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66E389B9" w:rsidR="004F0988" w:rsidRDefault="004F0988" w:rsidP="00815A34">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815A34">
              <w:t>2</w:t>
            </w:r>
            <w:r w:rsidR="009370AB">
              <w:t>.0</w:t>
            </w:r>
            <w:r w:rsidRPr="004D3578">
              <w:t>.</w:t>
            </w:r>
            <w:r w:rsidR="00B42541">
              <w:t>0</w:t>
            </w:r>
            <w:r w:rsidRPr="004D3578">
              <w:t xml:space="preserve"> </w:t>
            </w:r>
            <w:r w:rsidRPr="00133525">
              <w:rPr>
                <w:sz w:val="32"/>
              </w:rPr>
              <w:t>(</w:t>
            </w:r>
            <w:r w:rsidR="006C4B8B">
              <w:rPr>
                <w:sz w:val="32"/>
              </w:rPr>
              <w:t>20</w:t>
            </w:r>
            <w:r w:rsidR="00363F52">
              <w:rPr>
                <w:sz w:val="32"/>
              </w:rPr>
              <w:t>20</w:t>
            </w:r>
            <w:r w:rsidR="006C4B8B">
              <w:rPr>
                <w:sz w:val="32"/>
              </w:rPr>
              <w:t>-</w:t>
            </w:r>
            <w:r w:rsidR="00363F52">
              <w:rPr>
                <w:sz w:val="32"/>
              </w:rPr>
              <w:t>0</w:t>
            </w:r>
            <w:r w:rsidR="00815A34">
              <w:rPr>
                <w:sz w:val="32"/>
              </w:rPr>
              <w:t>6</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77777777" w:rsidR="006C4B8B" w:rsidRPr="004D3578" w:rsidRDefault="00C414F8" w:rsidP="006C4B8B">
            <w:pPr>
              <w:pStyle w:val="ZT"/>
              <w:framePr w:wrap="auto" w:hAnchor="text" w:yAlign="inline"/>
            </w:pPr>
            <w:r w:rsidRPr="00C414F8">
              <w:t>Vehicle-to-Everything (V2X) Application Enabler (VAE) 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77777777"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2942EA62"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2942EA64" w14:textId="77777777" w:rsidTr="00602AEA">
        <w:tc>
          <w:tcPr>
            <w:tcW w:w="10423" w:type="dxa"/>
            <w:tcBorders>
              <w:top w:val="nil"/>
              <w:left w:val="nil"/>
              <w:bottom w:val="nil"/>
              <w:right w:val="nil"/>
            </w:tcBorders>
            <w:shd w:val="clear" w:color="auto" w:fill="auto"/>
          </w:tcPr>
          <w:p w14:paraId="2942EA63" w14:textId="77777777" w:rsidR="00BF128E" w:rsidRPr="00C83612" w:rsidRDefault="00BF128E" w:rsidP="00C83612">
            <w:pPr>
              <w:pStyle w:val="ZU"/>
              <w:framePr w:wrap="notBeside"/>
            </w:pPr>
            <w:r w:rsidRPr="00C83612">
              <w:tab/>
            </w:r>
          </w:p>
        </w:tc>
      </w:tr>
    </w:tbl>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7777777" w:rsidR="00D57972" w:rsidRDefault="004F4C87">
            <w:r>
              <w:rPr>
                <w:i/>
              </w:rPr>
              <w:pict w14:anchorId="2942E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tcBorders>
              <w:top w:val="nil"/>
              <w:left w:val="nil"/>
              <w:bottom w:val="nil"/>
              <w:right w:val="nil"/>
            </w:tcBorders>
            <w:shd w:val="clear" w:color="auto" w:fill="auto"/>
          </w:tcPr>
          <w:p w14:paraId="2942EA67" w14:textId="77777777" w:rsidR="00D57972" w:rsidRDefault="004F4C87" w:rsidP="00133525">
            <w:pPr>
              <w:jc w:val="right"/>
            </w:pPr>
            <w:r>
              <w:pict w14:anchorId="2942EE87">
                <v:shape id="_x0000_i1026" type="#_x0000_t75" style="width:128.4pt;height:74.05pt">
                  <v:imagedata r:id="rId10" o:title="3GPP-logo_web"/>
                </v:shape>
              </w:pict>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2"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77777777" w:rsidR="00E16509" w:rsidRPr="00133525" w:rsidRDefault="00E16509" w:rsidP="00133525">
            <w:pPr>
              <w:pStyle w:val="FP"/>
              <w:jc w:val="center"/>
              <w:rPr>
                <w:noProof/>
                <w:sz w:val="18"/>
              </w:rPr>
            </w:pPr>
            <w:r w:rsidRPr="00133525">
              <w:rPr>
                <w:noProof/>
                <w:sz w:val="18"/>
              </w:rPr>
              <w:t>© 20</w:t>
            </w:r>
            <w:r w:rsidR="000A7A16">
              <w:rPr>
                <w:noProof/>
                <w:sz w:val="18"/>
              </w:rPr>
              <w:t>20</w:t>
            </w:r>
            <w:r w:rsidRPr="00133525">
              <w:rPr>
                <w:noProof/>
                <w:sz w:val="18"/>
              </w:rPr>
              <w:t>, 3GPP Organizational Partners (ARIB, ATIS, CCSA, ETSI, TSDSI, TTA, TTC).</w:t>
            </w:r>
            <w:bookmarkStart w:id="3" w:name="copyrightaddon"/>
            <w:bookmarkEnd w:id="3"/>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2"/>
    </w:tbl>
    <w:p w14:paraId="2942EA86" w14:textId="77777777" w:rsidR="00080512" w:rsidRPr="004D3578" w:rsidRDefault="00080512">
      <w:pPr>
        <w:pStyle w:val="TT"/>
      </w:pPr>
      <w:r w:rsidRPr="004D3578">
        <w:br w:type="page"/>
      </w:r>
      <w:r w:rsidRPr="004D3578">
        <w:lastRenderedPageBreak/>
        <w:t>Contents</w:t>
      </w:r>
    </w:p>
    <w:p w14:paraId="6A764667" w14:textId="53F4F8C0" w:rsidR="004F4C87" w:rsidRDefault="004F4C8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_Toc43400825 \h </w:instrText>
      </w:r>
      <w:r>
        <w:fldChar w:fldCharType="separate"/>
      </w:r>
      <w:r>
        <w:t>5</w:t>
      </w:r>
      <w:r>
        <w:fldChar w:fldCharType="end"/>
      </w:r>
    </w:p>
    <w:p w14:paraId="5677CC9C" w14:textId="75EE5775" w:rsidR="004F4C87" w:rsidRDefault="004F4C8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_Toc43400826 \h </w:instrText>
      </w:r>
      <w:r>
        <w:fldChar w:fldCharType="separate"/>
      </w:r>
      <w:r>
        <w:t>7</w:t>
      </w:r>
      <w:r>
        <w:fldChar w:fldCharType="end"/>
      </w:r>
    </w:p>
    <w:p w14:paraId="4CF16BCA" w14:textId="43665CBA" w:rsidR="004F4C87" w:rsidRDefault="004F4C8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_Toc43400827 \h </w:instrText>
      </w:r>
      <w:r>
        <w:fldChar w:fldCharType="separate"/>
      </w:r>
      <w:r>
        <w:t>7</w:t>
      </w:r>
      <w:r>
        <w:fldChar w:fldCharType="end"/>
      </w:r>
    </w:p>
    <w:p w14:paraId="64C10C88" w14:textId="764B556E" w:rsidR="004F4C87" w:rsidRDefault="004F4C8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_Toc43400828 \h </w:instrText>
      </w:r>
      <w:r>
        <w:fldChar w:fldCharType="separate"/>
      </w:r>
      <w:r>
        <w:t>8</w:t>
      </w:r>
      <w:r>
        <w:fldChar w:fldCharType="end"/>
      </w:r>
    </w:p>
    <w:p w14:paraId="5D0AA9AD" w14:textId="1AD59C6E" w:rsidR="004F4C87" w:rsidRDefault="004F4C8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_Toc43400829 \h </w:instrText>
      </w:r>
      <w:r>
        <w:fldChar w:fldCharType="separate"/>
      </w:r>
      <w:r>
        <w:t>8</w:t>
      </w:r>
      <w:r>
        <w:fldChar w:fldCharType="end"/>
      </w:r>
    </w:p>
    <w:p w14:paraId="7D1C3DBE" w14:textId="2C6EB8A9" w:rsidR="004F4C87" w:rsidRDefault="004F4C8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_Toc43400830 \h </w:instrText>
      </w:r>
      <w:r>
        <w:fldChar w:fldCharType="separate"/>
      </w:r>
      <w:r>
        <w:t>8</w:t>
      </w:r>
      <w:r>
        <w:fldChar w:fldCharType="end"/>
      </w:r>
    </w:p>
    <w:p w14:paraId="3F799171" w14:textId="14F86E0B" w:rsidR="004F4C87" w:rsidRDefault="004F4C8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_Toc43400831 \h </w:instrText>
      </w:r>
      <w:r>
        <w:fldChar w:fldCharType="separate"/>
      </w:r>
      <w:r>
        <w:t>9</w:t>
      </w:r>
      <w:r>
        <w:fldChar w:fldCharType="end"/>
      </w:r>
    </w:p>
    <w:p w14:paraId="35CD79C9" w14:textId="49B31826" w:rsidR="004F4C87" w:rsidRDefault="004F4C8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_Toc43400832 \h </w:instrText>
      </w:r>
      <w:r>
        <w:fldChar w:fldCharType="separate"/>
      </w:r>
      <w:r>
        <w:t>9</w:t>
      </w:r>
      <w:r>
        <w:fldChar w:fldCharType="end"/>
      </w:r>
    </w:p>
    <w:p w14:paraId="26C5F6C7" w14:textId="33C7A6B3" w:rsidR="004F4C87" w:rsidRDefault="004F4C8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VAE procedures</w:t>
      </w:r>
      <w:r>
        <w:tab/>
      </w:r>
      <w:r>
        <w:fldChar w:fldCharType="begin" w:fldLock="1"/>
      </w:r>
      <w:r>
        <w:instrText xml:space="preserve"> PAGEREF _Toc43400833 \h </w:instrText>
      </w:r>
      <w:r>
        <w:fldChar w:fldCharType="separate"/>
      </w:r>
      <w:r>
        <w:t>9</w:t>
      </w:r>
      <w:r>
        <w:fldChar w:fldCharType="end"/>
      </w:r>
    </w:p>
    <w:p w14:paraId="1398F335" w14:textId="4089BB87" w:rsidR="004F4C87" w:rsidRDefault="004F4C8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_Toc43400834 \h </w:instrText>
      </w:r>
      <w:r>
        <w:fldChar w:fldCharType="separate"/>
      </w:r>
      <w:r>
        <w:t>9</w:t>
      </w:r>
      <w:r>
        <w:fldChar w:fldCharType="end"/>
      </w:r>
    </w:p>
    <w:p w14:paraId="6DB6F398" w14:textId="5C084039" w:rsidR="004F4C87" w:rsidRDefault="004F4C8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V2X UE </w:t>
      </w:r>
      <w:r w:rsidRPr="00D56B2A">
        <w:rPr>
          <w:lang w:val="en-US"/>
        </w:rPr>
        <w:t>registration procedure</w:t>
      </w:r>
      <w:r>
        <w:tab/>
      </w:r>
      <w:r>
        <w:fldChar w:fldCharType="begin" w:fldLock="1"/>
      </w:r>
      <w:r>
        <w:instrText xml:space="preserve"> PAGEREF _Toc43400835 \h </w:instrText>
      </w:r>
      <w:r>
        <w:fldChar w:fldCharType="separate"/>
      </w:r>
      <w:r>
        <w:t>9</w:t>
      </w:r>
      <w:r>
        <w:fldChar w:fldCharType="end"/>
      </w:r>
    </w:p>
    <w:p w14:paraId="1EAC0907" w14:textId="0338252D" w:rsidR="004F4C87" w:rsidRDefault="004F4C8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_Toc43400836 \h </w:instrText>
      </w:r>
      <w:r>
        <w:fldChar w:fldCharType="separate"/>
      </w:r>
      <w:r>
        <w:t>9</w:t>
      </w:r>
      <w:r>
        <w:fldChar w:fldCharType="end"/>
      </w:r>
    </w:p>
    <w:p w14:paraId="48E3204B" w14:textId="51597949" w:rsidR="004F4C87" w:rsidRDefault="004F4C8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_Toc43400837 \h </w:instrText>
      </w:r>
      <w:r>
        <w:fldChar w:fldCharType="separate"/>
      </w:r>
      <w:r>
        <w:t>10</w:t>
      </w:r>
      <w:r>
        <w:fldChar w:fldCharType="end"/>
      </w:r>
    </w:p>
    <w:p w14:paraId="4C5AB36A" w14:textId="6F56B834" w:rsidR="004F4C87" w:rsidRDefault="004F4C8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UE de-registration procedure</w:t>
      </w:r>
      <w:r>
        <w:tab/>
      </w:r>
      <w:r>
        <w:fldChar w:fldCharType="begin" w:fldLock="1"/>
      </w:r>
      <w:r>
        <w:instrText xml:space="preserve"> PAGEREF _Toc43400838 \h </w:instrText>
      </w:r>
      <w:r>
        <w:fldChar w:fldCharType="separate"/>
      </w:r>
      <w:r>
        <w:t>10</w:t>
      </w:r>
      <w:r>
        <w:fldChar w:fldCharType="end"/>
      </w:r>
    </w:p>
    <w:p w14:paraId="4EA1BF00" w14:textId="11128CD2" w:rsidR="004F4C87" w:rsidRDefault="004F4C8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_Toc43400839 \h </w:instrText>
      </w:r>
      <w:r>
        <w:fldChar w:fldCharType="separate"/>
      </w:r>
      <w:r>
        <w:t>10</w:t>
      </w:r>
      <w:r>
        <w:fldChar w:fldCharType="end"/>
      </w:r>
    </w:p>
    <w:p w14:paraId="2E294682" w14:textId="4ACFB80E" w:rsidR="004F4C87" w:rsidRDefault="004F4C8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_Toc43400840 \h </w:instrText>
      </w:r>
      <w:r>
        <w:fldChar w:fldCharType="separate"/>
      </w:r>
      <w:r>
        <w:t>10</w:t>
      </w:r>
      <w:r>
        <w:fldChar w:fldCharType="end"/>
      </w:r>
    </w:p>
    <w:p w14:paraId="0082A519" w14:textId="4DA72466" w:rsidR="004F4C87" w:rsidRDefault="004F4C8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Application level location tracking procedure</w:t>
      </w:r>
      <w:r>
        <w:tab/>
      </w:r>
      <w:r>
        <w:fldChar w:fldCharType="begin" w:fldLock="1"/>
      </w:r>
      <w:r>
        <w:instrText xml:space="preserve"> PAGEREF _Toc43400841 \h </w:instrText>
      </w:r>
      <w:r>
        <w:fldChar w:fldCharType="separate"/>
      </w:r>
      <w:r>
        <w:t>11</w:t>
      </w:r>
      <w:r>
        <w:fldChar w:fldCharType="end"/>
      </w:r>
    </w:p>
    <w:p w14:paraId="2F046894" w14:textId="6C0046D0" w:rsidR="004F4C87" w:rsidRDefault="004F4C8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_Toc43400842 \h </w:instrText>
      </w:r>
      <w:r>
        <w:fldChar w:fldCharType="separate"/>
      </w:r>
      <w:r>
        <w:t>11</w:t>
      </w:r>
      <w:r>
        <w:fldChar w:fldCharType="end"/>
      </w:r>
    </w:p>
    <w:p w14:paraId="572CCDF5" w14:textId="487D8A47" w:rsidR="004F4C87" w:rsidRDefault="004F4C8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_Toc43400843 \h </w:instrText>
      </w:r>
      <w:r>
        <w:fldChar w:fldCharType="separate"/>
      </w:r>
      <w:r>
        <w:t>11</w:t>
      </w:r>
      <w:r>
        <w:fldChar w:fldCharType="end"/>
      </w:r>
    </w:p>
    <w:p w14:paraId="6CE60D53" w14:textId="565A2950" w:rsidR="004F4C87" w:rsidRDefault="004F4C8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message delivery procedure</w:t>
      </w:r>
      <w:r>
        <w:tab/>
      </w:r>
      <w:r>
        <w:fldChar w:fldCharType="begin" w:fldLock="1"/>
      </w:r>
      <w:r>
        <w:instrText xml:space="preserve"> PAGEREF _Toc43400844 \h </w:instrText>
      </w:r>
      <w:r>
        <w:fldChar w:fldCharType="separate"/>
      </w:r>
      <w:r>
        <w:t>12</w:t>
      </w:r>
      <w:r>
        <w:fldChar w:fldCharType="end"/>
      </w:r>
    </w:p>
    <w:p w14:paraId="509A1F17" w14:textId="4065DA5A" w:rsidR="004F4C87" w:rsidRDefault="004F4C8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_Toc43400845 \h </w:instrText>
      </w:r>
      <w:r>
        <w:fldChar w:fldCharType="separate"/>
      </w:r>
      <w:r>
        <w:t>12</w:t>
      </w:r>
      <w:r>
        <w:fldChar w:fldCharType="end"/>
      </w:r>
    </w:p>
    <w:p w14:paraId="43A78B99" w14:textId="122192DC" w:rsidR="004F4C87" w:rsidRDefault="004F4C87">
      <w:pPr>
        <w:pStyle w:val="TOC4"/>
        <w:rPr>
          <w:rFonts w:asciiTheme="minorHAnsi" w:eastAsiaTheme="minorEastAsia" w:hAnsiTheme="minorHAnsi" w:cstheme="minorBidi"/>
          <w:sz w:val="22"/>
          <w:szCs w:val="22"/>
          <w:lang w:eastAsia="en-GB"/>
        </w:rPr>
      </w:pPr>
      <w:r w:rsidRPr="00D56B2A">
        <w:rPr>
          <w:lang w:val="en-US"/>
        </w:rPr>
        <w:t>6.5.1.1</w:t>
      </w:r>
      <w:r>
        <w:rPr>
          <w:rFonts w:asciiTheme="minorHAnsi" w:eastAsiaTheme="minorEastAsia" w:hAnsiTheme="minorHAnsi" w:cstheme="minorBidi"/>
          <w:sz w:val="22"/>
          <w:szCs w:val="22"/>
          <w:lang w:eastAsia="en-GB"/>
        </w:rPr>
        <w:tab/>
      </w:r>
      <w:r w:rsidRPr="00D56B2A">
        <w:rPr>
          <w:lang w:val="en-US"/>
        </w:rPr>
        <w:t>Reception of a V2X message</w:t>
      </w:r>
      <w:r>
        <w:tab/>
      </w:r>
      <w:r>
        <w:fldChar w:fldCharType="begin" w:fldLock="1"/>
      </w:r>
      <w:r>
        <w:instrText xml:space="preserve"> PAGEREF _Toc43400846 \h </w:instrText>
      </w:r>
      <w:r>
        <w:fldChar w:fldCharType="separate"/>
      </w:r>
      <w:r>
        <w:t>12</w:t>
      </w:r>
      <w:r>
        <w:fldChar w:fldCharType="end"/>
      </w:r>
    </w:p>
    <w:p w14:paraId="0DA3490C" w14:textId="53281E07" w:rsidR="004F4C87" w:rsidRDefault="004F4C87">
      <w:pPr>
        <w:pStyle w:val="TOC4"/>
        <w:rPr>
          <w:rFonts w:asciiTheme="minorHAnsi" w:eastAsiaTheme="minorEastAsia" w:hAnsiTheme="minorHAnsi" w:cstheme="minorBidi"/>
          <w:sz w:val="22"/>
          <w:szCs w:val="22"/>
          <w:lang w:eastAsia="en-GB"/>
        </w:rPr>
      </w:pPr>
      <w:r w:rsidRPr="00D56B2A">
        <w:rPr>
          <w:lang w:val="en-US"/>
        </w:rPr>
        <w:t>6.5.1.2</w:t>
      </w:r>
      <w:r>
        <w:rPr>
          <w:rFonts w:asciiTheme="minorHAnsi" w:eastAsiaTheme="minorEastAsia" w:hAnsiTheme="minorHAnsi" w:cstheme="minorBidi"/>
          <w:sz w:val="22"/>
          <w:szCs w:val="22"/>
          <w:lang w:eastAsia="en-GB"/>
        </w:rPr>
        <w:tab/>
      </w:r>
      <w:r w:rsidRPr="00D56B2A">
        <w:rPr>
          <w:lang w:val="en-US"/>
        </w:rPr>
        <w:t>Reception of a V2X message reception report</w:t>
      </w:r>
      <w:r>
        <w:tab/>
      </w:r>
      <w:r>
        <w:fldChar w:fldCharType="begin" w:fldLock="1"/>
      </w:r>
      <w:r>
        <w:instrText xml:space="preserve"> PAGEREF _Toc43400847 \h </w:instrText>
      </w:r>
      <w:r>
        <w:fldChar w:fldCharType="separate"/>
      </w:r>
      <w:r>
        <w:t>12</w:t>
      </w:r>
      <w:r>
        <w:fldChar w:fldCharType="end"/>
      </w:r>
    </w:p>
    <w:p w14:paraId="4C360A61" w14:textId="3D40A917" w:rsidR="004F4C87" w:rsidRDefault="004F4C87">
      <w:pPr>
        <w:pStyle w:val="TOC4"/>
        <w:rPr>
          <w:rFonts w:asciiTheme="minorHAnsi" w:eastAsiaTheme="minorEastAsia" w:hAnsiTheme="minorHAnsi" w:cstheme="minorBidi"/>
          <w:sz w:val="22"/>
          <w:szCs w:val="22"/>
          <w:lang w:eastAsia="en-GB"/>
        </w:rPr>
      </w:pPr>
      <w:r w:rsidRPr="00D56B2A">
        <w:rPr>
          <w:lang w:val="en-US"/>
        </w:rPr>
        <w:t>6.5.1.3</w:t>
      </w:r>
      <w:r>
        <w:rPr>
          <w:rFonts w:asciiTheme="minorHAnsi" w:eastAsiaTheme="minorEastAsia" w:hAnsiTheme="minorHAnsi" w:cstheme="minorBidi"/>
          <w:sz w:val="22"/>
          <w:szCs w:val="22"/>
          <w:lang w:eastAsia="en-GB"/>
        </w:rPr>
        <w:tab/>
      </w:r>
      <w:r w:rsidRPr="00D56B2A">
        <w:rPr>
          <w:lang w:val="en-US"/>
        </w:rPr>
        <w:t>Sending of a V2X message reception report</w:t>
      </w:r>
      <w:r>
        <w:tab/>
      </w:r>
      <w:r>
        <w:fldChar w:fldCharType="begin" w:fldLock="1"/>
      </w:r>
      <w:r>
        <w:instrText xml:space="preserve"> PAGEREF _Toc43400848 \h </w:instrText>
      </w:r>
      <w:r>
        <w:fldChar w:fldCharType="separate"/>
      </w:r>
      <w:r>
        <w:t>12</w:t>
      </w:r>
      <w:r>
        <w:fldChar w:fldCharType="end"/>
      </w:r>
    </w:p>
    <w:p w14:paraId="50390DD8" w14:textId="296F206B" w:rsidR="004F4C87" w:rsidRDefault="004F4C87">
      <w:pPr>
        <w:pStyle w:val="TOC4"/>
        <w:rPr>
          <w:rFonts w:asciiTheme="minorHAnsi" w:eastAsiaTheme="minorEastAsia" w:hAnsiTheme="minorHAnsi" w:cstheme="minorBidi"/>
          <w:sz w:val="22"/>
          <w:szCs w:val="22"/>
          <w:lang w:eastAsia="en-GB"/>
        </w:rPr>
      </w:pPr>
      <w:r w:rsidRPr="00D56B2A">
        <w:rPr>
          <w:lang w:val="en-US"/>
        </w:rPr>
        <w:t>6.5.1.4</w:t>
      </w:r>
      <w:r>
        <w:rPr>
          <w:rFonts w:asciiTheme="minorHAnsi" w:eastAsiaTheme="minorEastAsia" w:hAnsiTheme="minorHAnsi" w:cstheme="minorBidi"/>
          <w:sz w:val="22"/>
          <w:szCs w:val="22"/>
          <w:lang w:eastAsia="en-GB"/>
        </w:rPr>
        <w:tab/>
      </w:r>
      <w:r w:rsidRPr="00D56B2A">
        <w:rPr>
          <w:lang w:val="en-US"/>
        </w:rPr>
        <w:t>Sending of a V2X message</w:t>
      </w:r>
      <w:r>
        <w:tab/>
      </w:r>
      <w:r>
        <w:fldChar w:fldCharType="begin" w:fldLock="1"/>
      </w:r>
      <w:r>
        <w:instrText xml:space="preserve"> PAGEREF _Toc43400849 \h </w:instrText>
      </w:r>
      <w:r>
        <w:fldChar w:fldCharType="separate"/>
      </w:r>
      <w:r>
        <w:t>12</w:t>
      </w:r>
      <w:r>
        <w:fldChar w:fldCharType="end"/>
      </w:r>
    </w:p>
    <w:p w14:paraId="37D4F2CF" w14:textId="6829551F" w:rsidR="004F4C87" w:rsidRDefault="004F4C8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_Toc43400850 \h </w:instrText>
      </w:r>
      <w:r>
        <w:fldChar w:fldCharType="separate"/>
      </w:r>
      <w:r>
        <w:t>13</w:t>
      </w:r>
      <w:r>
        <w:fldChar w:fldCharType="end"/>
      </w:r>
    </w:p>
    <w:p w14:paraId="7F73B2C8" w14:textId="62715D0E" w:rsidR="004F4C87" w:rsidRDefault="004F4C87">
      <w:pPr>
        <w:pStyle w:val="TOC4"/>
        <w:rPr>
          <w:rFonts w:asciiTheme="minorHAnsi" w:eastAsiaTheme="minorEastAsia" w:hAnsiTheme="minorHAnsi" w:cstheme="minorBidi"/>
          <w:sz w:val="22"/>
          <w:szCs w:val="22"/>
          <w:lang w:eastAsia="en-GB"/>
        </w:rPr>
      </w:pPr>
      <w:r w:rsidRPr="00D56B2A">
        <w:rPr>
          <w:lang w:val="en-US"/>
        </w:rPr>
        <w:t>6.5.2.1</w:t>
      </w:r>
      <w:r>
        <w:rPr>
          <w:rFonts w:asciiTheme="minorHAnsi" w:eastAsiaTheme="minorEastAsia" w:hAnsiTheme="minorHAnsi" w:cstheme="minorBidi"/>
          <w:sz w:val="22"/>
          <w:szCs w:val="22"/>
          <w:lang w:eastAsia="en-GB"/>
        </w:rPr>
        <w:tab/>
      </w:r>
      <w:r w:rsidRPr="00D56B2A">
        <w:rPr>
          <w:lang w:val="en-US"/>
        </w:rPr>
        <w:t>Reception of a V2X message</w:t>
      </w:r>
      <w:r>
        <w:tab/>
      </w:r>
      <w:r>
        <w:fldChar w:fldCharType="begin" w:fldLock="1"/>
      </w:r>
      <w:r>
        <w:instrText xml:space="preserve"> PAGEREF _Toc43400851 \h </w:instrText>
      </w:r>
      <w:r>
        <w:fldChar w:fldCharType="separate"/>
      </w:r>
      <w:r>
        <w:t>13</w:t>
      </w:r>
      <w:r>
        <w:fldChar w:fldCharType="end"/>
      </w:r>
    </w:p>
    <w:p w14:paraId="149E9CB8" w14:textId="73CCA6AB" w:rsidR="004F4C87" w:rsidRDefault="004F4C87">
      <w:pPr>
        <w:pStyle w:val="TOC4"/>
        <w:rPr>
          <w:rFonts w:asciiTheme="minorHAnsi" w:eastAsiaTheme="minorEastAsia" w:hAnsiTheme="minorHAnsi" w:cstheme="minorBidi"/>
          <w:sz w:val="22"/>
          <w:szCs w:val="22"/>
          <w:lang w:eastAsia="en-GB"/>
        </w:rPr>
      </w:pPr>
      <w:r w:rsidRPr="00D56B2A">
        <w:rPr>
          <w:lang w:val="en-US"/>
        </w:rPr>
        <w:t>6.5.2.2</w:t>
      </w:r>
      <w:r>
        <w:rPr>
          <w:rFonts w:asciiTheme="minorHAnsi" w:eastAsiaTheme="minorEastAsia" w:hAnsiTheme="minorHAnsi" w:cstheme="minorBidi"/>
          <w:sz w:val="22"/>
          <w:szCs w:val="22"/>
          <w:lang w:eastAsia="en-GB"/>
        </w:rPr>
        <w:tab/>
      </w:r>
      <w:r w:rsidRPr="00D56B2A">
        <w:rPr>
          <w:lang w:val="en-US"/>
        </w:rPr>
        <w:t>Reception of a V2X message reception report</w:t>
      </w:r>
      <w:r>
        <w:tab/>
      </w:r>
      <w:r>
        <w:fldChar w:fldCharType="begin" w:fldLock="1"/>
      </w:r>
      <w:r>
        <w:instrText xml:space="preserve"> PAGEREF _Toc43400852 \h </w:instrText>
      </w:r>
      <w:r>
        <w:fldChar w:fldCharType="separate"/>
      </w:r>
      <w:r>
        <w:t>13</w:t>
      </w:r>
      <w:r>
        <w:fldChar w:fldCharType="end"/>
      </w:r>
    </w:p>
    <w:p w14:paraId="23EEEE47" w14:textId="0EFA405F" w:rsidR="004F4C87" w:rsidRDefault="004F4C87">
      <w:pPr>
        <w:pStyle w:val="TOC4"/>
        <w:rPr>
          <w:rFonts w:asciiTheme="minorHAnsi" w:eastAsiaTheme="minorEastAsia" w:hAnsiTheme="minorHAnsi" w:cstheme="minorBidi"/>
          <w:sz w:val="22"/>
          <w:szCs w:val="22"/>
          <w:lang w:eastAsia="en-GB"/>
        </w:rPr>
      </w:pPr>
      <w:r w:rsidRPr="00D56B2A">
        <w:rPr>
          <w:lang w:val="en-US"/>
        </w:rPr>
        <w:t>6.5.2.3</w:t>
      </w:r>
      <w:r>
        <w:rPr>
          <w:rFonts w:asciiTheme="minorHAnsi" w:eastAsiaTheme="minorEastAsia" w:hAnsiTheme="minorHAnsi" w:cstheme="minorBidi"/>
          <w:sz w:val="22"/>
          <w:szCs w:val="22"/>
          <w:lang w:eastAsia="en-GB"/>
        </w:rPr>
        <w:tab/>
      </w:r>
      <w:r w:rsidRPr="00D56B2A">
        <w:rPr>
          <w:lang w:val="en-US"/>
        </w:rPr>
        <w:t>Sending of a V2X message reception report</w:t>
      </w:r>
      <w:r>
        <w:tab/>
      </w:r>
      <w:r>
        <w:fldChar w:fldCharType="begin" w:fldLock="1"/>
      </w:r>
      <w:r>
        <w:instrText xml:space="preserve"> PAGEREF _Toc43400853 \h </w:instrText>
      </w:r>
      <w:r>
        <w:fldChar w:fldCharType="separate"/>
      </w:r>
      <w:r>
        <w:t>13</w:t>
      </w:r>
      <w:r>
        <w:fldChar w:fldCharType="end"/>
      </w:r>
    </w:p>
    <w:p w14:paraId="2037CC72" w14:textId="398669D8" w:rsidR="004F4C87" w:rsidRDefault="004F4C87">
      <w:pPr>
        <w:pStyle w:val="TOC4"/>
        <w:rPr>
          <w:rFonts w:asciiTheme="minorHAnsi" w:eastAsiaTheme="minorEastAsia" w:hAnsiTheme="minorHAnsi" w:cstheme="minorBidi"/>
          <w:sz w:val="22"/>
          <w:szCs w:val="22"/>
          <w:lang w:eastAsia="en-GB"/>
        </w:rPr>
      </w:pPr>
      <w:r w:rsidRPr="00D56B2A">
        <w:rPr>
          <w:lang w:val="en-US"/>
        </w:rPr>
        <w:t>6.5.2.4</w:t>
      </w:r>
      <w:r>
        <w:rPr>
          <w:rFonts w:asciiTheme="minorHAnsi" w:eastAsiaTheme="minorEastAsia" w:hAnsiTheme="minorHAnsi" w:cstheme="minorBidi"/>
          <w:sz w:val="22"/>
          <w:szCs w:val="22"/>
          <w:lang w:eastAsia="en-GB"/>
        </w:rPr>
        <w:tab/>
      </w:r>
      <w:r w:rsidRPr="00D56B2A">
        <w:rPr>
          <w:lang w:val="en-US"/>
        </w:rPr>
        <w:t>Sending of a V2X message to target geografical areas</w:t>
      </w:r>
      <w:r>
        <w:tab/>
      </w:r>
      <w:r>
        <w:fldChar w:fldCharType="begin" w:fldLock="1"/>
      </w:r>
      <w:r>
        <w:instrText xml:space="preserve"> PAGEREF _Toc43400854 \h </w:instrText>
      </w:r>
      <w:r>
        <w:fldChar w:fldCharType="separate"/>
      </w:r>
      <w:r>
        <w:t>14</w:t>
      </w:r>
      <w:r>
        <w:fldChar w:fldCharType="end"/>
      </w:r>
    </w:p>
    <w:p w14:paraId="17AB032A" w14:textId="3DF8AD7D" w:rsidR="004F4C87" w:rsidRDefault="004F4C87">
      <w:pPr>
        <w:pStyle w:val="TOC4"/>
        <w:rPr>
          <w:rFonts w:asciiTheme="minorHAnsi" w:eastAsiaTheme="minorEastAsia" w:hAnsiTheme="minorHAnsi" w:cstheme="minorBidi"/>
          <w:sz w:val="22"/>
          <w:szCs w:val="22"/>
          <w:lang w:eastAsia="en-GB"/>
        </w:rPr>
      </w:pPr>
      <w:r w:rsidRPr="00D56B2A">
        <w:rPr>
          <w:lang w:val="en-US"/>
        </w:rPr>
        <w:t>6.5.2.4</w:t>
      </w:r>
      <w:r>
        <w:rPr>
          <w:rFonts w:asciiTheme="minorHAnsi" w:eastAsiaTheme="minorEastAsia" w:hAnsiTheme="minorHAnsi" w:cstheme="minorBidi"/>
          <w:sz w:val="22"/>
          <w:szCs w:val="22"/>
          <w:lang w:eastAsia="en-GB"/>
        </w:rPr>
        <w:tab/>
      </w:r>
      <w:r w:rsidRPr="00D56B2A">
        <w:rPr>
          <w:lang w:val="en-US"/>
        </w:rPr>
        <w:t>Sending of a V2X message to a V2X group</w:t>
      </w:r>
      <w:r>
        <w:tab/>
      </w:r>
      <w:r>
        <w:fldChar w:fldCharType="begin" w:fldLock="1"/>
      </w:r>
      <w:r>
        <w:instrText xml:space="preserve"> PAGEREF _Toc43400855 \h </w:instrText>
      </w:r>
      <w:r>
        <w:fldChar w:fldCharType="separate"/>
      </w:r>
      <w:r>
        <w:t>14</w:t>
      </w:r>
      <w:r>
        <w:fldChar w:fldCharType="end"/>
      </w:r>
    </w:p>
    <w:p w14:paraId="16A51C41" w14:textId="2DF69E5D" w:rsidR="004F4C87" w:rsidRDefault="004F4C8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D56B2A">
        <w:rPr>
          <w:lang w:val="en-US"/>
        </w:rPr>
        <w:t>V2X service discovery procedure</w:t>
      </w:r>
      <w:r>
        <w:tab/>
      </w:r>
      <w:r>
        <w:fldChar w:fldCharType="begin" w:fldLock="1"/>
      </w:r>
      <w:r>
        <w:instrText xml:space="preserve"> PAGEREF _Toc43400856 \h </w:instrText>
      </w:r>
      <w:r>
        <w:fldChar w:fldCharType="separate"/>
      </w:r>
      <w:r>
        <w:t>14</w:t>
      </w:r>
      <w:r>
        <w:fldChar w:fldCharType="end"/>
      </w:r>
    </w:p>
    <w:p w14:paraId="5739B3B7" w14:textId="4C63FC96" w:rsidR="004F4C87" w:rsidRDefault="004F4C8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_Toc43400857 \h </w:instrText>
      </w:r>
      <w:r>
        <w:fldChar w:fldCharType="separate"/>
      </w:r>
      <w:r>
        <w:t>14</w:t>
      </w:r>
      <w:r>
        <w:fldChar w:fldCharType="end"/>
      </w:r>
    </w:p>
    <w:p w14:paraId="5BB065F8" w14:textId="2695E4EF" w:rsidR="004F4C87" w:rsidRDefault="004F4C8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_Toc43400858 \h </w:instrText>
      </w:r>
      <w:r>
        <w:fldChar w:fldCharType="separate"/>
      </w:r>
      <w:r>
        <w:t>15</w:t>
      </w:r>
      <w:r>
        <w:fldChar w:fldCharType="end"/>
      </w:r>
    </w:p>
    <w:p w14:paraId="1944C9EA" w14:textId="5C301ADB" w:rsidR="004F4C87" w:rsidRDefault="004F4C8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D56B2A">
        <w:rPr>
          <w:lang w:val="en-US"/>
        </w:rPr>
        <w:t>V2X service continuity procedure</w:t>
      </w:r>
      <w:r>
        <w:tab/>
      </w:r>
      <w:r>
        <w:fldChar w:fldCharType="begin" w:fldLock="1"/>
      </w:r>
      <w:r>
        <w:instrText xml:space="preserve"> PAGEREF _Toc43400859 \h </w:instrText>
      </w:r>
      <w:r>
        <w:fldChar w:fldCharType="separate"/>
      </w:r>
      <w:r>
        <w:t>15</w:t>
      </w:r>
      <w:r>
        <w:fldChar w:fldCharType="end"/>
      </w:r>
    </w:p>
    <w:p w14:paraId="7F02E248" w14:textId="0ABB257E" w:rsidR="004F4C87" w:rsidRDefault="004F4C8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_Toc43400860 \h </w:instrText>
      </w:r>
      <w:r>
        <w:fldChar w:fldCharType="separate"/>
      </w:r>
      <w:r>
        <w:t>15</w:t>
      </w:r>
      <w:r>
        <w:fldChar w:fldCharType="end"/>
      </w:r>
    </w:p>
    <w:p w14:paraId="2CAFE0EA" w14:textId="18116BBF" w:rsidR="004F4C87" w:rsidRDefault="004F4C8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_Toc43400861 \h </w:instrText>
      </w:r>
      <w:r>
        <w:fldChar w:fldCharType="separate"/>
      </w:r>
      <w:r>
        <w:t>15</w:t>
      </w:r>
      <w:r>
        <w:fldChar w:fldCharType="end"/>
      </w:r>
    </w:p>
    <w:p w14:paraId="7254351D" w14:textId="5AAFC08D" w:rsidR="004F4C87" w:rsidRDefault="004F4C87">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V2X application resource management procedure</w:t>
      </w:r>
      <w:r>
        <w:tab/>
      </w:r>
      <w:r>
        <w:fldChar w:fldCharType="begin" w:fldLock="1"/>
      </w:r>
      <w:r>
        <w:instrText xml:space="preserve"> PAGEREF _Toc43400862 \h </w:instrText>
      </w:r>
      <w:r>
        <w:fldChar w:fldCharType="separate"/>
      </w:r>
      <w:r>
        <w:t>16</w:t>
      </w:r>
      <w:r>
        <w:fldChar w:fldCharType="end"/>
      </w:r>
    </w:p>
    <w:p w14:paraId="23869E03" w14:textId="4F2CF30E" w:rsidR="004F4C87" w:rsidRDefault="004F4C87">
      <w:pPr>
        <w:pStyle w:val="TOC3"/>
        <w:rPr>
          <w:rFonts w:asciiTheme="minorHAnsi" w:eastAsiaTheme="minorEastAsia" w:hAnsiTheme="minorHAnsi" w:cstheme="minorBidi"/>
          <w:sz w:val="22"/>
          <w:szCs w:val="22"/>
          <w:lang w:eastAsia="en-GB"/>
        </w:rPr>
      </w:pPr>
      <w:r>
        <w:rPr>
          <w:lang w:eastAsia="zh-CN"/>
        </w:rPr>
        <w:t>6.8.1</w:t>
      </w:r>
      <w:r>
        <w:rPr>
          <w:rFonts w:asciiTheme="minorHAnsi" w:eastAsiaTheme="minorEastAsia" w:hAnsiTheme="minorHAnsi" w:cstheme="minorBidi"/>
          <w:sz w:val="22"/>
          <w:szCs w:val="22"/>
          <w:lang w:eastAsia="en-GB"/>
        </w:rPr>
        <w:tab/>
      </w:r>
      <w:r>
        <w:rPr>
          <w:lang w:eastAsia="zh-CN"/>
        </w:rPr>
        <w:t>V2X application specific server procedure</w:t>
      </w:r>
      <w:r>
        <w:tab/>
      </w:r>
      <w:r>
        <w:fldChar w:fldCharType="begin" w:fldLock="1"/>
      </w:r>
      <w:r>
        <w:instrText xml:space="preserve"> PAGEREF _Toc43400863 \h </w:instrText>
      </w:r>
      <w:r>
        <w:fldChar w:fldCharType="separate"/>
      </w:r>
      <w:r>
        <w:t>16</w:t>
      </w:r>
      <w:r>
        <w:fldChar w:fldCharType="end"/>
      </w:r>
    </w:p>
    <w:p w14:paraId="7E6891F5" w14:textId="36DFE4F7" w:rsidR="004F4C87" w:rsidRDefault="004F4C87">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_Toc43400864 \h </w:instrText>
      </w:r>
      <w:r>
        <w:fldChar w:fldCharType="separate"/>
      </w:r>
      <w:r>
        <w:t>16</w:t>
      </w:r>
      <w:r>
        <w:fldChar w:fldCharType="end"/>
      </w:r>
    </w:p>
    <w:p w14:paraId="0CB45F0A" w14:textId="14C58977" w:rsidR="004F4C87" w:rsidRDefault="004F4C87">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File distribution procedure</w:t>
      </w:r>
      <w:r>
        <w:tab/>
      </w:r>
      <w:r>
        <w:fldChar w:fldCharType="begin" w:fldLock="1"/>
      </w:r>
      <w:r>
        <w:instrText xml:space="preserve"> PAGEREF _Toc43400865 \h </w:instrText>
      </w:r>
      <w:r>
        <w:fldChar w:fldCharType="separate"/>
      </w:r>
      <w:r>
        <w:t>17</w:t>
      </w:r>
      <w:r>
        <w:fldChar w:fldCharType="end"/>
      </w:r>
    </w:p>
    <w:p w14:paraId="7EAEBFFF" w14:textId="1DEEF6B9" w:rsidR="004F4C87" w:rsidRDefault="004F4C87">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_Toc43400866 \h </w:instrText>
      </w:r>
      <w:r>
        <w:fldChar w:fldCharType="separate"/>
      </w:r>
      <w:r>
        <w:t>17</w:t>
      </w:r>
      <w:r>
        <w:fldChar w:fldCharType="end"/>
      </w:r>
    </w:p>
    <w:p w14:paraId="110890C7" w14:textId="74754AE6" w:rsidR="004F4C87" w:rsidRDefault="004F4C87">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rsidRPr="00D56B2A">
        <w:rPr>
          <w:lang w:val="en-US"/>
        </w:rPr>
        <w:t>Dynamic group management procedure</w:t>
      </w:r>
      <w:r>
        <w:tab/>
      </w:r>
      <w:r>
        <w:fldChar w:fldCharType="begin" w:fldLock="1"/>
      </w:r>
      <w:r>
        <w:instrText xml:space="preserve"> PAGEREF _Toc43400867 \h </w:instrText>
      </w:r>
      <w:r>
        <w:fldChar w:fldCharType="separate"/>
      </w:r>
      <w:r>
        <w:t>17</w:t>
      </w:r>
      <w:r>
        <w:fldChar w:fldCharType="end"/>
      </w:r>
    </w:p>
    <w:p w14:paraId="10A6CE94" w14:textId="02E82277" w:rsidR="004F4C87" w:rsidRDefault="004F4C87">
      <w:pPr>
        <w:pStyle w:val="TOC3"/>
        <w:rPr>
          <w:rFonts w:asciiTheme="minorHAnsi" w:eastAsiaTheme="minorEastAsia" w:hAnsiTheme="minorHAnsi" w:cstheme="minorBidi"/>
          <w:sz w:val="22"/>
          <w:szCs w:val="22"/>
          <w:lang w:eastAsia="en-GB"/>
        </w:rPr>
      </w:pPr>
      <w:r>
        <w:rPr>
          <w:lang w:eastAsia="zh-CN"/>
        </w:rPr>
        <w:t>6.10.1</w:t>
      </w:r>
      <w:r>
        <w:rPr>
          <w:rFonts w:asciiTheme="minorHAnsi" w:eastAsiaTheme="minorEastAsia" w:hAnsiTheme="minorHAnsi" w:cstheme="minorBidi"/>
          <w:sz w:val="22"/>
          <w:szCs w:val="22"/>
          <w:lang w:eastAsia="en-GB"/>
        </w:rPr>
        <w:tab/>
      </w:r>
      <w:r>
        <w:rPr>
          <w:lang w:eastAsia="zh-CN"/>
        </w:rPr>
        <w:t>On-network dynamic group creation procedure</w:t>
      </w:r>
      <w:r>
        <w:tab/>
      </w:r>
      <w:r>
        <w:fldChar w:fldCharType="begin" w:fldLock="1"/>
      </w:r>
      <w:r>
        <w:instrText xml:space="preserve"> PAGEREF _Toc43400868 \h </w:instrText>
      </w:r>
      <w:r>
        <w:fldChar w:fldCharType="separate"/>
      </w:r>
      <w:r>
        <w:t>17</w:t>
      </w:r>
      <w:r>
        <w:fldChar w:fldCharType="end"/>
      </w:r>
    </w:p>
    <w:p w14:paraId="6A4FC4A7" w14:textId="1144CBFE" w:rsidR="004F4C87" w:rsidRDefault="004F4C87">
      <w:pPr>
        <w:pStyle w:val="TOC4"/>
        <w:rPr>
          <w:rFonts w:asciiTheme="minorHAnsi" w:eastAsiaTheme="minorEastAsia" w:hAnsiTheme="minorHAnsi" w:cstheme="minorBidi"/>
          <w:sz w:val="22"/>
          <w:szCs w:val="22"/>
          <w:lang w:eastAsia="en-GB"/>
        </w:rPr>
      </w:pPr>
      <w:r>
        <w:rPr>
          <w:lang w:eastAsia="zh-CN"/>
        </w:rPr>
        <w:t>6.10.1.1</w:t>
      </w:r>
      <w:r>
        <w:rPr>
          <w:rFonts w:asciiTheme="minorHAnsi" w:eastAsiaTheme="minorEastAsia" w:hAnsiTheme="minorHAnsi" w:cstheme="minorBidi"/>
          <w:sz w:val="22"/>
          <w:szCs w:val="22"/>
          <w:lang w:eastAsia="en-GB"/>
        </w:rPr>
        <w:tab/>
      </w:r>
      <w:r>
        <w:rPr>
          <w:lang w:eastAsia="zh-CN"/>
        </w:rPr>
        <w:t>V2X application specific server procedure</w:t>
      </w:r>
      <w:r>
        <w:tab/>
      </w:r>
      <w:r>
        <w:fldChar w:fldCharType="begin" w:fldLock="1"/>
      </w:r>
      <w:r>
        <w:instrText xml:space="preserve"> PAGEREF _Toc43400869 \h </w:instrText>
      </w:r>
      <w:r>
        <w:fldChar w:fldCharType="separate"/>
      </w:r>
      <w:r>
        <w:t>17</w:t>
      </w:r>
      <w:r>
        <w:fldChar w:fldCharType="end"/>
      </w:r>
    </w:p>
    <w:p w14:paraId="1138200D" w14:textId="2E4A36CF" w:rsidR="004F4C87" w:rsidRDefault="004F4C87">
      <w:pPr>
        <w:pStyle w:val="TOC4"/>
        <w:rPr>
          <w:rFonts w:asciiTheme="minorHAnsi" w:eastAsiaTheme="minorEastAsia" w:hAnsiTheme="minorHAnsi" w:cstheme="minorBidi"/>
          <w:sz w:val="22"/>
          <w:szCs w:val="22"/>
          <w:lang w:eastAsia="en-GB"/>
        </w:rPr>
      </w:pPr>
      <w:r>
        <w:rPr>
          <w:lang w:eastAsia="zh-CN"/>
        </w:rPr>
        <w:t>6.10.1.2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_Toc43400870 \h </w:instrText>
      </w:r>
      <w:r>
        <w:fldChar w:fldCharType="separate"/>
      </w:r>
      <w:r>
        <w:t>18</w:t>
      </w:r>
      <w:r>
        <w:fldChar w:fldCharType="end"/>
      </w:r>
    </w:p>
    <w:p w14:paraId="31323CFC" w14:textId="69B60CB0" w:rsidR="004F4C87" w:rsidRDefault="004F4C87">
      <w:pPr>
        <w:pStyle w:val="TOC4"/>
        <w:rPr>
          <w:rFonts w:asciiTheme="minorHAnsi" w:eastAsiaTheme="minorEastAsia" w:hAnsiTheme="minorHAnsi" w:cstheme="minorBidi"/>
          <w:sz w:val="22"/>
          <w:szCs w:val="22"/>
          <w:lang w:eastAsia="en-GB"/>
        </w:rPr>
      </w:pPr>
      <w:r>
        <w:rPr>
          <w:lang w:eastAsia="zh-CN"/>
        </w:rPr>
        <w:t>6.10.1.3</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_Toc43400871 \h </w:instrText>
      </w:r>
      <w:r>
        <w:fldChar w:fldCharType="separate"/>
      </w:r>
      <w:r>
        <w:t>18</w:t>
      </w:r>
      <w:r>
        <w:fldChar w:fldCharType="end"/>
      </w:r>
    </w:p>
    <w:p w14:paraId="6F5A541B" w14:textId="70D1E85B" w:rsidR="004F4C87" w:rsidRDefault="004F4C87">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On-network dynamic group notification procedure</w:t>
      </w:r>
      <w:r>
        <w:tab/>
      </w:r>
      <w:r>
        <w:fldChar w:fldCharType="begin" w:fldLock="1"/>
      </w:r>
      <w:r>
        <w:instrText xml:space="preserve"> PAGEREF _Toc43400872 \h </w:instrText>
      </w:r>
      <w:r>
        <w:fldChar w:fldCharType="separate"/>
      </w:r>
      <w:r>
        <w:t>19</w:t>
      </w:r>
      <w:r>
        <w:fldChar w:fldCharType="end"/>
      </w:r>
    </w:p>
    <w:p w14:paraId="7759715D" w14:textId="41D3EA7A" w:rsidR="004F4C87" w:rsidRDefault="004F4C87">
      <w:pPr>
        <w:pStyle w:val="TOC4"/>
        <w:rPr>
          <w:rFonts w:asciiTheme="minorHAnsi" w:eastAsiaTheme="minorEastAsia" w:hAnsiTheme="minorHAnsi" w:cstheme="minorBidi"/>
          <w:sz w:val="22"/>
          <w:szCs w:val="22"/>
          <w:lang w:eastAsia="en-GB"/>
        </w:rPr>
      </w:pPr>
      <w:r>
        <w:rPr>
          <w:lang w:eastAsia="zh-CN"/>
        </w:rPr>
        <w:t>6.10.2.1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_Toc43400873 \h </w:instrText>
      </w:r>
      <w:r>
        <w:fldChar w:fldCharType="separate"/>
      </w:r>
      <w:r>
        <w:t>19</w:t>
      </w:r>
      <w:r>
        <w:fldChar w:fldCharType="end"/>
      </w:r>
    </w:p>
    <w:p w14:paraId="3D5EE9CE" w14:textId="6246E4A7" w:rsidR="004F4C87" w:rsidRDefault="004F4C87">
      <w:pPr>
        <w:pStyle w:val="TOC4"/>
        <w:rPr>
          <w:rFonts w:asciiTheme="minorHAnsi" w:eastAsiaTheme="minorEastAsia" w:hAnsiTheme="minorHAnsi" w:cstheme="minorBidi"/>
          <w:sz w:val="22"/>
          <w:szCs w:val="22"/>
          <w:lang w:eastAsia="en-GB"/>
        </w:rPr>
      </w:pPr>
      <w:r>
        <w:rPr>
          <w:lang w:eastAsia="zh-CN"/>
        </w:rPr>
        <w:t>6.10.2.2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_Toc43400874 \h </w:instrText>
      </w:r>
      <w:r>
        <w:fldChar w:fldCharType="separate"/>
      </w:r>
      <w:r>
        <w:t>19</w:t>
      </w:r>
      <w:r>
        <w:fldChar w:fldCharType="end"/>
      </w:r>
    </w:p>
    <w:p w14:paraId="7D3C68C3" w14:textId="110C1CDF" w:rsidR="004F4C87" w:rsidRDefault="004F4C87">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56B2A">
        <w:rPr>
          <w:lang w:val="en-US"/>
        </w:rPr>
        <w:t>Network monitoring by the V2X UE procedure</w:t>
      </w:r>
      <w:r>
        <w:tab/>
      </w:r>
      <w:r>
        <w:fldChar w:fldCharType="begin" w:fldLock="1"/>
      </w:r>
      <w:r>
        <w:instrText xml:space="preserve"> PAGEREF _Toc43400875 \h </w:instrText>
      </w:r>
      <w:r>
        <w:fldChar w:fldCharType="separate"/>
      </w:r>
      <w:r>
        <w:t>20</w:t>
      </w:r>
      <w:r>
        <w:fldChar w:fldCharType="end"/>
      </w:r>
    </w:p>
    <w:p w14:paraId="118BF462" w14:textId="706B8093" w:rsidR="004F4C87" w:rsidRDefault="004F4C87">
      <w:pPr>
        <w:pStyle w:val="TOC3"/>
        <w:rPr>
          <w:rFonts w:asciiTheme="minorHAnsi" w:eastAsiaTheme="minorEastAsia" w:hAnsiTheme="minorHAnsi" w:cstheme="minorBidi"/>
          <w:sz w:val="22"/>
          <w:szCs w:val="22"/>
          <w:lang w:eastAsia="en-GB"/>
        </w:rPr>
      </w:pPr>
      <w:r>
        <w:rPr>
          <w:lang w:eastAsia="zh-CN"/>
        </w:rPr>
        <w:t>6.11.1</w:t>
      </w:r>
      <w:r>
        <w:rPr>
          <w:rFonts w:asciiTheme="minorHAnsi" w:eastAsiaTheme="minorEastAsia" w:hAnsiTheme="minorHAnsi" w:cstheme="minorBidi"/>
          <w:sz w:val="22"/>
          <w:szCs w:val="22"/>
          <w:lang w:eastAsia="en-GB"/>
        </w:rPr>
        <w:tab/>
      </w:r>
      <w:r>
        <w:rPr>
          <w:lang w:eastAsia="zh-CN"/>
        </w:rPr>
        <w:t>V2X UE subscription for network monitoring information</w:t>
      </w:r>
      <w:r>
        <w:tab/>
      </w:r>
      <w:r>
        <w:fldChar w:fldCharType="begin" w:fldLock="1"/>
      </w:r>
      <w:r>
        <w:instrText xml:space="preserve"> PAGEREF _Toc43400876 \h </w:instrText>
      </w:r>
      <w:r>
        <w:fldChar w:fldCharType="separate"/>
      </w:r>
      <w:r>
        <w:t>20</w:t>
      </w:r>
      <w:r>
        <w:fldChar w:fldCharType="end"/>
      </w:r>
    </w:p>
    <w:p w14:paraId="412B0AAD" w14:textId="705F0857" w:rsidR="004F4C87" w:rsidRDefault="004F4C87">
      <w:pPr>
        <w:pStyle w:val="TOC4"/>
        <w:rPr>
          <w:rFonts w:asciiTheme="minorHAnsi" w:eastAsiaTheme="minorEastAsia" w:hAnsiTheme="minorHAnsi" w:cstheme="minorBidi"/>
          <w:sz w:val="22"/>
          <w:szCs w:val="22"/>
          <w:lang w:eastAsia="en-GB"/>
        </w:rPr>
      </w:pPr>
      <w:r>
        <w:rPr>
          <w:lang w:eastAsia="zh-CN"/>
        </w:rPr>
        <w:t>6.11.1.1</w:t>
      </w:r>
      <w:r>
        <w:rPr>
          <w:rFonts w:asciiTheme="minorHAnsi" w:eastAsiaTheme="minorEastAsia" w:hAnsiTheme="minorHAnsi" w:cstheme="minorBidi"/>
          <w:sz w:val="22"/>
          <w:szCs w:val="22"/>
          <w:lang w:eastAsia="en-GB"/>
        </w:rPr>
        <w:tab/>
      </w:r>
      <w:r>
        <w:rPr>
          <w:lang w:eastAsia="zh-CN"/>
        </w:rPr>
        <w:t>Client procedure</w:t>
      </w:r>
      <w:r>
        <w:tab/>
      </w:r>
      <w:r>
        <w:fldChar w:fldCharType="begin" w:fldLock="1"/>
      </w:r>
      <w:r>
        <w:instrText xml:space="preserve"> PAGEREF _Toc43400877 \h </w:instrText>
      </w:r>
      <w:r>
        <w:fldChar w:fldCharType="separate"/>
      </w:r>
      <w:r>
        <w:t>20</w:t>
      </w:r>
      <w:r>
        <w:fldChar w:fldCharType="end"/>
      </w:r>
    </w:p>
    <w:p w14:paraId="2B4555BB" w14:textId="2E01190A" w:rsidR="004F4C87" w:rsidRDefault="004F4C87">
      <w:pPr>
        <w:pStyle w:val="TOC4"/>
        <w:rPr>
          <w:rFonts w:asciiTheme="minorHAnsi" w:eastAsiaTheme="minorEastAsia" w:hAnsiTheme="minorHAnsi" w:cstheme="minorBidi"/>
          <w:sz w:val="22"/>
          <w:szCs w:val="22"/>
          <w:lang w:eastAsia="en-GB"/>
        </w:rPr>
      </w:pPr>
      <w:r>
        <w:rPr>
          <w:lang w:eastAsia="zh-CN"/>
        </w:rPr>
        <w:lastRenderedPageBreak/>
        <w:t>6.11.1.2</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_Toc43400878 \h </w:instrText>
      </w:r>
      <w:r>
        <w:fldChar w:fldCharType="separate"/>
      </w:r>
      <w:r>
        <w:t>20</w:t>
      </w:r>
      <w:r>
        <w:fldChar w:fldCharType="end"/>
      </w:r>
    </w:p>
    <w:p w14:paraId="1DF6BA55" w14:textId="232DD6E7" w:rsidR="004F4C87" w:rsidRDefault="004F4C87">
      <w:pPr>
        <w:pStyle w:val="TOC3"/>
        <w:rPr>
          <w:rFonts w:asciiTheme="minorHAnsi" w:eastAsiaTheme="minorEastAsia" w:hAnsiTheme="minorHAnsi" w:cstheme="minorBidi"/>
          <w:sz w:val="22"/>
          <w:szCs w:val="22"/>
          <w:lang w:eastAsia="en-GB"/>
        </w:rPr>
      </w:pPr>
      <w:r>
        <w:rPr>
          <w:lang w:eastAsia="zh-CN"/>
        </w:rPr>
        <w:t>6.11.2</w:t>
      </w:r>
      <w:r>
        <w:rPr>
          <w:rFonts w:asciiTheme="minorHAnsi" w:eastAsiaTheme="minorEastAsia" w:hAnsiTheme="minorHAnsi" w:cstheme="minorBidi"/>
          <w:sz w:val="22"/>
          <w:szCs w:val="22"/>
          <w:lang w:eastAsia="en-GB"/>
        </w:rPr>
        <w:tab/>
      </w:r>
      <w:r>
        <w:rPr>
          <w:lang w:eastAsia="zh-CN"/>
        </w:rPr>
        <w:t>Notifications for network monitoring information</w:t>
      </w:r>
      <w:r>
        <w:tab/>
      </w:r>
      <w:r>
        <w:fldChar w:fldCharType="begin" w:fldLock="1"/>
      </w:r>
      <w:r>
        <w:instrText xml:space="preserve"> PAGEREF _Toc43400879 \h </w:instrText>
      </w:r>
      <w:r>
        <w:fldChar w:fldCharType="separate"/>
      </w:r>
      <w:r>
        <w:t>20</w:t>
      </w:r>
      <w:r>
        <w:fldChar w:fldCharType="end"/>
      </w:r>
    </w:p>
    <w:p w14:paraId="1D5708BA" w14:textId="05D8E62B" w:rsidR="004F4C87" w:rsidRDefault="004F4C87">
      <w:pPr>
        <w:pStyle w:val="TOC4"/>
        <w:rPr>
          <w:rFonts w:asciiTheme="minorHAnsi" w:eastAsiaTheme="minorEastAsia" w:hAnsiTheme="minorHAnsi" w:cstheme="minorBidi"/>
          <w:sz w:val="22"/>
          <w:szCs w:val="22"/>
          <w:lang w:eastAsia="en-GB"/>
        </w:rPr>
      </w:pPr>
      <w:r>
        <w:rPr>
          <w:lang w:eastAsia="zh-CN"/>
        </w:rPr>
        <w:t>6.11.2.1</w:t>
      </w:r>
      <w:r>
        <w:rPr>
          <w:rFonts w:asciiTheme="minorHAnsi" w:eastAsiaTheme="minorEastAsia" w:hAnsiTheme="minorHAnsi" w:cstheme="minorBidi"/>
          <w:sz w:val="22"/>
          <w:szCs w:val="22"/>
          <w:lang w:eastAsia="en-GB"/>
        </w:rPr>
        <w:tab/>
      </w:r>
      <w:r>
        <w:rPr>
          <w:lang w:eastAsia="zh-CN"/>
        </w:rPr>
        <w:t>Server procedure</w:t>
      </w:r>
      <w:r>
        <w:tab/>
      </w:r>
      <w:r>
        <w:fldChar w:fldCharType="begin" w:fldLock="1"/>
      </w:r>
      <w:r>
        <w:instrText xml:space="preserve"> PAGEREF _Toc43400880 \h </w:instrText>
      </w:r>
      <w:r>
        <w:fldChar w:fldCharType="separate"/>
      </w:r>
      <w:r>
        <w:t>20</w:t>
      </w:r>
      <w:r>
        <w:fldChar w:fldCharType="end"/>
      </w:r>
    </w:p>
    <w:p w14:paraId="2EF683BD" w14:textId="5C0A3589" w:rsidR="004F4C87" w:rsidRDefault="004F4C8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Provisioning of parameters by the VAE server</w:t>
      </w:r>
      <w:r>
        <w:tab/>
      </w:r>
      <w:r>
        <w:fldChar w:fldCharType="begin" w:fldLock="1"/>
      </w:r>
      <w:r>
        <w:instrText xml:space="preserve"> PAGEREF _Toc43400881 \h </w:instrText>
      </w:r>
      <w:r>
        <w:fldChar w:fldCharType="separate"/>
      </w:r>
      <w:r>
        <w:t>21</w:t>
      </w:r>
      <w:r>
        <w:fldChar w:fldCharType="end"/>
      </w:r>
    </w:p>
    <w:p w14:paraId="4228BE08" w14:textId="0209905B" w:rsidR="004F4C87" w:rsidRDefault="004F4C87">
      <w:pPr>
        <w:pStyle w:val="TOC2"/>
        <w:rPr>
          <w:rFonts w:asciiTheme="minorHAnsi" w:eastAsiaTheme="minorEastAsia" w:hAnsiTheme="minorHAnsi" w:cstheme="minorBidi"/>
          <w:sz w:val="22"/>
          <w:szCs w:val="22"/>
          <w:lang w:eastAsia="en-GB"/>
        </w:rPr>
      </w:pPr>
      <w:r w:rsidRPr="00D56B2A">
        <w:rPr>
          <w:lang w:val="en-US"/>
        </w:rPr>
        <w:t>7.1</w:t>
      </w:r>
      <w:r>
        <w:rPr>
          <w:rFonts w:asciiTheme="minorHAnsi" w:eastAsiaTheme="minorEastAsia" w:hAnsiTheme="minorHAnsi" w:cstheme="minorBidi"/>
          <w:sz w:val="22"/>
          <w:szCs w:val="22"/>
          <w:lang w:eastAsia="en-GB"/>
        </w:rPr>
        <w:tab/>
      </w:r>
      <w:r w:rsidRPr="00D56B2A">
        <w:rPr>
          <w:lang w:val="en-US"/>
        </w:rPr>
        <w:t>General</w:t>
      </w:r>
      <w:r>
        <w:tab/>
      </w:r>
      <w:r>
        <w:fldChar w:fldCharType="begin" w:fldLock="1"/>
      </w:r>
      <w:r>
        <w:instrText xml:space="preserve"> PAGEREF _Toc43400882 \h </w:instrText>
      </w:r>
      <w:r>
        <w:fldChar w:fldCharType="separate"/>
      </w:r>
      <w:r>
        <w:t>21</w:t>
      </w:r>
      <w:r>
        <w:fldChar w:fldCharType="end"/>
      </w:r>
    </w:p>
    <w:p w14:paraId="300F009D" w14:textId="1EB3B453" w:rsidR="004F4C87" w:rsidRDefault="004F4C87">
      <w:pPr>
        <w:pStyle w:val="TOC2"/>
        <w:rPr>
          <w:rFonts w:asciiTheme="minorHAnsi" w:eastAsiaTheme="minorEastAsia" w:hAnsiTheme="minorHAnsi" w:cstheme="minorBidi"/>
          <w:sz w:val="22"/>
          <w:szCs w:val="22"/>
          <w:lang w:eastAsia="en-GB"/>
        </w:rPr>
      </w:pPr>
      <w:r w:rsidRPr="00D56B2A">
        <w:rPr>
          <w:lang w:val="en-US"/>
        </w:rPr>
        <w:t>7.2</w:t>
      </w:r>
      <w:r>
        <w:rPr>
          <w:rFonts w:asciiTheme="minorHAnsi" w:eastAsiaTheme="minorEastAsia" w:hAnsiTheme="minorHAnsi" w:cstheme="minorBidi"/>
          <w:sz w:val="22"/>
          <w:szCs w:val="22"/>
          <w:lang w:eastAsia="en-GB"/>
        </w:rPr>
        <w:tab/>
      </w:r>
      <w:r w:rsidRPr="00D56B2A">
        <w:rPr>
          <w:lang w:val="en-US"/>
        </w:rPr>
        <w:t>V2X USD provisioning</w:t>
      </w:r>
      <w:r>
        <w:tab/>
      </w:r>
      <w:r>
        <w:fldChar w:fldCharType="begin" w:fldLock="1"/>
      </w:r>
      <w:r>
        <w:instrText xml:space="preserve"> PAGEREF _Toc43400883 \h </w:instrText>
      </w:r>
      <w:r>
        <w:fldChar w:fldCharType="separate"/>
      </w:r>
      <w:r>
        <w:t>21</w:t>
      </w:r>
      <w:r>
        <w:fldChar w:fldCharType="end"/>
      </w:r>
    </w:p>
    <w:p w14:paraId="4A975A5B" w14:textId="793A8EFE" w:rsidR="004F4C87" w:rsidRDefault="004F4C8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_Toc43400884 \h </w:instrText>
      </w:r>
      <w:r>
        <w:fldChar w:fldCharType="separate"/>
      </w:r>
      <w:r>
        <w:t>21</w:t>
      </w:r>
      <w:r>
        <w:fldChar w:fldCharType="end"/>
      </w:r>
    </w:p>
    <w:p w14:paraId="2B722E4D" w14:textId="303E2CD4" w:rsidR="004F4C87" w:rsidRDefault="004F4C8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_Toc43400885 \h </w:instrText>
      </w:r>
      <w:r>
        <w:fldChar w:fldCharType="separate"/>
      </w:r>
      <w:r>
        <w:t>21</w:t>
      </w:r>
      <w:r>
        <w:fldChar w:fldCharType="end"/>
      </w:r>
    </w:p>
    <w:p w14:paraId="56670043" w14:textId="3EED82B3" w:rsidR="004F4C87" w:rsidRDefault="004F4C8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_Toc43400886 \h </w:instrText>
      </w:r>
      <w:r>
        <w:fldChar w:fldCharType="separate"/>
      </w:r>
      <w:r>
        <w:t>22</w:t>
      </w:r>
      <w:r>
        <w:fldChar w:fldCharType="end"/>
      </w:r>
    </w:p>
    <w:p w14:paraId="4881DE56" w14:textId="30CE0E80" w:rsidR="004F4C87" w:rsidRDefault="004F4C87">
      <w:pPr>
        <w:pStyle w:val="TOC2"/>
        <w:rPr>
          <w:rFonts w:asciiTheme="minorHAnsi" w:eastAsiaTheme="minorEastAsia" w:hAnsiTheme="minorHAnsi" w:cstheme="minorBidi"/>
          <w:sz w:val="22"/>
          <w:szCs w:val="22"/>
          <w:lang w:eastAsia="en-GB"/>
        </w:rPr>
      </w:pPr>
      <w:r w:rsidRPr="00D56B2A">
        <w:rPr>
          <w:lang w:val="en-US"/>
        </w:rPr>
        <w:t>7.3</w:t>
      </w:r>
      <w:r>
        <w:rPr>
          <w:rFonts w:asciiTheme="minorHAnsi" w:eastAsiaTheme="minorEastAsia" w:hAnsiTheme="minorHAnsi" w:cstheme="minorBidi"/>
          <w:sz w:val="22"/>
          <w:szCs w:val="22"/>
          <w:lang w:eastAsia="en-GB"/>
        </w:rPr>
        <w:tab/>
      </w:r>
      <w:r w:rsidRPr="00D56B2A">
        <w:rPr>
          <w:lang w:val="en-US"/>
        </w:rPr>
        <w:t>PC5 parameters provisioning</w:t>
      </w:r>
      <w:r>
        <w:tab/>
      </w:r>
      <w:r>
        <w:fldChar w:fldCharType="begin" w:fldLock="1"/>
      </w:r>
      <w:r>
        <w:instrText xml:space="preserve"> PAGEREF _Toc43400887 \h </w:instrText>
      </w:r>
      <w:r>
        <w:fldChar w:fldCharType="separate"/>
      </w:r>
      <w:r>
        <w:t>22</w:t>
      </w:r>
      <w:r>
        <w:fldChar w:fldCharType="end"/>
      </w:r>
    </w:p>
    <w:p w14:paraId="393B5479" w14:textId="03DAC1C7" w:rsidR="004F4C87" w:rsidRDefault="004F4C8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_Toc43400888 \h </w:instrText>
      </w:r>
      <w:r>
        <w:fldChar w:fldCharType="separate"/>
      </w:r>
      <w:r>
        <w:t>22</w:t>
      </w:r>
      <w:r>
        <w:fldChar w:fldCharType="end"/>
      </w:r>
    </w:p>
    <w:p w14:paraId="34246785" w14:textId="3D6D3B8A" w:rsidR="004F4C87" w:rsidRDefault="004F4C8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_Toc43400889 \h </w:instrText>
      </w:r>
      <w:r>
        <w:fldChar w:fldCharType="separate"/>
      </w:r>
      <w:r>
        <w:t>22</w:t>
      </w:r>
      <w:r>
        <w:fldChar w:fldCharType="end"/>
      </w:r>
    </w:p>
    <w:p w14:paraId="73A430AE" w14:textId="273A6AC6" w:rsidR="004F4C87" w:rsidRDefault="004F4C8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_Toc43400890 \h </w:instrText>
      </w:r>
      <w:r>
        <w:fldChar w:fldCharType="separate"/>
      </w:r>
      <w:r>
        <w:t>22</w:t>
      </w:r>
      <w:r>
        <w:fldChar w:fldCharType="end"/>
      </w:r>
    </w:p>
    <w:p w14:paraId="7CEC7B78" w14:textId="14D9CF74" w:rsidR="004F4C87" w:rsidRDefault="004F4C8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Coding</w:t>
      </w:r>
      <w:r>
        <w:tab/>
      </w:r>
      <w:r>
        <w:fldChar w:fldCharType="begin" w:fldLock="1"/>
      </w:r>
      <w:r>
        <w:instrText xml:space="preserve"> PAGEREF _Toc43400891 \h </w:instrText>
      </w:r>
      <w:r>
        <w:fldChar w:fldCharType="separate"/>
      </w:r>
      <w:r>
        <w:t>23</w:t>
      </w:r>
      <w:r>
        <w:fldChar w:fldCharType="end"/>
      </w:r>
    </w:p>
    <w:p w14:paraId="174998F7" w14:textId="12FD416B" w:rsidR="004F4C87" w:rsidRDefault="004F4C8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_Toc43400892 \h </w:instrText>
      </w:r>
      <w:r>
        <w:fldChar w:fldCharType="separate"/>
      </w:r>
      <w:r>
        <w:t>23</w:t>
      </w:r>
      <w:r>
        <w:fldChar w:fldCharType="end"/>
      </w:r>
    </w:p>
    <w:p w14:paraId="7D7E04A2" w14:textId="04370B4D" w:rsidR="004F4C87" w:rsidRDefault="004F4C8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_Toc43400893 \h </w:instrText>
      </w:r>
      <w:r>
        <w:fldChar w:fldCharType="separate"/>
      </w:r>
      <w:r>
        <w:t>23</w:t>
      </w:r>
      <w:r>
        <w:fldChar w:fldCharType="end"/>
      </w:r>
    </w:p>
    <w:p w14:paraId="6684B0F0" w14:textId="4DEC80F4" w:rsidR="004F4C87" w:rsidRDefault="004F4C8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_Toc43400894 \h </w:instrText>
      </w:r>
      <w:r>
        <w:fldChar w:fldCharType="separate"/>
      </w:r>
      <w:r>
        <w:t>23</w:t>
      </w:r>
      <w:r>
        <w:fldChar w:fldCharType="end"/>
      </w:r>
    </w:p>
    <w:p w14:paraId="0B84CB38" w14:textId="37FAFB1B" w:rsidR="004F4C87" w:rsidRDefault="004F4C8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_Toc43400895 \h </w:instrText>
      </w:r>
      <w:r>
        <w:fldChar w:fldCharType="separate"/>
      </w:r>
      <w:r>
        <w:t>28</w:t>
      </w:r>
      <w:r>
        <w:fldChar w:fldCharType="end"/>
      </w:r>
    </w:p>
    <w:p w14:paraId="0074E9A1" w14:textId="009ACB71" w:rsidR="004F4C87" w:rsidRDefault="004F4C87">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_Toc43400896 \h </w:instrText>
      </w:r>
      <w:r>
        <w:fldChar w:fldCharType="separate"/>
      </w:r>
      <w:r>
        <w:t>28</w:t>
      </w:r>
      <w:r>
        <w:fldChar w:fldCharType="end"/>
      </w:r>
    </w:p>
    <w:p w14:paraId="20338781" w14:textId="0A06AC76" w:rsidR="004F4C87" w:rsidRDefault="004F4C87">
      <w:pPr>
        <w:pStyle w:val="TOC3"/>
        <w:rPr>
          <w:rFonts w:asciiTheme="minorHAnsi" w:eastAsiaTheme="minorEastAsia" w:hAnsiTheme="minorHAnsi" w:cstheme="minorBidi"/>
          <w:sz w:val="22"/>
          <w:szCs w:val="22"/>
          <w:lang w:eastAsia="en-GB"/>
        </w:rPr>
      </w:pPr>
      <w:r>
        <w:rPr>
          <w:lang w:eastAsia="zh-CN"/>
        </w:rPr>
        <w:t>8.4.2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_Toc43400897 \h </w:instrText>
      </w:r>
      <w:r>
        <w:fldChar w:fldCharType="separate"/>
      </w:r>
      <w:r>
        <w:t>28</w:t>
      </w:r>
      <w:r>
        <w:fldChar w:fldCharType="end"/>
      </w:r>
    </w:p>
    <w:p w14:paraId="73E21450" w14:textId="6733AF3F" w:rsidR="004F4C87" w:rsidRDefault="004F4C8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_Toc43400898 \h </w:instrText>
      </w:r>
      <w:r>
        <w:fldChar w:fldCharType="separate"/>
      </w:r>
      <w:r>
        <w:t>28</w:t>
      </w:r>
      <w:r>
        <w:fldChar w:fldCharType="end"/>
      </w:r>
    </w:p>
    <w:p w14:paraId="43322C19" w14:textId="3EF09548" w:rsidR="004F4C87" w:rsidRDefault="004F4C8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_Toc43400899 \h </w:instrText>
      </w:r>
      <w:r>
        <w:fldChar w:fldCharType="separate"/>
      </w:r>
      <w:r>
        <w:t>33</w:t>
      </w:r>
      <w:r>
        <w:fldChar w:fldCharType="end"/>
      </w:r>
    </w:p>
    <w:p w14:paraId="76D29405" w14:textId="5C37EBD5" w:rsidR="004F4C87" w:rsidRDefault="004F4C8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_Toc43400900 \h </w:instrText>
      </w:r>
      <w:r>
        <w:fldChar w:fldCharType="separate"/>
      </w:r>
      <w:r>
        <w:t>33</w:t>
      </w:r>
      <w:r>
        <w:fldChar w:fldCharType="end"/>
      </w:r>
    </w:p>
    <w:p w14:paraId="078574F6" w14:textId="5308F68D" w:rsidR="004F4C87" w:rsidRDefault="004F4C8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VAE related configuration</w:t>
      </w:r>
      <w:r>
        <w:tab/>
      </w:r>
      <w:r>
        <w:fldChar w:fldCharType="begin" w:fldLock="1"/>
      </w:r>
      <w:r>
        <w:instrText xml:space="preserve"> PAGEREF _Toc43400901 \h </w:instrText>
      </w:r>
      <w:r>
        <w:fldChar w:fldCharType="separate"/>
      </w:r>
      <w:r>
        <w:t>34</w:t>
      </w:r>
      <w:r>
        <w:fldChar w:fldCharType="end"/>
      </w:r>
    </w:p>
    <w:p w14:paraId="25E4BFA2" w14:textId="559E8DE8" w:rsidR="004F4C87" w:rsidRDefault="004F4C87">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_Toc43400902 \h </w:instrText>
      </w:r>
      <w:r>
        <w:fldChar w:fldCharType="separate"/>
      </w:r>
      <w:r>
        <w:t>34</w:t>
      </w:r>
      <w:r>
        <w:fldChar w:fldCharType="end"/>
      </w:r>
    </w:p>
    <w:p w14:paraId="53988184" w14:textId="65F98B84" w:rsidR="004F4C87" w:rsidRDefault="004F4C87">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VAE client UE configuration coding</w:t>
      </w:r>
      <w:r>
        <w:tab/>
      </w:r>
      <w:r>
        <w:fldChar w:fldCharType="begin" w:fldLock="1"/>
      </w:r>
      <w:r>
        <w:instrText xml:space="preserve"> PAGEREF _Toc43400903 \h </w:instrText>
      </w:r>
      <w:r>
        <w:fldChar w:fldCharType="separate"/>
      </w:r>
      <w:r>
        <w:t>35</w:t>
      </w:r>
      <w:r>
        <w:fldChar w:fldCharType="end"/>
      </w:r>
    </w:p>
    <w:p w14:paraId="1CAD92BA" w14:textId="3E8D4BB8" w:rsidR="004F4C87" w:rsidRDefault="004F4C87">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_Toc43400904 \h </w:instrText>
      </w:r>
      <w:r>
        <w:fldChar w:fldCharType="separate"/>
      </w:r>
      <w:r>
        <w:t>35</w:t>
      </w:r>
      <w:r>
        <w:fldChar w:fldCharType="end"/>
      </w:r>
    </w:p>
    <w:p w14:paraId="49E2A104" w14:textId="0C98296A" w:rsidR="004F4C87" w:rsidRDefault="004F4C87">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_Toc43400905 \h </w:instrText>
      </w:r>
      <w:r>
        <w:fldChar w:fldCharType="separate"/>
      </w:r>
      <w:r>
        <w:t>35</w:t>
      </w:r>
      <w:r>
        <w:fldChar w:fldCharType="end"/>
      </w:r>
    </w:p>
    <w:p w14:paraId="1648002E" w14:textId="615FAD63" w:rsidR="004F4C87" w:rsidRDefault="004F4C87">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_Toc43400906 \h </w:instrText>
      </w:r>
      <w:r>
        <w:fldChar w:fldCharType="separate"/>
      </w:r>
      <w:r>
        <w:t>35</w:t>
      </w:r>
      <w:r>
        <w:fldChar w:fldCharType="end"/>
      </w:r>
    </w:p>
    <w:p w14:paraId="633BA380" w14:textId="59064EDD" w:rsidR="004F4C87" w:rsidRDefault="004F4C87">
      <w:pPr>
        <w:pStyle w:val="TOC3"/>
        <w:rPr>
          <w:rFonts w:asciiTheme="minorHAnsi" w:eastAsiaTheme="minorEastAsia" w:hAnsiTheme="minorHAnsi" w:cstheme="minorBidi"/>
          <w:sz w:val="22"/>
          <w:szCs w:val="22"/>
          <w:lang w:eastAsia="en-GB"/>
        </w:rPr>
      </w:pPr>
      <w:r w:rsidRPr="00D56B2A">
        <w:rPr>
          <w:rFonts w:eastAsia="GulimChe"/>
        </w:rPr>
        <w:t>9.2.4</w:t>
      </w:r>
      <w:r>
        <w:rPr>
          <w:rFonts w:asciiTheme="minorHAnsi" w:eastAsiaTheme="minorEastAsia" w:hAnsiTheme="minorHAnsi" w:cstheme="minorBidi"/>
          <w:sz w:val="22"/>
          <w:szCs w:val="22"/>
          <w:lang w:eastAsia="en-GB"/>
        </w:rPr>
        <w:tab/>
      </w:r>
      <w:r w:rsidRPr="00D56B2A">
        <w:rPr>
          <w:rFonts w:eastAsia="GulimChe"/>
        </w:rPr>
        <w:t>XML schema</w:t>
      </w:r>
      <w:r>
        <w:tab/>
      </w:r>
      <w:r>
        <w:fldChar w:fldCharType="begin" w:fldLock="1"/>
      </w:r>
      <w:r>
        <w:instrText xml:space="preserve"> PAGEREF _Toc43400907 \h </w:instrText>
      </w:r>
      <w:r>
        <w:fldChar w:fldCharType="separate"/>
      </w:r>
      <w:r>
        <w:t>35</w:t>
      </w:r>
      <w:r>
        <w:fldChar w:fldCharType="end"/>
      </w:r>
    </w:p>
    <w:p w14:paraId="01FC4796" w14:textId="31A45A1F" w:rsidR="004F4C87" w:rsidRDefault="004F4C87">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_Toc43400908 \h </w:instrText>
      </w:r>
      <w:r>
        <w:fldChar w:fldCharType="separate"/>
      </w:r>
      <w:r>
        <w:t>35</w:t>
      </w:r>
      <w:r>
        <w:fldChar w:fldCharType="end"/>
      </w:r>
    </w:p>
    <w:p w14:paraId="4652F00D" w14:textId="0F8125DF" w:rsidR="004F4C87" w:rsidRDefault="004F4C87">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XML schema for V2X specific extensions</w:t>
      </w:r>
      <w:r>
        <w:tab/>
      </w:r>
      <w:r>
        <w:fldChar w:fldCharType="begin" w:fldLock="1"/>
      </w:r>
      <w:r>
        <w:instrText xml:space="preserve"> PAGEREF _Toc43400909 \h </w:instrText>
      </w:r>
      <w:r>
        <w:fldChar w:fldCharType="separate"/>
      </w:r>
      <w:r>
        <w:t>35</w:t>
      </w:r>
      <w:r>
        <w:fldChar w:fldCharType="end"/>
      </w:r>
    </w:p>
    <w:p w14:paraId="76D00328" w14:textId="3039DDFC" w:rsidR="004F4C87" w:rsidRDefault="004F4C87">
      <w:pPr>
        <w:pStyle w:val="TOC3"/>
        <w:rPr>
          <w:rFonts w:asciiTheme="minorHAnsi" w:eastAsiaTheme="minorEastAsia" w:hAnsiTheme="minorHAnsi" w:cstheme="minorBidi"/>
          <w:sz w:val="22"/>
          <w:szCs w:val="22"/>
          <w:lang w:eastAsia="en-GB"/>
        </w:rPr>
      </w:pPr>
      <w:r w:rsidRPr="00D56B2A">
        <w:rPr>
          <w:rFonts w:eastAsia="GulimChe"/>
        </w:rPr>
        <w:t>9.2.5</w:t>
      </w:r>
      <w:r>
        <w:rPr>
          <w:rFonts w:asciiTheme="minorHAnsi" w:eastAsiaTheme="minorEastAsia" w:hAnsiTheme="minorHAnsi" w:cstheme="minorBidi"/>
          <w:sz w:val="22"/>
          <w:szCs w:val="22"/>
          <w:lang w:eastAsia="en-GB"/>
        </w:rPr>
        <w:tab/>
      </w:r>
      <w:r w:rsidRPr="00D56B2A">
        <w:rPr>
          <w:rFonts w:eastAsia="GulimChe"/>
        </w:rPr>
        <w:t>Data semantics</w:t>
      </w:r>
      <w:r>
        <w:tab/>
      </w:r>
      <w:r>
        <w:fldChar w:fldCharType="begin" w:fldLock="1"/>
      </w:r>
      <w:r>
        <w:instrText xml:space="preserve"> PAGEREF _Toc43400910 \h </w:instrText>
      </w:r>
      <w:r>
        <w:fldChar w:fldCharType="separate"/>
      </w:r>
      <w:r>
        <w:t>35</w:t>
      </w:r>
      <w:r>
        <w:fldChar w:fldCharType="end"/>
      </w:r>
    </w:p>
    <w:p w14:paraId="2515FD9C" w14:textId="264C8308" w:rsidR="004F4C87" w:rsidRDefault="004F4C87">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_Toc43400911 \h </w:instrText>
      </w:r>
      <w:r>
        <w:fldChar w:fldCharType="separate"/>
      </w:r>
      <w:r>
        <w:t>36</w:t>
      </w:r>
      <w:r>
        <w:fldChar w:fldCharType="end"/>
      </w:r>
    </w:p>
    <w:p w14:paraId="57AF08AF" w14:textId="2A26AEDD" w:rsidR="004F4C87" w:rsidRDefault="004F4C8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_Toc43400912 \h </w:instrText>
      </w:r>
      <w:r>
        <w:fldChar w:fldCharType="separate"/>
      </w:r>
      <w:r>
        <w:t>36</w:t>
      </w:r>
      <w:r>
        <w:fldChar w:fldCharType="end"/>
      </w:r>
    </w:p>
    <w:p w14:paraId="2942EADE" w14:textId="57D5E2F2" w:rsidR="0074026F" w:rsidRPr="007B600E" w:rsidRDefault="004F4C87" w:rsidP="006C4B8B">
      <w:r>
        <w:rPr>
          <w:noProof/>
          <w:sz w:val="22"/>
        </w:rPr>
        <w:fldChar w:fldCharType="end"/>
      </w:r>
      <w:r w:rsidR="00080512" w:rsidRPr="004D3578">
        <w:br w:type="page"/>
      </w:r>
    </w:p>
    <w:p w14:paraId="2942EADF" w14:textId="77777777" w:rsidR="00080512" w:rsidRDefault="00080512">
      <w:pPr>
        <w:pStyle w:val="Heading1"/>
      </w:pPr>
      <w:bookmarkStart w:id="4" w:name="_Toc34309544"/>
      <w:bookmarkStart w:id="5" w:name="_Toc43231160"/>
      <w:bookmarkStart w:id="6" w:name="_Toc43296091"/>
      <w:bookmarkStart w:id="7" w:name="_Toc43400208"/>
      <w:bookmarkStart w:id="8" w:name="_Toc43400825"/>
      <w:r w:rsidRPr="004D3578">
        <w:t>Foreword</w:t>
      </w:r>
      <w:bookmarkEnd w:id="4"/>
      <w:bookmarkEnd w:id="5"/>
      <w:bookmarkEnd w:id="6"/>
      <w:bookmarkEnd w:id="7"/>
      <w:bookmarkEnd w:id="8"/>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77777777" w:rsidR="00080512" w:rsidRPr="004D3578" w:rsidRDefault="00080512">
      <w:pPr>
        <w:pStyle w:val="Heading1"/>
      </w:pPr>
      <w:r w:rsidRPr="004D3578">
        <w:br w:type="page"/>
      </w:r>
      <w:bookmarkStart w:id="9" w:name="_Toc34309545"/>
      <w:bookmarkStart w:id="10" w:name="_Toc43231161"/>
      <w:bookmarkStart w:id="11" w:name="_Toc43296092"/>
      <w:bookmarkStart w:id="12" w:name="_Toc43400209"/>
      <w:bookmarkStart w:id="13" w:name="_Toc43400826"/>
      <w:r w:rsidRPr="004D3578">
        <w:lastRenderedPageBreak/>
        <w:t>1</w:t>
      </w:r>
      <w:r w:rsidRPr="004D3578">
        <w:tab/>
        <w:t>Scope</w:t>
      </w:r>
      <w:bookmarkEnd w:id="9"/>
      <w:bookmarkEnd w:id="10"/>
      <w:bookmarkEnd w:id="11"/>
      <w:bookmarkEnd w:id="12"/>
      <w:bookmarkEnd w:id="13"/>
    </w:p>
    <w:p w14:paraId="2942EB00" w14:textId="77777777"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w:t>
      </w:r>
      <w:r w:rsidR="00517689">
        <w:rPr>
          <w:noProof/>
          <w:lang w:val="en-US" w:eastAsia="zh-CN"/>
        </w:rPr>
        <w:t>4</w:t>
      </w:r>
      <w:r>
        <w:rPr>
          <w:noProof/>
          <w:lang w:val="en-US" w:eastAsia="zh-CN"/>
        </w:rPr>
        <w:t>] for:</w:t>
      </w:r>
    </w:p>
    <w:p w14:paraId="2942EB01" w14:textId="77777777"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2942EB02" w14:textId="77777777"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2942EB03" w14:textId="77777777"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14:paraId="2942EB04" w14:textId="77777777"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14:paraId="2942EB05" w14:textId="77777777"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2942EB06" w14:textId="77777777" w:rsidR="00080512" w:rsidRPr="004D3578" w:rsidRDefault="00080512">
      <w:pPr>
        <w:pStyle w:val="Heading1"/>
      </w:pPr>
      <w:bookmarkStart w:id="14" w:name="_Toc34309546"/>
      <w:bookmarkStart w:id="15" w:name="_Toc43231162"/>
      <w:bookmarkStart w:id="16" w:name="_Toc43296093"/>
      <w:bookmarkStart w:id="17" w:name="_Toc43400210"/>
      <w:bookmarkStart w:id="18" w:name="_Toc43400827"/>
      <w:r w:rsidRPr="004D3578">
        <w:t>2</w:t>
      </w:r>
      <w:r w:rsidRPr="004D3578">
        <w:tab/>
        <w:t>References</w:t>
      </w:r>
      <w:bookmarkEnd w:id="14"/>
      <w:bookmarkEnd w:id="15"/>
      <w:bookmarkEnd w:id="16"/>
      <w:bookmarkEnd w:id="17"/>
      <w:bookmarkEnd w:id="18"/>
    </w:p>
    <w:p w14:paraId="2942EB07" w14:textId="77777777" w:rsidR="00080512" w:rsidRPr="004D3578" w:rsidRDefault="00080512">
      <w:r w:rsidRPr="004D3578">
        <w:t>The following documents contain provisions which, through reference in this text, constitute provisions of the present document.</w:t>
      </w:r>
    </w:p>
    <w:p w14:paraId="2942EB0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42EB09" w14:textId="77777777" w:rsidR="00080512" w:rsidRPr="004D3578" w:rsidRDefault="00051834" w:rsidP="00051834">
      <w:pPr>
        <w:pStyle w:val="B1"/>
      </w:pPr>
      <w:r>
        <w:t>-</w:t>
      </w:r>
      <w:r>
        <w:tab/>
      </w:r>
      <w:r w:rsidR="00080512" w:rsidRPr="004D3578">
        <w:t>For a specific reference, subsequent revisions do not apply.</w:t>
      </w:r>
    </w:p>
    <w:p w14:paraId="2942EB0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777EF6">
        <w:t xml:space="preserve"> in the same Release as the present document</w:t>
      </w:r>
      <w:r w:rsidR="00080512" w:rsidRPr="004D3578">
        <w:t>.</w:t>
      </w:r>
    </w:p>
    <w:p w14:paraId="2942EB0B" w14:textId="77777777" w:rsidR="00EC4A25" w:rsidRPr="004D3578" w:rsidRDefault="00EC4A25" w:rsidP="00EC4A25">
      <w:pPr>
        <w:pStyle w:val="EX"/>
      </w:pPr>
      <w:r w:rsidRPr="004D3578">
        <w:t>[1]</w:t>
      </w:r>
      <w:r w:rsidRPr="004D3578">
        <w:tab/>
        <w:t>3GPP TR 21.905: "Vocabulary for 3GPP Specifications".</w:t>
      </w:r>
    </w:p>
    <w:p w14:paraId="2942EB0C" w14:textId="77777777" w:rsidR="0028578F" w:rsidRDefault="0028578F" w:rsidP="0028578F">
      <w:pPr>
        <w:pStyle w:val="EX"/>
      </w:pPr>
      <w:r>
        <w:t>[</w:t>
      </w:r>
      <w:r w:rsidR="0032051B">
        <w:t>2</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942EB0D" w14:textId="77777777" w:rsidR="002B0315" w:rsidRDefault="002B0315" w:rsidP="0028578F">
      <w:pPr>
        <w:pStyle w:val="EX"/>
      </w:pPr>
      <w:r>
        <w:t>[</w:t>
      </w:r>
      <w:r w:rsidR="0032051B">
        <w:t>3</w:t>
      </w:r>
      <w:r>
        <w:t>]</w:t>
      </w:r>
      <w:r>
        <w:tab/>
        <w:t>3GPP TS </w:t>
      </w:r>
      <w:r w:rsidRPr="004D73FF">
        <w:t>23.032</w:t>
      </w:r>
      <w:r>
        <w:t>: "Universal Geographical Area Description (GAD)".</w:t>
      </w:r>
    </w:p>
    <w:p w14:paraId="2942EB0E" w14:textId="77777777" w:rsidR="00F0200C" w:rsidRPr="004D3578" w:rsidRDefault="00F0200C" w:rsidP="002B0315">
      <w:pPr>
        <w:pStyle w:val="EX"/>
      </w:pPr>
      <w:r>
        <w:t>[</w:t>
      </w:r>
      <w:r w:rsidR="0032051B">
        <w:t>4</w:t>
      </w:r>
      <w:r>
        <w:t>]</w:t>
      </w:r>
      <w:r>
        <w:tab/>
        <w:t>3GPP TS</w:t>
      </w:r>
      <w:r w:rsidRPr="004D3578">
        <w:t> 2</w:t>
      </w:r>
      <w:r>
        <w:t>3.286</w:t>
      </w:r>
      <w:r w:rsidRPr="004D3578">
        <w:t>: "</w:t>
      </w:r>
      <w:r>
        <w:t>Application layer support for V2X services; Functional architecture and information flows</w:t>
      </w:r>
      <w:r w:rsidRPr="004D3578">
        <w:t>".</w:t>
      </w:r>
    </w:p>
    <w:p w14:paraId="2942EB0F" w14:textId="77777777" w:rsidR="00C8239E" w:rsidRDefault="00C8239E" w:rsidP="00C8239E">
      <w:pPr>
        <w:pStyle w:val="EX"/>
      </w:pPr>
      <w:r>
        <w:t>[</w:t>
      </w:r>
      <w:r w:rsidR="0032051B">
        <w:t>5</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2942EB10" w14:textId="77777777" w:rsidR="0028578F" w:rsidRDefault="0028578F" w:rsidP="0028578F">
      <w:pPr>
        <w:pStyle w:val="EX"/>
      </w:pPr>
      <w:r>
        <w:rPr>
          <w:rFonts w:hint="eastAsia"/>
          <w:lang w:eastAsia="ko-KR"/>
        </w:rPr>
        <w:t>[</w:t>
      </w:r>
      <w:r w:rsidR="0032051B">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942EB11" w14:textId="77777777" w:rsidR="00376CD9" w:rsidRDefault="00376CD9" w:rsidP="00376CD9">
      <w:pPr>
        <w:pStyle w:val="EX"/>
      </w:pPr>
      <w:r>
        <w:t>[</w:t>
      </w:r>
      <w:r w:rsidR="0032051B">
        <w:t>7</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2942EB12" w14:textId="77777777" w:rsidR="0028578F" w:rsidRPr="00F0425C" w:rsidRDefault="0028578F" w:rsidP="00376CD9">
      <w:pPr>
        <w:pStyle w:val="EX"/>
        <w:rPr>
          <w:lang w:eastAsia="ko-KR"/>
        </w:rPr>
      </w:pPr>
      <w:r>
        <w:t>[</w:t>
      </w:r>
      <w:r w:rsidR="0032051B">
        <w:t>8</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2942EB13" w14:textId="77777777" w:rsidR="00B84A09" w:rsidRPr="004D3578" w:rsidRDefault="00B84A09" w:rsidP="0028578F">
      <w:pPr>
        <w:pStyle w:val="EX"/>
      </w:pPr>
      <w:r>
        <w:t>[</w:t>
      </w:r>
      <w:r w:rsidR="00517689">
        <w:t>9</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2942EB14" w14:textId="77777777" w:rsidR="00B84A09" w:rsidRPr="00765A24" w:rsidRDefault="00B84A09" w:rsidP="00B84A09">
      <w:pPr>
        <w:pStyle w:val="EX"/>
        <w:rPr>
          <w:lang w:val="en-US"/>
        </w:rPr>
      </w:pPr>
      <w:r w:rsidRPr="00765A24">
        <w:rPr>
          <w:lang w:val="en-US"/>
        </w:rPr>
        <w:t>[</w:t>
      </w:r>
      <w:r w:rsidR="00517689">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942EB15" w14:textId="77777777" w:rsidR="00B84A09" w:rsidRPr="00765A24" w:rsidRDefault="00B84A09" w:rsidP="00B84A09">
      <w:pPr>
        <w:pStyle w:val="EX"/>
        <w:rPr>
          <w:lang w:val="en-US"/>
        </w:rPr>
      </w:pPr>
      <w:r w:rsidRPr="00765A24">
        <w:rPr>
          <w:lang w:val="en-US"/>
        </w:rPr>
        <w:t>[</w:t>
      </w:r>
      <w:r w:rsidR="00517689">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942EB16" w14:textId="77777777" w:rsidR="00B84A09" w:rsidRPr="00765A24" w:rsidRDefault="00B84A09" w:rsidP="00B84A09">
      <w:pPr>
        <w:pStyle w:val="EX"/>
        <w:rPr>
          <w:lang w:val="en-US"/>
        </w:rPr>
      </w:pPr>
      <w:r w:rsidRPr="00765A24">
        <w:rPr>
          <w:lang w:val="en-US"/>
        </w:rPr>
        <w:t>[</w:t>
      </w:r>
      <w:r w:rsidR="00517689">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2942EB17" w14:textId="77777777" w:rsidR="00B84A09" w:rsidRPr="00765A24" w:rsidRDefault="00B84A09" w:rsidP="00B84A09">
      <w:pPr>
        <w:pStyle w:val="EX"/>
        <w:rPr>
          <w:lang w:val="en-US"/>
        </w:rPr>
      </w:pPr>
      <w:r w:rsidRPr="00765A24">
        <w:rPr>
          <w:lang w:val="en-US"/>
        </w:rPr>
        <w:lastRenderedPageBreak/>
        <w:t>[</w:t>
      </w:r>
      <w:r w:rsidR="00517689">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2942EB18" w14:textId="77777777" w:rsidR="00E5469F" w:rsidRPr="00660912" w:rsidRDefault="00E5469F" w:rsidP="00E5469F">
      <w:pPr>
        <w:pStyle w:val="EX"/>
        <w:rPr>
          <w:lang w:val="en-US"/>
        </w:rPr>
      </w:pPr>
      <w:r>
        <w:t>[</w:t>
      </w:r>
      <w:r w:rsidR="00D170C5">
        <w:t>14</w:t>
      </w:r>
      <w:r>
        <w:t>]</w:t>
      </w:r>
      <w:r>
        <w:tab/>
      </w:r>
      <w:r w:rsidRPr="003E5951">
        <w:t>3GPP</w:t>
      </w:r>
      <w:r w:rsidR="00D170C5" w:rsidRPr="00765A24">
        <w:rPr>
          <w:lang w:val="en-US"/>
        </w:rPr>
        <w:t> </w:t>
      </w:r>
      <w:r w:rsidRPr="003E5951">
        <w:t>TS</w:t>
      </w:r>
      <w:r w:rsidR="00D170C5" w:rsidRPr="00765A24">
        <w:rPr>
          <w:lang w:val="en-US"/>
        </w:rPr>
        <w:t> </w:t>
      </w:r>
      <w:r w:rsidRPr="003E5951">
        <w:t>26.348: "Northbound Application Programming Interface (API) for Multimedia Broadcast/Multicast Service (MBMS) at the xMB reference point".</w:t>
      </w:r>
    </w:p>
    <w:p w14:paraId="2942EB19" w14:textId="77777777" w:rsidR="0028578F" w:rsidRPr="0073469F" w:rsidRDefault="0028578F" w:rsidP="00E5469F">
      <w:pPr>
        <w:pStyle w:val="EX"/>
      </w:pPr>
      <w:r>
        <w:t>[</w:t>
      </w:r>
      <w:r w:rsidR="00517689">
        <w:t>1</w:t>
      </w:r>
      <w:r w:rsidR="00D170C5">
        <w:t>5</w:t>
      </w:r>
      <w:r w:rsidRPr="0073469F">
        <w:t>]</w:t>
      </w:r>
      <w:r w:rsidRPr="0073469F">
        <w:tab/>
        <w:t>3GPP TS 29.468: "Group Communication System Enablers for LTE (GCSE_LTE); MB2 Reference Point; Stage 3".</w:t>
      </w:r>
    </w:p>
    <w:p w14:paraId="2942EB1A" w14:textId="77777777" w:rsidR="00376CD9" w:rsidRPr="00272025" w:rsidRDefault="00376CD9" w:rsidP="00376CD9">
      <w:pPr>
        <w:pStyle w:val="EX"/>
        <w:rPr>
          <w:rFonts w:eastAsia="Malgun Gothic"/>
          <w:lang w:eastAsia="ko-KR"/>
        </w:rPr>
      </w:pPr>
      <w:r>
        <w:t>[</w:t>
      </w:r>
      <w:r w:rsidR="00517689">
        <w:t>1</w:t>
      </w:r>
      <w:r w:rsidR="00D170C5">
        <w:t>6</w:t>
      </w:r>
      <w:r>
        <w:t>]</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2942EB1B" w14:textId="77777777" w:rsidR="00376CD9" w:rsidRDefault="00376CD9" w:rsidP="00376CD9">
      <w:pPr>
        <w:pStyle w:val="EX"/>
        <w:rPr>
          <w:lang w:eastAsia="ko-KR"/>
        </w:rPr>
      </w:pPr>
      <w:r>
        <w:t>[</w:t>
      </w:r>
      <w:r w:rsidR="00517689">
        <w:t>1</w:t>
      </w:r>
      <w:r w:rsidR="00D170C5">
        <w:t>7</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2942EB1C" w14:textId="77777777" w:rsidR="00085546" w:rsidRDefault="00085546" w:rsidP="00376CD9">
      <w:pPr>
        <w:pStyle w:val="EX"/>
      </w:pPr>
      <w:r>
        <w:t>[</w:t>
      </w:r>
      <w:r w:rsidR="00EE4217">
        <w:t>1</w:t>
      </w:r>
      <w:r w:rsidR="00D170C5">
        <w:t>8</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2942EB1D" w14:textId="77777777" w:rsidR="00C72B35" w:rsidRDefault="00C72B35" w:rsidP="002B0315">
      <w:pPr>
        <w:pStyle w:val="EX"/>
      </w:pPr>
      <w:r>
        <w:t>[</w:t>
      </w:r>
      <w:r w:rsidR="00EE4217">
        <w:t>1</w:t>
      </w:r>
      <w:r w:rsidR="00517689">
        <w:t>9</w:t>
      </w:r>
      <w:r>
        <w:t>]</w:t>
      </w:r>
      <w:r>
        <w:tab/>
        <w:t>IETF RFC 2616: "</w:t>
      </w:r>
      <w:r w:rsidRPr="00E94444">
        <w:t>Hypertex</w:t>
      </w:r>
      <w:r>
        <w:t>t Transfer Protocol -- HTTP/1.1".</w:t>
      </w:r>
    </w:p>
    <w:p w14:paraId="2942EB1E" w14:textId="77777777" w:rsidR="00085546" w:rsidRPr="00660912" w:rsidRDefault="00085546" w:rsidP="00085546">
      <w:pPr>
        <w:pStyle w:val="EX"/>
        <w:rPr>
          <w:lang w:val="en-US"/>
        </w:rPr>
      </w:pPr>
      <w:r>
        <w:t>[</w:t>
      </w:r>
      <w:r w:rsidR="00517689">
        <w:t>20</w:t>
      </w:r>
      <w:r>
        <w:t>]</w:t>
      </w:r>
      <w:r>
        <w:tab/>
      </w:r>
      <w:r>
        <w:rPr>
          <w:lang w:val="en-US"/>
        </w:rPr>
        <w:t>ISO TS 17419: "Intelligent Transport Systems - Cooperative systems - Classification and management of ITS applications in a global context"</w:t>
      </w:r>
      <w:r w:rsidRPr="00045199">
        <w:t>.</w:t>
      </w:r>
    </w:p>
    <w:p w14:paraId="2942EB1F" w14:textId="77777777" w:rsidR="00080512" w:rsidRPr="004D3578" w:rsidRDefault="00080512">
      <w:pPr>
        <w:pStyle w:val="Heading1"/>
      </w:pPr>
      <w:bookmarkStart w:id="19" w:name="_Toc34309547"/>
      <w:bookmarkStart w:id="20" w:name="_Toc43231163"/>
      <w:bookmarkStart w:id="21" w:name="_Toc43296094"/>
      <w:bookmarkStart w:id="22" w:name="_Toc43400211"/>
      <w:bookmarkStart w:id="23" w:name="_Toc43400828"/>
      <w:r w:rsidRPr="004D3578">
        <w:t>3</w:t>
      </w:r>
      <w:r w:rsidRPr="004D3578">
        <w:tab/>
        <w:t>Definitions</w:t>
      </w:r>
      <w:r w:rsidR="00602AEA">
        <w:t xml:space="preserve"> of terms and abbreviations</w:t>
      </w:r>
      <w:bookmarkEnd w:id="19"/>
      <w:bookmarkEnd w:id="20"/>
      <w:bookmarkEnd w:id="21"/>
      <w:bookmarkEnd w:id="22"/>
      <w:bookmarkEnd w:id="23"/>
    </w:p>
    <w:p w14:paraId="2942EB20" w14:textId="77777777" w:rsidR="00080512" w:rsidRPr="004D3578" w:rsidRDefault="00080512">
      <w:pPr>
        <w:pStyle w:val="Heading2"/>
      </w:pPr>
      <w:bookmarkStart w:id="24" w:name="_Toc34309548"/>
      <w:bookmarkStart w:id="25" w:name="_Toc43231164"/>
      <w:bookmarkStart w:id="26" w:name="_Toc43296095"/>
      <w:bookmarkStart w:id="27" w:name="_Toc43400212"/>
      <w:bookmarkStart w:id="28" w:name="_Toc43400829"/>
      <w:r w:rsidRPr="004D3578">
        <w:t>3.1</w:t>
      </w:r>
      <w:r w:rsidRPr="004D3578">
        <w:tab/>
      </w:r>
      <w:r w:rsidR="002B6339">
        <w:t>Terms</w:t>
      </w:r>
      <w:bookmarkEnd w:id="24"/>
      <w:bookmarkEnd w:id="25"/>
      <w:bookmarkEnd w:id="26"/>
      <w:bookmarkEnd w:id="27"/>
      <w:bookmarkEnd w:id="28"/>
    </w:p>
    <w:p w14:paraId="2942EB21" w14:textId="77777777" w:rsidR="00080512" w:rsidRPr="004D3578" w:rsidRDefault="00080512">
      <w:r w:rsidRPr="004D3578">
        <w:t xml:space="preserve">For the purposes of the present document, the terms given in </w:t>
      </w:r>
      <w:r w:rsidR="00DF62CD">
        <w:t>3GPP</w:t>
      </w:r>
      <w:r w:rsidR="00D863DF"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D863DF" w:rsidRPr="004D3578">
        <w:t> </w:t>
      </w:r>
      <w:r w:rsidRPr="004D3578">
        <w:t>TR 21.905 [</w:t>
      </w:r>
      <w:r w:rsidR="004D3578" w:rsidRPr="004D3578">
        <w:t>1</w:t>
      </w:r>
      <w:r w:rsidRPr="004D3578">
        <w:t>].</w:t>
      </w:r>
    </w:p>
    <w:p w14:paraId="2942EB22" w14:textId="77777777"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2942EB23" w14:textId="77777777"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2942EB24" w14:textId="77777777" w:rsidR="00085546" w:rsidRDefault="00085546" w:rsidP="00085546">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2942EB25" w14:textId="77777777" w:rsidR="00DE7C89" w:rsidRDefault="00DE7C89" w:rsidP="00DE7C89">
      <w:r>
        <w:t>For the purposes of the present document, the following terms and definitions given in 3GPP</w:t>
      </w:r>
      <w:r w:rsidR="00EB5B69">
        <w:t> </w:t>
      </w:r>
      <w:r>
        <w:t>TS 23.286 [</w:t>
      </w:r>
      <w:r w:rsidR="00517689">
        <w:t>4</w:t>
      </w:r>
      <w:r>
        <w:t>] apply:</w:t>
      </w:r>
    </w:p>
    <w:p w14:paraId="2942EB26" w14:textId="77777777" w:rsidR="000F195D" w:rsidRDefault="000F195D" w:rsidP="00FA073C">
      <w:pPr>
        <w:pStyle w:val="EW"/>
        <w:rPr>
          <w:b/>
        </w:rPr>
      </w:pPr>
      <w:r>
        <w:rPr>
          <w:b/>
        </w:rPr>
        <w:t>V2X group</w:t>
      </w:r>
    </w:p>
    <w:p w14:paraId="2942EB27" w14:textId="77777777" w:rsidR="000F195D" w:rsidRPr="00FA073C" w:rsidRDefault="000F195D" w:rsidP="00FA073C">
      <w:pPr>
        <w:pStyle w:val="EW"/>
        <w:rPr>
          <w:b/>
          <w:lang w:val="en-US"/>
        </w:rPr>
      </w:pPr>
      <w:r w:rsidRPr="00FA073C">
        <w:rPr>
          <w:b/>
        </w:rPr>
        <w:t>V2X dynamic group</w:t>
      </w:r>
    </w:p>
    <w:p w14:paraId="2942EB28" w14:textId="77777777" w:rsidR="00DE7C89" w:rsidRDefault="00DE7C89" w:rsidP="00DE7C89">
      <w:pPr>
        <w:pStyle w:val="EX"/>
        <w:rPr>
          <w:b/>
          <w:lang w:val="en-US"/>
        </w:rPr>
      </w:pPr>
      <w:r w:rsidRPr="00425B48">
        <w:rPr>
          <w:b/>
          <w:lang w:val="en-US"/>
        </w:rPr>
        <w:t>V</w:t>
      </w:r>
      <w:r>
        <w:rPr>
          <w:b/>
          <w:lang w:val="en-US"/>
        </w:rPr>
        <w:t>2X service</w:t>
      </w:r>
    </w:p>
    <w:p w14:paraId="2942EB29" w14:textId="77777777" w:rsidR="00C8239E" w:rsidRDefault="00C8239E" w:rsidP="00C8239E">
      <w:r>
        <w:t>For the purposes of the present document, the following terms and definitions given in 3GPP</w:t>
      </w:r>
      <w:r w:rsidR="00EB5B69">
        <w:t> </w:t>
      </w:r>
      <w:r>
        <w:t>TS 23.434 [</w:t>
      </w:r>
      <w:r w:rsidR="00517689">
        <w:t>5</w:t>
      </w:r>
      <w:r>
        <w:t>] apply:</w:t>
      </w:r>
    </w:p>
    <w:p w14:paraId="2942EB2A" w14:textId="77777777" w:rsidR="00C8239E" w:rsidRPr="00765A24" w:rsidRDefault="00C8239E" w:rsidP="00C8239E">
      <w:pPr>
        <w:pStyle w:val="EX"/>
        <w:rPr>
          <w:b/>
          <w:bCs/>
          <w:lang w:val="en-US" w:eastAsia="zh-CN"/>
        </w:rPr>
      </w:pPr>
      <w:r w:rsidRPr="00765A24">
        <w:rPr>
          <w:b/>
          <w:bCs/>
          <w:lang w:val="en-US" w:eastAsia="zh-CN"/>
        </w:rPr>
        <w:t>SEAL service</w:t>
      </w:r>
    </w:p>
    <w:p w14:paraId="2942EB2B" w14:textId="77777777" w:rsidR="00080512" w:rsidRPr="004D3578" w:rsidRDefault="00080512">
      <w:pPr>
        <w:pStyle w:val="Heading2"/>
      </w:pPr>
      <w:bookmarkStart w:id="29" w:name="_Toc34309549"/>
      <w:bookmarkStart w:id="30" w:name="_Toc43231165"/>
      <w:bookmarkStart w:id="31" w:name="_Toc43296096"/>
      <w:bookmarkStart w:id="32" w:name="_Toc43400213"/>
      <w:bookmarkStart w:id="33" w:name="_Toc43400830"/>
      <w:r w:rsidRPr="004D3578">
        <w:t>3.</w:t>
      </w:r>
      <w:r w:rsidR="006C4B8B">
        <w:t>2</w:t>
      </w:r>
      <w:r w:rsidRPr="004D3578">
        <w:tab/>
        <w:t>Abbreviations</w:t>
      </w:r>
      <w:bookmarkEnd w:id="29"/>
      <w:bookmarkEnd w:id="30"/>
      <w:bookmarkEnd w:id="31"/>
      <w:bookmarkEnd w:id="32"/>
      <w:bookmarkEnd w:id="33"/>
    </w:p>
    <w:p w14:paraId="2942EB2C"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D863DF" w:rsidRPr="004D3578">
        <w:t> </w:t>
      </w:r>
      <w:r w:rsidR="004D3578" w:rsidRPr="004D3578">
        <w:t>TR 21.905</w:t>
      </w:r>
      <w:r w:rsidR="00D863DF"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D863DF" w:rsidRPr="004D3578">
        <w:t> </w:t>
      </w:r>
      <w:r w:rsidR="004D3578" w:rsidRPr="004D3578">
        <w:t>TR 21.905 [1</w:t>
      </w:r>
      <w:r w:rsidRPr="004D3578">
        <w:t>].</w:t>
      </w:r>
    </w:p>
    <w:p w14:paraId="2942EB2D" w14:textId="77777777" w:rsidR="00C8239E" w:rsidRDefault="00C8239E" w:rsidP="00C8239E">
      <w:pPr>
        <w:pStyle w:val="EW"/>
      </w:pPr>
      <w:r>
        <w:t>SEAL</w:t>
      </w:r>
      <w:r w:rsidRPr="004D3578">
        <w:tab/>
      </w:r>
      <w:r>
        <w:t>Service Enabler Architecture Layer for Verticals</w:t>
      </w:r>
    </w:p>
    <w:p w14:paraId="2942EB2E" w14:textId="77777777" w:rsidR="0028578F" w:rsidRPr="009370AB" w:rsidRDefault="0028578F" w:rsidP="0028578F">
      <w:pPr>
        <w:pStyle w:val="EW"/>
        <w:rPr>
          <w:rFonts w:eastAsia="Malgun Gothic"/>
          <w:lang w:val="fr-FR" w:eastAsia="ko-KR"/>
        </w:rPr>
      </w:pPr>
      <w:r w:rsidRPr="009370AB">
        <w:rPr>
          <w:rFonts w:eastAsia="Malgun Gothic" w:hint="eastAsia"/>
          <w:lang w:val="fr-FR" w:eastAsia="ko-KR"/>
        </w:rPr>
        <w:t>USD</w:t>
      </w:r>
      <w:r w:rsidRPr="009370AB">
        <w:rPr>
          <w:rFonts w:eastAsia="Malgun Gothic" w:hint="eastAsia"/>
          <w:lang w:val="fr-FR" w:eastAsia="ko-KR"/>
        </w:rPr>
        <w:tab/>
      </w:r>
      <w:r w:rsidRPr="009370AB">
        <w:rPr>
          <w:lang w:val="fr-FR" w:eastAsia="ko-KR"/>
        </w:rPr>
        <w:t>User Service Description</w:t>
      </w:r>
    </w:p>
    <w:p w14:paraId="2942EB2F" w14:textId="77777777" w:rsidR="00DE7C89" w:rsidRPr="009370AB" w:rsidRDefault="00DE7C89" w:rsidP="00DE7C89">
      <w:pPr>
        <w:pStyle w:val="EW"/>
        <w:rPr>
          <w:lang w:val="fr-FR" w:eastAsia="ko-KR"/>
        </w:rPr>
      </w:pPr>
      <w:r w:rsidRPr="009370AB">
        <w:rPr>
          <w:lang w:val="fr-FR" w:eastAsia="ko-KR"/>
        </w:rPr>
        <w:t>VAE</w:t>
      </w:r>
      <w:r w:rsidRPr="009370AB">
        <w:rPr>
          <w:lang w:val="fr-FR" w:eastAsia="ko-KR"/>
        </w:rPr>
        <w:tab/>
        <w:t>V2X Application Enabler</w:t>
      </w:r>
    </w:p>
    <w:p w14:paraId="2942EB30" w14:textId="77777777" w:rsidR="00DE7C89" w:rsidRPr="009370AB" w:rsidRDefault="00DE7C89" w:rsidP="00A456AB">
      <w:pPr>
        <w:pStyle w:val="EW"/>
        <w:rPr>
          <w:lang w:val="fr-FR" w:eastAsia="ko-KR"/>
        </w:rPr>
      </w:pPr>
      <w:r w:rsidRPr="009370AB">
        <w:rPr>
          <w:lang w:val="fr-FR" w:eastAsia="ko-KR"/>
        </w:rPr>
        <w:t>VAE-C</w:t>
      </w:r>
      <w:r w:rsidRPr="009370AB">
        <w:rPr>
          <w:lang w:val="fr-FR" w:eastAsia="ko-KR"/>
        </w:rPr>
        <w:tab/>
        <w:t>V2X Application Enabler Client</w:t>
      </w:r>
    </w:p>
    <w:p w14:paraId="2942EB31" w14:textId="77777777"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2942EB32" w14:textId="77777777" w:rsidR="00D5692B" w:rsidRDefault="00D5692B" w:rsidP="00D5692B">
      <w:pPr>
        <w:pStyle w:val="Heading1"/>
      </w:pPr>
      <w:bookmarkStart w:id="34" w:name="_Toc1063774"/>
      <w:bookmarkStart w:id="35" w:name="_Toc34309550"/>
      <w:bookmarkStart w:id="36" w:name="_Toc43231166"/>
      <w:bookmarkStart w:id="37" w:name="_Toc43296097"/>
      <w:bookmarkStart w:id="38" w:name="historyclause"/>
      <w:bookmarkStart w:id="39" w:name="_Toc43400214"/>
      <w:bookmarkStart w:id="40" w:name="_Toc43400831"/>
      <w:r w:rsidRPr="004D3578">
        <w:lastRenderedPageBreak/>
        <w:t>4</w:t>
      </w:r>
      <w:r w:rsidRPr="004D3578">
        <w:tab/>
      </w:r>
      <w:r>
        <w:t>General description</w:t>
      </w:r>
      <w:bookmarkEnd w:id="34"/>
      <w:bookmarkEnd w:id="35"/>
      <w:bookmarkEnd w:id="36"/>
      <w:bookmarkEnd w:id="37"/>
      <w:bookmarkEnd w:id="39"/>
      <w:bookmarkEnd w:id="40"/>
    </w:p>
    <w:p w14:paraId="2942EB33" w14:textId="77777777"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w:t>
      </w:r>
      <w:r w:rsidR="000F195D">
        <w:t xml:space="preserve"> (see 3GPP TS 23.286 [</w:t>
      </w:r>
      <w:r w:rsidR="00517689">
        <w:t>4</w:t>
      </w:r>
      <w:r w:rsidR="000F195D">
        <w:t>])</w:t>
      </w:r>
      <w:r>
        <w:t>.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r w:rsidR="000F195D">
        <w:t xml:space="preserve"> (see 3GPP TS 23.286 [</w:t>
      </w:r>
      <w:r w:rsidR="00517689">
        <w:t>4</w:t>
      </w:r>
      <w:r w:rsidR="000F195D">
        <w:t>])</w:t>
      </w:r>
      <w:r>
        <w:t>.</w:t>
      </w:r>
      <w:r w:rsidR="0028578F" w:rsidRPr="0028578F">
        <w:t xml:space="preserve"> </w:t>
      </w:r>
      <w:r w:rsidR="0028578F">
        <w:t>Both the VAE-C and the VAE-S can act as an HTTP client or an HTTP server (see IETF RFC </w:t>
      </w:r>
      <w:r w:rsidR="0028578F" w:rsidRPr="0006242D">
        <w:t>2616</w:t>
      </w:r>
      <w:r w:rsidR="0028578F">
        <w:t> </w:t>
      </w:r>
      <w:r w:rsidR="0028578F" w:rsidRPr="0006242D">
        <w:t>[</w:t>
      </w:r>
      <w:r w:rsidR="0028578F">
        <w:t>1</w:t>
      </w:r>
      <w:r w:rsidR="00517689">
        <w:t>9</w:t>
      </w:r>
      <w:r w:rsidR="0028578F">
        <w:t>]). The HTTP protocol interactions are described in detail in clause</w:t>
      </w:r>
      <w:r w:rsidR="0028578F" w:rsidRPr="004D3578">
        <w:t> </w:t>
      </w:r>
      <w:r w:rsidR="0028578F">
        <w:t>6 and</w:t>
      </w:r>
      <w:r w:rsidR="0028578F" w:rsidRPr="004D3578">
        <w:t> </w:t>
      </w:r>
      <w:r w:rsidR="0028578F">
        <w:t>7.</w:t>
      </w:r>
    </w:p>
    <w:p w14:paraId="2942EB34" w14:textId="77777777"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w:t>
      </w:r>
      <w:r w:rsidR="00392D49">
        <w:t>10</w:t>
      </w:r>
      <w:r>
        <w:rPr>
          <w:lang w:val="en-US"/>
        </w:rPr>
        <w:t>).</w:t>
      </w:r>
    </w:p>
    <w:p w14:paraId="2942EB35" w14:textId="77777777"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w:t>
      </w:r>
      <w:r w:rsidR="00392D49">
        <w:t>10</w:t>
      </w:r>
      <w:r>
        <w:rPr>
          <w:lang w:val="en-US"/>
        </w:rPr>
        <w:t>).</w:t>
      </w:r>
    </w:p>
    <w:p w14:paraId="2942EB36" w14:textId="77777777" w:rsidR="00A741F6" w:rsidRDefault="00A741F6" w:rsidP="00A741F6">
      <w:pPr>
        <w:rPr>
          <w:lang w:val="en-US"/>
        </w:rPr>
      </w:pPr>
      <w:r>
        <w:rPr>
          <w:lang w:val="en-US"/>
        </w:rPr>
        <w:t>By means of using the V1-AE interface:</w:t>
      </w:r>
    </w:p>
    <w:p w14:paraId="2942EB37" w14:textId="77777777"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14:paraId="2942EB38" w14:textId="64BE2BF9" w:rsidR="00344984" w:rsidRDefault="00344984" w:rsidP="00344984">
      <w:pPr>
        <w:pStyle w:val="B1"/>
      </w:pPr>
      <w:r>
        <w:rPr>
          <w:lang w:val="en-US"/>
        </w:rPr>
        <w:t>b)</w:t>
      </w:r>
      <w:r w:rsidR="00A22D26">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14:paraId="2942EB39" w14:textId="77777777" w:rsidR="00344984" w:rsidRDefault="00344984" w:rsidP="00344984">
      <w:pPr>
        <w:pStyle w:val="B1"/>
      </w:pPr>
      <w:r>
        <w:rPr>
          <w:lang w:val="en-US"/>
        </w:rPr>
        <w:t>c)</w:t>
      </w:r>
      <w:r w:rsidRPr="004D3578">
        <w:tab/>
      </w:r>
      <w:r>
        <w:t xml:space="preserve">V2X </w:t>
      </w:r>
      <w:r w:rsidR="000F195D">
        <w:t>message</w:t>
      </w:r>
      <w:r>
        <w:t xml:space="preserve"> delivery</w:t>
      </w:r>
      <w:r w:rsidRPr="00C6605C">
        <w:rPr>
          <w:lang w:val="en-US"/>
        </w:rPr>
        <w:t xml:space="preserve"> can be provided as defined by clause</w:t>
      </w:r>
      <w:r w:rsidR="006C0BBF" w:rsidRPr="004D3578">
        <w:t> </w:t>
      </w:r>
      <w:r>
        <w:rPr>
          <w:lang w:val="en-US"/>
        </w:rPr>
        <w:t>6.</w:t>
      </w:r>
      <w:r w:rsidR="006C0BBF">
        <w:rPr>
          <w:lang w:val="en-US"/>
        </w:rPr>
        <w:t>5</w:t>
      </w:r>
      <w:r>
        <w:t>;</w:t>
      </w:r>
    </w:p>
    <w:p w14:paraId="2942EB3A" w14:textId="77777777"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14:paraId="2942EB3B" w14:textId="77777777" w:rsidR="00344984" w:rsidRDefault="00344984" w:rsidP="00344984">
      <w:pPr>
        <w:pStyle w:val="B1"/>
        <w:rPr>
          <w:lang w:val="en-US"/>
        </w:rPr>
      </w:pPr>
      <w:r>
        <w:t>e)</w:t>
      </w:r>
      <w:r w:rsidRPr="004D3578">
        <w:tab/>
      </w:r>
      <w:r w:rsidR="00BC5907">
        <w:t>V2X service continuity</w:t>
      </w:r>
      <w:r w:rsidR="00BC5907">
        <w:rPr>
          <w:lang w:val="en-US"/>
        </w:rPr>
        <w:t xml:space="preserve"> can be provided as defined by</w:t>
      </w:r>
      <w:r w:rsidR="00BC5907" w:rsidRPr="00C6605C">
        <w:rPr>
          <w:lang w:val="en-US"/>
        </w:rPr>
        <w:t xml:space="preserve"> clause</w:t>
      </w:r>
      <w:r w:rsidR="00BC5907" w:rsidRPr="004D3578">
        <w:t> </w:t>
      </w:r>
      <w:r w:rsidR="00BC5907">
        <w:rPr>
          <w:lang w:val="en-US"/>
        </w:rPr>
        <w:t>6.7</w:t>
      </w:r>
      <w:r>
        <w:rPr>
          <w:lang w:val="en-US"/>
        </w:rPr>
        <w:t>;</w:t>
      </w:r>
    </w:p>
    <w:p w14:paraId="2942EB3C" w14:textId="77777777"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14:paraId="2942EB3D" w14:textId="77777777"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14:paraId="2942EB3E" w14:textId="77777777" w:rsidR="00344984" w:rsidRDefault="00344984" w:rsidP="00344984">
      <w:pPr>
        <w:pStyle w:val="B1"/>
        <w:rPr>
          <w:lang w:val="en-US"/>
        </w:rPr>
      </w:pPr>
      <w:r>
        <w:rPr>
          <w:lang w:val="en-US"/>
        </w:rPr>
        <w:t>h</w:t>
      </w:r>
      <w:r>
        <w:t>)</w:t>
      </w:r>
      <w:r w:rsidRPr="004D3578">
        <w:tab/>
      </w:r>
      <w:r w:rsidR="00BC5907">
        <w:rPr>
          <w:lang w:val="en-US"/>
        </w:rPr>
        <w:t xml:space="preserve">dynamic local service information for </w:t>
      </w:r>
      <w:r w:rsidR="00BC5907">
        <w:t xml:space="preserve">V2X service continuity </w:t>
      </w:r>
      <w:r w:rsidR="00BC5907">
        <w:rPr>
          <w:lang w:val="en-US"/>
        </w:rPr>
        <w:t xml:space="preserve">can be obtained as </w:t>
      </w:r>
      <w:r w:rsidR="00BC5907" w:rsidRPr="00C6605C">
        <w:rPr>
          <w:lang w:val="en-US"/>
        </w:rPr>
        <w:t>defined by clause</w:t>
      </w:r>
      <w:r w:rsidR="00BC5907" w:rsidRPr="004D3578">
        <w:t> </w:t>
      </w:r>
      <w:r w:rsidR="00BC5907">
        <w:rPr>
          <w:lang w:val="en-US"/>
        </w:rPr>
        <w:t>6.10</w:t>
      </w:r>
      <w:r>
        <w:rPr>
          <w:lang w:val="en-US"/>
        </w:rPr>
        <w:t>;</w:t>
      </w:r>
    </w:p>
    <w:p w14:paraId="2942EB3F" w14:textId="77777777"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14:paraId="2942EB40" w14:textId="77777777"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14:paraId="2942EB41" w14:textId="77777777"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14:paraId="2942EB42" w14:textId="77777777" w:rsidR="00991A09" w:rsidRPr="004D3578" w:rsidRDefault="00991A09" w:rsidP="00991A09">
      <w:pPr>
        <w:pStyle w:val="Heading1"/>
      </w:pPr>
      <w:bookmarkStart w:id="41" w:name="_Toc34309551"/>
      <w:bookmarkStart w:id="42" w:name="_Toc43231167"/>
      <w:bookmarkStart w:id="43" w:name="_Toc43296098"/>
      <w:bookmarkStart w:id="44" w:name="_Toc43400215"/>
      <w:bookmarkStart w:id="45" w:name="_Toc43400832"/>
      <w:r>
        <w:t>5</w:t>
      </w:r>
      <w:r w:rsidRPr="004D3578">
        <w:tab/>
      </w:r>
      <w:r>
        <w:t>SEAL services</w:t>
      </w:r>
      <w:bookmarkEnd w:id="41"/>
      <w:bookmarkEnd w:id="42"/>
      <w:bookmarkEnd w:id="43"/>
      <w:bookmarkEnd w:id="44"/>
      <w:bookmarkEnd w:id="45"/>
    </w:p>
    <w:p w14:paraId="2942EB43" w14:textId="77777777"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517689">
        <w:t>9</w:t>
      </w:r>
      <w:r w:rsidRPr="000956D1">
        <w:t>]</w:t>
      </w:r>
      <w:r>
        <w:t xml:space="preserve">, </w:t>
      </w:r>
      <w:r w:rsidRPr="000956D1">
        <w:t>3GPP TS </w:t>
      </w:r>
      <w:r>
        <w:t>24</w:t>
      </w:r>
      <w:r w:rsidRPr="000956D1">
        <w:t>.</w:t>
      </w:r>
      <w:r>
        <w:t>545</w:t>
      </w:r>
      <w:r w:rsidRPr="000956D1">
        <w:t> [</w:t>
      </w:r>
      <w:r w:rsidR="00517689">
        <w:t>10</w:t>
      </w:r>
      <w:r w:rsidRPr="000956D1">
        <w:t>]</w:t>
      </w:r>
      <w:r>
        <w:t>,</w:t>
      </w:r>
      <w:r w:rsidRPr="00397B11">
        <w:t xml:space="preserve"> </w:t>
      </w:r>
      <w:r w:rsidRPr="000956D1">
        <w:t>3GPP TS </w:t>
      </w:r>
      <w:r>
        <w:t>24</w:t>
      </w:r>
      <w:r w:rsidRPr="000956D1">
        <w:t>.</w:t>
      </w:r>
      <w:r>
        <w:t>546</w:t>
      </w:r>
      <w:r w:rsidRPr="000956D1">
        <w:t> [</w:t>
      </w:r>
      <w:r w:rsidR="00517689">
        <w:t>11</w:t>
      </w:r>
      <w:r w:rsidRPr="000956D1">
        <w:t>]</w:t>
      </w:r>
      <w:r>
        <w:t xml:space="preserve">, </w:t>
      </w:r>
      <w:r w:rsidRPr="000956D1">
        <w:t>3GPP TS </w:t>
      </w:r>
      <w:r>
        <w:t>24</w:t>
      </w:r>
      <w:r w:rsidRPr="000956D1">
        <w:t>.</w:t>
      </w:r>
      <w:r>
        <w:t>547</w:t>
      </w:r>
      <w:r w:rsidRPr="000956D1">
        <w:t> [</w:t>
      </w:r>
      <w:r w:rsidR="00517689">
        <w:t>12</w:t>
      </w:r>
      <w:r w:rsidRPr="000956D1">
        <w:t>]</w:t>
      </w:r>
      <w:r>
        <w:t xml:space="preserve"> and </w:t>
      </w:r>
      <w:r w:rsidRPr="000956D1">
        <w:t>3GPP TS </w:t>
      </w:r>
      <w:r>
        <w:t>24</w:t>
      </w:r>
      <w:r w:rsidRPr="000956D1">
        <w:t>.</w:t>
      </w:r>
      <w:r>
        <w:t>548</w:t>
      </w:r>
      <w:r w:rsidRPr="000956D1">
        <w:t> [</w:t>
      </w:r>
      <w:r w:rsidR="00517689">
        <w:t>13</w:t>
      </w:r>
      <w:r w:rsidRPr="000956D1">
        <w:t>].</w:t>
      </w:r>
      <w:r>
        <w:t xml:space="preserve"> Interactions between the VAE layer and the SEAL services are described in detail in clause</w:t>
      </w:r>
      <w:r w:rsidR="006C0BBF" w:rsidRPr="004D3578">
        <w:t> </w:t>
      </w:r>
      <w:r>
        <w:t>6.</w:t>
      </w:r>
    </w:p>
    <w:p w14:paraId="2942EB44" w14:textId="77777777" w:rsidR="00B42541" w:rsidRPr="004D3578" w:rsidRDefault="00B42541" w:rsidP="00B42541">
      <w:pPr>
        <w:pStyle w:val="Heading1"/>
      </w:pPr>
      <w:bookmarkStart w:id="46" w:name="_Toc34309552"/>
      <w:bookmarkStart w:id="47" w:name="_Toc43231168"/>
      <w:bookmarkStart w:id="48" w:name="_Toc43296099"/>
      <w:bookmarkStart w:id="49" w:name="_Toc43400216"/>
      <w:bookmarkStart w:id="50" w:name="_Toc43400833"/>
      <w:r>
        <w:t>6</w:t>
      </w:r>
      <w:r w:rsidRPr="004D3578">
        <w:tab/>
      </w:r>
      <w:r>
        <w:t>VAE procedures</w:t>
      </w:r>
      <w:bookmarkEnd w:id="46"/>
      <w:bookmarkEnd w:id="47"/>
      <w:bookmarkEnd w:id="48"/>
      <w:bookmarkEnd w:id="49"/>
      <w:bookmarkEnd w:id="50"/>
    </w:p>
    <w:p w14:paraId="2942EB45" w14:textId="77777777" w:rsidR="00B42541" w:rsidRPr="004D3578" w:rsidRDefault="00B42541" w:rsidP="00A456AB">
      <w:pPr>
        <w:pStyle w:val="Heading2"/>
      </w:pPr>
      <w:bookmarkStart w:id="51" w:name="_Toc34309553"/>
      <w:bookmarkStart w:id="52" w:name="_Toc43231169"/>
      <w:bookmarkStart w:id="53" w:name="_Toc43296100"/>
      <w:bookmarkStart w:id="54" w:name="_Toc43400217"/>
      <w:bookmarkStart w:id="55" w:name="_Toc43400834"/>
      <w:r>
        <w:t>6.1</w:t>
      </w:r>
      <w:r w:rsidRPr="004D3578">
        <w:tab/>
      </w:r>
      <w:r>
        <w:t>General</w:t>
      </w:r>
      <w:bookmarkEnd w:id="51"/>
      <w:bookmarkEnd w:id="52"/>
      <w:bookmarkEnd w:id="53"/>
      <w:bookmarkEnd w:id="54"/>
      <w:bookmarkEnd w:id="55"/>
    </w:p>
    <w:p w14:paraId="2942EB46" w14:textId="77777777" w:rsidR="00991A09" w:rsidRPr="004D3578" w:rsidRDefault="00991A09" w:rsidP="00A456AB">
      <w:pPr>
        <w:pStyle w:val="Heading2"/>
      </w:pPr>
      <w:bookmarkStart w:id="56" w:name="_Toc34309554"/>
      <w:bookmarkStart w:id="57" w:name="_Toc43231170"/>
      <w:bookmarkStart w:id="58" w:name="_Toc43296101"/>
      <w:bookmarkStart w:id="59" w:name="_Toc43400218"/>
      <w:bookmarkStart w:id="60" w:name="_Toc43400835"/>
      <w:r>
        <w:t>6</w:t>
      </w:r>
      <w:r w:rsidR="00B42541">
        <w:t>.2</w:t>
      </w:r>
      <w:r w:rsidRPr="004D3578">
        <w:tab/>
      </w:r>
      <w:r>
        <w:t xml:space="preserve">V2X UE </w:t>
      </w:r>
      <w:r>
        <w:rPr>
          <w:lang w:val="en-US"/>
        </w:rPr>
        <w:t>registration</w:t>
      </w:r>
      <w:r w:rsidR="00C72B35">
        <w:rPr>
          <w:lang w:val="en-US"/>
        </w:rPr>
        <w:t xml:space="preserve"> procedure</w:t>
      </w:r>
      <w:bookmarkEnd w:id="56"/>
      <w:bookmarkEnd w:id="57"/>
      <w:bookmarkEnd w:id="58"/>
      <w:bookmarkEnd w:id="59"/>
      <w:bookmarkEnd w:id="60"/>
    </w:p>
    <w:p w14:paraId="2942EB47" w14:textId="77777777" w:rsidR="00C72B35" w:rsidRPr="006A63F0" w:rsidRDefault="00C72B35" w:rsidP="00C72B35">
      <w:pPr>
        <w:pStyle w:val="Heading3"/>
      </w:pPr>
      <w:bookmarkStart w:id="61" w:name="_Toc34309555"/>
      <w:bookmarkStart w:id="62" w:name="_Toc43231171"/>
      <w:bookmarkStart w:id="63" w:name="_Toc43296102"/>
      <w:bookmarkStart w:id="64" w:name="_Toc19289446"/>
      <w:bookmarkStart w:id="65" w:name="_Toc20212247"/>
      <w:bookmarkStart w:id="66" w:name="_Toc43400219"/>
      <w:bookmarkStart w:id="67" w:name="_Toc43400836"/>
      <w:r>
        <w:t>6.2.1</w:t>
      </w:r>
      <w:r>
        <w:tab/>
        <w:t>Client procedure</w:t>
      </w:r>
      <w:bookmarkEnd w:id="61"/>
      <w:bookmarkEnd w:id="62"/>
      <w:bookmarkEnd w:id="63"/>
      <w:bookmarkEnd w:id="66"/>
      <w:bookmarkEnd w:id="67"/>
    </w:p>
    <w:p w14:paraId="2942EB48" w14:textId="77777777" w:rsidR="00C72B35" w:rsidRDefault="00C72B35" w:rsidP="00C72B35">
      <w:r>
        <w:rPr>
          <w:noProof/>
          <w:lang w:val="en-US"/>
        </w:rPr>
        <w:t xml:space="preserve">Upon receiving a request from a V2X application to </w:t>
      </w:r>
      <w:r>
        <w:t>register for receiving V2X messages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49"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w:t>
      </w:r>
      <w:r w:rsidR="00A83CFD">
        <w:t>6</w:t>
      </w:r>
      <w:r>
        <w:t>);</w:t>
      </w:r>
    </w:p>
    <w:p w14:paraId="2942EB4A" w14:textId="77777777" w:rsidR="00C72B35" w:rsidRPr="0073469F" w:rsidRDefault="00C72B35" w:rsidP="00C72B35">
      <w:pPr>
        <w:pStyle w:val="B1"/>
      </w:pPr>
      <w:r>
        <w:lastRenderedPageBreak/>
        <w:t>b</w:t>
      </w:r>
      <w:r w:rsidRPr="0073469F">
        <w:t>)</w:t>
      </w:r>
      <w:r w:rsidRPr="0073469F">
        <w:tab/>
        <w:t>shall include a Content-Type header field se</w:t>
      </w:r>
      <w:r>
        <w:t>t to "application/vnd.3gpp.</w:t>
      </w:r>
      <w:r w:rsidR="000D09AC">
        <w:t>vae</w:t>
      </w:r>
      <w:r w:rsidRPr="0073469F">
        <w:t>-info+xml";</w:t>
      </w:r>
    </w:p>
    <w:p w14:paraId="2942EB4B"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rsidR="00CD5037">
        <w:t xml:space="preserve">with </w:t>
      </w:r>
      <w:r w:rsidR="00CD5037" w:rsidRPr="001D4A5C">
        <w:t xml:space="preserve">a </w:t>
      </w:r>
      <w:r w:rsidR="00CD5037" w:rsidRPr="0073469F">
        <w:t>&lt;</w:t>
      </w:r>
      <w:r w:rsidR="00CD5037">
        <w:t>registration</w:t>
      </w:r>
      <w:r w:rsidR="00CD5037" w:rsidRPr="0073469F">
        <w:t>-info&gt;</w:t>
      </w:r>
      <w:r w:rsidR="00CD5037" w:rsidRPr="001D4A5C">
        <w:t xml:space="preserve"> element in the &lt;VAE-info&gt; root element</w:t>
      </w:r>
      <w:r>
        <w:t>:</w:t>
      </w:r>
    </w:p>
    <w:p w14:paraId="2942EB4C" w14:textId="77777777"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14:paraId="2942EB4D" w14:textId="77777777"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14:paraId="2942EB4E" w14:textId="77777777" w:rsidR="00C72B35" w:rsidRPr="006A63F0" w:rsidRDefault="00C72B35" w:rsidP="00C72B35">
      <w:pPr>
        <w:pStyle w:val="Heading3"/>
      </w:pPr>
      <w:bookmarkStart w:id="68" w:name="_Toc34309556"/>
      <w:bookmarkStart w:id="69" w:name="_Toc43231172"/>
      <w:bookmarkStart w:id="70" w:name="_Toc43296103"/>
      <w:bookmarkStart w:id="71" w:name="_Toc43400220"/>
      <w:bookmarkStart w:id="72" w:name="_Toc43400837"/>
      <w:r>
        <w:t>6.2.2</w:t>
      </w:r>
      <w:r>
        <w:tab/>
        <w:t>Server procedure</w:t>
      </w:r>
      <w:bookmarkEnd w:id="68"/>
      <w:bookmarkEnd w:id="69"/>
      <w:bookmarkEnd w:id="70"/>
      <w:bookmarkEnd w:id="71"/>
      <w:bookmarkEnd w:id="72"/>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942EB51" w14:textId="77777777" w:rsidR="00C72B35" w:rsidRDefault="00C72B35" w:rsidP="00C72B35">
      <w:pPr>
        <w:pStyle w:val="B1"/>
      </w:pPr>
      <w:r>
        <w:t>b)</w:t>
      </w:r>
      <w:r>
        <w:tab/>
        <w:t>an application/vnd.3gpp</w:t>
      </w:r>
      <w:r w:rsidR="00126CBA">
        <w:t>.</w:t>
      </w:r>
      <w:r w:rsidR="000D09AC">
        <w:t>vae</w:t>
      </w:r>
      <w:r>
        <w:t>-</w:t>
      </w:r>
      <w:r w:rsidR="000D09AC">
        <w:t>info</w:t>
      </w:r>
      <w:r>
        <w:t>+xml MIME body with a &lt;registration-info&gt; root element, the VAE</w:t>
      </w:r>
      <w:r w:rsidR="000F195D">
        <w:t>-S</w:t>
      </w:r>
      <w:r>
        <w:t>:</w:t>
      </w:r>
    </w:p>
    <w:p w14:paraId="2942EB52"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53" w14:textId="77777777"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14:paraId="2942EB54" w14:textId="77777777" w:rsidR="00C72B35" w:rsidRPr="00363F52" w:rsidRDefault="00C72B35" w:rsidP="00363F52">
      <w:pPr>
        <w:pStyle w:val="Heading2"/>
      </w:pPr>
      <w:bookmarkStart w:id="73" w:name="_Toc34309558"/>
      <w:bookmarkStart w:id="74" w:name="_Toc43231173"/>
      <w:bookmarkStart w:id="75" w:name="_Toc43296104"/>
      <w:bookmarkStart w:id="76" w:name="_Toc43400221"/>
      <w:bookmarkStart w:id="77" w:name="_Toc43400838"/>
      <w:r w:rsidRPr="00363F52">
        <w:t>6.3</w:t>
      </w:r>
      <w:r w:rsidRPr="00363F52">
        <w:tab/>
        <w:t>V2X UE de-registration procedure</w:t>
      </w:r>
      <w:bookmarkEnd w:id="73"/>
      <w:bookmarkEnd w:id="74"/>
      <w:bookmarkEnd w:id="75"/>
      <w:bookmarkEnd w:id="76"/>
      <w:bookmarkEnd w:id="77"/>
    </w:p>
    <w:p w14:paraId="2942EB55" w14:textId="77777777" w:rsidR="00C72B35" w:rsidRPr="006A63F0" w:rsidRDefault="00C72B35" w:rsidP="00C72B35">
      <w:pPr>
        <w:pStyle w:val="Heading3"/>
      </w:pPr>
      <w:bookmarkStart w:id="78" w:name="_Toc34309559"/>
      <w:bookmarkStart w:id="79" w:name="_Toc43231174"/>
      <w:bookmarkStart w:id="80" w:name="_Toc43296105"/>
      <w:bookmarkStart w:id="81" w:name="_Toc43400222"/>
      <w:bookmarkStart w:id="82" w:name="_Toc43400839"/>
      <w:bookmarkEnd w:id="64"/>
      <w:bookmarkEnd w:id="65"/>
      <w:r>
        <w:t>6.3.1</w:t>
      </w:r>
      <w:r>
        <w:tab/>
        <w:t>Client procedure</w:t>
      </w:r>
      <w:bookmarkEnd w:id="78"/>
      <w:bookmarkEnd w:id="79"/>
      <w:bookmarkEnd w:id="80"/>
      <w:bookmarkEnd w:id="81"/>
      <w:bookmarkEnd w:id="82"/>
    </w:p>
    <w:p w14:paraId="2942EB56" w14:textId="77777777"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77777777"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-info&gt; root element</w:t>
      </w:r>
      <w:r>
        <w:t>:</w:t>
      </w:r>
    </w:p>
    <w:p w14:paraId="2942EB5A" w14:textId="77777777"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77777777"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14:paraId="2942EB5C" w14:textId="77777777" w:rsidR="00C72B35" w:rsidRPr="006A63F0" w:rsidRDefault="00C72B35" w:rsidP="00C72B35">
      <w:pPr>
        <w:pStyle w:val="Heading3"/>
      </w:pPr>
      <w:bookmarkStart w:id="83" w:name="_Toc34309560"/>
      <w:bookmarkStart w:id="84" w:name="_Toc43231175"/>
      <w:bookmarkStart w:id="85" w:name="_Toc43296106"/>
      <w:bookmarkStart w:id="86" w:name="_Toc43400223"/>
      <w:bookmarkStart w:id="87" w:name="_Toc43400840"/>
      <w:r>
        <w:t>6.3.2</w:t>
      </w:r>
      <w:r>
        <w:tab/>
        <w:t>Server procedure</w:t>
      </w:r>
      <w:bookmarkEnd w:id="83"/>
      <w:bookmarkEnd w:id="84"/>
      <w:bookmarkEnd w:id="85"/>
      <w:bookmarkEnd w:id="86"/>
      <w:bookmarkEnd w:id="87"/>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2942EB5F" w14:textId="77777777" w:rsidR="00C72B35" w:rsidRDefault="00C72B35" w:rsidP="00C72B35">
      <w:pPr>
        <w:pStyle w:val="B1"/>
      </w:pPr>
      <w:r>
        <w:t>b)</w:t>
      </w:r>
      <w:r>
        <w:tab/>
        <w:t>an application/vnd.3gpp.</w:t>
      </w:r>
      <w:r w:rsidR="000D09AC">
        <w:t>vae</w:t>
      </w:r>
      <w:r>
        <w:t>-</w:t>
      </w:r>
      <w:r w:rsidR="000D09AC">
        <w:t>info</w:t>
      </w:r>
      <w:r>
        <w:t>+xml MIME body with a &lt;de-registration-info&gt; root element, the VAE</w:t>
      </w:r>
      <w:r w:rsidR="000F195D">
        <w:t>-S</w:t>
      </w:r>
      <w:r>
        <w:t>:</w:t>
      </w:r>
    </w:p>
    <w:p w14:paraId="2942EB60"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61" w14:textId="77777777" w:rsidR="00C72B35" w:rsidRDefault="00C72B35" w:rsidP="00C72B35">
      <w:pPr>
        <w:pStyle w:val="B2"/>
      </w:pPr>
      <w:r>
        <w:t>2</w:t>
      </w:r>
      <w:r w:rsidRPr="00674509">
        <w:t>)</w:t>
      </w:r>
      <w:r w:rsidRPr="00674509">
        <w:tab/>
      </w:r>
      <w:r>
        <w:t>shall reply with a HTTP response.</w:t>
      </w:r>
    </w:p>
    <w:p w14:paraId="2942EB62" w14:textId="77777777" w:rsidR="00991A09" w:rsidRPr="004D3578" w:rsidRDefault="00B42541" w:rsidP="00A456AB">
      <w:pPr>
        <w:pStyle w:val="Heading2"/>
      </w:pPr>
      <w:bookmarkStart w:id="88" w:name="_Toc34309561"/>
      <w:bookmarkStart w:id="89" w:name="_Toc43231176"/>
      <w:bookmarkStart w:id="90" w:name="_Toc43296107"/>
      <w:bookmarkStart w:id="91" w:name="_Toc43400224"/>
      <w:bookmarkStart w:id="92" w:name="_Toc43400841"/>
      <w:r>
        <w:lastRenderedPageBreak/>
        <w:t>6.</w:t>
      </w:r>
      <w:r w:rsidR="00C72B35">
        <w:t>4</w:t>
      </w:r>
      <w:r w:rsidR="00991A09" w:rsidRPr="004D3578">
        <w:tab/>
      </w:r>
      <w:r w:rsidR="00991A09">
        <w:t>Application level location tracking</w:t>
      </w:r>
      <w:r w:rsidR="00C72B35">
        <w:t xml:space="preserve"> procedure</w:t>
      </w:r>
      <w:bookmarkEnd w:id="88"/>
      <w:bookmarkEnd w:id="89"/>
      <w:bookmarkEnd w:id="90"/>
      <w:bookmarkEnd w:id="91"/>
      <w:bookmarkEnd w:id="92"/>
    </w:p>
    <w:p w14:paraId="2942EB63" w14:textId="77777777" w:rsidR="00EE4217" w:rsidRPr="006A63F0" w:rsidRDefault="00EE4217" w:rsidP="00EE4217">
      <w:pPr>
        <w:pStyle w:val="Heading3"/>
      </w:pPr>
      <w:bookmarkStart w:id="93" w:name="_Toc34309562"/>
      <w:bookmarkStart w:id="94" w:name="_Toc43231177"/>
      <w:bookmarkStart w:id="95" w:name="_Toc43296108"/>
      <w:bookmarkStart w:id="96" w:name="_Toc43400225"/>
      <w:bookmarkStart w:id="97" w:name="_Toc43400842"/>
      <w:r>
        <w:t>6.4.1</w:t>
      </w:r>
      <w:r>
        <w:tab/>
        <w:t>Client procedure</w:t>
      </w:r>
      <w:bookmarkEnd w:id="93"/>
      <w:bookmarkEnd w:id="94"/>
      <w:bookmarkEnd w:id="95"/>
      <w:bookmarkEnd w:id="96"/>
      <w:bookmarkEnd w:id="97"/>
    </w:p>
    <w:p w14:paraId="2942EB64" w14:textId="77777777"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14:paraId="2942EB66"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14:paraId="2942EB67"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8"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69" w14:textId="77777777"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14:paraId="2942EB6D"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14:paraId="2942EB6E" w14:textId="77777777"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-info&gt; root element</w:t>
      </w:r>
      <w:r>
        <w:t>:</w:t>
      </w:r>
    </w:p>
    <w:p w14:paraId="2942EB6F"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70" w14:textId="77777777"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98" w:name="_Toc34309563"/>
      <w:r>
        <w:t>3)</w:t>
      </w:r>
      <w:r>
        <w:tab/>
        <w:t>shall include an &lt;operation&gt; element</w:t>
      </w:r>
      <w:r w:rsidRPr="0009088D">
        <w:rPr>
          <w:rFonts w:cs="Arial"/>
        </w:rPr>
        <w:t xml:space="preserve"> </w:t>
      </w:r>
      <w:r>
        <w:t>set to "unsubscribe"</w:t>
      </w:r>
      <w:r>
        <w:rPr>
          <w:rFonts w:cs="Arial"/>
        </w:rPr>
        <w:t>.</w:t>
      </w:r>
    </w:p>
    <w:p w14:paraId="2942EB72" w14:textId="77777777" w:rsidR="00EE4217" w:rsidRPr="006A63F0" w:rsidRDefault="00EE4217" w:rsidP="00EE4217">
      <w:pPr>
        <w:pStyle w:val="Heading3"/>
      </w:pPr>
      <w:bookmarkStart w:id="99" w:name="_Toc43231178"/>
      <w:bookmarkStart w:id="100" w:name="_Toc43296109"/>
      <w:bookmarkStart w:id="101" w:name="_Toc43400226"/>
      <w:bookmarkStart w:id="102" w:name="_Toc43400843"/>
      <w:r>
        <w:t>6.4.2</w:t>
      </w:r>
      <w:r>
        <w:tab/>
        <w:t>Server procedure</w:t>
      </w:r>
      <w:bookmarkEnd w:id="98"/>
      <w:bookmarkEnd w:id="99"/>
      <w:bookmarkEnd w:id="100"/>
      <w:bookmarkEnd w:id="101"/>
      <w:bookmarkEnd w:id="102"/>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2942EB75" w14:textId="77777777" w:rsidR="00EE4217" w:rsidRDefault="00EE4217" w:rsidP="00EE4217">
      <w:pPr>
        <w:pStyle w:val="B1"/>
      </w:pPr>
      <w:r>
        <w:t>b)</w:t>
      </w:r>
      <w:r>
        <w:tab/>
        <w:t>an application/vnd.3gpp.</w:t>
      </w:r>
      <w:r w:rsidR="000D09AC">
        <w:t>vae</w:t>
      </w:r>
      <w:r>
        <w:t>-</w:t>
      </w:r>
      <w:r w:rsidR="000D09AC">
        <w:t>info</w:t>
      </w:r>
      <w:r>
        <w:t>+xml MIME body with a &lt;location-tracking-info&gt; root element</w:t>
      </w:r>
      <w:r w:rsidR="002C709B">
        <w:t xml:space="preserve"> with an an &lt;operation&gt; element</w:t>
      </w:r>
      <w:r w:rsidR="002C709B" w:rsidRPr="0009088D">
        <w:rPr>
          <w:rFonts w:cs="Arial"/>
        </w:rPr>
        <w:t xml:space="preserve"> </w:t>
      </w:r>
      <w:r w:rsidR="002C709B">
        <w:t>set to "subscribe"</w:t>
      </w:r>
      <w:r>
        <w:t>, the VAE</w:t>
      </w:r>
      <w:r w:rsidR="000F195D">
        <w:t>-S</w:t>
      </w:r>
      <w:r>
        <w:t>:</w:t>
      </w:r>
    </w:p>
    <w:p w14:paraId="2942EB76" w14:textId="77777777"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14:paraId="2942EB77"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2942EB7A" w14:textId="77777777" w:rsidR="00EE4217" w:rsidRDefault="00EE4217" w:rsidP="00EE4217">
      <w:pPr>
        <w:pStyle w:val="B1"/>
      </w:pPr>
      <w:r>
        <w:t>b)</w:t>
      </w:r>
      <w:r>
        <w:tab/>
        <w:t>an application/vnd.3gpp.VAE-registration-+xml MIME body with a &lt;location-tracking-info&gt; root 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14:paraId="2942EB7B" w14:textId="77777777" w:rsidR="00EE4217" w:rsidRPr="00674509" w:rsidRDefault="00EE4217" w:rsidP="00EE4217">
      <w:pPr>
        <w:pStyle w:val="B2"/>
      </w:pPr>
      <w:r>
        <w:lastRenderedPageBreak/>
        <w:t>1</w:t>
      </w:r>
      <w:r w:rsidRPr="0073469F">
        <w:t>)</w:t>
      </w:r>
      <w:r w:rsidRPr="0073469F">
        <w:tab/>
        <w:t xml:space="preserve">shall </w:t>
      </w:r>
      <w:r>
        <w:t>remove the received geographical area information</w:t>
      </w:r>
      <w:r w:rsidRPr="00674509">
        <w:t>;</w:t>
      </w:r>
      <w:r>
        <w:t xml:space="preserve"> and</w:t>
      </w:r>
    </w:p>
    <w:p w14:paraId="2942EB7C"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14:paraId="2942EB7D" w14:textId="77777777" w:rsidR="00991A09" w:rsidRPr="004D3578" w:rsidRDefault="00B42541" w:rsidP="00A456AB">
      <w:pPr>
        <w:pStyle w:val="Heading2"/>
      </w:pPr>
      <w:bookmarkStart w:id="103" w:name="_Toc34309564"/>
      <w:bookmarkStart w:id="104" w:name="_Toc43231179"/>
      <w:bookmarkStart w:id="105" w:name="_Toc43296110"/>
      <w:bookmarkStart w:id="106" w:name="_Toc43400227"/>
      <w:bookmarkStart w:id="107" w:name="_Toc43400844"/>
      <w:r>
        <w:t>6.</w:t>
      </w:r>
      <w:r w:rsidR="00C72B35">
        <w:t>5</w:t>
      </w:r>
      <w:r w:rsidR="00991A09" w:rsidRPr="004D3578">
        <w:tab/>
      </w:r>
      <w:r w:rsidR="00991A09">
        <w:t>V2X message delivery</w:t>
      </w:r>
      <w:r w:rsidR="00C72B35">
        <w:t xml:space="preserve"> procedure</w:t>
      </w:r>
      <w:bookmarkEnd w:id="103"/>
      <w:bookmarkEnd w:id="104"/>
      <w:bookmarkEnd w:id="105"/>
      <w:bookmarkEnd w:id="106"/>
      <w:bookmarkEnd w:id="107"/>
    </w:p>
    <w:p w14:paraId="2942EB7E" w14:textId="77777777" w:rsidR="00777EF6" w:rsidRPr="006A63F0" w:rsidRDefault="00777EF6" w:rsidP="00777EF6">
      <w:pPr>
        <w:pStyle w:val="Heading3"/>
      </w:pPr>
      <w:bookmarkStart w:id="108" w:name="_Toc34309565"/>
      <w:bookmarkStart w:id="109" w:name="_Toc43231180"/>
      <w:bookmarkStart w:id="110" w:name="_Toc43296111"/>
      <w:bookmarkStart w:id="111" w:name="_Toc43400228"/>
      <w:bookmarkStart w:id="112" w:name="_Toc43400845"/>
      <w:r>
        <w:t>6.5.1</w:t>
      </w:r>
      <w:r>
        <w:tab/>
        <w:t>Client procedure</w:t>
      </w:r>
      <w:bookmarkEnd w:id="108"/>
      <w:bookmarkEnd w:id="109"/>
      <w:bookmarkEnd w:id="110"/>
      <w:bookmarkEnd w:id="111"/>
      <w:bookmarkEnd w:id="112"/>
    </w:p>
    <w:p w14:paraId="2942EB7F" w14:textId="77777777" w:rsidR="00777EF6" w:rsidRDefault="00777EF6" w:rsidP="00777EF6">
      <w:pPr>
        <w:pStyle w:val="Heading4"/>
      </w:pPr>
      <w:bookmarkStart w:id="113" w:name="_Toc34309566"/>
      <w:bookmarkStart w:id="114" w:name="_Toc43231181"/>
      <w:bookmarkStart w:id="115" w:name="_Toc43296112"/>
      <w:bookmarkStart w:id="116" w:name="_Toc43400229"/>
      <w:bookmarkStart w:id="117" w:name="_Toc43400846"/>
      <w:r>
        <w:rPr>
          <w:noProof/>
          <w:lang w:val="en-US"/>
        </w:rPr>
        <w:t>6.5.1.1</w:t>
      </w:r>
      <w:r>
        <w:rPr>
          <w:noProof/>
          <w:lang w:val="en-US"/>
        </w:rPr>
        <w:tab/>
        <w:t>Reception of a V2X message</w:t>
      </w:r>
      <w:bookmarkEnd w:id="113"/>
      <w:bookmarkEnd w:id="114"/>
      <w:bookmarkEnd w:id="115"/>
      <w:bookmarkEnd w:id="116"/>
      <w:bookmarkEnd w:id="117"/>
    </w:p>
    <w:p w14:paraId="2942EB80" w14:textId="77777777" w:rsidR="00777EF6" w:rsidRDefault="00777EF6" w:rsidP="00777EF6">
      <w:pPr>
        <w:rPr>
          <w:noProof/>
          <w:lang w:val="en-US"/>
        </w:rPr>
      </w:pPr>
      <w:r>
        <w:rPr>
          <w:noProof/>
          <w:lang w:val="en-US"/>
        </w:rPr>
        <w:t>Upon receiving an HTTP POST request containing:</w:t>
      </w:r>
    </w:p>
    <w:p w14:paraId="2942EB81" w14:textId="77777777" w:rsidR="00777EF6" w:rsidRDefault="00777EF6" w:rsidP="009733B2">
      <w:pPr>
        <w:pStyle w:val="B1"/>
      </w:pPr>
      <w:r>
        <w:t>a)</w:t>
      </w:r>
      <w:r>
        <w:tab/>
      </w:r>
      <w:r w:rsidRPr="005E11E0">
        <w:t>an Accept header field set to "application/vnd.3gpp.vae-info+xml"</w:t>
      </w:r>
      <w:r w:rsidRPr="00C91A71">
        <w:t>;</w:t>
      </w:r>
    </w:p>
    <w:p w14:paraId="2942EB82" w14:textId="77777777" w:rsidR="00777EF6" w:rsidRDefault="00777EF6" w:rsidP="009733B2">
      <w:pPr>
        <w:pStyle w:val="B1"/>
      </w:pPr>
      <w:r>
        <w:t>b)</w:t>
      </w:r>
      <w:r>
        <w:tab/>
      </w:r>
      <w:r w:rsidRPr="005E11E0">
        <w:t>a Content-Type header field set to "application/vnd.3gpp.vae-info+xml";</w:t>
      </w:r>
      <w:r>
        <w:t xml:space="preserve"> and</w:t>
      </w:r>
    </w:p>
    <w:p w14:paraId="2942EB83" w14:textId="77777777"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77777777"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2942EB86" w14:textId="77777777" w:rsidR="00777EF6" w:rsidRDefault="00777EF6" w:rsidP="00FA073C">
      <w:pPr>
        <w:pStyle w:val="B1"/>
      </w:pPr>
      <w:r>
        <w:t>b)</w:t>
      </w:r>
      <w:r>
        <w:tab/>
        <w:t>shall send a V2X message reception</w:t>
      </w:r>
      <w:r w:rsidRPr="0073469F">
        <w:t xml:space="preserve"> report as specified in clause </w:t>
      </w:r>
      <w:r>
        <w:t>6.5.1.3 if the &lt;message-reception-ind&gt; is included in the received V2X message.</w:t>
      </w:r>
    </w:p>
    <w:p w14:paraId="2942EB87" w14:textId="77777777" w:rsidR="00777EF6" w:rsidRDefault="00777EF6" w:rsidP="00777EF6">
      <w:pPr>
        <w:pStyle w:val="Heading4"/>
      </w:pPr>
      <w:bookmarkStart w:id="118" w:name="_Toc34309567"/>
      <w:bookmarkStart w:id="119" w:name="_Toc43231182"/>
      <w:bookmarkStart w:id="120" w:name="_Toc43296113"/>
      <w:bookmarkStart w:id="121" w:name="_Toc43400230"/>
      <w:bookmarkStart w:id="122" w:name="_Toc43400847"/>
      <w:r>
        <w:rPr>
          <w:noProof/>
          <w:lang w:val="en-US"/>
        </w:rPr>
        <w:t>6.5.1.2</w:t>
      </w:r>
      <w:r>
        <w:rPr>
          <w:noProof/>
          <w:lang w:val="en-US"/>
        </w:rPr>
        <w:tab/>
        <w:t>Reception of a V2X message reception report</w:t>
      </w:r>
      <w:bookmarkEnd w:id="118"/>
      <w:bookmarkEnd w:id="119"/>
      <w:bookmarkEnd w:id="120"/>
      <w:bookmarkEnd w:id="121"/>
      <w:bookmarkEnd w:id="122"/>
    </w:p>
    <w:p w14:paraId="2942EB88" w14:textId="77777777" w:rsidR="00777EF6" w:rsidRDefault="00777EF6" w:rsidP="00777EF6">
      <w:pPr>
        <w:rPr>
          <w:noProof/>
          <w:lang w:val="en-US"/>
        </w:rPr>
      </w:pPr>
      <w:r>
        <w:rPr>
          <w:noProof/>
          <w:lang w:val="en-US"/>
        </w:rPr>
        <w:t>Upon receiving an HTTP POST request containing:</w:t>
      </w:r>
    </w:p>
    <w:p w14:paraId="2942EB89" w14:textId="77777777" w:rsidR="00777EF6" w:rsidRDefault="00777EF6" w:rsidP="00777EF6">
      <w:pPr>
        <w:pStyle w:val="B1"/>
      </w:pPr>
      <w:r>
        <w:t>a)</w:t>
      </w:r>
      <w:r>
        <w:tab/>
      </w:r>
      <w:r w:rsidRPr="005E11E0">
        <w:t>an Accept header field set to "application/vnd.3gpp.vae-info+xml"</w:t>
      </w:r>
      <w:r w:rsidRPr="00EF6618">
        <w:t>;</w:t>
      </w:r>
    </w:p>
    <w:p w14:paraId="2942EB8A" w14:textId="77777777" w:rsidR="00777EF6" w:rsidRDefault="00777EF6" w:rsidP="00777EF6">
      <w:pPr>
        <w:pStyle w:val="B1"/>
      </w:pPr>
      <w:r>
        <w:t>b)</w:t>
      </w:r>
      <w:r>
        <w:tab/>
      </w:r>
      <w:r w:rsidRPr="005E11E0">
        <w:t>a Content-Type header field set to "application/vnd.3gpp.vae-info+xml";</w:t>
      </w:r>
      <w:r>
        <w:t xml:space="preserve"> and</w:t>
      </w:r>
    </w:p>
    <w:p w14:paraId="2942EB8B" w14:textId="77777777"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77777777" w:rsidR="00777EF6" w:rsidRDefault="00777EF6" w:rsidP="00777EF6">
      <w:pPr>
        <w:pStyle w:val="B1"/>
      </w:pPr>
      <w:r>
        <w:t>a)</w:t>
      </w:r>
      <w:r>
        <w:tab/>
        <w:t>shall provide the received result to the V2X application identified by the service indicated in the V2X message of the sent V2X message.</w:t>
      </w:r>
    </w:p>
    <w:p w14:paraId="2942EB8E" w14:textId="77777777" w:rsidR="00777EF6" w:rsidRDefault="00777EF6" w:rsidP="00777EF6">
      <w:pPr>
        <w:pStyle w:val="Heading4"/>
      </w:pPr>
      <w:bookmarkStart w:id="123" w:name="_Toc34309568"/>
      <w:bookmarkStart w:id="124" w:name="_Toc43231183"/>
      <w:bookmarkStart w:id="125" w:name="_Toc43296114"/>
      <w:bookmarkStart w:id="126" w:name="_Toc43400231"/>
      <w:bookmarkStart w:id="127" w:name="_Toc43400848"/>
      <w:r>
        <w:rPr>
          <w:noProof/>
          <w:lang w:val="en-US"/>
        </w:rPr>
        <w:t>6.5.1.3</w:t>
      </w:r>
      <w:r>
        <w:rPr>
          <w:noProof/>
          <w:lang w:val="en-US"/>
        </w:rPr>
        <w:tab/>
        <w:t>Sending of a V2X message reception report</w:t>
      </w:r>
      <w:bookmarkEnd w:id="123"/>
      <w:bookmarkEnd w:id="124"/>
      <w:bookmarkEnd w:id="125"/>
      <w:bookmarkEnd w:id="126"/>
      <w:bookmarkEnd w:id="127"/>
    </w:p>
    <w:p w14:paraId="2942EB8F" w14:textId="77777777" w:rsidR="00777EF6" w:rsidRDefault="00777EF6" w:rsidP="00777EF6">
      <w:r>
        <w:t>In order to send a V2X message reception report,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0" w14:textId="7777777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6.5.1.1);</w:t>
      </w:r>
    </w:p>
    <w:p w14:paraId="2942EB91"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r>
        <w:t xml:space="preserve"> and</w:t>
      </w:r>
    </w:p>
    <w:p w14:paraId="2942EB92"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93" w14:textId="77777777" w:rsidR="00777EF6" w:rsidRDefault="00777EF6" w:rsidP="00777EF6">
      <w:pPr>
        <w:pStyle w:val="Heading4"/>
      </w:pPr>
      <w:bookmarkStart w:id="128" w:name="_Toc34309569"/>
      <w:bookmarkStart w:id="129" w:name="_Toc43231184"/>
      <w:bookmarkStart w:id="130" w:name="_Toc43296115"/>
      <w:bookmarkStart w:id="131" w:name="_Toc43400232"/>
      <w:bookmarkStart w:id="132" w:name="_Toc43400849"/>
      <w:r>
        <w:rPr>
          <w:noProof/>
          <w:lang w:val="en-US"/>
        </w:rPr>
        <w:t>6.5.1.4</w:t>
      </w:r>
      <w:r>
        <w:rPr>
          <w:noProof/>
          <w:lang w:val="en-US"/>
        </w:rPr>
        <w:tab/>
        <w:t>Sending of a V2X message</w:t>
      </w:r>
      <w:bookmarkEnd w:id="128"/>
      <w:bookmarkEnd w:id="129"/>
      <w:bookmarkEnd w:id="130"/>
      <w:bookmarkEnd w:id="131"/>
      <w:bookmarkEnd w:id="132"/>
    </w:p>
    <w:p w14:paraId="2942EB94" w14:textId="77777777"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5" w14:textId="77777777" w:rsidR="00777EF6" w:rsidRDefault="00777EF6" w:rsidP="00777EF6">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96"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97"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9A"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2942EB9B"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2942EB9C" w14:textId="77777777" w:rsidR="00777EF6" w:rsidRPr="006A63F0" w:rsidRDefault="00777EF6" w:rsidP="00777EF6">
      <w:pPr>
        <w:pStyle w:val="Heading3"/>
      </w:pPr>
      <w:bookmarkStart w:id="133" w:name="_Toc34309570"/>
      <w:bookmarkStart w:id="134" w:name="_Toc43231185"/>
      <w:bookmarkStart w:id="135" w:name="_Toc43296116"/>
      <w:bookmarkStart w:id="136" w:name="_Toc43400233"/>
      <w:bookmarkStart w:id="137" w:name="_Toc43400850"/>
      <w:r>
        <w:t>6.5.2</w:t>
      </w:r>
      <w:r>
        <w:tab/>
        <w:t>Server procedure</w:t>
      </w:r>
      <w:bookmarkEnd w:id="133"/>
      <w:bookmarkEnd w:id="134"/>
      <w:bookmarkEnd w:id="135"/>
      <w:bookmarkEnd w:id="136"/>
      <w:bookmarkEnd w:id="137"/>
    </w:p>
    <w:p w14:paraId="2942EB9D" w14:textId="77777777" w:rsidR="00777EF6" w:rsidRDefault="00777EF6" w:rsidP="00777EF6">
      <w:pPr>
        <w:pStyle w:val="Heading4"/>
      </w:pPr>
      <w:bookmarkStart w:id="138" w:name="_Toc34309571"/>
      <w:bookmarkStart w:id="139" w:name="_Toc43231186"/>
      <w:bookmarkStart w:id="140" w:name="_Toc43296117"/>
      <w:bookmarkStart w:id="141" w:name="_Toc43400234"/>
      <w:bookmarkStart w:id="142" w:name="_Toc43400851"/>
      <w:r>
        <w:rPr>
          <w:noProof/>
          <w:lang w:val="en-US"/>
        </w:rPr>
        <w:t>6.5.2.1</w:t>
      </w:r>
      <w:r>
        <w:rPr>
          <w:noProof/>
          <w:lang w:val="en-US"/>
        </w:rPr>
        <w:tab/>
        <w:t>Reception of a V2X message</w:t>
      </w:r>
      <w:bookmarkEnd w:id="138"/>
      <w:bookmarkEnd w:id="139"/>
      <w:bookmarkEnd w:id="140"/>
      <w:bookmarkEnd w:id="141"/>
      <w:bookmarkEnd w:id="142"/>
    </w:p>
    <w:p w14:paraId="2942EB9E" w14:textId="77777777" w:rsidR="00777EF6" w:rsidRDefault="00777EF6" w:rsidP="00777EF6">
      <w:pPr>
        <w:rPr>
          <w:noProof/>
          <w:lang w:val="en-US"/>
        </w:rPr>
      </w:pPr>
      <w:r>
        <w:rPr>
          <w:noProof/>
          <w:lang w:val="en-US"/>
        </w:rPr>
        <w:t>Upon receiving an HTTP POST request containing:</w:t>
      </w:r>
    </w:p>
    <w:p w14:paraId="2942EB9F" w14:textId="77777777" w:rsidR="00777EF6" w:rsidRDefault="00777EF6" w:rsidP="00777EF6">
      <w:pPr>
        <w:pStyle w:val="B1"/>
      </w:pPr>
      <w:r>
        <w:t>a)</w:t>
      </w:r>
      <w:r>
        <w:tab/>
      </w:r>
      <w:r w:rsidRPr="005E11E0">
        <w:t>an Accept header field set to "application/vnd.3gpp.vae-info+xml"</w:t>
      </w:r>
      <w:r w:rsidRPr="00EF6618">
        <w:t>;</w:t>
      </w:r>
    </w:p>
    <w:p w14:paraId="2942EBA0" w14:textId="77777777" w:rsidR="00777EF6" w:rsidRDefault="00777EF6" w:rsidP="00777EF6">
      <w:pPr>
        <w:pStyle w:val="B1"/>
      </w:pPr>
      <w:r>
        <w:t>b)</w:t>
      </w:r>
      <w:r>
        <w:tab/>
      </w:r>
      <w:r w:rsidRPr="005E11E0">
        <w:t>a Content-Type header field set to "application/vnd.3gpp.vae-info+xml";</w:t>
      </w:r>
      <w:r>
        <w:t xml:space="preserve"> and</w:t>
      </w:r>
    </w:p>
    <w:p w14:paraId="2942EBA1" w14:textId="77777777"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-info&gt; 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77777777" w:rsidR="00777EF6" w:rsidRDefault="00777EF6" w:rsidP="00777EF6">
      <w:pPr>
        <w:pStyle w:val="B1"/>
      </w:pPr>
      <w:r>
        <w:t>b)</w:t>
      </w:r>
      <w:r>
        <w:tab/>
        <w:t>shall send a V2X message reception</w:t>
      </w:r>
      <w:r w:rsidRPr="0073469F">
        <w:t xml:space="preserve"> report as specified in clause </w:t>
      </w:r>
      <w:r>
        <w:t>6.5.2.3 if the &lt;message-reception-ind&gt; is included in the received V2X message.</w:t>
      </w:r>
    </w:p>
    <w:p w14:paraId="2942EBA5" w14:textId="77777777" w:rsidR="00777EF6" w:rsidRDefault="00777EF6" w:rsidP="00777EF6">
      <w:pPr>
        <w:pStyle w:val="Heading4"/>
      </w:pPr>
      <w:bookmarkStart w:id="143" w:name="_Toc34309572"/>
      <w:bookmarkStart w:id="144" w:name="_Toc43231187"/>
      <w:bookmarkStart w:id="145" w:name="_Toc43296118"/>
      <w:bookmarkStart w:id="146" w:name="_Toc43400235"/>
      <w:bookmarkStart w:id="147" w:name="_Toc43400852"/>
      <w:r>
        <w:rPr>
          <w:noProof/>
          <w:lang w:val="en-US"/>
        </w:rPr>
        <w:t>6.5.2.2</w:t>
      </w:r>
      <w:r>
        <w:rPr>
          <w:noProof/>
          <w:lang w:val="en-US"/>
        </w:rPr>
        <w:tab/>
        <w:t>Reception of a V2X message reception report</w:t>
      </w:r>
      <w:bookmarkEnd w:id="143"/>
      <w:bookmarkEnd w:id="144"/>
      <w:bookmarkEnd w:id="145"/>
      <w:bookmarkEnd w:id="146"/>
      <w:bookmarkEnd w:id="147"/>
    </w:p>
    <w:p w14:paraId="2942EBA6" w14:textId="77777777" w:rsidR="00777EF6" w:rsidRDefault="00777EF6" w:rsidP="00777EF6">
      <w:pPr>
        <w:rPr>
          <w:noProof/>
          <w:lang w:val="en-US"/>
        </w:rPr>
      </w:pPr>
      <w:r>
        <w:rPr>
          <w:noProof/>
          <w:lang w:val="en-US"/>
        </w:rPr>
        <w:t>Upon receiving an HTTP POST request containing:</w:t>
      </w:r>
    </w:p>
    <w:p w14:paraId="2942EBA7" w14:textId="77777777" w:rsidR="00777EF6" w:rsidRDefault="00777EF6" w:rsidP="00777EF6">
      <w:pPr>
        <w:pStyle w:val="B1"/>
      </w:pPr>
      <w:r>
        <w:t>a)</w:t>
      </w:r>
      <w:r>
        <w:tab/>
      </w:r>
      <w:r w:rsidRPr="005E11E0">
        <w:t>an Accept header field set to "application/vnd.3gpp.vae-info+xml"</w:t>
      </w:r>
      <w:r w:rsidRPr="00EF6618">
        <w:t>;</w:t>
      </w:r>
    </w:p>
    <w:p w14:paraId="2942EBA8" w14:textId="77777777" w:rsidR="00777EF6" w:rsidRDefault="00777EF6" w:rsidP="00777EF6">
      <w:pPr>
        <w:pStyle w:val="B1"/>
      </w:pPr>
      <w:r>
        <w:t>b)</w:t>
      </w:r>
      <w:r>
        <w:tab/>
      </w:r>
      <w:r w:rsidRPr="005E11E0">
        <w:t>a Content-Type header field set to "application/vnd.3gpp.vae-info+xml";</w:t>
      </w:r>
      <w:r>
        <w:t xml:space="preserve"> and</w:t>
      </w:r>
    </w:p>
    <w:p w14:paraId="2942EBA9" w14:textId="77777777"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7777777" w:rsidR="00777EF6" w:rsidRDefault="00777EF6" w:rsidP="00777EF6">
      <w:pPr>
        <w:pStyle w:val="B1"/>
      </w:pPr>
      <w:r>
        <w:t>a)</w:t>
      </w:r>
      <w:r>
        <w:tab/>
        <w:t>shall provide the received result to the V2X application server identified by the service indicated in the V2X message of the sent V2X message.</w:t>
      </w:r>
    </w:p>
    <w:p w14:paraId="2942EBAC" w14:textId="77777777" w:rsidR="00777EF6" w:rsidRDefault="00777EF6" w:rsidP="00777EF6">
      <w:pPr>
        <w:pStyle w:val="Heading4"/>
      </w:pPr>
      <w:bookmarkStart w:id="148" w:name="_Toc34309573"/>
      <w:bookmarkStart w:id="149" w:name="_Toc43231188"/>
      <w:bookmarkStart w:id="150" w:name="_Toc43296119"/>
      <w:bookmarkStart w:id="151" w:name="_Toc43400236"/>
      <w:bookmarkStart w:id="152" w:name="_Toc43400853"/>
      <w:r>
        <w:rPr>
          <w:noProof/>
          <w:lang w:val="en-US"/>
        </w:rPr>
        <w:t>6.5.2.3</w:t>
      </w:r>
      <w:r>
        <w:rPr>
          <w:noProof/>
          <w:lang w:val="en-US"/>
        </w:rPr>
        <w:tab/>
        <w:t>Sending of a V2X message reception report</w:t>
      </w:r>
      <w:bookmarkEnd w:id="148"/>
      <w:bookmarkEnd w:id="149"/>
      <w:bookmarkEnd w:id="150"/>
      <w:bookmarkEnd w:id="151"/>
      <w:bookmarkEnd w:id="152"/>
    </w:p>
    <w:p w14:paraId="2942EBAD" w14:textId="77777777" w:rsidR="00777EF6" w:rsidRDefault="00777EF6" w:rsidP="00777EF6">
      <w:r>
        <w:t>In order to send a V2X message reception report,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AE" w14:textId="77777777" w:rsidR="00777EF6" w:rsidRDefault="00777EF6" w:rsidP="00777EF6">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reception of a V2X message (see clause</w:t>
      </w:r>
      <w:r w:rsidRPr="004D3578">
        <w:t> </w:t>
      </w:r>
      <w:r>
        <w:t>6.5.2.1);</w:t>
      </w:r>
    </w:p>
    <w:p w14:paraId="2942EBAF" w14:textId="77777777" w:rsidR="00777EF6" w:rsidRPr="0073469F" w:rsidRDefault="00777EF6" w:rsidP="00777EF6">
      <w:pPr>
        <w:pStyle w:val="B1"/>
      </w:pPr>
      <w:r>
        <w:lastRenderedPageBreak/>
        <w:t>b</w:t>
      </w:r>
      <w:r w:rsidRPr="0073469F">
        <w:t>)</w:t>
      </w:r>
      <w:r w:rsidRPr="0073469F">
        <w:tab/>
        <w:t>shall include a Content-Type header field se</w:t>
      </w:r>
      <w:r>
        <w:t>t to "application/vnd.3gpp.vae-</w:t>
      </w:r>
      <w:r w:rsidRPr="0073469F">
        <w:t>info+xml";</w:t>
      </w:r>
      <w:r>
        <w:t xml:space="preserve"> and</w:t>
      </w:r>
    </w:p>
    <w:p w14:paraId="2942EBB0"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2942EBB1" w14:textId="77777777" w:rsidR="00777EF6" w:rsidRDefault="00777EF6" w:rsidP="00777EF6">
      <w:pPr>
        <w:pStyle w:val="Heading4"/>
      </w:pPr>
      <w:bookmarkStart w:id="153" w:name="_Toc34309574"/>
      <w:bookmarkStart w:id="154" w:name="_Toc43231189"/>
      <w:bookmarkStart w:id="155" w:name="_Toc43296120"/>
      <w:bookmarkStart w:id="156" w:name="_Toc43400237"/>
      <w:bookmarkStart w:id="157" w:name="_Toc43400854"/>
      <w:r>
        <w:rPr>
          <w:noProof/>
          <w:lang w:val="en-US"/>
        </w:rPr>
        <w:t>6.5.2.4</w:t>
      </w:r>
      <w:r>
        <w:rPr>
          <w:noProof/>
          <w:lang w:val="en-US"/>
        </w:rPr>
        <w:tab/>
        <w:t>Sending of a V2X message to target geografical areas</w:t>
      </w:r>
      <w:bookmarkEnd w:id="153"/>
      <w:bookmarkEnd w:id="154"/>
      <w:bookmarkEnd w:id="155"/>
      <w:bookmarkEnd w:id="156"/>
      <w:bookmarkEnd w:id="157"/>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77777777"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B4"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5"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6"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B7"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B8"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14:paraId="2942EBB9"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2942EBBA" w14:textId="77777777" w:rsidR="00777EF6" w:rsidRDefault="00777EF6" w:rsidP="00777EF6">
      <w:pPr>
        <w:pStyle w:val="Heading4"/>
      </w:pPr>
      <w:bookmarkStart w:id="158" w:name="_Toc34309575"/>
      <w:bookmarkStart w:id="159" w:name="_Toc43231190"/>
      <w:bookmarkStart w:id="160" w:name="_Toc43296121"/>
      <w:bookmarkStart w:id="161" w:name="_Toc43400238"/>
      <w:bookmarkStart w:id="162" w:name="_Toc43400855"/>
      <w:r>
        <w:rPr>
          <w:noProof/>
          <w:lang w:val="en-US"/>
        </w:rPr>
        <w:t>6.5.2.4</w:t>
      </w:r>
      <w:r>
        <w:rPr>
          <w:noProof/>
          <w:lang w:val="en-US"/>
        </w:rPr>
        <w:tab/>
        <w:t>Sending of a V2X message to a V2X group</w:t>
      </w:r>
      <w:bookmarkEnd w:id="158"/>
      <w:bookmarkEnd w:id="159"/>
      <w:bookmarkEnd w:id="160"/>
      <w:bookmarkEnd w:id="161"/>
      <w:bookmarkEnd w:id="162"/>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E" w14:textId="77777777"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2942EBBF"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C0"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C1"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14:paraId="2942EBC2" w14:textId="77777777" w:rsidR="00777EF6" w:rsidRDefault="00777EF6" w:rsidP="00777EF6">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14:paraId="2942EBC3" w14:textId="77777777" w:rsidR="00A204DD" w:rsidRPr="00A204DD" w:rsidRDefault="00B42541" w:rsidP="00A456AB">
      <w:pPr>
        <w:pStyle w:val="Heading2"/>
        <w:rPr>
          <w:lang w:val="en-US"/>
        </w:rPr>
      </w:pPr>
      <w:bookmarkStart w:id="163" w:name="_Toc34309576"/>
      <w:bookmarkStart w:id="164" w:name="_Toc43231191"/>
      <w:bookmarkStart w:id="165" w:name="_Toc43296122"/>
      <w:bookmarkStart w:id="166" w:name="_Toc43400239"/>
      <w:bookmarkStart w:id="167" w:name="_Toc43400856"/>
      <w:r>
        <w:t>6.</w:t>
      </w:r>
      <w:r w:rsidR="00C72B35">
        <w:t>6</w:t>
      </w:r>
      <w:r w:rsidR="00A204DD" w:rsidRPr="004D3578">
        <w:tab/>
      </w:r>
      <w:r w:rsidR="00A204DD">
        <w:rPr>
          <w:lang w:val="en-US"/>
        </w:rPr>
        <w:t>V2X service discovery</w:t>
      </w:r>
      <w:r w:rsidR="00C72B35">
        <w:rPr>
          <w:lang w:val="en-US"/>
        </w:rPr>
        <w:t xml:space="preserve"> procedure</w:t>
      </w:r>
      <w:bookmarkEnd w:id="163"/>
      <w:bookmarkEnd w:id="164"/>
      <w:bookmarkEnd w:id="165"/>
      <w:bookmarkEnd w:id="166"/>
      <w:bookmarkEnd w:id="167"/>
    </w:p>
    <w:p w14:paraId="2942EBC4" w14:textId="77777777" w:rsidR="00363F52" w:rsidRPr="006A63F0" w:rsidRDefault="00363F52" w:rsidP="00363F52">
      <w:pPr>
        <w:pStyle w:val="Heading3"/>
      </w:pPr>
      <w:bookmarkStart w:id="168" w:name="_Toc34309577"/>
      <w:bookmarkStart w:id="169" w:name="_Toc43231192"/>
      <w:bookmarkStart w:id="170" w:name="_Toc43296123"/>
      <w:bookmarkStart w:id="171" w:name="_Toc43400240"/>
      <w:bookmarkStart w:id="172" w:name="_Toc43400857"/>
      <w:r>
        <w:t>6.6.1</w:t>
      </w:r>
      <w:r>
        <w:tab/>
        <w:t>Client procedure</w:t>
      </w:r>
      <w:bookmarkEnd w:id="168"/>
      <w:bookmarkEnd w:id="169"/>
      <w:bookmarkEnd w:id="170"/>
      <w:bookmarkEnd w:id="171"/>
      <w:bookmarkEnd w:id="172"/>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77777777" w:rsidR="00363F52" w:rsidRPr="0073469F" w:rsidRDefault="00363F52" w:rsidP="00363F52">
      <w:pPr>
        <w:pStyle w:val="B1"/>
      </w:pPr>
      <w:r>
        <w:lastRenderedPageBreak/>
        <w:t>b</w:t>
      </w:r>
      <w:r w:rsidRPr="0073469F">
        <w:t>)</w:t>
      </w:r>
      <w:r w:rsidRPr="0073469F">
        <w:tab/>
        <w:t>shall include a Content-Type header field se</w:t>
      </w:r>
      <w:r>
        <w:t>t to "application/vnd.3gpp.</w:t>
      </w:r>
      <w:r w:rsidR="000D09AC">
        <w:t>vae</w:t>
      </w:r>
      <w:r w:rsidRPr="0073469F">
        <w:t>-info+xml";</w:t>
      </w:r>
    </w:p>
    <w:p w14:paraId="2942EBC8" w14:textId="77777777"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14:paraId="2942EBC9"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2942EBCA" w14:textId="77777777" w:rsidR="00363F52" w:rsidRPr="006A63F0" w:rsidRDefault="00363F52" w:rsidP="00363F52">
      <w:pPr>
        <w:pStyle w:val="Heading3"/>
      </w:pPr>
      <w:bookmarkStart w:id="173" w:name="_Toc34309578"/>
      <w:bookmarkStart w:id="174" w:name="_Toc43231193"/>
      <w:bookmarkStart w:id="175" w:name="_Toc43296124"/>
      <w:bookmarkStart w:id="176" w:name="_Toc43400241"/>
      <w:bookmarkStart w:id="177" w:name="_Toc43400858"/>
      <w:r>
        <w:t>6.6.2</w:t>
      </w:r>
      <w:r>
        <w:tab/>
        <w:t>Server procedure</w:t>
      </w:r>
      <w:bookmarkEnd w:id="173"/>
      <w:bookmarkEnd w:id="174"/>
      <w:bookmarkEnd w:id="175"/>
      <w:bookmarkEnd w:id="176"/>
      <w:bookmarkEnd w:id="177"/>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2942EBCD" w14:textId="77777777"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14:paraId="2942EBCE" w14:textId="77777777"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14:paraId="2942EBCF" w14:textId="77777777" w:rsidR="00A204DD" w:rsidRPr="00A204DD" w:rsidRDefault="00B42541" w:rsidP="00A456AB">
      <w:pPr>
        <w:pStyle w:val="Heading2"/>
        <w:rPr>
          <w:lang w:val="en-US"/>
        </w:rPr>
      </w:pPr>
      <w:bookmarkStart w:id="178" w:name="_Toc34309579"/>
      <w:bookmarkStart w:id="179" w:name="_Toc43231194"/>
      <w:bookmarkStart w:id="180" w:name="_Toc43296125"/>
      <w:bookmarkStart w:id="181" w:name="_Toc43400242"/>
      <w:bookmarkStart w:id="182" w:name="_Toc43400859"/>
      <w:r>
        <w:t>6.</w:t>
      </w:r>
      <w:r w:rsidR="00C72B35">
        <w:t>7</w:t>
      </w:r>
      <w:r w:rsidR="00A204DD" w:rsidRPr="004D3578">
        <w:tab/>
      </w:r>
      <w:r w:rsidR="00A204DD">
        <w:rPr>
          <w:lang w:val="en-US"/>
        </w:rPr>
        <w:t>V2X service continuity</w:t>
      </w:r>
      <w:r w:rsidR="00C72B35">
        <w:rPr>
          <w:lang w:val="en-US"/>
        </w:rPr>
        <w:t xml:space="preserve"> procedure</w:t>
      </w:r>
      <w:bookmarkEnd w:id="178"/>
      <w:bookmarkEnd w:id="179"/>
      <w:bookmarkEnd w:id="180"/>
      <w:bookmarkEnd w:id="181"/>
      <w:bookmarkEnd w:id="182"/>
    </w:p>
    <w:p w14:paraId="2942EBD0" w14:textId="77777777" w:rsidR="00363F52" w:rsidRPr="006A63F0" w:rsidRDefault="00363F52" w:rsidP="00363F52">
      <w:pPr>
        <w:pStyle w:val="Heading3"/>
      </w:pPr>
      <w:bookmarkStart w:id="183" w:name="_Toc34309580"/>
      <w:bookmarkStart w:id="184" w:name="_Toc43231195"/>
      <w:bookmarkStart w:id="185" w:name="_Toc43296126"/>
      <w:bookmarkStart w:id="186" w:name="_Toc43400243"/>
      <w:bookmarkStart w:id="187" w:name="_Toc43400860"/>
      <w:r>
        <w:t>6.7.1</w:t>
      </w:r>
      <w:r>
        <w:tab/>
        <w:t>Client procedure</w:t>
      </w:r>
      <w:bookmarkEnd w:id="183"/>
      <w:bookmarkEnd w:id="184"/>
      <w:bookmarkEnd w:id="185"/>
      <w:bookmarkEnd w:id="186"/>
      <w:bookmarkEnd w:id="187"/>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77777777"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14:paraId="2942EBD4" w14:textId="77777777"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-info&gt; root element</w:t>
      </w:r>
      <w:r>
        <w:t>:</w:t>
      </w:r>
    </w:p>
    <w:p w14:paraId="2942EBD5"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77777777"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14:paraId="2942EBD7" w14:textId="77777777" w:rsidR="00363F52" w:rsidRPr="006A63F0" w:rsidRDefault="00363F52" w:rsidP="00363F52">
      <w:pPr>
        <w:pStyle w:val="Heading3"/>
      </w:pPr>
      <w:bookmarkStart w:id="188" w:name="_Toc34309581"/>
      <w:bookmarkStart w:id="189" w:name="_Toc43231196"/>
      <w:bookmarkStart w:id="190" w:name="_Toc43296127"/>
      <w:bookmarkStart w:id="191" w:name="_Toc43400244"/>
      <w:bookmarkStart w:id="192" w:name="_Toc43400861"/>
      <w:r>
        <w:t>6.7.2</w:t>
      </w:r>
      <w:r>
        <w:tab/>
        <w:t>Server procedure</w:t>
      </w:r>
      <w:bookmarkEnd w:id="188"/>
      <w:bookmarkEnd w:id="189"/>
      <w:bookmarkEnd w:id="190"/>
      <w:bookmarkEnd w:id="191"/>
      <w:bookmarkEnd w:id="192"/>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2942EBDA" w14:textId="77777777" w:rsidR="00363F52" w:rsidRDefault="00363F52" w:rsidP="00363F52">
      <w:pPr>
        <w:pStyle w:val="B1"/>
      </w:pPr>
      <w:r>
        <w:t>b)</w:t>
      </w:r>
      <w:r>
        <w:tab/>
        <w:t>an application/vnd.3gpp.</w:t>
      </w:r>
      <w:r w:rsidR="000D09AC">
        <w:t>vae</w:t>
      </w:r>
      <w:r>
        <w:t>-</w:t>
      </w:r>
      <w:r w:rsidR="000D09AC">
        <w:t>info</w:t>
      </w:r>
      <w:r>
        <w:t>+xml MIME body with a &lt;local-service-info&gt; root element, the VAE</w:t>
      </w:r>
      <w:r w:rsidR="000F195D">
        <w:t>-S</w:t>
      </w:r>
      <w:r>
        <w:t>:</w:t>
      </w:r>
    </w:p>
    <w:p w14:paraId="2942EBDB" w14:textId="77777777"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14:paraId="2942EBDC" w14:textId="77777777"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14:paraId="2942EBDD" w14:textId="77777777" w:rsidR="00B42541" w:rsidRPr="004D3578" w:rsidRDefault="00B42541" w:rsidP="00A456AB">
      <w:pPr>
        <w:pStyle w:val="Heading2"/>
      </w:pPr>
      <w:bookmarkStart w:id="193" w:name="_Toc34309582"/>
      <w:bookmarkStart w:id="194" w:name="_Toc43231197"/>
      <w:bookmarkStart w:id="195" w:name="_Toc43296128"/>
      <w:bookmarkStart w:id="196" w:name="_Toc43400245"/>
      <w:bookmarkStart w:id="197" w:name="_Toc43400862"/>
      <w:r>
        <w:lastRenderedPageBreak/>
        <w:t>6.</w:t>
      </w:r>
      <w:r w:rsidR="00C72B35">
        <w:t>8</w:t>
      </w:r>
      <w:r w:rsidRPr="004D3578">
        <w:tab/>
      </w:r>
      <w:r w:rsidRPr="002339C5">
        <w:t>V2X application resource management</w:t>
      </w:r>
      <w:r w:rsidR="00C72B35">
        <w:t xml:space="preserve"> procedure</w:t>
      </w:r>
      <w:bookmarkEnd w:id="193"/>
      <w:bookmarkEnd w:id="194"/>
      <w:bookmarkEnd w:id="195"/>
      <w:bookmarkEnd w:id="196"/>
      <w:bookmarkEnd w:id="197"/>
    </w:p>
    <w:p w14:paraId="2942EBDE" w14:textId="77777777" w:rsidR="002D6DB1" w:rsidRDefault="002D6DB1" w:rsidP="00FA073C">
      <w:pPr>
        <w:pStyle w:val="Heading3"/>
        <w:rPr>
          <w:lang w:eastAsia="zh-CN"/>
        </w:rPr>
      </w:pPr>
      <w:bookmarkStart w:id="198" w:name="_Toc43231198"/>
      <w:bookmarkStart w:id="199" w:name="_Toc43296129"/>
      <w:bookmarkStart w:id="200" w:name="_Toc34309583"/>
      <w:bookmarkStart w:id="201" w:name="_Toc43400246"/>
      <w:bookmarkStart w:id="202" w:name="_Toc43400863"/>
      <w:r>
        <w:rPr>
          <w:rFonts w:hint="eastAsia"/>
          <w:lang w:eastAsia="zh-CN"/>
        </w:rPr>
        <w:t>6</w:t>
      </w:r>
      <w:r>
        <w:rPr>
          <w:lang w:eastAsia="zh-CN"/>
        </w:rPr>
        <w:t>.8.1</w:t>
      </w:r>
      <w:r>
        <w:rPr>
          <w:lang w:eastAsia="zh-CN"/>
        </w:rPr>
        <w:tab/>
      </w:r>
      <w:r w:rsidRPr="00102825">
        <w:rPr>
          <w:lang w:eastAsia="zh-CN"/>
        </w:rPr>
        <w:t>V2X application specific server</w:t>
      </w:r>
      <w:r>
        <w:rPr>
          <w:lang w:eastAsia="zh-CN"/>
        </w:rPr>
        <w:t xml:space="preserve"> procedure</w:t>
      </w:r>
      <w:bookmarkEnd w:id="198"/>
      <w:bookmarkEnd w:id="199"/>
      <w:bookmarkEnd w:id="201"/>
      <w:bookmarkEnd w:id="202"/>
    </w:p>
    <w:p w14:paraId="2942EBDF" w14:textId="77777777" w:rsidR="002D6DB1" w:rsidRDefault="002D6DB1" w:rsidP="00FA073C">
      <w:pPr>
        <w:rPr>
          <w:lang w:eastAsia="zh-CN"/>
        </w:rPr>
      </w:pPr>
      <w:r>
        <w:rPr>
          <w:rFonts w:hint="eastAsia"/>
          <w:lang w:eastAsia="zh-CN"/>
        </w:rPr>
        <w:t>I</w:t>
      </w:r>
      <w:r>
        <w:rPr>
          <w:lang w:eastAsia="zh-CN"/>
        </w:rPr>
        <w:t xml:space="preserve">n order to adapt V2X application resource, the </w:t>
      </w:r>
      <w:r w:rsidRPr="00083C1B">
        <w:rPr>
          <w:lang w:eastAsia="zh-CN"/>
        </w:rPr>
        <w:t>V2X application specific server</w:t>
      </w:r>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14:paraId="2942EBE0" w14:textId="77777777" w:rsidR="002D6DB1" w:rsidRDefault="002D6DB1" w:rsidP="00FA073C">
      <w:pPr>
        <w:pStyle w:val="B1"/>
        <w:rPr>
          <w:lang w:eastAsia="zh-CN"/>
        </w:rPr>
      </w:pPr>
      <w:r>
        <w:rPr>
          <w:lang w:eastAsia="zh-CN"/>
        </w:rPr>
        <w:t>a)</w:t>
      </w:r>
      <w:r>
        <w:rPr>
          <w:lang w:eastAsia="zh-CN"/>
        </w:rPr>
        <w:tab/>
        <w:t>shall include a Request-URI set to the URI corresponding to the identity of the VAE-S;</w:t>
      </w:r>
    </w:p>
    <w:p w14:paraId="2942EBE1" w14:textId="77777777" w:rsidR="002D6DB1" w:rsidRDefault="002D6DB1" w:rsidP="00FA073C">
      <w:pPr>
        <w:pStyle w:val="B1"/>
        <w:rPr>
          <w:lang w:eastAsia="zh-CN"/>
        </w:rPr>
      </w:pPr>
      <w:r>
        <w:rPr>
          <w:lang w:eastAsia="zh-CN"/>
        </w:rPr>
        <w:t>b)</w:t>
      </w:r>
      <w:r>
        <w:rPr>
          <w:lang w:eastAsia="zh-CN"/>
        </w:rPr>
        <w:tab/>
        <w:t>shall include a Content-Type header field set to "application/vnd.3gpp.vae-info +xml";</w:t>
      </w:r>
    </w:p>
    <w:p w14:paraId="2942EBE2" w14:textId="77777777" w:rsidR="002D6DB1" w:rsidRDefault="002D6DB1" w:rsidP="00FA073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 which shall include:</w:t>
      </w:r>
    </w:p>
    <w:p w14:paraId="2942EBE3" w14:textId="77777777" w:rsidR="002D6DB1" w:rsidRDefault="002D6DB1" w:rsidP="00FA073C">
      <w:pPr>
        <w:pStyle w:val="B2"/>
        <w:rPr>
          <w:lang w:eastAsia="zh-CN"/>
        </w:rPr>
      </w:pPr>
      <w:r>
        <w:rPr>
          <w:lang w:eastAsia="zh-CN"/>
        </w:rPr>
        <w:t>1)</w:t>
      </w:r>
      <w:r>
        <w:rPr>
          <w:lang w:eastAsia="zh-CN"/>
        </w:rPr>
        <w:tab/>
        <w:t>an &lt;identity&gt; element which shall include one of the following elements:</w:t>
      </w:r>
    </w:p>
    <w:p w14:paraId="2942EBE4" w14:textId="77777777" w:rsidR="002D6DB1" w:rsidRDefault="002D6DB1" w:rsidP="00FA073C">
      <w:pPr>
        <w:pStyle w:val="B3"/>
        <w:rPr>
          <w:lang w:eastAsia="zh-CN"/>
        </w:rPr>
      </w:pPr>
      <w:r>
        <w:rPr>
          <w:lang w:eastAsia="zh-CN"/>
        </w:rPr>
        <w:t>i)</w:t>
      </w:r>
      <w:r>
        <w:rPr>
          <w:lang w:eastAsia="zh-CN"/>
        </w:rPr>
        <w:tab/>
        <w:t xml:space="preserve">a &lt;V2X-ue-id&gt; element </w:t>
      </w:r>
      <w:r w:rsidRPr="00DE231F">
        <w:rPr>
          <w:lang w:eastAsia="zh-CN"/>
        </w:rPr>
        <w:t>set to the identit</w:t>
      </w:r>
      <w:r>
        <w:rPr>
          <w:lang w:eastAsia="zh-CN"/>
        </w:rPr>
        <w:t>y</w:t>
      </w:r>
      <w:r w:rsidRPr="00DE231F">
        <w:rPr>
          <w:lang w:eastAsia="zh-CN"/>
        </w:rPr>
        <w:t xml:space="preserve"> </w:t>
      </w:r>
      <w:r>
        <w:rPr>
          <w:lang w:eastAsia="zh-CN"/>
        </w:rPr>
        <w:t xml:space="preserve">of the V2X UE for </w:t>
      </w:r>
      <w:r w:rsidRPr="00C47D2C">
        <w:rPr>
          <w:lang w:eastAsia="zh-CN"/>
        </w:rPr>
        <w:t>which V2X application requirement is initiated</w:t>
      </w:r>
      <w:r>
        <w:rPr>
          <w:lang w:eastAsia="zh-CN"/>
        </w:rPr>
        <w:t>; and</w:t>
      </w:r>
    </w:p>
    <w:p w14:paraId="2942EBE5" w14:textId="77777777" w:rsidR="002D6DB1" w:rsidRDefault="002D6DB1" w:rsidP="00FA073C">
      <w:pPr>
        <w:pStyle w:val="B3"/>
        <w:rPr>
          <w:lang w:eastAsia="zh-CN"/>
        </w:rPr>
      </w:pPr>
      <w:r>
        <w:rPr>
          <w:lang w:eastAsia="zh-CN"/>
        </w:rPr>
        <w:t>ii)</w:t>
      </w:r>
      <w:r>
        <w:rPr>
          <w:lang w:eastAsia="zh-CN"/>
        </w:rPr>
        <w:tab/>
        <w:t xml:space="preserve">a &lt;V2X-group-id&gt; element set to the identity of the V2X group for </w:t>
      </w:r>
      <w:r w:rsidRPr="00C47D2C">
        <w:rPr>
          <w:lang w:eastAsia="zh-CN"/>
        </w:rPr>
        <w:t>which V2X application requirement is initiated</w:t>
      </w:r>
      <w:r>
        <w:rPr>
          <w:lang w:eastAsia="zh-CN"/>
        </w:rPr>
        <w:t>;</w:t>
      </w:r>
    </w:p>
    <w:p w14:paraId="2942EBE6" w14:textId="77777777" w:rsidR="002D6DB1" w:rsidRDefault="002D6DB1" w:rsidP="00FA073C">
      <w:pPr>
        <w:pStyle w:val="B2"/>
        <w:rPr>
          <w:lang w:eastAsia="zh-CN"/>
        </w:rPr>
      </w:pPr>
      <w:r>
        <w:rPr>
          <w:lang w:eastAsia="zh-CN"/>
        </w:rPr>
        <w:t>2)</w:t>
      </w:r>
      <w:r>
        <w:rPr>
          <w:lang w:eastAsia="zh-CN"/>
        </w:rPr>
        <w:tab/>
        <w:t xml:space="preserve">a &lt;V2X-service-id&gt; element set to the </w:t>
      </w:r>
      <w:r w:rsidRPr="00C47D2C">
        <w:rPr>
          <w:lang w:eastAsia="zh-CN"/>
        </w:rPr>
        <w:t>V2X service ID for which application requirement corresponds to</w:t>
      </w:r>
      <w:r>
        <w:rPr>
          <w:lang w:eastAsia="zh-CN"/>
        </w:rPr>
        <w:t>;</w:t>
      </w:r>
    </w:p>
    <w:p w14:paraId="2942EBE7" w14:textId="77777777" w:rsidR="002D6DB1" w:rsidRDefault="002D6DB1" w:rsidP="00FA073C">
      <w:pPr>
        <w:pStyle w:val="B2"/>
        <w:rPr>
          <w:lang w:eastAsia="zh-CN"/>
        </w:rPr>
      </w:pPr>
      <w:r>
        <w:rPr>
          <w:lang w:eastAsia="zh-CN"/>
        </w:rPr>
        <w:t>3)</w:t>
      </w:r>
      <w:r>
        <w:rPr>
          <w:lang w:eastAsia="zh-CN"/>
        </w:rPr>
        <w:tab/>
        <w:t>a &lt;V2X-app-requirement&gt; element set to t</w:t>
      </w:r>
      <w:r w:rsidRPr="00C47D2C">
        <w:rPr>
          <w:lang w:eastAsia="zh-CN"/>
        </w:rPr>
        <w:t xml:space="preserve">he requirement for </w:t>
      </w:r>
      <w:r>
        <w:rPr>
          <w:lang w:eastAsia="zh-CN"/>
        </w:rPr>
        <w:t xml:space="preserve">V2X </w:t>
      </w:r>
      <w:r w:rsidRPr="00C47D2C">
        <w:rPr>
          <w:lang w:eastAsia="zh-CN"/>
        </w:rPr>
        <w:t>application change</w:t>
      </w:r>
      <w:r>
        <w:rPr>
          <w:lang w:eastAsia="zh-CN"/>
        </w:rPr>
        <w:t>; and</w:t>
      </w:r>
    </w:p>
    <w:p w14:paraId="2942EBE8" w14:textId="77777777" w:rsidR="002D6DB1" w:rsidRDefault="002D6DB1" w:rsidP="00FA073C">
      <w:pPr>
        <w:pStyle w:val="B2"/>
        <w:rPr>
          <w:lang w:eastAsia="zh-CN"/>
        </w:rPr>
      </w:pPr>
      <w:r>
        <w:rPr>
          <w:lang w:eastAsia="zh-CN"/>
        </w:rPr>
        <w:t>4)</w:t>
      </w:r>
      <w:r>
        <w:rPr>
          <w:lang w:eastAsia="zh-CN"/>
        </w:rPr>
        <w:tab/>
        <w:t>an &lt;endpoint-info&gt; element set to the end</w:t>
      </w:r>
      <w:r w:rsidRPr="00C47D2C">
        <w:rPr>
          <w:lang w:eastAsia="zh-CN"/>
        </w:rPr>
        <w:t>point information to which the notification shall be sent</w:t>
      </w:r>
      <w:r>
        <w:rPr>
          <w:lang w:eastAsia="zh-CN"/>
        </w:rPr>
        <w:t>; and</w:t>
      </w:r>
    </w:p>
    <w:p w14:paraId="2942EBE9" w14:textId="77777777" w:rsidR="002D6DB1" w:rsidRPr="00CE29B9" w:rsidRDefault="002D6DB1" w:rsidP="00FA073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14:paraId="2942EBEA" w14:textId="77777777" w:rsidR="002D6DB1" w:rsidRDefault="002D6DB1" w:rsidP="00FA073C">
      <w:pPr>
        <w:pStyle w:val="Heading3"/>
        <w:rPr>
          <w:lang w:eastAsia="zh-CN"/>
        </w:rPr>
      </w:pPr>
      <w:bookmarkStart w:id="203" w:name="_Toc43231199"/>
      <w:bookmarkStart w:id="204" w:name="_Toc43296130"/>
      <w:bookmarkStart w:id="205" w:name="_Toc43400247"/>
      <w:bookmarkStart w:id="206" w:name="_Toc43400864"/>
      <w:r>
        <w:rPr>
          <w:rFonts w:hint="eastAsia"/>
          <w:lang w:eastAsia="zh-CN"/>
        </w:rPr>
        <w:t>6</w:t>
      </w:r>
      <w:r>
        <w:rPr>
          <w:lang w:eastAsia="zh-CN"/>
        </w:rPr>
        <w:t>.8.2</w:t>
      </w:r>
      <w:r>
        <w:rPr>
          <w:lang w:eastAsia="zh-CN"/>
        </w:rPr>
        <w:tab/>
        <w:t>Server procedure</w:t>
      </w:r>
      <w:bookmarkEnd w:id="203"/>
      <w:bookmarkEnd w:id="204"/>
      <w:bookmarkEnd w:id="205"/>
      <w:bookmarkEnd w:id="206"/>
    </w:p>
    <w:p w14:paraId="2942EBEB" w14:textId="77777777" w:rsidR="002D6DB1" w:rsidRDefault="002D6DB1" w:rsidP="00FA073C">
      <w:pPr>
        <w:rPr>
          <w:lang w:eastAsia="zh-CN"/>
        </w:rPr>
      </w:pPr>
      <w:r>
        <w:rPr>
          <w:lang w:eastAsia="zh-CN"/>
        </w:rPr>
        <w:t>Upon receiving an HTTP POST request message containing:</w:t>
      </w:r>
    </w:p>
    <w:p w14:paraId="2942EBEC" w14:textId="77777777" w:rsidR="002D6DB1" w:rsidRDefault="002D6DB1" w:rsidP="00FA073C">
      <w:pPr>
        <w:pStyle w:val="B1"/>
        <w:rPr>
          <w:lang w:eastAsia="zh-CN"/>
        </w:rPr>
      </w:pPr>
      <w:r>
        <w:rPr>
          <w:lang w:eastAsia="zh-CN"/>
        </w:rPr>
        <w:t>a)</w:t>
      </w:r>
      <w:r>
        <w:rPr>
          <w:lang w:eastAsia="zh-CN"/>
        </w:rPr>
        <w:tab/>
        <w:t>a Content-Type header field set to "application/vnd.3gpp.vae-info +xml"; and</w:t>
      </w:r>
    </w:p>
    <w:p w14:paraId="2942EBED" w14:textId="77777777" w:rsidR="002D6DB1" w:rsidRDefault="002D6DB1" w:rsidP="00FA073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&lt;V2X-app-requir</w:t>
      </w:r>
      <w:r w:rsidR="002E582F">
        <w:rPr>
          <w:lang w:eastAsia="zh-CN"/>
        </w:rPr>
        <w:t>e</w:t>
      </w:r>
      <w:r>
        <w:rPr>
          <w:lang w:eastAsia="zh-CN"/>
        </w:rPr>
        <w:t>ment-request&gt; element in the &lt;VAE-info&gt; root element;</w:t>
      </w:r>
    </w:p>
    <w:p w14:paraId="2942EBEE" w14:textId="77777777" w:rsidR="002D6DB1" w:rsidRDefault="002D6DB1" w:rsidP="00FA073C">
      <w:pPr>
        <w:rPr>
          <w:lang w:eastAsia="zh-CN"/>
        </w:rPr>
      </w:pPr>
      <w:r>
        <w:rPr>
          <w:lang w:eastAsia="zh-CN"/>
        </w:rPr>
        <w:t>the VAE-S:</w:t>
      </w:r>
    </w:p>
    <w:p w14:paraId="2942EBEF" w14:textId="77777777" w:rsidR="002D6DB1" w:rsidRDefault="002D6DB1" w:rsidP="00FA073C">
      <w:pPr>
        <w:pStyle w:val="B1"/>
        <w:rPr>
          <w:lang w:eastAsia="zh-CN"/>
        </w:rPr>
      </w:pPr>
      <w:r>
        <w:rPr>
          <w:lang w:eastAsia="zh-CN"/>
        </w:rPr>
        <w:t>a)</w:t>
      </w:r>
      <w:r>
        <w:rPr>
          <w:lang w:eastAsia="zh-CN"/>
        </w:rPr>
        <w:tab/>
        <w:t>shall translate</w:t>
      </w:r>
      <w:r w:rsidRPr="006D307E">
        <w:rPr>
          <w:lang w:eastAsia="zh-CN"/>
        </w:rPr>
        <w:t xml:space="preserve"> the V2X application requirement to different network resource requirement for group of users, which may be a subset of V2X UEs within the V2X group that will be affected by application adaptation</w:t>
      </w:r>
      <w:r>
        <w:rPr>
          <w:lang w:eastAsia="zh-CN"/>
        </w:rPr>
        <w:t>, and then shall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14:paraId="2942EBF0" w14:textId="77777777" w:rsidR="002D6DB1" w:rsidRDefault="002D6DB1" w:rsidP="00FA073C">
      <w:pPr>
        <w:pStyle w:val="B2"/>
        <w:rPr>
          <w:lang w:eastAsia="zh-CN"/>
        </w:rPr>
      </w:pPr>
      <w:r>
        <w:rPr>
          <w:lang w:eastAsia="zh-CN"/>
        </w:rPr>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14:paraId="2942EBF1" w14:textId="77777777" w:rsidR="002D6DB1" w:rsidRDefault="002D6DB1" w:rsidP="00FA073C">
      <w:pPr>
        <w:pStyle w:val="B2"/>
        <w:rPr>
          <w:lang w:eastAsia="zh-CN"/>
        </w:rPr>
      </w:pPr>
      <w:r>
        <w:rPr>
          <w:lang w:eastAsia="zh-CN"/>
        </w:rPr>
        <w:t>2)</w:t>
      </w:r>
      <w:r>
        <w:rPr>
          <w:lang w:eastAsia="zh-CN"/>
        </w:rPr>
        <w:tab/>
        <w:t>shall include a Content-Type header field set to "application/vnd.3gpp.vae-info +xml";</w:t>
      </w:r>
    </w:p>
    <w:p w14:paraId="2942EBF2" w14:textId="77777777" w:rsidR="002D6DB1" w:rsidRDefault="002D6DB1" w:rsidP="00FA073C">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14:paraId="2942EBF3" w14:textId="77777777" w:rsidR="002D6DB1" w:rsidRDefault="002D6DB1" w:rsidP="00FA073C">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 xml:space="preserve"> -result&gt;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indicating success or failure of </w:t>
      </w:r>
      <w:r>
        <w:rPr>
          <w:lang w:eastAsia="zh-CN"/>
        </w:rPr>
        <w:t xml:space="preserve">the </w:t>
      </w:r>
      <w:r w:rsidRPr="0079019B">
        <w:rPr>
          <w:lang w:eastAsia="zh-CN"/>
        </w:rPr>
        <w:t>translat</w:t>
      </w:r>
      <w:r>
        <w:rPr>
          <w:lang w:eastAsia="zh-CN"/>
        </w:rPr>
        <w:t>ion</w:t>
      </w:r>
      <w:r w:rsidRPr="0079019B">
        <w:rPr>
          <w:lang w:eastAsia="zh-CN"/>
        </w:rPr>
        <w:t xml:space="preserve"> to the network resource requirement</w:t>
      </w:r>
      <w:r>
        <w:rPr>
          <w:lang w:eastAsia="zh-CN"/>
        </w:rPr>
        <w:t>;</w:t>
      </w:r>
    </w:p>
    <w:p w14:paraId="2942EBF4" w14:textId="77777777" w:rsidR="002D6DB1" w:rsidRDefault="002D6DB1">
      <w:pPr>
        <w:pStyle w:val="B1"/>
        <w:rPr>
          <w:lang w:eastAsia="zh-CN"/>
        </w:rPr>
      </w:pPr>
      <w:r>
        <w:rPr>
          <w:lang w:eastAsia="zh-CN"/>
        </w:rPr>
        <w:t>b)</w:t>
      </w:r>
      <w:r>
        <w:rPr>
          <w:lang w:eastAsia="zh-CN"/>
        </w:rPr>
        <w:tab/>
        <w:t>i</w:t>
      </w:r>
      <w:r w:rsidRPr="004B5111">
        <w:rPr>
          <w:lang w:eastAsia="zh-CN"/>
        </w:rPr>
        <w:t>f the V2X application requirement is successfully translated to the network resource requirement</w:t>
      </w:r>
      <w:r>
        <w:rPr>
          <w:lang w:eastAsia="zh-CN"/>
        </w:rPr>
        <w:t xml:space="preserve">, shall perform </w:t>
      </w:r>
      <w:r w:rsidRPr="004B5111">
        <w:rPr>
          <w:lang w:eastAsia="zh-CN"/>
        </w:rPr>
        <w:t xml:space="preserve">network resource adaptation by interacting with the </w:t>
      </w:r>
      <w:r>
        <w:rPr>
          <w:lang w:eastAsia="zh-CN"/>
        </w:rPr>
        <w:t>S-</w:t>
      </w:r>
      <w:r w:rsidRPr="004B5111">
        <w:rPr>
          <w:lang w:eastAsia="zh-CN"/>
        </w:rPr>
        <w:t>NRM server as specified in the</w:t>
      </w:r>
      <w:r>
        <w:rPr>
          <w:lang w:eastAsia="zh-CN"/>
        </w:rPr>
        <w:t xml:space="preserve"> 3GPP</w:t>
      </w:r>
      <w:r>
        <w:rPr>
          <w:lang w:val="en-US" w:eastAsia="zh-CN"/>
        </w:rPr>
        <w:t> TS 24.548 [</w:t>
      </w:r>
      <w:r w:rsidR="00517689">
        <w:rPr>
          <w:lang w:val="en-US" w:eastAsia="zh-CN"/>
        </w:rPr>
        <w:t>13</w:t>
      </w:r>
      <w:r>
        <w:rPr>
          <w:lang w:val="en-US" w:eastAsia="zh-CN"/>
        </w:rPr>
        <w:t>], and then shall</w:t>
      </w:r>
      <w:r w:rsidRPr="004B5111">
        <w:rPr>
          <w:lang w:eastAsia="zh-CN"/>
        </w:rPr>
        <w:t xml:space="preserve"> </w:t>
      </w:r>
      <w:r>
        <w:rPr>
          <w:lang w:eastAsia="zh-CN"/>
        </w:rPr>
        <w:t>generate</w:t>
      </w:r>
      <w:r w:rsidRPr="006D307E">
        <w:rPr>
          <w:lang w:eastAsia="zh-CN"/>
        </w:rPr>
        <w:t xml:space="preserve"> </w:t>
      </w:r>
      <w:r>
        <w:rPr>
          <w:lang w:eastAsia="zh-CN"/>
        </w:rPr>
        <w:t>an HTTP POST request</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sidR="00517689">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BF5" w14:textId="77777777" w:rsidR="002D6DB1" w:rsidRDefault="002D6DB1" w:rsidP="002D6DB1">
      <w:pPr>
        <w:pStyle w:val="B2"/>
        <w:rPr>
          <w:lang w:eastAsia="zh-CN"/>
        </w:rPr>
      </w:pPr>
      <w:r>
        <w:rPr>
          <w:lang w:eastAsia="zh-CN"/>
        </w:rPr>
        <w:lastRenderedPageBreak/>
        <w:t>1)</w:t>
      </w:r>
      <w:r>
        <w:rPr>
          <w:lang w:eastAsia="zh-CN"/>
        </w:rPr>
        <w:tab/>
        <w:t xml:space="preserve">shall include a Request-URI set to the URI corresponding to the identity of the </w:t>
      </w:r>
      <w:r w:rsidRPr="00083C1B">
        <w:rPr>
          <w:lang w:eastAsia="zh-CN"/>
        </w:rPr>
        <w:t>V2X application specific server</w:t>
      </w:r>
      <w:r>
        <w:rPr>
          <w:lang w:eastAsia="zh-CN"/>
        </w:rPr>
        <w:t>;</w:t>
      </w:r>
    </w:p>
    <w:p w14:paraId="2942EBF6" w14:textId="77777777" w:rsidR="002D6DB1" w:rsidRDefault="002D6DB1" w:rsidP="002D6DB1">
      <w:pPr>
        <w:pStyle w:val="B2"/>
        <w:rPr>
          <w:lang w:eastAsia="zh-CN"/>
        </w:rPr>
      </w:pPr>
      <w:r>
        <w:rPr>
          <w:lang w:eastAsia="zh-CN"/>
        </w:rPr>
        <w:t>2)</w:t>
      </w:r>
      <w:r>
        <w:rPr>
          <w:lang w:eastAsia="zh-CN"/>
        </w:rPr>
        <w:tab/>
        <w:t>shall include a Content-Type header field set to "application/vnd.3gpp.vae-info +xml"; and</w:t>
      </w:r>
    </w:p>
    <w:p w14:paraId="2942EBF7" w14:textId="77777777" w:rsidR="002D6DB1" w:rsidRDefault="002D6DB1" w:rsidP="002D6DB1">
      <w:pPr>
        <w:pStyle w:val="B2"/>
        <w:rPr>
          <w:lang w:eastAsia="zh-CN"/>
        </w:rPr>
      </w:pPr>
      <w:r>
        <w:rPr>
          <w:lang w:eastAsia="zh-CN"/>
        </w:rPr>
        <w:t>3)</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and in the &lt;VAE-info&gt; root element which shall include:</w:t>
      </w:r>
    </w:p>
    <w:p w14:paraId="2942EBF8" w14:textId="77777777" w:rsidR="002D6DB1" w:rsidRDefault="002D6DB1" w:rsidP="002D6DB1">
      <w:pPr>
        <w:pStyle w:val="B3"/>
        <w:rPr>
          <w:lang w:eastAsia="zh-CN"/>
        </w:rPr>
      </w:pPr>
      <w:r>
        <w:rPr>
          <w:lang w:eastAsia="zh-CN"/>
        </w:rPr>
        <w:t>i)</w:t>
      </w:r>
      <w:r>
        <w:rPr>
          <w:lang w:eastAsia="zh-CN"/>
        </w:rPr>
        <w:tab/>
        <w:t>a</w:t>
      </w:r>
      <w:r w:rsidRPr="006D307E">
        <w:rPr>
          <w:lang w:eastAsia="zh-CN"/>
        </w:rPr>
        <w:t xml:space="preserve"> &lt;</w:t>
      </w:r>
      <w:r>
        <w:rPr>
          <w:lang w:eastAsia="zh-CN"/>
        </w:rPr>
        <w:t>V2X-app-requir</w:t>
      </w:r>
      <w:r w:rsidR="002E582F">
        <w:rPr>
          <w:lang w:eastAsia="zh-CN"/>
        </w:rPr>
        <w:t>e</w:t>
      </w:r>
      <w:r>
        <w:rPr>
          <w:lang w:eastAsia="zh-CN"/>
        </w:rPr>
        <w:t>ment</w:t>
      </w:r>
      <w:r w:rsidRPr="006D307E">
        <w:rPr>
          <w:lang w:eastAsia="zh-CN"/>
        </w:rPr>
        <w:t>-</w:t>
      </w:r>
      <w:r>
        <w:rPr>
          <w:lang w:eastAsia="zh-CN"/>
        </w:rPr>
        <w:t>notification</w:t>
      </w:r>
      <w:r w:rsidRPr="006D307E">
        <w:rPr>
          <w:lang w:eastAsia="zh-CN"/>
        </w:rPr>
        <w:t xml:space="preserve">&gt; element set to </w:t>
      </w:r>
      <w:r w:rsidR="002E582F">
        <w:rPr>
          <w:lang w:eastAsia="zh-CN"/>
        </w:rPr>
        <w:t>"</w:t>
      </w:r>
      <w:r w:rsidRPr="006D307E">
        <w:rPr>
          <w:lang w:eastAsia="zh-CN"/>
        </w:rPr>
        <w:t>success</w:t>
      </w:r>
      <w:r w:rsidR="002E582F">
        <w:rPr>
          <w:lang w:eastAsia="zh-CN"/>
        </w:rPr>
        <w:t>"</w:t>
      </w:r>
      <w:r w:rsidRPr="006D307E">
        <w:rPr>
          <w:lang w:eastAsia="zh-CN"/>
        </w:rPr>
        <w:t xml:space="preserve"> or </w:t>
      </w:r>
      <w:r w:rsidR="002E582F">
        <w:rPr>
          <w:lang w:eastAsia="zh-CN"/>
        </w:rPr>
        <w:t>"</w:t>
      </w:r>
      <w:r w:rsidRPr="006D307E">
        <w:rPr>
          <w:lang w:eastAsia="zh-CN"/>
        </w:rPr>
        <w:t>failure</w:t>
      </w:r>
      <w:r w:rsidR="002E582F">
        <w:rPr>
          <w:lang w:eastAsia="zh-CN"/>
        </w:rPr>
        <w:t>"</w:t>
      </w:r>
      <w:r w:rsidRPr="006D307E">
        <w:rPr>
          <w:lang w:eastAsia="zh-CN"/>
        </w:rPr>
        <w:t xml:space="preserve"> </w:t>
      </w:r>
      <w:r>
        <w:rPr>
          <w:lang w:eastAsia="zh-CN"/>
        </w:rPr>
        <w:t xml:space="preserve">aligned with the received </w:t>
      </w:r>
      <w:r w:rsidRPr="004060BA">
        <w:rPr>
          <w:lang w:eastAsia="zh-CN"/>
        </w:rPr>
        <w:t xml:space="preserve">network resource adaptation </w:t>
      </w:r>
      <w:r>
        <w:rPr>
          <w:lang w:eastAsia="zh-CN"/>
        </w:rPr>
        <w:t>result indicating success or failure</w:t>
      </w:r>
      <w:r w:rsidRPr="006D307E">
        <w:rPr>
          <w:lang w:eastAsia="zh-CN"/>
        </w:rPr>
        <w:t xml:space="preserve"> </w:t>
      </w:r>
      <w:r w:rsidRPr="004060BA">
        <w:rPr>
          <w:lang w:eastAsia="zh-CN"/>
        </w:rPr>
        <w:t>of the network resource adaptation corresponding to the V2X application requirement</w:t>
      </w:r>
      <w:r>
        <w:rPr>
          <w:lang w:eastAsia="zh-CN"/>
        </w:rPr>
        <w:t>; and</w:t>
      </w:r>
    </w:p>
    <w:p w14:paraId="2942EBF9" w14:textId="77777777" w:rsidR="00CD7D5C" w:rsidRDefault="002D6DB1" w:rsidP="00FA073C">
      <w:pPr>
        <w:pStyle w:val="B1"/>
        <w:rPr>
          <w:lang w:eastAsia="zh-CN"/>
        </w:rPr>
      </w:pPr>
      <w:r>
        <w:rPr>
          <w:lang w:eastAsia="zh-CN"/>
        </w:rPr>
        <w:t>c)</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w:t>
      </w:r>
      <w:r w:rsidR="00517689">
        <w:rPr>
          <w:lang w:eastAsia="zh-CN"/>
        </w:rPr>
        <w:t>9</w:t>
      </w:r>
      <w:r w:rsidRPr="00EF50D2">
        <w:rPr>
          <w:lang w:eastAsia="zh-CN"/>
        </w:rPr>
        <w:t>]</w:t>
      </w:r>
      <w:r>
        <w:rPr>
          <w:lang w:eastAsia="zh-CN"/>
        </w:rPr>
        <w:t>.</w:t>
      </w:r>
    </w:p>
    <w:p w14:paraId="2942EBFA" w14:textId="77777777" w:rsidR="00991A09" w:rsidRPr="004D3578" w:rsidRDefault="00B42541" w:rsidP="00A456AB">
      <w:pPr>
        <w:pStyle w:val="Heading2"/>
      </w:pPr>
      <w:bookmarkStart w:id="207" w:name="_Toc43231200"/>
      <w:bookmarkStart w:id="208" w:name="_Toc43296131"/>
      <w:bookmarkStart w:id="209" w:name="_Toc43400248"/>
      <w:bookmarkStart w:id="210" w:name="_Toc43400865"/>
      <w:r>
        <w:t>6.</w:t>
      </w:r>
      <w:r w:rsidR="00C72B35">
        <w:t>9</w:t>
      </w:r>
      <w:r w:rsidR="00991A09" w:rsidRPr="004D3578">
        <w:tab/>
      </w:r>
      <w:r w:rsidR="00991A09">
        <w:t>File distribution</w:t>
      </w:r>
      <w:r w:rsidR="00C72B35">
        <w:t xml:space="preserve"> procedure</w:t>
      </w:r>
      <w:bookmarkEnd w:id="200"/>
      <w:bookmarkEnd w:id="207"/>
      <w:bookmarkEnd w:id="208"/>
      <w:bookmarkEnd w:id="209"/>
      <w:bookmarkEnd w:id="210"/>
    </w:p>
    <w:p w14:paraId="2942EBFB" w14:textId="77777777" w:rsidR="00E5469F" w:rsidRDefault="00E5469F" w:rsidP="005A065C">
      <w:pPr>
        <w:pStyle w:val="Heading3"/>
        <w:rPr>
          <w:lang w:eastAsia="zh-CN"/>
        </w:rPr>
      </w:pPr>
      <w:bookmarkStart w:id="211" w:name="_Toc43231201"/>
      <w:bookmarkStart w:id="212" w:name="_Toc43296132"/>
      <w:bookmarkStart w:id="213" w:name="_Toc34309584"/>
      <w:bookmarkStart w:id="214" w:name="_Toc43400249"/>
      <w:bookmarkStart w:id="215" w:name="_Toc43400866"/>
      <w:r>
        <w:rPr>
          <w:rFonts w:hint="eastAsia"/>
          <w:lang w:eastAsia="zh-CN"/>
        </w:rPr>
        <w:t>6.</w:t>
      </w:r>
      <w:r>
        <w:rPr>
          <w:lang w:eastAsia="zh-CN"/>
        </w:rPr>
        <w:t>9.1</w:t>
      </w:r>
      <w:r>
        <w:rPr>
          <w:lang w:eastAsia="zh-CN"/>
        </w:rPr>
        <w:tab/>
        <w:t>Server procedure</w:t>
      </w:r>
      <w:bookmarkEnd w:id="211"/>
      <w:bookmarkEnd w:id="212"/>
      <w:bookmarkEnd w:id="214"/>
      <w:bookmarkEnd w:id="215"/>
    </w:p>
    <w:p w14:paraId="2942EBFC" w14:textId="77777777" w:rsidR="00E5469F" w:rsidRDefault="00E5469F" w:rsidP="00E5469F">
      <w:r>
        <w:t>The VAE server makes use of the xMB procedures from 3GPP TS</w:t>
      </w:r>
      <w:r w:rsidR="00D170C5">
        <w:t> </w:t>
      </w:r>
      <w:r>
        <w:t>26.348 [</w:t>
      </w:r>
      <w:r w:rsidR="00D170C5">
        <w:t>14</w:t>
      </w:r>
      <w:r>
        <w:t>] to create MBMS sessions whose type is set to "files" and to request the delivery of files over these sessions. Before provisioning files to the BM</w:t>
      </w:r>
      <w:r>
        <w:noBreakHyphen/>
        <w:t>SC, the VAE server prepares the file for distribution, which may include partition of large files into smaller files or encryption.</w:t>
      </w:r>
    </w:p>
    <w:p w14:paraId="2942EBFD" w14:textId="77777777" w:rsidR="00E5469F" w:rsidRDefault="00E5469F" w:rsidP="005A065C">
      <w:pPr>
        <w:rPr>
          <w:lang w:eastAsia="zh-CN"/>
        </w:rPr>
      </w:pPr>
      <w:r>
        <w:rPr>
          <w:rFonts w:hint="eastAsia"/>
          <w:lang w:eastAsia="zh-CN"/>
        </w:rPr>
        <w:t>I</w:t>
      </w:r>
      <w:r>
        <w:rPr>
          <w:lang w:eastAsia="zh-CN"/>
        </w:rPr>
        <w:t>n order to push files into the BM-SC, the VAE-S:</w:t>
      </w:r>
    </w:p>
    <w:p w14:paraId="2942EBFE" w14:textId="77777777" w:rsidR="00E5469F" w:rsidRDefault="00E5469F" w:rsidP="005A065C">
      <w:pPr>
        <w:pStyle w:val="B1"/>
      </w:pPr>
      <w:r>
        <w:rPr>
          <w:lang w:eastAsia="zh-CN"/>
        </w:rPr>
        <w:t>a)</w:t>
      </w:r>
      <w:r>
        <w:rPr>
          <w:lang w:eastAsia="zh-CN"/>
        </w:rPr>
        <w:tab/>
        <w:t xml:space="preserve">shall translate </w:t>
      </w:r>
      <w:r w:rsidRPr="000C505E">
        <w:rPr>
          <w:lang w:eastAsia="zh-CN"/>
        </w:rPr>
        <w:t>parameters related to the V2X application triggering the file delivery into corresponding xMB parameters</w:t>
      </w:r>
      <w:r>
        <w:rPr>
          <w:lang w:eastAsia="zh-CN"/>
        </w:rPr>
        <w:t xml:space="preserve">. </w:t>
      </w:r>
      <w:r>
        <w:t>Table </w:t>
      </w:r>
      <w:r>
        <w:rPr>
          <w:lang w:val="en-US"/>
        </w:rPr>
        <w:t>6.9</w:t>
      </w:r>
      <w:r>
        <w:t>.</w:t>
      </w:r>
      <w:r>
        <w:rPr>
          <w:lang w:val="en-US"/>
        </w:rPr>
        <w:t>1</w:t>
      </w:r>
      <w:r>
        <w:t>-1 describes the mapping between the V2X parameters and the xMB API properties specified in 3GPP</w:t>
      </w:r>
      <w:r>
        <w:rPr>
          <w:lang w:val="en-US"/>
        </w:rPr>
        <w:t> </w:t>
      </w:r>
      <w:r>
        <w:t>TS</w:t>
      </w:r>
      <w:r>
        <w:rPr>
          <w:lang w:val="en-US"/>
        </w:rPr>
        <w:t> </w:t>
      </w:r>
      <w:r>
        <w:t>26.348</w:t>
      </w:r>
      <w:r>
        <w:rPr>
          <w:lang w:val="en-US"/>
        </w:rPr>
        <w:t> </w:t>
      </w:r>
      <w:r>
        <w:t>[</w:t>
      </w:r>
      <w:r w:rsidR="00D170C5">
        <w:rPr>
          <w:lang w:val="en-US"/>
        </w:rPr>
        <w:t>14</w:t>
      </w:r>
      <w:r>
        <w:t>].</w:t>
      </w:r>
    </w:p>
    <w:p w14:paraId="2942EBFF" w14:textId="77777777" w:rsidR="00E5469F" w:rsidRPr="00805C0C" w:rsidRDefault="00E5469F" w:rsidP="00E5469F">
      <w:pPr>
        <w:pStyle w:val="TH"/>
        <w:rPr>
          <w:lang w:val="en-US"/>
        </w:rPr>
      </w:pPr>
      <w:r w:rsidRPr="001658D6">
        <w:t>Table </w:t>
      </w:r>
      <w:r>
        <w:t>6.9.1</w:t>
      </w:r>
      <w:r w:rsidRPr="001658D6">
        <w:t xml:space="preserve">-1: </w:t>
      </w:r>
      <w:r>
        <w:t>Mapping between V2X parameters and xMB APIs</w:t>
      </w:r>
    </w:p>
    <w:tbl>
      <w:tblPr>
        <w:tblW w:w="8640" w:type="dxa"/>
        <w:jc w:val="center"/>
        <w:tblLayout w:type="fixed"/>
        <w:tblLook w:val="0000" w:firstRow="0" w:lastRow="0" w:firstColumn="0" w:lastColumn="0" w:noHBand="0" w:noVBand="0"/>
      </w:tblPr>
      <w:tblGrid>
        <w:gridCol w:w="4320"/>
        <w:gridCol w:w="4320"/>
      </w:tblGrid>
      <w:tr w:rsidR="00E5469F" w:rsidRPr="001658D6" w14:paraId="2942EC02"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0" w14:textId="77777777" w:rsidR="00E5469F" w:rsidRPr="00805C0C" w:rsidRDefault="00E5469F" w:rsidP="00E5469F">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14:paraId="2942EC01" w14:textId="77777777" w:rsidR="00E5469F" w:rsidRPr="00805C0C" w:rsidRDefault="00E5469F" w:rsidP="00E5469F">
            <w:pPr>
              <w:pStyle w:val="TAH"/>
            </w:pPr>
            <w:r>
              <w:t>Corresponding xMB API property</w:t>
            </w:r>
          </w:p>
        </w:tc>
      </w:tr>
      <w:tr w:rsidR="00E5469F" w:rsidRPr="001658D6" w14:paraId="2942EC05"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3" w14:textId="77777777" w:rsidR="00E5469F" w:rsidRPr="00A77843" w:rsidRDefault="00E5469F" w:rsidP="00E5469F">
            <w:pPr>
              <w:pStyle w:val="TAL"/>
            </w:pPr>
            <w:r>
              <w:t>File transfer session indicator</w:t>
            </w:r>
          </w:p>
        </w:tc>
        <w:tc>
          <w:tcPr>
            <w:tcW w:w="4320" w:type="dxa"/>
            <w:tcBorders>
              <w:top w:val="single" w:sz="4" w:space="0" w:color="000000"/>
              <w:left w:val="single" w:sz="4" w:space="0" w:color="000000"/>
              <w:bottom w:val="single" w:sz="4" w:space="0" w:color="000000"/>
              <w:right w:val="single" w:sz="4" w:space="0" w:color="000000"/>
            </w:tcBorders>
          </w:tcPr>
          <w:p w14:paraId="2942EC04" w14:textId="77777777" w:rsidR="00E5469F" w:rsidRPr="00AC7201" w:rsidRDefault="00E5469F" w:rsidP="00E5469F">
            <w:pPr>
              <w:pStyle w:val="TAL"/>
            </w:pPr>
            <w:r>
              <w:t>Session Type: Files</w:t>
            </w:r>
          </w:p>
        </w:tc>
      </w:tr>
      <w:tr w:rsidR="00E5469F" w:rsidRPr="003A1AAC" w14:paraId="2942EC08"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6" w14:textId="77777777" w:rsidR="00E5469F" w:rsidRDefault="00E5469F" w:rsidP="00E5469F">
            <w:pPr>
              <w:pStyle w:val="TAL"/>
            </w:pPr>
            <w:r>
              <w:t>List of files to be sent by the VAE server and their locations</w:t>
            </w:r>
          </w:p>
        </w:tc>
        <w:tc>
          <w:tcPr>
            <w:tcW w:w="4320" w:type="dxa"/>
            <w:tcBorders>
              <w:top w:val="single" w:sz="4" w:space="0" w:color="000000"/>
              <w:left w:val="single" w:sz="4" w:space="0" w:color="000000"/>
              <w:bottom w:val="single" w:sz="4" w:space="0" w:color="000000"/>
              <w:right w:val="single" w:sz="4" w:space="0" w:color="000000"/>
            </w:tcBorders>
          </w:tcPr>
          <w:p w14:paraId="2942EC07" w14:textId="77777777" w:rsidR="00E5469F" w:rsidRDefault="00E5469F" w:rsidP="00E5469F">
            <w:pPr>
              <w:pStyle w:val="TAL"/>
            </w:pPr>
            <w:r>
              <w:t>File List</w:t>
            </w:r>
          </w:p>
        </w:tc>
      </w:tr>
      <w:tr w:rsidR="00E5469F" w:rsidRPr="003A1AAC" w14:paraId="2942EC0B"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9" w14:textId="77777777" w:rsidR="00E5469F" w:rsidRDefault="00E5469F" w:rsidP="00E5469F">
            <w:pPr>
              <w:pStyle w:val="TAL"/>
            </w:pPr>
            <w:r>
              <w:t>Target geographical area for the V2X Ues</w:t>
            </w:r>
          </w:p>
        </w:tc>
        <w:tc>
          <w:tcPr>
            <w:tcW w:w="4320" w:type="dxa"/>
            <w:tcBorders>
              <w:top w:val="single" w:sz="4" w:space="0" w:color="000000"/>
              <w:left w:val="single" w:sz="4" w:space="0" w:color="000000"/>
              <w:bottom w:val="single" w:sz="4" w:space="0" w:color="000000"/>
              <w:right w:val="single" w:sz="4" w:space="0" w:color="000000"/>
            </w:tcBorders>
          </w:tcPr>
          <w:p w14:paraId="2942EC0A" w14:textId="77777777" w:rsidR="00E5469F" w:rsidRDefault="00E5469F" w:rsidP="00E5469F">
            <w:pPr>
              <w:pStyle w:val="TAL"/>
            </w:pPr>
            <w:r w:rsidRPr="006D7F24">
              <w:rPr>
                <w:rFonts w:cs="Arial"/>
                <w:szCs w:val="18"/>
              </w:rPr>
              <w:t>Geographical Area</w:t>
            </w:r>
          </w:p>
        </w:tc>
      </w:tr>
      <w:tr w:rsidR="00E5469F" w:rsidRPr="003A1AAC" w14:paraId="2942EC0E"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C" w14:textId="77777777" w:rsidR="00E5469F" w:rsidRDefault="00E5469F" w:rsidP="00E5469F">
            <w:pPr>
              <w:pStyle w:val="TAL"/>
            </w:pPr>
            <w:r>
              <w:t>Information about the V2X application (e.g., software update, HD map download)</w:t>
            </w:r>
          </w:p>
        </w:tc>
        <w:tc>
          <w:tcPr>
            <w:tcW w:w="4320" w:type="dxa"/>
            <w:tcBorders>
              <w:top w:val="single" w:sz="4" w:space="0" w:color="000000"/>
              <w:left w:val="single" w:sz="4" w:space="0" w:color="000000"/>
              <w:bottom w:val="single" w:sz="4" w:space="0" w:color="000000"/>
              <w:right w:val="single" w:sz="4" w:space="0" w:color="000000"/>
            </w:tcBorders>
          </w:tcPr>
          <w:p w14:paraId="2942EC0D" w14:textId="77777777" w:rsidR="00E5469F" w:rsidRDefault="00E5469F" w:rsidP="00E5469F">
            <w:pPr>
              <w:pStyle w:val="TAL"/>
            </w:pPr>
            <w:r w:rsidRPr="00871FC9">
              <w:t>Service Class</w:t>
            </w:r>
          </w:p>
        </w:tc>
      </w:tr>
      <w:tr w:rsidR="00E5469F" w:rsidRPr="003A1AAC" w14:paraId="2942EC11"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0F" w14:textId="77777777" w:rsidR="00E5469F" w:rsidRDefault="00E5469F" w:rsidP="00E5469F">
            <w:pPr>
              <w:pStyle w:val="TAL"/>
            </w:pPr>
            <w:r>
              <w:t>Maximum bitrate for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0" w14:textId="77777777" w:rsidR="00E5469F" w:rsidRDefault="00E5469F" w:rsidP="00E5469F">
            <w:pPr>
              <w:pStyle w:val="TAL"/>
            </w:pPr>
            <w:r>
              <w:t>Max Bitrate</w:t>
            </w:r>
          </w:p>
        </w:tc>
      </w:tr>
      <w:tr w:rsidR="00E5469F" w:rsidRPr="003A1AAC" w14:paraId="2942EC14"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2" w14:textId="77777777" w:rsidR="00E5469F" w:rsidRDefault="00E5469F" w:rsidP="00E5469F">
            <w:pPr>
              <w:pStyle w:val="TAL"/>
            </w:pPr>
            <w:r>
              <w:t>Maximum delay for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3" w14:textId="77777777" w:rsidR="00E5469F" w:rsidRDefault="00E5469F" w:rsidP="00E5469F">
            <w:pPr>
              <w:pStyle w:val="TAL"/>
            </w:pPr>
            <w:r>
              <w:t>Max Delay</w:t>
            </w:r>
          </w:p>
        </w:tc>
      </w:tr>
      <w:tr w:rsidR="00E5469F" w:rsidRPr="003A1AAC" w14:paraId="2942EC17" w14:textId="77777777" w:rsidTr="00E5469F">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5" w14:textId="77777777" w:rsidR="00E5469F" w:rsidRDefault="00E5469F" w:rsidP="00E5469F">
            <w:pPr>
              <w:pStyle w:val="TAL"/>
            </w:pPr>
            <w:r>
              <w:t>QoE metrics the VAE server is interested in receiving about the V2X application</w:t>
            </w:r>
          </w:p>
        </w:tc>
        <w:tc>
          <w:tcPr>
            <w:tcW w:w="4320" w:type="dxa"/>
            <w:tcBorders>
              <w:top w:val="single" w:sz="4" w:space="0" w:color="000000"/>
              <w:left w:val="single" w:sz="4" w:space="0" w:color="000000"/>
              <w:bottom w:val="single" w:sz="4" w:space="0" w:color="000000"/>
              <w:right w:val="single" w:sz="4" w:space="0" w:color="000000"/>
            </w:tcBorders>
          </w:tcPr>
          <w:p w14:paraId="2942EC16" w14:textId="77777777" w:rsidR="00E5469F" w:rsidRDefault="00E5469F" w:rsidP="00E5469F">
            <w:pPr>
              <w:pStyle w:val="TAL"/>
            </w:pPr>
            <w:r>
              <w:t>QoE Reporting</w:t>
            </w:r>
          </w:p>
        </w:tc>
      </w:tr>
      <w:tr w:rsidR="00E5469F" w:rsidRPr="00AF441B" w14:paraId="2942EC1A" w14:textId="77777777" w:rsidTr="005A065C">
        <w:trPr>
          <w:trHeight w:val="58"/>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2EC18" w14:textId="77777777" w:rsidR="00E5469F" w:rsidRPr="005A065C" w:rsidRDefault="00E5469F" w:rsidP="00E5469F">
            <w:pPr>
              <w:pStyle w:val="TAL"/>
              <w:rPr>
                <w:rFonts w:ascii="SimSun" w:hAnsi="SimSun"/>
                <w:lang w:val="en-US"/>
              </w:rPr>
            </w:pPr>
            <w:r>
              <w:t>Session Type specific property</w:t>
            </w:r>
            <w:r w:rsidRPr="00AF441B">
              <w:t xml:space="preserve"> is set by the </w:t>
            </w:r>
            <w:r w:rsidRPr="005A065C">
              <w:t>VAE-S</w:t>
            </w:r>
          </w:p>
        </w:tc>
        <w:tc>
          <w:tcPr>
            <w:tcW w:w="4320" w:type="dxa"/>
            <w:tcBorders>
              <w:top w:val="single" w:sz="4" w:space="0" w:color="000000"/>
              <w:left w:val="single" w:sz="4" w:space="0" w:color="000000"/>
              <w:bottom w:val="single" w:sz="4" w:space="0" w:color="000000"/>
              <w:right w:val="single" w:sz="4" w:space="0" w:color="000000"/>
            </w:tcBorders>
          </w:tcPr>
          <w:p w14:paraId="2942EC19" w14:textId="77777777" w:rsidR="00E5469F" w:rsidRPr="005A065C" w:rsidRDefault="00E5469F" w:rsidP="00E5469F">
            <w:pPr>
              <w:pStyle w:val="TAL"/>
            </w:pPr>
            <w:r>
              <w:rPr>
                <w:rFonts w:hint="eastAsia"/>
              </w:rPr>
              <w:t>I</w:t>
            </w:r>
            <w:r w:rsidRPr="005A065C">
              <w:t>ngest Mode: Push</w:t>
            </w:r>
          </w:p>
        </w:tc>
      </w:tr>
    </w:tbl>
    <w:p w14:paraId="2942EC1B" w14:textId="77777777" w:rsidR="00E5469F" w:rsidRDefault="00E5469F" w:rsidP="00E5469F"/>
    <w:p w14:paraId="2942EC1C" w14:textId="77777777" w:rsidR="00E5469F" w:rsidRPr="003B48A7" w:rsidRDefault="00E5469F" w:rsidP="00E5469F">
      <w:pPr>
        <w:pStyle w:val="NO"/>
      </w:pPr>
      <w:r w:rsidRPr="00111B35">
        <w:t>NOTE:</w:t>
      </w:r>
      <w:r w:rsidRPr="00111B35">
        <w:tab/>
      </w:r>
      <w:r>
        <w:t>The list of V2X parameters needed for file delivery is not exhaustive and can be updated based on the specific V2X application requirements</w:t>
      </w:r>
      <w:r w:rsidRPr="003B48A7">
        <w:t>.</w:t>
      </w:r>
    </w:p>
    <w:p w14:paraId="2942EC1D" w14:textId="77777777" w:rsidR="00E5469F" w:rsidRPr="003E5951" w:rsidRDefault="00E5469F" w:rsidP="00E5469F">
      <w:pPr>
        <w:pStyle w:val="B1"/>
        <w:rPr>
          <w:lang w:eastAsia="zh-CN"/>
        </w:rPr>
      </w:pPr>
      <w:r>
        <w:rPr>
          <w:rFonts w:hint="eastAsia"/>
          <w:lang w:eastAsia="zh-CN"/>
        </w:rPr>
        <w:t>b</w:t>
      </w:r>
      <w:r>
        <w:rPr>
          <w:lang w:eastAsia="zh-CN"/>
        </w:rPr>
        <w:t>)</w:t>
      </w:r>
      <w:r>
        <w:rPr>
          <w:lang w:eastAsia="zh-CN"/>
        </w:rPr>
        <w:tab/>
        <w:t xml:space="preserve">shall send an HTTP PUT </w:t>
      </w:r>
      <w:r w:rsidRPr="00EF50D2">
        <w:rPr>
          <w:lang w:eastAsia="zh-CN"/>
        </w:rPr>
        <w:t xml:space="preserve">request </w:t>
      </w:r>
      <w:r>
        <w:rPr>
          <w:lang w:eastAsia="zh-CN"/>
        </w:rPr>
        <w:t xml:space="preserve">message with the file placed in the message body </w:t>
      </w:r>
      <w:r w:rsidRPr="00EF50D2">
        <w:rPr>
          <w:lang w:eastAsia="zh-CN"/>
        </w:rPr>
        <w:t xml:space="preserve">towards the </w:t>
      </w:r>
      <w:r>
        <w:rPr>
          <w:lang w:eastAsia="zh-CN"/>
        </w:rPr>
        <w:t>BM-SC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p>
    <w:p w14:paraId="2942EC1E" w14:textId="77777777" w:rsidR="00A204DD" w:rsidRPr="00A204DD" w:rsidRDefault="00B42541" w:rsidP="00A456AB">
      <w:pPr>
        <w:pStyle w:val="Heading2"/>
        <w:rPr>
          <w:lang w:val="en-US"/>
        </w:rPr>
      </w:pPr>
      <w:bookmarkStart w:id="216" w:name="_Toc43231202"/>
      <w:bookmarkStart w:id="217" w:name="_Toc43296133"/>
      <w:bookmarkStart w:id="218" w:name="_Toc43400250"/>
      <w:bookmarkStart w:id="219" w:name="_Toc43400867"/>
      <w:r>
        <w:t>6.</w:t>
      </w:r>
      <w:r w:rsidR="00C72B35">
        <w:t>10</w:t>
      </w:r>
      <w:r w:rsidR="00A204DD" w:rsidRPr="004D3578">
        <w:tab/>
      </w:r>
      <w:r w:rsidR="00A204DD">
        <w:rPr>
          <w:lang w:val="en-US"/>
        </w:rPr>
        <w:t>Dynamic group management</w:t>
      </w:r>
      <w:r w:rsidR="00C72B35">
        <w:rPr>
          <w:lang w:val="en-US"/>
        </w:rPr>
        <w:t xml:space="preserve"> procedure</w:t>
      </w:r>
      <w:bookmarkEnd w:id="213"/>
      <w:bookmarkEnd w:id="216"/>
      <w:bookmarkEnd w:id="217"/>
      <w:bookmarkEnd w:id="218"/>
      <w:bookmarkEnd w:id="219"/>
    </w:p>
    <w:p w14:paraId="2942EC1F" w14:textId="77777777" w:rsidR="00D1419F" w:rsidRDefault="00D1419F" w:rsidP="005A065C">
      <w:pPr>
        <w:pStyle w:val="Heading3"/>
        <w:rPr>
          <w:lang w:eastAsia="zh-CN"/>
        </w:rPr>
      </w:pPr>
      <w:bookmarkStart w:id="220" w:name="_Toc43231203"/>
      <w:bookmarkStart w:id="221" w:name="_Toc43296134"/>
      <w:bookmarkStart w:id="222" w:name="_Toc34309585"/>
      <w:bookmarkStart w:id="223" w:name="_Toc43400251"/>
      <w:bookmarkStart w:id="224" w:name="_Toc43400868"/>
      <w:r>
        <w:rPr>
          <w:lang w:eastAsia="zh-CN"/>
        </w:rPr>
        <w:t>6.10.1</w:t>
      </w:r>
      <w:r>
        <w:rPr>
          <w:lang w:eastAsia="zh-CN"/>
        </w:rPr>
        <w:tab/>
        <w:t>On-network dynamic group creation procedure</w:t>
      </w:r>
      <w:bookmarkEnd w:id="220"/>
      <w:bookmarkEnd w:id="221"/>
      <w:bookmarkEnd w:id="223"/>
      <w:bookmarkEnd w:id="224"/>
    </w:p>
    <w:p w14:paraId="2942EC20" w14:textId="77777777" w:rsidR="00D1419F" w:rsidRDefault="00D1419F" w:rsidP="005A065C">
      <w:pPr>
        <w:pStyle w:val="Heading4"/>
        <w:rPr>
          <w:lang w:eastAsia="zh-CN"/>
        </w:rPr>
      </w:pPr>
      <w:bookmarkStart w:id="225" w:name="_Toc43231204"/>
      <w:bookmarkStart w:id="226" w:name="_Toc43296135"/>
      <w:bookmarkStart w:id="227" w:name="_Toc43400252"/>
      <w:bookmarkStart w:id="228" w:name="_Toc43400869"/>
      <w:r>
        <w:rPr>
          <w:rFonts w:hint="eastAsia"/>
          <w:lang w:eastAsia="zh-CN"/>
        </w:rPr>
        <w:t>6</w:t>
      </w:r>
      <w:r>
        <w:rPr>
          <w:lang w:eastAsia="zh-CN"/>
        </w:rPr>
        <w:t>.10.1.1</w:t>
      </w:r>
      <w:r>
        <w:rPr>
          <w:lang w:eastAsia="zh-CN"/>
        </w:rPr>
        <w:tab/>
        <w:t>V2X application specific server procedure</w:t>
      </w:r>
      <w:bookmarkEnd w:id="225"/>
      <w:bookmarkEnd w:id="226"/>
      <w:bookmarkEnd w:id="227"/>
      <w:bookmarkEnd w:id="228"/>
    </w:p>
    <w:p w14:paraId="2942EC21" w14:textId="77777777" w:rsidR="00D1419F" w:rsidRDefault="00D1419F" w:rsidP="005A065C">
      <w:pPr>
        <w:rPr>
          <w:lang w:eastAsia="zh-CN"/>
        </w:rPr>
      </w:pPr>
      <w:r>
        <w:rPr>
          <w:rFonts w:hint="eastAsia"/>
          <w:lang w:eastAsia="zh-CN"/>
        </w:rPr>
        <w:t>I</w:t>
      </w:r>
      <w:r>
        <w:rPr>
          <w:lang w:eastAsia="zh-CN"/>
        </w:rPr>
        <w:t xml:space="preserve">n order to create a V2X group, the </w:t>
      </w:r>
      <w:bookmarkStart w:id="229" w:name="OLE_LINK12"/>
      <w:bookmarkStart w:id="230" w:name="OLE_LINK13"/>
      <w:r w:rsidRPr="00083C1B">
        <w:rPr>
          <w:lang w:eastAsia="zh-CN"/>
        </w:rPr>
        <w:t>V2X application specific server</w:t>
      </w:r>
      <w:bookmarkEnd w:id="229"/>
      <w:bookmarkEnd w:id="230"/>
      <w:r>
        <w:rPr>
          <w:lang w:eastAsia="zh-CN"/>
        </w:rPr>
        <w:t xml:space="preserve"> 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w:t>
      </w:r>
      <w:r w:rsidRPr="00083C1B">
        <w:rPr>
          <w:lang w:eastAsia="zh-CN"/>
        </w:rPr>
        <w:t>V2X application specific server</w:t>
      </w:r>
      <w:r>
        <w:rPr>
          <w:lang w:eastAsia="zh-CN"/>
        </w:rPr>
        <w:t>:</w:t>
      </w:r>
    </w:p>
    <w:p w14:paraId="2942EC22" w14:textId="77777777" w:rsidR="00D1419F" w:rsidRDefault="00D1419F" w:rsidP="00D1419F">
      <w:pPr>
        <w:pStyle w:val="B1"/>
        <w:rPr>
          <w:lang w:eastAsia="zh-CN"/>
        </w:rPr>
      </w:pPr>
      <w:r>
        <w:rPr>
          <w:lang w:eastAsia="zh-CN"/>
        </w:rPr>
        <w:lastRenderedPageBreak/>
        <w:t>a)</w:t>
      </w:r>
      <w:r>
        <w:rPr>
          <w:lang w:eastAsia="zh-CN"/>
        </w:rPr>
        <w:tab/>
        <w:t>shall include a Request-URI set to the URI corresponding to the identity of the VAE-S;</w:t>
      </w:r>
    </w:p>
    <w:p w14:paraId="2942EC23"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24"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bookmarkStart w:id="231" w:name="OLE_LINK10"/>
      <w:bookmarkStart w:id="232" w:name="OLE_LINK11"/>
      <w:r>
        <w:rPr>
          <w:lang w:eastAsia="zh-CN"/>
        </w:rPr>
        <w:t>configure-dynamic-group-request</w:t>
      </w:r>
      <w:bookmarkEnd w:id="231"/>
      <w:bookmarkEnd w:id="232"/>
      <w:r>
        <w:rPr>
          <w:lang w:eastAsia="zh-CN"/>
        </w:rPr>
        <w:t>&gt; element in the &lt;VAE-info&gt; root element which shall include:</w:t>
      </w:r>
    </w:p>
    <w:p w14:paraId="2942EC25" w14:textId="77777777" w:rsidR="00D1419F" w:rsidRDefault="00D1419F" w:rsidP="005A065C">
      <w:pPr>
        <w:pStyle w:val="B2"/>
        <w:rPr>
          <w:lang w:eastAsia="zh-CN"/>
        </w:rPr>
      </w:pPr>
      <w:r>
        <w:rPr>
          <w:lang w:eastAsia="zh-CN"/>
        </w:rPr>
        <w:t>1)</w:t>
      </w:r>
      <w:r>
        <w:rPr>
          <w:lang w:eastAsia="zh-CN"/>
        </w:rPr>
        <w:tab/>
        <w:t>a &lt;dynamic-group-info&gt; element which shall include:</w:t>
      </w:r>
    </w:p>
    <w:p w14:paraId="2942EC26" w14:textId="77777777" w:rsidR="00D1419F" w:rsidRDefault="00D1419F" w:rsidP="005A065C">
      <w:pPr>
        <w:pStyle w:val="B3"/>
        <w:rPr>
          <w:lang w:eastAsia="zh-CN"/>
        </w:rPr>
      </w:pPr>
      <w:r>
        <w:rPr>
          <w:lang w:eastAsia="zh-CN"/>
        </w:rPr>
        <w:t>i)</w:t>
      </w:r>
      <w:r>
        <w:rPr>
          <w:lang w:eastAsia="zh-CN"/>
        </w:rPr>
        <w:tab/>
        <w:t>a &lt;dynamic-group-id&gt; element set to the identity of the dynamic group;</w:t>
      </w:r>
    </w:p>
    <w:p w14:paraId="2942EC27" w14:textId="77777777" w:rsidR="00D1419F" w:rsidRDefault="00D1419F" w:rsidP="005A065C">
      <w:pPr>
        <w:pStyle w:val="B3"/>
        <w:rPr>
          <w:lang w:eastAsia="zh-CN"/>
        </w:rPr>
      </w:pPr>
      <w:r>
        <w:rPr>
          <w:lang w:eastAsia="zh-CN"/>
        </w:rPr>
        <w:t>ii)</w:t>
      </w:r>
      <w:r>
        <w:rPr>
          <w:lang w:eastAsia="zh-CN"/>
        </w:rPr>
        <w:tab/>
        <w:t>a &lt;group-leader-id&gt; element set to the identity of the group leader; and</w:t>
      </w:r>
    </w:p>
    <w:p w14:paraId="2942EC28" w14:textId="77777777" w:rsidR="00D1419F" w:rsidRDefault="00D1419F" w:rsidP="005A065C">
      <w:pPr>
        <w:pStyle w:val="B3"/>
        <w:rPr>
          <w:lang w:eastAsia="zh-CN"/>
        </w:rPr>
      </w:pPr>
      <w:r>
        <w:rPr>
          <w:lang w:eastAsia="zh-CN"/>
        </w:rPr>
        <w:t>iii) a &lt;group-definition&gt; element indicating the conditions for creating the group; and</w:t>
      </w:r>
    </w:p>
    <w:p w14:paraId="2942EC29" w14:textId="77777777" w:rsidR="00D1419F" w:rsidRDefault="00D1419F" w:rsidP="005A065C">
      <w:pPr>
        <w:pStyle w:val="B2"/>
        <w:rPr>
          <w:lang w:eastAsia="zh-CN"/>
        </w:rPr>
      </w:pPr>
      <w:r>
        <w:rPr>
          <w:lang w:eastAsia="zh-CN"/>
        </w:rPr>
        <w:t>2)</w:t>
      </w:r>
      <w:r>
        <w:rPr>
          <w:lang w:eastAsia="zh-CN"/>
        </w:rPr>
        <w:tab/>
        <w:t>an &lt;endpoint-info&gt; element set to the endpoint information to which the configure dynamic group notification has to be sent; and</w:t>
      </w:r>
    </w:p>
    <w:p w14:paraId="2942EC2A" w14:textId="77777777" w:rsidR="00D1419F" w:rsidRPr="00CE29B9"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2B" w14:textId="77777777" w:rsidR="00D1419F" w:rsidRDefault="00D1419F" w:rsidP="00D1419F">
      <w:pPr>
        <w:pStyle w:val="Heading4"/>
        <w:rPr>
          <w:lang w:eastAsia="zh-CN"/>
        </w:rPr>
      </w:pPr>
      <w:bookmarkStart w:id="233" w:name="_Toc43231205"/>
      <w:bookmarkStart w:id="234" w:name="_Toc43296136"/>
      <w:bookmarkStart w:id="235" w:name="_Toc43400253"/>
      <w:bookmarkStart w:id="236" w:name="_Toc43400870"/>
      <w:r>
        <w:rPr>
          <w:rFonts w:hint="eastAsia"/>
          <w:lang w:eastAsia="zh-CN"/>
        </w:rPr>
        <w:t>6</w:t>
      </w:r>
      <w:r>
        <w:rPr>
          <w:lang w:eastAsia="zh-CN"/>
        </w:rPr>
        <w:t>.10.1.2</w:t>
      </w:r>
      <w:r>
        <w:rPr>
          <w:lang w:eastAsia="zh-CN"/>
        </w:rPr>
        <w:tab/>
        <w:t>Server procedure</w:t>
      </w:r>
      <w:bookmarkEnd w:id="233"/>
      <w:bookmarkEnd w:id="234"/>
      <w:bookmarkEnd w:id="235"/>
      <w:bookmarkEnd w:id="236"/>
    </w:p>
    <w:p w14:paraId="2942EC2C" w14:textId="77777777" w:rsidR="00D1419F" w:rsidRDefault="00D1419F" w:rsidP="00D1419F">
      <w:pPr>
        <w:rPr>
          <w:lang w:eastAsia="zh-CN"/>
        </w:rPr>
      </w:pPr>
      <w:r>
        <w:rPr>
          <w:lang w:eastAsia="zh-CN"/>
        </w:rPr>
        <w:t>Upon receiving an HTTP POST request message containing:</w:t>
      </w:r>
    </w:p>
    <w:p w14:paraId="2942EC2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2E" w14:textId="77777777" w:rsidR="00D1419F" w:rsidRPr="00B3426B" w:rsidRDefault="00D1419F" w:rsidP="005A065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&lt;configure-dynamic-group-request&gt; element in the &lt;VAE-info&gt; root element;</w:t>
      </w:r>
    </w:p>
    <w:p w14:paraId="2942EC2F" w14:textId="77777777" w:rsidR="00D1419F" w:rsidRDefault="00D1419F" w:rsidP="00D1419F">
      <w:pPr>
        <w:rPr>
          <w:lang w:eastAsia="zh-CN"/>
        </w:rPr>
      </w:pPr>
      <w:r>
        <w:rPr>
          <w:lang w:eastAsia="zh-CN"/>
        </w:rPr>
        <w:t>the VAE-S:</w:t>
      </w:r>
    </w:p>
    <w:p w14:paraId="2942EC30" w14:textId="77777777" w:rsidR="00D1419F" w:rsidRDefault="00D1419F" w:rsidP="005A065C">
      <w:pPr>
        <w:pStyle w:val="B1"/>
        <w:rPr>
          <w:lang w:eastAsia="zh-CN"/>
        </w:rPr>
      </w:pPr>
      <w:r w:rsidRPr="005D7731">
        <w:rPr>
          <w:lang w:eastAsia="zh-CN"/>
        </w:rPr>
        <w:t>a)</w:t>
      </w:r>
      <w:r w:rsidRPr="005D7731">
        <w:rPr>
          <w:lang w:eastAsia="zh-CN"/>
        </w:rPr>
        <w:tab/>
      </w:r>
      <w:r>
        <w:rPr>
          <w:lang w:eastAsia="zh-CN"/>
        </w:rPr>
        <w:t>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Layer-2 Group ID pool </w:t>
      </w:r>
      <w:r>
        <w:rPr>
          <w:lang w:eastAsia="zh-CN"/>
        </w:rPr>
        <w:t>and generate</w:t>
      </w:r>
      <w:r w:rsidRPr="006D307E">
        <w:rPr>
          <w:lang w:eastAsia="zh-CN"/>
        </w:rPr>
        <w:t xml:space="preserve"> </w:t>
      </w:r>
      <w:r>
        <w:rPr>
          <w:lang w:eastAsia="zh-CN"/>
        </w:rPr>
        <w:t>an HTTP 200 (OK) response</w:t>
      </w:r>
      <w:r w:rsidRPr="00CE29B9">
        <w:rPr>
          <w:lang w:eastAsia="zh-CN"/>
        </w:rPr>
        <w:t xml:space="preserve">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200 (OK) response</w:t>
      </w:r>
      <w:r w:rsidRPr="00CE29B9">
        <w:rPr>
          <w:lang w:eastAsia="zh-CN"/>
        </w:rPr>
        <w:t xml:space="preserve"> </w:t>
      </w:r>
      <w:r>
        <w:rPr>
          <w:lang w:eastAsia="zh-CN"/>
        </w:rPr>
        <w:t>message</w:t>
      </w:r>
      <w:r w:rsidRPr="00CE29B9">
        <w:rPr>
          <w:lang w:eastAsia="zh-CN"/>
        </w:rPr>
        <w:t>, the</w:t>
      </w:r>
      <w:r>
        <w:rPr>
          <w:lang w:eastAsia="zh-CN"/>
        </w:rPr>
        <w:t xml:space="preserve"> VAE-S:</w:t>
      </w:r>
    </w:p>
    <w:p w14:paraId="2942EC31" w14:textId="77777777" w:rsidR="00D1419F" w:rsidRDefault="00D1419F" w:rsidP="005A065C">
      <w:pPr>
        <w:pStyle w:val="B2"/>
        <w:rPr>
          <w:lang w:eastAsia="zh-CN"/>
        </w:rPr>
      </w:pPr>
      <w:r>
        <w:rPr>
          <w:lang w:eastAsia="zh-CN"/>
        </w:rPr>
        <w:t>1)</w:t>
      </w:r>
      <w:r>
        <w:rPr>
          <w:lang w:eastAsia="zh-CN"/>
        </w:rPr>
        <w:tab/>
        <w:t>shall include a Content-Type header field set to "application/vnd.3gpp.vae-info +xml";</w:t>
      </w:r>
    </w:p>
    <w:p w14:paraId="2942EC32" w14:textId="77777777" w:rsidR="00D1419F" w:rsidRDefault="00D1419F" w:rsidP="005A065C">
      <w:pPr>
        <w:pStyle w:val="B2"/>
        <w:rPr>
          <w:lang w:eastAsia="zh-CN"/>
        </w:rPr>
      </w:pPr>
      <w:r>
        <w:rPr>
          <w:lang w:eastAsia="zh-CN"/>
        </w:rPr>
        <w:t>2)</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&lt;configure-dynamic-group-result&gt; element in the &lt;VAE-info&gt; root element indicating "success" or "failure" of the dynamic group creation;</w:t>
      </w:r>
    </w:p>
    <w:p w14:paraId="2942EC33" w14:textId="77777777" w:rsidR="00D1419F" w:rsidRDefault="00D1419F" w:rsidP="005A065C">
      <w:pPr>
        <w:pStyle w:val="B2"/>
        <w:rPr>
          <w:lang w:eastAsia="zh-CN"/>
        </w:rPr>
      </w:pPr>
      <w:r>
        <w:rPr>
          <w:rFonts w:hint="eastAsia"/>
          <w:lang w:eastAsia="zh-CN"/>
        </w:rPr>
        <w:t>3</w:t>
      </w:r>
      <w:r>
        <w:rPr>
          <w:lang w:eastAsia="zh-CN"/>
        </w:rPr>
        <w:t>)</w:t>
      </w:r>
      <w:r>
        <w:rPr>
          <w:lang w:eastAsia="zh-CN"/>
        </w:rPr>
        <w:tab/>
      </w:r>
      <w:r w:rsidRPr="00EF50D2">
        <w:rPr>
          <w:lang w:eastAsia="zh-CN"/>
        </w:rPr>
        <w:t xml:space="preserve">shall send the HTTP </w:t>
      </w:r>
      <w:r>
        <w:rPr>
          <w:lang w:eastAsia="zh-CN"/>
        </w:rPr>
        <w:t>200 (OK)</w:t>
      </w:r>
      <w:r w:rsidRPr="00EF50D2">
        <w:rPr>
          <w:lang w:eastAsia="zh-CN"/>
        </w:rPr>
        <w:t xml:space="preserve"> </w:t>
      </w:r>
      <w:r>
        <w:rPr>
          <w:lang w:eastAsia="zh-CN"/>
        </w:rPr>
        <w:t>response</w:t>
      </w:r>
      <w:r w:rsidRPr="00EF50D2">
        <w:rPr>
          <w:lang w:eastAsia="zh-CN"/>
        </w:rPr>
        <w:t xml:space="preserve"> </w:t>
      </w:r>
      <w:r>
        <w:rPr>
          <w:lang w:eastAsia="zh-CN"/>
        </w:rPr>
        <w:t xml:space="preserve">message </w:t>
      </w:r>
      <w:r w:rsidRPr="00EF50D2">
        <w:rPr>
          <w:lang w:eastAsia="zh-CN"/>
        </w:rPr>
        <w:t xml:space="preserve">towards the </w:t>
      </w:r>
      <w:r w:rsidRPr="00083C1B">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4" w14:textId="77777777" w:rsidR="00D1419F" w:rsidRDefault="00D1419F" w:rsidP="005A065C">
      <w:pPr>
        <w:rPr>
          <w:lang w:eastAsia="zh-CN"/>
        </w:rPr>
      </w:pP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2942EC3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VAE-C of the group leader;</w:t>
      </w:r>
    </w:p>
    <w:p w14:paraId="2942EC3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3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2942EC38" w14:textId="77777777" w:rsidR="00D1419F" w:rsidRDefault="00D1419F" w:rsidP="00D1419F">
      <w:pPr>
        <w:pStyle w:val="B2"/>
        <w:rPr>
          <w:lang w:eastAsia="zh-CN"/>
        </w:rPr>
      </w:pPr>
      <w:r>
        <w:rPr>
          <w:lang w:eastAsia="zh-CN"/>
        </w:rPr>
        <w:t>1)</w:t>
      </w:r>
      <w:r>
        <w:rPr>
          <w:lang w:eastAsia="zh-CN"/>
        </w:rPr>
        <w:tab/>
        <w:t>a &lt;dynamic-group-info&gt; element which shall include:</w:t>
      </w:r>
    </w:p>
    <w:p w14:paraId="2942EC39" w14:textId="77777777" w:rsidR="00D1419F" w:rsidRDefault="00D1419F" w:rsidP="00D1419F">
      <w:pPr>
        <w:pStyle w:val="B3"/>
        <w:rPr>
          <w:lang w:eastAsia="zh-CN"/>
        </w:rPr>
      </w:pPr>
      <w:r>
        <w:rPr>
          <w:lang w:eastAsia="zh-CN"/>
        </w:rPr>
        <w:t>i)</w:t>
      </w:r>
      <w:r>
        <w:rPr>
          <w:lang w:eastAsia="zh-CN"/>
        </w:rPr>
        <w:tab/>
        <w:t>a &lt;dynamic-group-id&gt; element set to the identity of the dynamic group;</w:t>
      </w:r>
    </w:p>
    <w:p w14:paraId="2942EC3A" w14:textId="77777777" w:rsidR="00D1419F" w:rsidRDefault="00D1419F" w:rsidP="00D1419F">
      <w:pPr>
        <w:pStyle w:val="B3"/>
        <w:rPr>
          <w:lang w:eastAsia="zh-CN"/>
        </w:rPr>
      </w:pPr>
      <w:r>
        <w:rPr>
          <w:lang w:eastAsia="zh-CN"/>
        </w:rPr>
        <w:t>ii)</w:t>
      </w:r>
      <w:r>
        <w:rPr>
          <w:lang w:eastAsia="zh-CN"/>
        </w:rPr>
        <w:tab/>
        <w:t>a &lt;group-leader-id&gt; element set to the identity of the group leader; and</w:t>
      </w:r>
    </w:p>
    <w:p w14:paraId="2942EC3B" w14:textId="77777777" w:rsidR="00D1419F" w:rsidRDefault="00D1419F" w:rsidP="005A065C">
      <w:pPr>
        <w:pStyle w:val="B2"/>
        <w:rPr>
          <w:lang w:eastAsia="zh-CN"/>
        </w:rPr>
      </w:pPr>
      <w:r>
        <w:rPr>
          <w:lang w:eastAsia="zh-CN"/>
        </w:rPr>
        <w:t>2)</w:t>
      </w:r>
      <w:r>
        <w:rPr>
          <w:lang w:eastAsia="zh-CN"/>
        </w:rPr>
        <w:tab/>
        <w:t>a &lt;prose-layer2-group-id&gt; element corresponding to the dynamic group information; and</w:t>
      </w:r>
    </w:p>
    <w:p w14:paraId="2942EC3C" w14:textId="77777777" w:rsidR="00D1419F" w:rsidRPr="00CE29B9" w:rsidRDefault="00D1419F" w:rsidP="00D1419F">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3D" w14:textId="77777777" w:rsidR="00D1419F" w:rsidRDefault="00D1419F" w:rsidP="00D1419F">
      <w:pPr>
        <w:pStyle w:val="Heading4"/>
        <w:rPr>
          <w:lang w:eastAsia="zh-CN"/>
        </w:rPr>
      </w:pPr>
      <w:bookmarkStart w:id="237" w:name="_Toc43231206"/>
      <w:bookmarkStart w:id="238" w:name="_Toc43296137"/>
      <w:bookmarkStart w:id="239" w:name="_Toc43400254"/>
      <w:bookmarkStart w:id="240" w:name="_Toc43400871"/>
      <w:r>
        <w:rPr>
          <w:rFonts w:hint="eastAsia"/>
          <w:lang w:eastAsia="zh-CN"/>
        </w:rPr>
        <w:t>6</w:t>
      </w:r>
      <w:r>
        <w:rPr>
          <w:lang w:eastAsia="zh-CN"/>
        </w:rPr>
        <w:t>.10.1.3</w:t>
      </w:r>
      <w:r>
        <w:rPr>
          <w:lang w:eastAsia="zh-CN"/>
        </w:rPr>
        <w:tab/>
        <w:t>Client procedure</w:t>
      </w:r>
      <w:bookmarkEnd w:id="237"/>
      <w:bookmarkEnd w:id="238"/>
      <w:bookmarkEnd w:id="239"/>
      <w:bookmarkEnd w:id="240"/>
    </w:p>
    <w:p w14:paraId="2942EC3E" w14:textId="77777777" w:rsidR="00D1419F" w:rsidRDefault="00D1419F" w:rsidP="00D1419F">
      <w:pPr>
        <w:rPr>
          <w:lang w:eastAsia="zh-CN"/>
        </w:rPr>
      </w:pPr>
      <w:r>
        <w:rPr>
          <w:lang w:eastAsia="zh-CN"/>
        </w:rPr>
        <w:t>Upon receiving an HTTP PUT request message containing:</w:t>
      </w:r>
    </w:p>
    <w:p w14:paraId="2942EC3F" w14:textId="77777777" w:rsidR="00D1419F" w:rsidRDefault="00D1419F" w:rsidP="00D1419F">
      <w:pPr>
        <w:pStyle w:val="B1"/>
        <w:rPr>
          <w:lang w:eastAsia="zh-CN"/>
        </w:rPr>
      </w:pPr>
      <w:r>
        <w:rPr>
          <w:lang w:eastAsia="zh-CN"/>
        </w:rPr>
        <w:lastRenderedPageBreak/>
        <w:t>a)</w:t>
      </w:r>
      <w:r>
        <w:rPr>
          <w:lang w:eastAsia="zh-CN"/>
        </w:rPr>
        <w:tab/>
        <w:t>a Content-Type header field set to "application/vnd.3gpp.vae-info +xml"; and</w:t>
      </w:r>
    </w:p>
    <w:p w14:paraId="2942EC40" w14:textId="77777777" w:rsidR="00D1419F"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2942EC41" w14:textId="77777777" w:rsidR="00D1419F" w:rsidRPr="00EB7059" w:rsidRDefault="00D1419F" w:rsidP="005A065C">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2942EC42" w14:textId="77777777" w:rsidR="00D1419F" w:rsidRDefault="00D1419F" w:rsidP="005A065C">
      <w:pPr>
        <w:pStyle w:val="Heading3"/>
        <w:rPr>
          <w:lang w:eastAsia="zh-CN"/>
        </w:rPr>
      </w:pPr>
      <w:bookmarkStart w:id="241" w:name="_Toc43231207"/>
      <w:bookmarkStart w:id="242" w:name="_Toc43296138"/>
      <w:bookmarkStart w:id="243" w:name="_Toc43400255"/>
      <w:bookmarkStart w:id="244" w:name="_Toc43400872"/>
      <w:r>
        <w:rPr>
          <w:lang w:eastAsia="zh-CN"/>
        </w:rPr>
        <w:t>6.10.2</w:t>
      </w:r>
      <w:r>
        <w:rPr>
          <w:lang w:eastAsia="zh-CN"/>
        </w:rPr>
        <w:tab/>
        <w:t>On-network dynamic group notification procedure</w:t>
      </w:r>
      <w:bookmarkEnd w:id="241"/>
      <w:bookmarkEnd w:id="242"/>
      <w:bookmarkEnd w:id="243"/>
      <w:bookmarkEnd w:id="244"/>
    </w:p>
    <w:p w14:paraId="2942EC43" w14:textId="77777777" w:rsidR="00D1419F" w:rsidRDefault="00D1419F" w:rsidP="005A065C">
      <w:pPr>
        <w:pStyle w:val="Heading4"/>
        <w:rPr>
          <w:lang w:eastAsia="zh-CN"/>
        </w:rPr>
      </w:pPr>
      <w:bookmarkStart w:id="245" w:name="_Toc43231208"/>
      <w:bookmarkStart w:id="246" w:name="_Toc43296139"/>
      <w:bookmarkStart w:id="247" w:name="_Toc43400256"/>
      <w:bookmarkStart w:id="248" w:name="_Toc43400873"/>
      <w:r>
        <w:rPr>
          <w:rFonts w:hint="eastAsia"/>
          <w:lang w:eastAsia="zh-CN"/>
        </w:rPr>
        <w:t>6</w:t>
      </w:r>
      <w:r>
        <w:rPr>
          <w:lang w:eastAsia="zh-CN"/>
        </w:rPr>
        <w:t>.10.2.1</w:t>
      </w:r>
      <w:r>
        <w:rPr>
          <w:lang w:eastAsia="zh-CN"/>
        </w:rPr>
        <w:tab/>
        <w:t>Client procedure</w:t>
      </w:r>
      <w:bookmarkEnd w:id="245"/>
      <w:bookmarkEnd w:id="246"/>
      <w:bookmarkEnd w:id="247"/>
      <w:bookmarkEnd w:id="248"/>
    </w:p>
    <w:p w14:paraId="2942EC44" w14:textId="76B2B2D0" w:rsidR="00D1419F" w:rsidRDefault="00D1419F" w:rsidP="005A065C">
      <w:pPr>
        <w:rPr>
          <w:lang w:eastAsia="zh-CN"/>
        </w:rPr>
      </w:pPr>
      <w:r w:rsidRPr="00044B3A">
        <w:rPr>
          <w:lang w:eastAsia="zh-CN"/>
        </w:rPr>
        <w:t>Once the on-network dynamic group is c</w:t>
      </w:r>
      <w:r>
        <w:rPr>
          <w:lang w:eastAsia="zh-CN"/>
        </w:rPr>
        <w:t>reated as defined in clause</w:t>
      </w:r>
      <w:r>
        <w:rPr>
          <w:lang w:val="en-US" w:eastAsia="zh-CN"/>
        </w:rPr>
        <w:t xml:space="preserve"> 6.10.1,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942EC45"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VAE-S;</w:t>
      </w:r>
    </w:p>
    <w:p w14:paraId="2942EC46"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47"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2942EC48" w14:textId="77777777" w:rsidR="00D1419F" w:rsidRDefault="00D1419F" w:rsidP="005A065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2942EC49" w14:textId="77777777" w:rsidR="00D1419F" w:rsidRDefault="00D1419F" w:rsidP="005A065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 xml:space="preserve">&lt;UE-id&gt;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4A" w14:textId="77777777" w:rsidR="00D1419F" w:rsidRDefault="00D1419F" w:rsidP="00D1419F">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4B" w14:textId="77777777" w:rsidR="00D1419F" w:rsidRDefault="00D1419F" w:rsidP="005A065C">
      <w:pPr>
        <w:pStyle w:val="Heading4"/>
        <w:rPr>
          <w:lang w:eastAsia="zh-CN"/>
        </w:rPr>
      </w:pPr>
      <w:bookmarkStart w:id="249" w:name="_Toc43231209"/>
      <w:bookmarkStart w:id="250" w:name="_Toc43296140"/>
      <w:bookmarkStart w:id="251" w:name="_Toc43400257"/>
      <w:bookmarkStart w:id="252" w:name="_Toc43400874"/>
      <w:r>
        <w:rPr>
          <w:rFonts w:hint="eastAsia"/>
          <w:lang w:eastAsia="zh-CN"/>
        </w:rPr>
        <w:t>6</w:t>
      </w:r>
      <w:r>
        <w:rPr>
          <w:lang w:eastAsia="zh-CN"/>
        </w:rPr>
        <w:t>.10.2.2</w:t>
      </w:r>
      <w:r>
        <w:rPr>
          <w:lang w:eastAsia="zh-CN"/>
        </w:rPr>
        <w:tab/>
        <w:t>Server procedure</w:t>
      </w:r>
      <w:bookmarkEnd w:id="249"/>
      <w:bookmarkEnd w:id="250"/>
      <w:bookmarkEnd w:id="251"/>
      <w:bookmarkEnd w:id="252"/>
    </w:p>
    <w:p w14:paraId="2942EC4C" w14:textId="77777777" w:rsidR="00D1419F" w:rsidRDefault="00D1419F" w:rsidP="00D1419F">
      <w:pPr>
        <w:rPr>
          <w:lang w:eastAsia="zh-CN"/>
        </w:rPr>
      </w:pPr>
      <w:r>
        <w:rPr>
          <w:lang w:eastAsia="zh-CN"/>
        </w:rPr>
        <w:t>Upon receiving an HTTP POST request message containing:</w:t>
      </w:r>
    </w:p>
    <w:p w14:paraId="2942EC4D" w14:textId="77777777" w:rsidR="00D1419F" w:rsidRDefault="00D1419F" w:rsidP="00D1419F">
      <w:pPr>
        <w:pStyle w:val="B1"/>
        <w:rPr>
          <w:lang w:eastAsia="zh-CN"/>
        </w:rPr>
      </w:pPr>
      <w:r>
        <w:rPr>
          <w:lang w:eastAsia="zh-CN"/>
        </w:rPr>
        <w:t>a)</w:t>
      </w:r>
      <w:r>
        <w:rPr>
          <w:lang w:eastAsia="zh-CN"/>
        </w:rPr>
        <w:tab/>
        <w:t>a Content-Type header field set to "application/vnd.3gpp.vae-info +xml"; and</w:t>
      </w:r>
    </w:p>
    <w:p w14:paraId="2942EC4E" w14:textId="77777777" w:rsidR="00D1419F" w:rsidRPr="00B3426B" w:rsidRDefault="00D1419F" w:rsidP="00D1419F">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2942EC4F" w14:textId="77777777" w:rsidR="00D1419F" w:rsidRDefault="00D1419F" w:rsidP="00D1419F">
      <w:pPr>
        <w:rPr>
          <w:lang w:eastAsia="zh-CN"/>
        </w:rPr>
      </w:pPr>
      <w:r>
        <w:rPr>
          <w:lang w:val="en-US" w:eastAsia="zh-CN"/>
        </w:rPr>
        <w:t xml:space="preserve">the 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POST request, </w:t>
      </w:r>
      <w:r>
        <w:rPr>
          <w:lang w:eastAsia="zh-CN"/>
        </w:rPr>
        <w:t>the VAE-S:</w:t>
      </w:r>
    </w:p>
    <w:p w14:paraId="2942EC50" w14:textId="77777777" w:rsidR="00D1419F" w:rsidRDefault="00D1419F" w:rsidP="00D1419F">
      <w:pPr>
        <w:pStyle w:val="B1"/>
        <w:rPr>
          <w:lang w:eastAsia="zh-CN"/>
        </w:rPr>
      </w:pPr>
      <w:r>
        <w:rPr>
          <w:lang w:eastAsia="zh-CN"/>
        </w:rPr>
        <w:t>a)</w:t>
      </w:r>
      <w:r>
        <w:rPr>
          <w:lang w:eastAsia="zh-CN"/>
        </w:rPr>
        <w:tab/>
        <w:t>shall include a Request-URI set to the URI corresponding to the identity of the V2X application specific server;</w:t>
      </w:r>
    </w:p>
    <w:p w14:paraId="2942EC51" w14:textId="77777777" w:rsidR="00D1419F" w:rsidRDefault="00D1419F" w:rsidP="00D1419F">
      <w:pPr>
        <w:pStyle w:val="B1"/>
        <w:rPr>
          <w:lang w:eastAsia="zh-CN"/>
        </w:rPr>
      </w:pPr>
      <w:r>
        <w:rPr>
          <w:lang w:eastAsia="zh-CN"/>
        </w:rPr>
        <w:t>b)</w:t>
      </w:r>
      <w:r>
        <w:rPr>
          <w:lang w:eastAsia="zh-CN"/>
        </w:rPr>
        <w:tab/>
        <w:t>shall include a Content-Type header field set to "application/vnd.3gpp.vae-info +xml";</w:t>
      </w:r>
    </w:p>
    <w:p w14:paraId="2942EC52" w14:textId="77777777" w:rsidR="00D1419F" w:rsidRDefault="00D1419F" w:rsidP="00D1419F">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&lt;configure-dynamic-group-notification&gt; element in the &lt;VAE-info&gt; root element which shall include:</w:t>
      </w:r>
    </w:p>
    <w:p w14:paraId="2942EC53" w14:textId="77777777" w:rsidR="00D1419F" w:rsidRDefault="00D1419F" w:rsidP="00D1419F">
      <w:pPr>
        <w:pStyle w:val="B2"/>
        <w:rPr>
          <w:lang w:eastAsia="zh-CN"/>
        </w:rPr>
      </w:pPr>
      <w:r>
        <w:rPr>
          <w:lang w:eastAsia="zh-CN"/>
        </w:rPr>
        <w:t>1)</w:t>
      </w:r>
      <w:r>
        <w:rPr>
          <w:lang w:eastAsia="zh-CN"/>
        </w:rPr>
        <w:tab/>
        <w:t>a &lt;dynamic-group-id&gt; element set to the identity of the dynamic group; and</w:t>
      </w:r>
    </w:p>
    <w:p w14:paraId="2942EC54" w14:textId="77777777" w:rsidR="00D1419F" w:rsidRDefault="00D1419F" w:rsidP="00D1419F">
      <w:pPr>
        <w:pStyle w:val="B2"/>
        <w:rPr>
          <w:lang w:eastAsia="zh-CN"/>
        </w:rPr>
      </w:pPr>
      <w:r>
        <w:rPr>
          <w:lang w:eastAsia="zh-CN"/>
        </w:rPr>
        <w:t>2)</w:t>
      </w:r>
      <w:r>
        <w:rPr>
          <w:lang w:eastAsia="zh-CN"/>
        </w:rPr>
        <w:tab/>
        <w:t>one or more &lt;</w:t>
      </w:r>
      <w:r>
        <w:t>group-member-id</w:t>
      </w:r>
      <w:r>
        <w:rPr>
          <w:lang w:eastAsia="zh-CN"/>
        </w:rPr>
        <w:t xml:space="preserve">&gt; element(s), each of which </w:t>
      </w:r>
      <w:r w:rsidRPr="00633711">
        <w:rPr>
          <w:lang w:eastAsia="zh-CN"/>
        </w:rPr>
        <w:t xml:space="preserve">contains a &lt;UE-id&gt; child 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2942EC55" w14:textId="77777777" w:rsidR="00D1419F" w:rsidRPr="00EB7059" w:rsidRDefault="00D1419F" w:rsidP="005A065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56" w14:textId="77777777" w:rsidR="00B42541" w:rsidRPr="00A204DD" w:rsidRDefault="00B42541" w:rsidP="00A456AB">
      <w:pPr>
        <w:pStyle w:val="Heading2"/>
        <w:rPr>
          <w:lang w:val="en-US"/>
        </w:rPr>
      </w:pPr>
      <w:bookmarkStart w:id="253" w:name="_Toc43231210"/>
      <w:bookmarkStart w:id="254" w:name="_Toc43296141"/>
      <w:bookmarkStart w:id="255" w:name="_Toc43400258"/>
      <w:bookmarkStart w:id="256" w:name="_Toc43400875"/>
      <w:r>
        <w:lastRenderedPageBreak/>
        <w:t>6.1</w:t>
      </w:r>
      <w:r w:rsidR="00C72B35">
        <w:t>1</w:t>
      </w:r>
      <w:r w:rsidRPr="004D3578">
        <w:tab/>
      </w:r>
      <w:r w:rsidRPr="00C956E7">
        <w:rPr>
          <w:lang w:val="en-US"/>
        </w:rPr>
        <w:t>Network monitoring by the V2X UE</w:t>
      </w:r>
      <w:r w:rsidR="00C72B35">
        <w:rPr>
          <w:lang w:val="en-US"/>
        </w:rPr>
        <w:t xml:space="preserve"> procedure</w:t>
      </w:r>
      <w:bookmarkEnd w:id="222"/>
      <w:bookmarkEnd w:id="253"/>
      <w:bookmarkEnd w:id="254"/>
      <w:bookmarkEnd w:id="255"/>
      <w:bookmarkEnd w:id="256"/>
    </w:p>
    <w:p w14:paraId="2942EC57" w14:textId="77777777" w:rsidR="003F7E60" w:rsidRDefault="003F7E60" w:rsidP="005A065C">
      <w:pPr>
        <w:pStyle w:val="Heading3"/>
        <w:rPr>
          <w:lang w:eastAsia="zh-CN"/>
        </w:rPr>
      </w:pPr>
      <w:bookmarkStart w:id="257" w:name="_Toc43231211"/>
      <w:bookmarkStart w:id="258" w:name="_Toc43296142"/>
      <w:bookmarkStart w:id="259" w:name="_Toc34309586"/>
      <w:bookmarkStart w:id="260" w:name="_Toc43400259"/>
      <w:bookmarkStart w:id="261" w:name="_Toc43400876"/>
      <w:r>
        <w:rPr>
          <w:lang w:eastAsia="zh-CN"/>
        </w:rPr>
        <w:t>6.11.1</w:t>
      </w:r>
      <w:r>
        <w:rPr>
          <w:lang w:eastAsia="zh-CN"/>
        </w:rPr>
        <w:tab/>
      </w:r>
      <w:r w:rsidRPr="00E042F2">
        <w:rPr>
          <w:lang w:eastAsia="zh-CN"/>
        </w:rPr>
        <w:t>V2X UE subscription for network monitoring information</w:t>
      </w:r>
      <w:bookmarkEnd w:id="257"/>
      <w:bookmarkEnd w:id="258"/>
      <w:bookmarkEnd w:id="260"/>
      <w:bookmarkEnd w:id="261"/>
    </w:p>
    <w:p w14:paraId="2942EC58" w14:textId="77777777" w:rsidR="003F7E60" w:rsidRDefault="003F7E60" w:rsidP="003F7E60">
      <w:pPr>
        <w:pStyle w:val="Heading4"/>
        <w:rPr>
          <w:lang w:eastAsia="zh-CN"/>
        </w:rPr>
      </w:pPr>
      <w:bookmarkStart w:id="262" w:name="_Toc43231212"/>
      <w:bookmarkStart w:id="263" w:name="_Toc43296143"/>
      <w:bookmarkStart w:id="264" w:name="_Toc43400260"/>
      <w:bookmarkStart w:id="265" w:name="_Toc43400877"/>
      <w:r>
        <w:rPr>
          <w:rFonts w:hint="eastAsia"/>
          <w:lang w:eastAsia="zh-CN"/>
        </w:rPr>
        <w:t>6</w:t>
      </w:r>
      <w:r>
        <w:rPr>
          <w:lang w:eastAsia="zh-CN"/>
        </w:rPr>
        <w:t>.11.1.1</w:t>
      </w:r>
      <w:r>
        <w:rPr>
          <w:lang w:eastAsia="zh-CN"/>
        </w:rPr>
        <w:tab/>
        <w:t>Client procedure</w:t>
      </w:r>
      <w:bookmarkEnd w:id="262"/>
      <w:bookmarkEnd w:id="263"/>
      <w:bookmarkEnd w:id="264"/>
      <w:bookmarkEnd w:id="265"/>
    </w:p>
    <w:p w14:paraId="2942EC59" w14:textId="77777777" w:rsidR="003F7E60" w:rsidRDefault="003F7E60" w:rsidP="003F7E60">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942EC5A" w14:textId="77777777" w:rsidR="003F7E60" w:rsidRDefault="003F7E60" w:rsidP="003F7E60">
      <w:pPr>
        <w:pStyle w:val="B1"/>
      </w:pPr>
      <w:r>
        <w:t>a)</w:t>
      </w:r>
      <w:r>
        <w:tab/>
        <w:t xml:space="preserve">shall set the Request-URI to the URI </w:t>
      </w:r>
      <w:r>
        <w:rPr>
          <w:lang w:eastAsia="zh-CN"/>
        </w:rPr>
        <w:t>corresponding to the identity of the VAE-S</w:t>
      </w:r>
      <w:r>
        <w:t>;</w:t>
      </w:r>
    </w:p>
    <w:p w14:paraId="2942EC5B" w14:textId="77777777" w:rsidR="003F7E60" w:rsidRPr="0073469F" w:rsidRDefault="003F7E60" w:rsidP="003F7E60">
      <w:pPr>
        <w:pStyle w:val="B1"/>
      </w:pPr>
      <w:r>
        <w:t>b</w:t>
      </w:r>
      <w:r w:rsidRPr="0073469F">
        <w:t>)</w:t>
      </w:r>
      <w:r w:rsidRPr="0073469F">
        <w:tab/>
        <w:t>shall include a Content-Type header field se</w:t>
      </w:r>
      <w:r>
        <w:t>t to "application/vnd.3gpp.vae-</w:t>
      </w:r>
      <w:r w:rsidRPr="0073469F">
        <w:t>info+xml";</w:t>
      </w:r>
    </w:p>
    <w:p w14:paraId="2942EC5C" w14:textId="77777777" w:rsidR="003F7E60" w:rsidRDefault="003F7E60" w:rsidP="003F7E60">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subscription-request</w:t>
      </w:r>
      <w:r w:rsidRPr="0073469F">
        <w:t>&gt;</w:t>
      </w:r>
      <w:r w:rsidRPr="001D4A5C">
        <w:t xml:space="preserve"> element in the &lt;VAE-info&gt;</w:t>
      </w:r>
      <w:r>
        <w:t xml:space="preserve"> root element:</w:t>
      </w:r>
    </w:p>
    <w:p w14:paraId="2942EC5D" w14:textId="77777777" w:rsidR="003F7E60" w:rsidRDefault="003F7E60" w:rsidP="003F7E60">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C5E" w14:textId="77777777" w:rsidR="003F7E60" w:rsidRDefault="003F7E60" w:rsidP="003F7E60">
      <w:pPr>
        <w:pStyle w:val="B2"/>
        <w:rPr>
          <w:rFonts w:cs="Arial"/>
        </w:rPr>
      </w:pPr>
      <w:r>
        <w:t>2)</w:t>
      </w:r>
      <w:r>
        <w:tab/>
        <w:t>shall include a &lt;subscription-events&gt; element</w:t>
      </w:r>
      <w:r w:rsidRPr="0009088D">
        <w:rPr>
          <w:rFonts w:cs="Arial"/>
        </w:rPr>
        <w:t xml:space="preserve"> </w:t>
      </w:r>
      <w:r>
        <w:rPr>
          <w:rFonts w:cs="Arial"/>
        </w:rPr>
        <w:t xml:space="preserve">with </w:t>
      </w:r>
      <w:r>
        <w:t xml:space="preserve">one or more &lt;event&gt; child element set to </w:t>
      </w:r>
      <w:r>
        <w:rPr>
          <w:rFonts w:cs="Arial"/>
        </w:rPr>
        <w:t xml:space="preserve">the </w:t>
      </w:r>
      <w:r w:rsidRPr="00C04D91">
        <w:t>network monitoring events (e.g. uplink degradation, congestion, overload, coverage)</w:t>
      </w:r>
      <w:r>
        <w:t xml:space="preserve"> </w:t>
      </w:r>
      <w:r>
        <w:rPr>
          <w:rFonts w:cs="Arial"/>
        </w:rPr>
        <w:t>to be subscribed; and</w:t>
      </w:r>
    </w:p>
    <w:p w14:paraId="2942EC5F" w14:textId="77777777" w:rsidR="003F7E60" w:rsidRDefault="003F7E60" w:rsidP="003F7E60">
      <w:pPr>
        <w:pStyle w:val="B2"/>
      </w:pPr>
      <w:r>
        <w:t>3)</w:t>
      </w:r>
      <w:r>
        <w:tab/>
        <w:t>shall include a &lt;triggering-</w:t>
      </w:r>
      <w:r w:rsidRPr="00C04D91">
        <w:t>criteria</w:t>
      </w:r>
      <w:r>
        <w:t>&gt; element</w:t>
      </w:r>
      <w:r w:rsidRPr="0009088D">
        <w:rPr>
          <w:rFonts w:cs="Arial"/>
        </w:rPr>
        <w:t xml:space="preserve"> </w:t>
      </w:r>
      <w:r>
        <w:t xml:space="preserve">set to the criteria to indicate </w:t>
      </w:r>
      <w:r w:rsidRPr="00C04D91">
        <w:t>when the VAE</w:t>
      </w:r>
      <w:r>
        <w:t xml:space="preserve">-S sends </w:t>
      </w:r>
      <w:r w:rsidRPr="00C04D91">
        <w:t>the monitoring reports to the VAE</w:t>
      </w:r>
      <w:r>
        <w:t>-C</w:t>
      </w:r>
      <w:r w:rsidRPr="0073469F">
        <w:t>;</w:t>
      </w:r>
    </w:p>
    <w:p w14:paraId="2942EC60" w14:textId="77777777" w:rsidR="003F7E60" w:rsidRDefault="003F7E60" w:rsidP="003F7E60">
      <w:pPr>
        <w:pStyle w:val="Heading4"/>
        <w:rPr>
          <w:lang w:eastAsia="zh-CN"/>
        </w:rPr>
      </w:pPr>
      <w:bookmarkStart w:id="266" w:name="_Toc43231213"/>
      <w:bookmarkStart w:id="267" w:name="_Toc43296144"/>
      <w:bookmarkStart w:id="268" w:name="_Toc43400261"/>
      <w:bookmarkStart w:id="269" w:name="_Toc43400878"/>
      <w:r>
        <w:rPr>
          <w:rFonts w:hint="eastAsia"/>
          <w:lang w:eastAsia="zh-CN"/>
        </w:rPr>
        <w:t>6</w:t>
      </w:r>
      <w:r>
        <w:rPr>
          <w:lang w:eastAsia="zh-CN"/>
        </w:rPr>
        <w:t>.11.1.2</w:t>
      </w:r>
      <w:r>
        <w:rPr>
          <w:lang w:eastAsia="zh-CN"/>
        </w:rPr>
        <w:tab/>
        <w:t>Server procedure</w:t>
      </w:r>
      <w:bookmarkEnd w:id="266"/>
      <w:bookmarkEnd w:id="267"/>
      <w:bookmarkEnd w:id="268"/>
      <w:bookmarkEnd w:id="269"/>
    </w:p>
    <w:p w14:paraId="2942EC61" w14:textId="77777777" w:rsidR="003F7E60" w:rsidRDefault="003F7E60" w:rsidP="003F7E60">
      <w:r>
        <w:rPr>
          <w:lang w:eastAsia="x-none"/>
        </w:rPr>
        <w:t>Upon reception of an HTTP POST request</w:t>
      </w:r>
      <w:r w:rsidRPr="005025FB">
        <w:t xml:space="preserve"> </w:t>
      </w:r>
      <w:r>
        <w:t>message containing:</w:t>
      </w:r>
    </w:p>
    <w:p w14:paraId="2942EC62" w14:textId="77777777" w:rsidR="003F7E60" w:rsidRDefault="003F7E60" w:rsidP="003F7E60">
      <w:pPr>
        <w:pStyle w:val="B1"/>
      </w:pPr>
      <w:r>
        <w:t>a)</w:t>
      </w:r>
      <w:r>
        <w:tab/>
        <w:t>a Content-Type header field set to "application/vnd.3gpp.vae-info+xml"; and</w:t>
      </w:r>
    </w:p>
    <w:p w14:paraId="2942EC63" w14:textId="77777777" w:rsidR="003F7E60" w:rsidRPr="00B3426B" w:rsidRDefault="003F7E60" w:rsidP="003F7E60">
      <w:pPr>
        <w:pStyle w:val="B1"/>
        <w:rPr>
          <w:lang w:eastAsia="zh-CN"/>
        </w:rPr>
      </w:pPr>
      <w:r>
        <w:t>b)</w:t>
      </w:r>
      <w:r>
        <w:tab/>
        <w:t xml:space="preserve">an application/vnd.3gpp.vae-info+xml MIME body with a </w:t>
      </w:r>
      <w:r w:rsidRPr="0073469F">
        <w:t>&lt;</w:t>
      </w:r>
      <w:r>
        <w:t>subscription-request</w:t>
      </w:r>
      <w:r w:rsidRPr="0073469F">
        <w:t>&gt;</w:t>
      </w:r>
      <w:r>
        <w:t xml:space="preserve"> element </w:t>
      </w:r>
      <w:r>
        <w:rPr>
          <w:lang w:eastAsia="zh-CN"/>
        </w:rPr>
        <w:t>in the &lt;VAE-info&gt; root element;</w:t>
      </w:r>
    </w:p>
    <w:p w14:paraId="2942EC64" w14:textId="77777777" w:rsidR="003F7E60" w:rsidRDefault="003F7E60" w:rsidP="003F7E60">
      <w:pPr>
        <w:rPr>
          <w:lang w:eastAsia="zh-CN"/>
        </w:rPr>
      </w:pPr>
      <w:r>
        <w:rPr>
          <w:lang w:eastAsia="zh-CN"/>
        </w:rPr>
        <w:t>the VAE-S:</w:t>
      </w:r>
    </w:p>
    <w:p w14:paraId="2942EC65" w14:textId="77777777" w:rsidR="003F7E60" w:rsidRDefault="003F7E60" w:rsidP="005A065C">
      <w:pPr>
        <w:pStyle w:val="B1"/>
      </w:pPr>
      <w:r>
        <w:t>a</w:t>
      </w:r>
      <w:r w:rsidRPr="0073469F">
        <w:t>)</w:t>
      </w:r>
      <w:r w:rsidRPr="0073469F">
        <w:tab/>
        <w:t xml:space="preserve">shall </w:t>
      </w:r>
      <w:r>
        <w:t xml:space="preserve">store the received geographical area information if </w:t>
      </w:r>
      <w:r w:rsidRPr="00265125">
        <w:t>the VAE</w:t>
      </w:r>
      <w:r>
        <w:t>-C is authorized and allowed</w:t>
      </w:r>
      <w:r w:rsidRPr="00265125">
        <w:t xml:space="preserve"> to access the network monitoring information</w:t>
      </w:r>
      <w:r w:rsidRPr="00674509">
        <w:t>;</w:t>
      </w:r>
    </w:p>
    <w:p w14:paraId="2942EC66" w14:textId="77777777" w:rsidR="003F7E60" w:rsidRDefault="003F7E60" w:rsidP="005A065C">
      <w:pPr>
        <w:pStyle w:val="B1"/>
      </w:pPr>
      <w:r>
        <w:t>b)</w:t>
      </w:r>
      <w:r>
        <w:tab/>
        <w:t xml:space="preserve">shall include </w:t>
      </w:r>
      <w:r>
        <w:rPr>
          <w:rFonts w:cs="Arial"/>
        </w:rPr>
        <w:t xml:space="preserve">with </w:t>
      </w:r>
      <w:r>
        <w:t>a &lt;</w:t>
      </w:r>
      <w:r>
        <w:rPr>
          <w:lang w:val="en-US"/>
        </w:rPr>
        <w:t>V2X-UE-id</w:t>
      </w:r>
      <w:r>
        <w:t xml:space="preserve">&gt; child element </w:t>
      </w:r>
      <w:r>
        <w:rPr>
          <w:lang w:val="en-IN"/>
        </w:rPr>
        <w:t xml:space="preserve">within the &lt;identity&gt; element of the &lt;subscription-response&gt; element, and </w:t>
      </w:r>
      <w:r>
        <w:t xml:space="preserve">set </w:t>
      </w:r>
      <w:r>
        <w:rPr>
          <w:lang w:val="en-IN"/>
        </w:rPr>
        <w:t xml:space="preserve">it </w:t>
      </w:r>
      <w:r>
        <w:t xml:space="preserve">to </w:t>
      </w:r>
      <w:r>
        <w:rPr>
          <w:rFonts w:cs="Arial"/>
        </w:rPr>
        <w:t xml:space="preserve">the </w:t>
      </w:r>
      <w:r>
        <w:rPr>
          <w:lang w:val="en-US"/>
        </w:rPr>
        <w:t>identity of the</w:t>
      </w:r>
      <w:r w:rsidRPr="00526FC3">
        <w:rPr>
          <w:rFonts w:cs="Arial"/>
        </w:rPr>
        <w:t xml:space="preserve"> </w:t>
      </w:r>
      <w:r>
        <w:rPr>
          <w:rFonts w:cs="Arial"/>
        </w:rPr>
        <w:t xml:space="preserve">UE which requests </w:t>
      </w:r>
      <w:r>
        <w:rPr>
          <w:noProof/>
          <w:lang w:val="en-US"/>
        </w:rPr>
        <w:t xml:space="preserve">to </w:t>
      </w:r>
      <w:r>
        <w:t>subscribe for the network monitoring information from the VAE-S</w:t>
      </w:r>
      <w:r w:rsidRPr="0073469F">
        <w:t>;</w:t>
      </w:r>
      <w:r>
        <w:t xml:space="preserve"> and</w:t>
      </w:r>
    </w:p>
    <w:p w14:paraId="2942EC67" w14:textId="77777777" w:rsidR="003F7E60" w:rsidRDefault="003F7E60" w:rsidP="005A065C">
      <w:pPr>
        <w:pStyle w:val="B1"/>
      </w:pPr>
      <w:r>
        <w:t>c</w:t>
      </w:r>
      <w:r w:rsidRPr="00674509">
        <w:t>)</w:t>
      </w:r>
      <w:r w:rsidRPr="00674509">
        <w:tab/>
      </w:r>
      <w:r>
        <w:t>shall reply with a HTTP response</w:t>
      </w:r>
      <w:r w:rsidRPr="00542469">
        <w:t xml:space="preserve"> </w:t>
      </w:r>
      <w:r>
        <w:t>with a &lt;result&gt; element of the &lt;subscription-response&gt; element set to a value "success" or "fail".</w:t>
      </w:r>
    </w:p>
    <w:p w14:paraId="2942EC68" w14:textId="77777777" w:rsidR="003F7E60" w:rsidRDefault="003F7E60" w:rsidP="003F7E60">
      <w:pPr>
        <w:pStyle w:val="Heading3"/>
        <w:rPr>
          <w:lang w:eastAsia="zh-CN"/>
        </w:rPr>
      </w:pPr>
      <w:bookmarkStart w:id="270" w:name="_Toc43231214"/>
      <w:bookmarkStart w:id="271" w:name="_Toc43296145"/>
      <w:bookmarkStart w:id="272" w:name="_Toc43400262"/>
      <w:bookmarkStart w:id="273" w:name="_Toc43400879"/>
      <w:r>
        <w:rPr>
          <w:lang w:eastAsia="zh-CN"/>
        </w:rPr>
        <w:t>6.11.2</w:t>
      </w:r>
      <w:r>
        <w:rPr>
          <w:lang w:eastAsia="zh-CN"/>
        </w:rPr>
        <w:tab/>
      </w:r>
      <w:r w:rsidRPr="00F757C9">
        <w:rPr>
          <w:lang w:eastAsia="zh-CN"/>
        </w:rPr>
        <w:t>Notifications for network monitoring information</w:t>
      </w:r>
      <w:bookmarkEnd w:id="270"/>
      <w:bookmarkEnd w:id="271"/>
      <w:bookmarkEnd w:id="272"/>
      <w:bookmarkEnd w:id="273"/>
    </w:p>
    <w:p w14:paraId="2942EC69" w14:textId="77777777" w:rsidR="003F7E60" w:rsidRDefault="003F7E60" w:rsidP="003F7E60">
      <w:pPr>
        <w:pStyle w:val="Heading4"/>
        <w:rPr>
          <w:lang w:eastAsia="zh-CN"/>
        </w:rPr>
      </w:pPr>
      <w:bookmarkStart w:id="274" w:name="_Toc43231215"/>
      <w:bookmarkStart w:id="275" w:name="_Toc43296146"/>
      <w:bookmarkStart w:id="276" w:name="_Toc43400263"/>
      <w:bookmarkStart w:id="277" w:name="_Toc43400880"/>
      <w:r>
        <w:rPr>
          <w:rFonts w:hint="eastAsia"/>
          <w:lang w:eastAsia="zh-CN"/>
        </w:rPr>
        <w:t>6</w:t>
      </w:r>
      <w:r>
        <w:rPr>
          <w:lang w:eastAsia="zh-CN"/>
        </w:rPr>
        <w:t>.11.2.1</w:t>
      </w:r>
      <w:r>
        <w:rPr>
          <w:lang w:eastAsia="zh-CN"/>
        </w:rPr>
        <w:tab/>
        <w:t>Server procedure</w:t>
      </w:r>
      <w:bookmarkEnd w:id="274"/>
      <w:bookmarkEnd w:id="275"/>
      <w:bookmarkEnd w:id="276"/>
      <w:bookmarkEnd w:id="277"/>
    </w:p>
    <w:p w14:paraId="2942EC6A" w14:textId="77777777" w:rsidR="003F7E60" w:rsidRDefault="003F7E60" w:rsidP="003F7E60">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2942EC6B" w14:textId="77777777" w:rsidR="003F7E60" w:rsidRDefault="003F7E60" w:rsidP="003F7E60">
      <w:pPr>
        <w:pStyle w:val="B1"/>
        <w:rPr>
          <w:lang w:eastAsia="zh-CN"/>
        </w:rPr>
      </w:pPr>
      <w:r>
        <w:rPr>
          <w:lang w:eastAsia="zh-CN"/>
        </w:rPr>
        <w:t>a)</w:t>
      </w:r>
      <w:r>
        <w:rPr>
          <w:lang w:eastAsia="zh-CN"/>
        </w:rPr>
        <w:tab/>
        <w:t>shall include a Request-URI set to the URI corresponding to the identity of the VAE-C;</w:t>
      </w:r>
    </w:p>
    <w:p w14:paraId="2942EC6C" w14:textId="77777777" w:rsidR="003F7E60" w:rsidRDefault="003F7E60" w:rsidP="003F7E60">
      <w:pPr>
        <w:pStyle w:val="B1"/>
        <w:rPr>
          <w:lang w:eastAsia="zh-CN"/>
        </w:rPr>
      </w:pPr>
      <w:r>
        <w:rPr>
          <w:lang w:eastAsia="zh-CN"/>
        </w:rPr>
        <w:t>b)</w:t>
      </w:r>
      <w:r>
        <w:rPr>
          <w:lang w:eastAsia="zh-CN"/>
        </w:rPr>
        <w:tab/>
        <w:t>shall include a Content-Type header field set to "application/vnd.3gpp.vae-info +xml";</w:t>
      </w:r>
    </w:p>
    <w:p w14:paraId="2942EC6D" w14:textId="77777777" w:rsidR="003F7E60" w:rsidRDefault="003F7E60" w:rsidP="003F7E6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&lt;n</w:t>
      </w:r>
      <w:r w:rsidRPr="00C247E0">
        <w:rPr>
          <w:lang w:eastAsia="zh-CN"/>
        </w:rPr>
        <w:t>etwork</w:t>
      </w:r>
      <w:r>
        <w:rPr>
          <w:lang w:eastAsia="zh-CN"/>
        </w:rPr>
        <w:t>-</w:t>
      </w:r>
      <w:r w:rsidRPr="00C247E0">
        <w:rPr>
          <w:lang w:eastAsia="zh-CN"/>
        </w:rPr>
        <w:t>monitoring</w:t>
      </w:r>
      <w:r>
        <w:rPr>
          <w:lang w:eastAsia="zh-CN"/>
        </w:rPr>
        <w:t>-</w:t>
      </w:r>
      <w:r w:rsidRPr="00C247E0">
        <w:rPr>
          <w:lang w:eastAsia="zh-CN"/>
        </w:rPr>
        <w:t>info</w:t>
      </w:r>
      <w:r>
        <w:rPr>
          <w:lang w:eastAsia="zh-CN"/>
        </w:rPr>
        <w:t>-</w:t>
      </w:r>
      <w:r w:rsidRPr="00C247E0">
        <w:rPr>
          <w:lang w:eastAsia="zh-CN"/>
        </w:rPr>
        <w:t>notification</w:t>
      </w:r>
      <w:r>
        <w:rPr>
          <w:lang w:eastAsia="zh-CN"/>
        </w:rPr>
        <w:t>&gt; element in the &lt;VAE-info&gt; root element which shall include:</w:t>
      </w:r>
    </w:p>
    <w:p w14:paraId="2942EC6E" w14:textId="77777777" w:rsidR="003F7E60" w:rsidRDefault="003F7E60" w:rsidP="003F7E60">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2942EC6F" w14:textId="77777777" w:rsidR="003F7E60" w:rsidRDefault="003F7E60" w:rsidP="003F7E60">
      <w:pPr>
        <w:pStyle w:val="B2"/>
        <w:rPr>
          <w:lang w:eastAsia="zh-CN"/>
        </w:rPr>
      </w:pPr>
      <w:r>
        <w:rPr>
          <w:lang w:eastAsia="zh-CN"/>
        </w:rPr>
        <w:lastRenderedPageBreak/>
        <w:t>2)</w:t>
      </w:r>
      <w:r>
        <w:rPr>
          <w:lang w:eastAsia="zh-CN"/>
        </w:rPr>
        <w:tab/>
        <w:t>a  &lt;network-monitoring-info&gt; element, which:</w:t>
      </w:r>
    </w:p>
    <w:p w14:paraId="2942EC70" w14:textId="77777777" w:rsidR="003F7E60" w:rsidRDefault="003F7E60" w:rsidP="003F7E60">
      <w:pPr>
        <w:pStyle w:val="B3"/>
        <w:rPr>
          <w:lang w:eastAsia="zh-CN"/>
        </w:rPr>
      </w:pPr>
      <w:r>
        <w:rPr>
          <w:rFonts w:hint="eastAsia"/>
          <w:lang w:eastAsia="zh-CN"/>
        </w:rPr>
        <w:t>i</w:t>
      </w:r>
      <w:r>
        <w:rPr>
          <w:lang w:eastAsia="zh-CN"/>
        </w:rPr>
        <w:t>)</w:t>
      </w:r>
      <w:r>
        <w:rPr>
          <w:lang w:eastAsia="zh-CN"/>
        </w:rPr>
        <w:tab/>
        <w:t xml:space="preserve">shall include a &lt;triggering-criteria&gt; element identifying when the VAE-S </w:t>
      </w:r>
      <w:r w:rsidRPr="00C247E0">
        <w:rPr>
          <w:lang w:eastAsia="zh-CN"/>
        </w:rPr>
        <w:t>will send the monitoring reports to the VAE</w:t>
      </w:r>
      <w:r>
        <w:rPr>
          <w:lang w:eastAsia="zh-CN"/>
        </w:rPr>
        <w:t>-C;</w:t>
      </w:r>
    </w:p>
    <w:p w14:paraId="2942EC71" w14:textId="77777777" w:rsidR="003F7E60" w:rsidRDefault="003F7E60" w:rsidP="003F7E60">
      <w:pPr>
        <w:pStyle w:val="B3"/>
        <w:rPr>
          <w:lang w:eastAsia="zh-CN"/>
        </w:rPr>
      </w:pPr>
      <w:r>
        <w:rPr>
          <w:lang w:eastAsia="zh-CN"/>
        </w:rPr>
        <w:t>ii)</w:t>
      </w:r>
      <w:r>
        <w:rPr>
          <w:lang w:eastAsia="zh-CN"/>
        </w:rPr>
        <w:tab/>
        <w:t>may include an &lt;uplink-qulity-level&gt; element set to the uplink quality level;</w:t>
      </w:r>
    </w:p>
    <w:p w14:paraId="2942EC72" w14:textId="77777777" w:rsidR="003F7E60" w:rsidRDefault="003F7E60" w:rsidP="003F7E60">
      <w:pPr>
        <w:pStyle w:val="B3"/>
        <w:rPr>
          <w:lang w:eastAsia="zh-CN"/>
        </w:rPr>
      </w:pPr>
      <w:r>
        <w:rPr>
          <w:lang w:eastAsia="zh-CN"/>
        </w:rPr>
        <w:t>iii)</w:t>
      </w:r>
      <w:r>
        <w:rPr>
          <w:lang w:eastAsia="zh-CN"/>
        </w:rPr>
        <w:tab/>
        <w:t>may include a &lt;congestion-level&gt; element set to the congestion level;</w:t>
      </w:r>
    </w:p>
    <w:p w14:paraId="2942EC73" w14:textId="77777777" w:rsidR="003F7E60" w:rsidRDefault="003F7E60" w:rsidP="003F7E60">
      <w:pPr>
        <w:pStyle w:val="B3"/>
        <w:rPr>
          <w:lang w:eastAsia="zh-CN"/>
        </w:rPr>
      </w:pPr>
      <w:r>
        <w:rPr>
          <w:lang w:eastAsia="zh-CN"/>
        </w:rPr>
        <w:t>iv)</w:t>
      </w:r>
      <w:r>
        <w:rPr>
          <w:lang w:eastAsia="zh-CN"/>
        </w:rPr>
        <w:tab/>
        <w:t>may include a &lt;overload-level&gt; element set to the overload level;</w:t>
      </w:r>
    </w:p>
    <w:p w14:paraId="2942EC74" w14:textId="77777777" w:rsidR="003F7E60" w:rsidRDefault="003F7E60" w:rsidP="003F7E60">
      <w:pPr>
        <w:pStyle w:val="B3"/>
        <w:rPr>
          <w:lang w:eastAsia="zh-CN"/>
        </w:rPr>
      </w:pPr>
      <w:r>
        <w:rPr>
          <w:lang w:eastAsia="zh-CN"/>
        </w:rPr>
        <w:t>v)</w:t>
      </w:r>
      <w:r>
        <w:rPr>
          <w:lang w:eastAsia="zh-CN"/>
        </w:rPr>
        <w:tab/>
        <w:t>may include a &lt;</w:t>
      </w:r>
      <w:r w:rsidRPr="00553152">
        <w:rPr>
          <w:lang w:eastAsia="zh-CN"/>
        </w:rPr>
        <w:t>geographical-area</w:t>
      </w:r>
      <w:r>
        <w:rPr>
          <w:lang w:eastAsia="zh-CN"/>
        </w:rPr>
        <w:t>&gt; element which shall include at least on of the followings:</w:t>
      </w:r>
    </w:p>
    <w:p w14:paraId="2942EC75" w14:textId="77777777" w:rsidR="003F7E60" w:rsidRDefault="003F7E60" w:rsidP="003F7E60">
      <w:pPr>
        <w:pStyle w:val="B4"/>
        <w:rPr>
          <w:lang w:eastAsia="zh-CN"/>
        </w:rPr>
      </w:pPr>
      <w:r>
        <w:rPr>
          <w:lang w:eastAsia="zh-CN"/>
        </w:rPr>
        <w:t>A)</w:t>
      </w:r>
      <w:r>
        <w:rPr>
          <w:lang w:eastAsia="zh-CN"/>
        </w:rPr>
        <w:tab/>
      </w:r>
      <w:bookmarkStart w:id="278" w:name="OLE_LINK1"/>
      <w:bookmarkStart w:id="279" w:name="OLE_LINK2"/>
      <w:r>
        <w:rPr>
          <w:lang w:eastAsia="zh-CN"/>
        </w:rPr>
        <w:t>&lt;cell-area&gt;</w:t>
      </w:r>
      <w:bookmarkEnd w:id="278"/>
      <w:bookmarkEnd w:id="279"/>
      <w:r>
        <w:rPr>
          <w:lang w:eastAsia="zh-CN"/>
        </w:rPr>
        <w:t>,</w:t>
      </w:r>
      <w:r w:rsidRPr="00763D1B">
        <w:t xml:space="preserve"> </w:t>
      </w:r>
      <w:r>
        <w:t xml:space="preserve">an element </w:t>
      </w:r>
      <w:r w:rsidRPr="00763D1B">
        <w:rPr>
          <w:lang w:eastAsia="zh-CN"/>
        </w:rPr>
        <w:t>specifying an NCGI which when entered triggers a request for a</w:t>
      </w:r>
      <w:r>
        <w:rPr>
          <w:lang w:eastAsia="zh-CN"/>
        </w:rPr>
        <w:t xml:space="preserve"> </w:t>
      </w:r>
      <w:r w:rsidRPr="00763D1B">
        <w:rPr>
          <w:lang w:eastAsia="zh-CN"/>
        </w:rPr>
        <w:t>location report coded as specified in cla</w:t>
      </w:r>
      <w:r>
        <w:rPr>
          <w:lang w:eastAsia="zh-CN"/>
        </w:rPr>
        <w:t>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 xml:space="preserve">[2] </w:t>
      </w:r>
      <w:r w:rsidRPr="00716F88">
        <w:rPr>
          <w:lang w:eastAsia="zh-CN"/>
        </w:rPr>
        <w:t>for which the monitoring applies</w:t>
      </w:r>
      <w:r>
        <w:rPr>
          <w:lang w:eastAsia="zh-CN"/>
        </w:rPr>
        <w:t>;</w:t>
      </w:r>
    </w:p>
    <w:p w14:paraId="2942EC76" w14:textId="77777777" w:rsidR="003F7E60" w:rsidRDefault="003F7E60" w:rsidP="003F7E60">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2942EC77" w14:textId="77777777" w:rsidR="003F7E60" w:rsidRDefault="003F7E60" w:rsidP="003F7E60">
      <w:pPr>
        <w:pStyle w:val="B3"/>
        <w:rPr>
          <w:lang w:eastAsia="zh-CN"/>
        </w:rPr>
      </w:pPr>
      <w:r>
        <w:rPr>
          <w:lang w:eastAsia="zh-CN"/>
        </w:rPr>
        <w:t>vi)</w:t>
      </w:r>
      <w:r>
        <w:rPr>
          <w:lang w:eastAsia="zh-CN"/>
        </w:rPr>
        <w:tab/>
        <w:t xml:space="preserve">may include a &lt;time-validity&gt; element set to </w:t>
      </w:r>
      <w:r w:rsidRPr="00553152">
        <w:rPr>
          <w:lang w:eastAsia="zh-CN"/>
        </w:rPr>
        <w:t>the period for which the monitoring applies</w:t>
      </w:r>
      <w:r>
        <w:rPr>
          <w:lang w:eastAsia="zh-CN"/>
        </w:rPr>
        <w:t>; and</w:t>
      </w:r>
    </w:p>
    <w:p w14:paraId="2942EC78" w14:textId="69809AC2" w:rsidR="003F7E60" w:rsidRDefault="003F7E60" w:rsidP="003F7E60">
      <w:pPr>
        <w:pStyle w:val="B3"/>
        <w:rPr>
          <w:lang w:eastAsia="zh-CN"/>
        </w:rPr>
      </w:pPr>
      <w:r>
        <w:rPr>
          <w:lang w:eastAsia="zh-CN"/>
        </w:rPr>
        <w:t>vii)</w:t>
      </w:r>
      <w:r w:rsidR="00A22D26">
        <w:rPr>
          <w:lang w:eastAsia="zh-CN"/>
        </w:rPr>
        <w:tab/>
      </w:r>
      <w:r>
        <w:rPr>
          <w:lang w:eastAsia="zh-CN"/>
        </w:rPr>
        <w:t>may include an &lt;MBMS-level&gt; element, which may include:</w:t>
      </w:r>
    </w:p>
    <w:p w14:paraId="2942EC79" w14:textId="77777777" w:rsidR="003F7E60" w:rsidRDefault="003F7E60" w:rsidP="003F7E60">
      <w:pPr>
        <w:pStyle w:val="B4"/>
        <w:rPr>
          <w:lang w:eastAsia="zh-CN"/>
        </w:rPr>
      </w:pPr>
      <w:r>
        <w:rPr>
          <w:lang w:eastAsia="zh-CN"/>
        </w:rPr>
        <w:t>A) an &lt;MBMS-coverage-level&gt; element set to the coverage level for MBMS; and</w:t>
      </w:r>
    </w:p>
    <w:p w14:paraId="2942EC7A" w14:textId="77777777" w:rsidR="003F7E60" w:rsidRDefault="003F7E60" w:rsidP="003F7E60">
      <w:pPr>
        <w:pStyle w:val="B4"/>
        <w:rPr>
          <w:lang w:eastAsia="zh-CN"/>
        </w:rPr>
      </w:pPr>
      <w:r>
        <w:rPr>
          <w:lang w:eastAsia="zh-CN"/>
        </w:rPr>
        <w:t>B)</w:t>
      </w:r>
      <w:r>
        <w:rPr>
          <w:lang w:eastAsia="zh-CN"/>
        </w:rPr>
        <w:tab/>
        <w:t>an &lt;MBMS-bearer-level-event&gt; element set to the MBMS bearer level events; and</w:t>
      </w:r>
    </w:p>
    <w:p w14:paraId="2942EC7B" w14:textId="77777777" w:rsidR="003F7E60" w:rsidRPr="00A60B2C" w:rsidRDefault="003F7E60" w:rsidP="003F7E60">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942EC7C" w14:textId="77777777" w:rsidR="00991A09" w:rsidRPr="000C55B9" w:rsidRDefault="00B42541" w:rsidP="00991A09">
      <w:pPr>
        <w:pStyle w:val="Heading1"/>
      </w:pPr>
      <w:bookmarkStart w:id="280" w:name="_Toc43231216"/>
      <w:bookmarkStart w:id="281" w:name="_Toc43296147"/>
      <w:bookmarkStart w:id="282" w:name="_Toc43400264"/>
      <w:bookmarkStart w:id="283" w:name="_Toc43400881"/>
      <w:r>
        <w:t>7</w:t>
      </w:r>
      <w:r w:rsidR="00991A09" w:rsidRPr="004D3578">
        <w:tab/>
      </w:r>
      <w:r w:rsidR="00991A09">
        <w:t>Provisioning of parameters by the VAE server</w:t>
      </w:r>
      <w:bookmarkEnd w:id="259"/>
      <w:bookmarkEnd w:id="280"/>
      <w:bookmarkEnd w:id="281"/>
      <w:bookmarkEnd w:id="282"/>
      <w:bookmarkEnd w:id="283"/>
    </w:p>
    <w:p w14:paraId="2942EC7D" w14:textId="77777777" w:rsidR="00991A09" w:rsidRPr="00F1445B" w:rsidRDefault="00B42541" w:rsidP="00991A09">
      <w:pPr>
        <w:pStyle w:val="Heading2"/>
        <w:rPr>
          <w:noProof/>
          <w:lang w:val="en-US"/>
        </w:rPr>
      </w:pPr>
      <w:bookmarkStart w:id="284" w:name="_Toc533170242"/>
      <w:bookmarkStart w:id="285" w:name="_Toc34309587"/>
      <w:bookmarkStart w:id="286" w:name="_Toc43231217"/>
      <w:bookmarkStart w:id="287" w:name="_Toc43296148"/>
      <w:bookmarkStart w:id="288" w:name="_Toc43400265"/>
      <w:bookmarkStart w:id="289" w:name="_Toc43400882"/>
      <w:r>
        <w:rPr>
          <w:noProof/>
          <w:lang w:val="en-US"/>
        </w:rPr>
        <w:t>7</w:t>
      </w:r>
      <w:r w:rsidR="00991A09" w:rsidRPr="00F1445B">
        <w:rPr>
          <w:noProof/>
          <w:lang w:val="en-US"/>
        </w:rPr>
        <w:t>.1</w:t>
      </w:r>
      <w:r w:rsidR="00991A09" w:rsidRPr="00F1445B">
        <w:rPr>
          <w:noProof/>
          <w:lang w:val="en-US"/>
        </w:rPr>
        <w:tab/>
        <w:t>General</w:t>
      </w:r>
      <w:bookmarkEnd w:id="284"/>
      <w:bookmarkEnd w:id="285"/>
      <w:bookmarkEnd w:id="286"/>
      <w:bookmarkEnd w:id="287"/>
      <w:bookmarkEnd w:id="288"/>
      <w:bookmarkEnd w:id="289"/>
    </w:p>
    <w:p w14:paraId="2942EC7E" w14:textId="77777777" w:rsidR="00363F52" w:rsidRDefault="00363F52" w:rsidP="00363F52">
      <w:pPr>
        <w:rPr>
          <w:noProof/>
          <w:lang w:val="en-US" w:eastAsia="ko-KR"/>
        </w:rPr>
      </w:pPr>
      <w:bookmarkStart w:id="290" w:name="_Toc533170243"/>
      <w:r>
        <w:t>The VAE</w:t>
      </w:r>
      <w:r w:rsidR="000F195D">
        <w:t>-S</w:t>
      </w:r>
      <w:r>
        <w:t xml:space="preserve"> can provision network related information to a VAE</w:t>
      </w:r>
      <w:r w:rsidR="00407544">
        <w:t>-C</w:t>
      </w:r>
      <w:r>
        <w:t xml:space="preserve"> </w:t>
      </w:r>
      <w:r w:rsidRPr="007A1201">
        <w:rPr>
          <w:noProof/>
          <w:lang w:val="en-US" w:eastAsia="ko-KR"/>
        </w:rPr>
        <w:t xml:space="preserve">over the </w:t>
      </w:r>
      <w:r>
        <w:rPr>
          <w:noProof/>
          <w:lang w:val="en-US" w:eastAsia="ko-KR"/>
        </w:rPr>
        <w:t>V1-AE interface:</w:t>
      </w:r>
    </w:p>
    <w:p w14:paraId="2942EC7F" w14:textId="77777777" w:rsidR="00363F52" w:rsidRDefault="00363F52" w:rsidP="00363F52">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2942EC80" w14:textId="77777777" w:rsidR="00363F52" w:rsidRDefault="00363F52" w:rsidP="00363F52">
      <w:pPr>
        <w:pStyle w:val="B1"/>
      </w:pPr>
      <w:r>
        <w:rPr>
          <w:lang w:eastAsia="zh-CN"/>
        </w:rPr>
        <w:t>b)</w:t>
      </w:r>
      <w:r>
        <w:tab/>
        <w:t>PC5 parameters provisioning in order to provide PC5 parameters configuration data.</w:t>
      </w:r>
    </w:p>
    <w:p w14:paraId="2942EC81" w14:textId="77777777" w:rsidR="00991A09" w:rsidRPr="00F1445B" w:rsidRDefault="00B42541" w:rsidP="00991A09">
      <w:pPr>
        <w:pStyle w:val="Heading2"/>
        <w:rPr>
          <w:noProof/>
          <w:lang w:val="en-US"/>
        </w:rPr>
      </w:pPr>
      <w:bookmarkStart w:id="291" w:name="_Toc34309588"/>
      <w:bookmarkStart w:id="292" w:name="_Toc43231218"/>
      <w:bookmarkStart w:id="293" w:name="_Toc43296149"/>
      <w:bookmarkStart w:id="294" w:name="_Toc43400266"/>
      <w:bookmarkStart w:id="295" w:name="_Toc43400883"/>
      <w:r>
        <w:rPr>
          <w:noProof/>
          <w:lang w:val="en-US"/>
        </w:rPr>
        <w:t>7</w:t>
      </w:r>
      <w:r w:rsidR="00991A09" w:rsidRPr="00F1445B">
        <w:rPr>
          <w:noProof/>
          <w:lang w:val="en-US"/>
        </w:rPr>
        <w:t>.</w:t>
      </w:r>
      <w:r w:rsidR="00991A09">
        <w:rPr>
          <w:noProof/>
          <w:lang w:val="en-US"/>
        </w:rPr>
        <w:t>2</w:t>
      </w:r>
      <w:r w:rsidR="00991A09" w:rsidRPr="00F1445B">
        <w:rPr>
          <w:noProof/>
          <w:lang w:val="en-US"/>
        </w:rPr>
        <w:tab/>
      </w:r>
      <w:bookmarkEnd w:id="290"/>
      <w:r w:rsidR="00991A09">
        <w:rPr>
          <w:noProof/>
          <w:lang w:val="en-US"/>
        </w:rPr>
        <w:t>V2X USD provisioning</w:t>
      </w:r>
      <w:bookmarkEnd w:id="291"/>
      <w:bookmarkEnd w:id="292"/>
      <w:bookmarkEnd w:id="293"/>
      <w:bookmarkEnd w:id="294"/>
      <w:bookmarkEnd w:id="295"/>
    </w:p>
    <w:p w14:paraId="2942EC82" w14:textId="77777777" w:rsidR="0028578F" w:rsidRPr="006010E5" w:rsidRDefault="0028578F" w:rsidP="0028578F">
      <w:pPr>
        <w:pStyle w:val="Heading3"/>
      </w:pPr>
      <w:bookmarkStart w:id="296" w:name="_Toc43231219"/>
      <w:bookmarkStart w:id="297" w:name="_Toc43296150"/>
      <w:bookmarkStart w:id="298" w:name="_Toc533170249"/>
      <w:bookmarkStart w:id="299" w:name="_Toc34309589"/>
      <w:bookmarkStart w:id="300" w:name="_Toc43400267"/>
      <w:bookmarkStart w:id="301" w:name="_Toc43400884"/>
      <w:r>
        <w:t>7</w:t>
      </w:r>
      <w:r w:rsidRPr="006010E5">
        <w:t>.</w:t>
      </w:r>
      <w:r>
        <w:t>2</w:t>
      </w:r>
      <w:r w:rsidRPr="006010E5">
        <w:t>.</w:t>
      </w:r>
      <w:r>
        <w:t>1</w:t>
      </w:r>
      <w:r w:rsidRPr="006010E5">
        <w:tab/>
      </w:r>
      <w:r>
        <w:t>General</w:t>
      </w:r>
      <w:bookmarkEnd w:id="296"/>
      <w:bookmarkEnd w:id="297"/>
      <w:bookmarkEnd w:id="300"/>
      <w:bookmarkEnd w:id="301"/>
    </w:p>
    <w:p w14:paraId="2942EC83" w14:textId="77777777" w:rsidR="0028578F" w:rsidRDefault="0028578F" w:rsidP="0028578F">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2942EC84" w14:textId="77777777" w:rsidR="0028578F" w:rsidRPr="006A63F0" w:rsidRDefault="0028578F" w:rsidP="0028578F">
      <w:pPr>
        <w:pStyle w:val="Heading3"/>
      </w:pPr>
      <w:bookmarkStart w:id="302" w:name="_Toc43231220"/>
      <w:bookmarkStart w:id="303" w:name="_Toc43296151"/>
      <w:bookmarkStart w:id="304" w:name="_Toc43400268"/>
      <w:bookmarkStart w:id="305" w:name="_Toc43400885"/>
      <w:r>
        <w:t>7.2.2</w:t>
      </w:r>
      <w:r>
        <w:tab/>
        <w:t>Client procedure</w:t>
      </w:r>
      <w:bookmarkEnd w:id="302"/>
      <w:bookmarkEnd w:id="303"/>
      <w:bookmarkEnd w:id="304"/>
      <w:bookmarkEnd w:id="305"/>
    </w:p>
    <w:p w14:paraId="2942EC85" w14:textId="77777777" w:rsidR="0028578F" w:rsidRDefault="0028578F" w:rsidP="0028578F">
      <w:pPr>
        <w:rPr>
          <w:noProof/>
          <w:lang w:val="en-US"/>
        </w:rPr>
      </w:pPr>
      <w:r>
        <w:rPr>
          <w:noProof/>
          <w:lang w:val="en-US"/>
        </w:rPr>
        <w:t>Upon receiving an HTTP POST request message containing:</w:t>
      </w:r>
    </w:p>
    <w:p w14:paraId="2942EC86"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87" w14:textId="77777777" w:rsidR="0028578F" w:rsidRDefault="0028578F" w:rsidP="0028578F">
      <w:pPr>
        <w:pStyle w:val="B1"/>
      </w:pPr>
      <w:r>
        <w:t>b)</w:t>
      </w:r>
      <w:r>
        <w:tab/>
      </w:r>
      <w:r w:rsidRPr="005E11E0">
        <w:t>a Content-Type header field set to "application/vnd.3gpp.vae-info+xml";</w:t>
      </w:r>
      <w:r>
        <w:t xml:space="preserve"> and</w:t>
      </w:r>
    </w:p>
    <w:p w14:paraId="2942EC88"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&lt;announcement&gt; element</w:t>
      </w:r>
      <w:r w:rsidRPr="005E11E0">
        <w:t>;</w:t>
      </w:r>
    </w:p>
    <w:p w14:paraId="2942EC89" w14:textId="77777777" w:rsidR="0028578F" w:rsidRDefault="0028578F" w:rsidP="0028578F">
      <w:pPr>
        <w:rPr>
          <w:noProof/>
        </w:rPr>
      </w:pPr>
      <w:r>
        <w:rPr>
          <w:noProof/>
        </w:rPr>
        <w:t>the VAE</w:t>
      </w:r>
      <w:r w:rsidR="006C0115">
        <w:rPr>
          <w:noProof/>
        </w:rPr>
        <w:t>-C</w:t>
      </w:r>
      <w:r>
        <w:rPr>
          <w:noProof/>
        </w:rPr>
        <w:t>:</w:t>
      </w:r>
    </w:p>
    <w:p w14:paraId="2942EC8A" w14:textId="77777777" w:rsidR="0028578F" w:rsidRPr="00BA5A28" w:rsidRDefault="0028578F" w:rsidP="00FA073C">
      <w:pPr>
        <w:pStyle w:val="B1"/>
      </w:pPr>
      <w:r w:rsidRPr="00BA5A28">
        <w:t>a)</w:t>
      </w:r>
      <w:r w:rsidRPr="00BA5A28">
        <w:tab/>
        <w:t xml:space="preserve">shall store the received </w:t>
      </w:r>
      <w:r>
        <w:t xml:space="preserve">V2X USD </w:t>
      </w:r>
      <w:r w:rsidRPr="00BA5A28">
        <w:t>information; and</w:t>
      </w:r>
    </w:p>
    <w:p w14:paraId="2942EC8B" w14:textId="77777777" w:rsidR="0028578F" w:rsidRPr="00BA5A28" w:rsidRDefault="0028578F" w:rsidP="00FA073C">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rsidR="00517689">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w:t>
      </w:r>
      <w:r w:rsidR="00517689">
        <w:rPr>
          <w:lang w:val="en-US" w:eastAsia="ko-KR"/>
        </w:rPr>
        <w:t xml:space="preserve"> </w:t>
      </w:r>
      <w:r>
        <w:rPr>
          <w:lang w:val="en-US" w:eastAsia="ko-KR"/>
        </w:rPr>
        <w:t>VAE-S</w:t>
      </w:r>
      <w:r w:rsidRPr="00BA5A28">
        <w:t>.</w:t>
      </w:r>
    </w:p>
    <w:p w14:paraId="2942EC8C" w14:textId="77777777" w:rsidR="0028578F" w:rsidRPr="006A63F0" w:rsidRDefault="0028578F" w:rsidP="0028578F">
      <w:pPr>
        <w:pStyle w:val="Heading3"/>
      </w:pPr>
      <w:bookmarkStart w:id="306" w:name="_Toc43231221"/>
      <w:bookmarkStart w:id="307" w:name="_Toc43296152"/>
      <w:bookmarkStart w:id="308" w:name="_Toc43400269"/>
      <w:bookmarkStart w:id="309" w:name="_Toc43400886"/>
      <w:r>
        <w:lastRenderedPageBreak/>
        <w:t>7.2.3</w:t>
      </w:r>
      <w:r>
        <w:tab/>
        <w:t>Server procedure</w:t>
      </w:r>
      <w:bookmarkEnd w:id="306"/>
      <w:bookmarkEnd w:id="307"/>
      <w:bookmarkEnd w:id="308"/>
      <w:bookmarkEnd w:id="309"/>
    </w:p>
    <w:p w14:paraId="2942EC8D" w14:textId="77777777" w:rsidR="0028578F" w:rsidRDefault="0028578F" w:rsidP="0028578F">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8E"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8F"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90"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-info+xml</w:t>
      </w:r>
      <w:r>
        <w:rPr>
          <w:lang w:eastAsia="ko-KR"/>
        </w:rPr>
        <w:t>", the &lt;</w:t>
      </w:r>
      <w:r w:rsidRPr="0073469F">
        <w:t>announcement</w:t>
      </w:r>
      <w:r>
        <w:rPr>
          <w:lang w:eastAsia="ko-KR"/>
        </w:rPr>
        <w:t xml:space="preserve">&gt; element </w:t>
      </w:r>
      <w:r w:rsidRPr="0073469F">
        <w:t>associated with the MBMS bearer</w:t>
      </w:r>
      <w:r>
        <w:t xml:space="preserve"> used to send V2X messages</w:t>
      </w:r>
      <w:r w:rsidRPr="0073469F">
        <w:t xml:space="preserve">. </w:t>
      </w:r>
      <w:r>
        <w:t xml:space="preserve">The </w:t>
      </w:r>
      <w:r w:rsidRPr="0073469F">
        <w:t>&lt;announcement&gt; element:</w:t>
      </w:r>
    </w:p>
    <w:p w14:paraId="2942EC91" w14:textId="77777777" w:rsidR="0028578F" w:rsidRPr="0073469F" w:rsidRDefault="0028578F" w:rsidP="0028578F">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942EC92" w14:textId="77777777" w:rsidR="0028578F" w:rsidRPr="0073469F" w:rsidRDefault="0028578F" w:rsidP="0028578F">
      <w:pPr>
        <w:pStyle w:val="B2"/>
        <w:rPr>
          <w:lang w:eastAsia="ko-KR"/>
        </w:rPr>
      </w:pPr>
      <w:r>
        <w:rPr>
          <w:lang w:eastAsia="ko-KR"/>
        </w:rPr>
        <w:t>2</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2942EC93"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2942EC94" w14:textId="77777777" w:rsidR="0028578F" w:rsidRDefault="0028578F" w:rsidP="00FA073C">
      <w:pPr>
        <w:pStyle w:val="B2"/>
      </w:pPr>
      <w:r>
        <w:rPr>
          <w:lang w:eastAsia="zh-CN"/>
        </w:rPr>
        <w:t>4)</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2942EC95"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96" w14:textId="77777777" w:rsidR="00991A09" w:rsidRPr="00F1445B" w:rsidRDefault="00B42541" w:rsidP="00991A09">
      <w:pPr>
        <w:pStyle w:val="Heading2"/>
        <w:rPr>
          <w:noProof/>
          <w:lang w:val="en-US"/>
        </w:rPr>
      </w:pPr>
      <w:bookmarkStart w:id="310" w:name="_Toc43231222"/>
      <w:bookmarkStart w:id="311" w:name="_Toc43296153"/>
      <w:bookmarkStart w:id="312" w:name="_Toc43400270"/>
      <w:bookmarkStart w:id="313" w:name="_Toc43400887"/>
      <w:r>
        <w:rPr>
          <w:noProof/>
          <w:lang w:val="en-US"/>
        </w:rPr>
        <w:t>7</w:t>
      </w:r>
      <w:r w:rsidR="00991A09" w:rsidRPr="00F1445B">
        <w:rPr>
          <w:noProof/>
          <w:lang w:val="en-US"/>
        </w:rPr>
        <w:t>.3</w:t>
      </w:r>
      <w:r w:rsidR="00991A09" w:rsidRPr="00F1445B">
        <w:rPr>
          <w:noProof/>
          <w:lang w:val="en-US"/>
        </w:rPr>
        <w:tab/>
      </w:r>
      <w:bookmarkEnd w:id="298"/>
      <w:r w:rsidR="00991A09">
        <w:rPr>
          <w:noProof/>
          <w:lang w:val="en-US"/>
        </w:rPr>
        <w:t>PC5 parameters provisioning</w:t>
      </w:r>
      <w:bookmarkEnd w:id="299"/>
      <w:bookmarkEnd w:id="310"/>
      <w:bookmarkEnd w:id="311"/>
      <w:bookmarkEnd w:id="312"/>
      <w:bookmarkEnd w:id="313"/>
    </w:p>
    <w:p w14:paraId="2942EC97" w14:textId="77777777" w:rsidR="0028578F" w:rsidRPr="006010E5" w:rsidRDefault="0028578F" w:rsidP="0028578F">
      <w:pPr>
        <w:pStyle w:val="Heading3"/>
      </w:pPr>
      <w:bookmarkStart w:id="314" w:name="_Toc43231223"/>
      <w:bookmarkStart w:id="315" w:name="_Toc43296154"/>
      <w:bookmarkStart w:id="316" w:name="_Toc22042892"/>
      <w:bookmarkStart w:id="317" w:name="_Toc22043074"/>
      <w:bookmarkStart w:id="318" w:name="_Toc34309590"/>
      <w:bookmarkStart w:id="319" w:name="_Toc20157537"/>
      <w:bookmarkStart w:id="320" w:name="_Toc43400271"/>
      <w:bookmarkStart w:id="321" w:name="_Toc43400888"/>
      <w:r>
        <w:t>7</w:t>
      </w:r>
      <w:r w:rsidRPr="006010E5">
        <w:t>.</w:t>
      </w:r>
      <w:r>
        <w:t>3</w:t>
      </w:r>
      <w:r w:rsidRPr="006010E5">
        <w:t>.</w:t>
      </w:r>
      <w:r>
        <w:t>1</w:t>
      </w:r>
      <w:r w:rsidRPr="006010E5">
        <w:tab/>
      </w:r>
      <w:r>
        <w:t>General</w:t>
      </w:r>
      <w:bookmarkEnd w:id="314"/>
      <w:bookmarkEnd w:id="315"/>
      <w:bookmarkEnd w:id="320"/>
      <w:bookmarkEnd w:id="321"/>
    </w:p>
    <w:p w14:paraId="2942EC98" w14:textId="77777777" w:rsidR="0028578F" w:rsidRDefault="0028578F" w:rsidP="0028578F">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2942EC99" w14:textId="77777777" w:rsidR="0028578F" w:rsidRPr="006A63F0" w:rsidRDefault="0028578F" w:rsidP="0028578F">
      <w:pPr>
        <w:pStyle w:val="Heading3"/>
      </w:pPr>
      <w:bookmarkStart w:id="322" w:name="_Toc43231224"/>
      <w:bookmarkStart w:id="323" w:name="_Toc43296155"/>
      <w:bookmarkStart w:id="324" w:name="_Toc43400272"/>
      <w:bookmarkStart w:id="325" w:name="_Toc43400889"/>
      <w:r>
        <w:t>7.3.2</w:t>
      </w:r>
      <w:r>
        <w:tab/>
        <w:t>Client procedure</w:t>
      </w:r>
      <w:bookmarkEnd w:id="322"/>
      <w:bookmarkEnd w:id="323"/>
      <w:bookmarkEnd w:id="324"/>
      <w:bookmarkEnd w:id="325"/>
    </w:p>
    <w:p w14:paraId="2942EC9A" w14:textId="77777777" w:rsidR="0028578F" w:rsidRDefault="0028578F" w:rsidP="0028578F">
      <w:pPr>
        <w:rPr>
          <w:noProof/>
          <w:lang w:val="en-US"/>
        </w:rPr>
      </w:pPr>
      <w:r>
        <w:rPr>
          <w:noProof/>
          <w:lang w:val="en-US"/>
        </w:rPr>
        <w:t>Upon receiving an HTTP POST request message containing:</w:t>
      </w:r>
    </w:p>
    <w:p w14:paraId="2942EC9B" w14:textId="77777777" w:rsidR="0028578F" w:rsidRDefault="0028578F" w:rsidP="0028578F">
      <w:pPr>
        <w:pStyle w:val="B1"/>
      </w:pPr>
      <w:r>
        <w:t>a)</w:t>
      </w:r>
      <w:r>
        <w:tab/>
      </w:r>
      <w:r w:rsidRPr="005E11E0">
        <w:t>an Accept header field set to "application/vnd.3gpp.vae</w:t>
      </w:r>
      <w:r>
        <w:t>-</w:t>
      </w:r>
      <w:r w:rsidRPr="005E11E0">
        <w:t>info+xml"</w:t>
      </w:r>
      <w:r w:rsidRPr="00EF6618">
        <w:t>;</w:t>
      </w:r>
    </w:p>
    <w:p w14:paraId="2942EC9C" w14:textId="77777777" w:rsidR="0028578F" w:rsidRDefault="0028578F" w:rsidP="0028578F">
      <w:pPr>
        <w:pStyle w:val="B1"/>
      </w:pPr>
      <w:r>
        <w:t>b)</w:t>
      </w:r>
      <w:r>
        <w:tab/>
      </w:r>
      <w:r w:rsidRPr="005E11E0">
        <w:t>a Content-Type header field set to "application/vnd.3gpp.vae-info+xml";</w:t>
      </w:r>
      <w:r>
        <w:t xml:space="preserve"> and</w:t>
      </w:r>
    </w:p>
    <w:p w14:paraId="2942EC9D" w14:textId="77777777" w:rsidR="0028578F" w:rsidRDefault="0028578F" w:rsidP="0028578F">
      <w:pPr>
        <w:pStyle w:val="B1"/>
        <w:rPr>
          <w:noProof/>
          <w:lang w:val="en-US"/>
        </w:rPr>
      </w:pPr>
      <w:r>
        <w:t>c)</w:t>
      </w:r>
      <w:r>
        <w:tab/>
      </w:r>
      <w:r w:rsidRPr="005E11E0">
        <w:t>an application/vnd.3gpp.</w:t>
      </w:r>
      <w:r>
        <w:t>vae</w:t>
      </w:r>
      <w:r w:rsidRPr="005E11E0">
        <w:t>-</w:t>
      </w:r>
      <w:r>
        <w:t>usd-announcement</w:t>
      </w:r>
      <w:r w:rsidRPr="005E11E0">
        <w:t>-info+xml MIME body with a</w:t>
      </w:r>
      <w:r>
        <w:t>n</w:t>
      </w:r>
      <w:r w:rsidRPr="005E11E0">
        <w:t xml:space="preserve"> </w:t>
      </w:r>
      <w:r>
        <w:t>&lt;PC5-parameters-request&gt; element</w:t>
      </w:r>
      <w:r w:rsidRPr="005E11E0">
        <w:t>;</w:t>
      </w:r>
    </w:p>
    <w:p w14:paraId="2942EC9E" w14:textId="77777777" w:rsidR="0028578F" w:rsidRDefault="0028578F" w:rsidP="0028578F">
      <w:pPr>
        <w:rPr>
          <w:noProof/>
        </w:rPr>
      </w:pPr>
      <w:r>
        <w:rPr>
          <w:noProof/>
        </w:rPr>
        <w:t>the VAE</w:t>
      </w:r>
      <w:r w:rsidR="006C0115">
        <w:rPr>
          <w:noProof/>
        </w:rPr>
        <w:t>-C</w:t>
      </w:r>
      <w:r>
        <w:rPr>
          <w:noProof/>
        </w:rPr>
        <w:t>:</w:t>
      </w:r>
    </w:p>
    <w:p w14:paraId="2942EC9F" w14:textId="77777777" w:rsidR="0028578F" w:rsidRPr="00BA5A28" w:rsidRDefault="0028578F" w:rsidP="00FA073C">
      <w:pPr>
        <w:pStyle w:val="B1"/>
      </w:pPr>
      <w:r w:rsidRPr="00BA5A28">
        <w:t>a)</w:t>
      </w:r>
      <w:r w:rsidRPr="00BA5A28">
        <w:tab/>
        <w:t xml:space="preserve">shall store the received </w:t>
      </w:r>
      <w:r>
        <w:t>PC5 parameters</w:t>
      </w:r>
      <w:r w:rsidRPr="00BA5A28">
        <w:t>; and</w:t>
      </w:r>
    </w:p>
    <w:p w14:paraId="2942ECA0" w14:textId="77777777" w:rsidR="0028578F" w:rsidRPr="00BA5A28" w:rsidRDefault="0028578F" w:rsidP="00FA073C">
      <w:pPr>
        <w:pStyle w:val="B1"/>
      </w:pPr>
      <w:r w:rsidRPr="00BA5A28">
        <w:t>b)</w:t>
      </w:r>
      <w:r w:rsidRPr="00BA5A28">
        <w:tab/>
        <w:t xml:space="preserve">shall </w:t>
      </w:r>
      <w:r>
        <w:rPr>
          <w:lang w:val="en-US" w:eastAsia="ko-KR"/>
        </w:rPr>
        <w:t>send a &lt;PC5-parameters-response&gt; element as an acknowledgement of the PC5 parameters to the</w:t>
      </w:r>
      <w:r w:rsidR="006C0115">
        <w:rPr>
          <w:lang w:val="en-US" w:eastAsia="ko-KR"/>
        </w:rPr>
        <w:t xml:space="preserve"> </w:t>
      </w:r>
      <w:r>
        <w:rPr>
          <w:lang w:val="en-US" w:eastAsia="ko-KR"/>
        </w:rPr>
        <w:t>VAE-S</w:t>
      </w:r>
      <w:r w:rsidRPr="00BA5A28">
        <w:t>.</w:t>
      </w:r>
    </w:p>
    <w:p w14:paraId="2942ECA1" w14:textId="77777777" w:rsidR="0028578F" w:rsidRPr="006A63F0" w:rsidRDefault="0028578F" w:rsidP="0028578F">
      <w:pPr>
        <w:pStyle w:val="Heading3"/>
      </w:pPr>
      <w:bookmarkStart w:id="326" w:name="_Toc43231225"/>
      <w:bookmarkStart w:id="327" w:name="_Toc43296156"/>
      <w:bookmarkStart w:id="328" w:name="_Toc43400273"/>
      <w:bookmarkStart w:id="329" w:name="_Toc43400890"/>
      <w:r>
        <w:t>7.3.3</w:t>
      </w:r>
      <w:r>
        <w:tab/>
        <w:t>Server procedure</w:t>
      </w:r>
      <w:bookmarkEnd w:id="326"/>
      <w:bookmarkEnd w:id="327"/>
      <w:bookmarkEnd w:id="328"/>
      <w:bookmarkEnd w:id="329"/>
    </w:p>
    <w:p w14:paraId="2942ECA2" w14:textId="77777777" w:rsidR="0028578F" w:rsidRDefault="0028578F" w:rsidP="0028578F">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w:t>
      </w:r>
      <w:r w:rsidR="00517689">
        <w:t>19</w:t>
      </w:r>
      <w:r>
        <w:t>]. In the HTTP POST request, the VAE-S:</w:t>
      </w:r>
    </w:p>
    <w:p w14:paraId="2942ECA3" w14:textId="77777777" w:rsidR="0028578F" w:rsidRDefault="0028578F" w:rsidP="0028578F">
      <w:pPr>
        <w:pStyle w:val="B1"/>
      </w:pPr>
      <w:r>
        <w:t>a)</w:t>
      </w:r>
      <w:r>
        <w:tab/>
        <w:t xml:space="preserve">shall set </w:t>
      </w:r>
      <w:r w:rsidRPr="0073469F">
        <w:t>the Request-URI to the URI</w:t>
      </w:r>
      <w:r>
        <w:t xml:space="preserve"> corresponding to the identity of the </w:t>
      </w:r>
      <w:r>
        <w:rPr>
          <w:lang w:val="en-US"/>
        </w:rPr>
        <w:t>V2X UE</w:t>
      </w:r>
      <w:r>
        <w:t>;</w:t>
      </w:r>
    </w:p>
    <w:p w14:paraId="2942ECA4" w14:textId="77777777" w:rsidR="0028578F" w:rsidRDefault="0028578F" w:rsidP="0028578F">
      <w:pPr>
        <w:pStyle w:val="B1"/>
      </w:pPr>
      <w:r>
        <w:t>b)</w:t>
      </w:r>
      <w:r>
        <w:tab/>
      </w:r>
      <w:r w:rsidRPr="002A7D7D">
        <w:t>shall include a Content-Type header field set to "application/vnd.3gpp.</w:t>
      </w:r>
      <w:r>
        <w:t>vae-info</w:t>
      </w:r>
      <w:r w:rsidRPr="002A7D7D">
        <w:t>+xml";</w:t>
      </w:r>
    </w:p>
    <w:p w14:paraId="2942ECA5" w14:textId="77777777" w:rsidR="0028578F" w:rsidRPr="0073469F" w:rsidRDefault="0028578F" w:rsidP="0028578F">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vae</w:t>
      </w:r>
      <w:r w:rsidRPr="0073469F">
        <w:t xml:space="preserve"> -info+xml</w:t>
      </w:r>
      <w:r>
        <w:rPr>
          <w:lang w:eastAsia="ko-KR"/>
        </w:rPr>
        <w:t xml:space="preserve">", the &lt;PC5-parameters-request&gt; element </w:t>
      </w:r>
      <w:r w:rsidRPr="0073469F">
        <w:t xml:space="preserve">associated with the </w:t>
      </w:r>
      <w:r w:rsidRPr="00F1445B">
        <w:rPr>
          <w:noProof/>
          <w:lang w:val="en-US"/>
        </w:rPr>
        <w:t xml:space="preserve">configuration parameters for V2X communication over PC5 </w:t>
      </w:r>
      <w:r>
        <w:t>used to send V2X messages</w:t>
      </w:r>
      <w:r w:rsidRPr="0073469F">
        <w:t xml:space="preserve">. </w:t>
      </w:r>
      <w:r>
        <w:t xml:space="preserve">The </w:t>
      </w:r>
      <w:r w:rsidRPr="0073469F">
        <w:t>&lt;</w:t>
      </w:r>
      <w:r>
        <w:t>PC5-parameters-request</w:t>
      </w:r>
      <w:r w:rsidRPr="0073469F">
        <w:t>&gt; element:</w:t>
      </w:r>
    </w:p>
    <w:p w14:paraId="2942ECA6" w14:textId="77777777" w:rsidR="0028578F" w:rsidRPr="0073469F" w:rsidRDefault="0028578F" w:rsidP="0028578F">
      <w:pPr>
        <w:pStyle w:val="B2"/>
        <w:rPr>
          <w:lang w:eastAsia="ko-KR"/>
        </w:rPr>
      </w:pPr>
      <w:r>
        <w:rPr>
          <w:lang w:eastAsia="ko-KR"/>
        </w:rPr>
        <w:lastRenderedPageBreak/>
        <w:t>1</w:t>
      </w:r>
      <w:r w:rsidRPr="0073469F">
        <w:rPr>
          <w:lang w:eastAsia="ko-KR"/>
        </w:rPr>
        <w:t>)</w:t>
      </w:r>
      <w:r w:rsidRPr="0073469F">
        <w:rPr>
          <w:lang w:eastAsia="ko-KR"/>
        </w:rPr>
        <w:tab/>
        <w:t>shall include a &lt;</w:t>
      </w:r>
      <w:r>
        <w:rPr>
          <w:noProof/>
          <w:lang w:val="en-US"/>
        </w:rPr>
        <w:t>expiration-time</w:t>
      </w:r>
      <w:r w:rsidRPr="0073469F">
        <w:rPr>
          <w:lang w:eastAsia="ko-KR"/>
        </w:rPr>
        <w:t xml:space="preserve">&gt; element </w:t>
      </w:r>
      <w:r>
        <w:rPr>
          <w:lang w:eastAsia="ko-KR"/>
        </w:rPr>
        <w:t xml:space="preserve">set to </w:t>
      </w:r>
      <w:r>
        <w:rPr>
          <w:noProof/>
          <w:lang w:val="en-US"/>
        </w:rPr>
        <w:t xml:space="preserve">the validity of the </w:t>
      </w:r>
      <w:r w:rsidRPr="00F1445B">
        <w:rPr>
          <w:noProof/>
          <w:lang w:val="en-US"/>
        </w:rPr>
        <w:t>configuration parameter</w:t>
      </w:r>
      <w:r>
        <w:rPr>
          <w:noProof/>
          <w:lang w:val="en-US"/>
        </w:rPr>
        <w:t>s</w:t>
      </w:r>
      <w:r w:rsidRPr="00F1445B">
        <w:rPr>
          <w:noProof/>
          <w:lang w:val="en-US"/>
        </w:rPr>
        <w:t xml:space="preserve"> for V2X communication over PC5</w:t>
      </w:r>
      <w:r w:rsidRPr="0073469F">
        <w:rPr>
          <w:lang w:eastAsia="ko-KR"/>
        </w:rPr>
        <w:t>;</w:t>
      </w:r>
    </w:p>
    <w:p w14:paraId="2942ECA7" w14:textId="77777777" w:rsidR="0028578F" w:rsidRPr="0073469F" w:rsidRDefault="0028578F" w:rsidP="0028578F">
      <w:pPr>
        <w:pStyle w:val="B2"/>
        <w:rPr>
          <w:lang w:eastAsia="ko-KR"/>
        </w:rPr>
      </w:pPr>
      <w:r>
        <w:rPr>
          <w:lang w:eastAsia="ko-KR"/>
        </w:rPr>
        <w:t>2)</w:t>
      </w:r>
      <w:r>
        <w:rPr>
          <w:lang w:eastAsia="ko-KR"/>
        </w:rPr>
        <w:tab/>
        <w:t xml:space="preserve">shall include one or more PLMNs </w:t>
      </w:r>
      <w:r w:rsidRPr="0073469F">
        <w:rPr>
          <w:lang w:eastAsia="ko-KR"/>
        </w:rPr>
        <w:t>in</w:t>
      </w:r>
      <w:r w:rsidRPr="006E208F">
        <w:rPr>
          <w:lang w:eastAsia="ko-KR"/>
        </w:rPr>
        <w:t xml:space="preserve"> &lt;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2942ECA8" w14:textId="77777777" w:rsidR="0028578F" w:rsidRPr="0073469F" w:rsidRDefault="0028578F" w:rsidP="0028578F">
      <w:pPr>
        <w:pStyle w:val="B2"/>
        <w:rPr>
          <w:lang w:eastAsia="ko-KR"/>
        </w:rPr>
      </w:pPr>
      <w:r>
        <w:rPr>
          <w:lang w:eastAsia="ko-KR"/>
        </w:rPr>
        <w:t>3</w:t>
      </w:r>
      <w:r w:rsidRPr="0073469F">
        <w:rPr>
          <w:lang w:eastAsia="ko-KR"/>
        </w:rPr>
        <w:t>)</w:t>
      </w:r>
      <w:r w:rsidRPr="0073469F">
        <w:rPr>
          <w:lang w:eastAsia="ko-KR"/>
        </w:rPr>
        <w:tab/>
      </w:r>
      <w:r>
        <w:rPr>
          <w:lang w:eastAsia="ko-KR"/>
        </w:rPr>
        <w:t xml:space="preserve">may include an &lt;authorized-when-not-served-by-E-UTRAN&gt;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p>
    <w:p w14:paraId="2942ECA9" w14:textId="77777777" w:rsidR="0028578F" w:rsidRDefault="0028578F" w:rsidP="0028578F">
      <w:pPr>
        <w:pStyle w:val="B2"/>
        <w:rPr>
          <w:lang w:eastAsia="zh-CN"/>
        </w:rPr>
      </w:pPr>
      <w:r>
        <w:rPr>
          <w:lang w:eastAsia="zh-CN"/>
        </w:rPr>
        <w:t>4)</w:t>
      </w:r>
      <w:r>
        <w:rPr>
          <w:lang w:eastAsia="zh-CN"/>
        </w:rPr>
        <w:tab/>
        <w:t xml:space="preserve">shall include one or more </w:t>
      </w:r>
      <w:r>
        <w:t xml:space="preserve">&lt;radio-parameters&gt; elements in the &lt;radio-parameters-list&gt; </w:t>
      </w:r>
      <w:r>
        <w:rPr>
          <w:lang w:eastAsia="zh-CN"/>
        </w:rPr>
        <w:t>element which shall include one of the following elements:</w:t>
      </w:r>
    </w:p>
    <w:p w14:paraId="2942ECAA" w14:textId="77777777" w:rsidR="0028578F" w:rsidRDefault="0028578F" w:rsidP="0028578F">
      <w:pPr>
        <w:pStyle w:val="B3"/>
        <w:rPr>
          <w:lang w:eastAsia="zh-CN"/>
        </w:rPr>
      </w:pPr>
      <w:r>
        <w:rPr>
          <w:lang w:eastAsia="zh-CN"/>
        </w:rPr>
        <w:t>i)</w:t>
      </w:r>
      <w:r>
        <w:rPr>
          <w:lang w:eastAsia="zh-CN"/>
        </w:rPr>
        <w:tab/>
        <w:t xml:space="preserve">a &lt;radio-parameters-contents &gt; element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2942ECAB" w14:textId="77777777" w:rsidR="0028578F" w:rsidRDefault="0028578F" w:rsidP="0028578F">
      <w:pPr>
        <w:pStyle w:val="B3"/>
        <w:rPr>
          <w:lang w:eastAsia="zh-CN"/>
        </w:rPr>
      </w:pPr>
      <w:r>
        <w:rPr>
          <w:lang w:eastAsia="zh-CN"/>
        </w:rPr>
        <w:t>ii)</w:t>
      </w:r>
      <w:r>
        <w:rPr>
          <w:lang w:eastAsia="zh-CN"/>
        </w:rPr>
        <w:tab/>
        <w:t xml:space="preserve">a </w:t>
      </w:r>
      <w:r>
        <w:t>&lt;geographical-identifier&gt; element set to the geographical location where the radio parameters are applicable</w:t>
      </w:r>
      <w:r>
        <w:rPr>
          <w:lang w:eastAsia="zh-CN"/>
        </w:rPr>
        <w:t>; and</w:t>
      </w:r>
    </w:p>
    <w:p w14:paraId="2942ECAC" w14:textId="77777777" w:rsidR="0028578F" w:rsidRDefault="0028578F" w:rsidP="00FA073C">
      <w:pPr>
        <w:pStyle w:val="B3"/>
        <w:rPr>
          <w:lang w:eastAsia="zh-CN"/>
        </w:rPr>
      </w:pPr>
      <w:r>
        <w:rPr>
          <w:lang w:eastAsia="zh-CN"/>
        </w:rPr>
        <w:t>iii)</w:t>
      </w:r>
      <w:r>
        <w:rPr>
          <w:lang w:eastAsia="zh-CN"/>
        </w:rPr>
        <w:tab/>
        <w:t xml:space="preserve">a &lt;operator-managed&gt; element which indicates that the </w:t>
      </w:r>
      <w:r>
        <w:rPr>
          <w:noProof/>
          <w:lang w:val="en-US"/>
        </w:rPr>
        <w:t xml:space="preserve">radio parameters are </w:t>
      </w:r>
      <w:r w:rsidRPr="00427397">
        <w:t>"operator managed"</w:t>
      </w:r>
      <w:r>
        <w:rPr>
          <w:lang w:eastAsia="zh-CN"/>
        </w:rPr>
        <w:t>;</w:t>
      </w:r>
    </w:p>
    <w:p w14:paraId="2942ECAD" w14:textId="77777777" w:rsidR="0028578F" w:rsidRDefault="0028578F" w:rsidP="00FA073C">
      <w:pPr>
        <w:pStyle w:val="B2"/>
      </w:pPr>
      <w:r>
        <w:rPr>
          <w:lang w:eastAsia="zh-CN"/>
        </w:rPr>
        <w:t>5)</w:t>
      </w:r>
      <w:r>
        <w:rPr>
          <w:lang w:eastAsia="zh-CN"/>
        </w:rPr>
        <w:tab/>
        <w:t>shall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942ECAE" w14:textId="77777777" w:rsidR="0028578F" w:rsidRPr="002A7D7D" w:rsidRDefault="0028578F" w:rsidP="0028578F">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w:t>
      </w:r>
      <w:r w:rsidR="00517689">
        <w:t>19</w:t>
      </w:r>
      <w:r>
        <w:t>].</w:t>
      </w:r>
    </w:p>
    <w:p w14:paraId="2942ECAF" w14:textId="77777777" w:rsidR="00480270" w:rsidRDefault="00480270" w:rsidP="00480270">
      <w:pPr>
        <w:pStyle w:val="Heading1"/>
      </w:pPr>
      <w:bookmarkStart w:id="330" w:name="_Toc43231226"/>
      <w:bookmarkStart w:id="331" w:name="_Toc43296157"/>
      <w:bookmarkStart w:id="332" w:name="_Toc43400274"/>
      <w:bookmarkStart w:id="333" w:name="_Toc43400891"/>
      <w:r>
        <w:t>8</w:t>
      </w:r>
      <w:r>
        <w:tab/>
        <w:t>Coding</w:t>
      </w:r>
      <w:bookmarkEnd w:id="316"/>
      <w:bookmarkEnd w:id="317"/>
      <w:bookmarkEnd w:id="318"/>
      <w:bookmarkEnd w:id="330"/>
      <w:bookmarkEnd w:id="331"/>
      <w:bookmarkEnd w:id="332"/>
      <w:bookmarkEnd w:id="333"/>
    </w:p>
    <w:p w14:paraId="2942ECB0" w14:textId="77777777" w:rsidR="00480270" w:rsidRDefault="00480270" w:rsidP="00480270">
      <w:pPr>
        <w:pStyle w:val="Heading2"/>
      </w:pPr>
      <w:bookmarkStart w:id="334" w:name="_Toc20157536"/>
      <w:bookmarkStart w:id="335" w:name="_Toc34309591"/>
      <w:bookmarkStart w:id="336" w:name="_Toc43231227"/>
      <w:bookmarkStart w:id="337" w:name="_Toc43296158"/>
      <w:bookmarkStart w:id="338" w:name="_Toc43400275"/>
      <w:bookmarkStart w:id="339" w:name="_Toc43400892"/>
      <w:r>
        <w:t>8.1</w:t>
      </w:r>
      <w:r>
        <w:tab/>
        <w:t>General</w:t>
      </w:r>
      <w:bookmarkEnd w:id="334"/>
      <w:bookmarkEnd w:id="335"/>
      <w:bookmarkEnd w:id="336"/>
      <w:bookmarkEnd w:id="337"/>
      <w:bookmarkEnd w:id="338"/>
      <w:bookmarkEnd w:id="339"/>
    </w:p>
    <w:p w14:paraId="2942ECB1" w14:textId="77777777" w:rsidR="00480270" w:rsidRDefault="00480270" w:rsidP="00480270">
      <w:r>
        <w:t xml:space="preserve">This clause specifies </w:t>
      </w:r>
      <w:r>
        <w:rPr>
          <w:noProof/>
          <w:lang w:val="en-US"/>
        </w:rPr>
        <w:t xml:space="preserve">the </w:t>
      </w:r>
      <w:r>
        <w:t xml:space="preserve">coding to enable a </w:t>
      </w:r>
      <w:r w:rsidR="008A11ED">
        <w:t>VAE</w:t>
      </w:r>
      <w:r>
        <w:t>-C and a</w:t>
      </w:r>
      <w:r w:rsidR="008A11ED">
        <w:t xml:space="preserve"> VAE</w:t>
      </w:r>
      <w:r>
        <w:t>-S to communicate.</w:t>
      </w:r>
    </w:p>
    <w:p w14:paraId="2942ECB2" w14:textId="77777777" w:rsidR="00480270" w:rsidRPr="000B2651" w:rsidRDefault="00480270" w:rsidP="00D15189">
      <w:pPr>
        <w:pStyle w:val="Heading2"/>
      </w:pPr>
      <w:bookmarkStart w:id="340" w:name="_Toc34309592"/>
      <w:bookmarkStart w:id="341" w:name="_Toc43231228"/>
      <w:bookmarkStart w:id="342" w:name="_Toc43296159"/>
      <w:bookmarkStart w:id="343" w:name="_Toc43400276"/>
      <w:bookmarkStart w:id="344" w:name="_Toc43400893"/>
      <w:r>
        <w:t>8.2</w:t>
      </w:r>
      <w:r>
        <w:tab/>
        <w:t>Application u</w:t>
      </w:r>
      <w:r w:rsidRPr="000B2651">
        <w:t>nique ID</w:t>
      </w:r>
      <w:bookmarkEnd w:id="340"/>
      <w:bookmarkEnd w:id="341"/>
      <w:bookmarkEnd w:id="342"/>
      <w:bookmarkEnd w:id="343"/>
      <w:bookmarkEnd w:id="344"/>
    </w:p>
    <w:p w14:paraId="2942ECB3" w14:textId="77777777" w:rsidR="00407544" w:rsidRDefault="00407544" w:rsidP="00407544">
      <w:bookmarkStart w:id="345" w:name="_Toc34309593"/>
      <w:bookmarkStart w:id="34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w:t>
      </w:r>
      <w:r w:rsidR="00517689">
        <w:t>20</w:t>
      </w:r>
      <w:r>
        <w:t>].</w:t>
      </w:r>
    </w:p>
    <w:p w14:paraId="2942ECB4" w14:textId="77777777" w:rsidR="00480270" w:rsidRDefault="00480270" w:rsidP="00480270">
      <w:pPr>
        <w:pStyle w:val="Heading2"/>
      </w:pPr>
      <w:bookmarkStart w:id="347" w:name="_Toc43231229"/>
      <w:bookmarkStart w:id="348" w:name="_Toc43296160"/>
      <w:bookmarkStart w:id="349" w:name="_Toc43400277"/>
      <w:bookmarkStart w:id="350" w:name="_Toc43400894"/>
      <w:r>
        <w:t>8.3</w:t>
      </w:r>
      <w:r w:rsidRPr="0073469F">
        <w:tab/>
      </w:r>
      <w:r>
        <w:t>Structure</w:t>
      </w:r>
      <w:bookmarkEnd w:id="345"/>
      <w:bookmarkEnd w:id="347"/>
      <w:bookmarkEnd w:id="348"/>
      <w:bookmarkEnd w:id="349"/>
      <w:bookmarkEnd w:id="350"/>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77777777" w:rsidR="00D863DF" w:rsidRDefault="00D863DF" w:rsidP="00D863DF">
      <w:pPr>
        <w:pStyle w:val="B1"/>
      </w:pPr>
      <w:r>
        <w:t>a)</w:t>
      </w:r>
      <w:r>
        <w:tab/>
        <w:t>an &lt;identity&gt; element;</w:t>
      </w:r>
    </w:p>
    <w:p w14:paraId="2942ECB9" w14:textId="77777777" w:rsidR="00D863DF" w:rsidRDefault="00D863DF" w:rsidP="00D863DF">
      <w:pPr>
        <w:pStyle w:val="B1"/>
      </w:pPr>
      <w:r>
        <w:t>b)</w:t>
      </w:r>
      <w:r>
        <w:tab/>
        <w:t>a &lt;registration-info&gt; element;</w:t>
      </w:r>
    </w:p>
    <w:p w14:paraId="2942ECBA" w14:textId="77777777" w:rsidR="00D863DF" w:rsidRDefault="00D863DF" w:rsidP="00D863DF">
      <w:pPr>
        <w:pStyle w:val="B1"/>
      </w:pPr>
      <w:r>
        <w:t>c)</w:t>
      </w:r>
      <w:r>
        <w:tab/>
        <w:t>a &lt;de-registration-info&gt; element;</w:t>
      </w:r>
    </w:p>
    <w:p w14:paraId="2942ECBB" w14:textId="77777777" w:rsidR="00D863DF" w:rsidRPr="003C4A36" w:rsidRDefault="00D863DF" w:rsidP="00D863DF">
      <w:pPr>
        <w:pStyle w:val="B1"/>
      </w:pPr>
      <w:r>
        <w:t>d</w:t>
      </w:r>
      <w:r w:rsidRPr="0090546D">
        <w:t>)</w:t>
      </w:r>
      <w:r w:rsidRPr="0090546D">
        <w:tab/>
        <w:t>a &lt;</w:t>
      </w:r>
      <w:r>
        <w:t>location-tracking-info</w:t>
      </w:r>
      <w:r w:rsidRPr="0090546D">
        <w:t>&gt; element;</w:t>
      </w:r>
    </w:p>
    <w:p w14:paraId="2942ECBC" w14:textId="77777777" w:rsidR="00D863DF" w:rsidRPr="00823DE1" w:rsidRDefault="00D863DF" w:rsidP="00D863DF">
      <w:pPr>
        <w:pStyle w:val="B1"/>
        <w:rPr>
          <w:lang w:eastAsia="zh-CN"/>
        </w:rPr>
      </w:pPr>
      <w:r>
        <w:rPr>
          <w:lang w:eastAsia="zh-CN"/>
        </w:rPr>
        <w:t>e)</w:t>
      </w:r>
      <w:r>
        <w:rPr>
          <w:lang w:eastAsia="zh-CN"/>
        </w:rPr>
        <w:tab/>
        <w:t>a &lt;message-info&gt; element;</w:t>
      </w:r>
    </w:p>
    <w:p w14:paraId="2942ECBD" w14:textId="77777777" w:rsidR="00D863DF" w:rsidRDefault="00D863DF" w:rsidP="00D863DF">
      <w:pPr>
        <w:pStyle w:val="B1"/>
      </w:pPr>
      <w:r>
        <w:t>f)</w:t>
      </w:r>
      <w:r>
        <w:tab/>
        <w:t>a &lt;</w:t>
      </w:r>
      <w:r w:rsidR="00237B89">
        <w:t>service-discovery</w:t>
      </w:r>
      <w:r w:rsidR="00A83CFD">
        <w:t>-info</w:t>
      </w:r>
      <w:r>
        <w:t>&gt; element</w:t>
      </w:r>
      <w:r w:rsidR="00407544">
        <w:t>;</w:t>
      </w:r>
    </w:p>
    <w:p w14:paraId="2942ECBE" w14:textId="77777777" w:rsidR="00A83CFD" w:rsidRDefault="00A83CFD" w:rsidP="00A83CFD">
      <w:pPr>
        <w:pStyle w:val="B1"/>
      </w:pPr>
      <w:r>
        <w:t>g)</w:t>
      </w:r>
      <w:r>
        <w:tab/>
        <w:t>a &lt;local-service-info&gt; element;</w:t>
      </w:r>
    </w:p>
    <w:p w14:paraId="2942ECBF" w14:textId="77777777" w:rsidR="0028578F" w:rsidRDefault="0032051B" w:rsidP="0028578F">
      <w:pPr>
        <w:pStyle w:val="B1"/>
      </w:pPr>
      <w:r>
        <w:t>h</w:t>
      </w:r>
      <w:r w:rsidR="0028578F">
        <w:t>)</w:t>
      </w:r>
      <w:r w:rsidR="0028578F">
        <w:tab/>
        <w:t>an &lt;announcement&gt; element;</w:t>
      </w:r>
    </w:p>
    <w:p w14:paraId="2942ECC0" w14:textId="77777777" w:rsidR="00376CD9" w:rsidRDefault="0032051B" w:rsidP="00376CD9">
      <w:pPr>
        <w:pStyle w:val="B1"/>
      </w:pPr>
      <w:r>
        <w:t>i</w:t>
      </w:r>
      <w:r w:rsidR="00376CD9">
        <w:t>)</w:t>
      </w:r>
      <w:r w:rsidR="00376CD9">
        <w:tab/>
        <w:t>a &lt;PC5-parameters-request&gt; element;</w:t>
      </w:r>
    </w:p>
    <w:p w14:paraId="2942ECC1" w14:textId="77777777" w:rsidR="00407544" w:rsidRDefault="0032051B" w:rsidP="00407544">
      <w:pPr>
        <w:pStyle w:val="B1"/>
      </w:pPr>
      <w:r>
        <w:lastRenderedPageBreak/>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14:paraId="2942ECC2" w14:textId="77777777"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14:paraId="2942ECC3" w14:textId="77777777"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4" w14:textId="77777777" w:rsidR="00113A43" w:rsidRDefault="00113A43" w:rsidP="00113A43">
      <w:pPr>
        <w:pStyle w:val="B1"/>
      </w:pPr>
      <w:r>
        <w:t>m)</w:t>
      </w:r>
      <w:r>
        <w:tab/>
        <w:t xml:space="preserve">a </w:t>
      </w:r>
      <w:r w:rsidRPr="00227D25">
        <w:t>&lt;configure-dynamic-group-request&gt;</w:t>
      </w:r>
      <w:r>
        <w:t xml:space="preserve"> element;</w:t>
      </w:r>
    </w:p>
    <w:p w14:paraId="2942ECC5" w14:textId="77777777" w:rsidR="00113A43" w:rsidRDefault="00113A43" w:rsidP="00113A43">
      <w:pPr>
        <w:pStyle w:val="B1"/>
      </w:pPr>
      <w:r>
        <w:t>n)</w:t>
      </w:r>
      <w:r>
        <w:tab/>
        <w:t xml:space="preserve">a </w:t>
      </w:r>
      <w:r w:rsidRPr="00227D25">
        <w:t>&lt;configure-dynamic-group-re</w:t>
      </w:r>
      <w:r>
        <w:t>sult</w:t>
      </w:r>
      <w:r w:rsidRPr="00227D25">
        <w:t>&gt;</w:t>
      </w:r>
      <w:r>
        <w:t xml:space="preserve"> element;</w:t>
      </w:r>
    </w:p>
    <w:p w14:paraId="2942ECC6" w14:textId="77777777" w:rsidR="00113A43" w:rsidRDefault="00113A43" w:rsidP="00113A43">
      <w:pPr>
        <w:pStyle w:val="B1"/>
      </w:pPr>
      <w:r>
        <w:t>o)</w:t>
      </w:r>
      <w:r>
        <w:tab/>
        <w:t xml:space="preserve">a </w:t>
      </w:r>
      <w:r w:rsidRPr="00227D25">
        <w:t>&lt;layer2-group-id-mapping&gt;</w:t>
      </w:r>
      <w:r>
        <w:t xml:space="preserve"> element;</w:t>
      </w:r>
    </w:p>
    <w:p w14:paraId="2942ECC7" w14:textId="77777777" w:rsidR="00D1419F" w:rsidRDefault="003F7E60" w:rsidP="00D1419F">
      <w:pPr>
        <w:pStyle w:val="B1"/>
      </w:pPr>
      <w:r>
        <w:t>p</w:t>
      </w:r>
      <w:r w:rsidR="00D1419F">
        <w:t>)</w:t>
      </w:r>
      <w:r w:rsidR="00D1419F">
        <w:tab/>
      </w:r>
      <w:r w:rsidR="00D1419F" w:rsidRPr="00107B1B">
        <w:t>an &lt;id-list-notification&gt; element</w:t>
      </w:r>
      <w:r w:rsidR="00D1419F">
        <w:t>;</w:t>
      </w:r>
    </w:p>
    <w:p w14:paraId="2942ECC8" w14:textId="77777777" w:rsidR="00D1419F" w:rsidRDefault="003F7E60" w:rsidP="00D1419F">
      <w:pPr>
        <w:pStyle w:val="B1"/>
      </w:pPr>
      <w:r>
        <w:t>q</w:t>
      </w:r>
      <w:r w:rsidR="00D1419F">
        <w:t>)</w:t>
      </w:r>
      <w:r w:rsidR="00D1419F">
        <w:tab/>
      </w:r>
      <w:r w:rsidR="00D1419F" w:rsidRPr="00107B1B">
        <w:t>a &lt;configure-dynamic-group-notification&gt; element</w:t>
      </w:r>
      <w:r>
        <w:t>;</w:t>
      </w:r>
    </w:p>
    <w:p w14:paraId="2942ECC9" w14:textId="77777777"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14:paraId="2942ECCA" w14:textId="77777777"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14:paraId="2942ECCB" w14:textId="77777777" w:rsidR="003F7E60" w:rsidRDefault="003F7E60" w:rsidP="003F7E60">
      <w:pPr>
        <w:pStyle w:val="B1"/>
      </w:pPr>
      <w:r>
        <w:t>t)</w:t>
      </w:r>
      <w:r>
        <w:tab/>
        <w:t xml:space="preserve">a </w:t>
      </w:r>
      <w:r w:rsidRPr="007C3D55">
        <w:t>&lt;network-monitoring-info-notification&gt;</w:t>
      </w:r>
      <w:r>
        <w:t xml:space="preserve"> element.</w:t>
      </w:r>
    </w:p>
    <w:p w14:paraId="2942ECCC" w14:textId="77777777" w:rsidR="00E50003" w:rsidRDefault="00E50003" w:rsidP="00E50003">
      <w:r>
        <w:t xml:space="preserve">The &lt;identity&gt; element </w:t>
      </w:r>
      <w:r>
        <w:rPr>
          <w:lang w:eastAsia="x-none"/>
        </w:rPr>
        <w:t xml:space="preserve">shall include </w:t>
      </w:r>
      <w:r>
        <w:t>a &lt;</w:t>
      </w:r>
      <w:r>
        <w:rPr>
          <w:lang w:val="en-US"/>
        </w:rPr>
        <w:t>V2X-UE-id</w:t>
      </w:r>
      <w:r>
        <w:t>&gt; child element.</w:t>
      </w:r>
    </w:p>
    <w:p w14:paraId="2942ECCD" w14:textId="77777777" w:rsidR="00E50003" w:rsidRPr="00076710" w:rsidRDefault="00E50003" w:rsidP="00E50003">
      <w:r>
        <w:t>The &lt;service-discovery</w:t>
      </w:r>
      <w:r w:rsidR="00A83CFD">
        <w:t>-info</w:t>
      </w:r>
      <w:r>
        <w:t xml:space="preserve">&gt; element </w:t>
      </w:r>
      <w:r>
        <w:rPr>
          <w:lang w:eastAsia="x-none"/>
        </w:rPr>
        <w:t xml:space="preserve">shall include a &lt;result&gt; element and may include </w:t>
      </w:r>
      <w:r>
        <w:t>a &lt;service-discovery-</w:t>
      </w:r>
      <w:r w:rsidR="00A83CFD">
        <w:t>data</w:t>
      </w:r>
      <w:r>
        <w:t>&gt; element.</w:t>
      </w:r>
    </w:p>
    <w:p w14:paraId="2942ECCE" w14:textId="77777777"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14:paraId="2942ECCF" w14:textId="77777777"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14:paraId="2942ECD0" w14:textId="77777777" w:rsidR="00195549" w:rsidRDefault="00195549" w:rsidP="00195549">
      <w:pPr>
        <w:pStyle w:val="B2"/>
      </w:pPr>
      <w:r>
        <w:t>1)</w:t>
      </w:r>
      <w:r>
        <w:tab/>
      </w:r>
      <w:r>
        <w:rPr>
          <w:color w:val="1F497D"/>
          <w:lang w:val="en-US" w:eastAsia="zh-CN"/>
        </w:rPr>
        <w:t xml:space="preserve">one or more </w:t>
      </w:r>
      <w:r>
        <w:t xml:space="preserve"> &lt;V2X-service-id</w:t>
      </w:r>
      <w:r w:rsidRPr="00B65EAB">
        <w:t>&gt; element</w:t>
      </w:r>
      <w:r>
        <w:t>(s); and</w:t>
      </w:r>
    </w:p>
    <w:p w14:paraId="2942ECD1" w14:textId="77777777" w:rsidR="00195549" w:rsidRDefault="00195549" w:rsidP="00195549">
      <w:pPr>
        <w:pStyle w:val="B2"/>
      </w:pPr>
      <w:r>
        <w:t>2)</w:t>
      </w:r>
      <w:r>
        <w:tab/>
        <w:t>a &lt;</w:t>
      </w:r>
      <w:r>
        <w:rPr>
          <w:noProof/>
          <w:lang w:val="en-US"/>
        </w:rPr>
        <w:t>V2X-AS-address</w:t>
      </w:r>
      <w:r>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3" w14:textId="77777777" w:rsidR="00464A00" w:rsidRDefault="00464A00" w:rsidP="00464A00">
      <w:pPr>
        <w:pStyle w:val="B1"/>
      </w:pPr>
      <w:r>
        <w:t>a)</w:t>
      </w:r>
      <w:r>
        <w:tab/>
        <w:t>a</w:t>
      </w:r>
      <w:r w:rsidR="00D863DF">
        <w:t>n</w:t>
      </w:r>
      <w:r>
        <w:t xml:space="preserve"> &lt;identity&gt; element;</w:t>
      </w:r>
    </w:p>
    <w:p w14:paraId="2942ECD4" w14:textId="77777777" w:rsidR="00464A00" w:rsidRDefault="00464A00" w:rsidP="00464A00">
      <w:pPr>
        <w:pStyle w:val="B1"/>
      </w:pPr>
      <w:r>
        <w:t>b)</w:t>
      </w:r>
      <w:r>
        <w:tab/>
        <w:t>a &lt;service&gt; element</w:t>
      </w:r>
      <w:r w:rsidR="00237B89">
        <w:t>; or</w:t>
      </w:r>
    </w:p>
    <w:p w14:paraId="2942ECD5" w14:textId="77777777" w:rsidR="00237B89" w:rsidRDefault="00237B89" w:rsidP="00C91A71">
      <w:pPr>
        <w:pStyle w:val="B1"/>
      </w:pPr>
      <w:r>
        <w:t>c)</w:t>
      </w:r>
      <w:r>
        <w:tab/>
        <w:t>a &lt;result&gt; element.</w:t>
      </w:r>
    </w:p>
    <w:p w14:paraId="2942ECD6" w14:textId="77777777"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14:paraId="2942ECD7" w14:textId="77777777" w:rsidR="00085546" w:rsidRDefault="00085546" w:rsidP="00085546">
      <w:r>
        <w:t xml:space="preserve">The &lt;de-registration-info&gt; element </w:t>
      </w:r>
      <w:r>
        <w:rPr>
          <w:lang w:eastAsia="x-none"/>
        </w:rPr>
        <w:t>shall include the following</w:t>
      </w:r>
      <w:r w:rsidR="003F7E60">
        <w:rPr>
          <w:lang w:eastAsia="x-none"/>
        </w:rPr>
        <w:t>s</w:t>
      </w:r>
      <w:r>
        <w:t>:</w:t>
      </w:r>
    </w:p>
    <w:p w14:paraId="2942ECD8" w14:textId="77777777" w:rsidR="00085546" w:rsidRDefault="00085546" w:rsidP="00085546">
      <w:pPr>
        <w:pStyle w:val="B1"/>
      </w:pPr>
      <w:r>
        <w:t>a)</w:t>
      </w:r>
      <w:r>
        <w:tab/>
        <w:t>a</w:t>
      </w:r>
      <w:r w:rsidR="00D863DF">
        <w:t>n</w:t>
      </w:r>
      <w:r>
        <w:t xml:space="preserve"> &lt;identity&gt; element; and</w:t>
      </w:r>
    </w:p>
    <w:p w14:paraId="2942ECD9" w14:textId="77777777" w:rsidR="00085546" w:rsidRDefault="00085546" w:rsidP="00085546">
      <w:pPr>
        <w:pStyle w:val="B1"/>
      </w:pPr>
      <w:r>
        <w:t>b)</w:t>
      </w:r>
      <w:r>
        <w:tab/>
        <w:t>a &lt;service&gt; element.</w:t>
      </w:r>
    </w:p>
    <w:p w14:paraId="2942ECDA" w14:textId="77777777"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14:paraId="2942ECDB" w14:textId="77777777"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14:paraId="2942ECDC" w14:textId="77777777" w:rsidR="008723BF" w:rsidRDefault="008723BF" w:rsidP="008723BF">
      <w:pPr>
        <w:pStyle w:val="B1"/>
      </w:pPr>
      <w:r>
        <w:t>b)</w:t>
      </w:r>
      <w:r>
        <w:tab/>
        <w:t xml:space="preserve">a &lt;geographical-identifier&gt; element </w:t>
      </w:r>
      <w:r>
        <w:rPr>
          <w:lang w:eastAsia="x-none"/>
        </w:rPr>
        <w:t xml:space="preserve">shall include </w:t>
      </w:r>
      <w:r>
        <w:t>a &lt;</w:t>
      </w:r>
      <w:r>
        <w:rPr>
          <w:lang w:val="en-US"/>
        </w:rPr>
        <w:t>geo-id</w:t>
      </w:r>
      <w:r>
        <w:t>&gt; element;</w:t>
      </w:r>
    </w:p>
    <w:p w14:paraId="2942ECDD" w14:textId="77777777" w:rsidR="002C709B" w:rsidRDefault="002C709B" w:rsidP="002C709B">
      <w:pPr>
        <w:pStyle w:val="B1"/>
      </w:pPr>
      <w:r>
        <w:t>c)</w:t>
      </w:r>
      <w:r>
        <w:tab/>
        <w:t>an &lt;operation&gt; element; or</w:t>
      </w:r>
    </w:p>
    <w:p w14:paraId="2942ECDE" w14:textId="77777777" w:rsidR="008723BF" w:rsidRDefault="002C709B" w:rsidP="008723BF">
      <w:pPr>
        <w:pStyle w:val="B1"/>
      </w:pPr>
      <w:r>
        <w:t>d</w:t>
      </w:r>
      <w:r w:rsidR="008723BF">
        <w:t>)</w:t>
      </w:r>
      <w:r w:rsidR="008723BF">
        <w:tab/>
        <w:t>a &lt;result&gt; element.</w:t>
      </w:r>
    </w:p>
    <w:p w14:paraId="2942ECDF" w14:textId="77777777" w:rsidR="008723BF" w:rsidRDefault="008723BF" w:rsidP="00C91A71">
      <w:r>
        <w:t>The &lt;geographical-identifier&gt; element shall include one or more &lt;geo-id&gt; elements which each shall include:</w:t>
      </w:r>
    </w:p>
    <w:p w14:paraId="2942ECE0" w14:textId="77777777" w:rsidR="008723BF" w:rsidRDefault="008723BF" w:rsidP="00C91A71">
      <w:pPr>
        <w:pStyle w:val="B1"/>
      </w:pPr>
      <w:r>
        <w:t>a)</w:t>
      </w:r>
      <w:r>
        <w:tab/>
        <w:t>a &lt;polygon-area&gt;</w:t>
      </w:r>
      <w:r w:rsidRPr="00A658B5">
        <w:t xml:space="preserve"> </w:t>
      </w:r>
      <w:r>
        <w:t>element; and</w:t>
      </w:r>
    </w:p>
    <w:p w14:paraId="2942ECE1" w14:textId="77777777" w:rsidR="008723BF" w:rsidRDefault="008723BF" w:rsidP="008723BF">
      <w:pPr>
        <w:pStyle w:val="B1"/>
      </w:pPr>
      <w:r>
        <w:t>b)</w:t>
      </w:r>
      <w:r>
        <w:tab/>
        <w:t>an &lt;ellipsoid-arc-area&gt;</w:t>
      </w:r>
      <w:r w:rsidRPr="00A658B5">
        <w:t xml:space="preserve"> </w:t>
      </w:r>
      <w:r>
        <w:t>element.</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77777777" w:rsidR="002B0315" w:rsidRDefault="002B0315" w:rsidP="002B0315">
      <w:pPr>
        <w:pStyle w:val="B1"/>
      </w:pPr>
      <w:r>
        <w:lastRenderedPageBreak/>
        <w:t>a)</w:t>
      </w:r>
      <w:r>
        <w:tab/>
        <w:t xml:space="preserve">an &lt;identity&gt; element </w:t>
      </w:r>
      <w:r>
        <w:rPr>
          <w:lang w:eastAsia="x-none"/>
        </w:rPr>
        <w:t xml:space="preserve">shall include </w:t>
      </w:r>
      <w:r>
        <w:t>a &lt;</w:t>
      </w:r>
      <w:r>
        <w:rPr>
          <w:lang w:val="en-US"/>
        </w:rPr>
        <w:t>V2X-UE-id</w:t>
      </w:r>
      <w:r>
        <w:t xml:space="preserve">&gt; element; </w:t>
      </w:r>
    </w:p>
    <w:p w14:paraId="2942ECE4" w14:textId="77777777" w:rsidR="002B0315" w:rsidRDefault="002B0315" w:rsidP="002B0315">
      <w:pPr>
        <w:pStyle w:val="B1"/>
      </w:pPr>
      <w:r>
        <w:t>b)</w:t>
      </w:r>
      <w:r>
        <w:tab/>
        <w:t>a &lt;group&gt; element shall include a &lt;V2X-group-id&gt;;</w:t>
      </w:r>
    </w:p>
    <w:p w14:paraId="2942ECE5" w14:textId="078181E6" w:rsidR="002B0315" w:rsidRDefault="002B0315" w:rsidP="002B0315">
      <w:pPr>
        <w:pStyle w:val="B1"/>
      </w:pPr>
      <w:r>
        <w:t>c)</w:t>
      </w:r>
      <w:r w:rsidR="00A22D26">
        <w:tab/>
      </w:r>
      <w:r>
        <w:t>a &lt;payload&gt; element;</w:t>
      </w:r>
    </w:p>
    <w:p w14:paraId="2942ECE6" w14:textId="77777777" w:rsidR="002B0315" w:rsidRDefault="002B0315" w:rsidP="002B0315">
      <w:pPr>
        <w:pStyle w:val="B1"/>
      </w:pPr>
      <w:r>
        <w:t>d)</w:t>
      </w:r>
      <w:r>
        <w:tab/>
        <w:t>a &lt;service&gt; elemen</w:t>
      </w:r>
      <w:r w:rsidR="00237B89">
        <w:t>t</w:t>
      </w:r>
      <w:r>
        <w:t xml:space="preserve"> shall include a &lt;</w:t>
      </w:r>
      <w:r>
        <w:rPr>
          <w:lang w:val="en-US"/>
        </w:rPr>
        <w:t>V2X-service-id</w:t>
      </w:r>
      <w:r>
        <w:t>&gt;;</w:t>
      </w:r>
    </w:p>
    <w:p w14:paraId="2942ECE7" w14:textId="77777777"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14:paraId="2942ECE8" w14:textId="77777777" w:rsidR="002B0315" w:rsidRDefault="002B0315" w:rsidP="002B0315">
      <w:pPr>
        <w:pStyle w:val="B1"/>
      </w:pPr>
      <w:r>
        <w:t>f)</w:t>
      </w:r>
      <w:r>
        <w:tab/>
        <w:t>a &lt;message-reception-ind&gt; element; or</w:t>
      </w:r>
    </w:p>
    <w:p w14:paraId="2942ECE9" w14:textId="77777777" w:rsidR="002B0315" w:rsidRDefault="002B0315" w:rsidP="002B0315">
      <w:pPr>
        <w:pStyle w:val="B1"/>
      </w:pPr>
      <w:r>
        <w:t>g)</w:t>
      </w:r>
      <w:r>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7777777" w:rsidR="00A83CFD" w:rsidRDefault="00A83CFD" w:rsidP="00A83CFD">
      <w:pPr>
        <w:rPr>
          <w:lang w:eastAsia="x-none"/>
        </w:rPr>
      </w:pPr>
      <w:bookmarkStart w:id="351" w:name="_Toc34309594"/>
      <w:r>
        <w:t>The &lt;</w:t>
      </w:r>
      <w:r w:rsidRPr="00CD2F7F">
        <w:t>local-service-info</w:t>
      </w:r>
      <w:r>
        <w:t xml:space="preserve">&gt; element </w:t>
      </w:r>
      <w:r>
        <w:rPr>
          <w:lang w:eastAsia="x-none"/>
        </w:rPr>
        <w:t>shall include at least one of the following:</w:t>
      </w:r>
    </w:p>
    <w:p w14:paraId="2942ECEC" w14:textId="77777777" w:rsidR="00A83CFD" w:rsidRDefault="00A83CFD" w:rsidP="00A83CFD">
      <w:pPr>
        <w:pStyle w:val="B1"/>
        <w:rPr>
          <w:lang w:eastAsia="x-none"/>
        </w:rPr>
      </w:pPr>
      <w:r>
        <w:rPr>
          <w:lang w:eastAsia="x-none"/>
        </w:rPr>
        <w:t>a)</w:t>
      </w:r>
      <w:r>
        <w:rPr>
          <w:lang w:eastAsia="x-none"/>
        </w:rPr>
        <w:tab/>
      </w:r>
      <w:r>
        <w:t>an &lt;identity&gt; element;</w:t>
      </w:r>
    </w:p>
    <w:p w14:paraId="2942ECED" w14:textId="77777777"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14:paraId="2942ECEE" w14:textId="77777777" w:rsidR="00A83CFD" w:rsidRDefault="00A83CFD" w:rsidP="00A83CFD">
      <w:pPr>
        <w:pStyle w:val="B1"/>
        <w:rPr>
          <w:lang w:eastAsia="x-none"/>
        </w:rPr>
      </w:pPr>
      <w:r>
        <w:rPr>
          <w:lang w:eastAsia="x-none"/>
        </w:rPr>
        <w:t>c)</w:t>
      </w:r>
      <w:r>
        <w:rPr>
          <w:lang w:eastAsia="x-none"/>
        </w:rPr>
        <w:tab/>
        <w:t>a &lt;result&gt; element; or</w:t>
      </w:r>
    </w:p>
    <w:p w14:paraId="2942ECEF" w14:textId="77777777" w:rsidR="00A83CFD" w:rsidRPr="00076710" w:rsidRDefault="00A83CFD" w:rsidP="00FA073C">
      <w:pPr>
        <w:pStyle w:val="B1"/>
      </w:pPr>
      <w:r>
        <w:rPr>
          <w:lang w:eastAsia="x-none"/>
        </w:rPr>
        <w:t>d)</w:t>
      </w:r>
      <w:r>
        <w:rPr>
          <w:lang w:eastAsia="x-none"/>
        </w:rPr>
        <w:tab/>
      </w:r>
      <w:r>
        <w:t>a &lt;</w:t>
      </w:r>
      <w:r w:rsidRPr="00CD2F7F">
        <w:t>local-service-info-content</w:t>
      </w:r>
      <w:r>
        <w:t>&gt; element.</w:t>
      </w:r>
    </w:p>
    <w:p w14:paraId="2942ECF0" w14:textId="77777777" w:rsidR="0028578F" w:rsidRDefault="0028578F" w:rsidP="0028578F">
      <w:r>
        <w:t xml:space="preserve">The </w:t>
      </w:r>
      <w:r w:rsidRPr="00987714">
        <w:t>&lt;</w:t>
      </w:r>
      <w:r>
        <w:t>announcement</w:t>
      </w:r>
      <w:r w:rsidRPr="00987714">
        <w:t>&gt;</w:t>
      </w:r>
      <w:r>
        <w:t xml:space="preserve"> element shall include the followings:</w:t>
      </w:r>
    </w:p>
    <w:p w14:paraId="2942ECF1" w14:textId="77777777" w:rsidR="0028578F" w:rsidRDefault="0028578F" w:rsidP="0028578F">
      <w:pPr>
        <w:pStyle w:val="B1"/>
      </w:pPr>
      <w:r>
        <w:t>a)</w:t>
      </w:r>
      <w:r>
        <w:tab/>
        <w:t>a &lt;TMGI&gt; element;</w:t>
      </w:r>
    </w:p>
    <w:p w14:paraId="2942ECF2" w14:textId="77777777" w:rsidR="0028578F" w:rsidRDefault="0028578F" w:rsidP="00FA073C">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942ECF3" w14:textId="77777777" w:rsidR="0028578F" w:rsidRDefault="0028578F" w:rsidP="00FA073C">
      <w:pPr>
        <w:pStyle w:val="B1"/>
      </w:pPr>
      <w:r>
        <w:t>c)</w:t>
      </w:r>
      <w:r>
        <w:tab/>
      </w:r>
      <w:r w:rsidRPr="0002186B">
        <w:t xml:space="preserve">a </w:t>
      </w:r>
      <w:r w:rsidRPr="0073469F">
        <w:rPr>
          <w:lang w:eastAsia="ko-KR"/>
        </w:rPr>
        <w:t>&lt;frequency&gt; element</w:t>
      </w:r>
      <w:r>
        <w:t>; and</w:t>
      </w:r>
    </w:p>
    <w:p w14:paraId="2942ECF4" w14:textId="77777777" w:rsidR="0028578F" w:rsidRDefault="0028578F" w:rsidP="0028578F">
      <w:pPr>
        <w:pStyle w:val="B1"/>
      </w:pPr>
      <w:r>
        <w:t>d)</w:t>
      </w:r>
      <w:r>
        <w:tab/>
      </w:r>
      <w:r w:rsidRPr="0002186B">
        <w:t xml:space="preserve">a </w:t>
      </w:r>
      <w:r>
        <w:rPr>
          <w:lang w:eastAsia="zh-CN"/>
        </w:rPr>
        <w:t xml:space="preserve">&lt;V2X-mbms-sdp&gt; </w:t>
      </w:r>
      <w:r w:rsidRPr="0002186B">
        <w:t>element</w:t>
      </w:r>
      <w:r>
        <w:t>.</w:t>
      </w:r>
    </w:p>
    <w:p w14:paraId="2942ECF5" w14:textId="77777777" w:rsidR="00376CD9" w:rsidRDefault="00376CD9" w:rsidP="00376CD9">
      <w:r>
        <w:t xml:space="preserve">The </w:t>
      </w:r>
      <w:r w:rsidRPr="00987714">
        <w:t>&lt;</w:t>
      </w:r>
      <w:r>
        <w:t>PC5-parameters-request</w:t>
      </w:r>
      <w:r w:rsidRPr="00987714">
        <w:t>&gt;</w:t>
      </w:r>
      <w:r>
        <w:t xml:space="preserve"> element shall include the followings:</w:t>
      </w:r>
    </w:p>
    <w:p w14:paraId="2942ECF6" w14:textId="77777777" w:rsidR="00376CD9" w:rsidRDefault="00376CD9" w:rsidP="00376CD9">
      <w:pPr>
        <w:pStyle w:val="B1"/>
      </w:pPr>
      <w:r>
        <w:t>a)</w:t>
      </w:r>
      <w:r>
        <w:tab/>
        <w:t>a &lt;</w:t>
      </w:r>
      <w:r>
        <w:rPr>
          <w:noProof/>
          <w:lang w:val="en-US"/>
        </w:rPr>
        <w:t>expiration-time</w:t>
      </w:r>
      <w:r>
        <w:t>&gt; element;</w:t>
      </w:r>
    </w:p>
    <w:p w14:paraId="2942ECF7" w14:textId="77777777"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942ECF8" w14:textId="77777777"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2942ECF9" w14:textId="77777777"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2942ECFA" w14:textId="77777777" w:rsidR="00376CD9" w:rsidRDefault="00376CD9" w:rsidP="00376CD9">
      <w:pPr>
        <w:pStyle w:val="B2"/>
      </w:pPr>
      <w:r>
        <w:t>1)</w:t>
      </w:r>
      <w:r>
        <w:tab/>
        <w:t>a &lt;radio-parameters-content</w:t>
      </w:r>
      <w:r w:rsidRPr="00B65EAB">
        <w:t>&gt; element</w:t>
      </w:r>
      <w:r>
        <w:t>;</w:t>
      </w:r>
    </w:p>
    <w:p w14:paraId="2942ECFB" w14:textId="77777777" w:rsidR="00376CD9" w:rsidRDefault="00376CD9" w:rsidP="00376CD9">
      <w:pPr>
        <w:pStyle w:val="B2"/>
      </w:pPr>
      <w:r>
        <w:t>2)</w:t>
      </w:r>
      <w:r>
        <w:tab/>
        <w:t>a &lt;geographical-identifier&gt; element; and</w:t>
      </w:r>
    </w:p>
    <w:p w14:paraId="2942ECFC" w14:textId="77777777" w:rsidR="00376CD9" w:rsidRDefault="00376CD9" w:rsidP="00376CD9">
      <w:pPr>
        <w:pStyle w:val="B2"/>
      </w:pPr>
      <w:r>
        <w:t>3)</w:t>
      </w:r>
      <w:r>
        <w:tab/>
        <w:t>a &lt;</w:t>
      </w:r>
      <w:r>
        <w:rPr>
          <w:lang w:eastAsia="zh-CN"/>
        </w:rPr>
        <w:t>operator-managed</w:t>
      </w:r>
      <w:r>
        <w:t>&gt; element</w:t>
      </w:r>
      <w:r w:rsidR="00113A43">
        <w:t>;</w:t>
      </w:r>
    </w:p>
    <w:p w14:paraId="2942ECFD" w14:textId="77777777"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2942ECFE" w14:textId="77777777" w:rsidR="00376CD9" w:rsidRDefault="00376CD9" w:rsidP="00376CD9">
      <w:pPr>
        <w:pStyle w:val="B2"/>
      </w:pPr>
      <w:r>
        <w:t>1)</w:t>
      </w:r>
      <w:r>
        <w:tab/>
        <w:t>a &lt;V2X-service-id</w:t>
      </w:r>
      <w:r w:rsidRPr="00B65EAB">
        <w:t>&gt; element</w:t>
      </w:r>
      <w:r>
        <w:t>; or</w:t>
      </w:r>
    </w:p>
    <w:p w14:paraId="2942ECFF" w14:textId="77777777" w:rsidR="00376CD9" w:rsidRDefault="00376CD9" w:rsidP="00376CD9">
      <w:pPr>
        <w:pStyle w:val="B2"/>
      </w:pPr>
      <w:r>
        <w:t>2)</w:t>
      </w:r>
      <w:r>
        <w:tab/>
        <w:t>a &lt;</w:t>
      </w:r>
      <w:r>
        <w:rPr>
          <w:noProof/>
          <w:lang w:val="en-US"/>
        </w:rPr>
        <w:t>l</w:t>
      </w:r>
      <w:r w:rsidRPr="00F1445B">
        <w:rPr>
          <w:noProof/>
          <w:lang w:val="en-US"/>
        </w:rPr>
        <w:t>ayer-2</w:t>
      </w:r>
      <w:r>
        <w:rPr>
          <w:noProof/>
          <w:lang w:val="en-US"/>
        </w:rPr>
        <w:t>-id</w:t>
      </w:r>
      <w:r>
        <w:t>&gt; element</w:t>
      </w:r>
      <w:r w:rsidR="00113A43">
        <w:t>.</w:t>
      </w:r>
    </w:p>
    <w:p w14:paraId="2942ED00" w14:textId="77777777" w:rsidR="00407544" w:rsidRDefault="00407544" w:rsidP="00407544">
      <w:r>
        <w:t xml:space="preserve">The </w:t>
      </w:r>
      <w:r w:rsidRPr="00987714">
        <w:t>&lt;V2X-app-requir</w:t>
      </w:r>
      <w:r w:rsidR="002E582F">
        <w:t>e</w:t>
      </w:r>
      <w:r w:rsidRPr="00987714">
        <w:t>ment-request&gt;</w:t>
      </w:r>
      <w:r>
        <w:t xml:space="preserve"> element shall include the followings:</w:t>
      </w:r>
    </w:p>
    <w:p w14:paraId="2942ED01" w14:textId="77777777" w:rsidR="00407544" w:rsidRDefault="00407544" w:rsidP="00407544">
      <w:pPr>
        <w:pStyle w:val="B1"/>
      </w:pPr>
      <w:r>
        <w:t>a)</w:t>
      </w:r>
      <w:r>
        <w:tab/>
        <w:t xml:space="preserve">an &lt;identity&gt; element which shall include </w:t>
      </w:r>
      <w:r w:rsidRPr="00B65EAB">
        <w:t>one of the following elements:</w:t>
      </w:r>
    </w:p>
    <w:p w14:paraId="2942ED02" w14:textId="77777777" w:rsidR="00407544" w:rsidRDefault="00407544" w:rsidP="00407544">
      <w:pPr>
        <w:pStyle w:val="B2"/>
      </w:pPr>
      <w:r>
        <w:t>1)</w:t>
      </w:r>
      <w:r>
        <w:tab/>
        <w:t>a &lt;VAL-ue-id</w:t>
      </w:r>
      <w:r w:rsidRPr="00B65EAB">
        <w:t>&gt; element</w:t>
      </w:r>
      <w:r>
        <w:t>; or</w:t>
      </w:r>
    </w:p>
    <w:p w14:paraId="2942ED03" w14:textId="77777777" w:rsidR="00407544" w:rsidRDefault="00407544" w:rsidP="00407544">
      <w:pPr>
        <w:pStyle w:val="B2"/>
      </w:pPr>
      <w:r>
        <w:t>2)</w:t>
      </w:r>
      <w:r>
        <w:tab/>
        <w:t>a &lt;VAL-group-id&gt; element;</w:t>
      </w:r>
    </w:p>
    <w:p w14:paraId="2942ED04" w14:textId="77777777" w:rsidR="00407544" w:rsidRDefault="00407544" w:rsidP="00FA073C">
      <w:pPr>
        <w:pStyle w:val="B1"/>
      </w:pPr>
      <w:r>
        <w:t>b)</w:t>
      </w:r>
      <w:r>
        <w:tab/>
      </w:r>
      <w:r w:rsidRPr="0002186B">
        <w:t>a &lt;V2X-service-id&gt; element</w:t>
      </w:r>
      <w:r>
        <w:t>;</w:t>
      </w:r>
    </w:p>
    <w:p w14:paraId="2942ED05" w14:textId="77777777" w:rsidR="00407544" w:rsidRDefault="00407544" w:rsidP="00FA073C">
      <w:pPr>
        <w:pStyle w:val="B1"/>
      </w:pPr>
      <w:r>
        <w:t>c)</w:t>
      </w:r>
      <w:r>
        <w:tab/>
      </w:r>
      <w:r w:rsidRPr="0002186B">
        <w:t>a &lt;V2X-app-requirement&gt; element</w:t>
      </w:r>
      <w:r>
        <w:t>; and</w:t>
      </w:r>
    </w:p>
    <w:p w14:paraId="2942ED06" w14:textId="77777777" w:rsidR="00407544" w:rsidRPr="0002186B" w:rsidRDefault="00407544" w:rsidP="00FA073C">
      <w:pPr>
        <w:pStyle w:val="B1"/>
      </w:pPr>
      <w:r>
        <w:lastRenderedPageBreak/>
        <w:t>d)</w:t>
      </w:r>
      <w:r>
        <w:tab/>
      </w:r>
      <w:r w:rsidRPr="0002186B">
        <w:t>an &lt;endpoint-info&gt; element</w:t>
      </w:r>
      <w:r>
        <w:t>.</w:t>
      </w:r>
    </w:p>
    <w:p w14:paraId="2942ED07" w14:textId="77777777" w:rsidR="00113A43" w:rsidRDefault="00113A43" w:rsidP="005A065C">
      <w:r>
        <w:t xml:space="preserve">The </w:t>
      </w:r>
      <w:r w:rsidRPr="00227D25">
        <w:t>&lt;configure-dynamic-group-request&gt;</w:t>
      </w:r>
      <w:r>
        <w:t xml:space="preserve"> element shall include the followings:</w:t>
      </w:r>
    </w:p>
    <w:p w14:paraId="2942ED08"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9"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A"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0B" w14:textId="77777777"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F"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77777777" w:rsidR="00D1419F" w:rsidRDefault="00D1419F" w:rsidP="005A065C">
      <w:pPr>
        <w:pStyle w:val="B2"/>
      </w:pPr>
      <w:r>
        <w:t>1)</w:t>
      </w:r>
      <w:r>
        <w:tab/>
        <w:t>a &lt;UE-id&gt; element; and</w:t>
      </w:r>
    </w:p>
    <w:p w14:paraId="2942ED15" w14:textId="77777777" w:rsidR="00D1419F" w:rsidRDefault="00D1419F" w:rsidP="005A065C">
      <w:pPr>
        <w:pStyle w:val="B2"/>
      </w:pPr>
      <w:r>
        <w:t>2)</w:t>
      </w:r>
      <w:r>
        <w:tab/>
        <w:t>a &lt;group-scope&gt; element.</w:t>
      </w:r>
    </w:p>
    <w:p w14:paraId="2942ED16" w14:textId="77777777" w:rsidR="00D1419F" w:rsidRDefault="00D1419F" w:rsidP="00D1419F">
      <w:r>
        <w:t xml:space="preserve">The </w:t>
      </w:r>
      <w:r w:rsidRPr="00107B1B">
        <w:t>&lt;configure-dynamic-group-notification&gt;</w:t>
      </w:r>
      <w:r>
        <w:t xml:space="preserve"> element shall include the followings:</w:t>
      </w:r>
    </w:p>
    <w:p w14:paraId="2942ED17" w14:textId="77777777" w:rsidR="00D1419F" w:rsidRDefault="00D1419F" w:rsidP="005A065C">
      <w:pPr>
        <w:pStyle w:val="B1"/>
      </w:pPr>
      <w:r>
        <w:t>a)</w:t>
      </w:r>
      <w:r>
        <w:tab/>
        <w:t>a &lt;dynamic-group-id&gt; element;</w:t>
      </w:r>
    </w:p>
    <w:p w14:paraId="2942ED18"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14:paraId="2942ED19" w14:textId="77777777" w:rsidR="00D1419F" w:rsidRDefault="00D1419F" w:rsidP="00D1419F">
      <w:pPr>
        <w:pStyle w:val="B2"/>
      </w:pPr>
      <w:r>
        <w:t>1)</w:t>
      </w:r>
      <w:r>
        <w:tab/>
        <w:t>a &lt;UE-id&gt; element; and</w:t>
      </w:r>
    </w:p>
    <w:p w14:paraId="2942ED1A" w14:textId="77777777" w:rsidR="00D1419F" w:rsidRPr="0002414E" w:rsidRDefault="00D1419F" w:rsidP="005A065C">
      <w:pPr>
        <w:pStyle w:val="B2"/>
      </w:pPr>
      <w:r>
        <w:t>2)</w:t>
      </w:r>
      <w:r>
        <w:tab/>
        <w:t>a &lt;group-scope&gt; element.</w:t>
      </w:r>
    </w:p>
    <w:p w14:paraId="2942ED1B" w14:textId="77777777" w:rsidR="00D1419F" w:rsidRDefault="00D1419F" w:rsidP="00D1419F">
      <w:r>
        <w:t xml:space="preserve">The </w:t>
      </w:r>
      <w:r w:rsidRPr="00987714">
        <w:t>&lt;</w:t>
      </w:r>
      <w:r>
        <w:t>subscription-request</w:t>
      </w:r>
      <w:r w:rsidRPr="00987714">
        <w:t>&gt;</w:t>
      </w:r>
      <w:r>
        <w:t xml:space="preserve"> element shall include the followings:</w:t>
      </w:r>
    </w:p>
    <w:p w14:paraId="2942ED1C" w14:textId="77777777" w:rsidR="00D1419F" w:rsidRDefault="00D1419F" w:rsidP="00D1419F">
      <w:pPr>
        <w:pStyle w:val="B1"/>
      </w:pPr>
      <w:r>
        <w:t>a)</w:t>
      </w:r>
      <w:r>
        <w:tab/>
        <w:t>an &lt;</w:t>
      </w:r>
      <w:r>
        <w:rPr>
          <w:noProof/>
          <w:lang w:val="en-US"/>
        </w:rPr>
        <w:t>identity</w:t>
      </w:r>
      <w:r>
        <w:t>&gt; element;</w:t>
      </w:r>
    </w:p>
    <w:p w14:paraId="2942ED1D" w14:textId="77777777"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2942ED1E" w14:textId="77777777" w:rsidR="00D1419F" w:rsidRPr="005A1A86" w:rsidRDefault="00D1419F" w:rsidP="00D1419F">
      <w:pPr>
        <w:pStyle w:val="B1"/>
      </w:pPr>
      <w:r>
        <w:t>c)</w:t>
      </w:r>
      <w:r>
        <w:tab/>
        <w:t xml:space="preserve">a &lt;triggering-criteria&gt; element shall include at least one of the following </w:t>
      </w:r>
      <w:r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&lt;exit-specific-trackin-area&gt; element shall include a &lt;trigger-id&gt; element;</w:t>
      </w:r>
    </w:p>
    <w:p w14:paraId="2942ED27" w14:textId="77777777" w:rsidR="00D1419F" w:rsidRDefault="00D1419F" w:rsidP="00D1419F">
      <w:pPr>
        <w:pStyle w:val="B2"/>
      </w:pPr>
      <w:r>
        <w:t>3)</w:t>
      </w:r>
      <w:r>
        <w:tab/>
        <w:t>a &lt;plmn-change&gt; element shall include one of the following sub-elements:</w:t>
      </w:r>
    </w:p>
    <w:p w14:paraId="2942ED28" w14:textId="77777777" w:rsidR="00D1419F" w:rsidRDefault="00D1419F" w:rsidP="00D1419F">
      <w:pPr>
        <w:pStyle w:val="B3"/>
      </w:pPr>
      <w:r>
        <w:t>i)</w:t>
      </w:r>
      <w:r>
        <w:tab/>
        <w:t>an &lt;any-plmn-change&gt; element</w:t>
      </w:r>
      <w:r w:rsidRPr="006015E2">
        <w:t xml:space="preserve"> </w:t>
      </w:r>
      <w:r>
        <w:t>shall include a &lt;trigger-id&gt; element;</w:t>
      </w:r>
    </w:p>
    <w:p w14:paraId="2942ED29" w14:textId="77777777" w:rsidR="00D1419F" w:rsidRDefault="00D1419F" w:rsidP="00D1419F">
      <w:pPr>
        <w:pStyle w:val="B3"/>
      </w:pPr>
      <w:r>
        <w:lastRenderedPageBreak/>
        <w:t>ii)</w:t>
      </w:r>
      <w:r>
        <w:tab/>
        <w:t>an &lt;enter-specific-plmn&gt;element shall include a &lt;trigger-id&gt; element; or</w:t>
      </w:r>
    </w:p>
    <w:p w14:paraId="2942ED2A" w14:textId="77777777" w:rsidR="00D1419F" w:rsidRDefault="00D1419F" w:rsidP="00D1419F">
      <w:pPr>
        <w:pStyle w:val="B3"/>
      </w:pPr>
      <w:r>
        <w:t>iii)</w:t>
      </w:r>
      <w:r>
        <w:tab/>
        <w:t>an &lt;exit-specific-plmn&gt; element shall include a &lt;trigger-id&gt; element;</w:t>
      </w:r>
    </w:p>
    <w:p w14:paraId="2942ED2B" w14:textId="77777777" w:rsidR="00D1419F" w:rsidRDefault="00D1419F" w:rsidP="00D1419F">
      <w:pPr>
        <w:pStyle w:val="B2"/>
      </w:pPr>
      <w:r>
        <w:t>4)</w:t>
      </w:r>
      <w:r>
        <w:tab/>
        <w:t>an &lt;mbms-sa-change&gt; element shall include one of the following sub-elements:</w:t>
      </w:r>
    </w:p>
    <w:p w14:paraId="2942ED2C" w14:textId="77777777" w:rsidR="00D1419F" w:rsidRDefault="00D1419F" w:rsidP="00D1419F">
      <w:pPr>
        <w:pStyle w:val="B3"/>
      </w:pPr>
      <w:r>
        <w:t>i)</w:t>
      </w:r>
      <w:r>
        <w:tab/>
        <w:t>an &lt;any-mbms-sa-change&gt;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&lt;enter-specific-mbms-sa&gt;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&lt;exit-specific-mbms-sa&gt;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&lt;m</w:t>
      </w:r>
      <w:r w:rsidRPr="00342ED6">
        <w:t>bsfn</w:t>
      </w:r>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&lt;any-m</w:t>
      </w:r>
      <w:r w:rsidRPr="00342ED6">
        <w:t>bsfn</w:t>
      </w:r>
      <w:r>
        <w:t>-a</w:t>
      </w:r>
      <w:r w:rsidRPr="00342ED6">
        <w:t>rea</w:t>
      </w:r>
      <w:r>
        <w:t>-change&gt; element shall include a &lt;trigger-id&gt; element;</w:t>
      </w:r>
    </w:p>
    <w:p w14:paraId="2942ED31" w14:textId="77777777" w:rsidR="00D1419F" w:rsidRDefault="00D1419F" w:rsidP="00D1419F">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0" w14:textId="77777777" w:rsidR="00D1419F" w:rsidRDefault="00D1419F" w:rsidP="00D1419F">
      <w:r>
        <w:t xml:space="preserve">The </w:t>
      </w:r>
      <w:r w:rsidRPr="00987714">
        <w:t>&lt;</w:t>
      </w:r>
      <w:r>
        <w:t>subscription-response</w:t>
      </w:r>
      <w:r w:rsidRPr="00987714">
        <w:t>&gt;</w:t>
      </w:r>
      <w:r>
        <w:t xml:space="preserve"> element shall include the followings:</w:t>
      </w:r>
    </w:p>
    <w:p w14:paraId="2942ED41" w14:textId="77777777" w:rsidR="00D1419F" w:rsidRDefault="00D1419F" w:rsidP="00D1419F">
      <w:pPr>
        <w:pStyle w:val="B1"/>
      </w:pPr>
      <w:r>
        <w:t>a)</w:t>
      </w:r>
      <w:r>
        <w:tab/>
        <w:t>an &lt;</w:t>
      </w:r>
      <w:r>
        <w:rPr>
          <w:noProof/>
          <w:lang w:val="en-US"/>
        </w:rPr>
        <w:t>identity</w:t>
      </w:r>
      <w:r>
        <w:t>&gt; element; and</w:t>
      </w:r>
    </w:p>
    <w:p w14:paraId="2942ED42" w14:textId="77777777" w:rsidR="00D1419F" w:rsidRDefault="00D1419F" w:rsidP="00D1419F">
      <w:pPr>
        <w:pStyle w:val="B1"/>
      </w:pPr>
      <w:r>
        <w:t>b)</w:t>
      </w:r>
      <w:r>
        <w:tab/>
      </w:r>
      <w:r w:rsidRPr="0002186B">
        <w:t>a &lt;</w:t>
      </w:r>
      <w:r>
        <w:t>result</w:t>
      </w:r>
      <w:r w:rsidRPr="0073469F">
        <w:rPr>
          <w:lang w:eastAsia="ko-KR"/>
        </w:rPr>
        <w:t>&gt; element</w:t>
      </w:r>
      <w:r>
        <w:t>;</w:t>
      </w:r>
    </w:p>
    <w:p w14:paraId="2942ED43" w14:textId="77777777"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14:paraId="2942ED44" w14:textId="77777777" w:rsidR="003F7E60" w:rsidRDefault="003F7E60">
      <w:pPr>
        <w:pStyle w:val="B1"/>
        <w:rPr>
          <w:lang w:eastAsia="zh-CN"/>
        </w:rPr>
      </w:pPr>
      <w:r>
        <w:rPr>
          <w:lang w:eastAsia="zh-CN"/>
        </w:rPr>
        <w:t>a)</w:t>
      </w:r>
      <w:r>
        <w:rPr>
          <w:lang w:eastAsia="zh-CN"/>
        </w:rPr>
        <w:tab/>
      </w:r>
      <w:r w:rsidRPr="00715E8B">
        <w:rPr>
          <w:lang w:eastAsia="zh-CN"/>
        </w:rPr>
        <w:t>a &lt;V2X-ue-id&gt; element</w:t>
      </w:r>
      <w:r>
        <w:rPr>
          <w:lang w:eastAsia="zh-CN"/>
        </w:rPr>
        <w:t>; and</w:t>
      </w:r>
    </w:p>
    <w:p w14:paraId="2942ED45" w14:textId="77777777" w:rsidR="003F7E60" w:rsidRDefault="003F7E60">
      <w:pPr>
        <w:pStyle w:val="B1"/>
        <w:rPr>
          <w:lang w:eastAsia="zh-CN"/>
        </w:rPr>
      </w:pPr>
      <w:r>
        <w:rPr>
          <w:lang w:eastAsia="zh-CN"/>
        </w:rPr>
        <w:t>b)</w:t>
      </w:r>
      <w:r>
        <w:rPr>
          <w:lang w:eastAsia="zh-CN"/>
        </w:rPr>
        <w:tab/>
      </w:r>
      <w:r w:rsidRPr="00715E8B">
        <w:rPr>
          <w:lang w:eastAsia="zh-CN"/>
        </w:rPr>
        <w:t>a  &lt;network-monitoring-info&gt; element</w:t>
      </w:r>
      <w:r>
        <w:rPr>
          <w:lang w:eastAsia="zh-CN"/>
        </w:rPr>
        <w:t>, which may include:</w:t>
      </w:r>
    </w:p>
    <w:p w14:paraId="2942ED46" w14:textId="77777777" w:rsidR="003F7E60" w:rsidRDefault="003F7E60" w:rsidP="005A065C">
      <w:pPr>
        <w:pStyle w:val="B2"/>
        <w:rPr>
          <w:lang w:eastAsia="zh-CN"/>
        </w:rPr>
      </w:pPr>
      <w:r>
        <w:rPr>
          <w:lang w:eastAsia="zh-CN"/>
        </w:rPr>
        <w:t>1)</w:t>
      </w:r>
      <w:r>
        <w:rPr>
          <w:lang w:eastAsia="zh-CN"/>
        </w:rPr>
        <w:tab/>
      </w:r>
      <w:r w:rsidRPr="0077256C">
        <w:rPr>
          <w:lang w:eastAsia="zh-CN"/>
        </w:rPr>
        <w:t>an &lt;uplink-qulity-level&gt;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lastRenderedPageBreak/>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2942ED50" w14:textId="77777777" w:rsidR="00480270" w:rsidRPr="0073469F" w:rsidRDefault="00480270" w:rsidP="00480270">
      <w:pPr>
        <w:pStyle w:val="Heading2"/>
      </w:pPr>
      <w:bookmarkStart w:id="352" w:name="_Toc43231230"/>
      <w:bookmarkStart w:id="353" w:name="_Toc43296161"/>
      <w:bookmarkStart w:id="354" w:name="_Toc43400278"/>
      <w:bookmarkStart w:id="355" w:name="_Toc43400895"/>
      <w:r>
        <w:t>8.4</w:t>
      </w:r>
      <w:r w:rsidRPr="0073469F">
        <w:tab/>
        <w:t>XML schema</w:t>
      </w:r>
      <w:bookmarkEnd w:id="351"/>
      <w:bookmarkEnd w:id="352"/>
      <w:bookmarkEnd w:id="353"/>
      <w:bookmarkEnd w:id="354"/>
      <w:bookmarkEnd w:id="355"/>
    </w:p>
    <w:p w14:paraId="2942ED51" w14:textId="4448559C" w:rsidR="00480270" w:rsidRDefault="00480270" w:rsidP="00480270">
      <w:pPr>
        <w:pStyle w:val="EditorsNote"/>
      </w:pPr>
      <w:r>
        <w:t>Editor</w:t>
      </w:r>
      <w:r w:rsidR="00A22D26">
        <w:t>'</w:t>
      </w:r>
      <w:r>
        <w:t>s note:</w:t>
      </w:r>
      <w:r w:rsidRPr="0073469F">
        <w:tab/>
      </w:r>
      <w:r>
        <w:t xml:space="preserve">This clause will describe </w:t>
      </w:r>
      <w:r w:rsidRPr="0073469F">
        <w:t xml:space="preserve">the XML schema for </w:t>
      </w:r>
      <w:r w:rsidR="008A11ED">
        <w:t>VAE layer</w:t>
      </w:r>
      <w:r>
        <w:t>.</w:t>
      </w:r>
    </w:p>
    <w:p w14:paraId="2942ED52" w14:textId="77777777" w:rsidR="002D6DB1" w:rsidRPr="0073469F" w:rsidRDefault="002D6DB1" w:rsidP="002D6DB1">
      <w:pPr>
        <w:pStyle w:val="Heading3"/>
      </w:pPr>
      <w:bookmarkStart w:id="356" w:name="_Toc43231231"/>
      <w:bookmarkStart w:id="357" w:name="_Toc43296162"/>
      <w:bookmarkStart w:id="358" w:name="_Toc34309595"/>
      <w:bookmarkStart w:id="359" w:name="_Toc43400279"/>
      <w:bookmarkStart w:id="360" w:name="_Toc43400896"/>
      <w:r>
        <w:t>8</w:t>
      </w:r>
      <w:r w:rsidRPr="0073469F">
        <w:t>.</w:t>
      </w:r>
      <w:r>
        <w:t>4</w:t>
      </w:r>
      <w:r w:rsidRPr="0073469F">
        <w:t>.1</w:t>
      </w:r>
      <w:r w:rsidRPr="0073469F">
        <w:tab/>
        <w:t>General</w:t>
      </w:r>
      <w:bookmarkEnd w:id="356"/>
      <w:bookmarkEnd w:id="357"/>
      <w:bookmarkEnd w:id="359"/>
      <w:bookmarkEnd w:id="360"/>
    </w:p>
    <w:p w14:paraId="2942ED53" w14:textId="77777777" w:rsidR="002D6DB1" w:rsidRPr="0073469F" w:rsidRDefault="002D6DB1" w:rsidP="002D6DB1">
      <w:r>
        <w:t xml:space="preserve">This </w:t>
      </w:r>
      <w:r w:rsidRPr="0073469F">
        <w:t xml:space="preserve">clause defines the XML schema for </w:t>
      </w:r>
      <w:r w:rsidRPr="00A07BBE">
        <w:t>application/vnd.3gpp.</w:t>
      </w:r>
      <w:r>
        <w:t>vae</w:t>
      </w:r>
      <w:r w:rsidRPr="00A07BBE">
        <w:t>-info+xml</w:t>
      </w:r>
      <w:r w:rsidRPr="0073469F">
        <w:t>.</w:t>
      </w:r>
    </w:p>
    <w:p w14:paraId="2942ED54" w14:textId="77777777" w:rsidR="002D6DB1" w:rsidRPr="00A07BBE" w:rsidRDefault="002D6DB1" w:rsidP="005A065C">
      <w:pPr>
        <w:pStyle w:val="Heading3"/>
        <w:rPr>
          <w:lang w:eastAsia="zh-CN"/>
        </w:rPr>
      </w:pPr>
      <w:bookmarkStart w:id="361" w:name="_Toc43231232"/>
      <w:bookmarkStart w:id="362" w:name="_Toc43296163"/>
      <w:bookmarkStart w:id="363" w:name="_Toc43400280"/>
      <w:bookmarkStart w:id="364" w:name="_Toc4340089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361"/>
      <w:bookmarkEnd w:id="362"/>
      <w:bookmarkEnd w:id="363"/>
      <w:bookmarkEnd w:id="364"/>
    </w:p>
    <w:p w14:paraId="2942ED55" w14:textId="77777777" w:rsidR="002D6DB1" w:rsidRPr="00C83612" w:rsidRDefault="002D6DB1" w:rsidP="00C83612">
      <w:pPr>
        <w:pStyle w:val="PL"/>
      </w:pPr>
      <w:r w:rsidRPr="00C83612">
        <w:t>&lt;?xml version="1.0" encoding="UTF-8"?&gt;</w:t>
      </w:r>
    </w:p>
    <w:p w14:paraId="2942ED56" w14:textId="77777777" w:rsidR="002D6DB1" w:rsidRPr="00A07BBE" w:rsidRDefault="002D6DB1" w:rsidP="00C83612">
      <w:pPr>
        <w:pStyle w:val="PL"/>
      </w:pPr>
      <w:r w:rsidRPr="00A07BBE">
        <w:t>&lt;xs:schema xmlns:xs=</w:t>
      </w:r>
      <w:hyperlink r:id="rId11" w:history="1">
        <w:r w:rsidRPr="00A07BBE">
          <w:t>http://www.w3.org/2001/XMLSchema</w:t>
        </w:r>
      </w:hyperlink>
    </w:p>
    <w:p w14:paraId="2942ED57" w14:textId="77777777" w:rsidR="002D6DB1" w:rsidRPr="00A07BBE" w:rsidRDefault="002D6DB1" w:rsidP="00C83612">
      <w:pPr>
        <w:pStyle w:val="PL"/>
      </w:pPr>
      <w:r w:rsidRPr="00A07BBE">
        <w:t>targetNamespace="urn:3gpp:ns:</w:t>
      </w:r>
      <w:r>
        <w:t>vae</w:t>
      </w:r>
      <w:r w:rsidRPr="00A07BBE">
        <w:t>Info:1.0"</w:t>
      </w:r>
    </w:p>
    <w:p w14:paraId="2942ED58" w14:textId="77777777" w:rsidR="002D6DB1" w:rsidRPr="00A07BBE" w:rsidRDefault="002D6DB1" w:rsidP="00C83612">
      <w:pPr>
        <w:pStyle w:val="PL"/>
      </w:pPr>
      <w:r w:rsidRPr="00A07BBE">
        <w:t>xmlns:</w:t>
      </w:r>
      <w:r>
        <w:t>vaeinfo</w:t>
      </w:r>
      <w:r w:rsidRPr="00A07BBE">
        <w:t>="urn:3gpp:ns:</w:t>
      </w:r>
      <w:r>
        <w:t>vae</w:t>
      </w:r>
      <w:r w:rsidRPr="00A07BBE">
        <w:t>Info:1.0"</w:t>
      </w:r>
    </w:p>
    <w:p w14:paraId="2942ED59" w14:textId="77777777" w:rsidR="002D6DB1" w:rsidRPr="00A07BBE" w:rsidRDefault="002D6DB1" w:rsidP="00C83612">
      <w:pPr>
        <w:pStyle w:val="PL"/>
      </w:pPr>
      <w:r w:rsidRPr="00A07BBE">
        <w:t>elementFormDefault="qualified"</w:t>
      </w:r>
    </w:p>
    <w:p w14:paraId="2942ED5A" w14:textId="77777777" w:rsidR="002D6DB1" w:rsidRPr="00A07BBE" w:rsidRDefault="002D6DB1" w:rsidP="00C83612">
      <w:pPr>
        <w:pStyle w:val="PL"/>
      </w:pPr>
      <w:r w:rsidRPr="00A07BBE">
        <w:t>attributeFormDefault="unqualified"</w:t>
      </w:r>
    </w:p>
    <w:p w14:paraId="2942ED5B" w14:textId="77777777" w:rsidR="002D6DB1" w:rsidRPr="00A07BBE" w:rsidRDefault="002D6DB1" w:rsidP="00C83612">
      <w:pPr>
        <w:pStyle w:val="PL"/>
      </w:pPr>
      <w:r w:rsidRPr="00A07BBE">
        <w:t>xmlns:xenc="http:</w:t>
      </w:r>
      <w:r w:rsidRPr="00A07BBE">
        <w:rPr>
          <w:lang w:eastAsia="en-GB"/>
        </w:rPr>
        <w:t>//www.w3.org/2001/04/xmlenc#</w:t>
      </w:r>
      <w:r w:rsidRPr="00A07BBE">
        <w:t>"&gt;</w:t>
      </w:r>
    </w:p>
    <w:p w14:paraId="2942ED5C" w14:textId="77777777"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77777777" w:rsidR="00480270" w:rsidRPr="0073469F" w:rsidRDefault="00480270" w:rsidP="00480270">
      <w:pPr>
        <w:pStyle w:val="Heading2"/>
      </w:pPr>
      <w:bookmarkStart w:id="365" w:name="_Toc43231233"/>
      <w:bookmarkStart w:id="366" w:name="_Toc43296164"/>
      <w:bookmarkStart w:id="367" w:name="_Toc43400281"/>
      <w:bookmarkStart w:id="368" w:name="_Toc43400898"/>
      <w:r>
        <w:t>8.5</w:t>
      </w:r>
      <w:r w:rsidRPr="0073469F">
        <w:tab/>
      </w:r>
      <w:r>
        <w:t>Data semantics</w:t>
      </w:r>
      <w:bookmarkEnd w:id="358"/>
      <w:bookmarkEnd w:id="365"/>
      <w:bookmarkEnd w:id="366"/>
      <w:bookmarkEnd w:id="367"/>
      <w:bookmarkEnd w:id="368"/>
    </w:p>
    <w:bookmarkEnd w:id="319"/>
    <w:bookmarkEnd w:id="346"/>
    <w:p w14:paraId="2942ED5E" w14:textId="77777777"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77777777"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14:paraId="2942ED60" w14:textId="77777777" w:rsidR="00D36BED" w:rsidRDefault="00D36BED" w:rsidP="00D36BED">
      <w:r>
        <w:t>The &lt;registration-info&gt; element contains the &lt;result&gt; sub-element and may include a &lt;service-discovery-info&gt; sub-element.</w:t>
      </w:r>
    </w:p>
    <w:p w14:paraId="2942ED61" w14:textId="77777777"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14:paraId="2942ED62" w14:textId="77777777"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14:paraId="2942ED63" w14:textId="77777777"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14:paraId="2942ED64" w14:textId="77777777" w:rsidR="00312EB7" w:rsidRDefault="00312EB7" w:rsidP="00312EB7">
      <w:r>
        <w:t xml:space="preserve">&lt;service-discovery&gt; is a mandatory element used to include the V2X </w:t>
      </w:r>
      <w:r>
        <w:rPr>
          <w:rFonts w:cs="Arial"/>
        </w:rPr>
        <w:t>service discovery response information.</w:t>
      </w:r>
      <w:r w:rsidR="00B05B47">
        <w:rPr>
          <w:rFonts w:cs="Arial"/>
        </w:rPr>
        <w:t xml:space="preserve"> </w:t>
      </w:r>
      <w:r w:rsidR="00B05B47">
        <w:t>The &lt;service-discovery-info&gt; element contains an &lt;identity&gt; sub-element.</w:t>
      </w:r>
    </w:p>
    <w:p w14:paraId="2942ED65" w14:textId="77777777" w:rsidR="008723BF" w:rsidRDefault="008723BF" w:rsidP="00C91A71">
      <w:r>
        <w:t>&lt;geographical-identifier&gt;, an optional element specifying one or more geographical area identifiers. This element consists of one or more &lt;geo-id&gt; elements. The &lt;geo-id&gt; element has the following sub-elements:</w:t>
      </w:r>
    </w:p>
    <w:p w14:paraId="2942ED66" w14:textId="77777777" w:rsidR="008723BF" w:rsidRDefault="008723BF" w:rsidP="00C91A71">
      <w:pPr>
        <w:pStyle w:val="B1"/>
      </w:pPr>
      <w:r>
        <w:t>a)</w:t>
      </w:r>
      <w:r>
        <w:tab/>
        <w:t xml:space="preserve">&lt;polygon-area&gt;, an optional element specifying the area as a polygon specified in clause 5.2 </w:t>
      </w:r>
      <w:r w:rsidR="0012057E">
        <w:t>of</w:t>
      </w:r>
      <w:r>
        <w:t xml:space="preserve"> 3GPP TS 23.032 [</w:t>
      </w:r>
      <w:r w:rsidR="00517689">
        <w:t>3</w:t>
      </w:r>
      <w:r>
        <w:t>]; and</w:t>
      </w:r>
    </w:p>
    <w:p w14:paraId="2942ED67" w14:textId="77777777" w:rsidR="008723BF" w:rsidRDefault="008723BF" w:rsidP="00C91A71">
      <w:pPr>
        <w:pStyle w:val="B1"/>
      </w:pPr>
      <w:r>
        <w:lastRenderedPageBreak/>
        <w:t>b)</w:t>
      </w:r>
      <w:r>
        <w:tab/>
        <w:t xml:space="preserve">&lt;ellipsoid-arc-area&gt;, an optional element specifying the area as an ellipsoid arc specified in clause 5.7 </w:t>
      </w:r>
      <w:r w:rsidR="0012057E">
        <w:t>of</w:t>
      </w:r>
      <w:r>
        <w:t xml:space="preserve"> 3GPP TS 23.032 [</w:t>
      </w:r>
      <w:r w:rsidR="00517689">
        <w:t>3</w:t>
      </w:r>
      <w:r>
        <w:t>].</w:t>
      </w:r>
    </w:p>
    <w:p w14:paraId="2942ED68" w14:textId="77777777"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14:paraId="2942ED69" w14:textId="77777777"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14:paraId="2942ED6A" w14:textId="77777777"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14:paraId="2942ED6B" w14:textId="77777777" w:rsidR="002B0315" w:rsidRDefault="002B0315" w:rsidP="002B0315">
      <w:r>
        <w:t>&lt;message-reception-ind&gt; is an optional element used to indicate that a reception report is required</w:t>
      </w:r>
      <w:r w:rsidRPr="00C91A71">
        <w:rPr>
          <w:lang w:val="en-US"/>
        </w:rPr>
        <w:t xml:space="preserve"> to be sent</w:t>
      </w:r>
      <w:r>
        <w:rPr>
          <w:lang w:eastAsia="zh-CN"/>
        </w:rPr>
        <w:t>.</w:t>
      </w:r>
    </w:p>
    <w:p w14:paraId="2942ED6C" w14:textId="77777777" w:rsidR="0028578F" w:rsidRDefault="0028578F" w:rsidP="0028578F">
      <w:bookmarkStart w:id="369"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7777777"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2942ED70" w14:textId="77777777"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14:paraId="2942ED71" w14:textId="77777777" w:rsidR="00376CD9" w:rsidRDefault="00376CD9" w:rsidP="00376CD9">
      <w:r w:rsidRPr="0002186B">
        <w:t>&lt;</w:t>
      </w:r>
      <w:r>
        <w:rPr>
          <w:lang w:eastAsia="ko-KR"/>
        </w:rPr>
        <w:t>plmn-id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72" w14:textId="77777777"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14:paraId="2942ED73" w14:textId="77777777"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14:paraId="2942ED74" w14:textId="77777777"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14:paraId="2942ED75" w14:textId="77777777"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14:paraId="2942ED76" w14:textId="77777777" w:rsidR="00407544" w:rsidRDefault="00407544" w:rsidP="00407544">
      <w:r w:rsidRPr="00987714">
        <w:t>&lt;V2X-app-requir</w:t>
      </w:r>
      <w:r w:rsidR="002E582F">
        <w:t>e</w:t>
      </w:r>
      <w:r w:rsidRPr="00987714">
        <w:t>ment-request&gt;</w:t>
      </w:r>
      <w:r>
        <w:t xml:space="preserve"> element </w:t>
      </w:r>
      <w:r w:rsidRPr="00091753">
        <w:t>contains the following sub-elements:</w:t>
      </w:r>
    </w:p>
    <w:p w14:paraId="2942ED77" w14:textId="77777777" w:rsidR="00407544" w:rsidRDefault="00407544" w:rsidP="00FA073C">
      <w:pPr>
        <w:pStyle w:val="B1"/>
      </w:pPr>
      <w:r>
        <w:t>a)</w:t>
      </w:r>
      <w:r>
        <w:tab/>
      </w:r>
      <w:r w:rsidRPr="00091753">
        <w:t>&lt;identity&gt;, an element contains one of the following elements:</w:t>
      </w:r>
    </w:p>
    <w:p w14:paraId="2942ED78" w14:textId="77777777" w:rsidR="00407544" w:rsidRDefault="00407544" w:rsidP="00FA073C">
      <w:pPr>
        <w:pStyle w:val="B2"/>
        <w:rPr>
          <w:lang w:eastAsia="zh-CN"/>
        </w:rPr>
      </w:pPr>
      <w:r>
        <w:rPr>
          <w:rFonts w:hint="eastAsia"/>
          <w:lang w:eastAsia="zh-CN"/>
        </w:rPr>
        <w:t>1</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14:paraId="2942ED79" w14:textId="77777777"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14:paraId="2942ED7A" w14:textId="77777777"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14:paraId="2942ED7B" w14:textId="77777777"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14:paraId="2942ED7C" w14:textId="77777777"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14:paraId="2942ED7D" w14:textId="77777777"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7F" w14:textId="77777777" w:rsidR="00113A43" w:rsidRDefault="00113A43" w:rsidP="00113A43">
      <w:r w:rsidRPr="00227D25">
        <w:t>&lt;configure-dynamic-group-request&gt;</w:t>
      </w:r>
      <w:r>
        <w:t xml:space="preserve"> element contains the following elements:</w:t>
      </w:r>
    </w:p>
    <w:p w14:paraId="2942ED80" w14:textId="0A61B7F0" w:rsidR="00113A43" w:rsidRDefault="00113A43" w:rsidP="00113A43">
      <w:pPr>
        <w:pStyle w:val="B1"/>
      </w:pPr>
      <w:r>
        <w:t>a)</w:t>
      </w:r>
      <w:r w:rsidR="00A22D26">
        <w:tab/>
      </w:r>
      <w:r w:rsidRPr="007A22DB">
        <w:t>&lt;dynamic-group-info&gt;</w:t>
      </w:r>
      <w:r>
        <w:t>, an element contains the following sub elements:</w:t>
      </w:r>
    </w:p>
    <w:p w14:paraId="2942ED81" w14:textId="076B2D60"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2" w14:textId="77777777"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3" w14:textId="77777777" w:rsidR="00113A43" w:rsidRDefault="00113A43" w:rsidP="00113A43">
      <w:pPr>
        <w:pStyle w:val="B1"/>
        <w:rPr>
          <w:lang w:eastAsia="zh-CN"/>
        </w:rPr>
      </w:pPr>
      <w:r>
        <w:rPr>
          <w:lang w:eastAsia="zh-CN"/>
        </w:rPr>
        <w:lastRenderedPageBreak/>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r w:rsidRPr="007A22DB">
        <w:rPr>
          <w:lang w:eastAsia="zh-CN"/>
        </w:rPr>
        <w:t>has to be sent</w:t>
      </w:r>
      <w:r>
        <w:rPr>
          <w:lang w:eastAsia="zh-CN"/>
        </w:rPr>
        <w:t>.</w:t>
      </w:r>
    </w:p>
    <w:p w14:paraId="2942ED84" w14:textId="77777777" w:rsidR="00113A43" w:rsidRDefault="00113A43" w:rsidP="005A065C">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7FEDBD5B" w:rsidR="00113A43" w:rsidRDefault="00113A43" w:rsidP="00113A43">
      <w:pPr>
        <w:pStyle w:val="B1"/>
      </w:pPr>
      <w:r>
        <w:t>a)</w:t>
      </w:r>
      <w:r w:rsidR="00A22D26">
        <w:tab/>
      </w:r>
      <w:r w:rsidRPr="007A22DB">
        <w:t>&lt;dynamic-group-info&gt;</w:t>
      </w:r>
      <w:r>
        <w:t>, an element contains the following sub elements:</w:t>
      </w:r>
    </w:p>
    <w:p w14:paraId="2942ED87" w14:textId="5F316EA4"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8" w14:textId="77777777"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77777777" w:rsidR="00D1419F" w:rsidRDefault="00D1419F" w:rsidP="005A065C">
      <w:pPr>
        <w:pStyle w:val="B2"/>
      </w:pPr>
      <w:r>
        <w:t>1)</w:t>
      </w:r>
      <w:r>
        <w:tab/>
      </w:r>
      <w:r w:rsidRPr="002122F3">
        <w:t>&lt;UE-id&gt;,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77777777" w:rsidR="00D1419F" w:rsidRDefault="00D1419F" w:rsidP="00D1419F">
      <w:pPr>
        <w:pStyle w:val="B2"/>
      </w:pPr>
      <w:r>
        <w:t>1)</w:t>
      </w:r>
      <w:r>
        <w:tab/>
      </w:r>
      <w:r w:rsidRPr="002122F3">
        <w:t>&lt;UE-id&gt;,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77777777"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&lt;plmn-change&gt;,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&lt;any-plmn-change&gt;,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&lt;mbms-sa-change&gt;,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77777777" w:rsidR="00D1419F" w:rsidRDefault="00D1419F" w:rsidP="005A065C">
      <w:pPr>
        <w:pStyle w:val="B3"/>
      </w:pPr>
      <w:r>
        <w:t>i)</w:t>
      </w:r>
      <w:r>
        <w:tab/>
        <w:t>&lt;geographical-area&gt;, an optional element containing a &lt;trigger-id&gt; attribute and the following two subelements:</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77777777" w:rsidR="00D1419F" w:rsidRDefault="00D1419F" w:rsidP="00D1419F">
      <w:pPr>
        <w:rPr>
          <w:rFonts w:cs="Arial"/>
        </w:rPr>
      </w:pPr>
      <w:r>
        <w:t>&lt;subscription-response&gt; is an optional element which contains the &lt;identity&gt; and &lt;result&gt; sub-elements</w:t>
      </w:r>
      <w:r>
        <w:rPr>
          <w:rFonts w:cs="Arial"/>
        </w:rPr>
        <w:t>.</w:t>
      </w:r>
    </w:p>
    <w:p w14:paraId="2942EDBA" w14:textId="77777777"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14:paraId="2942EDBB" w14:textId="77777777" w:rsidR="00B326DA" w:rsidRDefault="00B326DA" w:rsidP="005A065C">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77777777"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14:paraId="2942EDBD" w14:textId="77777777" w:rsidR="00B326DA" w:rsidRDefault="00B326DA" w:rsidP="005A065C">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14:paraId="2942EDBE" w14:textId="77777777" w:rsidR="00B326DA" w:rsidRDefault="00B326DA" w:rsidP="005A065C">
      <w:pPr>
        <w:pStyle w:val="B2"/>
        <w:rPr>
          <w:lang w:eastAsia="zh-CN"/>
        </w:rPr>
      </w:pPr>
      <w:r>
        <w:rPr>
          <w:lang w:eastAsia="zh-CN"/>
        </w:rPr>
        <w:t>2)</w:t>
      </w:r>
      <w:r>
        <w:rPr>
          <w:lang w:eastAsia="zh-CN"/>
        </w:rPr>
        <w:tab/>
      </w:r>
      <w:r w:rsidRPr="00FE2F9F">
        <w:rPr>
          <w:lang w:eastAsia="zh-CN"/>
        </w:rPr>
        <w:t>&lt;uplink-qulity-level&gt;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2942EDBF" w14:textId="77777777" w:rsidR="00B326DA" w:rsidRDefault="00B326DA" w:rsidP="005A065C">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14:paraId="2942EDC0" w14:textId="77777777" w:rsidR="00B326DA" w:rsidRDefault="00B326DA" w:rsidP="005A065C">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14:paraId="2942EDC1" w14:textId="77777777" w:rsidR="00B326DA" w:rsidRDefault="00B326DA" w:rsidP="005A065C">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14:paraId="2942EDC2" w14:textId="1FB14764" w:rsidR="00B326DA" w:rsidRDefault="00B326DA" w:rsidP="005A065C">
      <w:pPr>
        <w:pStyle w:val="B3"/>
        <w:rPr>
          <w:lang w:eastAsia="zh-CN"/>
        </w:rPr>
      </w:pPr>
      <w:r>
        <w:rPr>
          <w:lang w:eastAsia="zh-CN"/>
        </w:rPr>
        <w:t>i)</w:t>
      </w:r>
      <w:r w:rsidR="00A22D26">
        <w:rPr>
          <w:lang w:eastAsia="zh-CN"/>
        </w:rPr>
        <w:tab/>
      </w:r>
      <w:r>
        <w:rPr>
          <w:lang w:eastAsia="zh-CN"/>
        </w:rPr>
        <w:t>&lt;cell-area&gt;, an optional element specifying an NCGI which when entered triggers a request for alocation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77777777" w:rsidR="00B326DA" w:rsidRDefault="00B326DA" w:rsidP="005A065C">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2942EDC5" w14:textId="77777777" w:rsidR="00B326DA" w:rsidRDefault="00B326DA" w:rsidP="005A065C">
      <w:pPr>
        <w:pStyle w:val="B2"/>
        <w:rPr>
          <w:lang w:eastAsia="zh-CN"/>
        </w:rPr>
      </w:pPr>
      <w:r>
        <w:rPr>
          <w:lang w:eastAsia="zh-CN"/>
        </w:rPr>
        <w:lastRenderedPageBreak/>
        <w:t>7)</w:t>
      </w:r>
      <w:r>
        <w:rPr>
          <w:lang w:eastAsia="zh-CN"/>
        </w:rPr>
        <w:tab/>
      </w:r>
      <w:r w:rsidRPr="00FE2F9F">
        <w:rPr>
          <w:lang w:eastAsia="zh-CN"/>
        </w:rPr>
        <w:t>&lt;MBMS-level&gt;</w:t>
      </w:r>
      <w:r>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2942EDC8" w14:textId="77777777" w:rsidR="00480270" w:rsidRPr="0073469F" w:rsidRDefault="00480270" w:rsidP="00480270">
      <w:pPr>
        <w:pStyle w:val="Heading2"/>
      </w:pPr>
      <w:bookmarkStart w:id="370" w:name="_Toc43231234"/>
      <w:bookmarkStart w:id="371" w:name="_Toc43296165"/>
      <w:bookmarkStart w:id="372" w:name="_Toc43400282"/>
      <w:bookmarkStart w:id="373" w:name="_Toc43400899"/>
      <w:r>
        <w:t>8.6</w:t>
      </w:r>
      <w:r w:rsidRPr="0073469F">
        <w:tab/>
      </w:r>
      <w:r>
        <w:t>MIME types</w:t>
      </w:r>
      <w:bookmarkEnd w:id="369"/>
      <w:bookmarkEnd w:id="370"/>
      <w:bookmarkEnd w:id="371"/>
      <w:bookmarkEnd w:id="372"/>
      <w:bookmarkEnd w:id="373"/>
    </w:p>
    <w:p w14:paraId="2942EDC9" w14:textId="77777777" w:rsidR="00376CD9" w:rsidRPr="0045024E" w:rsidRDefault="00376CD9" w:rsidP="00376CD9">
      <w:bookmarkStart w:id="374"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2942EDCA" w14:textId="77777777" w:rsidR="00480270" w:rsidRPr="0073469F" w:rsidRDefault="00480270" w:rsidP="00480270">
      <w:pPr>
        <w:pStyle w:val="Heading2"/>
      </w:pPr>
      <w:bookmarkStart w:id="375" w:name="_Toc43231235"/>
      <w:bookmarkStart w:id="376" w:name="_Toc43296166"/>
      <w:bookmarkStart w:id="377" w:name="_Toc43400283"/>
      <w:bookmarkStart w:id="378" w:name="_Toc43400900"/>
      <w:r>
        <w:t>8.7</w:t>
      </w:r>
      <w:r w:rsidRPr="0073469F">
        <w:tab/>
        <w:t>IANA registration template</w:t>
      </w:r>
      <w:bookmarkEnd w:id="374"/>
      <w:bookmarkEnd w:id="375"/>
      <w:bookmarkEnd w:id="376"/>
      <w:bookmarkEnd w:id="377"/>
      <w:bookmarkEnd w:id="378"/>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CC" w14:textId="77777777" w:rsidR="00D842F0" w:rsidRPr="0073469F" w:rsidRDefault="00D842F0" w:rsidP="00D842F0">
      <w:pPr>
        <w:overflowPunct w:val="0"/>
        <w:autoSpaceDE w:val="0"/>
        <w:autoSpaceDN w:val="0"/>
        <w:adjustRightInd w:val="0"/>
        <w:textAlignment w:val="baseline"/>
      </w:pPr>
      <w:r w:rsidRPr="0073469F">
        <w:t>&lt;MCC name&gt;</w:t>
      </w:r>
    </w:p>
    <w:p w14:paraId="2942EDCD" w14:textId="77777777" w:rsidR="00D842F0" w:rsidRPr="0073469F" w:rsidRDefault="00D842F0" w:rsidP="00D842F0">
      <w:pPr>
        <w:overflowPunct w:val="0"/>
        <w:autoSpaceDE w:val="0"/>
        <w:autoSpaceDN w:val="0"/>
        <w:adjustRightInd w:val="0"/>
        <w:textAlignment w:val="baseline"/>
      </w:pPr>
      <w:r w:rsidRPr="0073469F">
        <w:t>Your Email Address:</w:t>
      </w:r>
    </w:p>
    <w:p w14:paraId="2942EDCE" w14:textId="77777777" w:rsidR="00D842F0" w:rsidRPr="0073469F" w:rsidRDefault="00D842F0" w:rsidP="00D842F0">
      <w:pPr>
        <w:overflowPunct w:val="0"/>
        <w:autoSpaceDE w:val="0"/>
        <w:autoSpaceDN w:val="0"/>
        <w:adjustRightInd w:val="0"/>
        <w:textAlignment w:val="baseline"/>
      </w:pPr>
      <w:r w:rsidRPr="0073469F">
        <w:t>&lt;MCC email address&gt;</w:t>
      </w:r>
    </w:p>
    <w:p w14:paraId="2942EDCF" w14:textId="77777777" w:rsidR="00D842F0" w:rsidRPr="0073469F" w:rsidRDefault="00D842F0" w:rsidP="00D842F0">
      <w:r w:rsidRPr="0073469F">
        <w:t>Media Type Name:</w:t>
      </w:r>
    </w:p>
    <w:p w14:paraId="2942EDD0" w14:textId="77777777" w:rsidR="00D842F0" w:rsidRPr="0073469F" w:rsidRDefault="00D842F0" w:rsidP="00D842F0">
      <w:r w:rsidRPr="0073469F">
        <w:t>Application</w:t>
      </w:r>
    </w:p>
    <w:p w14:paraId="2942EDD1" w14:textId="77777777" w:rsidR="00D842F0" w:rsidRPr="0073469F" w:rsidRDefault="00D842F0" w:rsidP="00D842F0">
      <w:r w:rsidRPr="0073469F">
        <w:t>Subtype name:</w:t>
      </w:r>
    </w:p>
    <w:p w14:paraId="2942EDD2" w14:textId="77777777" w:rsidR="00D842F0" w:rsidRDefault="00D842F0" w:rsidP="00D842F0">
      <w:r w:rsidRPr="00824BBC">
        <w:t>application/vnd.3gpp.</w:t>
      </w:r>
      <w:r>
        <w:t>vae</w:t>
      </w:r>
      <w:r w:rsidRPr="00824BBC">
        <w:t>-info+xml</w:t>
      </w:r>
    </w:p>
    <w:p w14:paraId="2942EDD3" w14:textId="77777777" w:rsidR="00D842F0" w:rsidRPr="0073469F" w:rsidRDefault="00D842F0" w:rsidP="00D842F0">
      <w:r w:rsidRPr="0073469F">
        <w:t>Required parameters:</w:t>
      </w:r>
    </w:p>
    <w:p w14:paraId="2942EDD4" w14:textId="77777777" w:rsidR="00D842F0" w:rsidRPr="0073469F" w:rsidRDefault="00D842F0" w:rsidP="005A065C">
      <w:r w:rsidRPr="0073469F">
        <w:t>None</w:t>
      </w:r>
    </w:p>
    <w:p w14:paraId="2942EDD5" w14:textId="77777777" w:rsidR="00D842F0" w:rsidRPr="0073469F" w:rsidRDefault="00D842F0" w:rsidP="00D842F0">
      <w:r w:rsidRPr="0073469F">
        <w:t>Optional parameters:</w:t>
      </w:r>
    </w:p>
    <w:p w14:paraId="2942EDD6" w14:textId="77777777" w:rsidR="00D842F0" w:rsidRPr="0073469F" w:rsidRDefault="00D842F0" w:rsidP="00D842F0">
      <w:r w:rsidRPr="0073469F">
        <w:t>"charset"</w:t>
      </w:r>
      <w:r w:rsidRPr="0073469F">
        <w:tab/>
        <w:t>the parameter has identical semantics to the charset parameter of the "application/xml" media type as specified in section 9.1 of IETF RFC 7303.</w:t>
      </w:r>
    </w:p>
    <w:p w14:paraId="2942EDD7" w14:textId="77777777" w:rsidR="00D842F0" w:rsidRPr="0073469F" w:rsidRDefault="00D842F0" w:rsidP="00D842F0">
      <w:r w:rsidRPr="0073469F">
        <w:t>Encoding considerations:</w:t>
      </w:r>
    </w:p>
    <w:p w14:paraId="2942EDD8" w14:textId="77777777" w:rsidR="00D842F0" w:rsidRPr="0073469F" w:rsidRDefault="00D842F0" w:rsidP="00D842F0">
      <w:r w:rsidRPr="0073469F">
        <w:t>binary.</w:t>
      </w:r>
    </w:p>
    <w:p w14:paraId="2942EDD9" w14:textId="77777777" w:rsidR="00D842F0" w:rsidRPr="0073469F" w:rsidRDefault="00D842F0" w:rsidP="00D842F0">
      <w:r w:rsidRPr="0073469F">
        <w:t>Security considerations:</w:t>
      </w:r>
    </w:p>
    <w:p w14:paraId="2942EDDA" w14:textId="77777777" w:rsidR="00D842F0" w:rsidRPr="0073469F" w:rsidRDefault="00D842F0" w:rsidP="00D842F0">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2942EDDB" w14:textId="77777777" w:rsidR="00D842F0" w:rsidRPr="0073469F" w:rsidRDefault="00D842F0" w:rsidP="00D842F0">
      <w:r w:rsidRPr="0073469F">
        <w:t>The information transported in this media type does not include active or executable content.</w:t>
      </w:r>
    </w:p>
    <w:p w14:paraId="2942EDDC" w14:textId="77777777" w:rsidR="00D842F0" w:rsidRPr="0073469F" w:rsidRDefault="00D842F0" w:rsidP="00D842F0">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2942EDDD"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2942EDDE" w14:textId="77777777" w:rsidR="00D842F0" w:rsidRPr="0073469F" w:rsidRDefault="00D842F0" w:rsidP="00D842F0">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942EDDF" w14:textId="77777777" w:rsidR="00D842F0" w:rsidRPr="0073469F" w:rsidRDefault="00D842F0" w:rsidP="00D842F0">
      <w:r w:rsidRPr="0073469F">
        <w:t>This media type does not employ compression.</w:t>
      </w:r>
    </w:p>
    <w:p w14:paraId="2942EDE0" w14:textId="77777777" w:rsidR="00D842F0" w:rsidRPr="0073469F" w:rsidRDefault="00D842F0" w:rsidP="00D842F0">
      <w:r w:rsidRPr="0073469F">
        <w:t>Interoperability considerations:</w:t>
      </w:r>
    </w:p>
    <w:p w14:paraId="2942EDE1" w14:textId="77777777" w:rsidR="00D842F0" w:rsidRPr="0073469F" w:rsidRDefault="00D842F0" w:rsidP="00D842F0">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942EDE2" w14:textId="77777777" w:rsidR="00D842F0" w:rsidRPr="0073469F" w:rsidRDefault="00D842F0" w:rsidP="00D842F0">
      <w:r w:rsidRPr="0073469F">
        <w:t>Published specification:</w:t>
      </w:r>
    </w:p>
    <w:p w14:paraId="2942EDE3" w14:textId="77777777" w:rsidR="00D842F0" w:rsidRPr="0073469F" w:rsidRDefault="00D842F0" w:rsidP="00D842F0">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2942EDE4" w14:textId="77777777" w:rsidR="00D842F0" w:rsidRPr="0073469F" w:rsidRDefault="00D842F0" w:rsidP="00D842F0">
      <w:r w:rsidRPr="0073469F">
        <w:t>Applications which use this media type:</w:t>
      </w:r>
    </w:p>
    <w:p w14:paraId="2942EDE5" w14:textId="77777777" w:rsidR="00D842F0" w:rsidRPr="0073469F" w:rsidRDefault="00D842F0" w:rsidP="00D842F0">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2942EDE6"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Fragment identifier considerations:</w:t>
      </w:r>
    </w:p>
    <w:p w14:paraId="2942EDE7" w14:textId="77777777" w:rsidR="00D842F0" w:rsidRPr="0073469F" w:rsidRDefault="00D842F0" w:rsidP="00D842F0">
      <w:pPr>
        <w:overflowPunct w:val="0"/>
        <w:autoSpaceDE w:val="0"/>
        <w:autoSpaceDN w:val="0"/>
        <w:adjustRightInd w:val="0"/>
        <w:textAlignment w:val="baseline"/>
      </w:pPr>
      <w:r w:rsidRPr="0073469F">
        <w:t>The handling in section 5 of IETF RFC 7303 applies.</w:t>
      </w:r>
    </w:p>
    <w:p w14:paraId="2942EDE8" w14:textId="77777777" w:rsidR="00D842F0" w:rsidRPr="0073469F" w:rsidRDefault="00D842F0" w:rsidP="00D842F0">
      <w:pPr>
        <w:overflowPunct w:val="0"/>
        <w:autoSpaceDE w:val="0"/>
        <w:autoSpaceDN w:val="0"/>
        <w:adjustRightInd w:val="0"/>
        <w:textAlignment w:val="baseline"/>
      </w:pPr>
      <w:r w:rsidRPr="0073469F">
        <w:t>Restrictions on usage:</w:t>
      </w:r>
    </w:p>
    <w:p w14:paraId="2942EDE9" w14:textId="77777777" w:rsidR="00D842F0" w:rsidRPr="0073469F" w:rsidRDefault="00D842F0" w:rsidP="00D842F0">
      <w:pPr>
        <w:overflowPunct w:val="0"/>
        <w:autoSpaceDE w:val="0"/>
        <w:autoSpaceDN w:val="0"/>
        <w:adjustRightInd w:val="0"/>
        <w:textAlignment w:val="baseline"/>
      </w:pPr>
      <w:r w:rsidRPr="0073469F">
        <w:t>None</w:t>
      </w:r>
    </w:p>
    <w:p w14:paraId="2942EDEA" w14:textId="77777777" w:rsidR="00D842F0" w:rsidRPr="0073469F" w:rsidRDefault="00D842F0" w:rsidP="00D842F0">
      <w:pPr>
        <w:overflowPunct w:val="0"/>
        <w:autoSpaceDE w:val="0"/>
        <w:autoSpaceDN w:val="0"/>
        <w:adjustRightInd w:val="0"/>
        <w:textAlignment w:val="baseline"/>
      </w:pPr>
      <w:r w:rsidRPr="0073469F">
        <w:t>Provisional registration? (standards tree only):</w:t>
      </w:r>
    </w:p>
    <w:p w14:paraId="2942EDEB" w14:textId="77777777" w:rsidR="00D842F0" w:rsidRPr="0073469F" w:rsidRDefault="00D842F0" w:rsidP="00D842F0">
      <w:pPr>
        <w:overflowPunct w:val="0"/>
        <w:autoSpaceDE w:val="0"/>
        <w:autoSpaceDN w:val="0"/>
        <w:adjustRightInd w:val="0"/>
        <w:textAlignment w:val="baseline"/>
      </w:pPr>
      <w:r w:rsidRPr="0073469F">
        <w:t>N/A</w:t>
      </w:r>
    </w:p>
    <w:p w14:paraId="2942EDEC" w14:textId="77777777" w:rsidR="00D842F0" w:rsidRPr="0073469F" w:rsidRDefault="00D842F0" w:rsidP="00D842F0">
      <w:r w:rsidRPr="0073469F">
        <w:t>Additional information:</w:t>
      </w:r>
    </w:p>
    <w:p w14:paraId="2942EDED" w14:textId="77777777" w:rsidR="00D842F0" w:rsidRPr="0073469F" w:rsidRDefault="00D842F0" w:rsidP="00D842F0">
      <w:pPr>
        <w:pStyle w:val="B1"/>
      </w:pPr>
      <w:r w:rsidRPr="0073469F">
        <w:t>1.</w:t>
      </w:r>
      <w:r w:rsidRPr="0073469F">
        <w:tab/>
        <w:t>Deprecated alias names for this type: none</w:t>
      </w:r>
    </w:p>
    <w:p w14:paraId="2942EDEE" w14:textId="77777777" w:rsidR="00D842F0" w:rsidRPr="0073469F" w:rsidRDefault="00D842F0" w:rsidP="00D842F0">
      <w:pPr>
        <w:pStyle w:val="B1"/>
      </w:pPr>
      <w:r w:rsidRPr="0073469F">
        <w:t>2.</w:t>
      </w:r>
      <w:r w:rsidRPr="0073469F">
        <w:tab/>
        <w:t>Magic number(s): none</w:t>
      </w:r>
    </w:p>
    <w:p w14:paraId="2942EDEF" w14:textId="77777777" w:rsidR="00D842F0" w:rsidRPr="0073469F" w:rsidRDefault="00D842F0" w:rsidP="00D842F0">
      <w:pPr>
        <w:pStyle w:val="B1"/>
      </w:pPr>
      <w:r w:rsidRPr="0073469F">
        <w:t>3.</w:t>
      </w:r>
      <w:r w:rsidRPr="0073469F">
        <w:tab/>
        <w:t>File extension(s): none</w:t>
      </w:r>
    </w:p>
    <w:p w14:paraId="2942EDF0" w14:textId="77777777" w:rsidR="00D842F0" w:rsidRPr="0073469F" w:rsidRDefault="00D842F0" w:rsidP="00D842F0">
      <w:pPr>
        <w:pStyle w:val="B1"/>
      </w:pPr>
      <w:r w:rsidRPr="0073469F">
        <w:t>4.</w:t>
      </w:r>
      <w:r w:rsidRPr="0073469F">
        <w:tab/>
        <w:t>Macintosh File Type Code(s): none</w:t>
      </w:r>
    </w:p>
    <w:p w14:paraId="2942EDF1" w14:textId="77777777" w:rsidR="00D842F0" w:rsidRPr="0073469F" w:rsidRDefault="00D842F0" w:rsidP="00D842F0">
      <w:pPr>
        <w:pStyle w:val="B1"/>
      </w:pPr>
      <w:r w:rsidRPr="0073469F">
        <w:t>5.</w:t>
      </w:r>
      <w:r w:rsidRPr="0073469F">
        <w:tab/>
        <w:t>Object Identifier(s) or OID(s): none</w:t>
      </w:r>
    </w:p>
    <w:p w14:paraId="2942EDF2" w14:textId="77777777" w:rsidR="00D842F0" w:rsidRPr="0073469F" w:rsidRDefault="00D842F0" w:rsidP="00D842F0">
      <w:pPr>
        <w:overflowPunct w:val="0"/>
        <w:autoSpaceDE w:val="0"/>
        <w:autoSpaceDN w:val="0"/>
        <w:adjustRightInd w:val="0"/>
        <w:textAlignment w:val="baseline"/>
      </w:pPr>
      <w:r w:rsidRPr="0073469F">
        <w:t>Intended usage:</w:t>
      </w:r>
    </w:p>
    <w:p w14:paraId="2942EDF3" w14:textId="77777777" w:rsidR="00D842F0" w:rsidRPr="0073469F" w:rsidRDefault="00D842F0" w:rsidP="00D842F0">
      <w:pPr>
        <w:overflowPunct w:val="0"/>
        <w:autoSpaceDE w:val="0"/>
        <w:autoSpaceDN w:val="0"/>
        <w:adjustRightInd w:val="0"/>
        <w:textAlignment w:val="baseline"/>
        <w:rPr>
          <w:rFonts w:eastAsia="PMingLiU"/>
        </w:rPr>
      </w:pPr>
      <w:r w:rsidRPr="0073469F">
        <w:rPr>
          <w:rFonts w:eastAsia="PMingLiU"/>
        </w:rPr>
        <w:t>Common</w:t>
      </w:r>
    </w:p>
    <w:p w14:paraId="2942EDF4" w14:textId="77777777" w:rsidR="00D842F0" w:rsidRPr="0073469F" w:rsidRDefault="00D842F0" w:rsidP="00D842F0">
      <w:pPr>
        <w:overflowPunct w:val="0"/>
        <w:autoSpaceDE w:val="0"/>
        <w:autoSpaceDN w:val="0"/>
        <w:adjustRightInd w:val="0"/>
        <w:textAlignment w:val="baseline"/>
      </w:pPr>
      <w:r w:rsidRPr="0073469F">
        <w:t>Person to contact for further information:</w:t>
      </w:r>
    </w:p>
    <w:p w14:paraId="2942EDF5" w14:textId="77777777" w:rsidR="00D842F0" w:rsidRPr="0073469F" w:rsidRDefault="00D842F0" w:rsidP="00D842F0">
      <w:pPr>
        <w:pStyle w:val="B1"/>
      </w:pPr>
      <w:r w:rsidRPr="0073469F">
        <w:t>-</w:t>
      </w:r>
      <w:r w:rsidRPr="0073469F">
        <w:tab/>
        <w:t>Name: &lt;MCC name&gt;</w:t>
      </w:r>
    </w:p>
    <w:p w14:paraId="2942EDF6" w14:textId="77777777" w:rsidR="00D842F0" w:rsidRPr="0073469F" w:rsidRDefault="00D842F0" w:rsidP="00D842F0">
      <w:pPr>
        <w:pStyle w:val="B1"/>
      </w:pPr>
      <w:r w:rsidRPr="0073469F">
        <w:t>-</w:t>
      </w:r>
      <w:r w:rsidRPr="0073469F">
        <w:tab/>
        <w:t>Email: &lt;MCC email address&gt;</w:t>
      </w:r>
    </w:p>
    <w:p w14:paraId="2942EDF7" w14:textId="77777777" w:rsidR="00D842F0" w:rsidRPr="0073469F" w:rsidRDefault="00D842F0" w:rsidP="00D842F0">
      <w:pPr>
        <w:pStyle w:val="B1"/>
      </w:pPr>
      <w:r w:rsidRPr="0073469F">
        <w:t>-</w:t>
      </w:r>
      <w:r w:rsidRPr="0073469F">
        <w:tab/>
        <w:t>Author/Change controller:</w:t>
      </w:r>
    </w:p>
    <w:p w14:paraId="2942EDF8" w14:textId="77777777" w:rsidR="00D842F0" w:rsidRPr="0073469F" w:rsidRDefault="00D842F0" w:rsidP="00D842F0">
      <w:pPr>
        <w:pStyle w:val="B2"/>
      </w:pPr>
      <w:r w:rsidRPr="0073469F">
        <w:t>i)</w:t>
      </w:r>
      <w:r w:rsidRPr="0073469F">
        <w:tab/>
        <w:t>Author: 3GPP CT1 Working Group/3GPP_TSG_CT_WG1@LIST.ETSI.ORG</w:t>
      </w:r>
    </w:p>
    <w:p w14:paraId="2942EDF9" w14:textId="77777777" w:rsidR="00D842F0" w:rsidRPr="00A84738" w:rsidRDefault="00D842F0" w:rsidP="005A065C">
      <w:pPr>
        <w:pStyle w:val="B2"/>
      </w:pPr>
      <w:r w:rsidRPr="0073469F">
        <w:t>ii)</w:t>
      </w:r>
      <w:r w:rsidRPr="0073469F">
        <w:tab/>
        <w:t>Change controller: &lt;MCC name&gt;/&lt;MCC email address&gt;</w:t>
      </w:r>
    </w:p>
    <w:p w14:paraId="2942EDFA" w14:textId="77777777" w:rsidR="002C709B" w:rsidRDefault="0085745F" w:rsidP="002C709B">
      <w:pPr>
        <w:pStyle w:val="Heading1"/>
      </w:pPr>
      <w:bookmarkStart w:id="379" w:name="_Toc43231236"/>
      <w:bookmarkStart w:id="380" w:name="_Toc43296167"/>
      <w:bookmarkStart w:id="381" w:name="_Toc1063787"/>
      <w:bookmarkStart w:id="382" w:name="_Toc34309598"/>
      <w:bookmarkStart w:id="383" w:name="_Toc43400284"/>
      <w:bookmarkStart w:id="384" w:name="_Toc43400901"/>
      <w:r>
        <w:t>9</w:t>
      </w:r>
      <w:r w:rsidR="002C709B">
        <w:tab/>
        <w:t>VAE related configuration</w:t>
      </w:r>
      <w:bookmarkEnd w:id="379"/>
      <w:bookmarkEnd w:id="380"/>
      <w:bookmarkEnd w:id="383"/>
      <w:bookmarkEnd w:id="384"/>
    </w:p>
    <w:p w14:paraId="2942EDFB" w14:textId="77777777" w:rsidR="002C709B" w:rsidRDefault="0085745F" w:rsidP="002C709B">
      <w:pPr>
        <w:pStyle w:val="Heading2"/>
      </w:pPr>
      <w:bookmarkStart w:id="385" w:name="_Toc43231237"/>
      <w:bookmarkStart w:id="386" w:name="_Toc43296168"/>
      <w:bookmarkStart w:id="387" w:name="_Toc43400285"/>
      <w:bookmarkStart w:id="388" w:name="_Toc43400902"/>
      <w:r>
        <w:t>9</w:t>
      </w:r>
      <w:r w:rsidR="002C709B">
        <w:t>.1</w:t>
      </w:r>
      <w:r w:rsidR="002C709B">
        <w:tab/>
        <w:t>General</w:t>
      </w:r>
      <w:bookmarkEnd w:id="385"/>
      <w:bookmarkEnd w:id="386"/>
      <w:bookmarkEnd w:id="387"/>
      <w:bookmarkEnd w:id="388"/>
    </w:p>
    <w:p w14:paraId="2942EDFC" w14:textId="77777777" w:rsidR="002C709B" w:rsidRDefault="002C709B" w:rsidP="002C709B">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2942EDFD" w14:textId="77777777" w:rsidR="002C709B" w:rsidRDefault="0085745F" w:rsidP="002C709B">
      <w:pPr>
        <w:pStyle w:val="Heading2"/>
      </w:pPr>
      <w:bookmarkStart w:id="389" w:name="_Toc43231238"/>
      <w:bookmarkStart w:id="390" w:name="_Toc43296169"/>
      <w:bookmarkStart w:id="391" w:name="_Toc43400286"/>
      <w:bookmarkStart w:id="392" w:name="_Toc43400903"/>
      <w:r>
        <w:lastRenderedPageBreak/>
        <w:t>9</w:t>
      </w:r>
      <w:r w:rsidR="002C709B">
        <w:t>.2</w:t>
      </w:r>
      <w:r w:rsidR="002C709B">
        <w:tab/>
        <w:t xml:space="preserve">VAE </w:t>
      </w:r>
      <w:r w:rsidR="00B326DA">
        <w:t>c</w:t>
      </w:r>
      <w:r w:rsidR="002C709B">
        <w:t xml:space="preserve">lient UE </w:t>
      </w:r>
      <w:r w:rsidR="00B326DA">
        <w:t>c</w:t>
      </w:r>
      <w:r w:rsidR="002C709B">
        <w:t>onfiguration</w:t>
      </w:r>
      <w:r w:rsidR="006C0115">
        <w:t xml:space="preserve"> coding</w:t>
      </w:r>
      <w:bookmarkEnd w:id="389"/>
      <w:bookmarkEnd w:id="390"/>
      <w:bookmarkEnd w:id="391"/>
      <w:bookmarkEnd w:id="392"/>
    </w:p>
    <w:p w14:paraId="2942EDFE" w14:textId="77777777" w:rsidR="002C709B" w:rsidRPr="0077692A" w:rsidRDefault="0085745F" w:rsidP="002C709B">
      <w:pPr>
        <w:pStyle w:val="Heading3"/>
      </w:pPr>
      <w:bookmarkStart w:id="393" w:name="_Toc43231239"/>
      <w:bookmarkStart w:id="394" w:name="_Toc43296170"/>
      <w:bookmarkStart w:id="395" w:name="_Toc43400287"/>
      <w:bookmarkStart w:id="396" w:name="_Toc43400904"/>
      <w:r>
        <w:t>9</w:t>
      </w:r>
      <w:r w:rsidR="002C709B">
        <w:t>.2.1</w:t>
      </w:r>
      <w:r w:rsidR="002C709B">
        <w:tab/>
        <w:t>General</w:t>
      </w:r>
      <w:bookmarkEnd w:id="393"/>
      <w:bookmarkEnd w:id="394"/>
      <w:bookmarkEnd w:id="395"/>
      <w:bookmarkEnd w:id="396"/>
    </w:p>
    <w:p w14:paraId="2942EDFF" w14:textId="77777777" w:rsidR="002C709B" w:rsidRDefault="002C709B" w:rsidP="00C83612">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2942EE00" w14:textId="77777777" w:rsidR="002C709B" w:rsidRPr="000B2651" w:rsidRDefault="0085745F" w:rsidP="002C709B">
      <w:pPr>
        <w:pStyle w:val="Heading3"/>
      </w:pPr>
      <w:bookmarkStart w:id="397" w:name="_Toc43231240"/>
      <w:bookmarkStart w:id="398" w:name="_Toc43296171"/>
      <w:bookmarkStart w:id="399" w:name="_Toc43400288"/>
      <w:bookmarkStart w:id="400" w:name="_Toc43400905"/>
      <w:r>
        <w:t>9</w:t>
      </w:r>
      <w:r w:rsidR="002C709B">
        <w:t>.2.2</w:t>
      </w:r>
      <w:r w:rsidR="002C709B">
        <w:tab/>
        <w:t>Application u</w:t>
      </w:r>
      <w:r w:rsidR="002C709B" w:rsidRPr="000B2651">
        <w:t>nique ID</w:t>
      </w:r>
      <w:bookmarkEnd w:id="397"/>
      <w:bookmarkEnd w:id="398"/>
      <w:bookmarkEnd w:id="399"/>
      <w:bookmarkEnd w:id="400"/>
    </w:p>
    <w:p w14:paraId="2942EE01" w14:textId="77777777" w:rsidR="002C709B" w:rsidRDefault="002C709B" w:rsidP="002C709B">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w:t>
      </w:r>
      <w:r w:rsidR="00D170C5">
        <w:t>8</w:t>
      </w:r>
      <w:r>
        <w:t>]</w:t>
      </w:r>
      <w:r w:rsidRPr="00727709">
        <w:t xml:space="preserve"> </w:t>
      </w:r>
      <w:r>
        <w:t>or</w:t>
      </w:r>
      <w:r w:rsidRPr="00727709">
        <w:t xml:space="preserve"> ISO</w:t>
      </w:r>
      <w:r>
        <w:t> </w:t>
      </w:r>
      <w:r w:rsidRPr="00727709">
        <w:t>TS</w:t>
      </w:r>
      <w:r>
        <w:t> </w:t>
      </w:r>
      <w:r w:rsidRPr="00727709">
        <w:t>17419</w:t>
      </w:r>
      <w:r>
        <w:t> [20].</w:t>
      </w:r>
    </w:p>
    <w:p w14:paraId="2942EE02" w14:textId="77777777" w:rsidR="002C709B" w:rsidRDefault="0085745F" w:rsidP="002C709B">
      <w:pPr>
        <w:pStyle w:val="Heading3"/>
      </w:pPr>
      <w:bookmarkStart w:id="401" w:name="_Toc43231241"/>
      <w:bookmarkStart w:id="402" w:name="_Toc43296172"/>
      <w:bookmarkStart w:id="403" w:name="_Toc43400289"/>
      <w:bookmarkStart w:id="404" w:name="_Toc43400906"/>
      <w:r>
        <w:t>9</w:t>
      </w:r>
      <w:r w:rsidR="002C709B">
        <w:t>.2.3</w:t>
      </w:r>
      <w:r w:rsidR="002C709B">
        <w:tab/>
        <w:t>Structure</w:t>
      </w:r>
      <w:bookmarkEnd w:id="401"/>
      <w:bookmarkEnd w:id="402"/>
      <w:bookmarkEnd w:id="403"/>
      <w:bookmarkEnd w:id="404"/>
    </w:p>
    <w:p w14:paraId="2942EE03" w14:textId="0259FAC6" w:rsidR="002C709B" w:rsidRDefault="002C709B" w:rsidP="002C709B">
      <w:r>
        <w:t xml:space="preserve">The VAE client </w:t>
      </w:r>
      <w:r w:rsidR="006C0115">
        <w:t xml:space="preserve">UE </w:t>
      </w:r>
      <w:r>
        <w:t xml:space="preserve">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2942EE04" w14:textId="77777777" w:rsidR="002C709B" w:rsidRPr="005A065C" w:rsidRDefault="002C709B" w:rsidP="002C709B">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942EE05" w14:textId="77777777" w:rsidR="002C709B" w:rsidRDefault="002C709B" w:rsidP="002C709B">
      <w:pPr>
        <w:pStyle w:val="B1"/>
        <w:rPr>
          <w:rFonts w:eastAsia="GulimChe"/>
        </w:rPr>
      </w:pPr>
      <w:r>
        <w:rPr>
          <w:rFonts w:eastAsia="GulimChe"/>
        </w:rPr>
        <w:t>a)</w:t>
      </w:r>
      <w:r>
        <w:rPr>
          <w:rFonts w:eastAsia="GulimChe"/>
        </w:rPr>
        <w:tab/>
        <w:t>shall include a &lt;</w:t>
      </w:r>
      <w:r>
        <w:t>VAE-server-ip</w:t>
      </w:r>
      <w:r>
        <w:rPr>
          <w:rFonts w:eastAsia="GulimChe"/>
        </w:rPr>
        <w:t>&gt; element;</w:t>
      </w:r>
    </w:p>
    <w:p w14:paraId="2942EE06" w14:textId="77777777" w:rsidR="002C709B" w:rsidRDefault="002C709B" w:rsidP="002C709B">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2942EE07" w14:textId="77777777" w:rsidR="002C709B" w:rsidRDefault="002C709B" w:rsidP="002C709B">
      <w:pPr>
        <w:pStyle w:val="B1"/>
      </w:pPr>
      <w:r>
        <w:rPr>
          <w:rFonts w:eastAsia="GulimChe"/>
        </w:rPr>
        <w:t>c)</w:t>
      </w:r>
      <w:r>
        <w:rPr>
          <w:rFonts w:eastAsia="GulimChe"/>
        </w:rPr>
        <w:tab/>
        <w:t xml:space="preserve">may include </w:t>
      </w:r>
      <w:r>
        <w:t>an &lt;announcement&gt; element as specified in clause 8; and</w:t>
      </w:r>
    </w:p>
    <w:p w14:paraId="2942EE08" w14:textId="77777777" w:rsidR="002C709B" w:rsidRDefault="002C709B" w:rsidP="002C709B">
      <w:pPr>
        <w:pStyle w:val="B1"/>
      </w:pPr>
      <w:r>
        <w:rPr>
          <w:rFonts w:eastAsia="GulimChe"/>
        </w:rPr>
        <w:t>d)</w:t>
      </w:r>
      <w:r>
        <w:rPr>
          <w:rFonts w:eastAsia="GulimChe"/>
        </w:rPr>
        <w:tab/>
        <w:t>may include a &lt;geo</w:t>
      </w:r>
      <w:r w:rsidRPr="00666310">
        <w:t>-</w:t>
      </w:r>
      <w:r>
        <w:t>id&gt; element as specified in clause 8.</w:t>
      </w:r>
    </w:p>
    <w:p w14:paraId="2942EE09" w14:textId="77777777" w:rsidR="002C709B" w:rsidRPr="00C83612" w:rsidRDefault="0085745F" w:rsidP="00C83612">
      <w:pPr>
        <w:pStyle w:val="Heading3"/>
        <w:rPr>
          <w:rFonts w:eastAsia="GulimChe"/>
        </w:rPr>
      </w:pPr>
      <w:bookmarkStart w:id="405" w:name="_Toc43231242"/>
      <w:bookmarkStart w:id="406" w:name="_Toc43296173"/>
      <w:bookmarkStart w:id="407" w:name="_Toc43400290"/>
      <w:bookmarkStart w:id="408" w:name="_Toc43400907"/>
      <w:r w:rsidRPr="00C83612">
        <w:rPr>
          <w:rFonts w:eastAsia="GulimChe"/>
        </w:rPr>
        <w:t>9</w:t>
      </w:r>
      <w:r w:rsidR="002C709B" w:rsidRPr="00C83612">
        <w:rPr>
          <w:rFonts w:eastAsia="GulimChe"/>
        </w:rPr>
        <w:t>.2.4</w:t>
      </w:r>
      <w:r w:rsidR="002C709B" w:rsidRPr="00C83612">
        <w:rPr>
          <w:rFonts w:eastAsia="GulimChe"/>
        </w:rPr>
        <w:tab/>
        <w:t>XML schema</w:t>
      </w:r>
      <w:bookmarkEnd w:id="405"/>
      <w:bookmarkEnd w:id="406"/>
      <w:bookmarkEnd w:id="407"/>
      <w:bookmarkEnd w:id="408"/>
    </w:p>
    <w:p w14:paraId="2942EE0A" w14:textId="77777777" w:rsidR="002C709B" w:rsidRDefault="0085745F" w:rsidP="002C709B">
      <w:pPr>
        <w:pStyle w:val="Heading4"/>
      </w:pPr>
      <w:bookmarkStart w:id="409" w:name="_Toc20157542"/>
      <w:bookmarkStart w:id="410" w:name="_Toc27502599"/>
      <w:bookmarkStart w:id="411" w:name="_Toc43231243"/>
      <w:bookmarkStart w:id="412" w:name="_Toc43296174"/>
      <w:bookmarkStart w:id="413" w:name="_Toc43400291"/>
      <w:bookmarkStart w:id="414" w:name="_Toc43400908"/>
      <w:r>
        <w:t>9</w:t>
      </w:r>
      <w:r w:rsidR="002C709B">
        <w:t>.2.4.1</w:t>
      </w:r>
      <w:r w:rsidR="002C709B">
        <w:tab/>
        <w:t>General</w:t>
      </w:r>
      <w:bookmarkEnd w:id="409"/>
      <w:bookmarkEnd w:id="410"/>
      <w:bookmarkEnd w:id="411"/>
      <w:bookmarkEnd w:id="412"/>
      <w:bookmarkEnd w:id="413"/>
      <w:bookmarkEnd w:id="414"/>
    </w:p>
    <w:p w14:paraId="2942EE0B" w14:textId="49973D03" w:rsidR="002C709B" w:rsidRDefault="002C709B" w:rsidP="002C709B">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w:t>
      </w:r>
      <w:r w:rsidR="006C0115">
        <w:t xml:space="preserve"> </w:t>
      </w:r>
      <w:r>
        <w:t>clause </w:t>
      </w:r>
      <w:r w:rsidR="0085745F">
        <w:t>9</w:t>
      </w:r>
      <w:r>
        <w:t>.2.4.2.</w:t>
      </w:r>
    </w:p>
    <w:p w14:paraId="2942EE0C" w14:textId="77777777" w:rsidR="002C709B" w:rsidRDefault="0085745F" w:rsidP="002C709B">
      <w:pPr>
        <w:pStyle w:val="Heading4"/>
      </w:pPr>
      <w:bookmarkStart w:id="415" w:name="_Toc20157543"/>
      <w:bookmarkStart w:id="416" w:name="_Toc27502600"/>
      <w:bookmarkStart w:id="417" w:name="_Toc43231244"/>
      <w:bookmarkStart w:id="418" w:name="_Toc43296175"/>
      <w:bookmarkStart w:id="419" w:name="_Toc43400292"/>
      <w:bookmarkStart w:id="420" w:name="_Toc43400909"/>
      <w:r>
        <w:t>9</w:t>
      </w:r>
      <w:r w:rsidR="002C709B">
        <w:t>.2.4.2</w:t>
      </w:r>
      <w:r w:rsidR="002C709B">
        <w:tab/>
        <w:t>XML schema for V2X specific extensions</w:t>
      </w:r>
      <w:bookmarkEnd w:id="415"/>
      <w:bookmarkEnd w:id="416"/>
      <w:bookmarkEnd w:id="417"/>
      <w:bookmarkEnd w:id="418"/>
      <w:bookmarkEnd w:id="419"/>
      <w:bookmarkEnd w:id="420"/>
    </w:p>
    <w:p w14:paraId="2942EE0D" w14:textId="77777777" w:rsidR="002C709B" w:rsidRPr="00F0009E" w:rsidRDefault="002C709B" w:rsidP="00C83612">
      <w:pPr>
        <w:pStyle w:val="PL"/>
      </w:pPr>
      <w:r w:rsidRPr="00F0009E">
        <w:t>&lt;?xml version="1.0" encoding="UTF-8"?&gt;</w:t>
      </w:r>
    </w:p>
    <w:p w14:paraId="2942EE0E" w14:textId="77777777" w:rsidR="002C709B" w:rsidRPr="00F0009E" w:rsidRDefault="002C709B" w:rsidP="00C83612">
      <w:pPr>
        <w:pStyle w:val="PL"/>
      </w:pPr>
      <w:r w:rsidRPr="00F0009E">
        <w:t xml:space="preserve">&lt;xs:schema </w:t>
      </w:r>
    </w:p>
    <w:p w14:paraId="2942EE0F" w14:textId="77777777" w:rsidR="002C709B" w:rsidRPr="00F0009E" w:rsidRDefault="002C709B" w:rsidP="00C83612">
      <w:pPr>
        <w:pStyle w:val="PL"/>
      </w:pPr>
      <w:r>
        <w:t xml:space="preserve">  xmlns="urn:3gpp:ns:seal:V2X</w:t>
      </w:r>
      <w:r w:rsidRPr="00F0009E">
        <w:t>UEConfig:1.0"</w:t>
      </w:r>
    </w:p>
    <w:p w14:paraId="2942EE10" w14:textId="77777777" w:rsidR="002C709B" w:rsidRPr="00F0009E" w:rsidRDefault="002C709B" w:rsidP="00C83612">
      <w:pPr>
        <w:pStyle w:val="PL"/>
      </w:pPr>
      <w:r w:rsidRPr="00F0009E">
        <w:t xml:space="preserve">  target</w:t>
      </w:r>
      <w:r>
        <w:t>Namespace="urn:3gpp:ns:seal:V2XUEConfig:1.0"</w:t>
      </w:r>
    </w:p>
    <w:p w14:paraId="2942EE11" w14:textId="77777777" w:rsidR="002C709B" w:rsidRPr="00F0009E" w:rsidRDefault="002C709B" w:rsidP="00C83612">
      <w:pPr>
        <w:pStyle w:val="PL"/>
      </w:pPr>
      <w:r w:rsidRPr="00F0009E">
        <w:t xml:space="preserve">  xmlns:xs="http://www.w3.org/2001/XMLSchema"</w:t>
      </w:r>
    </w:p>
    <w:p w14:paraId="2942EE12" w14:textId="77777777" w:rsidR="002C709B" w:rsidRPr="00F0009E" w:rsidRDefault="002C709B" w:rsidP="00C83612">
      <w:pPr>
        <w:pStyle w:val="PL"/>
      </w:pPr>
      <w:r>
        <w:t xml:space="preserve">  xmlns:v2xuec="urn:3gpp:ns:seal:v2x</w:t>
      </w:r>
      <w:r w:rsidRPr="00F0009E">
        <w:t>UEConfig:1.0"</w:t>
      </w:r>
    </w:p>
    <w:p w14:paraId="2942EE13" w14:textId="77777777" w:rsidR="002C709B" w:rsidRPr="00F0009E" w:rsidRDefault="002C709B" w:rsidP="00C83612">
      <w:pPr>
        <w:pStyle w:val="PL"/>
      </w:pPr>
      <w:r w:rsidRPr="00F0009E">
        <w:t xml:space="preserve">  elementFormDefault="qualified"</w:t>
      </w:r>
    </w:p>
    <w:p w14:paraId="2942EE14" w14:textId="77777777" w:rsidR="002C709B" w:rsidRPr="00F0009E" w:rsidRDefault="002C709B" w:rsidP="00C83612">
      <w:pPr>
        <w:pStyle w:val="PL"/>
      </w:pPr>
      <w:r w:rsidRPr="00F0009E">
        <w:t xml:space="preserve">  attributeFormDefault="unqualified"&gt;</w:t>
      </w:r>
    </w:p>
    <w:p w14:paraId="2942EE15" w14:textId="77777777" w:rsidR="002C709B" w:rsidRPr="00F0009E" w:rsidRDefault="002C709B" w:rsidP="00C83612">
      <w:pPr>
        <w:pStyle w:val="PL"/>
      </w:pPr>
    </w:p>
    <w:p w14:paraId="2942EE16" w14:textId="77777777" w:rsidR="00C83612" w:rsidRPr="00F0009E" w:rsidRDefault="002C709B" w:rsidP="00C83612">
      <w:pPr>
        <w:pStyle w:val="PL"/>
      </w:pPr>
      <w:r>
        <w:t xml:space="preserve">  &lt;!--V2X specific "</w:t>
      </w:r>
      <w:r w:rsidRPr="00735CB5">
        <w:rPr>
          <w:lang w:val="en-US"/>
        </w:rPr>
        <w:t>on-network</w:t>
      </w:r>
      <w:r>
        <w:t>" child elements --&gt;</w:t>
      </w:r>
    </w:p>
    <w:p w14:paraId="2942EE17" w14:textId="77777777" w:rsidR="002C709B" w:rsidRPr="00C13C61" w:rsidRDefault="002C709B" w:rsidP="002C709B">
      <w:pPr>
        <w:pStyle w:val="PL"/>
      </w:pPr>
      <w:r>
        <w:t xml:space="preserve">  </w:t>
      </w:r>
      <w:r w:rsidRPr="00C13C61">
        <w:t>&lt;xs:element name="</w:t>
      </w:r>
      <w:r>
        <w:t>VAE-server-ip</w:t>
      </w:r>
      <w:r w:rsidRPr="00C13C61">
        <w:t>" type="xs:</w:t>
      </w:r>
      <w:r>
        <w:t>string</w:t>
      </w:r>
      <w:r w:rsidRPr="00C13C61">
        <w:t>"/&gt;</w:t>
      </w:r>
    </w:p>
    <w:p w14:paraId="2942EE18" w14:textId="77777777" w:rsidR="002C709B" w:rsidRDefault="002C709B" w:rsidP="002C709B">
      <w:pPr>
        <w:pStyle w:val="PL"/>
      </w:pPr>
      <w:r>
        <w:t xml:space="preserve">  </w:t>
      </w:r>
      <w:r w:rsidRPr="00C13C61">
        <w:t>&lt;xs:element name="</w:t>
      </w:r>
      <w:r>
        <w:t>VAE-server-transport-port</w:t>
      </w:r>
      <w:r w:rsidRPr="00C13C61">
        <w:t>" type="xs:</w:t>
      </w:r>
      <w:r>
        <w:t>unsignedInt</w:t>
      </w:r>
      <w:r w:rsidRPr="00C13C61">
        <w:t>"/&gt;</w:t>
      </w:r>
    </w:p>
    <w:p w14:paraId="2942EE19" w14:textId="77777777" w:rsidR="002C709B" w:rsidRPr="00C13C61" w:rsidRDefault="002C709B" w:rsidP="002C709B">
      <w:pPr>
        <w:pStyle w:val="PL"/>
      </w:pPr>
    </w:p>
    <w:p w14:paraId="2942EE1A" w14:textId="77777777" w:rsidR="002C709B" w:rsidRPr="00EF49FE" w:rsidRDefault="002C709B" w:rsidP="00C83612">
      <w:pPr>
        <w:pStyle w:val="PL"/>
        <w:rPr>
          <w:rFonts w:eastAsia="GulimChe"/>
        </w:rPr>
      </w:pPr>
      <w:r w:rsidRPr="00F0009E">
        <w:t>&lt;/xs:schema&gt;</w:t>
      </w:r>
    </w:p>
    <w:p w14:paraId="2942EE1B" w14:textId="77777777" w:rsidR="002C709B" w:rsidRPr="00C83612" w:rsidRDefault="0085745F" w:rsidP="00C83612">
      <w:pPr>
        <w:pStyle w:val="Heading3"/>
        <w:rPr>
          <w:rFonts w:eastAsia="GulimChe"/>
        </w:rPr>
      </w:pPr>
      <w:bookmarkStart w:id="421" w:name="_Toc43231245"/>
      <w:bookmarkStart w:id="422" w:name="_Toc43296176"/>
      <w:bookmarkStart w:id="423" w:name="_Toc43400293"/>
      <w:bookmarkStart w:id="424" w:name="_Toc43400910"/>
      <w:r w:rsidRPr="00C83612">
        <w:rPr>
          <w:rFonts w:eastAsia="GulimChe"/>
        </w:rPr>
        <w:t>9</w:t>
      </w:r>
      <w:r w:rsidR="002C709B" w:rsidRPr="00C83612">
        <w:rPr>
          <w:rFonts w:eastAsia="GulimChe"/>
        </w:rPr>
        <w:t>.2.5</w:t>
      </w:r>
      <w:r w:rsidR="002C709B" w:rsidRPr="00C83612">
        <w:rPr>
          <w:rFonts w:eastAsia="GulimChe"/>
        </w:rPr>
        <w:tab/>
        <w:t>Data semantics</w:t>
      </w:r>
      <w:bookmarkEnd w:id="421"/>
      <w:bookmarkEnd w:id="422"/>
      <w:bookmarkEnd w:id="423"/>
      <w:bookmarkEnd w:id="424"/>
    </w:p>
    <w:p w14:paraId="2942EE1C" w14:textId="77777777" w:rsidR="002C709B" w:rsidRDefault="002C709B" w:rsidP="002C709B">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2942EE1D" w14:textId="77777777" w:rsidR="002C709B" w:rsidRDefault="002C709B" w:rsidP="002C709B">
      <w:r>
        <w:t xml:space="preserve">The &lt;VAL-Service-id&gt; element in </w:t>
      </w:r>
      <w:r w:rsidRPr="00FD64D5">
        <w:rPr>
          <w:lang w:val="en-US"/>
        </w:rPr>
        <w:t>&lt;</w:t>
      </w:r>
      <w:r>
        <w:rPr>
          <w:lang w:val="en-US"/>
        </w:rPr>
        <w:t>seal</w:t>
      </w:r>
      <w:r w:rsidRPr="00FD64D5">
        <w:t>-UE-configuration&gt;</w:t>
      </w:r>
      <w:r>
        <w:t xml:space="preserve"> element is V2X service ID.</w:t>
      </w:r>
    </w:p>
    <w:p w14:paraId="2942EE1E" w14:textId="77777777" w:rsidR="002C709B" w:rsidRDefault="002C709B" w:rsidP="002C709B">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2942EE1F" w14:textId="77777777" w:rsidR="002C709B" w:rsidRDefault="002C709B" w:rsidP="002C709B">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2942EE20" w14:textId="77777777" w:rsidR="002C709B" w:rsidRDefault="002C709B" w:rsidP="002C709B">
      <w:r>
        <w:t>The &lt;announcement&gt; element contains V2X server USD as specified in clause 8.</w:t>
      </w:r>
    </w:p>
    <w:p w14:paraId="2942EE21" w14:textId="77777777" w:rsidR="002C709B" w:rsidRDefault="002C709B" w:rsidP="002C709B">
      <w:r>
        <w:lastRenderedPageBreak/>
        <w:t>The &lt;geo-id&gt; element contains GEO ID information as specified in clause 8.</w:t>
      </w:r>
    </w:p>
    <w:p w14:paraId="2942EE22" w14:textId="77777777" w:rsidR="002C709B" w:rsidRPr="0073469F" w:rsidRDefault="0085745F" w:rsidP="002C709B">
      <w:pPr>
        <w:pStyle w:val="Heading3"/>
      </w:pPr>
      <w:bookmarkStart w:id="425" w:name="_Toc43231246"/>
      <w:bookmarkStart w:id="426" w:name="_Toc43296177"/>
      <w:bookmarkStart w:id="427" w:name="_Toc43400294"/>
      <w:bookmarkStart w:id="428" w:name="_Toc43400911"/>
      <w:r>
        <w:t>9</w:t>
      </w:r>
      <w:r w:rsidR="002C709B">
        <w:t>.2.6</w:t>
      </w:r>
      <w:r w:rsidR="002C709B" w:rsidRPr="0073469F">
        <w:tab/>
      </w:r>
      <w:r w:rsidR="002C709B">
        <w:t>MIME types</w:t>
      </w:r>
      <w:bookmarkEnd w:id="425"/>
      <w:bookmarkEnd w:id="426"/>
      <w:bookmarkEnd w:id="427"/>
      <w:bookmarkEnd w:id="428"/>
    </w:p>
    <w:p w14:paraId="2942EE23" w14:textId="77777777" w:rsidR="002C709B" w:rsidRPr="0045024E" w:rsidRDefault="002C709B" w:rsidP="002C709B">
      <w:r w:rsidRPr="0045024E">
        <w:t xml:space="preserve">The MIME type for the </w:t>
      </w:r>
      <w:r>
        <w:t>VAE</w:t>
      </w:r>
      <w:r w:rsidRPr="0045024E">
        <w:t xml:space="preserve"> </w:t>
      </w:r>
      <w:r w:rsidR="006C0115">
        <w:t xml:space="preserve">client </w:t>
      </w:r>
      <w:r>
        <w:t>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2942EE24" w14:textId="77777777" w:rsidR="00054A22" w:rsidRPr="00235394" w:rsidRDefault="00BE292D" w:rsidP="00BE292D">
      <w:pPr>
        <w:pStyle w:val="Heading8"/>
      </w:pPr>
      <w:bookmarkStart w:id="429" w:name="_Toc43400295"/>
      <w:bookmarkStart w:id="430" w:name="_Toc43400912"/>
      <w:r>
        <w:t>Annex A</w:t>
      </w:r>
      <w:r w:rsidRPr="004D3578">
        <w:t xml:space="preserve"> (informative):</w:t>
      </w:r>
      <w:r w:rsidRPr="004D3578">
        <w:br/>
        <w:t>Change history</w:t>
      </w:r>
      <w:bookmarkEnd w:id="38"/>
      <w:bookmarkEnd w:id="381"/>
      <w:bookmarkEnd w:id="382"/>
      <w:bookmarkEnd w:id="429"/>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42EE26" w14:textId="77777777" w:rsidTr="00C72833">
        <w:trPr>
          <w:cantSplit/>
        </w:trPr>
        <w:tc>
          <w:tcPr>
            <w:tcW w:w="96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C72833">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C72833">
        <w:tc>
          <w:tcPr>
            <w:tcW w:w="800" w:type="dxa"/>
            <w:shd w:val="solid" w:color="FFFFFF" w:fill="auto"/>
          </w:tcPr>
          <w:p w14:paraId="2942EE30" w14:textId="77777777"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14:paraId="2942EE31" w14:textId="77777777"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14:paraId="2942EE32" w14:textId="77777777"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F0200C" w:rsidRPr="006B0D02" w14:paraId="2942EE41"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77777777"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A" w14:textId="77777777"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3B" w14:textId="77777777"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F0200C" w:rsidRPr="006B0D02" w:rsidRDefault="00F0200C"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F0200C" w:rsidRPr="006B0D02" w:rsidRDefault="00F0200C"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F0200C" w:rsidRPr="006B0D02" w:rsidRDefault="00F0200C"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3F" w14:textId="77777777"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77777777" w:rsidR="00F0200C" w:rsidRDefault="00F0200C" w:rsidP="00D863DF">
            <w:pPr>
              <w:pStyle w:val="TAC"/>
              <w:rPr>
                <w:sz w:val="16"/>
                <w:szCs w:val="16"/>
              </w:rPr>
            </w:pPr>
            <w:r>
              <w:rPr>
                <w:sz w:val="16"/>
                <w:szCs w:val="16"/>
              </w:rPr>
              <w:t>0.1.0</w:t>
            </w:r>
          </w:p>
        </w:tc>
      </w:tr>
      <w:tr w:rsidR="00CC1ED8" w:rsidRPr="006B0D02" w14:paraId="2942EE4A"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77777777"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7777777"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4" w14:textId="77777777"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CC1ED8" w:rsidRPr="006B0D02" w:rsidRDefault="00CC1ED8"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CC1ED8" w:rsidRPr="006B0D02" w:rsidRDefault="00CC1ED8"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CC1ED8" w:rsidRPr="006B0D02" w:rsidRDefault="00CC1ED8"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77777777"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77777777" w:rsidR="00CC1ED8" w:rsidRDefault="00CC1ED8" w:rsidP="00D863DF">
            <w:pPr>
              <w:pStyle w:val="TAC"/>
              <w:rPr>
                <w:sz w:val="16"/>
                <w:szCs w:val="16"/>
              </w:rPr>
            </w:pPr>
            <w:r>
              <w:rPr>
                <w:sz w:val="16"/>
                <w:szCs w:val="16"/>
              </w:rPr>
              <w:t>0.1.1</w:t>
            </w:r>
          </w:p>
        </w:tc>
      </w:tr>
      <w:tr w:rsidR="00B42541" w:rsidRPr="006B0D02" w14:paraId="2942EE53" w14:textId="77777777"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77777777"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77777777"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4D" w14:textId="77777777"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B42541" w:rsidRPr="006B0D02" w:rsidRDefault="00B4254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B42541" w:rsidRPr="006B0D02" w:rsidRDefault="00B4254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B42541" w:rsidRPr="006B0D02" w:rsidRDefault="00B4254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77777777"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77777777" w:rsidR="00B42541" w:rsidRDefault="00B42541" w:rsidP="00D863DF">
            <w:pPr>
              <w:pStyle w:val="TAC"/>
              <w:rPr>
                <w:sz w:val="16"/>
                <w:szCs w:val="16"/>
              </w:rPr>
            </w:pPr>
            <w:r>
              <w:rPr>
                <w:sz w:val="16"/>
                <w:szCs w:val="16"/>
              </w:rPr>
              <w:t>0.2.0</w:t>
            </w:r>
          </w:p>
        </w:tc>
      </w:tr>
      <w:tr w:rsidR="00BB2BB1" w:rsidRPr="006B0D02" w14:paraId="2942EE5D" w14:textId="77777777"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77777777" w:rsidR="00BB2BB1" w:rsidRDefault="00BB2BB1" w:rsidP="00BB2BB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77777777" w:rsidR="00BB2BB1" w:rsidRPr="00913BB3" w:rsidRDefault="00BB2BB1" w:rsidP="00BB2BB1">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56" w14:textId="77777777" w:rsidR="00BB2BB1" w:rsidRDefault="00BB2BB1"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BB2BB1" w:rsidRPr="006B0D02" w:rsidRDefault="00BB2BB1"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BB2BB1" w:rsidRPr="006B0D02" w:rsidRDefault="00BB2BB1"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BB2BB1" w:rsidRPr="006B0D02" w:rsidRDefault="00BB2BB1"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A" w14:textId="77777777"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2942EE5B" w14:textId="77777777"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77777777" w:rsidR="00BB2BB1" w:rsidRDefault="00BB2BB1" w:rsidP="00D863DF">
            <w:pPr>
              <w:pStyle w:val="TAC"/>
              <w:rPr>
                <w:sz w:val="16"/>
                <w:szCs w:val="16"/>
              </w:rPr>
            </w:pPr>
            <w:r>
              <w:rPr>
                <w:sz w:val="16"/>
                <w:szCs w:val="16"/>
              </w:rPr>
              <w:t>0.3.0</w:t>
            </w:r>
          </w:p>
        </w:tc>
      </w:tr>
      <w:tr w:rsidR="00363F52" w:rsidRPr="006B0D02" w14:paraId="2942EE67" w14:textId="77777777"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77777777" w:rsidR="00363F52" w:rsidRDefault="00363F52"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77777777" w:rsidR="00363F52" w:rsidRPr="00913BB3" w:rsidRDefault="00363F52" w:rsidP="00363F52">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77777777" w:rsidR="00363F52" w:rsidRDefault="00363F52" w:rsidP="00D863D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363F52" w:rsidRPr="006B0D02" w:rsidRDefault="00363F52"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363F52" w:rsidRPr="006B0D02" w:rsidRDefault="00363F52"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363F52" w:rsidRPr="006B0D02" w:rsidRDefault="00363F52"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4" w14:textId="77777777" w:rsidR="00363F52" w:rsidRPr="00363F52" w:rsidRDefault="00363F52" w:rsidP="00D863D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942EE65" w14:textId="77777777" w:rsidR="00363F52" w:rsidRDefault="00363F52" w:rsidP="00D863D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77777777" w:rsidR="00363F52" w:rsidRDefault="00363F52" w:rsidP="00363F52">
            <w:pPr>
              <w:pStyle w:val="TAC"/>
              <w:rPr>
                <w:sz w:val="16"/>
                <w:szCs w:val="16"/>
              </w:rPr>
            </w:pPr>
            <w:r>
              <w:rPr>
                <w:sz w:val="16"/>
                <w:szCs w:val="16"/>
              </w:rPr>
              <w:t>0.4.0</w:t>
            </w:r>
          </w:p>
        </w:tc>
      </w:tr>
      <w:tr w:rsidR="000A7A16" w:rsidRPr="006B0D02" w14:paraId="2942EE70" w14:textId="77777777" w:rsidTr="00363F52">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8" w14:textId="77777777" w:rsidR="000A7A16" w:rsidRDefault="000A7A16" w:rsidP="00363F52">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69" w14:textId="77777777" w:rsidR="000A7A16" w:rsidRDefault="000A7A16" w:rsidP="00363F52">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A" w14:textId="77777777" w:rsidR="000A7A16" w:rsidRDefault="000A7A16" w:rsidP="00D863DF">
            <w:pPr>
              <w:pStyle w:val="TAC"/>
              <w:rPr>
                <w:sz w:val="16"/>
                <w:szCs w:val="16"/>
              </w:rPr>
            </w:pPr>
            <w:r w:rsidRPr="000A7A16">
              <w:rPr>
                <w:sz w:val="16"/>
                <w:szCs w:val="16"/>
              </w:rPr>
              <w:t>CP-200165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B" w14:textId="77777777" w:rsidR="000A7A16" w:rsidRPr="006B0D02" w:rsidRDefault="000A7A16" w:rsidP="00D863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C" w14:textId="77777777" w:rsidR="000A7A16" w:rsidRPr="006B0D02" w:rsidRDefault="000A7A16" w:rsidP="00D863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D" w14:textId="77777777" w:rsidR="000A7A16" w:rsidRPr="006B0D02" w:rsidRDefault="000A7A16" w:rsidP="00D863D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E" w14:textId="77777777" w:rsidR="000A7A16" w:rsidRPr="00F0200C" w:rsidRDefault="000A7A16" w:rsidP="00D863D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F" w14:textId="77777777" w:rsidR="000A7A16" w:rsidRDefault="000A7A16" w:rsidP="00363F52">
            <w:pPr>
              <w:pStyle w:val="TAC"/>
              <w:rPr>
                <w:sz w:val="16"/>
                <w:szCs w:val="16"/>
              </w:rPr>
            </w:pPr>
            <w:r>
              <w:rPr>
                <w:sz w:val="16"/>
                <w:szCs w:val="16"/>
              </w:rPr>
              <w:t>1.0.0</w:t>
            </w:r>
          </w:p>
        </w:tc>
      </w:tr>
      <w:tr w:rsidR="00407544" w:rsidRPr="006B0D02" w14:paraId="2942EE7A" w14:textId="77777777" w:rsidTr="00E5469F">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1" w14:textId="77777777" w:rsidR="00407544" w:rsidRDefault="00407544" w:rsidP="00407544">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2" w14:textId="77777777" w:rsidR="00407544" w:rsidRPr="00913BB3" w:rsidRDefault="00407544" w:rsidP="00E5469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3" w14:textId="77777777" w:rsidR="00407544" w:rsidRDefault="0040754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4" w14:textId="77777777" w:rsidR="00407544" w:rsidRPr="006B0D02" w:rsidRDefault="0040754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5" w14:textId="77777777" w:rsidR="00407544" w:rsidRPr="006B0D02" w:rsidRDefault="0040754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6" w14:textId="77777777" w:rsidR="00407544" w:rsidRPr="006B0D02" w:rsidRDefault="0040754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77" w14:textId="77777777" w:rsidR="00407544" w:rsidRPr="00363F52" w:rsidRDefault="0040754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w:t>
            </w:r>
            <w:r w:rsidR="00193C91">
              <w:rPr>
                <w:sz w:val="16"/>
                <w:szCs w:val="16"/>
              </w:rPr>
              <w:t>2</w:t>
            </w:r>
            <w:r>
              <w:rPr>
                <w:sz w:val="16"/>
                <w:szCs w:val="16"/>
              </w:rPr>
              <w:t>212, C1-202458, C1-202546, C1-202728, C1-202729, C1-202762, C1-202763, C1-202764, C1-202765, C1-202766, C1-202788, C1-202789, C1-202790, C1-202791</w:t>
            </w:r>
          </w:p>
          <w:p w14:paraId="2942EE78" w14:textId="77777777" w:rsidR="00407544" w:rsidRDefault="0040754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79" w14:textId="77777777" w:rsidR="00407544" w:rsidRDefault="00407544" w:rsidP="00407544">
            <w:pPr>
              <w:pStyle w:val="TAC"/>
              <w:rPr>
                <w:sz w:val="16"/>
                <w:szCs w:val="16"/>
              </w:rPr>
            </w:pPr>
            <w:r>
              <w:rPr>
                <w:sz w:val="16"/>
                <w:szCs w:val="16"/>
              </w:rPr>
              <w:t>1.1.0</w:t>
            </w:r>
          </w:p>
        </w:tc>
      </w:tr>
      <w:tr w:rsidR="00815A34" w:rsidRPr="006B0D02" w14:paraId="2942EE84" w14:textId="77777777"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B" w14:textId="77777777" w:rsidR="00815A34" w:rsidRDefault="00815A34"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7C" w14:textId="77777777" w:rsidR="00815A34" w:rsidRPr="00913BB3" w:rsidRDefault="00815A34" w:rsidP="00815A34">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7D" w14:textId="77777777" w:rsidR="00815A34" w:rsidRDefault="00815A34"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E" w14:textId="77777777" w:rsidR="00815A34" w:rsidRPr="006B0D02" w:rsidRDefault="00815A34"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7F" w14:textId="77777777" w:rsidR="00815A34" w:rsidRPr="006B0D02" w:rsidRDefault="00815A34"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80" w14:textId="77777777" w:rsidR="00815A34" w:rsidRPr="006B0D02" w:rsidRDefault="00815A34"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81" w14:textId="77777777" w:rsidR="00815A34" w:rsidRPr="00363F52" w:rsidRDefault="00815A34" w:rsidP="00E5469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w:t>
            </w:r>
            <w:r w:rsidR="00E05DF2">
              <w:rPr>
                <w:sz w:val="16"/>
                <w:szCs w:val="16"/>
              </w:rPr>
              <w:t xml:space="preserve"> </w:t>
            </w:r>
            <w:r w:rsidR="003F7E60">
              <w:rPr>
                <w:sz w:val="16"/>
                <w:szCs w:val="16"/>
              </w:rPr>
              <w:t xml:space="preserve">C1-203953, </w:t>
            </w:r>
            <w:r w:rsidR="00E05DF2">
              <w:rPr>
                <w:sz w:val="16"/>
                <w:szCs w:val="16"/>
              </w:rPr>
              <w:t>C1-203954, C1-</w:t>
            </w:r>
            <w:r>
              <w:rPr>
                <w:sz w:val="16"/>
                <w:szCs w:val="16"/>
              </w:rPr>
              <w:t>204072, C1-204073, C1-204074, C1-204076, C1-204102, C1-204105</w:t>
            </w:r>
            <w:r w:rsidR="00195549">
              <w:rPr>
                <w:sz w:val="16"/>
                <w:szCs w:val="16"/>
              </w:rPr>
              <w:t>, C1-204106</w:t>
            </w:r>
          </w:p>
          <w:p w14:paraId="2942EE82" w14:textId="77777777" w:rsidR="00815A34" w:rsidRDefault="00815A34" w:rsidP="00E5469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83" w14:textId="77777777" w:rsidR="00815A34" w:rsidRDefault="00815A34" w:rsidP="00815A34">
            <w:pPr>
              <w:pStyle w:val="TAC"/>
              <w:rPr>
                <w:sz w:val="16"/>
                <w:szCs w:val="16"/>
              </w:rPr>
            </w:pPr>
            <w:r>
              <w:rPr>
                <w:sz w:val="16"/>
                <w:szCs w:val="16"/>
              </w:rPr>
              <w:t>1.2.0</w:t>
            </w:r>
          </w:p>
        </w:tc>
      </w:tr>
      <w:tr w:rsidR="009370AB" w:rsidRPr="006B0D02" w14:paraId="711EC4DD" w14:textId="77777777" w:rsidTr="00815A34">
        <w:tc>
          <w:tcPr>
            <w:tcW w:w="800" w:type="dxa"/>
            <w:tcBorders>
              <w:top w:val="single" w:sz="6" w:space="0" w:color="auto"/>
              <w:left w:val="single" w:sz="6" w:space="0" w:color="auto"/>
              <w:bottom w:val="single" w:sz="6" w:space="0" w:color="auto"/>
              <w:right w:val="single" w:sz="6" w:space="0" w:color="auto"/>
            </w:tcBorders>
            <w:shd w:val="solid" w:color="FFFFFF" w:fill="auto"/>
          </w:tcPr>
          <w:p w14:paraId="2DD08E37" w14:textId="05152CC7" w:rsidR="009370AB" w:rsidRDefault="009370AB" w:rsidP="00815A3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C9864" w14:textId="599915EA" w:rsidR="009370AB" w:rsidRDefault="009370AB" w:rsidP="00815A34">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F07F2" w14:textId="77777777" w:rsidR="009370AB" w:rsidRDefault="009370AB" w:rsidP="00E5469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C407" w14:textId="77777777" w:rsidR="009370AB" w:rsidRPr="006B0D02" w:rsidRDefault="009370AB" w:rsidP="00E546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16C9" w14:textId="77777777" w:rsidR="009370AB" w:rsidRPr="006B0D02" w:rsidRDefault="009370AB" w:rsidP="00E546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FF97A" w14:textId="77777777" w:rsidR="009370AB" w:rsidRPr="006B0D02" w:rsidRDefault="009370AB" w:rsidP="00E546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2C312" w14:textId="44A0930E" w:rsidR="009370AB" w:rsidRPr="00F0200C" w:rsidRDefault="009370AB" w:rsidP="00E5469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45DB" w14:textId="7EA3F208" w:rsidR="009370AB" w:rsidRDefault="009370AB" w:rsidP="00815A34">
            <w:pPr>
              <w:pStyle w:val="TAC"/>
              <w:rPr>
                <w:sz w:val="16"/>
                <w:szCs w:val="16"/>
              </w:rPr>
            </w:pPr>
            <w:r>
              <w:rPr>
                <w:sz w:val="16"/>
                <w:szCs w:val="16"/>
              </w:rPr>
              <w:t>2.0.0</w:t>
            </w:r>
          </w:p>
        </w:tc>
      </w:tr>
    </w:tbl>
    <w:p w14:paraId="2942EE85" w14:textId="77777777" w:rsidR="00080512" w:rsidRDefault="00080512" w:rsidP="00BE292D">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210DE" w14:textId="77777777" w:rsidR="00571037" w:rsidRDefault="00571037">
      <w:r>
        <w:separator/>
      </w:r>
    </w:p>
  </w:endnote>
  <w:endnote w:type="continuationSeparator" w:id="0">
    <w:p w14:paraId="3E3DD49A" w14:textId="77777777" w:rsidR="00571037" w:rsidRDefault="0057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195549" w:rsidRDefault="00195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6CD27" w14:textId="77777777" w:rsidR="00571037" w:rsidRDefault="00571037">
      <w:r>
        <w:separator/>
      </w:r>
    </w:p>
  </w:footnote>
  <w:footnote w:type="continuationSeparator" w:id="0">
    <w:p w14:paraId="13B31FEA" w14:textId="77777777" w:rsidR="00571037" w:rsidRDefault="0057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3273D73C" w:rsidR="00195549" w:rsidRDefault="001955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C87">
      <w:rPr>
        <w:rFonts w:ascii="Arial" w:hAnsi="Arial" w:cs="Arial"/>
        <w:b/>
        <w:noProof/>
        <w:sz w:val="18"/>
        <w:szCs w:val="18"/>
      </w:rPr>
      <w:t>3GPP TS 24.486 V2.0.0 (2020-06)</w:t>
    </w:r>
    <w:r>
      <w:rPr>
        <w:rFonts w:ascii="Arial" w:hAnsi="Arial" w:cs="Arial"/>
        <w:b/>
        <w:sz w:val="18"/>
        <w:szCs w:val="18"/>
      </w:rPr>
      <w:fldChar w:fldCharType="end"/>
    </w:r>
  </w:p>
  <w:p w14:paraId="2942EE8D" w14:textId="77777777" w:rsidR="00195549" w:rsidRDefault="001955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0DF">
      <w:rPr>
        <w:rFonts w:ascii="Arial" w:hAnsi="Arial" w:cs="Arial"/>
        <w:b/>
        <w:noProof/>
        <w:sz w:val="18"/>
        <w:szCs w:val="18"/>
      </w:rPr>
      <w:t>36</w:t>
    </w:r>
    <w:r>
      <w:rPr>
        <w:rFonts w:ascii="Arial" w:hAnsi="Arial" w:cs="Arial"/>
        <w:b/>
        <w:sz w:val="18"/>
        <w:szCs w:val="18"/>
      </w:rPr>
      <w:fldChar w:fldCharType="end"/>
    </w:r>
  </w:p>
  <w:p w14:paraId="2942EE8E" w14:textId="38490FF2" w:rsidR="00195549" w:rsidRDefault="001955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C87">
      <w:rPr>
        <w:rFonts w:ascii="Arial" w:hAnsi="Arial" w:cs="Arial"/>
        <w:b/>
        <w:noProof/>
        <w:sz w:val="18"/>
        <w:szCs w:val="18"/>
      </w:rPr>
      <w:t>Release 16</w:t>
    </w:r>
    <w:r>
      <w:rPr>
        <w:rFonts w:ascii="Arial" w:hAnsi="Arial" w:cs="Arial"/>
        <w:b/>
        <w:sz w:val="18"/>
        <w:szCs w:val="18"/>
      </w:rPr>
      <w:fldChar w:fldCharType="end"/>
    </w:r>
  </w:p>
  <w:p w14:paraId="2942EE8F" w14:textId="77777777" w:rsidR="00195549" w:rsidRDefault="00195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33577"/>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2DC2"/>
    <w:rsid w:val="00407544"/>
    <w:rsid w:val="00423334"/>
    <w:rsid w:val="00427397"/>
    <w:rsid w:val="00433783"/>
    <w:rsid w:val="004345EC"/>
    <w:rsid w:val="00452B1F"/>
    <w:rsid w:val="00464A00"/>
    <w:rsid w:val="00480270"/>
    <w:rsid w:val="00494B53"/>
    <w:rsid w:val="004D3578"/>
    <w:rsid w:val="004E213A"/>
    <w:rsid w:val="004F0988"/>
    <w:rsid w:val="004F3340"/>
    <w:rsid w:val="004F4C87"/>
    <w:rsid w:val="00517689"/>
    <w:rsid w:val="0053388B"/>
    <w:rsid w:val="00535773"/>
    <w:rsid w:val="00542D77"/>
    <w:rsid w:val="00543E6C"/>
    <w:rsid w:val="00565087"/>
    <w:rsid w:val="0057103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370AB"/>
    <w:rsid w:val="00942EC2"/>
    <w:rsid w:val="009733B2"/>
    <w:rsid w:val="00991A09"/>
    <w:rsid w:val="0099213D"/>
    <w:rsid w:val="009B30BE"/>
    <w:rsid w:val="009F37B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9200-7CA2-4CBE-8B13-55823931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36</Pages>
  <Words>13182</Words>
  <Characters>75143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11</cp:revision>
  <cp:lastPrinted>2019-02-25T14:05:00Z</cp:lastPrinted>
  <dcterms:created xsi:type="dcterms:W3CDTF">2020-06-17T12:22:00Z</dcterms:created>
  <dcterms:modified xsi:type="dcterms:W3CDTF">2020-06-18T17:27:00Z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