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4109ED">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rsidR="00945A83">
              <w:t>1</w:t>
            </w:r>
            <w:r>
              <w:t>.</w:t>
            </w:r>
            <w:r w:rsidR="00945A83">
              <w:t>0</w:t>
            </w:r>
            <w:r w:rsidRPr="004D3578">
              <w:t>.</w:t>
            </w:r>
            <w:r w:rsidR="004109ED">
              <w:t>1</w:t>
            </w:r>
            <w:r w:rsidR="004109ED" w:rsidRPr="004D3578">
              <w:t xml:space="preserve"> </w:t>
            </w:r>
            <w:r w:rsidRPr="00133525">
              <w:rPr>
                <w:sz w:val="32"/>
              </w:rPr>
              <w:t>(</w:t>
            </w:r>
            <w:r>
              <w:rPr>
                <w:sz w:val="32"/>
              </w:rPr>
              <w:t>2019</w:t>
            </w:r>
            <w:r w:rsidRPr="00133525">
              <w:rPr>
                <w:sz w:val="32"/>
              </w:rPr>
              <w:t>-</w:t>
            </w:r>
            <w:r>
              <w:rPr>
                <w:sz w:val="32"/>
              </w:rPr>
              <w:t>1</w:t>
            </w:r>
            <w:r w:rsidR="00945A83">
              <w:rPr>
                <w:sz w:val="32"/>
              </w:rPr>
              <w:t>2</w:t>
            </w:r>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1" w:name="spectype2"/>
            <w:r w:rsidRPr="00161B81">
              <w:t>Specification</w:t>
            </w:r>
            <w:bookmarkEnd w:id="1"/>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 xml:space="preserve">Interface between the </w:t>
            </w:r>
            <w:r w:rsidR="004109ED">
              <w:t>UE radio Capability Management Function</w:t>
            </w:r>
            <w:r w:rsidR="00630A71">
              <w:t xml:space="preserve"> (</w:t>
            </w:r>
            <w:r>
              <w:t>UCMF</w:t>
            </w:r>
            <w:r w:rsidR="00630A71">
              <w:t>)</w:t>
            </w:r>
            <w:r>
              <w:t xml:space="preserve"> and the </w:t>
            </w:r>
            <w:r w:rsidR="004109ED" w:rsidRPr="00990165">
              <w:t>Mobility Management Entity</w:t>
            </w:r>
            <w:r w:rsidR="00630A71">
              <w:t xml:space="preserve"> (</w:t>
            </w:r>
            <w:r>
              <w:t>MME</w:t>
            </w:r>
            <w:r w:rsidR="00630A71">
              <w:t>)</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1574">
            <w:r>
              <w:rPr>
                <w:i/>
                <w:noProof/>
                <w:lang w:val="en-US" w:eastAsia="zh-CN"/>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FC1574" w:rsidP="00133525">
            <w:pPr>
              <w:jc w:val="right"/>
            </w:pPr>
            <w:bookmarkStart w:id="2" w:name="logos"/>
            <w:r>
              <w:rPr>
                <w:noProof/>
                <w:lang w:val="en-US"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7" w:name="copyrightDate"/>
            <w:r w:rsidRPr="00161B81">
              <w:rPr>
                <w:noProof/>
                <w:sz w:val="18"/>
              </w:rPr>
              <w:t>2019</w:t>
            </w:r>
            <w:bookmarkEnd w:id="7"/>
            <w:r w:rsidRPr="00161B81">
              <w:rPr>
                <w:noProof/>
                <w:sz w:val="18"/>
              </w:rPr>
              <w:t>, 3GP</w:t>
            </w:r>
            <w:r w:rsidRPr="00133525">
              <w:rPr>
                <w:noProof/>
                <w:sz w:val="18"/>
              </w:rPr>
              <w:t>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785D7A" w:rsidRDefault="00785D7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_Toc26200778 \h </w:instrText>
      </w:r>
      <w:r>
        <w:fldChar w:fldCharType="separate"/>
      </w:r>
      <w:r>
        <w:t>5</w:t>
      </w:r>
      <w:r>
        <w:fldChar w:fldCharType="end"/>
      </w:r>
    </w:p>
    <w:p w:rsidR="00785D7A" w:rsidRDefault="00785D7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_Toc26200779 \h </w:instrText>
      </w:r>
      <w:r>
        <w:fldChar w:fldCharType="separate"/>
      </w:r>
      <w:r>
        <w:t>6</w:t>
      </w:r>
      <w:r>
        <w:fldChar w:fldCharType="end"/>
      </w:r>
    </w:p>
    <w:p w:rsidR="00785D7A" w:rsidRDefault="00785D7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_Toc26200780 \h </w:instrText>
      </w:r>
      <w:r>
        <w:fldChar w:fldCharType="separate"/>
      </w:r>
      <w:r>
        <w:t>6</w:t>
      </w:r>
      <w:r>
        <w:fldChar w:fldCharType="end"/>
      </w:r>
    </w:p>
    <w:p w:rsidR="00785D7A" w:rsidRDefault="00785D7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_Toc26200781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_Toc26200782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_Toc26200783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_Toc26200784 \h </w:instrText>
      </w:r>
      <w:r>
        <w:fldChar w:fldCharType="separate"/>
      </w:r>
      <w:r>
        <w:t>7</w:t>
      </w:r>
      <w:r>
        <w:fldChar w:fldCharType="end"/>
      </w:r>
    </w:p>
    <w:p w:rsidR="00785D7A" w:rsidRDefault="00785D7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fldLock="1"/>
      </w:r>
      <w:r>
        <w:instrText xml:space="preserve"> PAGEREF _Toc26200785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_Toc26200786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fldLock="1"/>
      </w:r>
      <w:r>
        <w:instrText xml:space="preserve"> PAGEREF _Toc26200787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_Toc26200788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_Toc26200789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_Toc26200790 \h </w:instrText>
      </w:r>
      <w:r>
        <w:fldChar w:fldCharType="separate"/>
      </w:r>
      <w:r>
        <w:t>8</w:t>
      </w:r>
      <w:r>
        <w:fldChar w:fldCharType="end"/>
      </w:r>
    </w:p>
    <w:p w:rsidR="00785D7A" w:rsidRDefault="00785D7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IP Header and IP Addresses</w:t>
      </w:r>
      <w:r>
        <w:tab/>
      </w:r>
      <w:r>
        <w:fldChar w:fldCharType="begin" w:fldLock="1"/>
      </w:r>
      <w:r>
        <w:instrText xml:space="preserve"> PAGEREF _Toc26200791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_Toc26200792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_Toc26200793 \h </w:instrText>
      </w:r>
      <w:r>
        <w:fldChar w:fldCharType="separate"/>
      </w:r>
      <w:r>
        <w:t>9</w:t>
      </w:r>
      <w:r>
        <w:fldChar w:fldCharType="end"/>
      </w:r>
    </w:p>
    <w:p w:rsidR="00785D7A" w:rsidRDefault="00785D7A">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_Toc26200794 \h </w:instrText>
      </w:r>
      <w:r>
        <w:fldChar w:fldCharType="separate"/>
      </w:r>
      <w:r>
        <w:t>9</w:t>
      </w:r>
      <w:r>
        <w:fldChar w:fldCharType="end"/>
      </w:r>
    </w:p>
    <w:p w:rsidR="00785D7A" w:rsidRDefault="00785D7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_Toc26200795 \h </w:instrText>
      </w:r>
      <w:r>
        <w:fldChar w:fldCharType="separate"/>
      </w:r>
      <w:r>
        <w:t>9</w:t>
      </w:r>
      <w:r>
        <w:fldChar w:fldCharType="end"/>
      </w:r>
    </w:p>
    <w:p w:rsidR="00785D7A" w:rsidRDefault="00785D7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_Toc26200796 \h </w:instrText>
      </w:r>
      <w:r>
        <w:fldChar w:fldCharType="separate"/>
      </w:r>
      <w:r>
        <w:t>9</w:t>
      </w:r>
      <w:r>
        <w:fldChar w:fldCharType="end"/>
      </w:r>
    </w:p>
    <w:p w:rsidR="00785D7A" w:rsidRDefault="00785D7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fldLock="1"/>
      </w:r>
      <w:r>
        <w:instrText xml:space="preserve"> PAGEREF _Toc26200797 \h </w:instrText>
      </w:r>
      <w:r>
        <w:fldChar w:fldCharType="separate"/>
      </w:r>
      <w:r>
        <w:t>9</w:t>
      </w:r>
      <w:r>
        <w:fldChar w:fldCharType="end"/>
      </w:r>
    </w:p>
    <w:p w:rsidR="00785D7A" w:rsidRDefault="00785D7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_Toc26200798 \h </w:instrText>
      </w:r>
      <w:r>
        <w:fldChar w:fldCharType="separate"/>
      </w:r>
      <w:r>
        <w:t>9</w:t>
      </w:r>
      <w:r>
        <w:fldChar w:fldCharType="end"/>
      </w:r>
    </w:p>
    <w:p w:rsidR="00785D7A" w:rsidRDefault="00785D7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Node Related Procedures</w:t>
      </w:r>
      <w:r>
        <w:tab/>
      </w:r>
      <w:r>
        <w:fldChar w:fldCharType="begin" w:fldLock="1"/>
      </w:r>
      <w:r>
        <w:instrText xml:space="preserve"> PAGEREF _Toc26200799 \h </w:instrText>
      </w:r>
      <w:r>
        <w:fldChar w:fldCharType="separate"/>
      </w:r>
      <w:r>
        <w:t>9</w:t>
      </w:r>
      <w:r>
        <w:fldChar w:fldCharType="end"/>
      </w:r>
    </w:p>
    <w:p w:rsidR="00785D7A" w:rsidRDefault="00785D7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_Toc26200800 \h </w:instrText>
      </w:r>
      <w:r>
        <w:fldChar w:fldCharType="separate"/>
      </w:r>
      <w:r>
        <w:t>9</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6.</w:t>
      </w:r>
      <w:r w:rsidRPr="00785D7A">
        <w:rPr>
          <w:lang w:val="en-US"/>
        </w:rPr>
        <w:t>2.</w:t>
      </w:r>
      <w:r w:rsidRPr="00785D7A">
        <w:rPr>
          <w:lang w:val="en-US" w:eastAsia="zh-CN"/>
        </w:rPr>
        <w:t>2</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lang w:eastAsia="zh-CN"/>
        </w:rPr>
        <w:t xml:space="preserve"> </w:t>
      </w:r>
      <w:r w:rsidRPr="00763AEA">
        <w:rPr>
          <w:rFonts w:eastAsia="SimSun"/>
          <w:lang w:val="en-US" w:eastAsia="zh-CN"/>
        </w:rPr>
        <w:t>P</w:t>
      </w:r>
      <w:r w:rsidRPr="00763AEA">
        <w:rPr>
          <w:rFonts w:eastAsia="SimSun"/>
          <w:lang w:eastAsia="zh-CN"/>
        </w:rPr>
        <w:t>rocedure</w:t>
      </w:r>
      <w:r>
        <w:tab/>
      </w:r>
      <w:r>
        <w:fldChar w:fldCharType="begin" w:fldLock="1"/>
      </w:r>
      <w:r>
        <w:instrText xml:space="preserve"> PAGEREF _Toc26200801 \h </w:instrText>
      </w:r>
      <w:r>
        <w:fldChar w:fldCharType="separate"/>
      </w:r>
      <w:r>
        <w:t>9</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2.2</w:t>
      </w:r>
      <w:r w:rsidRPr="00785D7A">
        <w:t>.1</w:t>
      </w:r>
      <w:r w:rsidRPr="00785D7A">
        <w:rPr>
          <w:rFonts w:asciiTheme="minorHAnsi" w:hAnsiTheme="minorHAnsi" w:cstheme="minorBidi"/>
          <w:sz w:val="22"/>
          <w:szCs w:val="22"/>
        </w:rPr>
        <w:tab/>
      </w:r>
      <w:r w:rsidRPr="00763AEA">
        <w:rPr>
          <w:rFonts w:eastAsia="SimSun"/>
          <w:lang w:eastAsia="zh-CN"/>
        </w:rPr>
        <w:t>General</w:t>
      </w:r>
      <w:r>
        <w:tab/>
      </w:r>
      <w:r>
        <w:fldChar w:fldCharType="begin" w:fldLock="1"/>
      </w:r>
      <w:r>
        <w:instrText xml:space="preserve"> PAGEREF _Toc26200802 \h </w:instrText>
      </w:r>
      <w:r>
        <w:fldChar w:fldCharType="separate"/>
      </w:r>
      <w:r>
        <w:t>9</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6.2.</w:t>
      </w:r>
      <w:r w:rsidRPr="00785D7A">
        <w:rPr>
          <w:lang w:val="en-US"/>
        </w:rPr>
        <w:t>2</w:t>
      </w:r>
      <w:r w:rsidRPr="00785D7A">
        <w:t>.2</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rPr>
        <w:t xml:space="preserve"> Request</w:t>
      </w:r>
      <w:r>
        <w:tab/>
      </w:r>
      <w:r>
        <w:fldChar w:fldCharType="begin" w:fldLock="1"/>
      </w:r>
      <w:r>
        <w:instrText xml:space="preserve"> PAGEREF _Toc26200803 \h </w:instrText>
      </w:r>
      <w:r>
        <w:fldChar w:fldCharType="separate"/>
      </w:r>
      <w:r>
        <w:t>9</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6.2.</w:t>
      </w:r>
      <w:r w:rsidRPr="00785D7A">
        <w:rPr>
          <w:lang w:val="en-US"/>
        </w:rPr>
        <w:t>2</w:t>
      </w:r>
      <w:r w:rsidRPr="00785D7A">
        <w:t>.3</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rPr>
        <w:t xml:space="preserve"> Response</w:t>
      </w:r>
      <w:r>
        <w:tab/>
      </w:r>
      <w:r>
        <w:fldChar w:fldCharType="begin" w:fldLock="1"/>
      </w:r>
      <w:r>
        <w:instrText xml:space="preserve"> PAGEREF _Toc26200804 \h </w:instrText>
      </w:r>
      <w:r>
        <w:fldChar w:fldCharType="separate"/>
      </w:r>
      <w:r>
        <w:t>10</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6.</w:t>
      </w:r>
      <w:r w:rsidRPr="00785D7A">
        <w:rPr>
          <w:lang w:val="en-US"/>
        </w:rPr>
        <w:t>2.3</w:t>
      </w:r>
      <w:r w:rsidRPr="00785D7A">
        <w:rPr>
          <w:rFonts w:asciiTheme="minorHAnsi" w:hAnsiTheme="minorHAnsi" w:cstheme="minorBidi"/>
          <w:sz w:val="22"/>
          <w:szCs w:val="22"/>
          <w:lang w:eastAsia="en-GB"/>
        </w:rPr>
        <w:tab/>
      </w:r>
      <w:r w:rsidRPr="00763AEA">
        <w:rPr>
          <w:rFonts w:eastAsia="SimSun"/>
        </w:rPr>
        <w:t>Subscription Management Procedure</w:t>
      </w:r>
      <w:r>
        <w:tab/>
      </w:r>
      <w:r>
        <w:fldChar w:fldCharType="begin" w:fldLock="1"/>
      </w:r>
      <w:r>
        <w:instrText xml:space="preserve"> PAGEREF _Toc26200805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2.3</w:t>
      </w:r>
      <w:r w:rsidRPr="00785D7A">
        <w:t>.1</w:t>
      </w:r>
      <w:r w:rsidRPr="00785D7A">
        <w:rPr>
          <w:rFonts w:asciiTheme="minorHAnsi" w:hAnsiTheme="minorHAnsi" w:cstheme="minorBidi"/>
          <w:sz w:val="22"/>
          <w:szCs w:val="22"/>
          <w:lang w:eastAsia="en-GB"/>
        </w:rPr>
        <w:tab/>
      </w:r>
      <w:r>
        <w:t>General</w:t>
      </w:r>
      <w:r>
        <w:tab/>
      </w:r>
      <w:r>
        <w:fldChar w:fldCharType="begin" w:fldLock="1"/>
      </w:r>
      <w:r>
        <w:instrText xml:space="preserve"> PAGEREF _Toc26200806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2.3</w:t>
      </w:r>
      <w:r w:rsidRPr="00785D7A">
        <w:t>.2</w:t>
      </w:r>
      <w:r w:rsidRPr="00785D7A">
        <w:rPr>
          <w:rFonts w:asciiTheme="minorHAnsi" w:hAnsiTheme="minorHAnsi" w:cstheme="minorBidi"/>
          <w:sz w:val="22"/>
          <w:szCs w:val="22"/>
          <w:lang w:eastAsia="en-GB"/>
        </w:rPr>
        <w:tab/>
      </w:r>
      <w:r>
        <w:t>Procedures in the MME</w:t>
      </w:r>
      <w:r>
        <w:tab/>
      </w:r>
      <w:r>
        <w:fldChar w:fldCharType="begin" w:fldLock="1"/>
      </w:r>
      <w:r>
        <w:instrText xml:space="preserve"> PAGEREF _Toc26200807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2.3</w:t>
      </w:r>
      <w:r w:rsidRPr="00785D7A">
        <w:t>.3</w:t>
      </w:r>
      <w:r w:rsidRPr="00785D7A">
        <w:rPr>
          <w:rFonts w:asciiTheme="minorHAnsi" w:hAnsiTheme="minorHAnsi" w:cstheme="minorBidi"/>
          <w:sz w:val="22"/>
          <w:szCs w:val="22"/>
          <w:lang w:eastAsia="en-GB"/>
        </w:rPr>
        <w:tab/>
      </w:r>
      <w:r>
        <w:t>Procedures in the UCMF</w:t>
      </w:r>
      <w:r>
        <w:tab/>
      </w:r>
      <w:r>
        <w:fldChar w:fldCharType="begin" w:fldLock="1"/>
      </w:r>
      <w:r>
        <w:instrText xml:space="preserve"> PAGEREF _Toc26200808 \h </w:instrText>
      </w:r>
      <w:r>
        <w:fldChar w:fldCharType="separate"/>
      </w:r>
      <w:r>
        <w:t>10</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6.</w:t>
      </w:r>
      <w:r w:rsidRPr="00785D7A">
        <w:rPr>
          <w:lang w:val="en-US"/>
        </w:rPr>
        <w:t>2.4</w:t>
      </w:r>
      <w:r w:rsidRPr="00785D7A">
        <w:rPr>
          <w:rFonts w:asciiTheme="minorHAnsi" w:hAnsiTheme="minorHAnsi" w:cstheme="minorBidi"/>
          <w:sz w:val="22"/>
          <w:szCs w:val="22"/>
          <w:lang w:eastAsia="en-GB"/>
        </w:rPr>
        <w:tab/>
      </w:r>
      <w:r w:rsidRPr="00763AEA">
        <w:rPr>
          <w:rFonts w:eastAsia="SimSun"/>
        </w:rPr>
        <w:t>Event Notification Procedure</w:t>
      </w:r>
      <w:r>
        <w:tab/>
      </w:r>
      <w:r>
        <w:fldChar w:fldCharType="begin" w:fldLock="1"/>
      </w:r>
      <w:r>
        <w:instrText xml:space="preserve"> PAGEREF _Toc26200809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2.4</w:t>
      </w:r>
      <w:r w:rsidRPr="00785D7A">
        <w:rPr>
          <w:lang w:eastAsia="zh-CN"/>
        </w:rPr>
        <w:t>.1</w:t>
      </w:r>
      <w:r w:rsidRPr="00785D7A">
        <w:rPr>
          <w:rFonts w:asciiTheme="minorHAnsi" w:hAnsiTheme="minorHAnsi" w:cstheme="minorBidi"/>
          <w:sz w:val="22"/>
          <w:szCs w:val="22"/>
          <w:lang w:eastAsia="en-GB"/>
        </w:rPr>
        <w:tab/>
      </w:r>
      <w:r w:rsidRPr="00763AEA">
        <w:rPr>
          <w:rFonts w:eastAsia="SimSun"/>
          <w:lang w:eastAsia="zh-CN"/>
        </w:rPr>
        <w:t>General</w:t>
      </w:r>
      <w:r>
        <w:tab/>
      </w:r>
      <w:r>
        <w:fldChar w:fldCharType="begin" w:fldLock="1"/>
      </w:r>
      <w:r>
        <w:instrText xml:space="preserve"> PAGEREF _Toc26200810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2.4</w:t>
      </w:r>
      <w:r w:rsidRPr="00785D7A">
        <w:t>.2</w:t>
      </w:r>
      <w:r w:rsidRPr="00785D7A">
        <w:rPr>
          <w:rFonts w:asciiTheme="minorHAnsi" w:hAnsiTheme="minorHAnsi" w:cstheme="minorBidi"/>
          <w:sz w:val="22"/>
          <w:szCs w:val="22"/>
          <w:lang w:eastAsia="en-GB"/>
        </w:rPr>
        <w:tab/>
      </w:r>
      <w:r>
        <w:t>Procedures in the UCMF</w:t>
      </w:r>
      <w:r>
        <w:tab/>
      </w:r>
      <w:r>
        <w:fldChar w:fldCharType="begin" w:fldLock="1"/>
      </w:r>
      <w:r>
        <w:instrText xml:space="preserve"> PAGEREF _Toc26200811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2.4</w:t>
      </w:r>
      <w:r w:rsidRPr="00785D7A">
        <w:t>.3</w:t>
      </w:r>
      <w:r w:rsidRPr="00785D7A">
        <w:rPr>
          <w:rFonts w:asciiTheme="minorHAnsi" w:hAnsiTheme="minorHAnsi" w:cstheme="minorBidi"/>
          <w:sz w:val="22"/>
          <w:szCs w:val="22"/>
          <w:lang w:eastAsia="en-GB"/>
        </w:rPr>
        <w:tab/>
      </w:r>
      <w:r>
        <w:t>Procedures in the MME</w:t>
      </w:r>
      <w:r>
        <w:tab/>
      </w:r>
      <w:r>
        <w:fldChar w:fldCharType="begin" w:fldLock="1"/>
      </w:r>
      <w:r>
        <w:instrText xml:space="preserve"> PAGEREF _Toc26200812 \h </w:instrText>
      </w:r>
      <w:r>
        <w:fldChar w:fldCharType="separate"/>
      </w:r>
      <w:r>
        <w:t>11</w:t>
      </w:r>
      <w:r>
        <w:fldChar w:fldCharType="end"/>
      </w:r>
    </w:p>
    <w:p w:rsidR="00785D7A" w:rsidRDefault="00785D7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Related Procedures</w:t>
      </w:r>
      <w:r>
        <w:tab/>
      </w:r>
      <w:r>
        <w:fldChar w:fldCharType="begin" w:fldLock="1"/>
      </w:r>
      <w:r>
        <w:instrText xml:space="preserve"> PAGEREF _Toc26200813 \h </w:instrText>
      </w:r>
      <w:r>
        <w:fldChar w:fldCharType="separate"/>
      </w:r>
      <w:r>
        <w:t>11</w:t>
      </w:r>
      <w:r>
        <w:fldChar w:fldCharType="end"/>
      </w:r>
    </w:p>
    <w:p w:rsidR="00785D7A" w:rsidRDefault="00785D7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_Toc26200814 \h </w:instrText>
      </w:r>
      <w:r>
        <w:fldChar w:fldCharType="separate"/>
      </w:r>
      <w:r>
        <w:t>11</w:t>
      </w:r>
      <w:r>
        <w:fldChar w:fldCharType="end"/>
      </w:r>
    </w:p>
    <w:p w:rsidR="00785D7A" w:rsidRDefault="00785D7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Create Dictionary Entry Procedure</w:t>
      </w:r>
      <w:r>
        <w:tab/>
      </w:r>
      <w:r>
        <w:fldChar w:fldCharType="begin" w:fldLock="1"/>
      </w:r>
      <w:r>
        <w:instrText xml:space="preserve"> PAGEREF _Toc26200815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_Toc26200816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_Toc26200817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_Toc26200818 \h </w:instrText>
      </w:r>
      <w:r>
        <w:fldChar w:fldCharType="separate"/>
      </w:r>
      <w:r>
        <w:t>12</w:t>
      </w:r>
      <w:r>
        <w:fldChar w:fldCharType="end"/>
      </w:r>
    </w:p>
    <w:p w:rsidR="00785D7A" w:rsidRDefault="00785D7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Query Dictionary Entry Procedure</w:t>
      </w:r>
      <w:r>
        <w:tab/>
      </w:r>
      <w:r>
        <w:fldChar w:fldCharType="begin" w:fldLock="1"/>
      </w:r>
      <w:r>
        <w:instrText xml:space="preserve"> PAGEREF _Toc26200819 \h </w:instrText>
      </w:r>
      <w:r>
        <w:fldChar w:fldCharType="separate"/>
      </w:r>
      <w:r>
        <w:t>12</w:t>
      </w:r>
      <w:r>
        <w:fldChar w:fldCharType="end"/>
      </w:r>
    </w:p>
    <w:p w:rsidR="00785D7A" w:rsidRDefault="00785D7A">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_Toc26200820 \h </w:instrText>
      </w:r>
      <w:r>
        <w:fldChar w:fldCharType="separate"/>
      </w:r>
      <w:r>
        <w:t>12</w:t>
      </w:r>
      <w:r>
        <w:fldChar w:fldCharType="end"/>
      </w:r>
    </w:p>
    <w:p w:rsidR="00785D7A" w:rsidRDefault="00785D7A">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_Toc26200821 \h </w:instrText>
      </w:r>
      <w:r>
        <w:fldChar w:fldCharType="separate"/>
      </w:r>
      <w:r>
        <w:t>12</w:t>
      </w:r>
      <w:r>
        <w:fldChar w:fldCharType="end"/>
      </w:r>
    </w:p>
    <w:p w:rsidR="00785D7A" w:rsidRDefault="00785D7A">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_Toc26200822 \h </w:instrText>
      </w:r>
      <w:r>
        <w:fldChar w:fldCharType="separate"/>
      </w:r>
      <w:r>
        <w:t>12</w:t>
      </w:r>
      <w:r>
        <w:fldChar w:fldCharType="end"/>
      </w:r>
    </w:p>
    <w:p w:rsidR="00785D7A" w:rsidRDefault="00785D7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fldLock="1"/>
      </w:r>
      <w:r>
        <w:instrText xml:space="preserve"> PAGEREF _Toc26200823 \h </w:instrText>
      </w:r>
      <w:r>
        <w:fldChar w:fldCharType="separate"/>
      </w:r>
      <w:r>
        <w:t>13</w:t>
      </w:r>
      <w:r>
        <w:fldChar w:fldCharType="end"/>
      </w:r>
    </w:p>
    <w:p w:rsidR="00785D7A" w:rsidRDefault="00785D7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_Toc26200824 \h </w:instrText>
      </w:r>
      <w:r>
        <w:fldChar w:fldCharType="separate"/>
      </w:r>
      <w:r>
        <w:t>13</w:t>
      </w:r>
      <w:r>
        <w:fldChar w:fldCharType="end"/>
      </w:r>
    </w:p>
    <w:p w:rsidR="00785D7A" w:rsidRDefault="00785D7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Transmission Order and Bit Definitions</w:t>
      </w:r>
      <w:r>
        <w:tab/>
      </w:r>
      <w:r>
        <w:fldChar w:fldCharType="begin" w:fldLock="1"/>
      </w:r>
      <w:r>
        <w:instrText xml:space="preserve"> PAGEREF _Toc26200825 \h </w:instrText>
      </w:r>
      <w:r>
        <w:fldChar w:fldCharType="separate"/>
      </w:r>
      <w:r>
        <w:t>13</w:t>
      </w:r>
      <w:r>
        <w:fldChar w:fldCharType="end"/>
      </w:r>
    </w:p>
    <w:p w:rsidR="00785D7A" w:rsidRDefault="00785D7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763AEA">
        <w:rPr>
          <w:lang w:val="en-US"/>
        </w:rPr>
        <w:t>M</w:t>
      </w:r>
      <w:r>
        <w:t>essage</w:t>
      </w:r>
      <w:r w:rsidRPr="00763AEA">
        <w:rPr>
          <w:lang w:val="en-US"/>
        </w:rPr>
        <w:t xml:space="preserve"> Format</w:t>
      </w:r>
      <w:r>
        <w:tab/>
      </w:r>
      <w:r>
        <w:fldChar w:fldCharType="begin" w:fldLock="1"/>
      </w:r>
      <w:r>
        <w:instrText xml:space="preserve"> PAGEREF _Toc26200826 \h </w:instrText>
      </w:r>
      <w:r>
        <w:fldChar w:fldCharType="separate"/>
      </w:r>
      <w:r>
        <w:t>13</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7.3.1</w:t>
      </w:r>
      <w:r w:rsidRPr="00785D7A">
        <w:rPr>
          <w:rFonts w:asciiTheme="minorHAnsi" w:eastAsiaTheme="minorEastAsia" w:hAnsiTheme="minorHAnsi" w:cstheme="minorBidi"/>
          <w:sz w:val="22"/>
          <w:szCs w:val="22"/>
          <w:lang w:eastAsia="en-GB"/>
        </w:rPr>
        <w:tab/>
      </w:r>
      <w:r w:rsidRPr="00763AEA">
        <w:rPr>
          <w:lang w:val="en-US"/>
        </w:rPr>
        <w:t>General</w:t>
      </w:r>
      <w:r>
        <w:tab/>
      </w:r>
      <w:r>
        <w:fldChar w:fldCharType="begin" w:fldLock="1"/>
      </w:r>
      <w:r>
        <w:instrText xml:space="preserve"> PAGEREF _Toc26200827 \h </w:instrText>
      </w:r>
      <w:r>
        <w:fldChar w:fldCharType="separate"/>
      </w:r>
      <w:r>
        <w:t>13</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7.3.2</w:t>
      </w:r>
      <w:r w:rsidRPr="00785D7A">
        <w:rPr>
          <w:rFonts w:asciiTheme="minorHAnsi" w:eastAsiaTheme="minorEastAsia" w:hAnsiTheme="minorHAnsi" w:cstheme="minorBidi"/>
          <w:sz w:val="22"/>
          <w:szCs w:val="22"/>
          <w:lang w:eastAsia="en-GB"/>
        </w:rPr>
        <w:tab/>
      </w:r>
      <w:r w:rsidRPr="00763AEA">
        <w:rPr>
          <w:lang w:val="en-US"/>
        </w:rPr>
        <w:t>Message Header</w:t>
      </w:r>
      <w:r>
        <w:tab/>
      </w:r>
      <w:r>
        <w:fldChar w:fldCharType="begin" w:fldLock="1"/>
      </w:r>
      <w:r>
        <w:instrText xml:space="preserve"> PAGEREF _Toc26200828 \h </w:instrText>
      </w:r>
      <w:r>
        <w:fldChar w:fldCharType="separate"/>
      </w:r>
      <w:r>
        <w:t>13</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7.3.3</w:t>
      </w:r>
      <w:r w:rsidRPr="00785D7A">
        <w:rPr>
          <w:rFonts w:asciiTheme="minorHAnsi" w:eastAsiaTheme="minorEastAsia" w:hAnsiTheme="minorHAnsi" w:cstheme="minorBidi"/>
          <w:sz w:val="22"/>
          <w:szCs w:val="22"/>
          <w:lang w:eastAsia="en-GB"/>
        </w:rPr>
        <w:tab/>
      </w:r>
      <w:r>
        <w:t xml:space="preserve">Usage of the </w:t>
      </w:r>
      <w:r w:rsidRPr="00763AEA">
        <w:rPr>
          <w:lang w:val="en-US"/>
        </w:rPr>
        <w:t>URCMP</w:t>
      </w:r>
      <w:r>
        <w:t xml:space="preserve"> Header</w:t>
      </w:r>
      <w:r>
        <w:tab/>
      </w:r>
      <w:r>
        <w:fldChar w:fldCharType="begin" w:fldLock="1"/>
      </w:r>
      <w:r>
        <w:instrText xml:space="preserve"> PAGEREF _Toc26200829 \h </w:instrText>
      </w:r>
      <w:r>
        <w:fldChar w:fldCharType="separate"/>
      </w:r>
      <w:r>
        <w:t>14</w:t>
      </w:r>
      <w:r>
        <w:fldChar w:fldCharType="end"/>
      </w:r>
    </w:p>
    <w:p w:rsidR="00785D7A" w:rsidRDefault="00785D7A">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_Toc26200830 \h </w:instrText>
      </w:r>
      <w:r>
        <w:fldChar w:fldCharType="separate"/>
      </w:r>
      <w:r>
        <w:t>14</w:t>
      </w:r>
      <w:r>
        <w:fldChar w:fldCharType="end"/>
      </w:r>
    </w:p>
    <w:p w:rsidR="00785D7A" w:rsidRDefault="00785D7A">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_Toc26200831 \h </w:instrText>
      </w:r>
      <w:r>
        <w:fldChar w:fldCharType="separate"/>
      </w:r>
      <w:r>
        <w:t>14</w:t>
      </w:r>
      <w:r>
        <w:fldChar w:fldCharType="end"/>
      </w:r>
    </w:p>
    <w:p w:rsidR="00785D7A" w:rsidRDefault="00785D7A">
      <w:pPr>
        <w:pStyle w:val="TOC4"/>
        <w:rPr>
          <w:rFonts w:asciiTheme="minorHAnsi" w:eastAsiaTheme="minorEastAsia" w:hAnsiTheme="minorHAnsi" w:cstheme="minorBidi"/>
          <w:sz w:val="22"/>
          <w:szCs w:val="22"/>
          <w:lang w:eastAsia="en-GB"/>
        </w:rPr>
      </w:pPr>
      <w:r>
        <w:lastRenderedPageBreak/>
        <w:t>7.3.4.2</w:t>
      </w:r>
      <w:r>
        <w:rPr>
          <w:rFonts w:asciiTheme="minorHAnsi" w:eastAsiaTheme="minorEastAsia" w:hAnsiTheme="minorHAnsi" w:cstheme="minorBidi"/>
          <w:sz w:val="22"/>
          <w:szCs w:val="22"/>
          <w:lang w:eastAsia="en-GB"/>
        </w:rPr>
        <w:tab/>
      </w:r>
      <w:r>
        <w:t>Presence Requirements of Information Elements</w:t>
      </w:r>
      <w:r>
        <w:tab/>
      </w:r>
      <w:r>
        <w:fldChar w:fldCharType="begin" w:fldLock="1"/>
      </w:r>
      <w:r>
        <w:instrText xml:space="preserve"> PAGEREF _Toc26200832 \h </w:instrText>
      </w:r>
      <w:r>
        <w:fldChar w:fldCharType="separate"/>
      </w:r>
      <w:r>
        <w:t>14</w:t>
      </w:r>
      <w:r>
        <w:fldChar w:fldCharType="end"/>
      </w:r>
    </w:p>
    <w:p w:rsidR="00785D7A" w:rsidRDefault="00785D7A">
      <w:pPr>
        <w:pStyle w:val="TOC4"/>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t>Grouped Information Elements</w:t>
      </w:r>
      <w:r>
        <w:tab/>
      </w:r>
      <w:r>
        <w:fldChar w:fldCharType="begin" w:fldLock="1"/>
      </w:r>
      <w:r>
        <w:instrText xml:space="preserve"> PAGEREF _Toc26200833 \h </w:instrText>
      </w:r>
      <w:r>
        <w:fldChar w:fldCharType="separate"/>
      </w:r>
      <w:r>
        <w:t>15</w:t>
      </w:r>
      <w:r>
        <w:fldChar w:fldCharType="end"/>
      </w:r>
    </w:p>
    <w:p w:rsidR="00785D7A" w:rsidRDefault="00785D7A">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Information Element Type</w:t>
      </w:r>
      <w:r>
        <w:tab/>
      </w:r>
      <w:r>
        <w:fldChar w:fldCharType="begin" w:fldLock="1"/>
      </w:r>
      <w:r>
        <w:instrText xml:space="preserve"> PAGEREF _Toc26200834 \h </w:instrText>
      </w:r>
      <w:r>
        <w:fldChar w:fldCharType="separate"/>
      </w:r>
      <w:r>
        <w:t>16</w:t>
      </w:r>
      <w:r>
        <w:fldChar w:fldCharType="end"/>
      </w:r>
    </w:p>
    <w:p w:rsidR="00785D7A" w:rsidRDefault="00785D7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Message Types</w:t>
      </w:r>
      <w:r>
        <w:tab/>
      </w:r>
      <w:r>
        <w:fldChar w:fldCharType="begin" w:fldLock="1"/>
      </w:r>
      <w:r>
        <w:instrText xml:space="preserve"> PAGEREF _Toc26200835 \h </w:instrText>
      </w:r>
      <w:r>
        <w:fldChar w:fldCharType="separate"/>
      </w:r>
      <w:r>
        <w:t>16</w:t>
      </w:r>
      <w:r>
        <w:fldChar w:fldCharType="end"/>
      </w:r>
    </w:p>
    <w:p w:rsidR="00785D7A" w:rsidRDefault="00785D7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S17-AP Messages</w:t>
      </w:r>
      <w:r>
        <w:tab/>
      </w:r>
      <w:r>
        <w:fldChar w:fldCharType="begin" w:fldLock="1"/>
      </w:r>
      <w:r>
        <w:instrText xml:space="preserve"> PAGEREF _Toc26200836 \h </w:instrText>
      </w:r>
      <w:r>
        <w:fldChar w:fldCharType="separate"/>
      </w:r>
      <w:r>
        <w:t>16</w:t>
      </w:r>
      <w:r>
        <w:fldChar w:fldCharType="end"/>
      </w:r>
    </w:p>
    <w:p w:rsidR="00785D7A" w:rsidRDefault="00785D7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URCMP Node Related Messages</w:t>
      </w:r>
      <w:r>
        <w:tab/>
      </w:r>
      <w:r>
        <w:fldChar w:fldCharType="begin" w:fldLock="1"/>
      </w:r>
      <w:r>
        <w:instrText xml:space="preserve"> PAGEREF _Toc26200837 \h </w:instrText>
      </w:r>
      <w:r>
        <w:fldChar w:fldCharType="separate"/>
      </w:r>
      <w:r>
        <w:t>16</w:t>
      </w:r>
      <w:r>
        <w:fldChar w:fldCharType="end"/>
      </w:r>
    </w:p>
    <w:p w:rsidR="00785D7A" w:rsidRDefault="00785D7A">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rsidRPr="00763AEA">
        <w:rPr>
          <w:lang w:val="en-US"/>
        </w:rPr>
        <w:t>General</w:t>
      </w:r>
      <w:r>
        <w:tab/>
      </w:r>
      <w:r>
        <w:fldChar w:fldCharType="begin" w:fldLock="1"/>
      </w:r>
      <w:r>
        <w:instrText xml:space="preserve"> PAGEREF _Toc26200838 \h </w:instrText>
      </w:r>
      <w:r>
        <w:fldChar w:fldCharType="separate"/>
      </w:r>
      <w:r>
        <w:t>16</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7.</w:t>
      </w:r>
      <w:r w:rsidRPr="00785D7A">
        <w:rPr>
          <w:lang w:val="en-US"/>
        </w:rPr>
        <w:t>5.1</w:t>
      </w:r>
      <w:r w:rsidRPr="00785D7A">
        <w:t>.2</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lang w:eastAsia="zh-CN"/>
        </w:rPr>
        <w:t xml:space="preserve"> Request</w:t>
      </w:r>
      <w:r>
        <w:tab/>
      </w:r>
      <w:r>
        <w:fldChar w:fldCharType="begin" w:fldLock="1"/>
      </w:r>
      <w:r>
        <w:instrText xml:space="preserve"> PAGEREF _Toc26200839 \h </w:instrText>
      </w:r>
      <w:r>
        <w:fldChar w:fldCharType="separate"/>
      </w:r>
      <w:r>
        <w:t>16</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7.5.1.</w:t>
      </w:r>
      <w:r w:rsidRPr="00785D7A">
        <w:rPr>
          <w:lang w:eastAsia="zh-CN"/>
        </w:rPr>
        <w:t>3</w:t>
      </w:r>
      <w:r w:rsidRPr="00785D7A">
        <w:rPr>
          <w:rFonts w:asciiTheme="minorHAnsi" w:hAnsiTheme="minorHAnsi" w:cstheme="minorBidi"/>
          <w:sz w:val="22"/>
          <w:szCs w:val="22"/>
          <w:lang w:eastAsia="en-GB"/>
        </w:rPr>
        <w:tab/>
      </w:r>
      <w:r w:rsidRPr="00763AEA">
        <w:rPr>
          <w:rFonts w:eastAsia="SimSun"/>
          <w:lang w:eastAsia="zh-CN"/>
        </w:rPr>
        <w:t>Heartbeat Response</w:t>
      </w:r>
      <w:r>
        <w:tab/>
      </w:r>
      <w:r>
        <w:fldChar w:fldCharType="begin" w:fldLock="1"/>
      </w:r>
      <w:r>
        <w:instrText xml:space="preserve"> PAGEREF _Toc26200840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7.5.1.4</w:t>
      </w:r>
      <w:r>
        <w:rPr>
          <w:rFonts w:asciiTheme="minorHAnsi" w:eastAsiaTheme="minorEastAsia" w:hAnsiTheme="minorHAnsi" w:cstheme="minorBidi"/>
          <w:sz w:val="22"/>
          <w:szCs w:val="22"/>
          <w:lang w:eastAsia="en-GB"/>
        </w:rPr>
        <w:tab/>
      </w:r>
      <w:r>
        <w:t>Subscription Management Request</w:t>
      </w:r>
      <w:r>
        <w:tab/>
      </w:r>
      <w:r>
        <w:fldChar w:fldCharType="begin" w:fldLock="1"/>
      </w:r>
      <w:r>
        <w:instrText xml:space="preserve"> PAGEREF _Toc26200841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7.5.1.5</w:t>
      </w:r>
      <w:r>
        <w:rPr>
          <w:rFonts w:asciiTheme="minorHAnsi" w:eastAsiaTheme="minorEastAsia" w:hAnsiTheme="minorHAnsi" w:cstheme="minorBidi"/>
          <w:sz w:val="22"/>
          <w:szCs w:val="22"/>
          <w:lang w:eastAsia="en-GB"/>
        </w:rPr>
        <w:tab/>
      </w:r>
      <w:r>
        <w:t>Subscription Management Response</w:t>
      </w:r>
      <w:r>
        <w:tab/>
      </w:r>
      <w:r>
        <w:fldChar w:fldCharType="begin" w:fldLock="1"/>
      </w:r>
      <w:r>
        <w:instrText xml:space="preserve"> PAGEREF _Toc26200842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7.5.1.6</w:t>
      </w:r>
      <w:r>
        <w:rPr>
          <w:rFonts w:asciiTheme="minorHAnsi" w:eastAsiaTheme="minorEastAsia" w:hAnsiTheme="minorHAnsi" w:cstheme="minorBidi"/>
          <w:sz w:val="22"/>
          <w:szCs w:val="22"/>
          <w:lang w:eastAsia="en-GB"/>
        </w:rPr>
        <w:tab/>
      </w:r>
      <w:r>
        <w:t>Event Notification Request</w:t>
      </w:r>
      <w:r>
        <w:tab/>
      </w:r>
      <w:r>
        <w:fldChar w:fldCharType="begin" w:fldLock="1"/>
      </w:r>
      <w:r>
        <w:instrText xml:space="preserve"> PAGEREF _Toc26200843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7.5.1.7</w:t>
      </w:r>
      <w:r>
        <w:rPr>
          <w:rFonts w:asciiTheme="minorHAnsi" w:eastAsiaTheme="minorEastAsia" w:hAnsiTheme="minorHAnsi" w:cstheme="minorBidi"/>
          <w:sz w:val="22"/>
          <w:szCs w:val="22"/>
          <w:lang w:eastAsia="en-GB"/>
        </w:rPr>
        <w:tab/>
      </w:r>
      <w:r>
        <w:t>Event Notification Response</w:t>
      </w:r>
      <w:r>
        <w:tab/>
      </w:r>
      <w:r>
        <w:fldChar w:fldCharType="begin" w:fldLock="1"/>
      </w:r>
      <w:r>
        <w:instrText xml:space="preserve"> PAGEREF _Toc26200844 \h </w:instrText>
      </w:r>
      <w:r>
        <w:fldChar w:fldCharType="separate"/>
      </w:r>
      <w:r>
        <w:t>18</w:t>
      </w:r>
      <w:r>
        <w:fldChar w:fldCharType="end"/>
      </w:r>
    </w:p>
    <w:p w:rsidR="00785D7A" w:rsidRDefault="00785D7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URCMP Session Related Messages</w:t>
      </w:r>
      <w:r>
        <w:tab/>
      </w:r>
      <w:r>
        <w:fldChar w:fldCharType="begin" w:fldLock="1"/>
      </w:r>
      <w:r>
        <w:instrText xml:space="preserve"> PAGEREF _Toc26200845 \h </w:instrText>
      </w:r>
      <w:r>
        <w:fldChar w:fldCharType="separate"/>
      </w:r>
      <w:r>
        <w:t>18</w:t>
      </w:r>
      <w:r>
        <w:fldChar w:fldCharType="end"/>
      </w:r>
    </w:p>
    <w:p w:rsidR="00785D7A" w:rsidRDefault="00785D7A">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rsidRPr="00763AEA">
        <w:rPr>
          <w:lang w:val="en-US"/>
        </w:rPr>
        <w:t>General</w:t>
      </w:r>
      <w:r>
        <w:tab/>
      </w:r>
      <w:r>
        <w:fldChar w:fldCharType="begin" w:fldLock="1"/>
      </w:r>
      <w:r>
        <w:instrText xml:space="preserve"> PAGEREF _Toc26200846 \h </w:instrText>
      </w:r>
      <w:r>
        <w:fldChar w:fldCharType="separate"/>
      </w:r>
      <w:r>
        <w:t>18</w:t>
      </w:r>
      <w:r>
        <w:fldChar w:fldCharType="end"/>
      </w:r>
    </w:p>
    <w:p w:rsidR="00785D7A" w:rsidRDefault="00785D7A">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Create Dictionary Entry Request</w:t>
      </w:r>
      <w:r>
        <w:tab/>
      </w:r>
      <w:r>
        <w:fldChar w:fldCharType="begin" w:fldLock="1"/>
      </w:r>
      <w:r>
        <w:instrText xml:space="preserve"> PAGEREF _Toc26200847 \h </w:instrText>
      </w:r>
      <w:r>
        <w:fldChar w:fldCharType="separate"/>
      </w:r>
      <w:r>
        <w:t>18</w:t>
      </w:r>
      <w:r>
        <w:fldChar w:fldCharType="end"/>
      </w:r>
    </w:p>
    <w:p w:rsidR="00785D7A" w:rsidRDefault="00785D7A">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Create Dictionary Entry Response</w:t>
      </w:r>
      <w:r>
        <w:tab/>
      </w:r>
      <w:r>
        <w:fldChar w:fldCharType="begin" w:fldLock="1"/>
      </w:r>
      <w:r>
        <w:instrText xml:space="preserve"> PAGEREF _Toc26200848 \h </w:instrText>
      </w:r>
      <w:r>
        <w:fldChar w:fldCharType="separate"/>
      </w:r>
      <w:r>
        <w:t>19</w:t>
      </w:r>
      <w:r>
        <w:fldChar w:fldCharType="end"/>
      </w:r>
    </w:p>
    <w:p w:rsidR="00785D7A" w:rsidRDefault="00785D7A">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Query Dictionary Entry Request</w:t>
      </w:r>
      <w:r>
        <w:tab/>
      </w:r>
      <w:r>
        <w:fldChar w:fldCharType="begin" w:fldLock="1"/>
      </w:r>
      <w:r>
        <w:instrText xml:space="preserve"> PAGEREF _Toc26200849 \h </w:instrText>
      </w:r>
      <w:r>
        <w:fldChar w:fldCharType="separate"/>
      </w:r>
      <w:r>
        <w:t>19</w:t>
      </w:r>
      <w:r>
        <w:fldChar w:fldCharType="end"/>
      </w:r>
    </w:p>
    <w:p w:rsidR="00785D7A" w:rsidRDefault="00785D7A">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Query Dictionary Entry Response</w:t>
      </w:r>
      <w:r>
        <w:tab/>
      </w:r>
      <w:r>
        <w:fldChar w:fldCharType="begin" w:fldLock="1"/>
      </w:r>
      <w:r>
        <w:instrText xml:space="preserve"> PAGEREF _Toc26200850 \h </w:instrText>
      </w:r>
      <w:r>
        <w:fldChar w:fldCharType="separate"/>
      </w:r>
      <w:r>
        <w:t>20</w:t>
      </w:r>
      <w:r>
        <w:fldChar w:fldCharType="end"/>
      </w:r>
    </w:p>
    <w:p w:rsidR="00785D7A" w:rsidRDefault="00785D7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_Toc26200851 \h </w:instrText>
      </w:r>
      <w:r>
        <w:fldChar w:fldCharType="separate"/>
      </w:r>
      <w:r>
        <w:t>20</w:t>
      </w:r>
      <w:r>
        <w:fldChar w:fldCharType="end"/>
      </w:r>
    </w:p>
    <w:p w:rsidR="00785D7A" w:rsidRDefault="00785D7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fldLock="1"/>
      </w:r>
      <w:r>
        <w:instrText xml:space="preserve"> PAGEREF _Toc26200852 \h </w:instrText>
      </w:r>
      <w:r>
        <w:fldChar w:fldCharType="separate"/>
      </w:r>
      <w:r>
        <w:t>20</w:t>
      </w:r>
      <w:r>
        <w:fldChar w:fldCharType="end"/>
      </w:r>
    </w:p>
    <w:p w:rsidR="00785D7A" w:rsidRDefault="00785D7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fldLock="1"/>
      </w:r>
      <w:r>
        <w:instrText xml:space="preserve"> PAGEREF _Toc26200853 \h </w:instrText>
      </w:r>
      <w:r>
        <w:fldChar w:fldCharType="separate"/>
      </w:r>
      <w:r>
        <w:t>20</w:t>
      </w:r>
      <w:r>
        <w:fldChar w:fldCharType="end"/>
      </w:r>
    </w:p>
    <w:p w:rsidR="00785D7A" w:rsidRDefault="00785D7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 Types</w:t>
      </w:r>
      <w:r>
        <w:tab/>
      </w:r>
      <w:r>
        <w:fldChar w:fldCharType="begin" w:fldLock="1"/>
      </w:r>
      <w:r>
        <w:instrText xml:space="preserve"> PAGEREF _Toc26200854 \h </w:instrText>
      </w:r>
      <w:r>
        <w:fldChar w:fldCharType="separate"/>
      </w:r>
      <w:r>
        <w:t>21</w:t>
      </w:r>
      <w:r>
        <w:fldChar w:fldCharType="end"/>
      </w:r>
    </w:p>
    <w:p w:rsidR="00785D7A" w:rsidRDefault="00785D7A">
      <w:pPr>
        <w:pStyle w:val="TOC3"/>
        <w:rPr>
          <w:rFonts w:asciiTheme="minorHAnsi" w:eastAsiaTheme="minorEastAsia" w:hAnsiTheme="minorHAnsi" w:cstheme="minorBidi"/>
          <w:sz w:val="22"/>
          <w:szCs w:val="22"/>
          <w:lang w:eastAsia="en-GB"/>
        </w:rPr>
      </w:pPr>
      <w:r>
        <w:t>8.2.0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_Toc26200855 \h </w:instrText>
      </w:r>
      <w:r>
        <w:fldChar w:fldCharType="separate"/>
      </w:r>
      <w:r>
        <w:t>22</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2.1</w:t>
      </w:r>
      <w:r>
        <w:rPr>
          <w:rFonts w:asciiTheme="minorHAnsi" w:eastAsiaTheme="minorEastAsia" w:hAnsiTheme="minorHAnsi" w:cstheme="minorBidi"/>
          <w:sz w:val="22"/>
          <w:szCs w:val="22"/>
          <w:lang w:eastAsia="en-GB"/>
        </w:rPr>
        <w:tab/>
      </w:r>
      <w:r>
        <w:t>Cause</w:t>
      </w:r>
      <w:r>
        <w:tab/>
      </w:r>
      <w:r>
        <w:fldChar w:fldCharType="begin" w:fldLock="1"/>
      </w:r>
      <w:r>
        <w:instrText xml:space="preserve"> PAGEREF _Toc26200856 \h </w:instrText>
      </w:r>
      <w:r>
        <w:fldChar w:fldCharType="separate"/>
      </w:r>
      <w:r>
        <w:t>22</w:t>
      </w:r>
      <w:r>
        <w:fldChar w:fldCharType="end"/>
      </w:r>
    </w:p>
    <w:p w:rsidR="00785D7A" w:rsidRDefault="00785D7A">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Type Allocation Code</w:t>
      </w:r>
      <w:r>
        <w:tab/>
      </w:r>
      <w:r>
        <w:fldChar w:fldCharType="begin" w:fldLock="1"/>
      </w:r>
      <w:r>
        <w:instrText xml:space="preserve"> PAGEREF _Toc26200857 \h </w:instrText>
      </w:r>
      <w:r>
        <w:fldChar w:fldCharType="separate"/>
      </w:r>
      <w:r>
        <w:t>23</w:t>
      </w:r>
      <w:r>
        <w:fldChar w:fldCharType="end"/>
      </w:r>
    </w:p>
    <w:p w:rsidR="00785D7A" w:rsidRDefault="00785D7A">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Software Version Number</w:t>
      </w:r>
      <w:r>
        <w:tab/>
      </w:r>
      <w:r>
        <w:fldChar w:fldCharType="begin" w:fldLock="1"/>
      </w:r>
      <w:r>
        <w:instrText xml:space="preserve"> PAGEREF _Toc26200858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rPr>
        <w:tab/>
      </w:r>
      <w:r w:rsidRPr="00763AEA">
        <w:rPr>
          <w:lang w:val="fr-FR"/>
        </w:rPr>
        <w:t>PLMN Assigned UE Radio Capability ID</w:t>
      </w:r>
      <w:r>
        <w:tab/>
      </w:r>
      <w:r>
        <w:fldChar w:fldCharType="begin" w:fldLock="1"/>
      </w:r>
      <w:r>
        <w:instrText xml:space="preserve"> PAGEREF _Toc26200859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rPr>
        <w:tab/>
      </w:r>
      <w:r w:rsidRPr="00763AEA">
        <w:rPr>
          <w:lang w:val="fr-FR"/>
        </w:rPr>
        <w:t>Manufacturer Assigned UE Radio Capability ID</w:t>
      </w:r>
      <w:r>
        <w:tab/>
      </w:r>
      <w:r>
        <w:fldChar w:fldCharType="begin" w:fldLock="1"/>
      </w:r>
      <w:r>
        <w:instrText xml:space="preserve"> PAGEREF _Toc26200860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2.6</w:t>
      </w:r>
      <w:r>
        <w:rPr>
          <w:rFonts w:asciiTheme="minorHAnsi" w:eastAsiaTheme="minorEastAsia" w:hAnsiTheme="minorHAnsi" w:cstheme="minorBidi"/>
          <w:sz w:val="22"/>
          <w:szCs w:val="22"/>
          <w:lang w:eastAsia="en-GB"/>
        </w:rPr>
        <w:tab/>
      </w:r>
      <w:r>
        <w:t>Dictionary Entry ID</w:t>
      </w:r>
      <w:r>
        <w:tab/>
      </w:r>
      <w:r>
        <w:fldChar w:fldCharType="begin" w:fldLock="1"/>
      </w:r>
      <w:r>
        <w:instrText xml:space="preserve"> PAGEREF _Toc26200861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2.7</w:t>
      </w:r>
      <w:r>
        <w:rPr>
          <w:rFonts w:asciiTheme="minorHAnsi" w:eastAsiaTheme="minorEastAsia" w:hAnsiTheme="minorHAnsi" w:cstheme="minorBidi"/>
          <w:sz w:val="22"/>
          <w:szCs w:val="22"/>
          <w:lang w:eastAsia="en-GB"/>
        </w:rPr>
        <w:tab/>
      </w:r>
      <w:r>
        <w:t>UE Radio Access Capability Information</w:t>
      </w:r>
      <w:r>
        <w:tab/>
      </w:r>
      <w:r>
        <w:fldChar w:fldCharType="begin" w:fldLock="1"/>
      </w:r>
      <w:r>
        <w:instrText xml:space="preserve"> PAGEREF _Toc26200862 \h </w:instrText>
      </w:r>
      <w:r>
        <w:fldChar w:fldCharType="separate"/>
      </w:r>
      <w:r>
        <w:t>25</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2.8</w:t>
      </w:r>
      <w:r>
        <w:rPr>
          <w:rFonts w:asciiTheme="minorHAnsi" w:eastAsiaTheme="minorEastAsia" w:hAnsiTheme="minorHAnsi" w:cstheme="minorBidi"/>
          <w:sz w:val="22"/>
          <w:szCs w:val="22"/>
          <w:lang w:eastAsia="en-GB"/>
        </w:rPr>
        <w:tab/>
      </w:r>
      <w:r>
        <w:t>Subscription Management Operation Type</w:t>
      </w:r>
      <w:r>
        <w:tab/>
      </w:r>
      <w:r>
        <w:fldChar w:fldCharType="begin" w:fldLock="1"/>
      </w:r>
      <w:r>
        <w:instrText xml:space="preserve"> PAGEREF _Toc26200863 \h </w:instrText>
      </w:r>
      <w:r>
        <w:fldChar w:fldCharType="separate"/>
      </w:r>
      <w:r>
        <w:t>25</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2.9</w:t>
      </w:r>
      <w:r>
        <w:rPr>
          <w:rFonts w:asciiTheme="minorHAnsi" w:eastAsiaTheme="minorEastAsia" w:hAnsiTheme="minorHAnsi" w:cstheme="minorBidi"/>
          <w:sz w:val="22"/>
          <w:szCs w:val="22"/>
          <w:lang w:eastAsia="en-GB"/>
        </w:rPr>
        <w:tab/>
      </w:r>
      <w:r>
        <w:t>MME Address Information</w:t>
      </w:r>
      <w:r>
        <w:tab/>
      </w:r>
      <w:r>
        <w:fldChar w:fldCharType="begin" w:fldLock="1"/>
      </w:r>
      <w:r>
        <w:instrText xml:space="preserve"> PAGEREF _Toc26200864 \h </w:instrText>
      </w:r>
      <w:r>
        <w:fldChar w:fldCharType="separate"/>
      </w:r>
      <w:r>
        <w:t>25</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2.10</w:t>
      </w:r>
      <w:r>
        <w:rPr>
          <w:rFonts w:asciiTheme="minorHAnsi" w:eastAsiaTheme="minorEastAsia" w:hAnsiTheme="minorHAnsi" w:cstheme="minorBidi"/>
          <w:sz w:val="22"/>
          <w:szCs w:val="22"/>
          <w:lang w:eastAsia="en-GB"/>
        </w:rPr>
        <w:tab/>
      </w:r>
      <w:r>
        <w:t>Subscription ID</w:t>
      </w:r>
      <w:r>
        <w:tab/>
      </w:r>
      <w:r>
        <w:fldChar w:fldCharType="begin" w:fldLock="1"/>
      </w:r>
      <w:r>
        <w:instrText xml:space="preserve"> PAGEREF _Toc26200865 \h </w:instrText>
      </w:r>
      <w:r>
        <w:fldChar w:fldCharType="separate"/>
      </w:r>
      <w:r>
        <w:t>26</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2.11</w:t>
      </w:r>
      <w:r>
        <w:rPr>
          <w:rFonts w:asciiTheme="minorHAnsi" w:eastAsiaTheme="minorEastAsia" w:hAnsiTheme="minorHAnsi" w:cstheme="minorBidi"/>
          <w:sz w:val="22"/>
          <w:szCs w:val="22"/>
          <w:lang w:eastAsia="en-GB"/>
        </w:rPr>
        <w:tab/>
      </w:r>
      <w:r>
        <w:t>Event Type</w:t>
      </w:r>
      <w:r>
        <w:tab/>
      </w:r>
      <w:r>
        <w:fldChar w:fldCharType="begin" w:fldLock="1"/>
      </w:r>
      <w:r>
        <w:instrText xml:space="preserve"> PAGEREF _Toc26200866 \h </w:instrText>
      </w:r>
      <w:r>
        <w:fldChar w:fldCharType="separate"/>
      </w:r>
      <w:r>
        <w:t>26</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8.2.12</w:t>
      </w:r>
      <w:r w:rsidRPr="00785D7A">
        <w:rPr>
          <w:rFonts w:asciiTheme="minorHAnsi" w:eastAsiaTheme="minorEastAsia" w:hAnsiTheme="minorHAnsi" w:cstheme="minorBidi"/>
          <w:sz w:val="22"/>
          <w:szCs w:val="22"/>
          <w:lang w:eastAsia="en-GB"/>
        </w:rPr>
        <w:tab/>
      </w:r>
      <w:r w:rsidRPr="00763AEA">
        <w:rPr>
          <w:lang w:val="en-US" w:eastAsia="zh-CN"/>
        </w:rPr>
        <w:t>Recovery Time Stamp</w:t>
      </w:r>
      <w:r>
        <w:tab/>
      </w:r>
      <w:r>
        <w:fldChar w:fldCharType="begin" w:fldLock="1"/>
      </w:r>
      <w:r>
        <w:instrText xml:space="preserve"> PAGEREF _Toc26200867 \h </w:instrText>
      </w:r>
      <w:r>
        <w:fldChar w:fldCharType="separate"/>
      </w:r>
      <w:r>
        <w:t>27</w:t>
      </w:r>
      <w:r>
        <w:fldChar w:fldCharType="end"/>
      </w:r>
    </w:p>
    <w:p w:rsidR="00785D7A" w:rsidRDefault="00785D7A" w:rsidP="00785D7A">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_Toc26200868 \h </w:instrText>
      </w:r>
      <w:r>
        <w:fldChar w:fldCharType="separate"/>
      </w:r>
      <w:r>
        <w:t>28</w:t>
      </w:r>
      <w:r>
        <w:fldChar w:fldCharType="end"/>
      </w:r>
    </w:p>
    <w:p w:rsidR="00080512" w:rsidRPr="004D3578" w:rsidRDefault="00785D7A">
      <w:r>
        <w:rPr>
          <w:noProof/>
          <w:sz w:val="22"/>
        </w:rPr>
        <w:fldChar w:fldCharType="end"/>
      </w:r>
    </w:p>
    <w:p w:rsidR="00080512" w:rsidRDefault="00080512" w:rsidP="00161B81">
      <w:pPr>
        <w:pStyle w:val="Heading1"/>
      </w:pPr>
      <w:r w:rsidRPr="004D3578">
        <w:br w:type="page"/>
      </w:r>
      <w:bookmarkStart w:id="10" w:name="foreword"/>
      <w:bookmarkStart w:id="11" w:name="_Toc2086433"/>
      <w:bookmarkStart w:id="12" w:name="_Toc25049703"/>
      <w:bookmarkStart w:id="13" w:name="_Toc26200778"/>
      <w:bookmarkEnd w:id="10"/>
      <w:r w:rsidRPr="004D3578">
        <w:lastRenderedPageBreak/>
        <w:t>Foreword</w:t>
      </w:r>
      <w:bookmarkEnd w:id="11"/>
      <w:bookmarkEnd w:id="12"/>
      <w:bookmarkEnd w:id="13"/>
    </w:p>
    <w:p w:rsidR="00080512" w:rsidRPr="004D3578" w:rsidRDefault="00080512">
      <w:r w:rsidRPr="004D3578">
        <w:t>This Technica</w:t>
      </w:r>
      <w:r w:rsidRPr="00161B81">
        <w:t xml:space="preserve">l </w:t>
      </w:r>
      <w:bookmarkStart w:id="14" w:name="spectype3"/>
      <w:r w:rsidRPr="00161B81">
        <w:t>Specification</w:t>
      </w:r>
      <w:bookmarkEnd w:id="14"/>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61B81" w:rsidRPr="004D3578" w:rsidRDefault="00161B81" w:rsidP="00161B81">
      <w:pPr>
        <w:pStyle w:val="Heading1"/>
      </w:pPr>
      <w:bookmarkStart w:id="15" w:name="introduction"/>
      <w:bookmarkStart w:id="16" w:name="_Toc21696837"/>
      <w:bookmarkStart w:id="17" w:name="_Toc25049704"/>
      <w:bookmarkStart w:id="18" w:name="_Toc26200779"/>
      <w:bookmarkEnd w:id="15"/>
      <w:r w:rsidRPr="004D3578">
        <w:t>1</w:t>
      </w:r>
      <w:r w:rsidRPr="004D3578">
        <w:tab/>
        <w:t>Scope</w:t>
      </w:r>
      <w:bookmarkEnd w:id="16"/>
      <w:bookmarkEnd w:id="17"/>
      <w:bookmarkEnd w:id="18"/>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19" w:name="_Toc21696838"/>
      <w:bookmarkStart w:id="20" w:name="_Toc25049705"/>
      <w:bookmarkStart w:id="21" w:name="_Toc26200780"/>
      <w:r w:rsidRPr="004D3578">
        <w:t>2</w:t>
      </w:r>
      <w:r w:rsidRPr="004D3578">
        <w:tab/>
        <w:t>References</w:t>
      </w:r>
      <w:bookmarkEnd w:id="19"/>
      <w:bookmarkEnd w:id="20"/>
      <w:bookmarkEnd w:id="21"/>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pPr>
      <w:r w:rsidRPr="006C1437">
        <w:t>[</w:t>
      </w:r>
      <w:r>
        <w:t>5</w:t>
      </w:r>
      <w:r w:rsidRPr="006C1437">
        <w:t>]</w:t>
      </w:r>
      <w:r w:rsidRPr="006C1437">
        <w:tab/>
      </w:r>
      <w:r>
        <w:t>IETF RFC 8200: "Internet Protocol, Version 6 (Ipv6) Specification".</w:t>
      </w:r>
    </w:p>
    <w:p w:rsidR="002E7E9D" w:rsidRDefault="002E7E9D" w:rsidP="002E7E9D">
      <w:pPr>
        <w:pStyle w:val="EX"/>
      </w:pPr>
      <w:r w:rsidRPr="005D14F1">
        <w:t>[</w:t>
      </w:r>
      <w:r>
        <w:t>6</w:t>
      </w:r>
      <w:r w:rsidRPr="005D14F1">
        <w:t>]</w:t>
      </w:r>
      <w:r w:rsidRPr="005D14F1">
        <w:tab/>
        <w:t>3GPP</w:t>
      </w:r>
      <w:r>
        <w:t> </w:t>
      </w:r>
      <w:r w:rsidRPr="005D14F1">
        <w:t>TS</w:t>
      </w:r>
      <w:r>
        <w:t> </w:t>
      </w:r>
      <w:r w:rsidRPr="005D14F1">
        <w:t>23.003: "Numbering, addressing and identification".</w:t>
      </w:r>
    </w:p>
    <w:p w:rsidR="002E7E9D" w:rsidRDefault="002E7E9D" w:rsidP="002E7E9D">
      <w:pPr>
        <w:pStyle w:val="EX"/>
      </w:pPr>
      <w:r w:rsidRPr="00A978C2">
        <w:t>[</w:t>
      </w:r>
      <w:r>
        <w:t>7</w:t>
      </w:r>
      <w:r w:rsidRPr="00A978C2">
        <w:t>]</w:t>
      </w:r>
      <w:r w:rsidRPr="00A978C2">
        <w:tab/>
        <w:t>3GPP TS 24.301: "Non-Access-Stratum (NAS) protocol for Evolved Packet System (EPS); Stage</w:t>
      </w:r>
      <w:r>
        <w:t> 3".</w:t>
      </w:r>
    </w:p>
    <w:p w:rsidR="002E7E9D" w:rsidRDefault="002E7E9D" w:rsidP="002E7E9D">
      <w:pPr>
        <w:pStyle w:val="EX"/>
      </w:pPr>
      <w:r w:rsidRPr="006C1437">
        <w:t>[</w:t>
      </w:r>
      <w:r>
        <w:t>8</w:t>
      </w:r>
      <w:r w:rsidRPr="006C1437">
        <w:t>]</w:t>
      </w:r>
      <w:r w:rsidRPr="006C1437">
        <w:tab/>
        <w:t>3GPP TS 36.413: "Evolved Universal Terrestrial Radio Access Network (E-UTRAN); S1 Application Protocol (S1AP)".</w:t>
      </w:r>
    </w:p>
    <w:p w:rsidR="002E7E9D" w:rsidRDefault="002E7E9D" w:rsidP="002E7E9D">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2E7E9D" w:rsidRDefault="002E7E9D" w:rsidP="002E7E9D">
      <w:pPr>
        <w:pStyle w:val="EX"/>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161B81" w:rsidRPr="004D3578" w:rsidRDefault="00161B81" w:rsidP="00161B81">
      <w:pPr>
        <w:pStyle w:val="Heading1"/>
      </w:pPr>
      <w:bookmarkStart w:id="22" w:name="_Toc21696839"/>
      <w:bookmarkStart w:id="23" w:name="_Toc25049706"/>
      <w:bookmarkStart w:id="24" w:name="_Toc26200781"/>
      <w:r w:rsidRPr="004D3578">
        <w:lastRenderedPageBreak/>
        <w:t>3</w:t>
      </w:r>
      <w:r w:rsidRPr="004D3578">
        <w:tab/>
        <w:t>Definitions</w:t>
      </w:r>
      <w:r>
        <w:t xml:space="preserve"> of terms, symbols and abbreviations</w:t>
      </w:r>
      <w:bookmarkEnd w:id="22"/>
      <w:bookmarkEnd w:id="23"/>
      <w:bookmarkEnd w:id="24"/>
    </w:p>
    <w:p w:rsidR="00161B81" w:rsidRPr="004D3578" w:rsidRDefault="00161B81" w:rsidP="00161B81">
      <w:pPr>
        <w:pStyle w:val="Guidance"/>
      </w:pPr>
      <w:r>
        <w:t>This clause and its three clauses are mandatory. The contents shall be shown as "void" if the TS/TR does not define any terms, symbols, or abbreviations.</w:t>
      </w:r>
    </w:p>
    <w:p w:rsidR="00161B81" w:rsidRPr="004D3578" w:rsidRDefault="00161B81" w:rsidP="00161B81">
      <w:pPr>
        <w:pStyle w:val="Heading2"/>
      </w:pPr>
      <w:bookmarkStart w:id="25" w:name="_Toc21696840"/>
      <w:bookmarkStart w:id="26" w:name="_Toc25049707"/>
      <w:bookmarkStart w:id="27" w:name="_Toc26200782"/>
      <w:r w:rsidRPr="004D3578">
        <w:t>3.1</w:t>
      </w:r>
      <w:r w:rsidRPr="004D3578">
        <w:tab/>
      </w:r>
      <w:r>
        <w:t>Terms</w:t>
      </w:r>
      <w:bookmarkEnd w:id="25"/>
      <w:bookmarkEnd w:id="26"/>
      <w:bookmarkEnd w:id="27"/>
    </w:p>
    <w:p w:rsidR="00161B81" w:rsidRPr="004D3578" w:rsidRDefault="00161B81" w:rsidP="00161B8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161B81" w:rsidRPr="004D3578" w:rsidRDefault="00161B81" w:rsidP="00161B8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161B81" w:rsidRPr="004D3578" w:rsidRDefault="00161B81" w:rsidP="00161B81">
      <w:pPr>
        <w:pStyle w:val="Guidance"/>
      </w:pPr>
      <w:r w:rsidRPr="004D3578">
        <w:rPr>
          <w:b/>
        </w:rPr>
        <w:t>&lt;defined term&gt;:</w:t>
      </w:r>
      <w:r w:rsidRPr="004D3578">
        <w:t xml:space="preserve"> &lt;definition&gt;.</w:t>
      </w:r>
    </w:p>
    <w:p w:rsidR="00161B81" w:rsidRPr="004D3578" w:rsidRDefault="00161B81" w:rsidP="00161B81">
      <w:r w:rsidRPr="004D3578">
        <w:rPr>
          <w:b/>
        </w:rPr>
        <w:t>Example:</w:t>
      </w:r>
      <w:r w:rsidRPr="004D3578">
        <w:t xml:space="preserve"> text used to clarify abstract rules by applying them literally.</w:t>
      </w:r>
    </w:p>
    <w:p w:rsidR="00161B81" w:rsidRPr="004D3578" w:rsidRDefault="00161B81" w:rsidP="00161B81">
      <w:pPr>
        <w:pStyle w:val="Heading2"/>
      </w:pPr>
      <w:bookmarkStart w:id="28" w:name="_Toc21696841"/>
      <w:bookmarkStart w:id="29" w:name="_Toc25049708"/>
      <w:bookmarkStart w:id="30" w:name="_Toc26200783"/>
      <w:r w:rsidRPr="004D3578">
        <w:t>3.2</w:t>
      </w:r>
      <w:r w:rsidRPr="004D3578">
        <w:tab/>
        <w:t>Symbols</w:t>
      </w:r>
      <w:bookmarkEnd w:id="28"/>
      <w:bookmarkEnd w:id="29"/>
      <w:bookmarkEnd w:id="30"/>
    </w:p>
    <w:p w:rsidR="00161B81" w:rsidRPr="004D3578" w:rsidRDefault="00161B81" w:rsidP="00161B81">
      <w:pPr>
        <w:keepNext/>
      </w:pPr>
      <w:r w:rsidRPr="004D3578">
        <w:t>For the purposes of the present document, the following symbols apply:</w:t>
      </w:r>
    </w:p>
    <w:p w:rsidR="00161B81" w:rsidRPr="004D3578" w:rsidRDefault="00161B81" w:rsidP="00161B81">
      <w:pPr>
        <w:pStyle w:val="Guidance"/>
      </w:pPr>
      <w:r w:rsidRPr="004D3578">
        <w:t>Symbol format (EW)</w:t>
      </w:r>
    </w:p>
    <w:p w:rsidR="00161B81" w:rsidRPr="004D3578" w:rsidRDefault="00161B81" w:rsidP="00161B81">
      <w:pPr>
        <w:pStyle w:val="EW"/>
      </w:pPr>
      <w:r w:rsidRPr="004D3578">
        <w:t>&lt;symbol&gt;</w:t>
      </w:r>
      <w:r w:rsidRPr="004D3578">
        <w:tab/>
        <w:t>&lt;Explanation&gt;</w:t>
      </w:r>
    </w:p>
    <w:p w:rsidR="00161B81" w:rsidRPr="004D3578" w:rsidRDefault="00161B81" w:rsidP="00161B81">
      <w:pPr>
        <w:pStyle w:val="EW"/>
      </w:pPr>
    </w:p>
    <w:p w:rsidR="00161B81" w:rsidRPr="004D3578" w:rsidRDefault="00161B81" w:rsidP="00161B81">
      <w:pPr>
        <w:pStyle w:val="Heading2"/>
      </w:pPr>
      <w:bookmarkStart w:id="31" w:name="_Toc21696842"/>
      <w:bookmarkStart w:id="32" w:name="_Toc25049709"/>
      <w:bookmarkStart w:id="33" w:name="_Toc26200784"/>
      <w:r w:rsidRPr="004D3578">
        <w:t>3.3</w:t>
      </w:r>
      <w:r w:rsidRPr="004D3578">
        <w:tab/>
        <w:t>Abbreviations</w:t>
      </w:r>
      <w:bookmarkEnd w:id="31"/>
      <w:bookmarkEnd w:id="32"/>
      <w:bookmarkEnd w:id="33"/>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109ED" w:rsidRPr="00990165" w:rsidRDefault="004109ED" w:rsidP="004109ED">
      <w:pPr>
        <w:pStyle w:val="EW"/>
      </w:pPr>
      <w:r w:rsidRPr="00990165">
        <w:t>MME</w:t>
      </w:r>
      <w:r w:rsidRPr="00990165">
        <w:tab/>
        <w:t>Mobility Management Entity</w:t>
      </w:r>
    </w:p>
    <w:p w:rsidR="00161B81" w:rsidRDefault="00161B81" w:rsidP="00161B81">
      <w:pPr>
        <w:pStyle w:val="EW"/>
      </w:pPr>
      <w:r>
        <w:t>URCMP</w:t>
      </w:r>
      <w:r w:rsidRPr="00D01CF2">
        <w:tab/>
      </w:r>
      <w:r>
        <w:t>UE Radio Capability Management Protocol</w:t>
      </w:r>
    </w:p>
    <w:p w:rsidR="004109ED" w:rsidRDefault="004109ED" w:rsidP="004109ED">
      <w:pPr>
        <w:pStyle w:val="EW"/>
      </w:pPr>
      <w:r>
        <w:t>UCMF</w:t>
      </w:r>
      <w:r>
        <w:tab/>
        <w:t>UE radio Capability Management Function</w:t>
      </w:r>
    </w:p>
    <w:p w:rsidR="00161B81" w:rsidRPr="004D3578" w:rsidRDefault="00161B81" w:rsidP="00161B81">
      <w:pPr>
        <w:pStyle w:val="EW"/>
      </w:pPr>
    </w:p>
    <w:p w:rsidR="00161B81" w:rsidRPr="004D3578" w:rsidRDefault="00161B81" w:rsidP="00161B81">
      <w:pPr>
        <w:pStyle w:val="Heading1"/>
      </w:pPr>
      <w:bookmarkStart w:id="34" w:name="_Toc21696843"/>
      <w:bookmarkStart w:id="35" w:name="_Toc25049710"/>
      <w:bookmarkStart w:id="36" w:name="_Toc26200785"/>
      <w:r w:rsidRPr="004D3578">
        <w:t>4</w:t>
      </w:r>
      <w:r w:rsidRPr="004D3578">
        <w:tab/>
      </w:r>
      <w:r>
        <w:t>Protocol Stack</w:t>
      </w:r>
      <w:bookmarkEnd w:id="34"/>
      <w:bookmarkEnd w:id="35"/>
      <w:bookmarkEnd w:id="36"/>
    </w:p>
    <w:p w:rsidR="00161B81" w:rsidRDefault="00161B81" w:rsidP="00161B81">
      <w:pPr>
        <w:pStyle w:val="Heading2"/>
      </w:pPr>
      <w:bookmarkStart w:id="37" w:name="_Toc21696844"/>
      <w:bookmarkStart w:id="38" w:name="_Toc25049711"/>
      <w:bookmarkStart w:id="39" w:name="_Toc26200786"/>
      <w:r w:rsidRPr="004D3578">
        <w:t>4.1</w:t>
      </w:r>
      <w:r w:rsidRPr="004D3578">
        <w:tab/>
      </w:r>
      <w:r w:rsidRPr="00D01CF2">
        <w:t>Introduction</w:t>
      </w:r>
      <w:bookmarkEnd w:id="37"/>
      <w:bookmarkEnd w:id="38"/>
      <w:bookmarkEnd w:id="39"/>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265.5pt" o:ole="">
            <v:imagedata r:id="rId11" o:title=""/>
          </v:shape>
          <o:OLEObject Type="Embed" ProgID="Visio.Drawing.15" ShapeID="_x0000_i1025" DrawAspect="Content" ObjectID="_1637492668"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40" w:name="_Toc21696845"/>
      <w:bookmarkStart w:id="41" w:name="_Toc25049712"/>
      <w:bookmarkStart w:id="42" w:name="_Toc26200787"/>
      <w:r w:rsidRPr="004D3578">
        <w:t>4.2</w:t>
      </w:r>
      <w:r w:rsidRPr="004D3578">
        <w:tab/>
      </w:r>
      <w:r w:rsidRPr="00D01CF2">
        <w:t>UDP Header and Port Numbers</w:t>
      </w:r>
      <w:bookmarkEnd w:id="40"/>
      <w:bookmarkEnd w:id="41"/>
      <w:bookmarkEnd w:id="42"/>
    </w:p>
    <w:p w:rsidR="00161B81" w:rsidRPr="00D01CF2" w:rsidRDefault="00161B81" w:rsidP="00161B81">
      <w:pPr>
        <w:pStyle w:val="Heading3"/>
      </w:pPr>
      <w:bookmarkStart w:id="43" w:name="_Toc21696846"/>
      <w:bookmarkStart w:id="44" w:name="_Toc25049713"/>
      <w:bookmarkStart w:id="45" w:name="_Toc26200788"/>
      <w:r w:rsidRPr="00D01CF2">
        <w:t>4.2.1</w:t>
      </w:r>
      <w:r w:rsidRPr="00D01CF2">
        <w:tab/>
        <w:t>General</w:t>
      </w:r>
      <w:bookmarkEnd w:id="43"/>
      <w:bookmarkEnd w:id="44"/>
      <w:bookmarkEnd w:id="45"/>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46" w:name="_Toc21696847"/>
      <w:bookmarkStart w:id="47" w:name="_Toc25049714"/>
      <w:bookmarkStart w:id="48" w:name="_Toc26200789"/>
      <w:r w:rsidRPr="00D01CF2">
        <w:t>4.2.2</w:t>
      </w:r>
      <w:r w:rsidRPr="00D01CF2">
        <w:tab/>
        <w:t>Request Message</w:t>
      </w:r>
      <w:bookmarkEnd w:id="46"/>
      <w:bookmarkEnd w:id="47"/>
      <w:bookmarkEnd w:id="48"/>
    </w:p>
    <w:p w:rsidR="00161B81" w:rsidRPr="00D01CF2" w:rsidRDefault="00161B81" w:rsidP="00161B81">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49" w:name="_Toc21696848"/>
      <w:bookmarkStart w:id="50" w:name="_Toc25049715"/>
      <w:bookmarkStart w:id="51" w:name="_Toc26200790"/>
      <w:r w:rsidRPr="00D01CF2">
        <w:t>4.2.3</w:t>
      </w:r>
      <w:r w:rsidRPr="00D01CF2">
        <w:tab/>
        <w:t>Response Message</w:t>
      </w:r>
      <w:bookmarkEnd w:id="49"/>
      <w:bookmarkEnd w:id="50"/>
      <w:bookmarkEnd w:id="51"/>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52" w:name="_Toc21696849"/>
      <w:bookmarkStart w:id="53" w:name="_Toc25049716"/>
      <w:bookmarkStart w:id="54" w:name="_Toc26200791"/>
      <w:r w:rsidRPr="00D01CF2">
        <w:t>4.3</w:t>
      </w:r>
      <w:r w:rsidRPr="00D01CF2">
        <w:tab/>
        <w:t>IP Header and IP Addresses</w:t>
      </w:r>
      <w:bookmarkEnd w:id="52"/>
      <w:bookmarkEnd w:id="53"/>
      <w:bookmarkEnd w:id="54"/>
    </w:p>
    <w:p w:rsidR="00161B81" w:rsidRPr="00D01CF2" w:rsidRDefault="00161B81" w:rsidP="00161B81">
      <w:pPr>
        <w:pStyle w:val="Heading3"/>
      </w:pPr>
      <w:bookmarkStart w:id="55" w:name="_Toc21696850"/>
      <w:bookmarkStart w:id="56" w:name="_Toc25049717"/>
      <w:bookmarkStart w:id="57" w:name="_Toc26200792"/>
      <w:r w:rsidRPr="00D01CF2">
        <w:t>4.3.1</w:t>
      </w:r>
      <w:r w:rsidRPr="00D01CF2">
        <w:tab/>
        <w:t>General</w:t>
      </w:r>
      <w:bookmarkEnd w:id="55"/>
      <w:bookmarkEnd w:id="56"/>
      <w:bookmarkEnd w:id="57"/>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58" w:name="_Toc21696851"/>
      <w:bookmarkStart w:id="59" w:name="_Toc25049718"/>
      <w:bookmarkStart w:id="60" w:name="_Toc26200793"/>
      <w:bookmarkStart w:id="61" w:name="_Hlk16769844"/>
      <w:r w:rsidRPr="00D01CF2">
        <w:lastRenderedPageBreak/>
        <w:t>4.3.2</w:t>
      </w:r>
      <w:r w:rsidRPr="00D01CF2">
        <w:tab/>
        <w:t>Request Message</w:t>
      </w:r>
      <w:bookmarkEnd w:id="58"/>
      <w:bookmarkEnd w:id="59"/>
      <w:bookmarkEnd w:id="60"/>
    </w:p>
    <w:p w:rsidR="00161B81" w:rsidRPr="00D01CF2" w:rsidRDefault="00161B81" w:rsidP="00161B81">
      <w:r w:rsidRPr="00D01CF2">
        <w:t>The IP Destination Address of a Request message shall be an IP address of the peer entity.</w:t>
      </w:r>
    </w:p>
    <w:p w:rsidR="00161B81" w:rsidRDefault="00161B81" w:rsidP="00161B81">
      <w:pPr>
        <w:rPr>
          <w:lang w:val="en-US"/>
        </w:rPr>
      </w:pPr>
      <w:r w:rsidRPr="00D01CF2">
        <w:t>The IP Source Address of a Request message shall be an IP address of the sending entity.</w:t>
      </w:r>
      <w:bookmarkEnd w:id="61"/>
    </w:p>
    <w:p w:rsidR="00161B81" w:rsidRPr="00D01CF2" w:rsidRDefault="00161B81" w:rsidP="00161B81">
      <w:pPr>
        <w:pStyle w:val="Heading3"/>
      </w:pPr>
      <w:bookmarkStart w:id="62" w:name="_Toc21696852"/>
      <w:bookmarkStart w:id="63" w:name="_Toc25049719"/>
      <w:bookmarkStart w:id="64" w:name="_Toc26200794"/>
      <w:bookmarkStart w:id="65" w:name="_Hlk16769903"/>
      <w:r w:rsidRPr="00D01CF2">
        <w:t>4.3.3</w:t>
      </w:r>
      <w:r w:rsidRPr="00D01CF2">
        <w:tab/>
        <w:t>Response Message</w:t>
      </w:r>
      <w:bookmarkEnd w:id="62"/>
      <w:bookmarkEnd w:id="63"/>
      <w:bookmarkEnd w:id="64"/>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65"/>
    </w:p>
    <w:p w:rsidR="00161B81" w:rsidRPr="00D01CF2" w:rsidRDefault="00161B81" w:rsidP="00161B81">
      <w:pPr>
        <w:pStyle w:val="Heading1"/>
      </w:pPr>
      <w:bookmarkStart w:id="66" w:name="_Toc21696853"/>
      <w:bookmarkStart w:id="67" w:name="_Toc25049720"/>
      <w:bookmarkStart w:id="68" w:name="_Toc26200795"/>
      <w:r w:rsidRPr="00D01CF2">
        <w:t>5</w:t>
      </w:r>
      <w:r w:rsidRPr="00D01CF2">
        <w:tab/>
        <w:t>General description</w:t>
      </w:r>
      <w:bookmarkEnd w:id="66"/>
      <w:bookmarkEnd w:id="67"/>
      <w:bookmarkEnd w:id="68"/>
    </w:p>
    <w:p w:rsidR="00161B81" w:rsidRPr="00D01CF2" w:rsidRDefault="00161B81" w:rsidP="00161B81">
      <w:pPr>
        <w:pStyle w:val="Heading2"/>
      </w:pPr>
      <w:bookmarkStart w:id="69" w:name="_Toc21696854"/>
      <w:bookmarkStart w:id="70" w:name="_Toc25049721"/>
      <w:bookmarkStart w:id="71" w:name="_Toc26200796"/>
      <w:r w:rsidRPr="00D01CF2">
        <w:t>5.1</w:t>
      </w:r>
      <w:r w:rsidRPr="00D01CF2">
        <w:tab/>
        <w:t>Introduction</w:t>
      </w:r>
      <w:bookmarkEnd w:id="69"/>
      <w:bookmarkEnd w:id="70"/>
      <w:bookmarkEnd w:id="71"/>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72" w:name="_Toc21696855"/>
      <w:bookmarkStart w:id="73" w:name="_Toc25049722"/>
      <w:bookmarkStart w:id="74" w:name="_Toc26200797"/>
      <w:r w:rsidRPr="00D01CF2">
        <w:t>6</w:t>
      </w:r>
      <w:r w:rsidRPr="00D01CF2">
        <w:tab/>
        <w:t>Procedures</w:t>
      </w:r>
      <w:bookmarkEnd w:id="72"/>
      <w:bookmarkEnd w:id="73"/>
      <w:bookmarkEnd w:id="74"/>
    </w:p>
    <w:p w:rsidR="00161B81" w:rsidRPr="00D01CF2" w:rsidRDefault="00161B81" w:rsidP="00161B81">
      <w:pPr>
        <w:pStyle w:val="Heading2"/>
      </w:pPr>
      <w:bookmarkStart w:id="75" w:name="_Toc21696856"/>
      <w:bookmarkStart w:id="76" w:name="_Toc25049723"/>
      <w:bookmarkStart w:id="77" w:name="_Toc26200798"/>
      <w:bookmarkStart w:id="78" w:name="_Hlk17923129"/>
      <w:r w:rsidRPr="00D01CF2">
        <w:t>6.1</w:t>
      </w:r>
      <w:r w:rsidRPr="00D01CF2">
        <w:tab/>
        <w:t>Introduction</w:t>
      </w:r>
      <w:bookmarkEnd w:id="75"/>
      <w:bookmarkEnd w:id="76"/>
      <w:bookmarkEnd w:id="77"/>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79" w:name="_Hlk16696611"/>
      <w:bookmarkStart w:id="80" w:name="_Toc21696857"/>
      <w:bookmarkStart w:id="81" w:name="_Toc25049724"/>
      <w:bookmarkStart w:id="82" w:name="_Toc26200799"/>
      <w:bookmarkEnd w:id="78"/>
      <w:r>
        <w:t>6</w:t>
      </w:r>
      <w:r w:rsidRPr="00D01CF2">
        <w:t>.2</w:t>
      </w:r>
      <w:r w:rsidRPr="00D01CF2">
        <w:tab/>
        <w:t>Node Related Procedures</w:t>
      </w:r>
      <w:bookmarkEnd w:id="79"/>
      <w:bookmarkEnd w:id="80"/>
      <w:bookmarkEnd w:id="81"/>
      <w:bookmarkEnd w:id="82"/>
    </w:p>
    <w:p w:rsidR="00161B81" w:rsidRPr="00D01CF2" w:rsidRDefault="00161B81" w:rsidP="00161B81">
      <w:pPr>
        <w:pStyle w:val="Heading3"/>
      </w:pPr>
      <w:bookmarkStart w:id="83" w:name="_Toc21696858"/>
      <w:bookmarkStart w:id="84" w:name="_Toc25049725"/>
      <w:bookmarkStart w:id="85" w:name="_Toc26200800"/>
      <w:r w:rsidRPr="00D01CF2">
        <w:t>6.2.1</w:t>
      </w:r>
      <w:r w:rsidRPr="00D01CF2">
        <w:tab/>
        <w:t>General</w:t>
      </w:r>
      <w:bookmarkEnd w:id="83"/>
      <w:bookmarkEnd w:id="84"/>
      <w:bookmarkEnd w:id="85"/>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SimSun"/>
          <w:lang w:val="en-US"/>
        </w:rPr>
      </w:pPr>
      <w:bookmarkStart w:id="86" w:name="_Toc21696859"/>
      <w:bookmarkStart w:id="87" w:name="_Toc25049726"/>
      <w:bookmarkStart w:id="88" w:name="_Toc26200801"/>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86"/>
      <w:bookmarkEnd w:id="87"/>
      <w:bookmarkEnd w:id="88"/>
    </w:p>
    <w:p w:rsidR="00161B81" w:rsidRPr="00D01CF2" w:rsidRDefault="00161B81" w:rsidP="00161B81">
      <w:pPr>
        <w:pStyle w:val="Heading4"/>
        <w:rPr>
          <w:rFonts w:eastAsia="SimSun"/>
        </w:rPr>
      </w:pPr>
      <w:bookmarkStart w:id="89" w:name="_Toc21696860"/>
      <w:bookmarkStart w:id="90" w:name="_Toc25049727"/>
      <w:bookmarkStart w:id="91" w:name="_Toc26200802"/>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89"/>
      <w:bookmarkEnd w:id="90"/>
      <w:bookmarkEnd w:id="91"/>
    </w:p>
    <w:p w:rsidR="00161B81" w:rsidRDefault="00161B81" w:rsidP="00161B81">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sidRPr="00E4673F">
        <w:rPr>
          <w:rFonts w:eastAsia="SimSun"/>
          <w:highlight w:val="yellow"/>
        </w:rPr>
        <w:t>xx</w:t>
      </w:r>
      <w:r w:rsidRPr="00D01CF2">
        <w:rPr>
          <w:rFonts w:eastAsia="SimSun"/>
        </w:rPr>
        <w:t xml:space="preserve"> of 3GPP TS 23.007 [</w:t>
      </w:r>
      <w:r>
        <w:rPr>
          <w:rFonts w:eastAsia="SimSun"/>
        </w:rPr>
        <w:t>3</w:t>
      </w:r>
      <w:r w:rsidRPr="00D01CF2">
        <w:rPr>
          <w:rFonts w:eastAsia="SimSun"/>
        </w:rPr>
        <w:t>] for EPC</w:t>
      </w:r>
      <w:r>
        <w:rPr>
          <w:rFonts w:eastAsia="SimSun"/>
        </w:rPr>
        <w:t>.</w:t>
      </w:r>
    </w:p>
    <w:p w:rsidR="00161B81" w:rsidRPr="00D01CF2" w:rsidRDefault="00161B81" w:rsidP="00161B81">
      <w:pPr>
        <w:pStyle w:val="Heading4"/>
        <w:rPr>
          <w:rFonts w:eastAsia="SimSun"/>
        </w:rPr>
      </w:pPr>
      <w:bookmarkStart w:id="92" w:name="_Toc21696861"/>
      <w:bookmarkStart w:id="93" w:name="_Toc25049728"/>
      <w:bookmarkStart w:id="94" w:name="_Toc26200803"/>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92"/>
      <w:bookmarkEnd w:id="93"/>
      <w:bookmarkEnd w:id="94"/>
    </w:p>
    <w:p w:rsidR="00161B81" w:rsidRPr="00D01CF2" w:rsidRDefault="00161B81" w:rsidP="00161B81">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rsidR="00161B81" w:rsidRDefault="00161B81" w:rsidP="00161B81">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rsidR="00161B81" w:rsidRPr="00D01CF2" w:rsidRDefault="00161B81" w:rsidP="00161B81">
      <w:pPr>
        <w:pStyle w:val="Heading4"/>
        <w:rPr>
          <w:rFonts w:eastAsia="SimSun"/>
        </w:rPr>
      </w:pPr>
      <w:bookmarkStart w:id="95" w:name="_Toc21696862"/>
      <w:bookmarkStart w:id="96" w:name="_Toc25049729"/>
      <w:bookmarkStart w:id="97" w:name="_Toc26200804"/>
      <w:r w:rsidRPr="00D01CF2">
        <w:rPr>
          <w:rFonts w:eastAsia="SimSun"/>
        </w:rPr>
        <w:lastRenderedPageBreak/>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95"/>
      <w:bookmarkEnd w:id="96"/>
      <w:bookmarkEnd w:id="97"/>
    </w:p>
    <w:p w:rsidR="00161B81" w:rsidRDefault="00161B81" w:rsidP="00161B81">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rsidR="00161B81" w:rsidRPr="00D01CF2" w:rsidRDefault="00161B81" w:rsidP="00161B81">
      <w:pPr>
        <w:pStyle w:val="Heading3"/>
        <w:rPr>
          <w:rFonts w:eastAsia="SimSun"/>
          <w:lang w:val="en-US"/>
        </w:rPr>
      </w:pPr>
      <w:bookmarkStart w:id="98" w:name="_Toc21696863"/>
      <w:bookmarkStart w:id="99" w:name="_Toc25049730"/>
      <w:bookmarkStart w:id="100" w:name="_Toc26200805"/>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98"/>
      <w:bookmarkEnd w:id="99"/>
      <w:bookmarkEnd w:id="100"/>
    </w:p>
    <w:p w:rsidR="00161B81" w:rsidRPr="00D01CF2" w:rsidRDefault="00161B81" w:rsidP="00161B81">
      <w:pPr>
        <w:pStyle w:val="Heading4"/>
        <w:rPr>
          <w:lang w:val="en-US"/>
        </w:rPr>
      </w:pPr>
      <w:bookmarkStart w:id="101" w:name="_Toc11315177"/>
      <w:bookmarkStart w:id="102" w:name="_Toc18503458"/>
      <w:bookmarkStart w:id="103" w:name="_Toc21696864"/>
      <w:bookmarkStart w:id="104" w:name="_Toc25049731"/>
      <w:bookmarkStart w:id="105" w:name="_Toc26200806"/>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101"/>
      <w:bookmarkEnd w:id="102"/>
      <w:bookmarkEnd w:id="103"/>
      <w:bookmarkEnd w:id="104"/>
      <w:bookmarkEnd w:id="105"/>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106" w:name="_Toc21696865"/>
      <w:bookmarkStart w:id="107" w:name="_Toc25049732"/>
      <w:bookmarkStart w:id="108" w:name="_Toc26200807"/>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106"/>
      <w:bookmarkEnd w:id="107"/>
      <w:bookmarkEnd w:id="108"/>
    </w:p>
    <w:p w:rsidR="00161B81" w:rsidRDefault="00161B81" w:rsidP="00161B81">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rsidR="00161B81" w:rsidRDefault="00161B81" w:rsidP="00161B81">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SimSun"/>
        </w:rPr>
      </w:pPr>
      <w:r>
        <w:rPr>
          <w:rFonts w:eastAsia="SimSun"/>
        </w:rPr>
        <w:t>The MME shall create only one subscription in the UCMF.</w:t>
      </w:r>
    </w:p>
    <w:p w:rsidR="00161B81" w:rsidRDefault="00161B81" w:rsidP="00161B81">
      <w:pPr>
        <w:rPr>
          <w:lang w:val="en-US"/>
        </w:rPr>
      </w:pPr>
      <w:r w:rsidRPr="00D01CF2">
        <w:rPr>
          <w:lang w:val="en-US"/>
        </w:rPr>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109" w:name="_Toc21696866"/>
      <w:bookmarkStart w:id="110" w:name="_Toc25049733"/>
      <w:bookmarkStart w:id="111" w:name="_Toc26200808"/>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109"/>
      <w:bookmarkEnd w:id="110"/>
      <w:bookmarkEnd w:id="111"/>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SimSun"/>
          <w:lang w:val="en-US"/>
        </w:rPr>
      </w:pPr>
      <w:bookmarkStart w:id="112" w:name="_Toc21696867"/>
      <w:bookmarkStart w:id="113" w:name="_Toc25049734"/>
      <w:bookmarkStart w:id="114" w:name="_Toc26200809"/>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112"/>
      <w:bookmarkEnd w:id="113"/>
      <w:bookmarkEnd w:id="114"/>
    </w:p>
    <w:p w:rsidR="00161B81" w:rsidRPr="00D01CF2" w:rsidRDefault="00161B81" w:rsidP="00161B81">
      <w:pPr>
        <w:pStyle w:val="Heading4"/>
        <w:rPr>
          <w:rFonts w:eastAsia="SimSun"/>
        </w:rPr>
      </w:pPr>
      <w:bookmarkStart w:id="115" w:name="_Toc21696868"/>
      <w:bookmarkStart w:id="116" w:name="_Toc25049735"/>
      <w:bookmarkStart w:id="117" w:name="_Toc26200810"/>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115"/>
      <w:bookmarkEnd w:id="116"/>
      <w:bookmarkEnd w:id="117"/>
    </w:p>
    <w:p w:rsidR="00161B81" w:rsidRDefault="00161B81" w:rsidP="00161B81">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118" w:name="_Toc21696869"/>
      <w:bookmarkStart w:id="119" w:name="_Toc25049736"/>
      <w:bookmarkStart w:id="120" w:name="_Toc26200811"/>
      <w:r w:rsidRPr="00D01CF2">
        <w:rPr>
          <w:rFonts w:eastAsia="SimSun"/>
        </w:rPr>
        <w:lastRenderedPageBreak/>
        <w:t>6.</w:t>
      </w:r>
      <w:r w:rsidRPr="00D01CF2">
        <w:rPr>
          <w:rFonts w:eastAsia="SimSun"/>
          <w:lang w:val="en-US"/>
        </w:rPr>
        <w:t>2.</w:t>
      </w:r>
      <w:r>
        <w:rPr>
          <w:rFonts w:eastAsia="SimSun"/>
          <w:lang w:val="en-US"/>
        </w:rPr>
        <w:t>4</w:t>
      </w:r>
      <w:r w:rsidRPr="00D01CF2">
        <w:t>.2</w:t>
      </w:r>
      <w:r w:rsidRPr="00D01CF2">
        <w:tab/>
      </w:r>
      <w:r>
        <w:t>Procedures in the UCMF</w:t>
      </w:r>
      <w:bookmarkEnd w:id="118"/>
      <w:bookmarkEnd w:id="119"/>
      <w:bookmarkEnd w:id="120"/>
    </w:p>
    <w:p w:rsidR="00161B81" w:rsidRDefault="00161B81" w:rsidP="00161B8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w:t>
      </w:r>
      <w:r>
        <w:rPr>
          <w:rFonts w:eastAsia="SimSun"/>
        </w:rPr>
        <w:t>Event Notification Procedure</w:t>
      </w:r>
      <w:r>
        <w:t xml:space="preserve"> by </w:t>
      </w:r>
      <w:r w:rsidRPr="00D01CF2">
        <w:t>send</w:t>
      </w:r>
      <w:r>
        <w:t>ing an Event Notification Request message towards the MME including:</w:t>
      </w:r>
    </w:p>
    <w:p w:rsidR="00161B81" w:rsidRDefault="00161B81" w:rsidP="00161B81">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w:t>
      </w:r>
    </w:p>
    <w:p w:rsidR="00161B81" w:rsidRDefault="00161B81" w:rsidP="00161B81">
      <w:pPr>
        <w:pStyle w:val="B1"/>
        <w:rPr>
          <w:lang w:val="en-US"/>
        </w:rPr>
      </w:pPr>
      <w:r>
        <w:rPr>
          <w:lang w:val="en-US"/>
        </w:rPr>
        <w:t>-</w:t>
      </w:r>
      <w:r>
        <w:rPr>
          <w:lang w:val="en-US"/>
        </w:rPr>
        <w:tab/>
        <w:t>the updated highest Dictionary Entry ID if the Event Type is set to "Creation of Dictionary Entry";</w:t>
      </w:r>
    </w:p>
    <w:p w:rsidR="00161B81" w:rsidRDefault="00161B81" w:rsidP="00161B81">
      <w:pPr>
        <w:pStyle w:val="B1"/>
        <w:rPr>
          <w:lang w:val="en-US"/>
        </w:rPr>
      </w:pPr>
      <w:r>
        <w:rPr>
          <w:lang w:val="en-US"/>
        </w:rPr>
        <w:t>-</w:t>
      </w:r>
      <w:r>
        <w:rPr>
          <w:lang w:val="en-US"/>
        </w:rPr>
        <w:tab/>
        <w:t>one or more PLMN-assigned UE Radio Capability ID(s) if the Event Type is set to "Deletion of PLMN-assigned UE Radio Capability ID";</w:t>
      </w:r>
    </w:p>
    <w:p w:rsidR="00161B81" w:rsidRPr="00D01CF2" w:rsidRDefault="00161B81" w:rsidP="00161B81">
      <w:pPr>
        <w:pStyle w:val="Heading4"/>
      </w:pPr>
      <w:bookmarkStart w:id="121" w:name="_Toc21696870"/>
      <w:bookmarkStart w:id="122" w:name="_Toc25049737"/>
      <w:bookmarkStart w:id="123" w:name="_Toc26200812"/>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121"/>
      <w:bookmarkEnd w:id="122"/>
      <w:bookmarkEnd w:id="123"/>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161B81" w:rsidRDefault="00161B81" w:rsidP="00161B81">
      <w:r>
        <w:t>On success, the MME:</w:t>
      </w:r>
    </w:p>
    <w:p w:rsidR="00161B81" w:rsidRPr="003C2E01" w:rsidRDefault="00161B81" w:rsidP="00161B81">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161B81" w:rsidRDefault="00161B81" w:rsidP="00161B81">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161B81" w:rsidRPr="00CF7D65" w:rsidRDefault="00161B81" w:rsidP="00161B81">
      <w:pPr>
        <w:pStyle w:val="B1"/>
      </w:pPr>
      <w:r>
        <w:t>-</w:t>
      </w:r>
      <w:r>
        <w:tab/>
        <w:t xml:space="preserve">shall </w:t>
      </w:r>
      <w:r>
        <w:rPr>
          <w:lang w:val="en-US"/>
        </w:rPr>
        <w:t xml:space="preserve">include a success cause code in the </w:t>
      </w:r>
      <w:r>
        <w:t>Event Notification Response message</w:t>
      </w:r>
      <w:r>
        <w:rPr>
          <w:lang w:val="en-US"/>
        </w:rPr>
        <w:t>;</w:t>
      </w:r>
    </w:p>
    <w:p w:rsidR="00161B81" w:rsidRDefault="00161B81" w:rsidP="00161B81">
      <w:r>
        <w:t>On failure, the MME:</w:t>
      </w:r>
    </w:p>
    <w:p w:rsidR="00161B81" w:rsidRPr="00E12421" w:rsidRDefault="00161B81" w:rsidP="00161B81">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124" w:name="_Toc21696871"/>
      <w:bookmarkStart w:id="125" w:name="_Toc25049738"/>
      <w:bookmarkStart w:id="126" w:name="_Toc26200813"/>
      <w:r w:rsidRPr="00D01CF2">
        <w:t>6.3</w:t>
      </w:r>
      <w:r w:rsidRPr="00D01CF2">
        <w:tab/>
      </w:r>
      <w:r>
        <w:t>Session</w:t>
      </w:r>
      <w:r w:rsidRPr="00D01CF2">
        <w:t xml:space="preserve"> Related Procedures</w:t>
      </w:r>
      <w:bookmarkEnd w:id="124"/>
      <w:bookmarkEnd w:id="125"/>
      <w:bookmarkEnd w:id="126"/>
    </w:p>
    <w:p w:rsidR="00161B81" w:rsidRPr="00D01CF2" w:rsidRDefault="00161B81" w:rsidP="00161B81">
      <w:pPr>
        <w:pStyle w:val="Heading3"/>
      </w:pPr>
      <w:bookmarkStart w:id="127" w:name="_Toc21696872"/>
      <w:bookmarkStart w:id="128" w:name="_Toc25049739"/>
      <w:bookmarkStart w:id="129" w:name="_Toc26200814"/>
      <w:r w:rsidRPr="00D01CF2">
        <w:t>6.3.1</w:t>
      </w:r>
      <w:r w:rsidRPr="00D01CF2">
        <w:tab/>
        <w:t>General</w:t>
      </w:r>
      <w:bookmarkEnd w:id="127"/>
      <w:bookmarkEnd w:id="128"/>
      <w:bookmarkEnd w:id="129"/>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w:t>
      </w:r>
      <w:r w:rsidR="002E7E9D">
        <w:rPr>
          <w:lang w:eastAsia="zh-CN"/>
        </w:rPr>
        <w:t xml:space="preserve"> Capability</w:t>
      </w:r>
      <w:r>
        <w:rPr>
          <w:lang w:eastAsia="zh-CN"/>
        </w:rPr>
        <w:t xml:space="preserve"> Information.</w:t>
      </w:r>
    </w:p>
    <w:p w:rsidR="00161B81" w:rsidRPr="00D01CF2" w:rsidRDefault="00161B81" w:rsidP="00161B81">
      <w:pPr>
        <w:pStyle w:val="Heading3"/>
      </w:pPr>
      <w:bookmarkStart w:id="130" w:name="_Toc21696873"/>
      <w:bookmarkStart w:id="131" w:name="_Toc25049740"/>
      <w:bookmarkStart w:id="132" w:name="_Toc26200815"/>
      <w:r w:rsidRPr="00D01CF2">
        <w:t>6.3.2</w:t>
      </w:r>
      <w:r w:rsidRPr="00D01CF2">
        <w:tab/>
      </w:r>
      <w:r>
        <w:t>Create Dictionary Entry Procedure</w:t>
      </w:r>
      <w:bookmarkEnd w:id="130"/>
      <w:bookmarkEnd w:id="131"/>
      <w:bookmarkEnd w:id="132"/>
    </w:p>
    <w:p w:rsidR="00161B81" w:rsidRPr="00D01CF2" w:rsidRDefault="00161B81" w:rsidP="00161B81">
      <w:pPr>
        <w:pStyle w:val="Heading4"/>
        <w:rPr>
          <w:lang w:val="en-US"/>
        </w:rPr>
      </w:pPr>
      <w:bookmarkStart w:id="133" w:name="_Toc21696874"/>
      <w:bookmarkStart w:id="134" w:name="_Toc25049741"/>
      <w:bookmarkStart w:id="135" w:name="_Toc26200816"/>
      <w:r w:rsidRPr="00D01CF2">
        <w:t>6.3.2.1</w:t>
      </w:r>
      <w:r w:rsidRPr="00D01CF2">
        <w:tab/>
        <w:t>General</w:t>
      </w:r>
      <w:bookmarkEnd w:id="133"/>
      <w:bookmarkEnd w:id="134"/>
      <w:bookmarkEnd w:id="135"/>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rsidR="00161B81" w:rsidRPr="00D01CF2" w:rsidRDefault="00161B81" w:rsidP="00161B81">
      <w:pPr>
        <w:pStyle w:val="Heading4"/>
      </w:pPr>
      <w:bookmarkStart w:id="136" w:name="_Toc21696875"/>
      <w:bookmarkStart w:id="137" w:name="_Toc25049742"/>
      <w:bookmarkStart w:id="138" w:name="_Toc26200817"/>
      <w:r w:rsidRPr="00D01CF2">
        <w:t>6.3.2.2</w:t>
      </w:r>
      <w:r w:rsidRPr="00D01CF2">
        <w:tab/>
      </w:r>
      <w:r>
        <w:t>Procedures in the MME</w:t>
      </w:r>
      <w:bookmarkEnd w:id="136"/>
      <w:bookmarkEnd w:id="137"/>
      <w:bookmarkEnd w:id="138"/>
    </w:p>
    <w:p w:rsidR="00161B81" w:rsidRDefault="00161B81" w:rsidP="00161B81">
      <w:r>
        <w:t xml:space="preserve">When the UE Radio Capability ID, either PLMN-assigned or Manufacturer-assigned, is not received by the MME from a UE,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the UE Radio Access Capability Information, which is received from the eNB as specified in 3GPP TS 36.413 [3].</w:t>
      </w:r>
    </w:p>
    <w:p w:rsidR="00161B81" w:rsidRDefault="00161B81" w:rsidP="00161B81">
      <w:pPr>
        <w:pStyle w:val="B1"/>
        <w:rPr>
          <w:lang w:val="en-US"/>
        </w:rPr>
      </w:pPr>
      <w:r>
        <w:rPr>
          <w:lang w:val="en-US"/>
        </w:rPr>
        <w:lastRenderedPageBreak/>
        <w:t>-</w:t>
      </w:r>
      <w:r>
        <w:rPr>
          <w:lang w:val="en-US"/>
        </w:rPr>
        <w:tab/>
        <w:t>Type Allocation Code in the IMEI of the UE</w:t>
      </w:r>
    </w:p>
    <w:p w:rsidR="00161B81" w:rsidRPr="00D01CF2" w:rsidRDefault="00161B81" w:rsidP="00161B81">
      <w:pPr>
        <w:pStyle w:val="B1"/>
      </w:pPr>
      <w:r>
        <w:rPr>
          <w:lang w:val="en-US"/>
        </w:rPr>
        <w:t>-</w:t>
      </w:r>
      <w:r>
        <w:rPr>
          <w:lang w:val="en-US"/>
        </w:rPr>
        <w:tab/>
        <w:t>Software Version in the IMEI if available</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139" w:name="_Toc21696876"/>
      <w:bookmarkStart w:id="140" w:name="_Toc25049743"/>
      <w:bookmarkStart w:id="141" w:name="_Toc26200818"/>
      <w:r w:rsidRPr="00D01CF2">
        <w:t>6.3.2.3</w:t>
      </w:r>
      <w:r w:rsidRPr="00D01CF2">
        <w:tab/>
      </w:r>
      <w:r>
        <w:t>Procedures in the UCMF</w:t>
      </w:r>
      <w:bookmarkEnd w:id="139"/>
      <w:bookmarkEnd w:id="140"/>
      <w:bookmarkEnd w:id="141"/>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161B81" w:rsidRPr="00D01CF2" w:rsidRDefault="00161B81" w:rsidP="00161B81">
      <w:pPr>
        <w:pStyle w:val="Heading3"/>
      </w:pPr>
      <w:bookmarkStart w:id="142" w:name="_Toc21696877"/>
      <w:bookmarkStart w:id="143" w:name="_Toc25049744"/>
      <w:bookmarkStart w:id="144" w:name="_Toc26200819"/>
      <w:r w:rsidRPr="00D01CF2">
        <w:t>6.3.</w:t>
      </w:r>
      <w:r>
        <w:t>3</w:t>
      </w:r>
      <w:r w:rsidRPr="00D01CF2">
        <w:tab/>
      </w:r>
      <w:r>
        <w:t>Query Dictionary Entry Procedure</w:t>
      </w:r>
      <w:bookmarkEnd w:id="142"/>
      <w:bookmarkEnd w:id="143"/>
      <w:bookmarkEnd w:id="144"/>
    </w:p>
    <w:p w:rsidR="00161B81" w:rsidRPr="00D01CF2" w:rsidRDefault="00161B81" w:rsidP="00161B81">
      <w:pPr>
        <w:pStyle w:val="Heading4"/>
        <w:rPr>
          <w:lang w:val="en-US"/>
        </w:rPr>
      </w:pPr>
      <w:bookmarkStart w:id="145" w:name="_Toc21696878"/>
      <w:bookmarkStart w:id="146" w:name="_Toc25049745"/>
      <w:bookmarkStart w:id="147" w:name="_Toc26200820"/>
      <w:r w:rsidRPr="00D01CF2">
        <w:t>6.3.</w:t>
      </w:r>
      <w:r>
        <w:t>3</w:t>
      </w:r>
      <w:r w:rsidRPr="00D01CF2">
        <w:t>.1</w:t>
      </w:r>
      <w:r w:rsidRPr="00D01CF2">
        <w:tab/>
        <w:t>General</w:t>
      </w:r>
      <w:bookmarkEnd w:id="145"/>
      <w:bookmarkEnd w:id="146"/>
      <w:bookmarkEnd w:id="147"/>
    </w:p>
    <w:p w:rsidR="00161B81" w:rsidRDefault="00161B81" w:rsidP="00161B81">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rsidR="00161B81" w:rsidRPr="00D01CF2" w:rsidRDefault="00161B81" w:rsidP="00161B81">
      <w:pPr>
        <w:pStyle w:val="Heading4"/>
      </w:pPr>
      <w:bookmarkStart w:id="148" w:name="_Toc21696879"/>
      <w:bookmarkStart w:id="149" w:name="_Toc25049746"/>
      <w:bookmarkStart w:id="150" w:name="_Toc26200821"/>
      <w:r w:rsidRPr="00D01CF2">
        <w:t>6.3.</w:t>
      </w:r>
      <w:r>
        <w:t>3</w:t>
      </w:r>
      <w:r w:rsidRPr="00D01CF2">
        <w:t>.2</w:t>
      </w:r>
      <w:r w:rsidRPr="00D01CF2">
        <w:tab/>
      </w:r>
      <w:r>
        <w:t>Procedures in the MME</w:t>
      </w:r>
      <w:bookmarkEnd w:id="148"/>
      <w:bookmarkEnd w:id="149"/>
      <w:bookmarkEnd w:id="150"/>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PLMN-assigned UE Radio Capability ID;</w:t>
      </w:r>
    </w:p>
    <w:p w:rsidR="00161B81" w:rsidRDefault="00161B81" w:rsidP="00161B81">
      <w:pPr>
        <w:pStyle w:val="B1"/>
      </w:pPr>
      <w:r>
        <w:rPr>
          <w:lang w:val="en-US"/>
        </w:rPr>
        <w:t>-</w:t>
      </w:r>
      <w:r>
        <w:rPr>
          <w:lang w:val="en-US"/>
        </w:rPr>
        <w:tab/>
        <w:t xml:space="preserve">or a </w:t>
      </w:r>
      <w:r>
        <w:t xml:space="preserve">Manufacturer-assigned </w:t>
      </w:r>
      <w:r>
        <w:rPr>
          <w:lang w:val="en-US"/>
        </w:rPr>
        <w:t>UE Radio Capability ID</w:t>
      </w:r>
      <w:r>
        <w:t>;</w:t>
      </w:r>
    </w:p>
    <w:p w:rsidR="002E7E9D" w:rsidRDefault="002E7E9D" w:rsidP="002E7E9D">
      <w:pPr>
        <w:pStyle w:val="B1"/>
      </w:pPr>
      <w:r>
        <w:t>-</w:t>
      </w:r>
      <w:r>
        <w:tab/>
        <w:t>or a Dictionary Entry ID;</w:t>
      </w:r>
    </w:p>
    <w:p w:rsidR="00161B81" w:rsidRDefault="002E7E9D" w:rsidP="00161B81">
      <w:pPr>
        <w:rPr>
          <w:lang w:val="en-US"/>
        </w:rPr>
      </w:pPr>
      <w:r>
        <w:t>-</w:t>
      </w:r>
      <w:r>
        <w:tab/>
        <w:t>or a Type Allocation Code in an IMEI or an IMEISV, and an optional the Software Version Number for an IMEISV.</w:t>
      </w:r>
      <w:r w:rsidR="00161B81" w:rsidRPr="00D01CF2">
        <w:rPr>
          <w:lang w:val="en-US"/>
        </w:rPr>
        <w:t xml:space="preserve">When the </w:t>
      </w:r>
      <w:r w:rsidR="00161B81">
        <w:rPr>
          <w:lang w:val="en-US"/>
        </w:rPr>
        <w:t xml:space="preserve">MME receives </w:t>
      </w:r>
      <w:r w:rsidR="00161B81" w:rsidRPr="00D01CF2">
        <w:rPr>
          <w:lang w:val="en-US"/>
        </w:rPr>
        <w:t xml:space="preserve">a </w:t>
      </w:r>
      <w:r w:rsidR="00161B81">
        <w:rPr>
          <w:lang w:val="en-US"/>
        </w:rPr>
        <w:t xml:space="preserve">Query Dictionary Entry Response message with a successful cause, </w:t>
      </w:r>
      <w:r w:rsidR="00161B81" w:rsidRPr="00D01CF2">
        <w:rPr>
          <w:lang w:val="en-US"/>
        </w:rPr>
        <w:t xml:space="preserve">the </w:t>
      </w:r>
      <w:r w:rsidR="00161B81">
        <w:rPr>
          <w:lang w:val="en-US"/>
        </w:rPr>
        <w:t>MME</w:t>
      </w:r>
      <w:r w:rsidR="00161B81" w:rsidRPr="00D01CF2">
        <w:rPr>
          <w:lang w:val="en-US"/>
        </w:rPr>
        <w:t xml:space="preserve"> function shall continue with the procedure which triggered the </w:t>
      </w:r>
      <w:r w:rsidR="00161B81">
        <w:rPr>
          <w:lang w:val="en-US"/>
        </w:rPr>
        <w:t xml:space="preserve">Create Dictionary Entry </w:t>
      </w:r>
      <w:r w:rsidR="00161B81" w:rsidRPr="00D01CF2">
        <w:rPr>
          <w:lang w:val="en-US"/>
        </w:rPr>
        <w:t>procedure</w:t>
      </w:r>
      <w:r w:rsidR="00161B81">
        <w:rPr>
          <w:lang w:val="en-US"/>
        </w:rPr>
        <w:t xml:space="preserve"> as specified in 3GPP TS 23.401 [2]</w:t>
      </w:r>
      <w:r w:rsidR="00161B81" w:rsidRPr="00D01CF2">
        <w:rPr>
          <w:lang w:val="en-US"/>
        </w:rPr>
        <w:t>.</w:t>
      </w:r>
    </w:p>
    <w:p w:rsidR="00161B81" w:rsidRPr="00D01CF2" w:rsidRDefault="00161B81" w:rsidP="00161B81">
      <w:pPr>
        <w:pStyle w:val="Heading4"/>
      </w:pPr>
      <w:bookmarkStart w:id="151" w:name="_Toc21696880"/>
      <w:bookmarkStart w:id="152" w:name="_Toc25049747"/>
      <w:bookmarkStart w:id="153" w:name="_Toc26200822"/>
      <w:r w:rsidRPr="00D01CF2">
        <w:t>6.3.</w:t>
      </w:r>
      <w:r>
        <w:t>3</w:t>
      </w:r>
      <w:r w:rsidRPr="00D01CF2">
        <w:t>.3</w:t>
      </w:r>
      <w:r w:rsidRPr="00D01CF2">
        <w:tab/>
      </w:r>
      <w:r>
        <w:t>Procedures in the UCMF</w:t>
      </w:r>
      <w:bookmarkEnd w:id="151"/>
      <w:bookmarkEnd w:id="152"/>
      <w:bookmarkEnd w:id="153"/>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t xml:space="preserve">On success, the UCMF shall </w:t>
      </w:r>
      <w:r w:rsidR="002E7E9D">
        <w:t xml:space="preserve">provide </w:t>
      </w:r>
      <w:r>
        <w:t xml:space="preserve">the information </w:t>
      </w:r>
      <w:r w:rsidR="002E7E9D">
        <w:t xml:space="preserve">included in the dictionary entry which matches the query parameter </w:t>
      </w:r>
      <w:r>
        <w:t>in the Query Dictionary Entry Response message</w:t>
      </w:r>
      <w:r w:rsidR="002E7E9D">
        <w:t>, and the following information shall be included (if available)</w:t>
      </w:r>
      <w:r>
        <w:t>:</w:t>
      </w:r>
    </w:p>
    <w:p w:rsidR="00161B81" w:rsidRDefault="00161B81" w:rsidP="00161B81">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w:t>
      </w:r>
      <w:r w:rsidR="002E7E9D">
        <w:rPr>
          <w:lang w:val="en-US"/>
        </w:rPr>
        <w:t xml:space="preserve">parameter, e.g. the </w:t>
      </w:r>
      <w:r>
        <w:rPr>
          <w:lang w:val="en-US"/>
        </w:rPr>
        <w:t>UE Radio Capability ID included in the request message;</w:t>
      </w:r>
    </w:p>
    <w:p w:rsidR="00161B81" w:rsidRDefault="00161B81" w:rsidP="00161B81">
      <w:pPr>
        <w:pStyle w:val="B1"/>
        <w:rPr>
          <w:lang w:val="en-US"/>
        </w:rPr>
      </w:pPr>
      <w:r>
        <w:rPr>
          <w:lang w:val="en-US"/>
        </w:rPr>
        <w:lastRenderedPageBreak/>
        <w:t>-</w:t>
      </w:r>
      <w:r>
        <w:rPr>
          <w:lang w:val="en-US"/>
        </w:rPr>
        <w:tab/>
        <w:t xml:space="preserve">a PLMN specific UE Radio Capability ID if </w:t>
      </w:r>
      <w:r w:rsidR="002E7E9D">
        <w:rPr>
          <w:lang w:val="en-US"/>
        </w:rPr>
        <w:t xml:space="preserve">allocated, e.g. when </w:t>
      </w:r>
      <w:r>
        <w:rPr>
          <w:lang w:val="en-US"/>
        </w:rPr>
        <w:t xml:space="preserve">the querying UE Radio Capability ID is a </w:t>
      </w:r>
      <w:r>
        <w:t xml:space="preserve">Manufacturer-assigned </w:t>
      </w:r>
      <w:r>
        <w:rPr>
          <w:lang w:val="en-US"/>
        </w:rPr>
        <w:t>UE Radio Capability ID and if PLMN is configured to use a PLMN specific UE Radio Capability ID</w:t>
      </w:r>
      <w:r w:rsidR="002E7E9D">
        <w:rPr>
          <w:lang w:val="en-US"/>
        </w:rPr>
        <w:t>;</w:t>
      </w:r>
    </w:p>
    <w:p w:rsidR="002E7E9D" w:rsidRPr="00704B84" w:rsidRDefault="002E7E9D" w:rsidP="002E7E9D">
      <w:pPr>
        <w:pStyle w:val="B1"/>
      </w:pPr>
      <w:r>
        <w:rPr>
          <w:lang w:val="en-US"/>
        </w:rPr>
        <w:t>-</w:t>
      </w:r>
      <w:r>
        <w:rPr>
          <w:lang w:val="en-US"/>
        </w:rPr>
        <w:tab/>
        <w:t>the dictionary entry id;</w:t>
      </w:r>
    </w:p>
    <w:p w:rsidR="002E7E9D" w:rsidRDefault="002E7E9D" w:rsidP="002E7E9D">
      <w:pPr>
        <w:pStyle w:val="B1"/>
        <w:rPr>
          <w:lang w:val="en-US"/>
        </w:rPr>
      </w:pPr>
      <w:r>
        <w:rPr>
          <w:lang w:val="en-US"/>
        </w:rPr>
        <w:t>-</w:t>
      </w:r>
      <w:r>
        <w:rPr>
          <w:lang w:val="en-US"/>
        </w:rPr>
        <w:tab/>
        <w:t xml:space="preserve">a </w:t>
      </w:r>
      <w:r>
        <w:t xml:space="preserve">Manufacturer-assigned </w:t>
      </w:r>
      <w:r>
        <w:rPr>
          <w:lang w:val="en-US"/>
        </w:rPr>
        <w:t>UE Radio Capability ID if available;</w:t>
      </w:r>
    </w:p>
    <w:p w:rsidR="002E7E9D" w:rsidRDefault="002E7E9D" w:rsidP="002E7E9D">
      <w:pPr>
        <w:pStyle w:val="B1"/>
        <w:rPr>
          <w:lang w:val="en-US"/>
        </w:rPr>
      </w:pPr>
      <w:r>
        <w:rPr>
          <w:lang w:val="en-US"/>
        </w:rPr>
        <w:t>-</w:t>
      </w:r>
      <w:r>
        <w:rPr>
          <w:lang w:val="en-US"/>
        </w:rPr>
        <w:tab/>
        <w:t>the Type Allocation Code and the device software version(s) if available.</w:t>
      </w:r>
    </w:p>
    <w:p w:rsidR="002E7E9D" w:rsidRPr="00082637" w:rsidRDefault="002E7E9D" w:rsidP="00082637">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rsidR="00161B81" w:rsidRDefault="00161B81" w:rsidP="00161B81">
      <w:r>
        <w:t>On failure, the UCMF shall:</w:t>
      </w:r>
    </w:p>
    <w:p w:rsidR="00161B81" w:rsidRPr="00CC7AD9" w:rsidRDefault="00161B81" w:rsidP="00CC7AD9">
      <w:pPr>
        <w:pStyle w:val="B1"/>
        <w:rPr>
          <w:lang w:val="en-US"/>
        </w:rPr>
      </w:pPr>
      <w:r w:rsidRPr="00D01CF2">
        <w:rPr>
          <w:lang w:val="en-US"/>
        </w:rPr>
        <w:t>-</w:t>
      </w:r>
      <w:r w:rsidRPr="00D01CF2">
        <w:rPr>
          <w:lang w:val="en-US"/>
        </w:rPr>
        <w:tab/>
      </w:r>
      <w:r w:rsidRPr="00D01CF2">
        <w:t>return an appropriate error cause value</w:t>
      </w:r>
      <w:r>
        <w:t>, e.g. NO_DICTIONARY_ENTRY_FOUND.</w:t>
      </w:r>
    </w:p>
    <w:p w:rsidR="00161B81" w:rsidRPr="00D01CF2" w:rsidRDefault="00161B81" w:rsidP="00161B81">
      <w:pPr>
        <w:pStyle w:val="Heading1"/>
      </w:pPr>
      <w:bookmarkStart w:id="154" w:name="_Toc21696881"/>
      <w:bookmarkStart w:id="155" w:name="_Toc25049748"/>
      <w:bookmarkStart w:id="156" w:name="_Toc26200823"/>
      <w:r w:rsidRPr="00D01CF2">
        <w:t>7</w:t>
      </w:r>
      <w:r w:rsidRPr="00D01CF2">
        <w:tab/>
        <w:t>Messages and Message Formats</w:t>
      </w:r>
      <w:bookmarkEnd w:id="154"/>
      <w:bookmarkEnd w:id="155"/>
      <w:bookmarkEnd w:id="156"/>
    </w:p>
    <w:p w:rsidR="00161B81" w:rsidRPr="00D01CF2" w:rsidRDefault="00161B81" w:rsidP="00161B81">
      <w:pPr>
        <w:pStyle w:val="Heading2"/>
      </w:pPr>
      <w:bookmarkStart w:id="157" w:name="_Toc21696882"/>
      <w:bookmarkStart w:id="158" w:name="_Toc25049749"/>
      <w:bookmarkStart w:id="159" w:name="_Toc26200824"/>
      <w:r>
        <w:t>7</w:t>
      </w:r>
      <w:r w:rsidRPr="00D01CF2">
        <w:t>.1</w:t>
      </w:r>
      <w:r w:rsidRPr="00D01CF2">
        <w:tab/>
        <w:t>Introduction</w:t>
      </w:r>
      <w:bookmarkEnd w:id="157"/>
      <w:bookmarkEnd w:id="158"/>
      <w:bookmarkEnd w:id="159"/>
    </w:p>
    <w:p w:rsidR="00161B81" w:rsidRPr="00D01CF2" w:rsidRDefault="00161B81" w:rsidP="00161B81">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161B81" w:rsidRDefault="00161B81" w:rsidP="00CC7AD9">
      <w:pPr>
        <w:pStyle w:val="Heading2"/>
      </w:pPr>
      <w:bookmarkStart w:id="160" w:name="_Toc21696883"/>
      <w:bookmarkStart w:id="161" w:name="_Toc25049750"/>
      <w:bookmarkStart w:id="162" w:name="_Toc26200825"/>
      <w:r w:rsidRPr="00D01CF2">
        <w:t>7.</w:t>
      </w:r>
      <w:r>
        <w:t>2</w:t>
      </w:r>
      <w:r w:rsidRPr="00D01CF2">
        <w:tab/>
        <w:t>Transmission Order and Bit Definitions</w:t>
      </w:r>
      <w:bookmarkEnd w:id="160"/>
      <w:bookmarkEnd w:id="161"/>
      <w:bookmarkEnd w:id="162"/>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161B81" w:rsidRDefault="00161B81" w:rsidP="00CC7AD9">
      <w:pPr>
        <w:pStyle w:val="Heading2"/>
        <w:rPr>
          <w:lang w:val="en-US"/>
        </w:rPr>
      </w:pPr>
      <w:bookmarkStart w:id="163" w:name="_Toc21696884"/>
      <w:bookmarkStart w:id="164" w:name="_Toc25049751"/>
      <w:bookmarkStart w:id="165" w:name="_Toc26200826"/>
      <w:r w:rsidRPr="00D01CF2">
        <w:t>7.</w:t>
      </w:r>
      <w:r>
        <w:t>3</w:t>
      </w:r>
      <w:r w:rsidRPr="00D01CF2">
        <w:tab/>
      </w:r>
      <w:r w:rsidRPr="00D01CF2">
        <w:rPr>
          <w:lang w:val="en-US"/>
        </w:rPr>
        <w:t>M</w:t>
      </w:r>
      <w:r w:rsidRPr="00D01CF2">
        <w:t>essage</w:t>
      </w:r>
      <w:r w:rsidRPr="00D01CF2">
        <w:rPr>
          <w:lang w:val="en-US"/>
        </w:rPr>
        <w:t xml:space="preserve"> Format</w:t>
      </w:r>
      <w:bookmarkEnd w:id="163"/>
      <w:bookmarkEnd w:id="164"/>
      <w:bookmarkEnd w:id="165"/>
    </w:p>
    <w:p w:rsidR="00161B81" w:rsidRPr="00D01CF2" w:rsidRDefault="00161B81" w:rsidP="00161B81">
      <w:pPr>
        <w:pStyle w:val="Heading3"/>
        <w:rPr>
          <w:lang w:val="en-US"/>
        </w:rPr>
      </w:pPr>
      <w:bookmarkStart w:id="166" w:name="_Toc19717241"/>
      <w:bookmarkStart w:id="167" w:name="_Toc21696885"/>
      <w:bookmarkStart w:id="168" w:name="_Toc25049752"/>
      <w:bookmarkStart w:id="169" w:name="_Toc26200827"/>
      <w:r w:rsidRPr="00D01CF2">
        <w:rPr>
          <w:lang w:val="en-US"/>
        </w:rPr>
        <w:t>7.</w:t>
      </w:r>
      <w:r>
        <w:rPr>
          <w:lang w:val="en-US"/>
        </w:rPr>
        <w:t>3</w:t>
      </w:r>
      <w:r w:rsidRPr="00D01CF2">
        <w:t>.</w:t>
      </w:r>
      <w:r w:rsidRPr="00D01CF2">
        <w:rPr>
          <w:lang w:val="en-US"/>
        </w:rPr>
        <w:t>1</w:t>
      </w:r>
      <w:r w:rsidRPr="00D01CF2">
        <w:tab/>
      </w:r>
      <w:r w:rsidRPr="00D01CF2">
        <w:rPr>
          <w:lang w:val="en-US"/>
        </w:rPr>
        <w:t>General</w:t>
      </w:r>
      <w:bookmarkEnd w:id="166"/>
      <w:bookmarkEnd w:id="167"/>
      <w:bookmarkEnd w:id="168"/>
      <w:bookmarkEnd w:id="169"/>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E7E9D">
        <w:trPr>
          <w:jc w:val="center"/>
        </w:trPr>
        <w:tc>
          <w:tcPr>
            <w:tcW w:w="151" w:type="dxa"/>
            <w:tcBorders>
              <w:top w:val="single" w:sz="6" w:space="0" w:color="auto"/>
              <w:left w:val="single" w:sz="6" w:space="0" w:color="auto"/>
              <w:bottom w:val="nil"/>
            </w:tcBorders>
          </w:tcPr>
          <w:p w:rsidR="00161B81" w:rsidRPr="00D01CF2" w:rsidRDefault="00161B81" w:rsidP="002E7E9D">
            <w:pPr>
              <w:pStyle w:val="TAC"/>
              <w:rPr>
                <w:lang w:val="en-US"/>
              </w:rPr>
            </w:pPr>
          </w:p>
        </w:tc>
        <w:tc>
          <w:tcPr>
            <w:tcW w:w="1104" w:type="dxa"/>
          </w:tcPr>
          <w:p w:rsidR="00161B81" w:rsidRPr="00D01CF2" w:rsidRDefault="00161B81" w:rsidP="002E7E9D">
            <w:pPr>
              <w:pStyle w:val="TAH"/>
            </w:pPr>
          </w:p>
        </w:tc>
        <w:tc>
          <w:tcPr>
            <w:tcW w:w="4696" w:type="dxa"/>
            <w:gridSpan w:val="8"/>
          </w:tcPr>
          <w:p w:rsidR="00161B81" w:rsidRPr="00D01CF2" w:rsidRDefault="00161B81" w:rsidP="002E7E9D">
            <w:pPr>
              <w:pStyle w:val="TAH"/>
            </w:pPr>
            <w:r w:rsidRPr="00D01CF2">
              <w:t>Bits</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Pr>
          <w:p w:rsidR="00161B81" w:rsidRPr="00D01CF2" w:rsidRDefault="00161B81" w:rsidP="002E7E9D">
            <w:pPr>
              <w:pStyle w:val="TAH"/>
            </w:pPr>
            <w:r w:rsidRPr="00D01CF2">
              <w:t>Octets</w:t>
            </w:r>
          </w:p>
        </w:tc>
        <w:tc>
          <w:tcPr>
            <w:tcW w:w="587" w:type="dxa"/>
            <w:tcBorders>
              <w:bottom w:val="single" w:sz="4" w:space="0" w:color="auto"/>
            </w:tcBorders>
          </w:tcPr>
          <w:p w:rsidR="00161B81" w:rsidRPr="00D01CF2" w:rsidRDefault="00161B81" w:rsidP="002E7E9D">
            <w:pPr>
              <w:pStyle w:val="TAH"/>
            </w:pPr>
            <w:r w:rsidRPr="00D01CF2">
              <w:t>8</w:t>
            </w:r>
          </w:p>
        </w:tc>
        <w:tc>
          <w:tcPr>
            <w:tcW w:w="587" w:type="dxa"/>
            <w:tcBorders>
              <w:bottom w:val="single" w:sz="4" w:space="0" w:color="auto"/>
            </w:tcBorders>
          </w:tcPr>
          <w:p w:rsidR="00161B81" w:rsidRPr="00D01CF2" w:rsidRDefault="00161B81" w:rsidP="002E7E9D">
            <w:pPr>
              <w:pStyle w:val="TAH"/>
            </w:pPr>
            <w:r w:rsidRPr="00D01CF2">
              <w:t>7</w:t>
            </w:r>
          </w:p>
        </w:tc>
        <w:tc>
          <w:tcPr>
            <w:tcW w:w="587" w:type="dxa"/>
            <w:tcBorders>
              <w:bottom w:val="single" w:sz="4" w:space="0" w:color="auto"/>
            </w:tcBorders>
          </w:tcPr>
          <w:p w:rsidR="00161B81" w:rsidRPr="00D01CF2" w:rsidRDefault="00161B81" w:rsidP="002E7E9D">
            <w:pPr>
              <w:pStyle w:val="TAH"/>
            </w:pPr>
            <w:r w:rsidRPr="00D01CF2">
              <w:t>6</w:t>
            </w:r>
          </w:p>
        </w:tc>
        <w:tc>
          <w:tcPr>
            <w:tcW w:w="587" w:type="dxa"/>
            <w:tcBorders>
              <w:bottom w:val="single" w:sz="4" w:space="0" w:color="auto"/>
            </w:tcBorders>
          </w:tcPr>
          <w:p w:rsidR="00161B81" w:rsidRPr="00D01CF2" w:rsidRDefault="00161B81" w:rsidP="002E7E9D">
            <w:pPr>
              <w:pStyle w:val="TAH"/>
            </w:pPr>
            <w:r w:rsidRPr="00D01CF2">
              <w:t>5</w:t>
            </w:r>
          </w:p>
        </w:tc>
        <w:tc>
          <w:tcPr>
            <w:tcW w:w="584" w:type="dxa"/>
            <w:tcBorders>
              <w:bottom w:val="single" w:sz="4" w:space="0" w:color="auto"/>
            </w:tcBorders>
          </w:tcPr>
          <w:p w:rsidR="00161B81" w:rsidRPr="00D01CF2" w:rsidRDefault="00161B81" w:rsidP="002E7E9D">
            <w:pPr>
              <w:pStyle w:val="TAH"/>
            </w:pPr>
            <w:r w:rsidRPr="00D01CF2">
              <w:t>4</w:t>
            </w:r>
          </w:p>
        </w:tc>
        <w:tc>
          <w:tcPr>
            <w:tcW w:w="588" w:type="dxa"/>
            <w:tcBorders>
              <w:bottom w:val="single" w:sz="4" w:space="0" w:color="auto"/>
            </w:tcBorders>
          </w:tcPr>
          <w:p w:rsidR="00161B81" w:rsidRPr="00D01CF2" w:rsidRDefault="00161B81" w:rsidP="002E7E9D">
            <w:pPr>
              <w:pStyle w:val="TAH"/>
            </w:pPr>
            <w:r w:rsidRPr="00D01CF2">
              <w:t>3</w:t>
            </w:r>
          </w:p>
        </w:tc>
        <w:tc>
          <w:tcPr>
            <w:tcW w:w="588" w:type="dxa"/>
            <w:tcBorders>
              <w:bottom w:val="single" w:sz="4" w:space="0" w:color="auto"/>
            </w:tcBorders>
          </w:tcPr>
          <w:p w:rsidR="00161B81" w:rsidRPr="00D01CF2" w:rsidRDefault="00161B81" w:rsidP="002E7E9D">
            <w:pPr>
              <w:pStyle w:val="TAH"/>
            </w:pPr>
            <w:r w:rsidRPr="00D01CF2">
              <w:t>2</w:t>
            </w:r>
          </w:p>
        </w:tc>
        <w:tc>
          <w:tcPr>
            <w:tcW w:w="588" w:type="dxa"/>
            <w:tcBorders>
              <w:bottom w:val="single" w:sz="4" w:space="0" w:color="auto"/>
            </w:tcBorders>
          </w:tcPr>
          <w:p w:rsidR="00161B81" w:rsidRPr="00D01CF2" w:rsidRDefault="00161B81" w:rsidP="002E7E9D">
            <w:pPr>
              <w:pStyle w:val="TAH"/>
            </w:pPr>
            <w:r w:rsidRPr="00D01CF2">
              <w:t>1</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t>URCMP</w:t>
            </w:r>
            <w:r w:rsidRPr="00D01CF2">
              <w:t xml:space="preserve"> message header</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E7E9D">
            <w:pPr>
              <w:pStyle w:val="TAC"/>
            </w:pPr>
            <w:r w:rsidRPr="00D01CF2">
              <w:t>Zero or more Information Element(s)</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bottom w:val="single" w:sz="6" w:space="0" w:color="auto"/>
            </w:tcBorders>
          </w:tcPr>
          <w:p w:rsidR="00161B81" w:rsidRPr="00D01CF2" w:rsidRDefault="00161B81" w:rsidP="002E7E9D">
            <w:pPr>
              <w:pStyle w:val="TAC"/>
            </w:pPr>
          </w:p>
        </w:tc>
        <w:tc>
          <w:tcPr>
            <w:tcW w:w="1104" w:type="dxa"/>
            <w:tcBorders>
              <w:top w:val="nil"/>
              <w:bottom w:val="single" w:sz="6" w:space="0" w:color="auto"/>
            </w:tcBorders>
          </w:tcPr>
          <w:p w:rsidR="00161B81" w:rsidRPr="00D01CF2" w:rsidRDefault="00161B81" w:rsidP="002E7E9D">
            <w:pPr>
              <w:pStyle w:val="TAC"/>
            </w:pPr>
          </w:p>
        </w:tc>
        <w:tc>
          <w:tcPr>
            <w:tcW w:w="4696" w:type="dxa"/>
            <w:gridSpan w:val="8"/>
            <w:tcBorders>
              <w:top w:val="single" w:sz="4" w:space="0" w:color="auto"/>
              <w:bottom w:val="single" w:sz="6" w:space="0" w:color="auto"/>
            </w:tcBorders>
          </w:tcPr>
          <w:p w:rsidR="00161B81" w:rsidRPr="00D01CF2" w:rsidRDefault="00161B81" w:rsidP="002E7E9D">
            <w:pPr>
              <w:pStyle w:val="TAC"/>
            </w:pPr>
          </w:p>
        </w:tc>
        <w:tc>
          <w:tcPr>
            <w:tcW w:w="588" w:type="dxa"/>
            <w:tcBorders>
              <w:top w:val="nil"/>
              <w:bottom w:val="single" w:sz="6" w:space="0" w:color="auto"/>
              <w:right w:val="single" w:sz="6" w:space="0" w:color="auto"/>
            </w:tcBorders>
          </w:tcPr>
          <w:p w:rsidR="00161B81" w:rsidRPr="00D01CF2" w:rsidRDefault="00161B81" w:rsidP="002E7E9D">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170" w:name="_Toc19717243"/>
      <w:bookmarkStart w:id="171" w:name="_Toc21696886"/>
      <w:bookmarkStart w:id="172" w:name="_Toc25049753"/>
      <w:bookmarkStart w:id="173" w:name="_Toc26200828"/>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170"/>
      <w:bookmarkEnd w:id="171"/>
      <w:bookmarkEnd w:id="172"/>
      <w:bookmarkEnd w:id="173"/>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E7E9D">
        <w:trPr>
          <w:jc w:val="center"/>
        </w:trPr>
        <w:tc>
          <w:tcPr>
            <w:tcW w:w="1016" w:type="dxa"/>
            <w:tcBorders>
              <w:top w:val="single" w:sz="4" w:space="0" w:color="auto"/>
              <w:left w:val="single" w:sz="4" w:space="0" w:color="auto"/>
            </w:tcBorders>
          </w:tcPr>
          <w:p w:rsidR="00161B81" w:rsidRPr="00D01CF2" w:rsidRDefault="00161B81" w:rsidP="002E7E9D">
            <w:pPr>
              <w:pStyle w:val="TAH"/>
            </w:pPr>
          </w:p>
        </w:tc>
        <w:tc>
          <w:tcPr>
            <w:tcW w:w="390" w:type="dxa"/>
            <w:tcBorders>
              <w:top w:val="single" w:sz="4" w:space="0" w:color="auto"/>
            </w:tcBorders>
          </w:tcPr>
          <w:p w:rsidR="00161B81" w:rsidRPr="00D01CF2" w:rsidRDefault="00161B81" w:rsidP="002E7E9D">
            <w:pPr>
              <w:pStyle w:val="TAH"/>
            </w:pPr>
          </w:p>
        </w:tc>
        <w:tc>
          <w:tcPr>
            <w:tcW w:w="4805" w:type="dxa"/>
            <w:gridSpan w:val="8"/>
            <w:tcBorders>
              <w:top w:val="single" w:sz="4" w:space="0" w:color="auto"/>
              <w:right w:val="single" w:sz="4" w:space="0" w:color="auto"/>
            </w:tcBorders>
          </w:tcPr>
          <w:p w:rsidR="00161B81" w:rsidRPr="00D01CF2" w:rsidRDefault="00161B81" w:rsidP="002E7E9D">
            <w:pPr>
              <w:pStyle w:val="TAH"/>
            </w:pPr>
            <w:r w:rsidRPr="00D01CF2">
              <w:t>Bits</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Octets</w:t>
            </w:r>
          </w:p>
        </w:tc>
        <w:tc>
          <w:tcPr>
            <w:tcW w:w="390" w:type="dxa"/>
          </w:tcPr>
          <w:p w:rsidR="00161B81" w:rsidRPr="00D01CF2" w:rsidRDefault="00161B81" w:rsidP="002E7E9D">
            <w:pPr>
              <w:pStyle w:val="TAC"/>
              <w:rPr>
                <w:b/>
              </w:rPr>
            </w:pPr>
          </w:p>
        </w:tc>
        <w:tc>
          <w:tcPr>
            <w:tcW w:w="600" w:type="dxa"/>
            <w:tcBorders>
              <w:bottom w:val="single" w:sz="4" w:space="0" w:color="auto"/>
            </w:tcBorders>
          </w:tcPr>
          <w:p w:rsidR="00161B81" w:rsidRPr="00D01CF2" w:rsidRDefault="00161B81" w:rsidP="002E7E9D">
            <w:pPr>
              <w:pStyle w:val="TAC"/>
            </w:pPr>
            <w:r w:rsidRPr="00D01CF2">
              <w:t>8</w:t>
            </w:r>
          </w:p>
        </w:tc>
        <w:tc>
          <w:tcPr>
            <w:tcW w:w="601" w:type="dxa"/>
            <w:tcBorders>
              <w:bottom w:val="single" w:sz="4" w:space="0" w:color="auto"/>
            </w:tcBorders>
          </w:tcPr>
          <w:p w:rsidR="00161B81" w:rsidRPr="00D01CF2" w:rsidRDefault="00161B81" w:rsidP="002E7E9D">
            <w:pPr>
              <w:pStyle w:val="TAC"/>
            </w:pPr>
            <w:r w:rsidRPr="00D01CF2">
              <w:t>7</w:t>
            </w:r>
          </w:p>
        </w:tc>
        <w:tc>
          <w:tcPr>
            <w:tcW w:w="600" w:type="dxa"/>
            <w:tcBorders>
              <w:bottom w:val="single" w:sz="4" w:space="0" w:color="auto"/>
            </w:tcBorders>
          </w:tcPr>
          <w:p w:rsidR="00161B81" w:rsidRPr="00D01CF2" w:rsidRDefault="00161B81" w:rsidP="002E7E9D">
            <w:pPr>
              <w:pStyle w:val="TAC"/>
            </w:pPr>
            <w:r w:rsidRPr="00D01CF2">
              <w:t>6</w:t>
            </w:r>
          </w:p>
        </w:tc>
        <w:tc>
          <w:tcPr>
            <w:tcW w:w="601" w:type="dxa"/>
            <w:tcBorders>
              <w:bottom w:val="single" w:sz="4" w:space="0" w:color="auto"/>
            </w:tcBorders>
          </w:tcPr>
          <w:p w:rsidR="00161B81" w:rsidRPr="00D01CF2" w:rsidRDefault="00161B81" w:rsidP="002E7E9D">
            <w:pPr>
              <w:pStyle w:val="TAC"/>
            </w:pPr>
            <w:r w:rsidRPr="00D01CF2">
              <w:t>5</w:t>
            </w:r>
          </w:p>
        </w:tc>
        <w:tc>
          <w:tcPr>
            <w:tcW w:w="601" w:type="dxa"/>
            <w:tcBorders>
              <w:bottom w:val="single" w:sz="4" w:space="0" w:color="auto"/>
            </w:tcBorders>
          </w:tcPr>
          <w:p w:rsidR="00161B81" w:rsidRPr="00D01CF2" w:rsidRDefault="00161B81" w:rsidP="002E7E9D">
            <w:pPr>
              <w:pStyle w:val="TAC"/>
            </w:pPr>
            <w:r w:rsidRPr="00D01CF2">
              <w:t>4</w:t>
            </w:r>
          </w:p>
        </w:tc>
        <w:tc>
          <w:tcPr>
            <w:tcW w:w="600" w:type="dxa"/>
            <w:tcBorders>
              <w:bottom w:val="single" w:sz="4" w:space="0" w:color="auto"/>
            </w:tcBorders>
          </w:tcPr>
          <w:p w:rsidR="00161B81" w:rsidRPr="00D01CF2" w:rsidRDefault="00161B81" w:rsidP="002E7E9D">
            <w:pPr>
              <w:pStyle w:val="TAC"/>
            </w:pPr>
            <w:r w:rsidRPr="00D01CF2">
              <w:t>3</w:t>
            </w:r>
          </w:p>
        </w:tc>
        <w:tc>
          <w:tcPr>
            <w:tcW w:w="601" w:type="dxa"/>
            <w:tcBorders>
              <w:bottom w:val="single" w:sz="4" w:space="0" w:color="auto"/>
            </w:tcBorders>
          </w:tcPr>
          <w:p w:rsidR="00161B81" w:rsidRPr="00D01CF2" w:rsidRDefault="00161B81" w:rsidP="002E7E9D">
            <w:pPr>
              <w:pStyle w:val="TAC"/>
            </w:pPr>
            <w:r w:rsidRPr="00D01CF2">
              <w:t>2</w:t>
            </w:r>
          </w:p>
        </w:tc>
        <w:tc>
          <w:tcPr>
            <w:tcW w:w="601" w:type="dxa"/>
            <w:tcBorders>
              <w:bottom w:val="single" w:sz="4" w:space="0" w:color="auto"/>
              <w:right w:val="single" w:sz="4" w:space="0" w:color="auto"/>
            </w:tcBorders>
          </w:tcPr>
          <w:p w:rsidR="00161B81" w:rsidRPr="00D01CF2" w:rsidRDefault="00161B81" w:rsidP="002E7E9D">
            <w:pPr>
              <w:pStyle w:val="TAC"/>
            </w:pPr>
            <w:r w:rsidRPr="00D01CF2">
              <w:t>1</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1</w:t>
            </w:r>
          </w:p>
        </w:tc>
        <w:tc>
          <w:tcPr>
            <w:tcW w:w="390" w:type="dxa"/>
            <w:tcBorders>
              <w:right w:val="single" w:sz="4" w:space="0" w:color="auto"/>
            </w:tcBorders>
          </w:tcPr>
          <w:p w:rsidR="00161B81" w:rsidRPr="00D01CF2" w:rsidRDefault="00161B81" w:rsidP="002E7E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rPr>
                <w:lang w:eastAsia="zh-CN"/>
              </w:rPr>
            </w:pPr>
            <w:r w:rsidRPr="00D01CF2">
              <w:rPr>
                <w:lang w:eastAsia="zh-CN"/>
              </w:rPr>
              <w:t>Spare</w:t>
            </w:r>
          </w:p>
          <w:p w:rsidR="00161B81" w:rsidRPr="00D01CF2" w:rsidRDefault="00161B81" w:rsidP="002E7E9D">
            <w:pPr>
              <w:pStyle w:val="TAC"/>
              <w:rPr>
                <w:lang w:val="de-DE" w:eastAsia="zh-CN"/>
              </w:rPr>
            </w:pP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2</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Type</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3</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4</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t>5</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rPr>
                <w:lang w:eastAsia="zh-CN"/>
              </w:rPr>
              <w:t>6</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t>7</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E7E9D">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bottom w:val="single" w:sz="4" w:space="0" w:color="auto"/>
            </w:tcBorders>
          </w:tcPr>
          <w:p w:rsidR="00161B81" w:rsidRPr="00D01CF2" w:rsidRDefault="00161B81" w:rsidP="002E7E9D">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E7E9D">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174" w:name="_Toc19717247"/>
      <w:bookmarkStart w:id="175" w:name="_Toc21696887"/>
      <w:bookmarkStart w:id="176" w:name="_Toc25049754"/>
      <w:bookmarkStart w:id="177" w:name="_Toc26200829"/>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174"/>
      <w:bookmarkEnd w:id="175"/>
      <w:bookmarkEnd w:id="176"/>
      <w:bookmarkEnd w:id="177"/>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RDefault="00161B81" w:rsidP="00161B81">
      <w:pPr>
        <w:pStyle w:val="EditorsNote"/>
      </w:pPr>
      <w:r w:rsidRPr="004A400D">
        <w:t>Editor's Note: The use of 3</w:t>
      </w:r>
      <w:r w:rsidRPr="002B532C">
        <w:t>rd</w:t>
      </w:r>
      <w:r w:rsidRPr="004A400D">
        <w:t xml:space="preserve"> Sequence number in the message header is FFS.</w:t>
      </w:r>
    </w:p>
    <w:p w:rsidR="00161B81" w:rsidRPr="00D01CF2" w:rsidRDefault="00161B81" w:rsidP="00161B81">
      <w:pPr>
        <w:pStyle w:val="Heading3"/>
      </w:pPr>
      <w:bookmarkStart w:id="178" w:name="_Toc19717250"/>
      <w:bookmarkStart w:id="179" w:name="_Toc21696888"/>
      <w:bookmarkStart w:id="180" w:name="_Toc25049755"/>
      <w:bookmarkStart w:id="181" w:name="_Toc26200830"/>
      <w:r w:rsidRPr="00D01CF2">
        <w:t>7.</w:t>
      </w:r>
      <w:r>
        <w:t>3</w:t>
      </w:r>
      <w:r w:rsidRPr="00D01CF2">
        <w:t>.</w:t>
      </w:r>
      <w:r>
        <w:t>4</w:t>
      </w:r>
      <w:r w:rsidRPr="00D01CF2">
        <w:tab/>
        <w:t>Information Elements</w:t>
      </w:r>
      <w:bookmarkEnd w:id="178"/>
      <w:bookmarkEnd w:id="179"/>
      <w:bookmarkEnd w:id="180"/>
      <w:bookmarkEnd w:id="181"/>
    </w:p>
    <w:p w:rsidR="00161B81" w:rsidRPr="00D01CF2" w:rsidRDefault="00161B81" w:rsidP="00161B81">
      <w:pPr>
        <w:pStyle w:val="Heading4"/>
      </w:pPr>
      <w:bookmarkStart w:id="182" w:name="_Toc19717251"/>
      <w:bookmarkStart w:id="183" w:name="_Toc21696889"/>
      <w:bookmarkStart w:id="184" w:name="_Toc25049756"/>
      <w:bookmarkStart w:id="185" w:name="_Toc26200831"/>
      <w:r w:rsidRPr="00D01CF2">
        <w:t>7.</w:t>
      </w:r>
      <w:r>
        <w:t>3</w:t>
      </w:r>
      <w:r w:rsidRPr="00D01CF2">
        <w:t>.</w:t>
      </w:r>
      <w:r>
        <w:t>4</w:t>
      </w:r>
      <w:r w:rsidRPr="00D01CF2">
        <w:t>.1</w:t>
      </w:r>
      <w:r w:rsidRPr="00D01CF2">
        <w:tab/>
        <w:t>General</w:t>
      </w:r>
      <w:bookmarkEnd w:id="182"/>
      <w:bookmarkEnd w:id="183"/>
      <w:bookmarkEnd w:id="184"/>
      <w:bookmarkEnd w:id="185"/>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186" w:name="_Toc19717252"/>
      <w:bookmarkStart w:id="187" w:name="_Toc21696890"/>
      <w:bookmarkStart w:id="188" w:name="_Toc25049757"/>
      <w:bookmarkStart w:id="189" w:name="_Toc26200832"/>
      <w:r w:rsidRPr="00D01CF2">
        <w:t>7.</w:t>
      </w:r>
      <w:r>
        <w:t>3</w:t>
      </w:r>
      <w:r w:rsidRPr="00D01CF2">
        <w:t>.</w:t>
      </w:r>
      <w:r>
        <w:t>4</w:t>
      </w:r>
      <w:r w:rsidRPr="00D01CF2">
        <w:t>.2</w:t>
      </w:r>
      <w:r w:rsidRPr="00D01CF2">
        <w:tab/>
        <w:t>Presence Requirements of Information Elements</w:t>
      </w:r>
      <w:bookmarkEnd w:id="186"/>
      <w:bookmarkEnd w:id="187"/>
      <w:bookmarkEnd w:id="188"/>
      <w:bookmarkEnd w:id="189"/>
    </w:p>
    <w:p w:rsidR="00161B81" w:rsidRPr="00D01CF2" w:rsidRDefault="00161B81" w:rsidP="00161B81">
      <w:r w:rsidRPr="00D01CF2">
        <w:t xml:space="preserve">Ies within </w:t>
      </w:r>
      <w:r>
        <w:t>URCMP</w:t>
      </w:r>
      <w:r w:rsidRPr="00D01CF2">
        <w:t xml:space="preserve"> messages shall be specified with one of the following presence requirement: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lastRenderedPageBreak/>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t>For grouped Ies,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161B81" w:rsidRPr="00D01CF2" w:rsidRDefault="00161B81" w:rsidP="00161B81">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161B81" w:rsidRPr="00D01CF2" w:rsidRDefault="00161B81" w:rsidP="00161B81">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161B81" w:rsidRDefault="00161B81" w:rsidP="00161B81">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161B81" w:rsidRPr="00D01CF2" w:rsidRDefault="00161B81" w:rsidP="00161B81">
      <w:pPr>
        <w:pStyle w:val="Heading4"/>
      </w:pPr>
      <w:bookmarkStart w:id="190" w:name="_Toc19717253"/>
      <w:bookmarkStart w:id="191" w:name="_Toc21696891"/>
      <w:bookmarkStart w:id="192" w:name="_Toc25049758"/>
      <w:bookmarkStart w:id="193" w:name="_Toc26200833"/>
      <w:r w:rsidRPr="00D01CF2">
        <w:t>7.</w:t>
      </w:r>
      <w:r>
        <w:t>3.4.</w:t>
      </w:r>
      <w:r w:rsidRPr="00D01CF2">
        <w:t>3</w:t>
      </w:r>
      <w:r w:rsidRPr="00D01CF2">
        <w:tab/>
        <w:t>Grouped Information Elements</w:t>
      </w:r>
      <w:bookmarkEnd w:id="190"/>
      <w:bookmarkEnd w:id="191"/>
      <w:bookmarkEnd w:id="192"/>
      <w:bookmarkEnd w:id="193"/>
    </w:p>
    <w:p w:rsidR="00161B81" w:rsidRPr="00D01CF2" w:rsidRDefault="00161B81" w:rsidP="00161B81">
      <w:r w:rsidRPr="00D01CF2">
        <w:t>A Grouped IE is an IE which may contain other Ies.</w:t>
      </w:r>
    </w:p>
    <w:p w:rsidR="00161B81" w:rsidRPr="00D01CF2" w:rsidRDefault="00161B81" w:rsidP="00161B81">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Grouped Ies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If more than one grouped Ies of the same type, but for a different purpose are sent with a message, these Ies shall have different IE types.</w:t>
      </w:r>
    </w:p>
    <w:p w:rsidR="00161B81" w:rsidRDefault="00161B81" w:rsidP="00161B81">
      <w:r w:rsidRPr="00D01CF2">
        <w:t>If more than one grouped Ies of the same type and for the same purpose are sent with a message, these Ies shall have exactly the same IE type to represent a list.</w:t>
      </w:r>
    </w:p>
    <w:p w:rsidR="00161B81" w:rsidRPr="00D01CF2" w:rsidRDefault="00161B81" w:rsidP="00161B81">
      <w:pPr>
        <w:pStyle w:val="Heading4"/>
      </w:pPr>
      <w:bookmarkStart w:id="194" w:name="_Toc19717254"/>
      <w:bookmarkStart w:id="195" w:name="_Toc21696892"/>
      <w:bookmarkStart w:id="196" w:name="_Toc25049759"/>
      <w:bookmarkStart w:id="197" w:name="_Toc26200834"/>
      <w:r w:rsidRPr="00D01CF2">
        <w:lastRenderedPageBreak/>
        <w:t>7.2.3.4</w:t>
      </w:r>
      <w:r w:rsidRPr="00D01CF2">
        <w:tab/>
        <w:t>Information Element Type</w:t>
      </w:r>
      <w:bookmarkEnd w:id="194"/>
      <w:bookmarkEnd w:id="195"/>
      <w:bookmarkEnd w:id="196"/>
      <w:bookmarkEnd w:id="197"/>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Ies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One IE type value is specified for Vendor Specific Ies.</w:t>
      </w:r>
    </w:p>
    <w:p w:rsidR="00161B81" w:rsidRPr="00D01CF2" w:rsidRDefault="00161B81" w:rsidP="00161B81">
      <w:pPr>
        <w:pStyle w:val="Heading2"/>
      </w:pPr>
      <w:bookmarkStart w:id="198" w:name="_Toc21696893"/>
      <w:bookmarkStart w:id="199" w:name="_Toc25049760"/>
      <w:bookmarkStart w:id="200" w:name="_Toc26200835"/>
      <w:bookmarkStart w:id="201" w:name="_Hlk12276887"/>
      <w:r w:rsidRPr="00D01CF2">
        <w:t>7.</w:t>
      </w:r>
      <w:r>
        <w:t>4</w:t>
      </w:r>
      <w:r w:rsidRPr="00D01CF2">
        <w:tab/>
        <w:t>Message Types</w:t>
      </w:r>
      <w:bookmarkEnd w:id="198"/>
      <w:bookmarkEnd w:id="199"/>
      <w:bookmarkEnd w:id="200"/>
    </w:p>
    <w:bookmarkEnd w:id="201"/>
    <w:p w:rsidR="00161B81" w:rsidRDefault="00161B81" w:rsidP="00161B81">
      <w:pPr>
        <w:pStyle w:val="EditorsNote"/>
        <w:rPr>
          <w:lang w:val="en-US"/>
        </w:rPr>
      </w:pPr>
      <w:r>
        <w:rPr>
          <w:lang w:val="en-US"/>
        </w:rPr>
        <w:t>Editor's Note:</w:t>
      </w:r>
      <w:r>
        <w:rPr>
          <w:lang w:val="en-US"/>
        </w:rPr>
        <w:tab/>
        <w:t>to specify S17-AP message type, e.g. node level</w:t>
      </w:r>
    </w:p>
    <w:p w:rsidR="002E7E9D" w:rsidRPr="00D01CF2" w:rsidRDefault="002E7E9D" w:rsidP="002E7E9D">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rsidR="002E7E9D" w:rsidRPr="00D01CF2" w:rsidRDefault="002E7E9D" w:rsidP="002E7E9D">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E7E9D" w:rsidRPr="00D01CF2" w:rsidTr="002E7E9D">
        <w:trPr>
          <w:jc w:val="center"/>
        </w:trPr>
        <w:tc>
          <w:tcPr>
            <w:tcW w:w="1846"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 Type value (Decimal)</w:t>
            </w:r>
          </w:p>
        </w:tc>
        <w:tc>
          <w:tcPr>
            <w:tcW w:w="5527"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Reserved</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b/>
                <w:bCs/>
                <w:lang w:eastAsia="zh-CN"/>
              </w:rPr>
              <w:t>URCMP</w:t>
            </w:r>
            <w:r w:rsidRPr="00D01CF2">
              <w:rPr>
                <w:b/>
                <w:bCs/>
                <w:lang w:eastAsia="zh-CN"/>
              </w:rPr>
              <w:t xml:space="preserve"> Node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202" w:name="_Hlk23499984"/>
            <w:r>
              <w:t>Subscription Management Request</w:t>
            </w:r>
            <w:bookmarkEnd w:id="202"/>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Subscription Management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203" w:name="_Hlk23500909"/>
            <w:r>
              <w:t>Event Notification Request</w:t>
            </w:r>
            <w:bookmarkEnd w:id="203"/>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Event Notification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Pr>
                <w:b/>
                <w:bCs/>
                <w:lang w:eastAsia="zh-CN"/>
              </w:rPr>
              <w:t>URCMP</w:t>
            </w:r>
            <w:r w:rsidRPr="00D01CF2">
              <w:rPr>
                <w:b/>
                <w:bCs/>
                <w:lang w:eastAsia="zh-CN"/>
              </w:rPr>
              <w:t xml:space="preserve"> Session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Create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Create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Query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Query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sidRPr="00D01CF2">
              <w:rPr>
                <w:b/>
                <w:bCs/>
                <w:lang w:eastAsia="zh-CN"/>
              </w:rPr>
              <w:t>Other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bl>
    <w:p w:rsidR="002E7E9D" w:rsidRDefault="002E7E9D" w:rsidP="00082637">
      <w:pPr>
        <w:rPr>
          <w:lang w:val="en-US"/>
        </w:rPr>
      </w:pPr>
    </w:p>
    <w:p w:rsidR="00161B81" w:rsidRPr="00D01CF2" w:rsidRDefault="00161B81" w:rsidP="00161B81">
      <w:pPr>
        <w:pStyle w:val="Heading2"/>
      </w:pPr>
      <w:bookmarkStart w:id="204" w:name="_Toc21696894"/>
      <w:bookmarkStart w:id="205" w:name="_Toc25049761"/>
      <w:bookmarkStart w:id="206" w:name="_Toc26200836"/>
      <w:r w:rsidRPr="00D01CF2">
        <w:t>7.</w:t>
      </w:r>
      <w:r>
        <w:t>5</w:t>
      </w:r>
      <w:r w:rsidRPr="00D01CF2">
        <w:tab/>
      </w:r>
      <w:r>
        <w:t>S17-AP</w:t>
      </w:r>
      <w:r w:rsidRPr="00D01CF2">
        <w:t xml:space="preserve"> Messages</w:t>
      </w:r>
      <w:bookmarkEnd w:id="204"/>
      <w:bookmarkEnd w:id="205"/>
      <w:bookmarkEnd w:id="206"/>
    </w:p>
    <w:p w:rsidR="006B08A3" w:rsidRPr="00D01CF2" w:rsidRDefault="006B08A3" w:rsidP="006B08A3">
      <w:pPr>
        <w:pStyle w:val="Heading3"/>
      </w:pPr>
      <w:bookmarkStart w:id="207" w:name="_Toc25049762"/>
      <w:bookmarkStart w:id="208" w:name="_Toc26200837"/>
      <w:r w:rsidRPr="00D01CF2">
        <w:t>7.5</w:t>
      </w:r>
      <w:r>
        <w:t>.1</w:t>
      </w:r>
      <w:r w:rsidRPr="00D01CF2">
        <w:tab/>
      </w:r>
      <w:r>
        <w:t>URCMP</w:t>
      </w:r>
      <w:r w:rsidRPr="00D01CF2">
        <w:t xml:space="preserve"> </w:t>
      </w:r>
      <w:r>
        <w:t>Node</w:t>
      </w:r>
      <w:r w:rsidRPr="00D01CF2">
        <w:t xml:space="preserve"> Related Messages</w:t>
      </w:r>
      <w:bookmarkEnd w:id="207"/>
      <w:bookmarkEnd w:id="208"/>
    </w:p>
    <w:p w:rsidR="006B08A3" w:rsidRPr="00D01CF2" w:rsidRDefault="006B08A3" w:rsidP="006B08A3">
      <w:pPr>
        <w:pStyle w:val="Heading4"/>
      </w:pPr>
      <w:bookmarkStart w:id="209" w:name="_Toc25049763"/>
      <w:bookmarkStart w:id="210" w:name="_Toc26200838"/>
      <w:r w:rsidRPr="00D01CF2">
        <w:t>7.5.</w:t>
      </w:r>
      <w:r>
        <w:t>1.1</w:t>
      </w:r>
      <w:r w:rsidRPr="00D01CF2">
        <w:rPr>
          <w:lang w:val="en-US"/>
        </w:rPr>
        <w:tab/>
        <w:t>General</w:t>
      </w:r>
      <w:bookmarkEnd w:id="209"/>
      <w:bookmarkEnd w:id="210"/>
    </w:p>
    <w:p w:rsidR="006B08A3" w:rsidRDefault="006B08A3" w:rsidP="006B08A3">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rsidR="006B08A3" w:rsidRPr="00D01CF2" w:rsidRDefault="006B08A3" w:rsidP="006B08A3">
      <w:pPr>
        <w:pStyle w:val="Heading4"/>
        <w:rPr>
          <w:rFonts w:eastAsia="SimSun"/>
          <w:lang w:eastAsia="zh-CN"/>
        </w:rPr>
      </w:pPr>
      <w:bookmarkStart w:id="211" w:name="_Toc19717259"/>
      <w:bookmarkStart w:id="212" w:name="_Toc25049764"/>
      <w:bookmarkStart w:id="213" w:name="_Toc26200839"/>
      <w:r w:rsidRPr="00D01CF2">
        <w:rPr>
          <w:rFonts w:eastAsia="SimSun"/>
        </w:rPr>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211"/>
      <w:bookmarkEnd w:id="212"/>
      <w:bookmarkEnd w:id="213"/>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D01CF2" w:rsidRDefault="006B08A3" w:rsidP="006B08A3">
      <w:pPr>
        <w:pStyle w:val="Heading4"/>
        <w:rPr>
          <w:rFonts w:eastAsia="SimSun"/>
          <w:lang w:eastAsia="zh-CN"/>
        </w:rPr>
      </w:pPr>
      <w:bookmarkStart w:id="214" w:name="_Toc19717260"/>
      <w:bookmarkStart w:id="215" w:name="_Toc25049765"/>
      <w:bookmarkStart w:id="216" w:name="_Toc26200840"/>
      <w:r w:rsidRPr="00D01CF2">
        <w:rPr>
          <w:rFonts w:eastAsia="SimSun"/>
        </w:rPr>
        <w:lastRenderedPageBreak/>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214"/>
      <w:bookmarkEnd w:id="215"/>
      <w:bookmarkEnd w:id="216"/>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A025C9" w:rsidRDefault="006B08A3" w:rsidP="006B08A3">
      <w:pPr>
        <w:pStyle w:val="Heading4"/>
      </w:pPr>
      <w:bookmarkStart w:id="217" w:name="_Toc25049766"/>
      <w:bookmarkStart w:id="218" w:name="_Toc26200841"/>
      <w:r w:rsidRPr="00D01CF2">
        <w:t>7.5.</w:t>
      </w:r>
      <w:r>
        <w:t>1.4</w:t>
      </w:r>
      <w:r w:rsidRPr="00D01CF2">
        <w:tab/>
      </w:r>
      <w:r>
        <w:t>Subscription Management Request</w:t>
      </w:r>
      <w:bookmarkEnd w:id="217"/>
      <w:bookmarkEnd w:id="218"/>
    </w:p>
    <w:p w:rsidR="006B08A3" w:rsidRPr="00D25102" w:rsidRDefault="006B08A3" w:rsidP="006B08A3">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rsidR="006B08A3" w:rsidRPr="006C1437" w:rsidRDefault="006B08A3" w:rsidP="006B08A3">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MME Address Information</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Subscription Management Operation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219" w:name="_Toc25049767"/>
      <w:bookmarkStart w:id="220" w:name="_Toc26200842"/>
      <w:r w:rsidRPr="00D01CF2">
        <w:t>7.5.</w:t>
      </w:r>
      <w:r>
        <w:t>1.5</w:t>
      </w:r>
      <w:r w:rsidRPr="00D01CF2">
        <w:tab/>
      </w:r>
      <w:r>
        <w:t>Subscription Management Response</w:t>
      </w:r>
      <w:bookmarkEnd w:id="219"/>
      <w:bookmarkEnd w:id="220"/>
    </w:p>
    <w:p w:rsidR="006B08A3" w:rsidRPr="00D25102" w:rsidRDefault="006B08A3" w:rsidP="006B08A3">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rsidR="006B08A3" w:rsidRPr="006C1437" w:rsidRDefault="006B08A3" w:rsidP="006B08A3">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rsidR="006B08A3" w:rsidRDefault="006B08A3" w:rsidP="00BD18A6">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221" w:name="_Toc25049768"/>
      <w:bookmarkStart w:id="222" w:name="_Toc26200843"/>
      <w:r w:rsidRPr="00D01CF2">
        <w:t>7.5.</w:t>
      </w:r>
      <w:r>
        <w:t>1.6</w:t>
      </w:r>
      <w:r w:rsidRPr="00D01CF2">
        <w:tab/>
      </w:r>
      <w:r>
        <w:t>Event Notification Request</w:t>
      </w:r>
      <w:bookmarkEnd w:id="221"/>
      <w:bookmarkEnd w:id="222"/>
    </w:p>
    <w:p w:rsidR="006B08A3" w:rsidRPr="00D25102" w:rsidRDefault="006B08A3" w:rsidP="006B08A3">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rsidR="006B08A3" w:rsidRPr="006C1437" w:rsidRDefault="006B08A3" w:rsidP="006B08A3">
      <w:pPr>
        <w:pStyle w:val="TH"/>
      </w:pPr>
      <w:r w:rsidRPr="006C1437">
        <w:lastRenderedPageBreak/>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Event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t xml:space="preserve">Deletion of PLMN Assigned UE Radio Capability ID </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t>Deletion of PLMN Assigned UE Radio Capability ID</w:t>
            </w:r>
          </w:p>
        </w:tc>
      </w:tr>
    </w:tbl>
    <w:p w:rsidR="006B08A3" w:rsidRDefault="006B08A3" w:rsidP="006B08A3">
      <w:pPr>
        <w:rPr>
          <w:lang w:val="en-US"/>
        </w:rPr>
      </w:pPr>
    </w:p>
    <w:p w:rsidR="006B08A3" w:rsidRDefault="006B08A3" w:rsidP="006B08A3">
      <w:pPr>
        <w:pStyle w:val="TH"/>
      </w:pPr>
      <w:r w:rsidRPr="006C1437">
        <w:t>Table 7.</w:t>
      </w:r>
      <w:r>
        <w:t>5</w:t>
      </w:r>
      <w:r w:rsidRPr="006C1437">
        <w:t>.</w:t>
      </w:r>
      <w:r>
        <w:t>1.6</w:t>
      </w:r>
      <w:r w:rsidRPr="006C1437">
        <w:t>-</w:t>
      </w:r>
      <w:r>
        <w:t>2</w:t>
      </w:r>
      <w:r w:rsidRPr="006C1437">
        <w:t xml:space="preserve">: </w:t>
      </w:r>
      <w:r>
        <w:t>Deletion of PLMN Assigned UE Radio Capability ID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p w:rsidR="006B08A3" w:rsidRPr="006C1437" w:rsidRDefault="006B08A3" w:rsidP="00BD18A6">
            <w:pPr>
              <w:pStyle w:val="TAH"/>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M</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lang w:val="en-US"/>
              </w:rPr>
              <w:t>PLMN Assigned UE Radio Capability ID</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M</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lang w:eastAsia="zh-CN"/>
              </w:rPr>
            </w:pPr>
            <w:r w:rsidRPr="006C1437">
              <w:rPr>
                <w:szCs w:val="18"/>
              </w:rPr>
              <w:t>Th</w:t>
            </w:r>
            <w:r>
              <w:rPr>
                <w:szCs w:val="18"/>
              </w:rPr>
              <w:t xml:space="preserve">is IE shall contain the Type Allocation Code in corresponding to the </w:t>
            </w:r>
            <w:r>
              <w:rPr>
                <w:lang w:val="en-US"/>
              </w:rPr>
              <w:t>PLMN Assigned UE Radio Capability ID</w:t>
            </w:r>
            <w:r>
              <w:rPr>
                <w:szCs w:val="18"/>
              </w:rPr>
              <w:t xml:space="preserve"> to be deleted.</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szCs w:val="18"/>
              </w:rPr>
              <w:t>Type Allocation Code</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rPr>
            </w:pPr>
            <w:r w:rsidRPr="006C1437">
              <w:rPr>
                <w:szCs w:val="18"/>
              </w:rPr>
              <w:t>Th</w:t>
            </w:r>
            <w:r>
              <w:rPr>
                <w:szCs w:val="18"/>
              </w:rPr>
              <w:t xml:space="preserve">is IE shall contain the </w:t>
            </w:r>
            <w:r>
              <w:t>Software Version Number,</w:t>
            </w:r>
            <w:r>
              <w:rPr>
                <w:szCs w:val="18"/>
              </w:rPr>
              <w:t xml:space="preserve"> if available, together with the TAC in corresponding to the </w:t>
            </w:r>
            <w:r>
              <w:rPr>
                <w:lang w:val="en-US"/>
              </w:rPr>
              <w:t>PLMN Assigned UE Radio Capability ID</w:t>
            </w:r>
            <w:r>
              <w:rPr>
                <w:szCs w:val="18"/>
              </w:rPr>
              <w:t xml:space="preserve"> to be deleted.</w:t>
            </w:r>
          </w:p>
          <w:p w:rsidR="006B08A3" w:rsidRDefault="006B08A3" w:rsidP="00BD18A6">
            <w:pPr>
              <w:pStyle w:val="TAL"/>
              <w:rPr>
                <w:szCs w:val="18"/>
              </w:rPr>
            </w:pPr>
          </w:p>
          <w:p w:rsidR="006B08A3" w:rsidRDefault="006B08A3" w:rsidP="00BD18A6">
            <w:pPr>
              <w:pStyle w:val="TAL"/>
              <w:rPr>
                <w:szCs w:val="18"/>
              </w:rPr>
            </w:pPr>
            <w:r>
              <w:rPr>
                <w:szCs w:val="18"/>
              </w:rPr>
              <w:t>Several IE with the same IE type may be present to represent multiple Software Version Numbers.</w:t>
            </w:r>
          </w:p>
          <w:p w:rsidR="006B08A3" w:rsidRPr="006C1437" w:rsidRDefault="006B08A3" w:rsidP="00BD18A6">
            <w:pPr>
              <w:pStyle w:val="TAL"/>
              <w:rPr>
                <w:szCs w:val="18"/>
                <w:lang w:eastAsia="zh-CN"/>
              </w:rPr>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t>Software Version Number</w:t>
            </w:r>
          </w:p>
        </w:tc>
      </w:tr>
    </w:tbl>
    <w:p w:rsidR="006B08A3" w:rsidRDefault="006B08A3" w:rsidP="006B08A3">
      <w:pPr>
        <w:rPr>
          <w:lang w:val="en-US"/>
        </w:rPr>
      </w:pPr>
    </w:p>
    <w:p w:rsidR="006B08A3" w:rsidRPr="00A025C9" w:rsidRDefault="006B08A3" w:rsidP="006B08A3">
      <w:pPr>
        <w:pStyle w:val="Heading4"/>
      </w:pPr>
      <w:bookmarkStart w:id="223" w:name="_Toc25049769"/>
      <w:bookmarkStart w:id="224" w:name="_Toc26200844"/>
      <w:r w:rsidRPr="00D01CF2">
        <w:t>7.5.</w:t>
      </w:r>
      <w:r>
        <w:t>1.7</w:t>
      </w:r>
      <w:r w:rsidRPr="00D01CF2">
        <w:tab/>
      </w:r>
      <w:r>
        <w:t>Event Notification Response</w:t>
      </w:r>
      <w:bookmarkEnd w:id="223"/>
      <w:bookmarkEnd w:id="224"/>
    </w:p>
    <w:p w:rsidR="006B08A3" w:rsidRPr="00D25102" w:rsidRDefault="006B08A3" w:rsidP="006B08A3">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rsidR="006B08A3" w:rsidRPr="006C1437" w:rsidRDefault="006B08A3" w:rsidP="006B08A3">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bl>
    <w:p w:rsidR="006B08A3" w:rsidRDefault="006B08A3" w:rsidP="00082637">
      <w:pPr>
        <w:rPr>
          <w:lang w:val="en-US"/>
        </w:rPr>
      </w:pPr>
    </w:p>
    <w:p w:rsidR="002E7E9D" w:rsidRPr="00D01CF2" w:rsidRDefault="002E7E9D" w:rsidP="002E7E9D">
      <w:pPr>
        <w:pStyle w:val="Heading3"/>
      </w:pPr>
      <w:bookmarkStart w:id="225" w:name="_Toc19717281"/>
      <w:bookmarkStart w:id="226" w:name="_Toc25049770"/>
      <w:bookmarkStart w:id="227" w:name="_Toc26200845"/>
      <w:r w:rsidRPr="00D01CF2">
        <w:t>7.5</w:t>
      </w:r>
      <w:r>
        <w:t>.2</w:t>
      </w:r>
      <w:r w:rsidRPr="00D01CF2">
        <w:tab/>
      </w:r>
      <w:r>
        <w:t>URCMP</w:t>
      </w:r>
      <w:r w:rsidRPr="00D01CF2">
        <w:t xml:space="preserve"> Session Related Messages</w:t>
      </w:r>
      <w:bookmarkEnd w:id="225"/>
      <w:bookmarkEnd w:id="226"/>
      <w:bookmarkEnd w:id="227"/>
    </w:p>
    <w:p w:rsidR="002E7E9D" w:rsidRPr="00D01CF2" w:rsidRDefault="002E7E9D" w:rsidP="002E7E9D">
      <w:pPr>
        <w:pStyle w:val="Heading4"/>
      </w:pPr>
      <w:bookmarkStart w:id="228" w:name="_Toc19717282"/>
      <w:bookmarkStart w:id="229" w:name="_Toc25049771"/>
      <w:bookmarkStart w:id="230" w:name="_Toc26200846"/>
      <w:r w:rsidRPr="00D01CF2">
        <w:t>7.5.</w:t>
      </w:r>
      <w:r>
        <w:t>2.1</w:t>
      </w:r>
      <w:r w:rsidRPr="00D01CF2">
        <w:rPr>
          <w:lang w:val="en-US"/>
        </w:rPr>
        <w:tab/>
        <w:t>General</w:t>
      </w:r>
      <w:bookmarkEnd w:id="228"/>
      <w:bookmarkEnd w:id="229"/>
      <w:bookmarkEnd w:id="230"/>
    </w:p>
    <w:p w:rsidR="002E7E9D" w:rsidRDefault="002E7E9D" w:rsidP="002E7E9D">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rsidR="002E7E9D" w:rsidRPr="00A025C9" w:rsidRDefault="002E7E9D" w:rsidP="002E7E9D">
      <w:pPr>
        <w:pStyle w:val="Heading4"/>
      </w:pPr>
      <w:bookmarkStart w:id="231" w:name="_Toc25049772"/>
      <w:bookmarkStart w:id="232" w:name="_Toc26200847"/>
      <w:bookmarkStart w:id="233" w:name="_Toc19717283"/>
      <w:r w:rsidRPr="00D01CF2">
        <w:t>7.5.</w:t>
      </w:r>
      <w:r>
        <w:t>2.2</w:t>
      </w:r>
      <w:r w:rsidRPr="00D01CF2">
        <w:tab/>
      </w:r>
      <w:r>
        <w:t>Create Dictionary Entry Request</w:t>
      </w:r>
      <w:bookmarkEnd w:id="231"/>
      <w:bookmarkEnd w:id="232"/>
    </w:p>
    <w:p w:rsidR="002E7E9D" w:rsidRPr="00D25102" w:rsidRDefault="002E7E9D" w:rsidP="002E7E9D">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rsidR="002E7E9D" w:rsidRPr="006C1437" w:rsidRDefault="002E7E9D" w:rsidP="002E7E9D">
      <w:pPr>
        <w:pStyle w:val="TH"/>
      </w:pPr>
      <w:r w:rsidRPr="006C1437">
        <w:lastRenderedPageBreak/>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rPr>
                <w:szCs w:val="18"/>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available by the MME </w:t>
            </w:r>
            <w:r>
              <w:rPr>
                <w:szCs w:val="18"/>
                <w:lang w:eastAsia="zh-CN"/>
              </w:rPr>
              <w:t>over S17 reference point.</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t>Software Version Number</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bookmarkEnd w:id="233"/>
    </w:tbl>
    <w:p w:rsidR="002E7E9D" w:rsidRDefault="002E7E9D" w:rsidP="002E7E9D">
      <w:pPr>
        <w:rPr>
          <w:lang w:val="en-US"/>
        </w:rPr>
      </w:pPr>
    </w:p>
    <w:p w:rsidR="002E7E9D" w:rsidRPr="00A025C9" w:rsidRDefault="002E7E9D" w:rsidP="002E7E9D">
      <w:pPr>
        <w:pStyle w:val="Heading4"/>
      </w:pPr>
      <w:bookmarkStart w:id="234" w:name="_Toc25049773"/>
      <w:bookmarkStart w:id="235" w:name="_Toc26200848"/>
      <w:bookmarkStart w:id="236" w:name="_Hlk23500367"/>
      <w:r w:rsidRPr="00D01CF2">
        <w:t>7.5.</w:t>
      </w:r>
      <w:r>
        <w:t>2.3</w:t>
      </w:r>
      <w:r w:rsidRPr="00D01CF2">
        <w:tab/>
      </w:r>
      <w:r>
        <w:t>Create Dictionary Entry Response</w:t>
      </w:r>
      <w:bookmarkEnd w:id="234"/>
      <w:bookmarkEnd w:id="235"/>
    </w:p>
    <w:p w:rsidR="002E7E9D" w:rsidRPr="00D25102" w:rsidRDefault="002E7E9D" w:rsidP="002E7E9D">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rsidR="002E7E9D" w:rsidRPr="006C1437" w:rsidRDefault="002E7E9D" w:rsidP="002E7E9D">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Default="002E7E9D" w:rsidP="002E7E9D">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bookmarkEnd w:id="236"/>
    </w:tbl>
    <w:p w:rsidR="002E7E9D" w:rsidRDefault="002E7E9D" w:rsidP="002E7E9D">
      <w:pPr>
        <w:rPr>
          <w:lang w:val="en-US"/>
        </w:rPr>
      </w:pPr>
    </w:p>
    <w:p w:rsidR="002E7E9D" w:rsidRPr="00A025C9" w:rsidRDefault="002E7E9D" w:rsidP="002E7E9D">
      <w:pPr>
        <w:pStyle w:val="Heading4"/>
      </w:pPr>
      <w:bookmarkStart w:id="237" w:name="_Toc25049774"/>
      <w:bookmarkStart w:id="238" w:name="_Toc26200849"/>
      <w:r w:rsidRPr="00D01CF2">
        <w:t>7.5.</w:t>
      </w:r>
      <w:r>
        <w:t>2.4</w:t>
      </w:r>
      <w:r w:rsidRPr="00D01CF2">
        <w:tab/>
      </w:r>
      <w:r>
        <w:t>Query Dictionary Entry Request</w:t>
      </w:r>
      <w:bookmarkEnd w:id="237"/>
      <w:bookmarkEnd w:id="238"/>
    </w:p>
    <w:p w:rsidR="002E7E9D" w:rsidRPr="00D25102" w:rsidRDefault="002E7E9D" w:rsidP="002E7E9D">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rsidR="002E7E9D" w:rsidRPr="006C1437" w:rsidRDefault="002E7E9D" w:rsidP="002E7E9D">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rsidR="002E7E9D" w:rsidRPr="006C1437"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the MME </w:t>
            </w:r>
            <w:r>
              <w:rPr>
                <w:szCs w:val="18"/>
                <w:lang w:eastAsia="zh-CN"/>
              </w:rPr>
              <w:t xml:space="preserve">uses a Type Allocation Code to retrieve a dictionary entry. (NOTE 1)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the MME </w:t>
            </w:r>
            <w:r>
              <w:rPr>
                <w:szCs w:val="18"/>
                <w:lang w:eastAsia="zh-CN"/>
              </w:rPr>
              <w:t xml:space="preserve">uses a Type Allocation Code together with the </w:t>
            </w:r>
            <w:r>
              <w:t>Software Version Number</w:t>
            </w:r>
            <w:r>
              <w:rPr>
                <w:szCs w:val="18"/>
                <w:lang w:eastAsia="zh-CN"/>
              </w:rPr>
              <w:t xml:space="preserve"> if available to retrieve a dictionary entry.</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t>Software Version Number</w:t>
            </w:r>
          </w:p>
        </w:tc>
      </w:tr>
      <w:tr w:rsidR="002E7E9D" w:rsidRPr="006C1437" w:rsidTr="002E7E9D">
        <w:tc>
          <w:tcPr>
            <w:tcW w:w="8481" w:type="dxa"/>
            <w:gridSpan w:val="4"/>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N"/>
              <w:rPr>
                <w:lang w:val="en-US"/>
              </w:rPr>
            </w:pPr>
            <w:r>
              <w:rPr>
                <w:lang w:val="en-US"/>
              </w:rPr>
              <w:lastRenderedPageBreak/>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rsidR="002E7E9D" w:rsidRDefault="002E7E9D" w:rsidP="002E7E9D">
      <w:pPr>
        <w:rPr>
          <w:lang w:val="en-US"/>
        </w:rPr>
      </w:pPr>
    </w:p>
    <w:p w:rsidR="002E7E9D" w:rsidRPr="00A025C9" w:rsidRDefault="002E7E9D" w:rsidP="002E7E9D">
      <w:pPr>
        <w:pStyle w:val="Heading4"/>
      </w:pPr>
      <w:bookmarkStart w:id="239" w:name="_Toc25049775"/>
      <w:bookmarkStart w:id="240" w:name="_Toc26200850"/>
      <w:r w:rsidRPr="00D01CF2">
        <w:t>7.5.</w:t>
      </w:r>
      <w:r>
        <w:t>2.5</w:t>
      </w:r>
      <w:r w:rsidRPr="00D01CF2">
        <w:tab/>
      </w:r>
      <w:r>
        <w:t>Query Dictionary Entry Response</w:t>
      </w:r>
      <w:bookmarkEnd w:id="239"/>
      <w:bookmarkEnd w:id="240"/>
    </w:p>
    <w:p w:rsidR="002E7E9D" w:rsidRDefault="002E7E9D" w:rsidP="002E7E9D">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rsidR="002E7E9D" w:rsidRPr="006C1437" w:rsidRDefault="002E7E9D" w:rsidP="002E7E9D">
      <w:pPr>
        <w:pStyle w:val="TH"/>
      </w:pPr>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to contain a dictionary entry identifier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rPr>
            </w:pPr>
            <w:r w:rsidRPr="006C1437">
              <w:rPr>
                <w:szCs w:val="18"/>
              </w:rPr>
              <w:t>Th</w:t>
            </w:r>
            <w:r>
              <w:rPr>
                <w:szCs w:val="18"/>
              </w:rPr>
              <w:t xml:space="preserve">is IE shall be included to provide the </w:t>
            </w:r>
            <w:r>
              <w:t>Software Version Number</w:t>
            </w:r>
            <w:r>
              <w:rPr>
                <w:szCs w:val="18"/>
              </w:rPr>
              <w:t xml:space="preserve"> if available, which is used together with the TAC in corresponding to the UE Radio Access Capability in the dictionary entry </w:t>
            </w:r>
            <w:r>
              <w:rPr>
                <w:szCs w:val="18"/>
                <w:lang w:eastAsia="zh-CN"/>
              </w:rPr>
              <w:t>if the Cause indicates an acceptance cause.</w:t>
            </w:r>
            <w:r>
              <w:rPr>
                <w:szCs w:val="18"/>
              </w:rPr>
              <w:t>.</w:t>
            </w:r>
          </w:p>
          <w:p w:rsidR="002E7E9D" w:rsidRDefault="002E7E9D" w:rsidP="002E7E9D">
            <w:pPr>
              <w:pStyle w:val="TAL"/>
              <w:keepNext w:val="0"/>
              <w:rPr>
                <w:szCs w:val="18"/>
              </w:rPr>
            </w:pPr>
          </w:p>
          <w:p w:rsidR="002E7E9D" w:rsidRDefault="002E7E9D" w:rsidP="002E7E9D">
            <w:pPr>
              <w:pStyle w:val="TAL"/>
              <w:keepNext w:val="0"/>
              <w:rPr>
                <w:szCs w:val="18"/>
                <w:lang w:eastAsia="zh-CN"/>
              </w:rPr>
            </w:pPr>
            <w:r>
              <w:rPr>
                <w:szCs w:val="18"/>
              </w:rPr>
              <w:t xml:space="preserve">Several IE with the same IE type may be present to represent multiple Software Version Numbers. If so, the TAC with different SVNs is corresponding to the same UE Radio Access Capability Information.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t>Software Version Number</w:t>
            </w:r>
          </w:p>
        </w:tc>
      </w:tr>
    </w:tbl>
    <w:p w:rsidR="002E7E9D" w:rsidRDefault="002E7E9D" w:rsidP="00082637">
      <w:pPr>
        <w:rPr>
          <w:lang w:val="en-US"/>
        </w:rPr>
      </w:pPr>
    </w:p>
    <w:p w:rsidR="00161B81" w:rsidRPr="00CC7AD9" w:rsidRDefault="00161B81" w:rsidP="00CC7AD9">
      <w:pPr>
        <w:pStyle w:val="Heading2"/>
      </w:pPr>
      <w:bookmarkStart w:id="241" w:name="_Toc21696895"/>
      <w:bookmarkStart w:id="242" w:name="_Toc25049776"/>
      <w:bookmarkStart w:id="243" w:name="_Toc26200851"/>
      <w:r w:rsidRPr="00D01CF2">
        <w:t>7.</w:t>
      </w:r>
      <w:r>
        <w:t>6</w:t>
      </w:r>
      <w:r w:rsidRPr="00D01CF2">
        <w:tab/>
        <w:t>Error Handling</w:t>
      </w:r>
      <w:bookmarkEnd w:id="241"/>
      <w:bookmarkEnd w:id="242"/>
      <w:bookmarkEnd w:id="243"/>
    </w:p>
    <w:p w:rsidR="00161B81" w:rsidRPr="004D3578" w:rsidRDefault="00161B81" w:rsidP="00161B81">
      <w:pPr>
        <w:pStyle w:val="Heading1"/>
      </w:pPr>
      <w:bookmarkStart w:id="244" w:name="_Toc21696896"/>
      <w:bookmarkStart w:id="245" w:name="_Toc25049777"/>
      <w:bookmarkStart w:id="246" w:name="_Toc26200852"/>
      <w:r>
        <w:t>8</w:t>
      </w:r>
      <w:r>
        <w:tab/>
        <w:t>Information elements</w:t>
      </w:r>
      <w:bookmarkEnd w:id="244"/>
      <w:bookmarkEnd w:id="245"/>
      <w:bookmarkEnd w:id="246"/>
    </w:p>
    <w:p w:rsidR="002E7E9D" w:rsidRDefault="00161B81" w:rsidP="00785D7A">
      <w:pPr>
        <w:pStyle w:val="Heading2"/>
        <w:rPr>
          <w:lang w:eastAsia="zh-CN"/>
        </w:rPr>
      </w:pPr>
      <w:bookmarkStart w:id="247" w:name="_Toc21696897"/>
      <w:bookmarkStart w:id="248" w:name="_Toc25049778"/>
      <w:bookmarkStart w:id="249" w:name="_Toc26200853"/>
      <w:r>
        <w:t>8</w:t>
      </w:r>
      <w:r w:rsidRPr="004D3578">
        <w:t>.1</w:t>
      </w:r>
      <w:r w:rsidRPr="004D3578">
        <w:tab/>
      </w:r>
      <w:r w:rsidRPr="00D01CF2">
        <w:t>Information Elements Format</w:t>
      </w:r>
      <w:bookmarkEnd w:id="247"/>
      <w:bookmarkEnd w:id="248"/>
      <w:bookmarkEnd w:id="249"/>
    </w:p>
    <w:p w:rsidR="002E7E9D" w:rsidRDefault="002E7E9D" w:rsidP="002E7E9D">
      <w:r w:rsidRPr="00D01CF2">
        <w:t>Figure 8.1-1 depicts the format of an Information Element.</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2"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8.1-1: Information Element Format</w:t>
      </w:r>
    </w:p>
    <w:p w:rsidR="002E7E9D" w:rsidRPr="00D01CF2" w:rsidRDefault="002E7E9D" w:rsidP="002E7E9D">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2E7E9D" w:rsidRPr="00D01CF2" w:rsidRDefault="002E7E9D" w:rsidP="002E7E9D">
      <w:r w:rsidRPr="00D01CF2">
        <w:t>An IE has the following mandatory fields:</w:t>
      </w:r>
    </w:p>
    <w:p w:rsidR="002E7E9D" w:rsidRPr="00D01CF2" w:rsidRDefault="002E7E9D" w:rsidP="002E7E9D">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rsidR="002E7E9D" w:rsidRPr="00D01CF2" w:rsidRDefault="002E7E9D" w:rsidP="002E7E9D">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rsidR="002E7E9D" w:rsidRPr="00D01CF2" w:rsidRDefault="002E7E9D" w:rsidP="002E7E9D">
      <w:pPr>
        <w:rPr>
          <w:lang w:eastAsia="zh-CN"/>
        </w:rPr>
      </w:pPr>
      <w:r w:rsidRPr="00D01CF2">
        <w:t>An IE has the following optional fields:</w:t>
      </w:r>
    </w:p>
    <w:p w:rsidR="002E7E9D" w:rsidRPr="00D01CF2" w:rsidRDefault="002E7E9D" w:rsidP="002E7E9D">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2E7E9D" w:rsidRDefault="002E7E9D" w:rsidP="002E7E9D">
      <w:r w:rsidRPr="00D01CF2">
        <w:t>For illustration, Figure 8.1-2 depicts the format of a Information Element (IE) defined by 3GPP and is specified in this specification. For IE's defined by 3GPP, the IE type shall be within the range of 0 to 32767.</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8.1-2: 3GPP defined Information Element Format</w:t>
      </w:r>
    </w:p>
    <w:p w:rsidR="002E7E9D" w:rsidRPr="00D01CF2" w:rsidRDefault="002E7E9D" w:rsidP="002E7E9D">
      <w:pPr>
        <w:pStyle w:val="NO"/>
      </w:pPr>
      <w:r w:rsidRPr="00D01CF2">
        <w:t>NOTE 2:</w:t>
      </w:r>
      <w:r w:rsidRPr="00D01CF2">
        <w:tab/>
        <w:t>Bit 8 of Octet 1 is not set. This indicates that the Information Element type value has been allocated by 3GPP.</w:t>
      </w:r>
    </w:p>
    <w:p w:rsidR="002E7E9D" w:rsidRDefault="002E7E9D" w:rsidP="002E7E9D">
      <w:r w:rsidRPr="00D01CF2">
        <w:t>For illustration, Figure 8.1-3 depicts the format of a vendor-specific Information Element, which content is not specified and the IE type value shall be within the range of 32768 to 65535.</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8.1-3: Vendor-Specific Information Element Format</w:t>
      </w:r>
    </w:p>
    <w:p w:rsidR="002E7E9D" w:rsidRPr="00BA302C" w:rsidRDefault="002E7E9D" w:rsidP="00082637">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rsidR="00161B81" w:rsidRDefault="00161B81" w:rsidP="00161B81">
      <w:pPr>
        <w:pStyle w:val="Heading2"/>
      </w:pPr>
      <w:bookmarkStart w:id="250" w:name="_Toc21696898"/>
      <w:bookmarkStart w:id="251" w:name="_Toc25049779"/>
      <w:bookmarkStart w:id="252" w:name="_Toc26200854"/>
      <w:r>
        <w:lastRenderedPageBreak/>
        <w:t>8</w:t>
      </w:r>
      <w:r w:rsidRPr="004D3578">
        <w:t>.</w:t>
      </w:r>
      <w:r>
        <w:t>2</w:t>
      </w:r>
      <w:r w:rsidRPr="004D3578">
        <w:tab/>
      </w:r>
      <w:r>
        <w:t>Information Elements</w:t>
      </w:r>
      <w:bookmarkEnd w:id="250"/>
      <w:r w:rsidR="002E7E9D">
        <w:t xml:space="preserve"> Types</w:t>
      </w:r>
      <w:bookmarkEnd w:id="251"/>
      <w:bookmarkEnd w:id="252"/>
    </w:p>
    <w:p w:rsidR="002E7E9D" w:rsidRDefault="002E7E9D" w:rsidP="00161B81">
      <w:pPr>
        <w:pStyle w:val="EditorsNote"/>
      </w:pPr>
    </w:p>
    <w:p w:rsidR="002E7E9D" w:rsidRDefault="002E7E9D" w:rsidP="002E7E9D">
      <w:pPr>
        <w:pStyle w:val="Heading3"/>
      </w:pPr>
      <w:bookmarkStart w:id="253" w:name="_Toc25049780"/>
      <w:bookmarkStart w:id="254" w:name="_Toc26200855"/>
      <w:r>
        <w:t>8.2.0</w:t>
      </w:r>
      <w:r>
        <w:tab/>
        <w:t>General</w:t>
      </w:r>
      <w:bookmarkEnd w:id="253"/>
      <w:bookmarkEnd w:id="254"/>
    </w:p>
    <w:p w:rsidR="002E7E9D" w:rsidRPr="00D01CF2" w:rsidRDefault="002E7E9D" w:rsidP="002E7E9D">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.1</w:t>
      </w:r>
      <w:r w:rsidRPr="00D01CF2">
        <w:t>-1.</w:t>
      </w:r>
      <w:r w:rsidRPr="00D01CF2">
        <w:rPr>
          <w:lang w:eastAsia="zh-CN"/>
        </w:rPr>
        <w:t xml:space="preserve"> The last column of this table indicates whether the IE is:</w:t>
      </w:r>
    </w:p>
    <w:p w:rsidR="002E7E9D" w:rsidRPr="00D01CF2" w:rsidRDefault="002E7E9D" w:rsidP="002E7E9D">
      <w:pPr>
        <w:pStyle w:val="B1"/>
        <w:rPr>
          <w:lang w:eastAsia="zh-CN"/>
        </w:rPr>
      </w:pPr>
      <w:r w:rsidRPr="00D01CF2">
        <w:rPr>
          <w:lang w:eastAsia="zh-CN"/>
        </w:rPr>
        <w:t>-</w:t>
      </w:r>
      <w:r w:rsidRPr="00D01CF2">
        <w:rPr>
          <w:lang w:eastAsia="zh-CN"/>
        </w:rPr>
        <w:tab/>
        <w:t>Fixed Length: the IE has a fixed set of fields, and a fixed number of octets;</w:t>
      </w:r>
    </w:p>
    <w:p w:rsidR="002E7E9D" w:rsidRPr="00D01CF2" w:rsidRDefault="002E7E9D" w:rsidP="002E7E9D">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2E7E9D" w:rsidRPr="00D01CF2" w:rsidRDefault="002E7E9D" w:rsidP="002E7E9D">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E7E9D" w:rsidRPr="00D01CF2" w:rsidRDefault="002E7E9D" w:rsidP="002E7E9D">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E7E9D" w:rsidRPr="00D01CF2" w:rsidRDefault="002E7E9D" w:rsidP="002E7E9D">
      <w:r w:rsidRPr="00D01CF2">
        <w:t>Within IEs, certain fields may be described as spare. These bits shall be transmitted with the value set to 0</w:t>
      </w:r>
      <w:r>
        <w:t xml:space="preserve"> t</w:t>
      </w:r>
      <w:r w:rsidRPr="00D01CF2">
        <w:t>o allow for future features, the receiver shall not evaluate these bits.</w:t>
      </w:r>
    </w:p>
    <w:p w:rsidR="002E7E9D" w:rsidRPr="00D01CF2" w:rsidRDefault="002E7E9D" w:rsidP="002E7E9D">
      <w:pPr>
        <w:pStyle w:val="TH"/>
        <w:outlineLvl w:val="0"/>
      </w:pPr>
      <w:r w:rsidRPr="00D01CF2">
        <w:t>Table 8.</w:t>
      </w:r>
      <w:r>
        <w:t>2</w:t>
      </w:r>
      <w:r w:rsidRPr="00D01CF2">
        <w:t>.</w:t>
      </w:r>
      <w:r>
        <w:t>1</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2E7E9D" w:rsidRPr="00D01CF2" w:rsidTr="002E7E9D">
        <w:trPr>
          <w:tblHeader/>
          <w:jc w:val="center"/>
        </w:trPr>
        <w:tc>
          <w:tcPr>
            <w:tcW w:w="519" w:type="pct"/>
            <w:shd w:val="clear" w:color="auto" w:fill="E0E0E0"/>
          </w:tcPr>
          <w:p w:rsidR="002E7E9D" w:rsidRPr="00D01CF2" w:rsidRDefault="002E7E9D" w:rsidP="002E7E9D">
            <w:pPr>
              <w:pStyle w:val="TAH"/>
            </w:pPr>
            <w:r w:rsidRPr="00D01CF2">
              <w:t>IE Type value</w:t>
            </w:r>
          </w:p>
          <w:p w:rsidR="002E7E9D" w:rsidRPr="00D01CF2" w:rsidRDefault="002E7E9D" w:rsidP="002E7E9D">
            <w:pPr>
              <w:pStyle w:val="TAH"/>
            </w:pPr>
            <w:r w:rsidRPr="00D01CF2">
              <w:t>(Decimal)</w:t>
            </w:r>
          </w:p>
        </w:tc>
        <w:tc>
          <w:tcPr>
            <w:tcW w:w="2037" w:type="pct"/>
            <w:shd w:val="clear" w:color="auto" w:fill="E0E0E0"/>
          </w:tcPr>
          <w:p w:rsidR="002E7E9D" w:rsidRPr="00D01CF2" w:rsidRDefault="002E7E9D" w:rsidP="002E7E9D">
            <w:pPr>
              <w:pStyle w:val="TAH"/>
            </w:pPr>
            <w:r w:rsidRPr="00D01CF2">
              <w:t>Information elements</w:t>
            </w:r>
          </w:p>
        </w:tc>
        <w:tc>
          <w:tcPr>
            <w:tcW w:w="1406" w:type="pct"/>
            <w:shd w:val="clear" w:color="auto" w:fill="E0E0E0"/>
          </w:tcPr>
          <w:p w:rsidR="002E7E9D" w:rsidRPr="00D01CF2" w:rsidRDefault="002E7E9D" w:rsidP="002E7E9D">
            <w:pPr>
              <w:pStyle w:val="TAH"/>
            </w:pPr>
            <w:r w:rsidRPr="00D01CF2">
              <w:t>Comment / Reference</w:t>
            </w:r>
          </w:p>
        </w:tc>
        <w:tc>
          <w:tcPr>
            <w:tcW w:w="1038" w:type="pct"/>
            <w:shd w:val="clear" w:color="auto" w:fill="E0E0E0"/>
          </w:tcPr>
          <w:p w:rsidR="002E7E9D" w:rsidRPr="00D01CF2" w:rsidRDefault="002E7E9D" w:rsidP="002E7E9D">
            <w:pPr>
              <w:pStyle w:val="TAH"/>
            </w:pPr>
            <w:r w:rsidRPr="00D01CF2">
              <w:t>Number of Fixed Octets</w:t>
            </w:r>
          </w:p>
        </w:tc>
      </w:tr>
      <w:tr w:rsidR="002E7E9D" w:rsidRPr="00D01CF2" w:rsidTr="002E7E9D">
        <w:trPr>
          <w:jc w:val="center"/>
        </w:trPr>
        <w:tc>
          <w:tcPr>
            <w:tcW w:w="519" w:type="pct"/>
          </w:tcPr>
          <w:p w:rsidR="002E7E9D" w:rsidRPr="00D01CF2" w:rsidRDefault="002E7E9D" w:rsidP="002E7E9D">
            <w:pPr>
              <w:pStyle w:val="TAC"/>
              <w:rPr>
                <w:szCs w:val="16"/>
              </w:rPr>
            </w:pPr>
            <w:r w:rsidRPr="00D01CF2">
              <w:t>0</w:t>
            </w:r>
          </w:p>
        </w:tc>
        <w:tc>
          <w:tcPr>
            <w:tcW w:w="2037" w:type="pct"/>
          </w:tcPr>
          <w:p w:rsidR="002E7E9D" w:rsidRPr="00D01CF2" w:rsidRDefault="002E7E9D" w:rsidP="002E7E9D">
            <w:pPr>
              <w:pStyle w:val="TAL"/>
            </w:pPr>
            <w:r w:rsidRPr="00D01CF2">
              <w:t>Reserved</w:t>
            </w:r>
          </w:p>
        </w:tc>
        <w:tc>
          <w:tcPr>
            <w:tcW w:w="1406" w:type="pct"/>
          </w:tcPr>
          <w:p w:rsidR="002E7E9D" w:rsidRPr="00D01CF2" w:rsidRDefault="002E7E9D" w:rsidP="002E7E9D">
            <w:pPr>
              <w:pStyle w:val="TAL"/>
              <w:rPr>
                <w:sz w:val="16"/>
                <w:szCs w:val="16"/>
              </w:rPr>
            </w:pPr>
          </w:p>
        </w:tc>
        <w:tc>
          <w:tcPr>
            <w:tcW w:w="1038" w:type="pct"/>
          </w:tcPr>
          <w:p w:rsidR="002E7E9D" w:rsidRPr="00D01CF2" w:rsidRDefault="002E7E9D" w:rsidP="002E7E9D">
            <w:pPr>
              <w:pStyle w:val="TAL"/>
              <w:jc w:val="center"/>
              <w:rPr>
                <w:sz w:val="16"/>
                <w:szCs w:val="16"/>
              </w:rPr>
            </w:pP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w:t>
            </w:r>
          </w:p>
        </w:tc>
        <w:tc>
          <w:tcPr>
            <w:tcW w:w="2037" w:type="pct"/>
          </w:tcPr>
          <w:p w:rsidR="002E7E9D" w:rsidRPr="00914036" w:rsidRDefault="002E7E9D" w:rsidP="002E7E9D">
            <w:pPr>
              <w:pStyle w:val="TAL"/>
              <w:rPr>
                <w:szCs w:val="18"/>
              </w:rPr>
            </w:pPr>
            <w:r w:rsidRPr="00914036">
              <w:rPr>
                <w:szCs w:val="18"/>
              </w:rPr>
              <w:t>Cause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2</w:t>
            </w:r>
          </w:p>
        </w:tc>
        <w:tc>
          <w:tcPr>
            <w:tcW w:w="2037" w:type="pct"/>
          </w:tcPr>
          <w:p w:rsidR="002E7E9D" w:rsidRPr="00914036" w:rsidRDefault="002E7E9D" w:rsidP="002E7E9D">
            <w:pPr>
              <w:pStyle w:val="TAL"/>
              <w:rPr>
                <w:szCs w:val="18"/>
              </w:rPr>
            </w:pPr>
            <w:r w:rsidRPr="00914036">
              <w:rPr>
                <w:szCs w:val="18"/>
              </w:rPr>
              <w:t>Type Allocation Code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8.2.2</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3</w:t>
            </w:r>
          </w:p>
        </w:tc>
        <w:tc>
          <w:tcPr>
            <w:tcW w:w="2037" w:type="pct"/>
          </w:tcPr>
          <w:p w:rsidR="002E7E9D" w:rsidRPr="00D01CF2" w:rsidRDefault="002E7E9D" w:rsidP="002E7E9D">
            <w:pPr>
              <w:pStyle w:val="TAL"/>
              <w:rPr>
                <w:sz w:val="16"/>
                <w:szCs w:val="16"/>
              </w:rPr>
            </w:pPr>
            <w:r>
              <w:t>Software Version Number</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8.2.3</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4</w:t>
            </w:r>
          </w:p>
        </w:tc>
        <w:tc>
          <w:tcPr>
            <w:tcW w:w="2037" w:type="pct"/>
          </w:tcPr>
          <w:p w:rsidR="002E7E9D" w:rsidRPr="00D01CF2" w:rsidRDefault="002E7E9D" w:rsidP="002E7E9D">
            <w:pPr>
              <w:pStyle w:val="TAL"/>
              <w:rPr>
                <w:sz w:val="16"/>
                <w:szCs w:val="16"/>
              </w:rPr>
            </w:pPr>
            <w:r>
              <w:rPr>
                <w:lang w:val="fr-FR"/>
              </w:rPr>
              <w:t>PLMN Assigned UE Radio Capability ID</w:t>
            </w:r>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8.2.4</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5</w:t>
            </w:r>
          </w:p>
        </w:tc>
        <w:tc>
          <w:tcPr>
            <w:tcW w:w="2037" w:type="pct"/>
          </w:tcPr>
          <w:p w:rsidR="002E7E9D" w:rsidRPr="00D01CF2" w:rsidRDefault="002E7E9D" w:rsidP="002E7E9D">
            <w:pPr>
              <w:pStyle w:val="TAL"/>
              <w:rPr>
                <w:sz w:val="16"/>
                <w:szCs w:val="16"/>
              </w:rPr>
            </w:pPr>
            <w:r>
              <w:rPr>
                <w:lang w:val="fr-FR"/>
              </w:rPr>
              <w:t>Manufacturer Assigned UE Radio Capability ID</w:t>
            </w:r>
          </w:p>
        </w:tc>
        <w:tc>
          <w:tcPr>
            <w:tcW w:w="1406" w:type="pct"/>
          </w:tcPr>
          <w:p w:rsidR="002E7E9D" w:rsidRPr="00D01CF2" w:rsidRDefault="002E7E9D" w:rsidP="002E7E9D">
            <w:pPr>
              <w:pStyle w:val="TAL"/>
              <w:rPr>
                <w:sz w:val="16"/>
                <w:szCs w:val="16"/>
                <w:lang w:val="de-DE"/>
              </w:rPr>
            </w:pPr>
            <w:r>
              <w:rPr>
                <w:szCs w:val="16"/>
              </w:rPr>
              <w:t xml:space="preserve">Variable </w:t>
            </w:r>
            <w:r w:rsidRPr="00D01CF2">
              <w:t xml:space="preserve">Length / </w:t>
            </w:r>
            <w:r>
              <w:t>8.2.5</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6</w:t>
            </w:r>
          </w:p>
        </w:tc>
        <w:tc>
          <w:tcPr>
            <w:tcW w:w="2037" w:type="pct"/>
          </w:tcPr>
          <w:p w:rsidR="002E7E9D" w:rsidRPr="00D01CF2" w:rsidRDefault="002E7E9D" w:rsidP="002E7E9D">
            <w:pPr>
              <w:pStyle w:val="TAL"/>
              <w:rPr>
                <w:sz w:val="16"/>
                <w:szCs w:val="16"/>
              </w:rPr>
            </w:pPr>
            <w:r>
              <w:rPr>
                <w:szCs w:val="18"/>
              </w:rPr>
              <w:t>Dictionary ID</w:t>
            </w:r>
          </w:p>
        </w:tc>
        <w:tc>
          <w:tcPr>
            <w:tcW w:w="1406" w:type="pct"/>
          </w:tcPr>
          <w:p w:rsidR="002E7E9D" w:rsidRPr="00D01CF2" w:rsidRDefault="002E7E9D" w:rsidP="002E7E9D">
            <w:pPr>
              <w:pStyle w:val="TAL"/>
              <w:rPr>
                <w:sz w:val="16"/>
                <w:szCs w:val="16"/>
                <w:lang w:val="de-DE"/>
              </w:rPr>
            </w:pPr>
            <w:r>
              <w:t>Fixed</w:t>
            </w:r>
            <w:r w:rsidRPr="00D01CF2">
              <w:t xml:space="preserve"> Length / </w:t>
            </w:r>
            <w:r>
              <w:t>8.2.6</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7</w:t>
            </w:r>
          </w:p>
        </w:tc>
        <w:tc>
          <w:tcPr>
            <w:tcW w:w="2037" w:type="pct"/>
          </w:tcPr>
          <w:p w:rsidR="002E7E9D" w:rsidRPr="00D01CF2" w:rsidRDefault="002E7E9D" w:rsidP="002E7E9D">
            <w:pPr>
              <w:pStyle w:val="TAL"/>
              <w:rPr>
                <w:sz w:val="16"/>
                <w:szCs w:val="16"/>
              </w:rPr>
            </w:pPr>
            <w:r>
              <w:rPr>
                <w:szCs w:val="18"/>
              </w:rPr>
              <w:t>UE Radio Access Capability Information</w:t>
            </w:r>
          </w:p>
        </w:tc>
        <w:tc>
          <w:tcPr>
            <w:tcW w:w="1406" w:type="pct"/>
          </w:tcPr>
          <w:p w:rsidR="002E7E9D" w:rsidRPr="00D01CF2" w:rsidRDefault="002E7E9D" w:rsidP="002E7E9D">
            <w:pPr>
              <w:pStyle w:val="TAL"/>
              <w:rPr>
                <w:b/>
                <w:sz w:val="16"/>
                <w:szCs w:val="16"/>
                <w:lang w:val="de-DE"/>
              </w:rPr>
            </w:pPr>
            <w:r w:rsidRPr="00D01CF2">
              <w:t>Extendable /</w:t>
            </w:r>
            <w:r w:rsidRPr="00D01CF2">
              <w:rPr>
                <w:lang w:val="de-DE"/>
              </w:rPr>
              <w:t xml:space="preserve"> </w:t>
            </w:r>
            <w:r>
              <w:t>8.2.7</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8</w:t>
            </w:r>
          </w:p>
        </w:tc>
        <w:tc>
          <w:tcPr>
            <w:tcW w:w="2037" w:type="pct"/>
          </w:tcPr>
          <w:p w:rsidR="002E7E9D" w:rsidRPr="00D01CF2" w:rsidRDefault="002E7E9D" w:rsidP="002E7E9D">
            <w:pPr>
              <w:pStyle w:val="TAL"/>
              <w:rPr>
                <w:sz w:val="16"/>
                <w:szCs w:val="16"/>
              </w:rPr>
            </w:pPr>
            <w:bookmarkStart w:id="255" w:name="_Hlk23499898"/>
            <w:r>
              <w:rPr>
                <w:szCs w:val="16"/>
              </w:rPr>
              <w:t>Subscription Management Operation Type</w:t>
            </w:r>
            <w:bookmarkEnd w:id="255"/>
          </w:p>
        </w:tc>
        <w:tc>
          <w:tcPr>
            <w:tcW w:w="1406" w:type="pct"/>
          </w:tcPr>
          <w:p w:rsidR="002E7E9D" w:rsidRPr="00D01CF2" w:rsidRDefault="002E7E9D" w:rsidP="002E7E9D">
            <w:pPr>
              <w:pStyle w:val="TAL"/>
              <w:rPr>
                <w:sz w:val="16"/>
                <w:szCs w:val="16"/>
                <w:lang w:val="de-DE"/>
              </w:rPr>
            </w:pPr>
            <w:r>
              <w:t>Fixed Length</w:t>
            </w:r>
            <w:r w:rsidRPr="00D01CF2">
              <w:t xml:space="preserve"> / </w:t>
            </w:r>
            <w:r>
              <w:t>8.2.8</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9</w:t>
            </w:r>
          </w:p>
        </w:tc>
        <w:tc>
          <w:tcPr>
            <w:tcW w:w="2037" w:type="pct"/>
          </w:tcPr>
          <w:p w:rsidR="002E7E9D" w:rsidRPr="00D01CF2" w:rsidRDefault="002E7E9D" w:rsidP="002E7E9D">
            <w:pPr>
              <w:pStyle w:val="TAL"/>
              <w:rPr>
                <w:sz w:val="16"/>
                <w:szCs w:val="16"/>
              </w:rPr>
            </w:pPr>
            <w:bookmarkStart w:id="256" w:name="_Hlk23499542"/>
            <w:r>
              <w:rPr>
                <w:lang w:val="fr-FR"/>
              </w:rPr>
              <w:t>MME Address Information</w:t>
            </w:r>
            <w:bookmarkEnd w:id="256"/>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8.2.9</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10</w:t>
            </w:r>
          </w:p>
        </w:tc>
        <w:tc>
          <w:tcPr>
            <w:tcW w:w="2037" w:type="pct"/>
          </w:tcPr>
          <w:p w:rsidR="002E7E9D" w:rsidRPr="00D01CF2" w:rsidRDefault="002E7E9D" w:rsidP="002E7E9D">
            <w:pPr>
              <w:pStyle w:val="TAL"/>
              <w:rPr>
                <w:sz w:val="16"/>
                <w:szCs w:val="16"/>
              </w:rPr>
            </w:pPr>
            <w:r>
              <w:rPr>
                <w:szCs w:val="16"/>
              </w:rPr>
              <w:t>Subscription ID</w:t>
            </w:r>
          </w:p>
        </w:tc>
        <w:tc>
          <w:tcPr>
            <w:tcW w:w="1406" w:type="pct"/>
          </w:tcPr>
          <w:p w:rsidR="002E7E9D" w:rsidRPr="00D01CF2" w:rsidRDefault="002E7E9D" w:rsidP="002E7E9D">
            <w:pPr>
              <w:pStyle w:val="TAL"/>
              <w:rPr>
                <w:sz w:val="16"/>
                <w:szCs w:val="16"/>
                <w:lang w:val="de-DE"/>
              </w:rPr>
            </w:pPr>
            <w:r>
              <w:t>Fixed</w:t>
            </w:r>
            <w:r w:rsidRPr="00D01CF2">
              <w:t xml:space="preserve"> Length / </w:t>
            </w:r>
            <w:r>
              <w:t>8.2.10</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11</w:t>
            </w:r>
          </w:p>
        </w:tc>
        <w:tc>
          <w:tcPr>
            <w:tcW w:w="2037" w:type="pct"/>
          </w:tcPr>
          <w:p w:rsidR="002E7E9D" w:rsidRPr="00D01CF2" w:rsidRDefault="002E7E9D" w:rsidP="002E7E9D">
            <w:pPr>
              <w:pStyle w:val="TAL"/>
              <w:rPr>
                <w:sz w:val="16"/>
                <w:szCs w:val="16"/>
              </w:rPr>
            </w:pPr>
            <w:r>
              <w:t>Event Type</w:t>
            </w:r>
          </w:p>
        </w:tc>
        <w:tc>
          <w:tcPr>
            <w:tcW w:w="1406" w:type="pct"/>
          </w:tcPr>
          <w:p w:rsidR="002E7E9D" w:rsidRPr="00D01CF2" w:rsidRDefault="002E7E9D" w:rsidP="002E7E9D">
            <w:pPr>
              <w:pStyle w:val="TAL"/>
              <w:rPr>
                <w:sz w:val="16"/>
                <w:szCs w:val="16"/>
                <w:lang w:val="de-DE"/>
              </w:rPr>
            </w:pPr>
            <w:r>
              <w:t>Fixed Length</w:t>
            </w:r>
            <w:r w:rsidRPr="00D01CF2">
              <w:t xml:space="preserve"> / </w:t>
            </w:r>
            <w:r>
              <w:t>8.2.11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Pr>
                <w:szCs w:val="16"/>
              </w:rPr>
              <w:t>12</w:t>
            </w:r>
          </w:p>
        </w:tc>
        <w:tc>
          <w:tcPr>
            <w:tcW w:w="2037" w:type="pct"/>
          </w:tcPr>
          <w:p w:rsidR="002E7E9D" w:rsidRDefault="002E7E9D" w:rsidP="002E7E9D">
            <w:pPr>
              <w:pStyle w:val="TAL"/>
            </w:pPr>
            <w:r w:rsidRPr="00D01CF2">
              <w:t>Recovery Time Stamp</w:t>
            </w:r>
          </w:p>
        </w:tc>
        <w:tc>
          <w:tcPr>
            <w:tcW w:w="1406" w:type="pct"/>
          </w:tcPr>
          <w:p w:rsidR="002E7E9D" w:rsidRDefault="002E7E9D" w:rsidP="002E7E9D">
            <w:pPr>
              <w:pStyle w:val="TAL"/>
            </w:pPr>
            <w:r>
              <w:t>Fixed Length</w:t>
            </w:r>
            <w:r w:rsidRPr="00D01CF2">
              <w:t xml:space="preserve"> / </w:t>
            </w:r>
            <w:r>
              <w:t>8.2.12</w:t>
            </w:r>
          </w:p>
        </w:tc>
        <w:tc>
          <w:tcPr>
            <w:tcW w:w="1038" w:type="pct"/>
          </w:tcPr>
          <w:p w:rsidR="002E7E9D" w:rsidRDefault="002E7E9D" w:rsidP="002E7E9D">
            <w:pPr>
              <w:pStyle w:val="TAL"/>
              <w:jc w:val="center"/>
            </w:pPr>
            <w:r>
              <w:t>4</w:t>
            </w:r>
          </w:p>
        </w:tc>
      </w:tr>
      <w:tr w:rsidR="002E7E9D" w:rsidRPr="00D01CF2" w:rsidTr="002E7E9D">
        <w:trPr>
          <w:jc w:val="center"/>
        </w:trPr>
        <w:tc>
          <w:tcPr>
            <w:tcW w:w="519" w:type="pct"/>
          </w:tcPr>
          <w:p w:rsidR="002E7E9D" w:rsidRDefault="002E7E9D" w:rsidP="002E7E9D">
            <w:pPr>
              <w:pStyle w:val="TAC"/>
              <w:rPr>
                <w:szCs w:val="16"/>
              </w:rPr>
            </w:pPr>
            <w:r>
              <w:rPr>
                <w:szCs w:val="16"/>
              </w:rPr>
              <w:t>13</w:t>
            </w:r>
          </w:p>
        </w:tc>
        <w:tc>
          <w:tcPr>
            <w:tcW w:w="2037" w:type="pct"/>
          </w:tcPr>
          <w:p w:rsidR="002E7E9D" w:rsidRPr="00D01CF2" w:rsidRDefault="002E7E9D" w:rsidP="002E7E9D">
            <w:pPr>
              <w:pStyle w:val="TAL"/>
            </w:pPr>
            <w:r>
              <w:t>Deletion of PLMN Assigned UE Radio Capability ID</w:t>
            </w:r>
          </w:p>
        </w:tc>
        <w:tc>
          <w:tcPr>
            <w:tcW w:w="1406" w:type="pct"/>
          </w:tcPr>
          <w:p w:rsidR="002E7E9D" w:rsidRDefault="002E7E9D" w:rsidP="002E7E9D">
            <w:pPr>
              <w:pStyle w:val="TAL"/>
            </w:pPr>
            <w:r w:rsidRPr="00D01CF2">
              <w:t>Extendable /</w:t>
            </w:r>
            <w:r w:rsidRPr="00D01CF2">
              <w:rPr>
                <w:lang w:val="de-DE"/>
              </w:rPr>
              <w:t xml:space="preserve"> </w:t>
            </w:r>
            <w:r>
              <w:rPr>
                <w:lang w:val="de-DE"/>
              </w:rPr>
              <w:t>Table 7.5.1.6-2</w:t>
            </w:r>
          </w:p>
        </w:tc>
        <w:tc>
          <w:tcPr>
            <w:tcW w:w="1038" w:type="pct"/>
          </w:tcPr>
          <w:p w:rsidR="002E7E9D" w:rsidRDefault="002E7E9D" w:rsidP="002E7E9D">
            <w:pPr>
              <w:pStyle w:val="TAL"/>
              <w:jc w:val="cente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t>1</w:t>
            </w:r>
            <w:r>
              <w:t>3</w:t>
            </w:r>
            <w:r w:rsidRPr="00D01CF2">
              <w:t xml:space="preserve"> to 65535</w:t>
            </w:r>
          </w:p>
        </w:tc>
        <w:tc>
          <w:tcPr>
            <w:tcW w:w="2037" w:type="pct"/>
          </w:tcPr>
          <w:p w:rsidR="002E7E9D" w:rsidRPr="00D01CF2" w:rsidRDefault="002E7E9D" w:rsidP="002E7E9D">
            <w:pPr>
              <w:pStyle w:val="TAL"/>
              <w:rPr>
                <w:sz w:val="16"/>
                <w:szCs w:val="16"/>
              </w:rPr>
            </w:pPr>
            <w:r w:rsidRPr="00D01CF2">
              <w:t>Spare. For future use.</w:t>
            </w:r>
          </w:p>
        </w:tc>
        <w:tc>
          <w:tcPr>
            <w:tcW w:w="1406" w:type="pct"/>
          </w:tcPr>
          <w:p w:rsidR="002E7E9D" w:rsidRPr="00D01CF2" w:rsidRDefault="002E7E9D" w:rsidP="002E7E9D">
            <w:pPr>
              <w:pStyle w:val="TAL"/>
              <w:rPr>
                <w:sz w:val="16"/>
                <w:szCs w:val="16"/>
                <w:lang w:val="de-DE"/>
              </w:rPr>
            </w:pPr>
          </w:p>
        </w:tc>
        <w:tc>
          <w:tcPr>
            <w:tcW w:w="1038" w:type="pct"/>
          </w:tcPr>
          <w:p w:rsidR="002E7E9D" w:rsidRPr="00D01CF2" w:rsidRDefault="002E7E9D" w:rsidP="002E7E9D">
            <w:pPr>
              <w:pStyle w:val="TAL"/>
              <w:jc w:val="center"/>
              <w:rPr>
                <w:sz w:val="16"/>
                <w:szCs w:val="16"/>
              </w:rPr>
            </w:pPr>
          </w:p>
        </w:tc>
      </w:tr>
    </w:tbl>
    <w:p w:rsidR="002E7E9D" w:rsidRDefault="002E7E9D" w:rsidP="002E7E9D"/>
    <w:p w:rsidR="002E7E9D" w:rsidRPr="00D01CF2" w:rsidRDefault="002E7E9D" w:rsidP="002E7E9D">
      <w:pPr>
        <w:pStyle w:val="Heading3"/>
      </w:pPr>
      <w:bookmarkStart w:id="257" w:name="_Toc19717346"/>
      <w:bookmarkStart w:id="258" w:name="_Toc25049781"/>
      <w:bookmarkStart w:id="259" w:name="_Toc26200856"/>
      <w:r w:rsidRPr="00D01CF2">
        <w:t>8.</w:t>
      </w:r>
      <w:r w:rsidRPr="00D01CF2">
        <w:rPr>
          <w:lang w:val="en-US"/>
        </w:rPr>
        <w:t>2.1</w:t>
      </w:r>
      <w:r w:rsidRPr="00D01CF2">
        <w:tab/>
        <w:t>Cause</w:t>
      </w:r>
      <w:bookmarkEnd w:id="257"/>
      <w:bookmarkEnd w:id="258"/>
      <w:bookmarkEnd w:id="259"/>
    </w:p>
    <w:p w:rsidR="002E7E9D" w:rsidRDefault="002E7E9D" w:rsidP="002E7E9D">
      <w:r w:rsidRPr="00D01CF2">
        <w:t>Cause IE is coded as depicted in Figure 8.2.1-1.</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E9D" w:rsidRPr="00D01CF2" w:rsidTr="002E7E9D">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r w:rsidRPr="00D01CF2">
              <w:t>.</w:t>
            </w:r>
          </w:p>
        </w:tc>
        <w:tc>
          <w:tcPr>
            <w:tcW w:w="1104" w:type="dxa"/>
            <w:tcBorders>
              <w:top w:val="single" w:sz="4" w:space="0" w:color="auto"/>
            </w:tcBorders>
          </w:tcPr>
          <w:p w:rsidR="002E7E9D" w:rsidRPr="00D01CF2" w:rsidRDefault="002E7E9D" w:rsidP="002E7E9D">
            <w:pPr>
              <w:pStyle w:val="TAH"/>
            </w:pPr>
          </w:p>
        </w:tc>
        <w:tc>
          <w:tcPr>
            <w:tcW w:w="4703" w:type="dxa"/>
            <w:gridSpan w:val="8"/>
            <w:tcBorders>
              <w:top w:val="single" w:sz="4" w:space="0" w:color="auto"/>
            </w:tcBorders>
          </w:tcPr>
          <w:p w:rsidR="002E7E9D" w:rsidRPr="00D01CF2" w:rsidRDefault="002E7E9D" w:rsidP="002E7E9D">
            <w:pPr>
              <w:pStyle w:val="TAH"/>
            </w:pPr>
            <w:r w:rsidRPr="00D01CF2">
              <w:t>Bits</w:t>
            </w:r>
          </w:p>
        </w:tc>
        <w:tc>
          <w:tcPr>
            <w:tcW w:w="588" w:type="dxa"/>
            <w:tcBorders>
              <w:top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8"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Borders>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Length = </w:t>
            </w:r>
            <w:r>
              <w:t>1</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Cause value</w:t>
            </w:r>
          </w:p>
        </w:tc>
        <w:tc>
          <w:tcPr>
            <w:tcW w:w="588"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pPr>
      <w:r w:rsidRPr="00D01CF2">
        <w:t>Figure 8.</w:t>
      </w:r>
      <w:r w:rsidRPr="00D01CF2">
        <w:rPr>
          <w:lang w:val="en-US"/>
        </w:rPr>
        <w:t>2.1</w:t>
      </w:r>
      <w:r w:rsidRPr="00D01CF2">
        <w:t>-1: Cause</w:t>
      </w:r>
    </w:p>
    <w:p w:rsidR="002E7E9D" w:rsidRPr="00D01CF2" w:rsidRDefault="002E7E9D" w:rsidP="002E7E9D">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2E7E9D" w:rsidRPr="00D01CF2" w:rsidRDefault="002E7E9D" w:rsidP="002E7E9D">
      <w:pPr>
        <w:pStyle w:val="TH"/>
      </w:pPr>
      <w:r w:rsidRPr="00D01CF2">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989"/>
        <w:gridCol w:w="3885"/>
      </w:tblGrid>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Cause value</w:t>
            </w:r>
          </w:p>
          <w:p w:rsidR="002E7E9D" w:rsidRPr="00D01CF2" w:rsidRDefault="002E7E9D" w:rsidP="002E7E9D">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Description</w:t>
            </w:r>
          </w:p>
        </w:tc>
      </w:tr>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Shall not be sent and if received the Cause shall be treated as an invalid IE</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w:t>
            </w:r>
            <w:r w:rsidRPr="00D01CF2">
              <w:rPr>
                <w:lang w:val="en-US"/>
              </w:rPr>
              <w:t>Request accepted (s</w:t>
            </w:r>
            <w:r w:rsidRPr="00D01CF2">
              <w:t>uccess)" is returned when the PFCP entity has accepted a request.</w:t>
            </w: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shd w:val="clear" w:color="auto" w:fill="FFFFFF"/>
            </w:pPr>
            <w:r w:rsidRPr="00D01CF2">
              <w:t>This cause shall be used by the U</w:t>
            </w:r>
            <w:r>
              <w:t>CMF if a dictionary entry cannot be found to match the query parameter included in the request message.</w:t>
            </w:r>
          </w:p>
          <w:p w:rsidR="002E7E9D" w:rsidRPr="00D01CF2" w:rsidRDefault="002E7E9D" w:rsidP="002E7E9D">
            <w:pPr>
              <w:pStyle w:val="TAL"/>
              <w:shd w:val="clear" w:color="auto" w:fill="FFFFFF"/>
            </w:pP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pPr>
            <w:r w:rsidRPr="00D01CF2">
              <w:t>This cause shall be used by the U</w:t>
            </w:r>
            <w:r>
              <w:t>CMF if the subscription to be deleted cannot be found.</w:t>
            </w:r>
          </w:p>
          <w:p w:rsidR="002E7E9D" w:rsidRPr="00D01CF2" w:rsidRDefault="002E7E9D" w:rsidP="002E7E9D">
            <w:pPr>
              <w:pStyle w:val="TAL"/>
            </w:pP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sv-SE"/>
              </w:rPr>
            </w:pPr>
            <w:r w:rsidRPr="00D01CF2">
              <w:rPr>
                <w:lang w:val="sv-SE"/>
              </w:rPr>
              <w:t>7</w:t>
            </w:r>
            <w:r>
              <w:rPr>
                <w:lang w:val="sv-SE"/>
              </w:rPr>
              <w:t>1</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2E7E9D" w:rsidRPr="00D01CF2" w:rsidDel="00FD224D" w:rsidTr="002E7E9D">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2E7E9D" w:rsidRPr="00D01CF2" w:rsidRDefault="002E7E9D" w:rsidP="002E7E9D">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2E7E9D" w:rsidRDefault="002E7E9D" w:rsidP="002E7E9D"/>
    <w:p w:rsidR="002E7E9D" w:rsidRPr="006C1437" w:rsidRDefault="002E7E9D" w:rsidP="002E7E9D">
      <w:pPr>
        <w:pStyle w:val="Heading3"/>
      </w:pPr>
      <w:bookmarkStart w:id="260" w:name="_Toc25049782"/>
      <w:bookmarkStart w:id="261" w:name="_Toc26200857"/>
      <w:r w:rsidRPr="006C1437">
        <w:t>8.</w:t>
      </w:r>
      <w:r>
        <w:t>2.2</w:t>
      </w:r>
      <w:r w:rsidRPr="006C1437">
        <w:tab/>
      </w:r>
      <w:r>
        <w:t>Type Allocation Code</w:t>
      </w:r>
      <w:bookmarkEnd w:id="260"/>
      <w:bookmarkEnd w:id="261"/>
    </w:p>
    <w:p w:rsidR="002E7E9D" w:rsidRDefault="002E7E9D" w:rsidP="002E7E9D">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8.2.a-1.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 xml:space="preserve">Type Allocation Code </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2.2</w:t>
      </w:r>
      <w:r w:rsidRPr="006C1437">
        <w:t xml:space="preserve">-1: </w:t>
      </w:r>
      <w:r>
        <w:t>Type Allocation Code</w:t>
      </w:r>
    </w:p>
    <w:p w:rsidR="002E7E9D" w:rsidRDefault="002E7E9D" w:rsidP="002E7E9D">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rsidR="002E7E9D" w:rsidRPr="006C1437" w:rsidRDefault="002E7E9D" w:rsidP="002E7E9D">
      <w:pPr>
        <w:pStyle w:val="Heading3"/>
      </w:pPr>
      <w:bookmarkStart w:id="262" w:name="_Toc25049783"/>
      <w:bookmarkStart w:id="263" w:name="_Toc26200858"/>
      <w:r w:rsidRPr="006C1437">
        <w:t>8.</w:t>
      </w:r>
      <w:r>
        <w:t>2.3</w:t>
      </w:r>
      <w:r w:rsidRPr="006C1437">
        <w:tab/>
      </w:r>
      <w:r>
        <w:t>Software Version Number</w:t>
      </w:r>
      <w:bookmarkEnd w:id="262"/>
      <w:bookmarkEnd w:id="263"/>
    </w:p>
    <w:p w:rsidR="002E7E9D" w:rsidRDefault="002E7E9D" w:rsidP="002E7E9D">
      <w:r>
        <w:t xml:space="preserve">The Software Version Number (SVN) is </w:t>
      </w:r>
      <w:r w:rsidRPr="007974F9">
        <w:t xml:space="preserve">the </w:t>
      </w:r>
      <w:r>
        <w:t>last</w:t>
      </w:r>
      <w:r w:rsidRPr="007974F9">
        <w:t xml:space="preserve"> </w:t>
      </w:r>
      <w:r>
        <w:t xml:space="preserve">2 </w:t>
      </w:r>
      <w:r w:rsidRPr="007974F9">
        <w:t>digit</w:t>
      </w:r>
      <w:r>
        <w:t>s in</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Software Version Number shall be encoded as in Figure 8.2.3-1.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3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1</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 xml:space="preserve">5 </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Software Version Number</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2.3-1</w:t>
      </w:r>
      <w:r w:rsidRPr="006C1437">
        <w:t xml:space="preserve">: </w:t>
      </w:r>
      <w:r>
        <w:t>Software Version Number</w:t>
      </w:r>
    </w:p>
    <w:p w:rsidR="002E7E9D" w:rsidRDefault="002E7E9D" w:rsidP="002E7E9D">
      <w:r>
        <w:t>Each digit of</w:t>
      </w:r>
      <w:r w:rsidRPr="006C1437">
        <w:t xml:space="preserve"> </w:t>
      </w:r>
      <w:r>
        <w:t>Software Version Number</w:t>
      </w:r>
      <w:r w:rsidRPr="006C1437">
        <w:t xml:space="preserve"> </w:t>
      </w:r>
      <w:r>
        <w:t>is</w:t>
      </w:r>
      <w:r w:rsidRPr="006C1437">
        <w:t xml:space="preserve"> encoded </w:t>
      </w:r>
      <w:r>
        <w:t>in</w:t>
      </w:r>
      <w:r w:rsidRPr="006C1437">
        <w:t xml:space="preserve"> BCD coding</w:t>
      </w:r>
      <w:r>
        <w:t>, starting with the first digit coded in bits 4 to 1 of octet 5, the second digit coded in bits 8 to 5 of octet 5.</w:t>
      </w:r>
    </w:p>
    <w:p w:rsidR="002E7E9D" w:rsidRDefault="002E7E9D" w:rsidP="002E7E9D"/>
    <w:p w:rsidR="002E7E9D" w:rsidRPr="006C1437" w:rsidRDefault="002E7E9D" w:rsidP="002E7E9D">
      <w:pPr>
        <w:pStyle w:val="Heading3"/>
        <w:rPr>
          <w:lang w:eastAsia="zh-CN"/>
        </w:rPr>
      </w:pPr>
      <w:bookmarkStart w:id="264" w:name="_Toc19777672"/>
      <w:bookmarkStart w:id="265" w:name="_Toc25049784"/>
      <w:bookmarkStart w:id="266" w:name="_Toc26200859"/>
      <w:r w:rsidRPr="006C1437">
        <w:rPr>
          <w:lang w:eastAsia="zh-CN"/>
        </w:rPr>
        <w:t>8.</w:t>
      </w:r>
      <w:r>
        <w:rPr>
          <w:lang w:eastAsia="zh-CN"/>
        </w:rPr>
        <w:t>2.4</w:t>
      </w:r>
      <w:r w:rsidRPr="006C1437">
        <w:rPr>
          <w:lang w:eastAsia="zh-CN"/>
        </w:rPr>
        <w:tab/>
      </w:r>
      <w:bookmarkEnd w:id="264"/>
      <w:r>
        <w:rPr>
          <w:lang w:val="fr-FR"/>
        </w:rPr>
        <w:t>PLMN Assigned UE Radio Capability ID</w:t>
      </w:r>
      <w:bookmarkEnd w:id="265"/>
      <w:bookmarkEnd w:id="266"/>
    </w:p>
    <w:p w:rsidR="002E7E9D" w:rsidRDefault="002E7E9D" w:rsidP="002E7E9D">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2.4</w:t>
      </w:r>
      <w:r w:rsidRPr="006C1437">
        <w:rPr>
          <w:lang w:eastAsia="zh-CN"/>
        </w:rPr>
        <w:t>-</w:t>
      </w:r>
      <w:r w:rsidRPr="006C1437">
        <w:rPr>
          <w:lang w:eastAsia="ja-JP"/>
        </w:rPr>
        <w:t>3.</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trPr>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4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bottom w:val="nil"/>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PLMN Assigned UE Radio Capability ID</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2.4-1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6C1437" w:rsidRDefault="002E7E9D" w:rsidP="002E7E9D">
      <w:pPr>
        <w:pStyle w:val="Heading3"/>
        <w:rPr>
          <w:lang w:eastAsia="zh-CN"/>
        </w:rPr>
      </w:pPr>
      <w:bookmarkStart w:id="267" w:name="_Toc25049785"/>
      <w:bookmarkStart w:id="268" w:name="_Toc26200860"/>
      <w:r w:rsidRPr="006C1437">
        <w:rPr>
          <w:lang w:eastAsia="zh-CN"/>
        </w:rPr>
        <w:t>8.</w:t>
      </w:r>
      <w:r>
        <w:rPr>
          <w:lang w:eastAsia="zh-CN"/>
        </w:rPr>
        <w:t>2.5</w:t>
      </w:r>
      <w:r w:rsidRPr="006C1437">
        <w:rPr>
          <w:lang w:eastAsia="zh-CN"/>
        </w:rPr>
        <w:tab/>
      </w:r>
      <w:r>
        <w:rPr>
          <w:lang w:val="fr-FR"/>
        </w:rPr>
        <w:t>Manufacturer Assigned UE Radio Capability ID</w:t>
      </w:r>
      <w:bookmarkEnd w:id="267"/>
      <w:bookmarkEnd w:id="268"/>
    </w:p>
    <w:p w:rsidR="002E7E9D" w:rsidRDefault="002E7E9D" w:rsidP="002E7E9D">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2.5</w:t>
      </w:r>
      <w:r w:rsidRPr="006C1437">
        <w:rPr>
          <w:lang w:eastAsia="zh-CN"/>
        </w:rPr>
        <w:t>-</w:t>
      </w:r>
      <w:r>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785D7A">
        <w:trPr>
          <w:jc w:val="center"/>
        </w:trPr>
        <w:tc>
          <w:tcPr>
            <w:tcW w:w="1104" w:type="dxa"/>
            <w:tcBorders>
              <w:top w:val="single" w:sz="4" w:space="0" w:color="auto"/>
              <w:left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tcBorders>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5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bottom w:val="single" w:sz="4" w:space="0" w:color="auto"/>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2.5-1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D01CF2" w:rsidRDefault="002E7E9D" w:rsidP="002E7E9D">
      <w:pPr>
        <w:pStyle w:val="Heading3"/>
      </w:pPr>
      <w:bookmarkStart w:id="269" w:name="_Toc25049786"/>
      <w:bookmarkStart w:id="270" w:name="_Toc19717381"/>
      <w:bookmarkStart w:id="271" w:name="_Toc26200861"/>
      <w:r w:rsidRPr="00D01CF2">
        <w:t>8.</w:t>
      </w:r>
      <w:r w:rsidRPr="00D01CF2">
        <w:rPr>
          <w:lang w:val="en-US"/>
        </w:rPr>
        <w:t>2.</w:t>
      </w:r>
      <w:r>
        <w:rPr>
          <w:lang w:val="en-US"/>
        </w:rPr>
        <w:t>6</w:t>
      </w:r>
      <w:r w:rsidRPr="00D01CF2">
        <w:tab/>
      </w:r>
      <w:r>
        <w:t>Dictionary Entry</w:t>
      </w:r>
      <w:r w:rsidRPr="00D01CF2">
        <w:t xml:space="preserve"> ID</w:t>
      </w:r>
      <w:bookmarkEnd w:id="269"/>
      <w:bookmarkEnd w:id="270"/>
      <w:bookmarkEnd w:id="271"/>
    </w:p>
    <w:p w:rsidR="002E7E9D" w:rsidRDefault="002E7E9D" w:rsidP="002E7E9D">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8.2.6-1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 and Software Version Number(s).</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E7E9D" w:rsidRPr="00D01CF2" w:rsidTr="00785D7A">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p>
        </w:tc>
        <w:tc>
          <w:tcPr>
            <w:tcW w:w="1104" w:type="dxa"/>
            <w:tcBorders>
              <w:top w:val="single" w:sz="4" w:space="0" w:color="auto"/>
            </w:tcBorders>
          </w:tcPr>
          <w:p w:rsidR="002E7E9D" w:rsidRPr="00D01CF2" w:rsidRDefault="002E7E9D" w:rsidP="002E7E9D">
            <w:pPr>
              <w:pStyle w:val="TAH"/>
            </w:pPr>
          </w:p>
        </w:tc>
        <w:tc>
          <w:tcPr>
            <w:tcW w:w="4719" w:type="dxa"/>
            <w:gridSpan w:val="8"/>
            <w:tcBorders>
              <w:top w:val="single" w:sz="4" w:space="0" w:color="auto"/>
            </w:tcBorders>
          </w:tcPr>
          <w:p w:rsidR="002E7E9D" w:rsidRPr="00D01CF2" w:rsidRDefault="002E7E9D" w:rsidP="002E7E9D">
            <w:pPr>
              <w:pStyle w:val="TAH"/>
            </w:pPr>
            <w:r w:rsidRPr="00D01CF2">
              <w:t>Bits</w:t>
            </w:r>
          </w:p>
        </w:tc>
        <w:tc>
          <w:tcPr>
            <w:tcW w:w="582" w:type="dxa"/>
            <w:tcBorders>
              <w:top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9" w:type="dxa"/>
            <w:tcBorders>
              <w:bottom w:val="single" w:sz="4" w:space="0" w:color="auto"/>
            </w:tcBorders>
          </w:tcPr>
          <w:p w:rsidR="002E7E9D" w:rsidRPr="00D01CF2" w:rsidRDefault="002E7E9D" w:rsidP="002E7E9D">
            <w:pPr>
              <w:pStyle w:val="TAH"/>
            </w:pPr>
            <w:r w:rsidRPr="00D01CF2">
              <w:t>8</w:t>
            </w:r>
          </w:p>
        </w:tc>
        <w:tc>
          <w:tcPr>
            <w:tcW w:w="589"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90"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9"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95" w:type="dxa"/>
            <w:tcBorders>
              <w:bottom w:val="single" w:sz="4" w:space="0" w:color="auto"/>
            </w:tcBorders>
          </w:tcPr>
          <w:p w:rsidR="002E7E9D" w:rsidRPr="00D01CF2" w:rsidRDefault="002E7E9D" w:rsidP="002E7E9D">
            <w:pPr>
              <w:pStyle w:val="TAH"/>
            </w:pPr>
            <w:r w:rsidRPr="00D01CF2">
              <w:t>1</w:t>
            </w:r>
          </w:p>
        </w:tc>
        <w:tc>
          <w:tcPr>
            <w:tcW w:w="582" w:type="dxa"/>
            <w:tcBorders>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Pr="00D01CF2">
              <w:rPr>
                <w:lang w:val="sv-SE"/>
              </w:rPr>
              <w:t>6</w:t>
            </w:r>
            <w:r w:rsidRPr="00D01CF2">
              <w:t xml:space="preserve"> (decimal)</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 xml:space="preserve">Figure 8.2.6-1: </w:t>
      </w:r>
      <w:r>
        <w:t>Dictionary Entry</w:t>
      </w:r>
      <w:r w:rsidRPr="00D01CF2">
        <w:t xml:space="preserve"> ID</w:t>
      </w:r>
    </w:p>
    <w:p w:rsidR="002E7E9D" w:rsidRDefault="002E7E9D" w:rsidP="002E7E9D">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rsidR="002E7E9D" w:rsidRDefault="002E7E9D" w:rsidP="002E7E9D"/>
    <w:p w:rsidR="002E7E9D" w:rsidRPr="00D01CF2" w:rsidRDefault="002E7E9D" w:rsidP="002E7E9D">
      <w:pPr>
        <w:pStyle w:val="Heading3"/>
      </w:pPr>
      <w:bookmarkStart w:id="272" w:name="_Toc19717351"/>
      <w:bookmarkStart w:id="273" w:name="_Toc25049787"/>
      <w:bookmarkStart w:id="274" w:name="_Toc26200862"/>
      <w:r w:rsidRPr="00D01CF2">
        <w:t>8.</w:t>
      </w:r>
      <w:r w:rsidRPr="00D01CF2">
        <w:rPr>
          <w:lang w:val="en-US"/>
        </w:rPr>
        <w:t>2.</w:t>
      </w:r>
      <w:r>
        <w:rPr>
          <w:lang w:val="en-US"/>
        </w:rPr>
        <w:t>7</w:t>
      </w:r>
      <w:r w:rsidRPr="00D01CF2">
        <w:tab/>
      </w:r>
      <w:bookmarkEnd w:id="272"/>
      <w:r>
        <w:rPr>
          <w:szCs w:val="18"/>
        </w:rPr>
        <w:t>UE Radio Access Capability Information</w:t>
      </w:r>
      <w:bookmarkEnd w:id="273"/>
      <w:bookmarkEnd w:id="274"/>
    </w:p>
    <w:p w:rsidR="002E7E9D" w:rsidRDefault="002E7E9D" w:rsidP="002E7E9D">
      <w:pPr>
        <w:rPr>
          <w:lang w:eastAsia="ja-JP"/>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7</w:t>
      </w:r>
      <w:r w:rsidRPr="00D01CF2">
        <w:rPr>
          <w:lang w:eastAsia="zh-CN"/>
        </w:rPr>
        <w:t>-1</w:t>
      </w:r>
      <w:r w:rsidRPr="00D01CF2">
        <w:rPr>
          <w:lang w:eastAsia="ja-JP"/>
        </w:rPr>
        <w:t>.</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C"/>
            </w:pPr>
          </w:p>
        </w:tc>
        <w:tc>
          <w:tcPr>
            <w:tcW w:w="1104" w:type="dxa"/>
          </w:tcPr>
          <w:p w:rsidR="002E7E9D" w:rsidRPr="00D01CF2" w:rsidRDefault="002E7E9D" w:rsidP="002E7E9D">
            <w:pPr>
              <w:pStyle w:val="TAH"/>
            </w:pPr>
          </w:p>
        </w:tc>
        <w:tc>
          <w:tcPr>
            <w:tcW w:w="4708"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8"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89"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9"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t>7</w:t>
            </w:r>
            <w:r w:rsidRPr="00D01CF2">
              <w:t xml:space="preserve">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en-US"/>
              </w:rPr>
            </w:pPr>
            <w:r>
              <w:rPr>
                <w:szCs w:val="18"/>
              </w:rPr>
              <w:t>UE Radio Access Capability Information</w:t>
            </w:r>
          </w:p>
        </w:tc>
        <w:tc>
          <w:tcPr>
            <w:tcW w:w="588" w:type="dxa"/>
            <w:tcBorders>
              <w:top w:val="nil"/>
              <w:left w:val="single" w:sz="4" w:space="0" w:color="auto"/>
              <w:bottom w:val="single" w:sz="4" w:space="0" w:color="auto"/>
              <w:right w:val="single" w:sz="6" w:space="0" w:color="auto"/>
            </w:tcBorders>
          </w:tcPr>
          <w:p w:rsidR="002E7E9D" w:rsidRPr="00D01CF2" w:rsidRDefault="002E7E9D" w:rsidP="002E7E9D">
            <w:pPr>
              <w:pStyle w:val="TAC"/>
            </w:pPr>
          </w:p>
        </w:tc>
      </w:tr>
    </w:tbl>
    <w:p w:rsidR="002E7E9D" w:rsidRPr="00D01CF2" w:rsidRDefault="002E7E9D" w:rsidP="002E7E9D">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sidRPr="00D01CF2">
        <w:rPr>
          <w:lang w:eastAsia="ja-JP"/>
        </w:rPr>
        <w:t>Application ID</w:t>
      </w:r>
    </w:p>
    <w:p w:rsidR="002E7E9D" w:rsidRDefault="002E7E9D" w:rsidP="002E7E9D">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filed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rsidR="002E7E9D" w:rsidRDefault="002E7E9D" w:rsidP="00082637">
      <w:pPr>
        <w:pStyle w:val="NO"/>
        <w:rPr>
          <w:lang w:val="en-US" w:eastAsia="zh-CN"/>
        </w:rPr>
      </w:pPr>
      <w:r>
        <w:rPr>
          <w:lang w:val="en-US" w:eastAsia="zh-CN"/>
        </w:rPr>
        <w:t>NOTE:</w:t>
      </w:r>
      <w:r>
        <w:rPr>
          <w:lang w:val="en-US" w:eastAsia="zh-CN"/>
        </w:rPr>
        <w:tab/>
        <w:t>Annex B of 3GPP TS 29.274 [9] specifies how to retrieve an OCTET STRING from a S1AP IE.</w:t>
      </w:r>
    </w:p>
    <w:p w:rsidR="006B08A3" w:rsidRPr="005E16C7" w:rsidRDefault="006B08A3" w:rsidP="006B08A3">
      <w:pPr>
        <w:pStyle w:val="Heading3"/>
      </w:pPr>
      <w:bookmarkStart w:id="275" w:name="_Toc25049788"/>
      <w:bookmarkStart w:id="276" w:name="_Toc26200863"/>
      <w:r w:rsidRPr="005E16C7">
        <w:t>8.</w:t>
      </w:r>
      <w:r w:rsidRPr="005E16C7">
        <w:rPr>
          <w:lang w:val="en-US"/>
        </w:rPr>
        <w:t>2.</w:t>
      </w:r>
      <w:r>
        <w:rPr>
          <w:lang w:val="en-US"/>
        </w:rPr>
        <w:t>8</w:t>
      </w:r>
      <w:r w:rsidRPr="005E16C7">
        <w:tab/>
      </w:r>
      <w:r>
        <w:rPr>
          <w:szCs w:val="16"/>
        </w:rPr>
        <w:t>Subscription Management Operation Type</w:t>
      </w:r>
      <w:bookmarkEnd w:id="275"/>
      <w:bookmarkEnd w:id="276"/>
    </w:p>
    <w:p w:rsidR="006B08A3" w:rsidRDefault="006B08A3" w:rsidP="006B08A3">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8</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8</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8</w:t>
      </w:r>
      <w:r w:rsidRPr="005E16C7">
        <w:rPr>
          <w:lang w:eastAsia="zh-CN"/>
        </w:rPr>
        <w:t>-</w:t>
      </w:r>
      <w:r w:rsidRPr="005E16C7">
        <w:rPr>
          <w:lang w:eastAsia="ja-JP"/>
        </w:rPr>
        <w:t>1</w:t>
      </w:r>
      <w:r w:rsidRPr="005E16C7">
        <w:t xml:space="preserve">: </w:t>
      </w:r>
      <w:r>
        <w:rPr>
          <w:szCs w:val="16"/>
        </w:rPr>
        <w:t>Subscription Management Operation</w:t>
      </w:r>
      <w:r>
        <w:t xml:space="preserve"> Type</w:t>
      </w:r>
    </w:p>
    <w:p w:rsidR="006B08A3" w:rsidRPr="005E16C7" w:rsidRDefault="006B08A3" w:rsidP="006B08A3">
      <w:r w:rsidRPr="005E16C7">
        <w:t xml:space="preserve">The </w:t>
      </w:r>
      <w:r>
        <w:rPr>
          <w:szCs w:val="16"/>
        </w:rPr>
        <w:t>Subscription Management Operation Type</w:t>
      </w:r>
      <w:r w:rsidRPr="005E16C7">
        <w:t xml:space="preserve"> value shall be encoded as a 4 bits binary integer as specified in Table 8.2.</w:t>
      </w:r>
      <w:r>
        <w:t>11</w:t>
      </w:r>
      <w:r w:rsidRPr="005E16C7">
        <w:t>-1.</w:t>
      </w:r>
    </w:p>
    <w:p w:rsidR="006B08A3" w:rsidRPr="005E16C7" w:rsidRDefault="006B08A3" w:rsidP="006B08A3">
      <w:pPr>
        <w:pStyle w:val="TH"/>
      </w:pPr>
      <w:r w:rsidRPr="005E16C7">
        <w:t>Table 8.2.</w:t>
      </w:r>
      <w:r>
        <w:t>8</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6B08A3" w:rsidRPr="005E16C7" w:rsidTr="00BD18A6">
        <w:trPr>
          <w:jc w:val="center"/>
        </w:trPr>
        <w:tc>
          <w:tcPr>
            <w:tcW w:w="4248" w:type="dxa"/>
          </w:tcPr>
          <w:p w:rsidR="006B08A3" w:rsidRPr="005E16C7" w:rsidRDefault="006B08A3" w:rsidP="00BD18A6">
            <w:pPr>
              <w:pStyle w:val="TAH"/>
              <w:ind w:left="567"/>
            </w:pPr>
            <w:r>
              <w:rPr>
                <w:szCs w:val="16"/>
              </w:rPr>
              <w:t>Subscription Management Operation Type</w:t>
            </w:r>
          </w:p>
        </w:tc>
        <w:tc>
          <w:tcPr>
            <w:tcW w:w="2009"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4248" w:type="dxa"/>
          </w:tcPr>
          <w:p w:rsidR="006B08A3" w:rsidRPr="00D04F43" w:rsidRDefault="006B08A3" w:rsidP="00BD18A6">
            <w:pPr>
              <w:pStyle w:val="TAC"/>
              <w:jc w:val="left"/>
              <w:rPr>
                <w:lang w:eastAsia="zh-CN"/>
              </w:rPr>
            </w:pPr>
            <w:r>
              <w:t>Create a subscription</w:t>
            </w:r>
          </w:p>
        </w:tc>
        <w:tc>
          <w:tcPr>
            <w:tcW w:w="2009" w:type="dxa"/>
          </w:tcPr>
          <w:p w:rsidR="006B08A3" w:rsidRPr="005E16C7" w:rsidRDefault="006B08A3" w:rsidP="00BD18A6">
            <w:pPr>
              <w:pStyle w:val="TAC"/>
            </w:pPr>
            <w:r w:rsidRPr="005E16C7">
              <w:t>0</w:t>
            </w:r>
          </w:p>
        </w:tc>
      </w:tr>
      <w:tr w:rsidR="006B08A3" w:rsidRPr="005E16C7" w:rsidTr="00BD18A6">
        <w:trPr>
          <w:jc w:val="center"/>
        </w:trPr>
        <w:tc>
          <w:tcPr>
            <w:tcW w:w="4248" w:type="dxa"/>
          </w:tcPr>
          <w:p w:rsidR="006B08A3" w:rsidRPr="00001DEC" w:rsidRDefault="006B08A3" w:rsidP="00BD18A6">
            <w:pPr>
              <w:pStyle w:val="TAC"/>
              <w:jc w:val="left"/>
              <w:rPr>
                <w:lang w:eastAsia="zh-CN"/>
              </w:rPr>
            </w:pPr>
            <w:r>
              <w:t>Delete a subscription</w:t>
            </w:r>
          </w:p>
        </w:tc>
        <w:tc>
          <w:tcPr>
            <w:tcW w:w="2009" w:type="dxa"/>
          </w:tcPr>
          <w:p w:rsidR="006B08A3" w:rsidRPr="005E16C7" w:rsidRDefault="006B08A3" w:rsidP="00BD18A6">
            <w:pPr>
              <w:pStyle w:val="TAC"/>
            </w:pPr>
            <w:r w:rsidRPr="005E16C7">
              <w:t>1</w:t>
            </w:r>
          </w:p>
        </w:tc>
      </w:tr>
      <w:tr w:rsidR="006B08A3" w:rsidRPr="005E16C7" w:rsidTr="00BD18A6">
        <w:trPr>
          <w:trHeight w:val="329"/>
          <w:jc w:val="center"/>
        </w:trPr>
        <w:tc>
          <w:tcPr>
            <w:tcW w:w="4248" w:type="dxa"/>
          </w:tcPr>
          <w:p w:rsidR="006B08A3" w:rsidRPr="005E16C7" w:rsidRDefault="006B08A3" w:rsidP="00BD18A6">
            <w:pPr>
              <w:pStyle w:val="TAC"/>
              <w:jc w:val="left"/>
              <w:rPr>
                <w:lang w:eastAsia="zh-CN"/>
              </w:rPr>
            </w:pPr>
            <w:r>
              <w:rPr>
                <w:lang w:eastAsia="zh-CN"/>
              </w:rPr>
              <w:t>Spare</w:t>
            </w:r>
          </w:p>
        </w:tc>
        <w:tc>
          <w:tcPr>
            <w:tcW w:w="2009"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051676" w:rsidRDefault="00051676" w:rsidP="002E7E9D">
      <w:pPr>
        <w:rPr>
          <w:lang w:val="en-US" w:eastAsia="zh-CN"/>
        </w:rPr>
      </w:pPr>
    </w:p>
    <w:p w:rsidR="006B08A3" w:rsidRPr="00D01CF2" w:rsidRDefault="006B08A3" w:rsidP="006B08A3">
      <w:pPr>
        <w:pStyle w:val="Heading3"/>
      </w:pPr>
      <w:bookmarkStart w:id="277" w:name="_Toc19717407"/>
      <w:bookmarkStart w:id="278" w:name="_Toc25049789"/>
      <w:bookmarkStart w:id="279" w:name="_Toc26200864"/>
      <w:r w:rsidRPr="00D01CF2">
        <w:t>8.</w:t>
      </w:r>
      <w:r w:rsidRPr="00D01CF2">
        <w:rPr>
          <w:lang w:val="en-US"/>
        </w:rPr>
        <w:t>2.</w:t>
      </w:r>
      <w:r>
        <w:rPr>
          <w:lang w:val="en-US"/>
        </w:rPr>
        <w:t>9</w:t>
      </w:r>
      <w:r w:rsidRPr="00D01CF2">
        <w:tab/>
      </w:r>
      <w:r>
        <w:t>MME Address Information</w:t>
      </w:r>
      <w:bookmarkEnd w:id="277"/>
      <w:bookmarkEnd w:id="278"/>
      <w:bookmarkEnd w:id="279"/>
    </w:p>
    <w:p w:rsidR="006B08A3" w:rsidRDefault="006B08A3" w:rsidP="006B08A3">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9</w:t>
      </w:r>
      <w:r w:rsidRPr="00D01CF2">
        <w:rPr>
          <w:lang w:eastAsia="zh-CN"/>
        </w:rPr>
        <w:t>-1</w:t>
      </w:r>
      <w:r w:rsidRPr="00D01CF2">
        <w:rPr>
          <w:lang w:eastAsia="ja-JP"/>
        </w:rPr>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right w:val="nil"/>
            </w:tcBorders>
          </w:tcPr>
          <w:p w:rsidR="006B08A3" w:rsidRPr="005E16C7" w:rsidRDefault="006B08A3" w:rsidP="00BD18A6">
            <w:pPr>
              <w:pStyle w:val="TAC"/>
              <w:rPr>
                <w:lang w:val="sv-SE"/>
              </w:rPr>
            </w:pPr>
          </w:p>
        </w:tc>
        <w:tc>
          <w:tcPr>
            <w:tcW w:w="1104" w:type="dxa"/>
            <w:tcBorders>
              <w:top w:val="single" w:sz="4" w:space="0" w:color="auto"/>
              <w:left w:val="nil"/>
              <w:bottom w:val="nil"/>
              <w:right w:val="nil"/>
            </w:tcBorders>
          </w:tcPr>
          <w:p w:rsidR="006B08A3" w:rsidRPr="005E16C7" w:rsidRDefault="006B08A3" w:rsidP="00BD18A6">
            <w:pPr>
              <w:pStyle w:val="TAH"/>
              <w:rPr>
                <w:lang w:val="sv-SE"/>
              </w:rPr>
            </w:pPr>
          </w:p>
        </w:tc>
        <w:tc>
          <w:tcPr>
            <w:tcW w:w="4704" w:type="dxa"/>
            <w:gridSpan w:val="8"/>
            <w:tcBorders>
              <w:top w:val="single" w:sz="4" w:space="0" w:color="auto"/>
              <w:left w:val="nil"/>
              <w:bottom w:val="nil"/>
              <w:right w:val="nil"/>
            </w:tcBorders>
            <w:hideMark/>
          </w:tcPr>
          <w:p w:rsidR="006B08A3" w:rsidRPr="005E16C7" w:rsidRDefault="006B08A3" w:rsidP="00BD18A6">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nil"/>
            </w:tcBorders>
            <w:hideMark/>
          </w:tcPr>
          <w:p w:rsidR="006B08A3" w:rsidRPr="005E16C7" w:rsidRDefault="006B08A3" w:rsidP="00BD18A6">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8</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7</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6</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5</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4</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3</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2</w:t>
            </w:r>
          </w:p>
        </w:tc>
        <w:tc>
          <w:tcPr>
            <w:tcW w:w="589"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1</w:t>
            </w:r>
          </w:p>
        </w:tc>
        <w:tc>
          <w:tcPr>
            <w:tcW w:w="588" w:type="dxa"/>
            <w:tcBorders>
              <w:top w:val="nil"/>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Type = </w:t>
            </w:r>
            <w:r w:rsidRPr="005E16C7">
              <w:rPr>
                <w:lang w:val="de-DE"/>
              </w:rPr>
              <w:t>9</w:t>
            </w:r>
            <w:r w:rsidRPr="005E16C7">
              <w:rPr>
                <w:lang w:val="sv-SE"/>
              </w:rPr>
              <w:t xml:space="preserve"> (decimal)</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single" w:sz="4" w:space="0" w:color="auto"/>
              <w:right w:val="nil"/>
            </w:tcBorders>
          </w:tcPr>
          <w:p w:rsidR="006B08A3" w:rsidRPr="005E16C7" w:rsidRDefault="006B08A3" w:rsidP="00BD18A6">
            <w:pPr>
              <w:pStyle w:val="TAC"/>
              <w:rPr>
                <w:lang w:val="sv-SE"/>
              </w:rPr>
            </w:pPr>
          </w:p>
        </w:tc>
        <w:tc>
          <w:tcPr>
            <w:tcW w:w="1104" w:type="dxa"/>
            <w:tcBorders>
              <w:top w:val="nil"/>
              <w:left w:val="nil"/>
              <w:bottom w:val="single" w:sz="4" w:space="0" w:color="auto"/>
              <w:right w:val="single" w:sz="4" w:space="0" w:color="auto"/>
            </w:tcBorders>
          </w:tcPr>
          <w:p w:rsidR="006B08A3" w:rsidRPr="005E16C7" w:rsidRDefault="006B08A3" w:rsidP="00BD18A6">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rsidR="006B08A3" w:rsidRPr="005E16C7" w:rsidRDefault="006B08A3" w:rsidP="00BD18A6">
            <w:pPr>
              <w:pStyle w:val="TAC"/>
              <w:rPr>
                <w:lang w:val="sv-SE"/>
              </w:rPr>
            </w:pPr>
          </w:p>
        </w:tc>
      </w:tr>
    </w:tbl>
    <w:p w:rsidR="006B08A3" w:rsidRPr="005E16C7" w:rsidRDefault="006B08A3" w:rsidP="006B08A3">
      <w:pPr>
        <w:pStyle w:val="TF"/>
        <w:spacing w:before="120"/>
      </w:pPr>
      <w:r w:rsidRPr="005E16C7">
        <w:t>Figure 8.2.</w:t>
      </w:r>
      <w:r>
        <w:t>9</w:t>
      </w:r>
      <w:r w:rsidRPr="005E16C7">
        <w:t xml:space="preserve">-1: </w:t>
      </w:r>
      <w:r>
        <w:rPr>
          <w:lang w:val="fr-FR"/>
        </w:rPr>
        <w:t>MME Address Information</w:t>
      </w:r>
    </w:p>
    <w:p w:rsidR="006B08A3" w:rsidRPr="005E16C7" w:rsidRDefault="006B08A3" w:rsidP="006B08A3">
      <w:r w:rsidRPr="005E16C7">
        <w:t>The following flags are coded within Octet 5:</w:t>
      </w:r>
    </w:p>
    <w:p w:rsidR="006B08A3" w:rsidRPr="005E16C7" w:rsidRDefault="006B08A3" w:rsidP="006B08A3">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rsidR="006B08A3" w:rsidRPr="005E16C7" w:rsidRDefault="006B08A3" w:rsidP="006B08A3">
      <w:pPr>
        <w:pStyle w:val="B1"/>
      </w:pPr>
      <w:r w:rsidRPr="005E16C7">
        <w:t>-</w:t>
      </w:r>
      <w:r w:rsidRPr="005E16C7">
        <w:tab/>
        <w:t>Bit 2 – V4: If this bit is set to "1", then the IPv4 address field shall be present, otherwise the IPv4 address field shall not be present.</w:t>
      </w:r>
    </w:p>
    <w:p w:rsidR="006B08A3" w:rsidRDefault="006B08A3" w:rsidP="006B08A3">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rsidR="006B08A3" w:rsidRPr="005E16C7" w:rsidRDefault="006B08A3" w:rsidP="006B08A3">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rsidR="006B08A3" w:rsidRPr="005E16C7" w:rsidRDefault="006B08A3" w:rsidP="006B08A3">
      <w:r w:rsidRPr="005E16C7">
        <w:t>Octets "m to (m+3)" or "p to (p+15)" (IPv4 address / IPv6 address fields), if present, shall contain the address value.</w:t>
      </w:r>
    </w:p>
    <w:p w:rsidR="006B08A3" w:rsidRDefault="006B08A3" w:rsidP="006B08A3">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rsidR="006B08A3" w:rsidRDefault="006B08A3" w:rsidP="006B08A3"/>
    <w:p w:rsidR="006B08A3" w:rsidRPr="00D01CF2" w:rsidRDefault="006B08A3" w:rsidP="006B08A3">
      <w:pPr>
        <w:pStyle w:val="Heading3"/>
      </w:pPr>
      <w:bookmarkStart w:id="280" w:name="_Toc25049790"/>
      <w:bookmarkStart w:id="281" w:name="_Toc26200865"/>
      <w:r w:rsidRPr="00D01CF2">
        <w:t>8.</w:t>
      </w:r>
      <w:r w:rsidRPr="00D01CF2">
        <w:rPr>
          <w:lang w:val="en-US"/>
        </w:rPr>
        <w:t>2.</w:t>
      </w:r>
      <w:r>
        <w:rPr>
          <w:lang w:val="en-US"/>
        </w:rPr>
        <w:t>10</w:t>
      </w:r>
      <w:r w:rsidRPr="00D01CF2">
        <w:tab/>
      </w:r>
      <w:r>
        <w:rPr>
          <w:szCs w:val="16"/>
        </w:rPr>
        <w:t>Subscription ID</w:t>
      </w:r>
      <w:bookmarkEnd w:id="280"/>
      <w:bookmarkEnd w:id="281"/>
    </w:p>
    <w:p w:rsidR="006B08A3" w:rsidRDefault="006B08A3" w:rsidP="006B08A3">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Pr>
          <w:rFonts w:eastAsia="Batang"/>
          <w:lang w:eastAsia="ko-KR"/>
        </w:rPr>
        <w:t>10</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6B08A3" w:rsidRPr="00D01CF2" w:rsidTr="00785D7A">
        <w:trPr>
          <w:jc w:val="center"/>
        </w:trPr>
        <w:tc>
          <w:tcPr>
            <w:tcW w:w="151" w:type="dxa"/>
            <w:tcBorders>
              <w:top w:val="single" w:sz="4" w:space="0" w:color="auto"/>
              <w:left w:val="single" w:sz="4" w:space="0" w:color="auto"/>
              <w:bottom w:val="nil"/>
            </w:tcBorders>
          </w:tcPr>
          <w:p w:rsidR="006B08A3" w:rsidRPr="00D01CF2" w:rsidRDefault="006B08A3" w:rsidP="00BD18A6">
            <w:pPr>
              <w:pStyle w:val="TAC"/>
            </w:pPr>
          </w:p>
        </w:tc>
        <w:tc>
          <w:tcPr>
            <w:tcW w:w="1104" w:type="dxa"/>
            <w:tcBorders>
              <w:top w:val="single" w:sz="4" w:space="0" w:color="auto"/>
            </w:tcBorders>
          </w:tcPr>
          <w:p w:rsidR="006B08A3" w:rsidRPr="00D01CF2" w:rsidRDefault="006B08A3" w:rsidP="00BD18A6">
            <w:pPr>
              <w:pStyle w:val="TAH"/>
            </w:pPr>
          </w:p>
        </w:tc>
        <w:tc>
          <w:tcPr>
            <w:tcW w:w="4719" w:type="dxa"/>
            <w:gridSpan w:val="8"/>
            <w:tcBorders>
              <w:top w:val="single" w:sz="4" w:space="0" w:color="auto"/>
            </w:tcBorders>
          </w:tcPr>
          <w:p w:rsidR="006B08A3" w:rsidRPr="00D01CF2" w:rsidRDefault="006B08A3" w:rsidP="00BD18A6">
            <w:pPr>
              <w:pStyle w:val="TAH"/>
            </w:pPr>
            <w:r w:rsidRPr="00D01CF2">
              <w:t>Bits</w:t>
            </w:r>
          </w:p>
        </w:tc>
        <w:tc>
          <w:tcPr>
            <w:tcW w:w="582" w:type="dxa"/>
            <w:tcBorders>
              <w:top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Pr>
          <w:p w:rsidR="006B08A3" w:rsidRPr="00D01CF2" w:rsidRDefault="006B08A3" w:rsidP="00BD18A6">
            <w:pPr>
              <w:pStyle w:val="TAH"/>
            </w:pPr>
            <w:r w:rsidRPr="00D01CF2">
              <w:t>Octets</w:t>
            </w:r>
          </w:p>
        </w:tc>
        <w:tc>
          <w:tcPr>
            <w:tcW w:w="589" w:type="dxa"/>
            <w:tcBorders>
              <w:bottom w:val="single" w:sz="4" w:space="0" w:color="auto"/>
            </w:tcBorders>
          </w:tcPr>
          <w:p w:rsidR="006B08A3" w:rsidRPr="00D01CF2" w:rsidRDefault="006B08A3" w:rsidP="00BD18A6">
            <w:pPr>
              <w:pStyle w:val="TAH"/>
            </w:pPr>
            <w:r w:rsidRPr="00D01CF2">
              <w:t>8</w:t>
            </w:r>
          </w:p>
        </w:tc>
        <w:tc>
          <w:tcPr>
            <w:tcW w:w="589" w:type="dxa"/>
            <w:tcBorders>
              <w:bottom w:val="single" w:sz="4" w:space="0" w:color="auto"/>
            </w:tcBorders>
          </w:tcPr>
          <w:p w:rsidR="006B08A3" w:rsidRPr="00D01CF2" w:rsidRDefault="006B08A3" w:rsidP="00BD18A6">
            <w:pPr>
              <w:pStyle w:val="TAH"/>
            </w:pPr>
            <w:r w:rsidRPr="00D01CF2">
              <w:t>7</w:t>
            </w:r>
          </w:p>
        </w:tc>
        <w:tc>
          <w:tcPr>
            <w:tcW w:w="589" w:type="dxa"/>
            <w:tcBorders>
              <w:bottom w:val="single" w:sz="4" w:space="0" w:color="auto"/>
            </w:tcBorders>
          </w:tcPr>
          <w:p w:rsidR="006B08A3" w:rsidRPr="00D01CF2" w:rsidRDefault="006B08A3" w:rsidP="00BD18A6">
            <w:pPr>
              <w:pStyle w:val="TAH"/>
            </w:pPr>
            <w:r w:rsidRPr="00D01CF2">
              <w:t>6</w:t>
            </w:r>
          </w:p>
        </w:tc>
        <w:tc>
          <w:tcPr>
            <w:tcW w:w="590" w:type="dxa"/>
            <w:tcBorders>
              <w:bottom w:val="single" w:sz="4" w:space="0" w:color="auto"/>
            </w:tcBorders>
          </w:tcPr>
          <w:p w:rsidR="006B08A3" w:rsidRPr="00D01CF2" w:rsidRDefault="006B08A3" w:rsidP="00BD18A6">
            <w:pPr>
              <w:pStyle w:val="TAH"/>
            </w:pPr>
            <w:r w:rsidRPr="00D01CF2">
              <w:t>5</w:t>
            </w:r>
          </w:p>
        </w:tc>
        <w:tc>
          <w:tcPr>
            <w:tcW w:w="589" w:type="dxa"/>
            <w:tcBorders>
              <w:bottom w:val="single" w:sz="4" w:space="0" w:color="auto"/>
            </w:tcBorders>
          </w:tcPr>
          <w:p w:rsidR="006B08A3" w:rsidRPr="00D01CF2" w:rsidRDefault="006B08A3" w:rsidP="00BD18A6">
            <w:pPr>
              <w:pStyle w:val="TAH"/>
            </w:pPr>
            <w:r w:rsidRPr="00D01CF2">
              <w:t>4</w:t>
            </w:r>
          </w:p>
        </w:tc>
        <w:tc>
          <w:tcPr>
            <w:tcW w:w="589" w:type="dxa"/>
            <w:tcBorders>
              <w:bottom w:val="single" w:sz="4" w:space="0" w:color="auto"/>
            </w:tcBorders>
          </w:tcPr>
          <w:p w:rsidR="006B08A3" w:rsidRPr="00D01CF2" w:rsidRDefault="006B08A3" w:rsidP="00BD18A6">
            <w:pPr>
              <w:pStyle w:val="TAH"/>
            </w:pPr>
            <w:r w:rsidRPr="00D01CF2">
              <w:t>3</w:t>
            </w:r>
          </w:p>
        </w:tc>
        <w:tc>
          <w:tcPr>
            <w:tcW w:w="589" w:type="dxa"/>
            <w:tcBorders>
              <w:bottom w:val="single" w:sz="4" w:space="0" w:color="auto"/>
            </w:tcBorders>
          </w:tcPr>
          <w:p w:rsidR="006B08A3" w:rsidRPr="00D01CF2" w:rsidRDefault="006B08A3" w:rsidP="00BD18A6">
            <w:pPr>
              <w:pStyle w:val="TAH"/>
            </w:pPr>
            <w:r w:rsidRPr="00D01CF2">
              <w:t>2</w:t>
            </w:r>
          </w:p>
        </w:tc>
        <w:tc>
          <w:tcPr>
            <w:tcW w:w="595" w:type="dxa"/>
            <w:tcBorders>
              <w:bottom w:val="single" w:sz="4" w:space="0" w:color="auto"/>
            </w:tcBorders>
          </w:tcPr>
          <w:p w:rsidR="006B08A3" w:rsidRPr="00D01CF2" w:rsidRDefault="006B08A3" w:rsidP="00BD18A6">
            <w:pPr>
              <w:pStyle w:val="TAH"/>
            </w:pPr>
            <w:r w:rsidRPr="00D01CF2">
              <w:t>1</w:t>
            </w:r>
          </w:p>
        </w:tc>
        <w:tc>
          <w:tcPr>
            <w:tcW w:w="582" w:type="dxa"/>
            <w:tcBorders>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tcBorders>
          </w:tcPr>
          <w:p w:rsidR="006B08A3" w:rsidRPr="00D01CF2" w:rsidRDefault="006B08A3" w:rsidP="00BD18A6">
            <w:pPr>
              <w:pStyle w:val="TAC"/>
            </w:pPr>
          </w:p>
        </w:tc>
        <w:tc>
          <w:tcPr>
            <w:tcW w:w="1104" w:type="dxa"/>
            <w:tcBorders>
              <w:bottom w:val="single" w:sz="4" w:space="0" w:color="auto"/>
              <w:right w:val="single" w:sz="4" w:space="0" w:color="auto"/>
            </w:tcBorders>
          </w:tcPr>
          <w:p w:rsidR="006B08A3" w:rsidRPr="00D01CF2" w:rsidRDefault="006B08A3" w:rsidP="00BD18A6">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Pr>
                <w:szCs w:val="16"/>
              </w:rPr>
              <w:t>Subscription ID</w:t>
            </w:r>
          </w:p>
        </w:tc>
        <w:tc>
          <w:tcPr>
            <w:tcW w:w="582" w:type="dxa"/>
            <w:tcBorders>
              <w:left w:val="single" w:sz="4" w:space="0" w:color="auto"/>
              <w:bottom w:val="single" w:sz="4" w:space="0" w:color="auto"/>
              <w:right w:val="single" w:sz="4" w:space="0" w:color="auto"/>
            </w:tcBorders>
          </w:tcPr>
          <w:p w:rsidR="006B08A3" w:rsidRPr="00D01CF2" w:rsidRDefault="006B08A3" w:rsidP="00BD18A6">
            <w:pPr>
              <w:pStyle w:val="TAC"/>
            </w:pPr>
          </w:p>
        </w:tc>
      </w:tr>
    </w:tbl>
    <w:p w:rsidR="006B08A3" w:rsidRPr="00D01CF2" w:rsidRDefault="006B08A3" w:rsidP="006B08A3">
      <w:pPr>
        <w:pStyle w:val="TF"/>
        <w:spacing w:before="120"/>
      </w:pPr>
      <w:r w:rsidRPr="00D01CF2">
        <w:t>Figure 8.2.</w:t>
      </w:r>
      <w:r>
        <w:t>10</w:t>
      </w:r>
      <w:r w:rsidRPr="00D01CF2">
        <w:t xml:space="preserve">-1: </w:t>
      </w:r>
      <w:r>
        <w:rPr>
          <w:szCs w:val="16"/>
        </w:rPr>
        <w:t>Subscription ID</w:t>
      </w:r>
    </w:p>
    <w:p w:rsidR="006B08A3" w:rsidRDefault="006B08A3" w:rsidP="006B08A3">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rsidR="006B08A3" w:rsidRDefault="006B08A3" w:rsidP="006B08A3">
      <w:pPr>
        <w:rPr>
          <w:lang w:val="en-US" w:eastAsia="zh-CN"/>
        </w:rPr>
      </w:pPr>
    </w:p>
    <w:p w:rsidR="006B08A3" w:rsidRPr="005E16C7" w:rsidRDefault="006B08A3" w:rsidP="006B08A3">
      <w:pPr>
        <w:pStyle w:val="Heading3"/>
      </w:pPr>
      <w:bookmarkStart w:id="282" w:name="_Toc19717470"/>
      <w:bookmarkStart w:id="283" w:name="_Toc25049791"/>
      <w:bookmarkStart w:id="284" w:name="_Toc26200866"/>
      <w:r w:rsidRPr="005E16C7">
        <w:t>8.</w:t>
      </w:r>
      <w:r w:rsidRPr="005E16C7">
        <w:rPr>
          <w:lang w:val="en-US"/>
        </w:rPr>
        <w:t>2.</w:t>
      </w:r>
      <w:r>
        <w:rPr>
          <w:lang w:val="en-US"/>
        </w:rPr>
        <w:t>11</w:t>
      </w:r>
      <w:r w:rsidRPr="005E16C7">
        <w:tab/>
      </w:r>
      <w:bookmarkEnd w:id="282"/>
      <w:r>
        <w:t>Event Type</w:t>
      </w:r>
      <w:bookmarkEnd w:id="283"/>
      <w:bookmarkEnd w:id="284"/>
    </w:p>
    <w:p w:rsidR="006B08A3" w:rsidRDefault="006B08A3" w:rsidP="006B08A3">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11</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11</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11</w:t>
      </w:r>
      <w:r w:rsidRPr="005E16C7">
        <w:rPr>
          <w:lang w:eastAsia="zh-CN"/>
        </w:rPr>
        <w:t>-</w:t>
      </w:r>
      <w:r w:rsidRPr="005E16C7">
        <w:rPr>
          <w:lang w:eastAsia="ja-JP"/>
        </w:rPr>
        <w:t>1</w:t>
      </w:r>
      <w:r w:rsidRPr="005E16C7">
        <w:t xml:space="preserve">: </w:t>
      </w:r>
      <w:r>
        <w:t>Event Type</w:t>
      </w:r>
    </w:p>
    <w:p w:rsidR="006B08A3" w:rsidRPr="005E16C7" w:rsidRDefault="006B08A3" w:rsidP="006B08A3">
      <w:r w:rsidRPr="005E16C7">
        <w:t xml:space="preserve">The </w:t>
      </w:r>
      <w:r>
        <w:t xml:space="preserve">Event Type </w:t>
      </w:r>
      <w:r w:rsidRPr="005E16C7">
        <w:t>value shall be encoded as a 4 bits binary integer as specified in Table 8.2.</w:t>
      </w:r>
      <w:r>
        <w:t>11</w:t>
      </w:r>
      <w:r w:rsidRPr="005E16C7">
        <w:t>-1.</w:t>
      </w:r>
    </w:p>
    <w:p w:rsidR="006B08A3" w:rsidRPr="005E16C7" w:rsidRDefault="006B08A3" w:rsidP="006B08A3">
      <w:pPr>
        <w:pStyle w:val="TH"/>
      </w:pPr>
      <w:r w:rsidRPr="005E16C7">
        <w:t>Table 8.2.</w:t>
      </w:r>
      <w:r>
        <w:t>11</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64"/>
        <w:gridCol w:w="2293"/>
      </w:tblGrid>
      <w:tr w:rsidR="006B08A3" w:rsidRPr="005E16C7" w:rsidTr="00BD18A6">
        <w:trPr>
          <w:jc w:val="center"/>
        </w:trPr>
        <w:tc>
          <w:tcPr>
            <w:tcW w:w="3964" w:type="dxa"/>
          </w:tcPr>
          <w:p w:rsidR="006B08A3" w:rsidRPr="005E16C7" w:rsidRDefault="006B08A3" w:rsidP="00BD18A6">
            <w:pPr>
              <w:pStyle w:val="TAH"/>
              <w:ind w:left="567"/>
            </w:pPr>
            <w:r>
              <w:t>Event Type</w:t>
            </w:r>
            <w:r w:rsidRPr="005E16C7">
              <w:rPr>
                <w:lang w:eastAsia="ja-JP"/>
              </w:rPr>
              <w:t xml:space="preserve"> </w:t>
            </w:r>
            <w:r>
              <w:t>Value</w:t>
            </w:r>
          </w:p>
        </w:tc>
        <w:tc>
          <w:tcPr>
            <w:tcW w:w="2293"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3964" w:type="dxa"/>
          </w:tcPr>
          <w:p w:rsidR="006B08A3" w:rsidRPr="00D04F43" w:rsidRDefault="006B08A3" w:rsidP="00BD18A6">
            <w:pPr>
              <w:pStyle w:val="TAC"/>
              <w:jc w:val="left"/>
              <w:rPr>
                <w:lang w:eastAsia="zh-CN"/>
              </w:rPr>
            </w:pPr>
            <w:r>
              <w:t>CREATION_OF_DICTIONARY_ENTRY</w:t>
            </w:r>
          </w:p>
        </w:tc>
        <w:tc>
          <w:tcPr>
            <w:tcW w:w="2293" w:type="dxa"/>
          </w:tcPr>
          <w:p w:rsidR="006B08A3" w:rsidRPr="005E16C7" w:rsidRDefault="006B08A3" w:rsidP="00BD18A6">
            <w:pPr>
              <w:pStyle w:val="TAC"/>
            </w:pPr>
            <w:r w:rsidRPr="005E16C7">
              <w:t>0</w:t>
            </w:r>
          </w:p>
        </w:tc>
      </w:tr>
      <w:tr w:rsidR="006B08A3" w:rsidRPr="005E16C7" w:rsidTr="00BD18A6">
        <w:trPr>
          <w:jc w:val="center"/>
        </w:trPr>
        <w:tc>
          <w:tcPr>
            <w:tcW w:w="3964" w:type="dxa"/>
          </w:tcPr>
          <w:p w:rsidR="006B08A3" w:rsidRPr="00001DEC" w:rsidRDefault="006B08A3" w:rsidP="00BD18A6">
            <w:pPr>
              <w:pStyle w:val="TAC"/>
              <w:jc w:val="left"/>
              <w:rPr>
                <w:lang w:eastAsia="zh-CN"/>
              </w:rPr>
            </w:pPr>
            <w:r>
              <w:t>DELETION_OF_PLMN_ASSIGNED_IDS</w:t>
            </w:r>
          </w:p>
        </w:tc>
        <w:tc>
          <w:tcPr>
            <w:tcW w:w="2293" w:type="dxa"/>
          </w:tcPr>
          <w:p w:rsidR="006B08A3" w:rsidRPr="005E16C7" w:rsidRDefault="006B08A3" w:rsidP="00BD18A6">
            <w:pPr>
              <w:pStyle w:val="TAC"/>
            </w:pPr>
            <w:r w:rsidRPr="005E16C7">
              <w:t>1</w:t>
            </w:r>
          </w:p>
        </w:tc>
      </w:tr>
      <w:tr w:rsidR="006B08A3" w:rsidRPr="005E16C7" w:rsidTr="00BD18A6">
        <w:trPr>
          <w:trHeight w:val="329"/>
          <w:jc w:val="center"/>
        </w:trPr>
        <w:tc>
          <w:tcPr>
            <w:tcW w:w="3964" w:type="dxa"/>
          </w:tcPr>
          <w:p w:rsidR="006B08A3" w:rsidRPr="005E16C7" w:rsidRDefault="006B08A3" w:rsidP="00BD18A6">
            <w:pPr>
              <w:pStyle w:val="TAC"/>
              <w:jc w:val="left"/>
              <w:rPr>
                <w:lang w:eastAsia="zh-CN"/>
              </w:rPr>
            </w:pPr>
            <w:r>
              <w:rPr>
                <w:lang w:eastAsia="zh-CN"/>
              </w:rPr>
              <w:t>Spare</w:t>
            </w:r>
          </w:p>
        </w:tc>
        <w:tc>
          <w:tcPr>
            <w:tcW w:w="2293"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6B08A3" w:rsidRDefault="006B08A3" w:rsidP="006B08A3">
      <w:pPr>
        <w:rPr>
          <w:lang w:val="en-US" w:eastAsia="zh-CN"/>
        </w:rPr>
      </w:pPr>
    </w:p>
    <w:p w:rsidR="006B08A3" w:rsidRPr="00D01CF2" w:rsidRDefault="006B08A3" w:rsidP="006B08A3">
      <w:pPr>
        <w:pStyle w:val="Heading3"/>
        <w:rPr>
          <w:lang w:val="en-US"/>
        </w:rPr>
      </w:pPr>
      <w:bookmarkStart w:id="285" w:name="_Toc19717410"/>
      <w:bookmarkStart w:id="286" w:name="_Toc25049792"/>
      <w:bookmarkStart w:id="287" w:name="_Toc26200867"/>
      <w:r w:rsidRPr="00D01CF2">
        <w:rPr>
          <w:lang w:val="en-US"/>
        </w:rPr>
        <w:t>8.2.</w:t>
      </w:r>
      <w:r>
        <w:rPr>
          <w:lang w:val="en-US"/>
        </w:rPr>
        <w:t>12</w:t>
      </w:r>
      <w:r w:rsidRPr="00D01CF2">
        <w:rPr>
          <w:lang w:val="en-US"/>
        </w:rPr>
        <w:tab/>
      </w:r>
      <w:r w:rsidRPr="00D01CF2">
        <w:rPr>
          <w:lang w:val="en-US" w:eastAsia="zh-CN"/>
        </w:rPr>
        <w:t>Recovery Time Stamp</w:t>
      </w:r>
      <w:bookmarkEnd w:id="285"/>
      <w:bookmarkEnd w:id="286"/>
      <w:bookmarkEnd w:id="287"/>
    </w:p>
    <w:p w:rsidR="006B08A3" w:rsidRPr="00D01CF2" w:rsidRDefault="006B08A3" w:rsidP="006B08A3">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12</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rsidR="006B08A3" w:rsidRDefault="006B08A3" w:rsidP="006B08A3">
      <w:pPr>
        <w:pStyle w:val="NO"/>
        <w:rPr>
          <w:lang w:eastAsia="ja-JP"/>
        </w:rPr>
      </w:pPr>
      <w:r w:rsidRPr="00D01CF2">
        <w:rPr>
          <w:lang w:eastAsia="ja-JP"/>
        </w:rPr>
        <w:t>NOTE:</w:t>
      </w:r>
      <w:r w:rsidRPr="00D01CF2">
        <w:rPr>
          <w:lang w:eastAsia="ja-JP"/>
        </w:rPr>
        <w:tab/>
        <w:t>The encoding is defined as the time in seconds relative to 00:00:00 on 1 January 1900.</w:t>
      </w:r>
    </w:p>
    <w:p w:rsidR="00785D7A" w:rsidRPr="00D01CF2"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6B08A3" w:rsidRPr="00D01CF2" w:rsidTr="00785D7A">
        <w:trPr>
          <w:jc w:val="center"/>
        </w:trPr>
        <w:tc>
          <w:tcPr>
            <w:tcW w:w="151" w:type="dxa"/>
            <w:tcBorders>
              <w:top w:val="single" w:sz="4" w:space="0" w:color="auto"/>
              <w:left w:val="single" w:sz="4" w:space="0" w:color="auto"/>
              <w:bottom w:val="nil"/>
              <w:right w:val="nil"/>
            </w:tcBorders>
          </w:tcPr>
          <w:p w:rsidR="006B08A3" w:rsidRPr="00D01CF2" w:rsidRDefault="006B08A3" w:rsidP="00BD18A6">
            <w:pPr>
              <w:pStyle w:val="TAC"/>
            </w:pPr>
          </w:p>
        </w:tc>
        <w:tc>
          <w:tcPr>
            <w:tcW w:w="1104" w:type="dxa"/>
            <w:tcBorders>
              <w:top w:val="single" w:sz="4" w:space="0" w:color="auto"/>
              <w:left w:val="nil"/>
              <w:bottom w:val="nil"/>
              <w:right w:val="nil"/>
            </w:tcBorders>
          </w:tcPr>
          <w:p w:rsidR="006B08A3" w:rsidRPr="00D01CF2" w:rsidRDefault="006B08A3" w:rsidP="00BD18A6">
            <w:pPr>
              <w:pStyle w:val="TAH"/>
            </w:pPr>
          </w:p>
        </w:tc>
        <w:tc>
          <w:tcPr>
            <w:tcW w:w="4706" w:type="dxa"/>
            <w:gridSpan w:val="8"/>
            <w:tcBorders>
              <w:top w:val="single" w:sz="4" w:space="0" w:color="auto"/>
              <w:left w:val="nil"/>
              <w:bottom w:val="nil"/>
              <w:right w:val="nil"/>
            </w:tcBorders>
            <w:hideMark/>
          </w:tcPr>
          <w:p w:rsidR="006B08A3" w:rsidRPr="00D01CF2" w:rsidRDefault="006B08A3" w:rsidP="00BD18A6">
            <w:pPr>
              <w:pStyle w:val="TAH"/>
            </w:pPr>
            <w:r w:rsidRPr="00D01CF2">
              <w:t>Bits</w:t>
            </w:r>
          </w:p>
        </w:tc>
        <w:tc>
          <w:tcPr>
            <w:tcW w:w="588" w:type="dxa"/>
            <w:tcBorders>
              <w:top w:val="single" w:sz="4" w:space="0" w:color="auto"/>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nil"/>
            </w:tcBorders>
            <w:hideMark/>
          </w:tcPr>
          <w:p w:rsidR="006B08A3" w:rsidRPr="00D01CF2" w:rsidRDefault="006B08A3" w:rsidP="00BD18A6">
            <w:pPr>
              <w:pStyle w:val="TAH"/>
            </w:pPr>
            <w:r w:rsidRPr="00D01CF2">
              <w:t>Octets</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8</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7</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6</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5</w:t>
            </w:r>
          </w:p>
        </w:tc>
        <w:tc>
          <w:tcPr>
            <w:tcW w:w="587" w:type="dxa"/>
            <w:tcBorders>
              <w:top w:val="nil"/>
              <w:left w:val="nil"/>
              <w:bottom w:val="single" w:sz="4" w:space="0" w:color="auto"/>
              <w:right w:val="nil"/>
            </w:tcBorders>
            <w:hideMark/>
          </w:tcPr>
          <w:p w:rsidR="006B08A3" w:rsidRPr="00D01CF2" w:rsidRDefault="006B08A3" w:rsidP="00BD18A6">
            <w:pPr>
              <w:pStyle w:val="TAH"/>
            </w:pPr>
            <w:r w:rsidRPr="00D01CF2">
              <w:t>4</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3</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2</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1</w:t>
            </w:r>
          </w:p>
        </w:tc>
        <w:tc>
          <w:tcPr>
            <w:tcW w:w="588" w:type="dxa"/>
            <w:tcBorders>
              <w:top w:val="nil"/>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NO"/>
              <w:keepNext/>
              <w:spacing w:after="0"/>
              <w:jc w:val="center"/>
            </w:pPr>
            <w:r w:rsidRPr="00D01CF2">
              <w:rPr>
                <w:rFonts w:ascii="Arial" w:hAnsi="Arial"/>
                <w:sz w:val="18"/>
              </w:rPr>
              <w:t>Type = 96 (decimal)</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right w:val="nil"/>
            </w:tcBorders>
          </w:tcPr>
          <w:p w:rsidR="006B08A3" w:rsidRPr="00D01CF2" w:rsidRDefault="006B08A3" w:rsidP="00BD18A6">
            <w:pPr>
              <w:pStyle w:val="TAC"/>
            </w:pPr>
          </w:p>
        </w:tc>
        <w:tc>
          <w:tcPr>
            <w:tcW w:w="1104" w:type="dxa"/>
            <w:tcBorders>
              <w:top w:val="nil"/>
              <w:left w:val="nil"/>
              <w:bottom w:val="single" w:sz="4" w:space="0" w:color="auto"/>
              <w:right w:val="single" w:sz="4" w:space="0" w:color="auto"/>
            </w:tcBorders>
            <w:hideMark/>
          </w:tcPr>
          <w:p w:rsidR="006B08A3" w:rsidRPr="00D01CF2" w:rsidRDefault="006B08A3" w:rsidP="00BD18A6">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rsidR="006B08A3" w:rsidRPr="00D01CF2" w:rsidRDefault="006B08A3" w:rsidP="00BD18A6">
            <w:pPr>
              <w:pStyle w:val="TAC"/>
            </w:pPr>
          </w:p>
        </w:tc>
      </w:tr>
    </w:tbl>
    <w:p w:rsidR="00051676" w:rsidRPr="007C1DA5" w:rsidRDefault="006B08A3" w:rsidP="00785D7A">
      <w:pPr>
        <w:pStyle w:val="TF"/>
      </w:pPr>
      <w:r w:rsidRPr="00D01CF2">
        <w:t xml:space="preserve">Figure </w:t>
      </w:r>
      <w:r w:rsidRPr="00D01CF2">
        <w:rPr>
          <w:lang w:eastAsia="zh-CN"/>
        </w:rPr>
        <w:t>8</w:t>
      </w:r>
      <w:r w:rsidRPr="00D01CF2">
        <w:rPr>
          <w:lang w:eastAsia="ja-JP"/>
        </w:rPr>
        <w:t>.</w:t>
      </w:r>
      <w:r w:rsidRPr="00D01CF2">
        <w:rPr>
          <w:lang w:eastAsia="zh-CN"/>
        </w:rPr>
        <w:t>2.</w:t>
      </w:r>
      <w:r>
        <w:rPr>
          <w:lang w:eastAsia="zh-CN"/>
        </w:rPr>
        <w:t>12</w:t>
      </w:r>
      <w:r w:rsidRPr="00D01CF2">
        <w:rPr>
          <w:lang w:eastAsia="zh-CN"/>
        </w:rPr>
        <w:t>-</w:t>
      </w:r>
      <w:r w:rsidRPr="00D01CF2">
        <w:rPr>
          <w:lang w:eastAsia="ja-JP"/>
        </w:rPr>
        <w:t>1</w:t>
      </w:r>
      <w:r w:rsidRPr="00D01CF2">
        <w:t xml:space="preserve">: </w:t>
      </w:r>
      <w:r w:rsidRPr="00D01CF2">
        <w:rPr>
          <w:lang w:val="en-US" w:eastAsia="zh-CN"/>
        </w:rPr>
        <w:t>Recovery Time Stamp</w:t>
      </w:r>
    </w:p>
    <w:p w:rsidR="00161B81" w:rsidRDefault="00161B81" w:rsidP="00161B81">
      <w:pPr>
        <w:spacing w:after="0"/>
        <w:rPr>
          <w:color w:val="FF0000"/>
        </w:rPr>
      </w:pPr>
      <w:r>
        <w:br w:type="page"/>
      </w:r>
    </w:p>
    <w:p w:rsidR="00161B81" w:rsidRPr="004D3578" w:rsidRDefault="00161B81" w:rsidP="00161B81">
      <w:pPr>
        <w:pStyle w:val="Heading8"/>
      </w:pPr>
      <w:bookmarkStart w:id="288" w:name="_Toc26200868"/>
      <w:bookmarkStart w:id="289" w:name="historyclause"/>
      <w:r w:rsidRPr="004D3578">
        <w:lastRenderedPageBreak/>
        <w:t xml:space="preserve">Annex </w:t>
      </w:r>
      <w:r>
        <w:t>A</w:t>
      </w:r>
      <w:r w:rsidRPr="004D3578">
        <w:t xml:space="preserve"> (informative):</w:t>
      </w:r>
      <w:r w:rsidRPr="004D3578">
        <w:br/>
        <w:t>Change history</w:t>
      </w:r>
      <w:bookmarkEnd w:id="2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tblGrid>
      <w:tr w:rsidR="00945A83" w:rsidRPr="004D3578" w:rsidTr="002E7E9D">
        <w:tc>
          <w:tcPr>
            <w:tcW w:w="800" w:type="dxa"/>
            <w:shd w:val="pct10" w:color="auto" w:fill="FFFFFF"/>
          </w:tcPr>
          <w:bookmarkEnd w:id="289"/>
          <w:p w:rsidR="00945A83" w:rsidRPr="00727D6F" w:rsidRDefault="00945A83" w:rsidP="002E7E9D">
            <w:pPr>
              <w:pStyle w:val="TAL"/>
              <w:rPr>
                <w:b/>
                <w:sz w:val="16"/>
              </w:rPr>
            </w:pPr>
            <w:r w:rsidRPr="00727D6F">
              <w:rPr>
                <w:b/>
                <w:sz w:val="16"/>
              </w:rPr>
              <w:t>Date</w:t>
            </w:r>
          </w:p>
        </w:tc>
        <w:tc>
          <w:tcPr>
            <w:tcW w:w="800" w:type="dxa"/>
            <w:shd w:val="pct10" w:color="auto" w:fill="FFFFFF"/>
          </w:tcPr>
          <w:p w:rsidR="00945A83" w:rsidRPr="00727D6F" w:rsidRDefault="00945A83" w:rsidP="002E7E9D">
            <w:pPr>
              <w:pStyle w:val="TAL"/>
              <w:rPr>
                <w:b/>
                <w:sz w:val="16"/>
              </w:rPr>
            </w:pPr>
            <w:r w:rsidRPr="00727D6F">
              <w:rPr>
                <w:b/>
                <w:sz w:val="16"/>
              </w:rPr>
              <w:t>TSG #</w:t>
            </w:r>
          </w:p>
        </w:tc>
        <w:tc>
          <w:tcPr>
            <w:tcW w:w="901" w:type="dxa"/>
            <w:shd w:val="pct10" w:color="auto" w:fill="FFFFFF"/>
          </w:tcPr>
          <w:p w:rsidR="00945A83" w:rsidRPr="00727D6F" w:rsidRDefault="00945A83" w:rsidP="002E7E9D">
            <w:pPr>
              <w:pStyle w:val="TAL"/>
              <w:rPr>
                <w:b/>
                <w:sz w:val="16"/>
              </w:rPr>
            </w:pPr>
            <w:r w:rsidRPr="00727D6F">
              <w:rPr>
                <w:b/>
                <w:sz w:val="16"/>
              </w:rPr>
              <w:t>TSG Doc.</w:t>
            </w:r>
          </w:p>
        </w:tc>
        <w:tc>
          <w:tcPr>
            <w:tcW w:w="426" w:type="dxa"/>
            <w:shd w:val="pct10" w:color="auto" w:fill="FFFFFF"/>
          </w:tcPr>
          <w:p w:rsidR="00945A83" w:rsidRPr="00727D6F" w:rsidRDefault="00945A83" w:rsidP="002E7E9D">
            <w:pPr>
              <w:pStyle w:val="TAL"/>
              <w:rPr>
                <w:b/>
                <w:sz w:val="16"/>
              </w:rPr>
            </w:pPr>
            <w:r w:rsidRPr="00727D6F">
              <w:rPr>
                <w:b/>
                <w:sz w:val="16"/>
              </w:rPr>
              <w:t>CR</w:t>
            </w:r>
          </w:p>
        </w:tc>
        <w:tc>
          <w:tcPr>
            <w:tcW w:w="428" w:type="dxa"/>
            <w:shd w:val="pct10" w:color="auto" w:fill="FFFFFF"/>
          </w:tcPr>
          <w:p w:rsidR="00945A83" w:rsidRPr="00727D6F" w:rsidRDefault="00945A83" w:rsidP="002E7E9D">
            <w:pPr>
              <w:pStyle w:val="TAL"/>
              <w:rPr>
                <w:b/>
                <w:sz w:val="16"/>
              </w:rPr>
            </w:pPr>
            <w:r w:rsidRPr="00727D6F">
              <w:rPr>
                <w:b/>
                <w:sz w:val="16"/>
              </w:rPr>
              <w:t>Rev</w:t>
            </w:r>
          </w:p>
        </w:tc>
        <w:tc>
          <w:tcPr>
            <w:tcW w:w="4867" w:type="dxa"/>
            <w:shd w:val="pct10" w:color="auto" w:fill="FFFFFF"/>
          </w:tcPr>
          <w:p w:rsidR="00945A83" w:rsidRPr="00727D6F" w:rsidRDefault="00945A83" w:rsidP="002E7E9D">
            <w:pPr>
              <w:pStyle w:val="TAL"/>
              <w:rPr>
                <w:b/>
                <w:sz w:val="16"/>
              </w:rPr>
            </w:pPr>
            <w:r w:rsidRPr="00727D6F">
              <w:rPr>
                <w:b/>
                <w:sz w:val="16"/>
              </w:rPr>
              <w:t>Subject/Comment</w:t>
            </w:r>
          </w:p>
        </w:tc>
        <w:tc>
          <w:tcPr>
            <w:tcW w:w="567" w:type="dxa"/>
            <w:shd w:val="pct10" w:color="auto" w:fill="FFFFFF"/>
          </w:tcPr>
          <w:p w:rsidR="00945A83" w:rsidRPr="00727D6F" w:rsidRDefault="00945A83" w:rsidP="002E7E9D">
            <w:pPr>
              <w:pStyle w:val="TAL"/>
              <w:rPr>
                <w:b/>
                <w:sz w:val="16"/>
              </w:rPr>
            </w:pPr>
            <w:r w:rsidRPr="00727D6F">
              <w:rPr>
                <w:b/>
                <w:sz w:val="16"/>
              </w:rPr>
              <w:t>New</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C4-195086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2E7E9D">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C4-195087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641529">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CP-193070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TS presented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1.0.0</w:t>
            </w:r>
          </w:p>
        </w:tc>
      </w:tr>
      <w:tr w:rsidR="00EA3C4D"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CP-193286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A title and abbreviation were updated/added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1.0.1</w:t>
            </w:r>
            <w:bookmarkStart w:id="290" w:name="_GoBack"/>
            <w:bookmarkEnd w:id="290"/>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DC5" w:rsidRDefault="00766DC5">
      <w:r>
        <w:separator/>
      </w:r>
    </w:p>
  </w:endnote>
  <w:endnote w:type="continuationSeparator" w:id="0">
    <w:p w:rsidR="00766DC5" w:rsidRDefault="0076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DC5" w:rsidRDefault="00766DC5">
      <w:r>
        <w:separator/>
      </w:r>
    </w:p>
  </w:footnote>
  <w:footnote w:type="continuationSeparator" w:id="0">
    <w:p w:rsidR="00766DC5" w:rsidRDefault="00766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C4D">
      <w:rPr>
        <w:rFonts w:ascii="Arial" w:hAnsi="Arial" w:cs="Arial"/>
        <w:b/>
        <w:noProof/>
        <w:sz w:val="18"/>
        <w:szCs w:val="18"/>
      </w:rPr>
      <w:t>3GPP TS 29.674 V1.0.1 (2019-12)</w:t>
    </w:r>
    <w:r>
      <w:rPr>
        <w:rFonts w:ascii="Arial" w:hAnsi="Arial" w:cs="Arial"/>
        <w:b/>
        <w:sz w:val="18"/>
        <w:szCs w:val="18"/>
      </w:rPr>
      <w:fldChar w:fldCharType="end"/>
    </w:r>
  </w:p>
  <w:p w:rsidR="002E7E9D" w:rsidRDefault="002E7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A71">
      <w:rPr>
        <w:rFonts w:ascii="Arial" w:hAnsi="Arial" w:cs="Arial"/>
        <w:b/>
        <w:noProof/>
        <w:sz w:val="18"/>
        <w:szCs w:val="18"/>
      </w:rPr>
      <w:t>20</w:t>
    </w:r>
    <w:r>
      <w:rPr>
        <w:rFonts w:ascii="Arial" w:hAnsi="Arial" w:cs="Arial"/>
        <w:b/>
        <w:sz w:val="18"/>
        <w:szCs w:val="18"/>
      </w:rPr>
      <w:fldChar w:fldCharType="end"/>
    </w:r>
  </w:p>
  <w:p w:rsidR="002E7E9D" w:rsidRDefault="002E7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C4D">
      <w:rPr>
        <w:rFonts w:ascii="Arial" w:hAnsi="Arial" w:cs="Arial"/>
        <w:b/>
        <w:noProof/>
        <w:sz w:val="18"/>
        <w:szCs w:val="18"/>
      </w:rPr>
      <w:t>Release 16</w:t>
    </w:r>
    <w:r>
      <w:rPr>
        <w:rFonts w:ascii="Arial" w:hAnsi="Arial" w:cs="Arial"/>
        <w:b/>
        <w:sz w:val="18"/>
        <w:szCs w:val="18"/>
      </w:rPr>
      <w:fldChar w:fldCharType="end"/>
    </w:r>
  </w:p>
  <w:p w:rsidR="002E7E9D" w:rsidRDefault="002E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76"/>
    <w:rsid w:val="00051834"/>
    <w:rsid w:val="00054A22"/>
    <w:rsid w:val="00062023"/>
    <w:rsid w:val="000655A6"/>
    <w:rsid w:val="00080512"/>
    <w:rsid w:val="00082637"/>
    <w:rsid w:val="000C47C3"/>
    <w:rsid w:val="000D58AB"/>
    <w:rsid w:val="00133525"/>
    <w:rsid w:val="00161B81"/>
    <w:rsid w:val="001A4C42"/>
    <w:rsid w:val="001A7420"/>
    <w:rsid w:val="001B6637"/>
    <w:rsid w:val="001C21C3"/>
    <w:rsid w:val="001D02C2"/>
    <w:rsid w:val="001F0C1D"/>
    <w:rsid w:val="001F1132"/>
    <w:rsid w:val="001F168B"/>
    <w:rsid w:val="002347A2"/>
    <w:rsid w:val="002675F0"/>
    <w:rsid w:val="002B6339"/>
    <w:rsid w:val="002E00EE"/>
    <w:rsid w:val="002E7E9D"/>
    <w:rsid w:val="003172DC"/>
    <w:rsid w:val="0035462D"/>
    <w:rsid w:val="003765B8"/>
    <w:rsid w:val="00395AF7"/>
    <w:rsid w:val="003C3971"/>
    <w:rsid w:val="003D2EAF"/>
    <w:rsid w:val="00410667"/>
    <w:rsid w:val="004109ED"/>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0A71"/>
    <w:rsid w:val="0063543D"/>
    <w:rsid w:val="00641529"/>
    <w:rsid w:val="00647114"/>
    <w:rsid w:val="006A323F"/>
    <w:rsid w:val="006B08A3"/>
    <w:rsid w:val="006B30D0"/>
    <w:rsid w:val="006C3D95"/>
    <w:rsid w:val="006E5C86"/>
    <w:rsid w:val="00701116"/>
    <w:rsid w:val="00713C44"/>
    <w:rsid w:val="00734A5B"/>
    <w:rsid w:val="0074026F"/>
    <w:rsid w:val="007429F6"/>
    <w:rsid w:val="00744E76"/>
    <w:rsid w:val="00766DC5"/>
    <w:rsid w:val="00774DA4"/>
    <w:rsid w:val="00781F0F"/>
    <w:rsid w:val="00785D7A"/>
    <w:rsid w:val="007B600E"/>
    <w:rsid w:val="007D00EC"/>
    <w:rsid w:val="007F0F4A"/>
    <w:rsid w:val="008028A4"/>
    <w:rsid w:val="00830747"/>
    <w:rsid w:val="008768CA"/>
    <w:rsid w:val="00894FEA"/>
    <w:rsid w:val="008C384C"/>
    <w:rsid w:val="0090271F"/>
    <w:rsid w:val="00902E23"/>
    <w:rsid w:val="009114D7"/>
    <w:rsid w:val="0091348E"/>
    <w:rsid w:val="00917CCB"/>
    <w:rsid w:val="0093080D"/>
    <w:rsid w:val="00942EC2"/>
    <w:rsid w:val="00945A83"/>
    <w:rsid w:val="009F37B7"/>
    <w:rsid w:val="00A10F02"/>
    <w:rsid w:val="00A164B4"/>
    <w:rsid w:val="00A26956"/>
    <w:rsid w:val="00A27486"/>
    <w:rsid w:val="00A53724"/>
    <w:rsid w:val="00A56066"/>
    <w:rsid w:val="00A73129"/>
    <w:rsid w:val="00A82346"/>
    <w:rsid w:val="00A92BA1"/>
    <w:rsid w:val="00AC6BC6"/>
    <w:rsid w:val="00AD651F"/>
    <w:rsid w:val="00AE65E2"/>
    <w:rsid w:val="00B03E9A"/>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AD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3C4D"/>
    <w:rsid w:val="00EA5EA7"/>
    <w:rsid w:val="00EC4A25"/>
    <w:rsid w:val="00F025A2"/>
    <w:rsid w:val="00F04712"/>
    <w:rsid w:val="00F13360"/>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48180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44DE0-8B7A-4237-9183-72047CB82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8699</Words>
  <Characters>49589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2019-12-10T08:34:00Z</dcterms:created>
  <dcterms:modified xsi:type="dcterms:W3CDTF">2019-12-10T13:18:00Z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(2)EZOTDLsnmp1ZIcDzqS+ed+YFOTKb/aI3p4yoHRf1SkE07D6uHam5EAbIxRXT1SzS7KXubE6i
OOCIyWS5QhMzk2HRAaeYDHOmgnAsYO4m6L5Qum1T1mJGFzBa2QWBAQObu9JZVc9018cqd+8B
1UgIEg0MjxJT9QxnRA1uVVQlHSkS3AGZSo5YRsSHD75x5lM+tqQ9HV6Xj/mGbu6ROCNpY3uz
83V1TQ5WKa5i5iPLln</vt:lpwstr>
  </property>
  <property fmtid="{D5CDD505-2E9C-101B-9397-08002B2CF9AE}" pid="3" name="_2015_ms_pID_7253431">
    <vt:lpwstr>Rh+yCA+xm3p64QT4n92oxDoXJs1HOje91/rJMgnRiMddsPh1nbG21g
RBi5KOrUnY+JMVmDf2EehnWfUC2WL9V3bFo0UibG9OWGl54kUdUrZO4CL3c/+Fqj39jZ3qd2
SRhcy2mcxsPltKctyRRPrtEf0JWncm5EGE33R3/XzRYxh+xbidUb3g+SKEMa2CtA6H0=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ies>
</file>