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</w:t>
      </w:r>
      <w:r w:rsidR="00326628">
        <w:rPr>
          <w:b/>
          <w:noProof/>
          <w:sz w:val="24"/>
        </w:rPr>
        <w:t>70</w:t>
      </w:r>
    </w:p>
    <w:p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326628" w:rsidRPr="00326628">
        <w:rPr>
          <w:rFonts w:ascii="Arial" w:hAnsi="Arial" w:cs="Arial"/>
          <w:b/>
        </w:rPr>
        <w:t>3GPP TS 29.674 v1.0.0 on Interface between the UCMF and the MME; Stage 3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26628" w:rsidRDefault="00326628" w:rsidP="00326628">
      <w:pPr>
        <w:rPr>
          <w:lang w:eastAsia="en-US"/>
        </w:rPr>
      </w:pPr>
      <w:r>
        <w:t xml:space="preserve">The present document specifies the UE Radio Capability Management Protocol used on the interface between the MME and UCMF as </w:t>
      </w:r>
      <w:r>
        <w:rPr>
          <w:lang w:eastAsia="zh-CN"/>
        </w:rPr>
        <w:t>specified in 3GPP TS 23.401. In the related stage 2 specifications the prefix S17 is used for these common procedures realised by URCMP.</w:t>
      </w:r>
    </w:p>
    <w:p w:rsidR="000C02A1" w:rsidRDefault="00326628" w:rsidP="00326628">
      <w:pPr>
        <w:pStyle w:val="NO"/>
      </w:pPr>
      <w:r>
        <w:t>NOTE: As an alternative of URCMP, the MME could use SBI interface to access UCMF Services.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45428D" w:rsidRPr="003E70A6" w:rsidRDefault="000C02A1" w:rsidP="003E70A6">
      <w:r w:rsidRPr="003E70A6">
        <w:t>This is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47547B" w:rsidP="00E9195B">
      <w:r>
        <w:t xml:space="preserve">Possible updates for modified </w:t>
      </w:r>
      <w:r w:rsidR="00E9195B">
        <w:t xml:space="preserve">SA2 requirements </w:t>
      </w:r>
      <w:r>
        <w:t>agreed at SA2#136</w:t>
      </w:r>
      <w:r w:rsidR="00E9195B">
        <w:t xml:space="preserve">, e.g. </w:t>
      </w:r>
      <w:r w:rsidRPr="002746E7">
        <w:rPr>
          <w:rFonts w:cs="Arial"/>
        </w:rPr>
        <w:t>Removing requirement that TAC+SV is used to identify UE model in manufacturer assigned ID</w:t>
      </w:r>
      <w:r>
        <w:rPr>
          <w:rFonts w:cs="Arial"/>
        </w:rPr>
        <w:t>.</w:t>
      </w: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E9195B" w:rsidP="00E9195B">
      <w:r>
        <w:t>None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02A1"/>
    <w:rsid w:val="000F7ECB"/>
    <w:rsid w:val="00201520"/>
    <w:rsid w:val="00222D66"/>
    <w:rsid w:val="002B09A1"/>
    <w:rsid w:val="00326628"/>
    <w:rsid w:val="003E70A6"/>
    <w:rsid w:val="0045428D"/>
    <w:rsid w:val="0047547B"/>
    <w:rsid w:val="007B276D"/>
    <w:rsid w:val="007F4D4D"/>
    <w:rsid w:val="00C850ED"/>
    <w:rsid w:val="00CC358C"/>
    <w:rsid w:val="00DC278D"/>
    <w:rsid w:val="00E9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D677B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3</cp:revision>
  <dcterms:created xsi:type="dcterms:W3CDTF">2019-11-29T08:43:00Z</dcterms:created>
  <dcterms:modified xsi:type="dcterms:W3CDTF">2019-11-29T08:48:00Z</dcterms:modified>
</cp:coreProperties>
</file>