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A0648B">
        <w:rPr>
          <w:b/>
          <w:noProof/>
          <w:sz w:val="24"/>
        </w:rPr>
        <w:t>256</w:t>
      </w:r>
    </w:p>
    <w:p w:rsidR="00C57D8D" w:rsidRDefault="00C57D8D" w:rsidP="00C57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648B">
        <w:rPr>
          <w:rFonts w:eastAsia="Batang" w:cs="Arial"/>
          <w:sz w:val="18"/>
          <w:szCs w:val="18"/>
          <w:lang w:eastAsia="zh-CN"/>
        </w:rPr>
        <w:t>192020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57D8D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57D8D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7D8D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bookmarkStart w:id="0" w:name="_GoBack"/>
      <w:bookmarkEnd w:id="0"/>
      <w:r w:rsidR="004B4619">
        <w:t>-CT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6D0355" w:rsidP="00A10539">
            <w:pPr>
              <w:pStyle w:val="TAL"/>
            </w:pPr>
            <w:r>
              <w:t>TBC</w:t>
            </w:r>
          </w:p>
        </w:tc>
        <w:tc>
          <w:tcPr>
            <w:tcW w:w="8505" w:type="dxa"/>
          </w:tcPr>
          <w:p w:rsidR="00B567D1" w:rsidRPr="00D727D7" w:rsidRDefault="00D727D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727D7">
              <w:rPr>
                <w:rFonts w:ascii="Arial" w:hAnsi="Arial" w:cs="Arial"/>
                <w:sz w:val="18"/>
                <w:szCs w:val="18"/>
              </w:rPr>
              <w:t>Architecture enhancements for the support of Integrated access and backhaul (IAB)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:rsidTr="00A36378">
        <w:tc>
          <w:tcPr>
            <w:tcW w:w="1101" w:type="dxa"/>
          </w:tcPr>
          <w:p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:rsidTr="00A36378">
        <w:tc>
          <w:tcPr>
            <w:tcW w:w="1101" w:type="dxa"/>
          </w:tcPr>
          <w:p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</w:t>
      </w:r>
      <w:r>
        <w:rPr>
          <w:rFonts w:eastAsia="Times New Roman" w:cs="Times New Roman"/>
          <w:lang w:eastAsia="en-US"/>
        </w:rPr>
        <w:lastRenderedPageBreak/>
        <w:t xml:space="preserve">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</w:t>
      </w:r>
      <w:proofErr w:type="gramStart"/>
      <w:r>
        <w:rPr>
          <w:rFonts w:eastAsia="Malgun Gothic"/>
          <w:lang w:eastAsia="ko-KR"/>
        </w:rPr>
        <w:t>including:</w:t>
      </w:r>
      <w:proofErr w:type="gramEnd"/>
      <w:r>
        <w:rPr>
          <w:rFonts w:eastAsia="Malgun Gothic"/>
          <w:lang w:eastAsia="ko-KR"/>
        </w:rPr>
        <w:t xml:space="preserve">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:rsidR="0087442C" w:rsidRDefault="0087442C" w:rsidP="0087442C">
      <w:r w:rsidRPr="007136F5">
        <w:t>The following areas of work are expected to be covered:</w:t>
      </w:r>
    </w:p>
    <w:p w:rsidR="0087442C" w:rsidRPr="00B25526" w:rsidRDefault="0087442C" w:rsidP="0087442C">
      <w:pPr>
        <w:rPr>
          <w:b/>
        </w:rPr>
      </w:pPr>
      <w:r w:rsidRPr="00B25526">
        <w:rPr>
          <w:b/>
        </w:rPr>
        <w:t>CT1:</w:t>
      </w:r>
    </w:p>
    <w:p w:rsidR="0087442C" w:rsidRDefault="00415471" w:rsidP="0087442C">
      <w:pPr>
        <w:numPr>
          <w:ilvl w:val="0"/>
          <w:numId w:val="8"/>
        </w:numPr>
      </w:pPr>
      <w:r>
        <w:t>Possible e</w:t>
      </w:r>
      <w:r w:rsidR="0087442C">
        <w:t xml:space="preserve">xtension of N1 and S1 NAS signalling to </w:t>
      </w:r>
      <w:r>
        <w:t>signal IAB-node capability to the core network</w:t>
      </w:r>
    </w:p>
    <w:p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42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251D80" w:rsidRDefault="0087442C" w:rsidP="0087442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251D80" w:rsidRDefault="00415471" w:rsidP="0087442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signalling of IAB-node capability to the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5E10E8" w:rsidRDefault="0087442C" w:rsidP="0087442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2C" w:rsidRPr="005E10E8" w:rsidRDefault="0087442C" w:rsidP="0087442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</w:tr>
      <w:tr w:rsidR="0041547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signalling of IAB-node capability to the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Pr="005E10E8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71" w:rsidRPr="005E10E8" w:rsidRDefault="00415471" w:rsidP="004154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</w:tr>
      <w:tr w:rsidR="00511486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3641FC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770E27">
              <w:rPr>
                <w:rFonts w:ascii="Arial" w:hAnsi="Arial" w:cs="Arial"/>
                <w:sz w:val="18"/>
                <w:szCs w:val="18"/>
              </w:rPr>
              <w:t>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5E10E8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70E27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Default="00770E27" w:rsidP="00770E2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27" w:rsidRPr="00330DFD" w:rsidRDefault="00770E27" w:rsidP="00770E2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0543B7" w:rsidRDefault="000543B7" w:rsidP="00944B28">
      <w:pPr>
        <w:pStyle w:val="Heading2"/>
        <w:spacing w:before="0" w:after="0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7442C" w:rsidRDefault="0087442C" w:rsidP="0087442C">
      <w:pPr>
        <w:spacing w:after="0"/>
      </w:pPr>
      <w:r w:rsidRPr="00500B87">
        <w:t>Security aspects will be covered by SA3.</w:t>
      </w:r>
    </w:p>
    <w:p w:rsidR="0087442C" w:rsidRDefault="0087442C" w:rsidP="0087442C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1952" w:rsidRDefault="00991952" w:rsidP="00905C34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FE0" w:rsidRDefault="006E1FE0">
      <w:r>
        <w:separator/>
      </w:r>
    </w:p>
  </w:endnote>
  <w:endnote w:type="continuationSeparator" w:id="0">
    <w:p w:rsidR="006E1FE0" w:rsidRDefault="006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FE0" w:rsidRDefault="006E1FE0">
      <w:r>
        <w:separator/>
      </w:r>
    </w:p>
  </w:footnote>
  <w:footnote w:type="continuationSeparator" w:id="0">
    <w:p w:rsidR="006E1FE0" w:rsidRDefault="006E1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2957"/>
    <w:rsid w:val="001A4192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641FC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6A1A"/>
    <w:rsid w:val="00707673"/>
    <w:rsid w:val="007162BE"/>
    <w:rsid w:val="00722267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2185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2E9"/>
    <w:rsid w:val="008D528E"/>
    <w:rsid w:val="008D658B"/>
    <w:rsid w:val="00905C34"/>
    <w:rsid w:val="00935CB0"/>
    <w:rsid w:val="009428A9"/>
    <w:rsid w:val="009437A2"/>
    <w:rsid w:val="00944B28"/>
    <w:rsid w:val="009525BC"/>
    <w:rsid w:val="00967838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BE3"/>
    <w:rsid w:val="00B344D8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E8A"/>
    <w:rsid w:val="00E52C57"/>
    <w:rsid w:val="00E5789C"/>
    <w:rsid w:val="00E57E7D"/>
    <w:rsid w:val="00E84CD8"/>
    <w:rsid w:val="00E90B85"/>
    <w:rsid w:val="00E91679"/>
    <w:rsid w:val="00E92452"/>
    <w:rsid w:val="00E94CC1"/>
    <w:rsid w:val="00E9575B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A460F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24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24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24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4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4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4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40C"/>
    <w:pPr>
      <w:outlineLvl w:val="5"/>
    </w:pPr>
  </w:style>
  <w:style w:type="paragraph" w:styleId="Heading7">
    <w:name w:val="heading 7"/>
    <w:basedOn w:val="H6"/>
    <w:next w:val="Normal"/>
    <w:qFormat/>
    <w:rsid w:val="002D240C"/>
    <w:pPr>
      <w:outlineLvl w:val="6"/>
    </w:pPr>
  </w:style>
  <w:style w:type="paragraph" w:styleId="Heading8">
    <w:name w:val="heading 8"/>
    <w:basedOn w:val="Heading1"/>
    <w:next w:val="Normal"/>
    <w:qFormat/>
    <w:rsid w:val="002D24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4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24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24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4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40C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4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24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240C"/>
    <w:pPr>
      <w:ind w:left="1701" w:hanging="1701"/>
    </w:pPr>
  </w:style>
  <w:style w:type="paragraph" w:styleId="TOC4">
    <w:name w:val="toc 4"/>
    <w:basedOn w:val="TOC3"/>
    <w:semiHidden/>
    <w:rsid w:val="002D240C"/>
    <w:pPr>
      <w:ind w:left="1418" w:hanging="1418"/>
    </w:pPr>
  </w:style>
  <w:style w:type="paragraph" w:styleId="TOC3">
    <w:name w:val="toc 3"/>
    <w:basedOn w:val="TOC2"/>
    <w:semiHidden/>
    <w:rsid w:val="002D240C"/>
    <w:pPr>
      <w:ind w:left="1134" w:hanging="1134"/>
    </w:pPr>
  </w:style>
  <w:style w:type="paragraph" w:styleId="TOC2">
    <w:name w:val="toc 2"/>
    <w:basedOn w:val="TOC1"/>
    <w:semiHidden/>
    <w:rsid w:val="002D24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40C"/>
    <w:pPr>
      <w:ind w:left="284"/>
    </w:pPr>
  </w:style>
  <w:style w:type="paragraph" w:styleId="Index1">
    <w:name w:val="index 1"/>
    <w:basedOn w:val="Normal"/>
    <w:semiHidden/>
    <w:rsid w:val="002D240C"/>
    <w:pPr>
      <w:keepLines/>
      <w:spacing w:after="0"/>
    </w:pPr>
  </w:style>
  <w:style w:type="paragraph" w:customStyle="1" w:styleId="ZH">
    <w:name w:val="ZH"/>
    <w:rsid w:val="002D24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240C"/>
    <w:pPr>
      <w:outlineLvl w:val="9"/>
    </w:pPr>
  </w:style>
  <w:style w:type="paragraph" w:styleId="ListNumber2">
    <w:name w:val="List Number 2"/>
    <w:basedOn w:val="ListNumber"/>
    <w:rsid w:val="002D240C"/>
    <w:pPr>
      <w:ind w:left="851"/>
    </w:pPr>
  </w:style>
  <w:style w:type="character" w:styleId="FootnoteReference">
    <w:name w:val="footnote reference"/>
    <w:basedOn w:val="DefaultParagraphFont"/>
    <w:semiHidden/>
    <w:rsid w:val="002D240C"/>
    <w:rPr>
      <w:b/>
      <w:position w:val="6"/>
      <w:sz w:val="16"/>
    </w:rPr>
  </w:style>
  <w:style w:type="paragraph" w:styleId="FootnoteText">
    <w:name w:val="footnote text"/>
    <w:basedOn w:val="Normal"/>
    <w:semiHidden/>
    <w:rsid w:val="002D24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40C"/>
    <w:pPr>
      <w:jc w:val="center"/>
    </w:pPr>
  </w:style>
  <w:style w:type="paragraph" w:customStyle="1" w:styleId="TF">
    <w:name w:val="TF"/>
    <w:basedOn w:val="TH"/>
    <w:rsid w:val="002D240C"/>
    <w:pPr>
      <w:keepNext w:val="0"/>
      <w:spacing w:before="0" w:after="240"/>
    </w:pPr>
  </w:style>
  <w:style w:type="paragraph" w:customStyle="1" w:styleId="NO">
    <w:name w:val="NO"/>
    <w:basedOn w:val="Normal"/>
    <w:rsid w:val="002D240C"/>
    <w:pPr>
      <w:keepLines/>
      <w:ind w:left="1135" w:hanging="851"/>
    </w:pPr>
  </w:style>
  <w:style w:type="paragraph" w:styleId="TOC9">
    <w:name w:val="toc 9"/>
    <w:basedOn w:val="TOC8"/>
    <w:semiHidden/>
    <w:rsid w:val="002D240C"/>
    <w:pPr>
      <w:ind w:left="1418" w:hanging="1418"/>
    </w:pPr>
  </w:style>
  <w:style w:type="paragraph" w:customStyle="1" w:styleId="EX">
    <w:name w:val="EX"/>
    <w:basedOn w:val="Normal"/>
    <w:rsid w:val="002D240C"/>
    <w:pPr>
      <w:keepLines/>
      <w:ind w:left="1702" w:hanging="1418"/>
    </w:pPr>
  </w:style>
  <w:style w:type="paragraph" w:customStyle="1" w:styleId="FP">
    <w:name w:val="FP"/>
    <w:basedOn w:val="Normal"/>
    <w:rsid w:val="002D240C"/>
    <w:pPr>
      <w:spacing w:after="0"/>
    </w:pPr>
  </w:style>
  <w:style w:type="paragraph" w:customStyle="1" w:styleId="LD">
    <w:name w:val="LD"/>
    <w:rsid w:val="002D24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240C"/>
    <w:pPr>
      <w:spacing w:after="0"/>
    </w:pPr>
  </w:style>
  <w:style w:type="paragraph" w:customStyle="1" w:styleId="EW">
    <w:name w:val="EW"/>
    <w:basedOn w:val="EX"/>
    <w:rsid w:val="002D240C"/>
    <w:pPr>
      <w:spacing w:after="0"/>
    </w:pPr>
  </w:style>
  <w:style w:type="paragraph" w:styleId="TOC6">
    <w:name w:val="toc 6"/>
    <w:basedOn w:val="TOC5"/>
    <w:next w:val="Normal"/>
    <w:semiHidden/>
    <w:rsid w:val="002D240C"/>
    <w:pPr>
      <w:ind w:left="1985" w:hanging="1985"/>
    </w:pPr>
  </w:style>
  <w:style w:type="paragraph" w:styleId="TOC7">
    <w:name w:val="toc 7"/>
    <w:basedOn w:val="TOC6"/>
    <w:next w:val="Normal"/>
    <w:semiHidden/>
    <w:rsid w:val="002D240C"/>
    <w:pPr>
      <w:ind w:left="2268" w:hanging="2268"/>
    </w:pPr>
  </w:style>
  <w:style w:type="paragraph" w:styleId="ListBullet2">
    <w:name w:val="List Bullet 2"/>
    <w:basedOn w:val="ListBullet"/>
    <w:rsid w:val="002D240C"/>
    <w:pPr>
      <w:ind w:left="851"/>
    </w:pPr>
  </w:style>
  <w:style w:type="paragraph" w:styleId="ListBullet3">
    <w:name w:val="List Bullet 3"/>
    <w:basedOn w:val="ListBullet2"/>
    <w:rsid w:val="002D240C"/>
    <w:pPr>
      <w:ind w:left="1135"/>
    </w:pPr>
  </w:style>
  <w:style w:type="paragraph" w:styleId="ListNumber">
    <w:name w:val="List Number"/>
    <w:basedOn w:val="List"/>
    <w:rsid w:val="002D240C"/>
  </w:style>
  <w:style w:type="paragraph" w:customStyle="1" w:styleId="EQ">
    <w:name w:val="EQ"/>
    <w:basedOn w:val="Normal"/>
    <w:next w:val="Normal"/>
    <w:rsid w:val="002D24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4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4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4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240C"/>
    <w:pPr>
      <w:jc w:val="right"/>
    </w:pPr>
  </w:style>
  <w:style w:type="paragraph" w:customStyle="1" w:styleId="H6">
    <w:name w:val="H6"/>
    <w:basedOn w:val="Heading5"/>
    <w:next w:val="Normal"/>
    <w:rsid w:val="002D24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40C"/>
    <w:pPr>
      <w:ind w:left="851" w:hanging="851"/>
    </w:pPr>
  </w:style>
  <w:style w:type="paragraph" w:customStyle="1" w:styleId="ZA">
    <w:name w:val="ZA"/>
    <w:rsid w:val="002D24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24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24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24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240C"/>
    <w:pPr>
      <w:framePr w:wrap="notBeside" w:y="16161"/>
    </w:pPr>
  </w:style>
  <w:style w:type="character" w:customStyle="1" w:styleId="ZGSM">
    <w:name w:val="ZGSM"/>
    <w:rsid w:val="002D240C"/>
  </w:style>
  <w:style w:type="paragraph" w:styleId="List2">
    <w:name w:val="List 2"/>
    <w:basedOn w:val="List"/>
    <w:rsid w:val="002D240C"/>
    <w:pPr>
      <w:ind w:left="851"/>
    </w:pPr>
  </w:style>
  <w:style w:type="paragraph" w:customStyle="1" w:styleId="ZG">
    <w:name w:val="ZG"/>
    <w:rsid w:val="002D24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240C"/>
    <w:pPr>
      <w:ind w:left="1135"/>
    </w:pPr>
  </w:style>
  <w:style w:type="paragraph" w:styleId="List4">
    <w:name w:val="List 4"/>
    <w:basedOn w:val="List3"/>
    <w:rsid w:val="002D240C"/>
    <w:pPr>
      <w:ind w:left="1418"/>
    </w:pPr>
  </w:style>
  <w:style w:type="paragraph" w:styleId="List5">
    <w:name w:val="List 5"/>
    <w:basedOn w:val="List4"/>
    <w:rsid w:val="002D240C"/>
    <w:pPr>
      <w:ind w:left="1702"/>
    </w:pPr>
  </w:style>
  <w:style w:type="paragraph" w:customStyle="1" w:styleId="EditorsNote">
    <w:name w:val="Editor's Note"/>
    <w:basedOn w:val="NO"/>
    <w:rsid w:val="002D240C"/>
    <w:rPr>
      <w:color w:val="FF0000"/>
    </w:rPr>
  </w:style>
  <w:style w:type="paragraph" w:styleId="List">
    <w:name w:val="List"/>
    <w:basedOn w:val="Normal"/>
    <w:rsid w:val="002D240C"/>
    <w:pPr>
      <w:ind w:left="568" w:hanging="284"/>
    </w:pPr>
  </w:style>
  <w:style w:type="paragraph" w:styleId="ListBullet">
    <w:name w:val="List Bullet"/>
    <w:basedOn w:val="List"/>
    <w:rsid w:val="002D240C"/>
  </w:style>
  <w:style w:type="paragraph" w:styleId="ListBullet4">
    <w:name w:val="List Bullet 4"/>
    <w:basedOn w:val="ListBullet3"/>
    <w:rsid w:val="002D240C"/>
    <w:pPr>
      <w:ind w:left="1418"/>
    </w:pPr>
  </w:style>
  <w:style w:type="paragraph" w:styleId="ListBullet5">
    <w:name w:val="List Bullet 5"/>
    <w:basedOn w:val="ListBullet4"/>
    <w:rsid w:val="002D240C"/>
    <w:pPr>
      <w:ind w:left="1702"/>
    </w:pPr>
  </w:style>
  <w:style w:type="paragraph" w:customStyle="1" w:styleId="B1">
    <w:name w:val="B1"/>
    <w:basedOn w:val="List"/>
    <w:rsid w:val="002D240C"/>
  </w:style>
  <w:style w:type="paragraph" w:customStyle="1" w:styleId="B2">
    <w:name w:val="B2"/>
    <w:basedOn w:val="List2"/>
    <w:rsid w:val="002D240C"/>
  </w:style>
  <w:style w:type="paragraph" w:customStyle="1" w:styleId="B3">
    <w:name w:val="B3"/>
    <w:basedOn w:val="List3"/>
    <w:rsid w:val="002D240C"/>
  </w:style>
  <w:style w:type="paragraph" w:customStyle="1" w:styleId="B4">
    <w:name w:val="B4"/>
    <w:basedOn w:val="List4"/>
    <w:rsid w:val="002D240C"/>
  </w:style>
  <w:style w:type="paragraph" w:customStyle="1" w:styleId="B5">
    <w:name w:val="B5"/>
    <w:basedOn w:val="List5"/>
    <w:rsid w:val="002D240C"/>
  </w:style>
  <w:style w:type="paragraph" w:styleId="Footer">
    <w:name w:val="footer"/>
    <w:basedOn w:val="Header"/>
    <w:rsid w:val="002D240C"/>
    <w:pPr>
      <w:jc w:val="center"/>
    </w:pPr>
    <w:rPr>
      <w:i/>
    </w:rPr>
  </w:style>
  <w:style w:type="paragraph" w:customStyle="1" w:styleId="ZTD">
    <w:name w:val="ZTD"/>
    <w:basedOn w:val="ZB"/>
    <w:rsid w:val="002D24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781A8-11E1-452E-A55F-9B9B76C1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5097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Chaponniere37</cp:lastModifiedBy>
  <cp:revision>3</cp:revision>
  <cp:lastPrinted>2000-02-29T10:31:00Z</cp:lastPrinted>
  <dcterms:created xsi:type="dcterms:W3CDTF">2019-09-17T01:17:00Z</dcterms:created>
  <dcterms:modified xsi:type="dcterms:W3CDTF">2019-09-17T01:17:00Z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