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425C48" w14:textId="46C882DF" w:rsidR="001E41F3" w:rsidRDefault="001E41F3">
      <w:pPr>
        <w:pStyle w:val="CRCoverPage"/>
        <w:tabs>
          <w:tab w:val="right" w:pos="9639"/>
        </w:tabs>
        <w:spacing w:after="0"/>
        <w:rPr>
          <w:b/>
          <w:i/>
          <w:noProof/>
          <w:sz w:val="28"/>
        </w:rPr>
      </w:pPr>
      <w:r>
        <w:rPr>
          <w:b/>
          <w:noProof/>
          <w:sz w:val="24"/>
        </w:rPr>
        <w:t>3GPP TSG</w:t>
      </w:r>
      <w:r w:rsidR="00611218">
        <w:rPr>
          <w:b/>
          <w:noProof/>
          <w:sz w:val="24"/>
        </w:rPr>
        <w:t>-</w:t>
      </w:r>
      <w:r w:rsidR="008A7642">
        <w:rPr>
          <w:b/>
          <w:noProof/>
          <w:sz w:val="24"/>
        </w:rPr>
        <w:t>CT WG1</w:t>
      </w:r>
      <w:r w:rsidR="00C66BA2">
        <w:rPr>
          <w:b/>
          <w:noProof/>
          <w:sz w:val="24"/>
        </w:rPr>
        <w:t xml:space="preserve"> </w:t>
      </w:r>
      <w:r>
        <w:rPr>
          <w:b/>
          <w:noProof/>
          <w:sz w:val="24"/>
        </w:rPr>
        <w:t>Meeting #</w:t>
      </w:r>
      <w:r w:rsidR="008A7642">
        <w:rPr>
          <w:b/>
          <w:noProof/>
          <w:sz w:val="24"/>
        </w:rPr>
        <w:t>11</w:t>
      </w:r>
      <w:r w:rsidR="004B657F">
        <w:rPr>
          <w:b/>
          <w:noProof/>
          <w:sz w:val="24"/>
        </w:rPr>
        <w:t>9</w:t>
      </w:r>
      <w:r>
        <w:rPr>
          <w:b/>
          <w:i/>
          <w:noProof/>
          <w:sz w:val="28"/>
        </w:rPr>
        <w:tab/>
      </w:r>
      <w:r w:rsidR="008A7642">
        <w:rPr>
          <w:b/>
          <w:i/>
          <w:noProof/>
          <w:sz w:val="28"/>
        </w:rPr>
        <w:t>C1-19</w:t>
      </w:r>
      <w:r w:rsidR="004B657F">
        <w:rPr>
          <w:b/>
          <w:i/>
          <w:noProof/>
          <w:sz w:val="28"/>
        </w:rPr>
        <w:t>4</w:t>
      </w:r>
      <w:r w:rsidR="00243556">
        <w:rPr>
          <w:b/>
          <w:i/>
          <w:noProof/>
          <w:sz w:val="28"/>
        </w:rPr>
        <w:t>776</w:t>
      </w:r>
    </w:p>
    <w:p w14:paraId="7EDAFB89" w14:textId="2D4C572E" w:rsidR="001E41F3" w:rsidRDefault="005B2768" w:rsidP="005E2C44">
      <w:pPr>
        <w:pStyle w:val="CRCoverPage"/>
        <w:outlineLvl w:val="0"/>
        <w:rPr>
          <w:b/>
          <w:noProof/>
          <w:sz w:val="24"/>
        </w:rPr>
      </w:pPr>
      <w:r>
        <w:fldChar w:fldCharType="begin"/>
      </w:r>
      <w:r>
        <w:instrText xml:space="preserve"> DOCPROPERTY  Location  \* MERGEFORMAT </w:instrText>
      </w:r>
      <w:r>
        <w:fldChar w:fldCharType="end"/>
      </w:r>
      <w:r w:rsidR="004B657F">
        <w:rPr>
          <w:b/>
          <w:noProof/>
          <w:sz w:val="24"/>
        </w:rPr>
        <w:t>Wr</w:t>
      </w:r>
      <w:r w:rsidR="005111C5">
        <w:rPr>
          <w:b/>
          <w:noProof/>
          <w:sz w:val="24"/>
        </w:rPr>
        <w:t>o</w:t>
      </w:r>
      <w:r w:rsidR="004B657F">
        <w:rPr>
          <w:b/>
          <w:noProof/>
          <w:sz w:val="24"/>
        </w:rPr>
        <w:t>cl</w:t>
      </w:r>
      <w:r w:rsidR="005111C5">
        <w:rPr>
          <w:b/>
          <w:noProof/>
          <w:sz w:val="24"/>
        </w:rPr>
        <w:t>a</w:t>
      </w:r>
      <w:r w:rsidR="004B657F">
        <w:rPr>
          <w:b/>
          <w:noProof/>
          <w:sz w:val="24"/>
        </w:rPr>
        <w:t>w</w:t>
      </w:r>
      <w:r w:rsidR="00C67D95">
        <w:rPr>
          <w:b/>
          <w:noProof/>
          <w:sz w:val="24"/>
        </w:rPr>
        <w:t xml:space="preserve"> (</w:t>
      </w:r>
      <w:r w:rsidR="004B657F">
        <w:rPr>
          <w:b/>
          <w:noProof/>
          <w:sz w:val="24"/>
        </w:rPr>
        <w:t>Poland</w:t>
      </w:r>
      <w:r w:rsidR="00C67D95">
        <w:rPr>
          <w:b/>
          <w:noProof/>
          <w:sz w:val="24"/>
        </w:rPr>
        <w:t>)</w:t>
      </w:r>
      <w:r w:rsidR="004B657F">
        <w:rPr>
          <w:b/>
          <w:noProof/>
          <w:sz w:val="24"/>
        </w:rPr>
        <w:t>,</w:t>
      </w:r>
      <w:r w:rsidR="005C277C">
        <w:rPr>
          <w:b/>
          <w:noProof/>
          <w:sz w:val="24"/>
        </w:rPr>
        <w:t xml:space="preserve"> </w:t>
      </w:r>
      <w:r w:rsidR="004B657F">
        <w:rPr>
          <w:b/>
          <w:noProof/>
          <w:sz w:val="24"/>
        </w:rPr>
        <w:t>26</w:t>
      </w:r>
      <w:r w:rsidR="00AF13ED">
        <w:rPr>
          <w:b/>
          <w:noProof/>
          <w:sz w:val="24"/>
        </w:rPr>
        <w:t>-</w:t>
      </w:r>
      <w:r w:rsidR="004B657F">
        <w:rPr>
          <w:b/>
          <w:noProof/>
          <w:sz w:val="24"/>
        </w:rPr>
        <w:t>30</w:t>
      </w:r>
      <w:r w:rsidR="00AF13ED">
        <w:rPr>
          <w:b/>
          <w:noProof/>
          <w:sz w:val="24"/>
        </w:rPr>
        <w:t xml:space="preserve"> </w:t>
      </w:r>
      <w:r w:rsidR="004B657F">
        <w:rPr>
          <w:b/>
          <w:noProof/>
          <w:sz w:val="24"/>
        </w:rPr>
        <w:t>August</w:t>
      </w:r>
      <w:r w:rsidR="005C277C">
        <w:rPr>
          <w:b/>
          <w:noProof/>
          <w:sz w:val="24"/>
        </w:rPr>
        <w:t xml:space="preserve"> 2019</w:t>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243556">
        <w:rPr>
          <w:b/>
          <w:noProof/>
          <w:sz w:val="24"/>
        </w:rPr>
        <w:tab/>
      </w:r>
      <w:r w:rsidR="00243556">
        <w:rPr>
          <w:b/>
          <w:noProof/>
          <w:sz w:val="24"/>
        </w:rPr>
        <w:tab/>
      </w:r>
      <w:r w:rsidR="00EA0D6D">
        <w:rPr>
          <w:b/>
          <w:noProof/>
          <w:sz w:val="24"/>
        </w:rPr>
        <w:tab/>
      </w:r>
      <w:r w:rsidR="00243556">
        <w:rPr>
          <w:b/>
          <w:noProof/>
          <w:sz w:val="24"/>
        </w:rPr>
        <w:t>(was C1-194415)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CD7302" w14:textId="77777777" w:rsidTr="00547111">
        <w:tc>
          <w:tcPr>
            <w:tcW w:w="9641" w:type="dxa"/>
            <w:gridSpan w:val="9"/>
            <w:tcBorders>
              <w:top w:val="single" w:sz="4" w:space="0" w:color="auto"/>
              <w:left w:val="single" w:sz="4" w:space="0" w:color="auto"/>
              <w:right w:val="single" w:sz="4" w:space="0" w:color="auto"/>
            </w:tcBorders>
          </w:tcPr>
          <w:p w14:paraId="31F0BE9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8BCB50A" w14:textId="77777777" w:rsidTr="00547111">
        <w:tc>
          <w:tcPr>
            <w:tcW w:w="9641" w:type="dxa"/>
            <w:gridSpan w:val="9"/>
            <w:tcBorders>
              <w:left w:val="single" w:sz="4" w:space="0" w:color="auto"/>
              <w:right w:val="single" w:sz="4" w:space="0" w:color="auto"/>
            </w:tcBorders>
          </w:tcPr>
          <w:p w14:paraId="13C21C19" w14:textId="77777777" w:rsidR="001E41F3" w:rsidRDefault="001E41F3">
            <w:pPr>
              <w:pStyle w:val="CRCoverPage"/>
              <w:spacing w:after="0"/>
              <w:jc w:val="center"/>
              <w:rPr>
                <w:noProof/>
              </w:rPr>
            </w:pPr>
            <w:r>
              <w:rPr>
                <w:b/>
                <w:noProof/>
                <w:sz w:val="32"/>
              </w:rPr>
              <w:t>CHANGE REQUEST</w:t>
            </w:r>
          </w:p>
        </w:tc>
      </w:tr>
      <w:tr w:rsidR="001E41F3" w14:paraId="5531B559" w14:textId="77777777" w:rsidTr="00547111">
        <w:tc>
          <w:tcPr>
            <w:tcW w:w="9641" w:type="dxa"/>
            <w:gridSpan w:val="9"/>
            <w:tcBorders>
              <w:left w:val="single" w:sz="4" w:space="0" w:color="auto"/>
              <w:right w:val="single" w:sz="4" w:space="0" w:color="auto"/>
            </w:tcBorders>
          </w:tcPr>
          <w:p w14:paraId="1A79FED3" w14:textId="77777777" w:rsidR="001E41F3" w:rsidRDefault="001E41F3">
            <w:pPr>
              <w:pStyle w:val="CRCoverPage"/>
              <w:spacing w:after="0"/>
              <w:rPr>
                <w:noProof/>
                <w:sz w:val="8"/>
                <w:szCs w:val="8"/>
              </w:rPr>
            </w:pPr>
          </w:p>
        </w:tc>
      </w:tr>
      <w:tr w:rsidR="001E41F3" w14:paraId="4A5808D8" w14:textId="77777777" w:rsidTr="00547111">
        <w:tc>
          <w:tcPr>
            <w:tcW w:w="142" w:type="dxa"/>
            <w:tcBorders>
              <w:left w:val="single" w:sz="4" w:space="0" w:color="auto"/>
            </w:tcBorders>
          </w:tcPr>
          <w:p w14:paraId="6F070938" w14:textId="77777777" w:rsidR="001E41F3" w:rsidRDefault="001E41F3">
            <w:pPr>
              <w:pStyle w:val="CRCoverPage"/>
              <w:spacing w:after="0"/>
              <w:jc w:val="right"/>
              <w:rPr>
                <w:noProof/>
              </w:rPr>
            </w:pPr>
          </w:p>
        </w:tc>
        <w:tc>
          <w:tcPr>
            <w:tcW w:w="1559" w:type="dxa"/>
            <w:shd w:val="pct30" w:color="FFFF00" w:fill="auto"/>
          </w:tcPr>
          <w:p w14:paraId="7BF9AD24" w14:textId="45B33A3F" w:rsidR="001E41F3" w:rsidRPr="00410371" w:rsidRDefault="00881208" w:rsidP="00154A9E">
            <w:pPr>
              <w:pStyle w:val="CRCoverPage"/>
              <w:spacing w:after="0"/>
              <w:rPr>
                <w:b/>
                <w:noProof/>
                <w:sz w:val="28"/>
              </w:rPr>
            </w:pPr>
            <w:r>
              <w:rPr>
                <w:b/>
                <w:noProof/>
                <w:sz w:val="28"/>
              </w:rPr>
              <w:t>2</w:t>
            </w:r>
            <w:r w:rsidR="005111C5">
              <w:rPr>
                <w:b/>
                <w:noProof/>
                <w:sz w:val="28"/>
              </w:rPr>
              <w:t>4</w:t>
            </w:r>
            <w:r>
              <w:rPr>
                <w:b/>
                <w:noProof/>
                <w:sz w:val="28"/>
              </w:rPr>
              <w:t>.</w:t>
            </w:r>
            <w:r w:rsidR="005111C5">
              <w:rPr>
                <w:b/>
                <w:noProof/>
                <w:sz w:val="28"/>
              </w:rPr>
              <w:t>501</w:t>
            </w:r>
          </w:p>
        </w:tc>
        <w:tc>
          <w:tcPr>
            <w:tcW w:w="709" w:type="dxa"/>
          </w:tcPr>
          <w:p w14:paraId="34742B6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7B1C27E" w14:textId="0C3AF311" w:rsidR="001E41F3" w:rsidRPr="00410371" w:rsidRDefault="00BB7226" w:rsidP="00154A9E">
            <w:pPr>
              <w:pStyle w:val="CRCoverPage"/>
              <w:spacing w:after="0"/>
              <w:rPr>
                <w:noProof/>
              </w:rPr>
            </w:pPr>
            <w:r>
              <w:rPr>
                <w:b/>
                <w:noProof/>
                <w:sz w:val="28"/>
              </w:rPr>
              <w:t>1363</w:t>
            </w:r>
          </w:p>
        </w:tc>
        <w:tc>
          <w:tcPr>
            <w:tcW w:w="709" w:type="dxa"/>
          </w:tcPr>
          <w:p w14:paraId="297F3E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19A29CE" w14:textId="74C9885A" w:rsidR="001E41F3" w:rsidRPr="008A7642" w:rsidRDefault="00243556" w:rsidP="00E13F3D">
            <w:pPr>
              <w:pStyle w:val="CRCoverPage"/>
              <w:spacing w:after="0"/>
              <w:jc w:val="center"/>
              <w:rPr>
                <w:b/>
                <w:noProof/>
                <w:sz w:val="36"/>
                <w:szCs w:val="36"/>
              </w:rPr>
            </w:pPr>
            <w:r>
              <w:rPr>
                <w:b/>
                <w:sz w:val="36"/>
                <w:szCs w:val="36"/>
              </w:rPr>
              <w:t>1</w:t>
            </w:r>
          </w:p>
        </w:tc>
        <w:tc>
          <w:tcPr>
            <w:tcW w:w="2410" w:type="dxa"/>
          </w:tcPr>
          <w:p w14:paraId="62426EB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9D789C" w14:textId="4A2F4D40" w:rsidR="001E41F3" w:rsidRPr="008A7642" w:rsidRDefault="00881208">
            <w:pPr>
              <w:pStyle w:val="CRCoverPage"/>
              <w:spacing w:after="0"/>
              <w:jc w:val="center"/>
              <w:rPr>
                <w:noProof/>
                <w:sz w:val="32"/>
                <w:szCs w:val="32"/>
              </w:rPr>
            </w:pPr>
            <w:r w:rsidRPr="003A33FC">
              <w:rPr>
                <w:sz w:val="32"/>
                <w:szCs w:val="32"/>
              </w:rPr>
              <w:t>1</w:t>
            </w:r>
            <w:r w:rsidR="003A33FC" w:rsidRPr="003A33FC">
              <w:rPr>
                <w:sz w:val="32"/>
                <w:szCs w:val="32"/>
              </w:rPr>
              <w:t>6.</w:t>
            </w:r>
            <w:r w:rsidR="004B657F">
              <w:rPr>
                <w:sz w:val="32"/>
                <w:szCs w:val="32"/>
              </w:rPr>
              <w:t>1</w:t>
            </w:r>
            <w:r w:rsidR="003A33FC" w:rsidRPr="003A33FC">
              <w:rPr>
                <w:sz w:val="32"/>
                <w:szCs w:val="32"/>
              </w:rPr>
              <w:t>.</w:t>
            </w:r>
            <w:r w:rsidR="005111C5">
              <w:rPr>
                <w:sz w:val="32"/>
                <w:szCs w:val="32"/>
              </w:rPr>
              <w:t>0</w:t>
            </w:r>
          </w:p>
        </w:tc>
        <w:tc>
          <w:tcPr>
            <w:tcW w:w="143" w:type="dxa"/>
            <w:tcBorders>
              <w:right w:val="single" w:sz="4" w:space="0" w:color="auto"/>
            </w:tcBorders>
          </w:tcPr>
          <w:p w14:paraId="1928B943" w14:textId="77777777" w:rsidR="001E41F3" w:rsidRDefault="001E41F3">
            <w:pPr>
              <w:pStyle w:val="CRCoverPage"/>
              <w:spacing w:after="0"/>
              <w:rPr>
                <w:noProof/>
              </w:rPr>
            </w:pPr>
          </w:p>
        </w:tc>
      </w:tr>
      <w:tr w:rsidR="001E41F3" w14:paraId="06F31BD5" w14:textId="77777777" w:rsidTr="00547111">
        <w:tc>
          <w:tcPr>
            <w:tcW w:w="9641" w:type="dxa"/>
            <w:gridSpan w:val="9"/>
            <w:tcBorders>
              <w:left w:val="single" w:sz="4" w:space="0" w:color="auto"/>
              <w:right w:val="single" w:sz="4" w:space="0" w:color="auto"/>
            </w:tcBorders>
          </w:tcPr>
          <w:p w14:paraId="2E582794" w14:textId="77777777" w:rsidR="001E41F3" w:rsidRDefault="001E41F3">
            <w:pPr>
              <w:pStyle w:val="CRCoverPage"/>
              <w:spacing w:after="0"/>
              <w:rPr>
                <w:noProof/>
              </w:rPr>
            </w:pPr>
          </w:p>
        </w:tc>
      </w:tr>
      <w:tr w:rsidR="001E41F3" w14:paraId="2C2AF8D0" w14:textId="77777777" w:rsidTr="00547111">
        <w:tc>
          <w:tcPr>
            <w:tcW w:w="9641" w:type="dxa"/>
            <w:gridSpan w:val="9"/>
            <w:tcBorders>
              <w:top w:val="single" w:sz="4" w:space="0" w:color="auto"/>
            </w:tcBorders>
          </w:tcPr>
          <w:p w14:paraId="377F5D4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01D3C10" w14:textId="77777777" w:rsidTr="00547111">
        <w:tc>
          <w:tcPr>
            <w:tcW w:w="9641" w:type="dxa"/>
            <w:gridSpan w:val="9"/>
          </w:tcPr>
          <w:p w14:paraId="079812FE" w14:textId="77777777" w:rsidR="001E41F3" w:rsidRDefault="001E41F3">
            <w:pPr>
              <w:pStyle w:val="CRCoverPage"/>
              <w:spacing w:after="0"/>
              <w:rPr>
                <w:noProof/>
                <w:sz w:val="8"/>
                <w:szCs w:val="8"/>
              </w:rPr>
            </w:pPr>
          </w:p>
        </w:tc>
      </w:tr>
    </w:tbl>
    <w:p w14:paraId="2C962EF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AD9234" w14:textId="77777777" w:rsidTr="00A7671C">
        <w:tc>
          <w:tcPr>
            <w:tcW w:w="2835" w:type="dxa"/>
          </w:tcPr>
          <w:p w14:paraId="1893BA9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669903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F512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68E25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BF0A26" w14:textId="2FCEB74A" w:rsidR="00F25D98" w:rsidRDefault="00F25D98" w:rsidP="001E41F3">
            <w:pPr>
              <w:pStyle w:val="CRCoverPage"/>
              <w:spacing w:after="0"/>
              <w:jc w:val="center"/>
              <w:rPr>
                <w:b/>
                <w:caps/>
                <w:noProof/>
              </w:rPr>
            </w:pPr>
            <w:bookmarkStart w:id="1" w:name="_GoBack"/>
            <w:bookmarkEnd w:id="1"/>
          </w:p>
        </w:tc>
        <w:tc>
          <w:tcPr>
            <w:tcW w:w="2126" w:type="dxa"/>
          </w:tcPr>
          <w:p w14:paraId="03F5540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4A265" w14:textId="77777777" w:rsidR="00F25D98" w:rsidRDefault="00F25D98" w:rsidP="001E41F3">
            <w:pPr>
              <w:pStyle w:val="CRCoverPage"/>
              <w:spacing w:after="0"/>
              <w:jc w:val="center"/>
              <w:rPr>
                <w:b/>
                <w:caps/>
                <w:noProof/>
              </w:rPr>
            </w:pPr>
          </w:p>
        </w:tc>
        <w:tc>
          <w:tcPr>
            <w:tcW w:w="1418" w:type="dxa"/>
            <w:tcBorders>
              <w:left w:val="nil"/>
            </w:tcBorders>
          </w:tcPr>
          <w:p w14:paraId="47F6FC7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3F6FB6" w14:textId="47168585" w:rsidR="00F25D98" w:rsidRDefault="003A33FC" w:rsidP="001E41F3">
            <w:pPr>
              <w:pStyle w:val="CRCoverPage"/>
              <w:spacing w:after="0"/>
              <w:jc w:val="center"/>
              <w:rPr>
                <w:b/>
                <w:bCs/>
                <w:caps/>
                <w:noProof/>
              </w:rPr>
            </w:pPr>
            <w:r>
              <w:rPr>
                <w:b/>
                <w:bCs/>
                <w:caps/>
                <w:noProof/>
              </w:rPr>
              <w:t>X</w:t>
            </w:r>
          </w:p>
        </w:tc>
      </w:tr>
    </w:tbl>
    <w:p w14:paraId="3ACE9CB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9D86F1" w14:textId="77777777" w:rsidTr="00547111">
        <w:tc>
          <w:tcPr>
            <w:tcW w:w="9640" w:type="dxa"/>
            <w:gridSpan w:val="11"/>
          </w:tcPr>
          <w:p w14:paraId="23602CA5" w14:textId="77777777" w:rsidR="001E41F3" w:rsidRDefault="001E41F3">
            <w:pPr>
              <w:pStyle w:val="CRCoverPage"/>
              <w:spacing w:after="0"/>
              <w:rPr>
                <w:noProof/>
                <w:sz w:val="8"/>
                <w:szCs w:val="8"/>
              </w:rPr>
            </w:pPr>
          </w:p>
        </w:tc>
      </w:tr>
      <w:tr w:rsidR="001E41F3" w14:paraId="75405294" w14:textId="77777777" w:rsidTr="00547111">
        <w:tc>
          <w:tcPr>
            <w:tcW w:w="1843" w:type="dxa"/>
            <w:tcBorders>
              <w:top w:val="single" w:sz="4" w:space="0" w:color="auto"/>
              <w:left w:val="single" w:sz="4" w:space="0" w:color="auto"/>
            </w:tcBorders>
          </w:tcPr>
          <w:p w14:paraId="254E8C9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7449CE" w14:textId="4A16E5E2" w:rsidR="001E41F3" w:rsidRDefault="004B657F">
            <w:pPr>
              <w:pStyle w:val="CRCoverPage"/>
              <w:spacing w:after="0"/>
              <w:ind w:left="100"/>
              <w:rPr>
                <w:noProof/>
              </w:rPr>
            </w:pPr>
            <w:r>
              <w:t>R</w:t>
            </w:r>
            <w:r w:rsidR="00B97E3A">
              <w:t>esolution</w:t>
            </w:r>
            <w:r>
              <w:t xml:space="preserve"> of Editor’s note</w:t>
            </w:r>
            <w:r w:rsidR="00A15E85">
              <w:t>s</w:t>
            </w:r>
            <w:r w:rsidR="00296163">
              <w:t xml:space="preserve"> on </w:t>
            </w:r>
            <w:r w:rsidR="00A15E85">
              <w:t>the applicability of MPS, MCS and delay tolerant in SNPNs</w:t>
            </w:r>
          </w:p>
        </w:tc>
      </w:tr>
      <w:tr w:rsidR="001E41F3" w14:paraId="5A62E06C" w14:textId="77777777" w:rsidTr="00547111">
        <w:tc>
          <w:tcPr>
            <w:tcW w:w="1843" w:type="dxa"/>
            <w:tcBorders>
              <w:left w:val="single" w:sz="4" w:space="0" w:color="auto"/>
            </w:tcBorders>
          </w:tcPr>
          <w:p w14:paraId="3FACE3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9E1A46" w14:textId="77777777" w:rsidR="001E41F3" w:rsidRDefault="001E41F3">
            <w:pPr>
              <w:pStyle w:val="CRCoverPage"/>
              <w:spacing w:after="0"/>
              <w:rPr>
                <w:noProof/>
                <w:sz w:val="8"/>
                <w:szCs w:val="8"/>
              </w:rPr>
            </w:pPr>
          </w:p>
        </w:tc>
      </w:tr>
      <w:tr w:rsidR="001E41F3" w14:paraId="6254E09A" w14:textId="77777777" w:rsidTr="00547111">
        <w:tc>
          <w:tcPr>
            <w:tcW w:w="1843" w:type="dxa"/>
            <w:tcBorders>
              <w:left w:val="single" w:sz="4" w:space="0" w:color="auto"/>
            </w:tcBorders>
          </w:tcPr>
          <w:p w14:paraId="1E4865C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755543" w14:textId="4935CB8D" w:rsidR="001E41F3" w:rsidRDefault="00881208">
            <w:pPr>
              <w:pStyle w:val="CRCoverPage"/>
              <w:spacing w:after="0"/>
              <w:ind w:left="100"/>
              <w:rPr>
                <w:noProof/>
              </w:rPr>
            </w:pPr>
            <w:r>
              <w:rPr>
                <w:noProof/>
              </w:rPr>
              <w:t>Qualcomm Incorporate</w:t>
            </w:r>
            <w:r w:rsidR="00976611">
              <w:rPr>
                <w:noProof/>
              </w:rPr>
              <w:t>d</w:t>
            </w:r>
            <w:r w:rsidR="00243556">
              <w:rPr>
                <w:noProof/>
              </w:rPr>
              <w:t>, Ericsson, Samsung</w:t>
            </w:r>
          </w:p>
        </w:tc>
      </w:tr>
      <w:tr w:rsidR="001E41F3" w14:paraId="5FE5AFC9" w14:textId="77777777" w:rsidTr="00547111">
        <w:tc>
          <w:tcPr>
            <w:tcW w:w="1843" w:type="dxa"/>
            <w:tcBorders>
              <w:left w:val="single" w:sz="4" w:space="0" w:color="auto"/>
            </w:tcBorders>
          </w:tcPr>
          <w:p w14:paraId="6D39580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F3B7F9" w14:textId="77777777" w:rsidR="001E41F3" w:rsidRDefault="008A7642" w:rsidP="00547111">
            <w:pPr>
              <w:pStyle w:val="CRCoverPage"/>
              <w:spacing w:after="0"/>
              <w:ind w:left="100"/>
              <w:rPr>
                <w:noProof/>
              </w:rPr>
            </w:pPr>
            <w:r>
              <w:t>C1</w:t>
            </w:r>
          </w:p>
        </w:tc>
      </w:tr>
      <w:tr w:rsidR="001E41F3" w14:paraId="3A2CB279" w14:textId="77777777" w:rsidTr="00547111">
        <w:tc>
          <w:tcPr>
            <w:tcW w:w="1843" w:type="dxa"/>
            <w:tcBorders>
              <w:left w:val="single" w:sz="4" w:space="0" w:color="auto"/>
            </w:tcBorders>
          </w:tcPr>
          <w:p w14:paraId="099594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625A3D" w14:textId="77777777" w:rsidR="001E41F3" w:rsidRDefault="001E41F3">
            <w:pPr>
              <w:pStyle w:val="CRCoverPage"/>
              <w:spacing w:after="0"/>
              <w:rPr>
                <w:noProof/>
                <w:sz w:val="8"/>
                <w:szCs w:val="8"/>
              </w:rPr>
            </w:pPr>
          </w:p>
        </w:tc>
      </w:tr>
      <w:tr w:rsidR="001E41F3" w14:paraId="76DCFD6A" w14:textId="77777777" w:rsidTr="00547111">
        <w:tc>
          <w:tcPr>
            <w:tcW w:w="1843" w:type="dxa"/>
            <w:tcBorders>
              <w:left w:val="single" w:sz="4" w:space="0" w:color="auto"/>
            </w:tcBorders>
          </w:tcPr>
          <w:p w14:paraId="5FC79D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EE6345" w14:textId="1BFF117A" w:rsidR="001E41F3" w:rsidRDefault="003112F6">
            <w:pPr>
              <w:pStyle w:val="CRCoverPage"/>
              <w:spacing w:after="0"/>
              <w:ind w:left="100"/>
              <w:rPr>
                <w:noProof/>
              </w:rPr>
            </w:pPr>
            <w:r>
              <w:rPr>
                <w:noProof/>
              </w:rPr>
              <w:t>Vertical_LAN</w:t>
            </w:r>
          </w:p>
        </w:tc>
        <w:tc>
          <w:tcPr>
            <w:tcW w:w="567" w:type="dxa"/>
            <w:tcBorders>
              <w:left w:val="nil"/>
            </w:tcBorders>
          </w:tcPr>
          <w:p w14:paraId="5F63024A" w14:textId="77777777" w:rsidR="001E41F3" w:rsidRDefault="001E41F3">
            <w:pPr>
              <w:pStyle w:val="CRCoverPage"/>
              <w:spacing w:after="0"/>
              <w:ind w:right="100"/>
              <w:rPr>
                <w:noProof/>
              </w:rPr>
            </w:pPr>
          </w:p>
        </w:tc>
        <w:tc>
          <w:tcPr>
            <w:tcW w:w="1417" w:type="dxa"/>
            <w:gridSpan w:val="3"/>
            <w:tcBorders>
              <w:left w:val="nil"/>
            </w:tcBorders>
          </w:tcPr>
          <w:p w14:paraId="745BC1D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2984EA" w14:textId="5B95C44C" w:rsidR="001E41F3" w:rsidRDefault="00881208">
            <w:pPr>
              <w:pStyle w:val="CRCoverPage"/>
              <w:spacing w:after="0"/>
              <w:ind w:left="100"/>
              <w:rPr>
                <w:noProof/>
              </w:rPr>
            </w:pPr>
            <w:r>
              <w:rPr>
                <w:noProof/>
              </w:rPr>
              <w:t>2019-0</w:t>
            </w:r>
            <w:r w:rsidR="004B657F">
              <w:rPr>
                <w:noProof/>
              </w:rPr>
              <w:t>8</w:t>
            </w:r>
            <w:r>
              <w:rPr>
                <w:noProof/>
              </w:rPr>
              <w:t>-</w:t>
            </w:r>
            <w:r w:rsidR="00243556">
              <w:rPr>
                <w:noProof/>
              </w:rPr>
              <w:t>28</w:t>
            </w:r>
          </w:p>
        </w:tc>
      </w:tr>
      <w:tr w:rsidR="001E41F3" w14:paraId="43D84883" w14:textId="77777777" w:rsidTr="00547111">
        <w:tc>
          <w:tcPr>
            <w:tcW w:w="1843" w:type="dxa"/>
            <w:tcBorders>
              <w:left w:val="single" w:sz="4" w:space="0" w:color="auto"/>
            </w:tcBorders>
          </w:tcPr>
          <w:p w14:paraId="16F2C7D1" w14:textId="77777777" w:rsidR="001E41F3" w:rsidRDefault="001E41F3">
            <w:pPr>
              <w:pStyle w:val="CRCoverPage"/>
              <w:spacing w:after="0"/>
              <w:rPr>
                <w:b/>
                <w:i/>
                <w:noProof/>
                <w:sz w:val="8"/>
                <w:szCs w:val="8"/>
              </w:rPr>
            </w:pPr>
          </w:p>
        </w:tc>
        <w:tc>
          <w:tcPr>
            <w:tcW w:w="1986" w:type="dxa"/>
            <w:gridSpan w:val="4"/>
          </w:tcPr>
          <w:p w14:paraId="7AE85D96" w14:textId="77777777" w:rsidR="001E41F3" w:rsidRDefault="001E41F3">
            <w:pPr>
              <w:pStyle w:val="CRCoverPage"/>
              <w:spacing w:after="0"/>
              <w:rPr>
                <w:noProof/>
                <w:sz w:val="8"/>
                <w:szCs w:val="8"/>
              </w:rPr>
            </w:pPr>
          </w:p>
        </w:tc>
        <w:tc>
          <w:tcPr>
            <w:tcW w:w="2267" w:type="dxa"/>
            <w:gridSpan w:val="2"/>
          </w:tcPr>
          <w:p w14:paraId="3F5B3A54" w14:textId="77777777" w:rsidR="001E41F3" w:rsidRDefault="001E41F3">
            <w:pPr>
              <w:pStyle w:val="CRCoverPage"/>
              <w:spacing w:after="0"/>
              <w:rPr>
                <w:noProof/>
                <w:sz w:val="8"/>
                <w:szCs w:val="8"/>
              </w:rPr>
            </w:pPr>
          </w:p>
        </w:tc>
        <w:tc>
          <w:tcPr>
            <w:tcW w:w="1417" w:type="dxa"/>
            <w:gridSpan w:val="3"/>
          </w:tcPr>
          <w:p w14:paraId="29D985A7" w14:textId="77777777" w:rsidR="001E41F3" w:rsidRDefault="001E41F3">
            <w:pPr>
              <w:pStyle w:val="CRCoverPage"/>
              <w:spacing w:after="0"/>
              <w:rPr>
                <w:noProof/>
                <w:sz w:val="8"/>
                <w:szCs w:val="8"/>
              </w:rPr>
            </w:pPr>
          </w:p>
        </w:tc>
        <w:tc>
          <w:tcPr>
            <w:tcW w:w="2127" w:type="dxa"/>
            <w:tcBorders>
              <w:right w:val="single" w:sz="4" w:space="0" w:color="auto"/>
            </w:tcBorders>
          </w:tcPr>
          <w:p w14:paraId="18E9290B" w14:textId="77777777" w:rsidR="001E41F3" w:rsidRDefault="001E41F3">
            <w:pPr>
              <w:pStyle w:val="CRCoverPage"/>
              <w:spacing w:after="0"/>
              <w:rPr>
                <w:noProof/>
                <w:sz w:val="8"/>
                <w:szCs w:val="8"/>
              </w:rPr>
            </w:pPr>
          </w:p>
        </w:tc>
      </w:tr>
      <w:tr w:rsidR="001E41F3" w14:paraId="28FCBA6A" w14:textId="77777777" w:rsidTr="00547111">
        <w:trPr>
          <w:cantSplit/>
        </w:trPr>
        <w:tc>
          <w:tcPr>
            <w:tcW w:w="1843" w:type="dxa"/>
            <w:tcBorders>
              <w:left w:val="single" w:sz="4" w:space="0" w:color="auto"/>
            </w:tcBorders>
          </w:tcPr>
          <w:p w14:paraId="5B62A84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DF5C39" w14:textId="234A5B97" w:rsidR="001E41F3" w:rsidRDefault="004B657F" w:rsidP="00D24991">
            <w:pPr>
              <w:pStyle w:val="CRCoverPage"/>
              <w:spacing w:after="0"/>
              <w:ind w:left="100" w:right="-609"/>
              <w:rPr>
                <w:b/>
                <w:noProof/>
              </w:rPr>
            </w:pPr>
            <w:r>
              <w:rPr>
                <w:b/>
                <w:noProof/>
              </w:rPr>
              <w:t>F</w:t>
            </w:r>
          </w:p>
        </w:tc>
        <w:tc>
          <w:tcPr>
            <w:tcW w:w="3402" w:type="dxa"/>
            <w:gridSpan w:val="5"/>
            <w:tcBorders>
              <w:left w:val="nil"/>
            </w:tcBorders>
          </w:tcPr>
          <w:p w14:paraId="7DE1F721" w14:textId="77777777" w:rsidR="001E41F3" w:rsidRDefault="001E41F3">
            <w:pPr>
              <w:pStyle w:val="CRCoverPage"/>
              <w:spacing w:after="0"/>
              <w:rPr>
                <w:noProof/>
              </w:rPr>
            </w:pPr>
          </w:p>
        </w:tc>
        <w:tc>
          <w:tcPr>
            <w:tcW w:w="1417" w:type="dxa"/>
            <w:gridSpan w:val="3"/>
            <w:tcBorders>
              <w:left w:val="nil"/>
            </w:tcBorders>
          </w:tcPr>
          <w:p w14:paraId="60D2BA1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396C4F" w14:textId="77777777" w:rsidR="001E41F3" w:rsidRDefault="00881208">
            <w:pPr>
              <w:pStyle w:val="CRCoverPage"/>
              <w:spacing w:after="0"/>
              <w:ind w:left="100"/>
              <w:rPr>
                <w:noProof/>
              </w:rPr>
            </w:pPr>
            <w:r>
              <w:rPr>
                <w:noProof/>
              </w:rPr>
              <w:t>Rel-1</w:t>
            </w:r>
            <w:r w:rsidR="003112F6">
              <w:rPr>
                <w:noProof/>
              </w:rPr>
              <w:t>6</w:t>
            </w:r>
          </w:p>
        </w:tc>
      </w:tr>
      <w:tr w:rsidR="001E41F3" w14:paraId="2D39E8A7" w14:textId="77777777" w:rsidTr="00547111">
        <w:tc>
          <w:tcPr>
            <w:tcW w:w="1843" w:type="dxa"/>
            <w:tcBorders>
              <w:left w:val="single" w:sz="4" w:space="0" w:color="auto"/>
              <w:bottom w:val="single" w:sz="4" w:space="0" w:color="auto"/>
            </w:tcBorders>
          </w:tcPr>
          <w:p w14:paraId="02883254" w14:textId="77777777" w:rsidR="001E41F3" w:rsidRDefault="001E41F3">
            <w:pPr>
              <w:pStyle w:val="CRCoverPage"/>
              <w:spacing w:after="0"/>
              <w:rPr>
                <w:b/>
                <w:i/>
                <w:noProof/>
              </w:rPr>
            </w:pPr>
          </w:p>
        </w:tc>
        <w:tc>
          <w:tcPr>
            <w:tcW w:w="4677" w:type="dxa"/>
            <w:gridSpan w:val="8"/>
            <w:tcBorders>
              <w:bottom w:val="single" w:sz="4" w:space="0" w:color="auto"/>
            </w:tcBorders>
          </w:tcPr>
          <w:p w14:paraId="3DFF6E5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3A12A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EA368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6C7B6BF" w14:textId="77777777" w:rsidTr="00547111">
        <w:tc>
          <w:tcPr>
            <w:tcW w:w="1843" w:type="dxa"/>
          </w:tcPr>
          <w:p w14:paraId="219F16D3" w14:textId="77777777" w:rsidR="001E41F3" w:rsidRDefault="001E41F3">
            <w:pPr>
              <w:pStyle w:val="CRCoverPage"/>
              <w:spacing w:after="0"/>
              <w:rPr>
                <w:b/>
                <w:i/>
                <w:noProof/>
                <w:sz w:val="8"/>
                <w:szCs w:val="8"/>
              </w:rPr>
            </w:pPr>
          </w:p>
        </w:tc>
        <w:tc>
          <w:tcPr>
            <w:tcW w:w="7797" w:type="dxa"/>
            <w:gridSpan w:val="10"/>
          </w:tcPr>
          <w:p w14:paraId="6F3B736B" w14:textId="77777777" w:rsidR="001E41F3" w:rsidRDefault="001E41F3">
            <w:pPr>
              <w:pStyle w:val="CRCoverPage"/>
              <w:spacing w:after="0"/>
              <w:rPr>
                <w:noProof/>
                <w:sz w:val="8"/>
                <w:szCs w:val="8"/>
              </w:rPr>
            </w:pPr>
          </w:p>
        </w:tc>
      </w:tr>
      <w:tr w:rsidR="001E41F3" w14:paraId="19D0A954" w14:textId="77777777" w:rsidTr="00547111">
        <w:tc>
          <w:tcPr>
            <w:tcW w:w="2694" w:type="dxa"/>
            <w:gridSpan w:val="2"/>
            <w:tcBorders>
              <w:top w:val="single" w:sz="4" w:space="0" w:color="auto"/>
              <w:left w:val="single" w:sz="4" w:space="0" w:color="auto"/>
            </w:tcBorders>
          </w:tcPr>
          <w:p w14:paraId="46BAA65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310909" w14:textId="7D3BEF4B" w:rsidR="00A15E85" w:rsidRDefault="00A15E85" w:rsidP="003112F6">
            <w:pPr>
              <w:pStyle w:val="CRCoverPage"/>
              <w:spacing w:after="0"/>
              <w:ind w:left="100"/>
            </w:pPr>
            <w:r>
              <w:t>At SA2#134, SA2 sent LS S2-190</w:t>
            </w:r>
            <w:r w:rsidR="00744FE2">
              <w:t>8331</w:t>
            </w:r>
            <w:r>
              <w:t xml:space="preserve"> with the following answers to CT1:</w:t>
            </w:r>
          </w:p>
          <w:p w14:paraId="5864AF8C" w14:textId="77777777" w:rsidR="00A15E85" w:rsidRDefault="00A15E85" w:rsidP="003112F6">
            <w:pPr>
              <w:pStyle w:val="CRCoverPage"/>
              <w:spacing w:after="0"/>
              <w:ind w:left="100"/>
            </w:pPr>
          </w:p>
          <w:p w14:paraId="4BA2733F" w14:textId="59F71D5E" w:rsidR="00A15E85" w:rsidRPr="007229A4" w:rsidRDefault="007229A4" w:rsidP="007229A4">
            <w:pPr>
              <w:pStyle w:val="CRCoverPage"/>
              <w:spacing w:after="0"/>
              <w:ind w:left="284"/>
              <w:rPr>
                <w:i/>
                <w:iCs/>
              </w:rPr>
            </w:pPr>
            <w:r w:rsidRPr="007229A4">
              <w:rPr>
                <w:i/>
                <w:iCs/>
              </w:rPr>
              <w:t>SA2 has discussed these questions and has concluded that MPS, MCS and delay tolerant are applicable to SNPNs in the same way as they apply to PLMNs.</w:t>
            </w:r>
          </w:p>
          <w:p w14:paraId="782E76E3" w14:textId="77777777" w:rsidR="007229A4" w:rsidRDefault="007229A4" w:rsidP="003112F6">
            <w:pPr>
              <w:pStyle w:val="CRCoverPage"/>
              <w:spacing w:after="0"/>
              <w:ind w:left="100"/>
            </w:pPr>
          </w:p>
          <w:p w14:paraId="7387BE9E" w14:textId="7C01F884" w:rsidR="00C67D95" w:rsidRDefault="00A15E85" w:rsidP="003112F6">
            <w:pPr>
              <w:pStyle w:val="CRCoverPage"/>
              <w:spacing w:after="0"/>
              <w:ind w:left="100"/>
            </w:pPr>
            <w:r>
              <w:t>Consequently, the following Editor’s notes can be removed from TS 24.501</w:t>
            </w:r>
            <w:r w:rsidR="005111C5">
              <w:t>:</w:t>
            </w:r>
          </w:p>
          <w:p w14:paraId="16699F01" w14:textId="69902327" w:rsidR="00C67D95" w:rsidRDefault="00C67D95" w:rsidP="003112F6">
            <w:pPr>
              <w:pStyle w:val="CRCoverPage"/>
              <w:spacing w:after="0"/>
              <w:ind w:left="100"/>
            </w:pPr>
          </w:p>
          <w:p w14:paraId="559B1240" w14:textId="77777777" w:rsidR="007229A4" w:rsidRPr="006E59FF" w:rsidRDefault="007229A4" w:rsidP="007229A4">
            <w:pPr>
              <w:pStyle w:val="EditorsNote"/>
            </w:pPr>
            <w:r w:rsidRPr="006E59FF">
              <w:t xml:space="preserve">Editor's note [WI: </w:t>
            </w:r>
            <w:proofErr w:type="spellStart"/>
            <w:r>
              <w:t>Vertical_LAN</w:t>
            </w:r>
            <w:proofErr w:type="spellEnd"/>
            <w:r w:rsidRPr="006E59FF">
              <w:rPr>
                <w:noProof/>
              </w:rPr>
              <w:t>, CR#</w:t>
            </w:r>
            <w:r>
              <w:rPr>
                <w:noProof/>
              </w:rPr>
              <w:t>1134</w:t>
            </w:r>
            <w:r w:rsidRPr="006E59FF">
              <w:rPr>
                <w:noProof/>
              </w:rPr>
              <w:t>]</w:t>
            </w:r>
            <w:r w:rsidRPr="006E59FF">
              <w:t xml:space="preserve">: </w:t>
            </w:r>
            <w:r>
              <w:rPr>
                <w:lang w:eastAsia="zh-CN"/>
              </w:rPr>
              <w:t>It is FFS whether MPS is applicable to SNPN</w:t>
            </w:r>
            <w:r w:rsidRPr="006E59FF">
              <w:t>.</w:t>
            </w:r>
          </w:p>
          <w:p w14:paraId="3918135E" w14:textId="77777777" w:rsidR="007229A4" w:rsidRPr="006E59FF" w:rsidRDefault="007229A4" w:rsidP="007229A4">
            <w:pPr>
              <w:pStyle w:val="EditorsNote"/>
            </w:pPr>
            <w:r w:rsidRPr="006E59FF">
              <w:t xml:space="preserve">Editor's note [WI: </w:t>
            </w:r>
            <w:proofErr w:type="spellStart"/>
            <w:r>
              <w:t>Vertical_LAN</w:t>
            </w:r>
            <w:proofErr w:type="spellEnd"/>
            <w:r w:rsidRPr="006E59FF">
              <w:rPr>
                <w:noProof/>
              </w:rPr>
              <w:t>, CR#</w:t>
            </w:r>
            <w:r>
              <w:rPr>
                <w:noProof/>
              </w:rPr>
              <w:t>1134</w:t>
            </w:r>
            <w:r w:rsidRPr="006E59FF">
              <w:rPr>
                <w:noProof/>
              </w:rPr>
              <w:t>]</w:t>
            </w:r>
            <w:r w:rsidRPr="006E59FF">
              <w:t xml:space="preserve">: </w:t>
            </w:r>
            <w:r>
              <w:rPr>
                <w:lang w:eastAsia="zh-CN"/>
              </w:rPr>
              <w:t>It is FFS whether MCS is applicable to SNPN</w:t>
            </w:r>
            <w:r w:rsidRPr="006E59FF">
              <w:t>.</w:t>
            </w:r>
          </w:p>
          <w:p w14:paraId="018D039F" w14:textId="43F32F4B" w:rsidR="0053078C" w:rsidRDefault="007229A4" w:rsidP="007229A4">
            <w:pPr>
              <w:pStyle w:val="EditorsNote"/>
            </w:pPr>
            <w:r w:rsidRPr="006E59FF">
              <w:t xml:space="preserve">Editor's note [WI: </w:t>
            </w:r>
            <w:proofErr w:type="spellStart"/>
            <w:r>
              <w:t>Vertical_LAN</w:t>
            </w:r>
            <w:proofErr w:type="spellEnd"/>
            <w:r w:rsidRPr="006E59FF">
              <w:rPr>
                <w:noProof/>
              </w:rPr>
              <w:t>, CR#</w:t>
            </w:r>
            <w:r>
              <w:rPr>
                <w:noProof/>
              </w:rPr>
              <w:t>1134</w:t>
            </w:r>
            <w:r w:rsidRPr="006E59FF">
              <w:rPr>
                <w:noProof/>
              </w:rPr>
              <w:t>]</w:t>
            </w:r>
            <w:r w:rsidRPr="006E59FF">
              <w:t xml:space="preserve">: </w:t>
            </w:r>
            <w:r>
              <w:rPr>
                <w:lang w:eastAsia="zh-CN"/>
              </w:rPr>
              <w:t>It is FFS whether delay tolerant is applicable to SNPN</w:t>
            </w:r>
            <w:r w:rsidRPr="006E59FF">
              <w:t>.</w:t>
            </w:r>
          </w:p>
        </w:tc>
      </w:tr>
      <w:tr w:rsidR="001E41F3" w14:paraId="04FE9511" w14:textId="77777777" w:rsidTr="00547111">
        <w:tc>
          <w:tcPr>
            <w:tcW w:w="2694" w:type="dxa"/>
            <w:gridSpan w:val="2"/>
            <w:tcBorders>
              <w:left w:val="single" w:sz="4" w:space="0" w:color="auto"/>
            </w:tcBorders>
          </w:tcPr>
          <w:p w14:paraId="74FCC8B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AC1717" w14:textId="77777777" w:rsidR="001E41F3" w:rsidRDefault="001E41F3">
            <w:pPr>
              <w:pStyle w:val="CRCoverPage"/>
              <w:spacing w:after="0"/>
              <w:rPr>
                <w:noProof/>
                <w:sz w:val="8"/>
                <w:szCs w:val="8"/>
              </w:rPr>
            </w:pPr>
          </w:p>
        </w:tc>
      </w:tr>
      <w:tr w:rsidR="001E41F3" w14:paraId="69D7BE81" w14:textId="77777777" w:rsidTr="00547111">
        <w:tc>
          <w:tcPr>
            <w:tcW w:w="2694" w:type="dxa"/>
            <w:gridSpan w:val="2"/>
            <w:tcBorders>
              <w:left w:val="single" w:sz="4" w:space="0" w:color="auto"/>
            </w:tcBorders>
          </w:tcPr>
          <w:p w14:paraId="35A95A2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F3A397" w14:textId="5CDF944C" w:rsidR="00583B7E" w:rsidRDefault="00B97E3A" w:rsidP="004F0AFD">
            <w:pPr>
              <w:pStyle w:val="CRCoverPage"/>
              <w:spacing w:after="0"/>
              <w:ind w:left="100"/>
            </w:pPr>
            <w:r>
              <w:t>T</w:t>
            </w:r>
            <w:r w:rsidR="004F0AFD">
              <w:t>he Editor’s note</w:t>
            </w:r>
            <w:r w:rsidR="00A15E85">
              <w:t>s</w:t>
            </w:r>
            <w:r w:rsidR="004F0AFD">
              <w:t xml:space="preserve"> on </w:t>
            </w:r>
            <w:r w:rsidR="00A15E85">
              <w:t>the applicability of MPS, MCS and delay tolerant in SNPNs</w:t>
            </w:r>
            <w:r w:rsidR="004F0AFD">
              <w:t xml:space="preserve"> w</w:t>
            </w:r>
            <w:r w:rsidR="00A15E85">
              <w:t>ere</w:t>
            </w:r>
            <w:r w:rsidR="004F0AFD">
              <w:t xml:space="preserve"> removed.</w:t>
            </w:r>
          </w:p>
        </w:tc>
      </w:tr>
      <w:tr w:rsidR="001E41F3" w14:paraId="6BE656BF" w14:textId="77777777" w:rsidTr="00547111">
        <w:tc>
          <w:tcPr>
            <w:tcW w:w="2694" w:type="dxa"/>
            <w:gridSpan w:val="2"/>
            <w:tcBorders>
              <w:left w:val="single" w:sz="4" w:space="0" w:color="auto"/>
            </w:tcBorders>
          </w:tcPr>
          <w:p w14:paraId="14B455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3636EF" w14:textId="77777777" w:rsidR="001E41F3" w:rsidRDefault="001E41F3">
            <w:pPr>
              <w:pStyle w:val="CRCoverPage"/>
              <w:spacing w:after="0"/>
              <w:rPr>
                <w:noProof/>
                <w:sz w:val="8"/>
                <w:szCs w:val="8"/>
              </w:rPr>
            </w:pPr>
          </w:p>
        </w:tc>
      </w:tr>
      <w:tr w:rsidR="001E41F3" w14:paraId="22A01CDC" w14:textId="77777777" w:rsidTr="00547111">
        <w:tc>
          <w:tcPr>
            <w:tcW w:w="2694" w:type="dxa"/>
            <w:gridSpan w:val="2"/>
            <w:tcBorders>
              <w:left w:val="single" w:sz="4" w:space="0" w:color="auto"/>
              <w:bottom w:val="single" w:sz="4" w:space="0" w:color="auto"/>
            </w:tcBorders>
          </w:tcPr>
          <w:p w14:paraId="7E9ADB1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D4DFF3" w14:textId="09548B2C" w:rsidR="001E41F3" w:rsidRDefault="004F0AFD" w:rsidP="007039E0">
            <w:pPr>
              <w:pStyle w:val="CRCoverPage"/>
              <w:spacing w:after="0"/>
              <w:ind w:left="100"/>
              <w:rPr>
                <w:noProof/>
              </w:rPr>
            </w:pPr>
            <w:r>
              <w:t>Editor’s note</w:t>
            </w:r>
            <w:r w:rsidR="00A15E85">
              <w:t>s</w:t>
            </w:r>
            <w:r>
              <w:t xml:space="preserve"> for issue</w:t>
            </w:r>
            <w:r w:rsidR="00A15E85">
              <w:t>s</w:t>
            </w:r>
            <w:r>
              <w:t xml:space="preserve"> that ha</w:t>
            </w:r>
            <w:r w:rsidR="00A15E85">
              <w:t xml:space="preserve">ve </w:t>
            </w:r>
            <w:r>
              <w:t>been resolved will remain in the specification</w:t>
            </w:r>
            <w:r w:rsidR="007039E0">
              <w:t>.</w:t>
            </w:r>
          </w:p>
        </w:tc>
      </w:tr>
      <w:tr w:rsidR="001E41F3" w14:paraId="7C775CE6" w14:textId="77777777" w:rsidTr="00547111">
        <w:tc>
          <w:tcPr>
            <w:tcW w:w="2694" w:type="dxa"/>
            <w:gridSpan w:val="2"/>
          </w:tcPr>
          <w:p w14:paraId="737FE482" w14:textId="77777777" w:rsidR="001E41F3" w:rsidRDefault="001E41F3">
            <w:pPr>
              <w:pStyle w:val="CRCoverPage"/>
              <w:spacing w:after="0"/>
              <w:rPr>
                <w:b/>
                <w:i/>
                <w:noProof/>
                <w:sz w:val="8"/>
                <w:szCs w:val="8"/>
              </w:rPr>
            </w:pPr>
          </w:p>
        </w:tc>
        <w:tc>
          <w:tcPr>
            <w:tcW w:w="6946" w:type="dxa"/>
            <w:gridSpan w:val="9"/>
          </w:tcPr>
          <w:p w14:paraId="0C6E3F19" w14:textId="77777777" w:rsidR="001E41F3" w:rsidRDefault="001E41F3">
            <w:pPr>
              <w:pStyle w:val="CRCoverPage"/>
              <w:spacing w:after="0"/>
              <w:rPr>
                <w:noProof/>
                <w:sz w:val="8"/>
                <w:szCs w:val="8"/>
              </w:rPr>
            </w:pPr>
          </w:p>
        </w:tc>
      </w:tr>
      <w:tr w:rsidR="001E41F3" w14:paraId="7B6D5343" w14:textId="77777777" w:rsidTr="00547111">
        <w:tc>
          <w:tcPr>
            <w:tcW w:w="2694" w:type="dxa"/>
            <w:gridSpan w:val="2"/>
            <w:tcBorders>
              <w:top w:val="single" w:sz="4" w:space="0" w:color="auto"/>
              <w:left w:val="single" w:sz="4" w:space="0" w:color="auto"/>
            </w:tcBorders>
          </w:tcPr>
          <w:p w14:paraId="0A33D3F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56D671" w14:textId="13C067FC" w:rsidR="001E41F3" w:rsidRDefault="004F0AFD">
            <w:pPr>
              <w:pStyle w:val="CRCoverPage"/>
              <w:spacing w:after="0"/>
              <w:ind w:left="100"/>
              <w:rPr>
                <w:noProof/>
              </w:rPr>
            </w:pPr>
            <w:r>
              <w:rPr>
                <w:noProof/>
              </w:rPr>
              <w:t>4.5.2A</w:t>
            </w:r>
          </w:p>
        </w:tc>
      </w:tr>
      <w:tr w:rsidR="001E41F3" w14:paraId="4FF8AE4D" w14:textId="77777777" w:rsidTr="00547111">
        <w:tc>
          <w:tcPr>
            <w:tcW w:w="2694" w:type="dxa"/>
            <w:gridSpan w:val="2"/>
            <w:tcBorders>
              <w:left w:val="single" w:sz="4" w:space="0" w:color="auto"/>
            </w:tcBorders>
          </w:tcPr>
          <w:p w14:paraId="2C2023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02D6D6" w14:textId="77777777" w:rsidR="001E41F3" w:rsidRDefault="001E41F3">
            <w:pPr>
              <w:pStyle w:val="CRCoverPage"/>
              <w:spacing w:after="0"/>
              <w:rPr>
                <w:noProof/>
                <w:sz w:val="8"/>
                <w:szCs w:val="8"/>
              </w:rPr>
            </w:pPr>
          </w:p>
        </w:tc>
      </w:tr>
      <w:tr w:rsidR="001E41F3" w14:paraId="2568F187" w14:textId="77777777" w:rsidTr="00547111">
        <w:tc>
          <w:tcPr>
            <w:tcW w:w="2694" w:type="dxa"/>
            <w:gridSpan w:val="2"/>
            <w:tcBorders>
              <w:left w:val="single" w:sz="4" w:space="0" w:color="auto"/>
            </w:tcBorders>
          </w:tcPr>
          <w:p w14:paraId="1243A2A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C3C2F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1BB049" w14:textId="77777777" w:rsidR="001E41F3" w:rsidRDefault="001E41F3">
            <w:pPr>
              <w:pStyle w:val="CRCoverPage"/>
              <w:spacing w:after="0"/>
              <w:jc w:val="center"/>
              <w:rPr>
                <w:b/>
                <w:caps/>
                <w:noProof/>
              </w:rPr>
            </w:pPr>
            <w:r>
              <w:rPr>
                <w:b/>
                <w:caps/>
                <w:noProof/>
              </w:rPr>
              <w:t>N</w:t>
            </w:r>
          </w:p>
        </w:tc>
        <w:tc>
          <w:tcPr>
            <w:tcW w:w="2977" w:type="dxa"/>
            <w:gridSpan w:val="4"/>
          </w:tcPr>
          <w:p w14:paraId="0D46B4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8AD70D" w14:textId="77777777" w:rsidR="001E41F3" w:rsidRDefault="001E41F3">
            <w:pPr>
              <w:pStyle w:val="CRCoverPage"/>
              <w:spacing w:after="0"/>
              <w:ind w:left="99"/>
              <w:rPr>
                <w:noProof/>
              </w:rPr>
            </w:pPr>
          </w:p>
        </w:tc>
      </w:tr>
      <w:tr w:rsidR="001E41F3" w14:paraId="0ECE79DB" w14:textId="77777777" w:rsidTr="00547111">
        <w:tc>
          <w:tcPr>
            <w:tcW w:w="2694" w:type="dxa"/>
            <w:gridSpan w:val="2"/>
            <w:tcBorders>
              <w:left w:val="single" w:sz="4" w:space="0" w:color="auto"/>
            </w:tcBorders>
          </w:tcPr>
          <w:p w14:paraId="46069FC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2CB066" w14:textId="538B6AF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77EC61" w14:textId="775002E1" w:rsidR="001E41F3" w:rsidRDefault="00B97E3A">
            <w:pPr>
              <w:pStyle w:val="CRCoverPage"/>
              <w:spacing w:after="0"/>
              <w:jc w:val="center"/>
              <w:rPr>
                <w:b/>
                <w:caps/>
                <w:noProof/>
              </w:rPr>
            </w:pPr>
            <w:r>
              <w:rPr>
                <w:b/>
                <w:caps/>
                <w:noProof/>
              </w:rPr>
              <w:t>X</w:t>
            </w:r>
          </w:p>
        </w:tc>
        <w:tc>
          <w:tcPr>
            <w:tcW w:w="2977" w:type="dxa"/>
            <w:gridSpan w:val="4"/>
          </w:tcPr>
          <w:p w14:paraId="0BB42F5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88D7E0" w14:textId="5CCEAE8A" w:rsidR="001E41F3" w:rsidRDefault="00B97E3A">
            <w:pPr>
              <w:pStyle w:val="CRCoverPage"/>
              <w:spacing w:after="0"/>
              <w:ind w:left="99"/>
              <w:rPr>
                <w:noProof/>
              </w:rPr>
            </w:pPr>
            <w:r>
              <w:rPr>
                <w:noProof/>
              </w:rPr>
              <w:t>TS/TR ... CR ...</w:t>
            </w:r>
            <w:r w:rsidR="00145D43">
              <w:rPr>
                <w:noProof/>
              </w:rPr>
              <w:t xml:space="preserve"> </w:t>
            </w:r>
          </w:p>
        </w:tc>
      </w:tr>
      <w:tr w:rsidR="001E41F3" w14:paraId="253DFA22" w14:textId="77777777" w:rsidTr="00547111">
        <w:tc>
          <w:tcPr>
            <w:tcW w:w="2694" w:type="dxa"/>
            <w:gridSpan w:val="2"/>
            <w:tcBorders>
              <w:left w:val="single" w:sz="4" w:space="0" w:color="auto"/>
            </w:tcBorders>
          </w:tcPr>
          <w:p w14:paraId="222572F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B949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362139" w14:textId="77777777" w:rsidR="001E41F3" w:rsidRDefault="008A7642">
            <w:pPr>
              <w:pStyle w:val="CRCoverPage"/>
              <w:spacing w:after="0"/>
              <w:jc w:val="center"/>
              <w:rPr>
                <w:b/>
                <w:caps/>
                <w:noProof/>
              </w:rPr>
            </w:pPr>
            <w:r>
              <w:rPr>
                <w:b/>
                <w:caps/>
                <w:noProof/>
              </w:rPr>
              <w:t>x</w:t>
            </w:r>
          </w:p>
        </w:tc>
        <w:tc>
          <w:tcPr>
            <w:tcW w:w="2977" w:type="dxa"/>
            <w:gridSpan w:val="4"/>
          </w:tcPr>
          <w:p w14:paraId="13A532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977A5C" w14:textId="77777777" w:rsidR="001E41F3" w:rsidRDefault="00145D43">
            <w:pPr>
              <w:pStyle w:val="CRCoverPage"/>
              <w:spacing w:after="0"/>
              <w:ind w:left="99"/>
              <w:rPr>
                <w:noProof/>
              </w:rPr>
            </w:pPr>
            <w:r>
              <w:rPr>
                <w:noProof/>
              </w:rPr>
              <w:t xml:space="preserve">TS/TR ... CR ... </w:t>
            </w:r>
          </w:p>
        </w:tc>
      </w:tr>
      <w:tr w:rsidR="001E41F3" w14:paraId="363A35D4" w14:textId="77777777" w:rsidTr="00547111">
        <w:tc>
          <w:tcPr>
            <w:tcW w:w="2694" w:type="dxa"/>
            <w:gridSpan w:val="2"/>
            <w:tcBorders>
              <w:left w:val="single" w:sz="4" w:space="0" w:color="auto"/>
            </w:tcBorders>
          </w:tcPr>
          <w:p w14:paraId="55B1B49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6A78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8BB17" w14:textId="77777777" w:rsidR="001E41F3" w:rsidRDefault="008A7642">
            <w:pPr>
              <w:pStyle w:val="CRCoverPage"/>
              <w:spacing w:after="0"/>
              <w:jc w:val="center"/>
              <w:rPr>
                <w:b/>
                <w:caps/>
                <w:noProof/>
              </w:rPr>
            </w:pPr>
            <w:r>
              <w:rPr>
                <w:b/>
                <w:caps/>
                <w:noProof/>
              </w:rPr>
              <w:t>x</w:t>
            </w:r>
          </w:p>
        </w:tc>
        <w:tc>
          <w:tcPr>
            <w:tcW w:w="2977" w:type="dxa"/>
            <w:gridSpan w:val="4"/>
          </w:tcPr>
          <w:p w14:paraId="364E2E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5634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7B9D3A" w14:textId="77777777" w:rsidTr="00547111">
        <w:tc>
          <w:tcPr>
            <w:tcW w:w="2694" w:type="dxa"/>
            <w:gridSpan w:val="2"/>
            <w:tcBorders>
              <w:left w:val="single" w:sz="4" w:space="0" w:color="auto"/>
            </w:tcBorders>
          </w:tcPr>
          <w:p w14:paraId="722FE10D" w14:textId="77777777" w:rsidR="001E41F3" w:rsidRDefault="001E41F3">
            <w:pPr>
              <w:pStyle w:val="CRCoverPage"/>
              <w:spacing w:after="0"/>
              <w:rPr>
                <w:b/>
                <w:i/>
                <w:noProof/>
              </w:rPr>
            </w:pPr>
          </w:p>
        </w:tc>
        <w:tc>
          <w:tcPr>
            <w:tcW w:w="6946" w:type="dxa"/>
            <w:gridSpan w:val="9"/>
            <w:tcBorders>
              <w:right w:val="single" w:sz="4" w:space="0" w:color="auto"/>
            </w:tcBorders>
          </w:tcPr>
          <w:p w14:paraId="31D9A42A" w14:textId="77777777" w:rsidR="001E41F3" w:rsidRDefault="001E41F3">
            <w:pPr>
              <w:pStyle w:val="CRCoverPage"/>
              <w:spacing w:after="0"/>
              <w:rPr>
                <w:noProof/>
              </w:rPr>
            </w:pPr>
          </w:p>
        </w:tc>
      </w:tr>
      <w:tr w:rsidR="001E41F3" w14:paraId="0AE9D5BD" w14:textId="77777777" w:rsidTr="00547111">
        <w:tc>
          <w:tcPr>
            <w:tcW w:w="2694" w:type="dxa"/>
            <w:gridSpan w:val="2"/>
            <w:tcBorders>
              <w:left w:val="single" w:sz="4" w:space="0" w:color="auto"/>
              <w:bottom w:val="single" w:sz="4" w:space="0" w:color="auto"/>
            </w:tcBorders>
          </w:tcPr>
          <w:p w14:paraId="724B75D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F5772D" w14:textId="0B998D5C" w:rsidR="001E41F3" w:rsidRDefault="001E41F3">
            <w:pPr>
              <w:pStyle w:val="CRCoverPage"/>
              <w:spacing w:after="0"/>
              <w:ind w:left="100"/>
              <w:rPr>
                <w:noProof/>
              </w:rPr>
            </w:pPr>
          </w:p>
        </w:tc>
      </w:tr>
    </w:tbl>
    <w:p w14:paraId="47B965B6" w14:textId="77777777" w:rsidR="001E41F3" w:rsidRDefault="001E41F3">
      <w:pPr>
        <w:pStyle w:val="CRCoverPage"/>
        <w:spacing w:after="0"/>
        <w:rPr>
          <w:noProof/>
          <w:sz w:val="8"/>
          <w:szCs w:val="8"/>
        </w:rPr>
      </w:pPr>
    </w:p>
    <w:p w14:paraId="2E7FDDD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6E826E" w14:textId="77777777" w:rsidR="001E41F3" w:rsidRDefault="001E41F3">
      <w:pPr>
        <w:rPr>
          <w:noProof/>
        </w:rPr>
      </w:pPr>
    </w:p>
    <w:p w14:paraId="7C8EA36E" w14:textId="0DFDAB27" w:rsidR="008A7642" w:rsidRDefault="008A7642" w:rsidP="008A7642">
      <w:pPr>
        <w:jc w:val="center"/>
        <w:rPr>
          <w:noProof/>
        </w:rPr>
      </w:pPr>
      <w:r w:rsidRPr="008A7642">
        <w:rPr>
          <w:noProof/>
          <w:highlight w:val="green"/>
        </w:rPr>
        <w:t xml:space="preserve">*** </w:t>
      </w:r>
      <w:r w:rsidR="00881208">
        <w:rPr>
          <w:noProof/>
          <w:highlight w:val="green"/>
        </w:rPr>
        <w:t>First</w:t>
      </w:r>
      <w:r w:rsidRPr="008A7642">
        <w:rPr>
          <w:noProof/>
          <w:highlight w:val="green"/>
        </w:rPr>
        <w:t xml:space="preserve"> change ***</w:t>
      </w:r>
    </w:p>
    <w:p w14:paraId="60E5B5BE" w14:textId="77777777" w:rsidR="00296163" w:rsidRDefault="00296163" w:rsidP="00296163">
      <w:pPr>
        <w:pStyle w:val="Heading3"/>
      </w:pPr>
      <w:bookmarkStart w:id="3" w:name="_Toc11419083"/>
      <w:r>
        <w:t>4.5.2A</w:t>
      </w:r>
      <w:r w:rsidRPr="00FE320E">
        <w:tab/>
      </w:r>
      <w:r>
        <w:t>Determination of the access identities and access category associated with a request for access for UEs operating in SNPN access mode</w:t>
      </w:r>
      <w:bookmarkEnd w:id="3"/>
    </w:p>
    <w:p w14:paraId="677A24F2" w14:textId="77777777" w:rsidR="00296163" w:rsidRDefault="00296163" w:rsidP="00296163">
      <w:pPr>
        <w:rPr>
          <w:snapToGrid w:val="0"/>
        </w:rPr>
      </w:pPr>
      <w:r>
        <w:rPr>
          <w:snapToGrid w:val="0"/>
        </w:rPr>
        <w:t xml:space="preserve">When the UE needs to initiate an access attempt in one of the </w:t>
      </w:r>
      <w:r w:rsidRPr="007449FE">
        <w:rPr>
          <w:snapToGrid w:val="0"/>
        </w:rPr>
        <w:t>events</w:t>
      </w:r>
      <w:r>
        <w:rPr>
          <w:snapToGrid w:val="0"/>
        </w:rPr>
        <w:t xml:space="preserve"> listed in subclause 4.5.1, the UE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p>
    <w:p w14:paraId="53E83978" w14:textId="77777777" w:rsidR="00296163" w:rsidRDefault="00296163" w:rsidP="00296163">
      <w:pPr>
        <w:rPr>
          <w:snapToGrid w:val="0"/>
        </w:rPr>
      </w:pPr>
      <w:r>
        <w:rPr>
          <w:snapToGrid w:val="0"/>
        </w:rPr>
        <w:t>The set of the access identities applicable for the request is determined by the UE in the following way:</w:t>
      </w:r>
    </w:p>
    <w:p w14:paraId="0EF19D78" w14:textId="77777777" w:rsidR="00296163" w:rsidRDefault="00296163" w:rsidP="00296163">
      <w:pPr>
        <w:pStyle w:val="B1"/>
        <w:rPr>
          <w:snapToGrid w:val="0"/>
        </w:rPr>
      </w:pPr>
      <w:r>
        <w:rPr>
          <w:snapToGrid w:val="0"/>
        </w:rPr>
        <w:t>a)</w:t>
      </w:r>
      <w:r>
        <w:rPr>
          <w:snapToGrid w:val="0"/>
        </w:rPr>
        <w:tab/>
        <w:t>for each of the access identities 1, 2, 11, 12, 13, 14 and 15</w:t>
      </w:r>
      <w:r w:rsidRPr="00992D93">
        <w:t xml:space="preserve"> </w:t>
      </w:r>
      <w:r>
        <w:t>in t</w:t>
      </w:r>
      <w:r w:rsidRPr="00992D93">
        <w:rPr>
          <w:snapToGrid w:val="0"/>
        </w:rPr>
        <w:t>able</w:t>
      </w:r>
      <w:r>
        <w:rPr>
          <w:snapToGrid w:val="0"/>
        </w:rPr>
        <w:t> 4.5.2A.1, the UE shall check whether the access identity is applicable in the selected SNPN, if a new SNPN is selected, or otherwise if it is applicable in the RSNPN; and</w:t>
      </w:r>
    </w:p>
    <w:p w14:paraId="6632B525" w14:textId="77777777" w:rsidR="00296163" w:rsidRDefault="00296163" w:rsidP="00296163">
      <w:pPr>
        <w:pStyle w:val="B1"/>
        <w:rPr>
          <w:snapToGrid w:val="0"/>
        </w:rPr>
      </w:pPr>
      <w:r>
        <w:rPr>
          <w:snapToGrid w:val="0"/>
        </w:rPr>
        <w:t>b)</w:t>
      </w:r>
      <w:r>
        <w:rPr>
          <w:snapToGrid w:val="0"/>
        </w:rPr>
        <w:tab/>
        <w:t>if none of the above access identities is applicable, then access identity 0 is applicable.</w:t>
      </w:r>
    </w:p>
    <w:p w14:paraId="425C4141" w14:textId="77777777" w:rsidR="00296163" w:rsidRPr="007C1B3F" w:rsidRDefault="00296163" w:rsidP="00296163">
      <w:pPr>
        <w:pStyle w:val="TH"/>
      </w:pPr>
      <w:r w:rsidRPr="007C1B3F">
        <w:t>Table</w:t>
      </w:r>
      <w:r>
        <w:rPr>
          <w:noProof/>
        </w:rPr>
        <w:t> </w:t>
      </w:r>
      <w:r w:rsidRPr="007C1B3F">
        <w:t>4.5.2</w:t>
      </w:r>
      <w:r>
        <w:t>A</w:t>
      </w:r>
      <w:r w:rsidRPr="007C1B3F">
        <w:t xml:space="preserve">.1: </w:t>
      </w:r>
      <w:r w:rsidRPr="007C1B3F">
        <w:rPr>
          <w:rFonts w:hint="eastAsia"/>
        </w:rPr>
        <w:t xml:space="preserve">Access </w:t>
      </w:r>
      <w:r>
        <w:t>i</w:t>
      </w:r>
      <w:r w:rsidRPr="007C1B3F">
        <w:t>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296163" w:rsidRPr="005F7EB0" w14:paraId="308B0401" w14:textId="77777777" w:rsidTr="00AD55F6">
        <w:trPr>
          <w:jc w:val="center"/>
        </w:trPr>
        <w:tc>
          <w:tcPr>
            <w:tcW w:w="2127" w:type="dxa"/>
            <w:tcBorders>
              <w:top w:val="single" w:sz="12" w:space="0" w:color="auto"/>
              <w:bottom w:val="single" w:sz="12" w:space="0" w:color="auto"/>
            </w:tcBorders>
          </w:tcPr>
          <w:p w14:paraId="68403B45" w14:textId="77777777" w:rsidR="00296163" w:rsidRPr="005F7EB0" w:rsidRDefault="00296163" w:rsidP="00AD55F6">
            <w:pPr>
              <w:pStyle w:val="TAH"/>
            </w:pPr>
            <w:r w:rsidRPr="005F7EB0">
              <w:rPr>
                <w:rFonts w:hint="eastAsia"/>
              </w:rPr>
              <w:t>Access I</w:t>
            </w:r>
            <w:r w:rsidRPr="005F7EB0">
              <w:t>dentity</w:t>
            </w:r>
            <w:r w:rsidRPr="005F7EB0">
              <w:rPr>
                <w:rFonts w:hint="eastAsia"/>
              </w:rPr>
              <w:t xml:space="preserve"> number</w:t>
            </w:r>
          </w:p>
        </w:tc>
        <w:tc>
          <w:tcPr>
            <w:tcW w:w="6761" w:type="dxa"/>
            <w:tcBorders>
              <w:top w:val="single" w:sz="12" w:space="0" w:color="auto"/>
              <w:bottom w:val="single" w:sz="12" w:space="0" w:color="auto"/>
            </w:tcBorders>
          </w:tcPr>
          <w:p w14:paraId="032EAC0C" w14:textId="77777777" w:rsidR="00296163" w:rsidRPr="005F7EB0" w:rsidRDefault="00296163" w:rsidP="00AD55F6">
            <w:pPr>
              <w:pStyle w:val="TAH"/>
            </w:pPr>
            <w:r w:rsidRPr="005F7EB0">
              <w:rPr>
                <w:rFonts w:hint="eastAsia"/>
              </w:rPr>
              <w:t>UE configuration</w:t>
            </w:r>
          </w:p>
        </w:tc>
      </w:tr>
      <w:tr w:rsidR="00296163" w:rsidRPr="005F7EB0" w14:paraId="61F5F52D" w14:textId="77777777" w:rsidTr="00AD55F6">
        <w:trPr>
          <w:jc w:val="center"/>
        </w:trPr>
        <w:tc>
          <w:tcPr>
            <w:tcW w:w="2127" w:type="dxa"/>
            <w:tcBorders>
              <w:top w:val="single" w:sz="12" w:space="0" w:color="auto"/>
            </w:tcBorders>
          </w:tcPr>
          <w:p w14:paraId="60256451" w14:textId="77777777" w:rsidR="00296163" w:rsidRPr="005F7EB0" w:rsidRDefault="00296163" w:rsidP="00AD55F6">
            <w:pPr>
              <w:pStyle w:val="TAC"/>
              <w:rPr>
                <w:lang w:eastAsia="ja-JP"/>
              </w:rPr>
            </w:pPr>
            <w:r w:rsidRPr="005F7EB0">
              <w:rPr>
                <w:lang w:eastAsia="ja-JP"/>
              </w:rPr>
              <w:t>0</w:t>
            </w:r>
          </w:p>
        </w:tc>
        <w:tc>
          <w:tcPr>
            <w:tcW w:w="6761" w:type="dxa"/>
            <w:tcBorders>
              <w:top w:val="single" w:sz="12" w:space="0" w:color="auto"/>
            </w:tcBorders>
          </w:tcPr>
          <w:p w14:paraId="158672FC" w14:textId="77777777" w:rsidR="00296163" w:rsidRPr="005F7EB0" w:rsidRDefault="00296163" w:rsidP="00AD55F6">
            <w:pPr>
              <w:pStyle w:val="TAC"/>
              <w:rPr>
                <w:lang w:eastAsia="ja-JP"/>
              </w:rPr>
            </w:pPr>
            <w:r w:rsidRPr="005F7EB0">
              <w:rPr>
                <w:lang w:eastAsia="ja-JP"/>
              </w:rPr>
              <w:t>UE is not configured with any parameters from this table</w:t>
            </w:r>
          </w:p>
        </w:tc>
      </w:tr>
      <w:tr w:rsidR="00296163" w:rsidRPr="005F7EB0" w14:paraId="0EE99744" w14:textId="77777777" w:rsidTr="00AD55F6">
        <w:trPr>
          <w:jc w:val="center"/>
        </w:trPr>
        <w:tc>
          <w:tcPr>
            <w:tcW w:w="2127" w:type="dxa"/>
          </w:tcPr>
          <w:p w14:paraId="33CBB210" w14:textId="77777777" w:rsidR="00296163" w:rsidRPr="005F7EB0" w:rsidRDefault="00296163" w:rsidP="00AD55F6">
            <w:pPr>
              <w:pStyle w:val="TAC"/>
              <w:rPr>
                <w:lang w:eastAsia="ja-JP"/>
              </w:rPr>
            </w:pPr>
            <w:r w:rsidRPr="005F7EB0">
              <w:rPr>
                <w:lang w:eastAsia="ja-JP"/>
              </w:rPr>
              <w:t>1 (NOTE 1)</w:t>
            </w:r>
          </w:p>
        </w:tc>
        <w:tc>
          <w:tcPr>
            <w:tcW w:w="6761" w:type="dxa"/>
          </w:tcPr>
          <w:p w14:paraId="287AED2D" w14:textId="77777777" w:rsidR="00296163" w:rsidRPr="005F7EB0" w:rsidRDefault="00296163" w:rsidP="00AD55F6">
            <w:pPr>
              <w:pStyle w:val="TAC"/>
              <w:rPr>
                <w:lang w:eastAsia="ja-JP"/>
              </w:rPr>
            </w:pPr>
            <w:r w:rsidRPr="005F7EB0">
              <w:rPr>
                <w:lang w:eastAsia="ja-JP"/>
              </w:rPr>
              <w:t>UE is configured for multimedia priority service (MPS).</w:t>
            </w:r>
          </w:p>
        </w:tc>
      </w:tr>
      <w:tr w:rsidR="00296163" w:rsidRPr="005F7EB0" w14:paraId="0896CB62" w14:textId="77777777" w:rsidTr="00AD55F6">
        <w:trPr>
          <w:jc w:val="center"/>
        </w:trPr>
        <w:tc>
          <w:tcPr>
            <w:tcW w:w="2127" w:type="dxa"/>
          </w:tcPr>
          <w:p w14:paraId="325CBCDB" w14:textId="77777777" w:rsidR="00296163" w:rsidRPr="005F7EB0" w:rsidRDefault="00296163" w:rsidP="00AD55F6">
            <w:pPr>
              <w:pStyle w:val="TAC"/>
              <w:rPr>
                <w:lang w:eastAsia="ja-JP"/>
              </w:rPr>
            </w:pPr>
            <w:r w:rsidRPr="005F7EB0">
              <w:rPr>
                <w:lang w:eastAsia="ja-JP"/>
              </w:rPr>
              <w:t>2</w:t>
            </w:r>
            <w:r w:rsidRPr="005F7EB0">
              <w:rPr>
                <w:rFonts w:hint="eastAsia"/>
                <w:lang w:eastAsia="ja-JP"/>
              </w:rPr>
              <w:t xml:space="preserve"> </w:t>
            </w:r>
            <w:r w:rsidRPr="005F7EB0">
              <w:rPr>
                <w:lang w:eastAsia="ja-JP"/>
              </w:rPr>
              <w:t>(NOTE 2)</w:t>
            </w:r>
          </w:p>
        </w:tc>
        <w:tc>
          <w:tcPr>
            <w:tcW w:w="6761" w:type="dxa"/>
          </w:tcPr>
          <w:p w14:paraId="2AC5FD65" w14:textId="77777777" w:rsidR="00296163" w:rsidRPr="005F7EB0" w:rsidRDefault="00296163" w:rsidP="00AD55F6">
            <w:pPr>
              <w:pStyle w:val="TAC"/>
              <w:rPr>
                <w:lang w:eastAsia="ja-JP"/>
              </w:rPr>
            </w:pPr>
            <w:r w:rsidRPr="005F7EB0">
              <w:rPr>
                <w:lang w:eastAsia="ja-JP"/>
              </w:rPr>
              <w:t>UE is configured for mission critical service (MCS)</w:t>
            </w:r>
            <w:r w:rsidRPr="005F7EB0">
              <w:rPr>
                <w:rFonts w:hint="eastAsia"/>
                <w:lang w:eastAsia="ja-JP"/>
              </w:rPr>
              <w:t>.</w:t>
            </w:r>
          </w:p>
        </w:tc>
      </w:tr>
      <w:tr w:rsidR="00296163" w:rsidRPr="005F7EB0" w14:paraId="7480A07D" w14:textId="77777777" w:rsidTr="00AD55F6">
        <w:trPr>
          <w:jc w:val="center"/>
        </w:trPr>
        <w:tc>
          <w:tcPr>
            <w:tcW w:w="2127" w:type="dxa"/>
          </w:tcPr>
          <w:p w14:paraId="1C053137" w14:textId="77777777" w:rsidR="00296163" w:rsidRPr="005F7EB0" w:rsidRDefault="00296163" w:rsidP="00AD55F6">
            <w:pPr>
              <w:pStyle w:val="TAC"/>
              <w:rPr>
                <w:lang w:eastAsia="ja-JP"/>
              </w:rPr>
            </w:pPr>
            <w:r w:rsidRPr="005F7EB0">
              <w:rPr>
                <w:lang w:eastAsia="ja-JP"/>
              </w:rPr>
              <w:t>3-10</w:t>
            </w:r>
          </w:p>
        </w:tc>
        <w:tc>
          <w:tcPr>
            <w:tcW w:w="6761" w:type="dxa"/>
          </w:tcPr>
          <w:p w14:paraId="0E3DD0D1" w14:textId="77777777" w:rsidR="00296163" w:rsidRPr="005F7EB0" w:rsidRDefault="00296163" w:rsidP="00AD55F6">
            <w:pPr>
              <w:pStyle w:val="TAC"/>
              <w:rPr>
                <w:lang w:eastAsia="ja-JP"/>
              </w:rPr>
            </w:pPr>
            <w:r w:rsidRPr="005F7EB0">
              <w:rPr>
                <w:lang w:eastAsia="ja-JP"/>
              </w:rPr>
              <w:t>Reserved for future use</w:t>
            </w:r>
          </w:p>
        </w:tc>
      </w:tr>
      <w:tr w:rsidR="00296163" w:rsidRPr="005F7EB0" w14:paraId="7171BC5C" w14:textId="77777777" w:rsidTr="00AD55F6">
        <w:trPr>
          <w:trHeight w:val="252"/>
          <w:jc w:val="center"/>
        </w:trPr>
        <w:tc>
          <w:tcPr>
            <w:tcW w:w="2127" w:type="dxa"/>
          </w:tcPr>
          <w:p w14:paraId="0599CEF4" w14:textId="77777777" w:rsidR="00296163" w:rsidRPr="005F7EB0" w:rsidRDefault="00296163" w:rsidP="00AD55F6">
            <w:pPr>
              <w:pStyle w:val="TAC"/>
              <w:rPr>
                <w:lang w:eastAsia="ja-JP"/>
              </w:rPr>
            </w:pPr>
            <w:r w:rsidRPr="005F7EB0">
              <w:rPr>
                <w:rFonts w:hint="eastAsia"/>
                <w:lang w:eastAsia="ja-JP"/>
              </w:rPr>
              <w:t>1</w:t>
            </w:r>
            <w:r w:rsidRPr="005F7EB0">
              <w:rPr>
                <w:lang w:eastAsia="ja-JP"/>
              </w:rPr>
              <w:t>1</w:t>
            </w:r>
            <w:r w:rsidRPr="005F7EB0">
              <w:rPr>
                <w:rFonts w:hint="eastAsia"/>
                <w:lang w:eastAsia="ja-JP"/>
              </w:rPr>
              <w:t xml:space="preserve"> (NOTE </w:t>
            </w:r>
            <w:r w:rsidRPr="005F7EB0">
              <w:rPr>
                <w:lang w:eastAsia="ja-JP"/>
              </w:rPr>
              <w:t>3)</w:t>
            </w:r>
          </w:p>
        </w:tc>
        <w:tc>
          <w:tcPr>
            <w:tcW w:w="6761" w:type="dxa"/>
          </w:tcPr>
          <w:p w14:paraId="78A51DB6" w14:textId="77777777" w:rsidR="00296163" w:rsidRPr="005F7EB0" w:rsidRDefault="00296163" w:rsidP="00AD55F6">
            <w:pPr>
              <w:pStyle w:val="TAC"/>
              <w:rPr>
                <w:lang w:eastAsia="ja-JP"/>
              </w:rPr>
            </w:pPr>
            <w:r w:rsidRPr="005F7EB0">
              <w:rPr>
                <w:rFonts w:hint="eastAsia"/>
                <w:lang w:eastAsia="ja-JP"/>
              </w:rPr>
              <w:t>Access Class 11 is configured in the UE.</w:t>
            </w:r>
          </w:p>
        </w:tc>
      </w:tr>
      <w:tr w:rsidR="00296163" w:rsidRPr="005F7EB0" w14:paraId="4A18C88E" w14:textId="77777777" w:rsidTr="00AD55F6">
        <w:trPr>
          <w:jc w:val="center"/>
        </w:trPr>
        <w:tc>
          <w:tcPr>
            <w:tcW w:w="2127" w:type="dxa"/>
          </w:tcPr>
          <w:p w14:paraId="33540F55" w14:textId="77777777" w:rsidR="00296163" w:rsidRPr="005F7EB0" w:rsidRDefault="00296163" w:rsidP="00AD55F6">
            <w:pPr>
              <w:pStyle w:val="TAC"/>
              <w:rPr>
                <w:lang w:eastAsia="ja-JP"/>
              </w:rPr>
            </w:pPr>
            <w:r w:rsidRPr="005F7EB0">
              <w:rPr>
                <w:lang w:eastAsia="ja-JP"/>
              </w:rPr>
              <w:t>12</w:t>
            </w:r>
            <w:r w:rsidRPr="005F7EB0">
              <w:rPr>
                <w:rFonts w:hint="eastAsia"/>
                <w:lang w:eastAsia="ja-JP"/>
              </w:rPr>
              <w:t xml:space="preserve"> (NOTE </w:t>
            </w:r>
            <w:r w:rsidRPr="005F7EB0">
              <w:rPr>
                <w:lang w:eastAsia="ja-JP"/>
              </w:rPr>
              <w:t>3)</w:t>
            </w:r>
          </w:p>
        </w:tc>
        <w:tc>
          <w:tcPr>
            <w:tcW w:w="6761" w:type="dxa"/>
          </w:tcPr>
          <w:p w14:paraId="3ADCF7BC" w14:textId="77777777" w:rsidR="00296163" w:rsidRPr="005F7EB0" w:rsidRDefault="00296163" w:rsidP="00AD55F6">
            <w:pPr>
              <w:pStyle w:val="TAC"/>
              <w:rPr>
                <w:lang w:eastAsia="ja-JP"/>
              </w:rPr>
            </w:pPr>
            <w:r w:rsidRPr="005F7EB0">
              <w:rPr>
                <w:rFonts w:hint="eastAsia"/>
                <w:lang w:eastAsia="ja-JP"/>
              </w:rPr>
              <w:t>Access Class 12 is configured in the UE.</w:t>
            </w:r>
          </w:p>
        </w:tc>
      </w:tr>
      <w:tr w:rsidR="00296163" w:rsidRPr="005F7EB0" w14:paraId="39E85D5C" w14:textId="77777777" w:rsidTr="00AD55F6">
        <w:trPr>
          <w:jc w:val="center"/>
        </w:trPr>
        <w:tc>
          <w:tcPr>
            <w:tcW w:w="2127" w:type="dxa"/>
          </w:tcPr>
          <w:p w14:paraId="33D2C096" w14:textId="77777777" w:rsidR="00296163" w:rsidRPr="005F7EB0" w:rsidRDefault="00296163" w:rsidP="00AD55F6">
            <w:pPr>
              <w:pStyle w:val="TAC"/>
              <w:rPr>
                <w:lang w:eastAsia="ja-JP"/>
              </w:rPr>
            </w:pPr>
            <w:r w:rsidRPr="005F7EB0">
              <w:rPr>
                <w:lang w:eastAsia="ja-JP"/>
              </w:rPr>
              <w:t>13</w:t>
            </w:r>
            <w:r w:rsidRPr="005F7EB0">
              <w:rPr>
                <w:rFonts w:hint="eastAsia"/>
                <w:lang w:eastAsia="ja-JP"/>
              </w:rPr>
              <w:t xml:space="preserve"> (NOTE </w:t>
            </w:r>
            <w:r w:rsidRPr="005F7EB0">
              <w:rPr>
                <w:lang w:eastAsia="ja-JP"/>
              </w:rPr>
              <w:t>3)</w:t>
            </w:r>
          </w:p>
        </w:tc>
        <w:tc>
          <w:tcPr>
            <w:tcW w:w="6761" w:type="dxa"/>
          </w:tcPr>
          <w:p w14:paraId="3732FB88" w14:textId="77777777" w:rsidR="00296163" w:rsidRPr="005F7EB0" w:rsidRDefault="00296163" w:rsidP="00AD55F6">
            <w:pPr>
              <w:pStyle w:val="TAC"/>
              <w:rPr>
                <w:lang w:eastAsia="ja-JP"/>
              </w:rPr>
            </w:pPr>
            <w:r w:rsidRPr="005F7EB0">
              <w:rPr>
                <w:rFonts w:hint="eastAsia"/>
                <w:lang w:eastAsia="ja-JP"/>
              </w:rPr>
              <w:t>Access Class 13 is configured in the UE.</w:t>
            </w:r>
          </w:p>
        </w:tc>
      </w:tr>
      <w:tr w:rsidR="00296163" w:rsidRPr="005F7EB0" w14:paraId="595FA3F4" w14:textId="77777777" w:rsidTr="00AD55F6">
        <w:trPr>
          <w:jc w:val="center"/>
        </w:trPr>
        <w:tc>
          <w:tcPr>
            <w:tcW w:w="2127" w:type="dxa"/>
          </w:tcPr>
          <w:p w14:paraId="22525ACE" w14:textId="77777777" w:rsidR="00296163" w:rsidRPr="005F7EB0" w:rsidRDefault="00296163" w:rsidP="00AD55F6">
            <w:pPr>
              <w:pStyle w:val="TAC"/>
              <w:rPr>
                <w:lang w:eastAsia="ja-JP"/>
              </w:rPr>
            </w:pPr>
            <w:r w:rsidRPr="005F7EB0">
              <w:rPr>
                <w:lang w:eastAsia="ja-JP"/>
              </w:rPr>
              <w:t>14</w:t>
            </w:r>
            <w:r w:rsidRPr="005F7EB0">
              <w:rPr>
                <w:rFonts w:hint="eastAsia"/>
                <w:lang w:eastAsia="ja-JP"/>
              </w:rPr>
              <w:t xml:space="preserve"> (NOTE </w:t>
            </w:r>
            <w:r w:rsidRPr="005F7EB0">
              <w:rPr>
                <w:lang w:eastAsia="ja-JP"/>
              </w:rPr>
              <w:t>3)</w:t>
            </w:r>
          </w:p>
        </w:tc>
        <w:tc>
          <w:tcPr>
            <w:tcW w:w="6761" w:type="dxa"/>
          </w:tcPr>
          <w:p w14:paraId="4C725625" w14:textId="77777777" w:rsidR="00296163" w:rsidRPr="005F7EB0" w:rsidRDefault="00296163" w:rsidP="00AD55F6">
            <w:pPr>
              <w:pStyle w:val="TAC"/>
              <w:rPr>
                <w:lang w:eastAsia="ja-JP"/>
              </w:rPr>
            </w:pPr>
            <w:r w:rsidRPr="005F7EB0">
              <w:rPr>
                <w:rFonts w:hint="eastAsia"/>
                <w:lang w:eastAsia="ja-JP"/>
              </w:rPr>
              <w:t>Access Class 14 is configured in the UE.</w:t>
            </w:r>
          </w:p>
        </w:tc>
      </w:tr>
      <w:tr w:rsidR="00296163" w:rsidRPr="005F7EB0" w14:paraId="5EA27DD4" w14:textId="77777777" w:rsidTr="00AD55F6">
        <w:trPr>
          <w:jc w:val="center"/>
        </w:trPr>
        <w:tc>
          <w:tcPr>
            <w:tcW w:w="2127" w:type="dxa"/>
          </w:tcPr>
          <w:p w14:paraId="4521B1AA" w14:textId="77777777" w:rsidR="00296163" w:rsidRPr="005F7EB0" w:rsidRDefault="00296163" w:rsidP="00AD55F6">
            <w:pPr>
              <w:pStyle w:val="TAC"/>
              <w:rPr>
                <w:lang w:eastAsia="ja-JP"/>
              </w:rPr>
            </w:pPr>
            <w:r w:rsidRPr="005F7EB0">
              <w:rPr>
                <w:lang w:eastAsia="ja-JP"/>
              </w:rPr>
              <w:t>15</w:t>
            </w:r>
            <w:r w:rsidRPr="005F7EB0">
              <w:rPr>
                <w:rFonts w:hint="eastAsia"/>
                <w:lang w:eastAsia="ja-JP"/>
              </w:rPr>
              <w:t xml:space="preserve"> (NOTE </w:t>
            </w:r>
            <w:r w:rsidRPr="005F7EB0">
              <w:rPr>
                <w:lang w:eastAsia="ja-JP"/>
              </w:rPr>
              <w:t>3)</w:t>
            </w:r>
          </w:p>
        </w:tc>
        <w:tc>
          <w:tcPr>
            <w:tcW w:w="6761" w:type="dxa"/>
          </w:tcPr>
          <w:p w14:paraId="38A9A16C" w14:textId="77777777" w:rsidR="00296163" w:rsidRPr="005F7EB0" w:rsidRDefault="00296163" w:rsidP="00AD55F6">
            <w:pPr>
              <w:pStyle w:val="TAC"/>
              <w:rPr>
                <w:lang w:eastAsia="ja-JP"/>
              </w:rPr>
            </w:pPr>
            <w:r w:rsidRPr="005F7EB0">
              <w:rPr>
                <w:rFonts w:hint="eastAsia"/>
                <w:lang w:eastAsia="ja-JP"/>
              </w:rPr>
              <w:t>Access Class 15 is configured in the UE.</w:t>
            </w:r>
          </w:p>
        </w:tc>
      </w:tr>
      <w:tr w:rsidR="00296163" w:rsidRPr="005F7EB0" w14:paraId="01B8DEA0" w14:textId="77777777" w:rsidTr="00AD55F6">
        <w:trPr>
          <w:jc w:val="center"/>
        </w:trPr>
        <w:tc>
          <w:tcPr>
            <w:tcW w:w="8888" w:type="dxa"/>
            <w:gridSpan w:val="2"/>
          </w:tcPr>
          <w:p w14:paraId="1AC226CD" w14:textId="77777777" w:rsidR="00296163" w:rsidRPr="002C7F92" w:rsidRDefault="00296163" w:rsidP="00AD55F6">
            <w:pPr>
              <w:pStyle w:val="TAN"/>
            </w:pPr>
            <w:r w:rsidRPr="002C7F92">
              <w:t>NOTE 1:</w:t>
            </w:r>
            <w:r w:rsidRPr="002C7F92">
              <w:tab/>
              <w:t>Access identity 1 is valid when:</w:t>
            </w:r>
            <w:r w:rsidRPr="002C7F92">
              <w:br/>
              <w:t xml:space="preserve">- the </w:t>
            </w:r>
            <w:r>
              <w:t xml:space="preserve">unified access control configuration in 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1 </w:t>
            </w:r>
            <w:r>
              <w:t>in</w:t>
            </w:r>
            <w:r w:rsidRPr="002C7F92">
              <w:t xml:space="preserve"> the </w:t>
            </w:r>
            <w:r>
              <w:t>selected SNPN, if a new SNPN is selected,</w:t>
            </w:r>
            <w:r w:rsidRPr="002C7F92">
              <w:t xml:space="preserve"> </w:t>
            </w:r>
            <w:r>
              <w:t>or RSNPN</w:t>
            </w:r>
            <w:r w:rsidRPr="002C7F92">
              <w:t>; or</w:t>
            </w:r>
            <w:r w:rsidRPr="002C7F92">
              <w:br/>
              <w:t xml:space="preserve">- the UE receives the 5GS network feature support IE with the MPS indicator bit set to "Access identity 1 valid" from the </w:t>
            </w:r>
            <w:r>
              <w:t>RSNPN</w:t>
            </w:r>
            <w:r w:rsidRPr="002C7F92">
              <w:t xml:space="preserve"> as described in subclause 5.5.1.2.4 and subclause 5.5.1.3.4.</w:t>
            </w:r>
          </w:p>
          <w:p w14:paraId="255758D2" w14:textId="77777777" w:rsidR="00296163" w:rsidRPr="002C7F92" w:rsidRDefault="00296163" w:rsidP="00AD55F6">
            <w:pPr>
              <w:pStyle w:val="TAN"/>
            </w:pPr>
            <w:r w:rsidRPr="002C7F92">
              <w:t>NOTE 2:</w:t>
            </w:r>
            <w:r w:rsidRPr="002C7F92">
              <w:tab/>
              <w:t>Access identity 2 is used by UEs configured for MCS</w:t>
            </w:r>
            <w:r>
              <w:t xml:space="preserve"> and is valid when:</w:t>
            </w:r>
            <w:r>
              <w:br/>
            </w:r>
            <w:r w:rsidRPr="002C7F92">
              <w:t xml:space="preserve">- the </w:t>
            </w:r>
            <w:r>
              <w:t xml:space="preserve">unified access control configuration in 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w:t>
            </w:r>
            <w:r w:rsidRPr="002C7F92">
              <w:t xml:space="preserve"> </w:t>
            </w:r>
            <w:r>
              <w:t>in</w:t>
            </w:r>
            <w:r w:rsidRPr="002C7F92">
              <w:t xml:space="preserve"> the </w:t>
            </w:r>
            <w:r>
              <w:t>selected SNPN, if a new SNPN is selected,</w:t>
            </w:r>
            <w:r w:rsidRPr="002C7F92">
              <w:t xml:space="preserve"> </w:t>
            </w:r>
            <w:r>
              <w:t>or RSNPN</w:t>
            </w:r>
            <w:r w:rsidRPr="002C7F92">
              <w:t>; or</w:t>
            </w:r>
            <w:r w:rsidRPr="002C7F92">
              <w:br/>
              <w:t>- the UE receives the 5GS networ</w:t>
            </w:r>
            <w:r>
              <w:t>k feature support IE with the MC</w:t>
            </w:r>
            <w:r w:rsidRPr="002C7F92">
              <w:t xml:space="preserve">S indicator bit set to "Access identity </w:t>
            </w:r>
            <w:r>
              <w:t>2</w:t>
            </w:r>
            <w:r w:rsidRPr="002C7F92">
              <w:t xml:space="preserve"> valid" from the R</w:t>
            </w:r>
            <w:r>
              <w:t>SNPN</w:t>
            </w:r>
            <w:r w:rsidRPr="002C7F92">
              <w:t xml:space="preserve"> as described in subclause 5.5.1.2.4 and subclause 5.5.1.3.4.</w:t>
            </w:r>
          </w:p>
          <w:p w14:paraId="22F73BAB" w14:textId="77777777" w:rsidR="00296163" w:rsidRPr="005F7EB0" w:rsidRDefault="00296163" w:rsidP="00AD55F6">
            <w:pPr>
              <w:pStyle w:val="TAN"/>
              <w:rPr>
                <w:lang w:eastAsia="ja-JP"/>
              </w:rPr>
            </w:pPr>
            <w:r w:rsidRPr="002C7F92">
              <w:t>NOTE 3:</w:t>
            </w:r>
            <w:r w:rsidRPr="002C7F92">
              <w:tab/>
            </w:r>
            <w:r w:rsidRPr="002C7F92">
              <w:rPr>
                <w:rFonts w:hint="eastAsia"/>
              </w:rPr>
              <w:t xml:space="preserve">Access </w:t>
            </w:r>
            <w:r w:rsidRPr="002C7F92">
              <w:t>identities</w:t>
            </w:r>
            <w:r w:rsidRPr="002C7F92">
              <w:rPr>
                <w:rFonts w:hint="eastAsia"/>
              </w:rPr>
              <w:t xml:space="preserve"> </w:t>
            </w:r>
            <w:r w:rsidRPr="002C7F92">
              <w:t xml:space="preserve">11 </w:t>
            </w:r>
            <w:r>
              <w:t>to</w:t>
            </w:r>
            <w:r w:rsidRPr="002C7F92">
              <w:t xml:space="preserve"> 15</w:t>
            </w:r>
            <w:r w:rsidRPr="002C7F92">
              <w:rPr>
                <w:rFonts w:hint="eastAsia"/>
              </w:rPr>
              <w:t xml:space="preserve"> are valid </w:t>
            </w:r>
            <w:r>
              <w:t xml:space="preserve">if indicated as configured for the UE in </w:t>
            </w:r>
            <w:r w:rsidRPr="002C7F92">
              <w:t xml:space="preserve">the </w:t>
            </w:r>
            <w:r>
              <w:t xml:space="preserve">unified access control configuration in the </w:t>
            </w:r>
            <w:r w:rsidRPr="002C7F92">
              <w:t>"</w:t>
            </w:r>
            <w:r>
              <w:t>list of subscriber data</w:t>
            </w:r>
            <w:r w:rsidRPr="002C7F92">
              <w:t>"</w:t>
            </w:r>
            <w:r>
              <w:t xml:space="preserve"> stored in the ME (see </w:t>
            </w:r>
            <w:r w:rsidRPr="002C7F92">
              <w:t>3GPP TS 23.122 [5]</w:t>
            </w:r>
            <w:r>
              <w:t>) in</w:t>
            </w:r>
            <w:r w:rsidRPr="002C7F92">
              <w:t xml:space="preserve"> the </w:t>
            </w:r>
            <w:r>
              <w:t>selected SNPN, if a new SNPN is selected,</w:t>
            </w:r>
            <w:r w:rsidRPr="002C7F92">
              <w:t xml:space="preserve"> </w:t>
            </w:r>
            <w:r>
              <w:t>or RSNPN</w:t>
            </w:r>
            <w:r w:rsidRPr="002C7F92">
              <w:t>.</w:t>
            </w:r>
          </w:p>
        </w:tc>
      </w:tr>
    </w:tbl>
    <w:p w14:paraId="2C4148E3" w14:textId="77777777" w:rsidR="00296163" w:rsidRDefault="00296163" w:rsidP="00296163">
      <w:pPr>
        <w:rPr>
          <w:lang w:eastAsia="ja-JP"/>
        </w:rPr>
      </w:pPr>
    </w:p>
    <w:p w14:paraId="5F95FF1D" w14:textId="77777777" w:rsidR="00296163" w:rsidRPr="006E59FF" w:rsidRDefault="00296163" w:rsidP="00296163">
      <w:pPr>
        <w:pStyle w:val="EditorsNote"/>
      </w:pPr>
      <w:r w:rsidRPr="006E59FF">
        <w:t xml:space="preserve">Editor's note [WI: </w:t>
      </w:r>
      <w:proofErr w:type="spellStart"/>
      <w:r>
        <w:t>Vertical_LAN</w:t>
      </w:r>
      <w:proofErr w:type="spellEnd"/>
      <w:r w:rsidRPr="006E59FF">
        <w:rPr>
          <w:noProof/>
        </w:rPr>
        <w:t>, CR#</w:t>
      </w:r>
      <w:r>
        <w:rPr>
          <w:noProof/>
        </w:rPr>
        <w:t>1134</w:t>
      </w:r>
      <w:r w:rsidRPr="006E59FF">
        <w:rPr>
          <w:noProof/>
        </w:rPr>
        <w:t>]</w:t>
      </w:r>
      <w:r w:rsidRPr="006E59FF">
        <w:t xml:space="preserve">: </w:t>
      </w:r>
      <w:r>
        <w:rPr>
          <w:lang w:eastAsia="zh-CN"/>
        </w:rPr>
        <w:t xml:space="preserve">The unified access control configuration needs to be added to </w:t>
      </w:r>
      <w:r>
        <w:t xml:space="preserve">the </w:t>
      </w:r>
      <w:r w:rsidRPr="002C7F92">
        <w:t>"</w:t>
      </w:r>
      <w:r>
        <w:t>list of subscriber data</w:t>
      </w:r>
      <w:r w:rsidRPr="002C7F92">
        <w:t>"</w:t>
      </w:r>
      <w:r>
        <w:t xml:space="preserve"> specified in TS 23.122, and how to add it is FFS</w:t>
      </w:r>
      <w:r w:rsidRPr="006E59FF">
        <w:t>.</w:t>
      </w:r>
    </w:p>
    <w:p w14:paraId="1868D36E" w14:textId="2ACC782B" w:rsidR="00296163" w:rsidRPr="006E59FF" w:rsidDel="00CA3D11" w:rsidRDefault="00296163" w:rsidP="00296163">
      <w:pPr>
        <w:pStyle w:val="EditorsNote"/>
        <w:rPr>
          <w:del w:id="4" w:author="Chaponniere33" w:date="2019-06-19T16:54:00Z"/>
        </w:rPr>
      </w:pPr>
      <w:del w:id="5" w:author="Chaponniere33" w:date="2019-06-19T16:54:00Z">
        <w:r w:rsidRPr="006E59FF" w:rsidDel="00CA3D11">
          <w:delText xml:space="preserve">Editor's note [WI: </w:delText>
        </w:r>
        <w:r w:rsidDel="00CA3D11">
          <w:delText>Vertical_LAN</w:delText>
        </w:r>
        <w:r w:rsidRPr="006E59FF" w:rsidDel="00CA3D11">
          <w:rPr>
            <w:noProof/>
          </w:rPr>
          <w:delText>, CR#</w:delText>
        </w:r>
        <w:r w:rsidDel="00CA3D11">
          <w:rPr>
            <w:noProof/>
          </w:rPr>
          <w:delText>1134</w:delText>
        </w:r>
        <w:r w:rsidRPr="006E59FF" w:rsidDel="00CA3D11">
          <w:rPr>
            <w:noProof/>
          </w:rPr>
          <w:delText>]</w:delText>
        </w:r>
        <w:r w:rsidRPr="006E59FF" w:rsidDel="00CA3D11">
          <w:delText xml:space="preserve">: </w:delText>
        </w:r>
        <w:r w:rsidDel="00CA3D11">
          <w:rPr>
            <w:lang w:eastAsia="zh-CN"/>
          </w:rPr>
          <w:delText>It is FFS whether MPS is applicable to SNPN</w:delText>
        </w:r>
        <w:r w:rsidRPr="006E59FF" w:rsidDel="00CA3D11">
          <w:delText>.</w:delText>
        </w:r>
      </w:del>
    </w:p>
    <w:p w14:paraId="0883D8EA" w14:textId="78D3C5BC" w:rsidR="00296163" w:rsidRPr="006E59FF" w:rsidDel="00CA3D11" w:rsidRDefault="00296163" w:rsidP="00296163">
      <w:pPr>
        <w:pStyle w:val="EditorsNote"/>
        <w:rPr>
          <w:del w:id="6" w:author="Chaponniere33" w:date="2019-06-19T16:54:00Z"/>
        </w:rPr>
      </w:pPr>
      <w:del w:id="7" w:author="Chaponniere33" w:date="2019-06-19T16:54:00Z">
        <w:r w:rsidRPr="006E59FF" w:rsidDel="00CA3D11">
          <w:delText xml:space="preserve">Editor's note [WI: </w:delText>
        </w:r>
        <w:r w:rsidDel="00CA3D11">
          <w:delText>Vertical_LAN</w:delText>
        </w:r>
        <w:r w:rsidRPr="006E59FF" w:rsidDel="00CA3D11">
          <w:rPr>
            <w:noProof/>
          </w:rPr>
          <w:delText>, CR#</w:delText>
        </w:r>
        <w:r w:rsidDel="00CA3D11">
          <w:rPr>
            <w:noProof/>
          </w:rPr>
          <w:delText>1134</w:delText>
        </w:r>
        <w:r w:rsidRPr="006E59FF" w:rsidDel="00CA3D11">
          <w:rPr>
            <w:noProof/>
          </w:rPr>
          <w:delText>]</w:delText>
        </w:r>
        <w:r w:rsidRPr="006E59FF" w:rsidDel="00CA3D11">
          <w:delText xml:space="preserve">: </w:delText>
        </w:r>
        <w:r w:rsidDel="00CA3D11">
          <w:rPr>
            <w:lang w:eastAsia="zh-CN"/>
          </w:rPr>
          <w:delText>It is FFS whether MCS is applicable to SNPN</w:delText>
        </w:r>
        <w:r w:rsidRPr="006E59FF" w:rsidDel="00CA3D11">
          <w:delText>.</w:delText>
        </w:r>
      </w:del>
    </w:p>
    <w:p w14:paraId="45253417" w14:textId="77777777" w:rsidR="00296163" w:rsidRPr="00E62D1D" w:rsidRDefault="00296163" w:rsidP="00296163">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access classes 11 to 15 in the SNPN</w:t>
      </w:r>
      <w:r>
        <w:rPr>
          <w:noProof/>
        </w:rPr>
        <w:t>.</w:t>
      </w:r>
    </w:p>
    <w:p w14:paraId="3F4C4134" w14:textId="77777777" w:rsidR="00296163" w:rsidRDefault="00296163" w:rsidP="00296163">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 xml:space="preserve">access identity 1 in the SNPN. When the contents of </w:t>
      </w:r>
      <w:r>
        <w:t xml:space="preserve">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t xml:space="preserve">do not indicate the UE is configured for access identity 1 for the SNPN, </w:t>
      </w:r>
      <w:r>
        <w:rPr>
          <w:snapToGrid w:val="0"/>
        </w:rPr>
        <w:t>t</w:t>
      </w:r>
      <w:r w:rsidRPr="00E62D1D">
        <w:rPr>
          <w:snapToGrid w:val="0"/>
        </w:rPr>
        <w:t xml:space="preserve">he UE uses the </w:t>
      </w:r>
      <w:r w:rsidRPr="00E62D1D">
        <w:rPr>
          <w:snapToGrid w:val="0"/>
        </w:rPr>
        <w:lastRenderedPageBreak/>
        <w:t xml:space="preserve">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Pr>
          <w:snapToGrid w:val="0"/>
        </w:rPr>
        <w:t>.</w:t>
      </w:r>
      <w:r w:rsidRPr="001A71FE">
        <w:rPr>
          <w:lang w:eastAsia="ja-JP"/>
        </w:rPr>
        <w:t xml:space="preserve"> </w:t>
      </w:r>
    </w:p>
    <w:p w14:paraId="6B6E427A" w14:textId="77777777" w:rsidR="00296163" w:rsidRDefault="00296163" w:rsidP="00296163">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 xml:space="preserve">access identity 2 in the SNPN. When the contents of </w:t>
      </w:r>
      <w:r>
        <w:t xml:space="preserve">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t xml:space="preserve">do not indicate the UE is configured for access identity 2 for the SNPN, </w:t>
      </w:r>
      <w:r>
        <w:rPr>
          <w:snapToGrid w:val="0"/>
        </w:rPr>
        <w:t>t</w:t>
      </w:r>
      <w:r w:rsidRPr="00E62D1D">
        <w:rPr>
          <w:snapToGrid w:val="0"/>
        </w:rPr>
        <w: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Pr>
          <w:snapToGrid w:val="0"/>
        </w:rPr>
        <w:t>.</w:t>
      </w:r>
      <w:r w:rsidRPr="001A71FE">
        <w:rPr>
          <w:lang w:eastAsia="ja-JP"/>
        </w:rPr>
        <w:t xml:space="preserve"> </w:t>
      </w:r>
    </w:p>
    <w:p w14:paraId="7FF9334F" w14:textId="77777777" w:rsidR="00296163" w:rsidRDefault="00296163" w:rsidP="00296163">
      <w:pPr>
        <w:rPr>
          <w:snapToGrid w:val="0"/>
        </w:rPr>
      </w:pPr>
      <w:r w:rsidRPr="007449FE">
        <w:rPr>
          <w:snapToGrid w:val="0"/>
        </w:rPr>
        <w:t>In order to determine the access category applicable for the access attempt, the NAS shall check the rules in table</w:t>
      </w:r>
      <w:r w:rsidRPr="007449FE">
        <w:rPr>
          <w:noProof/>
        </w:rPr>
        <w:t> </w:t>
      </w:r>
      <w:r>
        <w:rPr>
          <w:noProof/>
        </w:rPr>
        <w:t>4.5.2A.</w:t>
      </w:r>
      <w:proofErr w:type="gramStart"/>
      <w:r>
        <w:rPr>
          <w:noProof/>
        </w:rPr>
        <w:t>2</w:t>
      </w:r>
      <w:r w:rsidRPr="007449FE">
        <w:rPr>
          <w:snapToGrid w:val="0"/>
        </w:rPr>
        <w:t>, and</w:t>
      </w:r>
      <w:proofErr w:type="gramEnd"/>
      <w:r w:rsidRPr="007449FE">
        <w:rPr>
          <w:snapToGrid w:val="0"/>
        </w:rPr>
        <w:t xml:space="preserve"> use the access category for which there is a match for barring check. If the access attempt matches more than one rule, the access category of the lowest rule number shall be selected</w:t>
      </w:r>
      <w:r>
        <w:rPr>
          <w:snapToGrid w:val="0"/>
        </w:rPr>
        <w:t>.</w:t>
      </w:r>
      <w:r w:rsidRPr="002F08A3">
        <w:t xml:space="preserve"> If the access attempt matches more than one </w:t>
      </w:r>
      <w:r>
        <w:t xml:space="preserve">operator-defined access category definition, the UE shall select the </w:t>
      </w:r>
      <w:r w:rsidRPr="002F08A3">
        <w:rPr>
          <w:snapToGrid w:val="0"/>
        </w:rPr>
        <w:t xml:space="preserve">access category </w:t>
      </w:r>
      <w:r>
        <w:rPr>
          <w:snapToGrid w:val="0"/>
        </w:rPr>
        <w:t xml:space="preserve">from the </w:t>
      </w:r>
      <w:r>
        <w:t xml:space="preserve">operator-defined access category definition </w:t>
      </w:r>
      <w:r>
        <w:rPr>
          <w:snapToGrid w:val="0"/>
        </w:rPr>
        <w:t xml:space="preserve">with </w:t>
      </w:r>
      <w:r w:rsidRPr="002F08A3">
        <w:rPr>
          <w:snapToGrid w:val="0"/>
        </w:rPr>
        <w:t xml:space="preserve">the lowest </w:t>
      </w:r>
      <w:r>
        <w:rPr>
          <w:snapToGrid w:val="0"/>
        </w:rPr>
        <w:t>precedence value (see subclause 4.5.3).</w:t>
      </w:r>
    </w:p>
    <w:p w14:paraId="16325A9C" w14:textId="77777777" w:rsidR="00296163" w:rsidRDefault="00296163" w:rsidP="00296163">
      <w:pPr>
        <w:pStyle w:val="NO"/>
      </w:pPr>
      <w:r>
        <w:t>NOTE:</w:t>
      </w:r>
      <w:r>
        <w:tab/>
        <w:t>The case when an access attempt matches more than one rule includes the case when multiple events trigger an access attempt at the same time.</w:t>
      </w:r>
    </w:p>
    <w:p w14:paraId="24CABE5B" w14:textId="77777777" w:rsidR="00296163" w:rsidRPr="00FE320E" w:rsidRDefault="00296163" w:rsidP="00296163">
      <w:pPr>
        <w:pStyle w:val="TH"/>
      </w:pPr>
      <w:r w:rsidRPr="00FE320E">
        <w:lastRenderedPageBreak/>
        <w:t>Table</w:t>
      </w:r>
      <w:r>
        <w:rPr>
          <w:noProof/>
        </w:rPr>
        <w:t> 4.5.2A.2</w:t>
      </w:r>
      <w:r w:rsidRPr="00FE320E">
        <w:t xml:space="preserve">: Mapping </w:t>
      </w:r>
      <w:r>
        <w:t>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296163" w:rsidRPr="005F7EB0" w14:paraId="40E21FEA" w14:textId="77777777" w:rsidTr="00AD55F6">
        <w:trPr>
          <w:jc w:val="center"/>
        </w:trPr>
        <w:tc>
          <w:tcPr>
            <w:tcW w:w="1274" w:type="dxa"/>
            <w:shd w:val="clear" w:color="auto" w:fill="D9D9D9"/>
          </w:tcPr>
          <w:p w14:paraId="10F57EEE" w14:textId="77777777" w:rsidR="00296163" w:rsidRPr="005F7EB0" w:rsidRDefault="00296163" w:rsidP="00AD55F6">
            <w:pPr>
              <w:pStyle w:val="TAH"/>
              <w:rPr>
                <w:lang w:val="en-US"/>
              </w:rPr>
            </w:pPr>
            <w:r w:rsidRPr="005F7EB0">
              <w:rPr>
                <w:lang w:val="en-US"/>
              </w:rPr>
              <w:lastRenderedPageBreak/>
              <w:t>Rule #</w:t>
            </w:r>
          </w:p>
        </w:tc>
        <w:tc>
          <w:tcPr>
            <w:tcW w:w="2268" w:type="dxa"/>
            <w:shd w:val="clear" w:color="auto" w:fill="D9D9D9"/>
          </w:tcPr>
          <w:p w14:paraId="35132A15" w14:textId="77777777" w:rsidR="00296163" w:rsidRPr="005F7EB0" w:rsidRDefault="00296163" w:rsidP="00AD55F6">
            <w:pPr>
              <w:pStyle w:val="TAH"/>
            </w:pPr>
            <w:r w:rsidRPr="005F7EB0">
              <w:t>Type of access attempt</w:t>
            </w:r>
          </w:p>
        </w:tc>
        <w:tc>
          <w:tcPr>
            <w:tcW w:w="3685" w:type="dxa"/>
            <w:shd w:val="clear" w:color="auto" w:fill="D9D9D9"/>
          </w:tcPr>
          <w:p w14:paraId="3B423541" w14:textId="77777777" w:rsidR="00296163" w:rsidRPr="005F7EB0" w:rsidRDefault="00296163" w:rsidP="00AD55F6">
            <w:pPr>
              <w:pStyle w:val="TAH"/>
            </w:pPr>
            <w:r w:rsidRPr="005F7EB0">
              <w:t>Requirements to be met</w:t>
            </w:r>
          </w:p>
        </w:tc>
        <w:tc>
          <w:tcPr>
            <w:tcW w:w="1464" w:type="dxa"/>
            <w:shd w:val="clear" w:color="auto" w:fill="D9D9D9"/>
          </w:tcPr>
          <w:p w14:paraId="7601DF58" w14:textId="77777777" w:rsidR="00296163" w:rsidRPr="005F7EB0" w:rsidRDefault="00296163" w:rsidP="00AD55F6">
            <w:pPr>
              <w:pStyle w:val="TAH"/>
              <w:rPr>
                <w:lang w:val="en-US"/>
              </w:rPr>
            </w:pPr>
            <w:r w:rsidRPr="005F7EB0">
              <w:t>Access Category</w:t>
            </w:r>
          </w:p>
        </w:tc>
      </w:tr>
      <w:tr w:rsidR="00296163" w:rsidRPr="005F7EB0" w14:paraId="37B5DB16" w14:textId="77777777" w:rsidTr="00AD55F6">
        <w:trPr>
          <w:jc w:val="center"/>
        </w:trPr>
        <w:tc>
          <w:tcPr>
            <w:tcW w:w="1274" w:type="dxa"/>
          </w:tcPr>
          <w:p w14:paraId="3DEF320B" w14:textId="77777777" w:rsidR="00296163" w:rsidRPr="005F7EB0" w:rsidRDefault="00296163" w:rsidP="00AD55F6">
            <w:pPr>
              <w:pStyle w:val="TAC"/>
              <w:rPr>
                <w:lang w:val="en-US"/>
              </w:rPr>
            </w:pPr>
            <w:r w:rsidRPr="005F7EB0">
              <w:rPr>
                <w:lang w:val="en-US"/>
              </w:rPr>
              <w:t>1</w:t>
            </w:r>
          </w:p>
        </w:tc>
        <w:tc>
          <w:tcPr>
            <w:tcW w:w="2268" w:type="dxa"/>
          </w:tcPr>
          <w:p w14:paraId="1C5FA844" w14:textId="77777777" w:rsidR="00296163" w:rsidRDefault="00296163" w:rsidP="00AD55F6">
            <w:pPr>
              <w:pStyle w:val="TAC"/>
            </w:pPr>
            <w:r w:rsidRPr="005F7EB0">
              <w:rPr>
                <w:lang w:val="en-US"/>
              </w:rPr>
              <w:t>R</w:t>
            </w:r>
            <w:proofErr w:type="spellStart"/>
            <w:r w:rsidRPr="005F7EB0">
              <w:t>espon</w:t>
            </w:r>
            <w:proofErr w:type="spellEnd"/>
            <w:r w:rsidRPr="005F7EB0">
              <w:rPr>
                <w:lang w:val="en-US"/>
              </w:rPr>
              <w:t>se</w:t>
            </w:r>
            <w:r w:rsidRPr="005F7EB0">
              <w:t xml:space="preserve"> to paging</w:t>
            </w:r>
            <w:r>
              <w:t>;</w:t>
            </w:r>
          </w:p>
          <w:p w14:paraId="1CC6EB22" w14:textId="77777777" w:rsidR="00296163" w:rsidRPr="005F7EB0" w:rsidRDefault="00296163" w:rsidP="00AD55F6">
            <w:pPr>
              <w:pStyle w:val="TAC"/>
            </w:pPr>
            <w:r>
              <w:t>5GMM connection management procedure initiated for the purpose of transporting an LPP message</w:t>
            </w:r>
          </w:p>
        </w:tc>
        <w:tc>
          <w:tcPr>
            <w:tcW w:w="3685" w:type="dxa"/>
          </w:tcPr>
          <w:p w14:paraId="16373432" w14:textId="77777777" w:rsidR="00296163" w:rsidRPr="005F7EB0" w:rsidRDefault="00296163" w:rsidP="00AD55F6">
            <w:pPr>
              <w:pStyle w:val="TAL"/>
            </w:pPr>
            <w:r w:rsidRPr="005F7EB0">
              <w:t>Access attempt is for MT access</w:t>
            </w:r>
          </w:p>
          <w:p w14:paraId="5EDA2885" w14:textId="77777777" w:rsidR="00296163" w:rsidRPr="005F7EB0" w:rsidRDefault="00296163" w:rsidP="00AD55F6">
            <w:pPr>
              <w:pStyle w:val="TAL"/>
            </w:pPr>
          </w:p>
        </w:tc>
        <w:tc>
          <w:tcPr>
            <w:tcW w:w="1464" w:type="dxa"/>
          </w:tcPr>
          <w:p w14:paraId="725165A8" w14:textId="77777777" w:rsidR="00296163" w:rsidRPr="005F7EB0" w:rsidRDefault="00296163" w:rsidP="00AD55F6">
            <w:pPr>
              <w:pStyle w:val="TAC"/>
            </w:pPr>
            <w:r w:rsidRPr="005F7EB0">
              <w:t xml:space="preserve">0 (= </w:t>
            </w:r>
            <w:proofErr w:type="spellStart"/>
            <w:r w:rsidRPr="005F7EB0">
              <w:t>MT_acc</w:t>
            </w:r>
            <w:proofErr w:type="spellEnd"/>
            <w:r w:rsidRPr="005F7EB0">
              <w:t>)</w:t>
            </w:r>
            <w:r w:rsidRPr="005F7EB0">
              <w:br/>
            </w:r>
          </w:p>
        </w:tc>
      </w:tr>
      <w:tr w:rsidR="00296163" w:rsidRPr="005F7EB0" w14:paraId="6E909FD9" w14:textId="77777777" w:rsidTr="00AD55F6">
        <w:trPr>
          <w:jc w:val="center"/>
        </w:trPr>
        <w:tc>
          <w:tcPr>
            <w:tcW w:w="1274" w:type="dxa"/>
          </w:tcPr>
          <w:p w14:paraId="56A2BAF9" w14:textId="77777777" w:rsidR="00296163" w:rsidRDefault="00296163" w:rsidP="00AD55F6">
            <w:pPr>
              <w:pStyle w:val="TAC"/>
              <w:rPr>
                <w:lang w:val="en-US"/>
              </w:rPr>
            </w:pPr>
            <w:r>
              <w:rPr>
                <w:lang w:val="en-US"/>
              </w:rPr>
              <w:t>2</w:t>
            </w:r>
          </w:p>
        </w:tc>
        <w:tc>
          <w:tcPr>
            <w:tcW w:w="2268" w:type="dxa"/>
          </w:tcPr>
          <w:p w14:paraId="3BEBD672" w14:textId="77777777" w:rsidR="00296163" w:rsidRPr="005F7EB0" w:rsidRDefault="00296163" w:rsidP="00AD55F6">
            <w:pPr>
              <w:pStyle w:val="TAC"/>
            </w:pPr>
            <w:r w:rsidRPr="005F7EB0">
              <w:t>Emergency</w:t>
            </w:r>
          </w:p>
        </w:tc>
        <w:tc>
          <w:tcPr>
            <w:tcW w:w="3685" w:type="dxa"/>
          </w:tcPr>
          <w:p w14:paraId="618EB425" w14:textId="77777777" w:rsidR="00296163" w:rsidRPr="005F7EB0" w:rsidRDefault="00296163" w:rsidP="00AD55F6">
            <w:pPr>
              <w:pStyle w:val="TAL"/>
            </w:pPr>
            <w:r w:rsidRPr="005F7EB0">
              <w:t>UE is attempting access for an emergency session (NOTE 1, NOTE 2)</w:t>
            </w:r>
          </w:p>
        </w:tc>
        <w:tc>
          <w:tcPr>
            <w:tcW w:w="1464" w:type="dxa"/>
          </w:tcPr>
          <w:p w14:paraId="3AA1DC63" w14:textId="77777777" w:rsidR="00296163" w:rsidRPr="005F7EB0" w:rsidRDefault="00296163" w:rsidP="00AD55F6">
            <w:pPr>
              <w:pStyle w:val="TAC"/>
              <w:rPr>
                <w:lang w:val="en-US"/>
              </w:rPr>
            </w:pPr>
            <w:r w:rsidRPr="005F7EB0">
              <w:rPr>
                <w:lang w:val="en-US"/>
              </w:rPr>
              <w:t>2</w:t>
            </w:r>
            <w:r w:rsidRPr="005F7EB0">
              <w:t xml:space="preserve"> (= emergency)</w:t>
            </w:r>
          </w:p>
        </w:tc>
      </w:tr>
      <w:tr w:rsidR="00296163" w:rsidRPr="005F7EB0" w14:paraId="65435767" w14:textId="77777777" w:rsidTr="00AD55F6">
        <w:trPr>
          <w:jc w:val="center"/>
        </w:trPr>
        <w:tc>
          <w:tcPr>
            <w:tcW w:w="1274" w:type="dxa"/>
          </w:tcPr>
          <w:p w14:paraId="3D513886" w14:textId="77777777" w:rsidR="00296163" w:rsidRPr="005F7EB0" w:rsidRDefault="00296163" w:rsidP="00AD55F6">
            <w:pPr>
              <w:pStyle w:val="TAC"/>
              <w:rPr>
                <w:lang w:val="en-US"/>
              </w:rPr>
            </w:pPr>
            <w:r>
              <w:rPr>
                <w:lang w:val="en-US"/>
              </w:rPr>
              <w:t>3</w:t>
            </w:r>
          </w:p>
        </w:tc>
        <w:tc>
          <w:tcPr>
            <w:tcW w:w="2268" w:type="dxa"/>
          </w:tcPr>
          <w:p w14:paraId="6FF24DB6" w14:textId="77777777" w:rsidR="00296163" w:rsidRPr="005F7EB0" w:rsidRDefault="00296163" w:rsidP="00AD55F6">
            <w:pPr>
              <w:pStyle w:val="TAC"/>
            </w:pPr>
            <w:r w:rsidRPr="005F7EB0">
              <w:t xml:space="preserve">Access attempt </w:t>
            </w:r>
            <w:r w:rsidRPr="005F7EB0">
              <w:rPr>
                <w:lang w:val="en-US"/>
              </w:rPr>
              <w:t>for operator-defined access category</w:t>
            </w:r>
          </w:p>
        </w:tc>
        <w:tc>
          <w:tcPr>
            <w:tcW w:w="3685" w:type="dxa"/>
          </w:tcPr>
          <w:p w14:paraId="3D9C2193" w14:textId="77777777" w:rsidR="00296163" w:rsidRPr="005F7EB0" w:rsidRDefault="00296163" w:rsidP="00AD55F6">
            <w:pPr>
              <w:pStyle w:val="TAL"/>
            </w:pPr>
            <w:r w:rsidRPr="005F7EB0">
              <w:t xml:space="preserve">UE </w:t>
            </w:r>
            <w:r>
              <w:t xml:space="preserve">stores </w:t>
            </w:r>
            <w:r w:rsidRPr="005F7EB0">
              <w:t>operator-defined access categor</w:t>
            </w:r>
            <w:r>
              <w:t>y definitions</w:t>
            </w:r>
            <w:r w:rsidRPr="005F7EB0">
              <w:t xml:space="preserve"> </w:t>
            </w:r>
            <w:r>
              <w:t xml:space="preserve">valid in </w:t>
            </w:r>
            <w:r w:rsidRPr="005F7EB0">
              <w:t xml:space="preserve">the </w:t>
            </w:r>
            <w:r>
              <w:t>SNPN as specified in subclause 4.5.3</w:t>
            </w:r>
            <w:r w:rsidRPr="005F7EB0">
              <w:t>, and access attempt is matching criteria of an operator-defined access category</w:t>
            </w:r>
            <w:r>
              <w:t xml:space="preserve"> definition</w:t>
            </w:r>
          </w:p>
        </w:tc>
        <w:tc>
          <w:tcPr>
            <w:tcW w:w="1464" w:type="dxa"/>
          </w:tcPr>
          <w:p w14:paraId="29C0D1F4" w14:textId="77777777" w:rsidR="00296163" w:rsidRPr="005F7EB0" w:rsidRDefault="00296163" w:rsidP="00AD55F6">
            <w:pPr>
              <w:pStyle w:val="TAC"/>
              <w:rPr>
                <w:lang w:val="en-US"/>
              </w:rPr>
            </w:pPr>
            <w:r w:rsidRPr="005F7EB0">
              <w:rPr>
                <w:lang w:val="en-US"/>
              </w:rPr>
              <w:t xml:space="preserve">32-63 </w:t>
            </w:r>
            <w:r w:rsidRPr="005F7EB0">
              <w:rPr>
                <w:lang w:val="en-US"/>
              </w:rPr>
              <w:br/>
              <w:t>(= based on operator classification)</w:t>
            </w:r>
          </w:p>
        </w:tc>
      </w:tr>
      <w:tr w:rsidR="00296163" w:rsidRPr="005F7EB0" w14:paraId="15E5A293" w14:textId="77777777" w:rsidTr="00AD55F6">
        <w:trPr>
          <w:jc w:val="center"/>
        </w:trPr>
        <w:tc>
          <w:tcPr>
            <w:tcW w:w="1274" w:type="dxa"/>
          </w:tcPr>
          <w:p w14:paraId="637CFB7C" w14:textId="77777777" w:rsidR="00296163" w:rsidRPr="005F7EB0" w:rsidRDefault="00296163" w:rsidP="00AD55F6">
            <w:pPr>
              <w:pStyle w:val="TAC"/>
              <w:rPr>
                <w:lang w:val="en-US"/>
              </w:rPr>
            </w:pPr>
            <w:r>
              <w:rPr>
                <w:lang w:val="en-US"/>
              </w:rPr>
              <w:t>4</w:t>
            </w:r>
          </w:p>
        </w:tc>
        <w:tc>
          <w:tcPr>
            <w:tcW w:w="2268" w:type="dxa"/>
          </w:tcPr>
          <w:p w14:paraId="4CC8A18F" w14:textId="77777777" w:rsidR="00296163" w:rsidRPr="005F7EB0" w:rsidRDefault="00296163" w:rsidP="00AD55F6">
            <w:pPr>
              <w:pStyle w:val="TAC"/>
            </w:pPr>
            <w:r w:rsidRPr="005F7EB0">
              <w:t xml:space="preserve">Access attempt </w:t>
            </w:r>
            <w:r w:rsidRPr="005F7EB0">
              <w:rPr>
                <w:lang w:val="en-US"/>
              </w:rPr>
              <w:t>for delay tolerant service</w:t>
            </w:r>
          </w:p>
        </w:tc>
        <w:tc>
          <w:tcPr>
            <w:tcW w:w="3685" w:type="dxa"/>
          </w:tcPr>
          <w:p w14:paraId="47EAB8CD" w14:textId="77777777" w:rsidR="00296163" w:rsidRDefault="00296163" w:rsidP="00AD55F6">
            <w:pPr>
              <w:pStyle w:val="TAL"/>
            </w:pPr>
            <w:r>
              <w:t>(a)</w:t>
            </w:r>
            <w:r>
              <w:tab/>
            </w:r>
            <w:r w:rsidRPr="005F7EB0">
              <w:t xml:space="preserve">UE </w:t>
            </w:r>
            <w:r w:rsidRPr="005F7EB0">
              <w:rPr>
                <w:lang w:val="en-US"/>
              </w:rPr>
              <w:t xml:space="preserve">is </w:t>
            </w:r>
            <w:r w:rsidRPr="005F7EB0">
              <w:t>configured for NAS signalling low priority</w:t>
            </w:r>
            <w:r w:rsidRPr="00011453">
              <w:t xml:space="preserve"> or UE supporting S1 mode is configured for EAB (see the "</w:t>
            </w:r>
            <w:proofErr w:type="spellStart"/>
            <w:r w:rsidRPr="00011453">
              <w:t>ExtendedAccessBarring</w:t>
            </w:r>
            <w:proofErr w:type="spellEnd"/>
            <w:r w:rsidRPr="00011453">
              <w:t>" leaf of NAS configuration MO in 3GPP TS 24.368 [17] or 3GPP TS 31.102 [22])</w:t>
            </w:r>
            <w:r>
              <w:t xml:space="preserve"> where "EAB override" does not apply</w:t>
            </w:r>
            <w:r w:rsidRPr="005F7EB0">
              <w:t xml:space="preserve">, </w:t>
            </w:r>
            <w:r>
              <w:t>and</w:t>
            </w:r>
          </w:p>
          <w:p w14:paraId="12C05FC0" w14:textId="77777777" w:rsidR="00296163" w:rsidRDefault="00296163" w:rsidP="00AD55F6">
            <w:pPr>
              <w:pStyle w:val="TAL"/>
            </w:pPr>
            <w:r>
              <w:t>(b)</w:t>
            </w:r>
            <w:r w:rsidRPr="00011453">
              <w:tab/>
            </w:r>
            <w:r>
              <w:t xml:space="preserve">the UE received </w:t>
            </w:r>
            <w:r w:rsidRPr="005F7EB0">
              <w:t>one of the categories a, b or c</w:t>
            </w:r>
            <w:r>
              <w:t xml:space="preserve"> </w:t>
            </w:r>
            <w:r w:rsidRPr="00917041">
              <w:t>as part of the parameters for unified access control in the broadcast system information</w:t>
            </w:r>
            <w:r w:rsidRPr="005F7EB0">
              <w:t xml:space="preserve">, and the UE is a member of the broadcasted category in the selected </w:t>
            </w:r>
            <w:r>
              <w:t>SNPN</w:t>
            </w:r>
            <w:r w:rsidRPr="005F7EB0">
              <w:t xml:space="preserve"> or R</w:t>
            </w:r>
            <w:r>
              <w:t>SNPN</w:t>
            </w:r>
            <w:r w:rsidRPr="005F7EB0">
              <w:t xml:space="preserve"> </w:t>
            </w:r>
          </w:p>
          <w:p w14:paraId="792602F7" w14:textId="77777777" w:rsidR="00296163" w:rsidRPr="005F7EB0" w:rsidRDefault="00296163" w:rsidP="00AD55F6">
            <w:pPr>
              <w:pStyle w:val="TAL"/>
            </w:pPr>
            <w:r w:rsidRPr="005F7EB0">
              <w:t>(NOTE </w:t>
            </w:r>
            <w:r>
              <w:t>3</w:t>
            </w:r>
            <w:r w:rsidRPr="005F7EB0">
              <w:t>, NOTE </w:t>
            </w:r>
            <w:r>
              <w:t>5, NOTE 6, NOTE 7, NOTE 8</w:t>
            </w:r>
            <w:r w:rsidRPr="005F7EB0">
              <w:t>)</w:t>
            </w:r>
          </w:p>
        </w:tc>
        <w:tc>
          <w:tcPr>
            <w:tcW w:w="1464" w:type="dxa"/>
          </w:tcPr>
          <w:p w14:paraId="424CC31A" w14:textId="77777777" w:rsidR="00296163" w:rsidRPr="005F7EB0" w:rsidRDefault="00296163" w:rsidP="00AD55F6">
            <w:pPr>
              <w:pStyle w:val="TAC"/>
              <w:rPr>
                <w:lang w:val="en-US"/>
              </w:rPr>
            </w:pPr>
            <w:r w:rsidRPr="005F7EB0">
              <w:rPr>
                <w:lang w:val="en-US"/>
              </w:rPr>
              <w:t>1 (= delay tolerant)</w:t>
            </w:r>
          </w:p>
        </w:tc>
      </w:tr>
      <w:tr w:rsidR="00296163" w:rsidRPr="005F7EB0" w14:paraId="72921EB4" w14:textId="77777777" w:rsidTr="00AD55F6">
        <w:trPr>
          <w:jc w:val="center"/>
        </w:trPr>
        <w:tc>
          <w:tcPr>
            <w:tcW w:w="1274" w:type="dxa"/>
          </w:tcPr>
          <w:p w14:paraId="259AAAFC" w14:textId="77777777" w:rsidR="00296163" w:rsidRPr="005F7EB0" w:rsidRDefault="00296163" w:rsidP="00AD55F6">
            <w:pPr>
              <w:pStyle w:val="TAC"/>
              <w:rPr>
                <w:lang w:val="en-US"/>
              </w:rPr>
            </w:pPr>
            <w:r>
              <w:t>5</w:t>
            </w:r>
          </w:p>
        </w:tc>
        <w:tc>
          <w:tcPr>
            <w:tcW w:w="2268" w:type="dxa"/>
          </w:tcPr>
          <w:p w14:paraId="399E4742" w14:textId="77777777" w:rsidR="00296163" w:rsidRPr="005F7EB0" w:rsidRDefault="00296163" w:rsidP="00AD55F6">
            <w:pPr>
              <w:pStyle w:val="TAC"/>
            </w:pPr>
            <w:r w:rsidRPr="005F7EB0">
              <w:t xml:space="preserve">MO </w:t>
            </w:r>
            <w:proofErr w:type="spellStart"/>
            <w:r w:rsidRPr="005F7EB0">
              <w:t>MMTel</w:t>
            </w:r>
            <w:proofErr w:type="spellEnd"/>
            <w:r w:rsidRPr="005F7EB0">
              <w:t xml:space="preserve"> voice call</w:t>
            </w:r>
          </w:p>
        </w:tc>
        <w:tc>
          <w:tcPr>
            <w:tcW w:w="3685" w:type="dxa"/>
          </w:tcPr>
          <w:p w14:paraId="08209449" w14:textId="77777777" w:rsidR="00296163" w:rsidRPr="005F7EB0" w:rsidRDefault="00296163" w:rsidP="00AD55F6">
            <w:pPr>
              <w:pStyle w:val="TAL"/>
            </w:pPr>
            <w:r w:rsidRPr="005F7EB0">
              <w:t xml:space="preserve">Access attempt is for MO </w:t>
            </w:r>
            <w:proofErr w:type="spellStart"/>
            <w:r w:rsidRPr="005F7EB0">
              <w:t>MMTel</w:t>
            </w:r>
            <w:proofErr w:type="spellEnd"/>
            <w:r w:rsidRPr="005F7EB0">
              <w:t xml:space="preserve"> voice call </w:t>
            </w:r>
          </w:p>
          <w:p w14:paraId="64E557CF" w14:textId="77777777" w:rsidR="00296163" w:rsidRPr="005F7EB0" w:rsidRDefault="00296163" w:rsidP="00AD55F6">
            <w:pPr>
              <w:pStyle w:val="TAL"/>
            </w:pPr>
            <w:r w:rsidRPr="005F7EB0">
              <w:t xml:space="preserve">or for NAS signalling connection recovery during ongoing MO </w:t>
            </w:r>
            <w:proofErr w:type="spellStart"/>
            <w:r w:rsidRPr="005F7EB0">
              <w:t>MMTel</w:t>
            </w:r>
            <w:proofErr w:type="spellEnd"/>
            <w:r w:rsidRPr="005F7EB0">
              <w:t xml:space="preserve"> voice call (NOTE </w:t>
            </w:r>
            <w:r>
              <w:t>2</w:t>
            </w:r>
            <w:r w:rsidRPr="005F7EB0">
              <w:t>)</w:t>
            </w:r>
          </w:p>
        </w:tc>
        <w:tc>
          <w:tcPr>
            <w:tcW w:w="1464" w:type="dxa"/>
          </w:tcPr>
          <w:p w14:paraId="4D668F3E" w14:textId="77777777" w:rsidR="00296163" w:rsidRPr="005F7EB0" w:rsidRDefault="00296163" w:rsidP="00AD55F6">
            <w:pPr>
              <w:pStyle w:val="TAC"/>
            </w:pPr>
            <w:r w:rsidRPr="005F7EB0">
              <w:rPr>
                <w:lang w:val="en-US"/>
              </w:rPr>
              <w:t>4</w:t>
            </w:r>
            <w:r w:rsidRPr="005F7EB0">
              <w:t xml:space="preserve"> (= MO </w:t>
            </w:r>
            <w:proofErr w:type="spellStart"/>
            <w:r w:rsidRPr="005F7EB0">
              <w:t>MMTel</w:t>
            </w:r>
            <w:proofErr w:type="spellEnd"/>
            <w:r w:rsidRPr="005F7EB0">
              <w:t xml:space="preserve"> voice)</w:t>
            </w:r>
            <w:r w:rsidRPr="005F7EB0">
              <w:br/>
            </w:r>
          </w:p>
        </w:tc>
      </w:tr>
      <w:tr w:rsidR="00296163" w:rsidRPr="005F7EB0" w14:paraId="6C556F76" w14:textId="77777777" w:rsidTr="00AD55F6">
        <w:trPr>
          <w:jc w:val="center"/>
        </w:trPr>
        <w:tc>
          <w:tcPr>
            <w:tcW w:w="1274" w:type="dxa"/>
          </w:tcPr>
          <w:p w14:paraId="6AB0CFC8" w14:textId="77777777" w:rsidR="00296163" w:rsidRPr="005F7EB0" w:rsidRDefault="00296163" w:rsidP="00AD55F6">
            <w:pPr>
              <w:pStyle w:val="TAC"/>
              <w:rPr>
                <w:lang w:val="en-US"/>
              </w:rPr>
            </w:pPr>
            <w:r>
              <w:rPr>
                <w:lang w:val="en-US"/>
              </w:rPr>
              <w:t>6</w:t>
            </w:r>
          </w:p>
        </w:tc>
        <w:tc>
          <w:tcPr>
            <w:tcW w:w="2268" w:type="dxa"/>
          </w:tcPr>
          <w:p w14:paraId="1C20172E" w14:textId="77777777" w:rsidR="00296163" w:rsidRPr="005F7EB0" w:rsidRDefault="00296163" w:rsidP="00AD55F6">
            <w:pPr>
              <w:pStyle w:val="TAC"/>
            </w:pPr>
            <w:r w:rsidRPr="005F7EB0">
              <w:t xml:space="preserve">MO </w:t>
            </w:r>
            <w:proofErr w:type="spellStart"/>
            <w:r w:rsidRPr="005F7EB0">
              <w:t>MMTel</w:t>
            </w:r>
            <w:proofErr w:type="spellEnd"/>
            <w:r w:rsidRPr="005F7EB0">
              <w:t xml:space="preserve"> video call</w:t>
            </w:r>
          </w:p>
        </w:tc>
        <w:tc>
          <w:tcPr>
            <w:tcW w:w="3685" w:type="dxa"/>
          </w:tcPr>
          <w:p w14:paraId="16260C4A" w14:textId="77777777" w:rsidR="00296163" w:rsidRPr="005F7EB0" w:rsidRDefault="00296163" w:rsidP="00AD55F6">
            <w:pPr>
              <w:pStyle w:val="TAL"/>
            </w:pPr>
            <w:r w:rsidRPr="005F7EB0">
              <w:t xml:space="preserve">Access attempt is for MO </w:t>
            </w:r>
            <w:proofErr w:type="spellStart"/>
            <w:r w:rsidRPr="005F7EB0">
              <w:t>MMTel</w:t>
            </w:r>
            <w:proofErr w:type="spellEnd"/>
            <w:r w:rsidRPr="005F7EB0">
              <w:t xml:space="preserve"> video call </w:t>
            </w:r>
          </w:p>
          <w:p w14:paraId="4CB23EC9" w14:textId="77777777" w:rsidR="00296163" w:rsidRPr="005F7EB0" w:rsidRDefault="00296163" w:rsidP="00AD55F6">
            <w:pPr>
              <w:pStyle w:val="TAL"/>
            </w:pPr>
            <w:r w:rsidRPr="005F7EB0">
              <w:t xml:space="preserve">or for NAS signalling connection recovery during ongoing MO </w:t>
            </w:r>
            <w:proofErr w:type="spellStart"/>
            <w:r w:rsidRPr="005F7EB0">
              <w:t>MMTel</w:t>
            </w:r>
            <w:proofErr w:type="spellEnd"/>
            <w:r w:rsidRPr="005F7EB0">
              <w:t xml:space="preserve"> video call (NOTE </w:t>
            </w:r>
            <w:r>
              <w:t>2</w:t>
            </w:r>
            <w:r w:rsidRPr="005F7EB0">
              <w:t>)</w:t>
            </w:r>
          </w:p>
        </w:tc>
        <w:tc>
          <w:tcPr>
            <w:tcW w:w="1464" w:type="dxa"/>
          </w:tcPr>
          <w:p w14:paraId="6D1F7EEE" w14:textId="77777777" w:rsidR="00296163" w:rsidRPr="005F7EB0" w:rsidRDefault="00296163" w:rsidP="00AD55F6">
            <w:pPr>
              <w:pStyle w:val="TAC"/>
            </w:pPr>
            <w:r w:rsidRPr="005F7EB0">
              <w:rPr>
                <w:lang w:val="en-US"/>
              </w:rPr>
              <w:t>5</w:t>
            </w:r>
            <w:r w:rsidRPr="005F7EB0">
              <w:t xml:space="preserve"> (= MO </w:t>
            </w:r>
            <w:proofErr w:type="spellStart"/>
            <w:r w:rsidRPr="005F7EB0">
              <w:t>MMTel</w:t>
            </w:r>
            <w:proofErr w:type="spellEnd"/>
            <w:r w:rsidRPr="005F7EB0">
              <w:t xml:space="preserve"> video)</w:t>
            </w:r>
            <w:r w:rsidRPr="005F7EB0">
              <w:br/>
            </w:r>
          </w:p>
        </w:tc>
      </w:tr>
      <w:tr w:rsidR="00296163" w:rsidRPr="005F7EB0" w14:paraId="264F146F" w14:textId="77777777" w:rsidTr="00AD55F6">
        <w:trPr>
          <w:jc w:val="center"/>
        </w:trPr>
        <w:tc>
          <w:tcPr>
            <w:tcW w:w="1274" w:type="dxa"/>
          </w:tcPr>
          <w:p w14:paraId="24A1FD93" w14:textId="77777777" w:rsidR="00296163" w:rsidRPr="005F7EB0" w:rsidRDefault="00296163" w:rsidP="00AD55F6">
            <w:pPr>
              <w:pStyle w:val="TAC"/>
              <w:rPr>
                <w:lang w:val="en-US"/>
              </w:rPr>
            </w:pPr>
            <w:r>
              <w:rPr>
                <w:lang w:val="en-US"/>
              </w:rPr>
              <w:t>7</w:t>
            </w:r>
          </w:p>
        </w:tc>
        <w:tc>
          <w:tcPr>
            <w:tcW w:w="2268" w:type="dxa"/>
          </w:tcPr>
          <w:p w14:paraId="7589C60B" w14:textId="77777777" w:rsidR="00296163" w:rsidRPr="005F7EB0" w:rsidRDefault="00296163" w:rsidP="00AD55F6">
            <w:pPr>
              <w:pStyle w:val="TAC"/>
            </w:pPr>
            <w:r w:rsidRPr="005F7EB0">
              <w:t xml:space="preserve">MO SMS over NAS or MO </w:t>
            </w:r>
            <w:proofErr w:type="spellStart"/>
            <w:r w:rsidRPr="005F7EB0">
              <w:t>SMSoIP</w:t>
            </w:r>
            <w:proofErr w:type="spellEnd"/>
          </w:p>
        </w:tc>
        <w:tc>
          <w:tcPr>
            <w:tcW w:w="3685" w:type="dxa"/>
          </w:tcPr>
          <w:p w14:paraId="417F8570" w14:textId="77777777" w:rsidR="00296163" w:rsidRPr="005F7EB0" w:rsidRDefault="00296163" w:rsidP="00AD55F6">
            <w:pPr>
              <w:pStyle w:val="TAL"/>
            </w:pPr>
            <w:r w:rsidRPr="005F7EB0">
              <w:t>Access attempt is for MO SMS over NAS (NOTE </w:t>
            </w:r>
            <w:r>
              <w:t>4</w:t>
            </w:r>
            <w:r w:rsidRPr="005F7EB0">
              <w:t xml:space="preserve">) or MO SMS over </w:t>
            </w:r>
            <w:proofErr w:type="spellStart"/>
            <w:r w:rsidRPr="005F7EB0">
              <w:t>SMSoIP</w:t>
            </w:r>
            <w:proofErr w:type="spellEnd"/>
            <w:r w:rsidRPr="005F7EB0">
              <w:t xml:space="preserve"> transfer</w:t>
            </w:r>
          </w:p>
          <w:p w14:paraId="542EF3D3" w14:textId="77777777" w:rsidR="00296163" w:rsidRPr="005F7EB0" w:rsidRDefault="00296163" w:rsidP="00AD55F6">
            <w:pPr>
              <w:pStyle w:val="TAL"/>
            </w:pPr>
            <w:r w:rsidRPr="005F7EB0">
              <w:t xml:space="preserve">or for NAS signalling connection recovery during ongoing MO SMS or </w:t>
            </w:r>
            <w:proofErr w:type="spellStart"/>
            <w:r w:rsidRPr="005F7EB0">
              <w:t>SMSoIP</w:t>
            </w:r>
            <w:proofErr w:type="spellEnd"/>
            <w:r w:rsidRPr="005F7EB0">
              <w:t xml:space="preserve"> transfer (NOTE </w:t>
            </w:r>
            <w:r>
              <w:t>2</w:t>
            </w:r>
            <w:r w:rsidRPr="005F7EB0">
              <w:t>)</w:t>
            </w:r>
          </w:p>
        </w:tc>
        <w:tc>
          <w:tcPr>
            <w:tcW w:w="1464" w:type="dxa"/>
          </w:tcPr>
          <w:p w14:paraId="284CD333" w14:textId="77777777" w:rsidR="00296163" w:rsidRPr="005F7EB0" w:rsidRDefault="00296163" w:rsidP="00AD55F6">
            <w:pPr>
              <w:pStyle w:val="TAC"/>
            </w:pPr>
            <w:r w:rsidRPr="005F7EB0">
              <w:rPr>
                <w:lang w:val="en-US"/>
              </w:rPr>
              <w:t>6</w:t>
            </w:r>
            <w:r w:rsidRPr="005F7EB0">
              <w:t xml:space="preserve"> (= MO SMS and </w:t>
            </w:r>
            <w:proofErr w:type="spellStart"/>
            <w:r w:rsidRPr="005F7EB0">
              <w:t>SMSoIP</w:t>
            </w:r>
            <w:proofErr w:type="spellEnd"/>
            <w:r w:rsidRPr="005F7EB0">
              <w:t>)</w:t>
            </w:r>
            <w:r w:rsidRPr="005F7EB0">
              <w:br/>
            </w:r>
          </w:p>
        </w:tc>
      </w:tr>
      <w:tr w:rsidR="00296163" w:rsidRPr="005F7EB0" w14:paraId="4DAF842C" w14:textId="77777777" w:rsidTr="00AD55F6">
        <w:trPr>
          <w:jc w:val="center"/>
        </w:trPr>
        <w:tc>
          <w:tcPr>
            <w:tcW w:w="1274" w:type="dxa"/>
            <w:tcBorders>
              <w:top w:val="single" w:sz="4" w:space="0" w:color="auto"/>
              <w:left w:val="single" w:sz="4" w:space="0" w:color="auto"/>
              <w:bottom w:val="single" w:sz="4" w:space="0" w:color="auto"/>
              <w:right w:val="single" w:sz="4" w:space="0" w:color="auto"/>
            </w:tcBorders>
          </w:tcPr>
          <w:p w14:paraId="42CFB60C" w14:textId="77777777" w:rsidR="00296163" w:rsidRPr="005F7EB0" w:rsidRDefault="00296163" w:rsidP="00AD55F6">
            <w:pPr>
              <w:pStyle w:val="TAC"/>
              <w:rPr>
                <w:lang w:val="en-US"/>
              </w:rPr>
            </w:pPr>
            <w:r>
              <w:rPr>
                <w:lang w:val="en-US"/>
              </w:rPr>
              <w:t>8</w:t>
            </w:r>
          </w:p>
        </w:tc>
        <w:tc>
          <w:tcPr>
            <w:tcW w:w="2268" w:type="dxa"/>
            <w:tcBorders>
              <w:top w:val="single" w:sz="4" w:space="0" w:color="auto"/>
              <w:left w:val="single" w:sz="4" w:space="0" w:color="auto"/>
              <w:bottom w:val="single" w:sz="4" w:space="0" w:color="auto"/>
              <w:right w:val="single" w:sz="4" w:space="0" w:color="auto"/>
            </w:tcBorders>
          </w:tcPr>
          <w:p w14:paraId="3587CE64" w14:textId="77777777" w:rsidR="00296163" w:rsidRPr="005F7EB0" w:rsidRDefault="00296163" w:rsidP="00AD55F6">
            <w:pPr>
              <w:pStyle w:val="TAC"/>
            </w:pPr>
            <w:r w:rsidRPr="005F7EB0">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3605989D" w14:textId="77777777" w:rsidR="00296163" w:rsidRPr="005F7EB0" w:rsidRDefault="00296163" w:rsidP="00AD55F6">
            <w:pPr>
              <w:pStyle w:val="TAL"/>
            </w:pPr>
            <w:r w:rsidRPr="005F7EB0">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0FBC810D" w14:textId="77777777" w:rsidR="00296163" w:rsidRPr="005F7EB0" w:rsidRDefault="00296163" w:rsidP="00AD55F6">
            <w:pPr>
              <w:pStyle w:val="TAC"/>
              <w:rPr>
                <w:lang w:val="en-US"/>
              </w:rPr>
            </w:pPr>
            <w:r w:rsidRPr="005F7EB0">
              <w:rPr>
                <w:lang w:val="en-US"/>
              </w:rPr>
              <w:t xml:space="preserve">3 (= </w:t>
            </w:r>
            <w:proofErr w:type="spellStart"/>
            <w:r w:rsidRPr="005F7EB0">
              <w:rPr>
                <w:lang w:val="en-US"/>
              </w:rPr>
              <w:t>MO_sig</w:t>
            </w:r>
            <w:proofErr w:type="spellEnd"/>
            <w:r w:rsidRPr="005F7EB0">
              <w:rPr>
                <w:lang w:val="en-US"/>
              </w:rPr>
              <w:t>)</w:t>
            </w:r>
          </w:p>
        </w:tc>
      </w:tr>
      <w:tr w:rsidR="00296163" w:rsidRPr="005F7EB0" w14:paraId="7A0D4500" w14:textId="77777777" w:rsidTr="00AD55F6">
        <w:trPr>
          <w:jc w:val="center"/>
        </w:trPr>
        <w:tc>
          <w:tcPr>
            <w:tcW w:w="1274" w:type="dxa"/>
            <w:tcBorders>
              <w:top w:val="single" w:sz="4" w:space="0" w:color="auto"/>
              <w:left w:val="single" w:sz="4" w:space="0" w:color="auto"/>
              <w:bottom w:val="single" w:sz="4" w:space="0" w:color="auto"/>
              <w:right w:val="single" w:sz="4" w:space="0" w:color="auto"/>
            </w:tcBorders>
          </w:tcPr>
          <w:p w14:paraId="616E6B84" w14:textId="77777777" w:rsidR="00296163" w:rsidRPr="005F7EB0" w:rsidRDefault="00296163" w:rsidP="00AD55F6">
            <w:pPr>
              <w:pStyle w:val="TAC"/>
              <w:rPr>
                <w:lang w:val="en-US"/>
              </w:rPr>
            </w:pPr>
            <w:r>
              <w:rPr>
                <w:lang w:val="en-US"/>
              </w:rPr>
              <w:t>9</w:t>
            </w:r>
          </w:p>
        </w:tc>
        <w:tc>
          <w:tcPr>
            <w:tcW w:w="2268" w:type="dxa"/>
            <w:tcBorders>
              <w:top w:val="single" w:sz="4" w:space="0" w:color="auto"/>
              <w:left w:val="single" w:sz="4" w:space="0" w:color="auto"/>
              <w:bottom w:val="single" w:sz="4" w:space="0" w:color="auto"/>
              <w:right w:val="single" w:sz="4" w:space="0" w:color="auto"/>
            </w:tcBorders>
          </w:tcPr>
          <w:p w14:paraId="641F977E" w14:textId="77777777" w:rsidR="00296163" w:rsidRPr="005F7EB0" w:rsidRDefault="00296163" w:rsidP="00AD55F6">
            <w:pPr>
              <w:pStyle w:val="TAC"/>
            </w:pPr>
            <w:r w:rsidRPr="005F7EB0">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2B03B63C" w14:textId="77777777" w:rsidR="00296163" w:rsidRPr="005F7EB0" w:rsidRDefault="00296163" w:rsidP="00AD55F6">
            <w:pPr>
              <w:pStyle w:val="TAL"/>
            </w:pPr>
            <w:r w:rsidRPr="005F7EB0">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4872E022" w14:textId="77777777" w:rsidR="00296163" w:rsidRPr="005F7EB0" w:rsidRDefault="00296163" w:rsidP="00AD55F6">
            <w:pPr>
              <w:pStyle w:val="TAC"/>
              <w:rPr>
                <w:lang w:val="en-US"/>
              </w:rPr>
            </w:pPr>
            <w:r w:rsidRPr="005F7EB0">
              <w:t>7</w:t>
            </w:r>
            <w:r w:rsidRPr="005F7EB0">
              <w:rPr>
                <w:lang w:val="en-US"/>
              </w:rPr>
              <w:t xml:space="preserve"> (= </w:t>
            </w:r>
            <w:proofErr w:type="spellStart"/>
            <w:r w:rsidRPr="005F7EB0">
              <w:rPr>
                <w:lang w:val="en-US"/>
              </w:rPr>
              <w:t>MO_data</w:t>
            </w:r>
            <w:proofErr w:type="spellEnd"/>
            <w:r w:rsidRPr="005F7EB0">
              <w:rPr>
                <w:lang w:val="en-US"/>
              </w:rPr>
              <w:t>)</w:t>
            </w:r>
          </w:p>
        </w:tc>
      </w:tr>
      <w:tr w:rsidR="00296163" w:rsidRPr="005F7EB0" w14:paraId="32AB68FB" w14:textId="77777777" w:rsidTr="00AD55F6">
        <w:trPr>
          <w:jc w:val="center"/>
        </w:trPr>
        <w:tc>
          <w:tcPr>
            <w:tcW w:w="1274" w:type="dxa"/>
            <w:tcBorders>
              <w:top w:val="single" w:sz="4" w:space="0" w:color="auto"/>
              <w:left w:val="single" w:sz="4" w:space="0" w:color="auto"/>
              <w:bottom w:val="single" w:sz="4" w:space="0" w:color="auto"/>
              <w:right w:val="single" w:sz="4" w:space="0" w:color="auto"/>
            </w:tcBorders>
          </w:tcPr>
          <w:p w14:paraId="6A1D0A3B" w14:textId="77777777" w:rsidR="00296163" w:rsidRPr="005F7EB0" w:rsidRDefault="00296163" w:rsidP="00AD55F6">
            <w:pPr>
              <w:pStyle w:val="TAC"/>
              <w:rPr>
                <w:lang w:val="en-US"/>
              </w:rPr>
            </w:pPr>
            <w:r>
              <w:rPr>
                <w:lang w:val="en-US"/>
              </w:rPr>
              <w:t>10</w:t>
            </w:r>
          </w:p>
        </w:tc>
        <w:tc>
          <w:tcPr>
            <w:tcW w:w="2268" w:type="dxa"/>
            <w:tcBorders>
              <w:top w:val="single" w:sz="4" w:space="0" w:color="auto"/>
              <w:left w:val="single" w:sz="4" w:space="0" w:color="auto"/>
              <w:bottom w:val="single" w:sz="4" w:space="0" w:color="auto"/>
              <w:right w:val="single" w:sz="4" w:space="0" w:color="auto"/>
            </w:tcBorders>
          </w:tcPr>
          <w:p w14:paraId="771E75BD" w14:textId="77777777" w:rsidR="00296163" w:rsidRPr="005F7EB0" w:rsidRDefault="00296163" w:rsidP="00AD55F6">
            <w:pPr>
              <w:pStyle w:val="TAC"/>
            </w:pPr>
            <w:r>
              <w:rPr>
                <w:noProof/>
              </w:rPr>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6697BA9C" w14:textId="77777777" w:rsidR="00296163" w:rsidRPr="005F7EB0" w:rsidRDefault="00296163" w:rsidP="00AD55F6">
            <w:pPr>
              <w:pStyle w:val="TAL"/>
            </w:pPr>
            <w:r>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65DEE2B0" w14:textId="77777777" w:rsidR="00296163" w:rsidRPr="005F7EB0" w:rsidRDefault="00296163" w:rsidP="00AD55F6">
            <w:pPr>
              <w:pStyle w:val="TAC"/>
            </w:pPr>
            <w:r>
              <w:t>7</w:t>
            </w:r>
            <w:r w:rsidRPr="00403F4F">
              <w:rPr>
                <w:lang w:val="en-US"/>
              </w:rPr>
              <w:t xml:space="preserve"> (= </w:t>
            </w:r>
            <w:proofErr w:type="spellStart"/>
            <w:r w:rsidRPr="00403F4F">
              <w:rPr>
                <w:lang w:val="en-US"/>
              </w:rPr>
              <w:t>MO_data</w:t>
            </w:r>
            <w:proofErr w:type="spellEnd"/>
            <w:r w:rsidRPr="00403F4F">
              <w:rPr>
                <w:lang w:val="en-US"/>
              </w:rPr>
              <w:t>)</w:t>
            </w:r>
          </w:p>
        </w:tc>
      </w:tr>
      <w:tr w:rsidR="00296163" w:rsidRPr="005F7EB0" w14:paraId="074F4F42" w14:textId="77777777" w:rsidTr="00AD55F6">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74E7465D" w14:textId="77777777" w:rsidR="00296163" w:rsidRPr="005F7EB0" w:rsidRDefault="00296163" w:rsidP="00AD55F6">
            <w:pPr>
              <w:pStyle w:val="TAN"/>
            </w:pPr>
            <w:r w:rsidRPr="005F7EB0">
              <w:lastRenderedPageBreak/>
              <w:t>NOTE </w:t>
            </w:r>
            <w:r>
              <w:t>1</w:t>
            </w:r>
            <w:r w:rsidRPr="005F7EB0">
              <w:t>:</w:t>
            </w:r>
            <w:r w:rsidRPr="005F7EB0">
              <w:tab/>
            </w:r>
            <w:r>
              <w:t>In this release of the specification, there is no support for establishing an emergency session in an SNPN</w:t>
            </w:r>
            <w:r w:rsidRPr="005F7EB0">
              <w:t>.</w:t>
            </w:r>
          </w:p>
          <w:p w14:paraId="67834E2D" w14:textId="77777777" w:rsidR="00296163" w:rsidRPr="005F7EB0" w:rsidRDefault="00296163" w:rsidP="00AD55F6">
            <w:pPr>
              <w:pStyle w:val="TAN"/>
            </w:pPr>
            <w:r w:rsidRPr="005F7EB0">
              <w:t>NOTE </w:t>
            </w:r>
            <w:r>
              <w:t>2</w:t>
            </w:r>
            <w:r w:rsidRPr="005F7EB0">
              <w:t>:</w:t>
            </w:r>
            <w:r w:rsidRPr="005F7EB0">
              <w:tab/>
              <w:t>Access for the purpose of NAS signalling connection recovery during an ongoing service</w:t>
            </w:r>
            <w:r>
              <w:t xml:space="preserve"> as defined in subclause</w:t>
            </w:r>
            <w:r>
              <w:rPr>
                <w:snapToGrid w:val="0"/>
              </w:rPr>
              <w:t> 4.5.5</w:t>
            </w:r>
            <w:r>
              <w:t>, or for the purpose of NAS signalling connection establishment following fallback</w:t>
            </w:r>
            <w:r>
              <w:rPr>
                <w:noProof/>
                <w:lang w:val="en-US"/>
              </w:rPr>
              <w:t xml:space="preserve"> indication from lower layers</w:t>
            </w:r>
            <w:r>
              <w:t xml:space="preserve"> during an ongoing service as defined in subclause</w:t>
            </w:r>
            <w:r>
              <w:rPr>
                <w:snapToGrid w:val="0"/>
              </w:rPr>
              <w:t> 4.5.5</w:t>
            </w:r>
            <w:r>
              <w:t>,</w:t>
            </w:r>
            <w:r w:rsidRPr="005F7EB0">
              <w:t xml:space="preserve"> is mapped to the access category of the ongoing service in order to derive an RRC establishment cause, but barring checks will be skipped for this access attempt.</w:t>
            </w:r>
          </w:p>
          <w:p w14:paraId="335AFFDF" w14:textId="77777777" w:rsidR="00296163" w:rsidRPr="005F7EB0" w:rsidRDefault="00296163" w:rsidP="00AD55F6">
            <w:pPr>
              <w:pStyle w:val="TAN"/>
            </w:pPr>
            <w:r w:rsidRPr="005F7EB0">
              <w:t>NOTE </w:t>
            </w:r>
            <w:r>
              <w:t>3</w:t>
            </w:r>
            <w:r w:rsidRPr="005F7EB0">
              <w:t>:</w:t>
            </w:r>
            <w:r w:rsidRPr="005F7EB0">
              <w:tab/>
              <w:t xml:space="preserve">If the UE selects a new </w:t>
            </w:r>
            <w:r>
              <w:t>SNPN</w:t>
            </w:r>
            <w:r w:rsidRPr="005F7EB0">
              <w:t xml:space="preserve">, then the selected </w:t>
            </w:r>
            <w:r>
              <w:t>SNPN</w:t>
            </w:r>
            <w:r w:rsidRPr="005F7EB0">
              <w:t xml:space="preserve"> is used to check the membership; otherwise the UE uses the R</w:t>
            </w:r>
            <w:r>
              <w:t>SNPN</w:t>
            </w:r>
            <w:r w:rsidRPr="005F7EB0">
              <w:t>.</w:t>
            </w:r>
          </w:p>
          <w:p w14:paraId="4516DA97" w14:textId="77777777" w:rsidR="00296163" w:rsidRPr="005F7EB0" w:rsidRDefault="00296163" w:rsidP="00AD55F6">
            <w:pPr>
              <w:pStyle w:val="TAN"/>
            </w:pPr>
            <w:r w:rsidRPr="005F7EB0">
              <w:t>NOTE </w:t>
            </w:r>
            <w:r>
              <w:t>4</w:t>
            </w:r>
            <w:r w:rsidRPr="005F7EB0">
              <w:t>:</w:t>
            </w:r>
            <w:r w:rsidRPr="005F7EB0">
              <w:tab/>
              <w:t xml:space="preserve">This includes the 5GMM connection management procedures triggered by the UE-initiated NAS transport procedure for transporting the MO SMS. </w:t>
            </w:r>
          </w:p>
          <w:p w14:paraId="18CC9EC3" w14:textId="77777777" w:rsidR="00296163" w:rsidRDefault="00296163" w:rsidP="00AD55F6">
            <w:pPr>
              <w:pStyle w:val="TAN"/>
            </w:pPr>
            <w:r w:rsidRPr="005F7EB0">
              <w:t>NOTE </w:t>
            </w:r>
            <w:r>
              <w:t>5</w:t>
            </w:r>
            <w:r w:rsidRPr="005F7EB0">
              <w:t>:</w:t>
            </w:r>
            <w:r w:rsidRPr="005F7EB0">
              <w:tab/>
              <w:t>The UE configured for NAS signalling low priority is not supported in this release of specification.</w:t>
            </w:r>
            <w:r>
              <w:t xml:space="preserve"> If a UE supporting both S1 mode and N1 mode is configured for NAS signalling low priority in S1 mode as specified in 3GPP</w:t>
            </w:r>
            <w:r w:rsidRPr="00CC0C94">
              <w:t> </w:t>
            </w:r>
            <w:r>
              <w:t>TS</w:t>
            </w:r>
            <w:r w:rsidRPr="00CC0C94">
              <w:t> </w:t>
            </w:r>
            <w:r>
              <w:t>24.368</w:t>
            </w:r>
            <w:r w:rsidRPr="00CC0C94">
              <w:t> </w:t>
            </w:r>
            <w:r>
              <w:t>[17] or 3GPP</w:t>
            </w:r>
            <w:r w:rsidRPr="00CC0C94">
              <w:t> </w:t>
            </w:r>
            <w:r>
              <w:t>TS</w:t>
            </w:r>
            <w:r w:rsidRPr="00CC0C94">
              <w:t> </w:t>
            </w:r>
            <w:r>
              <w:t>31.102</w:t>
            </w:r>
            <w:r w:rsidRPr="00CC0C94">
              <w:t> </w:t>
            </w:r>
            <w:r>
              <w:t>[22], the UE shall ignore the configuration for NAS signalling low priority when in N1 mode.</w:t>
            </w:r>
          </w:p>
          <w:p w14:paraId="7CF35263" w14:textId="77777777" w:rsidR="00296163" w:rsidRDefault="00296163" w:rsidP="00AD55F6">
            <w:pPr>
              <w:pStyle w:val="TAN"/>
            </w:pPr>
            <w:r>
              <w:t>NOTE 6</w:t>
            </w:r>
            <w:r w:rsidRPr="005F7EB0">
              <w:t>:</w:t>
            </w:r>
            <w:r w:rsidRPr="005F7EB0">
              <w:tab/>
            </w:r>
            <w:r>
              <w:t xml:space="preserve">If the access category </w:t>
            </w:r>
            <w:r w:rsidRPr="00BB483C">
              <w:t xml:space="preserve">applicable for the access attempt </w:t>
            </w:r>
            <w:r>
              <w:t>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1DAC9EF9" w14:textId="77777777" w:rsidR="00296163" w:rsidRDefault="00296163" w:rsidP="00AD55F6">
            <w:pPr>
              <w:pStyle w:val="TAN"/>
              <w:rPr>
                <w:snapToGrid w:val="0"/>
              </w:rPr>
            </w:pPr>
            <w:r>
              <w:rPr>
                <w:rFonts w:hint="eastAsia"/>
                <w:lang w:eastAsia="ko-KR"/>
              </w:rPr>
              <w:t>NOTE </w:t>
            </w:r>
            <w:r>
              <w:rPr>
                <w:lang w:eastAsia="ko-KR"/>
              </w:rPr>
              <w:t>7</w:t>
            </w:r>
            <w:r w:rsidRPr="00011453">
              <w:rPr>
                <w:rFonts w:hint="eastAsia"/>
                <w:lang w:eastAsia="ko-KR"/>
              </w:rPr>
              <w:t>:</w:t>
            </w:r>
            <w:r>
              <w:tab/>
              <w:t>"EAB override" does not apply,</w:t>
            </w:r>
            <w:r w:rsidRPr="00011453">
              <w:t xml:space="preserve"> if the UE is </w:t>
            </w:r>
            <w:r>
              <w:t xml:space="preserve">not </w:t>
            </w:r>
            <w:r w:rsidRPr="00011453">
              <w:t>configured to allow overriding EAB (see the "</w:t>
            </w:r>
            <w:proofErr w:type="spellStart"/>
            <w:r w:rsidRPr="00011453">
              <w:t>Override_ExtendedAccessBarring</w:t>
            </w:r>
            <w:proofErr w:type="spellEnd"/>
            <w:r w:rsidRPr="00011453">
              <w:t>" leaf of NAS configuration MO in 3GPP TS 24.368 [17] or 3GPP TS 31.102 [22])</w:t>
            </w:r>
            <w:r>
              <w:t>, or if NAS has not received an indication from the upper layers to override EAB</w:t>
            </w:r>
            <w:r w:rsidRPr="00011453">
              <w:t xml:space="preserve"> and the UE </w:t>
            </w:r>
            <w:r>
              <w:t>does not have</w:t>
            </w:r>
            <w:r w:rsidRPr="00011453">
              <w:rPr>
                <w:snapToGrid w:val="0"/>
              </w:rPr>
              <w:t xml:space="preserve"> a PDU session that was established with EAB override.</w:t>
            </w:r>
          </w:p>
          <w:p w14:paraId="025B6571" w14:textId="77777777" w:rsidR="00296163" w:rsidRPr="005F7EB0" w:rsidRDefault="00296163" w:rsidP="00AD55F6">
            <w:pPr>
              <w:pStyle w:val="TAN"/>
            </w:pPr>
            <w:r>
              <w:rPr>
                <w:snapToGrid w:val="0"/>
              </w:rPr>
              <w:t>NOTE 8:</w:t>
            </w:r>
            <w:r>
              <w:rPr>
                <w:snapToGrid w:val="0"/>
              </w:rPr>
              <w:tab/>
            </w:r>
            <w:r w:rsidRPr="006454DE">
              <w:rPr>
                <w:snapToGrid w:val="0"/>
              </w:rPr>
              <w:t>For the definition of categories a, b and c associated w</w:t>
            </w:r>
            <w:r>
              <w:rPr>
                <w:snapToGrid w:val="0"/>
              </w:rPr>
              <w:t>ith access category 1, see 3GPP TS 22.261 </w:t>
            </w:r>
            <w:r w:rsidRPr="006454DE">
              <w:rPr>
                <w:snapToGrid w:val="0"/>
              </w:rPr>
              <w:t>[3]. The categories associated with access category 1 are distinct from the categories a, b and c associated with EAB</w:t>
            </w:r>
            <w:r w:rsidRPr="006454DE" w:rsidDel="006454DE">
              <w:rPr>
                <w:snapToGrid w:val="0"/>
              </w:rPr>
              <w:t xml:space="preserve"> </w:t>
            </w:r>
            <w:r w:rsidRPr="007F514D">
              <w:rPr>
                <w:snapToGrid w:val="0"/>
              </w:rPr>
              <w:t xml:space="preserve">(see </w:t>
            </w:r>
            <w:r>
              <w:rPr>
                <w:snapToGrid w:val="0"/>
              </w:rPr>
              <w:t>3GPP TS 22.011 [1A</w:t>
            </w:r>
            <w:r w:rsidRPr="007F514D">
              <w:rPr>
                <w:snapToGrid w:val="0"/>
              </w:rPr>
              <w:t>]).</w:t>
            </w:r>
          </w:p>
        </w:tc>
      </w:tr>
    </w:tbl>
    <w:p w14:paraId="08A05B18" w14:textId="77777777" w:rsidR="00296163" w:rsidRDefault="00296163" w:rsidP="00296163"/>
    <w:p w14:paraId="0AD35019" w14:textId="0742F69F" w:rsidR="00296163" w:rsidRPr="006E59FF" w:rsidRDefault="00296163" w:rsidP="00296163">
      <w:pPr>
        <w:pStyle w:val="EditorsNote"/>
      </w:pPr>
      <w:r w:rsidRPr="006E59FF">
        <w:t xml:space="preserve">Editor's note [WI: </w:t>
      </w:r>
      <w:proofErr w:type="spellStart"/>
      <w:r>
        <w:t>Vertical_LAN</w:t>
      </w:r>
      <w:proofErr w:type="spellEnd"/>
      <w:r w:rsidRPr="006E59FF">
        <w:rPr>
          <w:noProof/>
        </w:rPr>
        <w:t>, CR#</w:t>
      </w:r>
      <w:r>
        <w:rPr>
          <w:noProof/>
        </w:rPr>
        <w:t>1134</w:t>
      </w:r>
      <w:r w:rsidRPr="006E59FF">
        <w:rPr>
          <w:noProof/>
        </w:rPr>
        <w:t>]</w:t>
      </w:r>
      <w:r w:rsidRPr="006E59FF">
        <w:t xml:space="preserve">: </w:t>
      </w:r>
      <w:r>
        <w:rPr>
          <w:lang w:eastAsia="zh-CN"/>
        </w:rPr>
        <w:t>It is FFS whether the UE can receive a NOTIFICATION message in an SNPN</w:t>
      </w:r>
      <w:r w:rsidRPr="006E59FF">
        <w:t>.</w:t>
      </w:r>
    </w:p>
    <w:p w14:paraId="67B495FD" w14:textId="49A543D0" w:rsidR="00296163" w:rsidRPr="006E59FF" w:rsidDel="00CA3D11" w:rsidRDefault="00296163" w:rsidP="00296163">
      <w:pPr>
        <w:pStyle w:val="EditorsNote"/>
        <w:rPr>
          <w:del w:id="8" w:author="Chaponniere33" w:date="2019-06-19T16:54:00Z"/>
        </w:rPr>
      </w:pPr>
      <w:del w:id="9" w:author="Chaponniere33" w:date="2019-06-19T16:54:00Z">
        <w:r w:rsidRPr="006E59FF" w:rsidDel="00CA3D11">
          <w:delText xml:space="preserve">Editor's note [WI: </w:delText>
        </w:r>
        <w:r w:rsidDel="00CA3D11">
          <w:delText>Vertical_LAN</w:delText>
        </w:r>
        <w:r w:rsidRPr="006E59FF" w:rsidDel="00CA3D11">
          <w:rPr>
            <w:noProof/>
          </w:rPr>
          <w:delText>, CR#</w:delText>
        </w:r>
        <w:r w:rsidDel="00CA3D11">
          <w:rPr>
            <w:noProof/>
          </w:rPr>
          <w:delText>1134</w:delText>
        </w:r>
        <w:r w:rsidRPr="006E59FF" w:rsidDel="00CA3D11">
          <w:rPr>
            <w:noProof/>
          </w:rPr>
          <w:delText>]</w:delText>
        </w:r>
        <w:r w:rsidRPr="006E59FF" w:rsidDel="00CA3D11">
          <w:delText xml:space="preserve">: </w:delText>
        </w:r>
        <w:r w:rsidDel="00CA3D11">
          <w:rPr>
            <w:lang w:eastAsia="zh-CN"/>
          </w:rPr>
          <w:delText>It is FFS whether delay tolerant is applicable to SNPN</w:delText>
        </w:r>
        <w:r w:rsidRPr="006E59FF" w:rsidDel="00CA3D11">
          <w:delText>.</w:delText>
        </w:r>
      </w:del>
    </w:p>
    <w:p w14:paraId="579BB043" w14:textId="0AC5E3EB" w:rsidR="00296163" w:rsidRDefault="00296163" w:rsidP="008A7642">
      <w:pPr>
        <w:jc w:val="center"/>
        <w:rPr>
          <w:noProof/>
        </w:rPr>
      </w:pPr>
    </w:p>
    <w:p w14:paraId="56B0FE43" w14:textId="77777777" w:rsidR="002F2AD3" w:rsidRDefault="002F2AD3" w:rsidP="002F2AD3">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37ABD902" w14:textId="77777777" w:rsidR="002F2AD3" w:rsidRDefault="002F2AD3">
      <w:pPr>
        <w:rPr>
          <w:noProof/>
        </w:rPr>
      </w:pPr>
    </w:p>
    <w:sectPr w:rsidR="002F2A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D8765B" w14:textId="77777777" w:rsidR="007A6E7F" w:rsidRDefault="007A6E7F">
      <w:r>
        <w:separator/>
      </w:r>
    </w:p>
  </w:endnote>
  <w:endnote w:type="continuationSeparator" w:id="0">
    <w:p w14:paraId="37B6E45A" w14:textId="77777777" w:rsidR="007A6E7F" w:rsidRDefault="007A6E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0C6290" w14:textId="77777777" w:rsidR="007A6E7F" w:rsidRDefault="007A6E7F">
      <w:r>
        <w:separator/>
      </w:r>
    </w:p>
  </w:footnote>
  <w:footnote w:type="continuationSeparator" w:id="0">
    <w:p w14:paraId="3231ACDB" w14:textId="77777777" w:rsidR="007A6E7F" w:rsidRDefault="007A6E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CCE10" w14:textId="77777777" w:rsidR="00621AD5" w:rsidRDefault="00621A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6F6BF5" w14:textId="77777777" w:rsidR="00621AD5" w:rsidRDefault="00621A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E3D2DC" w14:textId="77777777" w:rsidR="00621AD5" w:rsidRDefault="00621AD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599000" w14:textId="77777777" w:rsidR="00621AD5" w:rsidRDefault="00621A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D46208C"/>
    <w:multiLevelType w:val="hybridMultilevel"/>
    <w:tmpl w:val="69DC74EA"/>
    <w:lvl w:ilvl="0" w:tplc="4244ADB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8" w15:restartNumberingAfterBreak="0">
    <w:nsid w:val="576218C5"/>
    <w:multiLevelType w:val="hybridMultilevel"/>
    <w:tmpl w:val="358A5420"/>
    <w:lvl w:ilvl="0" w:tplc="B41ABC44">
      <w:start w:val="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6"/>
  </w:num>
  <w:num w:numId="2">
    <w:abstractNumId w:val="8"/>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num>
  <w:num w:numId="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5"/>
  </w:num>
  <w:num w:numId="8">
    <w:abstractNumId w:val="18"/>
  </w:num>
  <w:num w:numId="9">
    <w:abstractNumId w:val="11"/>
  </w:num>
  <w:num w:numId="10">
    <w:abstractNumId w:val="4"/>
  </w:num>
  <w:num w:numId="11">
    <w:abstractNumId w:val="30"/>
  </w:num>
  <w:num w:numId="12">
    <w:abstractNumId w:val="13"/>
  </w:num>
  <w:num w:numId="13">
    <w:abstractNumId w:val="26"/>
  </w:num>
  <w:num w:numId="14">
    <w:abstractNumId w:val="9"/>
  </w:num>
  <w:num w:numId="15">
    <w:abstractNumId w:val="27"/>
  </w:num>
  <w:num w:numId="16">
    <w:abstractNumId w:val="10"/>
  </w:num>
  <w:num w:numId="17">
    <w:abstractNumId w:val="16"/>
  </w:num>
  <w:num w:numId="18">
    <w:abstractNumId w:val="24"/>
  </w:num>
  <w:num w:numId="19">
    <w:abstractNumId w:val="12"/>
  </w:num>
  <w:num w:numId="20">
    <w:abstractNumId w:val="22"/>
  </w:num>
  <w:num w:numId="21">
    <w:abstractNumId w:val="23"/>
  </w:num>
  <w:num w:numId="22">
    <w:abstractNumId w:val="2"/>
  </w:num>
  <w:num w:numId="23">
    <w:abstractNumId w:val="1"/>
  </w:num>
  <w:num w:numId="24">
    <w:abstractNumId w:val="0"/>
  </w:num>
  <w:num w:numId="25">
    <w:abstractNumId w:val="21"/>
  </w:num>
  <w:num w:numId="26">
    <w:abstractNumId w:val="3"/>
    <w:lvlOverride w:ilvl="0">
      <w:lvl w:ilvl="0">
        <w:numFmt w:val="bullet"/>
        <w:lvlText w:val="%1"/>
        <w:legacy w:legacy="1" w:legacySpace="0" w:legacyIndent="0"/>
        <w:lvlJc w:val="left"/>
        <w:rPr>
          <w:rFonts w:ascii="Times New Roman" w:hAnsi="Times New Roman" w:cs="Times New Roman" w:hint="default"/>
        </w:rPr>
      </w:lvl>
    </w:lvlOverride>
  </w:num>
  <w:num w:numId="27">
    <w:abstractNumId w:val="29"/>
  </w:num>
  <w:num w:numId="28">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9">
    <w:abstractNumId w:val="20"/>
  </w:num>
  <w:num w:numId="30">
    <w:abstractNumId w:val="7"/>
  </w:num>
  <w:num w:numId="31">
    <w:abstractNumId w:val="15"/>
  </w:num>
  <w:num w:numId="32">
    <w:abstractNumId w:val="14"/>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28"/>
  </w:num>
  <w:num w:numId="3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33">
    <w15:presenceInfo w15:providerId="None" w15:userId="Chaponniere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18"/>
    <w:rsid w:val="00022E4A"/>
    <w:rsid w:val="00037755"/>
    <w:rsid w:val="00040C0A"/>
    <w:rsid w:val="00041BA6"/>
    <w:rsid w:val="000535A8"/>
    <w:rsid w:val="00067998"/>
    <w:rsid w:val="000709D7"/>
    <w:rsid w:val="00097E27"/>
    <w:rsid w:val="000A182B"/>
    <w:rsid w:val="000A6394"/>
    <w:rsid w:val="000B6B02"/>
    <w:rsid w:val="000B7FED"/>
    <w:rsid w:val="000C038A"/>
    <w:rsid w:val="000C6598"/>
    <w:rsid w:val="000D6B4A"/>
    <w:rsid w:val="000E125C"/>
    <w:rsid w:val="000E1E67"/>
    <w:rsid w:val="000E275D"/>
    <w:rsid w:val="000E3A54"/>
    <w:rsid w:val="000F4C19"/>
    <w:rsid w:val="001139EC"/>
    <w:rsid w:val="00145D43"/>
    <w:rsid w:val="00154A9E"/>
    <w:rsid w:val="00156A16"/>
    <w:rsid w:val="00192C46"/>
    <w:rsid w:val="001936AF"/>
    <w:rsid w:val="001A08B3"/>
    <w:rsid w:val="001A7B60"/>
    <w:rsid w:val="001B52F0"/>
    <w:rsid w:val="001B7A65"/>
    <w:rsid w:val="001E343C"/>
    <w:rsid w:val="001E41F3"/>
    <w:rsid w:val="00201B92"/>
    <w:rsid w:val="002409FE"/>
    <w:rsid w:val="00241F5F"/>
    <w:rsid w:val="00243556"/>
    <w:rsid w:val="0026004D"/>
    <w:rsid w:val="002640DD"/>
    <w:rsid w:val="00273135"/>
    <w:rsid w:val="00275D12"/>
    <w:rsid w:val="00284C28"/>
    <w:rsid w:val="00284FEB"/>
    <w:rsid w:val="00285ED7"/>
    <w:rsid w:val="002860C4"/>
    <w:rsid w:val="00296163"/>
    <w:rsid w:val="002A03D4"/>
    <w:rsid w:val="002B5741"/>
    <w:rsid w:val="002C1610"/>
    <w:rsid w:val="002E3CA9"/>
    <w:rsid w:val="002F2AD3"/>
    <w:rsid w:val="00304E87"/>
    <w:rsid w:val="00305409"/>
    <w:rsid w:val="00305EBA"/>
    <w:rsid w:val="003112F6"/>
    <w:rsid w:val="003363F1"/>
    <w:rsid w:val="00355B17"/>
    <w:rsid w:val="003609EF"/>
    <w:rsid w:val="0036231A"/>
    <w:rsid w:val="00374DD4"/>
    <w:rsid w:val="003909E3"/>
    <w:rsid w:val="003A33FC"/>
    <w:rsid w:val="003E1A36"/>
    <w:rsid w:val="003F35B0"/>
    <w:rsid w:val="00403059"/>
    <w:rsid w:val="00410371"/>
    <w:rsid w:val="00420FB2"/>
    <w:rsid w:val="004242F1"/>
    <w:rsid w:val="004248C7"/>
    <w:rsid w:val="004254F2"/>
    <w:rsid w:val="00427DF5"/>
    <w:rsid w:val="00443BFA"/>
    <w:rsid w:val="00454993"/>
    <w:rsid w:val="004567A7"/>
    <w:rsid w:val="00467808"/>
    <w:rsid w:val="00475649"/>
    <w:rsid w:val="00481FDF"/>
    <w:rsid w:val="004B3F11"/>
    <w:rsid w:val="004B520E"/>
    <w:rsid w:val="004B657F"/>
    <w:rsid w:val="004B75B7"/>
    <w:rsid w:val="004C0CD8"/>
    <w:rsid w:val="004D6773"/>
    <w:rsid w:val="004F0AFD"/>
    <w:rsid w:val="0050252B"/>
    <w:rsid w:val="005111C5"/>
    <w:rsid w:val="0051580D"/>
    <w:rsid w:val="0051595F"/>
    <w:rsid w:val="005213B6"/>
    <w:rsid w:val="005255AA"/>
    <w:rsid w:val="0053078C"/>
    <w:rsid w:val="00547111"/>
    <w:rsid w:val="005602A2"/>
    <w:rsid w:val="00566BAF"/>
    <w:rsid w:val="00581842"/>
    <w:rsid w:val="00583B7E"/>
    <w:rsid w:val="00592D74"/>
    <w:rsid w:val="005A0C70"/>
    <w:rsid w:val="005B2768"/>
    <w:rsid w:val="005B4F60"/>
    <w:rsid w:val="005C277C"/>
    <w:rsid w:val="005E0052"/>
    <w:rsid w:val="005E2C44"/>
    <w:rsid w:val="00605F35"/>
    <w:rsid w:val="00611218"/>
    <w:rsid w:val="00621188"/>
    <w:rsid w:val="00621AD5"/>
    <w:rsid w:val="00623940"/>
    <w:rsid w:val="006257ED"/>
    <w:rsid w:val="0064034F"/>
    <w:rsid w:val="006464E7"/>
    <w:rsid w:val="006711E3"/>
    <w:rsid w:val="00680518"/>
    <w:rsid w:val="00686D34"/>
    <w:rsid w:val="00695808"/>
    <w:rsid w:val="006B46FB"/>
    <w:rsid w:val="006B5936"/>
    <w:rsid w:val="006D24BF"/>
    <w:rsid w:val="006E0E09"/>
    <w:rsid w:val="006E21FB"/>
    <w:rsid w:val="006E220E"/>
    <w:rsid w:val="006F3E9E"/>
    <w:rsid w:val="007039E0"/>
    <w:rsid w:val="007229A4"/>
    <w:rsid w:val="00722BA6"/>
    <w:rsid w:val="00723143"/>
    <w:rsid w:val="00725ACF"/>
    <w:rsid w:val="007368BA"/>
    <w:rsid w:val="007375B2"/>
    <w:rsid w:val="00744FE2"/>
    <w:rsid w:val="0078485D"/>
    <w:rsid w:val="00792342"/>
    <w:rsid w:val="007977A8"/>
    <w:rsid w:val="007A0D41"/>
    <w:rsid w:val="007A6E7F"/>
    <w:rsid w:val="007B512A"/>
    <w:rsid w:val="007B793A"/>
    <w:rsid w:val="007C2097"/>
    <w:rsid w:val="007D6A07"/>
    <w:rsid w:val="007E6EAE"/>
    <w:rsid w:val="007F7259"/>
    <w:rsid w:val="008040A8"/>
    <w:rsid w:val="00814CFF"/>
    <w:rsid w:val="00826B79"/>
    <w:rsid w:val="008279FA"/>
    <w:rsid w:val="00841CD3"/>
    <w:rsid w:val="0084230D"/>
    <w:rsid w:val="00851ECB"/>
    <w:rsid w:val="008626E7"/>
    <w:rsid w:val="00870EE7"/>
    <w:rsid w:val="00881208"/>
    <w:rsid w:val="00881D3A"/>
    <w:rsid w:val="00887BBE"/>
    <w:rsid w:val="008A45A6"/>
    <w:rsid w:val="008A7642"/>
    <w:rsid w:val="008B15F7"/>
    <w:rsid w:val="008C185A"/>
    <w:rsid w:val="008C5788"/>
    <w:rsid w:val="008C7750"/>
    <w:rsid w:val="008F686C"/>
    <w:rsid w:val="009117D0"/>
    <w:rsid w:val="00911D52"/>
    <w:rsid w:val="009148DE"/>
    <w:rsid w:val="00917A24"/>
    <w:rsid w:val="00976611"/>
    <w:rsid w:val="009777D9"/>
    <w:rsid w:val="00991B88"/>
    <w:rsid w:val="009A5753"/>
    <w:rsid w:val="009A579D"/>
    <w:rsid w:val="009A7951"/>
    <w:rsid w:val="009D45D9"/>
    <w:rsid w:val="009E3297"/>
    <w:rsid w:val="009F734F"/>
    <w:rsid w:val="00A15E85"/>
    <w:rsid w:val="00A21326"/>
    <w:rsid w:val="00A246B6"/>
    <w:rsid w:val="00A47E70"/>
    <w:rsid w:val="00A50CF0"/>
    <w:rsid w:val="00A60DBD"/>
    <w:rsid w:val="00A7671C"/>
    <w:rsid w:val="00A81F5E"/>
    <w:rsid w:val="00A86759"/>
    <w:rsid w:val="00A93224"/>
    <w:rsid w:val="00AA2CBC"/>
    <w:rsid w:val="00AC5820"/>
    <w:rsid w:val="00AD1CD8"/>
    <w:rsid w:val="00AD52BE"/>
    <w:rsid w:val="00AF13ED"/>
    <w:rsid w:val="00AF5E00"/>
    <w:rsid w:val="00B04283"/>
    <w:rsid w:val="00B21AF2"/>
    <w:rsid w:val="00B22C95"/>
    <w:rsid w:val="00B23D32"/>
    <w:rsid w:val="00B243F8"/>
    <w:rsid w:val="00B258BB"/>
    <w:rsid w:val="00B268FA"/>
    <w:rsid w:val="00B40F1B"/>
    <w:rsid w:val="00B4605A"/>
    <w:rsid w:val="00B63CB1"/>
    <w:rsid w:val="00B652B0"/>
    <w:rsid w:val="00B67B97"/>
    <w:rsid w:val="00B72046"/>
    <w:rsid w:val="00B959DD"/>
    <w:rsid w:val="00B968C8"/>
    <w:rsid w:val="00B97E3A"/>
    <w:rsid w:val="00BA3EC5"/>
    <w:rsid w:val="00BA51D9"/>
    <w:rsid w:val="00BB3197"/>
    <w:rsid w:val="00BB5DFC"/>
    <w:rsid w:val="00BB7226"/>
    <w:rsid w:val="00BC0168"/>
    <w:rsid w:val="00BD279D"/>
    <w:rsid w:val="00BD4F63"/>
    <w:rsid w:val="00BD6BB8"/>
    <w:rsid w:val="00BF4D13"/>
    <w:rsid w:val="00C66BA2"/>
    <w:rsid w:val="00C673E3"/>
    <w:rsid w:val="00C67D95"/>
    <w:rsid w:val="00C74422"/>
    <w:rsid w:val="00C77B5B"/>
    <w:rsid w:val="00C81493"/>
    <w:rsid w:val="00C95985"/>
    <w:rsid w:val="00CA3D11"/>
    <w:rsid w:val="00CC5026"/>
    <w:rsid w:val="00CC68D0"/>
    <w:rsid w:val="00CD4384"/>
    <w:rsid w:val="00CF67EF"/>
    <w:rsid w:val="00D03F9A"/>
    <w:rsid w:val="00D06D51"/>
    <w:rsid w:val="00D161EE"/>
    <w:rsid w:val="00D234B4"/>
    <w:rsid w:val="00D24991"/>
    <w:rsid w:val="00D26831"/>
    <w:rsid w:val="00D414A0"/>
    <w:rsid w:val="00D50102"/>
    <w:rsid w:val="00D50255"/>
    <w:rsid w:val="00D54673"/>
    <w:rsid w:val="00D578F5"/>
    <w:rsid w:val="00D704E8"/>
    <w:rsid w:val="00D73B2F"/>
    <w:rsid w:val="00D85989"/>
    <w:rsid w:val="00D9245D"/>
    <w:rsid w:val="00DC54D1"/>
    <w:rsid w:val="00DD0514"/>
    <w:rsid w:val="00DD6EDE"/>
    <w:rsid w:val="00DE0E5C"/>
    <w:rsid w:val="00DE34CF"/>
    <w:rsid w:val="00E11147"/>
    <w:rsid w:val="00E1239D"/>
    <w:rsid w:val="00E13F3D"/>
    <w:rsid w:val="00E3393D"/>
    <w:rsid w:val="00E34898"/>
    <w:rsid w:val="00E41ECA"/>
    <w:rsid w:val="00E50655"/>
    <w:rsid w:val="00E9505F"/>
    <w:rsid w:val="00EA0D6D"/>
    <w:rsid w:val="00EA1610"/>
    <w:rsid w:val="00EB09B7"/>
    <w:rsid w:val="00EB1858"/>
    <w:rsid w:val="00EC2B4F"/>
    <w:rsid w:val="00ED764C"/>
    <w:rsid w:val="00EE7D7C"/>
    <w:rsid w:val="00F21686"/>
    <w:rsid w:val="00F25D98"/>
    <w:rsid w:val="00F300FB"/>
    <w:rsid w:val="00F40A58"/>
    <w:rsid w:val="00F43534"/>
    <w:rsid w:val="00F444FB"/>
    <w:rsid w:val="00F51BC1"/>
    <w:rsid w:val="00F53CAA"/>
    <w:rsid w:val="00F64C93"/>
    <w:rsid w:val="00F76AD6"/>
    <w:rsid w:val="00FB6386"/>
    <w:rsid w:val="00FC6090"/>
    <w:rsid w:val="00FD19B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75C181"/>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F35B0"/>
    <w:rPr>
      <w:rFonts w:ascii="Arial" w:hAnsi="Arial"/>
      <w:sz w:val="36"/>
      <w:lang w:val="en-GB" w:eastAsia="en-US"/>
    </w:rPr>
  </w:style>
  <w:style w:type="character" w:customStyle="1" w:styleId="Heading2Char">
    <w:name w:val="Heading 2 Char"/>
    <w:link w:val="Heading2"/>
    <w:rsid w:val="000E3A54"/>
    <w:rPr>
      <w:rFonts w:ascii="Arial" w:hAnsi="Arial"/>
      <w:sz w:val="32"/>
      <w:lang w:val="en-GB" w:eastAsia="en-US"/>
    </w:rPr>
  </w:style>
  <w:style w:type="character" w:customStyle="1" w:styleId="Heading3Char">
    <w:name w:val="Heading 3 Char"/>
    <w:link w:val="Heading3"/>
    <w:rsid w:val="000E3A54"/>
    <w:rPr>
      <w:rFonts w:ascii="Arial" w:hAnsi="Arial"/>
      <w:sz w:val="28"/>
      <w:lang w:val="en-GB" w:eastAsia="en-US"/>
    </w:rPr>
  </w:style>
  <w:style w:type="character" w:customStyle="1" w:styleId="Heading4Char">
    <w:name w:val="Heading 4 Char"/>
    <w:link w:val="Heading4"/>
    <w:rsid w:val="000E3A54"/>
    <w:rPr>
      <w:rFonts w:ascii="Arial" w:hAnsi="Arial"/>
      <w:sz w:val="24"/>
      <w:lang w:val="en-GB" w:eastAsia="en-US"/>
    </w:rPr>
  </w:style>
  <w:style w:type="character" w:customStyle="1" w:styleId="Heading5Char">
    <w:name w:val="Heading 5 Char"/>
    <w:link w:val="Heading5"/>
    <w:rsid w:val="000E3A54"/>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0E3A54"/>
    <w:rPr>
      <w:rFonts w:ascii="Arial" w:hAnsi="Arial"/>
      <w:lang w:val="en-GB" w:eastAsia="en-US"/>
    </w:rPr>
  </w:style>
  <w:style w:type="character" w:customStyle="1" w:styleId="Heading7Char">
    <w:name w:val="Heading 7 Char"/>
    <w:link w:val="Heading7"/>
    <w:rsid w:val="000E3A54"/>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0E3A54"/>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0E3A54"/>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B22C95"/>
    <w:rPr>
      <w:rFonts w:ascii="Arial" w:hAnsi="Arial"/>
      <w:sz w:val="18"/>
      <w:lang w:val="en-GB" w:eastAsia="en-US"/>
    </w:rPr>
  </w:style>
  <w:style w:type="character" w:customStyle="1" w:styleId="TACChar">
    <w:name w:val="TAC Char"/>
    <w:link w:val="TAC"/>
    <w:locked/>
    <w:rsid w:val="00B22C95"/>
    <w:rPr>
      <w:rFonts w:ascii="Arial" w:hAnsi="Arial"/>
      <w:sz w:val="18"/>
      <w:lang w:val="en-GB" w:eastAsia="en-US"/>
    </w:rPr>
  </w:style>
  <w:style w:type="character" w:customStyle="1" w:styleId="TAHCar">
    <w:name w:val="TAH Car"/>
    <w:link w:val="TAH"/>
    <w:rsid w:val="00B22C9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B22C95"/>
    <w:rPr>
      <w:rFonts w:ascii="Arial" w:hAnsi="Arial"/>
      <w:b/>
      <w:lang w:val="en-GB" w:eastAsia="en-US"/>
    </w:rPr>
  </w:style>
  <w:style w:type="character" w:customStyle="1" w:styleId="TFChar">
    <w:name w:val="TF Char"/>
    <w:link w:val="TF"/>
    <w:locked/>
    <w:rsid w:val="00B22C95"/>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BF4D1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3112F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E3A5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22C9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B22C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BF4D13"/>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3112F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0E3A5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0E3A54"/>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0E3A54"/>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0E3A54"/>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0E3A54"/>
    <w:rPr>
      <w:rFonts w:ascii="Tahoma" w:hAnsi="Tahoma" w:cs="Tahoma"/>
      <w:shd w:val="clear" w:color="auto" w:fill="000080"/>
      <w:lang w:val="en-GB" w:eastAsia="en-US"/>
    </w:rPr>
  </w:style>
  <w:style w:type="character" w:customStyle="1" w:styleId="B1Char1">
    <w:name w:val="B1 Char1"/>
    <w:rsid w:val="003112F6"/>
    <w:rPr>
      <w:lang w:val="en-GB" w:eastAsia="en-US" w:bidi="ar-SA"/>
    </w:rPr>
  </w:style>
  <w:style w:type="character" w:customStyle="1" w:styleId="NOChar">
    <w:name w:val="NO Char"/>
    <w:rsid w:val="003112F6"/>
    <w:rPr>
      <w:lang w:val="en-GB" w:eastAsia="en-US" w:bidi="ar-SA"/>
    </w:rPr>
  </w:style>
  <w:style w:type="paragraph" w:styleId="Revision">
    <w:name w:val="Revision"/>
    <w:hidden/>
    <w:uiPriority w:val="99"/>
    <w:semiHidden/>
    <w:rsid w:val="00814CFF"/>
    <w:rPr>
      <w:rFonts w:ascii="Times New Roman" w:hAnsi="Times New Roman"/>
      <w:lang w:val="en-GB" w:eastAsia="en-US"/>
    </w:rPr>
  </w:style>
  <w:style w:type="paragraph" w:customStyle="1" w:styleId="TAJ">
    <w:name w:val="TAJ"/>
    <w:basedOn w:val="TH"/>
    <w:rsid w:val="000E3A54"/>
    <w:rPr>
      <w:rFonts w:eastAsia="SimSun"/>
      <w:lang w:eastAsia="x-none"/>
    </w:rPr>
  </w:style>
  <w:style w:type="paragraph" w:customStyle="1" w:styleId="Guidance">
    <w:name w:val="Guidance"/>
    <w:basedOn w:val="Normal"/>
    <w:rsid w:val="000E3A54"/>
    <w:rPr>
      <w:rFonts w:eastAsia="SimSun"/>
      <w:i/>
      <w:color w:val="0000FF"/>
    </w:rPr>
  </w:style>
  <w:style w:type="paragraph" w:styleId="IndexHeading">
    <w:name w:val="index heading"/>
    <w:basedOn w:val="Normal"/>
    <w:next w:val="Normal"/>
    <w:rsid w:val="000E3A54"/>
    <w:pPr>
      <w:pBdr>
        <w:top w:val="single" w:sz="12" w:space="0" w:color="auto"/>
      </w:pBdr>
      <w:spacing w:before="360" w:after="240"/>
    </w:pPr>
    <w:rPr>
      <w:rFonts w:eastAsia="SimSun"/>
      <w:b/>
      <w:i/>
      <w:sz w:val="26"/>
      <w:lang w:eastAsia="zh-CN"/>
    </w:rPr>
  </w:style>
  <w:style w:type="paragraph" w:customStyle="1" w:styleId="INDENT1">
    <w:name w:val="INDENT1"/>
    <w:basedOn w:val="Normal"/>
    <w:rsid w:val="000E3A54"/>
    <w:pPr>
      <w:ind w:left="851"/>
    </w:pPr>
    <w:rPr>
      <w:rFonts w:eastAsia="SimSun"/>
      <w:lang w:eastAsia="zh-CN"/>
    </w:rPr>
  </w:style>
  <w:style w:type="paragraph" w:customStyle="1" w:styleId="INDENT2">
    <w:name w:val="INDENT2"/>
    <w:basedOn w:val="Normal"/>
    <w:rsid w:val="000E3A54"/>
    <w:pPr>
      <w:ind w:left="1135" w:hanging="284"/>
    </w:pPr>
    <w:rPr>
      <w:rFonts w:eastAsia="SimSun"/>
      <w:lang w:eastAsia="zh-CN"/>
    </w:rPr>
  </w:style>
  <w:style w:type="paragraph" w:customStyle="1" w:styleId="INDENT3">
    <w:name w:val="INDENT3"/>
    <w:basedOn w:val="Normal"/>
    <w:rsid w:val="000E3A54"/>
    <w:pPr>
      <w:ind w:left="1701" w:hanging="567"/>
    </w:pPr>
    <w:rPr>
      <w:rFonts w:eastAsia="SimSun"/>
      <w:lang w:eastAsia="zh-CN"/>
    </w:rPr>
  </w:style>
  <w:style w:type="paragraph" w:customStyle="1" w:styleId="FigureTitle">
    <w:name w:val="Figure_Title"/>
    <w:basedOn w:val="Normal"/>
    <w:next w:val="Normal"/>
    <w:rsid w:val="000E3A5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E3A54"/>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0E3A54"/>
    <w:pPr>
      <w:spacing w:before="120" w:after="120"/>
    </w:pPr>
    <w:rPr>
      <w:rFonts w:eastAsia="SimSun"/>
      <w:b/>
      <w:lang w:eastAsia="zh-CN"/>
    </w:rPr>
  </w:style>
  <w:style w:type="paragraph" w:styleId="PlainText">
    <w:name w:val="Plain Text"/>
    <w:basedOn w:val="Normal"/>
    <w:link w:val="PlainTextChar"/>
    <w:rsid w:val="000E3A54"/>
    <w:rPr>
      <w:rFonts w:ascii="Courier New" w:hAnsi="Courier New"/>
      <w:lang w:val="nb-NO" w:eastAsia="zh-CN"/>
    </w:rPr>
  </w:style>
  <w:style w:type="character" w:customStyle="1" w:styleId="PlainTextChar">
    <w:name w:val="Plain Text Char"/>
    <w:basedOn w:val="DefaultParagraphFont"/>
    <w:link w:val="PlainText"/>
    <w:rsid w:val="000E3A54"/>
    <w:rPr>
      <w:rFonts w:ascii="Courier New" w:hAnsi="Courier New"/>
      <w:lang w:val="nb-NO" w:eastAsia="zh-CN"/>
    </w:rPr>
  </w:style>
  <w:style w:type="paragraph" w:styleId="BodyText">
    <w:name w:val="Body Text"/>
    <w:basedOn w:val="Normal"/>
    <w:link w:val="BodyTextChar"/>
    <w:rsid w:val="000E3A54"/>
    <w:rPr>
      <w:lang w:eastAsia="zh-CN"/>
    </w:rPr>
  </w:style>
  <w:style w:type="character" w:customStyle="1" w:styleId="BodyTextChar">
    <w:name w:val="Body Text Char"/>
    <w:basedOn w:val="DefaultParagraphFont"/>
    <w:link w:val="BodyText"/>
    <w:rsid w:val="000E3A54"/>
    <w:rPr>
      <w:rFonts w:ascii="Times New Roman" w:hAnsi="Times New Roman"/>
      <w:lang w:val="en-GB" w:eastAsia="zh-CN"/>
    </w:rPr>
  </w:style>
  <w:style w:type="paragraph" w:styleId="ListParagraph">
    <w:name w:val="List Paragraph"/>
    <w:basedOn w:val="Normal"/>
    <w:uiPriority w:val="34"/>
    <w:qFormat/>
    <w:rsid w:val="000E3A54"/>
    <w:pPr>
      <w:ind w:left="720"/>
      <w:contextualSpacing/>
    </w:pPr>
    <w:rPr>
      <w:rFonts w:eastAsia="SimSun"/>
      <w:lang w:eastAsia="zh-CN"/>
    </w:rPr>
  </w:style>
  <w:style w:type="paragraph" w:styleId="TOCHeading">
    <w:name w:val="TOC Heading"/>
    <w:basedOn w:val="Heading1"/>
    <w:next w:val="Normal"/>
    <w:uiPriority w:val="39"/>
    <w:unhideWhenUsed/>
    <w:qFormat/>
    <w:rsid w:val="000E3A54"/>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character" w:customStyle="1" w:styleId="TALZchn">
    <w:name w:val="TAL Zchn"/>
    <w:rsid w:val="000E3A54"/>
    <w:rPr>
      <w:rFonts w:ascii="Arial" w:hAnsi="Arial"/>
      <w:sz w:val="18"/>
      <w:lang w:val="en-GB" w:eastAsia="en-US" w:bidi="ar-SA"/>
    </w:rPr>
  </w:style>
  <w:style w:type="character" w:customStyle="1" w:styleId="EXChar">
    <w:name w:val="EX Char"/>
    <w:locked/>
    <w:rsid w:val="000E3A5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4C86EA-688B-4E7A-A610-72DF5B1168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1846</Words>
  <Characters>10528</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Chaponniere37</cp:lastModifiedBy>
  <cp:revision>3</cp:revision>
  <cp:lastPrinted>1900-01-01T08:00:00Z</cp:lastPrinted>
  <dcterms:created xsi:type="dcterms:W3CDTF">2019-08-28T20:33:00Z</dcterms:created>
  <dcterms:modified xsi:type="dcterms:W3CDTF">2019-08-28T20:35:00Z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