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B24" w:rsidRDefault="00073B24" w:rsidP="00073B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>
        <w:rPr>
          <w:b/>
          <w:noProof/>
          <w:sz w:val="24"/>
        </w:rPr>
        <w:t>GPP TSG CT Meeting #75</w:t>
      </w:r>
      <w:r>
        <w:rPr>
          <w:b/>
          <w:noProof/>
          <w:sz w:val="24"/>
        </w:rPr>
        <w:tab/>
        <w:t>CP-170020</w:t>
      </w:r>
    </w:p>
    <w:p w:rsidR="00073B24" w:rsidRDefault="00073B24" w:rsidP="00073B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Dubrovnik, Croatia;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2017</w:t>
      </w:r>
    </w:p>
    <w:p w:rsidR="00C413A1" w:rsidRPr="00EE2967" w:rsidRDefault="00C413A1" w:rsidP="00555C85">
      <w:pPr>
        <w:pStyle w:val="CRCoverPage"/>
        <w:tabs>
          <w:tab w:val="left" w:pos="2268"/>
          <w:tab w:val="right" w:pos="9639"/>
        </w:tabs>
        <w:spacing w:after="0"/>
        <w:rPr>
          <w:rFonts w:cs="Arial" w:hint="eastAsia"/>
          <w:b/>
          <w:sz w:val="24"/>
          <w:lang w:eastAsia="zh-CN"/>
        </w:rPr>
      </w:pPr>
      <w:r>
        <w:rPr>
          <w:rFonts w:cs="Arial"/>
          <w:b/>
          <w:sz w:val="24"/>
        </w:rPr>
        <w:tab/>
      </w:r>
    </w:p>
    <w:p w:rsidR="00C413A1" w:rsidRPr="00D71EE5" w:rsidRDefault="00C413A1" w:rsidP="00C413A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413A1" w:rsidRDefault="00C413A1" w:rsidP="00555C8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073B24">
        <w:rPr>
          <w:rFonts w:ascii="Arial" w:hAnsi="Arial"/>
          <w:b/>
          <w:lang w:val="en-US" w:eastAsia="zh-CN"/>
        </w:rPr>
        <w:t>3GPP TSG CT WG4</w:t>
      </w:r>
    </w:p>
    <w:p w:rsidR="00555C85" w:rsidRPr="009A6EED" w:rsidRDefault="00555C85" w:rsidP="00555C8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413A1">
        <w:rPr>
          <w:rFonts w:ascii="Arial" w:hAnsi="Arial" w:cs="Arial"/>
          <w:b/>
        </w:rPr>
        <w:t>Rel-1</w:t>
      </w:r>
      <w:r w:rsidR="002838BA">
        <w:rPr>
          <w:rFonts w:ascii="Arial" w:hAnsi="Arial" w:cs="Arial"/>
          <w:b/>
        </w:rPr>
        <w:t>4</w:t>
      </w:r>
      <w:r w:rsidRPr="00C413A1">
        <w:rPr>
          <w:rFonts w:ascii="Arial" w:hAnsi="Arial" w:cs="Arial"/>
          <w:b/>
        </w:rPr>
        <w:t xml:space="preserve"> Work Item </w:t>
      </w:r>
      <w:r w:rsidRPr="00555C85">
        <w:rPr>
          <w:rFonts w:ascii="Arial" w:hAnsi="Arial" w:cs="Arial"/>
          <w:b/>
        </w:rPr>
        <w:t xml:space="preserve">Exception for </w:t>
      </w:r>
      <w:r w:rsidR="00570BFF">
        <w:rPr>
          <w:rFonts w:ascii="Arial" w:hAnsi="Arial" w:cs="Arial"/>
          <w:b/>
        </w:rPr>
        <w:t>ISAT</w:t>
      </w:r>
    </w:p>
    <w:p w:rsidR="00C413A1" w:rsidRPr="00125E82" w:rsidRDefault="00C413A1" w:rsidP="00A61D8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="00A61D8D">
        <w:rPr>
          <w:rFonts w:ascii="Arial" w:hAnsi="Arial"/>
          <w:b/>
          <w:lang w:eastAsia="zh-CN"/>
        </w:rPr>
        <w:t>Approval</w:t>
      </w:r>
    </w:p>
    <w:p w:rsidR="00C413A1" w:rsidRPr="00125E82" w:rsidRDefault="00C413A1" w:rsidP="001F558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hint="eastAsia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073B24">
        <w:rPr>
          <w:rFonts w:ascii="Arial" w:hAnsi="Arial"/>
          <w:b/>
          <w:lang w:eastAsia="zh-CN"/>
        </w:rPr>
        <w:t>14.2</w:t>
      </w:r>
    </w:p>
    <w:p w:rsidR="00B42EE4" w:rsidRDefault="00B42EE4" w:rsidP="00595B52">
      <w:pPr>
        <w:pStyle w:val="Header"/>
        <w:tabs>
          <w:tab w:val="right" w:pos="9638"/>
        </w:tabs>
        <w:rPr>
          <w:rFonts w:cs="Arial" w:hint="eastAsia"/>
          <w:b w:val="0"/>
          <w:bCs/>
          <w:sz w:val="24"/>
          <w:lang w:eastAsia="zh-CN"/>
        </w:rPr>
      </w:pPr>
    </w:p>
    <w:p w:rsidR="00C413A1" w:rsidRDefault="00C413A1" w:rsidP="00595B52">
      <w:pPr>
        <w:pStyle w:val="Header"/>
        <w:tabs>
          <w:tab w:val="right" w:pos="9638"/>
        </w:tabs>
        <w:rPr>
          <w:rFonts w:cs="Arial" w:hint="eastAsia"/>
          <w:b w:val="0"/>
          <w:bCs/>
          <w:sz w:val="24"/>
          <w:lang w:eastAsia="zh-CN"/>
        </w:rPr>
      </w:pPr>
    </w:p>
    <w:p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:rsidR="002838BA" w:rsidRDefault="008A76FD" w:rsidP="002838BA">
      <w:pPr>
        <w:pStyle w:val="Heading1"/>
        <w:tabs>
          <w:tab w:val="left" w:pos="3686"/>
        </w:tabs>
        <w:ind w:left="2268" w:right="-99" w:hanging="2268"/>
        <w:rPr>
          <w:sz w:val="24"/>
          <w:szCs w:val="24"/>
        </w:rPr>
      </w:pPr>
      <w:r w:rsidRPr="00555C85">
        <w:rPr>
          <w:sz w:val="24"/>
          <w:szCs w:val="24"/>
        </w:rPr>
        <w:t>Title</w:t>
      </w:r>
      <w:r w:rsidR="00985B73" w:rsidRPr="00555C85">
        <w:rPr>
          <w:sz w:val="24"/>
          <w:szCs w:val="24"/>
        </w:rPr>
        <w:t xml:space="preserve"> :</w:t>
      </w:r>
      <w:r w:rsidR="00B078D6" w:rsidRPr="00555C85">
        <w:rPr>
          <w:sz w:val="24"/>
          <w:szCs w:val="24"/>
        </w:rPr>
        <w:t xml:space="preserve"> </w:t>
      </w:r>
      <w:r w:rsidR="00555C85">
        <w:rPr>
          <w:sz w:val="24"/>
          <w:szCs w:val="24"/>
        </w:rPr>
        <w:tab/>
      </w:r>
      <w:bookmarkStart w:id="0" w:name="_GoBack"/>
      <w:r w:rsidR="008F1CB7">
        <w:rPr>
          <w:sz w:val="24"/>
        </w:rPr>
        <w:t>I</w:t>
      </w:r>
      <w:r w:rsidR="008F1CB7" w:rsidRPr="008F1CB7">
        <w:rPr>
          <w:sz w:val="24"/>
        </w:rPr>
        <w:t>MS Signalling Activated Trace</w:t>
      </w:r>
      <w:bookmarkEnd w:id="0"/>
      <w:r w:rsidR="002838BA" w:rsidRPr="002838BA">
        <w:rPr>
          <w:sz w:val="18"/>
          <w:szCs w:val="24"/>
        </w:rPr>
        <w:t xml:space="preserve"> </w:t>
      </w:r>
    </w:p>
    <w:p w:rsidR="00B078D6" w:rsidRPr="000A4E67" w:rsidRDefault="00E13CB2" w:rsidP="002838BA">
      <w:pPr>
        <w:pStyle w:val="Heading1"/>
        <w:tabs>
          <w:tab w:val="left" w:pos="3686"/>
        </w:tabs>
        <w:ind w:left="2268" w:right="-99" w:hanging="2268"/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8F1CB7">
        <w:rPr>
          <w:sz w:val="24"/>
          <w:szCs w:val="24"/>
        </w:rPr>
        <w:t>ISAT</w:t>
      </w:r>
    </w:p>
    <w:p w:rsidR="00B078D6" w:rsidRPr="000A4E67" w:rsidRDefault="00B078D6" w:rsidP="00555C85">
      <w:pPr>
        <w:pStyle w:val="Heading2"/>
        <w:tabs>
          <w:tab w:val="left" w:pos="2268"/>
        </w:tabs>
        <w:rPr>
          <w:rFonts w:hint="eastAsia"/>
          <w:sz w:val="24"/>
          <w:szCs w:val="24"/>
          <w:lang w:eastAsia="zh-CN"/>
        </w:rPr>
      </w:pPr>
      <w:r w:rsidRPr="000A4E67">
        <w:rPr>
          <w:sz w:val="24"/>
          <w:szCs w:val="24"/>
        </w:rPr>
        <w:t xml:space="preserve">Unique identifier </w:t>
      </w:r>
      <w:r w:rsidR="0075141A" w:rsidRPr="000A4E67">
        <w:rPr>
          <w:sz w:val="24"/>
          <w:szCs w:val="24"/>
        </w:rPr>
        <w:tab/>
      </w:r>
      <w:r w:rsidR="008F1CB7" w:rsidRPr="008F1CB7">
        <w:rPr>
          <w:sz w:val="24"/>
          <w:szCs w:val="24"/>
          <w:lang w:eastAsia="zh-CN"/>
        </w:rPr>
        <w:t>63000</w:t>
      </w:r>
      <w:r w:rsidR="008F1CB7">
        <w:rPr>
          <w:sz w:val="24"/>
          <w:szCs w:val="24"/>
          <w:lang w:eastAsia="zh-CN"/>
        </w:rPr>
        <w:t>7</w:t>
      </w:r>
    </w:p>
    <w:p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0A4E67">
        <w:rPr>
          <w:b/>
          <w:sz w:val="32"/>
          <w:szCs w:val="32"/>
        </w:rPr>
        <w:t>1</w:t>
      </w:r>
      <w:r w:rsidR="002838BA">
        <w:rPr>
          <w:b/>
          <w:sz w:val="32"/>
          <w:szCs w:val="32"/>
        </w:rPr>
        <w:t>4</w:t>
      </w:r>
      <w:r w:rsidRPr="00684CA1">
        <w:rPr>
          <w:b/>
          <w:sz w:val="32"/>
          <w:szCs w:val="32"/>
        </w:rPr>
        <w:t xml:space="preserve"> Submission form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276"/>
        <w:gridCol w:w="1134"/>
        <w:gridCol w:w="1134"/>
        <w:gridCol w:w="1134"/>
        <w:gridCol w:w="1134"/>
        <w:gridCol w:w="1559"/>
      </w:tblGrid>
      <w:tr w:rsidR="00E72B61" w:rsidRPr="003D2E4E" w:rsidTr="00B066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43" w:type="dxa"/>
            <w:vAlign w:val="center"/>
          </w:tcPr>
          <w:p w:rsidR="00E72B61" w:rsidRPr="003D2E4E" w:rsidRDefault="00E72B61" w:rsidP="00B066D2">
            <w:pPr>
              <w:spacing w:after="0"/>
              <w:rPr>
                <w:b/>
              </w:rPr>
            </w:pPr>
            <w:r w:rsidRPr="003D2E4E">
              <w:rPr>
                <w:b/>
              </w:rPr>
              <w:t>Feature / Item:</w:t>
            </w:r>
          </w:p>
        </w:tc>
        <w:tc>
          <w:tcPr>
            <w:tcW w:w="7371" w:type="dxa"/>
            <w:gridSpan w:val="6"/>
            <w:shd w:val="clear" w:color="auto" w:fill="FFFF99"/>
            <w:vAlign w:val="center"/>
          </w:tcPr>
          <w:p w:rsidR="00E72B61" w:rsidRPr="002838BA" w:rsidRDefault="002838BA" w:rsidP="00B066D2">
            <w:pPr>
              <w:spacing w:after="0"/>
              <w:rPr>
                <w:b/>
                <w:bCs/>
                <w:lang w:eastAsia="zh-CN"/>
              </w:rPr>
            </w:pPr>
            <w:r w:rsidRPr="002838BA">
              <w:rPr>
                <w:b/>
              </w:rPr>
              <w:t>CT Aspects of extended architecture enhancements for Cellular Internet of Things</w:t>
            </w:r>
          </w:p>
        </w:tc>
      </w:tr>
      <w:tr w:rsidR="0075141A" w:rsidRPr="003D2E4E" w:rsidTr="00B066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43" w:type="dxa"/>
            <w:vAlign w:val="center"/>
          </w:tcPr>
          <w:p w:rsidR="0075141A" w:rsidRPr="003D2E4E" w:rsidRDefault="0075141A" w:rsidP="00B066D2">
            <w:pPr>
              <w:spacing w:after="0"/>
              <w:rPr>
                <w:b/>
              </w:rPr>
            </w:pPr>
            <w:r w:rsidRPr="003D2E4E">
              <w:rPr>
                <w:b/>
              </w:rPr>
              <w:t>Affects:</w:t>
            </w:r>
          </w:p>
        </w:tc>
        <w:tc>
          <w:tcPr>
            <w:tcW w:w="1276" w:type="dxa"/>
            <w:shd w:val="clear" w:color="auto" w:fill="FFFF99"/>
          </w:tcPr>
          <w:p w:rsidR="0075141A" w:rsidRPr="003D2E4E" w:rsidRDefault="0075141A" w:rsidP="00B066D2">
            <w:pPr>
              <w:spacing w:after="0"/>
              <w:jc w:val="center"/>
              <w:rPr>
                <w:b/>
              </w:rPr>
            </w:pPr>
            <w:r w:rsidRPr="003D2E4E">
              <w:rPr>
                <w:b/>
              </w:rPr>
              <w:t>UE/MS:</w:t>
            </w:r>
          </w:p>
          <w:p w:rsidR="00595B52" w:rsidRPr="003D2E4E" w:rsidRDefault="002838BA" w:rsidP="00B066D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134" w:type="dxa"/>
            <w:shd w:val="clear" w:color="auto" w:fill="FFFF99"/>
          </w:tcPr>
          <w:p w:rsidR="00595B52" w:rsidRPr="003D2E4E" w:rsidRDefault="0075141A" w:rsidP="00B066D2">
            <w:pPr>
              <w:spacing w:after="0"/>
              <w:jc w:val="center"/>
              <w:rPr>
                <w:b/>
              </w:rPr>
            </w:pPr>
            <w:r w:rsidRPr="003D2E4E">
              <w:rPr>
                <w:b/>
              </w:rPr>
              <w:t>CN:</w:t>
            </w:r>
          </w:p>
          <w:p w:rsidR="0075141A" w:rsidRPr="003D2E4E" w:rsidRDefault="00555C85" w:rsidP="00B066D2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X</w:t>
            </w:r>
          </w:p>
        </w:tc>
        <w:tc>
          <w:tcPr>
            <w:tcW w:w="1134" w:type="dxa"/>
            <w:shd w:val="clear" w:color="auto" w:fill="FFFF99"/>
          </w:tcPr>
          <w:p w:rsidR="0075141A" w:rsidRPr="003D2E4E" w:rsidRDefault="0075141A" w:rsidP="00B066D2">
            <w:pPr>
              <w:spacing w:after="0"/>
              <w:jc w:val="center"/>
              <w:rPr>
                <w:b/>
              </w:rPr>
            </w:pPr>
            <w:r w:rsidRPr="003D2E4E">
              <w:rPr>
                <w:b/>
              </w:rPr>
              <w:t>UTRAN:</w:t>
            </w:r>
          </w:p>
          <w:p w:rsidR="00595B52" w:rsidRPr="003D2E4E" w:rsidRDefault="00595B52" w:rsidP="00B066D2">
            <w:pPr>
              <w:spacing w:after="0"/>
              <w:jc w:val="center"/>
              <w:rPr>
                <w:rFonts w:hint="eastAsia"/>
                <w:b/>
                <w:lang w:eastAsia="zh-CN"/>
              </w:rPr>
            </w:pPr>
          </w:p>
        </w:tc>
        <w:tc>
          <w:tcPr>
            <w:tcW w:w="1134" w:type="dxa"/>
            <w:shd w:val="clear" w:color="auto" w:fill="FFFF99"/>
          </w:tcPr>
          <w:p w:rsidR="0075141A" w:rsidRPr="003D2E4E" w:rsidRDefault="0075141A" w:rsidP="00B066D2">
            <w:pPr>
              <w:spacing w:after="0"/>
              <w:jc w:val="center"/>
              <w:rPr>
                <w:b/>
              </w:rPr>
            </w:pPr>
            <w:r w:rsidRPr="003D2E4E">
              <w:rPr>
                <w:b/>
              </w:rPr>
              <w:t>GERAN:</w:t>
            </w:r>
          </w:p>
          <w:p w:rsidR="00595B52" w:rsidRPr="003D2E4E" w:rsidRDefault="00595B52" w:rsidP="00B066D2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99"/>
          </w:tcPr>
          <w:p w:rsidR="0075141A" w:rsidRPr="003D2E4E" w:rsidRDefault="0075141A" w:rsidP="00B066D2">
            <w:pPr>
              <w:spacing w:after="0"/>
              <w:jc w:val="center"/>
              <w:rPr>
                <w:b/>
              </w:rPr>
            </w:pPr>
            <w:r w:rsidRPr="003D2E4E">
              <w:rPr>
                <w:b/>
              </w:rPr>
              <w:t>E-UTRAN (LTE):</w:t>
            </w:r>
          </w:p>
          <w:p w:rsidR="00595B52" w:rsidRPr="003D2E4E" w:rsidRDefault="00595B52" w:rsidP="00B066D2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FFFF99"/>
          </w:tcPr>
          <w:p w:rsidR="0075141A" w:rsidRPr="003D2E4E" w:rsidRDefault="0075141A" w:rsidP="00B066D2">
            <w:pPr>
              <w:spacing w:after="0"/>
              <w:jc w:val="center"/>
              <w:rPr>
                <w:b/>
              </w:rPr>
            </w:pPr>
            <w:r w:rsidRPr="003D2E4E">
              <w:rPr>
                <w:b/>
              </w:rPr>
              <w:t>LTE-Advanced:</w:t>
            </w:r>
          </w:p>
          <w:p w:rsidR="00595B52" w:rsidRPr="003D2E4E" w:rsidRDefault="00595B52" w:rsidP="00B066D2">
            <w:pPr>
              <w:spacing w:after="0"/>
              <w:jc w:val="center"/>
              <w:rPr>
                <w:b/>
              </w:rPr>
            </w:pPr>
          </w:p>
        </w:tc>
      </w:tr>
      <w:tr w:rsidR="00E72B61" w:rsidRPr="003D2E4E" w:rsidTr="00B066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43" w:type="dxa"/>
            <w:vAlign w:val="center"/>
          </w:tcPr>
          <w:p w:rsidR="00E72B61" w:rsidRPr="003D2E4E" w:rsidRDefault="00E72B61" w:rsidP="00B066D2">
            <w:pPr>
              <w:spacing w:after="0"/>
              <w:rPr>
                <w:b/>
              </w:rPr>
            </w:pPr>
            <w:r w:rsidRPr="003D2E4E">
              <w:rPr>
                <w:b/>
              </w:rPr>
              <w:t>Expected Completion Date:</w:t>
            </w:r>
          </w:p>
        </w:tc>
        <w:tc>
          <w:tcPr>
            <w:tcW w:w="7371" w:type="dxa"/>
            <w:gridSpan w:val="6"/>
            <w:shd w:val="clear" w:color="auto" w:fill="FFFF99"/>
            <w:vAlign w:val="center"/>
          </w:tcPr>
          <w:p w:rsidR="00E72B61" w:rsidRPr="003D2E4E" w:rsidRDefault="002838BA" w:rsidP="00B066D2">
            <w:pPr>
              <w:spacing w:after="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June</w:t>
            </w:r>
            <w:r w:rsidR="00AB15B5" w:rsidRPr="003D2E4E">
              <w:rPr>
                <w:rFonts w:hint="eastAsia"/>
                <w:lang w:eastAsia="zh-CN"/>
              </w:rPr>
              <w:t xml:space="preserve"> 201</w:t>
            </w:r>
            <w:r w:rsidR="000B46B1">
              <w:rPr>
                <w:lang w:eastAsia="zh-CN"/>
              </w:rPr>
              <w:t>7</w:t>
            </w:r>
          </w:p>
        </w:tc>
      </w:tr>
      <w:tr w:rsidR="00E72B61" w:rsidRPr="003D2E4E" w:rsidTr="00B066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43" w:type="dxa"/>
            <w:vAlign w:val="center"/>
          </w:tcPr>
          <w:p w:rsidR="00E72B61" w:rsidRPr="003D2E4E" w:rsidRDefault="00E72B61" w:rsidP="00B066D2">
            <w:pPr>
              <w:spacing w:after="0"/>
              <w:rPr>
                <w:b/>
              </w:rPr>
            </w:pPr>
            <w:r w:rsidRPr="003D2E4E">
              <w:rPr>
                <w:b/>
              </w:rPr>
              <w:t>Service(s) impacted:</w:t>
            </w:r>
          </w:p>
        </w:tc>
        <w:tc>
          <w:tcPr>
            <w:tcW w:w="7371" w:type="dxa"/>
            <w:gridSpan w:val="6"/>
            <w:shd w:val="clear" w:color="auto" w:fill="FFFF99"/>
            <w:vAlign w:val="center"/>
          </w:tcPr>
          <w:p w:rsidR="00E72B61" w:rsidRPr="003D2E4E" w:rsidRDefault="00E72B61" w:rsidP="00B066D2">
            <w:pPr>
              <w:pStyle w:val="Index1"/>
            </w:pPr>
          </w:p>
        </w:tc>
      </w:tr>
      <w:tr w:rsidR="00E72B61" w:rsidRPr="003D2E4E" w:rsidTr="00B066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43" w:type="dxa"/>
            <w:vAlign w:val="center"/>
          </w:tcPr>
          <w:p w:rsidR="00E72B61" w:rsidRPr="003D2E4E" w:rsidRDefault="00E72B61" w:rsidP="00B066D2">
            <w:pPr>
              <w:spacing w:after="0"/>
              <w:rPr>
                <w:b/>
              </w:rPr>
            </w:pPr>
            <w:r w:rsidRPr="003D2E4E">
              <w:rPr>
                <w:b/>
              </w:rPr>
              <w:t>Specification(s) affected:</w:t>
            </w:r>
          </w:p>
        </w:tc>
        <w:tc>
          <w:tcPr>
            <w:tcW w:w="7371" w:type="dxa"/>
            <w:gridSpan w:val="6"/>
            <w:shd w:val="clear" w:color="auto" w:fill="FFFF99"/>
            <w:vAlign w:val="center"/>
          </w:tcPr>
          <w:p w:rsidR="00CC1648" w:rsidRDefault="00CC1648" w:rsidP="00CC1648">
            <w:pPr>
              <w:spacing w:after="0"/>
              <w:ind w:left="34"/>
              <w:rPr>
                <w:lang w:eastAsia="zh-CN"/>
              </w:rPr>
            </w:pPr>
            <w:r>
              <w:rPr>
                <w:lang w:eastAsia="zh-CN"/>
              </w:rPr>
              <w:t>CT4</w:t>
            </w:r>
          </w:p>
          <w:p w:rsidR="00CC1648" w:rsidRDefault="00CC1648" w:rsidP="00CC1648">
            <w:pPr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TS23.008</w:t>
            </w:r>
            <w:r w:rsidRPr="00555C85">
              <w:rPr>
                <w:lang w:eastAsia="zh-CN"/>
              </w:rPr>
              <w:t xml:space="preserve"> </w:t>
            </w:r>
          </w:p>
          <w:p w:rsidR="00CC1648" w:rsidRDefault="00CC1648" w:rsidP="00B5649F">
            <w:pPr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TS29.228</w:t>
            </w:r>
          </w:p>
          <w:p w:rsidR="00CC1648" w:rsidRDefault="00CC1648" w:rsidP="00B5649F">
            <w:pPr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t>TS29.328</w:t>
            </w:r>
          </w:p>
          <w:p w:rsidR="00CC1648" w:rsidRDefault="00CC1648" w:rsidP="00CC1648">
            <w:pPr>
              <w:spacing w:after="0"/>
              <w:ind w:left="360"/>
            </w:pPr>
          </w:p>
          <w:p w:rsidR="00CC1648" w:rsidRPr="00555C85" w:rsidRDefault="00CC1648" w:rsidP="00B5649F">
            <w:pPr>
              <w:spacing w:after="0"/>
              <w:rPr>
                <w:lang w:eastAsia="zh-CN"/>
              </w:rPr>
            </w:pPr>
            <w:r>
              <w:t xml:space="preserve">Further details can be found in </w:t>
            </w:r>
            <w:r w:rsidR="00B5649F">
              <w:t>the attached discussion paper</w:t>
            </w:r>
            <w:r>
              <w:t>.</w:t>
            </w:r>
          </w:p>
        </w:tc>
      </w:tr>
      <w:tr w:rsidR="00E72B61" w:rsidRPr="003D2E4E" w:rsidTr="00B066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43" w:type="dxa"/>
            <w:vAlign w:val="center"/>
          </w:tcPr>
          <w:p w:rsidR="00E72B61" w:rsidRPr="003D2E4E" w:rsidRDefault="00E72B61" w:rsidP="00B066D2">
            <w:pPr>
              <w:spacing w:after="0"/>
              <w:rPr>
                <w:b/>
              </w:rPr>
            </w:pPr>
            <w:r w:rsidRPr="003D2E4E">
              <w:rPr>
                <w:b/>
              </w:rPr>
              <w:t>Task(s) within work which are not complete:</w:t>
            </w:r>
          </w:p>
        </w:tc>
        <w:tc>
          <w:tcPr>
            <w:tcW w:w="7371" w:type="dxa"/>
            <w:gridSpan w:val="6"/>
            <w:shd w:val="clear" w:color="auto" w:fill="FFFF99"/>
            <w:vAlign w:val="center"/>
          </w:tcPr>
          <w:p w:rsidR="007D6184" w:rsidRPr="00555C85" w:rsidRDefault="007D6184" w:rsidP="007D6184">
            <w:pPr>
              <w:pStyle w:val="Index1"/>
              <w:rPr>
                <w:rFonts w:hint="eastAsia"/>
                <w:bCs/>
                <w:lang w:eastAsia="zh-CN"/>
              </w:rPr>
            </w:pPr>
            <w:r w:rsidRPr="00555C85">
              <w:rPr>
                <w:rFonts w:hint="eastAsia"/>
                <w:bCs/>
                <w:lang w:eastAsia="zh-CN"/>
              </w:rPr>
              <w:t>The work</w:t>
            </w:r>
            <w:r w:rsidR="00CC1648">
              <w:rPr>
                <w:bCs/>
                <w:lang w:eastAsia="zh-CN"/>
              </w:rPr>
              <w:t xml:space="preserve">, which </w:t>
            </w:r>
            <w:r w:rsidR="002838BA">
              <w:rPr>
                <w:rFonts w:hint="eastAsia"/>
                <w:bCs/>
                <w:lang w:eastAsia="zh-CN"/>
              </w:rPr>
              <w:t xml:space="preserve">will be addressed by </w:t>
            </w:r>
            <w:r w:rsidR="00CC1648">
              <w:rPr>
                <w:bCs/>
                <w:lang w:eastAsia="zh-CN"/>
              </w:rPr>
              <w:t xml:space="preserve">CT4, can be found in </w:t>
            </w:r>
            <w:r w:rsidR="00B5649F">
              <w:t>in the attach</w:t>
            </w:r>
            <w:r w:rsidR="001B49F2">
              <w:t>ed discussion paper</w:t>
            </w:r>
            <w:r w:rsidR="00CC1648">
              <w:t>.</w:t>
            </w:r>
          </w:p>
          <w:p w:rsidR="002838BA" w:rsidRPr="00555C85" w:rsidRDefault="002838BA" w:rsidP="002B3120">
            <w:pPr>
              <w:pStyle w:val="Index1"/>
              <w:ind w:left="360"/>
              <w:rPr>
                <w:rFonts w:hint="eastAsia"/>
                <w:bCs/>
                <w:lang w:eastAsia="zh-CN"/>
              </w:rPr>
            </w:pPr>
          </w:p>
        </w:tc>
      </w:tr>
      <w:tr w:rsidR="00E72B61" w:rsidRPr="003D2E4E" w:rsidTr="00B066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43" w:type="dxa"/>
            <w:vAlign w:val="center"/>
          </w:tcPr>
          <w:p w:rsidR="00E72B61" w:rsidRPr="003D2E4E" w:rsidRDefault="00E72B61" w:rsidP="00B066D2">
            <w:pPr>
              <w:spacing w:after="0"/>
              <w:rPr>
                <w:b/>
              </w:rPr>
            </w:pPr>
            <w:r w:rsidRPr="003D2E4E">
              <w:rPr>
                <w:b/>
              </w:rPr>
              <w:t>Consequen</w:t>
            </w:r>
            <w:r w:rsidR="002838BA">
              <w:rPr>
                <w:b/>
              </w:rPr>
              <w:t>ces if not included in Release 14</w:t>
            </w:r>
            <w:r w:rsidRPr="003D2E4E">
              <w:rPr>
                <w:b/>
              </w:rPr>
              <w:t>:</w:t>
            </w:r>
          </w:p>
        </w:tc>
        <w:tc>
          <w:tcPr>
            <w:tcW w:w="7371" w:type="dxa"/>
            <w:gridSpan w:val="6"/>
            <w:shd w:val="clear" w:color="auto" w:fill="FFFF99"/>
            <w:vAlign w:val="center"/>
          </w:tcPr>
          <w:p w:rsidR="00E72B61" w:rsidRPr="003D2E4E" w:rsidRDefault="002B3120" w:rsidP="00FD61F0">
            <w:pPr>
              <w:spacing w:after="0"/>
              <w:rPr>
                <w:lang w:eastAsia="zh-CN"/>
              </w:rPr>
            </w:pPr>
            <w:r>
              <w:rPr>
                <w:lang w:val="en-US"/>
              </w:rPr>
              <w:t>ISAT</w:t>
            </w:r>
            <w:r w:rsidR="002838BA">
              <w:rPr>
                <w:lang w:val="en-US"/>
              </w:rPr>
              <w:t xml:space="preserve"> features will remain incomplete</w:t>
            </w:r>
          </w:p>
        </w:tc>
      </w:tr>
    </w:tbl>
    <w:p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:rsidR="00E72B61" w:rsidRDefault="000B46B1" w:rsidP="00D37474">
      <w:pPr>
        <w:rPr>
          <w:lang w:eastAsia="zh-CN"/>
        </w:rPr>
      </w:pPr>
      <w:r w:rsidRPr="000B46B1">
        <w:rPr>
          <w:lang w:eastAsia="zh-CN"/>
        </w:rPr>
        <w:t>Protocol updates are needed for trace activation, and for conveying a signalling activated tracing indicator.</w:t>
      </w:r>
    </w:p>
    <w:p w:rsidR="000B46B1" w:rsidRPr="00684CA1" w:rsidRDefault="000B46B1" w:rsidP="00D37474">
      <w:pPr>
        <w:rPr>
          <w:lang w:eastAsia="zh-CN"/>
        </w:rPr>
      </w:pP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:rsidR="00E72B61" w:rsidRPr="00684CA1" w:rsidRDefault="00C37D7B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717" w:rsidRDefault="00D61717">
      <w:r>
        <w:separator/>
      </w:r>
    </w:p>
  </w:endnote>
  <w:endnote w:type="continuationSeparator" w:id="0">
    <w:p w:rsidR="00D61717" w:rsidRDefault="00D61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717" w:rsidRDefault="00D61717">
      <w:r>
        <w:separator/>
      </w:r>
    </w:p>
  </w:footnote>
  <w:footnote w:type="continuationSeparator" w:id="0">
    <w:p w:rsidR="00D61717" w:rsidRDefault="00D61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51C5870"/>
    <w:multiLevelType w:val="hybridMultilevel"/>
    <w:tmpl w:val="E736B294"/>
    <w:lvl w:ilvl="0" w:tplc="8FC01D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7CB3E3E"/>
    <w:multiLevelType w:val="hybridMultilevel"/>
    <w:tmpl w:val="E736B294"/>
    <w:lvl w:ilvl="0" w:tplc="8FC01D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EC55963"/>
    <w:multiLevelType w:val="hybridMultilevel"/>
    <w:tmpl w:val="38C66B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310CA"/>
    <w:rsid w:val="00045638"/>
    <w:rsid w:val="00052BF8"/>
    <w:rsid w:val="00057116"/>
    <w:rsid w:val="00061395"/>
    <w:rsid w:val="0006162F"/>
    <w:rsid w:val="00073B24"/>
    <w:rsid w:val="00074015"/>
    <w:rsid w:val="000A4E67"/>
    <w:rsid w:val="000B0A2F"/>
    <w:rsid w:val="000B4363"/>
    <w:rsid w:val="000B46B1"/>
    <w:rsid w:val="000B61FD"/>
    <w:rsid w:val="000E0223"/>
    <w:rsid w:val="000E55AD"/>
    <w:rsid w:val="001000A1"/>
    <w:rsid w:val="00110FB9"/>
    <w:rsid w:val="001357D9"/>
    <w:rsid w:val="0019309E"/>
    <w:rsid w:val="001B49F2"/>
    <w:rsid w:val="001C5C86"/>
    <w:rsid w:val="001E2F00"/>
    <w:rsid w:val="001F5583"/>
    <w:rsid w:val="002000C2"/>
    <w:rsid w:val="002243F7"/>
    <w:rsid w:val="00231F98"/>
    <w:rsid w:val="0025646D"/>
    <w:rsid w:val="002838BA"/>
    <w:rsid w:val="002A07A4"/>
    <w:rsid w:val="002B3120"/>
    <w:rsid w:val="002E7846"/>
    <w:rsid w:val="002E7A9E"/>
    <w:rsid w:val="003205AD"/>
    <w:rsid w:val="003225E2"/>
    <w:rsid w:val="00335FB2"/>
    <w:rsid w:val="00344158"/>
    <w:rsid w:val="00363594"/>
    <w:rsid w:val="00376023"/>
    <w:rsid w:val="0037706C"/>
    <w:rsid w:val="003A1EB0"/>
    <w:rsid w:val="003A40C1"/>
    <w:rsid w:val="003C6DA6"/>
    <w:rsid w:val="003D2E4E"/>
    <w:rsid w:val="003F268E"/>
    <w:rsid w:val="003F54E5"/>
    <w:rsid w:val="0043745F"/>
    <w:rsid w:val="0044029F"/>
    <w:rsid w:val="00473DAE"/>
    <w:rsid w:val="0047519E"/>
    <w:rsid w:val="0048267C"/>
    <w:rsid w:val="004876B9"/>
    <w:rsid w:val="00493A79"/>
    <w:rsid w:val="004A6A60"/>
    <w:rsid w:val="004C16C2"/>
    <w:rsid w:val="004D1F14"/>
    <w:rsid w:val="004D42D6"/>
    <w:rsid w:val="00521935"/>
    <w:rsid w:val="0053387F"/>
    <w:rsid w:val="00555C85"/>
    <w:rsid w:val="005573BB"/>
    <w:rsid w:val="00557B2E"/>
    <w:rsid w:val="00561267"/>
    <w:rsid w:val="00570BFF"/>
    <w:rsid w:val="005878A0"/>
    <w:rsid w:val="00590087"/>
    <w:rsid w:val="005927C5"/>
    <w:rsid w:val="00595B52"/>
    <w:rsid w:val="005C4F58"/>
    <w:rsid w:val="005D3FEC"/>
    <w:rsid w:val="005D44BE"/>
    <w:rsid w:val="00611EC4"/>
    <w:rsid w:val="00620B3F"/>
    <w:rsid w:val="006314C9"/>
    <w:rsid w:val="006418C6"/>
    <w:rsid w:val="00663FF2"/>
    <w:rsid w:val="00671BBB"/>
    <w:rsid w:val="00682237"/>
    <w:rsid w:val="00684CA1"/>
    <w:rsid w:val="006B64BD"/>
    <w:rsid w:val="0075141A"/>
    <w:rsid w:val="0075252A"/>
    <w:rsid w:val="00764B84"/>
    <w:rsid w:val="0078034D"/>
    <w:rsid w:val="00790BCC"/>
    <w:rsid w:val="007974F5"/>
    <w:rsid w:val="007B0F49"/>
    <w:rsid w:val="007C7942"/>
    <w:rsid w:val="007C7E14"/>
    <w:rsid w:val="007D6184"/>
    <w:rsid w:val="007F7421"/>
    <w:rsid w:val="00833504"/>
    <w:rsid w:val="00836BA6"/>
    <w:rsid w:val="0088222A"/>
    <w:rsid w:val="008A76FD"/>
    <w:rsid w:val="008C537F"/>
    <w:rsid w:val="008D658B"/>
    <w:rsid w:val="008F1CB7"/>
    <w:rsid w:val="00904954"/>
    <w:rsid w:val="0090563E"/>
    <w:rsid w:val="009437A2"/>
    <w:rsid w:val="00985B73"/>
    <w:rsid w:val="009872A5"/>
    <w:rsid w:val="009A3BC4"/>
    <w:rsid w:val="009D1651"/>
    <w:rsid w:val="009D7C1E"/>
    <w:rsid w:val="00A10539"/>
    <w:rsid w:val="00A15022"/>
    <w:rsid w:val="00A3082C"/>
    <w:rsid w:val="00A36378"/>
    <w:rsid w:val="00A555DA"/>
    <w:rsid w:val="00A57B92"/>
    <w:rsid w:val="00A61D8D"/>
    <w:rsid w:val="00A70E1E"/>
    <w:rsid w:val="00A85528"/>
    <w:rsid w:val="00AB15B5"/>
    <w:rsid w:val="00AE4D9A"/>
    <w:rsid w:val="00AE5A65"/>
    <w:rsid w:val="00B03C01"/>
    <w:rsid w:val="00B066D2"/>
    <w:rsid w:val="00B078D6"/>
    <w:rsid w:val="00B20773"/>
    <w:rsid w:val="00B3015C"/>
    <w:rsid w:val="00B42EE4"/>
    <w:rsid w:val="00B5649F"/>
    <w:rsid w:val="00B80D84"/>
    <w:rsid w:val="00BA4095"/>
    <w:rsid w:val="00BC642A"/>
    <w:rsid w:val="00C37D7B"/>
    <w:rsid w:val="00C413A1"/>
    <w:rsid w:val="00C43D1E"/>
    <w:rsid w:val="00C5668D"/>
    <w:rsid w:val="00C57C50"/>
    <w:rsid w:val="00C715CA"/>
    <w:rsid w:val="00C83490"/>
    <w:rsid w:val="00C94020"/>
    <w:rsid w:val="00CB61D3"/>
    <w:rsid w:val="00CC1648"/>
    <w:rsid w:val="00D11FAE"/>
    <w:rsid w:val="00D230AE"/>
    <w:rsid w:val="00D37474"/>
    <w:rsid w:val="00D61717"/>
    <w:rsid w:val="00D77416"/>
    <w:rsid w:val="00D8465D"/>
    <w:rsid w:val="00D945C4"/>
    <w:rsid w:val="00DA74F3"/>
    <w:rsid w:val="00E02788"/>
    <w:rsid w:val="00E033E0"/>
    <w:rsid w:val="00E13CB2"/>
    <w:rsid w:val="00E21109"/>
    <w:rsid w:val="00E677DC"/>
    <w:rsid w:val="00E71029"/>
    <w:rsid w:val="00E72B61"/>
    <w:rsid w:val="00E80942"/>
    <w:rsid w:val="00E90B85"/>
    <w:rsid w:val="00ED1B84"/>
    <w:rsid w:val="00F40B2F"/>
    <w:rsid w:val="00F4338D"/>
    <w:rsid w:val="00F440D3"/>
    <w:rsid w:val="00F86DA1"/>
    <w:rsid w:val="00F921F1"/>
    <w:rsid w:val="00FC0804"/>
    <w:rsid w:val="00FC3B6D"/>
    <w:rsid w:val="00FD3A4E"/>
    <w:rsid w:val="00FD6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  <w15:chartTrackingRefBased/>
  <w15:docId w15:val="{FF4524BA-A699-4195-A575-832A92191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B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073B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73B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3B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3B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3B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3B24"/>
    <w:pPr>
      <w:outlineLvl w:val="5"/>
    </w:pPr>
  </w:style>
  <w:style w:type="paragraph" w:styleId="Heading7">
    <w:name w:val="heading 7"/>
    <w:basedOn w:val="H6"/>
    <w:next w:val="Normal"/>
    <w:qFormat/>
    <w:rsid w:val="00073B24"/>
    <w:pPr>
      <w:outlineLvl w:val="6"/>
    </w:pPr>
  </w:style>
  <w:style w:type="paragraph" w:styleId="Heading8">
    <w:name w:val="heading 8"/>
    <w:basedOn w:val="Heading1"/>
    <w:next w:val="Normal"/>
    <w:qFormat/>
    <w:rsid w:val="00073B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3B24"/>
    <w:pPr>
      <w:outlineLvl w:val="8"/>
    </w:pPr>
  </w:style>
  <w:style w:type="character" w:default="1" w:styleId="DefaultParagraphFont">
    <w:name w:val="Default Paragraph Font"/>
    <w:semiHidden/>
    <w:rsid w:val="00073B24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3B24"/>
  </w:style>
  <w:style w:type="paragraph" w:customStyle="1" w:styleId="TAL">
    <w:name w:val="TAL"/>
    <w:basedOn w:val="Normal"/>
    <w:rsid w:val="00073B2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3B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3B2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3B2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3B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73B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73B24"/>
    <w:pPr>
      <w:ind w:left="1701" w:hanging="1701"/>
    </w:pPr>
  </w:style>
  <w:style w:type="paragraph" w:styleId="TOC4">
    <w:name w:val="toc 4"/>
    <w:basedOn w:val="TOC3"/>
    <w:semiHidden/>
    <w:rsid w:val="00073B24"/>
    <w:pPr>
      <w:ind w:left="1418" w:hanging="1418"/>
    </w:pPr>
  </w:style>
  <w:style w:type="paragraph" w:styleId="TOC3">
    <w:name w:val="toc 3"/>
    <w:basedOn w:val="TOC2"/>
    <w:semiHidden/>
    <w:rsid w:val="00073B24"/>
    <w:pPr>
      <w:ind w:left="1134" w:hanging="1134"/>
    </w:pPr>
  </w:style>
  <w:style w:type="paragraph" w:styleId="TOC2">
    <w:name w:val="toc 2"/>
    <w:basedOn w:val="TOC1"/>
    <w:semiHidden/>
    <w:rsid w:val="00073B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3B24"/>
    <w:pPr>
      <w:ind w:left="284"/>
    </w:pPr>
  </w:style>
  <w:style w:type="paragraph" w:styleId="Index1">
    <w:name w:val="index 1"/>
    <w:basedOn w:val="Normal"/>
    <w:semiHidden/>
    <w:rsid w:val="00073B24"/>
    <w:pPr>
      <w:keepLines/>
      <w:spacing w:after="0"/>
    </w:pPr>
  </w:style>
  <w:style w:type="paragraph" w:customStyle="1" w:styleId="ZH">
    <w:name w:val="ZH"/>
    <w:rsid w:val="00073B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73B24"/>
    <w:pPr>
      <w:outlineLvl w:val="9"/>
    </w:pPr>
  </w:style>
  <w:style w:type="paragraph" w:styleId="ListNumber2">
    <w:name w:val="List Number 2"/>
    <w:basedOn w:val="ListNumber"/>
    <w:rsid w:val="00073B24"/>
    <w:pPr>
      <w:ind w:left="851"/>
    </w:pPr>
  </w:style>
  <w:style w:type="character" w:styleId="FootnoteReference">
    <w:name w:val="footnote reference"/>
    <w:semiHidden/>
    <w:rsid w:val="00073B24"/>
    <w:rPr>
      <w:b/>
      <w:position w:val="6"/>
      <w:sz w:val="16"/>
    </w:rPr>
  </w:style>
  <w:style w:type="paragraph" w:styleId="FootnoteText">
    <w:name w:val="footnote text"/>
    <w:basedOn w:val="Normal"/>
    <w:semiHidden/>
    <w:rsid w:val="00073B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3B24"/>
    <w:pPr>
      <w:jc w:val="center"/>
    </w:pPr>
  </w:style>
  <w:style w:type="paragraph" w:customStyle="1" w:styleId="TF">
    <w:name w:val="TF"/>
    <w:basedOn w:val="TH"/>
    <w:rsid w:val="00073B24"/>
    <w:pPr>
      <w:keepNext w:val="0"/>
      <w:spacing w:before="0" w:after="240"/>
    </w:pPr>
  </w:style>
  <w:style w:type="paragraph" w:customStyle="1" w:styleId="NO">
    <w:name w:val="NO"/>
    <w:basedOn w:val="Normal"/>
    <w:rsid w:val="00073B24"/>
    <w:pPr>
      <w:keepLines/>
      <w:ind w:left="1135" w:hanging="851"/>
    </w:pPr>
  </w:style>
  <w:style w:type="paragraph" w:styleId="TOC9">
    <w:name w:val="toc 9"/>
    <w:basedOn w:val="TOC8"/>
    <w:semiHidden/>
    <w:rsid w:val="00073B24"/>
    <w:pPr>
      <w:ind w:left="1418" w:hanging="1418"/>
    </w:pPr>
  </w:style>
  <w:style w:type="paragraph" w:customStyle="1" w:styleId="EX">
    <w:name w:val="EX"/>
    <w:basedOn w:val="Normal"/>
    <w:rsid w:val="00073B24"/>
    <w:pPr>
      <w:keepLines/>
      <w:ind w:left="1702" w:hanging="1418"/>
    </w:pPr>
  </w:style>
  <w:style w:type="paragraph" w:customStyle="1" w:styleId="FP">
    <w:name w:val="FP"/>
    <w:basedOn w:val="Normal"/>
    <w:rsid w:val="00073B24"/>
    <w:pPr>
      <w:spacing w:after="0"/>
    </w:pPr>
  </w:style>
  <w:style w:type="paragraph" w:customStyle="1" w:styleId="LD">
    <w:name w:val="LD"/>
    <w:rsid w:val="00073B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73B24"/>
    <w:pPr>
      <w:spacing w:after="0"/>
    </w:pPr>
  </w:style>
  <w:style w:type="paragraph" w:customStyle="1" w:styleId="EW">
    <w:name w:val="EW"/>
    <w:basedOn w:val="EX"/>
    <w:rsid w:val="00073B24"/>
    <w:pPr>
      <w:spacing w:after="0"/>
    </w:pPr>
  </w:style>
  <w:style w:type="paragraph" w:styleId="TOC6">
    <w:name w:val="toc 6"/>
    <w:basedOn w:val="TOC5"/>
    <w:next w:val="Normal"/>
    <w:semiHidden/>
    <w:rsid w:val="00073B24"/>
    <w:pPr>
      <w:ind w:left="1985" w:hanging="1985"/>
    </w:pPr>
  </w:style>
  <w:style w:type="paragraph" w:styleId="TOC7">
    <w:name w:val="toc 7"/>
    <w:basedOn w:val="TOC6"/>
    <w:next w:val="Normal"/>
    <w:semiHidden/>
    <w:rsid w:val="00073B24"/>
    <w:pPr>
      <w:ind w:left="2268" w:hanging="2268"/>
    </w:pPr>
  </w:style>
  <w:style w:type="paragraph" w:styleId="ListBullet2">
    <w:name w:val="List Bullet 2"/>
    <w:basedOn w:val="ListBullet"/>
    <w:rsid w:val="00073B24"/>
    <w:pPr>
      <w:ind w:left="851"/>
    </w:pPr>
  </w:style>
  <w:style w:type="paragraph" w:styleId="ListBullet3">
    <w:name w:val="List Bullet 3"/>
    <w:basedOn w:val="ListBullet2"/>
    <w:rsid w:val="00073B24"/>
    <w:pPr>
      <w:ind w:left="1135"/>
    </w:pPr>
  </w:style>
  <w:style w:type="paragraph" w:styleId="ListNumber">
    <w:name w:val="List Number"/>
    <w:basedOn w:val="List"/>
    <w:rsid w:val="00073B24"/>
  </w:style>
  <w:style w:type="paragraph" w:customStyle="1" w:styleId="EQ">
    <w:name w:val="EQ"/>
    <w:basedOn w:val="Normal"/>
    <w:next w:val="Normal"/>
    <w:rsid w:val="00073B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3B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3B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3B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73B24"/>
    <w:pPr>
      <w:jc w:val="right"/>
    </w:pPr>
  </w:style>
  <w:style w:type="paragraph" w:customStyle="1" w:styleId="H6">
    <w:name w:val="H6"/>
    <w:basedOn w:val="Heading5"/>
    <w:next w:val="Normal"/>
    <w:rsid w:val="00073B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3B24"/>
    <w:pPr>
      <w:ind w:left="851" w:hanging="851"/>
    </w:pPr>
  </w:style>
  <w:style w:type="paragraph" w:customStyle="1" w:styleId="ZA">
    <w:name w:val="ZA"/>
    <w:rsid w:val="00073B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73B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73B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73B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73B24"/>
    <w:pPr>
      <w:framePr w:wrap="notBeside" w:y="16161"/>
    </w:pPr>
  </w:style>
  <w:style w:type="character" w:customStyle="1" w:styleId="ZGSM">
    <w:name w:val="ZGSM"/>
    <w:rsid w:val="00073B24"/>
  </w:style>
  <w:style w:type="paragraph" w:styleId="List2">
    <w:name w:val="List 2"/>
    <w:basedOn w:val="List"/>
    <w:rsid w:val="00073B24"/>
    <w:pPr>
      <w:ind w:left="851"/>
    </w:pPr>
  </w:style>
  <w:style w:type="paragraph" w:customStyle="1" w:styleId="ZG">
    <w:name w:val="ZG"/>
    <w:rsid w:val="00073B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73B24"/>
    <w:pPr>
      <w:ind w:left="1135"/>
    </w:pPr>
  </w:style>
  <w:style w:type="paragraph" w:styleId="List4">
    <w:name w:val="List 4"/>
    <w:basedOn w:val="List3"/>
    <w:rsid w:val="00073B24"/>
    <w:pPr>
      <w:ind w:left="1418"/>
    </w:pPr>
  </w:style>
  <w:style w:type="paragraph" w:styleId="List5">
    <w:name w:val="List 5"/>
    <w:basedOn w:val="List4"/>
    <w:rsid w:val="00073B24"/>
    <w:pPr>
      <w:ind w:left="1702"/>
    </w:pPr>
  </w:style>
  <w:style w:type="paragraph" w:customStyle="1" w:styleId="EditorsNote">
    <w:name w:val="Editor's Note"/>
    <w:basedOn w:val="NO"/>
    <w:rsid w:val="00073B24"/>
    <w:rPr>
      <w:color w:val="FF0000"/>
    </w:rPr>
  </w:style>
  <w:style w:type="paragraph" w:styleId="List">
    <w:name w:val="List"/>
    <w:basedOn w:val="Normal"/>
    <w:rsid w:val="00073B24"/>
    <w:pPr>
      <w:ind w:left="568" w:hanging="284"/>
    </w:pPr>
  </w:style>
  <w:style w:type="paragraph" w:styleId="ListBullet">
    <w:name w:val="List Bullet"/>
    <w:basedOn w:val="List"/>
    <w:rsid w:val="00073B24"/>
  </w:style>
  <w:style w:type="paragraph" w:styleId="ListBullet4">
    <w:name w:val="List Bullet 4"/>
    <w:basedOn w:val="ListBullet3"/>
    <w:rsid w:val="00073B24"/>
    <w:pPr>
      <w:ind w:left="1418"/>
    </w:pPr>
  </w:style>
  <w:style w:type="paragraph" w:styleId="ListBullet5">
    <w:name w:val="List Bullet 5"/>
    <w:basedOn w:val="ListBullet4"/>
    <w:rsid w:val="00073B24"/>
    <w:pPr>
      <w:ind w:left="1702"/>
    </w:pPr>
  </w:style>
  <w:style w:type="paragraph" w:customStyle="1" w:styleId="B1">
    <w:name w:val="B1"/>
    <w:basedOn w:val="List"/>
    <w:rsid w:val="00073B24"/>
  </w:style>
  <w:style w:type="paragraph" w:customStyle="1" w:styleId="B2">
    <w:name w:val="B2"/>
    <w:basedOn w:val="List2"/>
    <w:rsid w:val="00073B24"/>
  </w:style>
  <w:style w:type="paragraph" w:customStyle="1" w:styleId="B3">
    <w:name w:val="B3"/>
    <w:basedOn w:val="List3"/>
    <w:rsid w:val="00073B24"/>
  </w:style>
  <w:style w:type="paragraph" w:customStyle="1" w:styleId="B4">
    <w:name w:val="B4"/>
    <w:basedOn w:val="List4"/>
    <w:rsid w:val="00073B24"/>
  </w:style>
  <w:style w:type="paragraph" w:customStyle="1" w:styleId="B5">
    <w:name w:val="B5"/>
    <w:basedOn w:val="List5"/>
    <w:rsid w:val="00073B24"/>
  </w:style>
  <w:style w:type="paragraph" w:styleId="Footer">
    <w:name w:val="footer"/>
    <w:basedOn w:val="Header"/>
    <w:rsid w:val="00073B24"/>
    <w:pPr>
      <w:jc w:val="center"/>
    </w:pPr>
    <w:rPr>
      <w:i/>
    </w:rPr>
  </w:style>
  <w:style w:type="paragraph" w:customStyle="1" w:styleId="ZTD">
    <w:name w:val="ZTD"/>
    <w:basedOn w:val="ZB"/>
    <w:rsid w:val="00073B2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rsid w:val="00E677D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677DC"/>
    <w:rPr>
      <w:rFonts w:ascii="Tahoma" w:hAnsi="Tahoma" w:cs="Tahoma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5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54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1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2197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7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>CTPClassification=CTP_PUBLIC:VisualMarkings=</cp:keywords>
  <cp:lastModifiedBy>kk/mcc</cp:lastModifiedBy>
  <cp:revision>2</cp:revision>
  <cp:lastPrinted>2009-10-12T15:10:00Z</cp:lastPrinted>
  <dcterms:created xsi:type="dcterms:W3CDTF">2017-02-22T17:24:00Z</dcterms:created>
  <dcterms:modified xsi:type="dcterms:W3CDTF">2017-02-22T17:24:00Z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1299079455</vt:lpwstr>
  </property>
  <property fmtid="{D5CDD505-2E9C-101B-9397-08002B2CF9AE}" pid="4" name="TitusGUID">
    <vt:lpwstr>d67471f0-75aa-4790-b8ac-00633b619b92</vt:lpwstr>
  </property>
  <property fmtid="{D5CDD505-2E9C-101B-9397-08002B2CF9AE}" pid="5" name="CTP_TimeStamp">
    <vt:lpwstr>2017-02-06 11:55:21Z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