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1DBF" w:rsidRDefault="00871DBF" w:rsidP="00871DBF">
      <w:pPr>
        <w:pStyle w:val="CRCoverPage"/>
        <w:tabs>
          <w:tab w:val="right" w:pos="9639"/>
        </w:tabs>
        <w:spacing w:after="0"/>
        <w:rPr>
          <w:b/>
          <w:noProof/>
          <w:sz w:val="28"/>
        </w:rPr>
      </w:pPr>
      <w:r>
        <w:rPr>
          <w:b/>
          <w:noProof/>
          <w:sz w:val="24"/>
        </w:rPr>
        <w:t>3GPP TSG CT Meeting #67</w:t>
      </w:r>
      <w:r>
        <w:rPr>
          <w:b/>
          <w:i/>
          <w:noProof/>
          <w:sz w:val="28"/>
        </w:rPr>
        <w:tab/>
      </w:r>
      <w:r>
        <w:rPr>
          <w:b/>
          <w:noProof/>
          <w:sz w:val="28"/>
        </w:rPr>
        <w:t>CP-150012</w:t>
      </w:r>
    </w:p>
    <w:p w:rsidR="00871DBF" w:rsidRDefault="00871DBF" w:rsidP="00871DBF">
      <w:pPr>
        <w:pStyle w:val="CRCoverPage"/>
        <w:outlineLvl w:val="0"/>
        <w:rPr>
          <w:b/>
          <w:sz w:val="24"/>
        </w:rPr>
      </w:pPr>
      <w:r>
        <w:rPr>
          <w:b/>
          <w:sz w:val="24"/>
        </w:rPr>
        <w:t>Shanghai, P.R. China; 9</w:t>
      </w:r>
      <w:r>
        <w:rPr>
          <w:b/>
          <w:sz w:val="24"/>
          <w:vertAlign w:val="superscript"/>
        </w:rPr>
        <w:t xml:space="preserve">th </w:t>
      </w:r>
      <w:r>
        <w:rPr>
          <w:b/>
          <w:sz w:val="24"/>
        </w:rPr>
        <w:t>– 10</w:t>
      </w:r>
      <w:r>
        <w:rPr>
          <w:b/>
          <w:sz w:val="24"/>
          <w:vertAlign w:val="superscript"/>
        </w:rPr>
        <w:t>th</w:t>
      </w:r>
      <w:r>
        <w:rPr>
          <w:b/>
          <w:sz w:val="24"/>
        </w:rPr>
        <w:t xml:space="preserve"> March 2015</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871DBF">
        <w:rPr>
          <w:rFonts w:ascii="Arial" w:eastAsia="Batang" w:hAnsi="Arial"/>
          <w:b/>
          <w:lang w:val="en-US" w:eastAsia="zh-CN"/>
        </w:rPr>
        <w:t>3GPP TSG CT WG4</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9D1FFF">
        <w:rPr>
          <w:rFonts w:ascii="Arial" w:eastAsia="Batang" w:hAnsi="Arial" w:cs="Arial"/>
          <w:b/>
          <w:lang w:eastAsia="zh-CN"/>
        </w:rPr>
        <w:t xml:space="preserve"> WID on CT aspects of</w:t>
      </w:r>
      <w:r w:rsidR="007E78C1">
        <w:rPr>
          <w:rFonts w:ascii="Arial" w:eastAsia="Batang" w:hAnsi="Arial" w:cs="Arial"/>
          <w:b/>
          <w:lang w:eastAsia="zh-CN"/>
        </w:rPr>
        <w:t xml:space="preserve"> EVS in 3G Circuit-Switched Networks</w:t>
      </w:r>
    </w:p>
    <w:p w:rsidR="00AE25BF" w:rsidRPr="006E5DD5" w:rsidRDefault="00AE25BF" w:rsidP="00386D66">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386D66">
        <w:rPr>
          <w:rFonts w:ascii="Arial" w:eastAsia="Batang" w:hAnsi="Arial"/>
          <w:b/>
          <w:lang w:eastAsia="zh-CN"/>
        </w:rPr>
        <w:t>Agreement</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871DBF">
        <w:rPr>
          <w:rFonts w:ascii="Arial" w:eastAsia="Batang" w:hAnsi="Arial"/>
          <w:b/>
          <w:lang w:eastAsia="zh-CN"/>
        </w:rPr>
        <w:t>13.1</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7" w:history="1">
        <w:r w:rsidRPr="00BC642A">
          <w:rPr>
            <w:rStyle w:val="Hyperlink"/>
          </w:rPr>
          <w:t>3GPP Working Procedures</w:t>
        </w:r>
      </w:hyperlink>
      <w:r>
        <w:t xml:space="preserve">, article 39; and </w:t>
      </w:r>
      <w:hyperlink r:id="rId8"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9" w:history="1">
        <w:r w:rsidR="00BA3A53" w:rsidRPr="00ED7A5B">
          <w:rPr>
            <w:rStyle w:val="Hyperlink"/>
            <w:rFonts w:cs="Arial"/>
            <w:noProof/>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9D1FFF">
        <w:t xml:space="preserve">CT aspects of EVS </w:t>
      </w:r>
      <w:r w:rsidR="007E78C1">
        <w:t>in 3G Circuit-Switched Networks</w:t>
      </w:r>
    </w:p>
    <w:p w:rsidR="00B078D6" w:rsidRDefault="00E13CB2" w:rsidP="009870A7">
      <w:pPr>
        <w:pStyle w:val="Heading2"/>
        <w:tabs>
          <w:tab w:val="left" w:pos="2552"/>
        </w:tabs>
      </w:pPr>
      <w:r>
        <w:t>A</w:t>
      </w:r>
      <w:r w:rsidR="00B078D6">
        <w:t xml:space="preserve">cronym: </w:t>
      </w:r>
      <w:r w:rsidR="007E78C1">
        <w:t>EVSoCS-CT</w:t>
      </w:r>
      <w:r w:rsidR="00F41A27">
        <w:tab/>
      </w:r>
    </w:p>
    <w:p w:rsidR="00B078D6" w:rsidRPr="00B078D6" w:rsidRDefault="00B078D6" w:rsidP="009870A7">
      <w:pPr>
        <w:pStyle w:val="Heading2"/>
        <w:tabs>
          <w:tab w:val="left" w:pos="2552"/>
        </w:tabs>
      </w:pPr>
      <w:r>
        <w:t>Unique identifier</w:t>
      </w:r>
      <w:r w:rsidR="00F41A27">
        <w:t xml:space="preserve">: </w:t>
      </w:r>
      <w:r w:rsidR="00F41A27">
        <w:tab/>
      </w:r>
      <w:r w:rsidR="00291984">
        <w:t>670002</w:t>
      </w:r>
      <w:bookmarkStart w:id="0" w:name="_GoBack"/>
      <w:bookmarkEnd w:id="0"/>
    </w:p>
    <w:p w:rsidR="008A76FD" w:rsidRDefault="00B03C01" w:rsidP="00FC3B6D">
      <w:pPr>
        <w:ind w:right="-99"/>
      </w:pPr>
      <w:r>
        <w:t xml:space="preserve"> </w:t>
      </w:r>
    </w:p>
    <w:p w:rsidR="008A76FD" w:rsidRDefault="008A76FD" w:rsidP="001C5C86">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A76FD" w:rsidTr="006B4280">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Radio Access</w:t>
            </w:r>
          </w:p>
        </w:tc>
      </w:tr>
      <w:tr w:rsidR="008A76FD" w:rsidTr="006B4280">
        <w:tc>
          <w:tcPr>
            <w:tcW w:w="675" w:type="dxa"/>
          </w:tcPr>
          <w:p w:rsidR="008A76FD" w:rsidRDefault="009D1FFF" w:rsidP="00A10539">
            <w:pPr>
              <w:pStyle w:val="TAC"/>
            </w:pPr>
            <w:r>
              <w:t>X</w:t>
            </w:r>
          </w:p>
        </w:tc>
        <w:tc>
          <w:tcPr>
            <w:tcW w:w="2694" w:type="dxa"/>
            <w:shd w:val="clear" w:color="auto" w:fill="E0E0E0"/>
          </w:tcPr>
          <w:p w:rsidR="008A76FD" w:rsidRPr="006B4280" w:rsidRDefault="008A76FD" w:rsidP="005D3FEC">
            <w:pPr>
              <w:pStyle w:val="TAL"/>
              <w:rPr>
                <w:b/>
              </w:rPr>
            </w:pPr>
            <w:r w:rsidRPr="006B4280">
              <w:rPr>
                <w:b/>
              </w:rPr>
              <w:t>Core Network</w:t>
            </w:r>
          </w:p>
        </w:tc>
      </w:tr>
      <w:tr w:rsidR="008A76FD" w:rsidTr="006B4280">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Services</w:t>
            </w:r>
          </w:p>
        </w:tc>
      </w:tr>
    </w:tbl>
    <w:p w:rsidR="008A76FD" w:rsidRDefault="008A76FD" w:rsidP="001C5C86">
      <w:pPr>
        <w:ind w:right="-99"/>
        <w:rPr>
          <w:b/>
        </w:rPr>
      </w:pPr>
    </w:p>
    <w:p w:rsidR="00F921F1" w:rsidRDefault="00DA74F3" w:rsidP="00BA3A53">
      <w:pPr>
        <w:pStyle w:val="Heading2"/>
      </w:pPr>
      <w:r>
        <w:t>2</w:t>
      </w:r>
      <w:r>
        <w:tab/>
      </w:r>
      <w:r w:rsidR="000B61FD">
        <w:t xml:space="preserve">Classification of WI </w:t>
      </w:r>
      <w:r>
        <w:t xml:space="preserve">and </w:t>
      </w:r>
      <w:r w:rsidR="000B61FD">
        <w:t>l</w:t>
      </w:r>
      <w:r>
        <w:t>inked work items</w:t>
      </w:r>
    </w:p>
    <w:p w:rsidR="00DA74F3" w:rsidRDefault="00F921F1" w:rsidP="00BA3A53">
      <w:pPr>
        <w:pStyle w:val="Heading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Study It</w:t>
            </w:r>
            <w:r w:rsidR="007F7421">
              <w:t>em (go to 2.1</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Feature (go to </w:t>
            </w:r>
            <w:r w:rsidR="007F7421">
              <w:t>2.2</w:t>
            </w:r>
            <w:r>
              <w:t>)</w:t>
            </w:r>
          </w:p>
        </w:tc>
      </w:tr>
      <w:tr w:rsidR="004876B9" w:rsidTr="006B4280">
        <w:tc>
          <w:tcPr>
            <w:tcW w:w="675" w:type="dxa"/>
          </w:tcPr>
          <w:p w:rsidR="004876B9" w:rsidRDefault="009D1FFF" w:rsidP="00A10539">
            <w:pPr>
              <w:pStyle w:val="TAC"/>
            </w:pPr>
            <w:r>
              <w:t>X</w:t>
            </w:r>
          </w:p>
        </w:tc>
        <w:tc>
          <w:tcPr>
            <w:tcW w:w="2694" w:type="dxa"/>
            <w:shd w:val="clear" w:color="auto" w:fill="E0E0E0"/>
          </w:tcPr>
          <w:p w:rsidR="004876B9" w:rsidRDefault="004876B9" w:rsidP="001C5C86">
            <w:pPr>
              <w:pStyle w:val="TAH"/>
              <w:ind w:right="-99"/>
              <w:jc w:val="left"/>
            </w:pPr>
            <w:r>
              <w:t xml:space="preserve">Building Block (go to </w:t>
            </w:r>
            <w:r w:rsidR="007F7421">
              <w:t>2.3</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Work Task (go to </w:t>
            </w:r>
            <w:r w:rsidR="007F7421">
              <w:t>2.4</w:t>
            </w:r>
            <w:r>
              <w:t>)</w:t>
            </w:r>
          </w:p>
        </w:tc>
      </w:tr>
    </w:tbl>
    <w:p w:rsidR="004876B9" w:rsidRDefault="004876B9" w:rsidP="001C5C86">
      <w:pPr>
        <w:ind w:right="-99"/>
        <w:rPr>
          <w:b/>
        </w:rPr>
      </w:pPr>
    </w:p>
    <w:p w:rsidR="004876B9" w:rsidRPr="00464144" w:rsidRDefault="004876B9" w:rsidP="001C5C86">
      <w:pPr>
        <w:pStyle w:val="Heading3"/>
        <w:rPr>
          <w:color w:val="A6A6A6"/>
        </w:rPr>
      </w:pPr>
      <w:r w:rsidRPr="00464144">
        <w:rPr>
          <w:color w:val="A6A6A6"/>
        </w:rPr>
        <w:t>2</w:t>
      </w:r>
      <w:r w:rsidR="00A36378" w:rsidRPr="00464144">
        <w:rPr>
          <w:color w:val="A6A6A6"/>
        </w:rPr>
        <w:t>.1</w:t>
      </w:r>
      <w:r w:rsidRPr="00464144">
        <w:rPr>
          <w:color w:val="A6A6A6"/>
        </w:rP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464144" w:rsidTr="006B4280">
        <w:tc>
          <w:tcPr>
            <w:tcW w:w="9606" w:type="dxa"/>
            <w:gridSpan w:val="3"/>
            <w:shd w:val="clear" w:color="auto" w:fill="E0E0E0"/>
          </w:tcPr>
          <w:p w:rsidR="004876B9" w:rsidRPr="00464144" w:rsidRDefault="004876B9" w:rsidP="001C5C86">
            <w:pPr>
              <w:pStyle w:val="TAH"/>
              <w:ind w:right="-99"/>
              <w:jc w:val="left"/>
              <w:rPr>
                <w:color w:val="A6A6A6"/>
              </w:rPr>
            </w:pPr>
            <w:r w:rsidRPr="00464144">
              <w:rPr>
                <w:color w:val="A6A6A6"/>
              </w:rPr>
              <w:t>Related Work Item</w:t>
            </w:r>
            <w:r w:rsidR="00A36378" w:rsidRPr="00464144">
              <w:rPr>
                <w:color w:val="A6A6A6"/>
              </w:rPr>
              <w:t>(s)</w:t>
            </w:r>
            <w:r w:rsidR="005573BB" w:rsidRPr="00464144">
              <w:rPr>
                <w:color w:val="A6A6A6"/>
              </w:rPr>
              <w:t xml:space="preserve"> (if any]</w:t>
            </w:r>
          </w:p>
        </w:tc>
      </w:tr>
      <w:tr w:rsidR="004876B9" w:rsidRPr="00464144" w:rsidTr="006B4280">
        <w:tc>
          <w:tcPr>
            <w:tcW w:w="1101" w:type="dxa"/>
            <w:shd w:val="clear" w:color="auto" w:fill="E0E0E0"/>
          </w:tcPr>
          <w:p w:rsidR="004876B9" w:rsidRPr="00464144" w:rsidRDefault="004876B9" w:rsidP="001C5C86">
            <w:pPr>
              <w:pStyle w:val="TAH"/>
              <w:ind w:right="-99"/>
              <w:jc w:val="left"/>
              <w:rPr>
                <w:color w:val="A6A6A6"/>
              </w:rPr>
            </w:pPr>
            <w:r w:rsidRPr="00464144">
              <w:rPr>
                <w:color w:val="A6A6A6"/>
              </w:rPr>
              <w:t>Unique ID</w:t>
            </w:r>
          </w:p>
        </w:tc>
        <w:tc>
          <w:tcPr>
            <w:tcW w:w="3969" w:type="dxa"/>
            <w:shd w:val="clear" w:color="auto" w:fill="E0E0E0"/>
          </w:tcPr>
          <w:p w:rsidR="004876B9" w:rsidRPr="00464144" w:rsidRDefault="004876B9" w:rsidP="001C5C86">
            <w:pPr>
              <w:pStyle w:val="TAH"/>
              <w:ind w:right="-99"/>
              <w:jc w:val="left"/>
              <w:rPr>
                <w:color w:val="A6A6A6"/>
              </w:rPr>
            </w:pPr>
            <w:r w:rsidRPr="00464144">
              <w:rPr>
                <w:color w:val="A6A6A6"/>
              </w:rPr>
              <w:t>Title</w:t>
            </w:r>
          </w:p>
        </w:tc>
        <w:tc>
          <w:tcPr>
            <w:tcW w:w="4536" w:type="dxa"/>
            <w:shd w:val="clear" w:color="auto" w:fill="E0E0E0"/>
          </w:tcPr>
          <w:p w:rsidR="004876B9" w:rsidRPr="00464144" w:rsidRDefault="004876B9" w:rsidP="001C5C86">
            <w:pPr>
              <w:pStyle w:val="TAH"/>
              <w:ind w:right="-99"/>
              <w:jc w:val="left"/>
              <w:rPr>
                <w:color w:val="A6A6A6"/>
              </w:rPr>
            </w:pPr>
            <w:r w:rsidRPr="00464144">
              <w:rPr>
                <w:color w:val="A6A6A6"/>
              </w:rPr>
              <w:t>Nature of relationship</w:t>
            </w:r>
          </w:p>
        </w:tc>
      </w:tr>
      <w:tr w:rsidR="004876B9" w:rsidRPr="00464144" w:rsidTr="00A36378">
        <w:tc>
          <w:tcPr>
            <w:tcW w:w="1101" w:type="dxa"/>
          </w:tcPr>
          <w:p w:rsidR="004876B9" w:rsidRPr="00464144" w:rsidRDefault="004876B9" w:rsidP="00A10539">
            <w:pPr>
              <w:pStyle w:val="TAL"/>
              <w:rPr>
                <w:color w:val="A6A6A6"/>
              </w:rPr>
            </w:pPr>
          </w:p>
        </w:tc>
        <w:tc>
          <w:tcPr>
            <w:tcW w:w="3969" w:type="dxa"/>
          </w:tcPr>
          <w:p w:rsidR="004876B9" w:rsidRPr="00464144" w:rsidRDefault="004876B9" w:rsidP="00A10539">
            <w:pPr>
              <w:pStyle w:val="TAL"/>
              <w:rPr>
                <w:color w:val="A6A6A6"/>
              </w:rPr>
            </w:pPr>
          </w:p>
        </w:tc>
        <w:tc>
          <w:tcPr>
            <w:tcW w:w="4536" w:type="dxa"/>
          </w:tcPr>
          <w:p w:rsidR="004876B9" w:rsidRPr="00464144" w:rsidRDefault="004876B9" w:rsidP="00A10539">
            <w:pPr>
              <w:pStyle w:val="TAL"/>
              <w:rPr>
                <w:color w:val="A6A6A6"/>
              </w:rPr>
            </w:pPr>
          </w:p>
        </w:tc>
      </w:tr>
    </w:tbl>
    <w:p w:rsidR="004876B9" w:rsidRPr="00464144" w:rsidRDefault="004876B9" w:rsidP="001C5C86">
      <w:pPr>
        <w:ind w:right="-99"/>
        <w:rPr>
          <w:b/>
          <w:color w:val="A6A6A6"/>
        </w:rPr>
      </w:pPr>
    </w:p>
    <w:p w:rsidR="00A70E1E" w:rsidRPr="00464144" w:rsidRDefault="00A70E1E" w:rsidP="001C5C86">
      <w:pPr>
        <w:ind w:right="-99"/>
        <w:rPr>
          <w:color w:val="A6A6A6"/>
        </w:rPr>
      </w:pPr>
      <w:r w:rsidRPr="00464144">
        <w:rPr>
          <w:color w:val="A6A6A6"/>
        </w:rPr>
        <w:t>Go to §3.</w:t>
      </w:r>
    </w:p>
    <w:p w:rsidR="004876B9" w:rsidRPr="00464144" w:rsidRDefault="004876B9" w:rsidP="001C5C86">
      <w:pPr>
        <w:pStyle w:val="Heading3"/>
        <w:rPr>
          <w:color w:val="A6A6A6"/>
        </w:rPr>
      </w:pPr>
      <w:r w:rsidRPr="00464144">
        <w:rPr>
          <w:color w:val="A6A6A6"/>
        </w:rPr>
        <w:t>2</w:t>
      </w:r>
      <w:r w:rsidR="00A36378" w:rsidRPr="00464144">
        <w:rPr>
          <w:color w:val="A6A6A6"/>
        </w:rPr>
        <w:t>.2</w:t>
      </w:r>
      <w:r w:rsidRPr="00464144">
        <w:rPr>
          <w:color w:val="A6A6A6"/>
        </w:rPr>
        <w:tab/>
      </w:r>
      <w:r w:rsidR="00A36378" w:rsidRPr="00464144">
        <w:rPr>
          <w:color w:val="A6A6A6"/>
        </w:rPr>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464144" w:rsidTr="006B4280">
        <w:tc>
          <w:tcPr>
            <w:tcW w:w="9606" w:type="dxa"/>
            <w:gridSpan w:val="3"/>
            <w:shd w:val="clear" w:color="auto" w:fill="E0E0E0"/>
          </w:tcPr>
          <w:p w:rsidR="00A36378" w:rsidRPr="00464144" w:rsidRDefault="00F440D3" w:rsidP="001C5C86">
            <w:pPr>
              <w:pStyle w:val="TAH"/>
              <w:ind w:right="-99"/>
              <w:jc w:val="left"/>
              <w:rPr>
                <w:color w:val="A6A6A6"/>
              </w:rPr>
            </w:pPr>
            <w:r w:rsidRPr="00464144">
              <w:rPr>
                <w:color w:val="A6A6A6"/>
              </w:rPr>
              <w:t>Related</w:t>
            </w:r>
            <w:r w:rsidR="00A36378" w:rsidRPr="00464144">
              <w:rPr>
                <w:color w:val="A6A6A6"/>
              </w:rPr>
              <w:t xml:space="preserve"> Study Item</w:t>
            </w:r>
            <w:r w:rsidR="009A3BC4" w:rsidRPr="00464144">
              <w:rPr>
                <w:color w:val="A6A6A6"/>
              </w:rPr>
              <w:t xml:space="preserve"> </w:t>
            </w:r>
            <w:r w:rsidR="005573BB" w:rsidRPr="00464144">
              <w:rPr>
                <w:color w:val="A6A6A6"/>
              </w:rPr>
              <w:t>or Feature (if any)</w:t>
            </w:r>
          </w:p>
        </w:tc>
      </w:tr>
      <w:tr w:rsidR="004876B9" w:rsidRPr="00464144" w:rsidTr="006B4280">
        <w:tc>
          <w:tcPr>
            <w:tcW w:w="1101" w:type="dxa"/>
            <w:shd w:val="clear" w:color="auto" w:fill="E0E0E0"/>
          </w:tcPr>
          <w:p w:rsidR="004876B9" w:rsidRPr="00464144" w:rsidRDefault="004876B9" w:rsidP="001C5C86">
            <w:pPr>
              <w:pStyle w:val="TAH"/>
              <w:ind w:right="-99"/>
              <w:jc w:val="left"/>
              <w:rPr>
                <w:color w:val="A6A6A6"/>
              </w:rPr>
            </w:pPr>
            <w:r w:rsidRPr="00464144">
              <w:rPr>
                <w:color w:val="A6A6A6"/>
              </w:rPr>
              <w:t>Unique ID</w:t>
            </w:r>
          </w:p>
        </w:tc>
        <w:tc>
          <w:tcPr>
            <w:tcW w:w="3969" w:type="dxa"/>
            <w:shd w:val="clear" w:color="auto" w:fill="E0E0E0"/>
          </w:tcPr>
          <w:p w:rsidR="004876B9" w:rsidRPr="00464144" w:rsidRDefault="004876B9" w:rsidP="001C5C86">
            <w:pPr>
              <w:pStyle w:val="TAH"/>
              <w:ind w:right="-99"/>
              <w:jc w:val="left"/>
              <w:rPr>
                <w:color w:val="A6A6A6"/>
              </w:rPr>
            </w:pPr>
            <w:r w:rsidRPr="00464144">
              <w:rPr>
                <w:color w:val="A6A6A6"/>
              </w:rPr>
              <w:t>Title</w:t>
            </w:r>
          </w:p>
        </w:tc>
        <w:tc>
          <w:tcPr>
            <w:tcW w:w="4536" w:type="dxa"/>
            <w:shd w:val="clear" w:color="auto" w:fill="E0E0E0"/>
          </w:tcPr>
          <w:p w:rsidR="004876B9" w:rsidRPr="00464144" w:rsidRDefault="004876B9" w:rsidP="001C5C86">
            <w:pPr>
              <w:pStyle w:val="TAH"/>
              <w:ind w:right="-99"/>
              <w:jc w:val="left"/>
              <w:rPr>
                <w:color w:val="A6A6A6"/>
              </w:rPr>
            </w:pPr>
            <w:r w:rsidRPr="00464144">
              <w:rPr>
                <w:color w:val="A6A6A6"/>
              </w:rPr>
              <w:t>Nature of relationship</w:t>
            </w:r>
          </w:p>
        </w:tc>
      </w:tr>
      <w:tr w:rsidR="004876B9" w:rsidRPr="00464144" w:rsidTr="00A36378">
        <w:tc>
          <w:tcPr>
            <w:tcW w:w="1101" w:type="dxa"/>
          </w:tcPr>
          <w:p w:rsidR="004876B9" w:rsidRPr="00464144" w:rsidRDefault="004876B9" w:rsidP="00A10539">
            <w:pPr>
              <w:pStyle w:val="TAL"/>
              <w:rPr>
                <w:color w:val="A6A6A6"/>
              </w:rPr>
            </w:pPr>
          </w:p>
        </w:tc>
        <w:tc>
          <w:tcPr>
            <w:tcW w:w="3969" w:type="dxa"/>
          </w:tcPr>
          <w:p w:rsidR="004876B9" w:rsidRPr="00464144" w:rsidRDefault="004876B9" w:rsidP="00A10539">
            <w:pPr>
              <w:pStyle w:val="TAL"/>
              <w:rPr>
                <w:color w:val="A6A6A6"/>
              </w:rPr>
            </w:pPr>
          </w:p>
        </w:tc>
        <w:tc>
          <w:tcPr>
            <w:tcW w:w="4536" w:type="dxa"/>
          </w:tcPr>
          <w:p w:rsidR="004876B9" w:rsidRPr="00464144" w:rsidRDefault="004876B9" w:rsidP="00A10539">
            <w:pPr>
              <w:pStyle w:val="TAL"/>
              <w:rPr>
                <w:color w:val="A6A6A6"/>
              </w:rPr>
            </w:pPr>
          </w:p>
        </w:tc>
      </w:tr>
    </w:tbl>
    <w:p w:rsidR="00A70E1E" w:rsidRPr="00464144" w:rsidRDefault="00A70E1E" w:rsidP="001C5C86">
      <w:pPr>
        <w:ind w:right="-99"/>
        <w:rPr>
          <w:b/>
          <w:color w:val="A6A6A6"/>
        </w:rPr>
      </w:pPr>
    </w:p>
    <w:p w:rsidR="00A70E1E" w:rsidRPr="00464144" w:rsidRDefault="00A70E1E" w:rsidP="001C5C86">
      <w:pPr>
        <w:ind w:right="-99"/>
        <w:rPr>
          <w:color w:val="A6A6A6"/>
        </w:rPr>
      </w:pPr>
      <w:r w:rsidRPr="00464144">
        <w:rPr>
          <w:color w:val="A6A6A6"/>
        </w:rPr>
        <w:t>Go to §3.</w:t>
      </w:r>
    </w:p>
    <w:p w:rsidR="00A36378" w:rsidRDefault="00A36378" w:rsidP="001C5C86">
      <w:pPr>
        <w:pStyle w:val="Heading3"/>
      </w:pPr>
      <w:r>
        <w:lastRenderedPageBreak/>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2BF8" w:rsidTr="006B4280">
        <w:tc>
          <w:tcPr>
            <w:tcW w:w="9606" w:type="dxa"/>
            <w:gridSpan w:val="3"/>
            <w:shd w:val="clear" w:color="auto" w:fill="E0E0E0"/>
          </w:tcPr>
          <w:p w:rsidR="00052BF8" w:rsidRDefault="00052BF8" w:rsidP="001C5C86">
            <w:pPr>
              <w:pStyle w:val="TAH"/>
              <w:ind w:right="-99"/>
              <w:jc w:val="left"/>
            </w:pPr>
            <w:r>
              <w:t>Parent Feature (or Study Item)</w:t>
            </w:r>
          </w:p>
        </w:tc>
      </w:tr>
      <w:tr w:rsidR="00052BF8" w:rsidTr="006B4280">
        <w:tc>
          <w:tcPr>
            <w:tcW w:w="1101" w:type="dxa"/>
            <w:shd w:val="clear" w:color="auto" w:fill="E0E0E0"/>
          </w:tcPr>
          <w:p w:rsidR="00052BF8" w:rsidRDefault="00052BF8" w:rsidP="001C5C86">
            <w:pPr>
              <w:pStyle w:val="TAH"/>
              <w:ind w:right="-99"/>
              <w:jc w:val="left"/>
            </w:pPr>
            <w:r>
              <w:t>Unique ID</w:t>
            </w:r>
          </w:p>
        </w:tc>
        <w:tc>
          <w:tcPr>
            <w:tcW w:w="3969" w:type="dxa"/>
            <w:shd w:val="clear" w:color="auto" w:fill="E0E0E0"/>
          </w:tcPr>
          <w:p w:rsidR="00052BF8" w:rsidRDefault="00052BF8" w:rsidP="001C5C86">
            <w:pPr>
              <w:pStyle w:val="TAH"/>
              <w:ind w:right="-99"/>
              <w:jc w:val="left"/>
            </w:pPr>
            <w:r>
              <w:t>Title</w:t>
            </w:r>
          </w:p>
        </w:tc>
        <w:tc>
          <w:tcPr>
            <w:tcW w:w="4536" w:type="dxa"/>
            <w:shd w:val="clear" w:color="auto" w:fill="E0E0E0"/>
          </w:tcPr>
          <w:p w:rsidR="00052BF8" w:rsidRDefault="00052BF8" w:rsidP="001C5C86">
            <w:pPr>
              <w:pStyle w:val="TAH"/>
              <w:ind w:right="-99"/>
              <w:jc w:val="left"/>
            </w:pPr>
            <w:r>
              <w:t>TS</w:t>
            </w:r>
          </w:p>
        </w:tc>
      </w:tr>
      <w:tr w:rsidR="00052BF8" w:rsidTr="00052BF8">
        <w:tc>
          <w:tcPr>
            <w:tcW w:w="1101" w:type="dxa"/>
          </w:tcPr>
          <w:p w:rsidR="00052BF8" w:rsidRDefault="00F84C56" w:rsidP="00A10539">
            <w:pPr>
              <w:pStyle w:val="TAL"/>
            </w:pPr>
            <w:r>
              <w:t>650030</w:t>
            </w:r>
          </w:p>
        </w:tc>
        <w:tc>
          <w:tcPr>
            <w:tcW w:w="3969" w:type="dxa"/>
          </w:tcPr>
          <w:p w:rsidR="00052BF8" w:rsidRDefault="00F84C56" w:rsidP="00A10539">
            <w:pPr>
              <w:pStyle w:val="TAL"/>
            </w:pPr>
            <w:r w:rsidRPr="00F84C56">
              <w:t>Support of EVS in 3G Circuit-Switched networks</w:t>
            </w:r>
          </w:p>
        </w:tc>
        <w:tc>
          <w:tcPr>
            <w:tcW w:w="4536" w:type="dxa"/>
          </w:tcPr>
          <w:p w:rsidR="00052BF8"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1 (go to 2.3.1)</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2 (go to 2.3.2)</w:t>
            </w:r>
          </w:p>
        </w:tc>
      </w:tr>
      <w:tr w:rsidR="00A36378" w:rsidTr="009870A7">
        <w:tc>
          <w:tcPr>
            <w:tcW w:w="675" w:type="dxa"/>
          </w:tcPr>
          <w:p w:rsidR="00A36378" w:rsidRDefault="009D1FFF" w:rsidP="00A10539">
            <w:pPr>
              <w:pStyle w:val="TAC"/>
            </w:pPr>
            <w:r>
              <w:t>X</w:t>
            </w:r>
          </w:p>
        </w:tc>
        <w:tc>
          <w:tcPr>
            <w:tcW w:w="2268" w:type="dxa"/>
            <w:shd w:val="clear" w:color="auto" w:fill="E0E0E0"/>
          </w:tcPr>
          <w:p w:rsidR="00A36378" w:rsidRDefault="00A36378" w:rsidP="001C5C86">
            <w:pPr>
              <w:pStyle w:val="TAH"/>
              <w:ind w:right="-99"/>
              <w:jc w:val="left"/>
            </w:pPr>
            <w:r>
              <w:t>Stage 3 (go to 2.3.3)</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Test spec (go to 2.3.4)</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Other (go to 2.3.5)</w:t>
            </w:r>
          </w:p>
        </w:tc>
      </w:tr>
    </w:tbl>
    <w:p w:rsidR="00A36378" w:rsidRDefault="00A36378" w:rsidP="001C5C86">
      <w:pPr>
        <w:ind w:right="-99"/>
        <w:rPr>
          <w:b/>
        </w:rPr>
      </w:pPr>
    </w:p>
    <w:p w:rsidR="00A36378" w:rsidRPr="00464144" w:rsidRDefault="00A36378" w:rsidP="00BA3A53">
      <w:pPr>
        <w:pStyle w:val="Heading4"/>
        <w:rPr>
          <w:color w:val="A6A6A6"/>
        </w:rPr>
      </w:pPr>
      <w:r w:rsidRPr="00464144">
        <w:rPr>
          <w:color w:val="A6A6A6"/>
        </w:rPr>
        <w:t>2.3.1</w:t>
      </w:r>
      <w:r w:rsidRPr="00464144">
        <w:rPr>
          <w:color w:val="A6A6A6"/>
        </w:rP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9A3BC4" w:rsidRPr="00464144" w:rsidTr="006B4280">
        <w:tc>
          <w:tcPr>
            <w:tcW w:w="9606" w:type="dxa"/>
            <w:gridSpan w:val="3"/>
            <w:shd w:val="clear" w:color="auto" w:fill="E0E0E0"/>
          </w:tcPr>
          <w:p w:rsidR="009A3BC4" w:rsidRPr="00464144" w:rsidRDefault="009A3BC4" w:rsidP="001C5C86">
            <w:pPr>
              <w:pStyle w:val="TAH"/>
              <w:ind w:right="-99"/>
              <w:jc w:val="left"/>
              <w:rPr>
                <w:color w:val="A6A6A6"/>
              </w:rPr>
            </w:pPr>
            <w:r w:rsidRPr="00464144">
              <w:rPr>
                <w:color w:val="A6A6A6"/>
              </w:rPr>
              <w:t>Source of external requirements</w:t>
            </w:r>
            <w:r w:rsidR="005573BB" w:rsidRPr="00464144">
              <w:rPr>
                <w:color w:val="A6A6A6"/>
              </w:rPr>
              <w:t xml:space="preserve"> (if any)</w:t>
            </w:r>
          </w:p>
        </w:tc>
      </w:tr>
      <w:tr w:rsidR="009A3BC4" w:rsidRPr="00464144" w:rsidTr="006B4280">
        <w:tc>
          <w:tcPr>
            <w:tcW w:w="1526" w:type="dxa"/>
            <w:shd w:val="clear" w:color="auto" w:fill="E0E0E0"/>
          </w:tcPr>
          <w:p w:rsidR="009A3BC4" w:rsidRPr="00464144" w:rsidRDefault="009A3BC4" w:rsidP="001C5C86">
            <w:pPr>
              <w:pStyle w:val="TAH"/>
              <w:ind w:right="-99"/>
              <w:jc w:val="left"/>
              <w:rPr>
                <w:color w:val="A6A6A6"/>
              </w:rPr>
            </w:pPr>
            <w:r w:rsidRPr="00464144">
              <w:rPr>
                <w:color w:val="A6A6A6"/>
              </w:rPr>
              <w:t>Organization</w:t>
            </w:r>
          </w:p>
        </w:tc>
        <w:tc>
          <w:tcPr>
            <w:tcW w:w="3544" w:type="dxa"/>
            <w:shd w:val="clear" w:color="auto" w:fill="E0E0E0"/>
          </w:tcPr>
          <w:p w:rsidR="009A3BC4" w:rsidRPr="00464144" w:rsidRDefault="009A3BC4" w:rsidP="001C5C86">
            <w:pPr>
              <w:pStyle w:val="TAH"/>
              <w:ind w:right="-99"/>
              <w:jc w:val="left"/>
              <w:rPr>
                <w:color w:val="A6A6A6"/>
              </w:rPr>
            </w:pPr>
            <w:r w:rsidRPr="00464144">
              <w:rPr>
                <w:color w:val="A6A6A6"/>
              </w:rPr>
              <w:t>Document</w:t>
            </w:r>
          </w:p>
        </w:tc>
        <w:tc>
          <w:tcPr>
            <w:tcW w:w="4536" w:type="dxa"/>
            <w:shd w:val="clear" w:color="auto" w:fill="E0E0E0"/>
          </w:tcPr>
          <w:p w:rsidR="009A3BC4" w:rsidRPr="00464144" w:rsidRDefault="009A3BC4" w:rsidP="001C5C86">
            <w:pPr>
              <w:pStyle w:val="TAH"/>
              <w:ind w:right="-99"/>
              <w:jc w:val="left"/>
              <w:rPr>
                <w:color w:val="A6A6A6"/>
              </w:rPr>
            </w:pPr>
            <w:r w:rsidRPr="00464144">
              <w:rPr>
                <w:color w:val="A6A6A6"/>
              </w:rPr>
              <w:t>Remarks</w:t>
            </w:r>
          </w:p>
        </w:tc>
      </w:tr>
      <w:tr w:rsidR="009A3BC4" w:rsidRPr="00464144" w:rsidTr="009A3BC4">
        <w:tc>
          <w:tcPr>
            <w:tcW w:w="1526" w:type="dxa"/>
          </w:tcPr>
          <w:p w:rsidR="009A3BC4" w:rsidRPr="00464144" w:rsidRDefault="009A3BC4" w:rsidP="00A10539">
            <w:pPr>
              <w:pStyle w:val="TAL"/>
              <w:rPr>
                <w:color w:val="A6A6A6"/>
              </w:rPr>
            </w:pPr>
          </w:p>
        </w:tc>
        <w:tc>
          <w:tcPr>
            <w:tcW w:w="3544" w:type="dxa"/>
          </w:tcPr>
          <w:p w:rsidR="009A3BC4" w:rsidRPr="00464144" w:rsidRDefault="009A3BC4" w:rsidP="00A10539">
            <w:pPr>
              <w:pStyle w:val="TAL"/>
              <w:rPr>
                <w:color w:val="A6A6A6"/>
              </w:rPr>
            </w:pPr>
          </w:p>
        </w:tc>
        <w:tc>
          <w:tcPr>
            <w:tcW w:w="4536" w:type="dxa"/>
          </w:tcPr>
          <w:p w:rsidR="009A3BC4" w:rsidRPr="00464144" w:rsidRDefault="009A3BC4" w:rsidP="00A10539">
            <w:pPr>
              <w:pStyle w:val="TAL"/>
              <w:rPr>
                <w:color w:val="A6A6A6"/>
              </w:rPr>
            </w:pPr>
          </w:p>
        </w:tc>
      </w:tr>
    </w:tbl>
    <w:p w:rsidR="009A3BC4" w:rsidRPr="00464144" w:rsidRDefault="009A3BC4" w:rsidP="001C5C86">
      <w:pPr>
        <w:ind w:right="-99"/>
        <w:rPr>
          <w:color w:val="A6A6A6"/>
        </w:rPr>
      </w:pPr>
    </w:p>
    <w:p w:rsidR="00A70E1E" w:rsidRPr="00464144" w:rsidRDefault="00A70E1E" w:rsidP="001C5C86">
      <w:pPr>
        <w:ind w:right="-99"/>
        <w:rPr>
          <w:color w:val="A6A6A6"/>
        </w:rPr>
      </w:pPr>
      <w:r w:rsidRPr="00464144">
        <w:rPr>
          <w:color w:val="A6A6A6"/>
        </w:rPr>
        <w:t>Go to §3.</w:t>
      </w:r>
    </w:p>
    <w:p w:rsidR="00A36378" w:rsidRPr="00464144" w:rsidRDefault="00A36378" w:rsidP="001C5C86">
      <w:pPr>
        <w:pStyle w:val="Heading4"/>
        <w:rPr>
          <w:color w:val="A6A6A6"/>
        </w:rPr>
      </w:pPr>
      <w:r w:rsidRPr="00464144">
        <w:rPr>
          <w:color w:val="A6A6A6"/>
        </w:rPr>
        <w:t>2.3</w:t>
      </w:r>
      <w:r w:rsidR="00790BCC" w:rsidRPr="00464144">
        <w:rPr>
          <w:color w:val="A6A6A6"/>
        </w:rPr>
        <w:t>.2</w:t>
      </w:r>
      <w:r w:rsidRPr="00464144">
        <w:rPr>
          <w:color w:val="A6A6A6"/>
        </w:rPr>
        <w:tab/>
        <w:t>S</w:t>
      </w:r>
      <w:r w:rsidR="00790BCC" w:rsidRPr="00464144">
        <w:rPr>
          <w:color w:val="A6A6A6"/>
        </w:rPr>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464144" w:rsidTr="006B4280">
        <w:tc>
          <w:tcPr>
            <w:tcW w:w="9606" w:type="dxa"/>
            <w:gridSpan w:val="3"/>
            <w:shd w:val="clear" w:color="auto" w:fill="E0E0E0"/>
          </w:tcPr>
          <w:p w:rsidR="00A36378" w:rsidRPr="00464144" w:rsidRDefault="00790BCC" w:rsidP="001C5C86">
            <w:pPr>
              <w:pStyle w:val="TAH"/>
              <w:ind w:right="-99"/>
              <w:jc w:val="left"/>
              <w:rPr>
                <w:color w:val="A6A6A6"/>
              </w:rPr>
            </w:pPr>
            <w:r w:rsidRPr="00464144">
              <w:rPr>
                <w:color w:val="A6A6A6"/>
              </w:rPr>
              <w:t>Corresponding stage 1 work item</w:t>
            </w:r>
          </w:p>
        </w:tc>
      </w:tr>
      <w:tr w:rsidR="00A36378" w:rsidRPr="00464144" w:rsidTr="006B4280">
        <w:tc>
          <w:tcPr>
            <w:tcW w:w="1101" w:type="dxa"/>
            <w:shd w:val="clear" w:color="auto" w:fill="E0E0E0"/>
          </w:tcPr>
          <w:p w:rsidR="00A36378" w:rsidRPr="00464144" w:rsidRDefault="00A36378" w:rsidP="001C5C86">
            <w:pPr>
              <w:pStyle w:val="TAH"/>
              <w:ind w:right="-99"/>
              <w:jc w:val="left"/>
              <w:rPr>
                <w:color w:val="A6A6A6"/>
              </w:rPr>
            </w:pPr>
            <w:r w:rsidRPr="00464144">
              <w:rPr>
                <w:color w:val="A6A6A6"/>
              </w:rPr>
              <w:t>Unique ID</w:t>
            </w:r>
          </w:p>
        </w:tc>
        <w:tc>
          <w:tcPr>
            <w:tcW w:w="3969" w:type="dxa"/>
            <w:shd w:val="clear" w:color="auto" w:fill="E0E0E0"/>
          </w:tcPr>
          <w:p w:rsidR="00A36378" w:rsidRPr="00464144" w:rsidRDefault="00A36378" w:rsidP="001C5C86">
            <w:pPr>
              <w:pStyle w:val="TAH"/>
              <w:ind w:right="-99"/>
              <w:jc w:val="left"/>
              <w:rPr>
                <w:color w:val="A6A6A6"/>
              </w:rPr>
            </w:pPr>
            <w:r w:rsidRPr="00464144">
              <w:rPr>
                <w:color w:val="A6A6A6"/>
              </w:rPr>
              <w:t>Title</w:t>
            </w:r>
          </w:p>
        </w:tc>
        <w:tc>
          <w:tcPr>
            <w:tcW w:w="4536" w:type="dxa"/>
            <w:shd w:val="clear" w:color="auto" w:fill="E0E0E0"/>
          </w:tcPr>
          <w:p w:rsidR="00A36378" w:rsidRPr="00464144" w:rsidRDefault="00790BCC" w:rsidP="001C5C86">
            <w:pPr>
              <w:pStyle w:val="TAH"/>
              <w:ind w:right="-99"/>
              <w:jc w:val="left"/>
              <w:rPr>
                <w:color w:val="A6A6A6"/>
              </w:rPr>
            </w:pPr>
            <w:r w:rsidRPr="00464144">
              <w:rPr>
                <w:color w:val="A6A6A6"/>
              </w:rPr>
              <w:t>TS</w:t>
            </w:r>
          </w:p>
        </w:tc>
      </w:tr>
      <w:tr w:rsidR="00A36378" w:rsidRPr="00464144" w:rsidTr="00790BCC">
        <w:tc>
          <w:tcPr>
            <w:tcW w:w="1101" w:type="dxa"/>
          </w:tcPr>
          <w:p w:rsidR="00A36378" w:rsidRPr="00464144" w:rsidRDefault="00A36378" w:rsidP="00A10539">
            <w:pPr>
              <w:pStyle w:val="TAL"/>
              <w:rPr>
                <w:color w:val="A6A6A6"/>
              </w:rPr>
            </w:pPr>
          </w:p>
        </w:tc>
        <w:tc>
          <w:tcPr>
            <w:tcW w:w="3969" w:type="dxa"/>
          </w:tcPr>
          <w:p w:rsidR="00A36378" w:rsidRPr="00464144" w:rsidRDefault="00A36378" w:rsidP="00A10539">
            <w:pPr>
              <w:pStyle w:val="TAL"/>
              <w:rPr>
                <w:color w:val="A6A6A6"/>
              </w:rPr>
            </w:pPr>
          </w:p>
        </w:tc>
        <w:tc>
          <w:tcPr>
            <w:tcW w:w="4536" w:type="dxa"/>
          </w:tcPr>
          <w:p w:rsidR="00A36378" w:rsidRPr="00464144" w:rsidRDefault="00A36378" w:rsidP="00A10539">
            <w:pPr>
              <w:pStyle w:val="TAL"/>
              <w:rPr>
                <w:color w:val="A6A6A6"/>
              </w:rPr>
            </w:pPr>
          </w:p>
        </w:tc>
      </w:tr>
    </w:tbl>
    <w:p w:rsidR="00A70E1E" w:rsidRPr="00464144" w:rsidRDefault="00A70E1E" w:rsidP="001C5C86">
      <w:pPr>
        <w:ind w:right="-99"/>
        <w:rPr>
          <w:b/>
          <w:color w:val="A6A6A6"/>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C43D1E" w:rsidRPr="00464144" w:rsidTr="009B1936">
        <w:tc>
          <w:tcPr>
            <w:tcW w:w="9606" w:type="dxa"/>
            <w:gridSpan w:val="3"/>
            <w:shd w:val="clear" w:color="auto" w:fill="E0E0E0"/>
          </w:tcPr>
          <w:p w:rsidR="00C43D1E" w:rsidRPr="00464144" w:rsidRDefault="00C43D1E" w:rsidP="001C5C86">
            <w:pPr>
              <w:pStyle w:val="TAH"/>
              <w:ind w:right="-99"/>
              <w:jc w:val="left"/>
              <w:rPr>
                <w:color w:val="A6A6A6"/>
              </w:rPr>
            </w:pPr>
            <w:r w:rsidRPr="00464144">
              <w:rPr>
                <w:color w:val="A6A6A6"/>
              </w:rPr>
              <w:t>Other source of stage 1 information</w:t>
            </w:r>
          </w:p>
        </w:tc>
      </w:tr>
      <w:tr w:rsidR="00C43D1E" w:rsidRPr="00464144" w:rsidTr="009B1936">
        <w:tc>
          <w:tcPr>
            <w:tcW w:w="1242" w:type="dxa"/>
            <w:shd w:val="clear" w:color="auto" w:fill="E0E0E0"/>
          </w:tcPr>
          <w:p w:rsidR="00C43D1E" w:rsidRPr="00464144" w:rsidRDefault="00C43D1E" w:rsidP="001C5C86">
            <w:pPr>
              <w:pStyle w:val="TAH"/>
              <w:ind w:right="-99"/>
              <w:jc w:val="left"/>
              <w:rPr>
                <w:color w:val="A6A6A6"/>
              </w:rPr>
            </w:pPr>
            <w:r w:rsidRPr="00464144">
              <w:rPr>
                <w:color w:val="A6A6A6"/>
              </w:rPr>
              <w:t>TS or CR(s)</w:t>
            </w:r>
          </w:p>
        </w:tc>
        <w:tc>
          <w:tcPr>
            <w:tcW w:w="3828" w:type="dxa"/>
            <w:shd w:val="clear" w:color="auto" w:fill="E0E0E0"/>
          </w:tcPr>
          <w:p w:rsidR="00C43D1E" w:rsidRPr="00464144" w:rsidRDefault="00C43D1E" w:rsidP="001C5C86">
            <w:pPr>
              <w:pStyle w:val="TAH"/>
              <w:ind w:right="-99"/>
              <w:jc w:val="left"/>
              <w:rPr>
                <w:color w:val="A6A6A6"/>
              </w:rPr>
            </w:pPr>
            <w:r w:rsidRPr="00464144">
              <w:rPr>
                <w:color w:val="A6A6A6"/>
              </w:rPr>
              <w:t>Clause</w:t>
            </w:r>
          </w:p>
        </w:tc>
        <w:tc>
          <w:tcPr>
            <w:tcW w:w="4536" w:type="dxa"/>
            <w:shd w:val="clear" w:color="auto" w:fill="E0E0E0"/>
          </w:tcPr>
          <w:p w:rsidR="00C43D1E" w:rsidRPr="00464144" w:rsidRDefault="00C43D1E" w:rsidP="001C5C86">
            <w:pPr>
              <w:pStyle w:val="TAH"/>
              <w:ind w:right="-99"/>
              <w:jc w:val="left"/>
              <w:rPr>
                <w:color w:val="A6A6A6"/>
              </w:rPr>
            </w:pPr>
            <w:r w:rsidRPr="00464144">
              <w:rPr>
                <w:color w:val="A6A6A6"/>
              </w:rPr>
              <w:t>Remarks</w:t>
            </w:r>
          </w:p>
        </w:tc>
      </w:tr>
      <w:tr w:rsidR="00C43D1E" w:rsidRPr="00464144" w:rsidTr="006B4280">
        <w:tc>
          <w:tcPr>
            <w:tcW w:w="1242" w:type="dxa"/>
          </w:tcPr>
          <w:p w:rsidR="00C43D1E" w:rsidRPr="00464144" w:rsidRDefault="00C43D1E" w:rsidP="00A10539">
            <w:pPr>
              <w:pStyle w:val="TAL"/>
              <w:rPr>
                <w:color w:val="A6A6A6"/>
              </w:rPr>
            </w:pPr>
          </w:p>
        </w:tc>
        <w:tc>
          <w:tcPr>
            <w:tcW w:w="3828" w:type="dxa"/>
          </w:tcPr>
          <w:p w:rsidR="00C43D1E" w:rsidRPr="00464144" w:rsidRDefault="00C43D1E" w:rsidP="00A10539">
            <w:pPr>
              <w:pStyle w:val="TAL"/>
              <w:rPr>
                <w:color w:val="A6A6A6"/>
              </w:rPr>
            </w:pPr>
          </w:p>
        </w:tc>
        <w:tc>
          <w:tcPr>
            <w:tcW w:w="4536" w:type="dxa"/>
          </w:tcPr>
          <w:p w:rsidR="00C43D1E" w:rsidRPr="00464144" w:rsidRDefault="00C43D1E" w:rsidP="00A10539">
            <w:pPr>
              <w:pStyle w:val="TAL"/>
              <w:rPr>
                <w:color w:val="A6A6A6"/>
              </w:rPr>
            </w:pPr>
          </w:p>
        </w:tc>
      </w:tr>
    </w:tbl>
    <w:p w:rsidR="00C43D1E" w:rsidRPr="00464144" w:rsidRDefault="00C715CA" w:rsidP="001C5C86">
      <w:pPr>
        <w:ind w:right="-99"/>
        <w:rPr>
          <w:b/>
          <w:color w:val="A6A6A6"/>
        </w:rPr>
      </w:pPr>
      <w:r w:rsidRPr="00464144">
        <w:rPr>
          <w:color w:val="A6A6A6"/>
        </w:rPr>
        <w:br/>
      </w:r>
      <w:r w:rsidRPr="00464144">
        <w:rPr>
          <w:b/>
          <w:color w:val="A6A6A6"/>
        </w:rPr>
        <w:t xml:space="preserve">If </w:t>
      </w:r>
      <w:r w:rsidR="00BC642A" w:rsidRPr="00464144">
        <w:rPr>
          <w:b/>
          <w:color w:val="A6A6A6"/>
        </w:rPr>
        <w:t>no identified source of stage 1 information</w:t>
      </w:r>
      <w:r w:rsidRPr="00464144">
        <w:rPr>
          <w:b/>
          <w:color w:val="A6A6A6"/>
        </w:rPr>
        <w:t xml:space="preserve">, justify: </w:t>
      </w:r>
    </w:p>
    <w:p w:rsidR="00A70E1E" w:rsidRPr="00464144" w:rsidRDefault="00A70E1E" w:rsidP="001C5C86">
      <w:pPr>
        <w:ind w:right="-99"/>
        <w:rPr>
          <w:color w:val="A6A6A6"/>
        </w:rPr>
      </w:pPr>
      <w:r w:rsidRPr="00464144">
        <w:rPr>
          <w:color w:val="A6A6A6"/>
        </w:rPr>
        <w:t>Go to §3.</w:t>
      </w:r>
    </w:p>
    <w:p w:rsidR="00A36378" w:rsidRDefault="00A36378" w:rsidP="001C5C86">
      <w:pPr>
        <w:pStyle w:val="Heading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Tr="006B4280">
        <w:tc>
          <w:tcPr>
            <w:tcW w:w="9606" w:type="dxa"/>
            <w:gridSpan w:val="3"/>
            <w:shd w:val="clear" w:color="auto" w:fill="E0E0E0"/>
          </w:tcPr>
          <w:p w:rsidR="00790BCC" w:rsidRDefault="00790BCC" w:rsidP="001C5C86">
            <w:pPr>
              <w:pStyle w:val="TAH"/>
              <w:ind w:right="-99"/>
              <w:jc w:val="left"/>
            </w:pPr>
            <w:r>
              <w:t>Corresponding stage 2 work item</w:t>
            </w:r>
            <w:r w:rsidR="003205AD">
              <w:t xml:space="preserve"> (if any)</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c>
          <w:tcPr>
            <w:tcW w:w="1101" w:type="dxa"/>
          </w:tcPr>
          <w:p w:rsidR="00790BCC" w:rsidRDefault="00F84C56" w:rsidP="00A10539">
            <w:pPr>
              <w:pStyle w:val="TAL"/>
            </w:pPr>
            <w:r>
              <w:t>650030</w:t>
            </w:r>
          </w:p>
        </w:tc>
        <w:tc>
          <w:tcPr>
            <w:tcW w:w="3969" w:type="dxa"/>
          </w:tcPr>
          <w:p w:rsidR="00790BCC" w:rsidRDefault="00F84C56" w:rsidP="00F84C56">
            <w:pPr>
              <w:pStyle w:val="TAL"/>
            </w:pPr>
            <w:r>
              <w:t>Stage 2/3 for s</w:t>
            </w:r>
            <w:r w:rsidRPr="00F84C56">
              <w:t>upport of EVS in 3G Circuit-Switched networks</w:t>
            </w:r>
          </w:p>
        </w:tc>
        <w:tc>
          <w:tcPr>
            <w:tcW w:w="4536" w:type="dxa"/>
          </w:tcPr>
          <w:p w:rsidR="00790BCC"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205AD" w:rsidTr="006B4280">
        <w:tc>
          <w:tcPr>
            <w:tcW w:w="9606" w:type="dxa"/>
            <w:gridSpan w:val="3"/>
            <w:shd w:val="clear" w:color="auto" w:fill="E0E0E0"/>
          </w:tcPr>
          <w:p w:rsidR="003205AD" w:rsidRDefault="003205AD" w:rsidP="001C5C86">
            <w:pPr>
              <w:pStyle w:val="TAH"/>
              <w:ind w:right="-99"/>
              <w:jc w:val="left"/>
            </w:pPr>
            <w:r>
              <w:t>Else, corresponding stage 1 work item</w:t>
            </w:r>
          </w:p>
        </w:tc>
      </w:tr>
      <w:tr w:rsidR="003205AD" w:rsidTr="006B4280">
        <w:tc>
          <w:tcPr>
            <w:tcW w:w="1101" w:type="dxa"/>
            <w:shd w:val="clear" w:color="auto" w:fill="E0E0E0"/>
          </w:tcPr>
          <w:p w:rsidR="003205AD" w:rsidRDefault="003205AD" w:rsidP="001C5C86">
            <w:pPr>
              <w:pStyle w:val="TAH"/>
              <w:ind w:right="-99"/>
              <w:jc w:val="left"/>
            </w:pPr>
            <w:r>
              <w:t>Unique ID</w:t>
            </w:r>
          </w:p>
        </w:tc>
        <w:tc>
          <w:tcPr>
            <w:tcW w:w="3969" w:type="dxa"/>
            <w:shd w:val="clear" w:color="auto" w:fill="E0E0E0"/>
          </w:tcPr>
          <w:p w:rsidR="003205AD" w:rsidRDefault="003205AD" w:rsidP="001C5C86">
            <w:pPr>
              <w:pStyle w:val="TAH"/>
              <w:ind w:right="-99"/>
              <w:jc w:val="left"/>
            </w:pPr>
            <w:r>
              <w:t>Title</w:t>
            </w:r>
          </w:p>
        </w:tc>
        <w:tc>
          <w:tcPr>
            <w:tcW w:w="4536" w:type="dxa"/>
            <w:shd w:val="clear" w:color="auto" w:fill="E0E0E0"/>
          </w:tcPr>
          <w:p w:rsidR="003205AD" w:rsidRDefault="003205AD" w:rsidP="001C5C86">
            <w:pPr>
              <w:pStyle w:val="TAH"/>
              <w:ind w:right="-99"/>
              <w:jc w:val="left"/>
            </w:pPr>
            <w:r>
              <w:t>TS</w:t>
            </w:r>
          </w:p>
        </w:tc>
      </w:tr>
      <w:tr w:rsidR="003205AD" w:rsidTr="003205AD">
        <w:tc>
          <w:tcPr>
            <w:tcW w:w="1101" w:type="dxa"/>
          </w:tcPr>
          <w:p w:rsidR="003205AD" w:rsidRDefault="003205AD" w:rsidP="00A10539">
            <w:pPr>
              <w:pStyle w:val="TAL"/>
            </w:pPr>
          </w:p>
        </w:tc>
        <w:tc>
          <w:tcPr>
            <w:tcW w:w="3969" w:type="dxa"/>
          </w:tcPr>
          <w:p w:rsidR="003205AD" w:rsidRDefault="003205AD" w:rsidP="00A10539">
            <w:pPr>
              <w:pStyle w:val="TAL"/>
            </w:pPr>
          </w:p>
        </w:tc>
        <w:tc>
          <w:tcPr>
            <w:tcW w:w="4536" w:type="dxa"/>
          </w:tcPr>
          <w:p w:rsidR="003205AD"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3205AD" w:rsidTr="006B4280">
        <w:tc>
          <w:tcPr>
            <w:tcW w:w="9606" w:type="dxa"/>
            <w:gridSpan w:val="3"/>
            <w:shd w:val="clear" w:color="auto" w:fill="E0E0E0"/>
          </w:tcPr>
          <w:p w:rsidR="003205AD" w:rsidRDefault="003205AD" w:rsidP="001C5C86">
            <w:pPr>
              <w:pStyle w:val="TAH"/>
              <w:ind w:right="-99"/>
              <w:jc w:val="left"/>
            </w:pPr>
            <w:r>
              <w:t>Other justification</w:t>
            </w:r>
          </w:p>
        </w:tc>
      </w:tr>
      <w:tr w:rsidR="003205AD" w:rsidTr="006B4280">
        <w:tc>
          <w:tcPr>
            <w:tcW w:w="3227" w:type="dxa"/>
            <w:shd w:val="clear" w:color="auto" w:fill="E0E0E0"/>
          </w:tcPr>
          <w:p w:rsidR="003205AD" w:rsidRDefault="003205AD" w:rsidP="001C5C86">
            <w:pPr>
              <w:pStyle w:val="TAH"/>
              <w:ind w:right="-99"/>
              <w:jc w:val="left"/>
            </w:pPr>
            <w:r>
              <w:t>TS or CR(s)</w:t>
            </w:r>
            <w:r w:rsidR="006B4280">
              <w:t xml:space="preserve"> o</w:t>
            </w:r>
            <w:r>
              <w:t>r external document</w:t>
            </w:r>
          </w:p>
        </w:tc>
        <w:tc>
          <w:tcPr>
            <w:tcW w:w="1843" w:type="dxa"/>
            <w:shd w:val="clear" w:color="auto" w:fill="E0E0E0"/>
          </w:tcPr>
          <w:p w:rsidR="003205AD" w:rsidRDefault="003205AD" w:rsidP="001C5C86">
            <w:pPr>
              <w:pStyle w:val="TAH"/>
              <w:ind w:right="-99"/>
              <w:jc w:val="left"/>
            </w:pPr>
            <w:r>
              <w:t>Clause</w:t>
            </w:r>
          </w:p>
        </w:tc>
        <w:tc>
          <w:tcPr>
            <w:tcW w:w="4536" w:type="dxa"/>
            <w:shd w:val="clear" w:color="auto" w:fill="E0E0E0"/>
          </w:tcPr>
          <w:p w:rsidR="003205AD" w:rsidRDefault="003205AD" w:rsidP="001C5C86">
            <w:pPr>
              <w:pStyle w:val="TAH"/>
              <w:ind w:right="-99"/>
              <w:jc w:val="left"/>
            </w:pPr>
            <w:r>
              <w:t>Remarks</w:t>
            </w:r>
          </w:p>
        </w:tc>
      </w:tr>
      <w:tr w:rsidR="003205AD" w:rsidTr="006B4280">
        <w:tc>
          <w:tcPr>
            <w:tcW w:w="3227" w:type="dxa"/>
          </w:tcPr>
          <w:p w:rsidR="003205AD" w:rsidRDefault="003205AD" w:rsidP="00A10539">
            <w:pPr>
              <w:pStyle w:val="TAL"/>
            </w:pPr>
          </w:p>
        </w:tc>
        <w:tc>
          <w:tcPr>
            <w:tcW w:w="1843" w:type="dxa"/>
          </w:tcPr>
          <w:p w:rsidR="003205AD" w:rsidRDefault="003205AD" w:rsidP="00A10539">
            <w:pPr>
              <w:pStyle w:val="TAL"/>
            </w:pPr>
          </w:p>
        </w:tc>
        <w:tc>
          <w:tcPr>
            <w:tcW w:w="4536" w:type="dxa"/>
          </w:tcPr>
          <w:p w:rsidR="003205AD"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A70E1E" w:rsidRPr="00A70E1E" w:rsidRDefault="00A70E1E" w:rsidP="001C5C86">
      <w:pPr>
        <w:ind w:right="-99"/>
      </w:pPr>
      <w:r w:rsidRPr="00A70E1E">
        <w:t>Go to §3.</w:t>
      </w:r>
    </w:p>
    <w:p w:rsidR="00790BCC" w:rsidRPr="00464144" w:rsidRDefault="00790BCC" w:rsidP="001C5C86">
      <w:pPr>
        <w:pStyle w:val="Heading4"/>
        <w:rPr>
          <w:color w:val="A6A6A6"/>
        </w:rPr>
      </w:pPr>
      <w:r w:rsidRPr="00464144">
        <w:rPr>
          <w:color w:val="A6A6A6"/>
        </w:rPr>
        <w:lastRenderedPageBreak/>
        <w:t>2.3.4</w:t>
      </w:r>
      <w:r w:rsidRPr="00464144">
        <w:rPr>
          <w:color w:val="A6A6A6"/>
        </w:rP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RPr="00464144" w:rsidTr="006B4280">
        <w:tc>
          <w:tcPr>
            <w:tcW w:w="9606" w:type="dxa"/>
            <w:gridSpan w:val="3"/>
            <w:shd w:val="clear" w:color="auto" w:fill="E0E0E0"/>
          </w:tcPr>
          <w:p w:rsidR="00790BCC" w:rsidRPr="00464144" w:rsidRDefault="004A6A60" w:rsidP="001C5C86">
            <w:pPr>
              <w:pStyle w:val="TAH"/>
              <w:ind w:right="-99"/>
              <w:jc w:val="left"/>
              <w:rPr>
                <w:color w:val="A6A6A6"/>
              </w:rPr>
            </w:pPr>
            <w:r w:rsidRPr="00464144">
              <w:rPr>
                <w:color w:val="A6A6A6"/>
              </w:rPr>
              <w:t>Related Work Item(s)</w:t>
            </w:r>
          </w:p>
        </w:tc>
      </w:tr>
      <w:tr w:rsidR="00790BCC" w:rsidRPr="00464144" w:rsidTr="006B4280">
        <w:tc>
          <w:tcPr>
            <w:tcW w:w="1101" w:type="dxa"/>
            <w:shd w:val="clear" w:color="auto" w:fill="E0E0E0"/>
          </w:tcPr>
          <w:p w:rsidR="00790BCC" w:rsidRPr="00464144" w:rsidRDefault="00790BCC" w:rsidP="001C5C86">
            <w:pPr>
              <w:pStyle w:val="TAH"/>
              <w:ind w:right="-99"/>
              <w:jc w:val="left"/>
              <w:rPr>
                <w:color w:val="A6A6A6"/>
              </w:rPr>
            </w:pPr>
            <w:r w:rsidRPr="00464144">
              <w:rPr>
                <w:color w:val="A6A6A6"/>
              </w:rPr>
              <w:t>Unique ID</w:t>
            </w:r>
          </w:p>
        </w:tc>
        <w:tc>
          <w:tcPr>
            <w:tcW w:w="3969" w:type="dxa"/>
            <w:shd w:val="clear" w:color="auto" w:fill="E0E0E0"/>
          </w:tcPr>
          <w:p w:rsidR="00790BCC" w:rsidRPr="00464144" w:rsidRDefault="00790BCC" w:rsidP="001C5C86">
            <w:pPr>
              <w:pStyle w:val="TAH"/>
              <w:ind w:right="-99"/>
              <w:jc w:val="left"/>
              <w:rPr>
                <w:color w:val="A6A6A6"/>
              </w:rPr>
            </w:pPr>
            <w:r w:rsidRPr="00464144">
              <w:rPr>
                <w:color w:val="A6A6A6"/>
              </w:rPr>
              <w:t>Title</w:t>
            </w:r>
          </w:p>
        </w:tc>
        <w:tc>
          <w:tcPr>
            <w:tcW w:w="4536" w:type="dxa"/>
            <w:shd w:val="clear" w:color="auto" w:fill="E0E0E0"/>
          </w:tcPr>
          <w:p w:rsidR="00790BCC" w:rsidRPr="00464144" w:rsidRDefault="00790BCC" w:rsidP="001C5C86">
            <w:pPr>
              <w:pStyle w:val="TAH"/>
              <w:ind w:right="-99"/>
              <w:jc w:val="left"/>
              <w:rPr>
                <w:color w:val="A6A6A6"/>
              </w:rPr>
            </w:pPr>
            <w:r w:rsidRPr="00464144">
              <w:rPr>
                <w:color w:val="A6A6A6"/>
              </w:rPr>
              <w:t>TS</w:t>
            </w:r>
          </w:p>
        </w:tc>
      </w:tr>
      <w:tr w:rsidR="00790BCC" w:rsidRPr="00464144" w:rsidTr="00790BCC">
        <w:tc>
          <w:tcPr>
            <w:tcW w:w="1101" w:type="dxa"/>
          </w:tcPr>
          <w:p w:rsidR="00790BCC" w:rsidRPr="00464144" w:rsidRDefault="00790BCC" w:rsidP="00A10539">
            <w:pPr>
              <w:pStyle w:val="TAL"/>
              <w:rPr>
                <w:color w:val="A6A6A6"/>
              </w:rPr>
            </w:pPr>
          </w:p>
        </w:tc>
        <w:tc>
          <w:tcPr>
            <w:tcW w:w="3969" w:type="dxa"/>
          </w:tcPr>
          <w:p w:rsidR="00790BCC" w:rsidRPr="00464144" w:rsidRDefault="00790BCC" w:rsidP="00A10539">
            <w:pPr>
              <w:pStyle w:val="TAL"/>
              <w:rPr>
                <w:color w:val="A6A6A6"/>
              </w:rPr>
            </w:pPr>
          </w:p>
        </w:tc>
        <w:tc>
          <w:tcPr>
            <w:tcW w:w="4536" w:type="dxa"/>
          </w:tcPr>
          <w:p w:rsidR="00790BCC" w:rsidRPr="00464144" w:rsidRDefault="00790BCC" w:rsidP="00A10539">
            <w:pPr>
              <w:pStyle w:val="TAL"/>
              <w:rPr>
                <w:color w:val="A6A6A6"/>
              </w:rPr>
            </w:pPr>
          </w:p>
        </w:tc>
      </w:tr>
    </w:tbl>
    <w:p w:rsidR="00A70E1E" w:rsidRPr="00464144" w:rsidRDefault="00A70E1E" w:rsidP="001C5C86">
      <w:pPr>
        <w:ind w:right="-99"/>
        <w:rPr>
          <w:b/>
          <w:color w:val="A6A6A6"/>
        </w:rPr>
      </w:pPr>
    </w:p>
    <w:p w:rsidR="00A70E1E" w:rsidRPr="00464144" w:rsidRDefault="00A70E1E" w:rsidP="001C5C86">
      <w:pPr>
        <w:ind w:right="-99"/>
        <w:rPr>
          <w:color w:val="A6A6A6"/>
        </w:rPr>
      </w:pPr>
      <w:r w:rsidRPr="00464144">
        <w:rPr>
          <w:color w:val="A6A6A6"/>
        </w:rPr>
        <w:t>Go to §3.</w:t>
      </w:r>
    </w:p>
    <w:p w:rsidR="00A36378" w:rsidRPr="00464144" w:rsidRDefault="007F7421" w:rsidP="001C5C86">
      <w:pPr>
        <w:pStyle w:val="Heading4"/>
        <w:rPr>
          <w:color w:val="A6A6A6"/>
        </w:rPr>
      </w:pPr>
      <w:r w:rsidRPr="00464144">
        <w:rPr>
          <w:color w:val="A6A6A6"/>
        </w:rPr>
        <w:t>2.3.5</w:t>
      </w:r>
      <w:r w:rsidR="00A36378" w:rsidRPr="00464144">
        <w:rPr>
          <w:color w:val="A6A6A6"/>
        </w:rPr>
        <w:tab/>
      </w:r>
      <w:r w:rsidRPr="00464144">
        <w:rPr>
          <w:color w:val="A6A6A6"/>
        </w:rP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A36378" w:rsidRPr="00464144" w:rsidTr="006B4280">
        <w:tc>
          <w:tcPr>
            <w:tcW w:w="9606" w:type="dxa"/>
            <w:gridSpan w:val="4"/>
            <w:shd w:val="clear" w:color="auto" w:fill="E0E0E0"/>
          </w:tcPr>
          <w:p w:rsidR="00A36378" w:rsidRPr="00464144" w:rsidRDefault="00A36378" w:rsidP="001C5C86">
            <w:pPr>
              <w:pStyle w:val="TAH"/>
              <w:ind w:right="-99"/>
              <w:jc w:val="left"/>
              <w:rPr>
                <w:color w:val="A6A6A6"/>
              </w:rPr>
            </w:pPr>
            <w:r w:rsidRPr="00464144">
              <w:rPr>
                <w:color w:val="A6A6A6"/>
              </w:rPr>
              <w:t>Related Work Item(s)</w:t>
            </w:r>
          </w:p>
        </w:tc>
      </w:tr>
      <w:tr w:rsidR="007F7421" w:rsidRPr="00464144" w:rsidTr="006B4280">
        <w:tc>
          <w:tcPr>
            <w:tcW w:w="1101" w:type="dxa"/>
            <w:shd w:val="clear" w:color="auto" w:fill="E0E0E0"/>
          </w:tcPr>
          <w:p w:rsidR="007F7421" w:rsidRPr="00464144" w:rsidRDefault="007F7421" w:rsidP="001C5C86">
            <w:pPr>
              <w:pStyle w:val="TAH"/>
              <w:ind w:right="-99"/>
              <w:jc w:val="left"/>
              <w:rPr>
                <w:color w:val="A6A6A6"/>
              </w:rPr>
            </w:pPr>
            <w:r w:rsidRPr="00464144">
              <w:rPr>
                <w:color w:val="A6A6A6"/>
              </w:rPr>
              <w:t>Unique ID</w:t>
            </w:r>
          </w:p>
        </w:tc>
        <w:tc>
          <w:tcPr>
            <w:tcW w:w="3969" w:type="dxa"/>
            <w:shd w:val="clear" w:color="auto" w:fill="E0E0E0"/>
          </w:tcPr>
          <w:p w:rsidR="007F7421" w:rsidRPr="00464144" w:rsidRDefault="007F7421" w:rsidP="001C5C86">
            <w:pPr>
              <w:pStyle w:val="TAH"/>
              <w:ind w:right="-99"/>
              <w:jc w:val="left"/>
              <w:rPr>
                <w:color w:val="A6A6A6"/>
              </w:rPr>
            </w:pPr>
            <w:r w:rsidRPr="00464144">
              <w:rPr>
                <w:color w:val="A6A6A6"/>
              </w:rPr>
              <w:t>Title</w:t>
            </w:r>
          </w:p>
        </w:tc>
        <w:tc>
          <w:tcPr>
            <w:tcW w:w="1984" w:type="dxa"/>
            <w:shd w:val="clear" w:color="auto" w:fill="E0E0E0"/>
          </w:tcPr>
          <w:p w:rsidR="007F7421" w:rsidRPr="00464144" w:rsidRDefault="007F7421" w:rsidP="001C5C86">
            <w:pPr>
              <w:pStyle w:val="TAH"/>
              <w:ind w:right="-99"/>
              <w:jc w:val="left"/>
              <w:rPr>
                <w:color w:val="A6A6A6"/>
              </w:rPr>
            </w:pPr>
            <w:r w:rsidRPr="00464144">
              <w:rPr>
                <w:color w:val="A6A6A6"/>
              </w:rPr>
              <w:t>Nature of relationship</w:t>
            </w:r>
          </w:p>
        </w:tc>
        <w:tc>
          <w:tcPr>
            <w:tcW w:w="2552" w:type="dxa"/>
            <w:shd w:val="clear" w:color="auto" w:fill="E0E0E0"/>
          </w:tcPr>
          <w:p w:rsidR="007F7421" w:rsidRPr="00464144" w:rsidRDefault="007F7421" w:rsidP="001C5C86">
            <w:pPr>
              <w:pStyle w:val="TAH"/>
              <w:ind w:right="-99"/>
              <w:jc w:val="left"/>
              <w:rPr>
                <w:color w:val="A6A6A6"/>
              </w:rPr>
            </w:pPr>
            <w:r w:rsidRPr="00464144">
              <w:rPr>
                <w:color w:val="A6A6A6"/>
              </w:rPr>
              <w:t>TS / TR</w:t>
            </w:r>
          </w:p>
        </w:tc>
      </w:tr>
      <w:tr w:rsidR="007F7421" w:rsidRPr="00464144" w:rsidTr="007F7421">
        <w:tc>
          <w:tcPr>
            <w:tcW w:w="1101" w:type="dxa"/>
          </w:tcPr>
          <w:p w:rsidR="007F7421" w:rsidRPr="00464144" w:rsidRDefault="007F7421" w:rsidP="00A10539">
            <w:pPr>
              <w:pStyle w:val="TAL"/>
              <w:rPr>
                <w:color w:val="A6A6A6"/>
              </w:rPr>
            </w:pPr>
          </w:p>
        </w:tc>
        <w:tc>
          <w:tcPr>
            <w:tcW w:w="3969" w:type="dxa"/>
          </w:tcPr>
          <w:p w:rsidR="007F7421" w:rsidRPr="00464144" w:rsidRDefault="007F7421" w:rsidP="00A10539">
            <w:pPr>
              <w:pStyle w:val="TAL"/>
              <w:rPr>
                <w:color w:val="A6A6A6"/>
              </w:rPr>
            </w:pPr>
          </w:p>
        </w:tc>
        <w:tc>
          <w:tcPr>
            <w:tcW w:w="1984" w:type="dxa"/>
          </w:tcPr>
          <w:p w:rsidR="007F7421" w:rsidRPr="00464144" w:rsidRDefault="007F7421" w:rsidP="00A10539">
            <w:pPr>
              <w:pStyle w:val="TAL"/>
              <w:rPr>
                <w:color w:val="A6A6A6"/>
              </w:rPr>
            </w:pPr>
          </w:p>
        </w:tc>
        <w:tc>
          <w:tcPr>
            <w:tcW w:w="2552" w:type="dxa"/>
          </w:tcPr>
          <w:p w:rsidR="007F7421" w:rsidRPr="00464144" w:rsidRDefault="007F7421" w:rsidP="00A10539">
            <w:pPr>
              <w:pStyle w:val="TAL"/>
              <w:rPr>
                <w:color w:val="A6A6A6"/>
              </w:rPr>
            </w:pPr>
          </w:p>
        </w:tc>
      </w:tr>
    </w:tbl>
    <w:p w:rsidR="00A70E1E" w:rsidRPr="00464144" w:rsidRDefault="00A70E1E" w:rsidP="001C5C86">
      <w:pPr>
        <w:ind w:right="-99"/>
        <w:rPr>
          <w:b/>
          <w:color w:val="A6A6A6"/>
        </w:rPr>
      </w:pPr>
    </w:p>
    <w:p w:rsidR="00A70E1E" w:rsidRPr="00464144" w:rsidRDefault="00A70E1E" w:rsidP="001C5C86">
      <w:pPr>
        <w:ind w:right="-99"/>
        <w:rPr>
          <w:color w:val="A6A6A6"/>
        </w:rPr>
      </w:pPr>
      <w:r w:rsidRPr="00464144">
        <w:rPr>
          <w:color w:val="A6A6A6"/>
        </w:rPr>
        <w:t>Go to §3.</w:t>
      </w:r>
    </w:p>
    <w:p w:rsidR="00A36378" w:rsidRPr="00464144" w:rsidRDefault="00052BF8" w:rsidP="001C5C86">
      <w:pPr>
        <w:pStyle w:val="Heading3"/>
        <w:rPr>
          <w:color w:val="A6A6A6"/>
        </w:rPr>
      </w:pPr>
      <w:r w:rsidRPr="00464144">
        <w:rPr>
          <w:color w:val="A6A6A6"/>
        </w:rPr>
        <w:t>2.4</w:t>
      </w:r>
      <w:r w:rsidR="00A36378" w:rsidRPr="00464144">
        <w:rPr>
          <w:color w:val="A6A6A6"/>
        </w:rPr>
        <w:tab/>
      </w:r>
      <w:r w:rsidRPr="00464144">
        <w:rPr>
          <w:color w:val="A6A6A6"/>
        </w:rP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464144" w:rsidTr="006B4280">
        <w:tc>
          <w:tcPr>
            <w:tcW w:w="9606" w:type="dxa"/>
            <w:gridSpan w:val="3"/>
            <w:shd w:val="clear" w:color="auto" w:fill="E0E0E0"/>
          </w:tcPr>
          <w:p w:rsidR="00A36378" w:rsidRPr="00464144" w:rsidRDefault="00052BF8" w:rsidP="001C5C86">
            <w:pPr>
              <w:pStyle w:val="TAH"/>
              <w:ind w:right="-99"/>
              <w:jc w:val="left"/>
              <w:rPr>
                <w:color w:val="A6A6A6"/>
              </w:rPr>
            </w:pPr>
            <w:r w:rsidRPr="00464144">
              <w:rPr>
                <w:color w:val="A6A6A6"/>
              </w:rPr>
              <w:t>Parent Building Block</w:t>
            </w:r>
          </w:p>
        </w:tc>
      </w:tr>
      <w:tr w:rsidR="00A36378" w:rsidRPr="00464144" w:rsidTr="006B4280">
        <w:tc>
          <w:tcPr>
            <w:tcW w:w="1101" w:type="dxa"/>
            <w:shd w:val="clear" w:color="auto" w:fill="E0E0E0"/>
          </w:tcPr>
          <w:p w:rsidR="00A36378" w:rsidRPr="00464144" w:rsidRDefault="00A36378" w:rsidP="001C5C86">
            <w:pPr>
              <w:pStyle w:val="TAH"/>
              <w:ind w:right="-99"/>
              <w:jc w:val="left"/>
              <w:rPr>
                <w:color w:val="A6A6A6"/>
              </w:rPr>
            </w:pPr>
            <w:r w:rsidRPr="00464144">
              <w:rPr>
                <w:color w:val="A6A6A6"/>
              </w:rPr>
              <w:t>Unique ID</w:t>
            </w:r>
          </w:p>
        </w:tc>
        <w:tc>
          <w:tcPr>
            <w:tcW w:w="3969" w:type="dxa"/>
            <w:shd w:val="clear" w:color="auto" w:fill="E0E0E0"/>
          </w:tcPr>
          <w:p w:rsidR="00A36378" w:rsidRPr="00464144" w:rsidRDefault="00A36378" w:rsidP="001C5C86">
            <w:pPr>
              <w:pStyle w:val="TAH"/>
              <w:ind w:right="-99"/>
              <w:jc w:val="left"/>
              <w:rPr>
                <w:color w:val="A6A6A6"/>
              </w:rPr>
            </w:pPr>
            <w:r w:rsidRPr="00464144">
              <w:rPr>
                <w:color w:val="A6A6A6"/>
              </w:rPr>
              <w:t>Title</w:t>
            </w:r>
          </w:p>
        </w:tc>
        <w:tc>
          <w:tcPr>
            <w:tcW w:w="4536" w:type="dxa"/>
            <w:shd w:val="clear" w:color="auto" w:fill="E0E0E0"/>
          </w:tcPr>
          <w:p w:rsidR="00A36378" w:rsidRPr="00464144" w:rsidRDefault="00052BF8" w:rsidP="001C5C86">
            <w:pPr>
              <w:pStyle w:val="TAH"/>
              <w:ind w:right="-99"/>
              <w:jc w:val="left"/>
              <w:rPr>
                <w:color w:val="A6A6A6"/>
              </w:rPr>
            </w:pPr>
            <w:r w:rsidRPr="00464144">
              <w:rPr>
                <w:color w:val="A6A6A6"/>
              </w:rPr>
              <w:t>TS</w:t>
            </w:r>
          </w:p>
        </w:tc>
      </w:tr>
      <w:tr w:rsidR="00A36378" w:rsidRPr="00464144" w:rsidTr="00790BCC">
        <w:tc>
          <w:tcPr>
            <w:tcW w:w="1101" w:type="dxa"/>
          </w:tcPr>
          <w:p w:rsidR="00A36378" w:rsidRPr="00464144" w:rsidRDefault="00A36378" w:rsidP="00A10539">
            <w:pPr>
              <w:pStyle w:val="TAL"/>
              <w:rPr>
                <w:color w:val="A6A6A6"/>
              </w:rPr>
            </w:pPr>
          </w:p>
        </w:tc>
        <w:tc>
          <w:tcPr>
            <w:tcW w:w="3969" w:type="dxa"/>
          </w:tcPr>
          <w:p w:rsidR="00A36378" w:rsidRPr="00464144" w:rsidRDefault="00A36378" w:rsidP="00A10539">
            <w:pPr>
              <w:pStyle w:val="TAL"/>
              <w:rPr>
                <w:color w:val="A6A6A6"/>
              </w:rPr>
            </w:pPr>
          </w:p>
        </w:tc>
        <w:tc>
          <w:tcPr>
            <w:tcW w:w="4536" w:type="dxa"/>
          </w:tcPr>
          <w:p w:rsidR="00A36378" w:rsidRPr="00464144" w:rsidRDefault="00A36378" w:rsidP="00A10539">
            <w:pPr>
              <w:pStyle w:val="TAL"/>
              <w:rPr>
                <w:color w:val="A6A6A6"/>
              </w:rPr>
            </w:pPr>
          </w:p>
        </w:tc>
      </w:tr>
    </w:tbl>
    <w:p w:rsidR="00A70E1E" w:rsidRDefault="00A70E1E" w:rsidP="001C5C86">
      <w:pPr>
        <w:ind w:right="-99"/>
        <w:rPr>
          <w:b/>
        </w:rPr>
      </w:pPr>
    </w:p>
    <w:p w:rsidR="008A76FD" w:rsidRDefault="008A76FD" w:rsidP="00B50444">
      <w:pPr>
        <w:pStyle w:val="Heading2"/>
        <w:spacing w:after="120"/>
        <w:ind w:left="1138" w:hanging="1138"/>
      </w:pPr>
      <w:r>
        <w:t>3</w:t>
      </w:r>
      <w:r>
        <w:tab/>
        <w:t>Justification</w:t>
      </w:r>
    </w:p>
    <w:p w:rsidR="00B50444" w:rsidRDefault="00B50444" w:rsidP="00B50444">
      <w:r>
        <w:t xml:space="preserve">The Enhanced Voice Services (EVS) codec is known to provide significant quality improvements, e.g. in terms of extended audio bandwidth (super wideband), enhanced narrowband and wideband performance, and better robustness against transmission errors. It also supports interoperability with legacy codecs through dedicated interop-modes. </w:t>
      </w:r>
      <w:r>
        <w:br/>
        <w:t>From a network capacity perspective, since EVS is able to provide similar quality at lower bit rates, as compared to legacy 3GPP codecs, it may as well increase system capacity.</w:t>
      </w:r>
    </w:p>
    <w:p w:rsidR="00B50444" w:rsidRDefault="00B50444" w:rsidP="00B50444">
      <w:r>
        <w:t xml:space="preserve">After the introduction in Rel-12 of EVS support in MTSI, SA#65 has approved and started a Rel-13 Work Item (led by SA4) to </w:t>
      </w:r>
      <w:r w:rsidRPr="00031B93">
        <w:t xml:space="preserve">support EVS over </w:t>
      </w:r>
      <w:r>
        <w:t>UMTS CS networks (focusing on the service/codec aspects). Extending the support of EVS over UMTS CS networks will improve user quality and/or capacity also for CS users, plus an overall seamless user/voice experience (across CS and VoIP networks). Furthermore, RAN#66 has approved a Rel-13 Work Item (led by RAN2) to</w:t>
      </w:r>
      <w:r w:rsidR="009175F7">
        <w:t xml:space="preserve"> </w:t>
      </w:r>
      <w:r>
        <w:t>i</w:t>
      </w:r>
      <w:r>
        <w:rPr>
          <w:lang w:val="en-US"/>
        </w:rPr>
        <w:t>ntroduce the support for the EVS codec over UMTS CS networks in the relevant UTRAN protocols and specifications</w:t>
      </w:r>
      <w:r w:rsidR="009175F7">
        <w:rPr>
          <w:lang w:val="en-US"/>
        </w:rPr>
        <w:t>.</w:t>
      </w:r>
    </w:p>
    <w:p w:rsidR="00B50444" w:rsidRDefault="00B50444" w:rsidP="00B50444">
      <w:r>
        <w:t xml:space="preserve">To complete the support of EVS over UMTS CS networks, some updates are also needed </w:t>
      </w:r>
      <w:r w:rsidR="00987CF3">
        <w:t>in</w:t>
      </w:r>
      <w:r>
        <w:t xml:space="preserve"> CT specifications.</w:t>
      </w:r>
    </w:p>
    <w:p w:rsidR="00FD3A4E" w:rsidRPr="00FD3A4E" w:rsidRDefault="00FD3A4E" w:rsidP="001C5C86"/>
    <w:p w:rsidR="008A76FD" w:rsidRDefault="008A76FD" w:rsidP="00B50444">
      <w:pPr>
        <w:pStyle w:val="Heading2"/>
        <w:spacing w:after="120"/>
        <w:ind w:left="1138" w:hanging="1138"/>
      </w:pPr>
      <w:r>
        <w:t>4</w:t>
      </w:r>
      <w:r>
        <w:tab/>
        <w:t>Objective</w:t>
      </w:r>
    </w:p>
    <w:p w:rsidR="00F41A27" w:rsidRDefault="00B50444" w:rsidP="00C50F7C">
      <w:pPr>
        <w:ind w:right="-99"/>
        <w:rPr>
          <w:bCs/>
        </w:rPr>
      </w:pPr>
      <w:r w:rsidRPr="00B50444">
        <w:rPr>
          <w:bCs/>
        </w:rPr>
        <w:t xml:space="preserve">The objective of this Work Item is to </w:t>
      </w:r>
      <w:r w:rsidR="00A8544C">
        <w:rPr>
          <w:bCs/>
        </w:rPr>
        <w:t xml:space="preserve">update the relevant specifications under CT WGs responsibility to </w:t>
      </w:r>
      <w:r w:rsidRPr="00B50444">
        <w:rPr>
          <w:bCs/>
        </w:rPr>
        <w:t xml:space="preserve">enable </w:t>
      </w:r>
      <w:r w:rsidR="00A8544C">
        <w:rPr>
          <w:bCs/>
        </w:rPr>
        <w:t>support of EVS over UMTS CS networks.</w:t>
      </w:r>
    </w:p>
    <w:p w:rsidR="00B50444" w:rsidRDefault="00B50444" w:rsidP="00B50444">
      <w:pPr>
        <w:ind w:right="-99"/>
        <w:rPr>
          <w:bCs/>
        </w:rPr>
      </w:pPr>
      <w:r>
        <w:rPr>
          <w:bCs/>
        </w:rPr>
        <w:t>This includes:</w:t>
      </w:r>
    </w:p>
    <w:p w:rsidR="00B50444" w:rsidRDefault="00283655" w:rsidP="00B50444">
      <w:pPr>
        <w:numPr>
          <w:ilvl w:val="0"/>
          <w:numId w:val="6"/>
        </w:numPr>
        <w:ind w:right="-99"/>
        <w:textAlignment w:val="auto"/>
        <w:rPr>
          <w:bCs/>
        </w:rPr>
      </w:pPr>
      <w:r>
        <w:rPr>
          <w:bCs/>
        </w:rPr>
        <w:t>Ensuring</w:t>
      </w:r>
      <w:r w:rsidR="00A8544C">
        <w:rPr>
          <w:bCs/>
        </w:rPr>
        <w:t xml:space="preserve"> the EVS_UMTS code point</w:t>
      </w:r>
      <w:r w:rsidR="002C27B9">
        <w:rPr>
          <w:bCs/>
        </w:rPr>
        <w:t>(s)</w:t>
      </w:r>
      <w:r w:rsidR="00A8544C">
        <w:rPr>
          <w:bCs/>
        </w:rPr>
        <w:t xml:space="preserve"> </w:t>
      </w:r>
      <w:r>
        <w:rPr>
          <w:bCs/>
        </w:rPr>
        <w:t xml:space="preserve">can be carried </w:t>
      </w:r>
      <w:r w:rsidR="00037FAA">
        <w:rPr>
          <w:bCs/>
        </w:rPr>
        <w:t>over all relevant interfaces under CT WGs’ remit</w:t>
      </w:r>
    </w:p>
    <w:p w:rsidR="007C7713" w:rsidRPr="00FF1238" w:rsidRDefault="007C7713" w:rsidP="00B50444">
      <w:pPr>
        <w:numPr>
          <w:ilvl w:val="0"/>
          <w:numId w:val="6"/>
        </w:numPr>
        <w:ind w:right="-99"/>
        <w:textAlignment w:val="auto"/>
        <w:rPr>
          <w:bCs/>
        </w:rPr>
      </w:pPr>
      <w:r>
        <w:t xml:space="preserve">Adding support for codec parameter translation between </w:t>
      </w:r>
      <w:r w:rsidRPr="000D699D">
        <w:t>CS network</w:t>
      </w:r>
      <w:r w:rsidR="00C91F31">
        <w:t>s</w:t>
      </w:r>
      <w:r w:rsidRPr="000D699D">
        <w:t xml:space="preserve"> and the IM CN subsystem for </w:t>
      </w:r>
      <w:r>
        <w:t>EVS.</w:t>
      </w:r>
    </w:p>
    <w:p w:rsidR="00FF1238" w:rsidRPr="007C7713" w:rsidRDefault="00FF1238" w:rsidP="00FF1238">
      <w:pPr>
        <w:numPr>
          <w:ilvl w:val="0"/>
          <w:numId w:val="6"/>
        </w:numPr>
        <w:ind w:right="-99"/>
        <w:textAlignment w:val="auto"/>
        <w:rPr>
          <w:bCs/>
        </w:rPr>
      </w:pPr>
      <w:r>
        <w:rPr>
          <w:bCs/>
        </w:rPr>
        <w:t xml:space="preserve">Adding support for EVS </w:t>
      </w:r>
      <w:r w:rsidR="00C91F31">
        <w:rPr>
          <w:bCs/>
        </w:rPr>
        <w:t xml:space="preserve">over </w:t>
      </w:r>
      <w:r w:rsidR="00606289">
        <w:rPr>
          <w:bCs/>
        </w:rPr>
        <w:t>Iu</w:t>
      </w:r>
      <w:r>
        <w:t>.</w:t>
      </w:r>
    </w:p>
    <w:p w:rsidR="00FF1238" w:rsidRDefault="004A024D" w:rsidP="00B50444">
      <w:pPr>
        <w:numPr>
          <w:ilvl w:val="0"/>
          <w:numId w:val="6"/>
        </w:numPr>
        <w:ind w:right="-99"/>
        <w:textAlignment w:val="auto"/>
        <w:rPr>
          <w:bCs/>
        </w:rPr>
      </w:pPr>
      <w:r>
        <w:rPr>
          <w:bCs/>
        </w:rPr>
        <w:t xml:space="preserve">Adding support for TrFO </w:t>
      </w:r>
      <w:r w:rsidR="002E232F">
        <w:rPr>
          <w:bCs/>
        </w:rPr>
        <w:t xml:space="preserve">and TFO </w:t>
      </w:r>
      <w:r w:rsidR="00FF1238">
        <w:rPr>
          <w:bCs/>
        </w:rPr>
        <w:t>with EVS</w:t>
      </w:r>
      <w:r w:rsidR="00037FAA">
        <w:rPr>
          <w:bCs/>
        </w:rPr>
        <w:t xml:space="preserve"> over UMTS CS</w:t>
      </w:r>
      <w:r w:rsidR="00FF1238">
        <w:rPr>
          <w:bCs/>
        </w:rPr>
        <w:t>.</w:t>
      </w:r>
    </w:p>
    <w:p w:rsidR="00606289" w:rsidRDefault="00606289" w:rsidP="00B50444">
      <w:pPr>
        <w:numPr>
          <w:ilvl w:val="0"/>
          <w:numId w:val="6"/>
        </w:numPr>
        <w:ind w:right="-99"/>
        <w:textAlignment w:val="auto"/>
        <w:rPr>
          <w:bCs/>
        </w:rPr>
      </w:pPr>
      <w:r>
        <w:rPr>
          <w:bCs/>
        </w:rPr>
        <w:t>Update H.248 profile specifications to support EVS over UMTS CS.</w:t>
      </w:r>
    </w:p>
    <w:p w:rsidR="008A76FD" w:rsidRDefault="008A76FD" w:rsidP="00B50444">
      <w:pPr>
        <w:pStyle w:val="Heading2"/>
        <w:spacing w:after="120"/>
        <w:ind w:left="1138" w:hanging="1138"/>
      </w:pPr>
      <w:r>
        <w:t>5</w:t>
      </w:r>
      <w:r>
        <w:tab/>
        <w:t>Service Aspects</w:t>
      </w:r>
    </w:p>
    <w:p w:rsidR="00254D8B" w:rsidRDefault="007B69B7" w:rsidP="00254D8B">
      <w:pPr>
        <w:spacing w:after="0"/>
      </w:pPr>
      <w:r>
        <w:t>Covered by the parent feature</w:t>
      </w:r>
      <w:r w:rsidR="007E78C1">
        <w:t>.</w:t>
      </w:r>
    </w:p>
    <w:p w:rsidR="008A76FD" w:rsidRDefault="008A76FD" w:rsidP="00944B28">
      <w:pPr>
        <w:spacing w:after="0"/>
      </w:pPr>
    </w:p>
    <w:p w:rsidR="008A76FD" w:rsidRDefault="008A76FD" w:rsidP="00B50444">
      <w:pPr>
        <w:pStyle w:val="Heading2"/>
        <w:spacing w:after="120"/>
        <w:ind w:left="1138" w:hanging="1138"/>
      </w:pPr>
      <w:r>
        <w:lastRenderedPageBreak/>
        <w:t>6</w:t>
      </w:r>
      <w:r>
        <w:tab/>
        <w:t>MMI-Aspects</w:t>
      </w:r>
    </w:p>
    <w:p w:rsidR="00254D8B" w:rsidRDefault="00254D8B" w:rsidP="00254D8B">
      <w:pPr>
        <w:spacing w:after="0"/>
      </w:pPr>
      <w:r>
        <w:t>None.</w:t>
      </w:r>
    </w:p>
    <w:p w:rsidR="008D658B" w:rsidRPr="008D658B" w:rsidRDefault="008D658B" w:rsidP="00944B28">
      <w:pPr>
        <w:spacing w:after="0"/>
      </w:pPr>
    </w:p>
    <w:p w:rsidR="008A76FD" w:rsidRDefault="008A76FD" w:rsidP="00B50444">
      <w:pPr>
        <w:pStyle w:val="Heading2"/>
        <w:spacing w:after="120"/>
        <w:ind w:left="1138" w:hanging="1138"/>
      </w:pPr>
      <w:r>
        <w:t>7</w:t>
      </w:r>
      <w:r>
        <w:tab/>
        <w:t>Charging Aspects</w:t>
      </w:r>
    </w:p>
    <w:p w:rsidR="00254D8B" w:rsidRDefault="00037FAA" w:rsidP="00254D8B">
      <w:pPr>
        <w:spacing w:after="0"/>
      </w:pPr>
      <w:r>
        <w:t>Covered by the parent feature</w:t>
      </w:r>
      <w:r w:rsidR="00254D8B">
        <w:t>.</w:t>
      </w:r>
    </w:p>
    <w:p w:rsidR="008D658B" w:rsidRPr="008D658B" w:rsidRDefault="008D658B" w:rsidP="00944B28">
      <w:pPr>
        <w:spacing w:after="0"/>
      </w:pPr>
    </w:p>
    <w:p w:rsidR="008A76FD" w:rsidRDefault="008A76FD" w:rsidP="00B50444">
      <w:pPr>
        <w:pStyle w:val="Heading2"/>
        <w:spacing w:after="120"/>
        <w:ind w:left="1138" w:hanging="1138"/>
      </w:pPr>
      <w:r>
        <w:t>8</w:t>
      </w:r>
      <w:r>
        <w:tab/>
        <w:t>Security Aspects</w:t>
      </w:r>
    </w:p>
    <w:p w:rsidR="00254D8B" w:rsidRDefault="00254D8B" w:rsidP="00254D8B">
      <w:pPr>
        <w:spacing w:after="0"/>
      </w:pPr>
      <w:r>
        <w:t>None.</w:t>
      </w:r>
    </w:p>
    <w:p w:rsidR="008D658B" w:rsidRPr="008D658B" w:rsidRDefault="008D658B" w:rsidP="001C5C86"/>
    <w:p w:rsidR="008A76FD" w:rsidRDefault="008A76FD" w:rsidP="001C5C86">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797"/>
      </w:tblGrid>
      <w:tr w:rsidR="008A76FD" w:rsidTr="00C50F7C">
        <w:trPr>
          <w:jc w:val="center"/>
        </w:trPr>
        <w:tc>
          <w:tcPr>
            <w:tcW w:w="0" w:type="auto"/>
            <w:tcBorders>
              <w:bottom w:val="single" w:sz="12" w:space="0" w:color="auto"/>
              <w:right w:val="single" w:sz="12" w:space="0" w:color="auto"/>
            </w:tcBorders>
            <w:shd w:val="clear" w:color="auto" w:fill="E0E0E0"/>
          </w:tcPr>
          <w:p w:rsidR="008A76FD" w:rsidRDefault="008A76FD" w:rsidP="001C5C86">
            <w:pPr>
              <w:pStyle w:val="TAL"/>
              <w:keepNext w:val="0"/>
              <w:ind w:right="-99"/>
              <w:rPr>
                <w:b/>
              </w:rPr>
            </w:pPr>
            <w:r>
              <w:rPr>
                <w:b/>
              </w:rPr>
              <w:t>Affects:</w:t>
            </w:r>
          </w:p>
        </w:tc>
        <w:tc>
          <w:tcPr>
            <w:tcW w:w="0" w:type="auto"/>
            <w:tcBorders>
              <w:left w:val="nil"/>
              <w:bottom w:val="single" w:sz="12" w:space="0" w:color="auto"/>
            </w:tcBorders>
            <w:shd w:val="clear" w:color="auto" w:fill="E0E0E0"/>
          </w:tcPr>
          <w:p w:rsidR="008A76FD" w:rsidRDefault="008A76FD" w:rsidP="00A10539">
            <w:pPr>
              <w:pStyle w:val="TAH"/>
            </w:pPr>
            <w:r>
              <w:t>UICC apps</w:t>
            </w:r>
          </w:p>
        </w:tc>
        <w:tc>
          <w:tcPr>
            <w:tcW w:w="0" w:type="auto"/>
            <w:tcBorders>
              <w:bottom w:val="single" w:sz="12" w:space="0" w:color="auto"/>
            </w:tcBorders>
            <w:shd w:val="clear" w:color="auto" w:fill="E0E0E0"/>
          </w:tcPr>
          <w:p w:rsidR="008A76FD" w:rsidRDefault="008A76FD" w:rsidP="00A10539">
            <w:pPr>
              <w:pStyle w:val="TAH"/>
            </w:pPr>
            <w:r>
              <w:t>ME</w:t>
            </w:r>
          </w:p>
        </w:tc>
        <w:tc>
          <w:tcPr>
            <w:tcW w:w="0" w:type="auto"/>
            <w:tcBorders>
              <w:bottom w:val="single" w:sz="12" w:space="0" w:color="auto"/>
            </w:tcBorders>
            <w:shd w:val="clear" w:color="auto" w:fill="E0E0E0"/>
          </w:tcPr>
          <w:p w:rsidR="008A76FD" w:rsidRDefault="008A76FD" w:rsidP="00A10539">
            <w:pPr>
              <w:pStyle w:val="TAH"/>
            </w:pPr>
            <w:r>
              <w:t>AN</w:t>
            </w:r>
          </w:p>
        </w:tc>
        <w:tc>
          <w:tcPr>
            <w:tcW w:w="0" w:type="auto"/>
            <w:tcBorders>
              <w:bottom w:val="single" w:sz="12" w:space="0" w:color="auto"/>
            </w:tcBorders>
            <w:shd w:val="clear" w:color="auto" w:fill="E0E0E0"/>
          </w:tcPr>
          <w:p w:rsidR="008A76FD" w:rsidRDefault="008A76FD" w:rsidP="00A10539">
            <w:pPr>
              <w:pStyle w:val="TAH"/>
            </w:pPr>
            <w:r>
              <w:t>CN</w:t>
            </w:r>
          </w:p>
        </w:tc>
        <w:tc>
          <w:tcPr>
            <w:tcW w:w="0" w:type="auto"/>
            <w:tcBorders>
              <w:bottom w:val="single" w:sz="12" w:space="0" w:color="auto"/>
            </w:tcBorders>
            <w:shd w:val="clear" w:color="auto" w:fill="E0E0E0"/>
          </w:tcPr>
          <w:p w:rsidR="008A76FD" w:rsidRDefault="008A76FD" w:rsidP="00A10539">
            <w:pPr>
              <w:pStyle w:val="TAH"/>
            </w:pPr>
            <w:r>
              <w:t>Others</w:t>
            </w:r>
          </w:p>
        </w:tc>
      </w:tr>
      <w:tr w:rsidR="008A76FD" w:rsidTr="00C50F7C">
        <w:trPr>
          <w:jc w:val="center"/>
        </w:trPr>
        <w:tc>
          <w:tcPr>
            <w:tcW w:w="0" w:type="auto"/>
            <w:tcBorders>
              <w:top w:val="nil"/>
              <w:right w:val="single" w:sz="12" w:space="0" w:color="auto"/>
            </w:tcBorders>
          </w:tcPr>
          <w:p w:rsidR="008A76FD" w:rsidRDefault="008A76FD" w:rsidP="001C5C86">
            <w:pPr>
              <w:pStyle w:val="TAL"/>
              <w:keepNext w:val="0"/>
              <w:ind w:right="-99"/>
              <w:rPr>
                <w:b/>
              </w:rPr>
            </w:pPr>
            <w:r>
              <w:rPr>
                <w:b/>
              </w:rPr>
              <w:t>Yes</w:t>
            </w:r>
          </w:p>
        </w:tc>
        <w:tc>
          <w:tcPr>
            <w:tcW w:w="0" w:type="auto"/>
            <w:tcBorders>
              <w:top w:val="nil"/>
              <w:left w:val="nil"/>
            </w:tcBorders>
          </w:tcPr>
          <w:p w:rsidR="008A76FD" w:rsidRDefault="008A76FD" w:rsidP="00A10539">
            <w:pPr>
              <w:pStyle w:val="TAC"/>
            </w:pPr>
          </w:p>
        </w:tc>
        <w:tc>
          <w:tcPr>
            <w:tcW w:w="0" w:type="auto"/>
            <w:tcBorders>
              <w:top w:val="nil"/>
            </w:tcBorders>
          </w:tcPr>
          <w:p w:rsidR="008A76FD" w:rsidRDefault="009D1FFF" w:rsidP="00A10539">
            <w:pPr>
              <w:pStyle w:val="TAC"/>
            </w:pPr>
            <w:r>
              <w:t>X</w:t>
            </w:r>
          </w:p>
        </w:tc>
        <w:tc>
          <w:tcPr>
            <w:tcW w:w="0" w:type="auto"/>
            <w:tcBorders>
              <w:top w:val="nil"/>
            </w:tcBorders>
          </w:tcPr>
          <w:p w:rsidR="008A76FD" w:rsidRDefault="008A76FD" w:rsidP="00A10539">
            <w:pPr>
              <w:pStyle w:val="TAC"/>
            </w:pPr>
          </w:p>
        </w:tc>
        <w:tc>
          <w:tcPr>
            <w:tcW w:w="0" w:type="auto"/>
            <w:tcBorders>
              <w:top w:val="nil"/>
            </w:tcBorders>
          </w:tcPr>
          <w:p w:rsidR="008A76FD" w:rsidRDefault="009D1FFF" w:rsidP="00A10539">
            <w:pPr>
              <w:pStyle w:val="TAC"/>
            </w:pPr>
            <w:r>
              <w:t>X</w:t>
            </w:r>
          </w:p>
        </w:tc>
        <w:tc>
          <w:tcPr>
            <w:tcW w:w="0" w:type="auto"/>
            <w:tcBorders>
              <w:top w:val="nil"/>
            </w:tcBorders>
          </w:tcPr>
          <w:p w:rsidR="008A76FD" w:rsidRDefault="008A76FD" w:rsidP="00A10539">
            <w:pPr>
              <w:pStyle w:val="TAC"/>
            </w:pPr>
          </w:p>
        </w:tc>
      </w:tr>
      <w:tr w:rsidR="008A76FD" w:rsidTr="00C50F7C">
        <w:trPr>
          <w:jc w:val="center"/>
        </w:trPr>
        <w:tc>
          <w:tcPr>
            <w:tcW w:w="0" w:type="auto"/>
            <w:tcBorders>
              <w:right w:val="single" w:sz="12" w:space="0" w:color="auto"/>
            </w:tcBorders>
          </w:tcPr>
          <w:p w:rsidR="008A76FD" w:rsidRDefault="008A76FD" w:rsidP="001C5C86">
            <w:pPr>
              <w:pStyle w:val="TAL"/>
              <w:keepNext w:val="0"/>
              <w:ind w:right="-99"/>
              <w:rPr>
                <w:b/>
              </w:rPr>
            </w:pPr>
            <w:r>
              <w:rPr>
                <w:b/>
              </w:rPr>
              <w:t>No</w:t>
            </w:r>
          </w:p>
        </w:tc>
        <w:tc>
          <w:tcPr>
            <w:tcW w:w="0" w:type="auto"/>
            <w:tcBorders>
              <w:left w:val="nil"/>
            </w:tcBorders>
          </w:tcPr>
          <w:p w:rsidR="008A76FD" w:rsidRDefault="009D1FFF" w:rsidP="00A10539">
            <w:pPr>
              <w:pStyle w:val="TAC"/>
            </w:pPr>
            <w:r>
              <w:t>X</w:t>
            </w:r>
          </w:p>
        </w:tc>
        <w:tc>
          <w:tcPr>
            <w:tcW w:w="0" w:type="auto"/>
          </w:tcPr>
          <w:p w:rsidR="008A76FD" w:rsidRDefault="008A76FD" w:rsidP="00A10539">
            <w:pPr>
              <w:pStyle w:val="TAC"/>
            </w:pPr>
          </w:p>
        </w:tc>
        <w:tc>
          <w:tcPr>
            <w:tcW w:w="0" w:type="auto"/>
          </w:tcPr>
          <w:p w:rsidR="008A76FD" w:rsidRDefault="00037FAA" w:rsidP="00A10539">
            <w:pPr>
              <w:pStyle w:val="TAC"/>
            </w:pPr>
            <w:r>
              <w:t>X</w:t>
            </w:r>
          </w:p>
        </w:tc>
        <w:tc>
          <w:tcPr>
            <w:tcW w:w="0" w:type="auto"/>
          </w:tcPr>
          <w:p w:rsidR="008A76FD" w:rsidRDefault="008A76FD" w:rsidP="00A10539">
            <w:pPr>
              <w:pStyle w:val="TAC"/>
            </w:pPr>
          </w:p>
        </w:tc>
        <w:tc>
          <w:tcPr>
            <w:tcW w:w="0" w:type="auto"/>
          </w:tcPr>
          <w:p w:rsidR="008A76FD" w:rsidRDefault="003A5A88" w:rsidP="00A10539">
            <w:pPr>
              <w:pStyle w:val="TAC"/>
            </w:pPr>
            <w:r>
              <w:t>X</w:t>
            </w:r>
          </w:p>
        </w:tc>
      </w:tr>
      <w:tr w:rsidR="008A76FD" w:rsidTr="00C50F7C">
        <w:trPr>
          <w:jc w:val="center"/>
        </w:trPr>
        <w:tc>
          <w:tcPr>
            <w:tcW w:w="0" w:type="auto"/>
            <w:tcBorders>
              <w:right w:val="single" w:sz="12" w:space="0" w:color="auto"/>
            </w:tcBorders>
          </w:tcPr>
          <w:p w:rsidR="008A76FD" w:rsidRDefault="008A76FD" w:rsidP="001C5C86">
            <w:pPr>
              <w:pStyle w:val="TAL"/>
              <w:keepNext w:val="0"/>
              <w:ind w:right="-99"/>
              <w:rPr>
                <w:b/>
              </w:rPr>
            </w:pPr>
            <w:r>
              <w:rPr>
                <w:b/>
              </w:rPr>
              <w:t>Don't know</w:t>
            </w:r>
          </w:p>
        </w:tc>
        <w:tc>
          <w:tcPr>
            <w:tcW w:w="0" w:type="auto"/>
            <w:tcBorders>
              <w:left w:val="nil"/>
            </w:tcBorders>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r>
    </w:tbl>
    <w:p w:rsidR="008A76FD" w:rsidRDefault="008A76FD" w:rsidP="001C5C86">
      <w:pPr>
        <w:ind w:right="-99"/>
        <w:rPr>
          <w:b/>
        </w:rPr>
      </w:pPr>
    </w:p>
    <w:p w:rsidR="008A76FD" w:rsidRDefault="008A76FD" w:rsidP="001C5C86">
      <w:pPr>
        <w:pStyle w:val="Heading2"/>
      </w:pPr>
      <w:r>
        <w:t>10</w:t>
      </w:r>
      <w:r>
        <w:tab/>
        <w:t>Expected Output and Time scale</w:t>
      </w:r>
    </w:p>
    <w:tbl>
      <w:tblPr>
        <w:tblW w:w="0" w:type="auto"/>
        <w:jc w:val="center"/>
        <w:tblCellMar>
          <w:left w:w="28" w:type="dxa"/>
          <w:right w:w="28" w:type="dxa"/>
        </w:tblCellMar>
        <w:tblLook w:val="0000" w:firstRow="0" w:lastRow="0" w:firstColumn="0" w:lastColumn="0" w:noHBand="0" w:noVBand="0"/>
      </w:tblPr>
      <w:tblGrid>
        <w:gridCol w:w="715"/>
        <w:gridCol w:w="359"/>
        <w:gridCol w:w="901"/>
        <w:gridCol w:w="1141"/>
        <w:gridCol w:w="2689"/>
        <w:gridCol w:w="1622"/>
        <w:gridCol w:w="830"/>
      </w:tblGrid>
      <w:tr w:rsidR="008A76FD" w:rsidRPr="00C50F7C" w:rsidTr="009870A7">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rsidR="008A76FD" w:rsidRPr="00C50F7C" w:rsidRDefault="008A76FD" w:rsidP="001C5C86">
            <w:pPr>
              <w:pStyle w:val="TAH"/>
              <w:ind w:right="-99"/>
              <w:rPr>
                <w:sz w:val="16"/>
                <w:szCs w:val="16"/>
              </w:rPr>
            </w:pPr>
            <w:r w:rsidRPr="00C50F7C">
              <w:rPr>
                <w:sz w:val="16"/>
                <w:szCs w:val="16"/>
              </w:rPr>
              <w:t>New specifications</w:t>
            </w:r>
            <w:r w:rsidR="006B4280">
              <w:rPr>
                <w:sz w:val="16"/>
                <w:szCs w:val="16"/>
              </w:rPr>
              <w:t xml:space="preserve">  </w:t>
            </w:r>
            <w:r w:rsidR="00764B84" w:rsidRPr="00C50F7C">
              <w:rPr>
                <w:b w:val="0"/>
                <w:sz w:val="16"/>
                <w:szCs w:val="16"/>
              </w:rPr>
              <w:t>[If Study Item, one TR is anticipated]</w:t>
            </w:r>
          </w:p>
        </w:tc>
      </w:tr>
      <w:tr w:rsidR="009870A7"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Title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6B4280" w:rsidP="001C5C86">
            <w:pPr>
              <w:pStyle w:val="TAL"/>
              <w:ind w:right="-99"/>
              <w:rPr>
                <w:sz w:val="16"/>
                <w:szCs w:val="16"/>
              </w:rPr>
            </w:pPr>
            <w:r>
              <w:rPr>
                <w:sz w:val="16"/>
                <w:szCs w:val="16"/>
              </w:rPr>
              <w:t>1st</w:t>
            </w:r>
            <w:r w:rsidR="008A76FD" w:rsidRPr="00C50F7C">
              <w:rPr>
                <w:sz w:val="16"/>
                <w:szCs w:val="16"/>
              </w:rPr>
              <w:t xml:space="preserve"> rsp. WG</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2nd rsp. WG(s)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Presented for information</w:t>
            </w:r>
            <w:r w:rsidR="009870A7">
              <w:rPr>
                <w:sz w:val="16"/>
                <w:szCs w:val="16"/>
              </w:rPr>
              <w:t xml:space="preserve"> </w:t>
            </w:r>
            <w:r w:rsidRPr="00C50F7C">
              <w:rPr>
                <w:sz w:val="16"/>
                <w:szCs w:val="16"/>
              </w:rPr>
              <w:t>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Approved at plenary</w:t>
            </w:r>
            <w:r w:rsidR="006B4280">
              <w:rPr>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Comments</w:t>
            </w:r>
          </w:p>
        </w:tc>
      </w:tr>
      <w:tr w:rsidR="009870A7"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9870A7"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r>
    </w:tbl>
    <w:p w:rsidR="006B4280" w:rsidRPr="00C50F7C" w:rsidRDefault="006B4280" w:rsidP="006B4280"/>
    <w:tbl>
      <w:tblPr>
        <w:tblW w:w="0" w:type="auto"/>
        <w:jc w:val="center"/>
        <w:tblCellMar>
          <w:left w:w="28" w:type="dxa"/>
          <w:right w:w="28" w:type="dxa"/>
        </w:tblCellMar>
        <w:tblLook w:val="0000" w:firstRow="0" w:lastRow="0" w:firstColumn="0" w:lastColumn="0" w:noHBand="0" w:noVBand="0"/>
      </w:tblPr>
      <w:tblGrid>
        <w:gridCol w:w="627"/>
        <w:gridCol w:w="288"/>
        <w:gridCol w:w="6419"/>
        <w:gridCol w:w="1145"/>
        <w:gridCol w:w="1149"/>
      </w:tblGrid>
      <w:tr w:rsidR="008A76FD" w:rsidRPr="00C50F7C" w:rsidTr="009870A7">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8A76FD" w:rsidRPr="00C50F7C" w:rsidRDefault="008A76FD" w:rsidP="001C5C86">
            <w:pPr>
              <w:pStyle w:val="TAH"/>
              <w:ind w:right="-99"/>
              <w:rPr>
                <w:sz w:val="16"/>
                <w:szCs w:val="16"/>
              </w:rPr>
            </w:pPr>
            <w:r w:rsidRPr="00C50F7C">
              <w:rPr>
                <w:sz w:val="16"/>
                <w:szCs w:val="16"/>
              </w:rPr>
              <w:t>Affected existing specifications</w:t>
            </w:r>
            <w:r w:rsidR="006B4280">
              <w:rPr>
                <w:sz w:val="16"/>
                <w:szCs w:val="16"/>
              </w:rPr>
              <w:t xml:space="preserve">  </w:t>
            </w:r>
            <w:r w:rsidR="00764B84" w:rsidRPr="00C50F7C">
              <w:rPr>
                <w:b w:val="0"/>
                <w:sz w:val="16"/>
                <w:szCs w:val="16"/>
              </w:rPr>
              <w:t>[None in the case of Study Items]</w:t>
            </w:r>
          </w:p>
        </w:tc>
      </w:tr>
      <w:tr w:rsidR="002E232F"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Subject</w:t>
            </w:r>
            <w:r w:rsidR="00BA3A53">
              <w:rPr>
                <w:sz w:val="16"/>
                <w:szCs w:val="16"/>
              </w:rPr>
              <w:t xml:space="preserve">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Comments</w:t>
            </w:r>
          </w:p>
        </w:tc>
      </w:tr>
      <w:tr w:rsidR="002E232F"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3A5A88" w:rsidP="00A10539">
            <w:pPr>
              <w:pStyle w:val="TAL"/>
              <w:rPr>
                <w:sz w:val="16"/>
                <w:szCs w:val="16"/>
              </w:rPr>
            </w:pPr>
            <w:r>
              <w:rPr>
                <w:sz w:val="16"/>
                <w:szCs w:val="16"/>
              </w:rPr>
              <w:t>24.008</w:t>
            </w: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283655" w:rsidP="00283655">
            <w:pPr>
              <w:pStyle w:val="TAL"/>
              <w:rPr>
                <w:sz w:val="16"/>
                <w:szCs w:val="16"/>
              </w:rPr>
            </w:pPr>
            <w:r>
              <w:rPr>
                <w:sz w:val="16"/>
                <w:szCs w:val="16"/>
              </w:rPr>
              <w:t>Possible updates to</w:t>
            </w:r>
            <w:r w:rsidR="003862F5">
              <w:rPr>
                <w:sz w:val="16"/>
                <w:szCs w:val="16"/>
              </w:rPr>
              <w:t xml:space="preserve"> </w:t>
            </w:r>
            <w:r w:rsidR="00902777">
              <w:rPr>
                <w:sz w:val="16"/>
                <w:szCs w:val="16"/>
              </w:rPr>
              <w:t xml:space="preserve">Supported </w:t>
            </w:r>
            <w:r w:rsidR="003862F5">
              <w:rPr>
                <w:sz w:val="16"/>
                <w:szCs w:val="16"/>
              </w:rPr>
              <w:t>Codec L</w:t>
            </w:r>
            <w:r w:rsidR="00902777">
              <w:rPr>
                <w:sz w:val="16"/>
                <w:szCs w:val="16"/>
              </w:rPr>
              <w:t xml:space="preserve">ist IE </w:t>
            </w: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3A5A88" w:rsidP="003A5A88">
            <w:pPr>
              <w:pStyle w:val="TAL"/>
              <w:rPr>
                <w:sz w:val="16"/>
                <w:szCs w:val="16"/>
              </w:rPr>
            </w:pPr>
            <w:r>
              <w:rPr>
                <w:sz w:val="16"/>
                <w:szCs w:val="16"/>
              </w:rPr>
              <w:t>CT#70 (Dec 2015)</w:t>
            </w: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3A5A88" w:rsidP="00A10539">
            <w:pPr>
              <w:pStyle w:val="TAL"/>
              <w:rPr>
                <w:sz w:val="16"/>
                <w:szCs w:val="16"/>
              </w:rPr>
            </w:pPr>
            <w:r>
              <w:rPr>
                <w:sz w:val="16"/>
                <w:szCs w:val="16"/>
              </w:rPr>
              <w:t>CT1 responsibility</w:t>
            </w:r>
          </w:p>
        </w:tc>
      </w:tr>
      <w:tr w:rsidR="002E232F"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FF1238" w:rsidRPr="00C50F7C" w:rsidRDefault="00FF1238" w:rsidP="00FF1238">
            <w:pPr>
              <w:pStyle w:val="TAL"/>
              <w:rPr>
                <w:sz w:val="16"/>
                <w:szCs w:val="16"/>
              </w:rPr>
            </w:pPr>
            <w:r>
              <w:rPr>
                <w:sz w:val="16"/>
                <w:szCs w:val="16"/>
              </w:rPr>
              <w:t>29.163</w:t>
            </w:r>
          </w:p>
        </w:tc>
        <w:tc>
          <w:tcPr>
            <w:tcW w:w="0" w:type="auto"/>
            <w:tcBorders>
              <w:top w:val="single" w:sz="4" w:space="0" w:color="auto"/>
              <w:left w:val="single" w:sz="4" w:space="0" w:color="auto"/>
              <w:bottom w:val="single" w:sz="4" w:space="0" w:color="auto"/>
              <w:right w:val="single" w:sz="4" w:space="0" w:color="auto"/>
            </w:tcBorders>
          </w:tcPr>
          <w:p w:rsidR="00FF1238" w:rsidRPr="00C50F7C" w:rsidRDefault="00FF1238" w:rsidP="00FF123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FF1238" w:rsidRPr="00C50F7C" w:rsidRDefault="00FF1238" w:rsidP="00FF1238">
            <w:pPr>
              <w:pStyle w:val="TAL"/>
              <w:rPr>
                <w:sz w:val="16"/>
                <w:szCs w:val="16"/>
              </w:rPr>
            </w:pPr>
            <w:r>
              <w:rPr>
                <w:sz w:val="16"/>
                <w:szCs w:val="16"/>
              </w:rPr>
              <w:t xml:space="preserve">Addition of </w:t>
            </w:r>
            <w:r w:rsidRPr="00902777">
              <w:rPr>
                <w:sz w:val="16"/>
                <w:szCs w:val="16"/>
              </w:rPr>
              <w:t>support for codec parameter translation between BICC CS network and the IM CN subsystem for EVS</w:t>
            </w:r>
          </w:p>
        </w:tc>
        <w:tc>
          <w:tcPr>
            <w:tcW w:w="0" w:type="auto"/>
            <w:tcBorders>
              <w:top w:val="single" w:sz="4" w:space="0" w:color="auto"/>
              <w:left w:val="single" w:sz="4" w:space="0" w:color="auto"/>
              <w:bottom w:val="single" w:sz="4" w:space="0" w:color="auto"/>
              <w:right w:val="single" w:sz="4" w:space="0" w:color="auto"/>
            </w:tcBorders>
          </w:tcPr>
          <w:p w:rsidR="00FF1238" w:rsidRPr="00C50F7C" w:rsidRDefault="00FF1238" w:rsidP="00FF1238">
            <w:pPr>
              <w:pStyle w:val="TAL"/>
              <w:rPr>
                <w:sz w:val="16"/>
                <w:szCs w:val="16"/>
              </w:rPr>
            </w:pPr>
            <w:r>
              <w:rPr>
                <w:sz w:val="16"/>
                <w:szCs w:val="16"/>
              </w:rPr>
              <w:t>CT#70 (Dec 2015)</w:t>
            </w:r>
          </w:p>
        </w:tc>
        <w:tc>
          <w:tcPr>
            <w:tcW w:w="0" w:type="auto"/>
            <w:tcBorders>
              <w:top w:val="single" w:sz="4" w:space="0" w:color="auto"/>
              <w:left w:val="single" w:sz="4" w:space="0" w:color="auto"/>
              <w:bottom w:val="single" w:sz="4" w:space="0" w:color="auto"/>
              <w:right w:val="single" w:sz="4" w:space="0" w:color="auto"/>
            </w:tcBorders>
          </w:tcPr>
          <w:p w:rsidR="00FF1238" w:rsidRPr="00C50F7C" w:rsidRDefault="00FF1238" w:rsidP="00FF1238">
            <w:pPr>
              <w:pStyle w:val="TAL"/>
              <w:rPr>
                <w:sz w:val="16"/>
                <w:szCs w:val="16"/>
              </w:rPr>
            </w:pPr>
            <w:r>
              <w:rPr>
                <w:sz w:val="16"/>
                <w:szCs w:val="16"/>
              </w:rPr>
              <w:t>CT3 responsibility</w:t>
            </w:r>
          </w:p>
        </w:tc>
      </w:tr>
      <w:tr w:rsidR="002E232F"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FF1238" w:rsidRPr="00C50F7C" w:rsidRDefault="00FF1238" w:rsidP="00FF1238">
            <w:pPr>
              <w:pStyle w:val="TAL"/>
              <w:rPr>
                <w:sz w:val="16"/>
                <w:szCs w:val="16"/>
              </w:rPr>
            </w:pPr>
            <w:r>
              <w:rPr>
                <w:sz w:val="16"/>
                <w:szCs w:val="16"/>
              </w:rPr>
              <w:t>29.414</w:t>
            </w:r>
          </w:p>
        </w:tc>
        <w:tc>
          <w:tcPr>
            <w:tcW w:w="0" w:type="auto"/>
            <w:tcBorders>
              <w:top w:val="single" w:sz="4" w:space="0" w:color="auto"/>
              <w:left w:val="single" w:sz="4" w:space="0" w:color="auto"/>
              <w:bottom w:val="single" w:sz="4" w:space="0" w:color="auto"/>
              <w:right w:val="single" w:sz="4" w:space="0" w:color="auto"/>
            </w:tcBorders>
          </w:tcPr>
          <w:p w:rsidR="00FF1238" w:rsidRPr="00C50F7C" w:rsidRDefault="00FF1238" w:rsidP="00FF123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FF1238" w:rsidRPr="00C50F7C" w:rsidRDefault="00FF1238" w:rsidP="002E232F">
            <w:pPr>
              <w:pStyle w:val="TAL"/>
              <w:rPr>
                <w:sz w:val="16"/>
                <w:szCs w:val="16"/>
              </w:rPr>
            </w:pPr>
            <w:r>
              <w:rPr>
                <w:sz w:val="16"/>
                <w:szCs w:val="16"/>
              </w:rPr>
              <w:t>Addition of</w:t>
            </w:r>
            <w:r w:rsidRPr="00902777">
              <w:rPr>
                <w:sz w:val="16"/>
                <w:szCs w:val="16"/>
              </w:rPr>
              <w:t xml:space="preserve"> support for EVS in </w:t>
            </w:r>
            <w:r w:rsidR="002E232F">
              <w:rPr>
                <w:sz w:val="16"/>
                <w:szCs w:val="16"/>
              </w:rPr>
              <w:t>Transcoder-less Interworking with the Iu Framing Protocol</w:t>
            </w:r>
          </w:p>
        </w:tc>
        <w:tc>
          <w:tcPr>
            <w:tcW w:w="0" w:type="auto"/>
            <w:tcBorders>
              <w:top w:val="single" w:sz="4" w:space="0" w:color="auto"/>
              <w:left w:val="single" w:sz="4" w:space="0" w:color="auto"/>
              <w:bottom w:val="single" w:sz="4" w:space="0" w:color="auto"/>
              <w:right w:val="single" w:sz="4" w:space="0" w:color="auto"/>
            </w:tcBorders>
          </w:tcPr>
          <w:p w:rsidR="00FF1238" w:rsidRPr="00C50F7C" w:rsidRDefault="00FF1238" w:rsidP="00FF1238">
            <w:pPr>
              <w:pStyle w:val="TAL"/>
              <w:rPr>
                <w:sz w:val="16"/>
                <w:szCs w:val="16"/>
              </w:rPr>
            </w:pPr>
            <w:r>
              <w:rPr>
                <w:sz w:val="16"/>
                <w:szCs w:val="16"/>
              </w:rPr>
              <w:t>CT#70 (Dec 2015)</w:t>
            </w:r>
          </w:p>
        </w:tc>
        <w:tc>
          <w:tcPr>
            <w:tcW w:w="0" w:type="auto"/>
            <w:tcBorders>
              <w:top w:val="single" w:sz="4" w:space="0" w:color="auto"/>
              <w:left w:val="single" w:sz="4" w:space="0" w:color="auto"/>
              <w:bottom w:val="single" w:sz="4" w:space="0" w:color="auto"/>
              <w:right w:val="single" w:sz="4" w:space="0" w:color="auto"/>
            </w:tcBorders>
          </w:tcPr>
          <w:p w:rsidR="00FF1238" w:rsidRPr="00C50F7C" w:rsidRDefault="00FF1238" w:rsidP="00FF1238">
            <w:pPr>
              <w:pStyle w:val="TAL"/>
              <w:rPr>
                <w:sz w:val="16"/>
                <w:szCs w:val="16"/>
              </w:rPr>
            </w:pPr>
            <w:r>
              <w:rPr>
                <w:sz w:val="16"/>
                <w:szCs w:val="16"/>
              </w:rPr>
              <w:t>CT3 responsibility</w:t>
            </w:r>
          </w:p>
        </w:tc>
      </w:tr>
      <w:tr w:rsidR="00037FAA"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037FAA" w:rsidRDefault="00037FAA" w:rsidP="00037FAA">
            <w:pPr>
              <w:pStyle w:val="TAL"/>
              <w:rPr>
                <w:sz w:val="16"/>
                <w:szCs w:val="16"/>
              </w:rPr>
            </w:pPr>
            <w:r>
              <w:rPr>
                <w:sz w:val="16"/>
                <w:szCs w:val="16"/>
              </w:rPr>
              <w:t>29.415</w:t>
            </w:r>
          </w:p>
        </w:tc>
        <w:tc>
          <w:tcPr>
            <w:tcW w:w="0" w:type="auto"/>
            <w:tcBorders>
              <w:top w:val="single" w:sz="4" w:space="0" w:color="auto"/>
              <w:left w:val="single" w:sz="4" w:space="0" w:color="auto"/>
              <w:bottom w:val="single" w:sz="4" w:space="0" w:color="auto"/>
              <w:right w:val="single" w:sz="4" w:space="0" w:color="auto"/>
            </w:tcBorders>
          </w:tcPr>
          <w:p w:rsidR="00037FAA" w:rsidRPr="00C50F7C" w:rsidRDefault="00037FAA" w:rsidP="00037FAA">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37FAA" w:rsidRDefault="00037FAA" w:rsidP="00037FAA">
            <w:pPr>
              <w:pStyle w:val="TAL"/>
              <w:rPr>
                <w:sz w:val="16"/>
                <w:szCs w:val="16"/>
              </w:rPr>
            </w:pPr>
            <w:r>
              <w:rPr>
                <w:sz w:val="16"/>
                <w:szCs w:val="16"/>
              </w:rPr>
              <w:t>Possible updates to support EVS over UMTS CS</w:t>
            </w:r>
          </w:p>
        </w:tc>
        <w:tc>
          <w:tcPr>
            <w:tcW w:w="0" w:type="auto"/>
            <w:tcBorders>
              <w:top w:val="single" w:sz="4" w:space="0" w:color="auto"/>
              <w:left w:val="single" w:sz="4" w:space="0" w:color="auto"/>
              <w:bottom w:val="single" w:sz="4" w:space="0" w:color="auto"/>
              <w:right w:val="single" w:sz="4" w:space="0" w:color="auto"/>
            </w:tcBorders>
          </w:tcPr>
          <w:p w:rsidR="00037FAA" w:rsidRDefault="00037FAA" w:rsidP="00037FAA">
            <w:pPr>
              <w:pStyle w:val="TAL"/>
              <w:rPr>
                <w:sz w:val="16"/>
                <w:szCs w:val="16"/>
              </w:rPr>
            </w:pPr>
            <w:r>
              <w:rPr>
                <w:sz w:val="16"/>
                <w:szCs w:val="16"/>
              </w:rPr>
              <w:t>CT#70 (Dec 2015)</w:t>
            </w:r>
          </w:p>
        </w:tc>
        <w:tc>
          <w:tcPr>
            <w:tcW w:w="0" w:type="auto"/>
            <w:tcBorders>
              <w:top w:val="single" w:sz="4" w:space="0" w:color="auto"/>
              <w:left w:val="single" w:sz="4" w:space="0" w:color="auto"/>
              <w:bottom w:val="single" w:sz="4" w:space="0" w:color="auto"/>
              <w:right w:val="single" w:sz="4" w:space="0" w:color="auto"/>
            </w:tcBorders>
          </w:tcPr>
          <w:p w:rsidR="00037FAA" w:rsidRDefault="00037FAA" w:rsidP="00037FAA">
            <w:pPr>
              <w:pStyle w:val="TAL"/>
              <w:rPr>
                <w:sz w:val="16"/>
                <w:szCs w:val="16"/>
              </w:rPr>
            </w:pPr>
            <w:r>
              <w:rPr>
                <w:sz w:val="16"/>
                <w:szCs w:val="16"/>
              </w:rPr>
              <w:t>CT3 responsibility</w:t>
            </w:r>
          </w:p>
        </w:tc>
      </w:tr>
      <w:tr w:rsidR="00037FAA"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037FAA" w:rsidRPr="00C50F7C" w:rsidRDefault="00037FAA" w:rsidP="00037FAA">
            <w:pPr>
              <w:pStyle w:val="TAL"/>
              <w:rPr>
                <w:sz w:val="16"/>
                <w:szCs w:val="16"/>
              </w:rPr>
            </w:pPr>
            <w:r>
              <w:rPr>
                <w:sz w:val="16"/>
                <w:szCs w:val="16"/>
              </w:rPr>
              <w:t>23.153</w:t>
            </w:r>
          </w:p>
        </w:tc>
        <w:tc>
          <w:tcPr>
            <w:tcW w:w="0" w:type="auto"/>
            <w:tcBorders>
              <w:top w:val="single" w:sz="4" w:space="0" w:color="auto"/>
              <w:left w:val="single" w:sz="4" w:space="0" w:color="auto"/>
              <w:bottom w:val="single" w:sz="4" w:space="0" w:color="auto"/>
              <w:right w:val="single" w:sz="4" w:space="0" w:color="auto"/>
            </w:tcBorders>
          </w:tcPr>
          <w:p w:rsidR="00037FAA" w:rsidRPr="00C50F7C" w:rsidRDefault="00037FAA" w:rsidP="00037FAA">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37FAA" w:rsidRPr="00C50F7C" w:rsidRDefault="00037FAA" w:rsidP="00037FAA">
            <w:pPr>
              <w:pStyle w:val="TAL"/>
              <w:rPr>
                <w:sz w:val="16"/>
                <w:szCs w:val="16"/>
              </w:rPr>
            </w:pPr>
            <w:r>
              <w:rPr>
                <w:sz w:val="16"/>
                <w:szCs w:val="16"/>
              </w:rPr>
              <w:t>Addition of support for TrFO with EVS</w:t>
            </w:r>
          </w:p>
        </w:tc>
        <w:tc>
          <w:tcPr>
            <w:tcW w:w="0" w:type="auto"/>
            <w:tcBorders>
              <w:top w:val="single" w:sz="4" w:space="0" w:color="auto"/>
              <w:left w:val="single" w:sz="4" w:space="0" w:color="auto"/>
              <w:bottom w:val="single" w:sz="4" w:space="0" w:color="auto"/>
              <w:right w:val="single" w:sz="4" w:space="0" w:color="auto"/>
            </w:tcBorders>
          </w:tcPr>
          <w:p w:rsidR="00037FAA" w:rsidRPr="00C50F7C" w:rsidRDefault="00037FAA" w:rsidP="00037FAA">
            <w:pPr>
              <w:pStyle w:val="TAL"/>
              <w:rPr>
                <w:sz w:val="16"/>
                <w:szCs w:val="16"/>
              </w:rPr>
            </w:pPr>
            <w:r>
              <w:rPr>
                <w:sz w:val="16"/>
                <w:szCs w:val="16"/>
              </w:rPr>
              <w:t>CT#70 (Dec 2015)</w:t>
            </w:r>
          </w:p>
        </w:tc>
        <w:tc>
          <w:tcPr>
            <w:tcW w:w="0" w:type="auto"/>
            <w:tcBorders>
              <w:top w:val="single" w:sz="4" w:space="0" w:color="auto"/>
              <w:left w:val="single" w:sz="4" w:space="0" w:color="auto"/>
              <w:bottom w:val="single" w:sz="4" w:space="0" w:color="auto"/>
              <w:right w:val="single" w:sz="4" w:space="0" w:color="auto"/>
            </w:tcBorders>
          </w:tcPr>
          <w:p w:rsidR="00037FAA" w:rsidRPr="00C50F7C" w:rsidRDefault="00037FAA" w:rsidP="00037FAA">
            <w:pPr>
              <w:pStyle w:val="TAL"/>
              <w:rPr>
                <w:sz w:val="16"/>
                <w:szCs w:val="16"/>
              </w:rPr>
            </w:pPr>
            <w:r>
              <w:rPr>
                <w:sz w:val="16"/>
                <w:szCs w:val="16"/>
              </w:rPr>
              <w:t>CT4 responsibility</w:t>
            </w:r>
          </w:p>
        </w:tc>
      </w:tr>
      <w:tr w:rsidR="00037FAA"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037FAA" w:rsidRDefault="00037FAA" w:rsidP="00037FAA">
            <w:pPr>
              <w:pStyle w:val="TAL"/>
              <w:rPr>
                <w:sz w:val="16"/>
                <w:szCs w:val="16"/>
              </w:rPr>
            </w:pPr>
            <w:r>
              <w:rPr>
                <w:sz w:val="16"/>
                <w:szCs w:val="16"/>
              </w:rPr>
              <w:t>23.334</w:t>
            </w:r>
          </w:p>
        </w:tc>
        <w:tc>
          <w:tcPr>
            <w:tcW w:w="0" w:type="auto"/>
            <w:tcBorders>
              <w:top w:val="single" w:sz="4" w:space="0" w:color="auto"/>
              <w:left w:val="single" w:sz="4" w:space="0" w:color="auto"/>
              <w:bottom w:val="single" w:sz="4" w:space="0" w:color="auto"/>
              <w:right w:val="single" w:sz="4" w:space="0" w:color="auto"/>
            </w:tcBorders>
          </w:tcPr>
          <w:p w:rsidR="00037FAA" w:rsidRPr="00C50F7C" w:rsidRDefault="00037FAA" w:rsidP="00037FAA">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37FAA" w:rsidRDefault="00037FAA" w:rsidP="00037FAA">
            <w:pPr>
              <w:pStyle w:val="TAL"/>
              <w:rPr>
                <w:sz w:val="16"/>
                <w:szCs w:val="16"/>
              </w:rPr>
            </w:pPr>
            <w:r>
              <w:rPr>
                <w:sz w:val="16"/>
                <w:szCs w:val="16"/>
              </w:rPr>
              <w:t>Possible updates to support access transfer with EVS over UMTS CS</w:t>
            </w:r>
          </w:p>
        </w:tc>
        <w:tc>
          <w:tcPr>
            <w:tcW w:w="0" w:type="auto"/>
            <w:tcBorders>
              <w:top w:val="single" w:sz="4" w:space="0" w:color="auto"/>
              <w:left w:val="single" w:sz="4" w:space="0" w:color="auto"/>
              <w:bottom w:val="single" w:sz="4" w:space="0" w:color="auto"/>
              <w:right w:val="single" w:sz="4" w:space="0" w:color="auto"/>
            </w:tcBorders>
          </w:tcPr>
          <w:p w:rsidR="00037FAA" w:rsidRDefault="00037FAA" w:rsidP="00037FAA">
            <w:pPr>
              <w:pStyle w:val="TAL"/>
              <w:rPr>
                <w:sz w:val="16"/>
                <w:szCs w:val="16"/>
              </w:rPr>
            </w:pPr>
            <w:r>
              <w:rPr>
                <w:sz w:val="16"/>
                <w:szCs w:val="16"/>
              </w:rPr>
              <w:t>CT#70 (Dec 2015)</w:t>
            </w:r>
          </w:p>
        </w:tc>
        <w:tc>
          <w:tcPr>
            <w:tcW w:w="0" w:type="auto"/>
            <w:tcBorders>
              <w:top w:val="single" w:sz="4" w:space="0" w:color="auto"/>
              <w:left w:val="single" w:sz="4" w:space="0" w:color="auto"/>
              <w:bottom w:val="single" w:sz="4" w:space="0" w:color="auto"/>
              <w:right w:val="single" w:sz="4" w:space="0" w:color="auto"/>
            </w:tcBorders>
          </w:tcPr>
          <w:p w:rsidR="00037FAA" w:rsidRDefault="00037FAA" w:rsidP="00037FAA">
            <w:pPr>
              <w:pStyle w:val="TAL"/>
              <w:rPr>
                <w:sz w:val="16"/>
                <w:szCs w:val="16"/>
              </w:rPr>
            </w:pPr>
            <w:r>
              <w:rPr>
                <w:sz w:val="16"/>
                <w:szCs w:val="16"/>
              </w:rPr>
              <w:t>CT4 responsibility</w:t>
            </w:r>
          </w:p>
        </w:tc>
      </w:tr>
      <w:tr w:rsidR="007D3D0B"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7D3D0B" w:rsidRDefault="007D3D0B" w:rsidP="007D3D0B">
            <w:pPr>
              <w:pStyle w:val="TAL"/>
              <w:rPr>
                <w:sz w:val="16"/>
                <w:szCs w:val="16"/>
              </w:rPr>
            </w:pPr>
            <w:r>
              <w:rPr>
                <w:sz w:val="16"/>
                <w:szCs w:val="16"/>
              </w:rPr>
              <w:t>29.002</w:t>
            </w:r>
          </w:p>
        </w:tc>
        <w:tc>
          <w:tcPr>
            <w:tcW w:w="0" w:type="auto"/>
            <w:tcBorders>
              <w:top w:val="single" w:sz="4" w:space="0" w:color="auto"/>
              <w:left w:val="single" w:sz="4" w:space="0" w:color="auto"/>
              <w:bottom w:val="single" w:sz="4" w:space="0" w:color="auto"/>
              <w:right w:val="single" w:sz="4" w:space="0" w:color="auto"/>
            </w:tcBorders>
          </w:tcPr>
          <w:p w:rsidR="007D3D0B" w:rsidRPr="00C50F7C" w:rsidRDefault="007D3D0B" w:rsidP="007D3D0B">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7D3D0B" w:rsidRDefault="007D3D0B" w:rsidP="007D3D0B">
            <w:pPr>
              <w:pStyle w:val="TAL"/>
              <w:rPr>
                <w:sz w:val="16"/>
                <w:szCs w:val="16"/>
              </w:rPr>
            </w:pPr>
            <w:r>
              <w:rPr>
                <w:sz w:val="16"/>
                <w:szCs w:val="16"/>
              </w:rPr>
              <w:t>Possible updates to support EVS over UMTS CS</w:t>
            </w:r>
          </w:p>
        </w:tc>
        <w:tc>
          <w:tcPr>
            <w:tcW w:w="0" w:type="auto"/>
            <w:tcBorders>
              <w:top w:val="single" w:sz="4" w:space="0" w:color="auto"/>
              <w:left w:val="single" w:sz="4" w:space="0" w:color="auto"/>
              <w:bottom w:val="single" w:sz="4" w:space="0" w:color="auto"/>
              <w:right w:val="single" w:sz="4" w:space="0" w:color="auto"/>
            </w:tcBorders>
          </w:tcPr>
          <w:p w:rsidR="007D3D0B" w:rsidRDefault="007D3D0B" w:rsidP="007D3D0B">
            <w:pPr>
              <w:pStyle w:val="TAL"/>
              <w:rPr>
                <w:sz w:val="16"/>
                <w:szCs w:val="16"/>
              </w:rPr>
            </w:pPr>
            <w:r>
              <w:rPr>
                <w:sz w:val="16"/>
                <w:szCs w:val="16"/>
              </w:rPr>
              <w:t>CT#70 (Dec 2015)</w:t>
            </w:r>
          </w:p>
        </w:tc>
        <w:tc>
          <w:tcPr>
            <w:tcW w:w="0" w:type="auto"/>
            <w:tcBorders>
              <w:top w:val="single" w:sz="4" w:space="0" w:color="auto"/>
              <w:left w:val="single" w:sz="4" w:space="0" w:color="auto"/>
              <w:bottom w:val="single" w:sz="4" w:space="0" w:color="auto"/>
              <w:right w:val="single" w:sz="4" w:space="0" w:color="auto"/>
            </w:tcBorders>
          </w:tcPr>
          <w:p w:rsidR="007D3D0B" w:rsidRDefault="007D3D0B" w:rsidP="007D3D0B">
            <w:pPr>
              <w:pStyle w:val="TAL"/>
              <w:rPr>
                <w:sz w:val="16"/>
                <w:szCs w:val="16"/>
              </w:rPr>
            </w:pPr>
            <w:r>
              <w:rPr>
                <w:sz w:val="16"/>
                <w:szCs w:val="16"/>
              </w:rPr>
              <w:t>CT4 responsibility</w:t>
            </w:r>
          </w:p>
        </w:tc>
      </w:tr>
      <w:tr w:rsidR="007D3D0B"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7D3D0B" w:rsidRDefault="007D3D0B" w:rsidP="007D3D0B">
            <w:pPr>
              <w:pStyle w:val="TAL"/>
              <w:rPr>
                <w:sz w:val="16"/>
                <w:szCs w:val="16"/>
              </w:rPr>
            </w:pPr>
            <w:r>
              <w:rPr>
                <w:sz w:val="16"/>
                <w:szCs w:val="16"/>
              </w:rPr>
              <w:t>29.231</w:t>
            </w:r>
          </w:p>
        </w:tc>
        <w:tc>
          <w:tcPr>
            <w:tcW w:w="0" w:type="auto"/>
            <w:tcBorders>
              <w:top w:val="single" w:sz="4" w:space="0" w:color="auto"/>
              <w:left w:val="single" w:sz="4" w:space="0" w:color="auto"/>
              <w:bottom w:val="single" w:sz="4" w:space="0" w:color="auto"/>
              <w:right w:val="single" w:sz="4" w:space="0" w:color="auto"/>
            </w:tcBorders>
          </w:tcPr>
          <w:p w:rsidR="007D3D0B" w:rsidRPr="00C50F7C" w:rsidRDefault="007D3D0B" w:rsidP="007D3D0B">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7D3D0B" w:rsidRDefault="007D3D0B" w:rsidP="007D3D0B">
            <w:pPr>
              <w:pStyle w:val="TAL"/>
              <w:rPr>
                <w:sz w:val="16"/>
                <w:szCs w:val="16"/>
              </w:rPr>
            </w:pPr>
            <w:r>
              <w:rPr>
                <w:sz w:val="16"/>
                <w:szCs w:val="16"/>
              </w:rPr>
              <w:t>Possible updates to support EVS over UMTS CS in SIP-I based networks</w:t>
            </w:r>
          </w:p>
        </w:tc>
        <w:tc>
          <w:tcPr>
            <w:tcW w:w="0" w:type="auto"/>
            <w:tcBorders>
              <w:top w:val="single" w:sz="4" w:space="0" w:color="auto"/>
              <w:left w:val="single" w:sz="4" w:space="0" w:color="auto"/>
              <w:bottom w:val="single" w:sz="4" w:space="0" w:color="auto"/>
              <w:right w:val="single" w:sz="4" w:space="0" w:color="auto"/>
            </w:tcBorders>
          </w:tcPr>
          <w:p w:rsidR="007D3D0B" w:rsidRDefault="007D3D0B" w:rsidP="007D3D0B">
            <w:pPr>
              <w:pStyle w:val="TAL"/>
              <w:rPr>
                <w:sz w:val="16"/>
                <w:szCs w:val="16"/>
              </w:rPr>
            </w:pPr>
            <w:r>
              <w:rPr>
                <w:sz w:val="16"/>
                <w:szCs w:val="16"/>
              </w:rPr>
              <w:t>CT#70 (Dec 2015)</w:t>
            </w:r>
          </w:p>
        </w:tc>
        <w:tc>
          <w:tcPr>
            <w:tcW w:w="0" w:type="auto"/>
            <w:tcBorders>
              <w:top w:val="single" w:sz="4" w:space="0" w:color="auto"/>
              <w:left w:val="single" w:sz="4" w:space="0" w:color="auto"/>
              <w:bottom w:val="single" w:sz="4" w:space="0" w:color="auto"/>
              <w:right w:val="single" w:sz="4" w:space="0" w:color="auto"/>
            </w:tcBorders>
          </w:tcPr>
          <w:p w:rsidR="007D3D0B" w:rsidRDefault="007D3D0B" w:rsidP="007D3D0B">
            <w:pPr>
              <w:pStyle w:val="TAL"/>
              <w:rPr>
                <w:sz w:val="16"/>
                <w:szCs w:val="16"/>
              </w:rPr>
            </w:pPr>
            <w:r>
              <w:rPr>
                <w:sz w:val="16"/>
                <w:szCs w:val="16"/>
              </w:rPr>
              <w:t>CT4 responsibility</w:t>
            </w:r>
          </w:p>
        </w:tc>
      </w:tr>
      <w:tr w:rsidR="007D3D0B"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7D3D0B" w:rsidRPr="00C50F7C" w:rsidRDefault="007D3D0B" w:rsidP="007D3D0B">
            <w:pPr>
              <w:pStyle w:val="TAL"/>
              <w:rPr>
                <w:sz w:val="16"/>
                <w:szCs w:val="16"/>
              </w:rPr>
            </w:pPr>
            <w:r>
              <w:rPr>
                <w:sz w:val="16"/>
                <w:szCs w:val="16"/>
              </w:rPr>
              <w:t>29.232</w:t>
            </w:r>
          </w:p>
        </w:tc>
        <w:tc>
          <w:tcPr>
            <w:tcW w:w="0" w:type="auto"/>
            <w:tcBorders>
              <w:top w:val="single" w:sz="4" w:space="0" w:color="auto"/>
              <w:left w:val="single" w:sz="4" w:space="0" w:color="auto"/>
              <w:bottom w:val="single" w:sz="4" w:space="0" w:color="auto"/>
              <w:right w:val="single" w:sz="4" w:space="0" w:color="auto"/>
            </w:tcBorders>
          </w:tcPr>
          <w:p w:rsidR="007D3D0B" w:rsidRPr="00C50F7C" w:rsidRDefault="007D3D0B" w:rsidP="007D3D0B">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7D3D0B" w:rsidRPr="00C50F7C" w:rsidRDefault="007D3D0B" w:rsidP="007D3D0B">
            <w:pPr>
              <w:pStyle w:val="TAL"/>
              <w:rPr>
                <w:sz w:val="16"/>
                <w:szCs w:val="16"/>
              </w:rPr>
            </w:pPr>
            <w:r>
              <w:rPr>
                <w:sz w:val="16"/>
                <w:szCs w:val="16"/>
              </w:rPr>
              <w:t xml:space="preserve">Possible addition of examples for encoding of EVS in the Mc Single Codec IE and the TFO Codec List IE. Possible updates to </w:t>
            </w:r>
            <w:r w:rsidRPr="002E232F">
              <w:rPr>
                <w:sz w:val="16"/>
                <w:szCs w:val="16"/>
              </w:rPr>
              <w:t>SDP Media Parameters for RTP Terminations</w:t>
            </w:r>
          </w:p>
        </w:tc>
        <w:tc>
          <w:tcPr>
            <w:tcW w:w="0" w:type="auto"/>
            <w:tcBorders>
              <w:top w:val="single" w:sz="4" w:space="0" w:color="auto"/>
              <w:left w:val="single" w:sz="4" w:space="0" w:color="auto"/>
              <w:bottom w:val="single" w:sz="4" w:space="0" w:color="auto"/>
              <w:right w:val="single" w:sz="4" w:space="0" w:color="auto"/>
            </w:tcBorders>
          </w:tcPr>
          <w:p w:rsidR="007D3D0B" w:rsidRPr="00C50F7C" w:rsidRDefault="007D3D0B" w:rsidP="007D3D0B">
            <w:pPr>
              <w:pStyle w:val="TAL"/>
              <w:rPr>
                <w:sz w:val="16"/>
                <w:szCs w:val="16"/>
              </w:rPr>
            </w:pPr>
            <w:r>
              <w:rPr>
                <w:sz w:val="16"/>
                <w:szCs w:val="16"/>
              </w:rPr>
              <w:t>CT#70 (Dec 2015)</w:t>
            </w:r>
          </w:p>
        </w:tc>
        <w:tc>
          <w:tcPr>
            <w:tcW w:w="0" w:type="auto"/>
            <w:tcBorders>
              <w:top w:val="single" w:sz="4" w:space="0" w:color="auto"/>
              <w:left w:val="single" w:sz="4" w:space="0" w:color="auto"/>
              <w:bottom w:val="single" w:sz="4" w:space="0" w:color="auto"/>
              <w:right w:val="single" w:sz="4" w:space="0" w:color="auto"/>
            </w:tcBorders>
          </w:tcPr>
          <w:p w:rsidR="007D3D0B" w:rsidRPr="00C50F7C" w:rsidRDefault="007D3D0B" w:rsidP="007D3D0B">
            <w:pPr>
              <w:pStyle w:val="TAL"/>
              <w:rPr>
                <w:sz w:val="16"/>
                <w:szCs w:val="16"/>
              </w:rPr>
            </w:pPr>
            <w:r>
              <w:rPr>
                <w:sz w:val="16"/>
                <w:szCs w:val="16"/>
              </w:rPr>
              <w:t>CT4 responsibility</w:t>
            </w:r>
          </w:p>
        </w:tc>
      </w:tr>
      <w:tr w:rsidR="007D3D0B"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7D3D0B" w:rsidRPr="00C50F7C" w:rsidRDefault="007D3D0B" w:rsidP="007D3D0B">
            <w:pPr>
              <w:pStyle w:val="TAL"/>
              <w:rPr>
                <w:sz w:val="16"/>
                <w:szCs w:val="16"/>
              </w:rPr>
            </w:pPr>
            <w:r>
              <w:rPr>
                <w:sz w:val="16"/>
                <w:szCs w:val="16"/>
              </w:rPr>
              <w:t>29.332</w:t>
            </w:r>
          </w:p>
        </w:tc>
        <w:tc>
          <w:tcPr>
            <w:tcW w:w="0" w:type="auto"/>
            <w:tcBorders>
              <w:top w:val="single" w:sz="4" w:space="0" w:color="auto"/>
              <w:left w:val="single" w:sz="4" w:space="0" w:color="auto"/>
              <w:bottom w:val="single" w:sz="4" w:space="0" w:color="auto"/>
              <w:right w:val="single" w:sz="4" w:space="0" w:color="auto"/>
            </w:tcBorders>
          </w:tcPr>
          <w:p w:rsidR="007D3D0B" w:rsidRPr="00C50F7C" w:rsidRDefault="007D3D0B" w:rsidP="007D3D0B">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7D3D0B" w:rsidRPr="00C50F7C" w:rsidRDefault="007D3D0B" w:rsidP="007D3D0B">
            <w:pPr>
              <w:pStyle w:val="TAL"/>
              <w:rPr>
                <w:sz w:val="16"/>
                <w:szCs w:val="16"/>
              </w:rPr>
            </w:pPr>
            <w:r>
              <w:rPr>
                <w:sz w:val="16"/>
                <w:szCs w:val="16"/>
              </w:rPr>
              <w:t>Possible updates to Codec Parameters for EVS</w:t>
            </w:r>
          </w:p>
        </w:tc>
        <w:tc>
          <w:tcPr>
            <w:tcW w:w="0" w:type="auto"/>
            <w:tcBorders>
              <w:top w:val="single" w:sz="4" w:space="0" w:color="auto"/>
              <w:left w:val="single" w:sz="4" w:space="0" w:color="auto"/>
              <w:bottom w:val="single" w:sz="4" w:space="0" w:color="auto"/>
              <w:right w:val="single" w:sz="4" w:space="0" w:color="auto"/>
            </w:tcBorders>
          </w:tcPr>
          <w:p w:rsidR="007D3D0B" w:rsidRPr="00C50F7C" w:rsidRDefault="007D3D0B" w:rsidP="007D3D0B">
            <w:pPr>
              <w:pStyle w:val="TAL"/>
              <w:rPr>
                <w:sz w:val="16"/>
                <w:szCs w:val="16"/>
              </w:rPr>
            </w:pPr>
            <w:r>
              <w:rPr>
                <w:sz w:val="16"/>
                <w:szCs w:val="16"/>
              </w:rPr>
              <w:t>CT#70 (Dec 2015)</w:t>
            </w:r>
          </w:p>
        </w:tc>
        <w:tc>
          <w:tcPr>
            <w:tcW w:w="0" w:type="auto"/>
            <w:tcBorders>
              <w:top w:val="single" w:sz="4" w:space="0" w:color="auto"/>
              <w:left w:val="single" w:sz="4" w:space="0" w:color="auto"/>
              <w:bottom w:val="single" w:sz="4" w:space="0" w:color="auto"/>
              <w:right w:val="single" w:sz="4" w:space="0" w:color="auto"/>
            </w:tcBorders>
          </w:tcPr>
          <w:p w:rsidR="007D3D0B" w:rsidRPr="00C50F7C" w:rsidRDefault="007D3D0B" w:rsidP="007D3D0B">
            <w:pPr>
              <w:pStyle w:val="TAL"/>
              <w:rPr>
                <w:sz w:val="16"/>
                <w:szCs w:val="16"/>
              </w:rPr>
            </w:pPr>
            <w:r>
              <w:rPr>
                <w:sz w:val="16"/>
                <w:szCs w:val="16"/>
              </w:rPr>
              <w:t>CT4 responsibility</w:t>
            </w:r>
          </w:p>
        </w:tc>
      </w:tr>
      <w:tr w:rsidR="007D3D0B"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7D3D0B" w:rsidRPr="00C50F7C" w:rsidRDefault="007D3D0B" w:rsidP="007D3D0B">
            <w:pPr>
              <w:pStyle w:val="TAL"/>
              <w:rPr>
                <w:sz w:val="16"/>
                <w:szCs w:val="16"/>
              </w:rPr>
            </w:pPr>
            <w:r>
              <w:rPr>
                <w:sz w:val="16"/>
                <w:szCs w:val="16"/>
              </w:rPr>
              <w:t>29.334</w:t>
            </w:r>
          </w:p>
        </w:tc>
        <w:tc>
          <w:tcPr>
            <w:tcW w:w="0" w:type="auto"/>
            <w:tcBorders>
              <w:top w:val="single" w:sz="4" w:space="0" w:color="auto"/>
              <w:left w:val="single" w:sz="4" w:space="0" w:color="auto"/>
              <w:bottom w:val="single" w:sz="4" w:space="0" w:color="auto"/>
              <w:right w:val="single" w:sz="4" w:space="0" w:color="auto"/>
            </w:tcBorders>
          </w:tcPr>
          <w:p w:rsidR="007D3D0B" w:rsidRPr="00C50F7C" w:rsidRDefault="007D3D0B" w:rsidP="007D3D0B">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7D3D0B" w:rsidRPr="00C50F7C" w:rsidRDefault="007D3D0B" w:rsidP="007D3D0B">
            <w:pPr>
              <w:pStyle w:val="TAL"/>
              <w:rPr>
                <w:sz w:val="16"/>
                <w:szCs w:val="16"/>
              </w:rPr>
            </w:pPr>
            <w:r>
              <w:rPr>
                <w:sz w:val="16"/>
                <w:szCs w:val="16"/>
              </w:rPr>
              <w:t>Possible updates to support access transfer with EVS over UMTS CS</w:t>
            </w:r>
          </w:p>
        </w:tc>
        <w:tc>
          <w:tcPr>
            <w:tcW w:w="0" w:type="auto"/>
            <w:tcBorders>
              <w:top w:val="single" w:sz="4" w:space="0" w:color="auto"/>
              <w:left w:val="single" w:sz="4" w:space="0" w:color="auto"/>
              <w:bottom w:val="single" w:sz="4" w:space="0" w:color="auto"/>
              <w:right w:val="single" w:sz="4" w:space="0" w:color="auto"/>
            </w:tcBorders>
          </w:tcPr>
          <w:p w:rsidR="007D3D0B" w:rsidRPr="00C50F7C" w:rsidRDefault="007D3D0B" w:rsidP="007D3D0B">
            <w:pPr>
              <w:pStyle w:val="TAL"/>
              <w:rPr>
                <w:sz w:val="16"/>
                <w:szCs w:val="16"/>
              </w:rPr>
            </w:pPr>
            <w:r>
              <w:rPr>
                <w:sz w:val="16"/>
                <w:szCs w:val="16"/>
              </w:rPr>
              <w:t>CT#70 (Dec 2015)</w:t>
            </w:r>
          </w:p>
        </w:tc>
        <w:tc>
          <w:tcPr>
            <w:tcW w:w="0" w:type="auto"/>
            <w:tcBorders>
              <w:top w:val="single" w:sz="4" w:space="0" w:color="auto"/>
              <w:left w:val="single" w:sz="4" w:space="0" w:color="auto"/>
              <w:bottom w:val="single" w:sz="4" w:space="0" w:color="auto"/>
              <w:right w:val="single" w:sz="4" w:space="0" w:color="auto"/>
            </w:tcBorders>
          </w:tcPr>
          <w:p w:rsidR="007D3D0B" w:rsidRPr="00C50F7C" w:rsidRDefault="007D3D0B" w:rsidP="007D3D0B">
            <w:pPr>
              <w:pStyle w:val="TAL"/>
              <w:rPr>
                <w:sz w:val="16"/>
                <w:szCs w:val="16"/>
              </w:rPr>
            </w:pPr>
            <w:r>
              <w:rPr>
                <w:sz w:val="16"/>
                <w:szCs w:val="16"/>
              </w:rPr>
              <w:t>CT4 responsibility</w:t>
            </w:r>
          </w:p>
        </w:tc>
      </w:tr>
    </w:tbl>
    <w:p w:rsidR="008A76FD" w:rsidRDefault="008A76FD" w:rsidP="001C5C86">
      <w:pPr>
        <w:ind w:right="-99"/>
      </w:pPr>
    </w:p>
    <w:p w:rsidR="008A76FD" w:rsidRDefault="008A76FD" w:rsidP="00B50444">
      <w:pPr>
        <w:pStyle w:val="Heading2"/>
        <w:spacing w:after="120"/>
        <w:ind w:left="1138" w:hanging="1138"/>
      </w:pPr>
      <w:r>
        <w:t>11</w:t>
      </w:r>
      <w:r>
        <w:tab/>
        <w:t>Work item rapporteur</w:t>
      </w:r>
      <w:r w:rsidR="005D44BE">
        <w:t>(</w:t>
      </w:r>
      <w:r>
        <w:t>s</w:t>
      </w:r>
      <w:r w:rsidR="005D44BE">
        <w:t>)</w:t>
      </w:r>
    </w:p>
    <w:p w:rsidR="00067741" w:rsidRDefault="009D1FFF" w:rsidP="00067741">
      <w:pPr>
        <w:spacing w:after="0"/>
        <w:ind w:left="1134" w:right="-99"/>
      </w:pPr>
      <w:r>
        <w:t>Chaponniere</w:t>
      </w:r>
      <w:r w:rsidR="00067741">
        <w:t xml:space="preserve">, </w:t>
      </w:r>
      <w:r>
        <w:t>Lena</w:t>
      </w:r>
      <w:r w:rsidR="00254D8B">
        <w:t xml:space="preserve"> (lguellec@qti.qualcomm.com)</w:t>
      </w:r>
    </w:p>
    <w:p w:rsidR="00067741" w:rsidRDefault="00067741" w:rsidP="00067741">
      <w:pPr>
        <w:spacing w:after="0"/>
        <w:ind w:left="1134" w:right="-99"/>
      </w:pPr>
    </w:p>
    <w:p w:rsidR="008A76FD" w:rsidRDefault="009870A7" w:rsidP="00B50444">
      <w:pPr>
        <w:pStyle w:val="Heading2"/>
        <w:spacing w:after="120"/>
        <w:ind w:left="1138" w:hanging="1138"/>
      </w:pPr>
      <w:r>
        <w:t>12</w:t>
      </w:r>
      <w:r>
        <w:tab/>
      </w:r>
      <w:r w:rsidR="008A76FD">
        <w:t>Work item leadership</w:t>
      </w:r>
    </w:p>
    <w:p w:rsidR="00557B2E" w:rsidRDefault="007E1130" w:rsidP="009870A7">
      <w:pPr>
        <w:spacing w:after="0"/>
        <w:ind w:left="1134" w:right="-96"/>
      </w:pPr>
      <w:r>
        <w:t>CT4</w:t>
      </w:r>
    </w:p>
    <w:p w:rsidR="009D1FFF" w:rsidRPr="00557B2E" w:rsidRDefault="009D1FFF" w:rsidP="009870A7">
      <w:pPr>
        <w:spacing w:after="0"/>
        <w:ind w:left="1134" w:right="-96"/>
      </w:pPr>
    </w:p>
    <w:p w:rsidR="008A76FD" w:rsidRDefault="009870A7" w:rsidP="00BA3A53">
      <w:pPr>
        <w:pStyle w:val="Heading2"/>
        <w:spacing w:before="0"/>
      </w:pPr>
      <w:r>
        <w:lastRenderedPageBreak/>
        <w:t>13</w:t>
      </w:r>
      <w:r>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Tr="00C90AD7">
        <w:trPr>
          <w:jc w:val="center"/>
        </w:trPr>
        <w:tc>
          <w:tcPr>
            <w:tcW w:w="0" w:type="auto"/>
            <w:shd w:val="clear" w:color="auto" w:fill="E0E0E0"/>
          </w:tcPr>
          <w:p w:rsidR="00557B2E" w:rsidRDefault="00557B2E" w:rsidP="001C5C86">
            <w:pPr>
              <w:pStyle w:val="TAH"/>
            </w:pPr>
            <w:r>
              <w:t>Supporting IM name</w:t>
            </w:r>
          </w:p>
        </w:tc>
      </w:tr>
      <w:tr w:rsidR="00557B2E" w:rsidTr="00C90AD7">
        <w:trPr>
          <w:jc w:val="center"/>
        </w:trPr>
        <w:tc>
          <w:tcPr>
            <w:tcW w:w="0" w:type="auto"/>
          </w:tcPr>
          <w:p w:rsidR="00557B2E" w:rsidRDefault="009D1FFF" w:rsidP="001C5C86">
            <w:pPr>
              <w:pStyle w:val="TAL"/>
            </w:pPr>
            <w:r>
              <w:t>Qualcomm Incorporated</w:t>
            </w:r>
          </w:p>
        </w:tc>
      </w:tr>
      <w:tr w:rsidR="0048267C" w:rsidTr="00C90AD7">
        <w:trPr>
          <w:jc w:val="center"/>
        </w:trPr>
        <w:tc>
          <w:tcPr>
            <w:tcW w:w="0" w:type="auto"/>
          </w:tcPr>
          <w:p w:rsidR="0048267C" w:rsidRDefault="00596942" w:rsidP="001C5C86">
            <w:pPr>
              <w:pStyle w:val="TAL"/>
            </w:pPr>
            <w:r>
              <w:t>China Unicom</w:t>
            </w:r>
          </w:p>
        </w:tc>
      </w:tr>
      <w:tr w:rsidR="0048267C" w:rsidTr="00C90AD7">
        <w:trPr>
          <w:jc w:val="center"/>
        </w:trPr>
        <w:tc>
          <w:tcPr>
            <w:tcW w:w="0" w:type="auto"/>
          </w:tcPr>
          <w:p w:rsidR="0048267C" w:rsidRDefault="00596942" w:rsidP="007E78C1">
            <w:pPr>
              <w:pStyle w:val="TAL"/>
            </w:pPr>
            <w:r>
              <w:t>Ooredoo</w:t>
            </w:r>
            <w:r w:rsidR="00276903">
              <w:t xml:space="preserve"> (Qtel)</w:t>
            </w:r>
          </w:p>
        </w:tc>
      </w:tr>
      <w:tr w:rsidR="007E78C1" w:rsidTr="00C90AD7">
        <w:trPr>
          <w:jc w:val="center"/>
        </w:trPr>
        <w:tc>
          <w:tcPr>
            <w:tcW w:w="0" w:type="auto"/>
          </w:tcPr>
          <w:p w:rsidR="007E78C1" w:rsidRDefault="00037FAA" w:rsidP="007E78C1">
            <w:pPr>
              <w:pStyle w:val="TAL"/>
            </w:pPr>
            <w:r>
              <w:t>ZTE</w:t>
            </w:r>
          </w:p>
        </w:tc>
      </w:tr>
      <w:tr w:rsidR="007E78C1" w:rsidTr="00C90AD7">
        <w:trPr>
          <w:jc w:val="center"/>
        </w:trPr>
        <w:tc>
          <w:tcPr>
            <w:tcW w:w="0" w:type="auto"/>
          </w:tcPr>
          <w:p w:rsidR="007E78C1" w:rsidRDefault="00626FDD" w:rsidP="007E78C1">
            <w:pPr>
              <w:pStyle w:val="TAL"/>
            </w:pPr>
            <w:r>
              <w:t>Fraunhofer IIS</w:t>
            </w:r>
          </w:p>
        </w:tc>
      </w:tr>
      <w:tr w:rsidR="007E78C1" w:rsidTr="00C90AD7">
        <w:trPr>
          <w:jc w:val="center"/>
        </w:trPr>
        <w:tc>
          <w:tcPr>
            <w:tcW w:w="0" w:type="auto"/>
          </w:tcPr>
          <w:p w:rsidR="007E78C1" w:rsidRDefault="007E78C1" w:rsidP="007E78C1">
            <w:pPr>
              <w:pStyle w:val="TAL"/>
            </w:pPr>
          </w:p>
        </w:tc>
      </w:tr>
      <w:tr w:rsidR="007E78C1" w:rsidTr="00C90AD7">
        <w:trPr>
          <w:jc w:val="center"/>
        </w:trPr>
        <w:tc>
          <w:tcPr>
            <w:tcW w:w="0" w:type="auto"/>
          </w:tcPr>
          <w:p w:rsidR="007E78C1" w:rsidRDefault="007E78C1" w:rsidP="007E78C1">
            <w:pPr>
              <w:pStyle w:val="TAL"/>
            </w:pPr>
          </w:p>
        </w:tc>
      </w:tr>
      <w:tr w:rsidR="007E78C1" w:rsidTr="00C90AD7">
        <w:trPr>
          <w:jc w:val="center"/>
        </w:trPr>
        <w:tc>
          <w:tcPr>
            <w:tcW w:w="0" w:type="auto"/>
          </w:tcPr>
          <w:p w:rsidR="007E78C1" w:rsidRDefault="007E78C1" w:rsidP="007E78C1">
            <w:pPr>
              <w:pStyle w:val="TAL"/>
            </w:pPr>
          </w:p>
        </w:tc>
      </w:tr>
    </w:tbl>
    <w:p w:rsidR="00067741" w:rsidRDefault="00067741" w:rsidP="00067741"/>
    <w:p w:rsidR="00067741" w:rsidRPr="00557B2E" w:rsidRDefault="00067741" w:rsidP="00067741">
      <w:r>
        <w:br w:type="page"/>
      </w:r>
    </w:p>
    <w:p w:rsidR="00067741" w:rsidRDefault="00067741" w:rsidP="00067741">
      <w:pPr>
        <w:ind w:right="-99"/>
      </w:pPr>
    </w:p>
    <w:p w:rsidR="00067741" w:rsidRDefault="00067741" w:rsidP="00067741">
      <w:pPr>
        <w:pStyle w:val="FP"/>
        <w:ind w:right="-99"/>
        <w:jc w:val="right"/>
      </w:pPr>
    </w:p>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w:t>
      </w:r>
      <w:smartTag w:uri="urn:schemas-microsoft-com:office:smarttags" w:element="City">
        <w:smartTag w:uri="urn:schemas-microsoft-com:office:smarttags" w:element="place">
          <w:r w:rsidRPr="00B078D6">
            <w:rPr>
              <w:vanish/>
              <w:sz w:val="12"/>
            </w:rPr>
            <w:t>Phoenix</w:t>
          </w:r>
        </w:smartTag>
      </w:smartTag>
      <w:r w:rsidRPr="00B078D6">
        <w:rPr>
          <w:vanish/>
          <w:sz w:val="12"/>
        </w:rPr>
        <w:t>)</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3982" w:rsidRDefault="00E23982">
      <w:r>
        <w:separator/>
      </w:r>
    </w:p>
  </w:endnote>
  <w:endnote w:type="continuationSeparator" w:id="0">
    <w:p w:rsidR="00E23982" w:rsidRDefault="00E23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3982" w:rsidRDefault="00E23982">
      <w:r>
        <w:separator/>
      </w:r>
    </w:p>
  </w:footnote>
  <w:footnote w:type="continuationSeparator" w:id="0">
    <w:p w:rsidR="00E23982" w:rsidRDefault="00E239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289641F2"/>
    <w:multiLevelType w:val="hybridMultilevel"/>
    <w:tmpl w:val="66FADCA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nsid w:val="5C1E2719"/>
    <w:multiLevelType w:val="singleLevel"/>
    <w:tmpl w:val="6838BEBC"/>
    <w:lvl w:ilvl="0">
      <w:start w:val="1"/>
      <w:numFmt w:val="decimal"/>
      <w:lvlText w:val="%1"/>
      <w:legacy w:legacy="1" w:legacySpace="0" w:legacyIndent="720"/>
      <w:lvlJc w:val="left"/>
      <w:pPr>
        <w:ind w:left="720" w:hanging="720"/>
      </w:pPr>
    </w:lvl>
  </w:abstractNum>
  <w:abstractNum w:abstractNumId="5">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5"/>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5EB1"/>
    <w:rsid w:val="000205C5"/>
    <w:rsid w:val="00037C06"/>
    <w:rsid w:val="00037FAA"/>
    <w:rsid w:val="000523B8"/>
    <w:rsid w:val="00052BF8"/>
    <w:rsid w:val="00057116"/>
    <w:rsid w:val="00067741"/>
    <w:rsid w:val="000B0519"/>
    <w:rsid w:val="000B1F7C"/>
    <w:rsid w:val="000B61FD"/>
    <w:rsid w:val="000E55AD"/>
    <w:rsid w:val="001527C2"/>
    <w:rsid w:val="001A49AF"/>
    <w:rsid w:val="001C5C86"/>
    <w:rsid w:val="002000C2"/>
    <w:rsid w:val="0024786B"/>
    <w:rsid w:val="00254D8B"/>
    <w:rsid w:val="0025745E"/>
    <w:rsid w:val="00276903"/>
    <w:rsid w:val="00277CC8"/>
    <w:rsid w:val="00283655"/>
    <w:rsid w:val="00291984"/>
    <w:rsid w:val="002C27B9"/>
    <w:rsid w:val="002E232F"/>
    <w:rsid w:val="002E7A9E"/>
    <w:rsid w:val="003205AD"/>
    <w:rsid w:val="00335FB2"/>
    <w:rsid w:val="00344158"/>
    <w:rsid w:val="003862F5"/>
    <w:rsid w:val="00386D66"/>
    <w:rsid w:val="003A1EB0"/>
    <w:rsid w:val="003A5A88"/>
    <w:rsid w:val="003C6DA6"/>
    <w:rsid w:val="003F268E"/>
    <w:rsid w:val="003F7B3D"/>
    <w:rsid w:val="0043745F"/>
    <w:rsid w:val="0044029F"/>
    <w:rsid w:val="004555F3"/>
    <w:rsid w:val="00464144"/>
    <w:rsid w:val="0048267C"/>
    <w:rsid w:val="004876B9"/>
    <w:rsid w:val="00493A79"/>
    <w:rsid w:val="004A024D"/>
    <w:rsid w:val="004A6A60"/>
    <w:rsid w:val="004B1568"/>
    <w:rsid w:val="004D7F8F"/>
    <w:rsid w:val="004E137E"/>
    <w:rsid w:val="004E6F8A"/>
    <w:rsid w:val="004F3ADA"/>
    <w:rsid w:val="005050A9"/>
    <w:rsid w:val="00510D42"/>
    <w:rsid w:val="0052266D"/>
    <w:rsid w:val="00542DCF"/>
    <w:rsid w:val="00554F44"/>
    <w:rsid w:val="005573BB"/>
    <w:rsid w:val="00557B2E"/>
    <w:rsid w:val="00561267"/>
    <w:rsid w:val="0058027C"/>
    <w:rsid w:val="00590087"/>
    <w:rsid w:val="00596942"/>
    <w:rsid w:val="005A4973"/>
    <w:rsid w:val="005C4F58"/>
    <w:rsid w:val="005D3FEC"/>
    <w:rsid w:val="005D44BE"/>
    <w:rsid w:val="00606289"/>
    <w:rsid w:val="00611EC4"/>
    <w:rsid w:val="00620B3F"/>
    <w:rsid w:val="00626FDD"/>
    <w:rsid w:val="006418C6"/>
    <w:rsid w:val="00654893"/>
    <w:rsid w:val="00671BBB"/>
    <w:rsid w:val="00682237"/>
    <w:rsid w:val="006973B9"/>
    <w:rsid w:val="006B235E"/>
    <w:rsid w:val="006B4280"/>
    <w:rsid w:val="00707673"/>
    <w:rsid w:val="0074281A"/>
    <w:rsid w:val="0075252A"/>
    <w:rsid w:val="00760B01"/>
    <w:rsid w:val="00764B84"/>
    <w:rsid w:val="0078034D"/>
    <w:rsid w:val="00790BCC"/>
    <w:rsid w:val="007974F5"/>
    <w:rsid w:val="007B0F49"/>
    <w:rsid w:val="007B69B7"/>
    <w:rsid w:val="007C7713"/>
    <w:rsid w:val="007C7E14"/>
    <w:rsid w:val="007D1BC6"/>
    <w:rsid w:val="007D3D0B"/>
    <w:rsid w:val="007E1130"/>
    <w:rsid w:val="007E78C1"/>
    <w:rsid w:val="007F7421"/>
    <w:rsid w:val="00860DD6"/>
    <w:rsid w:val="00871DBF"/>
    <w:rsid w:val="0088222A"/>
    <w:rsid w:val="0089253C"/>
    <w:rsid w:val="008A76FD"/>
    <w:rsid w:val="008B2D09"/>
    <w:rsid w:val="008C537F"/>
    <w:rsid w:val="008D658B"/>
    <w:rsid w:val="00902777"/>
    <w:rsid w:val="009175F7"/>
    <w:rsid w:val="009437A2"/>
    <w:rsid w:val="00944B28"/>
    <w:rsid w:val="00985B73"/>
    <w:rsid w:val="009870A7"/>
    <w:rsid w:val="00987CF3"/>
    <w:rsid w:val="009A3BC4"/>
    <w:rsid w:val="009B1936"/>
    <w:rsid w:val="009B33CB"/>
    <w:rsid w:val="009D1FFF"/>
    <w:rsid w:val="00A10539"/>
    <w:rsid w:val="00A15763"/>
    <w:rsid w:val="00A338A3"/>
    <w:rsid w:val="00A36378"/>
    <w:rsid w:val="00A70E1E"/>
    <w:rsid w:val="00A8544C"/>
    <w:rsid w:val="00AC4CEA"/>
    <w:rsid w:val="00AC61CA"/>
    <w:rsid w:val="00AE25BF"/>
    <w:rsid w:val="00B03C01"/>
    <w:rsid w:val="00B078D6"/>
    <w:rsid w:val="00B234D9"/>
    <w:rsid w:val="00B3015C"/>
    <w:rsid w:val="00B50444"/>
    <w:rsid w:val="00B77DAA"/>
    <w:rsid w:val="00BA3A53"/>
    <w:rsid w:val="00BA4095"/>
    <w:rsid w:val="00BA5B43"/>
    <w:rsid w:val="00BC5F9C"/>
    <w:rsid w:val="00BC642A"/>
    <w:rsid w:val="00BF74F2"/>
    <w:rsid w:val="00C314C3"/>
    <w:rsid w:val="00C43D1E"/>
    <w:rsid w:val="00C50F7C"/>
    <w:rsid w:val="00C57C50"/>
    <w:rsid w:val="00C715CA"/>
    <w:rsid w:val="00C90AD7"/>
    <w:rsid w:val="00C91F31"/>
    <w:rsid w:val="00CA7B1C"/>
    <w:rsid w:val="00D06FF5"/>
    <w:rsid w:val="00D71F40"/>
    <w:rsid w:val="00D77416"/>
    <w:rsid w:val="00D8480E"/>
    <w:rsid w:val="00DA74F3"/>
    <w:rsid w:val="00DD2BD1"/>
    <w:rsid w:val="00DD58B7"/>
    <w:rsid w:val="00E033E0"/>
    <w:rsid w:val="00E13CB2"/>
    <w:rsid w:val="00E23982"/>
    <w:rsid w:val="00E4567C"/>
    <w:rsid w:val="00E90B85"/>
    <w:rsid w:val="00E9710C"/>
    <w:rsid w:val="00ED7A5B"/>
    <w:rsid w:val="00F41123"/>
    <w:rsid w:val="00F41A27"/>
    <w:rsid w:val="00F4338D"/>
    <w:rsid w:val="00F440D3"/>
    <w:rsid w:val="00F84C56"/>
    <w:rsid w:val="00F921F1"/>
    <w:rsid w:val="00FA4883"/>
    <w:rsid w:val="00FC0804"/>
    <w:rsid w:val="00FC3B6D"/>
    <w:rsid w:val="00FD3A4E"/>
    <w:rsid w:val="00FF12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5B6DB1C2-15DF-48AF-B733-C1BB84598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1984"/>
    <w:pPr>
      <w:overflowPunct w:val="0"/>
      <w:autoSpaceDE w:val="0"/>
      <w:autoSpaceDN w:val="0"/>
      <w:adjustRightInd w:val="0"/>
      <w:spacing w:after="180"/>
      <w:textAlignment w:val="baseline"/>
    </w:pPr>
  </w:style>
  <w:style w:type="paragraph" w:styleId="Heading1">
    <w:name w:val="heading 1"/>
    <w:next w:val="Normal"/>
    <w:qFormat/>
    <w:rsid w:val="00291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1984"/>
    <w:pPr>
      <w:pBdr>
        <w:top w:val="none" w:sz="0" w:space="0" w:color="auto"/>
      </w:pBdr>
      <w:spacing w:before="180"/>
      <w:outlineLvl w:val="1"/>
    </w:pPr>
    <w:rPr>
      <w:sz w:val="32"/>
    </w:rPr>
  </w:style>
  <w:style w:type="paragraph" w:styleId="Heading3">
    <w:name w:val="heading 3"/>
    <w:basedOn w:val="Heading2"/>
    <w:next w:val="Normal"/>
    <w:qFormat/>
    <w:rsid w:val="00291984"/>
    <w:pPr>
      <w:spacing w:before="120"/>
      <w:outlineLvl w:val="2"/>
    </w:pPr>
    <w:rPr>
      <w:sz w:val="28"/>
    </w:rPr>
  </w:style>
  <w:style w:type="paragraph" w:styleId="Heading4">
    <w:name w:val="heading 4"/>
    <w:basedOn w:val="Heading3"/>
    <w:next w:val="Normal"/>
    <w:qFormat/>
    <w:rsid w:val="00291984"/>
    <w:pPr>
      <w:ind w:left="1418" w:hanging="1418"/>
      <w:outlineLvl w:val="3"/>
    </w:pPr>
    <w:rPr>
      <w:sz w:val="24"/>
    </w:rPr>
  </w:style>
  <w:style w:type="paragraph" w:styleId="Heading5">
    <w:name w:val="heading 5"/>
    <w:basedOn w:val="Heading4"/>
    <w:next w:val="Normal"/>
    <w:qFormat/>
    <w:rsid w:val="00291984"/>
    <w:pPr>
      <w:ind w:left="1701" w:hanging="1701"/>
      <w:outlineLvl w:val="4"/>
    </w:pPr>
    <w:rPr>
      <w:sz w:val="22"/>
    </w:rPr>
  </w:style>
  <w:style w:type="paragraph" w:styleId="Heading6">
    <w:name w:val="heading 6"/>
    <w:basedOn w:val="H6"/>
    <w:next w:val="Normal"/>
    <w:qFormat/>
    <w:rsid w:val="00291984"/>
    <w:pPr>
      <w:outlineLvl w:val="5"/>
    </w:pPr>
  </w:style>
  <w:style w:type="paragraph" w:styleId="Heading7">
    <w:name w:val="heading 7"/>
    <w:basedOn w:val="H6"/>
    <w:next w:val="Normal"/>
    <w:qFormat/>
    <w:rsid w:val="00291984"/>
    <w:pPr>
      <w:outlineLvl w:val="6"/>
    </w:pPr>
  </w:style>
  <w:style w:type="paragraph" w:styleId="Heading8">
    <w:name w:val="heading 8"/>
    <w:basedOn w:val="Heading1"/>
    <w:next w:val="Normal"/>
    <w:qFormat/>
    <w:rsid w:val="00291984"/>
    <w:pPr>
      <w:ind w:left="0" w:firstLine="0"/>
      <w:outlineLvl w:val="7"/>
    </w:pPr>
  </w:style>
  <w:style w:type="paragraph" w:styleId="Heading9">
    <w:name w:val="heading 9"/>
    <w:basedOn w:val="Heading8"/>
    <w:next w:val="Normal"/>
    <w:qFormat/>
    <w:rsid w:val="00291984"/>
    <w:pPr>
      <w:outlineLvl w:val="8"/>
    </w:pPr>
  </w:style>
  <w:style w:type="character" w:default="1" w:styleId="DefaultParagraphFont">
    <w:name w:val="Default Paragraph Font"/>
    <w:semiHidden/>
    <w:rsid w:val="0029198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91984"/>
  </w:style>
  <w:style w:type="paragraph" w:customStyle="1" w:styleId="TAL">
    <w:name w:val="TAL"/>
    <w:basedOn w:val="Normal"/>
    <w:rsid w:val="00291984"/>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91984"/>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291984"/>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91984"/>
    <w:pPr>
      <w:spacing w:before="180"/>
      <w:ind w:left="2693" w:hanging="2693"/>
    </w:pPr>
    <w:rPr>
      <w:b/>
    </w:rPr>
  </w:style>
  <w:style w:type="paragraph" w:styleId="TOC1">
    <w:name w:val="toc 1"/>
    <w:semiHidden/>
    <w:rsid w:val="002919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919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91984"/>
    <w:pPr>
      <w:ind w:left="1701" w:hanging="1701"/>
    </w:pPr>
  </w:style>
  <w:style w:type="paragraph" w:styleId="TOC4">
    <w:name w:val="toc 4"/>
    <w:basedOn w:val="TOC3"/>
    <w:semiHidden/>
    <w:rsid w:val="00291984"/>
    <w:pPr>
      <w:ind w:left="1418" w:hanging="1418"/>
    </w:pPr>
  </w:style>
  <w:style w:type="paragraph" w:styleId="TOC3">
    <w:name w:val="toc 3"/>
    <w:basedOn w:val="TOC2"/>
    <w:semiHidden/>
    <w:rsid w:val="00291984"/>
    <w:pPr>
      <w:ind w:left="1134" w:hanging="1134"/>
    </w:pPr>
  </w:style>
  <w:style w:type="paragraph" w:styleId="TOC2">
    <w:name w:val="toc 2"/>
    <w:basedOn w:val="TOC1"/>
    <w:semiHidden/>
    <w:rsid w:val="00291984"/>
    <w:pPr>
      <w:keepNext w:val="0"/>
      <w:spacing w:before="0"/>
      <w:ind w:left="851" w:hanging="851"/>
    </w:pPr>
    <w:rPr>
      <w:sz w:val="20"/>
    </w:rPr>
  </w:style>
  <w:style w:type="paragraph" w:styleId="Index2">
    <w:name w:val="index 2"/>
    <w:basedOn w:val="Index1"/>
    <w:semiHidden/>
    <w:rsid w:val="00291984"/>
    <w:pPr>
      <w:ind w:left="284"/>
    </w:pPr>
  </w:style>
  <w:style w:type="paragraph" w:styleId="Index1">
    <w:name w:val="index 1"/>
    <w:basedOn w:val="Normal"/>
    <w:semiHidden/>
    <w:rsid w:val="00291984"/>
    <w:pPr>
      <w:keepLines/>
      <w:spacing w:after="0"/>
    </w:pPr>
  </w:style>
  <w:style w:type="paragraph" w:customStyle="1" w:styleId="ZH">
    <w:name w:val="ZH"/>
    <w:rsid w:val="0029198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91984"/>
    <w:pPr>
      <w:outlineLvl w:val="9"/>
    </w:pPr>
  </w:style>
  <w:style w:type="paragraph" w:styleId="ListNumber2">
    <w:name w:val="List Number 2"/>
    <w:basedOn w:val="ListNumber"/>
    <w:rsid w:val="00291984"/>
    <w:pPr>
      <w:ind w:left="851"/>
    </w:pPr>
  </w:style>
  <w:style w:type="character" w:styleId="FootnoteReference">
    <w:name w:val="footnote reference"/>
    <w:semiHidden/>
    <w:rsid w:val="00291984"/>
    <w:rPr>
      <w:b/>
      <w:position w:val="6"/>
      <w:sz w:val="16"/>
    </w:rPr>
  </w:style>
  <w:style w:type="paragraph" w:styleId="FootnoteText">
    <w:name w:val="footnote text"/>
    <w:basedOn w:val="Normal"/>
    <w:semiHidden/>
    <w:rsid w:val="00291984"/>
    <w:pPr>
      <w:keepLines/>
      <w:spacing w:after="0"/>
      <w:ind w:left="454" w:hanging="454"/>
    </w:pPr>
    <w:rPr>
      <w:sz w:val="16"/>
    </w:rPr>
  </w:style>
  <w:style w:type="paragraph" w:customStyle="1" w:styleId="TAC">
    <w:name w:val="TAC"/>
    <w:basedOn w:val="TAL"/>
    <w:rsid w:val="00291984"/>
    <w:pPr>
      <w:jc w:val="center"/>
    </w:pPr>
  </w:style>
  <w:style w:type="paragraph" w:customStyle="1" w:styleId="TF">
    <w:name w:val="TF"/>
    <w:basedOn w:val="TH"/>
    <w:rsid w:val="00291984"/>
    <w:pPr>
      <w:keepNext w:val="0"/>
      <w:spacing w:before="0" w:after="240"/>
    </w:pPr>
  </w:style>
  <w:style w:type="paragraph" w:customStyle="1" w:styleId="NO">
    <w:name w:val="NO"/>
    <w:basedOn w:val="Normal"/>
    <w:rsid w:val="00291984"/>
    <w:pPr>
      <w:keepLines/>
      <w:ind w:left="1135" w:hanging="851"/>
    </w:pPr>
  </w:style>
  <w:style w:type="paragraph" w:styleId="TOC9">
    <w:name w:val="toc 9"/>
    <w:basedOn w:val="TOC8"/>
    <w:semiHidden/>
    <w:rsid w:val="00291984"/>
    <w:pPr>
      <w:ind w:left="1418" w:hanging="1418"/>
    </w:pPr>
  </w:style>
  <w:style w:type="paragraph" w:customStyle="1" w:styleId="EX">
    <w:name w:val="EX"/>
    <w:basedOn w:val="Normal"/>
    <w:rsid w:val="00291984"/>
    <w:pPr>
      <w:keepLines/>
      <w:ind w:left="1702" w:hanging="1418"/>
    </w:pPr>
  </w:style>
  <w:style w:type="paragraph" w:customStyle="1" w:styleId="FP">
    <w:name w:val="FP"/>
    <w:basedOn w:val="Normal"/>
    <w:rsid w:val="00291984"/>
    <w:pPr>
      <w:spacing w:after="0"/>
    </w:pPr>
  </w:style>
  <w:style w:type="paragraph" w:customStyle="1" w:styleId="LD">
    <w:name w:val="LD"/>
    <w:rsid w:val="0029198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91984"/>
    <w:pPr>
      <w:spacing w:after="0"/>
    </w:pPr>
  </w:style>
  <w:style w:type="paragraph" w:customStyle="1" w:styleId="EW">
    <w:name w:val="EW"/>
    <w:basedOn w:val="EX"/>
    <w:rsid w:val="00291984"/>
    <w:pPr>
      <w:spacing w:after="0"/>
    </w:pPr>
  </w:style>
  <w:style w:type="paragraph" w:styleId="TOC6">
    <w:name w:val="toc 6"/>
    <w:basedOn w:val="TOC5"/>
    <w:next w:val="Normal"/>
    <w:semiHidden/>
    <w:rsid w:val="00291984"/>
    <w:pPr>
      <w:ind w:left="1985" w:hanging="1985"/>
    </w:pPr>
  </w:style>
  <w:style w:type="paragraph" w:styleId="TOC7">
    <w:name w:val="toc 7"/>
    <w:basedOn w:val="TOC6"/>
    <w:next w:val="Normal"/>
    <w:semiHidden/>
    <w:rsid w:val="00291984"/>
    <w:pPr>
      <w:ind w:left="2268" w:hanging="2268"/>
    </w:pPr>
  </w:style>
  <w:style w:type="paragraph" w:styleId="ListBullet2">
    <w:name w:val="List Bullet 2"/>
    <w:basedOn w:val="ListBullet"/>
    <w:rsid w:val="00291984"/>
    <w:pPr>
      <w:ind w:left="851"/>
    </w:pPr>
  </w:style>
  <w:style w:type="paragraph" w:styleId="ListBullet3">
    <w:name w:val="List Bullet 3"/>
    <w:basedOn w:val="ListBullet2"/>
    <w:rsid w:val="00291984"/>
    <w:pPr>
      <w:ind w:left="1135"/>
    </w:pPr>
  </w:style>
  <w:style w:type="paragraph" w:styleId="ListNumber">
    <w:name w:val="List Number"/>
    <w:basedOn w:val="List"/>
    <w:rsid w:val="00291984"/>
  </w:style>
  <w:style w:type="paragraph" w:customStyle="1" w:styleId="EQ">
    <w:name w:val="EQ"/>
    <w:basedOn w:val="Normal"/>
    <w:next w:val="Normal"/>
    <w:rsid w:val="00291984"/>
    <w:pPr>
      <w:keepLines/>
      <w:tabs>
        <w:tab w:val="center" w:pos="4536"/>
        <w:tab w:val="right" w:pos="9072"/>
      </w:tabs>
    </w:pPr>
    <w:rPr>
      <w:noProof/>
    </w:rPr>
  </w:style>
  <w:style w:type="paragraph" w:customStyle="1" w:styleId="TH">
    <w:name w:val="TH"/>
    <w:basedOn w:val="Normal"/>
    <w:rsid w:val="00291984"/>
    <w:pPr>
      <w:keepNext/>
      <w:keepLines/>
      <w:spacing w:before="60"/>
      <w:jc w:val="center"/>
    </w:pPr>
    <w:rPr>
      <w:rFonts w:ascii="Arial" w:hAnsi="Arial"/>
      <w:b/>
    </w:rPr>
  </w:style>
  <w:style w:type="paragraph" w:customStyle="1" w:styleId="NF">
    <w:name w:val="NF"/>
    <w:basedOn w:val="NO"/>
    <w:rsid w:val="00291984"/>
    <w:pPr>
      <w:keepNext/>
      <w:spacing w:after="0"/>
    </w:pPr>
    <w:rPr>
      <w:rFonts w:ascii="Arial" w:hAnsi="Arial"/>
      <w:sz w:val="18"/>
    </w:rPr>
  </w:style>
  <w:style w:type="paragraph" w:customStyle="1" w:styleId="PL">
    <w:name w:val="PL"/>
    <w:rsid w:val="00291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91984"/>
    <w:pPr>
      <w:jc w:val="right"/>
    </w:pPr>
  </w:style>
  <w:style w:type="paragraph" w:customStyle="1" w:styleId="H6">
    <w:name w:val="H6"/>
    <w:basedOn w:val="Heading5"/>
    <w:next w:val="Normal"/>
    <w:rsid w:val="00291984"/>
    <w:pPr>
      <w:ind w:left="1985" w:hanging="1985"/>
      <w:outlineLvl w:val="9"/>
    </w:pPr>
    <w:rPr>
      <w:sz w:val="20"/>
    </w:rPr>
  </w:style>
  <w:style w:type="paragraph" w:customStyle="1" w:styleId="TAN">
    <w:name w:val="TAN"/>
    <w:basedOn w:val="TAL"/>
    <w:rsid w:val="00291984"/>
    <w:pPr>
      <w:ind w:left="851" w:hanging="851"/>
    </w:pPr>
  </w:style>
  <w:style w:type="paragraph" w:customStyle="1" w:styleId="ZA">
    <w:name w:val="ZA"/>
    <w:rsid w:val="00291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1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9198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91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91984"/>
    <w:pPr>
      <w:framePr w:wrap="notBeside" w:y="16161"/>
    </w:pPr>
  </w:style>
  <w:style w:type="character" w:customStyle="1" w:styleId="ZGSM">
    <w:name w:val="ZGSM"/>
    <w:rsid w:val="00291984"/>
  </w:style>
  <w:style w:type="paragraph" w:styleId="List2">
    <w:name w:val="List 2"/>
    <w:basedOn w:val="List"/>
    <w:rsid w:val="00291984"/>
    <w:pPr>
      <w:ind w:left="851"/>
    </w:pPr>
  </w:style>
  <w:style w:type="paragraph" w:customStyle="1" w:styleId="ZG">
    <w:name w:val="ZG"/>
    <w:rsid w:val="0029198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291984"/>
    <w:pPr>
      <w:ind w:left="1135"/>
    </w:pPr>
  </w:style>
  <w:style w:type="paragraph" w:styleId="List4">
    <w:name w:val="List 4"/>
    <w:basedOn w:val="List3"/>
    <w:rsid w:val="00291984"/>
    <w:pPr>
      <w:ind w:left="1418"/>
    </w:pPr>
  </w:style>
  <w:style w:type="paragraph" w:styleId="List5">
    <w:name w:val="List 5"/>
    <w:basedOn w:val="List4"/>
    <w:rsid w:val="00291984"/>
    <w:pPr>
      <w:ind w:left="1702"/>
    </w:pPr>
  </w:style>
  <w:style w:type="paragraph" w:customStyle="1" w:styleId="EditorsNote">
    <w:name w:val="Editor's Note"/>
    <w:basedOn w:val="NO"/>
    <w:rsid w:val="00291984"/>
    <w:rPr>
      <w:color w:val="FF0000"/>
    </w:rPr>
  </w:style>
  <w:style w:type="paragraph" w:styleId="List">
    <w:name w:val="List"/>
    <w:basedOn w:val="Normal"/>
    <w:rsid w:val="00291984"/>
    <w:pPr>
      <w:ind w:left="568" w:hanging="284"/>
    </w:pPr>
  </w:style>
  <w:style w:type="paragraph" w:styleId="ListBullet">
    <w:name w:val="List Bullet"/>
    <w:basedOn w:val="List"/>
    <w:rsid w:val="00291984"/>
  </w:style>
  <w:style w:type="paragraph" w:styleId="ListBullet4">
    <w:name w:val="List Bullet 4"/>
    <w:basedOn w:val="ListBullet3"/>
    <w:rsid w:val="00291984"/>
    <w:pPr>
      <w:ind w:left="1418"/>
    </w:pPr>
  </w:style>
  <w:style w:type="paragraph" w:styleId="ListBullet5">
    <w:name w:val="List Bullet 5"/>
    <w:basedOn w:val="ListBullet4"/>
    <w:rsid w:val="00291984"/>
    <w:pPr>
      <w:ind w:left="1702"/>
    </w:pPr>
  </w:style>
  <w:style w:type="paragraph" w:customStyle="1" w:styleId="B1">
    <w:name w:val="B1"/>
    <w:basedOn w:val="List"/>
    <w:rsid w:val="00291984"/>
  </w:style>
  <w:style w:type="paragraph" w:customStyle="1" w:styleId="B2">
    <w:name w:val="B2"/>
    <w:basedOn w:val="List2"/>
    <w:rsid w:val="00291984"/>
  </w:style>
  <w:style w:type="paragraph" w:customStyle="1" w:styleId="B3">
    <w:name w:val="B3"/>
    <w:basedOn w:val="List3"/>
    <w:rsid w:val="00291984"/>
  </w:style>
  <w:style w:type="paragraph" w:customStyle="1" w:styleId="B4">
    <w:name w:val="B4"/>
    <w:basedOn w:val="List4"/>
    <w:rsid w:val="00291984"/>
  </w:style>
  <w:style w:type="paragraph" w:customStyle="1" w:styleId="B5">
    <w:name w:val="B5"/>
    <w:basedOn w:val="List5"/>
    <w:rsid w:val="00291984"/>
  </w:style>
  <w:style w:type="paragraph" w:styleId="Footer">
    <w:name w:val="footer"/>
    <w:basedOn w:val="Header"/>
    <w:rsid w:val="00291984"/>
    <w:pPr>
      <w:jc w:val="center"/>
    </w:pPr>
    <w:rPr>
      <w:i/>
    </w:rPr>
  </w:style>
  <w:style w:type="paragraph" w:customStyle="1" w:styleId="ZTD">
    <w:name w:val="ZTD"/>
    <w:basedOn w:val="ZB"/>
    <w:rsid w:val="00291984"/>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724864">
      <w:bodyDiv w:val="1"/>
      <w:marLeft w:val="0"/>
      <w:marRight w:val="0"/>
      <w:marTop w:val="0"/>
      <w:marBottom w:val="0"/>
      <w:divBdr>
        <w:top w:val="none" w:sz="0" w:space="0" w:color="auto"/>
        <w:left w:val="none" w:sz="0" w:space="0" w:color="auto"/>
        <w:bottom w:val="none" w:sz="0" w:space="0" w:color="auto"/>
        <w:right w:val="none" w:sz="0" w:space="0" w:color="auto"/>
      </w:divBdr>
    </w:div>
    <w:div w:id="32089297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40422876">
      <w:bodyDiv w:val="1"/>
      <w:marLeft w:val="0"/>
      <w:marRight w:val="0"/>
      <w:marTop w:val="0"/>
      <w:marBottom w:val="0"/>
      <w:divBdr>
        <w:top w:val="none" w:sz="0" w:space="0" w:color="auto"/>
        <w:left w:val="none" w:sz="0" w:space="0" w:color="auto"/>
        <w:bottom w:val="none" w:sz="0" w:space="0" w:color="auto"/>
        <w:right w:val="none" w:sz="0" w:space="0" w:color="auto"/>
      </w:divBdr>
    </w:div>
    <w:div w:id="982395284">
      <w:bodyDiv w:val="1"/>
      <w:marLeft w:val="0"/>
      <w:marRight w:val="0"/>
      <w:marTop w:val="0"/>
      <w:marBottom w:val="0"/>
      <w:divBdr>
        <w:top w:val="none" w:sz="0" w:space="0" w:color="auto"/>
        <w:left w:val="none" w:sz="0" w:space="0" w:color="auto"/>
        <w:bottom w:val="none" w:sz="0" w:space="0" w:color="auto"/>
        <w:right w:val="none" w:sz="0" w:space="0" w:color="auto"/>
      </w:divBdr>
    </w:div>
    <w:div w:id="1411082843">
      <w:bodyDiv w:val="1"/>
      <w:marLeft w:val="0"/>
      <w:marRight w:val="0"/>
      <w:marTop w:val="0"/>
      <w:marBottom w:val="0"/>
      <w:divBdr>
        <w:top w:val="none" w:sz="0" w:space="0" w:color="auto"/>
        <w:left w:val="none" w:sz="0" w:space="0" w:color="auto"/>
        <w:bottom w:val="none" w:sz="0" w:space="0" w:color="auto"/>
        <w:right w:val="none" w:sz="0" w:space="0" w:color="auto"/>
      </w:divBdr>
    </w:div>
    <w:div w:id="1824353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ettings" Target="settings.xml"/><Relationship Id="rId7" Type="http://schemas.openxmlformats.org/officeDocument/2006/relationships/hyperlink" Target="http://www.3gpp.org/About/WP.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6</Pages>
  <Words>1112</Words>
  <Characters>6345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7443</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Kimmo Kymalainen</cp:lastModifiedBy>
  <cp:revision>3</cp:revision>
  <cp:lastPrinted>2000-02-29T10:31:00Z</cp:lastPrinted>
  <dcterms:created xsi:type="dcterms:W3CDTF">2015-02-10T12:45:00Z</dcterms:created>
  <dcterms:modified xsi:type="dcterms:W3CDTF">2015-02-16T08:34:00Z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