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99BD7" w14:textId="05EF0118" w:rsidR="002D5F44" w:rsidRDefault="002D5F44" w:rsidP="002D5F44">
      <w:pPr>
        <w:pStyle w:val="CRCoverPage"/>
        <w:tabs>
          <w:tab w:val="right" w:pos="9639"/>
        </w:tabs>
        <w:spacing w:after="0"/>
        <w:rPr>
          <w:b/>
          <w:i/>
          <w:noProof/>
          <w:sz w:val="28"/>
        </w:rPr>
      </w:pPr>
      <w:bookmarkStart w:id="0" w:name="_Hlk222078795"/>
      <w:r>
        <w:rPr>
          <w:b/>
          <w:noProof/>
          <w:sz w:val="24"/>
        </w:rPr>
        <w:t>3GPP TSG-CT Meeting #111</w:t>
      </w:r>
      <w:r>
        <w:rPr>
          <w:b/>
          <w:i/>
          <w:noProof/>
          <w:sz w:val="28"/>
        </w:rPr>
        <w:tab/>
      </w:r>
      <w:r>
        <w:rPr>
          <w:b/>
          <w:noProof/>
          <w:sz w:val="24"/>
        </w:rPr>
        <w:t>CP-2600</w:t>
      </w:r>
      <w:r>
        <w:rPr>
          <w:b/>
          <w:noProof/>
          <w:sz w:val="24"/>
        </w:rPr>
        <w:t>20</w:t>
      </w:r>
    </w:p>
    <w:p w14:paraId="29BC394F" w14:textId="77777777" w:rsidR="002D5F44" w:rsidRPr="008C3C49" w:rsidRDefault="002D5F44" w:rsidP="002D5F44">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Fukuoka. Japan</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10</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Mar</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(revision of xx-yyxxxx)</w:t>
      </w:r>
    </w:p>
    <w:p w14:paraId="34EF5A00" w14:textId="77777777" w:rsidR="002D5F44" w:rsidRDefault="002D5F44" w:rsidP="002D5F44">
      <w:pPr>
        <w:tabs>
          <w:tab w:val="left" w:pos="2127"/>
        </w:tabs>
        <w:ind w:left="2127" w:hanging="2127"/>
        <w:jc w:val="both"/>
        <w:outlineLvl w:val="0"/>
        <w:rPr>
          <w:rFonts w:ascii="Arial" w:eastAsia="Batang" w:hAnsi="Arial"/>
          <w:b/>
          <w:sz w:val="24"/>
          <w:szCs w:val="24"/>
          <w:lang w:val="en-US" w:eastAsia="zh-CN"/>
        </w:rPr>
      </w:pPr>
    </w:p>
    <w:p w14:paraId="5D5C84B8" w14:textId="77777777" w:rsidR="002D5F44" w:rsidRPr="006C2E80" w:rsidRDefault="002D5F44" w:rsidP="002D5F4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CT WG4</w:t>
      </w:r>
    </w:p>
    <w:bookmarkEnd w:id="0"/>
    <w:p w14:paraId="49D92DA3" w14:textId="7C2A6A7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C109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0498C6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66B35">
        <w:rPr>
          <w:rFonts w:ascii="Arial" w:eastAsia="Times New Roman" w:hAnsi="Arial" w:cs="Times New Roman"/>
          <w:color w:val="auto"/>
          <w:sz w:val="36"/>
          <w:szCs w:val="20"/>
          <w:lang w:eastAsia="ja-JP"/>
        </w:rPr>
        <w:t>1110005</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3F2449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2F350DA8"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56A43000"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6530F13C"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r w:rsidRPr="001910AB">
        <w:rPr>
          <w:shd w:val="clear" w:color="auto" w:fill="FFFFFF" w:themeFill="background1"/>
          <w:lang w:eastAsia="zh-CN"/>
        </w:rPr>
        <w:t xml:space="preserve"> specified in TR 23.801-</w:t>
      </w:r>
      <w:r w:rsidR="00A95FD6">
        <w:rPr>
          <w:shd w:val="clear" w:color="auto" w:fill="FFFFFF" w:themeFill="background1"/>
          <w:lang w:eastAsia="zh-CN"/>
        </w:rPr>
        <w:t>0</w:t>
      </w:r>
      <w:r w:rsidRPr="001910AB">
        <w:rPr>
          <w:shd w:val="clear" w:color="auto" w:fill="FFFFFF" w:themeFill="background1"/>
          <w:lang w:eastAsia="zh-CN"/>
        </w:rPr>
        <w:t>1.</w:t>
      </w:r>
      <w:r w:rsidR="000C711F">
        <w:rPr>
          <w:shd w:val="clear" w:color="auto" w:fill="FFFFFF" w:themeFill="background1"/>
          <w:lang w:eastAsia="zh-CN"/>
        </w:rPr>
        <w:t xml:space="preserve"> 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932F511"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065CE262" w:rsidR="00CE2059" w:rsidRPr="005C7047" w:rsidRDefault="00CE2059" w:rsidP="00F81B08">
      <w:pPr>
        <w:pStyle w:val="NO"/>
        <w:rPr>
          <w:shd w:val="clear" w:color="auto" w:fill="FFFFFF" w:themeFill="background1"/>
        </w:rPr>
      </w:pPr>
      <w:r>
        <w:rPr>
          <w:rFonts w:hint="eastAsia"/>
        </w:rPr>
        <w:lastRenderedPageBreak/>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CFDE362"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5F24761B" w14:textId="77777777" w:rsidR="001C50BA" w:rsidRDefault="00E70F32" w:rsidP="001C50BA">
            <w:pPr>
              <w:pStyle w:val="TAL"/>
            </w:pPr>
            <w:r>
              <w:t>&lt;</w:t>
            </w:r>
            <w:r w:rsidR="00561151">
              <w:t>TBD</w:t>
            </w:r>
            <w:r>
              <w:t>&gt;</w:t>
            </w:r>
          </w:p>
          <w:p w14:paraId="14D3C8F8" w14:textId="77777777" w:rsidR="00DA7C26" w:rsidRDefault="00DA7C26" w:rsidP="001C50BA">
            <w:pPr>
              <w:pStyle w:val="TAL"/>
            </w:pPr>
          </w:p>
          <w:p w14:paraId="1D49C842" w14:textId="356A2057" w:rsidR="00DA7C26" w:rsidRPr="00251D80" w:rsidRDefault="00DA7C26" w:rsidP="001C50BA">
            <w:pPr>
              <w:pStyle w:val="TAL"/>
            </w:pPr>
          </w:p>
        </w:tc>
      </w:tr>
    </w:tbl>
    <w:p w14:paraId="7EC5BA9E" w14:textId="77777777" w:rsidR="001E489F" w:rsidRDefault="001E489F" w:rsidP="001E489F">
      <w:pPr>
        <w:pStyle w:val="FP"/>
      </w:pPr>
    </w:p>
    <w:p w14:paraId="02952F1F" w14:textId="43677AC1" w:rsidR="001E489F" w:rsidRPr="00D943E4" w:rsidRDefault="00D943E4" w:rsidP="007861B8">
      <w:pPr>
        <w:pStyle w:val="Guidance"/>
        <w:rPr>
          <w:i w:val="0"/>
          <w:color w:val="auto"/>
          <w:shd w:val="clear" w:color="auto" w:fill="FFFFFF" w:themeFill="background1"/>
        </w:rPr>
      </w:pPr>
      <w:r w:rsidRPr="00D943E4">
        <w:rPr>
          <w:i w:val="0"/>
          <w:color w:val="auto"/>
          <w:shd w:val="clear" w:color="auto" w:fill="FFFFFF" w:themeFill="background1"/>
        </w:rPr>
        <w:t>SA2 status will be added as a note when unstable topics in SA2 are described in the TR.</w:t>
      </w:r>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43BA" w14:textId="77777777" w:rsidR="00A1475C" w:rsidRDefault="00A1475C">
      <w:r>
        <w:separator/>
      </w:r>
    </w:p>
  </w:endnote>
  <w:endnote w:type="continuationSeparator" w:id="0">
    <w:p w14:paraId="558F21B2" w14:textId="77777777" w:rsidR="00A1475C" w:rsidRDefault="00A1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01CC2" w14:textId="77777777" w:rsidR="00A1475C" w:rsidRDefault="00A1475C">
      <w:r>
        <w:separator/>
      </w:r>
    </w:p>
  </w:footnote>
  <w:footnote w:type="continuationSeparator" w:id="0">
    <w:p w14:paraId="5BB2EA4F" w14:textId="77777777" w:rsidR="00A1475C" w:rsidRDefault="00A14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9B3DB4"/>
    <w:multiLevelType w:val="hybridMultilevel"/>
    <w:tmpl w:val="3F109580"/>
    <w:lvl w:ilvl="0" w:tplc="ACDE2E4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33633021">
    <w:abstractNumId w:val="6"/>
  </w:num>
  <w:num w:numId="2" w16cid:durableId="1065837401">
    <w:abstractNumId w:val="3"/>
  </w:num>
  <w:num w:numId="3" w16cid:durableId="1499423707">
    <w:abstractNumId w:val="2"/>
  </w:num>
  <w:num w:numId="4" w16cid:durableId="1190030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1482381">
    <w:abstractNumId w:val="0"/>
  </w:num>
  <w:num w:numId="6" w16cid:durableId="978607838">
    <w:abstractNumId w:val="1"/>
  </w:num>
  <w:num w:numId="7" w16cid:durableId="435947265">
    <w:abstractNumId w:val="4"/>
  </w:num>
  <w:num w:numId="8" w16cid:durableId="57436419">
    <w:abstractNumId w:val="5"/>
  </w:num>
  <w:num w:numId="9" w16cid:durableId="113829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5E5"/>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0E82"/>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5F44"/>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447C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0E01"/>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90725"/>
    <w:rsid w:val="00691EB9"/>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1DE1"/>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2479"/>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B6B8E"/>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475C"/>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2B0A"/>
    <w:rsid w:val="00B92C7D"/>
    <w:rsid w:val="00B93BB2"/>
    <w:rsid w:val="00B9697B"/>
    <w:rsid w:val="00BA0986"/>
    <w:rsid w:val="00BA3423"/>
    <w:rsid w:val="00BA3BF4"/>
    <w:rsid w:val="00BA46C7"/>
    <w:rsid w:val="00BA4DA4"/>
    <w:rsid w:val="00BB387C"/>
    <w:rsid w:val="00BB395B"/>
    <w:rsid w:val="00BB412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6B35"/>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23003-j40.</cp:lastModifiedBy>
  <cp:revision>2</cp:revision>
  <cp:lastPrinted>2001-04-23T09:30:00Z</cp:lastPrinted>
  <dcterms:created xsi:type="dcterms:W3CDTF">2026-02-15T19:19:00Z</dcterms:created>
  <dcterms:modified xsi:type="dcterms:W3CDTF">2026-02-15T19:19:00Z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