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640EA1" w14:textId="1C4F9A38" w:rsidR="00215AF2" w:rsidRPr="00215AF2" w:rsidRDefault="004E4592" w:rsidP="004E459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 Meeting #1</w:t>
      </w:r>
      <w:r w:rsidR="00134D07">
        <w:rPr>
          <w:b/>
          <w:noProof/>
          <w:sz w:val="24"/>
        </w:rPr>
        <w:t>10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</w:t>
      </w:r>
      <w:r w:rsidR="00C62A0C">
        <w:rPr>
          <w:b/>
          <w:noProof/>
          <w:sz w:val="24"/>
        </w:rPr>
        <w:t>2</w:t>
      </w:r>
      <w:r w:rsidR="00DE14A1">
        <w:rPr>
          <w:b/>
          <w:noProof/>
          <w:sz w:val="24"/>
        </w:rPr>
        <w:t>53</w:t>
      </w:r>
      <w:r w:rsidR="00C62A0C">
        <w:rPr>
          <w:b/>
          <w:noProof/>
          <w:sz w:val="24"/>
        </w:rPr>
        <w:t>214</w:t>
      </w:r>
    </w:p>
    <w:p w14:paraId="79E874BC" w14:textId="2027FFDB" w:rsidR="004E4592" w:rsidRDefault="004E4592" w:rsidP="004E459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</w:t>
      </w:r>
      <w:r w:rsidR="00134D07">
        <w:rPr>
          <w:b/>
          <w:noProof/>
          <w:sz w:val="24"/>
        </w:rPr>
        <w:t>altimore</w:t>
      </w:r>
      <w:r>
        <w:rPr>
          <w:b/>
          <w:noProof/>
          <w:sz w:val="24"/>
        </w:rPr>
        <w:t xml:space="preserve">, </w:t>
      </w:r>
      <w:r w:rsidR="00134D07">
        <w:rPr>
          <w:b/>
          <w:noProof/>
          <w:sz w:val="24"/>
        </w:rPr>
        <w:t>US</w:t>
      </w:r>
      <w:r>
        <w:rPr>
          <w:b/>
          <w:noProof/>
          <w:sz w:val="24"/>
        </w:rPr>
        <w:t xml:space="preserve">; </w:t>
      </w:r>
      <w:r w:rsidR="00215AF2">
        <w:rPr>
          <w:b/>
          <w:noProof/>
          <w:sz w:val="24"/>
        </w:rPr>
        <w:t>08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215AF2">
        <w:rPr>
          <w:b/>
          <w:noProof/>
          <w:sz w:val="24"/>
        </w:rPr>
        <w:t>09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215AF2">
        <w:rPr>
          <w:b/>
          <w:noProof/>
          <w:sz w:val="24"/>
        </w:rPr>
        <w:t>Dec</w:t>
      </w:r>
      <w:r>
        <w:rPr>
          <w:b/>
          <w:noProof/>
          <w:sz w:val="24"/>
        </w:rPr>
        <w:t>ember 2025</w:t>
      </w:r>
    </w:p>
    <w:p w14:paraId="65D35C56" w14:textId="33AC9431" w:rsidR="004E4592" w:rsidRPr="00B21E8D" w:rsidRDefault="00215AF2" w:rsidP="004E4592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ab/>
      </w:r>
      <w:r w:rsidRPr="00B21E8D">
        <w:rPr>
          <w:rFonts w:ascii="Arial" w:hAnsi="Arial" w:cs="Arial"/>
        </w:rPr>
        <w:t>Revision of CP-25</w:t>
      </w:r>
      <w:r w:rsidR="00B21E8D" w:rsidRPr="00B21E8D">
        <w:rPr>
          <w:rFonts w:ascii="Arial" w:hAnsi="Arial" w:cs="Arial"/>
        </w:rPr>
        <w:t>2232</w:t>
      </w:r>
      <w:r w:rsidRPr="00B21E8D">
        <w:rPr>
          <w:rFonts w:ascii="Arial" w:hAnsi="Arial" w:cs="Arial"/>
          <w:sz w:val="24"/>
          <w:szCs w:val="24"/>
        </w:rPr>
        <w:tab/>
      </w:r>
    </w:p>
    <w:p w14:paraId="46CEC5F9" w14:textId="77777777" w:rsidR="00DD40D2" w:rsidRDefault="00DD40D2">
      <w:pPr>
        <w:spacing w:after="120"/>
        <w:ind w:left="1985" w:hanging="1985"/>
        <w:rPr>
          <w:rFonts w:ascii="Arial" w:hAnsi="Arial" w:cs="Arial"/>
          <w:b/>
          <w:bCs/>
        </w:rPr>
      </w:pPr>
    </w:p>
    <w:p w14:paraId="058DB455" w14:textId="19DDBBDE" w:rsidR="00236D1F" w:rsidRPr="00E464AE" w:rsidRDefault="00236D1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E464AE">
        <w:rPr>
          <w:rFonts w:ascii="Arial" w:hAnsi="Arial" w:cs="Arial"/>
          <w:b/>
          <w:bCs/>
          <w:lang w:val="en-US"/>
        </w:rPr>
        <w:t>Source:</w:t>
      </w:r>
      <w:r w:rsidRPr="00E464AE">
        <w:rPr>
          <w:rFonts w:ascii="Arial" w:hAnsi="Arial" w:cs="Arial"/>
          <w:b/>
          <w:bCs/>
          <w:lang w:val="en-US"/>
        </w:rPr>
        <w:tab/>
      </w:r>
      <w:r w:rsidR="007E3AD1" w:rsidRPr="00E464AE">
        <w:rPr>
          <w:rFonts w:ascii="Arial" w:hAnsi="Arial" w:cs="Arial"/>
          <w:b/>
          <w:bCs/>
          <w:lang w:val="en-US"/>
        </w:rPr>
        <w:t>TSG CT WG6</w:t>
      </w:r>
    </w:p>
    <w:p w14:paraId="284BD04F" w14:textId="6AD89CF1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820B9A">
        <w:rPr>
          <w:rFonts w:ascii="Arial" w:hAnsi="Arial" w:cs="Arial"/>
          <w:b/>
          <w:bCs/>
        </w:rPr>
        <w:t xml:space="preserve">Update of </w:t>
      </w:r>
      <w:r w:rsidR="00102A4C" w:rsidRPr="00102A4C">
        <w:rPr>
          <w:rFonts w:ascii="Arial" w:hAnsi="Arial" w:cs="Arial"/>
          <w:b/>
          <w:bCs/>
          <w:lang w:val="en-US"/>
        </w:rPr>
        <w:t>Terms of Refere</w:t>
      </w:r>
      <w:r w:rsidR="00304D0D">
        <w:rPr>
          <w:rFonts w:ascii="Arial" w:hAnsi="Arial" w:cs="Arial"/>
          <w:b/>
          <w:bCs/>
          <w:lang w:val="en-US"/>
        </w:rPr>
        <w:t>nce (</w:t>
      </w:r>
      <w:proofErr w:type="spellStart"/>
      <w:r w:rsidR="00304D0D">
        <w:rPr>
          <w:rFonts w:ascii="Arial" w:hAnsi="Arial" w:cs="Arial"/>
          <w:b/>
          <w:bCs/>
          <w:lang w:val="en-US"/>
        </w:rPr>
        <w:t>ToR</w:t>
      </w:r>
      <w:proofErr w:type="spellEnd"/>
      <w:r w:rsidR="00304D0D">
        <w:rPr>
          <w:rFonts w:ascii="Arial" w:hAnsi="Arial" w:cs="Arial"/>
          <w:b/>
          <w:bCs/>
          <w:lang w:val="en-US"/>
        </w:rPr>
        <w:t xml:space="preserve">) for 3GPP TSG </w:t>
      </w:r>
      <w:r w:rsidR="007E3AD1">
        <w:rPr>
          <w:rFonts w:ascii="Arial" w:hAnsi="Arial" w:cs="Arial"/>
          <w:b/>
          <w:bCs/>
          <w:lang w:val="en-US"/>
        </w:rPr>
        <w:t>CT</w:t>
      </w:r>
      <w:r w:rsidR="00102A4C" w:rsidRPr="00102A4C">
        <w:rPr>
          <w:rFonts w:ascii="Arial" w:hAnsi="Arial" w:cs="Arial"/>
          <w:b/>
          <w:bCs/>
          <w:lang w:val="en-US"/>
        </w:rPr>
        <w:t xml:space="preserve"> WG</w:t>
      </w:r>
      <w:r w:rsidR="007E3AD1">
        <w:rPr>
          <w:rFonts w:ascii="Arial" w:hAnsi="Arial" w:cs="Arial"/>
          <w:b/>
          <w:bCs/>
          <w:lang w:val="en-US"/>
        </w:rPr>
        <w:t>6</w:t>
      </w:r>
    </w:p>
    <w:p w14:paraId="7F833FB6" w14:textId="744FD925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Agenda </w:t>
      </w:r>
      <w:r w:rsidR="00304D0D">
        <w:rPr>
          <w:rFonts w:ascii="Arial" w:hAnsi="Arial" w:cs="Arial"/>
          <w:b/>
          <w:bCs/>
        </w:rPr>
        <w:t>item:</w:t>
      </w:r>
      <w:r w:rsidR="00304D0D">
        <w:rPr>
          <w:rFonts w:ascii="Arial" w:hAnsi="Arial" w:cs="Arial"/>
          <w:b/>
          <w:bCs/>
        </w:rPr>
        <w:tab/>
      </w:r>
      <w:r w:rsidR="004E4592">
        <w:rPr>
          <w:rFonts w:ascii="Arial" w:hAnsi="Arial" w:cs="Arial"/>
          <w:b/>
          <w:bCs/>
        </w:rPr>
        <w:t>2</w:t>
      </w:r>
      <w:r w:rsidR="00C62A0C">
        <w:rPr>
          <w:rFonts w:ascii="Arial" w:hAnsi="Arial" w:cs="Arial"/>
          <w:b/>
          <w:bCs/>
        </w:rPr>
        <w:t>2</w:t>
      </w:r>
      <w:r w:rsidR="00E50172">
        <w:rPr>
          <w:rFonts w:ascii="Arial" w:hAnsi="Arial" w:cs="Arial"/>
          <w:b/>
          <w:bCs/>
        </w:rPr>
        <w:t>.3</w:t>
      </w:r>
    </w:p>
    <w:p w14:paraId="6930213A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577727">
        <w:rPr>
          <w:rFonts w:ascii="Arial" w:hAnsi="Arial" w:cs="Arial"/>
          <w:b/>
          <w:bCs/>
        </w:rPr>
        <w:t>APPROVAL</w:t>
      </w:r>
    </w:p>
    <w:p w14:paraId="76778E80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44F743A0" w14:textId="77777777" w:rsidR="00501837" w:rsidRPr="00DE041E" w:rsidRDefault="00501837" w:rsidP="00501837">
      <w:pPr>
        <w:rPr>
          <w:rFonts w:ascii="Arial" w:hAnsi="Arial" w:cs="Arial"/>
          <w:bCs/>
          <w:sz w:val="24"/>
          <w:lang w:val="en-US"/>
        </w:rPr>
      </w:pPr>
    </w:p>
    <w:p w14:paraId="5CEA2E1C" w14:textId="77777777" w:rsidR="00433B48" w:rsidRDefault="00433B48" w:rsidP="00501837">
      <w:pPr>
        <w:rPr>
          <w:rFonts w:ascii="Arial" w:hAnsi="Arial" w:cs="Arial"/>
          <w:bCs/>
          <w:sz w:val="24"/>
          <w:szCs w:val="24"/>
          <w:lang w:val="en-US"/>
        </w:rPr>
      </w:pPr>
      <w:r>
        <w:rPr>
          <w:rFonts w:ascii="Arial" w:hAnsi="Arial" w:cs="Arial"/>
          <w:bCs/>
          <w:sz w:val="24"/>
          <w:szCs w:val="24"/>
          <w:lang w:val="en-US"/>
        </w:rPr>
        <w:t>Name:</w:t>
      </w:r>
      <w:r>
        <w:rPr>
          <w:rFonts w:ascii="Arial" w:hAnsi="Arial" w:cs="Arial"/>
          <w:bCs/>
          <w:sz w:val="24"/>
          <w:szCs w:val="24"/>
          <w:lang w:val="en-US"/>
        </w:rPr>
        <w:tab/>
      </w:r>
      <w:r>
        <w:rPr>
          <w:rFonts w:ascii="Arial" w:hAnsi="Arial" w:cs="Arial"/>
          <w:bCs/>
          <w:sz w:val="24"/>
          <w:szCs w:val="24"/>
          <w:lang w:val="en-US"/>
        </w:rPr>
        <w:tab/>
        <w:t>3GPP TSG CT WG6</w:t>
      </w:r>
    </w:p>
    <w:p w14:paraId="1EF7D1F9" w14:textId="77777777" w:rsidR="00DE041E" w:rsidRPr="00DE041E" w:rsidRDefault="00DE041E" w:rsidP="00501837">
      <w:pPr>
        <w:rPr>
          <w:rFonts w:ascii="Arial" w:hAnsi="Arial" w:cs="Arial"/>
          <w:bCs/>
          <w:sz w:val="24"/>
          <w:szCs w:val="24"/>
          <w:lang w:val="en-US"/>
        </w:rPr>
      </w:pPr>
      <w:r w:rsidRPr="00DE041E">
        <w:rPr>
          <w:rFonts w:ascii="Arial" w:hAnsi="Arial" w:cs="Arial"/>
          <w:bCs/>
          <w:sz w:val="24"/>
          <w:szCs w:val="24"/>
          <w:lang w:val="en-US"/>
        </w:rPr>
        <w:t>Acronym:</w:t>
      </w:r>
      <w:r w:rsidRPr="00DE041E">
        <w:rPr>
          <w:rFonts w:ascii="Arial" w:hAnsi="Arial" w:cs="Arial"/>
          <w:bCs/>
          <w:sz w:val="24"/>
          <w:szCs w:val="24"/>
          <w:lang w:val="en-US"/>
        </w:rPr>
        <w:tab/>
      </w:r>
      <w:r w:rsidR="0032459C">
        <w:rPr>
          <w:rFonts w:ascii="Arial" w:hAnsi="Arial" w:cs="Arial"/>
          <w:bCs/>
          <w:sz w:val="24"/>
          <w:szCs w:val="24"/>
          <w:lang w:val="en-US"/>
        </w:rPr>
        <w:t>CT6</w:t>
      </w:r>
    </w:p>
    <w:p w14:paraId="243F0338" w14:textId="77777777" w:rsidR="00501837" w:rsidRPr="00DE041E" w:rsidRDefault="00433B48" w:rsidP="00501837">
      <w:pPr>
        <w:rPr>
          <w:rFonts w:ascii="Arial" w:hAnsi="Arial" w:cs="Arial"/>
          <w:bCs/>
          <w:sz w:val="24"/>
          <w:szCs w:val="24"/>
          <w:lang w:val="en-US"/>
        </w:rPr>
      </w:pPr>
      <w:r>
        <w:rPr>
          <w:rFonts w:ascii="Arial" w:hAnsi="Arial" w:cs="Arial"/>
          <w:bCs/>
          <w:sz w:val="24"/>
          <w:szCs w:val="24"/>
          <w:lang w:val="en-US"/>
        </w:rPr>
        <w:t>Label</w:t>
      </w:r>
      <w:r w:rsidR="00DE041E" w:rsidRPr="00DE041E">
        <w:rPr>
          <w:rFonts w:ascii="Arial" w:hAnsi="Arial" w:cs="Arial"/>
          <w:bCs/>
          <w:sz w:val="24"/>
          <w:szCs w:val="24"/>
          <w:lang w:val="en-US"/>
        </w:rPr>
        <w:t>:</w:t>
      </w:r>
      <w:r w:rsidR="00DE041E" w:rsidRPr="00DE041E">
        <w:rPr>
          <w:rFonts w:ascii="Arial" w:hAnsi="Arial" w:cs="Arial"/>
          <w:bCs/>
          <w:sz w:val="24"/>
          <w:szCs w:val="24"/>
          <w:lang w:val="en-US"/>
        </w:rPr>
        <w:tab/>
      </w:r>
      <w:r w:rsidR="00DE041E" w:rsidRPr="00DE041E">
        <w:rPr>
          <w:rFonts w:ascii="Arial" w:hAnsi="Arial" w:cs="Arial"/>
          <w:bCs/>
          <w:sz w:val="24"/>
          <w:szCs w:val="24"/>
          <w:lang w:val="en-US"/>
        </w:rPr>
        <w:tab/>
      </w:r>
      <w:r w:rsidR="0032459C">
        <w:rPr>
          <w:rFonts w:ascii="Arial" w:hAnsi="Arial" w:cs="Arial"/>
          <w:bCs/>
          <w:sz w:val="24"/>
          <w:szCs w:val="24"/>
          <w:lang w:val="en-US"/>
        </w:rPr>
        <w:t xml:space="preserve">Smart Card </w:t>
      </w:r>
      <w:r w:rsidR="003812BD">
        <w:rPr>
          <w:rFonts w:ascii="Arial" w:hAnsi="Arial" w:cs="Arial"/>
          <w:bCs/>
          <w:sz w:val="24"/>
          <w:szCs w:val="24"/>
          <w:lang w:val="en-US"/>
        </w:rPr>
        <w:t>A</w:t>
      </w:r>
      <w:r w:rsidR="0032459C">
        <w:rPr>
          <w:rFonts w:ascii="Arial" w:hAnsi="Arial" w:cs="Arial"/>
          <w:bCs/>
          <w:sz w:val="24"/>
          <w:szCs w:val="24"/>
          <w:lang w:val="en-US"/>
        </w:rPr>
        <w:t xml:space="preserve">pplication </w:t>
      </w:r>
      <w:r w:rsidR="003812BD">
        <w:rPr>
          <w:rFonts w:ascii="Arial" w:hAnsi="Arial" w:cs="Arial"/>
          <w:bCs/>
          <w:sz w:val="24"/>
          <w:szCs w:val="24"/>
          <w:lang w:val="en-US"/>
        </w:rPr>
        <w:t>A</w:t>
      </w:r>
      <w:r w:rsidR="0032459C">
        <w:rPr>
          <w:rFonts w:ascii="Arial" w:hAnsi="Arial" w:cs="Arial"/>
          <w:bCs/>
          <w:sz w:val="24"/>
          <w:szCs w:val="24"/>
          <w:lang w:val="en-US"/>
        </w:rPr>
        <w:t>spects</w:t>
      </w:r>
    </w:p>
    <w:p w14:paraId="206B32F1" w14:textId="77777777" w:rsidR="00501837" w:rsidRPr="00DE041E" w:rsidRDefault="00501837" w:rsidP="00501837">
      <w:pPr>
        <w:rPr>
          <w:rFonts w:ascii="Arial" w:hAnsi="Arial" w:cs="Arial"/>
          <w:bCs/>
          <w:sz w:val="24"/>
          <w:lang w:val="en-US"/>
        </w:rPr>
      </w:pPr>
    </w:p>
    <w:p w14:paraId="3CC2F44F" w14:textId="07FD0EE3" w:rsidR="00102A4C" w:rsidRPr="00DE041E" w:rsidRDefault="00DE041E" w:rsidP="0036790C">
      <w:pPr>
        <w:pStyle w:val="Heading1"/>
        <w:rPr>
          <w:rFonts w:cs="Arial"/>
          <w:lang w:val="en-US"/>
        </w:rPr>
      </w:pPr>
      <w:r w:rsidRPr="00DE041E">
        <w:rPr>
          <w:rFonts w:cs="Arial"/>
          <w:lang w:val="en-US"/>
        </w:rPr>
        <w:t>Overview</w:t>
      </w:r>
    </w:p>
    <w:p w14:paraId="1E234628" w14:textId="77777777" w:rsidR="0051427A" w:rsidRDefault="0051427A" w:rsidP="00102A4C">
      <w:pPr>
        <w:rPr>
          <w:rFonts w:ascii="Arial" w:hAnsi="Arial" w:cs="Arial"/>
          <w:bCs/>
          <w:sz w:val="24"/>
          <w:szCs w:val="24"/>
          <w:lang w:val="en-US"/>
        </w:rPr>
      </w:pPr>
      <w:r w:rsidRPr="007A531C">
        <w:rPr>
          <w:rFonts w:ascii="Arial" w:hAnsi="Arial" w:cs="Arial"/>
          <w:bCs/>
          <w:sz w:val="24"/>
          <w:szCs w:val="24"/>
          <w:lang w:val="en-US"/>
        </w:rPr>
        <w:t xml:space="preserve">Within the </w:t>
      </w:r>
      <w:r>
        <w:rPr>
          <w:rFonts w:ascii="Arial" w:hAnsi="Arial" w:cs="Arial"/>
          <w:bCs/>
          <w:sz w:val="24"/>
          <w:szCs w:val="24"/>
          <w:lang w:val="en-US"/>
        </w:rPr>
        <w:t xml:space="preserve">3GPP </w:t>
      </w:r>
      <w:r w:rsidRPr="007A531C">
        <w:rPr>
          <w:rFonts w:ascii="Arial" w:hAnsi="Arial" w:cs="Arial"/>
          <w:bCs/>
          <w:sz w:val="24"/>
          <w:szCs w:val="24"/>
          <w:lang w:val="en-US"/>
        </w:rPr>
        <w:t>Technical Specification Group Core Network and Terminals</w:t>
      </w:r>
      <w:r>
        <w:rPr>
          <w:rFonts w:ascii="Arial" w:hAnsi="Arial" w:cs="Arial"/>
          <w:bCs/>
          <w:sz w:val="24"/>
          <w:szCs w:val="24"/>
          <w:lang w:val="en-US"/>
        </w:rPr>
        <w:t xml:space="preserve">, </w:t>
      </w:r>
      <w:r w:rsidRPr="00DE041E">
        <w:rPr>
          <w:rFonts w:ascii="Arial" w:hAnsi="Arial" w:cs="Arial"/>
          <w:bCs/>
          <w:sz w:val="24"/>
          <w:szCs w:val="24"/>
          <w:lang w:val="en-US"/>
        </w:rPr>
        <w:t xml:space="preserve">the main objectives of </w:t>
      </w:r>
      <w:r>
        <w:rPr>
          <w:rFonts w:ascii="Arial" w:hAnsi="Arial" w:cs="Arial"/>
          <w:bCs/>
          <w:sz w:val="24"/>
          <w:szCs w:val="24"/>
          <w:lang w:val="en-US"/>
        </w:rPr>
        <w:t xml:space="preserve">the 3GPP </w:t>
      </w:r>
      <w:r w:rsidRPr="00DE041E">
        <w:rPr>
          <w:rFonts w:ascii="Arial" w:hAnsi="Arial" w:cs="Arial"/>
          <w:bCs/>
          <w:sz w:val="24"/>
          <w:szCs w:val="24"/>
          <w:lang w:val="en-US"/>
        </w:rPr>
        <w:t>TSG C</w:t>
      </w:r>
      <w:r>
        <w:rPr>
          <w:rFonts w:ascii="Arial" w:hAnsi="Arial" w:cs="Arial"/>
          <w:bCs/>
          <w:sz w:val="24"/>
          <w:szCs w:val="24"/>
          <w:lang w:val="en-US"/>
        </w:rPr>
        <w:t xml:space="preserve">T </w:t>
      </w:r>
      <w:r w:rsidRPr="00DE041E">
        <w:rPr>
          <w:rFonts w:ascii="Arial" w:hAnsi="Arial" w:cs="Arial"/>
          <w:bCs/>
          <w:sz w:val="24"/>
          <w:szCs w:val="24"/>
          <w:lang w:val="en-US"/>
        </w:rPr>
        <w:t>WG</w:t>
      </w:r>
      <w:r>
        <w:rPr>
          <w:rFonts w:ascii="Arial" w:hAnsi="Arial" w:cs="Arial"/>
          <w:bCs/>
          <w:sz w:val="24"/>
          <w:szCs w:val="24"/>
          <w:lang w:val="en-US"/>
        </w:rPr>
        <w:t>6</w:t>
      </w:r>
      <w:r w:rsidRPr="00DE041E">
        <w:rPr>
          <w:rFonts w:ascii="Arial" w:hAnsi="Arial" w:cs="Arial"/>
          <w:bCs/>
          <w:sz w:val="24"/>
          <w:szCs w:val="24"/>
          <w:lang w:val="en-US"/>
        </w:rPr>
        <w:t xml:space="preserve"> </w:t>
      </w:r>
      <w:r>
        <w:rPr>
          <w:rFonts w:ascii="Arial" w:hAnsi="Arial" w:cs="Arial"/>
          <w:bCs/>
          <w:sz w:val="24"/>
          <w:szCs w:val="24"/>
          <w:lang w:val="en-US"/>
        </w:rPr>
        <w:t xml:space="preserve">(CT6) </w:t>
      </w:r>
      <w:r w:rsidRPr="00DE041E">
        <w:rPr>
          <w:rFonts w:ascii="Arial" w:hAnsi="Arial" w:cs="Arial"/>
          <w:bCs/>
          <w:sz w:val="24"/>
          <w:szCs w:val="24"/>
          <w:lang w:val="en-US"/>
        </w:rPr>
        <w:t>are</w:t>
      </w:r>
      <w:r>
        <w:rPr>
          <w:rFonts w:ascii="Arial" w:hAnsi="Arial" w:cs="Arial"/>
          <w:bCs/>
          <w:sz w:val="24"/>
          <w:szCs w:val="24"/>
          <w:lang w:val="en-US"/>
        </w:rPr>
        <w:t>:</w:t>
      </w:r>
    </w:p>
    <w:p w14:paraId="4A471CA3" w14:textId="77777777" w:rsidR="0032459C" w:rsidRDefault="0032459C" w:rsidP="00102A4C">
      <w:pPr>
        <w:rPr>
          <w:rFonts w:ascii="Arial" w:hAnsi="Arial" w:cs="Arial"/>
          <w:bCs/>
          <w:sz w:val="24"/>
          <w:szCs w:val="24"/>
          <w:lang w:val="en-US"/>
        </w:rPr>
      </w:pPr>
    </w:p>
    <w:p w14:paraId="25226438" w14:textId="25E4E771" w:rsidR="0032459C" w:rsidRPr="003812BD" w:rsidRDefault="00AE7384" w:rsidP="003812BD">
      <w:pPr>
        <w:rPr>
          <w:rFonts w:ascii="Arial" w:hAnsi="Arial" w:cs="Arial"/>
          <w:bCs/>
          <w:sz w:val="24"/>
          <w:szCs w:val="24"/>
          <w:lang w:val="en-US"/>
        </w:rPr>
      </w:pPr>
      <w:r w:rsidRPr="003812BD">
        <w:rPr>
          <w:rFonts w:ascii="Arial" w:hAnsi="Arial" w:cs="Arial"/>
          <w:bCs/>
          <w:sz w:val="24"/>
          <w:szCs w:val="24"/>
          <w:lang w:val="en-US"/>
        </w:rPr>
        <w:lastRenderedPageBreak/>
        <w:t>T</w:t>
      </w:r>
      <w:r w:rsidR="001826A4" w:rsidRPr="003812BD">
        <w:rPr>
          <w:rFonts w:ascii="Arial" w:hAnsi="Arial" w:cs="Arial"/>
          <w:bCs/>
          <w:sz w:val="24"/>
          <w:szCs w:val="24"/>
          <w:lang w:val="en-US"/>
        </w:rPr>
        <w:t>he</w:t>
      </w:r>
      <w:r w:rsidRPr="003812BD">
        <w:rPr>
          <w:rFonts w:ascii="Arial" w:hAnsi="Arial" w:cs="Arial"/>
          <w:bCs/>
          <w:sz w:val="24"/>
          <w:szCs w:val="24"/>
          <w:lang w:val="en-US"/>
        </w:rPr>
        <w:t xml:space="preserve"> </w:t>
      </w:r>
      <w:r w:rsidR="001826A4" w:rsidRPr="003812BD">
        <w:rPr>
          <w:rFonts w:ascii="Arial" w:hAnsi="Arial" w:cs="Arial"/>
          <w:bCs/>
          <w:sz w:val="24"/>
          <w:szCs w:val="24"/>
          <w:lang w:val="en-US"/>
        </w:rPr>
        <w:t>d</w:t>
      </w:r>
      <w:r w:rsidR="0032459C" w:rsidRPr="003812BD">
        <w:rPr>
          <w:rFonts w:ascii="Arial" w:hAnsi="Arial" w:cs="Arial"/>
          <w:bCs/>
          <w:sz w:val="24"/>
          <w:szCs w:val="24"/>
          <w:lang w:val="en-US"/>
        </w:rPr>
        <w:t xml:space="preserve">evelopment and maintenance of specifications and associated test specifications for the 3GPP </w:t>
      </w:r>
      <w:r w:rsidR="001826A4" w:rsidRPr="003812BD">
        <w:rPr>
          <w:rFonts w:ascii="Arial" w:hAnsi="Arial" w:cs="Arial"/>
          <w:bCs/>
          <w:sz w:val="24"/>
          <w:szCs w:val="24"/>
          <w:lang w:val="en-US"/>
        </w:rPr>
        <w:t>secure access</w:t>
      </w:r>
      <w:r w:rsidR="0032459C" w:rsidRPr="003812BD">
        <w:rPr>
          <w:rFonts w:ascii="Arial" w:hAnsi="Arial" w:cs="Arial"/>
          <w:bCs/>
          <w:sz w:val="24"/>
          <w:szCs w:val="24"/>
          <w:lang w:val="en-US"/>
        </w:rPr>
        <w:t xml:space="preserve"> applications, </w:t>
      </w:r>
      <w:r w:rsidR="001826A4" w:rsidRPr="003812BD">
        <w:rPr>
          <w:rFonts w:ascii="Arial" w:hAnsi="Arial" w:cs="Arial"/>
          <w:bCs/>
          <w:sz w:val="24"/>
          <w:szCs w:val="24"/>
          <w:lang w:val="en-US"/>
        </w:rPr>
        <w:t>which are based on secure platforms (e.g.</w:t>
      </w:r>
      <w:r w:rsidR="00A66F9B">
        <w:rPr>
          <w:rFonts w:ascii="Arial" w:hAnsi="Arial" w:cs="Arial"/>
          <w:bCs/>
          <w:sz w:val="24"/>
          <w:szCs w:val="24"/>
          <w:lang w:val="en-US"/>
        </w:rPr>
        <w:t xml:space="preserve"> UICC) developed by ETSI TC S</w:t>
      </w:r>
      <w:r w:rsidR="00820B9A">
        <w:rPr>
          <w:rFonts w:ascii="Arial" w:hAnsi="Arial" w:cs="Arial"/>
          <w:bCs/>
          <w:sz w:val="24"/>
          <w:szCs w:val="24"/>
          <w:lang w:val="en-US"/>
        </w:rPr>
        <w:t>ET</w:t>
      </w:r>
      <w:r w:rsidR="001826A4" w:rsidRPr="003812BD">
        <w:rPr>
          <w:rFonts w:ascii="Arial" w:hAnsi="Arial" w:cs="Arial"/>
          <w:bCs/>
          <w:sz w:val="24"/>
          <w:szCs w:val="24"/>
          <w:lang w:val="en-US"/>
        </w:rPr>
        <w:t xml:space="preserve"> and </w:t>
      </w:r>
      <w:r w:rsidR="0032459C" w:rsidRPr="003812BD">
        <w:rPr>
          <w:rFonts w:ascii="Arial" w:hAnsi="Arial" w:cs="Arial"/>
          <w:bCs/>
          <w:sz w:val="24"/>
          <w:szCs w:val="24"/>
          <w:lang w:val="en-US"/>
        </w:rPr>
        <w:t xml:space="preserve">the interface </w:t>
      </w:r>
      <w:r w:rsidR="001826A4" w:rsidRPr="003812BD">
        <w:rPr>
          <w:rFonts w:ascii="Arial" w:hAnsi="Arial" w:cs="Arial"/>
          <w:bCs/>
          <w:sz w:val="24"/>
          <w:szCs w:val="24"/>
          <w:lang w:val="en-US"/>
        </w:rPr>
        <w:t xml:space="preserve">between these applications </w:t>
      </w:r>
      <w:r w:rsidR="0032459C" w:rsidRPr="003812BD">
        <w:rPr>
          <w:rFonts w:ascii="Arial" w:hAnsi="Arial" w:cs="Arial"/>
          <w:bCs/>
          <w:sz w:val="24"/>
          <w:szCs w:val="24"/>
          <w:lang w:val="en-US"/>
        </w:rPr>
        <w:t>with the Mobile Terminal. </w:t>
      </w:r>
    </w:p>
    <w:p w14:paraId="336B8B5E" w14:textId="77777777" w:rsidR="0032459C" w:rsidRPr="003812BD" w:rsidRDefault="0032459C" w:rsidP="0032459C">
      <w:pPr>
        <w:shd w:val="clear" w:color="auto" w:fill="FFFFFF"/>
        <w:spacing w:after="240" w:line="270" w:lineRule="atLeast"/>
        <w:textAlignment w:val="baseline"/>
        <w:rPr>
          <w:rFonts w:ascii="Arial" w:hAnsi="Arial" w:cs="Arial"/>
          <w:color w:val="444444"/>
          <w:sz w:val="24"/>
          <w:szCs w:val="24"/>
          <w:lang w:val="de-DE" w:eastAsia="de-DE"/>
        </w:rPr>
      </w:pPr>
      <w:r w:rsidRPr="003812BD">
        <w:rPr>
          <w:rFonts w:ascii="Arial" w:hAnsi="Arial" w:cs="Arial"/>
          <w:color w:val="444444"/>
          <w:sz w:val="24"/>
          <w:szCs w:val="24"/>
          <w:lang w:val="de-DE" w:eastAsia="de-DE"/>
        </w:rPr>
        <w:t>Including: </w:t>
      </w:r>
    </w:p>
    <w:p w14:paraId="3FCE5284" w14:textId="77777777" w:rsidR="0032459C" w:rsidRPr="00A66F9B" w:rsidRDefault="0032459C" w:rsidP="0032459C">
      <w:pPr>
        <w:numPr>
          <w:ilvl w:val="0"/>
          <w:numId w:val="7"/>
        </w:numPr>
        <w:shd w:val="clear" w:color="auto" w:fill="FFFFFF"/>
        <w:spacing w:line="270" w:lineRule="atLeast"/>
        <w:textAlignment w:val="baseline"/>
        <w:rPr>
          <w:rFonts w:ascii="Arial" w:hAnsi="Arial" w:cs="Arial"/>
          <w:sz w:val="24"/>
          <w:szCs w:val="24"/>
          <w:lang w:val="en-US" w:eastAsia="de-DE"/>
        </w:rPr>
      </w:pPr>
      <w:r w:rsidRPr="00A66F9B">
        <w:rPr>
          <w:rFonts w:ascii="Arial" w:hAnsi="Arial" w:cs="Arial"/>
          <w:sz w:val="24"/>
          <w:szCs w:val="24"/>
          <w:lang w:val="en-US" w:eastAsia="de-DE"/>
        </w:rPr>
        <w:t>Subscriber Identity Module (SIM)</w:t>
      </w:r>
      <w:r w:rsidR="003812BD" w:rsidRPr="00A66F9B">
        <w:rPr>
          <w:rFonts w:ascii="Arial" w:hAnsi="Arial" w:cs="Arial"/>
          <w:sz w:val="24"/>
          <w:szCs w:val="24"/>
          <w:lang w:val="en-US" w:eastAsia="de-DE"/>
        </w:rPr>
        <w:t>,</w:t>
      </w:r>
      <w:r w:rsidRPr="00A66F9B">
        <w:rPr>
          <w:rFonts w:ascii="Arial" w:hAnsi="Arial" w:cs="Arial"/>
          <w:sz w:val="24"/>
          <w:szCs w:val="24"/>
          <w:lang w:val="en-US" w:eastAsia="de-DE"/>
        </w:rPr>
        <w:t xml:space="preserve"> which is used by 2G systems</w:t>
      </w:r>
      <w:r w:rsidR="003812BD" w:rsidRPr="00A66F9B">
        <w:rPr>
          <w:rFonts w:ascii="Arial" w:hAnsi="Arial" w:cs="Arial"/>
          <w:sz w:val="24"/>
          <w:szCs w:val="24"/>
          <w:lang w:val="en-US" w:eastAsia="de-DE"/>
        </w:rPr>
        <w:t>;</w:t>
      </w:r>
    </w:p>
    <w:p w14:paraId="694062B9" w14:textId="77777777" w:rsidR="0032459C" w:rsidRPr="00A66F9B" w:rsidRDefault="0032459C" w:rsidP="0032459C">
      <w:pPr>
        <w:numPr>
          <w:ilvl w:val="0"/>
          <w:numId w:val="7"/>
        </w:numPr>
        <w:shd w:val="clear" w:color="auto" w:fill="FFFFFF"/>
        <w:spacing w:line="270" w:lineRule="atLeast"/>
        <w:textAlignment w:val="baseline"/>
        <w:rPr>
          <w:rFonts w:ascii="Arial" w:hAnsi="Arial" w:cs="Arial"/>
          <w:sz w:val="24"/>
          <w:szCs w:val="24"/>
          <w:lang w:val="en-US" w:eastAsia="de-DE"/>
        </w:rPr>
      </w:pPr>
      <w:r w:rsidRPr="00A66F9B">
        <w:rPr>
          <w:rFonts w:ascii="Arial" w:hAnsi="Arial" w:cs="Arial"/>
          <w:sz w:val="24"/>
          <w:szCs w:val="24"/>
          <w:lang w:val="en-US" w:eastAsia="de-DE"/>
        </w:rPr>
        <w:t>Universal Subscriber Identity Module (USIM) application</w:t>
      </w:r>
      <w:r w:rsidR="003812BD" w:rsidRPr="00A66F9B">
        <w:rPr>
          <w:rFonts w:ascii="Arial" w:hAnsi="Arial" w:cs="Arial"/>
          <w:sz w:val="24"/>
          <w:szCs w:val="24"/>
          <w:lang w:val="en-US" w:eastAsia="de-DE"/>
        </w:rPr>
        <w:t>,</w:t>
      </w:r>
      <w:r w:rsidRPr="00A66F9B">
        <w:rPr>
          <w:rFonts w:ascii="Arial" w:hAnsi="Arial" w:cs="Arial"/>
          <w:sz w:val="24"/>
          <w:szCs w:val="24"/>
          <w:lang w:val="en-US" w:eastAsia="de-DE"/>
        </w:rPr>
        <w:t xml:space="preserve"> which is used by 3GPP systems</w:t>
      </w:r>
      <w:r w:rsidR="003812BD" w:rsidRPr="00A66F9B">
        <w:rPr>
          <w:rFonts w:ascii="Arial" w:hAnsi="Arial" w:cs="Arial"/>
          <w:sz w:val="24"/>
          <w:szCs w:val="24"/>
          <w:lang w:val="en-US" w:eastAsia="de-DE"/>
        </w:rPr>
        <w:t>;</w:t>
      </w:r>
    </w:p>
    <w:p w14:paraId="66184C10" w14:textId="77777777" w:rsidR="0032459C" w:rsidRPr="00A66F9B" w:rsidRDefault="001826A4" w:rsidP="001826A4">
      <w:pPr>
        <w:numPr>
          <w:ilvl w:val="0"/>
          <w:numId w:val="7"/>
        </w:numPr>
        <w:shd w:val="clear" w:color="auto" w:fill="FFFFFF"/>
        <w:spacing w:line="270" w:lineRule="atLeast"/>
        <w:textAlignment w:val="baseline"/>
        <w:rPr>
          <w:rFonts w:ascii="Arial" w:hAnsi="Arial" w:cs="Arial"/>
          <w:sz w:val="24"/>
          <w:szCs w:val="24"/>
          <w:lang w:val="en-US" w:eastAsia="de-DE"/>
        </w:rPr>
      </w:pPr>
      <w:r w:rsidRPr="00A66F9B">
        <w:rPr>
          <w:rFonts w:ascii="Arial" w:hAnsi="Arial" w:cs="Arial"/>
          <w:sz w:val="24"/>
          <w:szCs w:val="24"/>
          <w:lang w:val="en-US" w:eastAsia="de-DE"/>
        </w:rPr>
        <w:t xml:space="preserve">IP Multimedia Services Identity Module </w:t>
      </w:r>
      <w:r w:rsidR="0032459C" w:rsidRPr="00A66F9B">
        <w:rPr>
          <w:rFonts w:ascii="Arial" w:hAnsi="Arial" w:cs="Arial"/>
          <w:sz w:val="24"/>
          <w:szCs w:val="24"/>
          <w:lang w:val="en-US" w:eastAsia="de-DE"/>
        </w:rPr>
        <w:t>(ISIM) application with the exception of the security algorithms (developed by </w:t>
      </w:r>
      <w:hyperlink r:id="rId9" w:history="1">
        <w:r w:rsidR="0032459C" w:rsidRPr="00A66F9B">
          <w:rPr>
            <w:rFonts w:ascii="Arial" w:hAnsi="Arial" w:cs="Arial"/>
            <w:sz w:val="24"/>
            <w:szCs w:val="24"/>
            <w:lang w:val="en-US" w:eastAsia="de-DE"/>
          </w:rPr>
          <w:t>SA WG3</w:t>
        </w:r>
      </w:hyperlink>
      <w:r w:rsidRPr="00A66F9B">
        <w:rPr>
          <w:rFonts w:ascii="Arial" w:hAnsi="Arial" w:cs="Arial"/>
          <w:sz w:val="24"/>
          <w:szCs w:val="24"/>
          <w:lang w:val="en-US" w:eastAsia="de-DE"/>
        </w:rPr>
        <w:t>)</w:t>
      </w:r>
      <w:r w:rsidR="003812BD" w:rsidRPr="00A66F9B">
        <w:rPr>
          <w:rFonts w:ascii="Arial" w:hAnsi="Arial" w:cs="Arial"/>
          <w:sz w:val="24"/>
          <w:szCs w:val="24"/>
          <w:lang w:val="en-US" w:eastAsia="de-DE"/>
        </w:rPr>
        <w:t>;</w:t>
      </w:r>
    </w:p>
    <w:p w14:paraId="4D2B017D" w14:textId="77777777" w:rsidR="0032459C" w:rsidRDefault="0032459C" w:rsidP="0032459C">
      <w:pPr>
        <w:numPr>
          <w:ilvl w:val="0"/>
          <w:numId w:val="7"/>
        </w:numPr>
        <w:shd w:val="clear" w:color="auto" w:fill="FFFFFF"/>
        <w:spacing w:line="270" w:lineRule="atLeast"/>
        <w:textAlignment w:val="baseline"/>
        <w:rPr>
          <w:rFonts w:ascii="Arial" w:hAnsi="Arial" w:cs="Arial"/>
          <w:sz w:val="24"/>
          <w:szCs w:val="24"/>
          <w:lang w:val="en-US" w:eastAsia="de-DE"/>
        </w:rPr>
      </w:pPr>
      <w:r w:rsidRPr="00A66F9B">
        <w:rPr>
          <w:rFonts w:ascii="Arial" w:hAnsi="Arial" w:cs="Arial"/>
          <w:sz w:val="24"/>
          <w:szCs w:val="24"/>
          <w:lang w:val="en-US" w:eastAsia="de-DE"/>
        </w:rPr>
        <w:t>Hosting Party Subscription Identity Module (HPSIM) application</w:t>
      </w:r>
      <w:r w:rsidR="003812BD" w:rsidRPr="00A66F9B">
        <w:rPr>
          <w:rFonts w:ascii="Arial" w:hAnsi="Arial" w:cs="Arial"/>
          <w:sz w:val="24"/>
          <w:szCs w:val="24"/>
          <w:lang w:val="en-US" w:eastAsia="de-DE"/>
        </w:rPr>
        <w:t>.</w:t>
      </w:r>
    </w:p>
    <w:p w14:paraId="4797C915" w14:textId="00239809" w:rsidR="00820B9A" w:rsidRPr="00A66F9B" w:rsidRDefault="00820B9A" w:rsidP="0032459C">
      <w:pPr>
        <w:numPr>
          <w:ilvl w:val="0"/>
          <w:numId w:val="7"/>
        </w:numPr>
        <w:shd w:val="clear" w:color="auto" w:fill="FFFFFF"/>
        <w:spacing w:line="270" w:lineRule="atLeast"/>
        <w:textAlignment w:val="baseline"/>
        <w:rPr>
          <w:rFonts w:ascii="Arial" w:hAnsi="Arial" w:cs="Arial"/>
          <w:sz w:val="24"/>
          <w:szCs w:val="24"/>
          <w:lang w:val="en-US" w:eastAsia="de-DE"/>
        </w:rPr>
      </w:pPr>
      <w:r>
        <w:rPr>
          <w:rFonts w:ascii="Arial" w:hAnsi="Arial" w:cs="Arial"/>
          <w:sz w:val="24"/>
          <w:szCs w:val="24"/>
          <w:lang w:val="en-US" w:eastAsia="de-DE"/>
        </w:rPr>
        <w:t>Slice subscriber identity module (SSIM)</w:t>
      </w:r>
    </w:p>
    <w:p w14:paraId="05E50609" w14:textId="77777777" w:rsidR="00E464AE" w:rsidRPr="00A66F9B" w:rsidRDefault="00E464AE" w:rsidP="00E464AE">
      <w:pPr>
        <w:shd w:val="clear" w:color="auto" w:fill="FFFFFF"/>
        <w:spacing w:line="270" w:lineRule="atLeast"/>
        <w:textAlignment w:val="baseline"/>
        <w:rPr>
          <w:rFonts w:ascii="Arial" w:hAnsi="Arial" w:cs="Arial"/>
          <w:sz w:val="24"/>
          <w:szCs w:val="24"/>
          <w:lang w:val="en-US" w:eastAsia="de-DE"/>
        </w:rPr>
      </w:pPr>
    </w:p>
    <w:p w14:paraId="3E2530C8" w14:textId="77777777" w:rsidR="00E464AE" w:rsidRPr="00A66F9B" w:rsidRDefault="00E464AE" w:rsidP="00E464AE">
      <w:pPr>
        <w:shd w:val="clear" w:color="auto" w:fill="FFFFFF"/>
        <w:spacing w:line="270" w:lineRule="atLeast"/>
        <w:textAlignment w:val="baseline"/>
        <w:rPr>
          <w:rFonts w:ascii="Arial" w:hAnsi="Arial" w:cs="Arial"/>
          <w:sz w:val="24"/>
          <w:szCs w:val="24"/>
          <w:lang w:val="en-US" w:eastAsia="de-DE"/>
        </w:rPr>
      </w:pPr>
      <w:r w:rsidRPr="00A66F9B">
        <w:rPr>
          <w:rFonts w:ascii="Arial" w:hAnsi="Arial" w:cs="Arial"/>
          <w:sz w:val="24"/>
          <w:szCs w:val="24"/>
          <w:lang w:val="en-US" w:eastAsia="de-DE"/>
        </w:rPr>
        <w:t>CT WG6 is currently responsible for the design and specifications of the evolution of the USIM application</w:t>
      </w:r>
      <w:r w:rsidR="00F65DA8" w:rsidRPr="00A66F9B">
        <w:rPr>
          <w:rFonts w:ascii="Arial" w:hAnsi="Arial" w:cs="Arial"/>
          <w:sz w:val="24"/>
          <w:szCs w:val="24"/>
          <w:lang w:val="en-US" w:eastAsia="de-DE"/>
        </w:rPr>
        <w:t>, for instance:</w:t>
      </w:r>
    </w:p>
    <w:p w14:paraId="33CD3443" w14:textId="598F91B9" w:rsidR="00E464AE" w:rsidRPr="00A66F9B" w:rsidRDefault="003812BD" w:rsidP="003812BD">
      <w:pPr>
        <w:pStyle w:val="ListParagraph"/>
        <w:numPr>
          <w:ilvl w:val="0"/>
          <w:numId w:val="9"/>
        </w:numPr>
        <w:shd w:val="clear" w:color="auto" w:fill="FFFFFF"/>
        <w:spacing w:line="270" w:lineRule="atLeast"/>
        <w:textAlignment w:val="baseline"/>
        <w:rPr>
          <w:rFonts w:ascii="Arial" w:hAnsi="Arial" w:cs="Arial"/>
          <w:sz w:val="24"/>
          <w:szCs w:val="24"/>
          <w:lang w:val="en-US" w:eastAsia="de-DE"/>
        </w:rPr>
      </w:pPr>
      <w:r w:rsidRPr="00A66F9B">
        <w:rPr>
          <w:rFonts w:ascii="Arial" w:hAnsi="Arial" w:cs="Arial"/>
          <w:sz w:val="24"/>
          <w:szCs w:val="24"/>
          <w:lang w:val="en-US" w:eastAsia="de-DE"/>
        </w:rPr>
        <w:t>f</w:t>
      </w:r>
      <w:r w:rsidR="00F65DA8" w:rsidRPr="00A66F9B">
        <w:rPr>
          <w:rFonts w:ascii="Arial" w:hAnsi="Arial" w:cs="Arial"/>
          <w:sz w:val="24"/>
          <w:szCs w:val="24"/>
          <w:lang w:val="en-US" w:eastAsia="de-DE"/>
        </w:rPr>
        <w:t>or</w:t>
      </w:r>
      <w:r w:rsidR="00433B48" w:rsidRPr="00A66F9B">
        <w:rPr>
          <w:rFonts w:ascii="Arial" w:hAnsi="Arial" w:cs="Arial"/>
          <w:sz w:val="24"/>
          <w:szCs w:val="24"/>
          <w:lang w:val="en-US" w:eastAsia="de-DE"/>
        </w:rPr>
        <w:t xml:space="preserve"> securely</w:t>
      </w:r>
      <w:r w:rsidR="00E464AE" w:rsidRPr="00A66F9B">
        <w:rPr>
          <w:rFonts w:ascii="Arial" w:hAnsi="Arial" w:cs="Arial"/>
          <w:sz w:val="24"/>
          <w:szCs w:val="24"/>
          <w:lang w:val="en-US" w:eastAsia="de-DE"/>
        </w:rPr>
        <w:t xml:space="preserve"> accessing </w:t>
      </w:r>
      <w:r w:rsidR="00AE69DA">
        <w:rPr>
          <w:rFonts w:ascii="Arial" w:hAnsi="Arial" w:cs="Arial"/>
          <w:sz w:val="24"/>
          <w:szCs w:val="24"/>
          <w:lang w:val="en-US" w:eastAsia="de-DE"/>
        </w:rPr>
        <w:t>3GPP Mobile</w:t>
      </w:r>
      <w:r w:rsidR="00AE69DA" w:rsidRPr="00A66F9B">
        <w:rPr>
          <w:rFonts w:ascii="Arial" w:hAnsi="Arial" w:cs="Arial"/>
          <w:sz w:val="24"/>
          <w:szCs w:val="24"/>
          <w:lang w:val="en-US" w:eastAsia="de-DE"/>
        </w:rPr>
        <w:t xml:space="preserve"> </w:t>
      </w:r>
      <w:r w:rsidR="00E464AE" w:rsidRPr="00A66F9B">
        <w:rPr>
          <w:rFonts w:ascii="Arial" w:hAnsi="Arial" w:cs="Arial"/>
          <w:sz w:val="24"/>
          <w:szCs w:val="24"/>
          <w:lang w:val="en-US" w:eastAsia="de-DE"/>
        </w:rPr>
        <w:t>networks over 3GPP and Non-3GPP accesses</w:t>
      </w:r>
      <w:r w:rsidR="00A66F9B">
        <w:rPr>
          <w:rFonts w:ascii="Arial" w:hAnsi="Arial" w:cs="Arial"/>
          <w:sz w:val="24"/>
          <w:szCs w:val="24"/>
          <w:lang w:val="en-US" w:eastAsia="de-DE"/>
        </w:rPr>
        <w:t>;</w:t>
      </w:r>
    </w:p>
    <w:p w14:paraId="625AAC61" w14:textId="73D63E78" w:rsidR="00433B48" w:rsidRPr="00A66F9B" w:rsidRDefault="003812BD" w:rsidP="003812BD">
      <w:pPr>
        <w:pStyle w:val="ListParagraph"/>
        <w:numPr>
          <w:ilvl w:val="0"/>
          <w:numId w:val="9"/>
        </w:numPr>
        <w:shd w:val="clear" w:color="auto" w:fill="FFFFFF"/>
        <w:spacing w:line="270" w:lineRule="atLeast"/>
        <w:textAlignment w:val="baseline"/>
        <w:rPr>
          <w:rFonts w:ascii="Arial" w:hAnsi="Arial" w:cs="Arial"/>
          <w:sz w:val="24"/>
          <w:szCs w:val="24"/>
          <w:lang w:val="en-US" w:eastAsia="de-DE"/>
        </w:rPr>
      </w:pPr>
      <w:r w:rsidRPr="00A66F9B">
        <w:rPr>
          <w:rFonts w:ascii="Arial" w:hAnsi="Arial" w:cs="Arial"/>
          <w:sz w:val="24"/>
          <w:szCs w:val="24"/>
          <w:lang w:val="en-US" w:eastAsia="de-DE"/>
        </w:rPr>
        <w:t>p</w:t>
      </w:r>
      <w:r w:rsidR="00433B48" w:rsidRPr="00A66F9B">
        <w:rPr>
          <w:rFonts w:ascii="Arial" w:hAnsi="Arial" w:cs="Arial"/>
          <w:sz w:val="24"/>
          <w:szCs w:val="24"/>
          <w:lang w:val="en-US" w:eastAsia="de-DE"/>
        </w:rPr>
        <w:t xml:space="preserve">roviding user privacy by concealing the users identity in </w:t>
      </w:r>
      <w:r w:rsidR="003F43E5">
        <w:rPr>
          <w:rFonts w:ascii="Arial" w:hAnsi="Arial" w:cs="Arial"/>
          <w:sz w:val="24"/>
          <w:szCs w:val="24"/>
          <w:lang w:val="en-US" w:eastAsia="de-DE"/>
        </w:rPr>
        <w:t>3GPP Mobile</w:t>
      </w:r>
      <w:r w:rsidR="00433B48" w:rsidRPr="00A66F9B">
        <w:rPr>
          <w:rFonts w:ascii="Arial" w:hAnsi="Arial" w:cs="Arial"/>
          <w:sz w:val="24"/>
          <w:szCs w:val="24"/>
          <w:lang w:val="en-US" w:eastAsia="de-DE"/>
        </w:rPr>
        <w:t xml:space="preserve"> networks</w:t>
      </w:r>
      <w:r w:rsidRPr="00A66F9B">
        <w:rPr>
          <w:rFonts w:ascii="Arial" w:hAnsi="Arial" w:cs="Arial"/>
          <w:sz w:val="24"/>
          <w:szCs w:val="24"/>
          <w:lang w:val="en-US" w:eastAsia="de-DE"/>
        </w:rPr>
        <w:t>;</w:t>
      </w:r>
    </w:p>
    <w:p w14:paraId="4B93EE5D" w14:textId="7D2780BE" w:rsidR="009471EA" w:rsidRPr="00A66F9B" w:rsidRDefault="003812BD" w:rsidP="003812BD">
      <w:pPr>
        <w:pStyle w:val="ListParagraph"/>
        <w:numPr>
          <w:ilvl w:val="0"/>
          <w:numId w:val="9"/>
        </w:numPr>
        <w:shd w:val="clear" w:color="auto" w:fill="FFFFFF"/>
        <w:spacing w:line="270" w:lineRule="atLeast"/>
        <w:textAlignment w:val="baseline"/>
        <w:rPr>
          <w:rFonts w:ascii="Arial" w:hAnsi="Arial" w:cs="Arial"/>
          <w:sz w:val="24"/>
          <w:szCs w:val="24"/>
          <w:lang w:val="en-US" w:eastAsia="de-DE"/>
        </w:rPr>
      </w:pPr>
      <w:r w:rsidRPr="00A66F9B">
        <w:rPr>
          <w:rFonts w:ascii="Arial" w:hAnsi="Arial" w:cs="Arial"/>
          <w:sz w:val="24"/>
          <w:szCs w:val="24"/>
          <w:lang w:val="en-US" w:eastAsia="de-DE"/>
        </w:rPr>
        <w:t>t</w:t>
      </w:r>
      <w:r w:rsidR="00433B48" w:rsidRPr="00A66F9B">
        <w:rPr>
          <w:rFonts w:ascii="Arial" w:hAnsi="Arial" w:cs="Arial"/>
          <w:sz w:val="24"/>
          <w:szCs w:val="24"/>
          <w:lang w:val="en-US" w:eastAsia="de-DE"/>
        </w:rPr>
        <w:t xml:space="preserve">o </w:t>
      </w:r>
      <w:r w:rsidR="00E464AE" w:rsidRPr="00A66F9B">
        <w:rPr>
          <w:rFonts w:ascii="Arial" w:hAnsi="Arial" w:cs="Arial"/>
          <w:sz w:val="24"/>
          <w:szCs w:val="24"/>
          <w:lang w:val="en-US" w:eastAsia="de-DE"/>
        </w:rPr>
        <w:t>support</w:t>
      </w:r>
      <w:r w:rsidR="00433B48" w:rsidRPr="00A66F9B">
        <w:rPr>
          <w:rFonts w:ascii="Arial" w:hAnsi="Arial" w:cs="Arial"/>
          <w:sz w:val="24"/>
          <w:szCs w:val="24"/>
          <w:lang w:val="en-US" w:eastAsia="de-DE"/>
        </w:rPr>
        <w:t xml:space="preserve"> configuration</w:t>
      </w:r>
      <w:r w:rsidR="00E464AE" w:rsidRPr="00A66F9B">
        <w:rPr>
          <w:rFonts w:ascii="Arial" w:hAnsi="Arial" w:cs="Arial"/>
          <w:sz w:val="24"/>
          <w:szCs w:val="24"/>
          <w:lang w:val="en-US" w:eastAsia="de-DE"/>
        </w:rPr>
        <w:t xml:space="preserve"> </w:t>
      </w:r>
      <w:r w:rsidR="00433B48" w:rsidRPr="00A66F9B">
        <w:rPr>
          <w:rFonts w:ascii="Arial" w:hAnsi="Arial" w:cs="Arial"/>
          <w:sz w:val="24"/>
          <w:szCs w:val="24"/>
          <w:lang w:val="en-US" w:eastAsia="de-DE"/>
        </w:rPr>
        <w:t xml:space="preserve">capabilities for </w:t>
      </w:r>
      <w:r w:rsidR="00AE69DA">
        <w:rPr>
          <w:rFonts w:ascii="Arial" w:hAnsi="Arial" w:cs="Arial"/>
          <w:sz w:val="24"/>
          <w:szCs w:val="24"/>
          <w:lang w:val="en-US" w:eastAsia="de-DE"/>
        </w:rPr>
        <w:t>3GPP Mobile</w:t>
      </w:r>
      <w:r w:rsidR="00433B48" w:rsidRPr="00A66F9B">
        <w:rPr>
          <w:rFonts w:ascii="Arial" w:hAnsi="Arial" w:cs="Arial"/>
          <w:sz w:val="24"/>
          <w:szCs w:val="24"/>
          <w:lang w:val="en-US" w:eastAsia="de-DE"/>
        </w:rPr>
        <w:t xml:space="preserve"> services, e.g</w:t>
      </w:r>
      <w:r w:rsidR="009471EA" w:rsidRPr="00A66F9B">
        <w:rPr>
          <w:rFonts w:ascii="Arial" w:hAnsi="Arial" w:cs="Arial"/>
          <w:sz w:val="24"/>
          <w:szCs w:val="24"/>
          <w:lang w:val="en-US" w:eastAsia="de-DE"/>
        </w:rPr>
        <w:t>.</w:t>
      </w:r>
      <w:r w:rsidRPr="00A66F9B">
        <w:rPr>
          <w:rFonts w:ascii="Arial" w:hAnsi="Arial" w:cs="Arial"/>
          <w:sz w:val="24"/>
          <w:szCs w:val="24"/>
          <w:lang w:val="en-US" w:eastAsia="de-DE"/>
        </w:rPr>
        <w:t xml:space="preserve"> steering of roaming, </w:t>
      </w:r>
      <w:r w:rsidR="009471EA" w:rsidRPr="00A66F9B">
        <w:rPr>
          <w:rFonts w:ascii="Arial" w:hAnsi="Arial" w:cs="Arial"/>
          <w:sz w:val="24"/>
          <w:szCs w:val="24"/>
          <w:lang w:val="en-US" w:eastAsia="de-DE"/>
        </w:rPr>
        <w:t>V2X, wireless wireline convergence, multi device multi identity</w:t>
      </w:r>
      <w:r w:rsidRPr="00A66F9B">
        <w:rPr>
          <w:rFonts w:ascii="Arial" w:hAnsi="Arial" w:cs="Arial"/>
          <w:sz w:val="24"/>
          <w:szCs w:val="24"/>
          <w:lang w:val="en-US" w:eastAsia="de-DE"/>
        </w:rPr>
        <w:t>;</w:t>
      </w:r>
    </w:p>
    <w:p w14:paraId="052C398F" w14:textId="100A2786" w:rsidR="00E464AE" w:rsidRDefault="003812BD" w:rsidP="003812BD">
      <w:pPr>
        <w:pStyle w:val="ListParagraph"/>
        <w:numPr>
          <w:ilvl w:val="0"/>
          <w:numId w:val="9"/>
        </w:numPr>
        <w:shd w:val="clear" w:color="auto" w:fill="FFFFFF"/>
        <w:spacing w:line="270" w:lineRule="atLeast"/>
        <w:textAlignment w:val="baseline"/>
        <w:rPr>
          <w:rFonts w:ascii="Arial" w:hAnsi="Arial" w:cs="Arial"/>
          <w:sz w:val="24"/>
          <w:szCs w:val="24"/>
          <w:lang w:val="en-US" w:eastAsia="de-DE"/>
        </w:rPr>
      </w:pPr>
      <w:r w:rsidRPr="00A66F9B">
        <w:rPr>
          <w:rFonts w:ascii="Arial" w:hAnsi="Arial" w:cs="Arial"/>
          <w:sz w:val="24"/>
          <w:szCs w:val="24"/>
          <w:lang w:val="en-US" w:eastAsia="de-DE"/>
        </w:rPr>
        <w:t>s</w:t>
      </w:r>
      <w:r w:rsidR="009471EA" w:rsidRPr="00A66F9B">
        <w:rPr>
          <w:rFonts w:ascii="Arial" w:hAnsi="Arial" w:cs="Arial"/>
          <w:sz w:val="24"/>
          <w:szCs w:val="24"/>
          <w:lang w:val="en-US" w:eastAsia="de-DE"/>
        </w:rPr>
        <w:t xml:space="preserve">pecification of </w:t>
      </w:r>
      <w:r w:rsidR="00AE69DA">
        <w:rPr>
          <w:rFonts w:ascii="Arial" w:hAnsi="Arial" w:cs="Arial"/>
          <w:sz w:val="24"/>
          <w:szCs w:val="24"/>
          <w:lang w:val="en-US" w:eastAsia="de-DE"/>
        </w:rPr>
        <w:t>3GPP Mobile</w:t>
      </w:r>
      <w:r w:rsidR="009471EA" w:rsidRPr="00A66F9B">
        <w:rPr>
          <w:rFonts w:ascii="Arial" w:hAnsi="Arial" w:cs="Arial"/>
          <w:sz w:val="24"/>
          <w:szCs w:val="24"/>
          <w:lang w:val="en-US" w:eastAsia="de-DE"/>
        </w:rPr>
        <w:t xml:space="preserve"> related conformance tests</w:t>
      </w:r>
      <w:r w:rsidR="0051427A" w:rsidRPr="00A66F9B">
        <w:rPr>
          <w:rFonts w:ascii="Arial" w:hAnsi="Arial" w:cs="Arial"/>
          <w:sz w:val="24"/>
          <w:szCs w:val="24"/>
          <w:lang w:val="en-US" w:eastAsia="de-DE"/>
        </w:rPr>
        <w:t xml:space="preserve"> for the interface between UICC applications and mobile devices</w:t>
      </w:r>
      <w:r w:rsidR="009471EA" w:rsidRPr="00A66F9B">
        <w:rPr>
          <w:rFonts w:ascii="Arial" w:hAnsi="Arial" w:cs="Arial"/>
          <w:sz w:val="24"/>
          <w:szCs w:val="24"/>
          <w:lang w:val="en-US" w:eastAsia="de-DE"/>
        </w:rPr>
        <w:t>.</w:t>
      </w:r>
    </w:p>
    <w:p w14:paraId="4EA6604A" w14:textId="5069C485" w:rsidR="006B0315" w:rsidRDefault="006B0315" w:rsidP="003812BD">
      <w:pPr>
        <w:pStyle w:val="ListParagraph"/>
        <w:numPr>
          <w:ilvl w:val="0"/>
          <w:numId w:val="9"/>
        </w:numPr>
        <w:shd w:val="clear" w:color="auto" w:fill="FFFFFF"/>
        <w:spacing w:line="270" w:lineRule="atLeast"/>
        <w:textAlignment w:val="baseline"/>
        <w:rPr>
          <w:rFonts w:ascii="Arial" w:hAnsi="Arial" w:cs="Arial"/>
          <w:sz w:val="24"/>
          <w:szCs w:val="24"/>
          <w:lang w:val="en-US" w:eastAsia="de-DE"/>
        </w:rPr>
      </w:pPr>
      <w:r>
        <w:rPr>
          <w:rFonts w:ascii="Arial" w:hAnsi="Arial" w:cs="Arial"/>
          <w:sz w:val="24"/>
          <w:szCs w:val="24"/>
          <w:lang w:val="en-US" w:eastAsia="de-DE"/>
        </w:rPr>
        <w:t>specification of a solution to provide secure authentication of Ambient IoT devices based on SA3 requirements</w:t>
      </w:r>
      <w:r w:rsidR="00BA4252">
        <w:rPr>
          <w:rFonts w:ascii="Arial" w:hAnsi="Arial" w:cs="Arial"/>
          <w:sz w:val="24"/>
          <w:szCs w:val="24"/>
          <w:lang w:val="en-US" w:eastAsia="de-DE"/>
        </w:rPr>
        <w:t>,</w:t>
      </w:r>
    </w:p>
    <w:p w14:paraId="2FD1A3EB" w14:textId="6A220F7B" w:rsidR="00BA4252" w:rsidRDefault="00BA4252" w:rsidP="003812BD">
      <w:pPr>
        <w:pStyle w:val="ListParagraph"/>
        <w:numPr>
          <w:ilvl w:val="0"/>
          <w:numId w:val="9"/>
        </w:numPr>
        <w:shd w:val="clear" w:color="auto" w:fill="FFFFFF"/>
        <w:spacing w:line="270" w:lineRule="atLeast"/>
        <w:textAlignment w:val="baseline"/>
        <w:rPr>
          <w:rFonts w:ascii="Arial" w:hAnsi="Arial" w:cs="Arial"/>
          <w:sz w:val="24"/>
          <w:szCs w:val="24"/>
          <w:lang w:val="en-US" w:eastAsia="de-DE"/>
        </w:rPr>
      </w:pPr>
      <w:r>
        <w:rPr>
          <w:rFonts w:ascii="Arial" w:hAnsi="Arial" w:cs="Arial"/>
          <w:sz w:val="24"/>
          <w:szCs w:val="24"/>
          <w:lang w:val="en-US" w:eastAsia="de-DE"/>
        </w:rPr>
        <w:t>specification of APIs to be used by USAT applications.</w:t>
      </w:r>
    </w:p>
    <w:p w14:paraId="5408C51E" w14:textId="77777777" w:rsidR="006B0315" w:rsidRDefault="006B0315" w:rsidP="006B0315">
      <w:pPr>
        <w:shd w:val="clear" w:color="auto" w:fill="FFFFFF"/>
        <w:spacing w:line="270" w:lineRule="atLeast"/>
        <w:textAlignment w:val="baseline"/>
        <w:rPr>
          <w:rFonts w:ascii="Arial" w:hAnsi="Arial" w:cs="Arial"/>
          <w:sz w:val="24"/>
          <w:szCs w:val="24"/>
          <w:lang w:val="en-US" w:eastAsia="de-DE"/>
        </w:rPr>
      </w:pPr>
    </w:p>
    <w:p w14:paraId="0CA8D947" w14:textId="77777777" w:rsidR="00F65DA8" w:rsidRPr="003812BD" w:rsidRDefault="00F65DA8" w:rsidP="003812BD">
      <w:pPr>
        <w:pStyle w:val="ListParagraph"/>
        <w:shd w:val="clear" w:color="auto" w:fill="FFFFFF"/>
        <w:spacing w:line="270" w:lineRule="atLeast"/>
        <w:textAlignment w:val="baseline"/>
        <w:rPr>
          <w:rFonts w:ascii="Arial" w:hAnsi="Arial" w:cs="Arial"/>
          <w:color w:val="444444"/>
          <w:sz w:val="17"/>
          <w:szCs w:val="17"/>
          <w:lang w:val="en-US" w:eastAsia="de-DE"/>
        </w:rPr>
      </w:pPr>
    </w:p>
    <w:p w14:paraId="44A4205B" w14:textId="77777777" w:rsidR="001212FC" w:rsidRPr="00DE041E" w:rsidRDefault="001212FC" w:rsidP="00102A4C">
      <w:pPr>
        <w:rPr>
          <w:rFonts w:ascii="Arial" w:hAnsi="Arial" w:cs="Arial"/>
          <w:bCs/>
          <w:sz w:val="22"/>
          <w:lang w:val="en-US"/>
        </w:rPr>
      </w:pPr>
    </w:p>
    <w:p w14:paraId="677A194D" w14:textId="77777777" w:rsidR="00102A4C" w:rsidRPr="00DE041E" w:rsidRDefault="00DE041E" w:rsidP="00102A4C">
      <w:pPr>
        <w:pStyle w:val="Heading1"/>
        <w:rPr>
          <w:rFonts w:cs="Arial"/>
          <w:lang w:val="en-US"/>
        </w:rPr>
      </w:pPr>
      <w:r w:rsidRPr="00DE041E">
        <w:rPr>
          <w:rFonts w:cs="Arial"/>
          <w:lang w:val="en-US"/>
        </w:rPr>
        <w:t>Scope of Responsibilities</w:t>
      </w:r>
    </w:p>
    <w:p w14:paraId="3BEF19F7" w14:textId="6E97E338" w:rsidR="00AE7384" w:rsidRPr="006D72DC" w:rsidRDefault="001826A4" w:rsidP="00102A4C">
      <w:pPr>
        <w:rPr>
          <w:rFonts w:ascii="Arial" w:hAnsi="Arial" w:cs="Arial"/>
          <w:bCs/>
          <w:sz w:val="24"/>
          <w:lang w:val="en-US"/>
        </w:rPr>
      </w:pPr>
      <w:r>
        <w:rPr>
          <w:rFonts w:ascii="Arial" w:hAnsi="Arial" w:cs="Arial"/>
          <w:bCs/>
          <w:sz w:val="24"/>
          <w:lang w:val="en-US"/>
        </w:rPr>
        <w:t>CT6</w:t>
      </w:r>
      <w:r w:rsidR="00102A4C" w:rsidRPr="00DE041E">
        <w:rPr>
          <w:rFonts w:ascii="Arial" w:hAnsi="Arial" w:cs="Arial"/>
          <w:bCs/>
          <w:sz w:val="24"/>
          <w:lang w:val="en-US"/>
        </w:rPr>
        <w:t xml:space="preserve"> </w:t>
      </w:r>
      <w:r w:rsidR="00A66F9B">
        <w:rPr>
          <w:rFonts w:ascii="Arial" w:hAnsi="Arial" w:cs="Arial"/>
          <w:bCs/>
          <w:sz w:val="24"/>
          <w:lang w:val="en-US"/>
        </w:rPr>
        <w:t xml:space="preserve">is responsible for the </w:t>
      </w:r>
      <w:r w:rsidR="00AE7384" w:rsidRPr="006D72DC">
        <w:rPr>
          <w:rFonts w:ascii="Arial" w:hAnsi="Arial" w:cs="Arial"/>
          <w:bCs/>
          <w:sz w:val="24"/>
          <w:lang w:val="en-US"/>
        </w:rPr>
        <w:t>development and maintenance of specifications and associated test specifications for the 3GPP secure access applications (including SIM, USIM, ISIM</w:t>
      </w:r>
      <w:r w:rsidR="00820B9A">
        <w:rPr>
          <w:rFonts w:ascii="Arial" w:hAnsi="Arial" w:cs="Arial"/>
          <w:bCs/>
          <w:sz w:val="24"/>
          <w:lang w:val="en-US"/>
        </w:rPr>
        <w:t>,</w:t>
      </w:r>
      <w:r w:rsidR="00AE7384" w:rsidRPr="006D72DC">
        <w:rPr>
          <w:rFonts w:ascii="Arial" w:hAnsi="Arial" w:cs="Arial"/>
          <w:bCs/>
          <w:sz w:val="24"/>
          <w:lang w:val="en-US"/>
        </w:rPr>
        <w:t xml:space="preserve"> HPSIM</w:t>
      </w:r>
      <w:r w:rsidR="00820B9A">
        <w:rPr>
          <w:rFonts w:ascii="Arial" w:hAnsi="Arial" w:cs="Arial"/>
          <w:bCs/>
          <w:sz w:val="24"/>
          <w:lang w:val="en-US"/>
        </w:rPr>
        <w:t xml:space="preserve"> and SSIM</w:t>
      </w:r>
      <w:r w:rsidR="00AE7384" w:rsidRPr="006D72DC">
        <w:rPr>
          <w:rFonts w:ascii="Arial" w:hAnsi="Arial" w:cs="Arial"/>
          <w:bCs/>
          <w:sz w:val="24"/>
          <w:lang w:val="en-US"/>
        </w:rPr>
        <w:t>), and the interface between secure access applications with the Mobile Equipment.</w:t>
      </w:r>
    </w:p>
    <w:p w14:paraId="5EC3EAC7" w14:textId="77777777" w:rsidR="001826A4" w:rsidRPr="006D72DC" w:rsidRDefault="001826A4" w:rsidP="00102A4C">
      <w:pPr>
        <w:rPr>
          <w:rFonts w:ascii="Arial" w:hAnsi="Arial" w:cs="Arial"/>
          <w:bCs/>
          <w:sz w:val="24"/>
          <w:lang w:val="en-US"/>
        </w:rPr>
      </w:pPr>
    </w:p>
    <w:p w14:paraId="1D12AA2A" w14:textId="7191F2E2" w:rsidR="001826A4" w:rsidRPr="006D72DC" w:rsidRDefault="001826A4" w:rsidP="006D72DC">
      <w:pPr>
        <w:rPr>
          <w:rFonts w:ascii="Arial" w:hAnsi="Arial" w:cs="Arial"/>
          <w:bCs/>
          <w:sz w:val="24"/>
          <w:lang w:val="en-US"/>
        </w:rPr>
      </w:pPr>
      <w:r w:rsidRPr="006D72DC">
        <w:rPr>
          <w:rFonts w:ascii="Arial" w:hAnsi="Arial" w:cs="Arial"/>
          <w:bCs/>
          <w:sz w:val="24"/>
          <w:lang w:val="en-US"/>
        </w:rPr>
        <w:t>The main tasks of CT6 are:</w:t>
      </w:r>
    </w:p>
    <w:p w14:paraId="7016C6E0" w14:textId="071FB55A" w:rsidR="001826A4" w:rsidRPr="006D72DC" w:rsidRDefault="001826A4" w:rsidP="006D72DC">
      <w:pPr>
        <w:pStyle w:val="ListParagraph"/>
        <w:numPr>
          <w:ilvl w:val="0"/>
          <w:numId w:val="9"/>
        </w:numPr>
        <w:shd w:val="clear" w:color="auto" w:fill="FFFFFF"/>
        <w:spacing w:line="270" w:lineRule="atLeast"/>
        <w:textAlignment w:val="baseline"/>
        <w:rPr>
          <w:rFonts w:ascii="Arial" w:hAnsi="Arial" w:cs="Arial"/>
          <w:sz w:val="24"/>
          <w:szCs w:val="24"/>
          <w:lang w:val="en-US" w:eastAsia="de-DE"/>
        </w:rPr>
      </w:pPr>
      <w:r w:rsidRPr="006D72DC">
        <w:rPr>
          <w:rFonts w:ascii="Arial" w:hAnsi="Arial" w:cs="Arial"/>
          <w:sz w:val="24"/>
          <w:szCs w:val="24"/>
          <w:lang w:val="en-US" w:eastAsia="de-DE"/>
        </w:rPr>
        <w:t xml:space="preserve">to specify and maintain requirements for 3GPP </w:t>
      </w:r>
      <w:r w:rsidR="00AE7384" w:rsidRPr="006D72DC">
        <w:rPr>
          <w:rFonts w:ascii="Arial" w:hAnsi="Arial" w:cs="Arial"/>
          <w:sz w:val="24"/>
          <w:szCs w:val="24"/>
          <w:lang w:val="en-US" w:eastAsia="de-DE"/>
        </w:rPr>
        <w:t>secure access</w:t>
      </w:r>
      <w:r w:rsidRPr="006D72DC">
        <w:rPr>
          <w:rFonts w:ascii="Arial" w:hAnsi="Arial" w:cs="Arial"/>
          <w:sz w:val="24"/>
          <w:szCs w:val="24"/>
          <w:lang w:val="en-US" w:eastAsia="de-DE"/>
        </w:rPr>
        <w:t xml:space="preserve"> applications (including USIM, ISIM</w:t>
      </w:r>
      <w:r w:rsidR="00820B9A">
        <w:rPr>
          <w:rFonts w:ascii="Arial" w:hAnsi="Arial" w:cs="Arial"/>
          <w:sz w:val="24"/>
          <w:szCs w:val="24"/>
          <w:lang w:val="en-US" w:eastAsia="de-DE"/>
        </w:rPr>
        <w:t>,</w:t>
      </w:r>
      <w:r w:rsidRPr="006D72DC">
        <w:rPr>
          <w:rFonts w:ascii="Arial" w:hAnsi="Arial" w:cs="Arial"/>
          <w:sz w:val="24"/>
          <w:szCs w:val="24"/>
          <w:lang w:val="en-US" w:eastAsia="de-DE"/>
        </w:rPr>
        <w:t xml:space="preserve"> HPSIM</w:t>
      </w:r>
      <w:r w:rsidR="00820B9A">
        <w:rPr>
          <w:rFonts w:ascii="Arial" w:hAnsi="Arial" w:cs="Arial"/>
          <w:sz w:val="24"/>
          <w:szCs w:val="24"/>
          <w:lang w:val="en-US" w:eastAsia="de-DE"/>
        </w:rPr>
        <w:t xml:space="preserve"> and SSIM</w:t>
      </w:r>
      <w:r w:rsidRPr="006D72DC">
        <w:rPr>
          <w:rFonts w:ascii="Arial" w:hAnsi="Arial" w:cs="Arial"/>
          <w:sz w:val="24"/>
          <w:szCs w:val="24"/>
          <w:lang w:val="en-US" w:eastAsia="de-DE"/>
        </w:rPr>
        <w:t>) (TS 21.111);</w:t>
      </w:r>
    </w:p>
    <w:p w14:paraId="34D8735D" w14:textId="667CEAE0" w:rsidR="001826A4" w:rsidRPr="006D72DC" w:rsidRDefault="001826A4" w:rsidP="006D72DC">
      <w:pPr>
        <w:pStyle w:val="ListParagraph"/>
        <w:numPr>
          <w:ilvl w:val="0"/>
          <w:numId w:val="9"/>
        </w:numPr>
        <w:shd w:val="clear" w:color="auto" w:fill="FFFFFF"/>
        <w:spacing w:line="270" w:lineRule="atLeast"/>
        <w:textAlignment w:val="baseline"/>
        <w:rPr>
          <w:rFonts w:ascii="Arial" w:hAnsi="Arial" w:cs="Arial"/>
          <w:sz w:val="24"/>
          <w:szCs w:val="24"/>
          <w:lang w:val="en-US" w:eastAsia="de-DE"/>
        </w:rPr>
      </w:pPr>
      <w:r w:rsidRPr="006D72DC">
        <w:rPr>
          <w:rFonts w:ascii="Arial" w:hAnsi="Arial" w:cs="Arial"/>
          <w:sz w:val="24"/>
          <w:szCs w:val="24"/>
          <w:lang w:val="en-US" w:eastAsia="de-DE"/>
        </w:rPr>
        <w:t>to design and maintain 3GPP applications (including USIM, ISIM</w:t>
      </w:r>
      <w:r w:rsidR="00820B9A">
        <w:rPr>
          <w:rFonts w:ascii="Arial" w:hAnsi="Arial" w:cs="Arial"/>
          <w:sz w:val="24"/>
          <w:szCs w:val="24"/>
          <w:lang w:val="en-US" w:eastAsia="de-DE"/>
        </w:rPr>
        <w:t>,</w:t>
      </w:r>
      <w:r w:rsidRPr="006D72DC">
        <w:rPr>
          <w:rFonts w:ascii="Arial" w:hAnsi="Arial" w:cs="Arial"/>
          <w:sz w:val="24"/>
          <w:szCs w:val="24"/>
          <w:lang w:val="en-US" w:eastAsia="de-DE"/>
        </w:rPr>
        <w:t xml:space="preserve"> HPSIM</w:t>
      </w:r>
      <w:r w:rsidR="00820B9A">
        <w:rPr>
          <w:rFonts w:ascii="Arial" w:hAnsi="Arial" w:cs="Arial"/>
          <w:sz w:val="24"/>
          <w:szCs w:val="24"/>
          <w:lang w:val="en-US" w:eastAsia="de-DE"/>
        </w:rPr>
        <w:t xml:space="preserve"> and SSIM</w:t>
      </w:r>
      <w:r w:rsidRPr="006D72DC">
        <w:rPr>
          <w:rFonts w:ascii="Arial" w:hAnsi="Arial" w:cs="Arial"/>
          <w:sz w:val="24"/>
          <w:szCs w:val="24"/>
          <w:lang w:val="en-US" w:eastAsia="de-DE"/>
        </w:rPr>
        <w:t>) to support 3GPP security requirements;</w:t>
      </w:r>
    </w:p>
    <w:p w14:paraId="6ECE9784" w14:textId="77777777" w:rsidR="001826A4" w:rsidRPr="006D72DC" w:rsidRDefault="001826A4" w:rsidP="006D72DC">
      <w:pPr>
        <w:pStyle w:val="ListParagraph"/>
        <w:numPr>
          <w:ilvl w:val="0"/>
          <w:numId w:val="9"/>
        </w:numPr>
        <w:shd w:val="clear" w:color="auto" w:fill="FFFFFF"/>
        <w:spacing w:line="270" w:lineRule="atLeast"/>
        <w:textAlignment w:val="baseline"/>
        <w:rPr>
          <w:rFonts w:ascii="Arial" w:hAnsi="Arial" w:cs="Arial"/>
          <w:sz w:val="24"/>
          <w:szCs w:val="24"/>
          <w:lang w:val="en-US" w:eastAsia="de-DE"/>
        </w:rPr>
      </w:pPr>
      <w:r w:rsidRPr="006D72DC">
        <w:rPr>
          <w:rFonts w:ascii="Arial" w:hAnsi="Arial" w:cs="Arial"/>
          <w:sz w:val="24"/>
          <w:szCs w:val="24"/>
          <w:lang w:val="en-US" w:eastAsia="de-DE"/>
        </w:rPr>
        <w:t>to maintain the 3GPP SIM Application;</w:t>
      </w:r>
    </w:p>
    <w:p w14:paraId="06978FE7" w14:textId="77777777" w:rsidR="001826A4" w:rsidRPr="006D72DC" w:rsidRDefault="001826A4" w:rsidP="006D72DC">
      <w:pPr>
        <w:pStyle w:val="ListParagraph"/>
        <w:numPr>
          <w:ilvl w:val="0"/>
          <w:numId w:val="9"/>
        </w:numPr>
        <w:shd w:val="clear" w:color="auto" w:fill="FFFFFF"/>
        <w:spacing w:line="270" w:lineRule="atLeast"/>
        <w:textAlignment w:val="baseline"/>
        <w:rPr>
          <w:rFonts w:ascii="Arial" w:hAnsi="Arial" w:cs="Arial"/>
          <w:sz w:val="24"/>
          <w:szCs w:val="24"/>
          <w:lang w:val="en-US" w:eastAsia="de-DE"/>
        </w:rPr>
      </w:pPr>
      <w:r w:rsidRPr="006D72DC">
        <w:rPr>
          <w:rFonts w:ascii="Arial" w:hAnsi="Arial" w:cs="Arial"/>
          <w:sz w:val="24"/>
          <w:szCs w:val="24"/>
          <w:lang w:val="en-US" w:eastAsia="de-DE"/>
        </w:rPr>
        <w:t>to provide capabilities for service creation (e.g. evolution of USIM Application Toolkit, APIs);</w:t>
      </w:r>
    </w:p>
    <w:p w14:paraId="7F784896" w14:textId="77777777" w:rsidR="001826A4" w:rsidRPr="006D72DC" w:rsidRDefault="001826A4" w:rsidP="006D72DC">
      <w:pPr>
        <w:pStyle w:val="ListParagraph"/>
        <w:numPr>
          <w:ilvl w:val="0"/>
          <w:numId w:val="9"/>
        </w:numPr>
        <w:shd w:val="clear" w:color="auto" w:fill="FFFFFF"/>
        <w:spacing w:line="270" w:lineRule="atLeast"/>
        <w:textAlignment w:val="baseline"/>
        <w:rPr>
          <w:rFonts w:ascii="Arial" w:hAnsi="Arial" w:cs="Arial"/>
          <w:sz w:val="24"/>
          <w:szCs w:val="24"/>
          <w:lang w:val="en-US" w:eastAsia="de-DE"/>
        </w:rPr>
      </w:pPr>
      <w:r w:rsidRPr="006D72DC">
        <w:rPr>
          <w:rFonts w:ascii="Arial" w:hAnsi="Arial" w:cs="Arial"/>
          <w:sz w:val="24"/>
          <w:szCs w:val="24"/>
          <w:lang w:val="en-US" w:eastAsia="de-DE"/>
        </w:rPr>
        <w:t xml:space="preserve">to specify remote management mechanisms for 3GPP </w:t>
      </w:r>
      <w:r w:rsidR="00AE7384" w:rsidRPr="006D72DC">
        <w:rPr>
          <w:rFonts w:ascii="Arial" w:hAnsi="Arial" w:cs="Arial"/>
          <w:sz w:val="24"/>
          <w:szCs w:val="24"/>
          <w:lang w:val="en-US" w:eastAsia="de-DE"/>
        </w:rPr>
        <w:t>secure access</w:t>
      </w:r>
      <w:r w:rsidRPr="006D72DC">
        <w:rPr>
          <w:rFonts w:ascii="Arial" w:hAnsi="Arial" w:cs="Arial"/>
          <w:sz w:val="24"/>
          <w:szCs w:val="24"/>
          <w:lang w:val="en-US" w:eastAsia="de-DE"/>
        </w:rPr>
        <w:t xml:space="preserve"> applications;</w:t>
      </w:r>
    </w:p>
    <w:p w14:paraId="4485A11F" w14:textId="77777777" w:rsidR="001826A4" w:rsidRPr="006D72DC" w:rsidRDefault="001826A4" w:rsidP="006D72DC">
      <w:pPr>
        <w:pStyle w:val="ListParagraph"/>
        <w:numPr>
          <w:ilvl w:val="0"/>
          <w:numId w:val="9"/>
        </w:numPr>
        <w:shd w:val="clear" w:color="auto" w:fill="FFFFFF"/>
        <w:spacing w:line="270" w:lineRule="atLeast"/>
        <w:textAlignment w:val="baseline"/>
        <w:rPr>
          <w:rFonts w:ascii="Arial" w:hAnsi="Arial" w:cs="Arial"/>
          <w:sz w:val="24"/>
          <w:szCs w:val="24"/>
          <w:lang w:val="en-US" w:eastAsia="de-DE"/>
        </w:rPr>
      </w:pPr>
      <w:r w:rsidRPr="006D72DC">
        <w:rPr>
          <w:rFonts w:ascii="Arial" w:hAnsi="Arial" w:cs="Arial"/>
          <w:sz w:val="24"/>
          <w:szCs w:val="24"/>
          <w:lang w:val="en-US" w:eastAsia="de-DE"/>
        </w:rPr>
        <w:t>to specify the 3GPP applications as part of a m</w:t>
      </w:r>
      <w:r w:rsidR="00A66F9B" w:rsidRPr="006D72DC">
        <w:rPr>
          <w:rFonts w:ascii="Arial" w:hAnsi="Arial" w:cs="Arial"/>
          <w:sz w:val="24"/>
          <w:szCs w:val="24"/>
          <w:lang w:val="en-US" w:eastAsia="de-DE"/>
        </w:rPr>
        <w:t>ulti-</w:t>
      </w:r>
      <w:r w:rsidRPr="006D72DC">
        <w:rPr>
          <w:rFonts w:ascii="Arial" w:hAnsi="Arial" w:cs="Arial"/>
          <w:sz w:val="24"/>
          <w:szCs w:val="24"/>
          <w:lang w:val="en-US" w:eastAsia="de-DE"/>
        </w:rPr>
        <w:t>application card;</w:t>
      </w:r>
    </w:p>
    <w:p w14:paraId="5582FB33" w14:textId="77777777" w:rsidR="001826A4" w:rsidRPr="006D72DC" w:rsidRDefault="001826A4" w:rsidP="006D72DC">
      <w:pPr>
        <w:pStyle w:val="ListParagraph"/>
        <w:numPr>
          <w:ilvl w:val="0"/>
          <w:numId w:val="9"/>
        </w:numPr>
        <w:shd w:val="clear" w:color="auto" w:fill="FFFFFF"/>
        <w:spacing w:line="270" w:lineRule="atLeast"/>
        <w:textAlignment w:val="baseline"/>
        <w:rPr>
          <w:rFonts w:ascii="Arial" w:hAnsi="Arial" w:cs="Arial"/>
          <w:sz w:val="24"/>
          <w:szCs w:val="24"/>
          <w:lang w:val="en-US" w:eastAsia="de-DE"/>
        </w:rPr>
      </w:pPr>
      <w:r w:rsidRPr="006D72DC">
        <w:rPr>
          <w:rFonts w:ascii="Arial" w:hAnsi="Arial" w:cs="Arial"/>
          <w:sz w:val="24"/>
          <w:szCs w:val="24"/>
          <w:lang w:val="en-US" w:eastAsia="de-DE"/>
        </w:rPr>
        <w:t xml:space="preserve">to specify and maintain test specifications for the 3GPP </w:t>
      </w:r>
      <w:r w:rsidR="00AE7384" w:rsidRPr="006D72DC">
        <w:rPr>
          <w:rFonts w:ascii="Arial" w:hAnsi="Arial" w:cs="Arial"/>
          <w:sz w:val="24"/>
          <w:szCs w:val="24"/>
          <w:lang w:val="en-US" w:eastAsia="de-DE"/>
        </w:rPr>
        <w:t>secure access</w:t>
      </w:r>
      <w:r w:rsidRPr="006D72DC">
        <w:rPr>
          <w:rFonts w:ascii="Arial" w:hAnsi="Arial" w:cs="Arial"/>
          <w:sz w:val="24"/>
          <w:szCs w:val="24"/>
          <w:lang w:val="en-US" w:eastAsia="de-DE"/>
        </w:rPr>
        <w:t xml:space="preserve"> applications and related enablers;</w:t>
      </w:r>
    </w:p>
    <w:p w14:paraId="1CEBC4AC" w14:textId="77777777" w:rsidR="001826A4" w:rsidRPr="006D72DC" w:rsidRDefault="001826A4" w:rsidP="006D72DC">
      <w:pPr>
        <w:pStyle w:val="ListParagraph"/>
        <w:numPr>
          <w:ilvl w:val="0"/>
          <w:numId w:val="9"/>
        </w:numPr>
        <w:shd w:val="clear" w:color="auto" w:fill="FFFFFF"/>
        <w:spacing w:line="270" w:lineRule="atLeast"/>
        <w:textAlignment w:val="baseline"/>
        <w:rPr>
          <w:rFonts w:ascii="Arial" w:hAnsi="Arial" w:cs="Arial"/>
          <w:sz w:val="24"/>
          <w:szCs w:val="24"/>
          <w:lang w:val="en-US" w:eastAsia="de-DE"/>
        </w:rPr>
      </w:pPr>
      <w:r w:rsidRPr="006D72DC">
        <w:rPr>
          <w:rFonts w:ascii="Arial" w:hAnsi="Arial" w:cs="Arial"/>
          <w:sz w:val="24"/>
          <w:szCs w:val="24"/>
          <w:lang w:val="en-US" w:eastAsia="de-DE"/>
        </w:rPr>
        <w:t>to maintain current service capabilities and develop new services, maintaining backwards compatibility</w:t>
      </w:r>
      <w:r w:rsidR="00576E61" w:rsidRPr="006D72DC">
        <w:rPr>
          <w:rFonts w:ascii="Arial" w:hAnsi="Arial" w:cs="Arial"/>
          <w:sz w:val="24"/>
          <w:szCs w:val="24"/>
          <w:lang w:val="en-US" w:eastAsia="de-DE"/>
        </w:rPr>
        <w:t xml:space="preserve"> where required</w:t>
      </w:r>
      <w:r w:rsidRPr="006D72DC">
        <w:rPr>
          <w:rFonts w:ascii="Arial" w:hAnsi="Arial" w:cs="Arial"/>
          <w:sz w:val="24"/>
          <w:szCs w:val="24"/>
          <w:lang w:val="en-US" w:eastAsia="de-DE"/>
        </w:rPr>
        <w:t xml:space="preserve">. </w:t>
      </w:r>
    </w:p>
    <w:p w14:paraId="1BE4B89A" w14:textId="77777777" w:rsidR="00102A4C" w:rsidRPr="00A66F9B" w:rsidRDefault="00102A4C" w:rsidP="00102A4C">
      <w:pPr>
        <w:rPr>
          <w:rFonts w:ascii="Arial" w:hAnsi="Arial" w:cs="Arial"/>
          <w:bCs/>
          <w:sz w:val="24"/>
          <w:szCs w:val="24"/>
          <w:lang w:val="en-US"/>
        </w:rPr>
      </w:pPr>
    </w:p>
    <w:p w14:paraId="0AF874AF" w14:textId="1230D68F" w:rsidR="00AE69DA" w:rsidRPr="0036790C" w:rsidRDefault="00102A4C" w:rsidP="0036790C">
      <w:pPr>
        <w:pStyle w:val="Heading1"/>
        <w:rPr>
          <w:rFonts w:cs="Arial"/>
          <w:lang w:val="en-US"/>
        </w:rPr>
      </w:pPr>
      <w:r w:rsidRPr="00DE041E">
        <w:rPr>
          <w:rFonts w:cs="Arial"/>
          <w:lang w:val="en-US"/>
        </w:rPr>
        <w:t>Annex (informative):</w:t>
      </w:r>
    </w:p>
    <w:p w14:paraId="65306CE4" w14:textId="13503CA0" w:rsidR="00AE69DA" w:rsidRPr="006D72DC" w:rsidRDefault="00AE69DA" w:rsidP="00AE69DA">
      <w:pPr>
        <w:rPr>
          <w:rFonts w:ascii="Arial" w:hAnsi="Arial" w:cs="Arial"/>
          <w:bCs/>
          <w:sz w:val="24"/>
          <w:lang w:val="en-US"/>
        </w:rPr>
      </w:pPr>
      <w:r w:rsidRPr="006D72DC">
        <w:rPr>
          <w:rFonts w:ascii="Arial" w:hAnsi="Arial" w:cs="Arial"/>
          <w:bCs/>
          <w:sz w:val="24"/>
          <w:lang w:val="en-US"/>
        </w:rPr>
        <w:t>CT6 has a close relationship with ETSI Technical Committee S</w:t>
      </w:r>
      <w:r>
        <w:rPr>
          <w:rFonts w:ascii="Arial" w:hAnsi="Arial" w:cs="Arial"/>
          <w:bCs/>
          <w:sz w:val="24"/>
          <w:lang w:val="en-US"/>
        </w:rPr>
        <w:t>ET</w:t>
      </w:r>
      <w:r w:rsidRPr="006D72DC">
        <w:rPr>
          <w:rFonts w:ascii="Arial" w:hAnsi="Arial" w:cs="Arial"/>
          <w:bCs/>
          <w:sz w:val="24"/>
          <w:lang w:val="en-US"/>
        </w:rPr>
        <w:t xml:space="preserve"> for the interface with the secure platform (e.g. UICC) hosting the 3GPP secure access applications.</w:t>
      </w:r>
    </w:p>
    <w:p w14:paraId="40966869" w14:textId="6F8540B5" w:rsidR="00AE69DA" w:rsidRDefault="00AE69DA" w:rsidP="00AE69DA">
      <w:pPr>
        <w:rPr>
          <w:rFonts w:ascii="Arial" w:hAnsi="Arial" w:cs="Arial"/>
          <w:color w:val="000000" w:themeColor="text1"/>
          <w:bdr w:val="none" w:sz="0" w:space="0" w:color="auto" w:frame="1"/>
        </w:rPr>
      </w:pPr>
    </w:p>
    <w:p w14:paraId="1DA58719" w14:textId="241A6991" w:rsidR="003F43E5" w:rsidRPr="006D72DC" w:rsidRDefault="003F43E5" w:rsidP="003F43E5">
      <w:pPr>
        <w:rPr>
          <w:rFonts w:ascii="Arial" w:hAnsi="Arial" w:cs="Arial"/>
          <w:bCs/>
          <w:sz w:val="24"/>
          <w:lang w:val="en-US"/>
        </w:rPr>
      </w:pPr>
      <w:r w:rsidRPr="006D72DC">
        <w:rPr>
          <w:rFonts w:ascii="Arial" w:hAnsi="Arial" w:cs="Arial"/>
          <w:bCs/>
          <w:sz w:val="24"/>
          <w:lang w:val="en-US"/>
        </w:rPr>
        <w:t>As the test specifications developed by CT6 are used as a basis for mobile equipment certification, CT6 is cooperating with GCF and PTCRB.</w:t>
      </w:r>
    </w:p>
    <w:p w14:paraId="661062A7" w14:textId="77777777" w:rsidR="003F43E5" w:rsidRDefault="003F43E5" w:rsidP="00AE69DA">
      <w:pPr>
        <w:rPr>
          <w:rFonts w:ascii="Arial" w:hAnsi="Arial" w:cs="Arial"/>
          <w:color w:val="000000" w:themeColor="text1"/>
          <w:bdr w:val="none" w:sz="0" w:space="0" w:color="auto" w:frame="1"/>
        </w:rPr>
      </w:pPr>
    </w:p>
    <w:p w14:paraId="09F68341" w14:textId="140B13A3" w:rsidR="00AE69DA" w:rsidRDefault="00AE69DA" w:rsidP="00AE69DA">
      <w:pPr>
        <w:rPr>
          <w:rFonts w:ascii="Arial" w:hAnsi="Arial" w:cs="Arial"/>
          <w:sz w:val="24"/>
          <w:szCs w:val="24"/>
        </w:rPr>
      </w:pPr>
      <w:r w:rsidRPr="00595444">
        <w:rPr>
          <w:rFonts w:ascii="Arial" w:hAnsi="Arial" w:cs="Arial"/>
          <w:sz w:val="24"/>
          <w:szCs w:val="24"/>
        </w:rPr>
        <w:t>CT</w:t>
      </w:r>
      <w:r>
        <w:rPr>
          <w:rFonts w:ascii="Arial" w:hAnsi="Arial" w:cs="Arial"/>
          <w:sz w:val="24"/>
          <w:szCs w:val="24"/>
        </w:rPr>
        <w:t xml:space="preserve">6 </w:t>
      </w:r>
      <w:r w:rsidRPr="00595444">
        <w:rPr>
          <w:rFonts w:ascii="Arial" w:hAnsi="Arial" w:cs="Arial"/>
          <w:sz w:val="24"/>
          <w:szCs w:val="24"/>
        </w:rPr>
        <w:t xml:space="preserve">coordinates with other 3GPP WGs and </w:t>
      </w:r>
      <w:r>
        <w:rPr>
          <w:rFonts w:ascii="Arial" w:hAnsi="Arial" w:cs="Arial"/>
          <w:sz w:val="24"/>
          <w:szCs w:val="24"/>
        </w:rPr>
        <w:t xml:space="preserve">with the following </w:t>
      </w:r>
      <w:r w:rsidRPr="00595444">
        <w:rPr>
          <w:rFonts w:ascii="Arial" w:hAnsi="Arial" w:cs="Arial"/>
          <w:sz w:val="24"/>
          <w:szCs w:val="24"/>
        </w:rPr>
        <w:t>Standards Developing Organizations (SDOs) and Market Representation Partners (MRPs)</w:t>
      </w:r>
      <w:r>
        <w:rPr>
          <w:rFonts w:ascii="Arial" w:hAnsi="Arial" w:cs="Arial"/>
          <w:sz w:val="24"/>
          <w:szCs w:val="24"/>
        </w:rPr>
        <w:t xml:space="preserve"> e.g.: </w:t>
      </w:r>
    </w:p>
    <w:p w14:paraId="51160850" w14:textId="5E7B7A11" w:rsidR="00AE69DA" w:rsidRDefault="00AE69DA" w:rsidP="00AE69D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/>
          <w:sz w:val="24"/>
          <w:szCs w:val="24"/>
        </w:rPr>
        <w:t>GSMA</w:t>
      </w:r>
      <w:r w:rsidRPr="00E31552">
        <w:rPr>
          <w:rFonts w:ascii="Arial" w:hAnsi="Arial"/>
          <w:sz w:val="24"/>
          <w:szCs w:val="24"/>
        </w:rPr>
        <w:t>,</w:t>
      </w:r>
    </w:p>
    <w:p w14:paraId="5549CBA3" w14:textId="6F50FD86" w:rsidR="00AE69DA" w:rsidRDefault="00AE69DA" w:rsidP="00AE69D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ab/>
        <w:t>oneM2M</w:t>
      </w:r>
    </w:p>
    <w:p w14:paraId="0B161F9C" w14:textId="3AD61003" w:rsidR="00AE69DA" w:rsidRDefault="00AE69DA" w:rsidP="00AE69D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ab/>
      </w:r>
      <w:r w:rsidRPr="006D72DC">
        <w:rPr>
          <w:rFonts w:ascii="Arial" w:hAnsi="Arial" w:cs="Arial"/>
          <w:bCs/>
          <w:sz w:val="24"/>
          <w:lang w:val="en-US"/>
        </w:rPr>
        <w:t>Trusted Connectivity Alliance</w:t>
      </w:r>
    </w:p>
    <w:p w14:paraId="570F2645" w14:textId="7B3C1BAD" w:rsidR="00AE69DA" w:rsidRDefault="00AE69DA" w:rsidP="006D72DC">
      <w:pPr>
        <w:rPr>
          <w:rFonts w:ascii="Arial" w:hAnsi="Arial" w:cs="Arial"/>
          <w:bCs/>
          <w:sz w:val="24"/>
          <w:lang w:val="en-US"/>
        </w:rPr>
      </w:pPr>
    </w:p>
    <w:p w14:paraId="4BFEAA4B" w14:textId="03D7CF33" w:rsidR="00AE69DA" w:rsidRDefault="00AE69DA" w:rsidP="006D72DC">
      <w:pPr>
        <w:rPr>
          <w:rFonts w:ascii="Arial" w:hAnsi="Arial" w:cs="Arial"/>
          <w:bCs/>
          <w:sz w:val="24"/>
          <w:lang w:val="en-US"/>
        </w:rPr>
      </w:pPr>
    </w:p>
    <w:p w14:paraId="3EAEA395" w14:textId="77777777" w:rsidR="00AE69DA" w:rsidRDefault="00AE69DA" w:rsidP="00AE69DA">
      <w:pPr>
        <w:pStyle w:val="Heading2"/>
      </w:pPr>
      <w:r>
        <w:t>Specifications</w:t>
      </w:r>
    </w:p>
    <w:p w14:paraId="4CC64E44" w14:textId="77777777" w:rsidR="00AE69DA" w:rsidRPr="00E31552" w:rsidRDefault="00AE69DA" w:rsidP="00AE69DA">
      <w:pPr>
        <w:pStyle w:val="ListParagraph"/>
        <w:ind w:firstLine="400"/>
      </w:pPr>
    </w:p>
    <w:p w14:paraId="6EB556F3" w14:textId="68728049" w:rsidR="00AE69DA" w:rsidRDefault="00AE69DA" w:rsidP="00AE69DA">
      <w:pPr>
        <w:rPr>
          <w:rStyle w:val="Hyperlink"/>
          <w:rFonts w:ascii="Arial" w:hAnsi="Arial"/>
          <w:sz w:val="24"/>
          <w:szCs w:val="24"/>
        </w:rPr>
      </w:pPr>
      <w:r w:rsidRPr="00E31552">
        <w:rPr>
          <w:rFonts w:ascii="Arial" w:hAnsi="Arial"/>
          <w:sz w:val="24"/>
          <w:szCs w:val="24"/>
        </w:rPr>
        <w:t>CT</w:t>
      </w:r>
      <w:r>
        <w:rPr>
          <w:rFonts w:ascii="Arial" w:hAnsi="Arial"/>
          <w:sz w:val="24"/>
          <w:szCs w:val="24"/>
        </w:rPr>
        <w:t>6</w:t>
      </w:r>
      <w:r w:rsidRPr="00E31552">
        <w:rPr>
          <w:rFonts w:ascii="Arial" w:hAnsi="Arial"/>
          <w:sz w:val="24"/>
          <w:szCs w:val="24"/>
        </w:rPr>
        <w:t xml:space="preserve"> is responsible for the technical specifications and reports listed under the following link: </w:t>
      </w:r>
      <w:hyperlink r:id="rId10" w:history="1">
        <w:r>
          <w:rPr>
            <w:rStyle w:val="Hyperlink"/>
            <w:rFonts w:ascii="Arial" w:hAnsi="Arial"/>
            <w:sz w:val="24"/>
            <w:szCs w:val="24"/>
          </w:rPr>
          <w:t>http://www.3gpp.org/ftp/Specs/html-info/TSG-WG--C6.htm</w:t>
        </w:r>
      </w:hyperlink>
    </w:p>
    <w:p w14:paraId="093483BD" w14:textId="77777777" w:rsidR="00AE69DA" w:rsidRDefault="00AE69DA" w:rsidP="006D72DC">
      <w:pPr>
        <w:rPr>
          <w:rFonts w:ascii="Arial" w:hAnsi="Arial" w:cs="Arial"/>
          <w:bCs/>
          <w:sz w:val="24"/>
          <w:lang w:val="en-US"/>
        </w:rPr>
      </w:pPr>
    </w:p>
    <w:p w14:paraId="7AB30EE8" w14:textId="76A3F959" w:rsidR="00AE66E0" w:rsidRPr="006D72DC" w:rsidRDefault="00AE66E0" w:rsidP="006D72DC">
      <w:pPr>
        <w:rPr>
          <w:rFonts w:ascii="Arial" w:hAnsi="Arial" w:cs="Arial"/>
          <w:bCs/>
          <w:sz w:val="24"/>
          <w:lang w:val="en-US"/>
        </w:rPr>
      </w:pPr>
    </w:p>
    <w:sectPr w:rsidR="00AE66E0" w:rsidRPr="006D72DC">
      <w:footerReference w:type="default" r:id="rId11"/>
      <w:footerReference w:type="first" r:id="rId12"/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A73EAE" w14:textId="77777777" w:rsidR="00B0239C" w:rsidRDefault="00B0239C">
      <w:r>
        <w:separator/>
      </w:r>
    </w:p>
  </w:endnote>
  <w:endnote w:type="continuationSeparator" w:id="0">
    <w:p w14:paraId="1653E170" w14:textId="77777777" w:rsidR="00B0239C" w:rsidRDefault="00B023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7DB18F" w14:textId="77777777" w:rsidR="00576E61" w:rsidRDefault="00576E61">
    <w:pPr>
      <w:pStyle w:val="Footer"/>
    </w:pPr>
    <w:r>
      <w:rPr>
        <w:noProof/>
        <w:lang w:val="de-DE" w:eastAsia="de-DE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0E796B96" wp14:editId="632105D9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ef224eadad16178b2cb60ede" descr="{&quot;HashCode&quot;:2076487214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2F0A792F" w14:textId="77777777" w:rsidR="00576E61" w:rsidRPr="00576E61" w:rsidRDefault="00576E61" w:rsidP="00576E61">
                          <w:pPr>
                            <w:jc w:val="right"/>
                            <w:rPr>
                              <w:rFonts w:ascii="Calibri" w:hAnsi="Calibri" w:cs="Calibri"/>
                              <w:color w:val="430099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E796B96" id="_x0000_t202" coordsize="21600,21600" o:spt="202" path="m,l,21600r21600,l21600,xe">
              <v:stroke joinstyle="miter"/>
              <v:path gradientshapeok="t" o:connecttype="rect"/>
            </v:shapetype>
            <v:shape id="MSIPCMef224eadad16178b2cb60ede" o:spid="_x0000_s1026" type="#_x0000_t202" alt="{&quot;HashCode&quot;:2076487214,&quot;Height&quot;:842.0,&quot;Width&quot;:595.0,&quot;Placement&quot;:&quot;Footer&quot;,&quot;Index&quot;:&quot;Primary&quot;,&quot;Section&quot;:1,&quot;Top&quot;:0.0,&quot;Left&quot;:0.0}" style="position:absolute;margin-left:0;margin-top:806pt;width:595.35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MOhjGgIAACUEAAAOAAAAZHJzL2Uyb0RvYy54bWysU99v2jAQfp+0/8Hy+0hgQNuIULFWTJNQ&#10;W4lOfTaOTSLZPs82JOyv39kJMHV7mvbiXO7O9+P7Pi/uO63IUTjfgCnpeJRTIgyHqjH7kn5/XX+6&#10;pcQHZiqmwIiSnoSn98uPHxatLcQEalCVcASLGF+0tqR1CLbIMs9roZkfgRUGgxKcZgF/3T6rHGux&#10;ulbZJM/nWQuusg648B69j32QLlN9KQUPz1J6EYgqKc4W0unSuYtntlywYu+YrRs+jMH+YQrNGoNN&#10;L6UeWWDk4Jo/SumGO/Agw4iDzkDKhou0A24zzt9ts62ZFWkXBMfbC0z+/5XlT8etfXEkdF+gQwIj&#10;IK31hUdn3KeTTscvTkowjhCeLrCJLhCOzpvZPL+bzijhGJvM5zd5wjW73rbOh68CNIlGSR3SktBi&#10;x40P2BFTzymxmYF1o1SiRhnSlnT+eZanC5cI3lAGL15njVbodt2wwA6qE+7loKfcW75usPmG+fDC&#10;HHKMq6BuwzMeUgE2gcGipAb382/+mI/QY5SSFjVTUv/jwJygRH0zSMrdeDqNIks/aLhkTGbTHBEh&#10;u7PbHPQDoB7H+DQsT2ZMDupsSgf6DXW9iu0wxAzHpiXdnc2H0EsY3wUXq1VKQj1ZFjZma3ksHXGM&#10;mL52b8zZAfiAlD3BWVaseId/n9szsDoEkE0iJyLbwzkAjlpMnA3vJor99/+UdX3dy18AAAD//wMA&#10;UEsDBBQABgAIAAAAIQCwSgyX4QAAAAsBAAAPAAAAZHJzL2Rvd25yZXYueG1sTI/BTsMwEETvSPyD&#10;tUhcKmonQENDnKpC6gkJlVKpVzdekoh4HWKndfl6nBPcdmdWs2+KVTAdO+HgWksSkrkAhlRZ3VIt&#10;Yf+xuXsC5rwirTpLKOGCDlbl9VWhcm3P9I6nna9ZDCGXKwmN933OuasaNMrNbY8UvU87GOXjOtRc&#10;D+ocw03HUyEW3KiW4odG9fjSYPW1G42E2Y+p7l+zTXrYvn2PYZ3NLsswSnl7E9bPwDwG/3cME35E&#10;hzIyHe1I2rFOQizio7pI0jhNfrIUGbDjpD0+COBlwf93KH8BAAD//wMAUEsBAi0AFAAGAAgAAAAh&#10;ALaDOJL+AAAA4QEAABMAAAAAAAAAAAAAAAAAAAAAAFtDb250ZW50X1R5cGVzXS54bWxQSwECLQAU&#10;AAYACAAAACEAOP0h/9YAAACUAQAACwAAAAAAAAAAAAAAAAAvAQAAX3JlbHMvLnJlbHNQSwECLQAU&#10;AAYACAAAACEApTDoYxoCAAAlBAAADgAAAAAAAAAAAAAAAAAuAgAAZHJzL2Uyb0RvYy54bWxQSwEC&#10;LQAUAAYACAAAACEAsEoMl+EAAAALAQAADwAAAAAAAAAAAAAAAAB0BAAAZHJzL2Rvd25yZXYueG1s&#10;UEsFBgAAAAAEAAQA8wAAAIIFAAAAAA==&#10;" o:allowincell="f" filled="f" stroked="f" strokeweight=".5pt">
              <v:textbox inset=",0,20pt,0">
                <w:txbxContent>
                  <w:p w14:paraId="2F0A792F" w14:textId="77777777" w:rsidR="00576E61" w:rsidRPr="00576E61" w:rsidRDefault="00576E61" w:rsidP="00576E61">
                    <w:pPr>
                      <w:jc w:val="right"/>
                      <w:rPr>
                        <w:rFonts w:ascii="Calibri" w:hAnsi="Calibri" w:cs="Calibri"/>
                        <w:color w:val="430099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FB8A3F" w14:textId="77777777" w:rsidR="00576E61" w:rsidRDefault="00576E61">
    <w:pPr>
      <w:pStyle w:val="Footer"/>
    </w:pPr>
    <w:r>
      <w:rPr>
        <w:noProof/>
        <w:lang w:val="de-DE" w:eastAsia="de-DE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04EA440E" wp14:editId="2A4187FB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2" name="MSIPCMec6c428487777ff88d6e98e6" descr="{&quot;HashCode&quot;:2076487214,&quot;Height&quot;:842.0,&quot;Width&quot;:595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5318427C" w14:textId="77777777" w:rsidR="00576E61" w:rsidRPr="00576E61" w:rsidRDefault="00576E61" w:rsidP="00576E61">
                          <w:pPr>
                            <w:jc w:val="right"/>
                            <w:rPr>
                              <w:rFonts w:ascii="Calibri" w:hAnsi="Calibri" w:cs="Calibri"/>
                              <w:color w:val="430099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4EA440E" id="_x0000_t202" coordsize="21600,21600" o:spt="202" path="m,l,21600r21600,l21600,xe">
              <v:stroke joinstyle="miter"/>
              <v:path gradientshapeok="t" o:connecttype="rect"/>
            </v:shapetype>
            <v:shape id="MSIPCMec6c428487777ff88d6e98e6" o:spid="_x0000_s1027" type="#_x0000_t202" alt="{&quot;HashCode&quot;:2076487214,&quot;Height&quot;:842.0,&quot;Width&quot;:595.0,&quot;Placement&quot;:&quot;Footer&quot;,&quot;Index&quot;:&quot;FirstPage&quot;,&quot;Section&quot;:1,&quot;Top&quot;:0.0,&quot;Left&quot;:0.0}" style="position:absolute;margin-left:0;margin-top:806pt;width:595.35pt;height:21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Y6MpHAIAACwEAAAOAAAAZHJzL2Uyb0RvYy54bWysU99v2jAQfp+0/8Hy+0hgQNeIULFWTJNQ&#10;W4lOfTaOTSw5Ps82JOyv39kJUHV7mvbiXO7O9+P7Pi/uukaTo3BegSnpeJRTIgyHSpl9SX+8rD99&#10;ocQHZiqmwYiSnoSnd8uPHxatLcQEatCVcASLGF+0tqR1CLbIMs9r0TA/AisMBiW4hgX8dfuscqzF&#10;6o3OJnk+z1pwlXXAhffofeiDdJnqSyl4eJLSi0B0SXG2kE6Xzl08s+WCFXvHbK34MAb7hykapgw2&#10;vZR6YIGRg1N/lGoUd+BBhhGHJgMpFRdpB9xmnL/bZlszK9IuCI63F5j8/yvLH49b++xI6L5ChwRG&#10;QFrrC4/OuE8nXRO/OCnBOEJ4usAmukA4Om9m8/x2OqOEY2wyn9/kCdfsets6H74JaEg0SuqQloQW&#10;O258wI6Yek6JzQysldaJGm1IW9L551meLlwieEMbvHidNVqh23VEVW/22EF1wvUc9Mx7y9cKZ9gw&#10;H56ZQ6pxI5RveMJDasBeMFiU1OB+/c0f85EBjFLSonRK6n8emBOU6O8GubkdT6dRa+kHDZeMyWya&#10;IzBkd3abQ3MPKMsxvhDLkxmTgz6b0kHzivJexXYYYoZj05LuzuZ96JWMz4OL1SoloawsCxuztTyW&#10;jnBGaF+6V+bsgH9A5h7hrC5WvKOhz+2JWB0CSJU4igD3cA64oyQTdcPziZp/+5+yro98+RsAAP//&#10;AwBQSwMEFAAGAAgAAAAhALBKDJfhAAAACwEAAA8AAABkcnMvZG93bnJldi54bWxMj8FOwzAQRO9I&#10;/IO1SFwqaidAQ0OcqkLqCQmVUqlXN16SiHgdYqd1+XqcE9x2Z1azb4pVMB074eBaSxKSuQCGVFnd&#10;Ui1h/7G5ewLmvCKtOkso4YIOVuX1VaFybc/0jqedr1kMIZcrCY33fc65qxo0ys1tjxS9TzsY5eM6&#10;1FwP6hzDTcdTIRbcqJbih0b1+NJg9bUbjYTZj6nuX7NNeti+fY9hnc0uyzBKeXsT1s/APAb/dwwT&#10;fkSHMjId7UjasU5CLOKjukjSOE1+shQZsOOkPT4I4GXB/3cofwEAAP//AwBQSwECLQAUAAYACAAA&#10;ACEAtoM4kv4AAADhAQAAEwAAAAAAAAAAAAAAAAAAAAAAW0NvbnRlbnRfVHlwZXNdLnhtbFBLAQIt&#10;ABQABgAIAAAAIQA4/SH/1gAAAJQBAAALAAAAAAAAAAAAAAAAAC8BAABfcmVscy8ucmVsc1BLAQIt&#10;ABQABgAIAAAAIQD8Y6MpHAIAACwEAAAOAAAAAAAAAAAAAAAAAC4CAABkcnMvZTJvRG9jLnhtbFBL&#10;AQItABQABgAIAAAAIQCwSgyX4QAAAAsBAAAPAAAAAAAAAAAAAAAAAHYEAABkcnMvZG93bnJldi54&#10;bWxQSwUGAAAAAAQABADzAAAAhAUAAAAA&#10;" o:allowincell="f" filled="f" stroked="f" strokeweight=".5pt">
              <v:textbox inset=",0,20pt,0">
                <w:txbxContent>
                  <w:p w14:paraId="5318427C" w14:textId="77777777" w:rsidR="00576E61" w:rsidRPr="00576E61" w:rsidRDefault="00576E61" w:rsidP="00576E61">
                    <w:pPr>
                      <w:jc w:val="right"/>
                      <w:rPr>
                        <w:rFonts w:ascii="Calibri" w:hAnsi="Calibri" w:cs="Calibri"/>
                        <w:color w:val="430099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440C97" w14:textId="77777777" w:rsidR="00B0239C" w:rsidRDefault="00B0239C">
      <w:r>
        <w:separator/>
      </w:r>
    </w:p>
  </w:footnote>
  <w:footnote w:type="continuationSeparator" w:id="0">
    <w:p w14:paraId="5CA42584" w14:textId="77777777" w:rsidR="00B0239C" w:rsidRDefault="00B0239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4E11FC"/>
    <w:multiLevelType w:val="hybridMultilevel"/>
    <w:tmpl w:val="583A2A62"/>
    <w:lvl w:ilvl="0" w:tplc="602852D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53C886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9A8C41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552587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C6C075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876A81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AF83FD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E36BF5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57CAC5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 w15:restartNumberingAfterBreak="0">
    <w:nsid w:val="2BA2250C"/>
    <w:multiLevelType w:val="hybridMultilevel"/>
    <w:tmpl w:val="E04C6F7A"/>
    <w:lvl w:ilvl="0" w:tplc="11DEEB9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3C4565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348F0F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DFC191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236FA5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AB6ED8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416131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31893D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F888DF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317D330C"/>
    <w:multiLevelType w:val="hybridMultilevel"/>
    <w:tmpl w:val="657C9EDE"/>
    <w:lvl w:ilvl="0" w:tplc="79423CF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8432A73"/>
    <w:multiLevelType w:val="multilevel"/>
    <w:tmpl w:val="6B16AB1E"/>
    <w:lvl w:ilvl="0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8280"/>
        </w:tabs>
        <w:ind w:left="82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E2E349A"/>
    <w:multiLevelType w:val="hybridMultilevel"/>
    <w:tmpl w:val="61E04FB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4EF72CA5"/>
    <w:multiLevelType w:val="hybridMultilevel"/>
    <w:tmpl w:val="D544447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F32742E"/>
    <w:multiLevelType w:val="hybridMultilevel"/>
    <w:tmpl w:val="B08801AE"/>
    <w:lvl w:ilvl="0" w:tplc="C400D02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A8AE4F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FB8617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6C4A29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4E0E33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9C20F2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DA8E60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9AD90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C4874F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594C0070"/>
    <w:multiLevelType w:val="multilevel"/>
    <w:tmpl w:val="0BE6BF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D4B4FC4"/>
    <w:multiLevelType w:val="hybridMultilevel"/>
    <w:tmpl w:val="CF06C64C"/>
    <w:lvl w:ilvl="0" w:tplc="D98209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578B8D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636CE3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658851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EA0295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B681FF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9E8190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5CC8C6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41CC94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 w15:restartNumberingAfterBreak="0">
    <w:nsid w:val="674333C6"/>
    <w:multiLevelType w:val="hybridMultilevel"/>
    <w:tmpl w:val="06BCAEB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85718DD"/>
    <w:multiLevelType w:val="hybridMultilevel"/>
    <w:tmpl w:val="16D8DD60"/>
    <w:lvl w:ilvl="0" w:tplc="53C40AC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21616D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35C8E8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B3EA80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DA2F5A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B2818E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E6201A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21C8AC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902662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692A3567"/>
    <w:multiLevelType w:val="hybridMultilevel"/>
    <w:tmpl w:val="C6182480"/>
    <w:lvl w:ilvl="0" w:tplc="9908506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A720A2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970CF2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79E8BE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13CA77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494C24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E7A77A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E6A61D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7BA8E4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6A592E1A"/>
    <w:multiLevelType w:val="hybridMultilevel"/>
    <w:tmpl w:val="950EAD8E"/>
    <w:lvl w:ilvl="0" w:tplc="B3007DC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B6ED1D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738BCA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4849DD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BA6752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4E490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41CF5F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CB2FA6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B781E8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6E017E89"/>
    <w:multiLevelType w:val="hybridMultilevel"/>
    <w:tmpl w:val="443C31D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69D4318"/>
    <w:multiLevelType w:val="multilevel"/>
    <w:tmpl w:val="5302C716"/>
    <w:lvl w:ilvl="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SimSun" w:hAnsi="Arial" w:cs="Aria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613855508">
    <w:abstractNumId w:val="7"/>
  </w:num>
  <w:num w:numId="2" w16cid:durableId="383793126">
    <w:abstractNumId w:val="3"/>
  </w:num>
  <w:num w:numId="3" w16cid:durableId="1462648927">
    <w:abstractNumId w:val="2"/>
  </w:num>
  <w:num w:numId="4" w16cid:durableId="978077693">
    <w:abstractNumId w:val="17"/>
  </w:num>
  <w:num w:numId="5" w16cid:durableId="1409418982">
    <w:abstractNumId w:val="10"/>
  </w:num>
  <w:num w:numId="6" w16cid:durableId="931279318">
    <w:abstractNumId w:val="5"/>
  </w:num>
  <w:num w:numId="7" w16cid:durableId="131296613">
    <w:abstractNumId w:val="12"/>
  </w:num>
  <w:num w:numId="8" w16cid:durableId="42365713">
    <w:abstractNumId w:val="16"/>
  </w:num>
  <w:num w:numId="9" w16cid:durableId="192765396">
    <w:abstractNumId w:val="4"/>
  </w:num>
  <w:num w:numId="10" w16cid:durableId="410855909">
    <w:abstractNumId w:val="6"/>
  </w:num>
  <w:num w:numId="11" w16cid:durableId="759987920">
    <w:abstractNumId w:val="8"/>
  </w:num>
  <w:num w:numId="12" w16cid:durableId="292641385">
    <w:abstractNumId w:val="15"/>
  </w:num>
  <w:num w:numId="13" w16cid:durableId="890506943">
    <w:abstractNumId w:val="9"/>
  </w:num>
  <w:num w:numId="14" w16cid:durableId="785319426">
    <w:abstractNumId w:val="1"/>
  </w:num>
  <w:num w:numId="15" w16cid:durableId="2070956863">
    <w:abstractNumId w:val="0"/>
  </w:num>
  <w:num w:numId="16" w16cid:durableId="808324190">
    <w:abstractNumId w:val="11"/>
  </w:num>
  <w:num w:numId="17" w16cid:durableId="1228566571">
    <w:abstractNumId w:val="14"/>
  </w:num>
  <w:num w:numId="18" w16cid:durableId="20093867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1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2191A"/>
    <w:rsid w:val="00033764"/>
    <w:rsid w:val="00046686"/>
    <w:rsid w:val="00046FDD"/>
    <w:rsid w:val="00054851"/>
    <w:rsid w:val="00057E1E"/>
    <w:rsid w:val="00072A7C"/>
    <w:rsid w:val="000775E7"/>
    <w:rsid w:val="0007775C"/>
    <w:rsid w:val="00096117"/>
    <w:rsid w:val="000967F4"/>
    <w:rsid w:val="000A1D42"/>
    <w:rsid w:val="000E0429"/>
    <w:rsid w:val="000F6E51"/>
    <w:rsid w:val="00102A24"/>
    <w:rsid w:val="00102A4C"/>
    <w:rsid w:val="0011483F"/>
    <w:rsid w:val="001212FC"/>
    <w:rsid w:val="00134D07"/>
    <w:rsid w:val="00135831"/>
    <w:rsid w:val="001376A6"/>
    <w:rsid w:val="0014413C"/>
    <w:rsid w:val="00166A1B"/>
    <w:rsid w:val="001826A4"/>
    <w:rsid w:val="00192B41"/>
    <w:rsid w:val="00197E4A"/>
    <w:rsid w:val="001A31EF"/>
    <w:rsid w:val="001B01F1"/>
    <w:rsid w:val="001B2414"/>
    <w:rsid w:val="001B5421"/>
    <w:rsid w:val="001B650D"/>
    <w:rsid w:val="001D0B09"/>
    <w:rsid w:val="001F2948"/>
    <w:rsid w:val="00200849"/>
    <w:rsid w:val="002070CB"/>
    <w:rsid w:val="00215AF2"/>
    <w:rsid w:val="002336BF"/>
    <w:rsid w:val="00235F9B"/>
    <w:rsid w:val="00236BBA"/>
    <w:rsid w:val="00236D1F"/>
    <w:rsid w:val="002407FF"/>
    <w:rsid w:val="002541D3"/>
    <w:rsid w:val="00256429"/>
    <w:rsid w:val="0026253E"/>
    <w:rsid w:val="002635D5"/>
    <w:rsid w:val="002919B7"/>
    <w:rsid w:val="00295D61"/>
    <w:rsid w:val="002B2FE7"/>
    <w:rsid w:val="002B34EA"/>
    <w:rsid w:val="002B5361"/>
    <w:rsid w:val="002C2406"/>
    <w:rsid w:val="002C47B8"/>
    <w:rsid w:val="002E397B"/>
    <w:rsid w:val="002E3AE2"/>
    <w:rsid w:val="002F7CCB"/>
    <w:rsid w:val="00300BF2"/>
    <w:rsid w:val="00304D0D"/>
    <w:rsid w:val="00313F3E"/>
    <w:rsid w:val="00320536"/>
    <w:rsid w:val="0032459C"/>
    <w:rsid w:val="00325E33"/>
    <w:rsid w:val="003275E6"/>
    <w:rsid w:val="003424F1"/>
    <w:rsid w:val="00352662"/>
    <w:rsid w:val="00354553"/>
    <w:rsid w:val="0036790C"/>
    <w:rsid w:val="003812BD"/>
    <w:rsid w:val="00392C87"/>
    <w:rsid w:val="00396003"/>
    <w:rsid w:val="003A67E1"/>
    <w:rsid w:val="003D0091"/>
    <w:rsid w:val="003D4593"/>
    <w:rsid w:val="003E2C8B"/>
    <w:rsid w:val="003E710B"/>
    <w:rsid w:val="003F43E5"/>
    <w:rsid w:val="004008D7"/>
    <w:rsid w:val="0040145D"/>
    <w:rsid w:val="00411339"/>
    <w:rsid w:val="004131BD"/>
    <w:rsid w:val="00415CEB"/>
    <w:rsid w:val="00416CEA"/>
    <w:rsid w:val="00421AFD"/>
    <w:rsid w:val="00432048"/>
    <w:rsid w:val="00433847"/>
    <w:rsid w:val="00433B48"/>
    <w:rsid w:val="00446434"/>
    <w:rsid w:val="004518DB"/>
    <w:rsid w:val="00477EBC"/>
    <w:rsid w:val="004A0A73"/>
    <w:rsid w:val="004A661C"/>
    <w:rsid w:val="004C2354"/>
    <w:rsid w:val="004C26DE"/>
    <w:rsid w:val="004D2FA0"/>
    <w:rsid w:val="004E1010"/>
    <w:rsid w:val="004E39CE"/>
    <w:rsid w:val="004E4592"/>
    <w:rsid w:val="004F346B"/>
    <w:rsid w:val="004F5D20"/>
    <w:rsid w:val="00501837"/>
    <w:rsid w:val="0050202A"/>
    <w:rsid w:val="0051427A"/>
    <w:rsid w:val="0052032E"/>
    <w:rsid w:val="00544D8F"/>
    <w:rsid w:val="00553BDE"/>
    <w:rsid w:val="00562495"/>
    <w:rsid w:val="0057394A"/>
    <w:rsid w:val="00576E61"/>
    <w:rsid w:val="00577727"/>
    <w:rsid w:val="005777AF"/>
    <w:rsid w:val="00586562"/>
    <w:rsid w:val="00593DC4"/>
    <w:rsid w:val="0059529B"/>
    <w:rsid w:val="005A6ABC"/>
    <w:rsid w:val="005C0CC6"/>
    <w:rsid w:val="005C0FFC"/>
    <w:rsid w:val="005C3F71"/>
    <w:rsid w:val="005C784F"/>
    <w:rsid w:val="005D1F7E"/>
    <w:rsid w:val="005E7235"/>
    <w:rsid w:val="005F4B34"/>
    <w:rsid w:val="00602999"/>
    <w:rsid w:val="00616E18"/>
    <w:rsid w:val="00623AED"/>
    <w:rsid w:val="00632157"/>
    <w:rsid w:val="00633971"/>
    <w:rsid w:val="0064121E"/>
    <w:rsid w:val="00660354"/>
    <w:rsid w:val="00665B9B"/>
    <w:rsid w:val="0067019F"/>
    <w:rsid w:val="00675B46"/>
    <w:rsid w:val="00696D63"/>
    <w:rsid w:val="006B0315"/>
    <w:rsid w:val="006D3D54"/>
    <w:rsid w:val="006D4989"/>
    <w:rsid w:val="006D72DC"/>
    <w:rsid w:val="006E1A49"/>
    <w:rsid w:val="006F1B00"/>
    <w:rsid w:val="006F4B7A"/>
    <w:rsid w:val="00700A59"/>
    <w:rsid w:val="00710142"/>
    <w:rsid w:val="00712E81"/>
    <w:rsid w:val="00723919"/>
    <w:rsid w:val="0074596C"/>
    <w:rsid w:val="00762474"/>
    <w:rsid w:val="007814A8"/>
    <w:rsid w:val="00781A62"/>
    <w:rsid w:val="00783C0E"/>
    <w:rsid w:val="00787383"/>
    <w:rsid w:val="00791B51"/>
    <w:rsid w:val="007A3D74"/>
    <w:rsid w:val="007B5F65"/>
    <w:rsid w:val="007C2AD9"/>
    <w:rsid w:val="007D3C7C"/>
    <w:rsid w:val="007E1162"/>
    <w:rsid w:val="007E3AD1"/>
    <w:rsid w:val="007F3BFA"/>
    <w:rsid w:val="007F6574"/>
    <w:rsid w:val="00820B9A"/>
    <w:rsid w:val="00823FEF"/>
    <w:rsid w:val="00832B88"/>
    <w:rsid w:val="00850CD4"/>
    <w:rsid w:val="00854A49"/>
    <w:rsid w:val="00860E30"/>
    <w:rsid w:val="008A06BE"/>
    <w:rsid w:val="008A56FD"/>
    <w:rsid w:val="008D3DA6"/>
    <w:rsid w:val="008E233B"/>
    <w:rsid w:val="008F160C"/>
    <w:rsid w:val="008F7444"/>
    <w:rsid w:val="00910BFE"/>
    <w:rsid w:val="0091399A"/>
    <w:rsid w:val="00926791"/>
    <w:rsid w:val="00940736"/>
    <w:rsid w:val="009471EA"/>
    <w:rsid w:val="00950CF7"/>
    <w:rsid w:val="00960A44"/>
    <w:rsid w:val="0096495A"/>
    <w:rsid w:val="009768C3"/>
    <w:rsid w:val="00977C43"/>
    <w:rsid w:val="00996533"/>
    <w:rsid w:val="009A1F4D"/>
    <w:rsid w:val="009A3833"/>
    <w:rsid w:val="009A5F57"/>
    <w:rsid w:val="009A62E2"/>
    <w:rsid w:val="009B110B"/>
    <w:rsid w:val="009B13F0"/>
    <w:rsid w:val="009B196A"/>
    <w:rsid w:val="009D1B57"/>
    <w:rsid w:val="009D6D9F"/>
    <w:rsid w:val="009E1910"/>
    <w:rsid w:val="009E5DBA"/>
    <w:rsid w:val="009F34D9"/>
    <w:rsid w:val="009F6047"/>
    <w:rsid w:val="009F765F"/>
    <w:rsid w:val="00A03D2A"/>
    <w:rsid w:val="00A10ADB"/>
    <w:rsid w:val="00A151A1"/>
    <w:rsid w:val="00A17F01"/>
    <w:rsid w:val="00A24557"/>
    <w:rsid w:val="00A27A64"/>
    <w:rsid w:val="00A37F80"/>
    <w:rsid w:val="00A61169"/>
    <w:rsid w:val="00A63024"/>
    <w:rsid w:val="00A66C5B"/>
    <w:rsid w:val="00A66F9B"/>
    <w:rsid w:val="00A73561"/>
    <w:rsid w:val="00A82FCC"/>
    <w:rsid w:val="00A906A4"/>
    <w:rsid w:val="00A95355"/>
    <w:rsid w:val="00AA574E"/>
    <w:rsid w:val="00AC3B38"/>
    <w:rsid w:val="00AC530C"/>
    <w:rsid w:val="00AD232F"/>
    <w:rsid w:val="00AD324E"/>
    <w:rsid w:val="00AD5B51"/>
    <w:rsid w:val="00AD7B78"/>
    <w:rsid w:val="00AE66E0"/>
    <w:rsid w:val="00AE69DA"/>
    <w:rsid w:val="00AE7384"/>
    <w:rsid w:val="00AF4118"/>
    <w:rsid w:val="00B0239C"/>
    <w:rsid w:val="00B21E8D"/>
    <w:rsid w:val="00B3526C"/>
    <w:rsid w:val="00B47534"/>
    <w:rsid w:val="00B84B54"/>
    <w:rsid w:val="00B84BB1"/>
    <w:rsid w:val="00B92C7D"/>
    <w:rsid w:val="00B93BB2"/>
    <w:rsid w:val="00B9697B"/>
    <w:rsid w:val="00BA4252"/>
    <w:rsid w:val="00BA46C7"/>
    <w:rsid w:val="00BA4DA4"/>
    <w:rsid w:val="00BC2E5F"/>
    <w:rsid w:val="00BC5AF6"/>
    <w:rsid w:val="00BD3E51"/>
    <w:rsid w:val="00BF0A84"/>
    <w:rsid w:val="00C03706"/>
    <w:rsid w:val="00C03F46"/>
    <w:rsid w:val="00C159BC"/>
    <w:rsid w:val="00C15A54"/>
    <w:rsid w:val="00C162BC"/>
    <w:rsid w:val="00C2214E"/>
    <w:rsid w:val="00C2519B"/>
    <w:rsid w:val="00C3782E"/>
    <w:rsid w:val="00C404D1"/>
    <w:rsid w:val="00C42176"/>
    <w:rsid w:val="00C44959"/>
    <w:rsid w:val="00C52914"/>
    <w:rsid w:val="00C5567D"/>
    <w:rsid w:val="00C62A0C"/>
    <w:rsid w:val="00C631AF"/>
    <w:rsid w:val="00C63F06"/>
    <w:rsid w:val="00C6590B"/>
    <w:rsid w:val="00C7131F"/>
    <w:rsid w:val="00C72E4D"/>
    <w:rsid w:val="00C766B3"/>
    <w:rsid w:val="00C865F4"/>
    <w:rsid w:val="00CA5DB0"/>
    <w:rsid w:val="00D145EC"/>
    <w:rsid w:val="00D1629C"/>
    <w:rsid w:val="00D43C0B"/>
    <w:rsid w:val="00D44A74"/>
    <w:rsid w:val="00D57CD2"/>
    <w:rsid w:val="00D57E66"/>
    <w:rsid w:val="00D73350"/>
    <w:rsid w:val="00D75096"/>
    <w:rsid w:val="00D82231"/>
    <w:rsid w:val="00D8756E"/>
    <w:rsid w:val="00D938DD"/>
    <w:rsid w:val="00D974EA"/>
    <w:rsid w:val="00DB6D19"/>
    <w:rsid w:val="00DC0F52"/>
    <w:rsid w:val="00DC4726"/>
    <w:rsid w:val="00DD40D2"/>
    <w:rsid w:val="00DD7E7A"/>
    <w:rsid w:val="00DE041E"/>
    <w:rsid w:val="00DE14A1"/>
    <w:rsid w:val="00DE5BBF"/>
    <w:rsid w:val="00E041CD"/>
    <w:rsid w:val="00E04665"/>
    <w:rsid w:val="00E0501A"/>
    <w:rsid w:val="00E13771"/>
    <w:rsid w:val="00E1463F"/>
    <w:rsid w:val="00E33DF7"/>
    <w:rsid w:val="00E363A9"/>
    <w:rsid w:val="00E464AE"/>
    <w:rsid w:val="00E50172"/>
    <w:rsid w:val="00E53AE3"/>
    <w:rsid w:val="00E64FB2"/>
    <w:rsid w:val="00E81E2C"/>
    <w:rsid w:val="00EB5D2F"/>
    <w:rsid w:val="00EC10EC"/>
    <w:rsid w:val="00ED17EF"/>
    <w:rsid w:val="00EE0176"/>
    <w:rsid w:val="00EF0942"/>
    <w:rsid w:val="00EF291F"/>
    <w:rsid w:val="00F0218C"/>
    <w:rsid w:val="00F027CB"/>
    <w:rsid w:val="00F0393B"/>
    <w:rsid w:val="00F313DD"/>
    <w:rsid w:val="00F378BE"/>
    <w:rsid w:val="00F65DA8"/>
    <w:rsid w:val="00F7119F"/>
    <w:rsid w:val="00F763A4"/>
    <w:rsid w:val="00F941B8"/>
    <w:rsid w:val="00FA79A7"/>
    <w:rsid w:val="00FC643D"/>
    <w:rsid w:val="00FD1DAF"/>
    <w:rsid w:val="00FE2333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70C089A"/>
  <w15:docId w15:val="{51905E63-90AD-47B5-87B9-C1E5E2766A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57394A"/>
    <w:pPr>
      <w:ind w:left="720"/>
      <w:contextualSpacing/>
    </w:pPr>
  </w:style>
  <w:style w:type="paragraph" w:styleId="BalloonText">
    <w:name w:val="Balloon Text"/>
    <w:basedOn w:val="Normal"/>
    <w:link w:val="BalloonTextChar"/>
    <w:semiHidden/>
    <w:unhideWhenUsed/>
    <w:rsid w:val="003812B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3812BD"/>
    <w:rPr>
      <w:rFonts w:ascii="Segoe UI" w:hAnsi="Segoe UI" w:cs="Segoe UI"/>
      <w:sz w:val="18"/>
      <w:szCs w:val="18"/>
      <w:lang w:eastAsia="en-US"/>
    </w:rPr>
  </w:style>
  <w:style w:type="paragraph" w:styleId="Revision">
    <w:name w:val="Revision"/>
    <w:hidden/>
    <w:uiPriority w:val="99"/>
    <w:semiHidden/>
    <w:rsid w:val="00820B9A"/>
    <w:rPr>
      <w:lang w:eastAsia="en-US"/>
    </w:rPr>
  </w:style>
  <w:style w:type="character" w:customStyle="1" w:styleId="HeaderChar">
    <w:name w:val="Header Char"/>
    <w:basedOn w:val="DefaultParagraphFont"/>
    <w:link w:val="Header"/>
    <w:rsid w:val="004E4592"/>
    <w:rPr>
      <w:lang w:eastAsia="en-US"/>
    </w:rPr>
  </w:style>
  <w:style w:type="character" w:styleId="Hyperlink">
    <w:name w:val="Hyperlink"/>
    <w:basedOn w:val="DefaultParagraphFont"/>
    <w:rsid w:val="00AE69D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E66E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3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8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7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7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619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5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://www.3gpp.org/ftp/Specs/html-info/TSG-WG--C6.htm" TargetMode="External"/><Relationship Id="rId4" Type="http://schemas.openxmlformats.org/officeDocument/2006/relationships/styles" Target="styles.xml"/><Relationship Id="rId9" Type="http://schemas.openxmlformats.org/officeDocument/2006/relationships/hyperlink" Target="https://www.3gpp.org/SA3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76F0D5-ACC7-4EBB-9770-FD690F337B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560</Words>
  <Characters>3154</Characters>
  <Application>Microsoft Office Word</Application>
  <DocSecurity>0</DocSecurity>
  <Lines>80</Lines>
  <Paragraphs>55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Source:</vt:lpstr>
      <vt:lpstr>Source:</vt:lpstr>
      <vt:lpstr>Source:</vt:lpstr>
    </vt:vector>
  </TitlesOfParts>
  <Company>ETSI Sophia Antipolis</Company>
  <LinksUpToDate>false</LinksUpToDate>
  <CharactersWithSpaces>3659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David Boswarthick</dc:creator>
  <cp:lastModifiedBy>MCC</cp:lastModifiedBy>
  <cp:revision>6</cp:revision>
  <cp:lastPrinted>2001-04-23T09:30:00Z</cp:lastPrinted>
  <dcterms:created xsi:type="dcterms:W3CDTF">2025-12-04T17:14:00Z</dcterms:created>
  <dcterms:modified xsi:type="dcterms:W3CDTF">2025-12-09T22:31:00Z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31684b1-a5da-4051-9fb4-5631703e02d5_Enabled">
    <vt:lpwstr>True</vt:lpwstr>
  </property>
  <property fmtid="{D5CDD505-2E9C-101B-9397-08002B2CF9AE}" pid="3" name="MSIP_Label_431684b1-a5da-4051-9fb4-5631703e02d5_SiteId">
    <vt:lpwstr>7694d41c-5504-43d9-9e40-cb254ad755ec</vt:lpwstr>
  </property>
  <property fmtid="{D5CDD505-2E9C-101B-9397-08002B2CF9AE}" pid="4" name="MSIP_Label_431684b1-a5da-4051-9fb4-5631703e02d5_Owner">
    <vt:lpwstr>g508727@mph.morpho.com</vt:lpwstr>
  </property>
  <property fmtid="{D5CDD505-2E9C-101B-9397-08002B2CF9AE}" pid="5" name="MSIP_Label_431684b1-a5da-4051-9fb4-5631703e02d5_SetDate">
    <vt:lpwstr>2020-01-13T13:55:56.2410571Z</vt:lpwstr>
  </property>
  <property fmtid="{D5CDD505-2E9C-101B-9397-08002B2CF9AE}" pid="6" name="MSIP_Label_431684b1-a5da-4051-9fb4-5631703e02d5_Name">
    <vt:lpwstr>Public</vt:lpwstr>
  </property>
  <property fmtid="{D5CDD505-2E9C-101B-9397-08002B2CF9AE}" pid="7" name="MSIP_Label_431684b1-a5da-4051-9fb4-5631703e02d5_Application">
    <vt:lpwstr>Microsoft Azure Information Protection</vt:lpwstr>
  </property>
  <property fmtid="{D5CDD505-2E9C-101B-9397-08002B2CF9AE}" pid="8" name="MSIP_Label_431684b1-a5da-4051-9fb4-5631703e02d5_ActionId">
    <vt:lpwstr>6e208e56-f0b5-4d84-b0c6-1eb27c575a75</vt:lpwstr>
  </property>
  <property fmtid="{D5CDD505-2E9C-101B-9397-08002B2CF9AE}" pid="9" name="MSIP_Label_431684b1-a5da-4051-9fb4-5631703e02d5_Extended_MSFT_Method">
    <vt:lpwstr>Manual</vt:lpwstr>
  </property>
  <property fmtid="{D5CDD505-2E9C-101B-9397-08002B2CF9AE}" pid="10" name="Sensitivity">
    <vt:lpwstr>Public</vt:lpwstr>
  </property>
  <property fmtid="{D5CDD505-2E9C-101B-9397-08002B2CF9AE}" pid="11" name="GrammarlyDocumentId">
    <vt:lpwstr>4956a37b-9819-4abf-852b-0863ed3a477b</vt:lpwstr>
  </property>
</Properties>
</file>