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1A375DF1"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8D558F">
        <w:rPr>
          <w:b/>
          <w:i/>
          <w:noProof/>
          <w:sz w:val="28"/>
        </w:rPr>
        <w:t>395</w:t>
      </w:r>
    </w:p>
    <w:p w14:paraId="7D598C18" w14:textId="1DA1AD0E" w:rsidR="003324EF" w:rsidRDefault="00A356B3"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9834BF">
        <w:rPr>
          <w:b/>
          <w:i/>
          <w:noProof/>
          <w:sz w:val="28"/>
        </w:rPr>
        <w:tab/>
      </w:r>
      <w:r w:rsidR="009834BF" w:rsidRPr="008F454E">
        <w:rPr>
          <w:b/>
          <w:noProof/>
          <w:lang w:eastAsia="ja-JP"/>
        </w:rPr>
        <w:t xml:space="preserve"> </w:t>
      </w:r>
      <w:r w:rsidR="009834BF">
        <w:rPr>
          <w:b/>
          <w:noProof/>
          <w:lang w:eastAsia="ja-JP"/>
        </w:rPr>
        <w:t xml:space="preserve">                                  </w:t>
      </w:r>
      <w:r w:rsidR="009834BF" w:rsidRPr="008F454E">
        <w:rPr>
          <w:b/>
          <w:noProof/>
          <w:lang w:eastAsia="ja-JP"/>
        </w:rPr>
        <w:t>(Revision of C3-25</w:t>
      </w:r>
      <w:r w:rsidR="009834BF">
        <w:rPr>
          <w:b/>
          <w:noProof/>
          <w:lang w:eastAsia="ja-JP"/>
        </w:rPr>
        <w:t>4209</w:t>
      </w:r>
      <w:r w:rsidR="009834BF"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22347" w:rsidR="001E41F3" w:rsidRPr="00410371" w:rsidRDefault="00F120A8" w:rsidP="006F4BB9">
            <w:pPr>
              <w:pStyle w:val="CRCoverPage"/>
              <w:spacing w:after="0"/>
              <w:jc w:val="right"/>
              <w:rPr>
                <w:b/>
                <w:noProof/>
                <w:sz w:val="28"/>
              </w:rPr>
            </w:pPr>
            <w:r>
              <w:rPr>
                <w:b/>
                <w:noProof/>
                <w:sz w:val="28"/>
              </w:rPr>
              <w:t>29.</w:t>
            </w:r>
            <w:r w:rsidR="005D4D72">
              <w:rPr>
                <w:b/>
                <w:noProof/>
                <w:sz w:val="28"/>
                <w:lang w:eastAsia="zh-CN"/>
              </w:rPr>
              <w:t>5</w:t>
            </w:r>
            <w:r w:rsidR="00E54E7E">
              <w:rPr>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6FE6E" w:rsidR="001E41F3" w:rsidRPr="00410371" w:rsidRDefault="00927EF7" w:rsidP="0082475E">
            <w:pPr>
              <w:pStyle w:val="CRCoverPage"/>
              <w:spacing w:after="0"/>
              <w:rPr>
                <w:noProof/>
              </w:rPr>
            </w:pPr>
            <w:r>
              <w:rPr>
                <w:b/>
                <w:noProof/>
                <w:sz w:val="28"/>
                <w:lang w:eastAsia="zh-CN"/>
              </w:rPr>
              <w:t>0356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C9CF8" w:rsidR="001E41F3" w:rsidRPr="00410371" w:rsidRDefault="009834B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42099" w:rsidR="001E41F3" w:rsidRDefault="00D02E07" w:rsidP="00D02E07">
            <w:pPr>
              <w:pStyle w:val="CRCoverPage"/>
              <w:spacing w:after="0"/>
              <w:ind w:left="100"/>
              <w:rPr>
                <w:noProof/>
                <w:lang w:eastAsia="zh-CN"/>
              </w:rPr>
            </w:pPr>
            <w:r>
              <w:rPr>
                <w:noProof/>
                <w:lang w:eastAsia="zh-CN"/>
              </w:rPr>
              <w:t>Adding the OAM information as one input of 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DE275" w:rsidR="001E41F3" w:rsidRDefault="008B7886">
            <w:pPr>
              <w:pStyle w:val="CRCoverPage"/>
              <w:spacing w:after="0"/>
              <w:ind w:left="100"/>
              <w:rPr>
                <w:noProof/>
              </w:rPr>
            </w:pPr>
            <w:r>
              <w:rPr>
                <w:color w:val="000000" w:themeColor="text1"/>
              </w:rPr>
              <w:t>TEI</w:t>
            </w:r>
            <w:r w:rsidR="006F4BB9" w:rsidRPr="006F4BB9">
              <w:rPr>
                <w:color w:val="000000" w:themeColor="text1"/>
              </w:rPr>
              <w:t>19</w:t>
            </w:r>
            <w:r w:rsidR="00955950">
              <w:rPr>
                <w:color w:val="000000" w:themeColor="text1"/>
              </w:rPr>
              <w:t xml:space="preserve">, </w:t>
            </w:r>
            <w:r w:rsidR="00955950" w:rsidRPr="00955950">
              <w:rPr>
                <w:color w:val="000000" w:themeColor="text1"/>
              </w:rPr>
              <w:t>eNS_Ph3</w:t>
            </w:r>
            <w:r w:rsidR="00E21C16">
              <w:rPr>
                <w:color w:val="000000" w:themeColor="text1"/>
              </w:rPr>
              <w:t xml:space="preserve">, </w:t>
            </w:r>
            <w:proofErr w:type="spellStart"/>
            <w:r w:rsidR="00E21C16" w:rsidRPr="0025338E">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4A292171" w:rsidR="000153C7" w:rsidRPr="00E8018B" w:rsidRDefault="00593415" w:rsidP="00725705">
            <w:pPr>
              <w:pStyle w:val="CRCoverPage"/>
              <w:spacing w:after="0"/>
              <w:ind w:left="100"/>
              <w:rPr>
                <w:lang w:eastAsia="zh-CN"/>
              </w:rPr>
            </w:pPr>
            <w:r>
              <w:rPr>
                <w:rFonts w:hint="eastAsia"/>
                <w:lang w:eastAsia="zh-CN"/>
              </w:rPr>
              <w:t>A</w:t>
            </w:r>
            <w:r>
              <w:rPr>
                <w:lang w:eastAsia="zh-CN"/>
              </w:rPr>
              <w:t xml:space="preserve">s indicated in the text below from </w:t>
            </w:r>
            <w:r>
              <w:rPr>
                <w:noProof/>
              </w:rPr>
              <w:t xml:space="preserve">4.2.4.2, </w:t>
            </w:r>
            <w:r>
              <w:rPr>
                <w:lang w:eastAsia="ja-JP"/>
              </w:rPr>
              <w:t>t</w:t>
            </w:r>
            <w:r w:rsidRPr="00B00398">
              <w:rPr>
                <w:lang w:eastAsia="ja-JP"/>
              </w:rPr>
              <w:t>he policy decisions made by the PCF may be based on</w:t>
            </w:r>
            <w:r>
              <w:rPr>
                <w:lang w:eastAsia="ja-JP"/>
              </w:rPr>
              <w:t xml:space="preserve"> the information from the OAM.</w:t>
            </w:r>
          </w:p>
          <w:p w14:paraId="15011A26" w14:textId="77777777" w:rsidR="0004060E" w:rsidRDefault="0004060E" w:rsidP="00725705">
            <w:pPr>
              <w:pStyle w:val="CRCoverPage"/>
              <w:spacing w:after="0"/>
              <w:ind w:left="100"/>
              <w:rPr>
                <w:noProof/>
                <w:lang w:eastAsia="zh-CN"/>
              </w:rPr>
            </w:pPr>
          </w:p>
          <w:p w14:paraId="64106EC2" w14:textId="77777777" w:rsidR="00593415" w:rsidRPr="00C27E34" w:rsidRDefault="00593415" w:rsidP="00593415">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w:t>
            </w:r>
            <w:r w:rsidRPr="00593415">
              <w:rPr>
                <w:highlight w:val="yellow"/>
                <w:lang w:eastAsia="zh-CN"/>
              </w:rPr>
              <w:t>based on an OAM trigger</w:t>
            </w:r>
            <w:r w:rsidRPr="00C27E34">
              <w:rPr>
                <w:lang w:eastAsia="zh-CN"/>
              </w:rPr>
              <w:t xml:space="preserve">,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708AA7DE" w14:textId="65760588" w:rsidR="008B7886" w:rsidRPr="00500D13" w:rsidRDefault="008B7886"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76B5887" w:rsidR="008E6CC2" w:rsidRDefault="00593415" w:rsidP="006E63BF">
            <w:pPr>
              <w:pStyle w:val="CRCoverPage"/>
              <w:spacing w:after="0"/>
              <w:ind w:left="100"/>
              <w:rPr>
                <w:noProof/>
                <w:lang w:eastAsia="zh-CN"/>
              </w:rPr>
            </w:pPr>
            <w:r>
              <w:rPr>
                <w:noProof/>
              </w:rPr>
              <w:t>4.</w:t>
            </w:r>
            <w:r>
              <w:rPr>
                <w:noProof/>
                <w:lang w:eastAsia="zh-CN"/>
              </w:rPr>
              <w:t xml:space="preserve">1.3.1 update to add the information from OAM </w:t>
            </w:r>
            <w:r w:rsidR="00074989">
              <w:rPr>
                <w:noProof/>
                <w:lang w:eastAsia="zh-CN"/>
              </w:rPr>
              <w:t xml:space="preserve">and SM PCF </w:t>
            </w:r>
            <w:r>
              <w:rPr>
                <w:noProof/>
                <w:lang w:eastAsia="zh-CN"/>
              </w:rPr>
              <w:t>as</w:t>
            </w:r>
            <w:r w:rsidR="00074989">
              <w:rPr>
                <w:noProof/>
                <w:lang w:eastAsia="zh-CN"/>
              </w:rPr>
              <w:t xml:space="preserve"> two additional</w:t>
            </w:r>
            <w:r>
              <w:rPr>
                <w:noProof/>
                <w:lang w:eastAsia="zh-CN"/>
              </w:rPr>
              <w:t xml:space="preserve"> input of policy decision.</w:t>
            </w:r>
          </w:p>
          <w:p w14:paraId="40D8B40D" w14:textId="0B212236" w:rsidR="00593415" w:rsidRDefault="00593415" w:rsidP="006E63BF">
            <w:pPr>
              <w:pStyle w:val="CRCoverPage"/>
              <w:spacing w:after="0"/>
              <w:ind w:left="100"/>
              <w:rPr>
                <w:lang w:eastAsia="zh-CN"/>
              </w:rPr>
            </w:pPr>
            <w:r>
              <w:rPr>
                <w:rFonts w:hint="eastAsia"/>
                <w:lang w:eastAsia="zh-CN"/>
              </w:rPr>
              <w:t>A</w:t>
            </w:r>
            <w:r>
              <w:rPr>
                <w:lang w:eastAsia="zh-CN"/>
              </w:rPr>
              <w:t>dd abbreviations for OAM and TSCTSF.</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8B96A" w:rsidR="001E41F3" w:rsidRDefault="008B7138" w:rsidP="00E81FFC">
            <w:pPr>
              <w:pStyle w:val="CRCoverPage"/>
              <w:spacing w:after="0"/>
              <w:rPr>
                <w:noProof/>
                <w:lang w:eastAsia="zh-CN"/>
              </w:rPr>
            </w:pPr>
            <w:r>
              <w:rPr>
                <w:rFonts w:hint="eastAsia"/>
                <w:noProof/>
                <w:lang w:eastAsia="zh-CN"/>
              </w:rPr>
              <w:t>I</w:t>
            </w:r>
            <w:r>
              <w:rPr>
                <w:noProof/>
                <w:lang w:eastAsia="zh-CN"/>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C5271" w:rsidR="001E41F3" w:rsidRDefault="00955950" w:rsidP="00255B9F">
            <w:pPr>
              <w:pStyle w:val="CRCoverPage"/>
              <w:spacing w:after="0"/>
              <w:ind w:left="100"/>
              <w:rPr>
                <w:noProof/>
                <w:lang w:eastAsia="zh-CN"/>
              </w:rPr>
            </w:pPr>
            <w:r>
              <w:rPr>
                <w:noProof/>
              </w:rPr>
              <w:t>3.2, 4.</w:t>
            </w:r>
            <w:r>
              <w:rPr>
                <w:noProof/>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94EC62E" w14:textId="77777777" w:rsidR="008B7886" w:rsidRDefault="008B7886" w:rsidP="008B7886">
      <w:pPr>
        <w:pStyle w:val="2"/>
        <w:rPr>
          <w:noProof/>
        </w:rPr>
      </w:pPr>
      <w:bookmarkStart w:id="22" w:name="_Toc28011067"/>
      <w:bookmarkStart w:id="23" w:name="_Toc34137930"/>
      <w:bookmarkStart w:id="24" w:name="_Toc36037525"/>
      <w:bookmarkStart w:id="25" w:name="_Toc39051627"/>
      <w:bookmarkStart w:id="26" w:name="_Toc43363219"/>
      <w:bookmarkStart w:id="27" w:name="_Toc45132826"/>
      <w:bookmarkStart w:id="28" w:name="_Toc49871557"/>
      <w:bookmarkStart w:id="29" w:name="_Toc50023447"/>
      <w:bookmarkStart w:id="30" w:name="_Toc51761127"/>
      <w:bookmarkStart w:id="31" w:name="_Toc67492610"/>
      <w:bookmarkStart w:id="32" w:name="_Toc74838343"/>
      <w:bookmarkStart w:id="33" w:name="_Toc104311165"/>
      <w:bookmarkStart w:id="34" w:name="_Toc104385845"/>
      <w:bookmarkStart w:id="35" w:name="_Toc104407039"/>
      <w:bookmarkStart w:id="36" w:name="_Toc104408332"/>
      <w:bookmarkStart w:id="37" w:name="_Toc104545926"/>
      <w:bookmarkStart w:id="38" w:name="_Toc191391738"/>
      <w:bookmarkStart w:id="39" w:name="_Toc200748563"/>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3.2</w:t>
      </w:r>
      <w:r>
        <w:rPr>
          <w:noProof/>
        </w:rPr>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E158728" w14:textId="77777777" w:rsidR="008B7886" w:rsidRDefault="008B7886" w:rsidP="008B788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AEF0F6E" w14:textId="77777777" w:rsidR="008B7886" w:rsidRDefault="008B7886" w:rsidP="008B7886">
      <w:pPr>
        <w:pStyle w:val="EW"/>
      </w:pPr>
      <w:r>
        <w:t>5G-BRG</w:t>
      </w:r>
      <w:r>
        <w:tab/>
        <w:t>5G Broadband Residential Gateway</w:t>
      </w:r>
    </w:p>
    <w:p w14:paraId="602FB937" w14:textId="77777777" w:rsidR="008B7886" w:rsidRDefault="008B7886" w:rsidP="008B7886">
      <w:pPr>
        <w:pStyle w:val="EW"/>
      </w:pPr>
      <w:r>
        <w:t>5G-RG</w:t>
      </w:r>
      <w:r>
        <w:tab/>
        <w:t>5G Residential Gateway</w:t>
      </w:r>
    </w:p>
    <w:p w14:paraId="21E14D0C" w14:textId="77777777" w:rsidR="008B7886" w:rsidRDefault="008B7886" w:rsidP="008B7886">
      <w:pPr>
        <w:pStyle w:val="EW"/>
      </w:pPr>
      <w:r>
        <w:t>5GC</w:t>
      </w:r>
      <w:r>
        <w:tab/>
        <w:t>5G Core Network</w:t>
      </w:r>
    </w:p>
    <w:p w14:paraId="5B558592" w14:textId="77777777" w:rsidR="008B7886" w:rsidRDefault="008B7886" w:rsidP="008B7886">
      <w:pPr>
        <w:pStyle w:val="EW"/>
      </w:pPr>
      <w:r>
        <w:t>5G-CRG</w:t>
      </w:r>
      <w:r>
        <w:tab/>
        <w:t>5G Cable Residential Gateway</w:t>
      </w:r>
    </w:p>
    <w:p w14:paraId="7AF2256D" w14:textId="77777777" w:rsidR="008B7886" w:rsidRDefault="008B7886" w:rsidP="008B7886">
      <w:pPr>
        <w:pStyle w:val="EW"/>
      </w:pPr>
      <w:r>
        <w:t>5GS</w:t>
      </w:r>
      <w:r>
        <w:tab/>
        <w:t xml:space="preserve">5G System </w:t>
      </w:r>
    </w:p>
    <w:p w14:paraId="3692BC50" w14:textId="77777777" w:rsidR="008B7886" w:rsidRDefault="008B7886" w:rsidP="008B7886">
      <w:pPr>
        <w:pStyle w:val="EW"/>
        <w:rPr>
          <w:lang w:eastAsia="zh-CN"/>
        </w:rPr>
      </w:pPr>
      <w:r>
        <w:t>AMBR</w:t>
      </w:r>
      <w:r>
        <w:tab/>
        <w:t>Aggregated Maximum Bit Rate</w:t>
      </w:r>
    </w:p>
    <w:p w14:paraId="364F0A53" w14:textId="77777777" w:rsidR="008B7886" w:rsidRDefault="008B7886" w:rsidP="008B7886">
      <w:pPr>
        <w:pStyle w:val="EW"/>
        <w:keepNext/>
        <w:rPr>
          <w:noProof/>
        </w:rPr>
      </w:pPr>
      <w:r>
        <w:rPr>
          <w:noProof/>
        </w:rPr>
        <w:t>AMF</w:t>
      </w:r>
      <w:r>
        <w:rPr>
          <w:noProof/>
        </w:rPr>
        <w:tab/>
        <w:t>Access and Mobility Management Function</w:t>
      </w:r>
    </w:p>
    <w:p w14:paraId="114BF403" w14:textId="77777777" w:rsidR="008B7886" w:rsidRDefault="008B7886" w:rsidP="008B7886">
      <w:pPr>
        <w:pStyle w:val="EW"/>
      </w:pPr>
      <w:r>
        <w:t>BBF</w:t>
      </w:r>
      <w:r>
        <w:tab/>
        <w:t>Broadband Forum</w:t>
      </w:r>
    </w:p>
    <w:p w14:paraId="29DCD31C" w14:textId="77777777" w:rsidR="008B7886" w:rsidRDefault="008B7886" w:rsidP="008B7886">
      <w:pPr>
        <w:pStyle w:val="EW"/>
      </w:pPr>
      <w:r>
        <w:t>CHF</w:t>
      </w:r>
      <w:r>
        <w:tab/>
        <w:t>Charging Function</w:t>
      </w:r>
    </w:p>
    <w:p w14:paraId="179B9F9B" w14:textId="77777777" w:rsidR="008B7886" w:rsidRDefault="008B7886" w:rsidP="008B7886">
      <w:pPr>
        <w:pStyle w:val="EW"/>
        <w:rPr>
          <w:noProof/>
        </w:rPr>
      </w:pPr>
      <w:r>
        <w:rPr>
          <w:noProof/>
        </w:rPr>
        <w:t>DNN</w:t>
      </w:r>
      <w:r>
        <w:rPr>
          <w:noProof/>
        </w:rPr>
        <w:tab/>
        <w:t>Data Network Name</w:t>
      </w:r>
    </w:p>
    <w:p w14:paraId="4846CD42" w14:textId="77777777" w:rsidR="008B7886" w:rsidRDefault="008B7886" w:rsidP="008B7886">
      <w:pPr>
        <w:pStyle w:val="EW"/>
        <w:rPr>
          <w:noProof/>
        </w:rPr>
      </w:pPr>
      <w:r>
        <w:rPr>
          <w:noProof/>
        </w:rPr>
        <w:t>EPC</w:t>
      </w:r>
      <w:r>
        <w:rPr>
          <w:noProof/>
        </w:rPr>
        <w:tab/>
        <w:t>Evolved Packet Core</w:t>
      </w:r>
    </w:p>
    <w:p w14:paraId="5F3D2F8C" w14:textId="77777777" w:rsidR="008B7886" w:rsidRDefault="008B7886" w:rsidP="008B7886">
      <w:pPr>
        <w:pStyle w:val="EW"/>
        <w:rPr>
          <w:lang w:eastAsia="ja-JP"/>
        </w:rPr>
      </w:pPr>
      <w:r>
        <w:rPr>
          <w:lang w:eastAsia="ja-JP"/>
        </w:rPr>
        <w:t>EPS</w:t>
      </w:r>
      <w:r>
        <w:rPr>
          <w:lang w:eastAsia="ja-JP"/>
        </w:rPr>
        <w:tab/>
        <w:t>Evolved Packet System</w:t>
      </w:r>
    </w:p>
    <w:p w14:paraId="4955EE24" w14:textId="77777777" w:rsidR="008B7886" w:rsidRDefault="008B7886" w:rsidP="008B7886">
      <w:pPr>
        <w:pStyle w:val="EW"/>
        <w:rPr>
          <w:lang w:eastAsia="ja-JP"/>
        </w:rPr>
      </w:pPr>
      <w:r>
        <w:rPr>
          <w:lang w:eastAsia="ja-JP"/>
        </w:rPr>
        <w:t>E-UTRAN</w:t>
      </w:r>
      <w:r>
        <w:rPr>
          <w:lang w:eastAsia="ja-JP"/>
        </w:rPr>
        <w:tab/>
        <w:t>Evolved Universal Terrestrial Radio-Access Network</w:t>
      </w:r>
    </w:p>
    <w:p w14:paraId="009DC495" w14:textId="77777777" w:rsidR="008B7886" w:rsidRDefault="008B7886" w:rsidP="008B7886">
      <w:pPr>
        <w:pStyle w:val="EW"/>
        <w:keepNext/>
      </w:pPr>
      <w:r>
        <w:t>FN-BRG</w:t>
      </w:r>
      <w:r>
        <w:tab/>
        <w:t>Fixed Network Broadband Residential Gateway</w:t>
      </w:r>
    </w:p>
    <w:p w14:paraId="3F8B3204" w14:textId="77777777" w:rsidR="008B7886" w:rsidRDefault="008B7886" w:rsidP="008B7886">
      <w:pPr>
        <w:pStyle w:val="EW"/>
        <w:keepNext/>
      </w:pPr>
      <w:r>
        <w:t>FN-CRG</w:t>
      </w:r>
      <w:r>
        <w:tab/>
        <w:t>Fixed Network Cable Residential Gateway</w:t>
      </w:r>
    </w:p>
    <w:p w14:paraId="5A0A8B89" w14:textId="77777777" w:rsidR="008B7886" w:rsidRDefault="008B7886" w:rsidP="008B7886">
      <w:pPr>
        <w:pStyle w:val="EW"/>
        <w:keepNext/>
      </w:pPr>
      <w:r>
        <w:t>FN-RG</w:t>
      </w:r>
      <w:r>
        <w:tab/>
        <w:t>Fixed Network Residential Gateway</w:t>
      </w:r>
      <w:r>
        <w:rPr>
          <w:lang w:eastAsia="ja-JP"/>
        </w:rPr>
        <w:t xml:space="preserve"> </w:t>
      </w:r>
    </w:p>
    <w:p w14:paraId="6197E208" w14:textId="77777777" w:rsidR="008B7886" w:rsidRDefault="008B7886" w:rsidP="008B7886">
      <w:pPr>
        <w:pStyle w:val="EW"/>
        <w:keepNext/>
      </w:pPr>
      <w:r>
        <w:t>FQDN</w:t>
      </w:r>
      <w:r>
        <w:tab/>
        <w:t>Fully Qualified Domain Name</w:t>
      </w:r>
    </w:p>
    <w:p w14:paraId="1AC72FE4" w14:textId="77777777" w:rsidR="008B7886" w:rsidRDefault="008B7886" w:rsidP="008B7886">
      <w:pPr>
        <w:pStyle w:val="EW"/>
        <w:rPr>
          <w:lang w:eastAsia="ja-JP"/>
        </w:rPr>
      </w:pPr>
      <w:r>
        <w:rPr>
          <w:lang w:eastAsia="ja-JP"/>
        </w:rPr>
        <w:t>GBR</w:t>
      </w:r>
      <w:r>
        <w:rPr>
          <w:lang w:eastAsia="ja-JP"/>
        </w:rPr>
        <w:tab/>
        <w:t>Guaranteed Bit Rate</w:t>
      </w:r>
    </w:p>
    <w:p w14:paraId="6684EF47" w14:textId="77777777" w:rsidR="008B7886" w:rsidRDefault="008B7886" w:rsidP="008B7886">
      <w:pPr>
        <w:pStyle w:val="EW"/>
        <w:rPr>
          <w:noProof/>
          <w:lang w:eastAsia="zh-CN"/>
        </w:rPr>
      </w:pPr>
      <w:r>
        <w:rPr>
          <w:noProof/>
          <w:lang w:eastAsia="zh-CN"/>
        </w:rPr>
        <w:t>GPSI</w:t>
      </w:r>
      <w:r>
        <w:rPr>
          <w:noProof/>
          <w:lang w:eastAsia="zh-CN"/>
        </w:rPr>
        <w:tab/>
        <w:t>Generic Public Subscription Identifier</w:t>
      </w:r>
    </w:p>
    <w:p w14:paraId="14DC7281" w14:textId="77777777" w:rsidR="008B7886" w:rsidRDefault="008B7886" w:rsidP="008B7886">
      <w:pPr>
        <w:pStyle w:val="EW"/>
        <w:rPr>
          <w:lang w:eastAsia="zh-CN"/>
        </w:rPr>
      </w:pPr>
      <w:r>
        <w:rPr>
          <w:lang w:eastAsia="zh-CN"/>
        </w:rPr>
        <w:t>GUAMI</w:t>
      </w:r>
      <w:r>
        <w:rPr>
          <w:lang w:eastAsia="zh-CN"/>
        </w:rPr>
        <w:tab/>
        <w:t>Globally Unique AMF Identifier</w:t>
      </w:r>
    </w:p>
    <w:p w14:paraId="68216E11" w14:textId="77777777" w:rsidR="008B7886" w:rsidRDefault="008B7886" w:rsidP="008B7886">
      <w:pPr>
        <w:pStyle w:val="EW"/>
        <w:keepNext/>
      </w:pPr>
      <w:r>
        <w:t>HFC</w:t>
      </w:r>
      <w:r>
        <w:tab/>
        <w:t xml:space="preserve">Hybrid </w:t>
      </w:r>
      <w:proofErr w:type="spellStart"/>
      <w:r>
        <w:t>Fiber</w:t>
      </w:r>
      <w:proofErr w:type="spellEnd"/>
      <w:r>
        <w:t>-Coaxial</w:t>
      </w:r>
    </w:p>
    <w:p w14:paraId="65886CA6" w14:textId="77777777" w:rsidR="008B7886" w:rsidRDefault="008B7886" w:rsidP="008B7886">
      <w:pPr>
        <w:pStyle w:val="EW"/>
        <w:rPr>
          <w:noProof/>
          <w:lang w:eastAsia="zh-CN"/>
        </w:rPr>
      </w:pPr>
      <w:r>
        <w:rPr>
          <w:noProof/>
        </w:rPr>
        <w:t>JSON</w:t>
      </w:r>
      <w:r>
        <w:rPr>
          <w:noProof/>
        </w:rPr>
        <w:tab/>
      </w:r>
      <w:r>
        <w:rPr>
          <w:noProof/>
          <w:lang w:eastAsia="zh-CN"/>
        </w:rPr>
        <w:t>JavaScript Object Notation</w:t>
      </w:r>
    </w:p>
    <w:p w14:paraId="3DBCFA6A" w14:textId="77777777" w:rsidR="008B7886" w:rsidRDefault="008B7886" w:rsidP="008B7886">
      <w:pPr>
        <w:pStyle w:val="EW"/>
        <w:rPr>
          <w:noProof/>
          <w:lang w:eastAsia="zh-CN"/>
        </w:rPr>
      </w:pPr>
      <w:r>
        <w:t>LBO</w:t>
      </w:r>
      <w:r>
        <w:tab/>
        <w:t>Local Break Out (roaming)</w:t>
      </w:r>
      <w:r>
        <w:rPr>
          <w:noProof/>
          <w:lang w:eastAsia="zh-CN"/>
        </w:rPr>
        <w:t xml:space="preserve"> </w:t>
      </w:r>
    </w:p>
    <w:p w14:paraId="15DF93BF" w14:textId="77777777" w:rsidR="008B7886" w:rsidRDefault="008B7886" w:rsidP="008B7886">
      <w:pPr>
        <w:pStyle w:val="EW"/>
      </w:pPr>
      <w:r>
        <w:rPr>
          <w:rFonts w:hint="eastAsia"/>
          <w:lang w:eastAsia="zh-CN"/>
        </w:rPr>
        <w:t>MBR</w:t>
      </w:r>
      <w:r>
        <w:tab/>
        <w:t>Maximum Bit Rate</w:t>
      </w:r>
    </w:p>
    <w:p w14:paraId="3D33B4B1" w14:textId="77777777" w:rsidR="008B7886" w:rsidRDefault="008B7886" w:rsidP="008B7886">
      <w:pPr>
        <w:pStyle w:val="EW"/>
      </w:pPr>
      <w:r>
        <w:t>MME</w:t>
      </w:r>
      <w:r>
        <w:tab/>
        <w:t>Mobility Management Entity</w:t>
      </w:r>
    </w:p>
    <w:p w14:paraId="03A7CDE2" w14:textId="77777777" w:rsidR="008B7886" w:rsidRDefault="008B7886" w:rsidP="008B7886">
      <w:pPr>
        <w:pStyle w:val="EW"/>
        <w:rPr>
          <w:noProof/>
        </w:rPr>
      </w:pPr>
      <w:r>
        <w:rPr>
          <w:noProof/>
          <w:lang w:eastAsia="zh-CN"/>
        </w:rPr>
        <w:t>NID</w:t>
      </w:r>
      <w:r>
        <w:rPr>
          <w:noProof/>
          <w:lang w:eastAsia="zh-CN"/>
        </w:rPr>
        <w:tab/>
        <w:t>Network Identifier</w:t>
      </w:r>
    </w:p>
    <w:p w14:paraId="579219F0" w14:textId="77777777" w:rsidR="008B7886" w:rsidRDefault="008B7886" w:rsidP="008B7886">
      <w:pPr>
        <w:pStyle w:val="EW"/>
      </w:pPr>
      <w:r>
        <w:t>NRF</w:t>
      </w:r>
      <w:r>
        <w:tab/>
        <w:t>Network Repository Function</w:t>
      </w:r>
    </w:p>
    <w:p w14:paraId="1AF9E6EE" w14:textId="77777777" w:rsidR="008B7886" w:rsidRDefault="008B7886" w:rsidP="008B7886">
      <w:pPr>
        <w:pStyle w:val="EW"/>
      </w:pPr>
      <w:r>
        <w:t>NSSAI</w:t>
      </w:r>
      <w:r>
        <w:tab/>
        <w:t>Network Slice Selection Assistance Information</w:t>
      </w:r>
    </w:p>
    <w:p w14:paraId="001CEAAB" w14:textId="77777777" w:rsidR="008B7886" w:rsidRDefault="008B7886" w:rsidP="008B7886">
      <w:pPr>
        <w:pStyle w:val="EW"/>
        <w:rPr>
          <w:ins w:id="51" w:author="ZTE" w:date="2025-09-23T19:09:00Z"/>
        </w:rPr>
      </w:pPr>
      <w:r>
        <w:t>NWDAF</w:t>
      </w:r>
      <w:r>
        <w:tab/>
        <w:t>Network Data Analytics Function</w:t>
      </w:r>
    </w:p>
    <w:p w14:paraId="58122181" w14:textId="5E78A33D" w:rsidR="00955950" w:rsidRDefault="00955950" w:rsidP="008B7886">
      <w:pPr>
        <w:pStyle w:val="EW"/>
      </w:pPr>
      <w:ins w:id="52" w:author="ZTE" w:date="2025-09-23T19:09:00Z">
        <w:r>
          <w:t>OAM</w:t>
        </w:r>
        <w:r>
          <w:tab/>
          <w:t>Operation, Administration and Maintenance</w:t>
        </w:r>
      </w:ins>
    </w:p>
    <w:p w14:paraId="70634A0E" w14:textId="77777777" w:rsidR="008B7886" w:rsidRDefault="008B7886" w:rsidP="008B7886">
      <w:pPr>
        <w:pStyle w:val="EW"/>
        <w:rPr>
          <w:noProof/>
        </w:rPr>
      </w:pPr>
      <w:r>
        <w:rPr>
          <w:noProof/>
        </w:rPr>
        <w:t>PCF</w:t>
      </w:r>
      <w:r>
        <w:rPr>
          <w:noProof/>
        </w:rPr>
        <w:tab/>
        <w:t>Policy Control Function</w:t>
      </w:r>
    </w:p>
    <w:p w14:paraId="2C1CF42C" w14:textId="77777777" w:rsidR="008B7886" w:rsidRDefault="008B7886" w:rsidP="008B7886">
      <w:pPr>
        <w:pStyle w:val="EW"/>
        <w:rPr>
          <w:noProof/>
          <w:lang w:eastAsia="zh-CN"/>
        </w:rPr>
      </w:pPr>
      <w:r>
        <w:rPr>
          <w:noProof/>
          <w:lang w:eastAsia="zh-CN"/>
        </w:rPr>
        <w:t>PEI</w:t>
      </w:r>
      <w:r>
        <w:rPr>
          <w:noProof/>
          <w:lang w:eastAsia="zh-CN"/>
        </w:rPr>
        <w:tab/>
        <w:t>Permanent Equipment Identifier</w:t>
      </w:r>
    </w:p>
    <w:p w14:paraId="6DD01239" w14:textId="77777777" w:rsidR="008B7886" w:rsidRDefault="008B7886" w:rsidP="008B7886">
      <w:pPr>
        <w:pStyle w:val="EW"/>
        <w:rPr>
          <w:lang w:eastAsia="zh-CN"/>
        </w:rPr>
      </w:pPr>
      <w:r>
        <w:rPr>
          <w:lang w:eastAsia="zh-CN"/>
        </w:rPr>
        <w:t>PRA</w:t>
      </w:r>
      <w:r>
        <w:rPr>
          <w:lang w:eastAsia="zh-CN"/>
        </w:rPr>
        <w:tab/>
        <w:t xml:space="preserve">Presence Reporting Area </w:t>
      </w:r>
    </w:p>
    <w:p w14:paraId="62581788" w14:textId="77777777" w:rsidR="008B7886" w:rsidRDefault="008B7886" w:rsidP="008B7886">
      <w:pPr>
        <w:pStyle w:val="EW"/>
        <w:rPr>
          <w:lang w:eastAsia="zh-CN"/>
        </w:rPr>
      </w:pPr>
      <w:proofErr w:type="spellStart"/>
      <w:r>
        <w:rPr>
          <w:lang w:eastAsia="zh-CN"/>
        </w:rPr>
        <w:t>QoS</w:t>
      </w:r>
      <w:proofErr w:type="spellEnd"/>
      <w:r>
        <w:rPr>
          <w:lang w:eastAsia="zh-CN"/>
        </w:rPr>
        <w:tab/>
        <w:t>Quality of Service</w:t>
      </w:r>
    </w:p>
    <w:p w14:paraId="688B9BF0" w14:textId="77777777" w:rsidR="008B7886" w:rsidRDefault="008B7886" w:rsidP="008B7886">
      <w:pPr>
        <w:pStyle w:val="EW"/>
        <w:rPr>
          <w:lang w:eastAsia="zh-CN"/>
        </w:rPr>
      </w:pPr>
      <w:r>
        <w:t>RA</w:t>
      </w:r>
      <w:r>
        <w:tab/>
        <w:t>Registration Area</w:t>
      </w:r>
    </w:p>
    <w:p w14:paraId="4EEA36BB" w14:textId="77777777" w:rsidR="008B7886" w:rsidRDefault="008B7886" w:rsidP="008B7886">
      <w:pPr>
        <w:pStyle w:val="EW"/>
        <w:rPr>
          <w:noProof/>
        </w:rPr>
      </w:pPr>
      <w:r>
        <w:rPr>
          <w:noProof/>
        </w:rPr>
        <w:t>RFSP</w:t>
      </w:r>
      <w:r>
        <w:rPr>
          <w:noProof/>
        </w:rPr>
        <w:tab/>
        <w:t xml:space="preserve">RAT Frequency Selection Priority </w:t>
      </w:r>
    </w:p>
    <w:p w14:paraId="0A427708" w14:textId="77777777" w:rsidR="008B7886" w:rsidRDefault="008B7886" w:rsidP="008B7886">
      <w:pPr>
        <w:pStyle w:val="EW"/>
        <w:rPr>
          <w:noProof/>
        </w:rPr>
      </w:pPr>
      <w:r>
        <w:rPr>
          <w:noProof/>
        </w:rPr>
        <w:t>SMF</w:t>
      </w:r>
      <w:r>
        <w:rPr>
          <w:noProof/>
        </w:rPr>
        <w:tab/>
        <w:t>Session Management Function</w:t>
      </w:r>
    </w:p>
    <w:p w14:paraId="32DD323E" w14:textId="77777777" w:rsidR="008B7886" w:rsidRDefault="008B7886" w:rsidP="008B7886">
      <w:pPr>
        <w:pStyle w:val="EW"/>
      </w:pPr>
      <w:r>
        <w:t>S-NSSAI</w:t>
      </w:r>
      <w:r>
        <w:tab/>
        <w:t>Single Network Slice Selection Assistance Information</w:t>
      </w:r>
      <w:bookmarkStart w:id="53" w:name="_Hlk16691672"/>
    </w:p>
    <w:p w14:paraId="6ADD412C" w14:textId="77777777" w:rsidR="008B7886" w:rsidRDefault="008B7886" w:rsidP="008B7886">
      <w:pPr>
        <w:pStyle w:val="EW"/>
      </w:pPr>
      <w:r>
        <w:t>SNPN</w:t>
      </w:r>
      <w:r>
        <w:tab/>
        <w:t>Stand-alone Non-Public Network</w:t>
      </w:r>
      <w:bookmarkEnd w:id="53"/>
    </w:p>
    <w:p w14:paraId="451A2E38" w14:textId="77777777" w:rsidR="008B7886" w:rsidRDefault="008B7886" w:rsidP="008B7886">
      <w:pPr>
        <w:pStyle w:val="EW"/>
        <w:rPr>
          <w:ins w:id="54" w:author="ZTE" w:date="2025-09-23T19:10:00Z"/>
          <w:noProof/>
        </w:rPr>
      </w:pPr>
      <w:r>
        <w:rPr>
          <w:noProof/>
        </w:rPr>
        <w:t>SUPI</w:t>
      </w:r>
      <w:r>
        <w:rPr>
          <w:noProof/>
        </w:rPr>
        <w:tab/>
        <w:t xml:space="preserve">Subscription Permanent Identifier </w:t>
      </w:r>
    </w:p>
    <w:p w14:paraId="277EA765" w14:textId="40E88CA2" w:rsidR="00955950" w:rsidRDefault="00955950" w:rsidP="008B7886">
      <w:pPr>
        <w:pStyle w:val="EW"/>
        <w:rPr>
          <w:noProof/>
        </w:rPr>
      </w:pPr>
      <w:ins w:id="55" w:author="ZTE" w:date="2025-09-23T19:10:00Z">
        <w:r>
          <w:t>TSCTSF</w:t>
        </w:r>
        <w:r>
          <w:tab/>
          <w:t>Time Sensitive Communication and Time Synchronization Function</w:t>
        </w:r>
      </w:ins>
    </w:p>
    <w:p w14:paraId="186BF04A" w14:textId="77777777" w:rsidR="008B7886" w:rsidRDefault="008B7886" w:rsidP="008B7886">
      <w:pPr>
        <w:pStyle w:val="EW"/>
        <w:rPr>
          <w:noProof/>
        </w:rPr>
      </w:pPr>
      <w:r>
        <w:rPr>
          <w:noProof/>
        </w:rPr>
        <w:t>UDM</w:t>
      </w:r>
      <w:r>
        <w:rPr>
          <w:noProof/>
        </w:rPr>
        <w:tab/>
        <w:t>Unified Data Management</w:t>
      </w:r>
    </w:p>
    <w:p w14:paraId="7FEE0778" w14:textId="77777777" w:rsidR="008B7886" w:rsidRDefault="008B7886" w:rsidP="008B7886">
      <w:pPr>
        <w:pStyle w:val="EW"/>
        <w:rPr>
          <w:noProof/>
          <w:lang w:eastAsia="zh-CN"/>
        </w:rPr>
      </w:pPr>
      <w:r>
        <w:rPr>
          <w:noProof/>
        </w:rPr>
        <w:t>URSP</w:t>
      </w:r>
      <w:r>
        <w:rPr>
          <w:noProof/>
        </w:rPr>
        <w:tab/>
        <w:t xml:space="preserve">UE </w:t>
      </w:r>
      <w:r>
        <w:rPr>
          <w:noProof/>
          <w:lang w:eastAsia="zh-CN"/>
        </w:rPr>
        <w:t>Route Selection Policy</w:t>
      </w:r>
    </w:p>
    <w:p w14:paraId="69A17676" w14:textId="77777777" w:rsidR="008B7886" w:rsidRDefault="008B7886" w:rsidP="008B7886">
      <w:pPr>
        <w:pStyle w:val="EW"/>
        <w:rPr>
          <w:noProof/>
        </w:rPr>
      </w:pPr>
      <w:r>
        <w:rPr>
          <w:noProof/>
        </w:rPr>
        <w:t>V-PCF</w:t>
      </w:r>
      <w:r>
        <w:rPr>
          <w:noProof/>
        </w:rPr>
        <w:tab/>
        <w:t>Visited Policy Control Function</w:t>
      </w:r>
    </w:p>
    <w:p w14:paraId="724A6E0C" w14:textId="77777777" w:rsidR="008B7886" w:rsidRDefault="008B7886" w:rsidP="008B7886">
      <w:pPr>
        <w:pStyle w:val="EW"/>
        <w:rPr>
          <w:lang w:eastAsia="ko-KR"/>
        </w:rPr>
      </w:pPr>
      <w:r>
        <w:rPr>
          <w:lang w:eastAsia="ko-KR"/>
        </w:rPr>
        <w:t>W-5GAN</w:t>
      </w:r>
      <w:r>
        <w:rPr>
          <w:lang w:eastAsia="ko-KR"/>
        </w:rPr>
        <w:tab/>
        <w:t xml:space="preserve">Wireline 5G Access Network </w:t>
      </w:r>
    </w:p>
    <w:p w14:paraId="2C6CB2C1" w14:textId="77777777" w:rsidR="008B7886" w:rsidRDefault="008B7886" w:rsidP="008B7886">
      <w:pPr>
        <w:pStyle w:val="EW"/>
      </w:pPr>
      <w:r>
        <w:rPr>
          <w:lang w:eastAsia="ko-KR"/>
        </w:rPr>
        <w:t>W-5GBAN</w:t>
      </w:r>
      <w:r>
        <w:rPr>
          <w:lang w:eastAsia="ko-KR"/>
        </w:rPr>
        <w:tab/>
      </w:r>
      <w:r>
        <w:t>Wireline BBF Access Network</w:t>
      </w:r>
    </w:p>
    <w:p w14:paraId="61125B45" w14:textId="77777777" w:rsidR="008B7886" w:rsidRDefault="008B7886" w:rsidP="008B7886">
      <w:pPr>
        <w:pStyle w:val="EW"/>
        <w:rPr>
          <w:lang w:eastAsia="ko-KR"/>
        </w:rPr>
      </w:pPr>
      <w:r>
        <w:rPr>
          <w:lang w:eastAsia="ko-KR"/>
        </w:rPr>
        <w:t>W-5GCAN</w:t>
      </w:r>
      <w:r>
        <w:rPr>
          <w:lang w:eastAsia="ko-KR"/>
        </w:rPr>
        <w:tab/>
      </w:r>
      <w:r>
        <w:t>Wireline 5G Cable Access Network</w:t>
      </w:r>
    </w:p>
    <w:p w14:paraId="18445902" w14:textId="77777777" w:rsidR="008B7886" w:rsidRDefault="008B7886" w:rsidP="008B7886">
      <w:pPr>
        <w:pStyle w:val="EW"/>
      </w:pPr>
      <w:r>
        <w:lastRenderedPageBreak/>
        <w:t>W-AGF</w:t>
      </w:r>
      <w:r>
        <w:tab/>
        <w:t>Wireline Access Gateway Function</w:t>
      </w:r>
    </w:p>
    <w:p w14:paraId="0151951D" w14:textId="65C176BF" w:rsidR="006F4BB9" w:rsidRDefault="006F4BB9" w:rsidP="006F4BB9"/>
    <w:p w14:paraId="40212AC1" w14:textId="0DF11C6B" w:rsidR="00955950" w:rsidRPr="008C6891" w:rsidRDefault="00955950" w:rsidP="0095595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9B709D8" w14:textId="77777777" w:rsidR="008B7886" w:rsidRDefault="008B7886" w:rsidP="008B7886">
      <w:pPr>
        <w:pStyle w:val="40"/>
        <w:rPr>
          <w:noProof/>
          <w:lang w:eastAsia="zh-CN"/>
        </w:rPr>
      </w:pPr>
      <w:bookmarkStart w:id="56" w:name="_Toc28011073"/>
      <w:bookmarkStart w:id="57" w:name="_Toc34137936"/>
      <w:bookmarkStart w:id="58" w:name="_Toc36037531"/>
      <w:bookmarkStart w:id="59" w:name="_Toc39051633"/>
      <w:bookmarkStart w:id="60" w:name="_Toc43363225"/>
      <w:bookmarkStart w:id="61" w:name="_Toc45132832"/>
      <w:bookmarkStart w:id="62" w:name="_Toc49871563"/>
      <w:bookmarkStart w:id="63" w:name="_Toc50023453"/>
      <w:bookmarkStart w:id="64" w:name="_Toc51761133"/>
      <w:bookmarkStart w:id="65" w:name="_Toc67492616"/>
      <w:bookmarkStart w:id="66" w:name="_Toc74838349"/>
      <w:bookmarkStart w:id="67" w:name="_Toc104311171"/>
      <w:bookmarkStart w:id="68" w:name="_Toc104385851"/>
      <w:bookmarkStart w:id="69" w:name="_Toc104407045"/>
      <w:bookmarkStart w:id="70" w:name="_Toc104408338"/>
      <w:bookmarkStart w:id="71" w:name="_Toc104545932"/>
      <w:bookmarkStart w:id="72" w:name="_Toc191391744"/>
      <w:bookmarkStart w:id="73" w:name="_Toc200748569"/>
      <w:r>
        <w:rPr>
          <w:noProof/>
        </w:rPr>
        <w:t>4.</w:t>
      </w:r>
      <w:r>
        <w:rPr>
          <w:noProof/>
          <w:lang w:eastAsia="zh-CN"/>
        </w:rPr>
        <w:t>1.3.1</w:t>
      </w:r>
      <w:r>
        <w:rPr>
          <w:noProof/>
        </w:rPr>
        <w:tab/>
      </w:r>
      <w:r>
        <w:rPr>
          <w:noProof/>
          <w:lang w:eastAsia="zh-CN"/>
        </w:rPr>
        <w:t>Policy Control Function (PCF)</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E016FE5" w14:textId="77777777" w:rsidR="008B7886" w:rsidRDefault="008B7886" w:rsidP="008B7886">
      <w:pPr>
        <w:rPr>
          <w:noProof/>
        </w:rPr>
      </w:pPr>
      <w:r>
        <w:rPr>
          <w:noProof/>
        </w:rPr>
        <w:t>The Policy Control Function (PCF):</w:t>
      </w:r>
    </w:p>
    <w:p w14:paraId="582E8885" w14:textId="77777777" w:rsidR="008B7886" w:rsidRDefault="008B7886" w:rsidP="008B7886">
      <w:pPr>
        <w:pStyle w:val="B10"/>
        <w:rPr>
          <w:noProof/>
        </w:rPr>
      </w:pPr>
      <w:r>
        <w:rPr>
          <w:noProof/>
        </w:rPr>
        <w:t>-</w:t>
      </w:r>
      <w:r>
        <w:rPr>
          <w:noProof/>
        </w:rPr>
        <w:tab/>
        <w:t>Supports unified policy framework to govern network behaviour; and</w:t>
      </w:r>
    </w:p>
    <w:p w14:paraId="0C38387A" w14:textId="77777777" w:rsidR="008B7886" w:rsidRDefault="008B7886" w:rsidP="008B788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63DB51D9" w14:textId="77777777" w:rsidR="008B7886" w:rsidRDefault="008B7886" w:rsidP="008B7886">
      <w:pPr>
        <w:rPr>
          <w:noProof/>
          <w:lang w:eastAsia="zh-CN"/>
        </w:rPr>
      </w:pPr>
      <w:r>
        <w:rPr>
          <w:noProof/>
          <w:lang w:eastAsia="zh-CN"/>
        </w:rPr>
        <w:t>In the roaming scenario,</w:t>
      </w:r>
      <w:r>
        <w:t xml:space="preserve"> the </w:t>
      </w:r>
      <w:r>
        <w:rPr>
          <w:noProof/>
        </w:rPr>
        <w:t>Visited Policy Control Function (V-PCF) provides the functions described in this clause </w:t>
      </w:r>
      <w:r>
        <w:rPr>
          <w:noProof/>
          <w:lang w:eastAsia="zh-CN"/>
        </w:rPr>
        <w:t>towards the visited network.</w:t>
      </w:r>
    </w:p>
    <w:p w14:paraId="6FDFCE24" w14:textId="77777777" w:rsidR="008B7886" w:rsidRPr="00B00398" w:rsidRDefault="008B7886" w:rsidP="008B7886">
      <w:pPr>
        <w:rPr>
          <w:lang w:eastAsia="ja-JP"/>
        </w:rPr>
      </w:pPr>
      <w:r w:rsidRPr="00B00398">
        <w:rPr>
          <w:lang w:eastAsia="ja-JP"/>
        </w:rPr>
        <w:t>The policy decisions made by the PCF may be based on one or more of the following:</w:t>
      </w:r>
    </w:p>
    <w:p w14:paraId="77F432E3" w14:textId="77777777" w:rsidR="008B7886" w:rsidRPr="00B00398" w:rsidRDefault="008B7886" w:rsidP="008B7886">
      <w:pPr>
        <w:pStyle w:val="B10"/>
      </w:pPr>
      <w:r w:rsidRPr="00B00398">
        <w:t>-</w:t>
      </w:r>
      <w:r w:rsidRPr="00B00398">
        <w:tab/>
        <w:t>Information obtained from the AF/NEF, e.g. high throughput indication;</w:t>
      </w:r>
    </w:p>
    <w:p w14:paraId="6E511963" w14:textId="77777777" w:rsidR="008B7886" w:rsidRPr="00B00398" w:rsidRDefault="008B7886" w:rsidP="008B7886">
      <w:pPr>
        <w:pStyle w:val="B10"/>
      </w:pPr>
      <w:r w:rsidRPr="00B00398">
        <w:t>-</w:t>
      </w:r>
      <w:r w:rsidRPr="00B00398">
        <w:tab/>
        <w:t xml:space="preserve">Information obtained from the UDR; </w:t>
      </w:r>
    </w:p>
    <w:p w14:paraId="3847CC99" w14:textId="77777777" w:rsidR="008B7886" w:rsidRPr="00B00398" w:rsidRDefault="008B7886" w:rsidP="008B7886">
      <w:pPr>
        <w:pStyle w:val="B10"/>
      </w:pPr>
      <w:r w:rsidRPr="00B00398">
        <w:t>-</w:t>
      </w:r>
      <w:r w:rsidRPr="00B00398">
        <w:tab/>
        <w:t>Information obtained from the AMF, e.g. UE related and access related information;</w:t>
      </w:r>
    </w:p>
    <w:p w14:paraId="3580D722" w14:textId="77777777" w:rsidR="008B7886" w:rsidRPr="00B00398" w:rsidRDefault="008B7886" w:rsidP="008B7886">
      <w:pPr>
        <w:pStyle w:val="B10"/>
      </w:pPr>
      <w:r w:rsidRPr="00B00398">
        <w:t>-</w:t>
      </w:r>
      <w:r w:rsidRPr="00B00398">
        <w:tab/>
        <w:t>Information obtained from the NWDAF;</w:t>
      </w:r>
    </w:p>
    <w:p w14:paraId="2ACA0D1E" w14:textId="77777777" w:rsidR="008B7886" w:rsidRDefault="008B7886" w:rsidP="008B7886">
      <w:pPr>
        <w:pStyle w:val="B10"/>
        <w:rPr>
          <w:ins w:id="74" w:author="ZTE" w:date="2025-09-23T19:05:00Z"/>
        </w:rPr>
      </w:pPr>
      <w:r w:rsidRPr="00B00398">
        <w:t>-</w:t>
      </w:r>
      <w:r w:rsidRPr="00B00398">
        <w:tab/>
        <w:t>Information from the CHF about spending limit control;</w:t>
      </w:r>
      <w:del w:id="75" w:author="ZTE" w:date="2025-10-16T14:45:00Z">
        <w:r w:rsidRPr="00B00398" w:rsidDel="00922576">
          <w:delText xml:space="preserve"> </w:delText>
        </w:r>
      </w:del>
      <w:bookmarkStart w:id="76" w:name="_GoBack"/>
      <w:bookmarkEnd w:id="76"/>
    </w:p>
    <w:p w14:paraId="0FB39CB5" w14:textId="1F0FF3F1" w:rsidR="00955950" w:rsidRDefault="00955950" w:rsidP="008B7886">
      <w:pPr>
        <w:pStyle w:val="B10"/>
        <w:rPr>
          <w:ins w:id="77" w:author="ZTE1" w:date="2025-10-14T20:19:00Z"/>
        </w:rPr>
      </w:pPr>
      <w:ins w:id="78" w:author="ZTE" w:date="2025-09-23T19:06:00Z">
        <w:r w:rsidRPr="00B00398">
          <w:t>-</w:t>
        </w:r>
        <w:r w:rsidRPr="00B00398">
          <w:tab/>
          <w:t xml:space="preserve">Information from the </w:t>
        </w:r>
        <w:r>
          <w:t>OAM</w:t>
        </w:r>
      </w:ins>
      <w:ins w:id="79" w:author="ZTE1" w:date="2025-10-14T20:19:00Z">
        <w:r w:rsidR="009834BF">
          <w:t xml:space="preserve"> </w:t>
        </w:r>
      </w:ins>
      <w:ins w:id="80" w:author="ZTE1" w:date="2025-10-15T21:14:00Z">
        <w:r w:rsidR="00A438E6">
          <w:t>S</w:t>
        </w:r>
      </w:ins>
      <w:ins w:id="81" w:author="ZTE1" w:date="2025-10-14T20:19:00Z">
        <w:r w:rsidR="009834BF">
          <w:t>ystem</w:t>
        </w:r>
      </w:ins>
      <w:ins w:id="82" w:author="ZTE" w:date="2025-09-23T19:06:00Z">
        <w:r>
          <w:t>;</w:t>
        </w:r>
      </w:ins>
    </w:p>
    <w:p w14:paraId="11728D41" w14:textId="5AED47AA" w:rsidR="009834BF" w:rsidRPr="00B00398" w:rsidRDefault="009834BF" w:rsidP="008B7886">
      <w:pPr>
        <w:pStyle w:val="B10"/>
      </w:pPr>
      <w:ins w:id="83" w:author="ZTE1" w:date="2025-10-14T20:20:00Z">
        <w:r w:rsidRPr="00B00398">
          <w:t>-</w:t>
        </w:r>
        <w:r w:rsidRPr="00B00398">
          <w:tab/>
          <w:t xml:space="preserve">Information from the </w:t>
        </w:r>
      </w:ins>
      <w:ins w:id="84" w:author="ZTE1" w:date="2025-10-14T20:23:00Z">
        <w:r>
          <w:t>PCF for a PDU session</w:t>
        </w:r>
      </w:ins>
      <w:ins w:id="85" w:author="ZTE1" w:date="2025-10-14T20:20:00Z">
        <w:r>
          <w:t>;</w:t>
        </w:r>
      </w:ins>
    </w:p>
    <w:p w14:paraId="2466029B" w14:textId="77777777" w:rsidR="008B7886" w:rsidRPr="00B00398" w:rsidRDefault="008B7886" w:rsidP="008B7886">
      <w:pPr>
        <w:pStyle w:val="B10"/>
      </w:pPr>
      <w:r w:rsidRPr="00B00398">
        <w:t>-</w:t>
      </w:r>
      <w:r w:rsidRPr="00B00398">
        <w:tab/>
        <w:t>Information from the TSCTSF; and</w:t>
      </w:r>
    </w:p>
    <w:p w14:paraId="787EAB74" w14:textId="77777777" w:rsidR="008B7886" w:rsidRDefault="008B7886" w:rsidP="008B7886">
      <w:pPr>
        <w:pStyle w:val="B10"/>
      </w:pPr>
      <w:r w:rsidRPr="00B00398">
        <w:t>-</w:t>
      </w:r>
      <w:r w:rsidRPr="00B00398">
        <w:tab/>
        <w:t>PCF pre-configured policy context.</w:t>
      </w:r>
    </w:p>
    <w:p w14:paraId="485E00A0" w14:textId="77777777" w:rsidR="006F4BB9" w:rsidRDefault="006F4BB9" w:rsidP="008668B7">
      <w:pPr>
        <w:pStyle w:val="PL"/>
        <w:rPr>
          <w:rFonts w:eastAsia="等线"/>
        </w:rPr>
      </w:pPr>
    </w:p>
    <w:p w14:paraId="417240F5" w14:textId="77777777" w:rsidR="006F4BB9" w:rsidRPr="00A021DB" w:rsidRDefault="006F4BB9" w:rsidP="008668B7">
      <w:pPr>
        <w:pStyle w:val="PL"/>
        <w:rPr>
          <w:rFonts w:eastAsia="等线"/>
        </w:rPr>
      </w:pPr>
    </w:p>
    <w:bookmarkEnd w:id="40"/>
    <w:bookmarkEnd w:id="41"/>
    <w:bookmarkEnd w:id="42"/>
    <w:bookmarkEnd w:id="43"/>
    <w:bookmarkEnd w:id="44"/>
    <w:bookmarkEnd w:id="45"/>
    <w:bookmarkEnd w:id="46"/>
    <w:bookmarkEnd w:id="47"/>
    <w:bookmarkEnd w:id="48"/>
    <w:bookmarkEnd w:id="49"/>
    <w:bookmarkEnd w:id="5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C4D7F" w14:textId="77777777" w:rsidR="008F0F19" w:rsidRDefault="008F0F19">
      <w:r>
        <w:separator/>
      </w:r>
    </w:p>
  </w:endnote>
  <w:endnote w:type="continuationSeparator" w:id="0">
    <w:p w14:paraId="3E8FD06C" w14:textId="77777777" w:rsidR="008F0F19" w:rsidRDefault="008F0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88E7C" w14:textId="77777777" w:rsidR="008F0F19" w:rsidRDefault="008F0F19">
      <w:r>
        <w:separator/>
      </w:r>
    </w:p>
  </w:footnote>
  <w:footnote w:type="continuationSeparator" w:id="0">
    <w:p w14:paraId="726BF646" w14:textId="77777777" w:rsidR="008F0F19" w:rsidRDefault="008F0F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74989"/>
    <w:rsid w:val="000839C0"/>
    <w:rsid w:val="000901ED"/>
    <w:rsid w:val="00091623"/>
    <w:rsid w:val="000A5C72"/>
    <w:rsid w:val="000A6394"/>
    <w:rsid w:val="000A7021"/>
    <w:rsid w:val="000B7FED"/>
    <w:rsid w:val="000C038A"/>
    <w:rsid w:val="000C6598"/>
    <w:rsid w:val="000D44B3"/>
    <w:rsid w:val="00122268"/>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115B"/>
    <w:rsid w:val="0036231A"/>
    <w:rsid w:val="00363E3D"/>
    <w:rsid w:val="00365DA8"/>
    <w:rsid w:val="00366C6E"/>
    <w:rsid w:val="003708F9"/>
    <w:rsid w:val="00374DD4"/>
    <w:rsid w:val="00375F57"/>
    <w:rsid w:val="003A1F51"/>
    <w:rsid w:val="003B4636"/>
    <w:rsid w:val="003C6AB7"/>
    <w:rsid w:val="003C7905"/>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53881"/>
    <w:rsid w:val="004878FC"/>
    <w:rsid w:val="004A62A3"/>
    <w:rsid w:val="004A7956"/>
    <w:rsid w:val="004B4AA2"/>
    <w:rsid w:val="004B75B7"/>
    <w:rsid w:val="004C4A83"/>
    <w:rsid w:val="00500D13"/>
    <w:rsid w:val="005141D9"/>
    <w:rsid w:val="0051524F"/>
    <w:rsid w:val="0051580D"/>
    <w:rsid w:val="0051643A"/>
    <w:rsid w:val="005327DF"/>
    <w:rsid w:val="005330C8"/>
    <w:rsid w:val="00540964"/>
    <w:rsid w:val="00547111"/>
    <w:rsid w:val="005627CD"/>
    <w:rsid w:val="00570DBD"/>
    <w:rsid w:val="00582CE2"/>
    <w:rsid w:val="005863C1"/>
    <w:rsid w:val="00592D74"/>
    <w:rsid w:val="00593415"/>
    <w:rsid w:val="005957C1"/>
    <w:rsid w:val="00595FB9"/>
    <w:rsid w:val="005A47D9"/>
    <w:rsid w:val="005B20A4"/>
    <w:rsid w:val="005B2232"/>
    <w:rsid w:val="005B4EE7"/>
    <w:rsid w:val="005C0FD5"/>
    <w:rsid w:val="005D123F"/>
    <w:rsid w:val="005D4D72"/>
    <w:rsid w:val="005E248E"/>
    <w:rsid w:val="005E2C44"/>
    <w:rsid w:val="005E3E4C"/>
    <w:rsid w:val="005F56D0"/>
    <w:rsid w:val="00603291"/>
    <w:rsid w:val="00607044"/>
    <w:rsid w:val="00617772"/>
    <w:rsid w:val="00621188"/>
    <w:rsid w:val="006257ED"/>
    <w:rsid w:val="006455D2"/>
    <w:rsid w:val="00647D01"/>
    <w:rsid w:val="00653DE4"/>
    <w:rsid w:val="0066402B"/>
    <w:rsid w:val="00664C28"/>
    <w:rsid w:val="00665C47"/>
    <w:rsid w:val="00695063"/>
    <w:rsid w:val="00695808"/>
    <w:rsid w:val="006A7183"/>
    <w:rsid w:val="006B0ECB"/>
    <w:rsid w:val="006B46FB"/>
    <w:rsid w:val="006C767A"/>
    <w:rsid w:val="006E21FB"/>
    <w:rsid w:val="006E63BF"/>
    <w:rsid w:val="006F4BB9"/>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0381"/>
    <w:rsid w:val="007E1A50"/>
    <w:rsid w:val="007E51DE"/>
    <w:rsid w:val="007E6346"/>
    <w:rsid w:val="007E7470"/>
    <w:rsid w:val="007F0C0A"/>
    <w:rsid w:val="007F1D52"/>
    <w:rsid w:val="007F7259"/>
    <w:rsid w:val="008040A8"/>
    <w:rsid w:val="0081626F"/>
    <w:rsid w:val="0082475E"/>
    <w:rsid w:val="00824E60"/>
    <w:rsid w:val="00825028"/>
    <w:rsid w:val="0082538B"/>
    <w:rsid w:val="00827794"/>
    <w:rsid w:val="008279FA"/>
    <w:rsid w:val="008304D2"/>
    <w:rsid w:val="008347DD"/>
    <w:rsid w:val="00837ECB"/>
    <w:rsid w:val="00844FE3"/>
    <w:rsid w:val="00851389"/>
    <w:rsid w:val="0086076D"/>
    <w:rsid w:val="008626E7"/>
    <w:rsid w:val="008668B7"/>
    <w:rsid w:val="00870EE7"/>
    <w:rsid w:val="00877D76"/>
    <w:rsid w:val="00884604"/>
    <w:rsid w:val="008863B9"/>
    <w:rsid w:val="00897F66"/>
    <w:rsid w:val="008A1322"/>
    <w:rsid w:val="008A45A6"/>
    <w:rsid w:val="008B49E5"/>
    <w:rsid w:val="008B7138"/>
    <w:rsid w:val="008B7886"/>
    <w:rsid w:val="008D2FF6"/>
    <w:rsid w:val="008D3CCC"/>
    <w:rsid w:val="008D558F"/>
    <w:rsid w:val="008E1394"/>
    <w:rsid w:val="008E24BD"/>
    <w:rsid w:val="008E2B08"/>
    <w:rsid w:val="008E6CC2"/>
    <w:rsid w:val="008E7EC3"/>
    <w:rsid w:val="008F0F19"/>
    <w:rsid w:val="008F3789"/>
    <w:rsid w:val="008F686C"/>
    <w:rsid w:val="009016EF"/>
    <w:rsid w:val="00901B7F"/>
    <w:rsid w:val="009026E5"/>
    <w:rsid w:val="00906B29"/>
    <w:rsid w:val="009148DE"/>
    <w:rsid w:val="00922576"/>
    <w:rsid w:val="00927BD4"/>
    <w:rsid w:val="00927EF7"/>
    <w:rsid w:val="00936C19"/>
    <w:rsid w:val="0094117E"/>
    <w:rsid w:val="00941E30"/>
    <w:rsid w:val="009456E1"/>
    <w:rsid w:val="009531B0"/>
    <w:rsid w:val="009534F9"/>
    <w:rsid w:val="009542A6"/>
    <w:rsid w:val="00955950"/>
    <w:rsid w:val="00966E8A"/>
    <w:rsid w:val="009741B3"/>
    <w:rsid w:val="00976D9B"/>
    <w:rsid w:val="009777D9"/>
    <w:rsid w:val="009834BF"/>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356B3"/>
    <w:rsid w:val="00A438E6"/>
    <w:rsid w:val="00A4577C"/>
    <w:rsid w:val="00A469DA"/>
    <w:rsid w:val="00A47E70"/>
    <w:rsid w:val="00A50CF0"/>
    <w:rsid w:val="00A5157B"/>
    <w:rsid w:val="00A5573F"/>
    <w:rsid w:val="00A60442"/>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2344B"/>
    <w:rsid w:val="00C46E71"/>
    <w:rsid w:val="00C53D26"/>
    <w:rsid w:val="00C54A80"/>
    <w:rsid w:val="00C60836"/>
    <w:rsid w:val="00C609B0"/>
    <w:rsid w:val="00C618D3"/>
    <w:rsid w:val="00C66BA2"/>
    <w:rsid w:val="00C73CF9"/>
    <w:rsid w:val="00C87044"/>
    <w:rsid w:val="00C870F6"/>
    <w:rsid w:val="00C87831"/>
    <w:rsid w:val="00C87BCA"/>
    <w:rsid w:val="00C90FA3"/>
    <w:rsid w:val="00C92276"/>
    <w:rsid w:val="00C95985"/>
    <w:rsid w:val="00CC5026"/>
    <w:rsid w:val="00CC68D0"/>
    <w:rsid w:val="00CD0AC9"/>
    <w:rsid w:val="00CD34DE"/>
    <w:rsid w:val="00CE1395"/>
    <w:rsid w:val="00CF2F7A"/>
    <w:rsid w:val="00CF7664"/>
    <w:rsid w:val="00D02E07"/>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21C16"/>
    <w:rsid w:val="00E30CD2"/>
    <w:rsid w:val="00E32D2A"/>
    <w:rsid w:val="00E34898"/>
    <w:rsid w:val="00E454F6"/>
    <w:rsid w:val="00E5173B"/>
    <w:rsid w:val="00E54E7E"/>
    <w:rsid w:val="00E60B8D"/>
    <w:rsid w:val="00E615D7"/>
    <w:rsid w:val="00E64499"/>
    <w:rsid w:val="00E712C7"/>
    <w:rsid w:val="00E74B35"/>
    <w:rsid w:val="00E8018B"/>
    <w:rsid w:val="00E809E9"/>
    <w:rsid w:val="00E81FFC"/>
    <w:rsid w:val="00E97FD0"/>
    <w:rsid w:val="00EB09B7"/>
    <w:rsid w:val="00EC4088"/>
    <w:rsid w:val="00ED2FAC"/>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9F452-94DA-4E0A-9258-E499540FB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1031</TotalTime>
  <Pages>3</Pages>
  <Words>817</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204</cp:revision>
  <cp:lastPrinted>1899-12-31T23:00:00Z</cp:lastPrinted>
  <dcterms:created xsi:type="dcterms:W3CDTF">2020-02-03T08:32:00Z</dcterms:created>
  <dcterms:modified xsi:type="dcterms:W3CDTF">2025-10-16T06:45:00Z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