
<file path=[Content_Types].xml><?xml version="1.0" encoding="utf-8"?>
<Types xmlns="http://schemas.openxmlformats.org/package/2006/content-types">
  <Default Extension="bin" ContentType="application/vnd.ms-word.attachedToolbars"/>
  <Default Extension="jpeg" ContentType="image/jpeg"/>
  <Default Extension="pcz" ContentType="image/x-pcz"/>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10676" w14:textId="221090EB" w:rsidR="00E53583" w:rsidRPr="001B392B" w:rsidRDefault="00E53583">
      <w:pPr>
        <w:pStyle w:val="ZA"/>
        <w:framePr w:wrap="notBeside"/>
      </w:pPr>
      <w:bookmarkStart w:id="0" w:name="page1"/>
      <w:r w:rsidRPr="001B392B">
        <w:rPr>
          <w:sz w:val="64"/>
        </w:rPr>
        <w:t xml:space="preserve">3GPP TS 45.008 </w:t>
      </w:r>
      <w:r w:rsidR="006336C6" w:rsidRPr="001B392B">
        <w:t>V</w:t>
      </w:r>
      <w:r w:rsidR="000015F2" w:rsidRPr="001B392B">
        <w:t>1</w:t>
      </w:r>
      <w:r w:rsidR="00BD33AF">
        <w:t>9</w:t>
      </w:r>
      <w:r w:rsidRPr="001B392B">
        <w:t>.</w:t>
      </w:r>
      <w:r w:rsidR="00C32960">
        <w:t>0</w:t>
      </w:r>
      <w:r w:rsidRPr="001B392B">
        <w:t>.</w:t>
      </w:r>
      <w:r w:rsidR="00090A47" w:rsidRPr="001B392B">
        <w:t>0</w:t>
      </w:r>
      <w:r w:rsidRPr="001B392B">
        <w:t xml:space="preserve"> </w:t>
      </w:r>
      <w:r w:rsidRPr="001B392B">
        <w:rPr>
          <w:sz w:val="32"/>
        </w:rPr>
        <w:t>(20</w:t>
      </w:r>
      <w:r w:rsidR="00D477EE">
        <w:rPr>
          <w:sz w:val="32"/>
        </w:rPr>
        <w:t>2</w:t>
      </w:r>
      <w:r w:rsidR="00BD33AF">
        <w:rPr>
          <w:sz w:val="32"/>
        </w:rPr>
        <w:t>5</w:t>
      </w:r>
      <w:r w:rsidRPr="001B392B">
        <w:rPr>
          <w:sz w:val="32"/>
        </w:rPr>
        <w:t>-</w:t>
      </w:r>
      <w:r w:rsidR="00C97BF5">
        <w:rPr>
          <w:sz w:val="32"/>
        </w:rPr>
        <w:t>0</w:t>
      </w:r>
      <w:r w:rsidR="00BD33AF">
        <w:rPr>
          <w:sz w:val="32"/>
        </w:rPr>
        <w:t>9</w:t>
      </w:r>
      <w:r w:rsidRPr="001B392B">
        <w:rPr>
          <w:sz w:val="32"/>
        </w:rPr>
        <w:t>)</w:t>
      </w:r>
    </w:p>
    <w:p w14:paraId="3231913E" w14:textId="77777777" w:rsidR="00E53583" w:rsidRPr="001B392B" w:rsidRDefault="00E53583">
      <w:pPr>
        <w:pStyle w:val="ZB"/>
        <w:framePr w:wrap="notBeside"/>
      </w:pPr>
      <w:r w:rsidRPr="001B392B">
        <w:t>Technical Specification</w:t>
      </w:r>
    </w:p>
    <w:p w14:paraId="329DD017" w14:textId="77777777" w:rsidR="00E53583" w:rsidRPr="001B392B" w:rsidRDefault="00E53583">
      <w:pPr>
        <w:pStyle w:val="ZT"/>
        <w:framePr w:wrap="notBeside"/>
      </w:pPr>
      <w:r w:rsidRPr="001B392B">
        <w:t>3rd Generation Partnership Project;</w:t>
      </w:r>
    </w:p>
    <w:p w14:paraId="6B44D0A7" w14:textId="77777777" w:rsidR="00E53583" w:rsidRPr="001B392B" w:rsidRDefault="00E53583">
      <w:pPr>
        <w:pStyle w:val="ZT"/>
        <w:framePr w:wrap="notBeside"/>
      </w:pPr>
      <w:r w:rsidRPr="001B392B">
        <w:t xml:space="preserve">Technical Specification Group </w:t>
      </w:r>
      <w:r w:rsidRPr="001B392B">
        <w:rPr>
          <w:lang w:val="en-US"/>
        </w:rPr>
        <w:t>Radio Access Network</w:t>
      </w:r>
      <w:r w:rsidRPr="001B392B">
        <w:t>;</w:t>
      </w:r>
    </w:p>
    <w:p w14:paraId="4A058FC0" w14:textId="77777777" w:rsidR="00E53583" w:rsidRPr="001B392B" w:rsidRDefault="00D14ED8">
      <w:pPr>
        <w:pStyle w:val="ZT"/>
        <w:framePr w:wrap="notBeside"/>
      </w:pPr>
      <w:r w:rsidRPr="001B392B">
        <w:rPr>
          <w:lang w:val="en-US"/>
        </w:rPr>
        <w:t>GSM/EDGE</w:t>
      </w:r>
      <w:r w:rsidRPr="001B392B">
        <w:t xml:space="preserve"> </w:t>
      </w:r>
      <w:r w:rsidR="00E53583" w:rsidRPr="001B392B">
        <w:t>Radio subsystem link control</w:t>
      </w:r>
    </w:p>
    <w:p w14:paraId="5268A6F8" w14:textId="5062B9AF" w:rsidR="00E53583" w:rsidRPr="001B392B" w:rsidRDefault="00E53583">
      <w:pPr>
        <w:pStyle w:val="ZT"/>
        <w:framePr w:wrap="notBeside"/>
      </w:pPr>
      <w:r w:rsidRPr="001B392B">
        <w:t>(</w:t>
      </w:r>
      <w:r w:rsidRPr="001B392B">
        <w:rPr>
          <w:rStyle w:val="ZGSM"/>
        </w:rPr>
        <w:t xml:space="preserve">Release </w:t>
      </w:r>
      <w:r w:rsidR="000015F2" w:rsidRPr="001B392B">
        <w:rPr>
          <w:rStyle w:val="ZGSM"/>
        </w:rPr>
        <w:t>1</w:t>
      </w:r>
      <w:r w:rsidR="00BD33AF">
        <w:rPr>
          <w:rStyle w:val="ZGSM"/>
        </w:rPr>
        <w:t>9</w:t>
      </w:r>
      <w:r w:rsidRPr="001B392B">
        <w:t>)</w:t>
      </w:r>
    </w:p>
    <w:p w14:paraId="13DA595B" w14:textId="77777777" w:rsidR="00E53583" w:rsidRPr="001B392B" w:rsidRDefault="00E53583">
      <w:pPr>
        <w:pStyle w:val="ZT"/>
        <w:framePr w:wrap="notBeside"/>
      </w:pPr>
    </w:p>
    <w:p w14:paraId="3AA2A2B2" w14:textId="77777777" w:rsidR="00E53583" w:rsidRPr="001B392B" w:rsidRDefault="00E53583">
      <w:pPr>
        <w:pStyle w:val="ZT"/>
        <w:framePr w:wrap="notBeside"/>
        <w:rPr>
          <w:i/>
          <w:sz w:val="28"/>
        </w:rPr>
      </w:pPr>
    </w:p>
    <w:p w14:paraId="0C4847B5" w14:textId="5BDB0A6F" w:rsidR="00E53583" w:rsidRPr="001B392B" w:rsidRDefault="009F41F9">
      <w:pPr>
        <w:pStyle w:val="ZU"/>
        <w:framePr w:wrap="notBeside"/>
        <w:tabs>
          <w:tab w:val="right" w:pos="10200"/>
        </w:tabs>
        <w:jc w:val="left"/>
      </w:pPr>
      <w:r w:rsidRPr="001B392B">
        <w:rPr>
          <w:color w:val="0000FF"/>
        </w:rPr>
        <w:drawing>
          <wp:inline distT="0" distB="0" distL="0" distR="0" wp14:anchorId="584919ED" wp14:editId="44DC8B5B">
            <wp:extent cx="2202180" cy="838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2180" cy="838200"/>
                    </a:xfrm>
                    <a:prstGeom prst="rect">
                      <a:avLst/>
                    </a:prstGeom>
                    <a:noFill/>
                    <a:ln>
                      <a:noFill/>
                    </a:ln>
                  </pic:spPr>
                </pic:pic>
              </a:graphicData>
            </a:graphic>
          </wp:inline>
        </w:drawing>
      </w:r>
      <w:r w:rsidR="00E53583" w:rsidRPr="001B392B">
        <w:rPr>
          <w:color w:val="0000FF"/>
        </w:rPr>
        <w:tab/>
      </w:r>
      <w:r w:rsidRPr="001B392B">
        <w:rPr>
          <w:color w:val="0000FF"/>
        </w:rPr>
        <w:drawing>
          <wp:inline distT="0" distB="0" distL="0" distR="0" wp14:anchorId="07747EA1" wp14:editId="1FE118AF">
            <wp:extent cx="1623060" cy="822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4BF39157" w14:textId="77777777" w:rsidR="00E53583" w:rsidRPr="001B392B" w:rsidRDefault="00E53583">
      <w:pPr>
        <w:framePr w:h="1636" w:hRule="exact" w:wrap="notBeside" w:vAnchor="page" w:hAnchor="margin" w:y="15121"/>
        <w:rPr>
          <w:sz w:val="16"/>
        </w:rPr>
      </w:pPr>
      <w:r w:rsidRPr="001B392B">
        <w:rPr>
          <w:sz w:val="16"/>
        </w:rPr>
        <w:t>The present document has been developed within the 3</w:t>
      </w:r>
      <w:r w:rsidRPr="001B392B">
        <w:rPr>
          <w:sz w:val="16"/>
          <w:vertAlign w:val="superscript"/>
        </w:rPr>
        <w:t>rd</w:t>
      </w:r>
      <w:r w:rsidRPr="001B392B">
        <w:rPr>
          <w:sz w:val="16"/>
        </w:rPr>
        <w:t xml:space="preserve"> Generation Partnership Project (3GPP</w:t>
      </w:r>
      <w:r w:rsidRPr="001B392B">
        <w:rPr>
          <w:sz w:val="16"/>
          <w:vertAlign w:val="superscript"/>
        </w:rPr>
        <w:t xml:space="preserve"> TM</w:t>
      </w:r>
      <w:r w:rsidRPr="001B392B">
        <w:rPr>
          <w:sz w:val="16"/>
        </w:rPr>
        <w:t>) and may be further elaborated for the purposes of 3GPP.</w:t>
      </w:r>
      <w:r w:rsidRPr="001B392B">
        <w:rPr>
          <w:sz w:val="16"/>
        </w:rPr>
        <w:br/>
      </w:r>
      <w:r w:rsidRPr="001B392B">
        <w:rPr>
          <w:sz w:val="16"/>
        </w:rPr>
        <w:br/>
        <w:t>The present document has not been subject to any approval process by the 3GPP</w:t>
      </w:r>
      <w:r w:rsidRPr="001B392B">
        <w:rPr>
          <w:sz w:val="16"/>
          <w:vertAlign w:val="superscript"/>
        </w:rPr>
        <w:t xml:space="preserve"> </w:t>
      </w:r>
      <w:r w:rsidRPr="001B392B">
        <w:rPr>
          <w:sz w:val="16"/>
        </w:rPr>
        <w:t>Organisational Partners and shall not be implemented.</w:t>
      </w:r>
      <w:r w:rsidRPr="001B392B">
        <w:rPr>
          <w:sz w:val="16"/>
        </w:rPr>
        <w:br/>
        <w:t>This Specification is provided for future development work within 3GPP</w:t>
      </w:r>
      <w:r w:rsidRPr="001B392B">
        <w:rPr>
          <w:sz w:val="16"/>
          <w:vertAlign w:val="superscript"/>
        </w:rPr>
        <w:t xml:space="preserve"> </w:t>
      </w:r>
      <w:r w:rsidRPr="001B392B">
        <w:rPr>
          <w:sz w:val="16"/>
        </w:rPr>
        <w:t>only. The Organisational Partners accept no liability for any use of this Specification.</w:t>
      </w:r>
      <w:r w:rsidRPr="001B392B">
        <w:rPr>
          <w:sz w:val="16"/>
        </w:rPr>
        <w:br/>
        <w:t>Specifications and reports for implementation of the 3GPP</w:t>
      </w:r>
      <w:r w:rsidRPr="001B392B">
        <w:rPr>
          <w:sz w:val="16"/>
          <w:vertAlign w:val="superscript"/>
        </w:rPr>
        <w:t xml:space="preserve"> TM</w:t>
      </w:r>
      <w:r w:rsidRPr="001B392B">
        <w:rPr>
          <w:sz w:val="16"/>
        </w:rPr>
        <w:t xml:space="preserve"> system should be obtained via the 3GPP Organisational Partners' Publications Offices.</w:t>
      </w:r>
    </w:p>
    <w:p w14:paraId="5A1BA559" w14:textId="77777777" w:rsidR="00E53583" w:rsidRPr="001B392B" w:rsidRDefault="00E53583">
      <w:pPr>
        <w:pStyle w:val="ZV"/>
        <w:framePr w:wrap="notBeside"/>
      </w:pPr>
    </w:p>
    <w:p w14:paraId="71A33300" w14:textId="77777777" w:rsidR="00E53583" w:rsidRPr="001B392B" w:rsidRDefault="00E53583">
      <w:pPr>
        <w:sectPr w:rsidR="00E53583" w:rsidRPr="001B392B" w:rsidSect="00C80223">
          <w:headerReference w:type="default" r:id="rId10"/>
          <w:footerReference w:type="default" r:id="rId11"/>
          <w:footnotePr>
            <w:numRestart w:val="eachSect"/>
          </w:footnotePr>
          <w:pgSz w:w="11907" w:h="16840"/>
          <w:pgMar w:top="2268" w:right="851" w:bottom="10773" w:left="851" w:header="0" w:footer="0" w:gutter="0"/>
          <w:cols w:space="720"/>
          <w:titlePg/>
        </w:sectPr>
      </w:pPr>
    </w:p>
    <w:p w14:paraId="1CE887E1" w14:textId="77777777" w:rsidR="00E53583" w:rsidRPr="001B392B" w:rsidRDefault="00E53583">
      <w:bookmarkStart w:id="1" w:name="page2"/>
    </w:p>
    <w:p w14:paraId="1FB18667" w14:textId="77777777" w:rsidR="00E53583" w:rsidRPr="001B392B" w:rsidRDefault="00E53583">
      <w:pPr>
        <w:pStyle w:val="FP"/>
        <w:framePr w:wrap="notBeside" w:hAnchor="margin" w:y="1419"/>
        <w:ind w:left="2835" w:right="2835"/>
        <w:jc w:val="center"/>
        <w:rPr>
          <w:rFonts w:ascii="Arial" w:hAnsi="Arial"/>
          <w:sz w:val="18"/>
        </w:rPr>
      </w:pPr>
    </w:p>
    <w:p w14:paraId="787DD1B7" w14:textId="77777777" w:rsidR="00E53583" w:rsidRPr="001B392B" w:rsidRDefault="00E53583">
      <w:pPr>
        <w:pStyle w:val="FP"/>
        <w:framePr w:wrap="notBeside" w:hAnchor="margin" w:y="1419"/>
        <w:pBdr>
          <w:bottom w:val="single" w:sz="6" w:space="1" w:color="auto"/>
        </w:pBdr>
        <w:spacing w:before="240"/>
        <w:ind w:left="2835" w:right="2835"/>
        <w:jc w:val="center"/>
      </w:pPr>
      <w:r w:rsidRPr="001B392B">
        <w:t>Keywords</w:t>
      </w:r>
    </w:p>
    <w:p w14:paraId="0DE35172" w14:textId="77777777" w:rsidR="00E53583" w:rsidRPr="001B392B" w:rsidRDefault="00E53583">
      <w:pPr>
        <w:pStyle w:val="FP"/>
        <w:framePr w:wrap="notBeside" w:hAnchor="margin" w:y="1419"/>
        <w:ind w:left="2835" w:right="2835"/>
        <w:jc w:val="center"/>
        <w:rPr>
          <w:rFonts w:ascii="Arial" w:hAnsi="Arial"/>
          <w:sz w:val="18"/>
        </w:rPr>
      </w:pPr>
      <w:r w:rsidRPr="001B392B">
        <w:rPr>
          <w:rFonts w:ascii="Arial" w:hAnsi="Arial"/>
          <w:sz w:val="18"/>
        </w:rPr>
        <w:t>GSM, radio</w:t>
      </w:r>
    </w:p>
    <w:p w14:paraId="64B82E8B" w14:textId="77777777" w:rsidR="00E53583" w:rsidRPr="001B392B" w:rsidRDefault="00E53583"/>
    <w:p w14:paraId="08DE8A2D" w14:textId="77777777" w:rsidR="00E53583" w:rsidRPr="001B392B" w:rsidRDefault="00E53583">
      <w:pPr>
        <w:pStyle w:val="FP"/>
        <w:framePr w:wrap="notBeside" w:hAnchor="margin" w:yAlign="center"/>
        <w:spacing w:after="240"/>
        <w:ind w:left="2835" w:right="2835"/>
        <w:jc w:val="center"/>
        <w:rPr>
          <w:rFonts w:ascii="Arial" w:hAnsi="Arial"/>
          <w:b/>
          <w:i/>
        </w:rPr>
      </w:pPr>
      <w:r w:rsidRPr="001B392B">
        <w:rPr>
          <w:rFonts w:ascii="Arial" w:hAnsi="Arial"/>
          <w:b/>
          <w:i/>
        </w:rPr>
        <w:t>3GPP</w:t>
      </w:r>
    </w:p>
    <w:p w14:paraId="5C67A79A" w14:textId="77777777" w:rsidR="00E53583" w:rsidRPr="001B392B" w:rsidRDefault="00E53583">
      <w:pPr>
        <w:pStyle w:val="FP"/>
        <w:framePr w:wrap="notBeside" w:hAnchor="margin" w:yAlign="center"/>
        <w:pBdr>
          <w:bottom w:val="single" w:sz="6" w:space="1" w:color="auto"/>
        </w:pBdr>
        <w:ind w:left="2835" w:right="2835"/>
        <w:jc w:val="center"/>
      </w:pPr>
      <w:r w:rsidRPr="001B392B">
        <w:t>Postal address</w:t>
      </w:r>
    </w:p>
    <w:p w14:paraId="0F95B52F" w14:textId="77777777" w:rsidR="00E53583" w:rsidRPr="001B392B" w:rsidRDefault="00E53583">
      <w:pPr>
        <w:pStyle w:val="FP"/>
        <w:framePr w:wrap="notBeside" w:hAnchor="margin" w:yAlign="center"/>
        <w:ind w:left="2835" w:right="2835"/>
        <w:jc w:val="center"/>
        <w:rPr>
          <w:rFonts w:ascii="Arial" w:hAnsi="Arial"/>
          <w:sz w:val="18"/>
        </w:rPr>
      </w:pPr>
    </w:p>
    <w:p w14:paraId="7D5497AC" w14:textId="77777777" w:rsidR="00E53583" w:rsidRPr="001B392B" w:rsidRDefault="00E53583">
      <w:pPr>
        <w:pStyle w:val="FP"/>
        <w:framePr w:wrap="notBeside" w:hAnchor="margin" w:yAlign="center"/>
        <w:pBdr>
          <w:bottom w:val="single" w:sz="6" w:space="1" w:color="auto"/>
        </w:pBdr>
        <w:spacing w:before="240"/>
        <w:ind w:left="2835" w:right="2835"/>
        <w:jc w:val="center"/>
        <w:rPr>
          <w:lang w:val="fr-FR"/>
        </w:rPr>
      </w:pPr>
      <w:r w:rsidRPr="001B392B">
        <w:rPr>
          <w:lang w:val="fr-FR"/>
        </w:rPr>
        <w:t>3GPP support office address</w:t>
      </w:r>
    </w:p>
    <w:p w14:paraId="314BAC41" w14:textId="77777777" w:rsidR="00E53583" w:rsidRPr="001B392B" w:rsidRDefault="00E53583">
      <w:pPr>
        <w:pStyle w:val="FP"/>
        <w:framePr w:wrap="notBeside" w:hAnchor="margin" w:yAlign="center"/>
        <w:ind w:left="2835" w:right="2835"/>
        <w:jc w:val="center"/>
        <w:rPr>
          <w:rFonts w:ascii="Arial" w:hAnsi="Arial"/>
          <w:sz w:val="18"/>
          <w:lang w:val="fr-FR"/>
        </w:rPr>
      </w:pPr>
      <w:r w:rsidRPr="001B392B">
        <w:rPr>
          <w:rFonts w:ascii="Arial" w:hAnsi="Arial"/>
          <w:sz w:val="18"/>
          <w:lang w:val="fr-FR"/>
        </w:rPr>
        <w:t>650 Route des Lucioles - Sophia Antipolis</w:t>
      </w:r>
    </w:p>
    <w:p w14:paraId="3F1BFC60" w14:textId="77777777" w:rsidR="00E53583" w:rsidRPr="001B392B" w:rsidRDefault="00E53583">
      <w:pPr>
        <w:pStyle w:val="FP"/>
        <w:framePr w:wrap="notBeside" w:hAnchor="margin" w:yAlign="center"/>
        <w:ind w:left="2835" w:right="2835"/>
        <w:jc w:val="center"/>
        <w:rPr>
          <w:rFonts w:ascii="Arial" w:hAnsi="Arial"/>
          <w:sz w:val="18"/>
          <w:lang w:val="fr-FR"/>
        </w:rPr>
      </w:pPr>
      <w:r w:rsidRPr="001B392B">
        <w:rPr>
          <w:rFonts w:ascii="Arial" w:hAnsi="Arial"/>
          <w:sz w:val="18"/>
          <w:lang w:val="fr-FR"/>
        </w:rPr>
        <w:t>Valbonne - FRANCE</w:t>
      </w:r>
    </w:p>
    <w:p w14:paraId="2FADC2A5" w14:textId="77777777" w:rsidR="00E53583" w:rsidRPr="001B392B" w:rsidRDefault="00E53583">
      <w:pPr>
        <w:pStyle w:val="FP"/>
        <w:framePr w:wrap="notBeside" w:hAnchor="margin" w:yAlign="center"/>
        <w:spacing w:after="20"/>
        <w:ind w:left="2835" w:right="2835"/>
        <w:jc w:val="center"/>
        <w:rPr>
          <w:rFonts w:ascii="Arial" w:hAnsi="Arial"/>
          <w:sz w:val="18"/>
          <w:lang w:val="en-US"/>
        </w:rPr>
      </w:pPr>
      <w:r w:rsidRPr="001B392B">
        <w:rPr>
          <w:rFonts w:ascii="Arial" w:hAnsi="Arial"/>
          <w:sz w:val="18"/>
          <w:lang w:val="en-US"/>
        </w:rPr>
        <w:t>Tel.: +33 4 92 94 42 00 Fax: +33 4 93 65 47 16</w:t>
      </w:r>
    </w:p>
    <w:p w14:paraId="381110A1" w14:textId="77777777" w:rsidR="00E53583" w:rsidRPr="001B392B" w:rsidRDefault="00E53583">
      <w:pPr>
        <w:pStyle w:val="FP"/>
        <w:framePr w:wrap="notBeside" w:hAnchor="margin" w:yAlign="center"/>
        <w:pBdr>
          <w:bottom w:val="single" w:sz="6" w:space="1" w:color="auto"/>
        </w:pBdr>
        <w:spacing w:before="240"/>
        <w:ind w:left="2835" w:right="2835"/>
        <w:jc w:val="center"/>
        <w:rPr>
          <w:lang w:val="en-US"/>
        </w:rPr>
      </w:pPr>
      <w:r w:rsidRPr="001B392B">
        <w:rPr>
          <w:lang w:val="en-US"/>
        </w:rPr>
        <w:t>Internet</w:t>
      </w:r>
    </w:p>
    <w:p w14:paraId="01B7BE6B" w14:textId="77777777" w:rsidR="00E53583" w:rsidRPr="001B392B" w:rsidRDefault="00E53583">
      <w:pPr>
        <w:pStyle w:val="FP"/>
        <w:framePr w:wrap="notBeside" w:hAnchor="margin" w:yAlign="center"/>
        <w:ind w:left="2835" w:right="2835"/>
        <w:jc w:val="center"/>
        <w:rPr>
          <w:rFonts w:ascii="Arial" w:hAnsi="Arial"/>
          <w:sz w:val="18"/>
          <w:lang w:val="en-US"/>
        </w:rPr>
      </w:pPr>
      <w:r w:rsidRPr="001B392B">
        <w:rPr>
          <w:rFonts w:ascii="Arial" w:hAnsi="Arial"/>
          <w:sz w:val="18"/>
          <w:lang w:val="en-US"/>
        </w:rPr>
        <w:t>http://www.3gpp.org</w:t>
      </w:r>
    </w:p>
    <w:p w14:paraId="0110BEC1" w14:textId="77777777" w:rsidR="00E53583" w:rsidRPr="001B392B" w:rsidRDefault="00E53583">
      <w:pPr>
        <w:rPr>
          <w:lang w:val="en-US"/>
        </w:rPr>
      </w:pPr>
    </w:p>
    <w:bookmarkEnd w:id="0"/>
    <w:bookmarkEnd w:id="1"/>
    <w:p w14:paraId="7A72A836" w14:textId="77777777" w:rsidR="00462BCF" w:rsidRPr="001B392B" w:rsidRDefault="00462BCF" w:rsidP="00462BCF">
      <w:pPr>
        <w:pStyle w:val="FP"/>
        <w:framePr w:w="9547" w:wrap="notBeside" w:hAnchor="margin" w:yAlign="bottom"/>
        <w:pBdr>
          <w:bottom w:val="single" w:sz="6" w:space="1" w:color="auto"/>
        </w:pBdr>
        <w:spacing w:after="240"/>
        <w:jc w:val="center"/>
        <w:rPr>
          <w:rFonts w:ascii="Arial" w:hAnsi="Arial"/>
          <w:b/>
          <w:i/>
          <w:noProof/>
        </w:rPr>
      </w:pPr>
      <w:r w:rsidRPr="001B392B">
        <w:rPr>
          <w:rFonts w:ascii="Arial" w:hAnsi="Arial"/>
          <w:b/>
          <w:i/>
          <w:noProof/>
        </w:rPr>
        <w:t>Copyright Notification</w:t>
      </w:r>
    </w:p>
    <w:p w14:paraId="1BAC1600" w14:textId="77777777" w:rsidR="00462BCF" w:rsidRPr="001B392B" w:rsidRDefault="00462BCF" w:rsidP="00462BCF">
      <w:pPr>
        <w:pStyle w:val="FP"/>
        <w:framePr w:w="9547" w:wrap="notBeside" w:hAnchor="margin" w:yAlign="bottom"/>
        <w:jc w:val="center"/>
        <w:rPr>
          <w:noProof/>
        </w:rPr>
      </w:pPr>
      <w:r w:rsidRPr="001B392B">
        <w:rPr>
          <w:noProof/>
        </w:rPr>
        <w:t>No part may be reproduced except as authorized by written permission.</w:t>
      </w:r>
      <w:r w:rsidRPr="001B392B">
        <w:rPr>
          <w:noProof/>
        </w:rPr>
        <w:br/>
        <w:t>The copyright and the foregoing restriction extend to reproduction in all media.</w:t>
      </w:r>
    </w:p>
    <w:p w14:paraId="33D4C482" w14:textId="77777777" w:rsidR="00462BCF" w:rsidRPr="001B392B" w:rsidRDefault="00462BCF" w:rsidP="00462BCF">
      <w:pPr>
        <w:pStyle w:val="FP"/>
        <w:framePr w:w="9547" w:wrap="notBeside" w:hAnchor="margin" w:yAlign="bottom"/>
        <w:jc w:val="center"/>
        <w:rPr>
          <w:noProof/>
        </w:rPr>
      </w:pPr>
    </w:p>
    <w:p w14:paraId="04838626" w14:textId="3344487E" w:rsidR="00462BCF" w:rsidRPr="001B392B" w:rsidRDefault="00462BCF" w:rsidP="00462BCF">
      <w:pPr>
        <w:pStyle w:val="FP"/>
        <w:framePr w:w="9547" w:wrap="notBeside" w:hAnchor="margin" w:yAlign="bottom"/>
        <w:jc w:val="center"/>
        <w:rPr>
          <w:noProof/>
          <w:sz w:val="18"/>
        </w:rPr>
      </w:pPr>
      <w:r w:rsidRPr="001B392B">
        <w:rPr>
          <w:noProof/>
          <w:sz w:val="18"/>
        </w:rPr>
        <w:t xml:space="preserve">© </w:t>
      </w:r>
      <w:r w:rsidR="00546CCB">
        <w:rPr>
          <w:noProof/>
          <w:sz w:val="18"/>
        </w:rPr>
        <w:t>20</w:t>
      </w:r>
      <w:r w:rsidRPr="001B392B">
        <w:rPr>
          <w:noProof/>
          <w:sz w:val="18"/>
        </w:rPr>
        <w:t>2</w:t>
      </w:r>
      <w:r w:rsidR="00BD33AF">
        <w:rPr>
          <w:noProof/>
          <w:sz w:val="18"/>
        </w:rPr>
        <w:t>5</w:t>
      </w:r>
      <w:r w:rsidRPr="001B392B">
        <w:rPr>
          <w:noProof/>
          <w:sz w:val="18"/>
        </w:rPr>
        <w:t>, 3GPP Organizational Partners (ARIB, ATIS, CCSA, ETSI, TSDSI, TTA, TTC).</w:t>
      </w:r>
      <w:bookmarkStart w:id="2" w:name="copyrightaddon"/>
      <w:bookmarkEnd w:id="2"/>
    </w:p>
    <w:p w14:paraId="44BE07E4" w14:textId="77777777" w:rsidR="00462BCF" w:rsidRPr="001B392B" w:rsidRDefault="00462BCF" w:rsidP="00462BCF">
      <w:pPr>
        <w:pStyle w:val="FP"/>
        <w:framePr w:w="9547" w:wrap="notBeside" w:hAnchor="margin" w:yAlign="bottom"/>
        <w:jc w:val="center"/>
        <w:rPr>
          <w:noProof/>
          <w:sz w:val="18"/>
        </w:rPr>
      </w:pPr>
      <w:r w:rsidRPr="001B392B">
        <w:rPr>
          <w:noProof/>
          <w:sz w:val="18"/>
        </w:rPr>
        <w:t>All rights reserved.</w:t>
      </w:r>
    </w:p>
    <w:p w14:paraId="4941967C" w14:textId="77777777" w:rsidR="00462BCF" w:rsidRPr="001B392B" w:rsidRDefault="00462BCF" w:rsidP="00462BCF">
      <w:pPr>
        <w:pStyle w:val="FP"/>
        <w:framePr w:w="9547" w:wrap="notBeside" w:hAnchor="margin" w:yAlign="bottom"/>
        <w:rPr>
          <w:noProof/>
          <w:sz w:val="18"/>
        </w:rPr>
      </w:pPr>
    </w:p>
    <w:p w14:paraId="7436F905" w14:textId="77777777" w:rsidR="00462BCF" w:rsidRPr="001B392B" w:rsidRDefault="00462BCF" w:rsidP="00462BCF">
      <w:pPr>
        <w:pStyle w:val="FP"/>
        <w:framePr w:w="9547" w:wrap="notBeside" w:hAnchor="margin" w:yAlign="bottom"/>
        <w:rPr>
          <w:noProof/>
          <w:sz w:val="18"/>
        </w:rPr>
      </w:pPr>
      <w:r w:rsidRPr="001B392B">
        <w:rPr>
          <w:noProof/>
          <w:sz w:val="18"/>
        </w:rPr>
        <w:t>UMTS™ is a Trade Mark of ETSI registered for the benefit of its members</w:t>
      </w:r>
    </w:p>
    <w:p w14:paraId="7BFC3D2F" w14:textId="77777777" w:rsidR="00462BCF" w:rsidRPr="001B392B" w:rsidRDefault="00462BCF" w:rsidP="00462BCF">
      <w:pPr>
        <w:pStyle w:val="FP"/>
        <w:framePr w:w="9547" w:wrap="notBeside" w:hAnchor="margin" w:yAlign="bottom"/>
        <w:rPr>
          <w:noProof/>
          <w:sz w:val="18"/>
        </w:rPr>
      </w:pPr>
      <w:r w:rsidRPr="001B392B">
        <w:rPr>
          <w:noProof/>
          <w:sz w:val="18"/>
        </w:rPr>
        <w:t>3GPP™ is a Trade Mark of ETSI registered for the benefit of its Members and of the 3GPP Organizational Partners</w:t>
      </w:r>
      <w:r w:rsidRPr="001B392B">
        <w:rPr>
          <w:noProof/>
          <w:sz w:val="18"/>
        </w:rPr>
        <w:br/>
        <w:t>LTE™ is a Trade Mark of ETSI registered for the benefit of its Members and of the 3GPP Organizational Partners</w:t>
      </w:r>
    </w:p>
    <w:p w14:paraId="16C42465" w14:textId="77777777" w:rsidR="00462BCF" w:rsidRPr="001B392B" w:rsidRDefault="00462BCF" w:rsidP="00462BCF">
      <w:pPr>
        <w:pStyle w:val="FP"/>
        <w:framePr w:w="9547" w:wrap="notBeside" w:hAnchor="margin" w:yAlign="bottom"/>
        <w:rPr>
          <w:noProof/>
          <w:sz w:val="18"/>
        </w:rPr>
      </w:pPr>
      <w:r w:rsidRPr="001B392B">
        <w:rPr>
          <w:noProof/>
          <w:sz w:val="18"/>
        </w:rPr>
        <w:t>GSM® and the GSM logo are registered and owned by the GSM Association</w:t>
      </w:r>
    </w:p>
    <w:p w14:paraId="7DB4F4F4" w14:textId="77777777" w:rsidR="00E53583" w:rsidRPr="001B392B" w:rsidRDefault="00E53583">
      <w:pPr>
        <w:pStyle w:val="TT"/>
      </w:pPr>
      <w:r w:rsidRPr="001B392B">
        <w:br w:type="page"/>
      </w:r>
      <w:r w:rsidRPr="001B392B">
        <w:lastRenderedPageBreak/>
        <w:t>Contents</w:t>
      </w:r>
    </w:p>
    <w:p w14:paraId="222632AC" w14:textId="77777777" w:rsidR="00B229C3" w:rsidRPr="009F4880" w:rsidRDefault="00B229C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_Toc36149670 \h </w:instrText>
      </w:r>
      <w:r>
        <w:fldChar w:fldCharType="separate"/>
      </w:r>
      <w:r>
        <w:t>8</w:t>
      </w:r>
      <w:r>
        <w:fldChar w:fldCharType="end"/>
      </w:r>
    </w:p>
    <w:p w14:paraId="2E72B80B" w14:textId="77777777" w:rsidR="00B229C3" w:rsidRPr="009F4880" w:rsidRDefault="00B229C3">
      <w:pPr>
        <w:pStyle w:val="TOC1"/>
        <w:rPr>
          <w:rFonts w:ascii="Calibri" w:hAnsi="Calibri"/>
          <w:szCs w:val="22"/>
          <w:lang w:eastAsia="en-GB"/>
        </w:rPr>
      </w:pPr>
      <w:r>
        <w:t>1</w:t>
      </w:r>
      <w:r w:rsidRPr="009F4880">
        <w:rPr>
          <w:rFonts w:ascii="Calibri" w:hAnsi="Calibri"/>
          <w:szCs w:val="22"/>
          <w:lang w:eastAsia="en-GB"/>
        </w:rPr>
        <w:tab/>
      </w:r>
      <w:r>
        <w:t>Scope</w:t>
      </w:r>
      <w:r>
        <w:tab/>
      </w:r>
      <w:r>
        <w:fldChar w:fldCharType="begin" w:fldLock="1"/>
      </w:r>
      <w:r>
        <w:instrText xml:space="preserve"> PAGEREF _Toc36149671 \h </w:instrText>
      </w:r>
      <w:r>
        <w:fldChar w:fldCharType="separate"/>
      </w:r>
      <w:r>
        <w:t>9</w:t>
      </w:r>
      <w:r>
        <w:fldChar w:fldCharType="end"/>
      </w:r>
    </w:p>
    <w:p w14:paraId="020B4362" w14:textId="77777777" w:rsidR="00B229C3" w:rsidRPr="009F4880" w:rsidRDefault="00B229C3">
      <w:pPr>
        <w:pStyle w:val="TOC2"/>
        <w:rPr>
          <w:rFonts w:ascii="Calibri" w:hAnsi="Calibri"/>
          <w:sz w:val="22"/>
          <w:szCs w:val="22"/>
          <w:lang w:eastAsia="en-GB"/>
        </w:rPr>
      </w:pPr>
      <w:r>
        <w:t>1.1</w:t>
      </w:r>
      <w:r w:rsidRPr="009F4880">
        <w:rPr>
          <w:rFonts w:ascii="Calibri" w:hAnsi="Calibri"/>
          <w:sz w:val="22"/>
          <w:szCs w:val="22"/>
          <w:lang w:eastAsia="en-GB"/>
        </w:rPr>
        <w:tab/>
      </w:r>
      <w:r>
        <w:t>References</w:t>
      </w:r>
      <w:r>
        <w:tab/>
      </w:r>
      <w:r>
        <w:fldChar w:fldCharType="begin" w:fldLock="1"/>
      </w:r>
      <w:r>
        <w:instrText xml:space="preserve"> PAGEREF _Toc36149672 \h </w:instrText>
      </w:r>
      <w:r>
        <w:fldChar w:fldCharType="separate"/>
      </w:r>
      <w:r>
        <w:t>9</w:t>
      </w:r>
      <w:r>
        <w:fldChar w:fldCharType="end"/>
      </w:r>
    </w:p>
    <w:p w14:paraId="0524C1B9" w14:textId="77777777" w:rsidR="00B229C3" w:rsidRPr="009F4880" w:rsidRDefault="00B229C3">
      <w:pPr>
        <w:pStyle w:val="TOC2"/>
        <w:rPr>
          <w:rFonts w:ascii="Calibri" w:hAnsi="Calibri"/>
          <w:sz w:val="22"/>
          <w:szCs w:val="22"/>
          <w:lang w:eastAsia="en-GB"/>
        </w:rPr>
      </w:pPr>
      <w:r>
        <w:t>1.2</w:t>
      </w:r>
      <w:r w:rsidRPr="009F4880">
        <w:rPr>
          <w:rFonts w:ascii="Calibri" w:hAnsi="Calibri"/>
          <w:sz w:val="22"/>
          <w:szCs w:val="22"/>
          <w:lang w:eastAsia="en-GB"/>
        </w:rPr>
        <w:tab/>
      </w:r>
      <w:r>
        <w:t>Abbreviations</w:t>
      </w:r>
      <w:r>
        <w:tab/>
      </w:r>
      <w:r>
        <w:fldChar w:fldCharType="begin" w:fldLock="1"/>
      </w:r>
      <w:r>
        <w:instrText xml:space="preserve"> PAGEREF _Toc36149673 \h </w:instrText>
      </w:r>
      <w:r>
        <w:fldChar w:fldCharType="separate"/>
      </w:r>
      <w:r>
        <w:t>11</w:t>
      </w:r>
      <w:r>
        <w:fldChar w:fldCharType="end"/>
      </w:r>
    </w:p>
    <w:p w14:paraId="6E2895BF" w14:textId="77777777" w:rsidR="00B229C3" w:rsidRPr="009F4880" w:rsidRDefault="00B229C3">
      <w:pPr>
        <w:pStyle w:val="TOC2"/>
        <w:rPr>
          <w:rFonts w:ascii="Calibri" w:hAnsi="Calibri"/>
          <w:sz w:val="22"/>
          <w:szCs w:val="22"/>
          <w:lang w:eastAsia="en-GB"/>
        </w:rPr>
      </w:pPr>
      <w:r>
        <w:t>1.</w:t>
      </w:r>
      <w:r>
        <w:rPr>
          <w:lang w:eastAsia="ko-KR"/>
        </w:rPr>
        <w:t>3</w:t>
      </w:r>
      <w:r w:rsidRPr="009F4880">
        <w:rPr>
          <w:rFonts w:ascii="Calibri" w:hAnsi="Calibri"/>
          <w:sz w:val="22"/>
          <w:szCs w:val="22"/>
          <w:lang w:eastAsia="en-GB"/>
        </w:rPr>
        <w:tab/>
      </w:r>
      <w:r>
        <w:rPr>
          <w:lang w:eastAsia="ko-KR"/>
        </w:rPr>
        <w:t>Defini</w:t>
      </w:r>
      <w:r>
        <w:t>tions</w:t>
      </w:r>
      <w:r>
        <w:tab/>
      </w:r>
      <w:r>
        <w:fldChar w:fldCharType="begin" w:fldLock="1"/>
      </w:r>
      <w:r>
        <w:instrText xml:space="preserve"> PAGEREF _Toc36149674 \h </w:instrText>
      </w:r>
      <w:r>
        <w:fldChar w:fldCharType="separate"/>
      </w:r>
      <w:r>
        <w:t>11</w:t>
      </w:r>
      <w:r>
        <w:fldChar w:fldCharType="end"/>
      </w:r>
    </w:p>
    <w:p w14:paraId="2605B26C" w14:textId="77777777" w:rsidR="00B229C3" w:rsidRPr="009F4880" w:rsidRDefault="00B229C3">
      <w:pPr>
        <w:pStyle w:val="TOC2"/>
        <w:rPr>
          <w:rFonts w:ascii="Calibri" w:hAnsi="Calibri"/>
          <w:sz w:val="22"/>
          <w:szCs w:val="22"/>
          <w:lang w:eastAsia="en-GB"/>
        </w:rPr>
      </w:pPr>
      <w:r>
        <w:t>1.4</w:t>
      </w:r>
      <w:r w:rsidRPr="009F4880">
        <w:rPr>
          <w:rFonts w:ascii="Calibri" w:hAnsi="Calibri"/>
          <w:sz w:val="22"/>
          <w:szCs w:val="22"/>
          <w:lang w:eastAsia="en-GB"/>
        </w:rPr>
        <w:tab/>
      </w:r>
      <w:r>
        <w:t>Restrictions</w:t>
      </w:r>
      <w:r>
        <w:tab/>
      </w:r>
      <w:r>
        <w:fldChar w:fldCharType="begin" w:fldLock="1"/>
      </w:r>
      <w:r>
        <w:instrText xml:space="preserve"> PAGEREF _Toc36149675 \h </w:instrText>
      </w:r>
      <w:r>
        <w:fldChar w:fldCharType="separate"/>
      </w:r>
      <w:r>
        <w:t>11</w:t>
      </w:r>
      <w:r>
        <w:fldChar w:fldCharType="end"/>
      </w:r>
    </w:p>
    <w:p w14:paraId="439A8F1C" w14:textId="77777777" w:rsidR="00B229C3" w:rsidRPr="009F4880" w:rsidRDefault="00B229C3">
      <w:pPr>
        <w:pStyle w:val="TOC1"/>
        <w:rPr>
          <w:rFonts w:ascii="Calibri" w:hAnsi="Calibri"/>
          <w:szCs w:val="22"/>
          <w:lang w:eastAsia="en-GB"/>
        </w:rPr>
      </w:pPr>
      <w:r>
        <w:t>2</w:t>
      </w:r>
      <w:r w:rsidRPr="009F4880">
        <w:rPr>
          <w:rFonts w:ascii="Calibri" w:hAnsi="Calibri"/>
          <w:szCs w:val="22"/>
          <w:lang w:eastAsia="en-GB"/>
        </w:rPr>
        <w:tab/>
      </w:r>
      <w:r>
        <w:t>General</w:t>
      </w:r>
      <w:r>
        <w:tab/>
      </w:r>
      <w:r>
        <w:fldChar w:fldCharType="begin" w:fldLock="1"/>
      </w:r>
      <w:r>
        <w:instrText xml:space="preserve"> PAGEREF _Toc36149676 \h </w:instrText>
      </w:r>
      <w:r>
        <w:fldChar w:fldCharType="separate"/>
      </w:r>
      <w:r>
        <w:t>12</w:t>
      </w:r>
      <w:r>
        <w:fldChar w:fldCharType="end"/>
      </w:r>
    </w:p>
    <w:p w14:paraId="1B70EFA7" w14:textId="77777777" w:rsidR="00B229C3" w:rsidRPr="009F4880" w:rsidRDefault="00B229C3">
      <w:pPr>
        <w:pStyle w:val="TOC1"/>
        <w:rPr>
          <w:rFonts w:ascii="Calibri" w:hAnsi="Calibri"/>
          <w:szCs w:val="22"/>
          <w:lang w:eastAsia="en-GB"/>
        </w:rPr>
      </w:pPr>
      <w:r>
        <w:t>3</w:t>
      </w:r>
      <w:r w:rsidRPr="009F4880">
        <w:rPr>
          <w:rFonts w:ascii="Calibri" w:hAnsi="Calibri"/>
          <w:szCs w:val="22"/>
          <w:lang w:eastAsia="en-GB"/>
        </w:rPr>
        <w:tab/>
      </w:r>
      <w:r>
        <w:t>Handover</w:t>
      </w:r>
      <w:r>
        <w:tab/>
      </w:r>
      <w:r>
        <w:fldChar w:fldCharType="begin" w:fldLock="1"/>
      </w:r>
      <w:r>
        <w:instrText xml:space="preserve"> PAGEREF _Toc36149677 \h </w:instrText>
      </w:r>
      <w:r>
        <w:fldChar w:fldCharType="separate"/>
      </w:r>
      <w:r>
        <w:t>13</w:t>
      </w:r>
      <w:r>
        <w:fldChar w:fldCharType="end"/>
      </w:r>
    </w:p>
    <w:p w14:paraId="56A6A246" w14:textId="77777777" w:rsidR="00B229C3" w:rsidRPr="009F4880" w:rsidRDefault="00B229C3">
      <w:pPr>
        <w:pStyle w:val="TOC2"/>
        <w:rPr>
          <w:rFonts w:ascii="Calibri" w:hAnsi="Calibri"/>
          <w:sz w:val="22"/>
          <w:szCs w:val="22"/>
          <w:lang w:eastAsia="en-GB"/>
        </w:rPr>
      </w:pPr>
      <w:r>
        <w:t>3.1</w:t>
      </w:r>
      <w:r w:rsidRPr="009F4880">
        <w:rPr>
          <w:rFonts w:ascii="Calibri" w:hAnsi="Calibri"/>
          <w:sz w:val="22"/>
          <w:szCs w:val="22"/>
          <w:lang w:eastAsia="en-GB"/>
        </w:rPr>
        <w:tab/>
      </w:r>
      <w:r>
        <w:t>Overall process</w:t>
      </w:r>
      <w:r>
        <w:tab/>
      </w:r>
      <w:r>
        <w:fldChar w:fldCharType="begin" w:fldLock="1"/>
      </w:r>
      <w:r>
        <w:instrText xml:space="preserve"> PAGEREF _Toc36149678 \h </w:instrText>
      </w:r>
      <w:r>
        <w:fldChar w:fldCharType="separate"/>
      </w:r>
      <w:r>
        <w:t>13</w:t>
      </w:r>
      <w:r>
        <w:fldChar w:fldCharType="end"/>
      </w:r>
    </w:p>
    <w:p w14:paraId="51AC31A5" w14:textId="77777777" w:rsidR="00B229C3" w:rsidRPr="009F4880" w:rsidRDefault="00B229C3">
      <w:pPr>
        <w:pStyle w:val="TOC2"/>
        <w:rPr>
          <w:rFonts w:ascii="Calibri" w:hAnsi="Calibri"/>
          <w:sz w:val="22"/>
          <w:szCs w:val="22"/>
          <w:lang w:eastAsia="en-GB"/>
        </w:rPr>
      </w:pPr>
      <w:r>
        <w:t>3.2</w:t>
      </w:r>
      <w:r w:rsidRPr="009F4880">
        <w:rPr>
          <w:rFonts w:ascii="Calibri" w:hAnsi="Calibri"/>
          <w:sz w:val="22"/>
          <w:szCs w:val="22"/>
          <w:lang w:eastAsia="en-GB"/>
        </w:rPr>
        <w:tab/>
      </w:r>
      <w:r>
        <w:t>MS measurement procedure</w:t>
      </w:r>
      <w:r>
        <w:tab/>
      </w:r>
      <w:r>
        <w:fldChar w:fldCharType="begin" w:fldLock="1"/>
      </w:r>
      <w:r>
        <w:instrText xml:space="preserve"> PAGEREF _Toc36149679 \h </w:instrText>
      </w:r>
      <w:r>
        <w:fldChar w:fldCharType="separate"/>
      </w:r>
      <w:r>
        <w:t>13</w:t>
      </w:r>
      <w:r>
        <w:fldChar w:fldCharType="end"/>
      </w:r>
    </w:p>
    <w:p w14:paraId="55F95517" w14:textId="77777777" w:rsidR="00B229C3" w:rsidRPr="009F4880" w:rsidRDefault="00B229C3">
      <w:pPr>
        <w:pStyle w:val="TOC2"/>
        <w:rPr>
          <w:rFonts w:ascii="Calibri" w:hAnsi="Calibri"/>
          <w:sz w:val="22"/>
          <w:szCs w:val="22"/>
          <w:lang w:eastAsia="en-GB"/>
        </w:rPr>
      </w:pPr>
      <w:r>
        <w:t>3.3</w:t>
      </w:r>
      <w:r w:rsidRPr="009F4880">
        <w:rPr>
          <w:rFonts w:ascii="Calibri" w:hAnsi="Calibri"/>
          <w:sz w:val="22"/>
          <w:szCs w:val="22"/>
          <w:lang w:eastAsia="en-GB"/>
        </w:rPr>
        <w:tab/>
      </w:r>
      <w:r>
        <w:t>BSS measurement procedure</w:t>
      </w:r>
      <w:r>
        <w:tab/>
      </w:r>
      <w:r>
        <w:fldChar w:fldCharType="begin" w:fldLock="1"/>
      </w:r>
      <w:r>
        <w:instrText xml:space="preserve"> PAGEREF _Toc36149680 \h </w:instrText>
      </w:r>
      <w:r>
        <w:fldChar w:fldCharType="separate"/>
      </w:r>
      <w:r>
        <w:t>13</w:t>
      </w:r>
      <w:r>
        <w:fldChar w:fldCharType="end"/>
      </w:r>
    </w:p>
    <w:p w14:paraId="59423E80" w14:textId="77777777" w:rsidR="00B229C3" w:rsidRPr="009F4880" w:rsidRDefault="00B229C3">
      <w:pPr>
        <w:pStyle w:val="TOC2"/>
        <w:rPr>
          <w:rFonts w:ascii="Calibri" w:hAnsi="Calibri"/>
          <w:sz w:val="22"/>
          <w:szCs w:val="22"/>
          <w:lang w:eastAsia="en-GB"/>
        </w:rPr>
      </w:pPr>
      <w:r>
        <w:t>3.4</w:t>
      </w:r>
      <w:r w:rsidRPr="009F4880">
        <w:rPr>
          <w:rFonts w:ascii="Calibri" w:hAnsi="Calibri"/>
          <w:sz w:val="22"/>
          <w:szCs w:val="22"/>
          <w:lang w:eastAsia="en-GB"/>
        </w:rPr>
        <w:tab/>
      </w:r>
      <w:r>
        <w:t>Strategy</w:t>
      </w:r>
      <w:r>
        <w:tab/>
      </w:r>
      <w:r>
        <w:fldChar w:fldCharType="begin" w:fldLock="1"/>
      </w:r>
      <w:r>
        <w:instrText xml:space="preserve"> PAGEREF _Toc36149681 \h </w:instrText>
      </w:r>
      <w:r>
        <w:fldChar w:fldCharType="separate"/>
      </w:r>
      <w:r>
        <w:t>14</w:t>
      </w:r>
      <w:r>
        <w:fldChar w:fldCharType="end"/>
      </w:r>
    </w:p>
    <w:p w14:paraId="5D64AAF6" w14:textId="77777777" w:rsidR="00B229C3" w:rsidRPr="009F4880" w:rsidRDefault="00B229C3">
      <w:pPr>
        <w:pStyle w:val="TOC1"/>
        <w:rPr>
          <w:rFonts w:ascii="Calibri" w:hAnsi="Calibri"/>
          <w:szCs w:val="22"/>
          <w:lang w:eastAsia="en-GB"/>
        </w:rPr>
      </w:pPr>
      <w:r>
        <w:t>4</w:t>
      </w:r>
      <w:r w:rsidRPr="009F4880">
        <w:rPr>
          <w:rFonts w:ascii="Calibri" w:hAnsi="Calibri"/>
          <w:szCs w:val="22"/>
          <w:lang w:eastAsia="en-GB"/>
        </w:rPr>
        <w:tab/>
      </w:r>
      <w:r>
        <w:t>RF power control</w:t>
      </w:r>
      <w:r>
        <w:tab/>
      </w:r>
      <w:r>
        <w:fldChar w:fldCharType="begin" w:fldLock="1"/>
      </w:r>
      <w:r>
        <w:instrText xml:space="preserve"> PAGEREF _Toc36149682 \h </w:instrText>
      </w:r>
      <w:r>
        <w:fldChar w:fldCharType="separate"/>
      </w:r>
      <w:r>
        <w:t>14</w:t>
      </w:r>
      <w:r>
        <w:fldChar w:fldCharType="end"/>
      </w:r>
    </w:p>
    <w:p w14:paraId="79FF7FDF" w14:textId="77777777" w:rsidR="00B229C3" w:rsidRPr="009F4880" w:rsidRDefault="00B229C3">
      <w:pPr>
        <w:pStyle w:val="TOC2"/>
        <w:rPr>
          <w:rFonts w:ascii="Calibri" w:hAnsi="Calibri"/>
          <w:sz w:val="22"/>
          <w:szCs w:val="22"/>
          <w:lang w:eastAsia="en-GB"/>
        </w:rPr>
      </w:pPr>
      <w:r>
        <w:t>4.1</w:t>
      </w:r>
      <w:r w:rsidRPr="009F4880">
        <w:rPr>
          <w:rFonts w:ascii="Calibri" w:hAnsi="Calibri"/>
          <w:sz w:val="22"/>
          <w:szCs w:val="22"/>
          <w:lang w:eastAsia="en-GB"/>
        </w:rPr>
        <w:tab/>
      </w:r>
      <w:r>
        <w:t>Overall process</w:t>
      </w:r>
      <w:r>
        <w:tab/>
      </w:r>
      <w:r>
        <w:fldChar w:fldCharType="begin" w:fldLock="1"/>
      </w:r>
      <w:r>
        <w:instrText xml:space="preserve"> PAGEREF _Toc36149683 \h </w:instrText>
      </w:r>
      <w:r>
        <w:fldChar w:fldCharType="separate"/>
      </w:r>
      <w:r>
        <w:t>14</w:t>
      </w:r>
      <w:r>
        <w:fldChar w:fldCharType="end"/>
      </w:r>
    </w:p>
    <w:p w14:paraId="59D98C6A" w14:textId="77777777" w:rsidR="00B229C3" w:rsidRPr="009F4880" w:rsidRDefault="00B229C3">
      <w:pPr>
        <w:pStyle w:val="TOC2"/>
        <w:rPr>
          <w:rFonts w:ascii="Calibri" w:hAnsi="Calibri"/>
          <w:sz w:val="22"/>
          <w:szCs w:val="22"/>
          <w:lang w:eastAsia="en-GB"/>
        </w:rPr>
      </w:pPr>
      <w:r>
        <w:t>4.2</w:t>
      </w:r>
      <w:r w:rsidRPr="009F4880">
        <w:rPr>
          <w:rFonts w:ascii="Calibri" w:hAnsi="Calibri"/>
          <w:sz w:val="22"/>
          <w:szCs w:val="22"/>
          <w:lang w:eastAsia="en-GB"/>
        </w:rPr>
        <w:tab/>
      </w:r>
      <w:r>
        <w:t>MS implementation</w:t>
      </w:r>
      <w:r>
        <w:tab/>
      </w:r>
      <w:r>
        <w:fldChar w:fldCharType="begin" w:fldLock="1"/>
      </w:r>
      <w:r>
        <w:instrText xml:space="preserve"> PAGEREF _Toc36149684 \h </w:instrText>
      </w:r>
      <w:r>
        <w:fldChar w:fldCharType="separate"/>
      </w:r>
      <w:r>
        <w:t>14</w:t>
      </w:r>
      <w:r>
        <w:fldChar w:fldCharType="end"/>
      </w:r>
    </w:p>
    <w:p w14:paraId="09ECA8D6" w14:textId="77777777" w:rsidR="00B229C3" w:rsidRPr="009F4880" w:rsidRDefault="00B229C3">
      <w:pPr>
        <w:pStyle w:val="TOC3"/>
        <w:rPr>
          <w:rFonts w:ascii="Calibri" w:hAnsi="Calibri"/>
          <w:sz w:val="22"/>
          <w:szCs w:val="22"/>
          <w:lang w:eastAsia="en-GB"/>
        </w:rPr>
      </w:pPr>
      <w:r>
        <w:t>4.2.1</w:t>
      </w:r>
      <w:r w:rsidRPr="009F4880">
        <w:rPr>
          <w:rFonts w:ascii="Calibri" w:hAnsi="Calibri"/>
          <w:sz w:val="22"/>
          <w:szCs w:val="22"/>
          <w:lang w:eastAsia="en-GB"/>
        </w:rPr>
        <w:tab/>
      </w:r>
      <w:r>
        <w:t>General</w:t>
      </w:r>
      <w:r>
        <w:tab/>
      </w:r>
      <w:r>
        <w:fldChar w:fldCharType="begin" w:fldLock="1"/>
      </w:r>
      <w:r>
        <w:instrText xml:space="preserve"> PAGEREF _Toc36149685 \h </w:instrText>
      </w:r>
      <w:r>
        <w:fldChar w:fldCharType="separate"/>
      </w:r>
      <w:r>
        <w:t>14</w:t>
      </w:r>
      <w:r>
        <w:fldChar w:fldCharType="end"/>
      </w:r>
    </w:p>
    <w:p w14:paraId="5715C38D" w14:textId="77777777" w:rsidR="00B229C3" w:rsidRPr="009F4880" w:rsidRDefault="00B229C3">
      <w:pPr>
        <w:pStyle w:val="TOC3"/>
        <w:rPr>
          <w:rFonts w:ascii="Calibri" w:hAnsi="Calibri"/>
          <w:sz w:val="22"/>
          <w:szCs w:val="22"/>
          <w:lang w:eastAsia="en-GB"/>
        </w:rPr>
      </w:pPr>
      <w:r>
        <w:t>4.2.2</w:t>
      </w:r>
      <w:r w:rsidRPr="009F4880">
        <w:rPr>
          <w:rFonts w:ascii="Calibri" w:hAnsi="Calibri"/>
          <w:sz w:val="22"/>
          <w:szCs w:val="22"/>
          <w:lang w:eastAsia="en-GB"/>
        </w:rPr>
        <w:tab/>
      </w:r>
      <w:r>
        <w:t>(EC-)RACH</w:t>
      </w:r>
      <w:r>
        <w:tab/>
      </w:r>
      <w:r>
        <w:fldChar w:fldCharType="begin" w:fldLock="1"/>
      </w:r>
      <w:r>
        <w:instrText xml:space="preserve"> PAGEREF _Toc36149686 \h </w:instrText>
      </w:r>
      <w:r>
        <w:fldChar w:fldCharType="separate"/>
      </w:r>
      <w:r>
        <w:t>15</w:t>
      </w:r>
      <w:r>
        <w:fldChar w:fldCharType="end"/>
      </w:r>
    </w:p>
    <w:p w14:paraId="78FBDFB2" w14:textId="77777777" w:rsidR="00B229C3" w:rsidRPr="009F4880" w:rsidRDefault="00B229C3">
      <w:pPr>
        <w:pStyle w:val="TOC4"/>
        <w:rPr>
          <w:rFonts w:ascii="Calibri" w:hAnsi="Calibri"/>
          <w:sz w:val="22"/>
          <w:szCs w:val="22"/>
          <w:lang w:eastAsia="en-GB"/>
        </w:rPr>
      </w:pPr>
      <w:r>
        <w:t>4.2.2.1</w:t>
      </w:r>
      <w:r w:rsidRPr="009F4880">
        <w:rPr>
          <w:rFonts w:ascii="Calibri" w:hAnsi="Calibri"/>
          <w:sz w:val="22"/>
          <w:szCs w:val="22"/>
          <w:lang w:eastAsia="en-GB"/>
        </w:rPr>
        <w:tab/>
      </w:r>
      <w:r>
        <w:t>Random access procedure when EC operation is not enabled</w:t>
      </w:r>
      <w:r>
        <w:tab/>
      </w:r>
      <w:r>
        <w:fldChar w:fldCharType="begin" w:fldLock="1"/>
      </w:r>
      <w:r>
        <w:instrText xml:space="preserve"> PAGEREF _Toc36149687 \h </w:instrText>
      </w:r>
      <w:r>
        <w:fldChar w:fldCharType="separate"/>
      </w:r>
      <w:r>
        <w:t>15</w:t>
      </w:r>
      <w:r>
        <w:fldChar w:fldCharType="end"/>
      </w:r>
    </w:p>
    <w:p w14:paraId="71C1A9F2" w14:textId="77777777" w:rsidR="00B229C3" w:rsidRPr="009F4880" w:rsidRDefault="00B229C3">
      <w:pPr>
        <w:pStyle w:val="TOC4"/>
        <w:rPr>
          <w:rFonts w:ascii="Calibri" w:hAnsi="Calibri"/>
          <w:sz w:val="22"/>
          <w:szCs w:val="22"/>
          <w:lang w:eastAsia="en-GB"/>
        </w:rPr>
      </w:pPr>
      <w:r>
        <w:t>4.2.2.2</w:t>
      </w:r>
      <w:r w:rsidRPr="009F4880">
        <w:rPr>
          <w:rFonts w:ascii="Calibri" w:hAnsi="Calibri"/>
          <w:sz w:val="22"/>
          <w:szCs w:val="22"/>
          <w:lang w:eastAsia="en-GB"/>
        </w:rPr>
        <w:tab/>
      </w:r>
      <w:r>
        <w:t>Random access procedure when EC operation is enabled</w:t>
      </w:r>
      <w:r>
        <w:tab/>
      </w:r>
      <w:r>
        <w:fldChar w:fldCharType="begin" w:fldLock="1"/>
      </w:r>
      <w:r>
        <w:instrText xml:space="preserve"> PAGEREF _Toc36149688 \h </w:instrText>
      </w:r>
      <w:r>
        <w:fldChar w:fldCharType="separate"/>
      </w:r>
      <w:r>
        <w:t>16</w:t>
      </w:r>
      <w:r>
        <w:fldChar w:fldCharType="end"/>
      </w:r>
    </w:p>
    <w:p w14:paraId="2DA1938A" w14:textId="77777777" w:rsidR="00B229C3" w:rsidRPr="009F4880" w:rsidRDefault="00B229C3">
      <w:pPr>
        <w:pStyle w:val="TOC2"/>
        <w:rPr>
          <w:rFonts w:ascii="Calibri" w:hAnsi="Calibri"/>
          <w:sz w:val="22"/>
          <w:szCs w:val="22"/>
          <w:lang w:eastAsia="en-GB"/>
        </w:rPr>
      </w:pPr>
      <w:r>
        <w:t>4.3</w:t>
      </w:r>
      <w:r w:rsidRPr="009F4880">
        <w:rPr>
          <w:rFonts w:ascii="Calibri" w:hAnsi="Calibri"/>
          <w:sz w:val="22"/>
          <w:szCs w:val="22"/>
          <w:lang w:eastAsia="en-GB"/>
        </w:rPr>
        <w:tab/>
      </w:r>
      <w:r>
        <w:t>MS power control range</w:t>
      </w:r>
      <w:r>
        <w:tab/>
      </w:r>
      <w:r>
        <w:fldChar w:fldCharType="begin" w:fldLock="1"/>
      </w:r>
      <w:r>
        <w:instrText xml:space="preserve"> PAGEREF _Toc36149689 \h </w:instrText>
      </w:r>
      <w:r>
        <w:fldChar w:fldCharType="separate"/>
      </w:r>
      <w:r>
        <w:t>17</w:t>
      </w:r>
      <w:r>
        <w:fldChar w:fldCharType="end"/>
      </w:r>
    </w:p>
    <w:p w14:paraId="2AA5DAE5" w14:textId="77777777" w:rsidR="00B229C3" w:rsidRPr="009F4880" w:rsidRDefault="00B229C3">
      <w:pPr>
        <w:pStyle w:val="TOC2"/>
        <w:rPr>
          <w:rFonts w:ascii="Calibri" w:hAnsi="Calibri"/>
          <w:sz w:val="22"/>
          <w:szCs w:val="22"/>
          <w:lang w:eastAsia="en-GB"/>
        </w:rPr>
      </w:pPr>
      <w:r>
        <w:t>4.4</w:t>
      </w:r>
      <w:r w:rsidRPr="009F4880">
        <w:rPr>
          <w:rFonts w:ascii="Calibri" w:hAnsi="Calibri"/>
          <w:sz w:val="22"/>
          <w:szCs w:val="22"/>
          <w:lang w:eastAsia="en-GB"/>
        </w:rPr>
        <w:tab/>
      </w:r>
      <w:r>
        <w:t>BSS implementation</w:t>
      </w:r>
      <w:r>
        <w:tab/>
      </w:r>
      <w:r>
        <w:fldChar w:fldCharType="begin" w:fldLock="1"/>
      </w:r>
      <w:r>
        <w:instrText xml:space="preserve"> PAGEREF _Toc36149690 \h </w:instrText>
      </w:r>
      <w:r>
        <w:fldChar w:fldCharType="separate"/>
      </w:r>
      <w:r>
        <w:t>17</w:t>
      </w:r>
      <w:r>
        <w:fldChar w:fldCharType="end"/>
      </w:r>
    </w:p>
    <w:p w14:paraId="37CB3ACA" w14:textId="77777777" w:rsidR="00B229C3" w:rsidRPr="009F4880" w:rsidRDefault="00B229C3">
      <w:pPr>
        <w:pStyle w:val="TOC3"/>
        <w:rPr>
          <w:rFonts w:ascii="Calibri" w:hAnsi="Calibri"/>
          <w:sz w:val="22"/>
          <w:szCs w:val="22"/>
          <w:lang w:eastAsia="en-GB"/>
        </w:rPr>
      </w:pPr>
      <w:r>
        <w:t>4.4.1</w:t>
      </w:r>
      <w:r w:rsidRPr="009F4880">
        <w:rPr>
          <w:rFonts w:ascii="Calibri" w:hAnsi="Calibri"/>
          <w:sz w:val="22"/>
          <w:szCs w:val="22"/>
          <w:lang w:eastAsia="en-GB"/>
        </w:rPr>
        <w:tab/>
      </w:r>
      <w:r>
        <w:t>VAMOS subchannel power control for BSS in downlink</w:t>
      </w:r>
      <w:r>
        <w:tab/>
      </w:r>
      <w:r>
        <w:fldChar w:fldCharType="begin" w:fldLock="1"/>
      </w:r>
      <w:r>
        <w:instrText xml:space="preserve"> PAGEREF _Toc36149691 \h </w:instrText>
      </w:r>
      <w:r>
        <w:fldChar w:fldCharType="separate"/>
      </w:r>
      <w:r>
        <w:t>17</w:t>
      </w:r>
      <w:r>
        <w:fldChar w:fldCharType="end"/>
      </w:r>
    </w:p>
    <w:p w14:paraId="0A9B28AF" w14:textId="77777777" w:rsidR="00B229C3" w:rsidRPr="009F4880" w:rsidRDefault="00B229C3">
      <w:pPr>
        <w:pStyle w:val="TOC2"/>
        <w:rPr>
          <w:rFonts w:ascii="Calibri" w:hAnsi="Calibri"/>
          <w:sz w:val="22"/>
          <w:szCs w:val="22"/>
          <w:lang w:eastAsia="en-GB"/>
        </w:rPr>
      </w:pPr>
      <w:r>
        <w:t>4.5</w:t>
      </w:r>
      <w:r w:rsidRPr="009F4880">
        <w:rPr>
          <w:rFonts w:ascii="Calibri" w:hAnsi="Calibri"/>
          <w:sz w:val="22"/>
          <w:szCs w:val="22"/>
          <w:lang w:eastAsia="en-GB"/>
        </w:rPr>
        <w:tab/>
      </w:r>
      <w:r>
        <w:t>BSS power control range</w:t>
      </w:r>
      <w:r>
        <w:tab/>
      </w:r>
      <w:r>
        <w:fldChar w:fldCharType="begin" w:fldLock="1"/>
      </w:r>
      <w:r>
        <w:instrText xml:space="preserve"> PAGEREF _Toc36149692 \h </w:instrText>
      </w:r>
      <w:r>
        <w:fldChar w:fldCharType="separate"/>
      </w:r>
      <w:r>
        <w:t>18</w:t>
      </w:r>
      <w:r>
        <w:fldChar w:fldCharType="end"/>
      </w:r>
    </w:p>
    <w:p w14:paraId="7D74781E" w14:textId="77777777" w:rsidR="00B229C3" w:rsidRPr="009F4880" w:rsidRDefault="00B229C3">
      <w:pPr>
        <w:pStyle w:val="TOC2"/>
        <w:rPr>
          <w:rFonts w:ascii="Calibri" w:hAnsi="Calibri"/>
          <w:sz w:val="22"/>
          <w:szCs w:val="22"/>
          <w:lang w:eastAsia="en-GB"/>
        </w:rPr>
      </w:pPr>
      <w:r>
        <w:t>4.6</w:t>
      </w:r>
      <w:r w:rsidRPr="009F4880">
        <w:rPr>
          <w:rFonts w:ascii="Calibri" w:hAnsi="Calibri"/>
          <w:sz w:val="22"/>
          <w:szCs w:val="22"/>
          <w:lang w:eastAsia="en-GB"/>
        </w:rPr>
        <w:tab/>
      </w:r>
      <w:r>
        <w:t>Strategy</w:t>
      </w:r>
      <w:r>
        <w:tab/>
      </w:r>
      <w:r>
        <w:fldChar w:fldCharType="begin" w:fldLock="1"/>
      </w:r>
      <w:r>
        <w:instrText xml:space="preserve"> PAGEREF _Toc36149693 \h </w:instrText>
      </w:r>
      <w:r>
        <w:fldChar w:fldCharType="separate"/>
      </w:r>
      <w:r>
        <w:t>18</w:t>
      </w:r>
      <w:r>
        <w:fldChar w:fldCharType="end"/>
      </w:r>
    </w:p>
    <w:p w14:paraId="78312017" w14:textId="77777777" w:rsidR="00B229C3" w:rsidRPr="009F4880" w:rsidRDefault="00B229C3">
      <w:pPr>
        <w:pStyle w:val="TOC2"/>
        <w:rPr>
          <w:rFonts w:ascii="Calibri" w:hAnsi="Calibri"/>
          <w:sz w:val="22"/>
          <w:szCs w:val="22"/>
          <w:lang w:eastAsia="en-GB"/>
        </w:rPr>
      </w:pPr>
      <w:r>
        <w:t>4.7</w:t>
      </w:r>
      <w:r w:rsidRPr="009F4880">
        <w:rPr>
          <w:rFonts w:ascii="Calibri" w:hAnsi="Calibri"/>
          <w:sz w:val="22"/>
          <w:szCs w:val="22"/>
          <w:lang w:eastAsia="en-GB"/>
        </w:rPr>
        <w:tab/>
      </w:r>
      <w:r>
        <w:t>Timing</w:t>
      </w:r>
      <w:r>
        <w:tab/>
      </w:r>
      <w:r>
        <w:fldChar w:fldCharType="begin" w:fldLock="1"/>
      </w:r>
      <w:r>
        <w:instrText xml:space="preserve"> PAGEREF _Toc36149694 \h </w:instrText>
      </w:r>
      <w:r>
        <w:fldChar w:fldCharType="separate"/>
      </w:r>
      <w:r>
        <w:t>18</w:t>
      </w:r>
      <w:r>
        <w:fldChar w:fldCharType="end"/>
      </w:r>
    </w:p>
    <w:p w14:paraId="0FA902AD" w14:textId="77777777" w:rsidR="00B229C3" w:rsidRPr="009F4880" w:rsidRDefault="00B229C3">
      <w:pPr>
        <w:pStyle w:val="TOC3"/>
        <w:rPr>
          <w:rFonts w:ascii="Calibri" w:hAnsi="Calibri"/>
          <w:sz w:val="22"/>
          <w:szCs w:val="22"/>
          <w:lang w:eastAsia="en-GB"/>
        </w:rPr>
      </w:pPr>
      <w:r>
        <w:t>4.7.1</w:t>
      </w:r>
      <w:r w:rsidRPr="009F4880">
        <w:rPr>
          <w:rFonts w:ascii="Calibri" w:hAnsi="Calibri"/>
          <w:sz w:val="22"/>
          <w:szCs w:val="22"/>
          <w:lang w:eastAsia="en-GB"/>
        </w:rPr>
        <w:tab/>
      </w:r>
      <w:r>
        <w:t>Normal Power Control</w:t>
      </w:r>
      <w:r>
        <w:tab/>
      </w:r>
      <w:r>
        <w:fldChar w:fldCharType="begin" w:fldLock="1"/>
      </w:r>
      <w:r>
        <w:instrText xml:space="preserve"> PAGEREF _Toc36149695 \h </w:instrText>
      </w:r>
      <w:r>
        <w:fldChar w:fldCharType="separate"/>
      </w:r>
      <w:r>
        <w:t>18</w:t>
      </w:r>
      <w:r>
        <w:fldChar w:fldCharType="end"/>
      </w:r>
    </w:p>
    <w:p w14:paraId="61D8651D" w14:textId="77777777" w:rsidR="00B229C3" w:rsidRPr="009F4880" w:rsidRDefault="00B229C3">
      <w:pPr>
        <w:pStyle w:val="TOC3"/>
        <w:rPr>
          <w:rFonts w:ascii="Calibri" w:hAnsi="Calibri"/>
          <w:sz w:val="22"/>
          <w:szCs w:val="22"/>
          <w:lang w:eastAsia="en-GB"/>
        </w:rPr>
      </w:pPr>
      <w:r>
        <w:t>4.7.2</w:t>
      </w:r>
      <w:r w:rsidRPr="009F4880">
        <w:rPr>
          <w:rFonts w:ascii="Calibri" w:hAnsi="Calibri"/>
          <w:sz w:val="22"/>
          <w:szCs w:val="22"/>
          <w:lang w:eastAsia="en-GB"/>
        </w:rPr>
        <w:tab/>
      </w:r>
      <w:r>
        <w:t>Fast Power Control</w:t>
      </w:r>
      <w:r>
        <w:tab/>
      </w:r>
      <w:r>
        <w:fldChar w:fldCharType="begin" w:fldLock="1"/>
      </w:r>
      <w:r>
        <w:instrText xml:space="preserve"> PAGEREF _Toc36149696 \h </w:instrText>
      </w:r>
      <w:r>
        <w:fldChar w:fldCharType="separate"/>
      </w:r>
      <w:r>
        <w:t>18</w:t>
      </w:r>
      <w:r>
        <w:fldChar w:fldCharType="end"/>
      </w:r>
    </w:p>
    <w:p w14:paraId="45ABE134" w14:textId="77777777" w:rsidR="00B229C3" w:rsidRPr="009F4880" w:rsidRDefault="00B229C3">
      <w:pPr>
        <w:pStyle w:val="TOC3"/>
        <w:rPr>
          <w:rFonts w:ascii="Calibri" w:hAnsi="Calibri"/>
          <w:sz w:val="22"/>
          <w:szCs w:val="22"/>
          <w:lang w:eastAsia="en-GB"/>
        </w:rPr>
      </w:pPr>
      <w:r>
        <w:t>4.7.3</w:t>
      </w:r>
      <w:r w:rsidRPr="009F4880">
        <w:rPr>
          <w:rFonts w:ascii="Calibri" w:hAnsi="Calibri"/>
          <w:sz w:val="22"/>
          <w:szCs w:val="22"/>
          <w:lang w:eastAsia="en-GB"/>
        </w:rPr>
        <w:tab/>
      </w:r>
      <w:r>
        <w:t>Enhanced Power Control</w:t>
      </w:r>
      <w:r>
        <w:tab/>
      </w:r>
      <w:r>
        <w:fldChar w:fldCharType="begin" w:fldLock="1"/>
      </w:r>
      <w:r>
        <w:instrText xml:space="preserve"> PAGEREF _Toc36149697 \h </w:instrText>
      </w:r>
      <w:r>
        <w:fldChar w:fldCharType="separate"/>
      </w:r>
      <w:r>
        <w:t>19</w:t>
      </w:r>
      <w:r>
        <w:fldChar w:fldCharType="end"/>
      </w:r>
    </w:p>
    <w:p w14:paraId="6DEB4F4B" w14:textId="77777777" w:rsidR="00B229C3" w:rsidRPr="009F4880" w:rsidRDefault="00B229C3">
      <w:pPr>
        <w:pStyle w:val="TOC2"/>
        <w:rPr>
          <w:rFonts w:ascii="Calibri" w:hAnsi="Calibri"/>
          <w:sz w:val="22"/>
          <w:szCs w:val="22"/>
          <w:lang w:eastAsia="en-GB"/>
        </w:rPr>
      </w:pPr>
      <w:r>
        <w:t>4.8</w:t>
      </w:r>
      <w:r w:rsidRPr="009F4880">
        <w:rPr>
          <w:rFonts w:ascii="Calibri" w:hAnsi="Calibri"/>
          <w:sz w:val="22"/>
          <w:szCs w:val="22"/>
          <w:lang w:eastAsia="en-GB"/>
        </w:rPr>
        <w:tab/>
      </w:r>
      <w:r>
        <w:t>Dedicated channels used for a voice group call or voice broadcast</w:t>
      </w:r>
      <w:r>
        <w:tab/>
      </w:r>
      <w:r>
        <w:fldChar w:fldCharType="begin" w:fldLock="1"/>
      </w:r>
      <w:r>
        <w:instrText xml:space="preserve"> PAGEREF _Toc36149698 \h </w:instrText>
      </w:r>
      <w:r>
        <w:fldChar w:fldCharType="separate"/>
      </w:r>
      <w:r>
        <w:t>19</w:t>
      </w:r>
      <w:r>
        <w:fldChar w:fldCharType="end"/>
      </w:r>
    </w:p>
    <w:p w14:paraId="774DF46B" w14:textId="77777777" w:rsidR="00B229C3" w:rsidRPr="009F4880" w:rsidRDefault="00B229C3">
      <w:pPr>
        <w:pStyle w:val="TOC1"/>
        <w:rPr>
          <w:rFonts w:ascii="Calibri" w:hAnsi="Calibri"/>
          <w:szCs w:val="22"/>
          <w:lang w:eastAsia="en-GB"/>
        </w:rPr>
      </w:pPr>
      <w:r>
        <w:t>5</w:t>
      </w:r>
      <w:r w:rsidRPr="009F4880">
        <w:rPr>
          <w:rFonts w:ascii="Calibri" w:hAnsi="Calibri"/>
          <w:szCs w:val="22"/>
          <w:lang w:eastAsia="en-GB"/>
        </w:rPr>
        <w:tab/>
      </w:r>
      <w:r>
        <w:t>Radio link failure</w:t>
      </w:r>
      <w:r>
        <w:tab/>
      </w:r>
      <w:r>
        <w:fldChar w:fldCharType="begin" w:fldLock="1"/>
      </w:r>
      <w:r>
        <w:instrText xml:space="preserve"> PAGEREF _Toc36149699 \h </w:instrText>
      </w:r>
      <w:r>
        <w:fldChar w:fldCharType="separate"/>
      </w:r>
      <w:r>
        <w:t>19</w:t>
      </w:r>
      <w:r>
        <w:fldChar w:fldCharType="end"/>
      </w:r>
    </w:p>
    <w:p w14:paraId="04A69699" w14:textId="77777777" w:rsidR="00B229C3" w:rsidRPr="009F4880" w:rsidRDefault="00B229C3">
      <w:pPr>
        <w:pStyle w:val="TOC2"/>
        <w:rPr>
          <w:rFonts w:ascii="Calibri" w:hAnsi="Calibri"/>
          <w:sz w:val="22"/>
          <w:szCs w:val="22"/>
          <w:lang w:eastAsia="en-GB"/>
        </w:rPr>
      </w:pPr>
      <w:r>
        <w:t>5.1</w:t>
      </w:r>
      <w:r w:rsidRPr="009F4880">
        <w:rPr>
          <w:rFonts w:ascii="Calibri" w:hAnsi="Calibri"/>
          <w:sz w:val="22"/>
          <w:szCs w:val="22"/>
          <w:lang w:eastAsia="en-GB"/>
        </w:rPr>
        <w:tab/>
      </w:r>
      <w:r>
        <w:t>Criterion</w:t>
      </w:r>
      <w:r>
        <w:tab/>
      </w:r>
      <w:r>
        <w:fldChar w:fldCharType="begin" w:fldLock="1"/>
      </w:r>
      <w:r>
        <w:instrText xml:space="preserve"> PAGEREF _Toc36149700 \h </w:instrText>
      </w:r>
      <w:r>
        <w:fldChar w:fldCharType="separate"/>
      </w:r>
      <w:r>
        <w:t>19</w:t>
      </w:r>
      <w:r>
        <w:fldChar w:fldCharType="end"/>
      </w:r>
    </w:p>
    <w:p w14:paraId="05EC2A73" w14:textId="77777777" w:rsidR="00B229C3" w:rsidRPr="009F4880" w:rsidRDefault="00B229C3">
      <w:pPr>
        <w:pStyle w:val="TOC2"/>
        <w:rPr>
          <w:rFonts w:ascii="Calibri" w:hAnsi="Calibri"/>
          <w:sz w:val="22"/>
          <w:szCs w:val="22"/>
          <w:lang w:eastAsia="en-GB"/>
        </w:rPr>
      </w:pPr>
      <w:r>
        <w:t>5.2</w:t>
      </w:r>
      <w:r w:rsidRPr="009F4880">
        <w:rPr>
          <w:rFonts w:ascii="Calibri" w:hAnsi="Calibri"/>
          <w:sz w:val="22"/>
          <w:szCs w:val="22"/>
          <w:lang w:eastAsia="en-GB"/>
        </w:rPr>
        <w:tab/>
      </w:r>
      <w:r>
        <w:t>MS procedure</w:t>
      </w:r>
      <w:r>
        <w:tab/>
      </w:r>
      <w:r>
        <w:fldChar w:fldCharType="begin" w:fldLock="1"/>
      </w:r>
      <w:r>
        <w:instrText xml:space="preserve"> PAGEREF _Toc36149701 \h </w:instrText>
      </w:r>
      <w:r>
        <w:fldChar w:fldCharType="separate"/>
      </w:r>
      <w:r>
        <w:t>20</w:t>
      </w:r>
      <w:r>
        <w:fldChar w:fldCharType="end"/>
      </w:r>
    </w:p>
    <w:p w14:paraId="50254076" w14:textId="77777777" w:rsidR="00B229C3" w:rsidRPr="009F4880" w:rsidRDefault="00B229C3">
      <w:pPr>
        <w:pStyle w:val="TOC2"/>
        <w:rPr>
          <w:rFonts w:ascii="Calibri" w:hAnsi="Calibri"/>
          <w:sz w:val="22"/>
          <w:szCs w:val="22"/>
          <w:lang w:eastAsia="en-GB"/>
        </w:rPr>
      </w:pPr>
      <w:r>
        <w:t>5.3</w:t>
      </w:r>
      <w:r w:rsidRPr="009F4880">
        <w:rPr>
          <w:rFonts w:ascii="Calibri" w:hAnsi="Calibri"/>
          <w:sz w:val="22"/>
          <w:szCs w:val="22"/>
          <w:lang w:eastAsia="en-GB"/>
        </w:rPr>
        <w:tab/>
      </w:r>
      <w:r>
        <w:t>BSS procedure</w:t>
      </w:r>
      <w:r>
        <w:tab/>
      </w:r>
      <w:r>
        <w:fldChar w:fldCharType="begin" w:fldLock="1"/>
      </w:r>
      <w:r>
        <w:instrText xml:space="preserve"> PAGEREF _Toc36149702 \h </w:instrText>
      </w:r>
      <w:r>
        <w:fldChar w:fldCharType="separate"/>
      </w:r>
      <w:r>
        <w:t>20</w:t>
      </w:r>
      <w:r>
        <w:fldChar w:fldCharType="end"/>
      </w:r>
    </w:p>
    <w:p w14:paraId="4026E208" w14:textId="77777777" w:rsidR="00B229C3" w:rsidRPr="009F4880" w:rsidRDefault="00B229C3">
      <w:pPr>
        <w:pStyle w:val="TOC1"/>
        <w:rPr>
          <w:rFonts w:ascii="Calibri" w:hAnsi="Calibri"/>
          <w:szCs w:val="22"/>
          <w:lang w:eastAsia="en-GB"/>
        </w:rPr>
      </w:pPr>
      <w:r w:rsidRPr="00B229C3">
        <w:t>6</w:t>
      </w:r>
      <w:r w:rsidRPr="009F4880">
        <w:rPr>
          <w:rFonts w:ascii="Calibri" w:hAnsi="Calibri"/>
          <w:szCs w:val="22"/>
          <w:lang w:eastAsia="en-GB"/>
        </w:rPr>
        <w:tab/>
      </w:r>
      <w:r w:rsidRPr="005C25DC">
        <w:rPr>
          <w:lang w:val="en-US"/>
        </w:rPr>
        <w:t>Idle mode tasks</w:t>
      </w:r>
      <w:r>
        <w:tab/>
      </w:r>
      <w:r>
        <w:fldChar w:fldCharType="begin" w:fldLock="1"/>
      </w:r>
      <w:r>
        <w:instrText xml:space="preserve"> PAGEREF _Toc36149703 \h </w:instrText>
      </w:r>
      <w:r>
        <w:fldChar w:fldCharType="separate"/>
      </w:r>
      <w:r>
        <w:t>20</w:t>
      </w:r>
      <w:r>
        <w:fldChar w:fldCharType="end"/>
      </w:r>
    </w:p>
    <w:p w14:paraId="2EBA2DB7" w14:textId="77777777" w:rsidR="00B229C3" w:rsidRPr="009F4880" w:rsidRDefault="00B229C3">
      <w:pPr>
        <w:pStyle w:val="TOC2"/>
        <w:rPr>
          <w:rFonts w:ascii="Calibri" w:hAnsi="Calibri"/>
          <w:sz w:val="22"/>
          <w:szCs w:val="22"/>
          <w:lang w:eastAsia="en-GB"/>
        </w:rPr>
      </w:pPr>
      <w:r w:rsidRPr="00B229C3">
        <w:t>6.1</w:t>
      </w:r>
      <w:r w:rsidRPr="009F4880">
        <w:rPr>
          <w:rFonts w:ascii="Calibri" w:hAnsi="Calibri"/>
          <w:sz w:val="22"/>
          <w:szCs w:val="22"/>
          <w:lang w:eastAsia="en-GB"/>
        </w:rPr>
        <w:tab/>
      </w:r>
      <w:r w:rsidRPr="005C25DC">
        <w:rPr>
          <w:lang w:val="en-US"/>
        </w:rPr>
        <w:t>Introduction</w:t>
      </w:r>
      <w:r>
        <w:tab/>
      </w:r>
      <w:r>
        <w:fldChar w:fldCharType="begin" w:fldLock="1"/>
      </w:r>
      <w:r>
        <w:instrText xml:space="preserve"> PAGEREF _Toc36149704 \h </w:instrText>
      </w:r>
      <w:r>
        <w:fldChar w:fldCharType="separate"/>
      </w:r>
      <w:r>
        <w:t>20</w:t>
      </w:r>
      <w:r>
        <w:fldChar w:fldCharType="end"/>
      </w:r>
    </w:p>
    <w:p w14:paraId="37789308" w14:textId="77777777" w:rsidR="00B229C3" w:rsidRPr="009F4880" w:rsidRDefault="00B229C3">
      <w:pPr>
        <w:pStyle w:val="TOC2"/>
        <w:rPr>
          <w:rFonts w:ascii="Calibri" w:hAnsi="Calibri"/>
          <w:sz w:val="22"/>
          <w:szCs w:val="22"/>
          <w:lang w:eastAsia="en-GB"/>
        </w:rPr>
      </w:pPr>
      <w:r>
        <w:t>6.2</w:t>
      </w:r>
      <w:r w:rsidRPr="009F4880">
        <w:rPr>
          <w:rFonts w:ascii="Calibri" w:hAnsi="Calibri"/>
          <w:sz w:val="22"/>
          <w:szCs w:val="22"/>
          <w:lang w:eastAsia="en-GB"/>
        </w:rPr>
        <w:tab/>
      </w:r>
      <w:r>
        <w:t>Measurements for normal cell selection</w:t>
      </w:r>
      <w:r>
        <w:tab/>
      </w:r>
      <w:r>
        <w:fldChar w:fldCharType="begin" w:fldLock="1"/>
      </w:r>
      <w:r>
        <w:instrText xml:space="preserve"> PAGEREF _Toc36149705 \h </w:instrText>
      </w:r>
      <w:r>
        <w:fldChar w:fldCharType="separate"/>
      </w:r>
      <w:r>
        <w:t>22</w:t>
      </w:r>
      <w:r>
        <w:fldChar w:fldCharType="end"/>
      </w:r>
    </w:p>
    <w:p w14:paraId="27AD73AC" w14:textId="77777777" w:rsidR="00B229C3" w:rsidRPr="009F4880" w:rsidRDefault="00B229C3">
      <w:pPr>
        <w:pStyle w:val="TOC2"/>
        <w:rPr>
          <w:rFonts w:ascii="Calibri" w:hAnsi="Calibri"/>
          <w:sz w:val="22"/>
          <w:szCs w:val="22"/>
          <w:lang w:eastAsia="en-GB"/>
        </w:rPr>
      </w:pPr>
      <w:r>
        <w:t>6.3</w:t>
      </w:r>
      <w:r w:rsidRPr="009F4880">
        <w:rPr>
          <w:rFonts w:ascii="Calibri" w:hAnsi="Calibri"/>
          <w:sz w:val="22"/>
          <w:szCs w:val="22"/>
          <w:lang w:eastAsia="en-GB"/>
        </w:rPr>
        <w:tab/>
      </w:r>
      <w:r>
        <w:t>Measurements for stored list cell selection</w:t>
      </w:r>
      <w:r>
        <w:tab/>
      </w:r>
      <w:r>
        <w:fldChar w:fldCharType="begin" w:fldLock="1"/>
      </w:r>
      <w:r>
        <w:instrText xml:space="preserve"> PAGEREF _Toc36149706 \h </w:instrText>
      </w:r>
      <w:r>
        <w:fldChar w:fldCharType="separate"/>
      </w:r>
      <w:r>
        <w:t>23</w:t>
      </w:r>
      <w:r>
        <w:fldChar w:fldCharType="end"/>
      </w:r>
    </w:p>
    <w:p w14:paraId="443B5830" w14:textId="77777777" w:rsidR="00B229C3" w:rsidRPr="009F4880" w:rsidRDefault="00B229C3">
      <w:pPr>
        <w:pStyle w:val="TOC2"/>
        <w:rPr>
          <w:rFonts w:ascii="Calibri" w:hAnsi="Calibri"/>
          <w:sz w:val="22"/>
          <w:szCs w:val="22"/>
          <w:lang w:eastAsia="en-GB"/>
        </w:rPr>
      </w:pPr>
      <w:r>
        <w:t>6.4</w:t>
      </w:r>
      <w:r w:rsidRPr="009F4880">
        <w:rPr>
          <w:rFonts w:ascii="Calibri" w:hAnsi="Calibri"/>
          <w:sz w:val="22"/>
          <w:szCs w:val="22"/>
          <w:lang w:eastAsia="en-GB"/>
        </w:rPr>
        <w:tab/>
      </w:r>
      <w:r>
        <w:t>Criteria for cell selection and reselection</w:t>
      </w:r>
      <w:r>
        <w:tab/>
      </w:r>
      <w:r>
        <w:fldChar w:fldCharType="begin" w:fldLock="1"/>
      </w:r>
      <w:r>
        <w:instrText xml:space="preserve"> PAGEREF _Toc36149707 \h </w:instrText>
      </w:r>
      <w:r>
        <w:fldChar w:fldCharType="separate"/>
      </w:r>
      <w:r>
        <w:t>23</w:t>
      </w:r>
      <w:r>
        <w:fldChar w:fldCharType="end"/>
      </w:r>
    </w:p>
    <w:p w14:paraId="33B306F3" w14:textId="77777777" w:rsidR="00B229C3" w:rsidRPr="009F4880" w:rsidRDefault="00B229C3">
      <w:pPr>
        <w:pStyle w:val="TOC3"/>
        <w:rPr>
          <w:rFonts w:ascii="Calibri" w:hAnsi="Calibri"/>
          <w:sz w:val="22"/>
          <w:szCs w:val="22"/>
          <w:lang w:eastAsia="en-GB"/>
        </w:rPr>
      </w:pPr>
      <w:r>
        <w:t>6.4.1</w:t>
      </w:r>
      <w:r w:rsidRPr="009F4880">
        <w:rPr>
          <w:rFonts w:ascii="Calibri" w:hAnsi="Calibri"/>
          <w:sz w:val="22"/>
          <w:szCs w:val="22"/>
          <w:lang w:eastAsia="en-GB"/>
        </w:rPr>
        <w:tab/>
      </w:r>
      <w:r>
        <w:t>C1 path loss criterion</w:t>
      </w:r>
      <w:r>
        <w:tab/>
      </w:r>
      <w:r>
        <w:fldChar w:fldCharType="begin" w:fldLock="1"/>
      </w:r>
      <w:r>
        <w:instrText xml:space="preserve"> PAGEREF _Toc36149708 \h </w:instrText>
      </w:r>
      <w:r>
        <w:fldChar w:fldCharType="separate"/>
      </w:r>
      <w:r>
        <w:t>23</w:t>
      </w:r>
      <w:r>
        <w:fldChar w:fldCharType="end"/>
      </w:r>
    </w:p>
    <w:p w14:paraId="761E6620" w14:textId="77777777" w:rsidR="00B229C3" w:rsidRPr="009F4880" w:rsidRDefault="00B229C3">
      <w:pPr>
        <w:pStyle w:val="TOC3"/>
        <w:rPr>
          <w:rFonts w:ascii="Calibri" w:hAnsi="Calibri"/>
          <w:sz w:val="22"/>
          <w:szCs w:val="22"/>
          <w:lang w:eastAsia="en-GB"/>
        </w:rPr>
      </w:pPr>
      <w:r>
        <w:t>6.4.2</w:t>
      </w:r>
      <w:r w:rsidRPr="009F4880">
        <w:rPr>
          <w:rFonts w:ascii="Calibri" w:hAnsi="Calibri"/>
          <w:sz w:val="22"/>
          <w:szCs w:val="22"/>
          <w:lang w:eastAsia="en-GB"/>
        </w:rPr>
        <w:tab/>
      </w:r>
      <w:r>
        <w:t>C2 reselection criterion</w:t>
      </w:r>
      <w:r>
        <w:tab/>
      </w:r>
      <w:r>
        <w:fldChar w:fldCharType="begin" w:fldLock="1"/>
      </w:r>
      <w:r>
        <w:instrText xml:space="preserve"> PAGEREF _Toc36149709 \h </w:instrText>
      </w:r>
      <w:r>
        <w:fldChar w:fldCharType="separate"/>
      </w:r>
      <w:r>
        <w:t>25</w:t>
      </w:r>
      <w:r>
        <w:fldChar w:fldCharType="end"/>
      </w:r>
    </w:p>
    <w:p w14:paraId="0740CF44" w14:textId="77777777" w:rsidR="00B229C3" w:rsidRPr="009F4880" w:rsidRDefault="00B229C3">
      <w:pPr>
        <w:pStyle w:val="TOC3"/>
        <w:rPr>
          <w:rFonts w:ascii="Calibri" w:hAnsi="Calibri"/>
          <w:sz w:val="22"/>
          <w:szCs w:val="22"/>
          <w:lang w:eastAsia="en-GB"/>
        </w:rPr>
      </w:pPr>
      <w:r>
        <w:t>6.4.3</w:t>
      </w:r>
      <w:r w:rsidRPr="009F4880">
        <w:rPr>
          <w:rFonts w:ascii="Calibri" w:hAnsi="Calibri"/>
          <w:sz w:val="22"/>
          <w:szCs w:val="22"/>
          <w:lang w:eastAsia="en-GB"/>
        </w:rPr>
        <w:tab/>
      </w:r>
      <w:r>
        <w:t>C4 criteria</w:t>
      </w:r>
      <w:r>
        <w:tab/>
      </w:r>
      <w:r>
        <w:fldChar w:fldCharType="begin" w:fldLock="1"/>
      </w:r>
      <w:r>
        <w:instrText xml:space="preserve"> PAGEREF _Toc36149710 \h </w:instrText>
      </w:r>
      <w:r>
        <w:fldChar w:fldCharType="separate"/>
      </w:r>
      <w:r>
        <w:t>26</w:t>
      </w:r>
      <w:r>
        <w:fldChar w:fldCharType="end"/>
      </w:r>
    </w:p>
    <w:p w14:paraId="5C5C1E12" w14:textId="77777777" w:rsidR="00B229C3" w:rsidRPr="009F4880" w:rsidRDefault="00B229C3">
      <w:pPr>
        <w:pStyle w:val="TOC3"/>
        <w:rPr>
          <w:rFonts w:ascii="Calibri" w:hAnsi="Calibri"/>
          <w:sz w:val="22"/>
          <w:szCs w:val="22"/>
          <w:lang w:eastAsia="en-GB"/>
        </w:rPr>
      </w:pPr>
      <w:r>
        <w:t>6.4.4</w:t>
      </w:r>
      <w:r w:rsidRPr="009F4880">
        <w:rPr>
          <w:rFonts w:ascii="Calibri" w:hAnsi="Calibri"/>
          <w:sz w:val="22"/>
          <w:szCs w:val="22"/>
          <w:lang w:eastAsia="en-GB"/>
        </w:rPr>
        <w:tab/>
      </w:r>
      <w:r>
        <w:t>Disabling of EC operation</w:t>
      </w:r>
      <w:r>
        <w:tab/>
      </w:r>
      <w:r>
        <w:fldChar w:fldCharType="begin" w:fldLock="1"/>
      </w:r>
      <w:r>
        <w:instrText xml:space="preserve"> PAGEREF _Toc36149711 \h </w:instrText>
      </w:r>
      <w:r>
        <w:fldChar w:fldCharType="separate"/>
      </w:r>
      <w:r>
        <w:t>26</w:t>
      </w:r>
      <w:r>
        <w:fldChar w:fldCharType="end"/>
      </w:r>
    </w:p>
    <w:p w14:paraId="54FA857C" w14:textId="77777777" w:rsidR="00B229C3" w:rsidRPr="009F4880" w:rsidRDefault="00B229C3">
      <w:pPr>
        <w:pStyle w:val="TOC2"/>
        <w:rPr>
          <w:rFonts w:ascii="Calibri" w:hAnsi="Calibri"/>
          <w:sz w:val="22"/>
          <w:szCs w:val="22"/>
          <w:lang w:eastAsia="en-GB"/>
        </w:rPr>
      </w:pPr>
      <w:r>
        <w:t>6.5</w:t>
      </w:r>
      <w:r w:rsidRPr="009F4880">
        <w:rPr>
          <w:rFonts w:ascii="Calibri" w:hAnsi="Calibri"/>
          <w:sz w:val="22"/>
          <w:szCs w:val="22"/>
          <w:lang w:eastAsia="en-GB"/>
        </w:rPr>
        <w:tab/>
      </w:r>
      <w:r>
        <w:t>Downlink signalling failure</w:t>
      </w:r>
      <w:r>
        <w:tab/>
      </w:r>
      <w:r>
        <w:fldChar w:fldCharType="begin" w:fldLock="1"/>
      </w:r>
      <w:r>
        <w:instrText xml:space="preserve"> PAGEREF _Toc36149712 \h </w:instrText>
      </w:r>
      <w:r>
        <w:fldChar w:fldCharType="separate"/>
      </w:r>
      <w:r>
        <w:t>26</w:t>
      </w:r>
      <w:r>
        <w:fldChar w:fldCharType="end"/>
      </w:r>
    </w:p>
    <w:p w14:paraId="29DFC3EF" w14:textId="77777777" w:rsidR="00B229C3" w:rsidRPr="009F4880" w:rsidRDefault="00B229C3">
      <w:pPr>
        <w:pStyle w:val="TOC2"/>
        <w:rPr>
          <w:rFonts w:ascii="Calibri" w:hAnsi="Calibri"/>
          <w:sz w:val="22"/>
          <w:szCs w:val="22"/>
          <w:lang w:eastAsia="en-GB"/>
        </w:rPr>
      </w:pPr>
      <w:r>
        <w:t>6.6</w:t>
      </w:r>
      <w:r w:rsidRPr="009F4880">
        <w:rPr>
          <w:rFonts w:ascii="Calibri" w:hAnsi="Calibri"/>
          <w:sz w:val="22"/>
          <w:szCs w:val="22"/>
          <w:lang w:eastAsia="en-GB"/>
        </w:rPr>
        <w:tab/>
      </w:r>
      <w:r>
        <w:t>Measurements for Cell Reselection</w:t>
      </w:r>
      <w:r>
        <w:tab/>
      </w:r>
      <w:r>
        <w:fldChar w:fldCharType="begin" w:fldLock="1"/>
      </w:r>
      <w:r>
        <w:instrText xml:space="preserve"> PAGEREF _Toc36149713 \h </w:instrText>
      </w:r>
      <w:r>
        <w:fldChar w:fldCharType="separate"/>
      </w:r>
      <w:r>
        <w:t>27</w:t>
      </w:r>
      <w:r>
        <w:fldChar w:fldCharType="end"/>
      </w:r>
    </w:p>
    <w:p w14:paraId="086C7228" w14:textId="77777777" w:rsidR="00B229C3" w:rsidRPr="009F4880" w:rsidRDefault="00B229C3">
      <w:pPr>
        <w:pStyle w:val="TOC3"/>
        <w:rPr>
          <w:rFonts w:ascii="Calibri" w:hAnsi="Calibri"/>
          <w:sz w:val="22"/>
          <w:szCs w:val="22"/>
          <w:lang w:eastAsia="en-GB"/>
        </w:rPr>
      </w:pPr>
      <w:r>
        <w:t>6.6.0</w:t>
      </w:r>
      <w:r w:rsidRPr="009F4880">
        <w:rPr>
          <w:rFonts w:ascii="Calibri" w:hAnsi="Calibri"/>
          <w:sz w:val="22"/>
          <w:szCs w:val="22"/>
          <w:lang w:eastAsia="en-GB"/>
        </w:rPr>
        <w:tab/>
      </w:r>
      <w:r>
        <w:t>General</w:t>
      </w:r>
      <w:r>
        <w:tab/>
      </w:r>
      <w:r>
        <w:fldChar w:fldCharType="begin" w:fldLock="1"/>
      </w:r>
      <w:r>
        <w:instrText xml:space="preserve"> PAGEREF _Toc36149714 \h </w:instrText>
      </w:r>
      <w:r>
        <w:fldChar w:fldCharType="separate"/>
      </w:r>
      <w:r>
        <w:t>27</w:t>
      </w:r>
      <w:r>
        <w:fldChar w:fldCharType="end"/>
      </w:r>
    </w:p>
    <w:p w14:paraId="43642333" w14:textId="77777777" w:rsidR="00B229C3" w:rsidRPr="009F4880" w:rsidRDefault="00B229C3">
      <w:pPr>
        <w:pStyle w:val="TOC3"/>
        <w:rPr>
          <w:rFonts w:ascii="Calibri" w:hAnsi="Calibri"/>
          <w:sz w:val="22"/>
          <w:szCs w:val="22"/>
          <w:lang w:eastAsia="en-GB"/>
        </w:rPr>
      </w:pPr>
      <w:r>
        <w:t>6.6.1</w:t>
      </w:r>
      <w:r w:rsidRPr="009F4880">
        <w:rPr>
          <w:rFonts w:ascii="Calibri" w:hAnsi="Calibri"/>
          <w:sz w:val="22"/>
          <w:szCs w:val="22"/>
          <w:lang w:eastAsia="en-GB"/>
        </w:rPr>
        <w:tab/>
      </w:r>
      <w:r>
        <w:t>Monitoring of received signal level and BCCH data</w:t>
      </w:r>
      <w:r>
        <w:tab/>
      </w:r>
      <w:r>
        <w:fldChar w:fldCharType="begin" w:fldLock="1"/>
      </w:r>
      <w:r>
        <w:instrText xml:space="preserve"> PAGEREF _Toc36149715 \h </w:instrText>
      </w:r>
      <w:r>
        <w:fldChar w:fldCharType="separate"/>
      </w:r>
      <w:r>
        <w:t>27</w:t>
      </w:r>
      <w:r>
        <w:fldChar w:fldCharType="end"/>
      </w:r>
    </w:p>
    <w:p w14:paraId="73A73DFB" w14:textId="77777777" w:rsidR="00B229C3" w:rsidRPr="009F4880" w:rsidRDefault="00B229C3">
      <w:pPr>
        <w:pStyle w:val="TOC4"/>
        <w:rPr>
          <w:rFonts w:ascii="Calibri" w:hAnsi="Calibri"/>
          <w:sz w:val="22"/>
          <w:szCs w:val="22"/>
          <w:lang w:eastAsia="en-GB"/>
        </w:rPr>
      </w:pPr>
      <w:r>
        <w:t>6.6.1.1</w:t>
      </w:r>
      <w:r w:rsidRPr="009F4880">
        <w:rPr>
          <w:rFonts w:ascii="Calibri" w:hAnsi="Calibri"/>
          <w:sz w:val="22"/>
          <w:szCs w:val="22"/>
          <w:lang w:eastAsia="en-GB"/>
        </w:rPr>
        <w:tab/>
      </w:r>
      <w:r>
        <w:t>Applicability</w:t>
      </w:r>
      <w:r>
        <w:tab/>
      </w:r>
      <w:r>
        <w:fldChar w:fldCharType="begin" w:fldLock="1"/>
      </w:r>
      <w:r>
        <w:instrText xml:space="preserve"> PAGEREF _Toc36149716 \h </w:instrText>
      </w:r>
      <w:r>
        <w:fldChar w:fldCharType="separate"/>
      </w:r>
      <w:r>
        <w:t>27</w:t>
      </w:r>
      <w:r>
        <w:fldChar w:fldCharType="end"/>
      </w:r>
    </w:p>
    <w:p w14:paraId="7201B9F2" w14:textId="77777777" w:rsidR="00B229C3" w:rsidRPr="009F4880" w:rsidRDefault="00B229C3">
      <w:pPr>
        <w:pStyle w:val="TOC4"/>
        <w:rPr>
          <w:rFonts w:ascii="Calibri" w:hAnsi="Calibri"/>
          <w:sz w:val="22"/>
          <w:szCs w:val="22"/>
          <w:lang w:eastAsia="en-GB"/>
        </w:rPr>
      </w:pPr>
      <w:r>
        <w:t>6.6.1.2</w:t>
      </w:r>
      <w:r w:rsidRPr="009F4880">
        <w:rPr>
          <w:rFonts w:ascii="Calibri" w:hAnsi="Calibri"/>
          <w:sz w:val="22"/>
          <w:szCs w:val="22"/>
          <w:lang w:eastAsia="en-GB"/>
        </w:rPr>
        <w:tab/>
      </w:r>
      <w:r>
        <w:t>Monitoring of received signal level</w:t>
      </w:r>
      <w:r>
        <w:tab/>
      </w:r>
      <w:r>
        <w:fldChar w:fldCharType="begin" w:fldLock="1"/>
      </w:r>
      <w:r>
        <w:instrText xml:space="preserve"> PAGEREF _Toc36149717 \h </w:instrText>
      </w:r>
      <w:r>
        <w:fldChar w:fldCharType="separate"/>
      </w:r>
      <w:r>
        <w:t>27</w:t>
      </w:r>
      <w:r>
        <w:fldChar w:fldCharType="end"/>
      </w:r>
    </w:p>
    <w:p w14:paraId="47476B2E" w14:textId="77777777" w:rsidR="00B229C3" w:rsidRPr="009F4880" w:rsidRDefault="00B229C3">
      <w:pPr>
        <w:pStyle w:val="TOC4"/>
        <w:rPr>
          <w:rFonts w:ascii="Calibri" w:hAnsi="Calibri"/>
          <w:sz w:val="22"/>
          <w:szCs w:val="22"/>
          <w:lang w:eastAsia="en-GB"/>
        </w:rPr>
      </w:pPr>
      <w:r>
        <w:t>6.6.1.3</w:t>
      </w:r>
      <w:r w:rsidRPr="009F4880">
        <w:rPr>
          <w:rFonts w:ascii="Calibri" w:hAnsi="Calibri"/>
          <w:sz w:val="22"/>
          <w:szCs w:val="22"/>
          <w:lang w:eastAsia="en-GB"/>
        </w:rPr>
        <w:tab/>
      </w:r>
      <w:r>
        <w:t>Monitoring of BCCH data and BSIC decoding</w:t>
      </w:r>
      <w:r>
        <w:tab/>
      </w:r>
      <w:r>
        <w:fldChar w:fldCharType="begin" w:fldLock="1"/>
      </w:r>
      <w:r>
        <w:instrText xml:space="preserve"> PAGEREF _Toc36149718 \h </w:instrText>
      </w:r>
      <w:r>
        <w:fldChar w:fldCharType="separate"/>
      </w:r>
      <w:r>
        <w:t>28</w:t>
      </w:r>
      <w:r>
        <w:fldChar w:fldCharType="end"/>
      </w:r>
    </w:p>
    <w:p w14:paraId="19E79DB4" w14:textId="77777777" w:rsidR="00B229C3" w:rsidRPr="009F4880" w:rsidRDefault="00B229C3">
      <w:pPr>
        <w:pStyle w:val="TOC4"/>
        <w:rPr>
          <w:rFonts w:ascii="Calibri" w:hAnsi="Calibri"/>
          <w:sz w:val="22"/>
          <w:szCs w:val="22"/>
          <w:lang w:eastAsia="en-GB"/>
        </w:rPr>
      </w:pPr>
      <w:r>
        <w:t>6.6.1.4</w:t>
      </w:r>
      <w:r w:rsidRPr="009F4880">
        <w:rPr>
          <w:rFonts w:ascii="Calibri" w:hAnsi="Calibri"/>
          <w:sz w:val="22"/>
          <w:szCs w:val="22"/>
          <w:lang w:eastAsia="en-GB"/>
        </w:rPr>
        <w:tab/>
      </w:r>
      <w:r>
        <w:t>Determination of available PLMNs</w:t>
      </w:r>
      <w:r>
        <w:tab/>
      </w:r>
      <w:r>
        <w:fldChar w:fldCharType="begin" w:fldLock="1"/>
      </w:r>
      <w:r>
        <w:instrText xml:space="preserve"> PAGEREF _Toc36149719 \h </w:instrText>
      </w:r>
      <w:r>
        <w:fldChar w:fldCharType="separate"/>
      </w:r>
      <w:r>
        <w:t>28</w:t>
      </w:r>
      <w:r>
        <w:fldChar w:fldCharType="end"/>
      </w:r>
    </w:p>
    <w:p w14:paraId="6599BBA2" w14:textId="77777777" w:rsidR="00B229C3" w:rsidRPr="009F4880" w:rsidRDefault="00B229C3">
      <w:pPr>
        <w:pStyle w:val="TOC4"/>
        <w:rPr>
          <w:rFonts w:ascii="Calibri" w:hAnsi="Calibri"/>
          <w:sz w:val="22"/>
          <w:szCs w:val="22"/>
          <w:lang w:eastAsia="en-GB"/>
        </w:rPr>
      </w:pPr>
      <w:r>
        <w:t>6.6.1.5</w:t>
      </w:r>
      <w:r w:rsidRPr="009F4880">
        <w:rPr>
          <w:rFonts w:ascii="Calibri" w:hAnsi="Calibri"/>
          <w:sz w:val="22"/>
          <w:szCs w:val="22"/>
          <w:lang w:eastAsia="en-GB"/>
        </w:rPr>
        <w:tab/>
      </w:r>
      <w:r>
        <w:t>Requirements for synchronization and reading of BCCH data</w:t>
      </w:r>
      <w:r>
        <w:tab/>
      </w:r>
      <w:r>
        <w:fldChar w:fldCharType="begin" w:fldLock="1"/>
      </w:r>
      <w:r>
        <w:instrText xml:space="preserve"> PAGEREF _Toc36149720 \h </w:instrText>
      </w:r>
      <w:r>
        <w:fldChar w:fldCharType="separate"/>
      </w:r>
      <w:r>
        <w:t>29</w:t>
      </w:r>
      <w:r>
        <w:fldChar w:fldCharType="end"/>
      </w:r>
    </w:p>
    <w:p w14:paraId="55C02D5C" w14:textId="77777777" w:rsidR="00B229C3" w:rsidRPr="009F4880" w:rsidRDefault="00B229C3">
      <w:pPr>
        <w:pStyle w:val="TOC3"/>
        <w:rPr>
          <w:rFonts w:ascii="Calibri" w:hAnsi="Calibri"/>
          <w:sz w:val="22"/>
          <w:szCs w:val="22"/>
          <w:lang w:eastAsia="en-GB"/>
        </w:rPr>
      </w:pPr>
      <w:r>
        <w:t>6.6.1a</w:t>
      </w:r>
      <w:r w:rsidRPr="009F4880">
        <w:rPr>
          <w:rFonts w:ascii="Calibri" w:hAnsi="Calibri"/>
          <w:sz w:val="22"/>
          <w:szCs w:val="22"/>
          <w:lang w:eastAsia="en-GB"/>
        </w:rPr>
        <w:tab/>
      </w:r>
      <w:r>
        <w:t>Reduced Monitoring of received signal level and (EC-)BCCH data</w:t>
      </w:r>
      <w:r>
        <w:tab/>
      </w:r>
      <w:r>
        <w:fldChar w:fldCharType="begin" w:fldLock="1"/>
      </w:r>
      <w:r>
        <w:instrText xml:space="preserve"> PAGEREF _Toc36149721 \h </w:instrText>
      </w:r>
      <w:r>
        <w:fldChar w:fldCharType="separate"/>
      </w:r>
      <w:r>
        <w:t>29</w:t>
      </w:r>
      <w:r>
        <w:fldChar w:fldCharType="end"/>
      </w:r>
    </w:p>
    <w:p w14:paraId="489917C2" w14:textId="77777777" w:rsidR="00B229C3" w:rsidRPr="009F4880" w:rsidRDefault="00B229C3">
      <w:pPr>
        <w:pStyle w:val="TOC4"/>
        <w:rPr>
          <w:rFonts w:ascii="Calibri" w:hAnsi="Calibri"/>
          <w:sz w:val="22"/>
          <w:szCs w:val="22"/>
          <w:lang w:eastAsia="en-GB"/>
        </w:rPr>
      </w:pPr>
      <w:r>
        <w:t>6.6.1a.1</w:t>
      </w:r>
      <w:r w:rsidRPr="009F4880">
        <w:rPr>
          <w:rFonts w:ascii="Calibri" w:hAnsi="Calibri"/>
          <w:sz w:val="22"/>
          <w:szCs w:val="22"/>
          <w:lang w:eastAsia="en-GB"/>
        </w:rPr>
        <w:tab/>
      </w:r>
      <w:r>
        <w:t>General</w:t>
      </w:r>
      <w:r>
        <w:tab/>
      </w:r>
      <w:r>
        <w:fldChar w:fldCharType="begin" w:fldLock="1"/>
      </w:r>
      <w:r>
        <w:instrText xml:space="preserve"> PAGEREF _Toc36149722 \h </w:instrText>
      </w:r>
      <w:r>
        <w:fldChar w:fldCharType="separate"/>
      </w:r>
      <w:r>
        <w:t>29</w:t>
      </w:r>
      <w:r>
        <w:fldChar w:fldCharType="end"/>
      </w:r>
    </w:p>
    <w:p w14:paraId="3431588D" w14:textId="77777777" w:rsidR="00B229C3" w:rsidRPr="009F4880" w:rsidRDefault="00B229C3">
      <w:pPr>
        <w:pStyle w:val="TOC4"/>
        <w:rPr>
          <w:rFonts w:ascii="Calibri" w:hAnsi="Calibri"/>
          <w:sz w:val="22"/>
          <w:szCs w:val="22"/>
          <w:lang w:eastAsia="en-GB"/>
        </w:rPr>
      </w:pPr>
      <w:r>
        <w:t>6.6.1a.2</w:t>
      </w:r>
      <w:r w:rsidRPr="009F4880">
        <w:rPr>
          <w:rFonts w:ascii="Calibri" w:hAnsi="Calibri"/>
          <w:sz w:val="22"/>
          <w:szCs w:val="22"/>
          <w:lang w:eastAsia="en-GB"/>
        </w:rPr>
        <w:tab/>
      </w:r>
      <w:r>
        <w:t>Monitoring of the serving cell</w:t>
      </w:r>
      <w:r>
        <w:tab/>
      </w:r>
      <w:r>
        <w:fldChar w:fldCharType="begin" w:fldLock="1"/>
      </w:r>
      <w:r>
        <w:instrText xml:space="preserve"> PAGEREF _Toc36149723 \h </w:instrText>
      </w:r>
      <w:r>
        <w:fldChar w:fldCharType="separate"/>
      </w:r>
      <w:r>
        <w:t>29</w:t>
      </w:r>
      <w:r>
        <w:fldChar w:fldCharType="end"/>
      </w:r>
    </w:p>
    <w:p w14:paraId="641EE25A" w14:textId="77777777" w:rsidR="00B229C3" w:rsidRPr="009F4880" w:rsidRDefault="00B229C3">
      <w:pPr>
        <w:pStyle w:val="TOC4"/>
        <w:rPr>
          <w:rFonts w:ascii="Calibri" w:hAnsi="Calibri"/>
          <w:sz w:val="22"/>
          <w:szCs w:val="22"/>
          <w:lang w:eastAsia="en-GB"/>
        </w:rPr>
      </w:pPr>
      <w:r>
        <w:lastRenderedPageBreak/>
        <w:t>6.6.1a.3</w:t>
      </w:r>
      <w:r w:rsidRPr="009F4880">
        <w:rPr>
          <w:rFonts w:ascii="Calibri" w:hAnsi="Calibri"/>
          <w:sz w:val="22"/>
          <w:szCs w:val="22"/>
          <w:lang w:eastAsia="en-GB"/>
        </w:rPr>
        <w:tab/>
      </w:r>
      <w:r>
        <w:t>Criteria for triggering measurements for cell re-selection</w:t>
      </w:r>
      <w:r>
        <w:tab/>
      </w:r>
      <w:r>
        <w:fldChar w:fldCharType="begin" w:fldLock="1"/>
      </w:r>
      <w:r>
        <w:instrText xml:space="preserve"> PAGEREF _Toc36149724 \h </w:instrText>
      </w:r>
      <w:r>
        <w:fldChar w:fldCharType="separate"/>
      </w:r>
      <w:r>
        <w:t>30</w:t>
      </w:r>
      <w:r>
        <w:fldChar w:fldCharType="end"/>
      </w:r>
    </w:p>
    <w:p w14:paraId="0FDE7B54" w14:textId="77777777" w:rsidR="00B229C3" w:rsidRPr="009F4880" w:rsidRDefault="00B229C3">
      <w:pPr>
        <w:pStyle w:val="TOC4"/>
        <w:rPr>
          <w:rFonts w:ascii="Calibri" w:hAnsi="Calibri"/>
          <w:sz w:val="22"/>
          <w:szCs w:val="22"/>
          <w:lang w:eastAsia="en-GB"/>
        </w:rPr>
      </w:pPr>
      <w:r>
        <w:t>6.6.1a.4</w:t>
      </w:r>
      <w:r w:rsidRPr="009F4880">
        <w:rPr>
          <w:rFonts w:ascii="Calibri" w:hAnsi="Calibri"/>
          <w:sz w:val="22"/>
          <w:szCs w:val="22"/>
          <w:lang w:eastAsia="en-GB"/>
        </w:rPr>
        <w:tab/>
      </w:r>
      <w:r>
        <w:t>Monitoring of non-serving cells</w:t>
      </w:r>
      <w:r>
        <w:tab/>
      </w:r>
      <w:r>
        <w:fldChar w:fldCharType="begin" w:fldLock="1"/>
      </w:r>
      <w:r>
        <w:instrText xml:space="preserve"> PAGEREF _Toc36149725 \h </w:instrText>
      </w:r>
      <w:r>
        <w:fldChar w:fldCharType="separate"/>
      </w:r>
      <w:r>
        <w:t>30</w:t>
      </w:r>
      <w:r>
        <w:fldChar w:fldCharType="end"/>
      </w:r>
    </w:p>
    <w:p w14:paraId="652DF6D1" w14:textId="77777777" w:rsidR="00B229C3" w:rsidRPr="009F4880" w:rsidRDefault="00B229C3">
      <w:pPr>
        <w:pStyle w:val="TOC3"/>
        <w:rPr>
          <w:rFonts w:ascii="Calibri" w:hAnsi="Calibri"/>
          <w:sz w:val="22"/>
          <w:szCs w:val="22"/>
          <w:lang w:eastAsia="en-GB"/>
        </w:rPr>
      </w:pPr>
      <w:r>
        <w:t>6.6.2</w:t>
      </w:r>
      <w:r w:rsidRPr="009F4880">
        <w:rPr>
          <w:rFonts w:ascii="Calibri" w:hAnsi="Calibri"/>
          <w:sz w:val="22"/>
          <w:szCs w:val="22"/>
          <w:lang w:eastAsia="en-GB"/>
        </w:rPr>
        <w:tab/>
      </w:r>
      <w:r>
        <w:t>Path loss criteria and timings for cell re</w:t>
      </w:r>
      <w:r>
        <w:noBreakHyphen/>
        <w:t>selection</w:t>
      </w:r>
      <w:r>
        <w:tab/>
      </w:r>
      <w:r>
        <w:fldChar w:fldCharType="begin" w:fldLock="1"/>
      </w:r>
      <w:r>
        <w:instrText xml:space="preserve"> PAGEREF _Toc36149726 \h </w:instrText>
      </w:r>
      <w:r>
        <w:fldChar w:fldCharType="separate"/>
      </w:r>
      <w:r>
        <w:t>31</w:t>
      </w:r>
      <w:r>
        <w:fldChar w:fldCharType="end"/>
      </w:r>
    </w:p>
    <w:p w14:paraId="2F629DB2" w14:textId="77777777" w:rsidR="00B229C3" w:rsidRPr="009F4880" w:rsidRDefault="00B229C3">
      <w:pPr>
        <w:pStyle w:val="TOC3"/>
        <w:rPr>
          <w:rFonts w:ascii="Calibri" w:hAnsi="Calibri"/>
          <w:sz w:val="22"/>
          <w:szCs w:val="22"/>
          <w:lang w:eastAsia="en-GB"/>
        </w:rPr>
      </w:pPr>
      <w:r>
        <w:t>6.6.3</w:t>
      </w:r>
      <w:r w:rsidRPr="009F4880">
        <w:rPr>
          <w:rFonts w:ascii="Calibri" w:hAnsi="Calibri"/>
          <w:sz w:val="22"/>
          <w:szCs w:val="22"/>
          <w:lang w:eastAsia="en-GB"/>
        </w:rPr>
        <w:tab/>
      </w:r>
      <w:r>
        <w:t>Cell reselection algorithm for SoLSA</w:t>
      </w:r>
      <w:r>
        <w:tab/>
      </w:r>
      <w:r>
        <w:fldChar w:fldCharType="begin" w:fldLock="1"/>
      </w:r>
      <w:r>
        <w:instrText xml:space="preserve"> PAGEREF _Toc36149727 \h </w:instrText>
      </w:r>
      <w:r>
        <w:fldChar w:fldCharType="separate"/>
      </w:r>
      <w:r>
        <w:t>32</w:t>
      </w:r>
      <w:r>
        <w:fldChar w:fldCharType="end"/>
      </w:r>
    </w:p>
    <w:p w14:paraId="75489379" w14:textId="77777777" w:rsidR="00B229C3" w:rsidRPr="009F4880" w:rsidRDefault="00B229C3">
      <w:pPr>
        <w:pStyle w:val="TOC3"/>
        <w:rPr>
          <w:rFonts w:ascii="Calibri" w:hAnsi="Calibri"/>
          <w:sz w:val="22"/>
          <w:szCs w:val="22"/>
          <w:lang w:eastAsia="en-GB"/>
        </w:rPr>
      </w:pPr>
      <w:r>
        <w:t>6.6.4</w:t>
      </w:r>
      <w:r w:rsidRPr="009F4880">
        <w:rPr>
          <w:rFonts w:ascii="Calibri" w:hAnsi="Calibri"/>
          <w:sz w:val="22"/>
          <w:szCs w:val="22"/>
          <w:lang w:eastAsia="en-GB"/>
        </w:rPr>
        <w:tab/>
      </w:r>
      <w:r>
        <w:t>Measurements on cells of other radio access technologies</w:t>
      </w:r>
      <w:r>
        <w:tab/>
      </w:r>
      <w:r>
        <w:fldChar w:fldCharType="begin" w:fldLock="1"/>
      </w:r>
      <w:r>
        <w:instrText xml:space="preserve"> PAGEREF _Toc36149728 \h </w:instrText>
      </w:r>
      <w:r>
        <w:fldChar w:fldCharType="separate"/>
      </w:r>
      <w:r>
        <w:t>33</w:t>
      </w:r>
      <w:r>
        <w:fldChar w:fldCharType="end"/>
      </w:r>
    </w:p>
    <w:p w14:paraId="7C4E72AD" w14:textId="77777777" w:rsidR="00B229C3" w:rsidRPr="009F4880" w:rsidRDefault="00B229C3">
      <w:pPr>
        <w:pStyle w:val="TOC3"/>
        <w:rPr>
          <w:rFonts w:ascii="Calibri" w:hAnsi="Calibri"/>
          <w:sz w:val="22"/>
          <w:szCs w:val="22"/>
          <w:lang w:eastAsia="en-GB"/>
        </w:rPr>
      </w:pPr>
      <w:r>
        <w:t>6.6.5</w:t>
      </w:r>
      <w:r w:rsidRPr="009F4880">
        <w:rPr>
          <w:rFonts w:ascii="Calibri" w:hAnsi="Calibri"/>
          <w:sz w:val="22"/>
          <w:szCs w:val="22"/>
          <w:lang w:eastAsia="en-GB"/>
        </w:rPr>
        <w:tab/>
      </w:r>
      <w:r>
        <w:t>Algorithm for cell re</w:t>
      </w:r>
      <w:r>
        <w:noBreakHyphen/>
        <w:t>selection from GSM to UTRAN based on cell ranking</w:t>
      </w:r>
      <w:r>
        <w:tab/>
      </w:r>
      <w:r>
        <w:fldChar w:fldCharType="begin" w:fldLock="1"/>
      </w:r>
      <w:r>
        <w:instrText xml:space="preserve"> PAGEREF _Toc36149729 \h </w:instrText>
      </w:r>
      <w:r>
        <w:fldChar w:fldCharType="separate"/>
      </w:r>
      <w:r>
        <w:t>37</w:t>
      </w:r>
      <w:r>
        <w:fldChar w:fldCharType="end"/>
      </w:r>
    </w:p>
    <w:p w14:paraId="68926270" w14:textId="77777777" w:rsidR="00B229C3" w:rsidRPr="009F4880" w:rsidRDefault="00B229C3">
      <w:pPr>
        <w:pStyle w:val="TOC3"/>
        <w:rPr>
          <w:rFonts w:ascii="Calibri" w:hAnsi="Calibri"/>
          <w:sz w:val="22"/>
          <w:szCs w:val="22"/>
          <w:lang w:eastAsia="en-GB"/>
        </w:rPr>
      </w:pPr>
      <w:r>
        <w:t>6.6.6</w:t>
      </w:r>
      <w:r w:rsidRPr="009F4880">
        <w:rPr>
          <w:rFonts w:ascii="Calibri" w:hAnsi="Calibri"/>
          <w:sz w:val="22"/>
          <w:szCs w:val="22"/>
          <w:lang w:eastAsia="en-GB"/>
        </w:rPr>
        <w:tab/>
      </w:r>
      <w:r>
        <w:t>Algorithm for inter-RAT cell re-selection based on priority information</w:t>
      </w:r>
      <w:r>
        <w:tab/>
      </w:r>
      <w:r>
        <w:fldChar w:fldCharType="begin" w:fldLock="1"/>
      </w:r>
      <w:r>
        <w:instrText xml:space="preserve"> PAGEREF _Toc36149730 \h </w:instrText>
      </w:r>
      <w:r>
        <w:fldChar w:fldCharType="separate"/>
      </w:r>
      <w:r>
        <w:t>38</w:t>
      </w:r>
      <w:r>
        <w:fldChar w:fldCharType="end"/>
      </w:r>
    </w:p>
    <w:p w14:paraId="52D74BD0" w14:textId="77777777" w:rsidR="00B229C3" w:rsidRPr="009F4880" w:rsidRDefault="00B229C3">
      <w:pPr>
        <w:pStyle w:val="TOC3"/>
        <w:rPr>
          <w:rFonts w:ascii="Calibri" w:hAnsi="Calibri"/>
          <w:sz w:val="22"/>
          <w:szCs w:val="22"/>
          <w:lang w:eastAsia="en-GB"/>
        </w:rPr>
      </w:pPr>
      <w:r>
        <w:t>6.6.7</w:t>
      </w:r>
      <w:r w:rsidRPr="009F4880">
        <w:rPr>
          <w:rFonts w:ascii="Calibri" w:hAnsi="Calibri"/>
          <w:sz w:val="22"/>
          <w:szCs w:val="22"/>
          <w:lang w:eastAsia="en-GB"/>
        </w:rPr>
        <w:tab/>
      </w:r>
      <w:r>
        <w:t>Cell selection and re-selection to CSG cells and hybrid cells</w:t>
      </w:r>
      <w:r>
        <w:tab/>
      </w:r>
      <w:r>
        <w:fldChar w:fldCharType="begin" w:fldLock="1"/>
      </w:r>
      <w:r>
        <w:instrText xml:space="preserve"> PAGEREF _Toc36149731 \h </w:instrText>
      </w:r>
      <w:r>
        <w:fldChar w:fldCharType="separate"/>
      </w:r>
      <w:r>
        <w:t>40</w:t>
      </w:r>
      <w:r>
        <w:fldChar w:fldCharType="end"/>
      </w:r>
    </w:p>
    <w:p w14:paraId="28843E56" w14:textId="77777777" w:rsidR="00B229C3" w:rsidRPr="009F4880" w:rsidRDefault="00B229C3">
      <w:pPr>
        <w:pStyle w:val="TOC4"/>
        <w:rPr>
          <w:rFonts w:ascii="Calibri" w:hAnsi="Calibri"/>
          <w:sz w:val="22"/>
          <w:szCs w:val="22"/>
          <w:lang w:eastAsia="en-GB"/>
        </w:rPr>
      </w:pPr>
      <w:r>
        <w:t>6.6.7.1</w:t>
      </w:r>
      <w:r w:rsidRPr="009F4880">
        <w:rPr>
          <w:rFonts w:ascii="Calibri" w:hAnsi="Calibri"/>
          <w:sz w:val="22"/>
          <w:szCs w:val="22"/>
          <w:lang w:eastAsia="en-GB"/>
        </w:rPr>
        <w:tab/>
      </w:r>
      <w:r>
        <w:t>Cell re-selection to CSG cells</w:t>
      </w:r>
      <w:r>
        <w:tab/>
      </w:r>
      <w:r>
        <w:fldChar w:fldCharType="begin" w:fldLock="1"/>
      </w:r>
      <w:r>
        <w:instrText xml:space="preserve"> PAGEREF _Toc36149732 \h </w:instrText>
      </w:r>
      <w:r>
        <w:fldChar w:fldCharType="separate"/>
      </w:r>
      <w:r>
        <w:t>40</w:t>
      </w:r>
      <w:r>
        <w:fldChar w:fldCharType="end"/>
      </w:r>
    </w:p>
    <w:p w14:paraId="74581F90" w14:textId="77777777" w:rsidR="00B229C3" w:rsidRPr="009F4880" w:rsidRDefault="00B229C3">
      <w:pPr>
        <w:pStyle w:val="TOC4"/>
        <w:rPr>
          <w:rFonts w:ascii="Calibri" w:hAnsi="Calibri"/>
          <w:sz w:val="22"/>
          <w:szCs w:val="22"/>
          <w:lang w:eastAsia="en-GB"/>
        </w:rPr>
      </w:pPr>
      <w:r>
        <w:t>6.6.7.1a</w:t>
      </w:r>
      <w:r w:rsidRPr="009F4880">
        <w:rPr>
          <w:rFonts w:ascii="Calibri" w:hAnsi="Calibri"/>
          <w:sz w:val="22"/>
          <w:szCs w:val="22"/>
          <w:lang w:eastAsia="en-GB"/>
        </w:rPr>
        <w:tab/>
      </w:r>
      <w:r>
        <w:t>Cell re-selection to hybrid cells</w:t>
      </w:r>
      <w:r>
        <w:tab/>
      </w:r>
      <w:r>
        <w:fldChar w:fldCharType="begin" w:fldLock="1"/>
      </w:r>
      <w:r>
        <w:instrText xml:space="preserve"> PAGEREF _Toc36149733 \h </w:instrText>
      </w:r>
      <w:r>
        <w:fldChar w:fldCharType="separate"/>
      </w:r>
      <w:r>
        <w:t>42</w:t>
      </w:r>
      <w:r>
        <w:fldChar w:fldCharType="end"/>
      </w:r>
    </w:p>
    <w:p w14:paraId="73BFCB99" w14:textId="77777777" w:rsidR="00B229C3" w:rsidRPr="009F4880" w:rsidRDefault="00B229C3">
      <w:pPr>
        <w:pStyle w:val="TOC4"/>
        <w:rPr>
          <w:rFonts w:ascii="Calibri" w:hAnsi="Calibri"/>
          <w:sz w:val="22"/>
          <w:szCs w:val="22"/>
          <w:lang w:eastAsia="en-GB"/>
        </w:rPr>
      </w:pPr>
      <w:r>
        <w:t>6.6.7.2</w:t>
      </w:r>
      <w:r w:rsidRPr="009F4880">
        <w:rPr>
          <w:rFonts w:ascii="Calibri" w:hAnsi="Calibri"/>
          <w:sz w:val="22"/>
          <w:szCs w:val="22"/>
          <w:lang w:eastAsia="en-GB"/>
        </w:rPr>
        <w:tab/>
      </w:r>
      <w:r>
        <w:t>Manual CSG ID selection</w:t>
      </w:r>
      <w:r>
        <w:tab/>
      </w:r>
      <w:r>
        <w:fldChar w:fldCharType="begin" w:fldLock="1"/>
      </w:r>
      <w:r>
        <w:instrText xml:space="preserve"> PAGEREF _Toc36149734 \h </w:instrText>
      </w:r>
      <w:r>
        <w:fldChar w:fldCharType="separate"/>
      </w:r>
      <w:r>
        <w:t>42</w:t>
      </w:r>
      <w:r>
        <w:fldChar w:fldCharType="end"/>
      </w:r>
    </w:p>
    <w:p w14:paraId="1FF2A931" w14:textId="77777777" w:rsidR="00B229C3" w:rsidRPr="009F4880" w:rsidRDefault="00B229C3">
      <w:pPr>
        <w:pStyle w:val="TOC2"/>
        <w:rPr>
          <w:rFonts w:ascii="Calibri" w:hAnsi="Calibri"/>
          <w:sz w:val="22"/>
          <w:szCs w:val="22"/>
          <w:lang w:eastAsia="en-GB"/>
        </w:rPr>
      </w:pPr>
      <w:r>
        <w:t>6.7</w:t>
      </w:r>
      <w:r w:rsidRPr="009F4880">
        <w:rPr>
          <w:rFonts w:ascii="Calibri" w:hAnsi="Calibri"/>
          <w:sz w:val="22"/>
          <w:szCs w:val="22"/>
          <w:lang w:eastAsia="en-GB"/>
        </w:rPr>
        <w:tab/>
      </w:r>
      <w:r>
        <w:t>Release of TCH, SDCCH and DBPSCH</w:t>
      </w:r>
      <w:r>
        <w:tab/>
      </w:r>
      <w:r>
        <w:fldChar w:fldCharType="begin" w:fldLock="1"/>
      </w:r>
      <w:r>
        <w:instrText xml:space="preserve"> PAGEREF _Toc36149735 \h </w:instrText>
      </w:r>
      <w:r>
        <w:fldChar w:fldCharType="separate"/>
      </w:r>
      <w:r>
        <w:t>42</w:t>
      </w:r>
      <w:r>
        <w:fldChar w:fldCharType="end"/>
      </w:r>
    </w:p>
    <w:p w14:paraId="3B5172F9" w14:textId="77777777" w:rsidR="00B229C3" w:rsidRPr="009F4880" w:rsidRDefault="00B229C3">
      <w:pPr>
        <w:pStyle w:val="TOC3"/>
        <w:rPr>
          <w:rFonts w:ascii="Calibri" w:hAnsi="Calibri"/>
          <w:sz w:val="22"/>
          <w:szCs w:val="22"/>
          <w:lang w:eastAsia="en-GB"/>
        </w:rPr>
      </w:pPr>
      <w:r>
        <w:t>6.7.1</w:t>
      </w:r>
      <w:r w:rsidRPr="009F4880">
        <w:rPr>
          <w:rFonts w:ascii="Calibri" w:hAnsi="Calibri"/>
          <w:sz w:val="22"/>
          <w:szCs w:val="22"/>
          <w:lang w:eastAsia="en-GB"/>
        </w:rPr>
        <w:tab/>
      </w:r>
      <w:r>
        <w:t>Normal case</w:t>
      </w:r>
      <w:r>
        <w:tab/>
      </w:r>
      <w:r>
        <w:fldChar w:fldCharType="begin" w:fldLock="1"/>
      </w:r>
      <w:r>
        <w:instrText xml:space="preserve"> PAGEREF _Toc36149736 \h </w:instrText>
      </w:r>
      <w:r>
        <w:fldChar w:fldCharType="separate"/>
      </w:r>
      <w:r>
        <w:t>42</w:t>
      </w:r>
      <w:r>
        <w:fldChar w:fldCharType="end"/>
      </w:r>
    </w:p>
    <w:p w14:paraId="3EB4A0CF" w14:textId="77777777" w:rsidR="00B229C3" w:rsidRPr="009F4880" w:rsidRDefault="00B229C3">
      <w:pPr>
        <w:pStyle w:val="TOC3"/>
        <w:rPr>
          <w:rFonts w:ascii="Calibri" w:hAnsi="Calibri"/>
          <w:sz w:val="22"/>
          <w:szCs w:val="22"/>
          <w:lang w:eastAsia="en-GB"/>
        </w:rPr>
      </w:pPr>
      <w:r>
        <w:t>6.7.2</w:t>
      </w:r>
      <w:r w:rsidRPr="009F4880">
        <w:rPr>
          <w:rFonts w:ascii="Calibri" w:hAnsi="Calibri"/>
          <w:sz w:val="22"/>
          <w:szCs w:val="22"/>
          <w:lang w:eastAsia="en-GB"/>
        </w:rPr>
        <w:tab/>
      </w:r>
      <w:r>
        <w:t>Call re</w:t>
      </w:r>
      <w:r>
        <w:noBreakHyphen/>
        <w:t>establishment</w:t>
      </w:r>
      <w:r>
        <w:tab/>
      </w:r>
      <w:r>
        <w:fldChar w:fldCharType="begin" w:fldLock="1"/>
      </w:r>
      <w:r>
        <w:instrText xml:space="preserve"> PAGEREF _Toc36149737 \h </w:instrText>
      </w:r>
      <w:r>
        <w:fldChar w:fldCharType="separate"/>
      </w:r>
      <w:r>
        <w:t>43</w:t>
      </w:r>
      <w:r>
        <w:fldChar w:fldCharType="end"/>
      </w:r>
    </w:p>
    <w:p w14:paraId="328A03AF" w14:textId="77777777" w:rsidR="00B229C3" w:rsidRPr="009F4880" w:rsidRDefault="00B229C3">
      <w:pPr>
        <w:pStyle w:val="TOC2"/>
        <w:rPr>
          <w:rFonts w:ascii="Calibri" w:hAnsi="Calibri"/>
          <w:sz w:val="22"/>
          <w:szCs w:val="22"/>
          <w:lang w:eastAsia="en-GB"/>
        </w:rPr>
      </w:pPr>
      <w:r>
        <w:t>6.8</w:t>
      </w:r>
      <w:r w:rsidRPr="009F4880">
        <w:rPr>
          <w:rFonts w:ascii="Calibri" w:hAnsi="Calibri"/>
          <w:sz w:val="22"/>
          <w:szCs w:val="22"/>
          <w:lang w:eastAsia="en-GB"/>
        </w:rPr>
        <w:tab/>
      </w:r>
      <w:r>
        <w:t>Abnormal cases and emergency calls</w:t>
      </w:r>
      <w:r>
        <w:tab/>
      </w:r>
      <w:r>
        <w:fldChar w:fldCharType="begin" w:fldLock="1"/>
      </w:r>
      <w:r>
        <w:instrText xml:space="preserve"> PAGEREF _Toc36149738 \h </w:instrText>
      </w:r>
      <w:r>
        <w:fldChar w:fldCharType="separate"/>
      </w:r>
      <w:r>
        <w:t>43</w:t>
      </w:r>
      <w:r>
        <w:fldChar w:fldCharType="end"/>
      </w:r>
    </w:p>
    <w:p w14:paraId="73BC2C49" w14:textId="77777777" w:rsidR="00B229C3" w:rsidRPr="009F4880" w:rsidRDefault="00B229C3">
      <w:pPr>
        <w:pStyle w:val="TOC2"/>
        <w:rPr>
          <w:rFonts w:ascii="Calibri" w:hAnsi="Calibri"/>
          <w:sz w:val="22"/>
          <w:szCs w:val="22"/>
          <w:lang w:eastAsia="en-GB"/>
        </w:rPr>
      </w:pPr>
      <w:r>
        <w:t>6.9</w:t>
      </w:r>
      <w:r w:rsidRPr="009F4880">
        <w:rPr>
          <w:rFonts w:ascii="Calibri" w:hAnsi="Calibri"/>
          <w:sz w:val="22"/>
          <w:szCs w:val="22"/>
          <w:lang w:eastAsia="en-GB"/>
        </w:rPr>
        <w:tab/>
      </w:r>
      <w:r>
        <w:t>RLA_EC signal level and SLA measurements</w:t>
      </w:r>
      <w:r>
        <w:tab/>
      </w:r>
      <w:r>
        <w:fldChar w:fldCharType="begin" w:fldLock="1"/>
      </w:r>
      <w:r>
        <w:instrText xml:space="preserve"> PAGEREF _Toc36149739 \h </w:instrText>
      </w:r>
      <w:r>
        <w:fldChar w:fldCharType="separate"/>
      </w:r>
      <w:r>
        <w:t>44</w:t>
      </w:r>
      <w:r>
        <w:fldChar w:fldCharType="end"/>
      </w:r>
    </w:p>
    <w:p w14:paraId="14FBD2F3" w14:textId="77777777" w:rsidR="00B229C3" w:rsidRPr="009F4880" w:rsidRDefault="00B229C3">
      <w:pPr>
        <w:pStyle w:val="TOC3"/>
        <w:rPr>
          <w:rFonts w:ascii="Calibri" w:hAnsi="Calibri"/>
          <w:sz w:val="22"/>
          <w:szCs w:val="22"/>
          <w:lang w:eastAsia="en-GB"/>
        </w:rPr>
      </w:pPr>
      <w:r>
        <w:t>6.9.1</w:t>
      </w:r>
      <w:r w:rsidRPr="009F4880">
        <w:rPr>
          <w:rFonts w:ascii="Calibri" w:hAnsi="Calibri"/>
          <w:sz w:val="22"/>
          <w:szCs w:val="22"/>
          <w:lang w:eastAsia="en-GB"/>
        </w:rPr>
        <w:tab/>
      </w:r>
      <w:r>
        <w:t>General</w:t>
      </w:r>
      <w:r>
        <w:tab/>
      </w:r>
      <w:r>
        <w:fldChar w:fldCharType="begin" w:fldLock="1"/>
      </w:r>
      <w:r>
        <w:instrText xml:space="preserve"> PAGEREF _Toc36149740 \h </w:instrText>
      </w:r>
      <w:r>
        <w:fldChar w:fldCharType="separate"/>
      </w:r>
      <w:r>
        <w:t>44</w:t>
      </w:r>
      <w:r>
        <w:fldChar w:fldCharType="end"/>
      </w:r>
    </w:p>
    <w:p w14:paraId="1BD87372" w14:textId="77777777" w:rsidR="00B229C3" w:rsidRPr="009F4880" w:rsidRDefault="00B229C3">
      <w:pPr>
        <w:pStyle w:val="TOC3"/>
        <w:rPr>
          <w:rFonts w:ascii="Calibri" w:hAnsi="Calibri"/>
          <w:sz w:val="22"/>
          <w:szCs w:val="22"/>
          <w:lang w:eastAsia="en-GB"/>
        </w:rPr>
      </w:pPr>
      <w:r>
        <w:t>6.9.2</w:t>
      </w:r>
      <w:r w:rsidRPr="009F4880">
        <w:rPr>
          <w:rFonts w:ascii="Calibri" w:hAnsi="Calibri"/>
          <w:sz w:val="22"/>
          <w:szCs w:val="22"/>
          <w:lang w:eastAsia="en-GB"/>
        </w:rPr>
        <w:tab/>
      </w:r>
      <w:r>
        <w:t>Physical parameters</w:t>
      </w:r>
      <w:r>
        <w:tab/>
      </w:r>
      <w:r>
        <w:fldChar w:fldCharType="begin" w:fldLock="1"/>
      </w:r>
      <w:r>
        <w:instrText xml:space="preserve"> PAGEREF _Toc36149741 \h </w:instrText>
      </w:r>
      <w:r>
        <w:fldChar w:fldCharType="separate"/>
      </w:r>
      <w:r>
        <w:t>44</w:t>
      </w:r>
      <w:r>
        <w:fldChar w:fldCharType="end"/>
      </w:r>
    </w:p>
    <w:p w14:paraId="59D1949C" w14:textId="77777777" w:rsidR="00B229C3" w:rsidRPr="009F4880" w:rsidRDefault="00B229C3">
      <w:pPr>
        <w:pStyle w:val="TOC3"/>
        <w:rPr>
          <w:rFonts w:ascii="Calibri" w:hAnsi="Calibri"/>
          <w:sz w:val="22"/>
          <w:szCs w:val="22"/>
          <w:lang w:eastAsia="en-GB"/>
        </w:rPr>
      </w:pPr>
      <w:r>
        <w:t>6.9.3</w:t>
      </w:r>
      <w:r w:rsidRPr="009F4880">
        <w:rPr>
          <w:rFonts w:ascii="Calibri" w:hAnsi="Calibri"/>
          <w:sz w:val="22"/>
          <w:szCs w:val="22"/>
          <w:lang w:eastAsia="en-GB"/>
        </w:rPr>
        <w:tab/>
      </w:r>
      <w:r>
        <w:t>Statistical parameter</w:t>
      </w:r>
      <w:r>
        <w:tab/>
      </w:r>
      <w:r>
        <w:fldChar w:fldCharType="begin" w:fldLock="1"/>
      </w:r>
      <w:r>
        <w:instrText xml:space="preserve"> PAGEREF _Toc36149742 \h </w:instrText>
      </w:r>
      <w:r>
        <w:fldChar w:fldCharType="separate"/>
      </w:r>
      <w:r>
        <w:t>44</w:t>
      </w:r>
      <w:r>
        <w:fldChar w:fldCharType="end"/>
      </w:r>
    </w:p>
    <w:p w14:paraId="583F075A" w14:textId="77777777" w:rsidR="00B229C3" w:rsidRPr="009F4880" w:rsidRDefault="00B229C3">
      <w:pPr>
        <w:pStyle w:val="TOC3"/>
        <w:rPr>
          <w:rFonts w:ascii="Calibri" w:hAnsi="Calibri"/>
          <w:sz w:val="22"/>
          <w:szCs w:val="22"/>
          <w:lang w:eastAsia="en-GB"/>
        </w:rPr>
      </w:pPr>
      <w:r>
        <w:t>6.9.4</w:t>
      </w:r>
      <w:r w:rsidRPr="009F4880">
        <w:rPr>
          <w:rFonts w:ascii="Calibri" w:hAnsi="Calibri"/>
          <w:sz w:val="22"/>
          <w:szCs w:val="22"/>
          <w:lang w:eastAsia="en-GB"/>
        </w:rPr>
        <w:tab/>
      </w:r>
      <w:r>
        <w:t>Accuracy requirements</w:t>
      </w:r>
      <w:r>
        <w:tab/>
      </w:r>
      <w:r>
        <w:fldChar w:fldCharType="begin" w:fldLock="1"/>
      </w:r>
      <w:r>
        <w:instrText xml:space="preserve"> PAGEREF _Toc36149743 \h </w:instrText>
      </w:r>
      <w:r>
        <w:fldChar w:fldCharType="separate"/>
      </w:r>
      <w:r>
        <w:t>45</w:t>
      </w:r>
      <w:r>
        <w:fldChar w:fldCharType="end"/>
      </w:r>
    </w:p>
    <w:p w14:paraId="0509EA01" w14:textId="77777777" w:rsidR="00B229C3" w:rsidRPr="009F4880" w:rsidRDefault="00B229C3">
      <w:pPr>
        <w:pStyle w:val="TOC3"/>
        <w:rPr>
          <w:rFonts w:ascii="Calibri" w:hAnsi="Calibri"/>
          <w:sz w:val="22"/>
          <w:szCs w:val="22"/>
          <w:lang w:eastAsia="en-GB"/>
        </w:rPr>
      </w:pPr>
      <w:r>
        <w:t>6.9.5</w:t>
      </w:r>
      <w:r w:rsidRPr="009F4880">
        <w:rPr>
          <w:rFonts w:ascii="Calibri" w:hAnsi="Calibri"/>
          <w:sz w:val="22"/>
          <w:szCs w:val="22"/>
          <w:lang w:eastAsia="en-GB"/>
        </w:rPr>
        <w:tab/>
      </w:r>
      <w:r>
        <w:t>Void</w:t>
      </w:r>
      <w:r>
        <w:tab/>
      </w:r>
      <w:r>
        <w:fldChar w:fldCharType="begin" w:fldLock="1"/>
      </w:r>
      <w:r>
        <w:instrText xml:space="preserve"> PAGEREF _Toc36149744 \h </w:instrText>
      </w:r>
      <w:r>
        <w:fldChar w:fldCharType="separate"/>
      </w:r>
      <w:r>
        <w:t>45</w:t>
      </w:r>
      <w:r>
        <w:fldChar w:fldCharType="end"/>
      </w:r>
    </w:p>
    <w:p w14:paraId="6862E7D3" w14:textId="77777777" w:rsidR="00B229C3" w:rsidRPr="009F4880" w:rsidRDefault="00B229C3">
      <w:pPr>
        <w:pStyle w:val="TOC2"/>
        <w:rPr>
          <w:rFonts w:ascii="Calibri" w:hAnsi="Calibri"/>
          <w:sz w:val="22"/>
          <w:szCs w:val="22"/>
          <w:lang w:eastAsia="en-GB"/>
        </w:rPr>
      </w:pPr>
      <w:r>
        <w:t>6.9a</w:t>
      </w:r>
      <w:r w:rsidRPr="009F4880">
        <w:rPr>
          <w:rFonts w:ascii="Calibri" w:hAnsi="Calibri"/>
          <w:sz w:val="22"/>
          <w:szCs w:val="22"/>
          <w:lang w:eastAsia="en-GB"/>
        </w:rPr>
        <w:tab/>
      </w:r>
      <w:r>
        <w:t>RLA_GC signal level measurements</w:t>
      </w:r>
      <w:r>
        <w:tab/>
      </w:r>
      <w:r>
        <w:fldChar w:fldCharType="begin" w:fldLock="1"/>
      </w:r>
      <w:r>
        <w:instrText xml:space="preserve"> PAGEREF _Toc36149745 \h </w:instrText>
      </w:r>
      <w:r>
        <w:fldChar w:fldCharType="separate"/>
      </w:r>
      <w:r>
        <w:t>45</w:t>
      </w:r>
      <w:r>
        <w:fldChar w:fldCharType="end"/>
      </w:r>
    </w:p>
    <w:p w14:paraId="35648416" w14:textId="77777777" w:rsidR="00B229C3" w:rsidRPr="009F4880" w:rsidRDefault="00B229C3">
      <w:pPr>
        <w:pStyle w:val="TOC3"/>
        <w:rPr>
          <w:rFonts w:ascii="Calibri" w:hAnsi="Calibri"/>
          <w:sz w:val="22"/>
          <w:szCs w:val="22"/>
          <w:lang w:eastAsia="en-GB"/>
        </w:rPr>
      </w:pPr>
      <w:r>
        <w:t>6.9a.1</w:t>
      </w:r>
      <w:r w:rsidRPr="009F4880">
        <w:rPr>
          <w:rFonts w:ascii="Calibri" w:hAnsi="Calibri"/>
          <w:sz w:val="22"/>
          <w:szCs w:val="22"/>
          <w:lang w:eastAsia="en-GB"/>
        </w:rPr>
        <w:tab/>
      </w:r>
      <w:r>
        <w:t>General</w:t>
      </w:r>
      <w:r>
        <w:tab/>
      </w:r>
      <w:r>
        <w:fldChar w:fldCharType="begin" w:fldLock="1"/>
      </w:r>
      <w:r>
        <w:instrText xml:space="preserve"> PAGEREF _Toc36149746 \h </w:instrText>
      </w:r>
      <w:r>
        <w:fldChar w:fldCharType="separate"/>
      </w:r>
      <w:r>
        <w:t>45</w:t>
      </w:r>
      <w:r>
        <w:fldChar w:fldCharType="end"/>
      </w:r>
    </w:p>
    <w:p w14:paraId="6C2C1230" w14:textId="77777777" w:rsidR="00B229C3" w:rsidRPr="009F4880" w:rsidRDefault="00B229C3">
      <w:pPr>
        <w:pStyle w:val="TOC3"/>
        <w:rPr>
          <w:rFonts w:ascii="Calibri" w:hAnsi="Calibri"/>
          <w:sz w:val="22"/>
          <w:szCs w:val="22"/>
          <w:lang w:eastAsia="en-GB"/>
        </w:rPr>
      </w:pPr>
      <w:r>
        <w:t>6.9a.2</w:t>
      </w:r>
      <w:r w:rsidRPr="009F4880">
        <w:rPr>
          <w:rFonts w:ascii="Calibri" w:hAnsi="Calibri"/>
          <w:sz w:val="22"/>
          <w:szCs w:val="22"/>
          <w:lang w:eastAsia="en-GB"/>
        </w:rPr>
        <w:tab/>
      </w:r>
      <w:r>
        <w:t>Physical parameter</w:t>
      </w:r>
      <w:r>
        <w:tab/>
      </w:r>
      <w:r>
        <w:fldChar w:fldCharType="begin" w:fldLock="1"/>
      </w:r>
      <w:r>
        <w:instrText xml:space="preserve"> PAGEREF _Toc36149747 \h </w:instrText>
      </w:r>
      <w:r>
        <w:fldChar w:fldCharType="separate"/>
      </w:r>
      <w:r>
        <w:t>45</w:t>
      </w:r>
      <w:r>
        <w:fldChar w:fldCharType="end"/>
      </w:r>
    </w:p>
    <w:p w14:paraId="71C29F3D" w14:textId="77777777" w:rsidR="00B229C3" w:rsidRPr="009F4880" w:rsidRDefault="00B229C3">
      <w:pPr>
        <w:pStyle w:val="TOC3"/>
        <w:rPr>
          <w:rFonts w:ascii="Calibri" w:hAnsi="Calibri"/>
          <w:sz w:val="22"/>
          <w:szCs w:val="22"/>
          <w:lang w:eastAsia="en-GB"/>
        </w:rPr>
      </w:pPr>
      <w:r>
        <w:t>6.9a.3</w:t>
      </w:r>
      <w:r w:rsidRPr="009F4880">
        <w:rPr>
          <w:rFonts w:ascii="Calibri" w:hAnsi="Calibri"/>
          <w:sz w:val="22"/>
          <w:szCs w:val="22"/>
          <w:lang w:eastAsia="en-GB"/>
        </w:rPr>
        <w:tab/>
      </w:r>
      <w:r>
        <w:t>Statistical parameter</w:t>
      </w:r>
      <w:r>
        <w:tab/>
      </w:r>
      <w:r>
        <w:fldChar w:fldCharType="begin" w:fldLock="1"/>
      </w:r>
      <w:r>
        <w:instrText xml:space="preserve"> PAGEREF _Toc36149748 \h </w:instrText>
      </w:r>
      <w:r>
        <w:fldChar w:fldCharType="separate"/>
      </w:r>
      <w:r>
        <w:t>45</w:t>
      </w:r>
      <w:r>
        <w:fldChar w:fldCharType="end"/>
      </w:r>
    </w:p>
    <w:p w14:paraId="5263E544" w14:textId="77777777" w:rsidR="00B229C3" w:rsidRPr="009F4880" w:rsidRDefault="00B229C3">
      <w:pPr>
        <w:pStyle w:val="TOC3"/>
        <w:rPr>
          <w:rFonts w:ascii="Calibri" w:hAnsi="Calibri"/>
          <w:sz w:val="22"/>
          <w:szCs w:val="22"/>
          <w:lang w:eastAsia="en-GB"/>
        </w:rPr>
      </w:pPr>
      <w:r>
        <w:t>6.9a.4</w:t>
      </w:r>
      <w:r w:rsidRPr="009F4880">
        <w:rPr>
          <w:rFonts w:ascii="Calibri" w:hAnsi="Calibri"/>
          <w:sz w:val="22"/>
          <w:szCs w:val="22"/>
          <w:lang w:eastAsia="en-GB"/>
        </w:rPr>
        <w:tab/>
      </w:r>
      <w:r>
        <w:t>Accuracy requirements</w:t>
      </w:r>
      <w:r>
        <w:tab/>
      </w:r>
      <w:r>
        <w:fldChar w:fldCharType="begin" w:fldLock="1"/>
      </w:r>
      <w:r>
        <w:instrText xml:space="preserve"> PAGEREF _Toc36149749 \h </w:instrText>
      </w:r>
      <w:r>
        <w:fldChar w:fldCharType="separate"/>
      </w:r>
      <w:r>
        <w:t>45</w:t>
      </w:r>
      <w:r>
        <w:fldChar w:fldCharType="end"/>
      </w:r>
    </w:p>
    <w:p w14:paraId="5D5F3027" w14:textId="77777777" w:rsidR="00B229C3" w:rsidRPr="009F4880" w:rsidRDefault="00B229C3">
      <w:pPr>
        <w:pStyle w:val="TOC2"/>
        <w:rPr>
          <w:rFonts w:ascii="Calibri" w:hAnsi="Calibri"/>
          <w:sz w:val="22"/>
          <w:szCs w:val="22"/>
          <w:lang w:eastAsia="en-GB"/>
        </w:rPr>
      </w:pPr>
      <w:r>
        <w:t>6.10</w:t>
      </w:r>
      <w:r w:rsidRPr="009F4880">
        <w:rPr>
          <w:rFonts w:ascii="Calibri" w:hAnsi="Calibri"/>
          <w:sz w:val="22"/>
          <w:szCs w:val="22"/>
          <w:lang w:eastAsia="en-GB"/>
        </w:rPr>
        <w:tab/>
      </w:r>
      <w:r>
        <w:t>Coverage class selection for EC-GSM-IoT</w:t>
      </w:r>
      <w:r>
        <w:tab/>
      </w:r>
      <w:r>
        <w:fldChar w:fldCharType="begin" w:fldLock="1"/>
      </w:r>
      <w:r>
        <w:instrText xml:space="preserve"> PAGEREF _Toc36149750 \h </w:instrText>
      </w:r>
      <w:r>
        <w:fldChar w:fldCharType="separate"/>
      </w:r>
      <w:r>
        <w:t>46</w:t>
      </w:r>
      <w:r>
        <w:fldChar w:fldCharType="end"/>
      </w:r>
    </w:p>
    <w:p w14:paraId="27C728D4" w14:textId="77777777" w:rsidR="00B229C3" w:rsidRPr="009F4880" w:rsidRDefault="00B229C3">
      <w:pPr>
        <w:pStyle w:val="TOC3"/>
        <w:rPr>
          <w:rFonts w:ascii="Calibri" w:hAnsi="Calibri"/>
          <w:sz w:val="22"/>
          <w:szCs w:val="22"/>
          <w:lang w:eastAsia="en-GB"/>
        </w:rPr>
      </w:pPr>
      <w:r>
        <w:t>6.10.1</w:t>
      </w:r>
      <w:r w:rsidRPr="009F4880">
        <w:rPr>
          <w:rFonts w:ascii="Calibri" w:hAnsi="Calibri"/>
          <w:sz w:val="22"/>
          <w:szCs w:val="22"/>
          <w:lang w:eastAsia="en-GB"/>
        </w:rPr>
        <w:tab/>
      </w:r>
      <w:r>
        <w:t>General</w:t>
      </w:r>
      <w:r>
        <w:tab/>
      </w:r>
      <w:r>
        <w:fldChar w:fldCharType="begin" w:fldLock="1"/>
      </w:r>
      <w:r>
        <w:instrText xml:space="preserve"> PAGEREF _Toc36149751 \h </w:instrText>
      </w:r>
      <w:r>
        <w:fldChar w:fldCharType="separate"/>
      </w:r>
      <w:r>
        <w:t>46</w:t>
      </w:r>
      <w:r>
        <w:fldChar w:fldCharType="end"/>
      </w:r>
    </w:p>
    <w:p w14:paraId="1E760CA2" w14:textId="77777777" w:rsidR="00B229C3" w:rsidRPr="009F4880" w:rsidRDefault="00B229C3">
      <w:pPr>
        <w:pStyle w:val="TOC3"/>
        <w:rPr>
          <w:rFonts w:ascii="Calibri" w:hAnsi="Calibri"/>
          <w:sz w:val="22"/>
          <w:szCs w:val="22"/>
          <w:lang w:eastAsia="en-GB"/>
        </w:rPr>
      </w:pPr>
      <w:r>
        <w:t>6.10.2</w:t>
      </w:r>
      <w:r w:rsidRPr="009F4880">
        <w:rPr>
          <w:rFonts w:ascii="Calibri" w:hAnsi="Calibri"/>
          <w:sz w:val="22"/>
          <w:szCs w:val="22"/>
          <w:lang w:eastAsia="en-GB"/>
        </w:rPr>
        <w:tab/>
      </w:r>
      <w:r>
        <w:t>Downlink coverage class selection</w:t>
      </w:r>
      <w:r>
        <w:tab/>
      </w:r>
      <w:r>
        <w:fldChar w:fldCharType="begin" w:fldLock="1"/>
      </w:r>
      <w:r>
        <w:instrText xml:space="preserve"> PAGEREF _Toc36149752 \h </w:instrText>
      </w:r>
      <w:r>
        <w:fldChar w:fldCharType="separate"/>
      </w:r>
      <w:r>
        <w:t>46</w:t>
      </w:r>
      <w:r>
        <w:fldChar w:fldCharType="end"/>
      </w:r>
    </w:p>
    <w:p w14:paraId="31CF5E7F" w14:textId="77777777" w:rsidR="00B229C3" w:rsidRPr="009F4880" w:rsidRDefault="00B229C3">
      <w:pPr>
        <w:pStyle w:val="TOC3"/>
        <w:rPr>
          <w:rFonts w:ascii="Calibri" w:hAnsi="Calibri"/>
          <w:sz w:val="22"/>
          <w:szCs w:val="22"/>
          <w:lang w:eastAsia="en-GB"/>
        </w:rPr>
      </w:pPr>
      <w:r>
        <w:t>6.10.3</w:t>
      </w:r>
      <w:r w:rsidRPr="009F4880">
        <w:rPr>
          <w:rFonts w:ascii="Calibri" w:hAnsi="Calibri"/>
          <w:sz w:val="22"/>
          <w:szCs w:val="22"/>
          <w:lang w:eastAsia="en-GB"/>
        </w:rPr>
        <w:tab/>
      </w:r>
      <w:r>
        <w:t>Uplink coverage class selection</w:t>
      </w:r>
      <w:r>
        <w:tab/>
      </w:r>
      <w:r>
        <w:fldChar w:fldCharType="begin" w:fldLock="1"/>
      </w:r>
      <w:r>
        <w:instrText xml:space="preserve"> PAGEREF _Toc36149753 \h </w:instrText>
      </w:r>
      <w:r>
        <w:fldChar w:fldCharType="separate"/>
      </w:r>
      <w:r>
        <w:t>46</w:t>
      </w:r>
      <w:r>
        <w:fldChar w:fldCharType="end"/>
      </w:r>
    </w:p>
    <w:p w14:paraId="7B68F816" w14:textId="77777777" w:rsidR="00B229C3" w:rsidRPr="009F4880" w:rsidRDefault="00B229C3">
      <w:pPr>
        <w:pStyle w:val="TOC3"/>
        <w:rPr>
          <w:rFonts w:ascii="Calibri" w:hAnsi="Calibri"/>
          <w:sz w:val="22"/>
          <w:szCs w:val="22"/>
          <w:lang w:eastAsia="en-GB"/>
        </w:rPr>
      </w:pPr>
      <w:r>
        <w:t>6.10.4</w:t>
      </w:r>
      <w:r w:rsidRPr="009F4880">
        <w:rPr>
          <w:rFonts w:ascii="Calibri" w:hAnsi="Calibri"/>
          <w:sz w:val="22"/>
          <w:szCs w:val="22"/>
          <w:lang w:eastAsia="en-GB"/>
        </w:rPr>
        <w:tab/>
      </w:r>
      <w:r>
        <w:t>Coverage class adaptation for EC-CCCH</w:t>
      </w:r>
      <w:r>
        <w:tab/>
      </w:r>
      <w:r>
        <w:fldChar w:fldCharType="begin" w:fldLock="1"/>
      </w:r>
      <w:r>
        <w:instrText xml:space="preserve"> PAGEREF _Toc36149754 \h </w:instrText>
      </w:r>
      <w:r>
        <w:fldChar w:fldCharType="separate"/>
      </w:r>
      <w:r>
        <w:t>47</w:t>
      </w:r>
      <w:r>
        <w:fldChar w:fldCharType="end"/>
      </w:r>
    </w:p>
    <w:p w14:paraId="05026EEA" w14:textId="77777777" w:rsidR="00B229C3" w:rsidRPr="009F4880" w:rsidRDefault="00B229C3">
      <w:pPr>
        <w:pStyle w:val="TOC3"/>
        <w:rPr>
          <w:rFonts w:ascii="Calibri" w:hAnsi="Calibri"/>
          <w:sz w:val="22"/>
          <w:szCs w:val="22"/>
          <w:lang w:eastAsia="en-GB"/>
        </w:rPr>
      </w:pPr>
      <w:r>
        <w:t>6.10.5</w:t>
      </w:r>
      <w:r w:rsidRPr="009F4880">
        <w:rPr>
          <w:rFonts w:ascii="Calibri" w:hAnsi="Calibri"/>
          <w:sz w:val="22"/>
          <w:szCs w:val="22"/>
          <w:lang w:eastAsia="en-GB"/>
        </w:rPr>
        <w:tab/>
      </w:r>
      <w:r>
        <w:t>Downlink coverage class update</w:t>
      </w:r>
      <w:r>
        <w:tab/>
      </w:r>
      <w:r>
        <w:fldChar w:fldCharType="begin" w:fldLock="1"/>
      </w:r>
      <w:r>
        <w:instrText xml:space="preserve"> PAGEREF _Toc36149755 \h </w:instrText>
      </w:r>
      <w:r>
        <w:fldChar w:fldCharType="separate"/>
      </w:r>
      <w:r>
        <w:t>47</w:t>
      </w:r>
      <w:r>
        <w:fldChar w:fldCharType="end"/>
      </w:r>
    </w:p>
    <w:p w14:paraId="4965B17E" w14:textId="77777777" w:rsidR="00B229C3" w:rsidRPr="009F4880" w:rsidRDefault="00B229C3">
      <w:pPr>
        <w:pStyle w:val="TOC1"/>
        <w:rPr>
          <w:rFonts w:ascii="Calibri" w:hAnsi="Calibri"/>
          <w:szCs w:val="22"/>
          <w:lang w:eastAsia="en-GB"/>
        </w:rPr>
      </w:pPr>
      <w:r>
        <w:t>7</w:t>
      </w:r>
      <w:r w:rsidRPr="009F4880">
        <w:rPr>
          <w:rFonts w:ascii="Calibri" w:hAnsi="Calibri"/>
          <w:szCs w:val="22"/>
          <w:lang w:eastAsia="en-GB"/>
        </w:rPr>
        <w:tab/>
      </w:r>
      <w:r>
        <w:t>Network pre-requisites</w:t>
      </w:r>
      <w:r>
        <w:tab/>
      </w:r>
      <w:r>
        <w:fldChar w:fldCharType="begin" w:fldLock="1"/>
      </w:r>
      <w:r>
        <w:instrText xml:space="preserve"> PAGEREF _Toc36149756 \h </w:instrText>
      </w:r>
      <w:r>
        <w:fldChar w:fldCharType="separate"/>
      </w:r>
      <w:r>
        <w:t>48</w:t>
      </w:r>
      <w:r>
        <w:fldChar w:fldCharType="end"/>
      </w:r>
    </w:p>
    <w:p w14:paraId="5D57083D" w14:textId="77777777" w:rsidR="00B229C3" w:rsidRPr="009F4880" w:rsidRDefault="00B229C3">
      <w:pPr>
        <w:pStyle w:val="TOC2"/>
        <w:rPr>
          <w:rFonts w:ascii="Calibri" w:hAnsi="Calibri"/>
          <w:sz w:val="22"/>
          <w:szCs w:val="22"/>
          <w:lang w:eastAsia="en-GB"/>
        </w:rPr>
      </w:pPr>
      <w:r>
        <w:t>7.1</w:t>
      </w:r>
      <w:r w:rsidRPr="009F4880">
        <w:rPr>
          <w:rFonts w:ascii="Calibri" w:hAnsi="Calibri"/>
          <w:sz w:val="22"/>
          <w:szCs w:val="22"/>
          <w:lang w:eastAsia="en-GB"/>
        </w:rPr>
        <w:tab/>
      </w:r>
      <w:r>
        <w:t>BCCH carriers</w:t>
      </w:r>
      <w:r>
        <w:tab/>
      </w:r>
      <w:r>
        <w:fldChar w:fldCharType="begin" w:fldLock="1"/>
      </w:r>
      <w:r>
        <w:instrText xml:space="preserve"> PAGEREF _Toc36149757 \h </w:instrText>
      </w:r>
      <w:r>
        <w:fldChar w:fldCharType="separate"/>
      </w:r>
      <w:r>
        <w:t>48</w:t>
      </w:r>
      <w:r>
        <w:fldChar w:fldCharType="end"/>
      </w:r>
    </w:p>
    <w:p w14:paraId="6EE3E15A" w14:textId="77777777" w:rsidR="00B229C3" w:rsidRPr="009F4880" w:rsidRDefault="00B229C3">
      <w:pPr>
        <w:pStyle w:val="TOC2"/>
        <w:rPr>
          <w:rFonts w:ascii="Calibri" w:hAnsi="Calibri"/>
          <w:sz w:val="22"/>
          <w:szCs w:val="22"/>
          <w:lang w:eastAsia="en-GB"/>
        </w:rPr>
      </w:pPr>
      <w:r>
        <w:t>7.2</w:t>
      </w:r>
      <w:r w:rsidRPr="009F4880">
        <w:rPr>
          <w:rFonts w:ascii="Calibri" w:hAnsi="Calibri"/>
          <w:sz w:val="22"/>
          <w:szCs w:val="22"/>
          <w:lang w:eastAsia="en-GB"/>
        </w:rPr>
        <w:tab/>
      </w:r>
      <w:r>
        <w:t>Identification of surrounding BSS</w:t>
      </w:r>
      <w:r>
        <w:tab/>
      </w:r>
      <w:r>
        <w:fldChar w:fldCharType="begin" w:fldLock="1"/>
      </w:r>
      <w:r>
        <w:instrText xml:space="preserve"> PAGEREF _Toc36149758 \h </w:instrText>
      </w:r>
      <w:r>
        <w:fldChar w:fldCharType="separate"/>
      </w:r>
      <w:r>
        <w:t>49</w:t>
      </w:r>
      <w:r>
        <w:fldChar w:fldCharType="end"/>
      </w:r>
    </w:p>
    <w:p w14:paraId="374927B1" w14:textId="77777777" w:rsidR="00B229C3" w:rsidRPr="009F4880" w:rsidRDefault="00B229C3">
      <w:pPr>
        <w:pStyle w:val="TOC3"/>
        <w:rPr>
          <w:rFonts w:ascii="Calibri" w:hAnsi="Calibri"/>
          <w:sz w:val="22"/>
          <w:szCs w:val="22"/>
          <w:lang w:eastAsia="en-GB"/>
        </w:rPr>
      </w:pPr>
      <w:r>
        <w:t>7.2.1</w:t>
      </w:r>
      <w:r w:rsidRPr="009F4880">
        <w:rPr>
          <w:rFonts w:ascii="Calibri" w:hAnsi="Calibri"/>
          <w:sz w:val="22"/>
          <w:szCs w:val="22"/>
          <w:lang w:eastAsia="en-GB"/>
        </w:rPr>
        <w:tab/>
      </w:r>
      <w:r>
        <w:t>General</w:t>
      </w:r>
      <w:r>
        <w:tab/>
      </w:r>
      <w:r>
        <w:fldChar w:fldCharType="begin" w:fldLock="1"/>
      </w:r>
      <w:r>
        <w:instrText xml:space="preserve"> PAGEREF _Toc36149759 \h </w:instrText>
      </w:r>
      <w:r>
        <w:fldChar w:fldCharType="separate"/>
      </w:r>
      <w:r>
        <w:t>49</w:t>
      </w:r>
      <w:r>
        <w:fldChar w:fldCharType="end"/>
      </w:r>
    </w:p>
    <w:p w14:paraId="0C847DA8" w14:textId="77777777" w:rsidR="00B229C3" w:rsidRPr="009F4880" w:rsidRDefault="00B229C3">
      <w:pPr>
        <w:pStyle w:val="TOC3"/>
        <w:rPr>
          <w:rFonts w:ascii="Calibri" w:hAnsi="Calibri"/>
          <w:sz w:val="22"/>
          <w:szCs w:val="22"/>
          <w:lang w:eastAsia="en-GB"/>
        </w:rPr>
      </w:pPr>
      <w:r>
        <w:t>7.2.2</w:t>
      </w:r>
      <w:r w:rsidRPr="009F4880">
        <w:rPr>
          <w:rFonts w:ascii="Calibri" w:hAnsi="Calibri"/>
          <w:sz w:val="22"/>
          <w:szCs w:val="22"/>
          <w:lang w:eastAsia="en-GB"/>
        </w:rPr>
        <w:tab/>
      </w:r>
      <w:r>
        <w:t>Identification of surrounding BSS for handover measurements</w:t>
      </w:r>
      <w:r>
        <w:tab/>
      </w:r>
      <w:r>
        <w:fldChar w:fldCharType="begin" w:fldLock="1"/>
      </w:r>
      <w:r>
        <w:instrText xml:space="preserve"> PAGEREF _Toc36149760 \h </w:instrText>
      </w:r>
      <w:r>
        <w:fldChar w:fldCharType="separate"/>
      </w:r>
      <w:r>
        <w:t>50</w:t>
      </w:r>
      <w:r>
        <w:fldChar w:fldCharType="end"/>
      </w:r>
    </w:p>
    <w:p w14:paraId="51D54D07" w14:textId="77777777" w:rsidR="00B229C3" w:rsidRPr="009F4880" w:rsidRDefault="00B229C3">
      <w:pPr>
        <w:pStyle w:val="TOC2"/>
        <w:rPr>
          <w:rFonts w:ascii="Calibri" w:hAnsi="Calibri"/>
          <w:sz w:val="22"/>
          <w:szCs w:val="22"/>
          <w:lang w:eastAsia="en-GB"/>
        </w:rPr>
      </w:pPr>
      <w:r>
        <w:t>7.3</w:t>
      </w:r>
      <w:r w:rsidRPr="009F4880">
        <w:rPr>
          <w:rFonts w:ascii="Calibri" w:hAnsi="Calibri"/>
          <w:sz w:val="22"/>
          <w:szCs w:val="22"/>
          <w:lang w:eastAsia="en-GB"/>
        </w:rPr>
        <w:tab/>
      </w:r>
      <w:r>
        <w:t>Handover measurements on other radio access technologies</w:t>
      </w:r>
      <w:r>
        <w:tab/>
      </w:r>
      <w:r>
        <w:fldChar w:fldCharType="begin" w:fldLock="1"/>
      </w:r>
      <w:r>
        <w:instrText xml:space="preserve"> PAGEREF _Toc36149761 \h </w:instrText>
      </w:r>
      <w:r>
        <w:fldChar w:fldCharType="separate"/>
      </w:r>
      <w:r>
        <w:t>51</w:t>
      </w:r>
      <w:r>
        <w:fldChar w:fldCharType="end"/>
      </w:r>
    </w:p>
    <w:p w14:paraId="7EF8EBD1" w14:textId="77777777" w:rsidR="00B229C3" w:rsidRPr="009F4880" w:rsidRDefault="00B229C3">
      <w:pPr>
        <w:pStyle w:val="TOC2"/>
        <w:rPr>
          <w:rFonts w:ascii="Calibri" w:hAnsi="Calibri"/>
          <w:sz w:val="22"/>
          <w:szCs w:val="22"/>
          <w:lang w:eastAsia="en-GB"/>
        </w:rPr>
      </w:pPr>
      <w:r>
        <w:t>7.</w:t>
      </w:r>
      <w:r>
        <w:rPr>
          <w:lang w:eastAsia="zh-CN"/>
        </w:rPr>
        <w:t>4</w:t>
      </w:r>
      <w:r w:rsidRPr="009F4880">
        <w:rPr>
          <w:rFonts w:ascii="Calibri" w:hAnsi="Calibri"/>
          <w:sz w:val="22"/>
          <w:szCs w:val="22"/>
          <w:lang w:eastAsia="en-GB"/>
        </w:rPr>
        <w:tab/>
      </w:r>
      <w:r>
        <w:rPr>
          <w:lang w:eastAsia="zh-CN"/>
        </w:rPr>
        <w:t xml:space="preserve">Handover </w:t>
      </w:r>
      <w:r>
        <w:t xml:space="preserve">measurements on UTRAN </w:t>
      </w:r>
      <w:r>
        <w:rPr>
          <w:lang w:eastAsia="zh-CN"/>
        </w:rPr>
        <w:t>CSG cells</w:t>
      </w:r>
      <w:r>
        <w:t xml:space="preserve"> and hybrid cells</w:t>
      </w:r>
      <w:r>
        <w:tab/>
      </w:r>
      <w:r>
        <w:fldChar w:fldCharType="begin" w:fldLock="1"/>
      </w:r>
      <w:r>
        <w:instrText xml:space="preserve"> PAGEREF _Toc36149762 \h </w:instrText>
      </w:r>
      <w:r>
        <w:fldChar w:fldCharType="separate"/>
      </w:r>
      <w:r>
        <w:t>55</w:t>
      </w:r>
      <w:r>
        <w:fldChar w:fldCharType="end"/>
      </w:r>
    </w:p>
    <w:p w14:paraId="2E7BAECF" w14:textId="77777777" w:rsidR="00B229C3" w:rsidRPr="009F4880" w:rsidRDefault="00B229C3">
      <w:pPr>
        <w:pStyle w:val="TOC1"/>
        <w:rPr>
          <w:rFonts w:ascii="Calibri" w:hAnsi="Calibri"/>
          <w:szCs w:val="22"/>
          <w:lang w:eastAsia="en-GB"/>
        </w:rPr>
      </w:pPr>
      <w:r>
        <w:t>8</w:t>
      </w:r>
      <w:r w:rsidRPr="009F4880">
        <w:rPr>
          <w:rFonts w:ascii="Calibri" w:hAnsi="Calibri"/>
          <w:szCs w:val="22"/>
          <w:lang w:eastAsia="en-GB"/>
        </w:rPr>
        <w:tab/>
      </w:r>
      <w:r>
        <w:t>Radio link measurements</w:t>
      </w:r>
      <w:r>
        <w:tab/>
      </w:r>
      <w:r>
        <w:fldChar w:fldCharType="begin" w:fldLock="1"/>
      </w:r>
      <w:r>
        <w:instrText xml:space="preserve"> PAGEREF _Toc36149763 \h </w:instrText>
      </w:r>
      <w:r>
        <w:fldChar w:fldCharType="separate"/>
      </w:r>
      <w:r>
        <w:t>55</w:t>
      </w:r>
      <w:r>
        <w:fldChar w:fldCharType="end"/>
      </w:r>
    </w:p>
    <w:p w14:paraId="59EDF4AB" w14:textId="77777777" w:rsidR="00B229C3" w:rsidRPr="009F4880" w:rsidRDefault="00B229C3">
      <w:pPr>
        <w:pStyle w:val="TOC2"/>
        <w:rPr>
          <w:rFonts w:ascii="Calibri" w:hAnsi="Calibri"/>
          <w:sz w:val="22"/>
          <w:szCs w:val="22"/>
          <w:lang w:eastAsia="en-GB"/>
        </w:rPr>
      </w:pPr>
      <w:r>
        <w:t>8.1</w:t>
      </w:r>
      <w:r w:rsidRPr="009F4880">
        <w:rPr>
          <w:rFonts w:ascii="Calibri" w:hAnsi="Calibri"/>
          <w:sz w:val="22"/>
          <w:szCs w:val="22"/>
          <w:lang w:eastAsia="en-GB"/>
        </w:rPr>
        <w:tab/>
      </w:r>
      <w:r>
        <w:t>Signal level</w:t>
      </w:r>
      <w:r>
        <w:tab/>
      </w:r>
      <w:r>
        <w:fldChar w:fldCharType="begin" w:fldLock="1"/>
      </w:r>
      <w:r>
        <w:instrText xml:space="preserve"> PAGEREF _Toc36149764 \h </w:instrText>
      </w:r>
      <w:r>
        <w:fldChar w:fldCharType="separate"/>
      </w:r>
      <w:r>
        <w:t>56</w:t>
      </w:r>
      <w:r>
        <w:fldChar w:fldCharType="end"/>
      </w:r>
    </w:p>
    <w:p w14:paraId="18D02A2D" w14:textId="77777777" w:rsidR="00B229C3" w:rsidRPr="009F4880" w:rsidRDefault="00B229C3">
      <w:pPr>
        <w:pStyle w:val="TOC3"/>
        <w:rPr>
          <w:rFonts w:ascii="Calibri" w:hAnsi="Calibri"/>
          <w:sz w:val="22"/>
          <w:szCs w:val="22"/>
          <w:lang w:eastAsia="en-GB"/>
        </w:rPr>
      </w:pPr>
      <w:r>
        <w:t>8.1.1</w:t>
      </w:r>
      <w:r w:rsidRPr="009F4880">
        <w:rPr>
          <w:rFonts w:ascii="Calibri" w:hAnsi="Calibri"/>
          <w:sz w:val="22"/>
          <w:szCs w:val="22"/>
          <w:lang w:eastAsia="en-GB"/>
        </w:rPr>
        <w:tab/>
      </w:r>
      <w:r>
        <w:t>General</w:t>
      </w:r>
      <w:r>
        <w:tab/>
      </w:r>
      <w:r>
        <w:fldChar w:fldCharType="begin" w:fldLock="1"/>
      </w:r>
      <w:r>
        <w:instrText xml:space="preserve"> PAGEREF _Toc36149765 \h </w:instrText>
      </w:r>
      <w:r>
        <w:fldChar w:fldCharType="separate"/>
      </w:r>
      <w:r>
        <w:t>56</w:t>
      </w:r>
      <w:r>
        <w:fldChar w:fldCharType="end"/>
      </w:r>
    </w:p>
    <w:p w14:paraId="04EEC2F6" w14:textId="77777777" w:rsidR="00B229C3" w:rsidRPr="009F4880" w:rsidRDefault="00B229C3">
      <w:pPr>
        <w:pStyle w:val="TOC3"/>
        <w:rPr>
          <w:rFonts w:ascii="Calibri" w:hAnsi="Calibri"/>
          <w:sz w:val="22"/>
          <w:szCs w:val="22"/>
          <w:lang w:eastAsia="en-GB"/>
        </w:rPr>
      </w:pPr>
      <w:r>
        <w:t>8.1.2</w:t>
      </w:r>
      <w:r w:rsidRPr="009F4880">
        <w:rPr>
          <w:rFonts w:ascii="Calibri" w:hAnsi="Calibri"/>
          <w:sz w:val="22"/>
          <w:szCs w:val="22"/>
          <w:lang w:eastAsia="en-GB"/>
        </w:rPr>
        <w:tab/>
      </w:r>
      <w:r>
        <w:t>Physical parameter</w:t>
      </w:r>
      <w:r>
        <w:tab/>
      </w:r>
      <w:r>
        <w:fldChar w:fldCharType="begin" w:fldLock="1"/>
      </w:r>
      <w:r>
        <w:instrText xml:space="preserve"> PAGEREF _Toc36149766 \h </w:instrText>
      </w:r>
      <w:r>
        <w:fldChar w:fldCharType="separate"/>
      </w:r>
      <w:r>
        <w:t>56</w:t>
      </w:r>
      <w:r>
        <w:fldChar w:fldCharType="end"/>
      </w:r>
    </w:p>
    <w:p w14:paraId="56BA1D33" w14:textId="77777777" w:rsidR="00B229C3" w:rsidRPr="009F4880" w:rsidRDefault="00B229C3">
      <w:pPr>
        <w:pStyle w:val="TOC3"/>
        <w:rPr>
          <w:rFonts w:ascii="Calibri" w:hAnsi="Calibri"/>
          <w:sz w:val="22"/>
          <w:szCs w:val="22"/>
          <w:lang w:eastAsia="en-GB"/>
        </w:rPr>
      </w:pPr>
      <w:r>
        <w:t>8.1.3</w:t>
      </w:r>
      <w:r w:rsidRPr="009F4880">
        <w:rPr>
          <w:rFonts w:ascii="Calibri" w:hAnsi="Calibri"/>
          <w:sz w:val="22"/>
          <w:szCs w:val="22"/>
          <w:lang w:eastAsia="en-GB"/>
        </w:rPr>
        <w:tab/>
      </w:r>
      <w:r>
        <w:t>Statistical parameters</w:t>
      </w:r>
      <w:r>
        <w:tab/>
      </w:r>
      <w:r>
        <w:fldChar w:fldCharType="begin" w:fldLock="1"/>
      </w:r>
      <w:r>
        <w:instrText xml:space="preserve"> PAGEREF _Toc36149767 \h </w:instrText>
      </w:r>
      <w:r>
        <w:fldChar w:fldCharType="separate"/>
      </w:r>
      <w:r>
        <w:t>57</w:t>
      </w:r>
      <w:r>
        <w:fldChar w:fldCharType="end"/>
      </w:r>
    </w:p>
    <w:p w14:paraId="3CFF1275" w14:textId="77777777" w:rsidR="00B229C3" w:rsidRPr="009F4880" w:rsidRDefault="00B229C3">
      <w:pPr>
        <w:pStyle w:val="TOC3"/>
        <w:rPr>
          <w:rFonts w:ascii="Calibri" w:hAnsi="Calibri"/>
          <w:sz w:val="22"/>
          <w:szCs w:val="22"/>
          <w:lang w:eastAsia="en-GB"/>
        </w:rPr>
      </w:pPr>
      <w:r>
        <w:t>8.1.4</w:t>
      </w:r>
      <w:r w:rsidRPr="009F4880">
        <w:rPr>
          <w:rFonts w:ascii="Calibri" w:hAnsi="Calibri"/>
          <w:sz w:val="22"/>
          <w:szCs w:val="22"/>
          <w:lang w:eastAsia="en-GB"/>
        </w:rPr>
        <w:tab/>
      </w:r>
      <w:r>
        <w:t>Range of parameter</w:t>
      </w:r>
      <w:r>
        <w:tab/>
      </w:r>
      <w:r>
        <w:fldChar w:fldCharType="begin" w:fldLock="1"/>
      </w:r>
      <w:r>
        <w:instrText xml:space="preserve"> PAGEREF _Toc36149768 \h </w:instrText>
      </w:r>
      <w:r>
        <w:fldChar w:fldCharType="separate"/>
      </w:r>
      <w:r>
        <w:t>57</w:t>
      </w:r>
      <w:r>
        <w:fldChar w:fldCharType="end"/>
      </w:r>
    </w:p>
    <w:p w14:paraId="2073DFAF" w14:textId="77777777" w:rsidR="00B229C3" w:rsidRPr="009F4880" w:rsidRDefault="00B229C3">
      <w:pPr>
        <w:pStyle w:val="TOC3"/>
        <w:rPr>
          <w:rFonts w:ascii="Calibri" w:hAnsi="Calibri"/>
          <w:sz w:val="22"/>
          <w:szCs w:val="22"/>
          <w:lang w:eastAsia="en-GB"/>
        </w:rPr>
      </w:pPr>
      <w:r>
        <w:t>8.1.5</w:t>
      </w:r>
      <w:r w:rsidRPr="009F4880">
        <w:rPr>
          <w:rFonts w:ascii="Calibri" w:hAnsi="Calibri"/>
          <w:sz w:val="22"/>
          <w:szCs w:val="22"/>
          <w:lang w:eastAsia="en-GB"/>
        </w:rPr>
        <w:tab/>
      </w:r>
      <w:r>
        <w:t>Measurement quantity for other radio access technologies</w:t>
      </w:r>
      <w:r>
        <w:tab/>
      </w:r>
      <w:r>
        <w:fldChar w:fldCharType="begin" w:fldLock="1"/>
      </w:r>
      <w:r>
        <w:instrText xml:space="preserve"> PAGEREF _Toc36149769 \h </w:instrText>
      </w:r>
      <w:r>
        <w:fldChar w:fldCharType="separate"/>
      </w:r>
      <w:r>
        <w:t>58</w:t>
      </w:r>
      <w:r>
        <w:fldChar w:fldCharType="end"/>
      </w:r>
    </w:p>
    <w:p w14:paraId="1858F380" w14:textId="77777777" w:rsidR="00B229C3" w:rsidRPr="009F4880" w:rsidRDefault="00B229C3">
      <w:pPr>
        <w:pStyle w:val="TOC4"/>
        <w:rPr>
          <w:rFonts w:ascii="Calibri" w:hAnsi="Calibri"/>
          <w:sz w:val="22"/>
          <w:szCs w:val="22"/>
          <w:lang w:eastAsia="en-GB"/>
        </w:rPr>
      </w:pPr>
      <w:r>
        <w:t>8.1.5.1</w:t>
      </w:r>
      <w:r w:rsidRPr="009F4880">
        <w:rPr>
          <w:rFonts w:ascii="Calibri" w:hAnsi="Calibri"/>
          <w:sz w:val="22"/>
          <w:szCs w:val="22"/>
          <w:lang w:eastAsia="en-GB"/>
        </w:rPr>
        <w:tab/>
      </w:r>
      <w:r>
        <w:t>UTRAN FDD</w:t>
      </w:r>
      <w:r>
        <w:tab/>
      </w:r>
      <w:r>
        <w:fldChar w:fldCharType="begin" w:fldLock="1"/>
      </w:r>
      <w:r>
        <w:instrText xml:space="preserve"> PAGEREF _Toc36149770 \h </w:instrText>
      </w:r>
      <w:r>
        <w:fldChar w:fldCharType="separate"/>
      </w:r>
      <w:r>
        <w:t>58</w:t>
      </w:r>
      <w:r>
        <w:fldChar w:fldCharType="end"/>
      </w:r>
    </w:p>
    <w:p w14:paraId="27822E73" w14:textId="77777777" w:rsidR="00B229C3" w:rsidRPr="009F4880" w:rsidRDefault="00B229C3">
      <w:pPr>
        <w:pStyle w:val="TOC4"/>
        <w:rPr>
          <w:rFonts w:ascii="Calibri" w:hAnsi="Calibri"/>
          <w:sz w:val="22"/>
          <w:szCs w:val="22"/>
          <w:lang w:eastAsia="en-GB"/>
        </w:rPr>
      </w:pPr>
      <w:r>
        <w:t>8.1.5.2</w:t>
      </w:r>
      <w:r w:rsidRPr="009F4880">
        <w:rPr>
          <w:rFonts w:ascii="Calibri" w:hAnsi="Calibri"/>
          <w:sz w:val="22"/>
          <w:szCs w:val="22"/>
          <w:lang w:eastAsia="en-GB"/>
        </w:rPr>
        <w:tab/>
      </w:r>
      <w:r>
        <w:t>UTRAN TDD</w:t>
      </w:r>
      <w:r>
        <w:tab/>
      </w:r>
      <w:r>
        <w:fldChar w:fldCharType="begin" w:fldLock="1"/>
      </w:r>
      <w:r>
        <w:instrText xml:space="preserve"> PAGEREF _Toc36149771 \h </w:instrText>
      </w:r>
      <w:r>
        <w:fldChar w:fldCharType="separate"/>
      </w:r>
      <w:r>
        <w:t>58</w:t>
      </w:r>
      <w:r>
        <w:fldChar w:fldCharType="end"/>
      </w:r>
    </w:p>
    <w:p w14:paraId="483CA70D" w14:textId="77777777" w:rsidR="00B229C3" w:rsidRPr="009F4880" w:rsidRDefault="00B229C3">
      <w:pPr>
        <w:pStyle w:val="TOC4"/>
        <w:rPr>
          <w:rFonts w:ascii="Calibri" w:hAnsi="Calibri"/>
          <w:sz w:val="22"/>
          <w:szCs w:val="22"/>
          <w:lang w:eastAsia="en-GB"/>
        </w:rPr>
      </w:pPr>
      <w:r>
        <w:t>8.1.5.3</w:t>
      </w:r>
      <w:r w:rsidRPr="009F4880">
        <w:rPr>
          <w:rFonts w:ascii="Calibri" w:hAnsi="Calibri"/>
          <w:sz w:val="22"/>
          <w:szCs w:val="22"/>
          <w:lang w:eastAsia="en-GB"/>
        </w:rPr>
        <w:tab/>
      </w:r>
      <w:r>
        <w:t>cdma2000</w:t>
      </w:r>
      <w:r>
        <w:tab/>
      </w:r>
      <w:r>
        <w:fldChar w:fldCharType="begin" w:fldLock="1"/>
      </w:r>
      <w:r>
        <w:instrText xml:space="preserve"> PAGEREF _Toc36149772 \h </w:instrText>
      </w:r>
      <w:r>
        <w:fldChar w:fldCharType="separate"/>
      </w:r>
      <w:r>
        <w:t>58</w:t>
      </w:r>
      <w:r>
        <w:fldChar w:fldCharType="end"/>
      </w:r>
    </w:p>
    <w:p w14:paraId="59E17D2E" w14:textId="77777777" w:rsidR="00B229C3" w:rsidRPr="009F4880" w:rsidRDefault="00B229C3">
      <w:pPr>
        <w:pStyle w:val="TOC4"/>
        <w:rPr>
          <w:rFonts w:ascii="Calibri" w:hAnsi="Calibri"/>
          <w:sz w:val="22"/>
          <w:szCs w:val="22"/>
          <w:lang w:eastAsia="en-GB"/>
        </w:rPr>
      </w:pPr>
      <w:r>
        <w:t>8.1.5.4</w:t>
      </w:r>
      <w:r w:rsidRPr="009F4880">
        <w:rPr>
          <w:rFonts w:ascii="Calibri" w:hAnsi="Calibri"/>
          <w:sz w:val="22"/>
          <w:szCs w:val="22"/>
          <w:lang w:eastAsia="en-GB"/>
        </w:rPr>
        <w:tab/>
      </w:r>
      <w:r>
        <w:t>E-UTRAN FDD</w:t>
      </w:r>
      <w:r>
        <w:tab/>
      </w:r>
      <w:r>
        <w:fldChar w:fldCharType="begin" w:fldLock="1"/>
      </w:r>
      <w:r>
        <w:instrText xml:space="preserve"> PAGEREF _Toc36149773 \h </w:instrText>
      </w:r>
      <w:r>
        <w:fldChar w:fldCharType="separate"/>
      </w:r>
      <w:r>
        <w:t>58</w:t>
      </w:r>
      <w:r>
        <w:fldChar w:fldCharType="end"/>
      </w:r>
    </w:p>
    <w:p w14:paraId="3A8C3749" w14:textId="77777777" w:rsidR="00B229C3" w:rsidRPr="009F4880" w:rsidRDefault="00B229C3">
      <w:pPr>
        <w:pStyle w:val="TOC4"/>
        <w:rPr>
          <w:rFonts w:ascii="Calibri" w:hAnsi="Calibri"/>
          <w:sz w:val="22"/>
          <w:szCs w:val="22"/>
          <w:lang w:eastAsia="en-GB"/>
        </w:rPr>
      </w:pPr>
      <w:r>
        <w:t>8.1.5.5</w:t>
      </w:r>
      <w:r w:rsidRPr="009F4880">
        <w:rPr>
          <w:rFonts w:ascii="Calibri" w:hAnsi="Calibri"/>
          <w:sz w:val="22"/>
          <w:szCs w:val="22"/>
          <w:lang w:eastAsia="en-GB"/>
        </w:rPr>
        <w:tab/>
      </w:r>
      <w:r>
        <w:t>E-UTRAN TDD</w:t>
      </w:r>
      <w:r>
        <w:tab/>
      </w:r>
      <w:r>
        <w:fldChar w:fldCharType="begin" w:fldLock="1"/>
      </w:r>
      <w:r>
        <w:instrText xml:space="preserve"> PAGEREF _Toc36149774 \h </w:instrText>
      </w:r>
      <w:r>
        <w:fldChar w:fldCharType="separate"/>
      </w:r>
      <w:r>
        <w:t>59</w:t>
      </w:r>
      <w:r>
        <w:fldChar w:fldCharType="end"/>
      </w:r>
    </w:p>
    <w:p w14:paraId="3031C2BD" w14:textId="77777777" w:rsidR="00B229C3" w:rsidRPr="009F4880" w:rsidRDefault="00B229C3">
      <w:pPr>
        <w:pStyle w:val="TOC2"/>
        <w:rPr>
          <w:rFonts w:ascii="Calibri" w:hAnsi="Calibri"/>
          <w:sz w:val="22"/>
          <w:szCs w:val="22"/>
          <w:lang w:eastAsia="en-GB"/>
        </w:rPr>
      </w:pPr>
      <w:r>
        <w:t>8.2</w:t>
      </w:r>
      <w:r w:rsidRPr="009F4880">
        <w:rPr>
          <w:rFonts w:ascii="Calibri" w:hAnsi="Calibri"/>
          <w:sz w:val="22"/>
          <w:szCs w:val="22"/>
          <w:lang w:eastAsia="en-GB"/>
        </w:rPr>
        <w:tab/>
      </w:r>
      <w:r>
        <w:t>Signal quality</w:t>
      </w:r>
      <w:r>
        <w:tab/>
      </w:r>
      <w:r>
        <w:fldChar w:fldCharType="begin" w:fldLock="1"/>
      </w:r>
      <w:r>
        <w:instrText xml:space="preserve"> PAGEREF _Toc36149775 \h </w:instrText>
      </w:r>
      <w:r>
        <w:fldChar w:fldCharType="separate"/>
      </w:r>
      <w:r>
        <w:t>60</w:t>
      </w:r>
      <w:r>
        <w:fldChar w:fldCharType="end"/>
      </w:r>
    </w:p>
    <w:p w14:paraId="000890A0" w14:textId="77777777" w:rsidR="00B229C3" w:rsidRPr="009F4880" w:rsidRDefault="00B229C3">
      <w:pPr>
        <w:pStyle w:val="TOC3"/>
        <w:rPr>
          <w:rFonts w:ascii="Calibri" w:hAnsi="Calibri"/>
          <w:sz w:val="22"/>
          <w:szCs w:val="22"/>
          <w:lang w:eastAsia="en-GB"/>
        </w:rPr>
      </w:pPr>
      <w:r>
        <w:t>8.2.1</w:t>
      </w:r>
      <w:r w:rsidRPr="009F4880">
        <w:rPr>
          <w:rFonts w:ascii="Calibri" w:hAnsi="Calibri"/>
          <w:sz w:val="22"/>
          <w:szCs w:val="22"/>
          <w:lang w:eastAsia="en-GB"/>
        </w:rPr>
        <w:tab/>
      </w:r>
      <w:r>
        <w:t>General</w:t>
      </w:r>
      <w:r>
        <w:tab/>
      </w:r>
      <w:r>
        <w:fldChar w:fldCharType="begin" w:fldLock="1"/>
      </w:r>
      <w:r>
        <w:instrText xml:space="preserve"> PAGEREF _Toc36149776 \h </w:instrText>
      </w:r>
      <w:r>
        <w:fldChar w:fldCharType="separate"/>
      </w:r>
      <w:r>
        <w:t>60</w:t>
      </w:r>
      <w:r>
        <w:fldChar w:fldCharType="end"/>
      </w:r>
    </w:p>
    <w:p w14:paraId="63A0F3EF" w14:textId="77777777" w:rsidR="00B229C3" w:rsidRPr="009F4880" w:rsidRDefault="00B229C3">
      <w:pPr>
        <w:pStyle w:val="TOC3"/>
        <w:rPr>
          <w:rFonts w:ascii="Calibri" w:hAnsi="Calibri"/>
          <w:sz w:val="22"/>
          <w:szCs w:val="22"/>
          <w:lang w:eastAsia="en-GB"/>
        </w:rPr>
      </w:pPr>
      <w:r>
        <w:t>8.2.2</w:t>
      </w:r>
      <w:r w:rsidRPr="009F4880">
        <w:rPr>
          <w:rFonts w:ascii="Calibri" w:hAnsi="Calibri"/>
          <w:sz w:val="22"/>
          <w:szCs w:val="22"/>
          <w:lang w:eastAsia="en-GB"/>
        </w:rPr>
        <w:tab/>
      </w:r>
      <w:r>
        <w:t>Physical parameter</w:t>
      </w:r>
      <w:r>
        <w:tab/>
      </w:r>
      <w:r>
        <w:fldChar w:fldCharType="begin" w:fldLock="1"/>
      </w:r>
      <w:r>
        <w:instrText xml:space="preserve"> PAGEREF _Toc36149777 \h </w:instrText>
      </w:r>
      <w:r>
        <w:fldChar w:fldCharType="separate"/>
      </w:r>
      <w:r>
        <w:t>60</w:t>
      </w:r>
      <w:r>
        <w:fldChar w:fldCharType="end"/>
      </w:r>
    </w:p>
    <w:p w14:paraId="30BAFF4E" w14:textId="77777777" w:rsidR="00B229C3" w:rsidRPr="009F4880" w:rsidRDefault="00B229C3">
      <w:pPr>
        <w:pStyle w:val="TOC3"/>
        <w:rPr>
          <w:rFonts w:ascii="Calibri" w:hAnsi="Calibri"/>
          <w:sz w:val="22"/>
          <w:szCs w:val="22"/>
          <w:lang w:eastAsia="en-GB"/>
        </w:rPr>
      </w:pPr>
      <w:r>
        <w:t>8.2.3</w:t>
      </w:r>
      <w:r w:rsidRPr="009F4880">
        <w:rPr>
          <w:rFonts w:ascii="Calibri" w:hAnsi="Calibri"/>
          <w:sz w:val="22"/>
          <w:szCs w:val="22"/>
          <w:lang w:eastAsia="en-GB"/>
        </w:rPr>
        <w:tab/>
      </w:r>
      <w:r>
        <w:t>Statistical parameters</w:t>
      </w:r>
      <w:r>
        <w:tab/>
      </w:r>
      <w:r>
        <w:fldChar w:fldCharType="begin" w:fldLock="1"/>
      </w:r>
      <w:r>
        <w:instrText xml:space="preserve"> PAGEREF _Toc36149778 \h </w:instrText>
      </w:r>
      <w:r>
        <w:fldChar w:fldCharType="separate"/>
      </w:r>
      <w:r>
        <w:t>60</w:t>
      </w:r>
      <w:r>
        <w:fldChar w:fldCharType="end"/>
      </w:r>
    </w:p>
    <w:p w14:paraId="10E10E88" w14:textId="77777777" w:rsidR="00B229C3" w:rsidRPr="009F4880" w:rsidRDefault="00B229C3">
      <w:pPr>
        <w:pStyle w:val="TOC4"/>
        <w:rPr>
          <w:rFonts w:ascii="Calibri" w:hAnsi="Calibri"/>
          <w:sz w:val="22"/>
          <w:szCs w:val="22"/>
          <w:lang w:eastAsia="en-GB"/>
        </w:rPr>
      </w:pPr>
      <w:r>
        <w:t>8.2.3.1</w:t>
      </w:r>
      <w:r w:rsidRPr="009F4880">
        <w:rPr>
          <w:rFonts w:ascii="Calibri" w:hAnsi="Calibri"/>
          <w:sz w:val="22"/>
          <w:szCs w:val="22"/>
          <w:lang w:eastAsia="en-GB"/>
        </w:rPr>
        <w:tab/>
      </w:r>
      <w:r>
        <w:t>RXQUAL</w:t>
      </w:r>
      <w:r>
        <w:tab/>
      </w:r>
      <w:r>
        <w:fldChar w:fldCharType="begin" w:fldLock="1"/>
      </w:r>
      <w:r>
        <w:instrText xml:space="preserve"> PAGEREF _Toc36149779 \h </w:instrText>
      </w:r>
      <w:r>
        <w:fldChar w:fldCharType="separate"/>
      </w:r>
      <w:r>
        <w:t>60</w:t>
      </w:r>
      <w:r>
        <w:fldChar w:fldCharType="end"/>
      </w:r>
    </w:p>
    <w:p w14:paraId="24F73DEA" w14:textId="77777777" w:rsidR="00B229C3" w:rsidRPr="009F4880" w:rsidRDefault="00B229C3">
      <w:pPr>
        <w:pStyle w:val="TOC4"/>
        <w:rPr>
          <w:rFonts w:ascii="Calibri" w:hAnsi="Calibri"/>
          <w:sz w:val="22"/>
          <w:szCs w:val="22"/>
          <w:lang w:eastAsia="en-GB"/>
        </w:rPr>
      </w:pPr>
      <w:r>
        <w:t>8.2.3.2</w:t>
      </w:r>
      <w:r w:rsidRPr="009F4880">
        <w:rPr>
          <w:rFonts w:ascii="Calibri" w:hAnsi="Calibri"/>
          <w:sz w:val="22"/>
          <w:szCs w:val="22"/>
          <w:lang w:eastAsia="en-GB"/>
        </w:rPr>
        <w:tab/>
      </w:r>
      <w:r>
        <w:t>MEAN_ BEP and CV_BEP</w:t>
      </w:r>
      <w:r>
        <w:tab/>
      </w:r>
      <w:r>
        <w:fldChar w:fldCharType="begin" w:fldLock="1"/>
      </w:r>
      <w:r>
        <w:instrText xml:space="preserve"> PAGEREF _Toc36149780 \h </w:instrText>
      </w:r>
      <w:r>
        <w:fldChar w:fldCharType="separate"/>
      </w:r>
      <w:r>
        <w:t>61</w:t>
      </w:r>
      <w:r>
        <w:fldChar w:fldCharType="end"/>
      </w:r>
    </w:p>
    <w:p w14:paraId="3C0F10ED" w14:textId="77777777" w:rsidR="00B229C3" w:rsidRPr="009F4880" w:rsidRDefault="00B229C3">
      <w:pPr>
        <w:pStyle w:val="TOC3"/>
        <w:rPr>
          <w:rFonts w:ascii="Calibri" w:hAnsi="Calibri"/>
          <w:sz w:val="22"/>
          <w:szCs w:val="22"/>
          <w:lang w:eastAsia="en-GB"/>
        </w:rPr>
      </w:pPr>
      <w:r>
        <w:t>8.2.4</w:t>
      </w:r>
      <w:r w:rsidRPr="009F4880">
        <w:rPr>
          <w:rFonts w:ascii="Calibri" w:hAnsi="Calibri"/>
          <w:sz w:val="22"/>
          <w:szCs w:val="22"/>
          <w:lang w:eastAsia="en-GB"/>
        </w:rPr>
        <w:tab/>
      </w:r>
      <w:r>
        <w:t>Range of parameter RXQUAL</w:t>
      </w:r>
      <w:r>
        <w:tab/>
      </w:r>
      <w:r>
        <w:fldChar w:fldCharType="begin" w:fldLock="1"/>
      </w:r>
      <w:r>
        <w:instrText xml:space="preserve"> PAGEREF _Toc36149781 \h </w:instrText>
      </w:r>
      <w:r>
        <w:fldChar w:fldCharType="separate"/>
      </w:r>
      <w:r>
        <w:t>62</w:t>
      </w:r>
      <w:r>
        <w:fldChar w:fldCharType="end"/>
      </w:r>
    </w:p>
    <w:p w14:paraId="2909228D" w14:textId="77777777" w:rsidR="00B229C3" w:rsidRPr="009F4880" w:rsidRDefault="00B229C3">
      <w:pPr>
        <w:pStyle w:val="TOC3"/>
        <w:rPr>
          <w:rFonts w:ascii="Calibri" w:hAnsi="Calibri"/>
          <w:sz w:val="22"/>
          <w:szCs w:val="22"/>
          <w:lang w:eastAsia="en-GB"/>
        </w:rPr>
      </w:pPr>
      <w:r>
        <w:t>8.2.5</w:t>
      </w:r>
      <w:r w:rsidRPr="009F4880">
        <w:rPr>
          <w:rFonts w:ascii="Calibri" w:hAnsi="Calibri"/>
          <w:sz w:val="22"/>
          <w:szCs w:val="22"/>
          <w:lang w:eastAsia="en-GB"/>
        </w:rPr>
        <w:tab/>
      </w:r>
      <w:r>
        <w:t>Range of parameters MEAN_BEP and CV_BEP</w:t>
      </w:r>
      <w:r>
        <w:tab/>
      </w:r>
      <w:r>
        <w:fldChar w:fldCharType="begin" w:fldLock="1"/>
      </w:r>
      <w:r>
        <w:instrText xml:space="preserve"> PAGEREF _Toc36149782 \h </w:instrText>
      </w:r>
      <w:r>
        <w:fldChar w:fldCharType="separate"/>
      </w:r>
      <w:r>
        <w:t>63</w:t>
      </w:r>
      <w:r>
        <w:fldChar w:fldCharType="end"/>
      </w:r>
    </w:p>
    <w:p w14:paraId="5E7F3584" w14:textId="77777777" w:rsidR="00B229C3" w:rsidRPr="009F4880" w:rsidRDefault="00B229C3">
      <w:pPr>
        <w:pStyle w:val="TOC2"/>
        <w:rPr>
          <w:rFonts w:ascii="Calibri" w:hAnsi="Calibri"/>
          <w:sz w:val="22"/>
          <w:szCs w:val="22"/>
          <w:lang w:eastAsia="en-GB"/>
        </w:rPr>
      </w:pPr>
      <w:r>
        <w:t>8.3</w:t>
      </w:r>
      <w:r w:rsidRPr="009F4880">
        <w:rPr>
          <w:rFonts w:ascii="Calibri" w:hAnsi="Calibri"/>
          <w:sz w:val="22"/>
          <w:szCs w:val="22"/>
          <w:lang w:eastAsia="en-GB"/>
        </w:rPr>
        <w:tab/>
      </w:r>
      <w:r>
        <w:t>Aspects of discontinuous transmission (DTX)</w:t>
      </w:r>
      <w:r>
        <w:tab/>
      </w:r>
      <w:r>
        <w:fldChar w:fldCharType="begin" w:fldLock="1"/>
      </w:r>
      <w:r>
        <w:instrText xml:space="preserve"> PAGEREF _Toc36149783 \h </w:instrText>
      </w:r>
      <w:r>
        <w:fldChar w:fldCharType="separate"/>
      </w:r>
      <w:r>
        <w:t>67</w:t>
      </w:r>
      <w:r>
        <w:fldChar w:fldCharType="end"/>
      </w:r>
    </w:p>
    <w:p w14:paraId="5134EEEE" w14:textId="77777777" w:rsidR="00B229C3" w:rsidRPr="009F4880" w:rsidRDefault="00B229C3">
      <w:pPr>
        <w:pStyle w:val="TOC2"/>
        <w:rPr>
          <w:rFonts w:ascii="Calibri" w:hAnsi="Calibri"/>
          <w:sz w:val="22"/>
          <w:szCs w:val="22"/>
          <w:lang w:eastAsia="en-GB"/>
        </w:rPr>
      </w:pPr>
      <w:r>
        <w:t>8.4</w:t>
      </w:r>
      <w:r w:rsidRPr="009F4880">
        <w:rPr>
          <w:rFonts w:ascii="Calibri" w:hAnsi="Calibri"/>
          <w:sz w:val="22"/>
          <w:szCs w:val="22"/>
          <w:lang w:eastAsia="en-GB"/>
        </w:rPr>
        <w:tab/>
      </w:r>
      <w:r>
        <w:t>Measurement reporting</w:t>
      </w:r>
      <w:r>
        <w:tab/>
      </w:r>
      <w:r>
        <w:fldChar w:fldCharType="begin" w:fldLock="1"/>
      </w:r>
      <w:r>
        <w:instrText xml:space="preserve"> PAGEREF _Toc36149784 \h </w:instrText>
      </w:r>
      <w:r>
        <w:fldChar w:fldCharType="separate"/>
      </w:r>
      <w:r>
        <w:t>68</w:t>
      </w:r>
      <w:r>
        <w:fldChar w:fldCharType="end"/>
      </w:r>
    </w:p>
    <w:p w14:paraId="76BF0277" w14:textId="77777777" w:rsidR="00B229C3" w:rsidRPr="009F4880" w:rsidRDefault="00B229C3">
      <w:pPr>
        <w:pStyle w:val="TOC3"/>
        <w:rPr>
          <w:rFonts w:ascii="Calibri" w:hAnsi="Calibri"/>
          <w:sz w:val="22"/>
          <w:szCs w:val="22"/>
          <w:lang w:eastAsia="en-GB"/>
        </w:rPr>
      </w:pPr>
      <w:r>
        <w:lastRenderedPageBreak/>
        <w:t>8.4.1</w:t>
      </w:r>
      <w:r w:rsidRPr="009F4880">
        <w:rPr>
          <w:rFonts w:ascii="Calibri" w:hAnsi="Calibri"/>
          <w:sz w:val="22"/>
          <w:szCs w:val="22"/>
          <w:lang w:eastAsia="en-GB"/>
        </w:rPr>
        <w:tab/>
      </w:r>
      <w:r>
        <w:t>Measurement reporting for the MS</w:t>
      </w:r>
      <w:r>
        <w:tab/>
      </w:r>
      <w:r>
        <w:fldChar w:fldCharType="begin" w:fldLock="1"/>
      </w:r>
      <w:r>
        <w:instrText xml:space="preserve"> PAGEREF _Toc36149785 \h </w:instrText>
      </w:r>
      <w:r>
        <w:fldChar w:fldCharType="separate"/>
      </w:r>
      <w:r>
        <w:t>68</w:t>
      </w:r>
      <w:r>
        <w:fldChar w:fldCharType="end"/>
      </w:r>
    </w:p>
    <w:p w14:paraId="18CE7F8D" w14:textId="77777777" w:rsidR="00B229C3" w:rsidRPr="009F4880" w:rsidRDefault="00B229C3">
      <w:pPr>
        <w:pStyle w:val="TOC4"/>
        <w:rPr>
          <w:rFonts w:ascii="Calibri" w:hAnsi="Calibri"/>
          <w:sz w:val="22"/>
          <w:szCs w:val="22"/>
          <w:lang w:eastAsia="en-GB"/>
        </w:rPr>
      </w:pPr>
      <w:r>
        <w:t>8.4.1a</w:t>
      </w:r>
      <w:r w:rsidRPr="009F4880">
        <w:rPr>
          <w:rFonts w:ascii="Calibri" w:hAnsi="Calibri"/>
          <w:sz w:val="22"/>
          <w:szCs w:val="22"/>
          <w:lang w:eastAsia="en-GB"/>
        </w:rPr>
        <w:tab/>
      </w:r>
      <w:r>
        <w:t>Measurement reporting for the MS in FPC mode</w:t>
      </w:r>
      <w:r>
        <w:tab/>
      </w:r>
      <w:r>
        <w:fldChar w:fldCharType="begin" w:fldLock="1"/>
      </w:r>
      <w:r>
        <w:instrText xml:space="preserve"> PAGEREF _Toc36149786 \h </w:instrText>
      </w:r>
      <w:r>
        <w:fldChar w:fldCharType="separate"/>
      </w:r>
      <w:r>
        <w:t>70</w:t>
      </w:r>
      <w:r>
        <w:fldChar w:fldCharType="end"/>
      </w:r>
    </w:p>
    <w:p w14:paraId="4500027D" w14:textId="77777777" w:rsidR="00B229C3" w:rsidRPr="009F4880" w:rsidRDefault="00B229C3">
      <w:pPr>
        <w:pStyle w:val="TOC4"/>
        <w:rPr>
          <w:rFonts w:ascii="Calibri" w:hAnsi="Calibri"/>
          <w:sz w:val="22"/>
          <w:szCs w:val="22"/>
          <w:lang w:eastAsia="en-GB"/>
        </w:rPr>
      </w:pPr>
      <w:r>
        <w:t>8.4.1b</w:t>
      </w:r>
      <w:r w:rsidRPr="009F4880">
        <w:rPr>
          <w:rFonts w:ascii="Calibri" w:hAnsi="Calibri"/>
          <w:sz w:val="22"/>
          <w:szCs w:val="22"/>
          <w:lang w:eastAsia="en-GB"/>
        </w:rPr>
        <w:tab/>
      </w:r>
      <w:r>
        <w:t>Measurement reporting for the MS in EPC mode</w:t>
      </w:r>
      <w:r>
        <w:tab/>
      </w:r>
      <w:r>
        <w:fldChar w:fldCharType="begin" w:fldLock="1"/>
      </w:r>
      <w:r>
        <w:instrText xml:space="preserve"> PAGEREF _Toc36149787 \h </w:instrText>
      </w:r>
      <w:r>
        <w:fldChar w:fldCharType="separate"/>
      </w:r>
      <w:r>
        <w:t>70</w:t>
      </w:r>
      <w:r>
        <w:fldChar w:fldCharType="end"/>
      </w:r>
    </w:p>
    <w:p w14:paraId="2C6C4D14" w14:textId="77777777" w:rsidR="00B229C3" w:rsidRPr="009F4880" w:rsidRDefault="00B229C3">
      <w:pPr>
        <w:pStyle w:val="TOC3"/>
        <w:rPr>
          <w:rFonts w:ascii="Calibri" w:hAnsi="Calibri"/>
          <w:sz w:val="22"/>
          <w:szCs w:val="22"/>
          <w:lang w:eastAsia="en-GB"/>
        </w:rPr>
      </w:pPr>
      <w:r>
        <w:t>8.4.2</w:t>
      </w:r>
      <w:r w:rsidRPr="009F4880">
        <w:rPr>
          <w:rFonts w:ascii="Calibri" w:hAnsi="Calibri"/>
          <w:sz w:val="22"/>
          <w:szCs w:val="22"/>
          <w:lang w:eastAsia="en-GB"/>
        </w:rPr>
        <w:tab/>
      </w:r>
      <w:r>
        <w:t>Measurement reporting for the MS on a SDCCH</w:t>
      </w:r>
      <w:r>
        <w:tab/>
      </w:r>
      <w:r>
        <w:fldChar w:fldCharType="begin" w:fldLock="1"/>
      </w:r>
      <w:r>
        <w:instrText xml:space="preserve"> PAGEREF _Toc36149788 \h </w:instrText>
      </w:r>
      <w:r>
        <w:fldChar w:fldCharType="separate"/>
      </w:r>
      <w:r>
        <w:t>71</w:t>
      </w:r>
      <w:r>
        <w:fldChar w:fldCharType="end"/>
      </w:r>
    </w:p>
    <w:p w14:paraId="51D5BFAC" w14:textId="77777777" w:rsidR="00B229C3" w:rsidRPr="009F4880" w:rsidRDefault="00B229C3">
      <w:pPr>
        <w:pStyle w:val="TOC3"/>
        <w:rPr>
          <w:rFonts w:ascii="Calibri" w:hAnsi="Calibri"/>
          <w:sz w:val="22"/>
          <w:szCs w:val="22"/>
          <w:lang w:eastAsia="en-GB"/>
        </w:rPr>
      </w:pPr>
      <w:r>
        <w:t>8.4.3</w:t>
      </w:r>
      <w:r w:rsidRPr="009F4880">
        <w:rPr>
          <w:rFonts w:ascii="Calibri" w:hAnsi="Calibri"/>
          <w:sz w:val="22"/>
          <w:szCs w:val="22"/>
          <w:lang w:eastAsia="en-GB"/>
        </w:rPr>
        <w:tab/>
      </w:r>
      <w:r>
        <w:t>Additional cell reporting requirements for multi band MS</w:t>
      </w:r>
      <w:r>
        <w:tab/>
      </w:r>
      <w:r>
        <w:fldChar w:fldCharType="begin" w:fldLock="1"/>
      </w:r>
      <w:r>
        <w:instrText xml:space="preserve"> PAGEREF _Toc36149789 \h </w:instrText>
      </w:r>
      <w:r>
        <w:fldChar w:fldCharType="separate"/>
      </w:r>
      <w:r>
        <w:t>71</w:t>
      </w:r>
      <w:r>
        <w:fldChar w:fldCharType="end"/>
      </w:r>
    </w:p>
    <w:p w14:paraId="1027074C" w14:textId="77777777" w:rsidR="00B229C3" w:rsidRPr="009F4880" w:rsidRDefault="00B229C3">
      <w:pPr>
        <w:pStyle w:val="TOC3"/>
        <w:rPr>
          <w:rFonts w:ascii="Calibri" w:hAnsi="Calibri"/>
          <w:sz w:val="22"/>
          <w:szCs w:val="22"/>
          <w:lang w:eastAsia="en-GB"/>
        </w:rPr>
      </w:pPr>
      <w:r>
        <w:t>8.4.4</w:t>
      </w:r>
      <w:r w:rsidRPr="009F4880">
        <w:rPr>
          <w:rFonts w:ascii="Calibri" w:hAnsi="Calibri"/>
          <w:sz w:val="22"/>
          <w:szCs w:val="22"/>
          <w:lang w:eastAsia="en-GB"/>
        </w:rPr>
        <w:tab/>
      </w:r>
      <w:r>
        <w:t>Common aspects for the MS on a TCH, a SDCCH or a DBPSCH</w:t>
      </w:r>
      <w:r>
        <w:tab/>
      </w:r>
      <w:r>
        <w:fldChar w:fldCharType="begin" w:fldLock="1"/>
      </w:r>
      <w:r>
        <w:instrText xml:space="preserve"> PAGEREF _Toc36149790 \h </w:instrText>
      </w:r>
      <w:r>
        <w:fldChar w:fldCharType="separate"/>
      </w:r>
      <w:r>
        <w:t>72</w:t>
      </w:r>
      <w:r>
        <w:fldChar w:fldCharType="end"/>
      </w:r>
    </w:p>
    <w:p w14:paraId="444FB1F8" w14:textId="77777777" w:rsidR="00B229C3" w:rsidRPr="009F4880" w:rsidRDefault="00B229C3">
      <w:pPr>
        <w:pStyle w:val="TOC3"/>
        <w:rPr>
          <w:rFonts w:ascii="Calibri" w:hAnsi="Calibri"/>
          <w:sz w:val="22"/>
          <w:szCs w:val="22"/>
          <w:lang w:eastAsia="en-GB"/>
        </w:rPr>
      </w:pPr>
      <w:r>
        <w:t>8.4.5</w:t>
      </w:r>
      <w:r w:rsidRPr="009F4880">
        <w:rPr>
          <w:rFonts w:ascii="Calibri" w:hAnsi="Calibri"/>
          <w:sz w:val="22"/>
          <w:szCs w:val="22"/>
          <w:lang w:eastAsia="en-GB"/>
        </w:rPr>
        <w:tab/>
      </w:r>
      <w:r>
        <w:t>Measurement reporting for the BSS</w:t>
      </w:r>
      <w:r>
        <w:tab/>
      </w:r>
      <w:r>
        <w:fldChar w:fldCharType="begin" w:fldLock="1"/>
      </w:r>
      <w:r>
        <w:instrText xml:space="preserve"> PAGEREF _Toc36149791 \h </w:instrText>
      </w:r>
      <w:r>
        <w:fldChar w:fldCharType="separate"/>
      </w:r>
      <w:r>
        <w:t>72</w:t>
      </w:r>
      <w:r>
        <w:fldChar w:fldCharType="end"/>
      </w:r>
    </w:p>
    <w:p w14:paraId="406B5C3F" w14:textId="77777777" w:rsidR="00B229C3" w:rsidRPr="009F4880" w:rsidRDefault="00B229C3">
      <w:pPr>
        <w:pStyle w:val="TOC3"/>
        <w:rPr>
          <w:rFonts w:ascii="Calibri" w:hAnsi="Calibri"/>
          <w:sz w:val="22"/>
          <w:szCs w:val="22"/>
          <w:lang w:eastAsia="en-GB"/>
        </w:rPr>
      </w:pPr>
      <w:r>
        <w:t>8.4.6</w:t>
      </w:r>
      <w:r w:rsidRPr="009F4880">
        <w:rPr>
          <w:rFonts w:ascii="Calibri" w:hAnsi="Calibri"/>
          <w:sz w:val="22"/>
          <w:szCs w:val="22"/>
          <w:lang w:eastAsia="en-GB"/>
        </w:rPr>
        <w:tab/>
      </w:r>
      <w:r>
        <w:t>Extended measurement reporting</w:t>
      </w:r>
      <w:r>
        <w:tab/>
      </w:r>
      <w:r>
        <w:fldChar w:fldCharType="begin" w:fldLock="1"/>
      </w:r>
      <w:r>
        <w:instrText xml:space="preserve"> PAGEREF _Toc36149792 \h </w:instrText>
      </w:r>
      <w:r>
        <w:fldChar w:fldCharType="separate"/>
      </w:r>
      <w:r>
        <w:t>73</w:t>
      </w:r>
      <w:r>
        <w:fldChar w:fldCharType="end"/>
      </w:r>
    </w:p>
    <w:p w14:paraId="71BEBEF7" w14:textId="77777777" w:rsidR="00B229C3" w:rsidRPr="009F4880" w:rsidRDefault="00B229C3">
      <w:pPr>
        <w:pStyle w:val="TOC3"/>
        <w:rPr>
          <w:rFonts w:ascii="Calibri" w:hAnsi="Calibri"/>
          <w:sz w:val="22"/>
          <w:szCs w:val="22"/>
          <w:lang w:eastAsia="en-GB"/>
        </w:rPr>
      </w:pPr>
      <w:r>
        <w:t>8.4.7</w:t>
      </w:r>
      <w:r w:rsidRPr="009F4880">
        <w:rPr>
          <w:rFonts w:ascii="Calibri" w:hAnsi="Calibri"/>
          <w:sz w:val="22"/>
          <w:szCs w:val="22"/>
          <w:lang w:eastAsia="en-GB"/>
        </w:rPr>
        <w:tab/>
      </w:r>
      <w:r>
        <w:t>Additional cell reporting requirements for multi-RAT MS</w:t>
      </w:r>
      <w:r>
        <w:tab/>
      </w:r>
      <w:r>
        <w:fldChar w:fldCharType="begin" w:fldLock="1"/>
      </w:r>
      <w:r>
        <w:instrText xml:space="preserve"> PAGEREF _Toc36149793 \h </w:instrText>
      </w:r>
      <w:r>
        <w:fldChar w:fldCharType="separate"/>
      </w:r>
      <w:r>
        <w:t>73</w:t>
      </w:r>
      <w:r>
        <w:fldChar w:fldCharType="end"/>
      </w:r>
    </w:p>
    <w:p w14:paraId="3DB10104" w14:textId="77777777" w:rsidR="00B229C3" w:rsidRPr="009F4880" w:rsidRDefault="00B229C3">
      <w:pPr>
        <w:pStyle w:val="TOC3"/>
        <w:rPr>
          <w:rFonts w:ascii="Calibri" w:hAnsi="Calibri"/>
          <w:sz w:val="22"/>
          <w:szCs w:val="22"/>
          <w:lang w:eastAsia="en-GB"/>
        </w:rPr>
      </w:pPr>
      <w:r>
        <w:t>8.4.8</w:t>
      </w:r>
      <w:r w:rsidRPr="009F4880">
        <w:rPr>
          <w:rFonts w:ascii="Calibri" w:hAnsi="Calibri"/>
          <w:sz w:val="22"/>
          <w:szCs w:val="22"/>
          <w:lang w:eastAsia="en-GB"/>
        </w:rPr>
        <w:tab/>
      </w:r>
      <w:r>
        <w:t>Enhanced Measurement Reporting</w:t>
      </w:r>
      <w:r>
        <w:tab/>
      </w:r>
      <w:r>
        <w:fldChar w:fldCharType="begin" w:fldLock="1"/>
      </w:r>
      <w:r>
        <w:instrText xml:space="preserve"> PAGEREF _Toc36149794 \h </w:instrText>
      </w:r>
      <w:r>
        <w:fldChar w:fldCharType="separate"/>
      </w:r>
      <w:r>
        <w:t>75</w:t>
      </w:r>
      <w:r>
        <w:fldChar w:fldCharType="end"/>
      </w:r>
    </w:p>
    <w:p w14:paraId="4A80D6E3" w14:textId="77777777" w:rsidR="00B229C3" w:rsidRPr="009F4880" w:rsidRDefault="00B229C3">
      <w:pPr>
        <w:pStyle w:val="TOC4"/>
        <w:rPr>
          <w:rFonts w:ascii="Calibri" w:hAnsi="Calibri"/>
          <w:sz w:val="22"/>
          <w:szCs w:val="22"/>
          <w:lang w:eastAsia="en-GB"/>
        </w:rPr>
      </w:pPr>
      <w:r>
        <w:t>8.4.8.1</w:t>
      </w:r>
      <w:r w:rsidRPr="009F4880">
        <w:rPr>
          <w:rFonts w:ascii="Calibri" w:hAnsi="Calibri"/>
          <w:sz w:val="22"/>
          <w:szCs w:val="22"/>
          <w:lang w:eastAsia="en-GB"/>
        </w:rPr>
        <w:tab/>
      </w:r>
      <w:r>
        <w:t>Reporting Priority</w:t>
      </w:r>
      <w:r>
        <w:tab/>
      </w:r>
      <w:r>
        <w:fldChar w:fldCharType="begin" w:fldLock="1"/>
      </w:r>
      <w:r>
        <w:instrText xml:space="preserve"> PAGEREF _Toc36149795 \h </w:instrText>
      </w:r>
      <w:r>
        <w:fldChar w:fldCharType="separate"/>
      </w:r>
      <w:r>
        <w:t>75</w:t>
      </w:r>
      <w:r>
        <w:fldChar w:fldCharType="end"/>
      </w:r>
    </w:p>
    <w:p w14:paraId="4BC09389" w14:textId="77777777" w:rsidR="00B229C3" w:rsidRPr="009F4880" w:rsidRDefault="00B229C3">
      <w:pPr>
        <w:pStyle w:val="TOC4"/>
        <w:rPr>
          <w:rFonts w:ascii="Calibri" w:hAnsi="Calibri"/>
          <w:sz w:val="22"/>
          <w:szCs w:val="22"/>
          <w:lang w:eastAsia="en-GB"/>
        </w:rPr>
      </w:pPr>
      <w:r>
        <w:t>8.4.8.2</w:t>
      </w:r>
      <w:r w:rsidRPr="009F4880">
        <w:rPr>
          <w:rFonts w:ascii="Calibri" w:hAnsi="Calibri"/>
          <w:sz w:val="22"/>
          <w:szCs w:val="22"/>
          <w:lang w:eastAsia="en-GB"/>
        </w:rPr>
        <w:tab/>
      </w:r>
      <w:r>
        <w:t>Measurement Reporting</w:t>
      </w:r>
      <w:r>
        <w:tab/>
      </w:r>
      <w:r>
        <w:fldChar w:fldCharType="begin" w:fldLock="1"/>
      </w:r>
      <w:r>
        <w:instrText xml:space="preserve"> PAGEREF _Toc36149796 \h </w:instrText>
      </w:r>
      <w:r>
        <w:fldChar w:fldCharType="separate"/>
      </w:r>
      <w:r>
        <w:t>76</w:t>
      </w:r>
      <w:r>
        <w:fldChar w:fldCharType="end"/>
      </w:r>
    </w:p>
    <w:p w14:paraId="35E8DD24" w14:textId="77777777" w:rsidR="00B229C3" w:rsidRPr="009F4880" w:rsidRDefault="00B229C3">
      <w:pPr>
        <w:pStyle w:val="TOC4"/>
        <w:rPr>
          <w:rFonts w:ascii="Calibri" w:hAnsi="Calibri"/>
          <w:sz w:val="22"/>
          <w:szCs w:val="22"/>
          <w:lang w:eastAsia="en-GB"/>
        </w:rPr>
      </w:pPr>
      <w:r>
        <w:t>8.4.8.3</w:t>
      </w:r>
      <w:r w:rsidRPr="009F4880">
        <w:rPr>
          <w:rFonts w:ascii="Calibri" w:hAnsi="Calibri"/>
          <w:sz w:val="22"/>
          <w:szCs w:val="22"/>
          <w:lang w:eastAsia="en-GB"/>
        </w:rPr>
        <w:tab/>
      </w:r>
      <w:r>
        <w:t>NBR_RCVD_BLOCKS for FLO</w:t>
      </w:r>
      <w:r>
        <w:tab/>
      </w:r>
      <w:r>
        <w:fldChar w:fldCharType="begin" w:fldLock="1"/>
      </w:r>
      <w:r>
        <w:instrText xml:space="preserve"> PAGEREF _Toc36149797 \h </w:instrText>
      </w:r>
      <w:r>
        <w:fldChar w:fldCharType="separate"/>
      </w:r>
      <w:r>
        <w:t>77</w:t>
      </w:r>
      <w:r>
        <w:fldChar w:fldCharType="end"/>
      </w:r>
    </w:p>
    <w:p w14:paraId="417876E9" w14:textId="77777777" w:rsidR="00B229C3" w:rsidRPr="009F4880" w:rsidRDefault="00B229C3">
      <w:pPr>
        <w:pStyle w:val="TOC3"/>
        <w:rPr>
          <w:rFonts w:ascii="Calibri" w:hAnsi="Calibri"/>
          <w:sz w:val="22"/>
          <w:szCs w:val="22"/>
          <w:lang w:eastAsia="en-GB"/>
        </w:rPr>
      </w:pPr>
      <w:r>
        <w:t>8.4.9</w:t>
      </w:r>
      <w:r w:rsidRPr="009F4880">
        <w:rPr>
          <w:rFonts w:ascii="Calibri" w:hAnsi="Calibri"/>
          <w:sz w:val="22"/>
          <w:szCs w:val="22"/>
          <w:lang w:eastAsia="en-GB"/>
        </w:rPr>
        <w:tab/>
      </w:r>
      <w:r>
        <w:t>Requirements for measurement and reporting of CSG cells and hybrid cells</w:t>
      </w:r>
      <w:r>
        <w:tab/>
      </w:r>
      <w:r>
        <w:fldChar w:fldCharType="begin" w:fldLock="1"/>
      </w:r>
      <w:r>
        <w:instrText xml:space="preserve"> PAGEREF _Toc36149798 \h </w:instrText>
      </w:r>
      <w:r>
        <w:fldChar w:fldCharType="separate"/>
      </w:r>
      <w:r>
        <w:t>77</w:t>
      </w:r>
      <w:r>
        <w:fldChar w:fldCharType="end"/>
      </w:r>
    </w:p>
    <w:p w14:paraId="45769166" w14:textId="77777777" w:rsidR="00B229C3" w:rsidRPr="009F4880" w:rsidRDefault="00B229C3">
      <w:pPr>
        <w:pStyle w:val="TOC2"/>
        <w:rPr>
          <w:rFonts w:ascii="Calibri" w:hAnsi="Calibri"/>
          <w:sz w:val="22"/>
          <w:szCs w:val="22"/>
          <w:lang w:eastAsia="en-GB"/>
        </w:rPr>
      </w:pPr>
      <w:r>
        <w:t>8.5</w:t>
      </w:r>
      <w:r w:rsidRPr="009F4880">
        <w:rPr>
          <w:rFonts w:ascii="Calibri" w:hAnsi="Calibri"/>
          <w:sz w:val="22"/>
          <w:szCs w:val="22"/>
          <w:lang w:eastAsia="en-GB"/>
        </w:rPr>
        <w:tab/>
      </w:r>
      <w:r>
        <w:t>Absolute MS</w:t>
      </w:r>
      <w:r>
        <w:noBreakHyphen/>
        <w:t>BTS distance</w:t>
      </w:r>
      <w:r>
        <w:tab/>
      </w:r>
      <w:r>
        <w:fldChar w:fldCharType="begin" w:fldLock="1"/>
      </w:r>
      <w:r>
        <w:instrText xml:space="preserve"> PAGEREF _Toc36149799 \h </w:instrText>
      </w:r>
      <w:r>
        <w:fldChar w:fldCharType="separate"/>
      </w:r>
      <w:r>
        <w:t>78</w:t>
      </w:r>
      <w:r>
        <w:fldChar w:fldCharType="end"/>
      </w:r>
    </w:p>
    <w:p w14:paraId="70B4DE34" w14:textId="77777777" w:rsidR="00B229C3" w:rsidRPr="009F4880" w:rsidRDefault="00B229C3">
      <w:pPr>
        <w:pStyle w:val="TOC3"/>
        <w:rPr>
          <w:rFonts w:ascii="Calibri" w:hAnsi="Calibri"/>
          <w:sz w:val="22"/>
          <w:szCs w:val="22"/>
          <w:lang w:eastAsia="en-GB"/>
        </w:rPr>
      </w:pPr>
      <w:r>
        <w:t>8.5.1</w:t>
      </w:r>
      <w:r w:rsidRPr="009F4880">
        <w:rPr>
          <w:rFonts w:ascii="Calibri" w:hAnsi="Calibri"/>
          <w:sz w:val="22"/>
          <w:szCs w:val="22"/>
          <w:lang w:eastAsia="en-GB"/>
        </w:rPr>
        <w:tab/>
      </w:r>
      <w:r>
        <w:t>General</w:t>
      </w:r>
      <w:r>
        <w:tab/>
      </w:r>
      <w:r>
        <w:fldChar w:fldCharType="begin" w:fldLock="1"/>
      </w:r>
      <w:r>
        <w:instrText xml:space="preserve"> PAGEREF _Toc36149800 \h </w:instrText>
      </w:r>
      <w:r>
        <w:fldChar w:fldCharType="separate"/>
      </w:r>
      <w:r>
        <w:t>78</w:t>
      </w:r>
      <w:r>
        <w:fldChar w:fldCharType="end"/>
      </w:r>
    </w:p>
    <w:p w14:paraId="65BD5D29" w14:textId="77777777" w:rsidR="00B229C3" w:rsidRPr="009F4880" w:rsidRDefault="00B229C3">
      <w:pPr>
        <w:pStyle w:val="TOC3"/>
        <w:rPr>
          <w:rFonts w:ascii="Calibri" w:hAnsi="Calibri"/>
          <w:sz w:val="22"/>
          <w:szCs w:val="22"/>
          <w:lang w:eastAsia="en-GB"/>
        </w:rPr>
      </w:pPr>
      <w:r>
        <w:t>8.5.2</w:t>
      </w:r>
      <w:r w:rsidRPr="009F4880">
        <w:rPr>
          <w:rFonts w:ascii="Calibri" w:hAnsi="Calibri"/>
          <w:sz w:val="22"/>
          <w:szCs w:val="22"/>
          <w:lang w:eastAsia="en-GB"/>
        </w:rPr>
        <w:tab/>
      </w:r>
      <w:r>
        <w:t>Physical parameter</w:t>
      </w:r>
      <w:r>
        <w:tab/>
      </w:r>
      <w:r>
        <w:fldChar w:fldCharType="begin" w:fldLock="1"/>
      </w:r>
      <w:r>
        <w:instrText xml:space="preserve"> PAGEREF _Toc36149801 \h </w:instrText>
      </w:r>
      <w:r>
        <w:fldChar w:fldCharType="separate"/>
      </w:r>
      <w:r>
        <w:t>78</w:t>
      </w:r>
      <w:r>
        <w:fldChar w:fldCharType="end"/>
      </w:r>
    </w:p>
    <w:p w14:paraId="2CABD9DE" w14:textId="77777777" w:rsidR="00B229C3" w:rsidRPr="009F4880" w:rsidRDefault="00B229C3">
      <w:pPr>
        <w:pStyle w:val="TOC1"/>
        <w:rPr>
          <w:rFonts w:ascii="Calibri" w:hAnsi="Calibri"/>
          <w:szCs w:val="22"/>
          <w:lang w:eastAsia="en-GB"/>
        </w:rPr>
      </w:pPr>
      <w:r>
        <w:t>9</w:t>
      </w:r>
      <w:r w:rsidRPr="009F4880">
        <w:rPr>
          <w:rFonts w:ascii="Calibri" w:hAnsi="Calibri"/>
          <w:szCs w:val="22"/>
          <w:lang w:eastAsia="en-GB"/>
        </w:rPr>
        <w:tab/>
      </w:r>
      <w:r>
        <w:t>Control parameters</w:t>
      </w:r>
      <w:r>
        <w:tab/>
      </w:r>
      <w:r>
        <w:fldChar w:fldCharType="begin" w:fldLock="1"/>
      </w:r>
      <w:r>
        <w:instrText xml:space="preserve"> PAGEREF _Toc36149802 \h </w:instrText>
      </w:r>
      <w:r>
        <w:fldChar w:fldCharType="separate"/>
      </w:r>
      <w:r>
        <w:t>79</w:t>
      </w:r>
      <w:r>
        <w:fldChar w:fldCharType="end"/>
      </w:r>
    </w:p>
    <w:p w14:paraId="57D1E9AC" w14:textId="77777777" w:rsidR="00B229C3" w:rsidRPr="009F4880" w:rsidRDefault="00B229C3">
      <w:pPr>
        <w:pStyle w:val="TOC1"/>
        <w:rPr>
          <w:rFonts w:ascii="Calibri" w:hAnsi="Calibri"/>
          <w:szCs w:val="22"/>
          <w:lang w:eastAsia="en-GB"/>
        </w:rPr>
      </w:pPr>
      <w:r>
        <w:t>10</w:t>
      </w:r>
      <w:r w:rsidRPr="009F4880">
        <w:rPr>
          <w:rFonts w:ascii="Calibri" w:hAnsi="Calibri"/>
          <w:szCs w:val="22"/>
          <w:lang w:eastAsia="en-GB"/>
        </w:rPr>
        <w:tab/>
      </w:r>
      <w:r>
        <w:t>GPRS mode tasks</w:t>
      </w:r>
      <w:r>
        <w:tab/>
      </w:r>
      <w:r>
        <w:fldChar w:fldCharType="begin" w:fldLock="1"/>
      </w:r>
      <w:r>
        <w:instrText xml:space="preserve"> PAGEREF _Toc36149803 \h </w:instrText>
      </w:r>
      <w:r>
        <w:fldChar w:fldCharType="separate"/>
      </w:r>
      <w:r>
        <w:t>88</w:t>
      </w:r>
      <w:r>
        <w:fldChar w:fldCharType="end"/>
      </w:r>
    </w:p>
    <w:p w14:paraId="2AFE4506" w14:textId="77777777" w:rsidR="00B229C3" w:rsidRPr="009F4880" w:rsidRDefault="00B229C3">
      <w:pPr>
        <w:pStyle w:val="TOC2"/>
        <w:rPr>
          <w:rFonts w:ascii="Calibri" w:hAnsi="Calibri"/>
          <w:sz w:val="22"/>
          <w:szCs w:val="22"/>
          <w:lang w:eastAsia="en-GB"/>
        </w:rPr>
      </w:pPr>
      <w:r>
        <w:t>10.1</w:t>
      </w:r>
      <w:r w:rsidRPr="009F4880">
        <w:rPr>
          <w:rFonts w:ascii="Calibri" w:hAnsi="Calibri"/>
          <w:sz w:val="22"/>
          <w:szCs w:val="22"/>
          <w:lang w:eastAsia="en-GB"/>
        </w:rPr>
        <w:tab/>
      </w:r>
      <w:r>
        <w:t>Cell Re-selection</w:t>
      </w:r>
      <w:r>
        <w:tab/>
      </w:r>
      <w:r>
        <w:fldChar w:fldCharType="begin" w:fldLock="1"/>
      </w:r>
      <w:r>
        <w:instrText xml:space="preserve"> PAGEREF _Toc36149804 \h </w:instrText>
      </w:r>
      <w:r>
        <w:fldChar w:fldCharType="separate"/>
      </w:r>
      <w:r>
        <w:t>88</w:t>
      </w:r>
      <w:r>
        <w:fldChar w:fldCharType="end"/>
      </w:r>
    </w:p>
    <w:p w14:paraId="77AAD357" w14:textId="77777777" w:rsidR="00B229C3" w:rsidRPr="009F4880" w:rsidRDefault="00B229C3">
      <w:pPr>
        <w:pStyle w:val="TOC3"/>
        <w:rPr>
          <w:rFonts w:ascii="Calibri" w:hAnsi="Calibri"/>
          <w:sz w:val="22"/>
          <w:szCs w:val="22"/>
          <w:lang w:eastAsia="en-GB"/>
        </w:rPr>
      </w:pPr>
      <w:r>
        <w:t>10.1.0</w:t>
      </w:r>
      <w:r w:rsidRPr="009F4880">
        <w:rPr>
          <w:rFonts w:ascii="Calibri" w:hAnsi="Calibri"/>
          <w:sz w:val="22"/>
          <w:szCs w:val="22"/>
          <w:lang w:eastAsia="en-GB"/>
        </w:rPr>
        <w:tab/>
      </w:r>
      <w:r>
        <w:t>General</w:t>
      </w:r>
      <w:r>
        <w:tab/>
      </w:r>
      <w:r>
        <w:fldChar w:fldCharType="begin" w:fldLock="1"/>
      </w:r>
      <w:r>
        <w:instrText xml:space="preserve"> PAGEREF _Toc36149805 \h </w:instrText>
      </w:r>
      <w:r>
        <w:fldChar w:fldCharType="separate"/>
      </w:r>
      <w:r>
        <w:t>88</w:t>
      </w:r>
      <w:r>
        <w:fldChar w:fldCharType="end"/>
      </w:r>
    </w:p>
    <w:p w14:paraId="6F7A9A7A" w14:textId="77777777" w:rsidR="00B229C3" w:rsidRPr="009F4880" w:rsidRDefault="00B229C3">
      <w:pPr>
        <w:pStyle w:val="TOC3"/>
        <w:rPr>
          <w:rFonts w:ascii="Calibri" w:hAnsi="Calibri"/>
          <w:sz w:val="22"/>
          <w:szCs w:val="22"/>
          <w:lang w:eastAsia="en-GB"/>
        </w:rPr>
      </w:pPr>
      <w:r>
        <w:t>10.1.1</w:t>
      </w:r>
      <w:r w:rsidRPr="009F4880">
        <w:rPr>
          <w:rFonts w:ascii="Calibri" w:hAnsi="Calibri"/>
          <w:sz w:val="22"/>
          <w:szCs w:val="22"/>
          <w:lang w:eastAsia="en-GB"/>
        </w:rPr>
        <w:tab/>
      </w:r>
      <w:r>
        <w:t>Monitoring the received signal level and PBCCH data</w:t>
      </w:r>
      <w:r>
        <w:tab/>
      </w:r>
      <w:r>
        <w:fldChar w:fldCharType="begin" w:fldLock="1"/>
      </w:r>
      <w:r>
        <w:instrText xml:space="preserve"> PAGEREF _Toc36149806 \h </w:instrText>
      </w:r>
      <w:r>
        <w:fldChar w:fldCharType="separate"/>
      </w:r>
      <w:r>
        <w:t>89</w:t>
      </w:r>
      <w:r>
        <w:fldChar w:fldCharType="end"/>
      </w:r>
    </w:p>
    <w:p w14:paraId="4D852D7C" w14:textId="77777777" w:rsidR="00B229C3" w:rsidRPr="009F4880" w:rsidRDefault="00B229C3">
      <w:pPr>
        <w:pStyle w:val="TOC4"/>
        <w:rPr>
          <w:rFonts w:ascii="Calibri" w:hAnsi="Calibri"/>
          <w:sz w:val="22"/>
          <w:szCs w:val="22"/>
          <w:lang w:eastAsia="en-GB"/>
        </w:rPr>
      </w:pPr>
      <w:r>
        <w:t>10.1.1.0</w:t>
      </w:r>
      <w:r w:rsidRPr="009F4880">
        <w:rPr>
          <w:rFonts w:ascii="Calibri" w:hAnsi="Calibri"/>
          <w:sz w:val="22"/>
          <w:szCs w:val="22"/>
          <w:lang w:eastAsia="en-GB"/>
        </w:rPr>
        <w:tab/>
      </w:r>
      <w:r>
        <w:t>General</w:t>
      </w:r>
      <w:r>
        <w:tab/>
      </w:r>
      <w:r>
        <w:fldChar w:fldCharType="begin" w:fldLock="1"/>
      </w:r>
      <w:r>
        <w:instrText xml:space="preserve"> PAGEREF _Toc36149807 \h </w:instrText>
      </w:r>
      <w:r>
        <w:fldChar w:fldCharType="separate"/>
      </w:r>
      <w:r>
        <w:t>89</w:t>
      </w:r>
      <w:r>
        <w:fldChar w:fldCharType="end"/>
      </w:r>
    </w:p>
    <w:p w14:paraId="092ECEEF" w14:textId="77777777" w:rsidR="00B229C3" w:rsidRPr="009F4880" w:rsidRDefault="00B229C3">
      <w:pPr>
        <w:pStyle w:val="TOC4"/>
        <w:rPr>
          <w:rFonts w:ascii="Calibri" w:hAnsi="Calibri"/>
          <w:sz w:val="22"/>
          <w:szCs w:val="22"/>
          <w:lang w:eastAsia="en-GB"/>
        </w:rPr>
      </w:pPr>
      <w:r>
        <w:t>10.1.1.1</w:t>
      </w:r>
      <w:r w:rsidRPr="009F4880">
        <w:rPr>
          <w:rFonts w:ascii="Calibri" w:hAnsi="Calibri"/>
          <w:sz w:val="22"/>
          <w:szCs w:val="22"/>
          <w:lang w:eastAsia="en-GB"/>
        </w:rPr>
        <w:tab/>
      </w:r>
      <w:r>
        <w:t>Packet idle mode or MAC-Idle state</w:t>
      </w:r>
      <w:r>
        <w:tab/>
      </w:r>
      <w:r>
        <w:fldChar w:fldCharType="begin" w:fldLock="1"/>
      </w:r>
      <w:r>
        <w:instrText xml:space="preserve"> PAGEREF _Toc36149808 \h </w:instrText>
      </w:r>
      <w:r>
        <w:fldChar w:fldCharType="separate"/>
      </w:r>
      <w:r>
        <w:t>90</w:t>
      </w:r>
      <w:r>
        <w:fldChar w:fldCharType="end"/>
      </w:r>
    </w:p>
    <w:p w14:paraId="63C554FA" w14:textId="77777777" w:rsidR="00B229C3" w:rsidRPr="009F4880" w:rsidRDefault="00B229C3">
      <w:pPr>
        <w:pStyle w:val="TOC4"/>
        <w:rPr>
          <w:rFonts w:ascii="Calibri" w:hAnsi="Calibri"/>
          <w:sz w:val="22"/>
          <w:szCs w:val="22"/>
          <w:lang w:eastAsia="en-GB"/>
        </w:rPr>
      </w:pPr>
      <w:r>
        <w:t>10.1.1.2</w:t>
      </w:r>
      <w:r w:rsidRPr="009F4880">
        <w:rPr>
          <w:rFonts w:ascii="Calibri" w:hAnsi="Calibri"/>
          <w:sz w:val="22"/>
          <w:szCs w:val="22"/>
          <w:lang w:eastAsia="en-GB"/>
        </w:rPr>
        <w:tab/>
      </w:r>
      <w:r>
        <w:t>Packet transfer mode or MAC-Shared state</w:t>
      </w:r>
      <w:r>
        <w:tab/>
      </w:r>
      <w:r>
        <w:fldChar w:fldCharType="begin" w:fldLock="1"/>
      </w:r>
      <w:r>
        <w:instrText xml:space="preserve"> PAGEREF _Toc36149809 \h </w:instrText>
      </w:r>
      <w:r>
        <w:fldChar w:fldCharType="separate"/>
      </w:r>
      <w:r>
        <w:t>90</w:t>
      </w:r>
      <w:r>
        <w:fldChar w:fldCharType="end"/>
      </w:r>
    </w:p>
    <w:p w14:paraId="2459F6D4" w14:textId="77777777" w:rsidR="00B229C3" w:rsidRPr="009F4880" w:rsidRDefault="00B229C3">
      <w:pPr>
        <w:pStyle w:val="TOC4"/>
        <w:rPr>
          <w:rFonts w:ascii="Calibri" w:hAnsi="Calibri"/>
          <w:sz w:val="22"/>
          <w:szCs w:val="22"/>
          <w:lang w:eastAsia="en-GB"/>
        </w:rPr>
      </w:pPr>
      <w:r>
        <w:t>10.1.1.2a</w:t>
      </w:r>
      <w:r w:rsidRPr="009F4880">
        <w:rPr>
          <w:rFonts w:ascii="Calibri" w:hAnsi="Calibri"/>
          <w:sz w:val="22"/>
          <w:szCs w:val="22"/>
          <w:lang w:eastAsia="en-GB"/>
        </w:rPr>
        <w:tab/>
      </w:r>
      <w:r>
        <w:t>Broadcast/multicast receive mode</w:t>
      </w:r>
      <w:r>
        <w:tab/>
      </w:r>
      <w:r>
        <w:fldChar w:fldCharType="begin" w:fldLock="1"/>
      </w:r>
      <w:r>
        <w:instrText xml:space="preserve"> PAGEREF _Toc36149810 \h </w:instrText>
      </w:r>
      <w:r>
        <w:fldChar w:fldCharType="separate"/>
      </w:r>
      <w:r>
        <w:t>92</w:t>
      </w:r>
      <w:r>
        <w:fldChar w:fldCharType="end"/>
      </w:r>
    </w:p>
    <w:p w14:paraId="2A5EEE18" w14:textId="77777777" w:rsidR="00B229C3" w:rsidRPr="009F4880" w:rsidRDefault="00B229C3">
      <w:pPr>
        <w:pStyle w:val="TOC4"/>
        <w:rPr>
          <w:rFonts w:ascii="Calibri" w:hAnsi="Calibri"/>
          <w:sz w:val="22"/>
          <w:szCs w:val="22"/>
          <w:lang w:eastAsia="en-GB"/>
        </w:rPr>
      </w:pPr>
      <w:r>
        <w:t>10.1.1.3</w:t>
      </w:r>
      <w:r w:rsidRPr="009F4880">
        <w:rPr>
          <w:rFonts w:ascii="Calibri" w:hAnsi="Calibri"/>
          <w:sz w:val="22"/>
          <w:szCs w:val="22"/>
          <w:lang w:eastAsia="en-GB"/>
        </w:rPr>
        <w:tab/>
      </w:r>
      <w:r>
        <w:t>Monitoring cells of other radio access technologies</w:t>
      </w:r>
      <w:r>
        <w:tab/>
      </w:r>
      <w:r>
        <w:fldChar w:fldCharType="begin" w:fldLock="1"/>
      </w:r>
      <w:r>
        <w:instrText xml:space="preserve"> PAGEREF _Toc36149811 \h </w:instrText>
      </w:r>
      <w:r>
        <w:fldChar w:fldCharType="separate"/>
      </w:r>
      <w:r>
        <w:t>92</w:t>
      </w:r>
      <w:r>
        <w:fldChar w:fldCharType="end"/>
      </w:r>
    </w:p>
    <w:p w14:paraId="16E0E8B6" w14:textId="77777777" w:rsidR="00B229C3" w:rsidRPr="009F4880" w:rsidRDefault="00B229C3">
      <w:pPr>
        <w:pStyle w:val="TOC3"/>
        <w:rPr>
          <w:rFonts w:ascii="Calibri" w:hAnsi="Calibri"/>
          <w:sz w:val="22"/>
          <w:szCs w:val="22"/>
          <w:lang w:eastAsia="en-GB"/>
        </w:rPr>
      </w:pPr>
      <w:r>
        <w:t>10.1.2</w:t>
      </w:r>
      <w:r w:rsidRPr="009F4880">
        <w:rPr>
          <w:rFonts w:ascii="Calibri" w:hAnsi="Calibri"/>
          <w:sz w:val="22"/>
          <w:szCs w:val="22"/>
          <w:lang w:eastAsia="en-GB"/>
        </w:rPr>
        <w:tab/>
      </w:r>
      <w:r>
        <w:t>Cell Re-selection Criteria</w:t>
      </w:r>
      <w:r>
        <w:tab/>
      </w:r>
      <w:r>
        <w:fldChar w:fldCharType="begin" w:fldLock="1"/>
      </w:r>
      <w:r>
        <w:instrText xml:space="preserve"> PAGEREF _Toc36149812 \h </w:instrText>
      </w:r>
      <w:r>
        <w:fldChar w:fldCharType="separate"/>
      </w:r>
      <w:r>
        <w:t>96</w:t>
      </w:r>
      <w:r>
        <w:fldChar w:fldCharType="end"/>
      </w:r>
    </w:p>
    <w:p w14:paraId="4D4C475D" w14:textId="77777777" w:rsidR="00B229C3" w:rsidRPr="009F4880" w:rsidRDefault="00B229C3">
      <w:pPr>
        <w:pStyle w:val="TOC3"/>
        <w:rPr>
          <w:rFonts w:ascii="Calibri" w:hAnsi="Calibri"/>
          <w:sz w:val="22"/>
          <w:szCs w:val="22"/>
          <w:lang w:eastAsia="en-GB"/>
        </w:rPr>
      </w:pPr>
      <w:r>
        <w:t>10.1.3</w:t>
      </w:r>
      <w:r w:rsidRPr="009F4880">
        <w:rPr>
          <w:rFonts w:ascii="Calibri" w:hAnsi="Calibri"/>
          <w:sz w:val="22"/>
          <w:szCs w:val="22"/>
          <w:lang w:eastAsia="en-GB"/>
        </w:rPr>
        <w:tab/>
      </w:r>
      <w:r>
        <w:t>Cell Re-selection Algorithm</w:t>
      </w:r>
      <w:r>
        <w:tab/>
      </w:r>
      <w:r>
        <w:fldChar w:fldCharType="begin" w:fldLock="1"/>
      </w:r>
      <w:r>
        <w:instrText xml:space="preserve"> PAGEREF _Toc36149813 \h </w:instrText>
      </w:r>
      <w:r>
        <w:fldChar w:fldCharType="separate"/>
      </w:r>
      <w:r>
        <w:t>97</w:t>
      </w:r>
      <w:r>
        <w:fldChar w:fldCharType="end"/>
      </w:r>
    </w:p>
    <w:p w14:paraId="025A8BF0" w14:textId="77777777" w:rsidR="00B229C3" w:rsidRPr="009F4880" w:rsidRDefault="00B229C3">
      <w:pPr>
        <w:pStyle w:val="TOC4"/>
        <w:rPr>
          <w:rFonts w:ascii="Calibri" w:hAnsi="Calibri"/>
          <w:sz w:val="22"/>
          <w:szCs w:val="22"/>
          <w:lang w:eastAsia="en-GB"/>
        </w:rPr>
      </w:pPr>
      <w:r>
        <w:t>10.1.3.1</w:t>
      </w:r>
      <w:r w:rsidRPr="009F4880">
        <w:rPr>
          <w:rFonts w:ascii="Calibri" w:hAnsi="Calibri"/>
          <w:sz w:val="22"/>
          <w:szCs w:val="22"/>
          <w:lang w:eastAsia="en-GB"/>
        </w:rPr>
        <w:tab/>
      </w:r>
      <w:r>
        <w:t>Abnormal cell reselection</w:t>
      </w:r>
      <w:r>
        <w:tab/>
      </w:r>
      <w:r>
        <w:fldChar w:fldCharType="begin" w:fldLock="1"/>
      </w:r>
      <w:r>
        <w:instrText xml:space="preserve"> PAGEREF _Toc36149814 \h </w:instrText>
      </w:r>
      <w:r>
        <w:fldChar w:fldCharType="separate"/>
      </w:r>
      <w:r>
        <w:t>98</w:t>
      </w:r>
      <w:r>
        <w:fldChar w:fldCharType="end"/>
      </w:r>
    </w:p>
    <w:p w14:paraId="66B71ECC" w14:textId="77777777" w:rsidR="00B229C3" w:rsidRPr="009F4880" w:rsidRDefault="00B229C3">
      <w:pPr>
        <w:pStyle w:val="TOC4"/>
        <w:rPr>
          <w:rFonts w:ascii="Calibri" w:hAnsi="Calibri"/>
          <w:sz w:val="22"/>
          <w:szCs w:val="22"/>
          <w:lang w:eastAsia="en-GB"/>
        </w:rPr>
      </w:pPr>
      <w:r>
        <w:t>10.1.3.2</w:t>
      </w:r>
      <w:r w:rsidRPr="009F4880">
        <w:rPr>
          <w:rFonts w:ascii="Calibri" w:hAnsi="Calibri"/>
          <w:sz w:val="22"/>
          <w:szCs w:val="22"/>
          <w:lang w:eastAsia="en-GB"/>
        </w:rPr>
        <w:tab/>
      </w:r>
      <w:r>
        <w:t>Algorithm for cell re-selection from GSM to UTRAN based on cell ranking</w:t>
      </w:r>
      <w:r>
        <w:tab/>
      </w:r>
      <w:r>
        <w:fldChar w:fldCharType="begin" w:fldLock="1"/>
      </w:r>
      <w:r>
        <w:instrText xml:space="preserve"> PAGEREF _Toc36149815 \h </w:instrText>
      </w:r>
      <w:r>
        <w:fldChar w:fldCharType="separate"/>
      </w:r>
      <w:r>
        <w:t>99</w:t>
      </w:r>
      <w:r>
        <w:fldChar w:fldCharType="end"/>
      </w:r>
    </w:p>
    <w:p w14:paraId="1A256330" w14:textId="77777777" w:rsidR="00B229C3" w:rsidRPr="009F4880" w:rsidRDefault="00B229C3">
      <w:pPr>
        <w:pStyle w:val="TOC4"/>
        <w:rPr>
          <w:rFonts w:ascii="Calibri" w:hAnsi="Calibri"/>
          <w:sz w:val="22"/>
          <w:szCs w:val="22"/>
          <w:lang w:eastAsia="en-GB"/>
        </w:rPr>
      </w:pPr>
      <w:r>
        <w:t>10.1.3.3</w:t>
      </w:r>
      <w:r w:rsidRPr="009F4880">
        <w:rPr>
          <w:rFonts w:ascii="Calibri" w:hAnsi="Calibri"/>
          <w:sz w:val="22"/>
          <w:szCs w:val="22"/>
          <w:lang w:eastAsia="en-GB"/>
        </w:rPr>
        <w:tab/>
      </w:r>
      <w:r>
        <w:t>Algorithm for inter-RAT cell re-selection based on priority information</w:t>
      </w:r>
      <w:r>
        <w:tab/>
      </w:r>
      <w:r>
        <w:fldChar w:fldCharType="begin" w:fldLock="1"/>
      </w:r>
      <w:r>
        <w:instrText xml:space="preserve"> PAGEREF _Toc36149816 \h </w:instrText>
      </w:r>
      <w:r>
        <w:fldChar w:fldCharType="separate"/>
      </w:r>
      <w:r>
        <w:t>100</w:t>
      </w:r>
      <w:r>
        <w:fldChar w:fldCharType="end"/>
      </w:r>
    </w:p>
    <w:p w14:paraId="275AE236" w14:textId="77777777" w:rsidR="00B229C3" w:rsidRPr="009F4880" w:rsidRDefault="00B229C3">
      <w:pPr>
        <w:pStyle w:val="TOC4"/>
        <w:rPr>
          <w:rFonts w:ascii="Calibri" w:hAnsi="Calibri"/>
          <w:sz w:val="22"/>
          <w:szCs w:val="22"/>
          <w:lang w:eastAsia="en-GB"/>
        </w:rPr>
      </w:pPr>
      <w:r>
        <w:t>10.1.3.4</w:t>
      </w:r>
      <w:r w:rsidRPr="009F4880">
        <w:rPr>
          <w:rFonts w:ascii="Calibri" w:hAnsi="Calibri"/>
          <w:sz w:val="22"/>
          <w:szCs w:val="22"/>
          <w:lang w:eastAsia="en-GB"/>
        </w:rPr>
        <w:tab/>
      </w:r>
      <w:r>
        <w:t>Cell selection and re-selection to CSG cells and hybrid cells</w:t>
      </w:r>
      <w:r>
        <w:tab/>
      </w:r>
      <w:r>
        <w:fldChar w:fldCharType="begin" w:fldLock="1"/>
      </w:r>
      <w:r>
        <w:instrText xml:space="preserve"> PAGEREF _Toc36149817 \h </w:instrText>
      </w:r>
      <w:r>
        <w:fldChar w:fldCharType="separate"/>
      </w:r>
      <w:r>
        <w:t>100</w:t>
      </w:r>
      <w:r>
        <w:fldChar w:fldCharType="end"/>
      </w:r>
    </w:p>
    <w:p w14:paraId="64A4E6D0" w14:textId="77777777" w:rsidR="00B229C3" w:rsidRPr="009F4880" w:rsidRDefault="00B229C3">
      <w:pPr>
        <w:pStyle w:val="TOC3"/>
        <w:rPr>
          <w:rFonts w:ascii="Calibri" w:hAnsi="Calibri"/>
          <w:sz w:val="22"/>
          <w:szCs w:val="22"/>
          <w:lang w:eastAsia="en-GB"/>
        </w:rPr>
      </w:pPr>
      <w:r>
        <w:t>10.1.4</w:t>
      </w:r>
      <w:r w:rsidRPr="009F4880">
        <w:rPr>
          <w:rFonts w:ascii="Calibri" w:hAnsi="Calibri"/>
          <w:sz w:val="22"/>
          <w:szCs w:val="22"/>
          <w:lang w:eastAsia="en-GB"/>
        </w:rPr>
        <w:tab/>
      </w:r>
      <w:r>
        <w:t>Network controlled Cell re-selection</w:t>
      </w:r>
      <w:r>
        <w:tab/>
      </w:r>
      <w:r>
        <w:fldChar w:fldCharType="begin" w:fldLock="1"/>
      </w:r>
      <w:r>
        <w:instrText xml:space="preserve"> PAGEREF _Toc36149818 \h </w:instrText>
      </w:r>
      <w:r>
        <w:fldChar w:fldCharType="separate"/>
      </w:r>
      <w:r>
        <w:t>100</w:t>
      </w:r>
      <w:r>
        <w:fldChar w:fldCharType="end"/>
      </w:r>
    </w:p>
    <w:p w14:paraId="2537B86B" w14:textId="77777777" w:rsidR="00B229C3" w:rsidRPr="009F4880" w:rsidRDefault="00B229C3">
      <w:pPr>
        <w:pStyle w:val="TOC4"/>
        <w:rPr>
          <w:rFonts w:ascii="Calibri" w:hAnsi="Calibri"/>
          <w:sz w:val="22"/>
          <w:szCs w:val="22"/>
          <w:lang w:eastAsia="en-GB"/>
        </w:rPr>
      </w:pPr>
      <w:r>
        <w:t>10.1.4.1</w:t>
      </w:r>
      <w:r w:rsidRPr="009F4880">
        <w:rPr>
          <w:rFonts w:ascii="Calibri" w:hAnsi="Calibri"/>
          <w:sz w:val="22"/>
          <w:szCs w:val="22"/>
          <w:lang w:eastAsia="en-GB"/>
        </w:rPr>
        <w:tab/>
      </w:r>
      <w:r>
        <w:t>Measurement reporting</w:t>
      </w:r>
      <w:r>
        <w:tab/>
      </w:r>
      <w:r>
        <w:fldChar w:fldCharType="begin" w:fldLock="1"/>
      </w:r>
      <w:r>
        <w:instrText xml:space="preserve"> PAGEREF _Toc36149819 \h </w:instrText>
      </w:r>
      <w:r>
        <w:fldChar w:fldCharType="separate"/>
      </w:r>
      <w:r>
        <w:t>101</w:t>
      </w:r>
      <w:r>
        <w:fldChar w:fldCharType="end"/>
      </w:r>
    </w:p>
    <w:p w14:paraId="65AAA833" w14:textId="77777777" w:rsidR="00B229C3" w:rsidRPr="009F4880" w:rsidRDefault="00B229C3">
      <w:pPr>
        <w:pStyle w:val="TOC4"/>
        <w:rPr>
          <w:rFonts w:ascii="Calibri" w:hAnsi="Calibri"/>
          <w:sz w:val="22"/>
          <w:szCs w:val="22"/>
          <w:lang w:eastAsia="en-GB"/>
        </w:rPr>
      </w:pPr>
      <w:r>
        <w:t>10.1.4.2</w:t>
      </w:r>
      <w:r w:rsidRPr="009F4880">
        <w:rPr>
          <w:rFonts w:ascii="Calibri" w:hAnsi="Calibri"/>
          <w:sz w:val="22"/>
          <w:szCs w:val="22"/>
          <w:lang w:eastAsia="en-GB"/>
        </w:rPr>
        <w:tab/>
      </w:r>
      <w:r>
        <w:t>Cell re-selection command</w:t>
      </w:r>
      <w:r>
        <w:tab/>
      </w:r>
      <w:r>
        <w:fldChar w:fldCharType="begin" w:fldLock="1"/>
      </w:r>
      <w:r>
        <w:instrText xml:space="preserve"> PAGEREF _Toc36149820 \h </w:instrText>
      </w:r>
      <w:r>
        <w:fldChar w:fldCharType="separate"/>
      </w:r>
      <w:r>
        <w:t>106</w:t>
      </w:r>
      <w:r>
        <w:fldChar w:fldCharType="end"/>
      </w:r>
    </w:p>
    <w:p w14:paraId="5F03A9BB" w14:textId="77777777" w:rsidR="00B229C3" w:rsidRPr="009F4880" w:rsidRDefault="00B229C3">
      <w:pPr>
        <w:pStyle w:val="TOC4"/>
        <w:rPr>
          <w:rFonts w:ascii="Calibri" w:hAnsi="Calibri"/>
          <w:sz w:val="22"/>
          <w:szCs w:val="22"/>
          <w:lang w:eastAsia="en-GB"/>
        </w:rPr>
      </w:pPr>
      <w:r>
        <w:t>10.1.4.3</w:t>
      </w:r>
      <w:r w:rsidRPr="009F4880">
        <w:rPr>
          <w:rFonts w:ascii="Calibri" w:hAnsi="Calibri"/>
          <w:sz w:val="22"/>
          <w:szCs w:val="22"/>
          <w:lang w:eastAsia="en-GB"/>
        </w:rPr>
        <w:tab/>
      </w:r>
      <w:r>
        <w:t>Exceptional cases</w:t>
      </w:r>
      <w:r>
        <w:tab/>
      </w:r>
      <w:r>
        <w:fldChar w:fldCharType="begin" w:fldLock="1"/>
      </w:r>
      <w:r>
        <w:instrText xml:space="preserve"> PAGEREF _Toc36149821 \h </w:instrText>
      </w:r>
      <w:r>
        <w:fldChar w:fldCharType="separate"/>
      </w:r>
      <w:r>
        <w:t>106</w:t>
      </w:r>
      <w:r>
        <w:fldChar w:fldCharType="end"/>
      </w:r>
    </w:p>
    <w:p w14:paraId="2A9358C8" w14:textId="77777777" w:rsidR="00B229C3" w:rsidRPr="009F4880" w:rsidRDefault="00B229C3">
      <w:pPr>
        <w:pStyle w:val="TOC2"/>
        <w:rPr>
          <w:rFonts w:ascii="Calibri" w:hAnsi="Calibri"/>
          <w:sz w:val="22"/>
          <w:szCs w:val="22"/>
          <w:lang w:eastAsia="en-GB"/>
        </w:rPr>
      </w:pPr>
      <w:r w:rsidRPr="00B229C3">
        <w:t>10.1a</w:t>
      </w:r>
      <w:r w:rsidRPr="009F4880">
        <w:rPr>
          <w:rFonts w:ascii="Calibri" w:hAnsi="Calibri"/>
          <w:sz w:val="22"/>
          <w:szCs w:val="22"/>
          <w:lang w:eastAsia="en-GB"/>
        </w:rPr>
        <w:tab/>
      </w:r>
      <w:r w:rsidRPr="005C25DC">
        <w:rPr>
          <w:lang w:val="en-US" w:eastAsia="zh-CN"/>
        </w:rPr>
        <w:t>M</w:t>
      </w:r>
      <w:r w:rsidRPr="005C25DC">
        <w:rPr>
          <w:lang w:val="en-US"/>
        </w:rPr>
        <w:t xml:space="preserve">easurement and </w:t>
      </w:r>
      <w:r w:rsidRPr="005C25DC">
        <w:rPr>
          <w:lang w:val="en-US" w:eastAsia="zh-CN"/>
        </w:rPr>
        <w:t>R</w:t>
      </w:r>
      <w:r w:rsidRPr="005C25DC">
        <w:rPr>
          <w:lang w:val="en-US"/>
        </w:rPr>
        <w:t>eporting of CSG Cells and hybrid cells</w:t>
      </w:r>
      <w:r>
        <w:tab/>
      </w:r>
      <w:r>
        <w:fldChar w:fldCharType="begin" w:fldLock="1"/>
      </w:r>
      <w:r>
        <w:instrText xml:space="preserve"> PAGEREF _Toc36149822 \h </w:instrText>
      </w:r>
      <w:r>
        <w:fldChar w:fldCharType="separate"/>
      </w:r>
      <w:r>
        <w:t>106</w:t>
      </w:r>
      <w:r>
        <w:fldChar w:fldCharType="end"/>
      </w:r>
    </w:p>
    <w:p w14:paraId="71C1AF12" w14:textId="77777777" w:rsidR="00B229C3" w:rsidRPr="009F4880" w:rsidRDefault="00B229C3">
      <w:pPr>
        <w:pStyle w:val="TOC2"/>
        <w:rPr>
          <w:rFonts w:ascii="Calibri" w:hAnsi="Calibri"/>
          <w:sz w:val="22"/>
          <w:szCs w:val="22"/>
          <w:lang w:eastAsia="en-GB"/>
        </w:rPr>
      </w:pPr>
      <w:r>
        <w:t>10.2</w:t>
      </w:r>
      <w:r w:rsidRPr="009F4880">
        <w:rPr>
          <w:rFonts w:ascii="Calibri" w:hAnsi="Calibri"/>
          <w:sz w:val="22"/>
          <w:szCs w:val="22"/>
          <w:lang w:eastAsia="en-GB"/>
        </w:rPr>
        <w:tab/>
      </w:r>
      <w:r>
        <w:t>RF Power Control</w:t>
      </w:r>
      <w:r>
        <w:tab/>
      </w:r>
      <w:r>
        <w:fldChar w:fldCharType="begin" w:fldLock="1"/>
      </w:r>
      <w:r>
        <w:instrText xml:space="preserve"> PAGEREF _Toc36149823 \h </w:instrText>
      </w:r>
      <w:r>
        <w:fldChar w:fldCharType="separate"/>
      </w:r>
      <w:r>
        <w:t>107</w:t>
      </w:r>
      <w:r>
        <w:fldChar w:fldCharType="end"/>
      </w:r>
    </w:p>
    <w:p w14:paraId="2E662B25" w14:textId="77777777" w:rsidR="00B229C3" w:rsidRPr="009F4880" w:rsidRDefault="00B229C3">
      <w:pPr>
        <w:pStyle w:val="TOC3"/>
        <w:rPr>
          <w:rFonts w:ascii="Calibri" w:hAnsi="Calibri"/>
          <w:sz w:val="22"/>
          <w:szCs w:val="22"/>
          <w:lang w:eastAsia="en-GB"/>
        </w:rPr>
      </w:pPr>
      <w:r>
        <w:t>10.2.1</w:t>
      </w:r>
      <w:r w:rsidRPr="009F4880">
        <w:rPr>
          <w:rFonts w:ascii="Calibri" w:hAnsi="Calibri"/>
          <w:sz w:val="22"/>
          <w:szCs w:val="22"/>
          <w:lang w:eastAsia="en-GB"/>
        </w:rPr>
        <w:tab/>
      </w:r>
      <w:r>
        <w:t>MS output power</w:t>
      </w:r>
      <w:r>
        <w:tab/>
      </w:r>
      <w:r>
        <w:fldChar w:fldCharType="begin" w:fldLock="1"/>
      </w:r>
      <w:r>
        <w:instrText xml:space="preserve"> PAGEREF _Toc36149824 \h </w:instrText>
      </w:r>
      <w:r>
        <w:fldChar w:fldCharType="separate"/>
      </w:r>
      <w:r>
        <w:t>107</w:t>
      </w:r>
      <w:r>
        <w:fldChar w:fldCharType="end"/>
      </w:r>
    </w:p>
    <w:p w14:paraId="2091E99C" w14:textId="77777777" w:rsidR="00B229C3" w:rsidRPr="009F4880" w:rsidRDefault="00B229C3">
      <w:pPr>
        <w:pStyle w:val="TOC3"/>
        <w:rPr>
          <w:rFonts w:ascii="Calibri" w:hAnsi="Calibri"/>
          <w:sz w:val="22"/>
          <w:szCs w:val="22"/>
          <w:lang w:eastAsia="en-GB"/>
        </w:rPr>
      </w:pPr>
      <w:r>
        <w:t>10.2.2</w:t>
      </w:r>
      <w:r w:rsidRPr="009F4880">
        <w:rPr>
          <w:rFonts w:ascii="Calibri" w:hAnsi="Calibri"/>
          <w:sz w:val="22"/>
          <w:szCs w:val="22"/>
          <w:lang w:eastAsia="en-GB"/>
        </w:rPr>
        <w:tab/>
      </w:r>
      <w:r>
        <w:t>BTS output power</w:t>
      </w:r>
      <w:r>
        <w:tab/>
      </w:r>
      <w:r>
        <w:fldChar w:fldCharType="begin" w:fldLock="1"/>
      </w:r>
      <w:r>
        <w:instrText xml:space="preserve"> PAGEREF _Toc36149825 \h </w:instrText>
      </w:r>
      <w:r>
        <w:fldChar w:fldCharType="separate"/>
      </w:r>
      <w:r>
        <w:t>108</w:t>
      </w:r>
      <w:r>
        <w:fldChar w:fldCharType="end"/>
      </w:r>
    </w:p>
    <w:p w14:paraId="18BBBDDF" w14:textId="77777777" w:rsidR="00B229C3" w:rsidRPr="009F4880" w:rsidRDefault="00B229C3">
      <w:pPr>
        <w:pStyle w:val="TOC3"/>
        <w:rPr>
          <w:rFonts w:ascii="Calibri" w:hAnsi="Calibri"/>
          <w:sz w:val="22"/>
          <w:szCs w:val="22"/>
          <w:lang w:eastAsia="en-GB"/>
        </w:rPr>
      </w:pPr>
      <w:r>
        <w:t>10.2.3</w:t>
      </w:r>
      <w:r w:rsidRPr="009F4880">
        <w:rPr>
          <w:rFonts w:ascii="Calibri" w:hAnsi="Calibri"/>
          <w:sz w:val="22"/>
          <w:szCs w:val="22"/>
          <w:lang w:eastAsia="en-GB"/>
        </w:rPr>
        <w:tab/>
      </w:r>
      <w:r>
        <w:t>Measurements at MS side</w:t>
      </w:r>
      <w:r>
        <w:tab/>
      </w:r>
      <w:r>
        <w:fldChar w:fldCharType="begin" w:fldLock="1"/>
      </w:r>
      <w:r>
        <w:instrText xml:space="preserve"> PAGEREF _Toc36149826 \h </w:instrText>
      </w:r>
      <w:r>
        <w:fldChar w:fldCharType="separate"/>
      </w:r>
      <w:r>
        <w:t>109</w:t>
      </w:r>
      <w:r>
        <w:fldChar w:fldCharType="end"/>
      </w:r>
    </w:p>
    <w:p w14:paraId="756FD053" w14:textId="77777777" w:rsidR="00B229C3" w:rsidRPr="009F4880" w:rsidRDefault="00B229C3">
      <w:pPr>
        <w:pStyle w:val="TOC4"/>
        <w:rPr>
          <w:rFonts w:ascii="Calibri" w:hAnsi="Calibri"/>
          <w:sz w:val="22"/>
          <w:szCs w:val="22"/>
          <w:lang w:eastAsia="en-GB"/>
        </w:rPr>
      </w:pPr>
      <w:r>
        <w:t>10.2.3.1</w:t>
      </w:r>
      <w:r w:rsidRPr="009F4880">
        <w:rPr>
          <w:rFonts w:ascii="Calibri" w:hAnsi="Calibri"/>
          <w:sz w:val="22"/>
          <w:szCs w:val="22"/>
          <w:lang w:eastAsia="en-GB"/>
        </w:rPr>
        <w:tab/>
      </w:r>
      <w:r>
        <w:t>Deriving the C value</w:t>
      </w:r>
      <w:r>
        <w:tab/>
      </w:r>
      <w:r>
        <w:fldChar w:fldCharType="begin" w:fldLock="1"/>
      </w:r>
      <w:r>
        <w:instrText xml:space="preserve"> PAGEREF _Toc36149827 \h </w:instrText>
      </w:r>
      <w:r>
        <w:fldChar w:fldCharType="separate"/>
      </w:r>
      <w:r>
        <w:t>110</w:t>
      </w:r>
      <w:r>
        <w:fldChar w:fldCharType="end"/>
      </w:r>
    </w:p>
    <w:p w14:paraId="5D9808D2" w14:textId="77777777" w:rsidR="00B229C3" w:rsidRPr="009F4880" w:rsidRDefault="00B229C3">
      <w:pPr>
        <w:pStyle w:val="TOC5"/>
        <w:rPr>
          <w:rFonts w:ascii="Calibri" w:hAnsi="Calibri"/>
          <w:sz w:val="22"/>
          <w:szCs w:val="22"/>
          <w:lang w:eastAsia="en-GB"/>
        </w:rPr>
      </w:pPr>
      <w:r>
        <w:t>10.2.3.1.1</w:t>
      </w:r>
      <w:r w:rsidRPr="009F4880">
        <w:rPr>
          <w:rFonts w:ascii="Calibri" w:hAnsi="Calibri"/>
          <w:sz w:val="22"/>
          <w:szCs w:val="22"/>
          <w:lang w:eastAsia="en-GB"/>
        </w:rPr>
        <w:tab/>
      </w:r>
      <w:r>
        <w:t>Packet idle mode or MAC-Idle state</w:t>
      </w:r>
      <w:r>
        <w:tab/>
      </w:r>
      <w:r>
        <w:fldChar w:fldCharType="begin" w:fldLock="1"/>
      </w:r>
      <w:r>
        <w:instrText xml:space="preserve"> PAGEREF _Toc36149828 \h </w:instrText>
      </w:r>
      <w:r>
        <w:fldChar w:fldCharType="separate"/>
      </w:r>
      <w:r>
        <w:t>110</w:t>
      </w:r>
      <w:r>
        <w:fldChar w:fldCharType="end"/>
      </w:r>
    </w:p>
    <w:p w14:paraId="2C97461E" w14:textId="77777777" w:rsidR="00B229C3" w:rsidRPr="009F4880" w:rsidRDefault="00B229C3">
      <w:pPr>
        <w:pStyle w:val="TOC5"/>
        <w:rPr>
          <w:rFonts w:ascii="Calibri" w:hAnsi="Calibri"/>
          <w:sz w:val="22"/>
          <w:szCs w:val="22"/>
          <w:lang w:eastAsia="en-GB"/>
        </w:rPr>
      </w:pPr>
      <w:r>
        <w:t>10.2.3.1.2</w:t>
      </w:r>
      <w:r w:rsidRPr="009F4880">
        <w:rPr>
          <w:rFonts w:ascii="Calibri" w:hAnsi="Calibri"/>
          <w:sz w:val="22"/>
          <w:szCs w:val="22"/>
          <w:lang w:eastAsia="en-GB"/>
        </w:rPr>
        <w:tab/>
      </w:r>
      <w:r>
        <w:t>Packet transfer mode or MAC-Shared state</w:t>
      </w:r>
      <w:r>
        <w:tab/>
      </w:r>
      <w:r>
        <w:fldChar w:fldCharType="begin" w:fldLock="1"/>
      </w:r>
      <w:r>
        <w:instrText xml:space="preserve"> PAGEREF _Toc36149829 \h </w:instrText>
      </w:r>
      <w:r>
        <w:fldChar w:fldCharType="separate"/>
      </w:r>
      <w:r>
        <w:t>110</w:t>
      </w:r>
      <w:r>
        <w:fldChar w:fldCharType="end"/>
      </w:r>
    </w:p>
    <w:p w14:paraId="4269C0F8" w14:textId="77777777" w:rsidR="00B229C3" w:rsidRPr="009F4880" w:rsidRDefault="00B229C3">
      <w:pPr>
        <w:pStyle w:val="TOC6"/>
        <w:rPr>
          <w:rFonts w:ascii="Calibri" w:hAnsi="Calibri"/>
          <w:sz w:val="22"/>
          <w:szCs w:val="22"/>
          <w:lang w:eastAsia="en-GB"/>
        </w:rPr>
      </w:pPr>
      <w:r>
        <w:t>10.2.3.1.2.1</w:t>
      </w:r>
      <w:r w:rsidRPr="009F4880">
        <w:rPr>
          <w:rFonts w:ascii="Calibri" w:hAnsi="Calibri"/>
          <w:sz w:val="22"/>
          <w:szCs w:val="22"/>
          <w:lang w:eastAsia="en-GB"/>
        </w:rPr>
        <w:tab/>
      </w:r>
      <w:r>
        <w:t>MS that have not enabled EC operation</w:t>
      </w:r>
      <w:r>
        <w:tab/>
      </w:r>
      <w:r>
        <w:fldChar w:fldCharType="begin" w:fldLock="1"/>
      </w:r>
      <w:r>
        <w:instrText xml:space="preserve"> PAGEREF _Toc36149830 \h </w:instrText>
      </w:r>
      <w:r>
        <w:fldChar w:fldCharType="separate"/>
      </w:r>
      <w:r>
        <w:t>110</w:t>
      </w:r>
      <w:r>
        <w:fldChar w:fldCharType="end"/>
      </w:r>
    </w:p>
    <w:p w14:paraId="6E1CBC4A" w14:textId="77777777" w:rsidR="00B229C3" w:rsidRPr="009F4880" w:rsidRDefault="00B229C3">
      <w:pPr>
        <w:pStyle w:val="TOC6"/>
        <w:rPr>
          <w:rFonts w:ascii="Calibri" w:hAnsi="Calibri"/>
          <w:sz w:val="22"/>
          <w:szCs w:val="22"/>
          <w:lang w:eastAsia="en-GB"/>
        </w:rPr>
      </w:pPr>
      <w:r>
        <w:t>10.2.3.1.2.2</w:t>
      </w:r>
      <w:r w:rsidRPr="009F4880">
        <w:rPr>
          <w:rFonts w:ascii="Calibri" w:hAnsi="Calibri"/>
          <w:sz w:val="22"/>
          <w:szCs w:val="22"/>
          <w:lang w:eastAsia="en-GB"/>
        </w:rPr>
        <w:tab/>
      </w:r>
      <w:r>
        <w:t>MS that have enabled EC operation</w:t>
      </w:r>
      <w:r>
        <w:tab/>
      </w:r>
      <w:r>
        <w:fldChar w:fldCharType="begin" w:fldLock="1"/>
      </w:r>
      <w:r>
        <w:instrText xml:space="preserve"> PAGEREF _Toc36149831 \h </w:instrText>
      </w:r>
      <w:r>
        <w:fldChar w:fldCharType="separate"/>
      </w:r>
      <w:r>
        <w:t>112</w:t>
      </w:r>
      <w:r>
        <w:fldChar w:fldCharType="end"/>
      </w:r>
    </w:p>
    <w:p w14:paraId="5F7046B0" w14:textId="77777777" w:rsidR="00B229C3" w:rsidRPr="009F4880" w:rsidRDefault="00B229C3">
      <w:pPr>
        <w:pStyle w:val="TOC4"/>
        <w:rPr>
          <w:rFonts w:ascii="Calibri" w:hAnsi="Calibri"/>
          <w:sz w:val="22"/>
          <w:szCs w:val="22"/>
          <w:lang w:eastAsia="en-GB"/>
        </w:rPr>
      </w:pPr>
      <w:r>
        <w:t>10.2.3.2</w:t>
      </w:r>
      <w:r w:rsidRPr="009F4880">
        <w:rPr>
          <w:rFonts w:ascii="Calibri" w:hAnsi="Calibri"/>
          <w:sz w:val="22"/>
          <w:szCs w:val="22"/>
          <w:lang w:eastAsia="en-GB"/>
        </w:rPr>
        <w:tab/>
      </w:r>
      <w:r>
        <w:t>Derivation of Channel Quality Report</w:t>
      </w:r>
      <w:r>
        <w:tab/>
      </w:r>
      <w:r>
        <w:fldChar w:fldCharType="begin" w:fldLock="1"/>
      </w:r>
      <w:r>
        <w:instrText xml:space="preserve"> PAGEREF _Toc36149832 \h </w:instrText>
      </w:r>
      <w:r>
        <w:fldChar w:fldCharType="separate"/>
      </w:r>
      <w:r>
        <w:t>112</w:t>
      </w:r>
      <w:r>
        <w:fldChar w:fldCharType="end"/>
      </w:r>
    </w:p>
    <w:p w14:paraId="7154A5AD" w14:textId="77777777" w:rsidR="00B229C3" w:rsidRPr="009F4880" w:rsidRDefault="00B229C3">
      <w:pPr>
        <w:pStyle w:val="TOC5"/>
        <w:rPr>
          <w:rFonts w:ascii="Calibri" w:hAnsi="Calibri"/>
          <w:sz w:val="22"/>
          <w:szCs w:val="22"/>
          <w:lang w:eastAsia="en-GB"/>
        </w:rPr>
      </w:pPr>
      <w:r>
        <w:t>10.2.3.2.1</w:t>
      </w:r>
      <w:r w:rsidRPr="009F4880">
        <w:rPr>
          <w:rFonts w:ascii="Calibri" w:hAnsi="Calibri"/>
          <w:sz w:val="22"/>
          <w:szCs w:val="22"/>
          <w:lang w:eastAsia="en-GB"/>
        </w:rPr>
        <w:tab/>
      </w:r>
      <w:r>
        <w:t>Packet transfer mode or MAC-Shared state</w:t>
      </w:r>
      <w:r>
        <w:tab/>
      </w:r>
      <w:r>
        <w:fldChar w:fldCharType="begin" w:fldLock="1"/>
      </w:r>
      <w:r>
        <w:instrText xml:space="preserve"> PAGEREF _Toc36149833 \h </w:instrText>
      </w:r>
      <w:r>
        <w:fldChar w:fldCharType="separate"/>
      </w:r>
      <w:r>
        <w:t>113</w:t>
      </w:r>
      <w:r>
        <w:fldChar w:fldCharType="end"/>
      </w:r>
    </w:p>
    <w:p w14:paraId="5764D296" w14:textId="77777777" w:rsidR="00B229C3" w:rsidRPr="009F4880" w:rsidRDefault="00B229C3">
      <w:pPr>
        <w:pStyle w:val="TOC5"/>
        <w:rPr>
          <w:rFonts w:ascii="Calibri" w:hAnsi="Calibri"/>
          <w:sz w:val="22"/>
          <w:szCs w:val="22"/>
          <w:lang w:eastAsia="en-GB"/>
        </w:rPr>
      </w:pPr>
      <w:r>
        <w:t>10.2.3.2.2</w:t>
      </w:r>
      <w:r w:rsidRPr="009F4880">
        <w:rPr>
          <w:rFonts w:ascii="Calibri" w:hAnsi="Calibri"/>
          <w:sz w:val="22"/>
          <w:szCs w:val="22"/>
          <w:lang w:eastAsia="en-GB"/>
        </w:rPr>
        <w:tab/>
      </w:r>
      <w:r>
        <w:t>Void</w:t>
      </w:r>
      <w:r>
        <w:tab/>
      </w:r>
      <w:r>
        <w:fldChar w:fldCharType="begin" w:fldLock="1"/>
      </w:r>
      <w:r>
        <w:instrText xml:space="preserve"> PAGEREF _Toc36149834 \h </w:instrText>
      </w:r>
      <w:r>
        <w:fldChar w:fldCharType="separate"/>
      </w:r>
      <w:r>
        <w:t>116</w:t>
      </w:r>
      <w:r>
        <w:fldChar w:fldCharType="end"/>
      </w:r>
    </w:p>
    <w:p w14:paraId="51EF9E55" w14:textId="77777777" w:rsidR="00B229C3" w:rsidRPr="009F4880" w:rsidRDefault="00B229C3">
      <w:pPr>
        <w:pStyle w:val="TOC5"/>
        <w:rPr>
          <w:rFonts w:ascii="Calibri" w:hAnsi="Calibri"/>
          <w:sz w:val="22"/>
          <w:szCs w:val="22"/>
          <w:lang w:eastAsia="en-GB"/>
        </w:rPr>
      </w:pPr>
      <w:r>
        <w:t>10.2.3.2.3</w:t>
      </w:r>
      <w:r w:rsidRPr="009F4880">
        <w:rPr>
          <w:rFonts w:ascii="Calibri" w:hAnsi="Calibri"/>
          <w:sz w:val="22"/>
          <w:szCs w:val="22"/>
          <w:lang w:eastAsia="en-GB"/>
        </w:rPr>
        <w:tab/>
      </w:r>
      <w:r>
        <w:t>Measurement reporting</w:t>
      </w:r>
      <w:r>
        <w:tab/>
      </w:r>
      <w:r>
        <w:fldChar w:fldCharType="begin" w:fldLock="1"/>
      </w:r>
      <w:r>
        <w:instrText xml:space="preserve"> PAGEREF _Toc36149835 \h </w:instrText>
      </w:r>
      <w:r>
        <w:fldChar w:fldCharType="separate"/>
      </w:r>
      <w:r>
        <w:t>116</w:t>
      </w:r>
      <w:r>
        <w:fldChar w:fldCharType="end"/>
      </w:r>
    </w:p>
    <w:p w14:paraId="7099F48C" w14:textId="77777777" w:rsidR="00B229C3" w:rsidRPr="009F4880" w:rsidRDefault="00B229C3">
      <w:pPr>
        <w:pStyle w:val="TOC5"/>
        <w:rPr>
          <w:rFonts w:ascii="Calibri" w:hAnsi="Calibri"/>
          <w:sz w:val="22"/>
          <w:szCs w:val="22"/>
          <w:lang w:eastAsia="en-GB"/>
        </w:rPr>
      </w:pPr>
      <w:r>
        <w:t>10.2.3.2.4</w:t>
      </w:r>
      <w:r w:rsidRPr="009F4880">
        <w:rPr>
          <w:rFonts w:ascii="Calibri" w:hAnsi="Calibri"/>
          <w:sz w:val="22"/>
          <w:szCs w:val="22"/>
          <w:lang w:eastAsia="en-GB"/>
        </w:rPr>
        <w:tab/>
      </w:r>
      <w:r>
        <w:t>Measurement reporting - additional requirements for downlink dual carrier</w:t>
      </w:r>
      <w:r>
        <w:tab/>
      </w:r>
      <w:r>
        <w:fldChar w:fldCharType="begin" w:fldLock="1"/>
      </w:r>
      <w:r>
        <w:instrText xml:space="preserve"> PAGEREF _Toc36149836 \h </w:instrText>
      </w:r>
      <w:r>
        <w:fldChar w:fldCharType="separate"/>
      </w:r>
      <w:r>
        <w:t>117</w:t>
      </w:r>
      <w:r>
        <w:fldChar w:fldCharType="end"/>
      </w:r>
    </w:p>
    <w:p w14:paraId="5D479E9C" w14:textId="77777777" w:rsidR="00B229C3" w:rsidRPr="009F4880" w:rsidRDefault="00B229C3">
      <w:pPr>
        <w:pStyle w:val="TOC5"/>
        <w:rPr>
          <w:rFonts w:ascii="Calibri" w:hAnsi="Calibri"/>
          <w:sz w:val="22"/>
          <w:szCs w:val="22"/>
          <w:lang w:eastAsia="en-GB"/>
        </w:rPr>
      </w:pPr>
      <w:r>
        <w:t>10.2.3.2.5</w:t>
      </w:r>
      <w:r w:rsidRPr="009F4880">
        <w:rPr>
          <w:rFonts w:ascii="Calibri" w:hAnsi="Calibri"/>
          <w:sz w:val="22"/>
          <w:szCs w:val="22"/>
          <w:lang w:eastAsia="en-GB"/>
        </w:rPr>
        <w:tab/>
      </w:r>
      <w:r>
        <w:t>Measurement reporting - additional requirements for downlink multi carrier</w:t>
      </w:r>
      <w:r>
        <w:tab/>
      </w:r>
      <w:r>
        <w:fldChar w:fldCharType="begin" w:fldLock="1"/>
      </w:r>
      <w:r>
        <w:instrText xml:space="preserve"> PAGEREF _Toc36149837 \h </w:instrText>
      </w:r>
      <w:r>
        <w:fldChar w:fldCharType="separate"/>
      </w:r>
      <w:r>
        <w:t>118</w:t>
      </w:r>
      <w:r>
        <w:fldChar w:fldCharType="end"/>
      </w:r>
    </w:p>
    <w:p w14:paraId="1F9CBB56" w14:textId="77777777" w:rsidR="00B229C3" w:rsidRPr="009F4880" w:rsidRDefault="00B229C3">
      <w:pPr>
        <w:pStyle w:val="TOC4"/>
        <w:rPr>
          <w:rFonts w:ascii="Calibri" w:hAnsi="Calibri"/>
          <w:sz w:val="22"/>
          <w:szCs w:val="22"/>
          <w:lang w:eastAsia="en-GB"/>
        </w:rPr>
      </w:pPr>
      <w:r>
        <w:t>10.2.3.3</w:t>
      </w:r>
      <w:r w:rsidRPr="009F4880">
        <w:rPr>
          <w:rFonts w:ascii="Calibri" w:hAnsi="Calibri"/>
          <w:sz w:val="22"/>
          <w:szCs w:val="22"/>
          <w:lang w:eastAsia="en-GB"/>
        </w:rPr>
        <w:tab/>
      </w:r>
      <w:r>
        <w:t>Range of parameters MEAN_BEP and CV_BEP for EGPRS2</w:t>
      </w:r>
      <w:r>
        <w:tab/>
      </w:r>
      <w:r>
        <w:fldChar w:fldCharType="begin" w:fldLock="1"/>
      </w:r>
      <w:r>
        <w:instrText xml:space="preserve"> PAGEREF _Toc36149838 \h </w:instrText>
      </w:r>
      <w:r>
        <w:fldChar w:fldCharType="separate"/>
      </w:r>
      <w:r>
        <w:t>118</w:t>
      </w:r>
      <w:r>
        <w:fldChar w:fldCharType="end"/>
      </w:r>
    </w:p>
    <w:p w14:paraId="5ACBA4F6" w14:textId="77777777" w:rsidR="00B229C3" w:rsidRPr="009F4880" w:rsidRDefault="00B229C3">
      <w:pPr>
        <w:pStyle w:val="TOC3"/>
        <w:rPr>
          <w:rFonts w:ascii="Calibri" w:hAnsi="Calibri"/>
          <w:sz w:val="22"/>
          <w:szCs w:val="22"/>
          <w:lang w:eastAsia="en-GB"/>
        </w:rPr>
      </w:pPr>
      <w:r>
        <w:t>10.2.4</w:t>
      </w:r>
      <w:r w:rsidRPr="009F4880">
        <w:rPr>
          <w:rFonts w:ascii="Calibri" w:hAnsi="Calibri"/>
          <w:sz w:val="22"/>
          <w:szCs w:val="22"/>
          <w:lang w:eastAsia="en-GB"/>
        </w:rPr>
        <w:tab/>
      </w:r>
      <w:r>
        <w:t>Measurements at BSS side</w:t>
      </w:r>
      <w:r>
        <w:tab/>
      </w:r>
      <w:r>
        <w:fldChar w:fldCharType="begin" w:fldLock="1"/>
      </w:r>
      <w:r>
        <w:instrText xml:space="preserve"> PAGEREF _Toc36149839 \h </w:instrText>
      </w:r>
      <w:r>
        <w:fldChar w:fldCharType="separate"/>
      </w:r>
      <w:r>
        <w:t>122</w:t>
      </w:r>
      <w:r>
        <w:fldChar w:fldCharType="end"/>
      </w:r>
    </w:p>
    <w:p w14:paraId="51845F96" w14:textId="77777777" w:rsidR="00B229C3" w:rsidRPr="009F4880" w:rsidRDefault="00B229C3">
      <w:pPr>
        <w:pStyle w:val="TOC2"/>
        <w:rPr>
          <w:rFonts w:ascii="Calibri" w:hAnsi="Calibri"/>
          <w:sz w:val="22"/>
          <w:szCs w:val="22"/>
          <w:lang w:eastAsia="en-GB"/>
        </w:rPr>
      </w:pPr>
      <w:r>
        <w:t>10.2a</w:t>
      </w:r>
      <w:r w:rsidRPr="009F4880">
        <w:rPr>
          <w:rFonts w:ascii="Calibri" w:hAnsi="Calibri"/>
          <w:sz w:val="22"/>
          <w:szCs w:val="22"/>
          <w:lang w:eastAsia="en-GB"/>
        </w:rPr>
        <w:tab/>
      </w:r>
      <w:r>
        <w:t>Packet-switched Handover</w:t>
      </w:r>
      <w:r>
        <w:tab/>
      </w:r>
      <w:r>
        <w:fldChar w:fldCharType="begin" w:fldLock="1"/>
      </w:r>
      <w:r>
        <w:instrText xml:space="preserve"> PAGEREF _Toc36149840 \h </w:instrText>
      </w:r>
      <w:r>
        <w:fldChar w:fldCharType="separate"/>
      </w:r>
      <w:r>
        <w:t>122</w:t>
      </w:r>
      <w:r>
        <w:fldChar w:fldCharType="end"/>
      </w:r>
    </w:p>
    <w:p w14:paraId="5E53DEBF" w14:textId="77777777" w:rsidR="00B229C3" w:rsidRPr="009F4880" w:rsidRDefault="00B229C3">
      <w:pPr>
        <w:pStyle w:val="TOC2"/>
        <w:rPr>
          <w:rFonts w:ascii="Calibri" w:hAnsi="Calibri"/>
          <w:sz w:val="22"/>
          <w:szCs w:val="22"/>
          <w:lang w:eastAsia="en-GB"/>
        </w:rPr>
      </w:pPr>
      <w:r>
        <w:t>10.3</w:t>
      </w:r>
      <w:r w:rsidRPr="009F4880">
        <w:rPr>
          <w:rFonts w:ascii="Calibri" w:hAnsi="Calibri"/>
          <w:sz w:val="22"/>
          <w:szCs w:val="22"/>
          <w:lang w:eastAsia="en-GB"/>
        </w:rPr>
        <w:tab/>
      </w:r>
      <w:r>
        <w:t>Measurement requirements</w:t>
      </w:r>
      <w:r>
        <w:tab/>
      </w:r>
      <w:r>
        <w:fldChar w:fldCharType="begin" w:fldLock="1"/>
      </w:r>
      <w:r>
        <w:instrText xml:space="preserve"> PAGEREF _Toc36149841 \h </w:instrText>
      </w:r>
      <w:r>
        <w:fldChar w:fldCharType="separate"/>
      </w:r>
      <w:r>
        <w:t>122</w:t>
      </w:r>
      <w:r>
        <w:fldChar w:fldCharType="end"/>
      </w:r>
    </w:p>
    <w:p w14:paraId="52953CBF" w14:textId="77777777" w:rsidR="00B229C3" w:rsidRPr="009F4880" w:rsidRDefault="00B229C3">
      <w:pPr>
        <w:pStyle w:val="TOC2"/>
        <w:rPr>
          <w:rFonts w:ascii="Calibri" w:hAnsi="Calibri"/>
          <w:sz w:val="22"/>
          <w:szCs w:val="22"/>
          <w:lang w:eastAsia="en-GB"/>
        </w:rPr>
      </w:pPr>
      <w:r>
        <w:t>10.4</w:t>
      </w:r>
      <w:r w:rsidRPr="009F4880">
        <w:rPr>
          <w:rFonts w:ascii="Calibri" w:hAnsi="Calibri"/>
          <w:sz w:val="22"/>
          <w:szCs w:val="22"/>
          <w:lang w:eastAsia="en-GB"/>
        </w:rPr>
        <w:tab/>
      </w:r>
      <w:r>
        <w:t>Control parameters</w:t>
      </w:r>
      <w:r>
        <w:tab/>
      </w:r>
      <w:r>
        <w:fldChar w:fldCharType="begin" w:fldLock="1"/>
      </w:r>
      <w:r>
        <w:instrText xml:space="preserve"> PAGEREF _Toc36149842 \h </w:instrText>
      </w:r>
      <w:r>
        <w:fldChar w:fldCharType="separate"/>
      </w:r>
      <w:r>
        <w:t>122</w:t>
      </w:r>
      <w:r>
        <w:fldChar w:fldCharType="end"/>
      </w:r>
    </w:p>
    <w:p w14:paraId="424852CA" w14:textId="77777777" w:rsidR="00B229C3" w:rsidRPr="009F4880" w:rsidRDefault="00B229C3">
      <w:pPr>
        <w:pStyle w:val="TOC1"/>
        <w:rPr>
          <w:rFonts w:ascii="Calibri" w:hAnsi="Calibri"/>
          <w:szCs w:val="22"/>
          <w:lang w:eastAsia="en-GB"/>
        </w:rPr>
      </w:pPr>
      <w:r>
        <w:t>11</w:t>
      </w:r>
      <w:r w:rsidRPr="009F4880">
        <w:rPr>
          <w:rFonts w:ascii="Calibri" w:hAnsi="Calibri"/>
          <w:szCs w:val="22"/>
          <w:lang w:eastAsia="en-GB"/>
        </w:rPr>
        <w:tab/>
      </w:r>
      <w:r>
        <w:t>CTS mode tasks</w:t>
      </w:r>
      <w:r>
        <w:tab/>
      </w:r>
      <w:r>
        <w:fldChar w:fldCharType="begin" w:fldLock="1"/>
      </w:r>
      <w:r>
        <w:instrText xml:space="preserve"> PAGEREF _Toc36149843 \h </w:instrText>
      </w:r>
      <w:r>
        <w:fldChar w:fldCharType="separate"/>
      </w:r>
      <w:r>
        <w:t>129</w:t>
      </w:r>
      <w:r>
        <w:fldChar w:fldCharType="end"/>
      </w:r>
    </w:p>
    <w:p w14:paraId="6B9CDC55" w14:textId="77777777" w:rsidR="00B229C3" w:rsidRPr="009F4880" w:rsidRDefault="00B229C3">
      <w:pPr>
        <w:pStyle w:val="TOC2"/>
        <w:rPr>
          <w:rFonts w:ascii="Calibri" w:hAnsi="Calibri"/>
          <w:sz w:val="22"/>
          <w:szCs w:val="22"/>
          <w:lang w:eastAsia="en-GB"/>
        </w:rPr>
      </w:pPr>
      <w:r>
        <w:t>11.1</w:t>
      </w:r>
      <w:r w:rsidRPr="009F4880">
        <w:rPr>
          <w:rFonts w:ascii="Calibri" w:hAnsi="Calibri"/>
          <w:sz w:val="22"/>
          <w:szCs w:val="22"/>
          <w:lang w:eastAsia="en-GB"/>
        </w:rPr>
        <w:tab/>
      </w:r>
      <w:r>
        <w:t>CTS idle mode tasks</w:t>
      </w:r>
      <w:r>
        <w:tab/>
      </w:r>
      <w:r>
        <w:fldChar w:fldCharType="begin" w:fldLock="1"/>
      </w:r>
      <w:r>
        <w:instrText xml:space="preserve"> PAGEREF _Toc36149844 \h </w:instrText>
      </w:r>
      <w:r>
        <w:fldChar w:fldCharType="separate"/>
      </w:r>
      <w:r>
        <w:t>129</w:t>
      </w:r>
      <w:r>
        <w:fldChar w:fldCharType="end"/>
      </w:r>
    </w:p>
    <w:p w14:paraId="7BBD979F" w14:textId="77777777" w:rsidR="00B229C3" w:rsidRPr="009F4880" w:rsidRDefault="00B229C3">
      <w:pPr>
        <w:pStyle w:val="TOC3"/>
        <w:rPr>
          <w:rFonts w:ascii="Calibri" w:hAnsi="Calibri"/>
          <w:sz w:val="22"/>
          <w:szCs w:val="22"/>
          <w:lang w:eastAsia="en-GB"/>
        </w:rPr>
      </w:pPr>
      <w:r>
        <w:lastRenderedPageBreak/>
        <w:t>11.1.1</w:t>
      </w:r>
      <w:r w:rsidRPr="009F4880">
        <w:rPr>
          <w:rFonts w:ascii="Calibri" w:hAnsi="Calibri"/>
          <w:sz w:val="22"/>
          <w:szCs w:val="22"/>
          <w:lang w:eastAsia="en-GB"/>
        </w:rPr>
        <w:tab/>
      </w:r>
      <w:r>
        <w:t>CTS cell selection</w:t>
      </w:r>
      <w:r>
        <w:tab/>
      </w:r>
      <w:r>
        <w:fldChar w:fldCharType="begin" w:fldLock="1"/>
      </w:r>
      <w:r>
        <w:instrText xml:space="preserve"> PAGEREF _Toc36149845 \h </w:instrText>
      </w:r>
      <w:r>
        <w:fldChar w:fldCharType="separate"/>
      </w:r>
      <w:r>
        <w:t>129</w:t>
      </w:r>
      <w:r>
        <w:fldChar w:fldCharType="end"/>
      </w:r>
    </w:p>
    <w:p w14:paraId="336E9A96" w14:textId="77777777" w:rsidR="00B229C3" w:rsidRPr="009F4880" w:rsidRDefault="00B229C3">
      <w:pPr>
        <w:pStyle w:val="TOC4"/>
        <w:rPr>
          <w:rFonts w:ascii="Calibri" w:hAnsi="Calibri"/>
          <w:sz w:val="22"/>
          <w:szCs w:val="22"/>
          <w:lang w:eastAsia="en-GB"/>
        </w:rPr>
      </w:pPr>
      <w:r>
        <w:t>11.1.1.1</w:t>
      </w:r>
      <w:r w:rsidRPr="009F4880">
        <w:rPr>
          <w:rFonts w:ascii="Calibri" w:hAnsi="Calibri"/>
          <w:sz w:val="22"/>
          <w:szCs w:val="22"/>
          <w:lang w:eastAsia="en-GB"/>
        </w:rPr>
        <w:tab/>
      </w:r>
      <w:r>
        <w:t>Synchronization and measurements for CTS cell selection</w:t>
      </w:r>
      <w:r>
        <w:tab/>
      </w:r>
      <w:r>
        <w:fldChar w:fldCharType="begin" w:fldLock="1"/>
      </w:r>
      <w:r>
        <w:instrText xml:space="preserve"> PAGEREF _Toc36149846 \h </w:instrText>
      </w:r>
      <w:r>
        <w:fldChar w:fldCharType="separate"/>
      </w:r>
      <w:r>
        <w:t>129</w:t>
      </w:r>
      <w:r>
        <w:fldChar w:fldCharType="end"/>
      </w:r>
    </w:p>
    <w:p w14:paraId="352D2EA8" w14:textId="77777777" w:rsidR="00B229C3" w:rsidRPr="009F4880" w:rsidRDefault="00B229C3">
      <w:pPr>
        <w:pStyle w:val="TOC4"/>
        <w:rPr>
          <w:rFonts w:ascii="Calibri" w:hAnsi="Calibri"/>
          <w:sz w:val="22"/>
          <w:szCs w:val="22"/>
          <w:lang w:eastAsia="en-GB"/>
        </w:rPr>
      </w:pPr>
      <w:r>
        <w:t>11.1.1.2</w:t>
      </w:r>
      <w:r w:rsidRPr="009F4880">
        <w:rPr>
          <w:rFonts w:ascii="Calibri" w:hAnsi="Calibri"/>
          <w:sz w:val="22"/>
          <w:szCs w:val="22"/>
          <w:lang w:eastAsia="en-GB"/>
        </w:rPr>
        <w:tab/>
      </w:r>
      <w:r>
        <w:t>Initial sychronization of CTS-MS</w:t>
      </w:r>
      <w:r>
        <w:tab/>
      </w:r>
      <w:r>
        <w:fldChar w:fldCharType="begin" w:fldLock="1"/>
      </w:r>
      <w:r>
        <w:instrText xml:space="preserve"> PAGEREF _Toc36149847 \h </w:instrText>
      </w:r>
      <w:r>
        <w:fldChar w:fldCharType="separate"/>
      </w:r>
      <w:r>
        <w:t>129</w:t>
      </w:r>
      <w:r>
        <w:fldChar w:fldCharType="end"/>
      </w:r>
    </w:p>
    <w:p w14:paraId="2163A56B" w14:textId="77777777" w:rsidR="00B229C3" w:rsidRPr="009F4880" w:rsidRDefault="00B229C3">
      <w:pPr>
        <w:pStyle w:val="TOC3"/>
        <w:rPr>
          <w:rFonts w:ascii="Calibri" w:hAnsi="Calibri"/>
          <w:sz w:val="22"/>
          <w:szCs w:val="22"/>
          <w:lang w:eastAsia="en-GB"/>
        </w:rPr>
      </w:pPr>
      <w:r>
        <w:t>11.1.2</w:t>
      </w:r>
      <w:r w:rsidRPr="009F4880">
        <w:rPr>
          <w:rFonts w:ascii="Calibri" w:hAnsi="Calibri"/>
          <w:sz w:val="22"/>
          <w:szCs w:val="22"/>
          <w:lang w:eastAsia="en-GB"/>
        </w:rPr>
        <w:tab/>
      </w:r>
      <w:r>
        <w:t>Criterion for CTS cell selection</w:t>
      </w:r>
      <w:r>
        <w:tab/>
      </w:r>
      <w:r>
        <w:fldChar w:fldCharType="begin" w:fldLock="1"/>
      </w:r>
      <w:r>
        <w:instrText xml:space="preserve"> PAGEREF _Toc36149848 \h </w:instrText>
      </w:r>
      <w:r>
        <w:fldChar w:fldCharType="separate"/>
      </w:r>
      <w:r>
        <w:t>130</w:t>
      </w:r>
      <w:r>
        <w:fldChar w:fldCharType="end"/>
      </w:r>
    </w:p>
    <w:p w14:paraId="06CDD12B" w14:textId="77777777" w:rsidR="00B229C3" w:rsidRPr="009F4880" w:rsidRDefault="00B229C3">
      <w:pPr>
        <w:pStyle w:val="TOC3"/>
        <w:rPr>
          <w:rFonts w:ascii="Calibri" w:hAnsi="Calibri"/>
          <w:sz w:val="22"/>
          <w:szCs w:val="22"/>
          <w:lang w:eastAsia="en-GB"/>
        </w:rPr>
      </w:pPr>
      <w:r>
        <w:t>11.1.3</w:t>
      </w:r>
      <w:r w:rsidRPr="009F4880">
        <w:rPr>
          <w:rFonts w:ascii="Calibri" w:hAnsi="Calibri"/>
          <w:sz w:val="22"/>
          <w:szCs w:val="22"/>
          <w:lang w:eastAsia="en-GB"/>
        </w:rPr>
        <w:tab/>
      </w:r>
      <w:r>
        <w:t>Monitoring of CTSBCH and CTSPCH</w:t>
      </w:r>
      <w:r>
        <w:tab/>
      </w:r>
      <w:r>
        <w:fldChar w:fldCharType="begin" w:fldLock="1"/>
      </w:r>
      <w:r>
        <w:instrText xml:space="preserve"> PAGEREF _Toc36149849 \h </w:instrText>
      </w:r>
      <w:r>
        <w:fldChar w:fldCharType="separate"/>
      </w:r>
      <w:r>
        <w:t>130</w:t>
      </w:r>
      <w:r>
        <w:fldChar w:fldCharType="end"/>
      </w:r>
    </w:p>
    <w:p w14:paraId="20DE0330" w14:textId="77777777" w:rsidR="00B229C3" w:rsidRPr="009F4880" w:rsidRDefault="00B229C3">
      <w:pPr>
        <w:pStyle w:val="TOC4"/>
        <w:rPr>
          <w:rFonts w:ascii="Calibri" w:hAnsi="Calibri"/>
          <w:sz w:val="22"/>
          <w:szCs w:val="22"/>
          <w:lang w:eastAsia="en-GB"/>
        </w:rPr>
      </w:pPr>
      <w:r>
        <w:t>11.1.3.1</w:t>
      </w:r>
      <w:r w:rsidRPr="009F4880">
        <w:rPr>
          <w:rFonts w:ascii="Calibri" w:hAnsi="Calibri"/>
          <w:sz w:val="22"/>
          <w:szCs w:val="22"/>
          <w:lang w:eastAsia="en-GB"/>
        </w:rPr>
        <w:tab/>
      </w:r>
      <w:r>
        <w:t>Monitoring of received signal level</w:t>
      </w:r>
      <w:r>
        <w:tab/>
      </w:r>
      <w:r>
        <w:fldChar w:fldCharType="begin" w:fldLock="1"/>
      </w:r>
      <w:r>
        <w:instrText xml:space="preserve"> PAGEREF _Toc36149850 \h </w:instrText>
      </w:r>
      <w:r>
        <w:fldChar w:fldCharType="separate"/>
      </w:r>
      <w:r>
        <w:t>130</w:t>
      </w:r>
      <w:r>
        <w:fldChar w:fldCharType="end"/>
      </w:r>
    </w:p>
    <w:p w14:paraId="002D147E" w14:textId="77777777" w:rsidR="00B229C3" w:rsidRPr="009F4880" w:rsidRDefault="00B229C3">
      <w:pPr>
        <w:pStyle w:val="TOC4"/>
        <w:rPr>
          <w:rFonts w:ascii="Calibri" w:hAnsi="Calibri"/>
          <w:sz w:val="22"/>
          <w:szCs w:val="22"/>
          <w:lang w:eastAsia="en-GB"/>
        </w:rPr>
      </w:pPr>
      <w:r>
        <w:t>11.1.3.2</w:t>
      </w:r>
      <w:r w:rsidRPr="009F4880">
        <w:rPr>
          <w:rFonts w:ascii="Calibri" w:hAnsi="Calibri"/>
          <w:sz w:val="22"/>
          <w:szCs w:val="22"/>
          <w:lang w:eastAsia="en-GB"/>
        </w:rPr>
        <w:tab/>
      </w:r>
      <w:r>
        <w:t>Downlink beacon failure</w:t>
      </w:r>
      <w:r>
        <w:tab/>
      </w:r>
      <w:r>
        <w:fldChar w:fldCharType="begin" w:fldLock="1"/>
      </w:r>
      <w:r>
        <w:instrText xml:space="preserve"> PAGEREF _Toc36149851 \h </w:instrText>
      </w:r>
      <w:r>
        <w:fldChar w:fldCharType="separate"/>
      </w:r>
      <w:r>
        <w:t>130</w:t>
      </w:r>
      <w:r>
        <w:fldChar w:fldCharType="end"/>
      </w:r>
    </w:p>
    <w:p w14:paraId="5C77E742" w14:textId="77777777" w:rsidR="00B229C3" w:rsidRPr="009F4880" w:rsidRDefault="00B229C3">
      <w:pPr>
        <w:pStyle w:val="TOC4"/>
        <w:rPr>
          <w:rFonts w:ascii="Calibri" w:hAnsi="Calibri"/>
          <w:sz w:val="22"/>
          <w:szCs w:val="22"/>
          <w:lang w:eastAsia="en-GB"/>
        </w:rPr>
      </w:pPr>
      <w:r>
        <w:t>11.1.3.3</w:t>
      </w:r>
      <w:r w:rsidRPr="009F4880">
        <w:rPr>
          <w:rFonts w:ascii="Calibri" w:hAnsi="Calibri"/>
          <w:sz w:val="22"/>
          <w:szCs w:val="22"/>
          <w:lang w:eastAsia="en-GB"/>
        </w:rPr>
        <w:tab/>
      </w:r>
      <w:r>
        <w:t>Downlink paging failure</w:t>
      </w:r>
      <w:r>
        <w:tab/>
      </w:r>
      <w:r>
        <w:fldChar w:fldCharType="begin" w:fldLock="1"/>
      </w:r>
      <w:r>
        <w:instrText xml:space="preserve"> PAGEREF _Toc36149852 \h </w:instrText>
      </w:r>
      <w:r>
        <w:fldChar w:fldCharType="separate"/>
      </w:r>
      <w:r>
        <w:t>130</w:t>
      </w:r>
      <w:r>
        <w:fldChar w:fldCharType="end"/>
      </w:r>
    </w:p>
    <w:p w14:paraId="7EEFC5BC" w14:textId="77777777" w:rsidR="00B229C3" w:rsidRPr="009F4880" w:rsidRDefault="00B229C3">
      <w:pPr>
        <w:pStyle w:val="TOC3"/>
        <w:rPr>
          <w:rFonts w:ascii="Calibri" w:hAnsi="Calibri"/>
          <w:sz w:val="22"/>
          <w:szCs w:val="22"/>
          <w:lang w:eastAsia="en-GB"/>
        </w:rPr>
      </w:pPr>
      <w:r>
        <w:t>11.1.4</w:t>
      </w:r>
      <w:r w:rsidRPr="009F4880">
        <w:rPr>
          <w:rFonts w:ascii="Calibri" w:hAnsi="Calibri"/>
          <w:sz w:val="22"/>
          <w:szCs w:val="22"/>
          <w:lang w:eastAsia="en-GB"/>
        </w:rPr>
        <w:tab/>
      </w:r>
      <w:r>
        <w:t>Procedures with reporting to the CTS-FP</w:t>
      </w:r>
      <w:r>
        <w:tab/>
      </w:r>
      <w:r>
        <w:fldChar w:fldCharType="begin" w:fldLock="1"/>
      </w:r>
      <w:r>
        <w:instrText xml:space="preserve"> PAGEREF _Toc36149853 \h </w:instrText>
      </w:r>
      <w:r>
        <w:fldChar w:fldCharType="separate"/>
      </w:r>
      <w:r>
        <w:t>131</w:t>
      </w:r>
      <w:r>
        <w:fldChar w:fldCharType="end"/>
      </w:r>
    </w:p>
    <w:p w14:paraId="4F81C810" w14:textId="77777777" w:rsidR="00B229C3" w:rsidRPr="009F4880" w:rsidRDefault="00B229C3">
      <w:pPr>
        <w:pStyle w:val="TOC4"/>
        <w:rPr>
          <w:rFonts w:ascii="Calibri" w:hAnsi="Calibri"/>
          <w:sz w:val="22"/>
          <w:szCs w:val="22"/>
          <w:lang w:eastAsia="en-GB"/>
        </w:rPr>
      </w:pPr>
      <w:r>
        <w:t>11.1.4.1</w:t>
      </w:r>
      <w:r w:rsidRPr="009F4880">
        <w:rPr>
          <w:rFonts w:ascii="Calibri" w:hAnsi="Calibri"/>
          <w:sz w:val="22"/>
          <w:szCs w:val="22"/>
          <w:lang w:eastAsia="en-GB"/>
        </w:rPr>
        <w:tab/>
      </w:r>
      <w:r>
        <w:t>AFA monitoring</w:t>
      </w:r>
      <w:r>
        <w:tab/>
      </w:r>
      <w:r>
        <w:fldChar w:fldCharType="begin" w:fldLock="1"/>
      </w:r>
      <w:r>
        <w:instrText xml:space="preserve"> PAGEREF _Toc36149854 \h </w:instrText>
      </w:r>
      <w:r>
        <w:fldChar w:fldCharType="separate"/>
      </w:r>
      <w:r>
        <w:t>131</w:t>
      </w:r>
      <w:r>
        <w:fldChar w:fldCharType="end"/>
      </w:r>
    </w:p>
    <w:p w14:paraId="40E4F6F0" w14:textId="77777777" w:rsidR="00B229C3" w:rsidRPr="009F4880" w:rsidRDefault="00B229C3">
      <w:pPr>
        <w:pStyle w:val="TOC4"/>
        <w:rPr>
          <w:rFonts w:ascii="Calibri" w:hAnsi="Calibri"/>
          <w:sz w:val="22"/>
          <w:szCs w:val="22"/>
          <w:lang w:eastAsia="en-GB"/>
        </w:rPr>
      </w:pPr>
      <w:r>
        <w:t>11.1.4.2</w:t>
      </w:r>
      <w:r w:rsidRPr="009F4880">
        <w:rPr>
          <w:rFonts w:ascii="Calibri" w:hAnsi="Calibri"/>
          <w:sz w:val="22"/>
          <w:szCs w:val="22"/>
          <w:lang w:eastAsia="en-GB"/>
        </w:rPr>
        <w:tab/>
      </w:r>
      <w:r>
        <w:t>BCCH detection</w:t>
      </w:r>
      <w:r>
        <w:tab/>
      </w:r>
      <w:r>
        <w:fldChar w:fldCharType="begin" w:fldLock="1"/>
      </w:r>
      <w:r>
        <w:instrText xml:space="preserve"> PAGEREF _Toc36149855 \h </w:instrText>
      </w:r>
      <w:r>
        <w:fldChar w:fldCharType="separate"/>
      </w:r>
      <w:r>
        <w:t>131</w:t>
      </w:r>
      <w:r>
        <w:fldChar w:fldCharType="end"/>
      </w:r>
    </w:p>
    <w:p w14:paraId="2AE228F5" w14:textId="77777777" w:rsidR="00B229C3" w:rsidRPr="009F4880" w:rsidRDefault="00B229C3">
      <w:pPr>
        <w:pStyle w:val="TOC4"/>
        <w:rPr>
          <w:rFonts w:ascii="Calibri" w:hAnsi="Calibri"/>
          <w:sz w:val="22"/>
          <w:szCs w:val="22"/>
          <w:lang w:eastAsia="en-GB"/>
        </w:rPr>
      </w:pPr>
      <w:r>
        <w:t>11.1.4.3</w:t>
      </w:r>
      <w:r w:rsidRPr="009F4880">
        <w:rPr>
          <w:rFonts w:ascii="Calibri" w:hAnsi="Calibri"/>
          <w:sz w:val="22"/>
          <w:szCs w:val="22"/>
          <w:lang w:eastAsia="en-GB"/>
        </w:rPr>
        <w:tab/>
      </w:r>
      <w:r>
        <w:t>Observed Frequency Offset (OFO) measurement</w:t>
      </w:r>
      <w:r>
        <w:tab/>
      </w:r>
      <w:r>
        <w:fldChar w:fldCharType="begin" w:fldLock="1"/>
      </w:r>
      <w:r>
        <w:instrText xml:space="preserve"> PAGEREF _Toc36149856 \h </w:instrText>
      </w:r>
      <w:r>
        <w:fldChar w:fldCharType="separate"/>
      </w:r>
      <w:r>
        <w:t>131</w:t>
      </w:r>
      <w:r>
        <w:fldChar w:fldCharType="end"/>
      </w:r>
    </w:p>
    <w:p w14:paraId="414A1BB1" w14:textId="77777777" w:rsidR="00B229C3" w:rsidRPr="009F4880" w:rsidRDefault="00B229C3">
      <w:pPr>
        <w:pStyle w:val="TOC2"/>
        <w:rPr>
          <w:rFonts w:ascii="Calibri" w:hAnsi="Calibri"/>
          <w:sz w:val="22"/>
          <w:szCs w:val="22"/>
          <w:lang w:eastAsia="en-GB"/>
        </w:rPr>
      </w:pPr>
      <w:r>
        <w:t>11.2</w:t>
      </w:r>
      <w:r w:rsidRPr="009F4880">
        <w:rPr>
          <w:rFonts w:ascii="Calibri" w:hAnsi="Calibri"/>
          <w:sz w:val="22"/>
          <w:szCs w:val="22"/>
          <w:lang w:eastAsia="en-GB"/>
        </w:rPr>
        <w:tab/>
      </w:r>
      <w:r>
        <w:t>Intra-cell handover</w:t>
      </w:r>
      <w:r>
        <w:tab/>
      </w:r>
      <w:r>
        <w:fldChar w:fldCharType="begin" w:fldLock="1"/>
      </w:r>
      <w:r>
        <w:instrText xml:space="preserve"> PAGEREF _Toc36149857 \h </w:instrText>
      </w:r>
      <w:r>
        <w:fldChar w:fldCharType="separate"/>
      </w:r>
      <w:r>
        <w:t>132</w:t>
      </w:r>
      <w:r>
        <w:fldChar w:fldCharType="end"/>
      </w:r>
    </w:p>
    <w:p w14:paraId="5315233A" w14:textId="77777777" w:rsidR="00B229C3" w:rsidRPr="009F4880" w:rsidRDefault="00B229C3">
      <w:pPr>
        <w:pStyle w:val="TOC3"/>
        <w:rPr>
          <w:rFonts w:ascii="Calibri" w:hAnsi="Calibri"/>
          <w:sz w:val="22"/>
          <w:szCs w:val="22"/>
          <w:lang w:eastAsia="en-GB"/>
        </w:rPr>
      </w:pPr>
      <w:r>
        <w:t>11.2.1</w:t>
      </w:r>
      <w:r w:rsidRPr="009F4880">
        <w:rPr>
          <w:rFonts w:ascii="Calibri" w:hAnsi="Calibri"/>
          <w:sz w:val="22"/>
          <w:szCs w:val="22"/>
          <w:lang w:eastAsia="en-GB"/>
        </w:rPr>
        <w:tab/>
      </w:r>
      <w:r>
        <w:t>Overall process</w:t>
      </w:r>
      <w:r>
        <w:tab/>
      </w:r>
      <w:r>
        <w:fldChar w:fldCharType="begin" w:fldLock="1"/>
      </w:r>
      <w:r>
        <w:instrText xml:space="preserve"> PAGEREF _Toc36149858 \h </w:instrText>
      </w:r>
      <w:r>
        <w:fldChar w:fldCharType="separate"/>
      </w:r>
      <w:r>
        <w:t>132</w:t>
      </w:r>
      <w:r>
        <w:fldChar w:fldCharType="end"/>
      </w:r>
    </w:p>
    <w:p w14:paraId="6CF53E4F" w14:textId="77777777" w:rsidR="00B229C3" w:rsidRPr="009F4880" w:rsidRDefault="00B229C3">
      <w:pPr>
        <w:pStyle w:val="TOC3"/>
        <w:rPr>
          <w:rFonts w:ascii="Calibri" w:hAnsi="Calibri"/>
          <w:sz w:val="22"/>
          <w:szCs w:val="22"/>
          <w:lang w:eastAsia="en-GB"/>
        </w:rPr>
      </w:pPr>
      <w:r>
        <w:t>11.2.2</w:t>
      </w:r>
      <w:r w:rsidRPr="009F4880">
        <w:rPr>
          <w:rFonts w:ascii="Calibri" w:hAnsi="Calibri"/>
          <w:sz w:val="22"/>
          <w:szCs w:val="22"/>
          <w:lang w:eastAsia="en-GB"/>
        </w:rPr>
        <w:tab/>
      </w:r>
      <w:r>
        <w:t>CTS-MS measurement procedure</w:t>
      </w:r>
      <w:r>
        <w:tab/>
      </w:r>
      <w:r>
        <w:fldChar w:fldCharType="begin" w:fldLock="1"/>
      </w:r>
      <w:r>
        <w:instrText xml:space="preserve"> PAGEREF _Toc36149859 \h </w:instrText>
      </w:r>
      <w:r>
        <w:fldChar w:fldCharType="separate"/>
      </w:r>
      <w:r>
        <w:t>132</w:t>
      </w:r>
      <w:r>
        <w:fldChar w:fldCharType="end"/>
      </w:r>
    </w:p>
    <w:p w14:paraId="17645F87" w14:textId="77777777" w:rsidR="00B229C3" w:rsidRPr="009F4880" w:rsidRDefault="00B229C3">
      <w:pPr>
        <w:pStyle w:val="TOC3"/>
        <w:rPr>
          <w:rFonts w:ascii="Calibri" w:hAnsi="Calibri"/>
          <w:sz w:val="22"/>
          <w:szCs w:val="22"/>
          <w:lang w:eastAsia="en-GB"/>
        </w:rPr>
      </w:pPr>
      <w:r>
        <w:t>11.2.3</w:t>
      </w:r>
      <w:r w:rsidRPr="009F4880">
        <w:rPr>
          <w:rFonts w:ascii="Calibri" w:hAnsi="Calibri"/>
          <w:sz w:val="22"/>
          <w:szCs w:val="22"/>
          <w:lang w:eastAsia="en-GB"/>
        </w:rPr>
        <w:tab/>
      </w:r>
      <w:r>
        <w:t>CTS-FP measurement procedure</w:t>
      </w:r>
      <w:r>
        <w:tab/>
      </w:r>
      <w:r>
        <w:fldChar w:fldCharType="begin" w:fldLock="1"/>
      </w:r>
      <w:r>
        <w:instrText xml:space="preserve"> PAGEREF _Toc36149860 \h </w:instrText>
      </w:r>
      <w:r>
        <w:fldChar w:fldCharType="separate"/>
      </w:r>
      <w:r>
        <w:t>132</w:t>
      </w:r>
      <w:r>
        <w:fldChar w:fldCharType="end"/>
      </w:r>
    </w:p>
    <w:p w14:paraId="00B17738" w14:textId="77777777" w:rsidR="00B229C3" w:rsidRPr="009F4880" w:rsidRDefault="00B229C3">
      <w:pPr>
        <w:pStyle w:val="TOC3"/>
        <w:rPr>
          <w:rFonts w:ascii="Calibri" w:hAnsi="Calibri"/>
          <w:sz w:val="22"/>
          <w:szCs w:val="22"/>
          <w:lang w:eastAsia="en-GB"/>
        </w:rPr>
      </w:pPr>
      <w:r>
        <w:t>11.2.4</w:t>
      </w:r>
      <w:r w:rsidRPr="009F4880">
        <w:rPr>
          <w:rFonts w:ascii="Calibri" w:hAnsi="Calibri"/>
          <w:sz w:val="22"/>
          <w:szCs w:val="22"/>
          <w:lang w:eastAsia="en-GB"/>
        </w:rPr>
        <w:tab/>
      </w:r>
      <w:r>
        <w:t>Strategy</w:t>
      </w:r>
      <w:r>
        <w:tab/>
      </w:r>
      <w:r>
        <w:fldChar w:fldCharType="begin" w:fldLock="1"/>
      </w:r>
      <w:r>
        <w:instrText xml:space="preserve"> PAGEREF _Toc36149861 \h </w:instrText>
      </w:r>
      <w:r>
        <w:fldChar w:fldCharType="separate"/>
      </w:r>
      <w:r>
        <w:t>132</w:t>
      </w:r>
      <w:r>
        <w:fldChar w:fldCharType="end"/>
      </w:r>
    </w:p>
    <w:p w14:paraId="33374329" w14:textId="77777777" w:rsidR="00B229C3" w:rsidRPr="009F4880" w:rsidRDefault="00B229C3">
      <w:pPr>
        <w:pStyle w:val="TOC2"/>
        <w:rPr>
          <w:rFonts w:ascii="Calibri" w:hAnsi="Calibri"/>
          <w:sz w:val="22"/>
          <w:szCs w:val="22"/>
          <w:lang w:eastAsia="en-GB"/>
        </w:rPr>
      </w:pPr>
      <w:r>
        <w:t>11.3</w:t>
      </w:r>
      <w:r w:rsidRPr="009F4880">
        <w:rPr>
          <w:rFonts w:ascii="Calibri" w:hAnsi="Calibri"/>
          <w:sz w:val="22"/>
          <w:szCs w:val="22"/>
          <w:lang w:eastAsia="en-GB"/>
        </w:rPr>
        <w:tab/>
      </w:r>
      <w:r>
        <w:t>RF power control</w:t>
      </w:r>
      <w:r>
        <w:tab/>
      </w:r>
      <w:r>
        <w:fldChar w:fldCharType="begin" w:fldLock="1"/>
      </w:r>
      <w:r>
        <w:instrText xml:space="preserve"> PAGEREF _Toc36149862 \h </w:instrText>
      </w:r>
      <w:r>
        <w:fldChar w:fldCharType="separate"/>
      </w:r>
      <w:r>
        <w:t>132</w:t>
      </w:r>
      <w:r>
        <w:fldChar w:fldCharType="end"/>
      </w:r>
    </w:p>
    <w:p w14:paraId="6A184EFD" w14:textId="77777777" w:rsidR="00B229C3" w:rsidRPr="009F4880" w:rsidRDefault="00B229C3">
      <w:pPr>
        <w:pStyle w:val="TOC3"/>
        <w:rPr>
          <w:rFonts w:ascii="Calibri" w:hAnsi="Calibri"/>
          <w:sz w:val="22"/>
          <w:szCs w:val="22"/>
          <w:lang w:eastAsia="en-GB"/>
        </w:rPr>
      </w:pPr>
      <w:r>
        <w:t>11.3.1</w:t>
      </w:r>
      <w:r w:rsidRPr="009F4880">
        <w:rPr>
          <w:rFonts w:ascii="Calibri" w:hAnsi="Calibri"/>
          <w:sz w:val="22"/>
          <w:szCs w:val="22"/>
          <w:lang w:eastAsia="en-GB"/>
        </w:rPr>
        <w:tab/>
      </w:r>
      <w:r>
        <w:t>Overall process</w:t>
      </w:r>
      <w:r>
        <w:tab/>
      </w:r>
      <w:r>
        <w:fldChar w:fldCharType="begin" w:fldLock="1"/>
      </w:r>
      <w:r>
        <w:instrText xml:space="preserve"> PAGEREF _Toc36149863 \h </w:instrText>
      </w:r>
      <w:r>
        <w:fldChar w:fldCharType="separate"/>
      </w:r>
      <w:r>
        <w:t>132</w:t>
      </w:r>
      <w:r>
        <w:fldChar w:fldCharType="end"/>
      </w:r>
    </w:p>
    <w:p w14:paraId="419B361C" w14:textId="77777777" w:rsidR="00B229C3" w:rsidRPr="009F4880" w:rsidRDefault="00B229C3">
      <w:pPr>
        <w:pStyle w:val="TOC3"/>
        <w:rPr>
          <w:rFonts w:ascii="Calibri" w:hAnsi="Calibri"/>
          <w:sz w:val="22"/>
          <w:szCs w:val="22"/>
          <w:lang w:eastAsia="en-GB"/>
        </w:rPr>
      </w:pPr>
      <w:r>
        <w:t>11.3.2</w:t>
      </w:r>
      <w:r w:rsidRPr="009F4880">
        <w:rPr>
          <w:rFonts w:ascii="Calibri" w:hAnsi="Calibri"/>
          <w:sz w:val="22"/>
          <w:szCs w:val="22"/>
          <w:lang w:eastAsia="en-GB"/>
        </w:rPr>
        <w:tab/>
      </w:r>
      <w:r>
        <w:t>CTS-MS implementation</w:t>
      </w:r>
      <w:r>
        <w:tab/>
      </w:r>
      <w:r>
        <w:fldChar w:fldCharType="begin" w:fldLock="1"/>
      </w:r>
      <w:r>
        <w:instrText xml:space="preserve"> PAGEREF _Toc36149864 \h </w:instrText>
      </w:r>
      <w:r>
        <w:fldChar w:fldCharType="separate"/>
      </w:r>
      <w:r>
        <w:t>132</w:t>
      </w:r>
      <w:r>
        <w:fldChar w:fldCharType="end"/>
      </w:r>
    </w:p>
    <w:p w14:paraId="7A77AB6E" w14:textId="77777777" w:rsidR="00B229C3" w:rsidRPr="009F4880" w:rsidRDefault="00B229C3">
      <w:pPr>
        <w:pStyle w:val="TOC3"/>
        <w:rPr>
          <w:rFonts w:ascii="Calibri" w:hAnsi="Calibri"/>
          <w:sz w:val="22"/>
          <w:szCs w:val="22"/>
          <w:lang w:eastAsia="en-GB"/>
        </w:rPr>
      </w:pPr>
      <w:r>
        <w:t>11.3.3</w:t>
      </w:r>
      <w:r w:rsidRPr="009F4880">
        <w:rPr>
          <w:rFonts w:ascii="Calibri" w:hAnsi="Calibri"/>
          <w:sz w:val="22"/>
          <w:szCs w:val="22"/>
          <w:lang w:eastAsia="en-GB"/>
        </w:rPr>
        <w:tab/>
      </w:r>
      <w:r>
        <w:t>CTS-MS power control range</w:t>
      </w:r>
      <w:r>
        <w:tab/>
      </w:r>
      <w:r>
        <w:fldChar w:fldCharType="begin" w:fldLock="1"/>
      </w:r>
      <w:r>
        <w:instrText xml:space="preserve"> PAGEREF _Toc36149865 \h </w:instrText>
      </w:r>
      <w:r>
        <w:fldChar w:fldCharType="separate"/>
      </w:r>
      <w:r>
        <w:t>133</w:t>
      </w:r>
      <w:r>
        <w:fldChar w:fldCharType="end"/>
      </w:r>
    </w:p>
    <w:p w14:paraId="5BF8A44E" w14:textId="77777777" w:rsidR="00B229C3" w:rsidRPr="009F4880" w:rsidRDefault="00B229C3">
      <w:pPr>
        <w:pStyle w:val="TOC3"/>
        <w:rPr>
          <w:rFonts w:ascii="Calibri" w:hAnsi="Calibri"/>
          <w:sz w:val="22"/>
          <w:szCs w:val="22"/>
          <w:lang w:eastAsia="en-GB"/>
        </w:rPr>
      </w:pPr>
      <w:r>
        <w:t>11.3.4</w:t>
      </w:r>
      <w:r w:rsidRPr="009F4880">
        <w:rPr>
          <w:rFonts w:ascii="Calibri" w:hAnsi="Calibri"/>
          <w:sz w:val="22"/>
          <w:szCs w:val="22"/>
          <w:lang w:eastAsia="en-GB"/>
        </w:rPr>
        <w:tab/>
      </w:r>
      <w:r>
        <w:t>CTS-FP implementation</w:t>
      </w:r>
      <w:r>
        <w:tab/>
      </w:r>
      <w:r>
        <w:fldChar w:fldCharType="begin" w:fldLock="1"/>
      </w:r>
      <w:r>
        <w:instrText xml:space="preserve"> PAGEREF _Toc36149866 \h </w:instrText>
      </w:r>
      <w:r>
        <w:fldChar w:fldCharType="separate"/>
      </w:r>
      <w:r>
        <w:t>133</w:t>
      </w:r>
      <w:r>
        <w:fldChar w:fldCharType="end"/>
      </w:r>
    </w:p>
    <w:p w14:paraId="6CC41C39" w14:textId="77777777" w:rsidR="00B229C3" w:rsidRPr="009F4880" w:rsidRDefault="00B229C3">
      <w:pPr>
        <w:pStyle w:val="TOC3"/>
        <w:rPr>
          <w:rFonts w:ascii="Calibri" w:hAnsi="Calibri"/>
          <w:sz w:val="22"/>
          <w:szCs w:val="22"/>
          <w:lang w:eastAsia="en-GB"/>
        </w:rPr>
      </w:pPr>
      <w:r>
        <w:t>11.3.5</w:t>
      </w:r>
      <w:r w:rsidRPr="009F4880">
        <w:rPr>
          <w:rFonts w:ascii="Calibri" w:hAnsi="Calibri"/>
          <w:sz w:val="22"/>
          <w:szCs w:val="22"/>
          <w:lang w:eastAsia="en-GB"/>
        </w:rPr>
        <w:tab/>
      </w:r>
      <w:r>
        <w:t>CTS-FP power control range</w:t>
      </w:r>
      <w:r>
        <w:tab/>
      </w:r>
      <w:r>
        <w:fldChar w:fldCharType="begin" w:fldLock="1"/>
      </w:r>
      <w:r>
        <w:instrText xml:space="preserve"> PAGEREF _Toc36149867 \h </w:instrText>
      </w:r>
      <w:r>
        <w:fldChar w:fldCharType="separate"/>
      </w:r>
      <w:r>
        <w:t>133</w:t>
      </w:r>
      <w:r>
        <w:fldChar w:fldCharType="end"/>
      </w:r>
    </w:p>
    <w:p w14:paraId="3A7BB962" w14:textId="77777777" w:rsidR="00B229C3" w:rsidRPr="009F4880" w:rsidRDefault="00B229C3">
      <w:pPr>
        <w:pStyle w:val="TOC3"/>
        <w:rPr>
          <w:rFonts w:ascii="Calibri" w:hAnsi="Calibri"/>
          <w:sz w:val="22"/>
          <w:szCs w:val="22"/>
          <w:lang w:eastAsia="en-GB"/>
        </w:rPr>
      </w:pPr>
      <w:r>
        <w:t>11.3.6</w:t>
      </w:r>
      <w:r w:rsidRPr="009F4880">
        <w:rPr>
          <w:rFonts w:ascii="Calibri" w:hAnsi="Calibri"/>
          <w:sz w:val="22"/>
          <w:szCs w:val="22"/>
          <w:lang w:eastAsia="en-GB"/>
        </w:rPr>
        <w:tab/>
      </w:r>
      <w:r>
        <w:t>Strategy</w:t>
      </w:r>
      <w:r>
        <w:tab/>
      </w:r>
      <w:r>
        <w:fldChar w:fldCharType="begin" w:fldLock="1"/>
      </w:r>
      <w:r>
        <w:instrText xml:space="preserve"> PAGEREF _Toc36149868 \h </w:instrText>
      </w:r>
      <w:r>
        <w:fldChar w:fldCharType="separate"/>
      </w:r>
      <w:r>
        <w:t>133</w:t>
      </w:r>
      <w:r>
        <w:fldChar w:fldCharType="end"/>
      </w:r>
    </w:p>
    <w:p w14:paraId="3783B60D" w14:textId="77777777" w:rsidR="00B229C3" w:rsidRPr="009F4880" w:rsidRDefault="00B229C3">
      <w:pPr>
        <w:pStyle w:val="TOC3"/>
        <w:rPr>
          <w:rFonts w:ascii="Calibri" w:hAnsi="Calibri"/>
          <w:sz w:val="22"/>
          <w:szCs w:val="22"/>
          <w:lang w:eastAsia="en-GB"/>
        </w:rPr>
      </w:pPr>
      <w:r>
        <w:t>11.3.7</w:t>
      </w:r>
      <w:r w:rsidRPr="009F4880">
        <w:rPr>
          <w:rFonts w:ascii="Calibri" w:hAnsi="Calibri"/>
          <w:sz w:val="22"/>
          <w:szCs w:val="22"/>
          <w:lang w:eastAsia="en-GB"/>
        </w:rPr>
        <w:tab/>
      </w:r>
      <w:r>
        <w:t>Timing</w:t>
      </w:r>
      <w:r>
        <w:tab/>
      </w:r>
      <w:r>
        <w:fldChar w:fldCharType="begin" w:fldLock="1"/>
      </w:r>
      <w:r>
        <w:instrText xml:space="preserve"> PAGEREF _Toc36149869 \h </w:instrText>
      </w:r>
      <w:r>
        <w:fldChar w:fldCharType="separate"/>
      </w:r>
      <w:r>
        <w:t>133</w:t>
      </w:r>
      <w:r>
        <w:fldChar w:fldCharType="end"/>
      </w:r>
    </w:p>
    <w:p w14:paraId="52EBD535" w14:textId="77777777" w:rsidR="00B229C3" w:rsidRPr="009F4880" w:rsidRDefault="00B229C3">
      <w:pPr>
        <w:pStyle w:val="TOC2"/>
        <w:rPr>
          <w:rFonts w:ascii="Calibri" w:hAnsi="Calibri"/>
          <w:sz w:val="22"/>
          <w:szCs w:val="22"/>
          <w:lang w:eastAsia="en-GB"/>
        </w:rPr>
      </w:pPr>
      <w:r>
        <w:t>11.4</w:t>
      </w:r>
      <w:r w:rsidRPr="009F4880">
        <w:rPr>
          <w:rFonts w:ascii="Calibri" w:hAnsi="Calibri"/>
          <w:sz w:val="22"/>
          <w:szCs w:val="22"/>
          <w:lang w:eastAsia="en-GB"/>
        </w:rPr>
        <w:tab/>
      </w:r>
      <w:r>
        <w:t>Radio link failure</w:t>
      </w:r>
      <w:r>
        <w:tab/>
      </w:r>
      <w:r>
        <w:fldChar w:fldCharType="begin" w:fldLock="1"/>
      </w:r>
      <w:r>
        <w:instrText xml:space="preserve"> PAGEREF _Toc36149870 \h </w:instrText>
      </w:r>
      <w:r>
        <w:fldChar w:fldCharType="separate"/>
      </w:r>
      <w:r>
        <w:t>134</w:t>
      </w:r>
      <w:r>
        <w:fldChar w:fldCharType="end"/>
      </w:r>
    </w:p>
    <w:p w14:paraId="3C5F2CD8" w14:textId="77777777" w:rsidR="00B229C3" w:rsidRPr="009F4880" w:rsidRDefault="00B229C3">
      <w:pPr>
        <w:pStyle w:val="TOC3"/>
        <w:rPr>
          <w:rFonts w:ascii="Calibri" w:hAnsi="Calibri"/>
          <w:sz w:val="22"/>
          <w:szCs w:val="22"/>
          <w:lang w:eastAsia="en-GB"/>
        </w:rPr>
      </w:pPr>
      <w:r>
        <w:t>11.4.1</w:t>
      </w:r>
      <w:r w:rsidRPr="009F4880">
        <w:rPr>
          <w:rFonts w:ascii="Calibri" w:hAnsi="Calibri"/>
          <w:sz w:val="22"/>
          <w:szCs w:val="22"/>
          <w:lang w:eastAsia="en-GB"/>
        </w:rPr>
        <w:tab/>
      </w:r>
      <w:r>
        <w:t>Criterion</w:t>
      </w:r>
      <w:r>
        <w:tab/>
      </w:r>
      <w:r>
        <w:fldChar w:fldCharType="begin" w:fldLock="1"/>
      </w:r>
      <w:r>
        <w:instrText xml:space="preserve"> PAGEREF _Toc36149871 \h </w:instrText>
      </w:r>
      <w:r>
        <w:fldChar w:fldCharType="separate"/>
      </w:r>
      <w:r>
        <w:t>134</w:t>
      </w:r>
      <w:r>
        <w:fldChar w:fldCharType="end"/>
      </w:r>
    </w:p>
    <w:p w14:paraId="2A482519" w14:textId="77777777" w:rsidR="00B229C3" w:rsidRPr="009F4880" w:rsidRDefault="00B229C3">
      <w:pPr>
        <w:pStyle w:val="TOC3"/>
        <w:rPr>
          <w:rFonts w:ascii="Calibri" w:hAnsi="Calibri"/>
          <w:sz w:val="22"/>
          <w:szCs w:val="22"/>
          <w:lang w:eastAsia="en-GB"/>
        </w:rPr>
      </w:pPr>
      <w:r>
        <w:t>11.4.2</w:t>
      </w:r>
      <w:r w:rsidRPr="009F4880">
        <w:rPr>
          <w:rFonts w:ascii="Calibri" w:hAnsi="Calibri"/>
          <w:sz w:val="22"/>
          <w:szCs w:val="22"/>
          <w:lang w:eastAsia="en-GB"/>
        </w:rPr>
        <w:tab/>
      </w:r>
      <w:r>
        <w:t>CTS-MS procedure</w:t>
      </w:r>
      <w:r>
        <w:tab/>
      </w:r>
      <w:r>
        <w:fldChar w:fldCharType="begin" w:fldLock="1"/>
      </w:r>
      <w:r>
        <w:instrText xml:space="preserve"> PAGEREF _Toc36149872 \h </w:instrText>
      </w:r>
      <w:r>
        <w:fldChar w:fldCharType="separate"/>
      </w:r>
      <w:r>
        <w:t>134</w:t>
      </w:r>
      <w:r>
        <w:fldChar w:fldCharType="end"/>
      </w:r>
    </w:p>
    <w:p w14:paraId="2CC406A0" w14:textId="77777777" w:rsidR="00B229C3" w:rsidRPr="009F4880" w:rsidRDefault="00B229C3">
      <w:pPr>
        <w:pStyle w:val="TOC3"/>
        <w:rPr>
          <w:rFonts w:ascii="Calibri" w:hAnsi="Calibri"/>
          <w:sz w:val="22"/>
          <w:szCs w:val="22"/>
          <w:lang w:eastAsia="en-GB"/>
        </w:rPr>
      </w:pPr>
      <w:r>
        <w:t>11.4.3</w:t>
      </w:r>
      <w:r w:rsidRPr="009F4880">
        <w:rPr>
          <w:rFonts w:ascii="Calibri" w:hAnsi="Calibri"/>
          <w:sz w:val="22"/>
          <w:szCs w:val="22"/>
          <w:lang w:eastAsia="en-GB"/>
        </w:rPr>
        <w:tab/>
      </w:r>
      <w:r>
        <w:t>CTS-FP procedure</w:t>
      </w:r>
      <w:r>
        <w:tab/>
      </w:r>
      <w:r>
        <w:fldChar w:fldCharType="begin" w:fldLock="1"/>
      </w:r>
      <w:r>
        <w:instrText xml:space="preserve"> PAGEREF _Toc36149873 \h </w:instrText>
      </w:r>
      <w:r>
        <w:fldChar w:fldCharType="separate"/>
      </w:r>
      <w:r>
        <w:t>134</w:t>
      </w:r>
      <w:r>
        <w:fldChar w:fldCharType="end"/>
      </w:r>
    </w:p>
    <w:p w14:paraId="773EFA18" w14:textId="77777777" w:rsidR="00B229C3" w:rsidRPr="009F4880" w:rsidRDefault="00B229C3">
      <w:pPr>
        <w:pStyle w:val="TOC2"/>
        <w:rPr>
          <w:rFonts w:ascii="Calibri" w:hAnsi="Calibri"/>
          <w:sz w:val="22"/>
          <w:szCs w:val="22"/>
          <w:lang w:eastAsia="en-GB"/>
        </w:rPr>
      </w:pPr>
      <w:r>
        <w:t>11.5</w:t>
      </w:r>
      <w:r w:rsidRPr="009F4880">
        <w:rPr>
          <w:rFonts w:ascii="Calibri" w:hAnsi="Calibri"/>
          <w:sz w:val="22"/>
          <w:szCs w:val="22"/>
          <w:lang w:eastAsia="en-GB"/>
        </w:rPr>
        <w:tab/>
      </w:r>
      <w:r>
        <w:t>Radio link measurements</w:t>
      </w:r>
      <w:r>
        <w:tab/>
      </w:r>
      <w:r>
        <w:fldChar w:fldCharType="begin" w:fldLock="1"/>
      </w:r>
      <w:r>
        <w:instrText xml:space="preserve"> PAGEREF _Toc36149874 \h </w:instrText>
      </w:r>
      <w:r>
        <w:fldChar w:fldCharType="separate"/>
      </w:r>
      <w:r>
        <w:t>134</w:t>
      </w:r>
      <w:r>
        <w:fldChar w:fldCharType="end"/>
      </w:r>
    </w:p>
    <w:p w14:paraId="460D5FFB" w14:textId="77777777" w:rsidR="00B229C3" w:rsidRPr="009F4880" w:rsidRDefault="00B229C3">
      <w:pPr>
        <w:pStyle w:val="TOC3"/>
        <w:rPr>
          <w:rFonts w:ascii="Calibri" w:hAnsi="Calibri"/>
          <w:sz w:val="22"/>
          <w:szCs w:val="22"/>
          <w:lang w:eastAsia="en-GB"/>
        </w:rPr>
      </w:pPr>
      <w:r>
        <w:t>11.5.1</w:t>
      </w:r>
      <w:r w:rsidRPr="009F4880">
        <w:rPr>
          <w:rFonts w:ascii="Calibri" w:hAnsi="Calibri"/>
          <w:sz w:val="22"/>
          <w:szCs w:val="22"/>
          <w:lang w:eastAsia="en-GB"/>
        </w:rPr>
        <w:tab/>
      </w:r>
      <w:r>
        <w:t>Signal strength</w:t>
      </w:r>
      <w:r>
        <w:tab/>
      </w:r>
      <w:r>
        <w:fldChar w:fldCharType="begin" w:fldLock="1"/>
      </w:r>
      <w:r>
        <w:instrText xml:space="preserve"> PAGEREF _Toc36149875 \h </w:instrText>
      </w:r>
      <w:r>
        <w:fldChar w:fldCharType="separate"/>
      </w:r>
      <w:r>
        <w:t>134</w:t>
      </w:r>
      <w:r>
        <w:fldChar w:fldCharType="end"/>
      </w:r>
    </w:p>
    <w:p w14:paraId="0A28045E" w14:textId="77777777" w:rsidR="00B229C3" w:rsidRPr="009F4880" w:rsidRDefault="00B229C3">
      <w:pPr>
        <w:pStyle w:val="TOC4"/>
        <w:rPr>
          <w:rFonts w:ascii="Calibri" w:hAnsi="Calibri"/>
          <w:sz w:val="22"/>
          <w:szCs w:val="22"/>
          <w:lang w:eastAsia="en-GB"/>
        </w:rPr>
      </w:pPr>
      <w:r>
        <w:t>11.5.1.1</w:t>
      </w:r>
      <w:r w:rsidRPr="009F4880">
        <w:rPr>
          <w:rFonts w:ascii="Calibri" w:hAnsi="Calibri"/>
          <w:sz w:val="22"/>
          <w:szCs w:val="22"/>
          <w:lang w:eastAsia="en-GB"/>
        </w:rPr>
        <w:tab/>
      </w:r>
      <w:r>
        <w:t>General</w:t>
      </w:r>
      <w:r>
        <w:tab/>
      </w:r>
      <w:r>
        <w:fldChar w:fldCharType="begin" w:fldLock="1"/>
      </w:r>
      <w:r>
        <w:instrText xml:space="preserve"> PAGEREF _Toc36149876 \h </w:instrText>
      </w:r>
      <w:r>
        <w:fldChar w:fldCharType="separate"/>
      </w:r>
      <w:r>
        <w:t>134</w:t>
      </w:r>
      <w:r>
        <w:fldChar w:fldCharType="end"/>
      </w:r>
    </w:p>
    <w:p w14:paraId="3C3C3801" w14:textId="77777777" w:rsidR="00B229C3" w:rsidRPr="009F4880" w:rsidRDefault="00B229C3">
      <w:pPr>
        <w:pStyle w:val="TOC4"/>
        <w:rPr>
          <w:rFonts w:ascii="Calibri" w:hAnsi="Calibri"/>
          <w:sz w:val="22"/>
          <w:szCs w:val="22"/>
          <w:lang w:eastAsia="en-GB"/>
        </w:rPr>
      </w:pPr>
      <w:r>
        <w:t>11.5.1.2</w:t>
      </w:r>
      <w:r w:rsidRPr="009F4880">
        <w:rPr>
          <w:rFonts w:ascii="Calibri" w:hAnsi="Calibri"/>
          <w:sz w:val="22"/>
          <w:szCs w:val="22"/>
          <w:lang w:eastAsia="en-GB"/>
        </w:rPr>
        <w:tab/>
      </w:r>
      <w:r>
        <w:t>Physical parameter</w:t>
      </w:r>
      <w:r>
        <w:tab/>
      </w:r>
      <w:r>
        <w:fldChar w:fldCharType="begin" w:fldLock="1"/>
      </w:r>
      <w:r>
        <w:instrText xml:space="preserve"> PAGEREF _Toc36149877 \h </w:instrText>
      </w:r>
      <w:r>
        <w:fldChar w:fldCharType="separate"/>
      </w:r>
      <w:r>
        <w:t>135</w:t>
      </w:r>
      <w:r>
        <w:fldChar w:fldCharType="end"/>
      </w:r>
    </w:p>
    <w:p w14:paraId="6D3D5E7E" w14:textId="77777777" w:rsidR="00B229C3" w:rsidRPr="009F4880" w:rsidRDefault="00B229C3">
      <w:pPr>
        <w:pStyle w:val="TOC4"/>
        <w:rPr>
          <w:rFonts w:ascii="Calibri" w:hAnsi="Calibri"/>
          <w:sz w:val="22"/>
          <w:szCs w:val="22"/>
          <w:lang w:eastAsia="en-GB"/>
        </w:rPr>
      </w:pPr>
      <w:r>
        <w:t>11.5.1.3</w:t>
      </w:r>
      <w:r w:rsidRPr="009F4880">
        <w:rPr>
          <w:rFonts w:ascii="Calibri" w:hAnsi="Calibri"/>
          <w:sz w:val="22"/>
          <w:szCs w:val="22"/>
          <w:lang w:eastAsia="en-GB"/>
        </w:rPr>
        <w:tab/>
      </w:r>
      <w:r>
        <w:t>Statistical parameters</w:t>
      </w:r>
      <w:r>
        <w:tab/>
      </w:r>
      <w:r>
        <w:fldChar w:fldCharType="begin" w:fldLock="1"/>
      </w:r>
      <w:r>
        <w:instrText xml:space="preserve"> PAGEREF _Toc36149878 \h </w:instrText>
      </w:r>
      <w:r>
        <w:fldChar w:fldCharType="separate"/>
      </w:r>
      <w:r>
        <w:t>135</w:t>
      </w:r>
      <w:r>
        <w:fldChar w:fldCharType="end"/>
      </w:r>
    </w:p>
    <w:p w14:paraId="665F09B2" w14:textId="77777777" w:rsidR="00B229C3" w:rsidRPr="009F4880" w:rsidRDefault="00B229C3">
      <w:pPr>
        <w:pStyle w:val="TOC4"/>
        <w:rPr>
          <w:rFonts w:ascii="Calibri" w:hAnsi="Calibri"/>
          <w:sz w:val="22"/>
          <w:szCs w:val="22"/>
          <w:lang w:eastAsia="en-GB"/>
        </w:rPr>
      </w:pPr>
      <w:r>
        <w:t>11.5.1.4</w:t>
      </w:r>
      <w:r w:rsidRPr="009F4880">
        <w:rPr>
          <w:rFonts w:ascii="Calibri" w:hAnsi="Calibri"/>
          <w:sz w:val="22"/>
          <w:szCs w:val="22"/>
          <w:lang w:eastAsia="en-GB"/>
        </w:rPr>
        <w:tab/>
      </w:r>
      <w:r>
        <w:t>Range of parameter</w:t>
      </w:r>
      <w:r>
        <w:tab/>
      </w:r>
      <w:r>
        <w:fldChar w:fldCharType="begin" w:fldLock="1"/>
      </w:r>
      <w:r>
        <w:instrText xml:space="preserve"> PAGEREF _Toc36149879 \h </w:instrText>
      </w:r>
      <w:r>
        <w:fldChar w:fldCharType="separate"/>
      </w:r>
      <w:r>
        <w:t>135</w:t>
      </w:r>
      <w:r>
        <w:fldChar w:fldCharType="end"/>
      </w:r>
    </w:p>
    <w:p w14:paraId="6703F0AA" w14:textId="77777777" w:rsidR="00B229C3" w:rsidRPr="009F4880" w:rsidRDefault="00B229C3">
      <w:pPr>
        <w:pStyle w:val="TOC3"/>
        <w:rPr>
          <w:rFonts w:ascii="Calibri" w:hAnsi="Calibri"/>
          <w:sz w:val="22"/>
          <w:szCs w:val="22"/>
          <w:lang w:eastAsia="en-GB"/>
        </w:rPr>
      </w:pPr>
      <w:r>
        <w:t>11.5.2</w:t>
      </w:r>
      <w:r w:rsidRPr="009F4880">
        <w:rPr>
          <w:rFonts w:ascii="Calibri" w:hAnsi="Calibri"/>
          <w:sz w:val="22"/>
          <w:szCs w:val="22"/>
          <w:lang w:eastAsia="en-GB"/>
        </w:rPr>
        <w:tab/>
      </w:r>
      <w:r>
        <w:t>Signal quality</w:t>
      </w:r>
      <w:r>
        <w:tab/>
      </w:r>
      <w:r>
        <w:fldChar w:fldCharType="begin" w:fldLock="1"/>
      </w:r>
      <w:r>
        <w:instrText xml:space="preserve"> PAGEREF _Toc36149880 \h </w:instrText>
      </w:r>
      <w:r>
        <w:fldChar w:fldCharType="separate"/>
      </w:r>
      <w:r>
        <w:t>135</w:t>
      </w:r>
      <w:r>
        <w:fldChar w:fldCharType="end"/>
      </w:r>
    </w:p>
    <w:p w14:paraId="1D34A564" w14:textId="77777777" w:rsidR="00B229C3" w:rsidRPr="009F4880" w:rsidRDefault="00B229C3">
      <w:pPr>
        <w:pStyle w:val="TOC4"/>
        <w:rPr>
          <w:rFonts w:ascii="Calibri" w:hAnsi="Calibri"/>
          <w:sz w:val="22"/>
          <w:szCs w:val="22"/>
          <w:lang w:eastAsia="en-GB"/>
        </w:rPr>
      </w:pPr>
      <w:r>
        <w:t>11.5.2.1</w:t>
      </w:r>
      <w:r w:rsidRPr="009F4880">
        <w:rPr>
          <w:rFonts w:ascii="Calibri" w:hAnsi="Calibri"/>
          <w:sz w:val="22"/>
          <w:szCs w:val="22"/>
          <w:lang w:eastAsia="en-GB"/>
        </w:rPr>
        <w:tab/>
      </w:r>
      <w:r>
        <w:t>General</w:t>
      </w:r>
      <w:r>
        <w:tab/>
      </w:r>
      <w:r>
        <w:fldChar w:fldCharType="begin" w:fldLock="1"/>
      </w:r>
      <w:r>
        <w:instrText xml:space="preserve"> PAGEREF _Toc36149881 \h </w:instrText>
      </w:r>
      <w:r>
        <w:fldChar w:fldCharType="separate"/>
      </w:r>
      <w:r>
        <w:t>135</w:t>
      </w:r>
      <w:r>
        <w:fldChar w:fldCharType="end"/>
      </w:r>
    </w:p>
    <w:p w14:paraId="07B9BBEF" w14:textId="77777777" w:rsidR="00B229C3" w:rsidRPr="009F4880" w:rsidRDefault="00B229C3">
      <w:pPr>
        <w:pStyle w:val="TOC4"/>
        <w:rPr>
          <w:rFonts w:ascii="Calibri" w:hAnsi="Calibri"/>
          <w:sz w:val="22"/>
          <w:szCs w:val="22"/>
          <w:lang w:eastAsia="en-GB"/>
        </w:rPr>
      </w:pPr>
      <w:r>
        <w:t>11.5.2.2</w:t>
      </w:r>
      <w:r w:rsidRPr="009F4880">
        <w:rPr>
          <w:rFonts w:ascii="Calibri" w:hAnsi="Calibri"/>
          <w:sz w:val="22"/>
          <w:szCs w:val="22"/>
          <w:lang w:eastAsia="en-GB"/>
        </w:rPr>
        <w:tab/>
      </w:r>
      <w:r>
        <w:t>Physical parameter</w:t>
      </w:r>
      <w:r>
        <w:tab/>
      </w:r>
      <w:r>
        <w:fldChar w:fldCharType="begin" w:fldLock="1"/>
      </w:r>
      <w:r>
        <w:instrText xml:space="preserve"> PAGEREF _Toc36149882 \h </w:instrText>
      </w:r>
      <w:r>
        <w:fldChar w:fldCharType="separate"/>
      </w:r>
      <w:r>
        <w:t>135</w:t>
      </w:r>
      <w:r>
        <w:fldChar w:fldCharType="end"/>
      </w:r>
    </w:p>
    <w:p w14:paraId="7B6B61B0" w14:textId="77777777" w:rsidR="00B229C3" w:rsidRPr="009F4880" w:rsidRDefault="00B229C3">
      <w:pPr>
        <w:pStyle w:val="TOC4"/>
        <w:rPr>
          <w:rFonts w:ascii="Calibri" w:hAnsi="Calibri"/>
          <w:sz w:val="22"/>
          <w:szCs w:val="22"/>
          <w:lang w:eastAsia="en-GB"/>
        </w:rPr>
      </w:pPr>
      <w:r>
        <w:t>11.5.2.3</w:t>
      </w:r>
      <w:r w:rsidRPr="009F4880">
        <w:rPr>
          <w:rFonts w:ascii="Calibri" w:hAnsi="Calibri"/>
          <w:sz w:val="22"/>
          <w:szCs w:val="22"/>
          <w:lang w:eastAsia="en-GB"/>
        </w:rPr>
        <w:tab/>
      </w:r>
      <w:r>
        <w:t>Statistical parameters</w:t>
      </w:r>
      <w:r>
        <w:tab/>
      </w:r>
      <w:r>
        <w:fldChar w:fldCharType="begin" w:fldLock="1"/>
      </w:r>
      <w:r>
        <w:instrText xml:space="preserve"> PAGEREF _Toc36149883 \h </w:instrText>
      </w:r>
      <w:r>
        <w:fldChar w:fldCharType="separate"/>
      </w:r>
      <w:r>
        <w:t>135</w:t>
      </w:r>
      <w:r>
        <w:fldChar w:fldCharType="end"/>
      </w:r>
    </w:p>
    <w:p w14:paraId="618FA109" w14:textId="77777777" w:rsidR="00B229C3" w:rsidRPr="009F4880" w:rsidRDefault="00B229C3">
      <w:pPr>
        <w:pStyle w:val="TOC4"/>
        <w:rPr>
          <w:rFonts w:ascii="Calibri" w:hAnsi="Calibri"/>
          <w:sz w:val="22"/>
          <w:szCs w:val="22"/>
          <w:lang w:eastAsia="en-GB"/>
        </w:rPr>
      </w:pPr>
      <w:r>
        <w:t>11.5.2.4</w:t>
      </w:r>
      <w:r w:rsidRPr="009F4880">
        <w:rPr>
          <w:rFonts w:ascii="Calibri" w:hAnsi="Calibri"/>
          <w:sz w:val="22"/>
          <w:szCs w:val="22"/>
          <w:lang w:eastAsia="en-GB"/>
        </w:rPr>
        <w:tab/>
      </w:r>
      <w:r>
        <w:t>Range of parameter</w:t>
      </w:r>
      <w:r>
        <w:tab/>
      </w:r>
      <w:r>
        <w:fldChar w:fldCharType="begin" w:fldLock="1"/>
      </w:r>
      <w:r>
        <w:instrText xml:space="preserve"> PAGEREF _Toc36149884 \h </w:instrText>
      </w:r>
      <w:r>
        <w:fldChar w:fldCharType="separate"/>
      </w:r>
      <w:r>
        <w:t>135</w:t>
      </w:r>
      <w:r>
        <w:fldChar w:fldCharType="end"/>
      </w:r>
    </w:p>
    <w:p w14:paraId="5E21B919" w14:textId="77777777" w:rsidR="00B229C3" w:rsidRPr="009F4880" w:rsidRDefault="00B229C3">
      <w:pPr>
        <w:pStyle w:val="TOC3"/>
        <w:rPr>
          <w:rFonts w:ascii="Calibri" w:hAnsi="Calibri"/>
          <w:sz w:val="22"/>
          <w:szCs w:val="22"/>
          <w:lang w:eastAsia="en-GB"/>
        </w:rPr>
      </w:pPr>
      <w:r>
        <w:t>11.5.3</w:t>
      </w:r>
      <w:r w:rsidRPr="009F4880">
        <w:rPr>
          <w:rFonts w:ascii="Calibri" w:hAnsi="Calibri"/>
          <w:sz w:val="22"/>
          <w:szCs w:val="22"/>
          <w:lang w:eastAsia="en-GB"/>
        </w:rPr>
        <w:tab/>
      </w:r>
      <w:r>
        <w:t>Aspects of discontinuous transmission (DTX)</w:t>
      </w:r>
      <w:r>
        <w:tab/>
      </w:r>
      <w:r>
        <w:fldChar w:fldCharType="begin" w:fldLock="1"/>
      </w:r>
      <w:r>
        <w:instrText xml:space="preserve"> PAGEREF _Toc36149885 \h </w:instrText>
      </w:r>
      <w:r>
        <w:fldChar w:fldCharType="separate"/>
      </w:r>
      <w:r>
        <w:t>135</w:t>
      </w:r>
      <w:r>
        <w:fldChar w:fldCharType="end"/>
      </w:r>
    </w:p>
    <w:p w14:paraId="4EC6E453" w14:textId="77777777" w:rsidR="00B229C3" w:rsidRPr="009F4880" w:rsidRDefault="00B229C3">
      <w:pPr>
        <w:pStyle w:val="TOC3"/>
        <w:rPr>
          <w:rFonts w:ascii="Calibri" w:hAnsi="Calibri"/>
          <w:sz w:val="22"/>
          <w:szCs w:val="22"/>
          <w:lang w:eastAsia="en-GB"/>
        </w:rPr>
      </w:pPr>
      <w:r>
        <w:t>11.5.4</w:t>
      </w:r>
      <w:r w:rsidRPr="009F4880">
        <w:rPr>
          <w:rFonts w:ascii="Calibri" w:hAnsi="Calibri"/>
          <w:sz w:val="22"/>
          <w:szCs w:val="22"/>
          <w:lang w:eastAsia="en-GB"/>
        </w:rPr>
        <w:tab/>
      </w:r>
      <w:r>
        <w:t>Measurement reporting for the CTS-MS on a TCH</w:t>
      </w:r>
      <w:r>
        <w:tab/>
      </w:r>
      <w:r>
        <w:fldChar w:fldCharType="begin" w:fldLock="1"/>
      </w:r>
      <w:r>
        <w:instrText xml:space="preserve"> PAGEREF _Toc36149886 \h </w:instrText>
      </w:r>
      <w:r>
        <w:fldChar w:fldCharType="separate"/>
      </w:r>
      <w:r>
        <w:t>135</w:t>
      </w:r>
      <w:r>
        <w:fldChar w:fldCharType="end"/>
      </w:r>
    </w:p>
    <w:p w14:paraId="3F3221BD" w14:textId="77777777" w:rsidR="00B229C3" w:rsidRPr="009F4880" w:rsidRDefault="00B229C3">
      <w:pPr>
        <w:pStyle w:val="TOC2"/>
        <w:rPr>
          <w:rFonts w:ascii="Calibri" w:hAnsi="Calibri"/>
          <w:sz w:val="22"/>
          <w:szCs w:val="22"/>
          <w:lang w:eastAsia="en-GB"/>
        </w:rPr>
      </w:pPr>
      <w:r>
        <w:t>11.6</w:t>
      </w:r>
      <w:r w:rsidRPr="009F4880">
        <w:rPr>
          <w:rFonts w:ascii="Calibri" w:hAnsi="Calibri"/>
          <w:sz w:val="22"/>
          <w:szCs w:val="22"/>
          <w:lang w:eastAsia="en-GB"/>
        </w:rPr>
        <w:tab/>
      </w:r>
      <w:r>
        <w:t>Control of CTS-FP service range</w:t>
      </w:r>
      <w:r>
        <w:tab/>
      </w:r>
      <w:r>
        <w:fldChar w:fldCharType="begin" w:fldLock="1"/>
      </w:r>
      <w:r>
        <w:instrText xml:space="preserve"> PAGEREF _Toc36149887 \h </w:instrText>
      </w:r>
      <w:r>
        <w:fldChar w:fldCharType="separate"/>
      </w:r>
      <w:r>
        <w:t>136</w:t>
      </w:r>
      <w:r>
        <w:fldChar w:fldCharType="end"/>
      </w:r>
    </w:p>
    <w:p w14:paraId="0145247C" w14:textId="77777777" w:rsidR="00B229C3" w:rsidRPr="009F4880" w:rsidRDefault="00B229C3">
      <w:pPr>
        <w:pStyle w:val="TOC2"/>
        <w:rPr>
          <w:rFonts w:ascii="Calibri" w:hAnsi="Calibri"/>
          <w:sz w:val="22"/>
          <w:szCs w:val="22"/>
          <w:lang w:eastAsia="en-GB"/>
        </w:rPr>
      </w:pPr>
      <w:r>
        <w:t>11.7</w:t>
      </w:r>
      <w:r w:rsidRPr="009F4880">
        <w:rPr>
          <w:rFonts w:ascii="Calibri" w:hAnsi="Calibri"/>
          <w:sz w:val="22"/>
          <w:szCs w:val="22"/>
          <w:lang w:eastAsia="en-GB"/>
        </w:rPr>
        <w:tab/>
      </w:r>
      <w:r>
        <w:t>Control parameters</w:t>
      </w:r>
      <w:r>
        <w:tab/>
      </w:r>
      <w:r>
        <w:fldChar w:fldCharType="begin" w:fldLock="1"/>
      </w:r>
      <w:r>
        <w:instrText xml:space="preserve"> PAGEREF _Toc36149888 \h </w:instrText>
      </w:r>
      <w:r>
        <w:fldChar w:fldCharType="separate"/>
      </w:r>
      <w:r>
        <w:t>136</w:t>
      </w:r>
      <w:r>
        <w:fldChar w:fldCharType="end"/>
      </w:r>
    </w:p>
    <w:p w14:paraId="54954DD6" w14:textId="77777777" w:rsidR="00B229C3" w:rsidRPr="009F4880" w:rsidRDefault="00B229C3">
      <w:pPr>
        <w:pStyle w:val="TOC1"/>
        <w:rPr>
          <w:rFonts w:ascii="Calibri" w:hAnsi="Calibri"/>
          <w:szCs w:val="22"/>
          <w:lang w:eastAsia="en-GB"/>
        </w:rPr>
      </w:pPr>
      <w:r w:rsidRPr="00B229C3">
        <w:t>12</w:t>
      </w:r>
      <w:r w:rsidRPr="009F4880">
        <w:rPr>
          <w:rFonts w:ascii="Calibri" w:hAnsi="Calibri"/>
          <w:szCs w:val="22"/>
          <w:lang w:eastAsia="en-GB"/>
        </w:rPr>
        <w:tab/>
      </w:r>
      <w:r w:rsidRPr="005C25DC">
        <w:rPr>
          <w:lang w:val="en-US"/>
        </w:rPr>
        <w:t>COMPACT Mode Tasks</w:t>
      </w:r>
      <w:r>
        <w:tab/>
      </w:r>
      <w:r>
        <w:fldChar w:fldCharType="begin" w:fldLock="1"/>
      </w:r>
      <w:r>
        <w:instrText xml:space="preserve"> PAGEREF _Toc36149889 \h </w:instrText>
      </w:r>
      <w:r>
        <w:fldChar w:fldCharType="separate"/>
      </w:r>
      <w:r>
        <w:t>138</w:t>
      </w:r>
      <w:r>
        <w:fldChar w:fldCharType="end"/>
      </w:r>
    </w:p>
    <w:p w14:paraId="7ED7EBB2" w14:textId="77777777" w:rsidR="00B229C3" w:rsidRPr="009F4880" w:rsidRDefault="00B229C3">
      <w:pPr>
        <w:pStyle w:val="TOC2"/>
        <w:rPr>
          <w:rFonts w:ascii="Calibri" w:hAnsi="Calibri"/>
          <w:sz w:val="22"/>
          <w:szCs w:val="22"/>
          <w:lang w:eastAsia="en-GB"/>
        </w:rPr>
      </w:pPr>
      <w:r>
        <w:t>12.1</w:t>
      </w:r>
      <w:r w:rsidRPr="009F4880">
        <w:rPr>
          <w:rFonts w:ascii="Calibri" w:hAnsi="Calibri"/>
          <w:sz w:val="22"/>
          <w:szCs w:val="22"/>
          <w:lang w:eastAsia="en-GB"/>
        </w:rPr>
        <w:tab/>
      </w:r>
      <w:r>
        <w:t>Introduction</w:t>
      </w:r>
      <w:r>
        <w:tab/>
      </w:r>
      <w:r>
        <w:fldChar w:fldCharType="begin" w:fldLock="1"/>
      </w:r>
      <w:r>
        <w:instrText xml:space="preserve"> PAGEREF _Toc36149890 \h </w:instrText>
      </w:r>
      <w:r>
        <w:fldChar w:fldCharType="separate"/>
      </w:r>
      <w:r>
        <w:t>138</w:t>
      </w:r>
      <w:r>
        <w:fldChar w:fldCharType="end"/>
      </w:r>
    </w:p>
    <w:p w14:paraId="3C7A18FB" w14:textId="77777777" w:rsidR="00B229C3" w:rsidRPr="009F4880" w:rsidRDefault="00B229C3">
      <w:pPr>
        <w:pStyle w:val="TOC2"/>
        <w:rPr>
          <w:rFonts w:ascii="Calibri" w:hAnsi="Calibri"/>
          <w:sz w:val="22"/>
          <w:szCs w:val="22"/>
          <w:lang w:eastAsia="en-GB"/>
        </w:rPr>
      </w:pPr>
      <w:r>
        <w:t>12.2</w:t>
      </w:r>
      <w:r w:rsidRPr="009F4880">
        <w:rPr>
          <w:rFonts w:ascii="Calibri" w:hAnsi="Calibri"/>
          <w:sz w:val="22"/>
          <w:szCs w:val="22"/>
          <w:lang w:eastAsia="en-GB"/>
        </w:rPr>
        <w:tab/>
      </w:r>
      <w:r>
        <w:t>Network Pre-requisites</w:t>
      </w:r>
      <w:r>
        <w:tab/>
      </w:r>
      <w:r>
        <w:fldChar w:fldCharType="begin" w:fldLock="1"/>
      </w:r>
      <w:r>
        <w:instrText xml:space="preserve"> PAGEREF _Toc36149891 \h </w:instrText>
      </w:r>
      <w:r>
        <w:fldChar w:fldCharType="separate"/>
      </w:r>
      <w:r>
        <w:t>138</w:t>
      </w:r>
      <w:r>
        <w:fldChar w:fldCharType="end"/>
      </w:r>
    </w:p>
    <w:p w14:paraId="331D1ED7" w14:textId="77777777" w:rsidR="00B229C3" w:rsidRPr="009F4880" w:rsidRDefault="00B229C3">
      <w:pPr>
        <w:pStyle w:val="TOC3"/>
        <w:rPr>
          <w:rFonts w:ascii="Calibri" w:hAnsi="Calibri"/>
          <w:sz w:val="22"/>
          <w:szCs w:val="22"/>
          <w:lang w:eastAsia="en-GB"/>
        </w:rPr>
      </w:pPr>
      <w:r>
        <w:t>12.2.1</w:t>
      </w:r>
      <w:r w:rsidRPr="009F4880">
        <w:rPr>
          <w:rFonts w:ascii="Calibri" w:hAnsi="Calibri"/>
          <w:sz w:val="22"/>
          <w:szCs w:val="22"/>
          <w:lang w:eastAsia="en-GB"/>
        </w:rPr>
        <w:tab/>
      </w:r>
      <w:r>
        <w:t>CPBCCH carriers</w:t>
      </w:r>
      <w:r>
        <w:tab/>
      </w:r>
      <w:r>
        <w:fldChar w:fldCharType="begin" w:fldLock="1"/>
      </w:r>
      <w:r>
        <w:instrText xml:space="preserve"> PAGEREF _Toc36149892 \h </w:instrText>
      </w:r>
      <w:r>
        <w:fldChar w:fldCharType="separate"/>
      </w:r>
      <w:r>
        <w:t>138</w:t>
      </w:r>
      <w:r>
        <w:fldChar w:fldCharType="end"/>
      </w:r>
    </w:p>
    <w:p w14:paraId="7F34E6C8" w14:textId="77777777" w:rsidR="00B229C3" w:rsidRPr="009F4880" w:rsidRDefault="00B229C3">
      <w:pPr>
        <w:pStyle w:val="TOC2"/>
        <w:rPr>
          <w:rFonts w:ascii="Calibri" w:hAnsi="Calibri"/>
          <w:sz w:val="22"/>
          <w:szCs w:val="22"/>
          <w:lang w:eastAsia="en-GB"/>
        </w:rPr>
      </w:pPr>
      <w:r>
        <w:t>12.3</w:t>
      </w:r>
      <w:r w:rsidRPr="009F4880">
        <w:rPr>
          <w:rFonts w:ascii="Calibri" w:hAnsi="Calibri"/>
          <w:sz w:val="22"/>
          <w:szCs w:val="22"/>
          <w:lang w:eastAsia="en-GB"/>
        </w:rPr>
        <w:tab/>
      </w:r>
      <w:r>
        <w:t>COMPACT Idle Mode Tasks</w:t>
      </w:r>
      <w:r>
        <w:tab/>
      </w:r>
      <w:r>
        <w:fldChar w:fldCharType="begin" w:fldLock="1"/>
      </w:r>
      <w:r>
        <w:instrText xml:space="preserve"> PAGEREF _Toc36149893 \h </w:instrText>
      </w:r>
      <w:r>
        <w:fldChar w:fldCharType="separate"/>
      </w:r>
      <w:r>
        <w:t>138</w:t>
      </w:r>
      <w:r>
        <w:fldChar w:fldCharType="end"/>
      </w:r>
    </w:p>
    <w:p w14:paraId="2B868E34" w14:textId="77777777" w:rsidR="00B229C3" w:rsidRPr="009F4880" w:rsidRDefault="00B229C3">
      <w:pPr>
        <w:pStyle w:val="TOC3"/>
        <w:rPr>
          <w:rFonts w:ascii="Calibri" w:hAnsi="Calibri"/>
          <w:sz w:val="22"/>
          <w:szCs w:val="22"/>
          <w:lang w:eastAsia="en-GB"/>
        </w:rPr>
      </w:pPr>
      <w:r>
        <w:t>12.3.1</w:t>
      </w:r>
      <w:r w:rsidRPr="009F4880">
        <w:rPr>
          <w:rFonts w:ascii="Calibri" w:hAnsi="Calibri"/>
          <w:sz w:val="22"/>
          <w:szCs w:val="22"/>
          <w:lang w:eastAsia="en-GB"/>
        </w:rPr>
        <w:tab/>
      </w:r>
      <w:r>
        <w:t>Introduction</w:t>
      </w:r>
      <w:r>
        <w:tab/>
      </w:r>
      <w:r>
        <w:fldChar w:fldCharType="begin" w:fldLock="1"/>
      </w:r>
      <w:r>
        <w:instrText xml:space="preserve"> PAGEREF _Toc36149894 \h </w:instrText>
      </w:r>
      <w:r>
        <w:fldChar w:fldCharType="separate"/>
      </w:r>
      <w:r>
        <w:t>138</w:t>
      </w:r>
      <w:r>
        <w:fldChar w:fldCharType="end"/>
      </w:r>
    </w:p>
    <w:p w14:paraId="640A2AFE" w14:textId="77777777" w:rsidR="00B229C3" w:rsidRPr="009F4880" w:rsidRDefault="00B229C3">
      <w:pPr>
        <w:pStyle w:val="TOC3"/>
        <w:rPr>
          <w:rFonts w:ascii="Calibri" w:hAnsi="Calibri"/>
          <w:sz w:val="22"/>
          <w:szCs w:val="22"/>
          <w:lang w:eastAsia="en-GB"/>
        </w:rPr>
      </w:pPr>
      <w:r>
        <w:t>12.3.2</w:t>
      </w:r>
      <w:r w:rsidRPr="009F4880">
        <w:rPr>
          <w:rFonts w:ascii="Calibri" w:hAnsi="Calibri"/>
          <w:sz w:val="22"/>
          <w:szCs w:val="22"/>
          <w:lang w:eastAsia="en-GB"/>
        </w:rPr>
        <w:tab/>
      </w:r>
      <w:r>
        <w:t>Measurements for COMPACT Cell Selection</w:t>
      </w:r>
      <w:r>
        <w:tab/>
      </w:r>
      <w:r>
        <w:fldChar w:fldCharType="begin" w:fldLock="1"/>
      </w:r>
      <w:r>
        <w:instrText xml:space="preserve"> PAGEREF _Toc36149895 \h </w:instrText>
      </w:r>
      <w:r>
        <w:fldChar w:fldCharType="separate"/>
      </w:r>
      <w:r>
        <w:t>139</w:t>
      </w:r>
      <w:r>
        <w:fldChar w:fldCharType="end"/>
      </w:r>
    </w:p>
    <w:p w14:paraId="752044C3" w14:textId="77777777" w:rsidR="00B229C3" w:rsidRPr="009F4880" w:rsidRDefault="00B229C3">
      <w:pPr>
        <w:pStyle w:val="TOC3"/>
        <w:rPr>
          <w:rFonts w:ascii="Calibri" w:hAnsi="Calibri"/>
          <w:sz w:val="22"/>
          <w:szCs w:val="22"/>
          <w:lang w:eastAsia="en-GB"/>
        </w:rPr>
      </w:pPr>
      <w:r>
        <w:t>12.3.3</w:t>
      </w:r>
      <w:r w:rsidRPr="009F4880">
        <w:rPr>
          <w:rFonts w:ascii="Calibri" w:hAnsi="Calibri"/>
          <w:sz w:val="22"/>
          <w:szCs w:val="22"/>
          <w:lang w:eastAsia="en-GB"/>
        </w:rPr>
        <w:tab/>
      </w:r>
      <w:r>
        <w:t>Measurements for COMPACT Stored List Cell Selection</w:t>
      </w:r>
      <w:r>
        <w:tab/>
      </w:r>
      <w:r>
        <w:fldChar w:fldCharType="begin" w:fldLock="1"/>
      </w:r>
      <w:r>
        <w:instrText xml:space="preserve"> PAGEREF _Toc36149896 \h </w:instrText>
      </w:r>
      <w:r>
        <w:fldChar w:fldCharType="separate"/>
      </w:r>
      <w:r>
        <w:t>139</w:t>
      </w:r>
      <w:r>
        <w:fldChar w:fldCharType="end"/>
      </w:r>
    </w:p>
    <w:p w14:paraId="71FADBA8" w14:textId="77777777" w:rsidR="00B229C3" w:rsidRPr="009F4880" w:rsidRDefault="00B229C3">
      <w:pPr>
        <w:pStyle w:val="TOC3"/>
        <w:rPr>
          <w:rFonts w:ascii="Calibri" w:hAnsi="Calibri"/>
          <w:sz w:val="22"/>
          <w:szCs w:val="22"/>
          <w:lang w:eastAsia="en-GB"/>
        </w:rPr>
      </w:pPr>
      <w:r>
        <w:t>12.3.4</w:t>
      </w:r>
      <w:r w:rsidRPr="009F4880">
        <w:rPr>
          <w:rFonts w:ascii="Calibri" w:hAnsi="Calibri"/>
          <w:sz w:val="22"/>
          <w:szCs w:val="22"/>
          <w:lang w:eastAsia="en-GB"/>
        </w:rPr>
        <w:tab/>
      </w:r>
      <w:r>
        <w:t>Criteria for COMPACT Cell Selection</w:t>
      </w:r>
      <w:r>
        <w:tab/>
      </w:r>
      <w:r>
        <w:fldChar w:fldCharType="begin" w:fldLock="1"/>
      </w:r>
      <w:r>
        <w:instrText xml:space="preserve"> PAGEREF _Toc36149897 \h </w:instrText>
      </w:r>
      <w:r>
        <w:fldChar w:fldCharType="separate"/>
      </w:r>
      <w:r>
        <w:t>139</w:t>
      </w:r>
      <w:r>
        <w:fldChar w:fldCharType="end"/>
      </w:r>
    </w:p>
    <w:p w14:paraId="3FC9AEBF" w14:textId="77777777" w:rsidR="00B229C3" w:rsidRPr="009F4880" w:rsidRDefault="00B229C3">
      <w:pPr>
        <w:pStyle w:val="TOC3"/>
        <w:rPr>
          <w:rFonts w:ascii="Calibri" w:hAnsi="Calibri"/>
          <w:sz w:val="22"/>
          <w:szCs w:val="22"/>
          <w:lang w:eastAsia="en-GB"/>
        </w:rPr>
      </w:pPr>
      <w:r>
        <w:t>12.3.5</w:t>
      </w:r>
      <w:r w:rsidRPr="009F4880">
        <w:rPr>
          <w:rFonts w:ascii="Calibri" w:hAnsi="Calibri"/>
          <w:sz w:val="22"/>
          <w:szCs w:val="22"/>
          <w:lang w:eastAsia="en-GB"/>
        </w:rPr>
        <w:tab/>
      </w:r>
      <w:r>
        <w:t>Downlink Signalling Failure</w:t>
      </w:r>
      <w:r>
        <w:tab/>
      </w:r>
      <w:r>
        <w:fldChar w:fldCharType="begin" w:fldLock="1"/>
      </w:r>
      <w:r>
        <w:instrText xml:space="preserve"> PAGEREF _Toc36149898 \h </w:instrText>
      </w:r>
      <w:r>
        <w:fldChar w:fldCharType="separate"/>
      </w:r>
      <w:r>
        <w:t>140</w:t>
      </w:r>
      <w:r>
        <w:fldChar w:fldCharType="end"/>
      </w:r>
    </w:p>
    <w:p w14:paraId="3741B2D3" w14:textId="77777777" w:rsidR="00B229C3" w:rsidRPr="009F4880" w:rsidRDefault="00B229C3">
      <w:pPr>
        <w:pStyle w:val="TOC2"/>
        <w:rPr>
          <w:rFonts w:ascii="Calibri" w:hAnsi="Calibri"/>
          <w:sz w:val="22"/>
          <w:szCs w:val="22"/>
          <w:lang w:eastAsia="en-GB"/>
        </w:rPr>
      </w:pPr>
      <w:r>
        <w:t>12.4</w:t>
      </w:r>
      <w:r w:rsidRPr="009F4880">
        <w:rPr>
          <w:rFonts w:ascii="Calibri" w:hAnsi="Calibri"/>
          <w:sz w:val="22"/>
          <w:szCs w:val="22"/>
          <w:lang w:eastAsia="en-GB"/>
        </w:rPr>
        <w:tab/>
      </w:r>
      <w:r>
        <w:t>COMPACT Cell Reselection</w:t>
      </w:r>
      <w:r>
        <w:tab/>
      </w:r>
      <w:r>
        <w:fldChar w:fldCharType="begin" w:fldLock="1"/>
      </w:r>
      <w:r>
        <w:instrText xml:space="preserve"> PAGEREF _Toc36149899 \h </w:instrText>
      </w:r>
      <w:r>
        <w:fldChar w:fldCharType="separate"/>
      </w:r>
      <w:r>
        <w:t>140</w:t>
      </w:r>
      <w:r>
        <w:fldChar w:fldCharType="end"/>
      </w:r>
    </w:p>
    <w:p w14:paraId="6E760F88" w14:textId="77777777" w:rsidR="00B229C3" w:rsidRPr="009F4880" w:rsidRDefault="00B229C3">
      <w:pPr>
        <w:pStyle w:val="TOC3"/>
        <w:rPr>
          <w:rFonts w:ascii="Calibri" w:hAnsi="Calibri"/>
          <w:sz w:val="22"/>
          <w:szCs w:val="22"/>
          <w:lang w:eastAsia="en-GB"/>
        </w:rPr>
      </w:pPr>
      <w:r>
        <w:t>12.4.1</w:t>
      </w:r>
      <w:r w:rsidRPr="009F4880">
        <w:rPr>
          <w:rFonts w:ascii="Calibri" w:hAnsi="Calibri"/>
          <w:sz w:val="22"/>
          <w:szCs w:val="22"/>
          <w:lang w:eastAsia="en-GB"/>
        </w:rPr>
        <w:tab/>
      </w:r>
      <w:r>
        <w:t>Monitoring the received signal level and CPBCCH data</w:t>
      </w:r>
      <w:r>
        <w:tab/>
      </w:r>
      <w:r>
        <w:fldChar w:fldCharType="begin" w:fldLock="1"/>
      </w:r>
      <w:r>
        <w:instrText xml:space="preserve"> PAGEREF _Toc36149900 \h </w:instrText>
      </w:r>
      <w:r>
        <w:fldChar w:fldCharType="separate"/>
      </w:r>
      <w:r>
        <w:t>140</w:t>
      </w:r>
      <w:r>
        <w:fldChar w:fldCharType="end"/>
      </w:r>
    </w:p>
    <w:p w14:paraId="423ECE2A" w14:textId="77777777" w:rsidR="00B229C3" w:rsidRPr="009F4880" w:rsidRDefault="00B229C3">
      <w:pPr>
        <w:pStyle w:val="TOC4"/>
        <w:rPr>
          <w:rFonts w:ascii="Calibri" w:hAnsi="Calibri"/>
          <w:sz w:val="22"/>
          <w:szCs w:val="22"/>
          <w:lang w:eastAsia="en-GB"/>
        </w:rPr>
      </w:pPr>
      <w:r>
        <w:t>12.4.1.1</w:t>
      </w:r>
      <w:r w:rsidRPr="009F4880">
        <w:rPr>
          <w:rFonts w:ascii="Calibri" w:hAnsi="Calibri"/>
          <w:sz w:val="22"/>
          <w:szCs w:val="22"/>
          <w:lang w:eastAsia="en-GB"/>
        </w:rPr>
        <w:tab/>
      </w:r>
      <w:r>
        <w:t>Packet idle mode or MAC-Idle state</w:t>
      </w:r>
      <w:r>
        <w:tab/>
      </w:r>
      <w:r>
        <w:fldChar w:fldCharType="begin" w:fldLock="1"/>
      </w:r>
      <w:r>
        <w:instrText xml:space="preserve"> PAGEREF _Toc36149901 \h </w:instrText>
      </w:r>
      <w:r>
        <w:fldChar w:fldCharType="separate"/>
      </w:r>
      <w:r>
        <w:t>140</w:t>
      </w:r>
      <w:r>
        <w:fldChar w:fldCharType="end"/>
      </w:r>
    </w:p>
    <w:p w14:paraId="7E78018A" w14:textId="77777777" w:rsidR="00B229C3" w:rsidRPr="009F4880" w:rsidRDefault="00B229C3">
      <w:pPr>
        <w:pStyle w:val="TOC4"/>
        <w:rPr>
          <w:rFonts w:ascii="Calibri" w:hAnsi="Calibri"/>
          <w:sz w:val="22"/>
          <w:szCs w:val="22"/>
          <w:lang w:eastAsia="en-GB"/>
        </w:rPr>
      </w:pPr>
      <w:r>
        <w:t>12.4.1.2</w:t>
      </w:r>
      <w:r w:rsidRPr="009F4880">
        <w:rPr>
          <w:rFonts w:ascii="Calibri" w:hAnsi="Calibri"/>
          <w:sz w:val="22"/>
          <w:szCs w:val="22"/>
          <w:lang w:eastAsia="en-GB"/>
        </w:rPr>
        <w:tab/>
      </w:r>
      <w:r>
        <w:t>Packet transfer mode or MAC-Shared state</w:t>
      </w:r>
      <w:r>
        <w:tab/>
      </w:r>
      <w:r>
        <w:fldChar w:fldCharType="begin" w:fldLock="1"/>
      </w:r>
      <w:r>
        <w:instrText xml:space="preserve"> PAGEREF _Toc36149902 \h </w:instrText>
      </w:r>
      <w:r>
        <w:fldChar w:fldCharType="separate"/>
      </w:r>
      <w:r>
        <w:t>141</w:t>
      </w:r>
      <w:r>
        <w:fldChar w:fldCharType="end"/>
      </w:r>
    </w:p>
    <w:p w14:paraId="5CDFF4A1" w14:textId="77777777" w:rsidR="00B229C3" w:rsidRPr="009F4880" w:rsidRDefault="00B229C3">
      <w:pPr>
        <w:pStyle w:val="TOC3"/>
        <w:rPr>
          <w:rFonts w:ascii="Calibri" w:hAnsi="Calibri"/>
          <w:sz w:val="22"/>
          <w:szCs w:val="22"/>
          <w:lang w:eastAsia="en-GB"/>
        </w:rPr>
      </w:pPr>
      <w:r>
        <w:t>12.4.2</w:t>
      </w:r>
      <w:r w:rsidRPr="009F4880">
        <w:rPr>
          <w:rFonts w:ascii="Calibri" w:hAnsi="Calibri"/>
          <w:sz w:val="22"/>
          <w:szCs w:val="22"/>
          <w:lang w:eastAsia="en-GB"/>
        </w:rPr>
        <w:tab/>
      </w:r>
      <w:r>
        <w:t>COMPACT cell reselection criteria</w:t>
      </w:r>
      <w:r>
        <w:tab/>
      </w:r>
      <w:r>
        <w:fldChar w:fldCharType="begin" w:fldLock="1"/>
      </w:r>
      <w:r>
        <w:instrText xml:space="preserve"> PAGEREF _Toc36149903 \h </w:instrText>
      </w:r>
      <w:r>
        <w:fldChar w:fldCharType="separate"/>
      </w:r>
      <w:r>
        <w:t>142</w:t>
      </w:r>
      <w:r>
        <w:fldChar w:fldCharType="end"/>
      </w:r>
    </w:p>
    <w:p w14:paraId="16B8BB1A" w14:textId="77777777" w:rsidR="00B229C3" w:rsidRPr="009F4880" w:rsidRDefault="00B229C3">
      <w:pPr>
        <w:pStyle w:val="TOC3"/>
        <w:rPr>
          <w:rFonts w:ascii="Calibri" w:hAnsi="Calibri"/>
          <w:sz w:val="22"/>
          <w:szCs w:val="22"/>
          <w:lang w:eastAsia="en-GB"/>
        </w:rPr>
      </w:pPr>
      <w:r>
        <w:t>12.4.3</w:t>
      </w:r>
      <w:r w:rsidRPr="009F4880">
        <w:rPr>
          <w:rFonts w:ascii="Calibri" w:hAnsi="Calibri"/>
          <w:sz w:val="22"/>
          <w:szCs w:val="22"/>
          <w:lang w:eastAsia="en-GB"/>
        </w:rPr>
        <w:tab/>
      </w:r>
      <w:r>
        <w:t>COMPACT cell reselection algorithm</w:t>
      </w:r>
      <w:r>
        <w:tab/>
      </w:r>
      <w:r>
        <w:fldChar w:fldCharType="begin" w:fldLock="1"/>
      </w:r>
      <w:r>
        <w:instrText xml:space="preserve"> PAGEREF _Toc36149904 \h </w:instrText>
      </w:r>
      <w:r>
        <w:fldChar w:fldCharType="separate"/>
      </w:r>
      <w:r>
        <w:t>142</w:t>
      </w:r>
      <w:r>
        <w:fldChar w:fldCharType="end"/>
      </w:r>
    </w:p>
    <w:p w14:paraId="47EE9C87" w14:textId="77777777" w:rsidR="00B229C3" w:rsidRPr="009F4880" w:rsidRDefault="00B229C3">
      <w:pPr>
        <w:pStyle w:val="TOC3"/>
        <w:rPr>
          <w:rFonts w:ascii="Calibri" w:hAnsi="Calibri"/>
          <w:sz w:val="22"/>
          <w:szCs w:val="22"/>
          <w:lang w:eastAsia="en-GB"/>
        </w:rPr>
      </w:pPr>
      <w:r>
        <w:t>12.4.4</w:t>
      </w:r>
      <w:r w:rsidRPr="009F4880">
        <w:rPr>
          <w:rFonts w:ascii="Calibri" w:hAnsi="Calibri"/>
          <w:sz w:val="22"/>
          <w:szCs w:val="22"/>
          <w:lang w:eastAsia="en-GB"/>
        </w:rPr>
        <w:tab/>
      </w:r>
      <w:r>
        <w:t>Network controlled Cell reselection</w:t>
      </w:r>
      <w:r>
        <w:tab/>
      </w:r>
      <w:r>
        <w:fldChar w:fldCharType="begin" w:fldLock="1"/>
      </w:r>
      <w:r>
        <w:instrText xml:space="preserve"> PAGEREF _Toc36149905 \h </w:instrText>
      </w:r>
      <w:r>
        <w:fldChar w:fldCharType="separate"/>
      </w:r>
      <w:r>
        <w:t>142</w:t>
      </w:r>
      <w:r>
        <w:fldChar w:fldCharType="end"/>
      </w:r>
    </w:p>
    <w:p w14:paraId="27F7B6D8" w14:textId="77777777" w:rsidR="00B229C3" w:rsidRPr="009F4880" w:rsidRDefault="00B229C3">
      <w:pPr>
        <w:pStyle w:val="TOC3"/>
        <w:rPr>
          <w:rFonts w:ascii="Calibri" w:hAnsi="Calibri"/>
          <w:sz w:val="22"/>
          <w:szCs w:val="22"/>
          <w:lang w:eastAsia="en-GB"/>
        </w:rPr>
      </w:pPr>
      <w:r>
        <w:t>12.4.5</w:t>
      </w:r>
      <w:r w:rsidRPr="009F4880">
        <w:rPr>
          <w:rFonts w:ascii="Calibri" w:hAnsi="Calibri"/>
          <w:sz w:val="22"/>
          <w:szCs w:val="22"/>
          <w:lang w:eastAsia="en-GB"/>
        </w:rPr>
        <w:tab/>
      </w:r>
      <w:r>
        <w:t>COMPACT cell reselection measurement opportunities</w:t>
      </w:r>
      <w:r>
        <w:tab/>
      </w:r>
      <w:r>
        <w:fldChar w:fldCharType="begin" w:fldLock="1"/>
      </w:r>
      <w:r>
        <w:instrText xml:space="preserve"> PAGEREF _Toc36149906 \h </w:instrText>
      </w:r>
      <w:r>
        <w:fldChar w:fldCharType="separate"/>
      </w:r>
      <w:r>
        <w:t>142</w:t>
      </w:r>
      <w:r>
        <w:fldChar w:fldCharType="end"/>
      </w:r>
    </w:p>
    <w:p w14:paraId="652E411A" w14:textId="77777777" w:rsidR="00B229C3" w:rsidRPr="009F4880" w:rsidRDefault="00B229C3" w:rsidP="00B229C3">
      <w:pPr>
        <w:pStyle w:val="TOC8"/>
        <w:tabs>
          <w:tab w:val="right" w:leader="dot" w:pos="9639"/>
        </w:tabs>
        <w:rPr>
          <w:rFonts w:ascii="Calibri" w:hAnsi="Calibri"/>
          <w:b w:val="0"/>
          <w:szCs w:val="22"/>
          <w:lang w:eastAsia="en-GB"/>
        </w:rPr>
      </w:pPr>
      <w:r>
        <w:lastRenderedPageBreak/>
        <w:t>Annex A (informative):</w:t>
      </w:r>
      <w:r>
        <w:tab/>
        <w:t>Definition of a basic GSM or DCS 1 800 handover and RF power control algorithm</w:t>
      </w:r>
      <w:r>
        <w:tab/>
      </w:r>
      <w:r>
        <w:fldChar w:fldCharType="begin" w:fldLock="1"/>
      </w:r>
      <w:r>
        <w:instrText xml:space="preserve"> PAGEREF _Toc36149907 \h </w:instrText>
      </w:r>
      <w:r>
        <w:fldChar w:fldCharType="separate"/>
      </w:r>
      <w:r>
        <w:t>143</w:t>
      </w:r>
      <w:r>
        <w:fldChar w:fldCharType="end"/>
      </w:r>
    </w:p>
    <w:p w14:paraId="3A846AF9" w14:textId="77777777" w:rsidR="00B229C3" w:rsidRPr="009F4880" w:rsidRDefault="00B229C3">
      <w:pPr>
        <w:pStyle w:val="TOC1"/>
        <w:rPr>
          <w:rFonts w:ascii="Calibri" w:hAnsi="Calibri"/>
          <w:szCs w:val="22"/>
          <w:lang w:eastAsia="en-GB"/>
        </w:rPr>
      </w:pPr>
      <w:r>
        <w:t>A.1</w:t>
      </w:r>
      <w:r w:rsidRPr="009F4880">
        <w:rPr>
          <w:rFonts w:ascii="Calibri" w:hAnsi="Calibri"/>
          <w:szCs w:val="22"/>
          <w:lang w:eastAsia="en-GB"/>
        </w:rPr>
        <w:tab/>
      </w:r>
      <w:r>
        <w:t>Scope</w:t>
      </w:r>
      <w:r>
        <w:tab/>
      </w:r>
      <w:r>
        <w:fldChar w:fldCharType="begin" w:fldLock="1"/>
      </w:r>
      <w:r>
        <w:instrText xml:space="preserve"> PAGEREF _Toc36149908 \h </w:instrText>
      </w:r>
      <w:r>
        <w:fldChar w:fldCharType="separate"/>
      </w:r>
      <w:r>
        <w:t>143</w:t>
      </w:r>
      <w:r>
        <w:fldChar w:fldCharType="end"/>
      </w:r>
    </w:p>
    <w:p w14:paraId="050894D9" w14:textId="77777777" w:rsidR="00B229C3" w:rsidRPr="009F4880" w:rsidRDefault="00B229C3">
      <w:pPr>
        <w:pStyle w:val="TOC1"/>
        <w:rPr>
          <w:rFonts w:ascii="Calibri" w:hAnsi="Calibri"/>
          <w:szCs w:val="22"/>
          <w:lang w:eastAsia="en-GB"/>
        </w:rPr>
      </w:pPr>
      <w:r>
        <w:t>A.2</w:t>
      </w:r>
      <w:r w:rsidRPr="009F4880">
        <w:rPr>
          <w:rFonts w:ascii="Calibri" w:hAnsi="Calibri"/>
          <w:szCs w:val="22"/>
          <w:lang w:eastAsia="en-GB"/>
        </w:rPr>
        <w:tab/>
      </w:r>
      <w:r>
        <w:t>Functional requirement</w:t>
      </w:r>
      <w:r>
        <w:tab/>
      </w:r>
      <w:r>
        <w:fldChar w:fldCharType="begin" w:fldLock="1"/>
      </w:r>
      <w:r>
        <w:instrText xml:space="preserve"> PAGEREF _Toc36149909 \h </w:instrText>
      </w:r>
      <w:r>
        <w:fldChar w:fldCharType="separate"/>
      </w:r>
      <w:r>
        <w:t>143</w:t>
      </w:r>
      <w:r>
        <w:fldChar w:fldCharType="end"/>
      </w:r>
    </w:p>
    <w:p w14:paraId="3542F9C3" w14:textId="77777777" w:rsidR="00B229C3" w:rsidRPr="009F4880" w:rsidRDefault="00B229C3">
      <w:pPr>
        <w:pStyle w:val="TOC1"/>
        <w:rPr>
          <w:rFonts w:ascii="Calibri" w:hAnsi="Calibri"/>
          <w:szCs w:val="22"/>
          <w:lang w:eastAsia="en-GB"/>
        </w:rPr>
      </w:pPr>
      <w:r>
        <w:t>A.3</w:t>
      </w:r>
      <w:r w:rsidRPr="009F4880">
        <w:rPr>
          <w:rFonts w:ascii="Calibri" w:hAnsi="Calibri"/>
          <w:szCs w:val="22"/>
          <w:lang w:eastAsia="en-GB"/>
        </w:rPr>
        <w:tab/>
      </w:r>
      <w:r>
        <w:t>BSS pre-processing and threshold comparisons</w:t>
      </w:r>
      <w:r>
        <w:tab/>
      </w:r>
      <w:r>
        <w:fldChar w:fldCharType="begin" w:fldLock="1"/>
      </w:r>
      <w:r>
        <w:instrText xml:space="preserve"> PAGEREF _Toc36149910 \h </w:instrText>
      </w:r>
      <w:r>
        <w:fldChar w:fldCharType="separate"/>
      </w:r>
      <w:r>
        <w:t>144</w:t>
      </w:r>
      <w:r>
        <w:fldChar w:fldCharType="end"/>
      </w:r>
    </w:p>
    <w:p w14:paraId="657478C4" w14:textId="77777777" w:rsidR="00B229C3" w:rsidRPr="009F4880" w:rsidRDefault="00B229C3">
      <w:pPr>
        <w:pStyle w:val="TOC2"/>
        <w:rPr>
          <w:rFonts w:ascii="Calibri" w:hAnsi="Calibri"/>
          <w:sz w:val="22"/>
          <w:szCs w:val="22"/>
          <w:lang w:eastAsia="en-GB"/>
        </w:rPr>
      </w:pPr>
      <w:r>
        <w:t>A.3.1</w:t>
      </w:r>
      <w:r w:rsidRPr="009F4880">
        <w:rPr>
          <w:rFonts w:ascii="Calibri" w:hAnsi="Calibri"/>
          <w:sz w:val="22"/>
          <w:szCs w:val="22"/>
          <w:lang w:eastAsia="en-GB"/>
        </w:rPr>
        <w:tab/>
      </w:r>
      <w:r>
        <w:t>Measurement averaging process</w:t>
      </w:r>
      <w:r>
        <w:tab/>
      </w:r>
      <w:r>
        <w:fldChar w:fldCharType="begin" w:fldLock="1"/>
      </w:r>
      <w:r>
        <w:instrText xml:space="preserve"> PAGEREF _Toc36149911 \h </w:instrText>
      </w:r>
      <w:r>
        <w:fldChar w:fldCharType="separate"/>
      </w:r>
      <w:r>
        <w:t>144</w:t>
      </w:r>
      <w:r>
        <w:fldChar w:fldCharType="end"/>
      </w:r>
    </w:p>
    <w:p w14:paraId="4049E99E" w14:textId="77777777" w:rsidR="00B229C3" w:rsidRPr="009F4880" w:rsidRDefault="00B229C3">
      <w:pPr>
        <w:pStyle w:val="TOC2"/>
        <w:rPr>
          <w:rFonts w:ascii="Calibri" w:hAnsi="Calibri"/>
          <w:sz w:val="22"/>
          <w:szCs w:val="22"/>
          <w:lang w:eastAsia="en-GB"/>
        </w:rPr>
      </w:pPr>
      <w:r>
        <w:t>A.3.2</w:t>
      </w:r>
      <w:r w:rsidRPr="009F4880">
        <w:rPr>
          <w:rFonts w:ascii="Calibri" w:hAnsi="Calibri"/>
          <w:sz w:val="22"/>
          <w:szCs w:val="22"/>
          <w:lang w:eastAsia="en-GB"/>
        </w:rPr>
        <w:tab/>
      </w:r>
      <w:r>
        <w:t>Threshold comparison process</w:t>
      </w:r>
      <w:r>
        <w:tab/>
      </w:r>
      <w:r>
        <w:fldChar w:fldCharType="begin" w:fldLock="1"/>
      </w:r>
      <w:r>
        <w:instrText xml:space="preserve"> PAGEREF _Toc36149912 \h </w:instrText>
      </w:r>
      <w:r>
        <w:fldChar w:fldCharType="separate"/>
      </w:r>
      <w:r>
        <w:t>145</w:t>
      </w:r>
      <w:r>
        <w:fldChar w:fldCharType="end"/>
      </w:r>
    </w:p>
    <w:p w14:paraId="6E943A3F" w14:textId="77777777" w:rsidR="00B229C3" w:rsidRPr="009F4880" w:rsidRDefault="00B229C3">
      <w:pPr>
        <w:pStyle w:val="TOC3"/>
        <w:rPr>
          <w:rFonts w:ascii="Calibri" w:hAnsi="Calibri"/>
          <w:sz w:val="22"/>
          <w:szCs w:val="22"/>
          <w:lang w:eastAsia="en-GB"/>
        </w:rPr>
      </w:pPr>
      <w:r>
        <w:t>A.3.2.1</w:t>
      </w:r>
      <w:r w:rsidRPr="009F4880">
        <w:rPr>
          <w:rFonts w:ascii="Calibri" w:hAnsi="Calibri"/>
          <w:sz w:val="22"/>
          <w:szCs w:val="22"/>
          <w:lang w:eastAsia="en-GB"/>
        </w:rPr>
        <w:tab/>
      </w:r>
      <w:r>
        <w:t>RF power control process</w:t>
      </w:r>
      <w:r>
        <w:tab/>
      </w:r>
      <w:r>
        <w:fldChar w:fldCharType="begin" w:fldLock="1"/>
      </w:r>
      <w:r>
        <w:instrText xml:space="preserve"> PAGEREF _Toc36149913 \h </w:instrText>
      </w:r>
      <w:r>
        <w:fldChar w:fldCharType="separate"/>
      </w:r>
      <w:r>
        <w:t>145</w:t>
      </w:r>
      <w:r>
        <w:fldChar w:fldCharType="end"/>
      </w:r>
    </w:p>
    <w:p w14:paraId="478B79A6" w14:textId="77777777" w:rsidR="00B229C3" w:rsidRPr="009F4880" w:rsidRDefault="00B229C3">
      <w:pPr>
        <w:pStyle w:val="TOC3"/>
        <w:rPr>
          <w:rFonts w:ascii="Calibri" w:hAnsi="Calibri"/>
          <w:sz w:val="22"/>
          <w:szCs w:val="22"/>
          <w:lang w:eastAsia="en-GB"/>
        </w:rPr>
      </w:pPr>
      <w:r>
        <w:t>A.3.2.2</w:t>
      </w:r>
      <w:r w:rsidRPr="009F4880">
        <w:rPr>
          <w:rFonts w:ascii="Calibri" w:hAnsi="Calibri"/>
          <w:sz w:val="22"/>
          <w:szCs w:val="22"/>
          <w:lang w:eastAsia="en-GB"/>
        </w:rPr>
        <w:tab/>
      </w:r>
      <w:r>
        <w:t>Handover Process</w:t>
      </w:r>
      <w:r>
        <w:tab/>
      </w:r>
      <w:r>
        <w:fldChar w:fldCharType="begin" w:fldLock="1"/>
      </w:r>
      <w:r>
        <w:instrText xml:space="preserve"> PAGEREF _Toc36149914 \h </w:instrText>
      </w:r>
      <w:r>
        <w:fldChar w:fldCharType="separate"/>
      </w:r>
      <w:r>
        <w:t>146</w:t>
      </w:r>
      <w:r>
        <w:fldChar w:fldCharType="end"/>
      </w:r>
    </w:p>
    <w:p w14:paraId="4CC6AB66" w14:textId="77777777" w:rsidR="00B229C3" w:rsidRPr="009F4880" w:rsidRDefault="00B229C3">
      <w:pPr>
        <w:pStyle w:val="TOC1"/>
        <w:rPr>
          <w:rFonts w:ascii="Calibri" w:hAnsi="Calibri"/>
          <w:szCs w:val="22"/>
          <w:lang w:eastAsia="en-GB"/>
        </w:rPr>
      </w:pPr>
      <w:r>
        <w:t>A.4</w:t>
      </w:r>
      <w:r w:rsidRPr="009F4880">
        <w:rPr>
          <w:rFonts w:ascii="Calibri" w:hAnsi="Calibri"/>
          <w:szCs w:val="22"/>
          <w:lang w:eastAsia="en-GB"/>
        </w:rPr>
        <w:tab/>
      </w:r>
      <w:r>
        <w:t>BSS decision algorithm</w:t>
      </w:r>
      <w:r>
        <w:tab/>
      </w:r>
      <w:r>
        <w:fldChar w:fldCharType="begin" w:fldLock="1"/>
      </w:r>
      <w:r>
        <w:instrText xml:space="preserve"> PAGEREF _Toc36149915 \h </w:instrText>
      </w:r>
      <w:r>
        <w:fldChar w:fldCharType="separate"/>
      </w:r>
      <w:r>
        <w:t>147</w:t>
      </w:r>
      <w:r>
        <w:fldChar w:fldCharType="end"/>
      </w:r>
    </w:p>
    <w:p w14:paraId="7CAA3693" w14:textId="77777777" w:rsidR="00B229C3" w:rsidRPr="009F4880" w:rsidRDefault="00B229C3">
      <w:pPr>
        <w:pStyle w:val="TOC2"/>
        <w:rPr>
          <w:rFonts w:ascii="Calibri" w:hAnsi="Calibri"/>
          <w:sz w:val="22"/>
          <w:szCs w:val="22"/>
          <w:lang w:eastAsia="en-GB"/>
        </w:rPr>
      </w:pPr>
      <w:r>
        <w:t>A.4.1</w:t>
      </w:r>
      <w:r w:rsidRPr="009F4880">
        <w:rPr>
          <w:rFonts w:ascii="Calibri" w:hAnsi="Calibri"/>
          <w:sz w:val="22"/>
          <w:szCs w:val="22"/>
          <w:lang w:eastAsia="en-GB"/>
        </w:rPr>
        <w:tab/>
      </w:r>
      <w:r>
        <w:t>Internal intracell handover according to radio criteria: (Interference problems)</w:t>
      </w:r>
      <w:r>
        <w:tab/>
      </w:r>
      <w:r>
        <w:fldChar w:fldCharType="begin" w:fldLock="1"/>
      </w:r>
      <w:r>
        <w:instrText xml:space="preserve"> PAGEREF _Toc36149916 \h </w:instrText>
      </w:r>
      <w:r>
        <w:fldChar w:fldCharType="separate"/>
      </w:r>
      <w:r>
        <w:t>147</w:t>
      </w:r>
      <w:r>
        <w:fldChar w:fldCharType="end"/>
      </w:r>
    </w:p>
    <w:p w14:paraId="28FCB365" w14:textId="77777777" w:rsidR="00B229C3" w:rsidRPr="009F4880" w:rsidRDefault="00B229C3">
      <w:pPr>
        <w:pStyle w:val="TOC2"/>
        <w:rPr>
          <w:rFonts w:ascii="Calibri" w:hAnsi="Calibri"/>
          <w:sz w:val="22"/>
          <w:szCs w:val="22"/>
          <w:lang w:eastAsia="en-GB"/>
        </w:rPr>
      </w:pPr>
      <w:r>
        <w:t>A.4.2</w:t>
      </w:r>
      <w:r w:rsidRPr="009F4880">
        <w:rPr>
          <w:rFonts w:ascii="Calibri" w:hAnsi="Calibri"/>
          <w:sz w:val="22"/>
          <w:szCs w:val="22"/>
          <w:lang w:eastAsia="en-GB"/>
        </w:rPr>
        <w:tab/>
      </w:r>
      <w:r>
        <w:t>Internal handover according to other criteria</w:t>
      </w:r>
      <w:r>
        <w:tab/>
      </w:r>
      <w:r>
        <w:fldChar w:fldCharType="begin" w:fldLock="1"/>
      </w:r>
      <w:r>
        <w:instrText xml:space="preserve"> PAGEREF _Toc36149917 \h </w:instrText>
      </w:r>
      <w:r>
        <w:fldChar w:fldCharType="separate"/>
      </w:r>
      <w:r>
        <w:t>148</w:t>
      </w:r>
      <w:r>
        <w:fldChar w:fldCharType="end"/>
      </w:r>
    </w:p>
    <w:p w14:paraId="017AE543" w14:textId="77777777" w:rsidR="00B229C3" w:rsidRPr="009F4880" w:rsidRDefault="00B229C3">
      <w:pPr>
        <w:pStyle w:val="TOC2"/>
        <w:rPr>
          <w:rFonts w:ascii="Calibri" w:hAnsi="Calibri"/>
          <w:sz w:val="22"/>
          <w:szCs w:val="22"/>
          <w:lang w:eastAsia="en-GB"/>
        </w:rPr>
      </w:pPr>
      <w:r>
        <w:t>A.4.3</w:t>
      </w:r>
      <w:r w:rsidRPr="009F4880">
        <w:rPr>
          <w:rFonts w:ascii="Calibri" w:hAnsi="Calibri"/>
          <w:sz w:val="22"/>
          <w:szCs w:val="22"/>
          <w:lang w:eastAsia="en-GB"/>
        </w:rPr>
        <w:tab/>
      </w:r>
      <w:r>
        <w:t>General considerations</w:t>
      </w:r>
      <w:r>
        <w:tab/>
      </w:r>
      <w:r>
        <w:fldChar w:fldCharType="begin" w:fldLock="1"/>
      </w:r>
      <w:r>
        <w:instrText xml:space="preserve"> PAGEREF _Toc36149918 \h </w:instrText>
      </w:r>
      <w:r>
        <w:fldChar w:fldCharType="separate"/>
      </w:r>
      <w:r>
        <w:t>148</w:t>
      </w:r>
      <w:r>
        <w:fldChar w:fldCharType="end"/>
      </w:r>
    </w:p>
    <w:p w14:paraId="62B9FE53" w14:textId="77777777" w:rsidR="00B229C3" w:rsidRPr="009F4880" w:rsidRDefault="00B229C3">
      <w:pPr>
        <w:pStyle w:val="TOC1"/>
        <w:rPr>
          <w:rFonts w:ascii="Calibri" w:hAnsi="Calibri"/>
          <w:szCs w:val="22"/>
          <w:lang w:eastAsia="en-GB"/>
        </w:rPr>
      </w:pPr>
      <w:r>
        <w:t>A.5</w:t>
      </w:r>
      <w:r w:rsidRPr="009F4880">
        <w:rPr>
          <w:rFonts w:ascii="Calibri" w:hAnsi="Calibri"/>
          <w:szCs w:val="22"/>
          <w:lang w:eastAsia="en-GB"/>
        </w:rPr>
        <w:tab/>
      </w:r>
      <w:r>
        <w:t>Channel allocation</w:t>
      </w:r>
      <w:r>
        <w:tab/>
      </w:r>
      <w:r>
        <w:fldChar w:fldCharType="begin" w:fldLock="1"/>
      </w:r>
      <w:r>
        <w:instrText xml:space="preserve"> PAGEREF _Toc36149919 \h </w:instrText>
      </w:r>
      <w:r>
        <w:fldChar w:fldCharType="separate"/>
      </w:r>
      <w:r>
        <w:t>148</w:t>
      </w:r>
      <w:r>
        <w:fldChar w:fldCharType="end"/>
      </w:r>
    </w:p>
    <w:p w14:paraId="145E9ED5" w14:textId="77777777" w:rsidR="00B229C3" w:rsidRPr="009F4880" w:rsidRDefault="00B229C3">
      <w:pPr>
        <w:pStyle w:val="TOC1"/>
        <w:rPr>
          <w:rFonts w:ascii="Calibri" w:hAnsi="Calibri"/>
          <w:szCs w:val="22"/>
          <w:lang w:eastAsia="en-GB"/>
        </w:rPr>
      </w:pPr>
      <w:r>
        <w:t>A.6</w:t>
      </w:r>
      <w:r w:rsidRPr="009F4880">
        <w:rPr>
          <w:rFonts w:ascii="Calibri" w:hAnsi="Calibri"/>
          <w:szCs w:val="22"/>
          <w:lang w:eastAsia="en-GB"/>
        </w:rPr>
        <w:tab/>
      </w:r>
      <w:r>
        <w:t>Handover decision algorithm in the MSC</w:t>
      </w:r>
      <w:r>
        <w:tab/>
      </w:r>
      <w:r>
        <w:fldChar w:fldCharType="begin" w:fldLock="1"/>
      </w:r>
      <w:r>
        <w:instrText xml:space="preserve"> PAGEREF _Toc36149920 \h </w:instrText>
      </w:r>
      <w:r>
        <w:fldChar w:fldCharType="separate"/>
      </w:r>
      <w:r>
        <w:t>149</w:t>
      </w:r>
      <w:r>
        <w:fldChar w:fldCharType="end"/>
      </w:r>
    </w:p>
    <w:p w14:paraId="0D0006CE" w14:textId="77777777" w:rsidR="00B229C3" w:rsidRPr="009F4880" w:rsidRDefault="00B229C3" w:rsidP="00B229C3">
      <w:pPr>
        <w:pStyle w:val="TOC8"/>
        <w:tabs>
          <w:tab w:val="right" w:leader="dot" w:pos="9639"/>
        </w:tabs>
        <w:rPr>
          <w:rFonts w:ascii="Calibri" w:hAnsi="Calibri"/>
          <w:b w:val="0"/>
          <w:szCs w:val="22"/>
          <w:lang w:eastAsia="en-GB"/>
        </w:rPr>
      </w:pPr>
      <w:r>
        <w:t>Annex B (informative):</w:t>
      </w:r>
      <w:r>
        <w:tab/>
        <w:t>Power Control Procedures</w:t>
      </w:r>
      <w:r>
        <w:tab/>
      </w:r>
      <w:r>
        <w:fldChar w:fldCharType="begin" w:fldLock="1"/>
      </w:r>
      <w:r>
        <w:instrText xml:space="preserve"> PAGEREF _Toc36149921 \h </w:instrText>
      </w:r>
      <w:r>
        <w:fldChar w:fldCharType="separate"/>
      </w:r>
      <w:r>
        <w:t>151</w:t>
      </w:r>
      <w:r>
        <w:fldChar w:fldCharType="end"/>
      </w:r>
    </w:p>
    <w:p w14:paraId="5511D3DE" w14:textId="77777777" w:rsidR="00B229C3" w:rsidRPr="009F4880" w:rsidRDefault="00B229C3">
      <w:pPr>
        <w:pStyle w:val="TOC1"/>
        <w:rPr>
          <w:rFonts w:ascii="Calibri" w:hAnsi="Calibri"/>
          <w:szCs w:val="22"/>
          <w:lang w:eastAsia="en-GB"/>
        </w:rPr>
      </w:pPr>
      <w:r>
        <w:t>B.1</w:t>
      </w:r>
      <w:r w:rsidRPr="009F4880">
        <w:rPr>
          <w:rFonts w:ascii="Calibri" w:hAnsi="Calibri"/>
          <w:szCs w:val="22"/>
          <w:lang w:eastAsia="en-GB"/>
        </w:rPr>
        <w:tab/>
      </w:r>
      <w:r>
        <w:t>Open loop control</w:t>
      </w:r>
      <w:r>
        <w:tab/>
      </w:r>
      <w:r>
        <w:fldChar w:fldCharType="begin" w:fldLock="1"/>
      </w:r>
      <w:r>
        <w:instrText xml:space="preserve"> PAGEREF _Toc36149922 \h </w:instrText>
      </w:r>
      <w:r>
        <w:fldChar w:fldCharType="separate"/>
      </w:r>
      <w:r>
        <w:t>151</w:t>
      </w:r>
      <w:r>
        <w:fldChar w:fldCharType="end"/>
      </w:r>
    </w:p>
    <w:p w14:paraId="27F9CCFB" w14:textId="77777777" w:rsidR="00B229C3" w:rsidRPr="009F4880" w:rsidRDefault="00B229C3">
      <w:pPr>
        <w:pStyle w:val="TOC1"/>
        <w:rPr>
          <w:rFonts w:ascii="Calibri" w:hAnsi="Calibri"/>
          <w:szCs w:val="22"/>
          <w:lang w:eastAsia="en-GB"/>
        </w:rPr>
      </w:pPr>
      <w:r>
        <w:t>B.2</w:t>
      </w:r>
      <w:r w:rsidRPr="009F4880">
        <w:rPr>
          <w:rFonts w:ascii="Calibri" w:hAnsi="Calibri"/>
          <w:szCs w:val="22"/>
          <w:lang w:eastAsia="en-GB"/>
        </w:rPr>
        <w:tab/>
      </w:r>
      <w:r>
        <w:t>Closed loop control</w:t>
      </w:r>
      <w:r>
        <w:tab/>
      </w:r>
      <w:r>
        <w:fldChar w:fldCharType="begin" w:fldLock="1"/>
      </w:r>
      <w:r>
        <w:instrText xml:space="preserve"> PAGEREF _Toc36149923 \h </w:instrText>
      </w:r>
      <w:r>
        <w:fldChar w:fldCharType="separate"/>
      </w:r>
      <w:r>
        <w:t>152</w:t>
      </w:r>
      <w:r>
        <w:fldChar w:fldCharType="end"/>
      </w:r>
    </w:p>
    <w:p w14:paraId="35399127" w14:textId="77777777" w:rsidR="00B229C3" w:rsidRPr="009F4880" w:rsidRDefault="00B229C3">
      <w:pPr>
        <w:pStyle w:val="TOC1"/>
        <w:rPr>
          <w:rFonts w:ascii="Calibri" w:hAnsi="Calibri"/>
          <w:szCs w:val="22"/>
          <w:lang w:eastAsia="en-GB"/>
        </w:rPr>
      </w:pPr>
      <w:r>
        <w:t>B.3</w:t>
      </w:r>
      <w:r w:rsidRPr="009F4880">
        <w:rPr>
          <w:rFonts w:ascii="Calibri" w:hAnsi="Calibri"/>
          <w:szCs w:val="22"/>
          <w:lang w:eastAsia="en-GB"/>
        </w:rPr>
        <w:tab/>
      </w:r>
      <w:r>
        <w:t>Quality based control.</w:t>
      </w:r>
      <w:r>
        <w:tab/>
      </w:r>
      <w:r>
        <w:fldChar w:fldCharType="begin" w:fldLock="1"/>
      </w:r>
      <w:r>
        <w:instrText xml:space="preserve"> PAGEREF _Toc36149924 \h </w:instrText>
      </w:r>
      <w:r>
        <w:fldChar w:fldCharType="separate"/>
      </w:r>
      <w:r>
        <w:t>152</w:t>
      </w:r>
      <w:r>
        <w:fldChar w:fldCharType="end"/>
      </w:r>
    </w:p>
    <w:p w14:paraId="7C824215" w14:textId="77777777" w:rsidR="00B229C3" w:rsidRPr="009F4880" w:rsidRDefault="00B229C3">
      <w:pPr>
        <w:pStyle w:val="TOC1"/>
        <w:rPr>
          <w:rFonts w:ascii="Calibri" w:hAnsi="Calibri"/>
          <w:szCs w:val="22"/>
          <w:lang w:eastAsia="en-GB"/>
        </w:rPr>
      </w:pPr>
      <w:r>
        <w:t>B.4</w:t>
      </w:r>
      <w:r w:rsidRPr="009F4880">
        <w:rPr>
          <w:rFonts w:ascii="Calibri" w:hAnsi="Calibri"/>
          <w:szCs w:val="22"/>
          <w:lang w:eastAsia="en-GB"/>
        </w:rPr>
        <w:tab/>
      </w:r>
      <w:r>
        <w:t>BTS power control</w:t>
      </w:r>
      <w:r>
        <w:tab/>
      </w:r>
      <w:r>
        <w:fldChar w:fldCharType="begin" w:fldLock="1"/>
      </w:r>
      <w:r>
        <w:instrText xml:space="preserve"> PAGEREF _Toc36149925 \h </w:instrText>
      </w:r>
      <w:r>
        <w:fldChar w:fldCharType="separate"/>
      </w:r>
      <w:r>
        <w:t>153</w:t>
      </w:r>
      <w:r>
        <w:fldChar w:fldCharType="end"/>
      </w:r>
    </w:p>
    <w:p w14:paraId="2C2E1352" w14:textId="77777777" w:rsidR="00B229C3" w:rsidRPr="009F4880" w:rsidRDefault="00B229C3">
      <w:pPr>
        <w:pStyle w:val="TOC1"/>
        <w:rPr>
          <w:rFonts w:ascii="Calibri" w:hAnsi="Calibri"/>
          <w:szCs w:val="22"/>
          <w:lang w:eastAsia="en-GB"/>
        </w:rPr>
      </w:pPr>
      <w:r>
        <w:t>B.5</w:t>
      </w:r>
      <w:r w:rsidRPr="009F4880">
        <w:rPr>
          <w:rFonts w:ascii="Calibri" w:hAnsi="Calibri"/>
          <w:szCs w:val="22"/>
          <w:lang w:eastAsia="en-GB"/>
        </w:rPr>
        <w:tab/>
      </w:r>
      <w:r>
        <w:t>Example</w:t>
      </w:r>
      <w:r>
        <w:tab/>
      </w:r>
      <w:r>
        <w:fldChar w:fldCharType="begin" w:fldLock="1"/>
      </w:r>
      <w:r>
        <w:instrText xml:space="preserve"> PAGEREF _Toc36149926 \h </w:instrText>
      </w:r>
      <w:r>
        <w:fldChar w:fldCharType="separate"/>
      </w:r>
      <w:r>
        <w:t>153</w:t>
      </w:r>
      <w:r>
        <w:fldChar w:fldCharType="end"/>
      </w:r>
    </w:p>
    <w:p w14:paraId="7EA7F5A5" w14:textId="77777777" w:rsidR="00B229C3" w:rsidRPr="009F4880" w:rsidRDefault="00B229C3">
      <w:pPr>
        <w:pStyle w:val="TOC1"/>
        <w:rPr>
          <w:rFonts w:ascii="Calibri" w:hAnsi="Calibri"/>
          <w:szCs w:val="22"/>
          <w:lang w:eastAsia="en-GB"/>
        </w:rPr>
      </w:pPr>
      <w:r>
        <w:t>B.6</w:t>
      </w:r>
      <w:r w:rsidRPr="009F4880">
        <w:rPr>
          <w:rFonts w:ascii="Calibri" w:hAnsi="Calibri"/>
          <w:szCs w:val="22"/>
          <w:lang w:eastAsia="en-GB"/>
        </w:rPr>
        <w:tab/>
      </w:r>
      <w:r>
        <w:t>Interworking between normal and fast power control for ECSD</w:t>
      </w:r>
      <w:r>
        <w:tab/>
      </w:r>
      <w:r>
        <w:fldChar w:fldCharType="begin" w:fldLock="1"/>
      </w:r>
      <w:r>
        <w:instrText xml:space="preserve"> PAGEREF _Toc36149927 \h </w:instrText>
      </w:r>
      <w:r>
        <w:fldChar w:fldCharType="separate"/>
      </w:r>
      <w:r>
        <w:t>154</w:t>
      </w:r>
      <w:r>
        <w:fldChar w:fldCharType="end"/>
      </w:r>
    </w:p>
    <w:p w14:paraId="0C87B860" w14:textId="77777777" w:rsidR="00B229C3" w:rsidRPr="009F4880" w:rsidRDefault="00B229C3">
      <w:pPr>
        <w:pStyle w:val="TOC1"/>
        <w:rPr>
          <w:rFonts w:ascii="Calibri" w:hAnsi="Calibri"/>
          <w:szCs w:val="22"/>
          <w:lang w:eastAsia="en-GB"/>
        </w:rPr>
      </w:pPr>
      <w:r>
        <w:t>B.7</w:t>
      </w:r>
      <w:r w:rsidRPr="009F4880">
        <w:rPr>
          <w:rFonts w:ascii="Calibri" w:hAnsi="Calibri"/>
          <w:szCs w:val="22"/>
          <w:lang w:eastAsia="en-GB"/>
        </w:rPr>
        <w:tab/>
      </w:r>
      <w:r>
        <w:t>Interworking between normal and enhanced power control (EPC)</w:t>
      </w:r>
      <w:r>
        <w:tab/>
      </w:r>
      <w:r>
        <w:fldChar w:fldCharType="begin" w:fldLock="1"/>
      </w:r>
      <w:r>
        <w:instrText xml:space="preserve"> PAGEREF _Toc36149928 \h </w:instrText>
      </w:r>
      <w:r>
        <w:fldChar w:fldCharType="separate"/>
      </w:r>
      <w:r>
        <w:t>155</w:t>
      </w:r>
      <w:r>
        <w:fldChar w:fldCharType="end"/>
      </w:r>
    </w:p>
    <w:p w14:paraId="4DB8F10C" w14:textId="77777777" w:rsidR="00B229C3" w:rsidRPr="009F4880" w:rsidRDefault="00B229C3" w:rsidP="00B229C3">
      <w:pPr>
        <w:pStyle w:val="TOC8"/>
        <w:tabs>
          <w:tab w:val="right" w:leader="dot" w:pos="9639"/>
        </w:tabs>
        <w:rPr>
          <w:rFonts w:ascii="Calibri" w:hAnsi="Calibri"/>
          <w:b w:val="0"/>
          <w:szCs w:val="22"/>
          <w:lang w:eastAsia="en-GB"/>
        </w:rPr>
      </w:pPr>
      <w:r>
        <w:t>Annex C (informative):</w:t>
      </w:r>
      <w:r>
        <w:tab/>
        <w:t>Example Interference Measurement Algorithm</w:t>
      </w:r>
      <w:r>
        <w:tab/>
      </w:r>
      <w:r>
        <w:fldChar w:fldCharType="begin" w:fldLock="1"/>
      </w:r>
      <w:r>
        <w:instrText xml:space="preserve"> PAGEREF _Toc36149929 \h </w:instrText>
      </w:r>
      <w:r>
        <w:fldChar w:fldCharType="separate"/>
      </w:r>
      <w:r>
        <w:t>157</w:t>
      </w:r>
      <w:r>
        <w:fldChar w:fldCharType="end"/>
      </w:r>
    </w:p>
    <w:p w14:paraId="4B043FB6" w14:textId="77777777" w:rsidR="00B229C3" w:rsidRPr="009F4880" w:rsidRDefault="00B229C3" w:rsidP="00B229C3">
      <w:pPr>
        <w:pStyle w:val="TOC8"/>
        <w:tabs>
          <w:tab w:val="right" w:leader="dot" w:pos="9639"/>
        </w:tabs>
        <w:rPr>
          <w:rFonts w:ascii="Calibri" w:hAnsi="Calibri"/>
          <w:b w:val="0"/>
          <w:szCs w:val="22"/>
          <w:lang w:eastAsia="en-GB"/>
        </w:rPr>
      </w:pPr>
      <w:r>
        <w:t>Annex D (informative):</w:t>
      </w:r>
      <w:r>
        <w:tab/>
        <w:t>Example Selection of Modulation and Coding Schemes based on Link Quality Reports</w:t>
      </w:r>
      <w:r>
        <w:tab/>
      </w:r>
      <w:r>
        <w:fldChar w:fldCharType="begin" w:fldLock="1"/>
      </w:r>
      <w:r>
        <w:instrText xml:space="preserve"> PAGEREF _Toc36149930 \h </w:instrText>
      </w:r>
      <w:r>
        <w:fldChar w:fldCharType="separate"/>
      </w:r>
      <w:r>
        <w:t>158</w:t>
      </w:r>
      <w:r>
        <w:fldChar w:fldCharType="end"/>
      </w:r>
    </w:p>
    <w:p w14:paraId="7D0D0799" w14:textId="77777777" w:rsidR="00B229C3" w:rsidRPr="009F4880" w:rsidRDefault="00B229C3" w:rsidP="00B229C3">
      <w:pPr>
        <w:pStyle w:val="TOC8"/>
        <w:tabs>
          <w:tab w:val="right" w:leader="dot" w:pos="9639"/>
        </w:tabs>
        <w:rPr>
          <w:rFonts w:ascii="Calibri" w:hAnsi="Calibri"/>
          <w:b w:val="0"/>
          <w:szCs w:val="22"/>
          <w:lang w:eastAsia="en-GB"/>
        </w:rPr>
      </w:pPr>
      <w:r>
        <w:t>Annex E (informative):</w:t>
      </w:r>
      <w:r>
        <w:tab/>
        <w:t>Change history</w:t>
      </w:r>
      <w:r>
        <w:tab/>
      </w:r>
      <w:r>
        <w:fldChar w:fldCharType="begin" w:fldLock="1"/>
      </w:r>
      <w:r>
        <w:instrText xml:space="preserve"> PAGEREF _Toc36149931 \h </w:instrText>
      </w:r>
      <w:r>
        <w:fldChar w:fldCharType="separate"/>
      </w:r>
      <w:r>
        <w:t>159</w:t>
      </w:r>
      <w:r>
        <w:fldChar w:fldCharType="end"/>
      </w:r>
    </w:p>
    <w:p w14:paraId="77E97AA8" w14:textId="77777777" w:rsidR="00E53583" w:rsidRPr="001B392B" w:rsidRDefault="00B229C3">
      <w:pPr>
        <w:tabs>
          <w:tab w:val="right" w:leader="dot" w:pos="9356"/>
        </w:tabs>
      </w:pPr>
      <w:r>
        <w:rPr>
          <w:noProof/>
          <w:sz w:val="22"/>
        </w:rPr>
        <w:fldChar w:fldCharType="end"/>
      </w:r>
    </w:p>
    <w:p w14:paraId="53136575" w14:textId="77777777" w:rsidR="00E53583" w:rsidRPr="001B392B" w:rsidRDefault="00E53583">
      <w:pPr>
        <w:pStyle w:val="Heading1"/>
      </w:pPr>
      <w:r w:rsidRPr="001B392B">
        <w:br w:type="page"/>
      </w:r>
      <w:bookmarkStart w:id="3" w:name="_Toc19038228"/>
      <w:bookmarkStart w:id="4" w:name="_Toc36149670"/>
      <w:r w:rsidRPr="001B392B">
        <w:lastRenderedPageBreak/>
        <w:t>Foreword</w:t>
      </w:r>
      <w:bookmarkEnd w:id="3"/>
      <w:bookmarkEnd w:id="4"/>
    </w:p>
    <w:p w14:paraId="2A281F09" w14:textId="77777777" w:rsidR="00E53583" w:rsidRPr="001B392B" w:rsidRDefault="00E53583">
      <w:r w:rsidRPr="001B392B">
        <w:t>This Technical Specification has been produced by the 3</w:t>
      </w:r>
      <w:r w:rsidRPr="001B392B">
        <w:rPr>
          <w:vertAlign w:val="superscript"/>
        </w:rPr>
        <w:t>rd</w:t>
      </w:r>
      <w:r w:rsidRPr="001B392B">
        <w:t xml:space="preserve"> Generation Partnership Project (3GPP).</w:t>
      </w:r>
    </w:p>
    <w:p w14:paraId="603B5477" w14:textId="77777777" w:rsidR="00E53583" w:rsidRPr="001B392B" w:rsidRDefault="00E53583">
      <w:r w:rsidRPr="001B392B">
        <w:t xml:space="preserve">The contents of the present document are subject to continuing work within the </w:t>
      </w:r>
      <w:smartTag w:uri="urn:schemas-microsoft-com:office:smarttags" w:element="stockticker">
        <w:r w:rsidRPr="001B392B">
          <w:t>TSG</w:t>
        </w:r>
      </w:smartTag>
      <w:r w:rsidRPr="001B392B">
        <w:t xml:space="preserve"> and may change following formal </w:t>
      </w:r>
      <w:smartTag w:uri="urn:schemas-microsoft-com:office:smarttags" w:element="stockticker">
        <w:r w:rsidRPr="001B392B">
          <w:t>TSG</w:t>
        </w:r>
      </w:smartTag>
      <w:r w:rsidRPr="001B392B">
        <w:t xml:space="preserve"> approval. Should the </w:t>
      </w:r>
      <w:smartTag w:uri="urn:schemas-microsoft-com:office:smarttags" w:element="stockticker">
        <w:r w:rsidRPr="001B392B">
          <w:t>TSG</w:t>
        </w:r>
      </w:smartTag>
      <w:r w:rsidRPr="001B392B">
        <w:t xml:space="preserve"> modify the contents of the present document, it will be re-released by the </w:t>
      </w:r>
      <w:smartTag w:uri="urn:schemas-microsoft-com:office:smarttags" w:element="stockticker">
        <w:r w:rsidRPr="001B392B">
          <w:t>TSG</w:t>
        </w:r>
      </w:smartTag>
      <w:r w:rsidRPr="001B392B">
        <w:t xml:space="preserve"> with an identifying change of release date and an increase in version number as follows:</w:t>
      </w:r>
    </w:p>
    <w:p w14:paraId="5F243BE9" w14:textId="77777777" w:rsidR="00E53583" w:rsidRPr="001B392B" w:rsidRDefault="00E53583">
      <w:pPr>
        <w:pStyle w:val="B1"/>
        <w:rPr>
          <w:lang w:val="en-US"/>
        </w:rPr>
      </w:pPr>
      <w:r w:rsidRPr="001B392B">
        <w:rPr>
          <w:lang w:val="en-US"/>
        </w:rPr>
        <w:t>Version x.y.z</w:t>
      </w:r>
    </w:p>
    <w:p w14:paraId="0C1B3BF4" w14:textId="77777777" w:rsidR="00E53583" w:rsidRPr="001B392B" w:rsidRDefault="00E53583">
      <w:pPr>
        <w:pStyle w:val="B1"/>
      </w:pPr>
      <w:r w:rsidRPr="001B392B">
        <w:t>where:</w:t>
      </w:r>
    </w:p>
    <w:p w14:paraId="0BD7BF1C" w14:textId="77777777" w:rsidR="00E53583" w:rsidRPr="001B392B" w:rsidRDefault="00E53583">
      <w:pPr>
        <w:pStyle w:val="B2"/>
      </w:pPr>
      <w:r w:rsidRPr="001B392B">
        <w:t>x</w:t>
      </w:r>
      <w:r w:rsidRPr="001B392B">
        <w:tab/>
        <w:t>the first digit:</w:t>
      </w:r>
    </w:p>
    <w:p w14:paraId="6ECB42E0" w14:textId="77777777" w:rsidR="00E53583" w:rsidRPr="001B392B" w:rsidRDefault="00E53583">
      <w:pPr>
        <w:pStyle w:val="B3"/>
      </w:pPr>
      <w:r w:rsidRPr="001B392B">
        <w:t>1</w:t>
      </w:r>
      <w:r w:rsidRPr="001B392B">
        <w:tab/>
        <w:t xml:space="preserve">presented to </w:t>
      </w:r>
      <w:smartTag w:uri="urn:schemas-microsoft-com:office:smarttags" w:element="stockticker">
        <w:r w:rsidRPr="001B392B">
          <w:t>TSG</w:t>
        </w:r>
      </w:smartTag>
      <w:r w:rsidRPr="001B392B">
        <w:t xml:space="preserve"> for </w:t>
      </w:r>
      <w:smartTag w:uri="urn:schemas-microsoft-com:office:smarttags" w:element="PersonName">
        <w:r w:rsidRPr="001B392B">
          <w:t>info</w:t>
        </w:r>
      </w:smartTag>
      <w:r w:rsidRPr="001B392B">
        <w:t>rmation;</w:t>
      </w:r>
    </w:p>
    <w:p w14:paraId="06D183F0" w14:textId="77777777" w:rsidR="00E53583" w:rsidRPr="001B392B" w:rsidRDefault="00E53583">
      <w:pPr>
        <w:pStyle w:val="B3"/>
      </w:pPr>
      <w:r w:rsidRPr="001B392B">
        <w:t>2</w:t>
      </w:r>
      <w:r w:rsidRPr="001B392B">
        <w:tab/>
        <w:t xml:space="preserve">presented to </w:t>
      </w:r>
      <w:smartTag w:uri="urn:schemas-microsoft-com:office:smarttags" w:element="stockticker">
        <w:r w:rsidRPr="001B392B">
          <w:t>TSG</w:t>
        </w:r>
      </w:smartTag>
      <w:r w:rsidRPr="001B392B">
        <w:t xml:space="preserve"> for approval;</w:t>
      </w:r>
    </w:p>
    <w:p w14:paraId="2EBF4BB4" w14:textId="77777777" w:rsidR="00E53583" w:rsidRPr="001B392B" w:rsidRDefault="00E53583">
      <w:pPr>
        <w:pStyle w:val="B3"/>
      </w:pPr>
      <w:r w:rsidRPr="001B392B">
        <w:t>3</w:t>
      </w:r>
      <w:r w:rsidRPr="001B392B">
        <w:tab/>
        <w:t xml:space="preserve">or greater indicates </w:t>
      </w:r>
      <w:smartTag w:uri="urn:schemas-microsoft-com:office:smarttags" w:element="stockticker">
        <w:r w:rsidRPr="001B392B">
          <w:t>TSG</w:t>
        </w:r>
      </w:smartTag>
      <w:r w:rsidRPr="001B392B">
        <w:t xml:space="preserve"> approved document under change control.</w:t>
      </w:r>
    </w:p>
    <w:p w14:paraId="7BC81719" w14:textId="77777777" w:rsidR="00E53583" w:rsidRPr="001B392B" w:rsidRDefault="00E53583">
      <w:pPr>
        <w:pStyle w:val="B2"/>
      </w:pPr>
      <w:r w:rsidRPr="001B392B">
        <w:t>y</w:t>
      </w:r>
      <w:r w:rsidRPr="001B392B">
        <w:tab/>
        <w:t>the second digit is incremented for all changes of substance, i.e. technical enhancements, corrections, updates, etc.</w:t>
      </w:r>
    </w:p>
    <w:p w14:paraId="462B0AB3" w14:textId="77777777" w:rsidR="00E53583" w:rsidRPr="001B392B" w:rsidRDefault="00E53583">
      <w:pPr>
        <w:pStyle w:val="B2"/>
      </w:pPr>
      <w:r w:rsidRPr="001B392B">
        <w:t>z</w:t>
      </w:r>
      <w:r w:rsidRPr="001B392B">
        <w:tab/>
        <w:t>the third digit is incremented when editorial only changes have been incorporated in the document.</w:t>
      </w:r>
    </w:p>
    <w:p w14:paraId="7C464F2A" w14:textId="77777777" w:rsidR="00E53583" w:rsidRPr="001B392B" w:rsidRDefault="00E53583">
      <w:pPr>
        <w:pStyle w:val="Heading1"/>
      </w:pPr>
      <w:r w:rsidRPr="001B392B">
        <w:br w:type="page"/>
      </w:r>
      <w:bookmarkStart w:id="5" w:name="_Toc19038229"/>
      <w:bookmarkStart w:id="6" w:name="_Toc36149671"/>
      <w:r w:rsidRPr="001B392B">
        <w:lastRenderedPageBreak/>
        <w:t>1</w:t>
      </w:r>
      <w:r w:rsidRPr="001B392B">
        <w:tab/>
        <w:t>Scope</w:t>
      </w:r>
      <w:bookmarkEnd w:id="5"/>
      <w:bookmarkEnd w:id="6"/>
    </w:p>
    <w:p w14:paraId="3057EBCE" w14:textId="77777777" w:rsidR="00E53583" w:rsidRPr="001B392B" w:rsidRDefault="00E53583">
      <w:r w:rsidRPr="001B392B">
        <w:t>The present document specifies the Radio sub</w:t>
      </w:r>
      <w:r w:rsidRPr="001B392B">
        <w:noBreakHyphen/>
        <w:t>system link control implemented in the Mobile Station (MS), Base Station System (BSS) and Mobile Switching Centre (</w:t>
      </w:r>
      <w:smartTag w:uri="urn:schemas-microsoft-com:office:smarttags" w:element="stockticker">
        <w:r w:rsidRPr="001B392B">
          <w:t>MSC</w:t>
        </w:r>
      </w:smartTag>
      <w:r w:rsidRPr="001B392B">
        <w:t>) of the digital cellular telecommunications systems GSM.</w:t>
      </w:r>
    </w:p>
    <w:p w14:paraId="37FE06E4" w14:textId="77777777" w:rsidR="00E53583" w:rsidRPr="001B392B" w:rsidRDefault="008911F6">
      <w:r w:rsidRPr="001B392B">
        <w:t>Unless otherwise specified, references to GSM also include operation in any supported band (see TS 45.005)</w:t>
      </w:r>
      <w:r w:rsidR="00E53583" w:rsidRPr="001B392B">
        <w:t>.</w:t>
      </w:r>
    </w:p>
    <w:p w14:paraId="275B367E" w14:textId="77777777" w:rsidR="00E53583" w:rsidRPr="001B392B" w:rsidRDefault="00E53583">
      <w:pPr>
        <w:pStyle w:val="Heading2"/>
      </w:pPr>
      <w:bookmarkStart w:id="7" w:name="_Toc19038230"/>
      <w:bookmarkStart w:id="8" w:name="_Toc36149672"/>
      <w:r w:rsidRPr="001B392B">
        <w:t>1.1</w:t>
      </w:r>
      <w:r w:rsidRPr="001B392B">
        <w:tab/>
        <w:t>References</w:t>
      </w:r>
      <w:bookmarkEnd w:id="7"/>
      <w:bookmarkEnd w:id="8"/>
    </w:p>
    <w:p w14:paraId="71463532" w14:textId="77777777" w:rsidR="00D6024A" w:rsidRPr="001B392B" w:rsidRDefault="00D6024A" w:rsidP="00D6024A">
      <w:r w:rsidRPr="001B392B">
        <w:t>The following documents contain provisions which, through reference in this text, constitute provisions of the present document.</w:t>
      </w:r>
    </w:p>
    <w:p w14:paraId="2D73AC90" w14:textId="77777777" w:rsidR="00D6024A" w:rsidRPr="001B392B" w:rsidRDefault="00D6024A" w:rsidP="00D6024A">
      <w:pPr>
        <w:pStyle w:val="B1"/>
      </w:pPr>
      <w:r w:rsidRPr="001B392B">
        <w:t>-</w:t>
      </w:r>
      <w:r w:rsidRPr="001B392B">
        <w:tab/>
        <w:t>References are either specific (identified by date of publication, edition number, version number, etc.) or non</w:t>
      </w:r>
      <w:r w:rsidRPr="001B392B">
        <w:noBreakHyphen/>
        <w:t>specific.</w:t>
      </w:r>
    </w:p>
    <w:p w14:paraId="49AFCB48" w14:textId="77777777" w:rsidR="00D6024A" w:rsidRPr="001B392B" w:rsidRDefault="00D6024A" w:rsidP="00D6024A">
      <w:pPr>
        <w:pStyle w:val="B1"/>
      </w:pPr>
      <w:r w:rsidRPr="001B392B">
        <w:t>-</w:t>
      </w:r>
      <w:r w:rsidRPr="001B392B">
        <w:tab/>
        <w:t>For a specific reference, subsequent revisions do not apply.</w:t>
      </w:r>
    </w:p>
    <w:p w14:paraId="7816611E" w14:textId="77777777" w:rsidR="00D6024A" w:rsidRPr="001B392B" w:rsidRDefault="00D6024A" w:rsidP="00D6024A">
      <w:pPr>
        <w:pStyle w:val="B1"/>
      </w:pPr>
      <w:r w:rsidRPr="001B392B">
        <w:t>-</w:t>
      </w:r>
      <w:r w:rsidRPr="001B392B">
        <w:tab/>
        <w:t>For a non-specific reference, the latest version applies. In the case of a reference to a 3GPP document (including a GSM document), a non-specific reference implicitly refers to the latest version of that document</w:t>
      </w:r>
      <w:r w:rsidRPr="001B392B">
        <w:rPr>
          <w:i/>
        </w:rPr>
        <w:t xml:space="preserve"> in the same Release as the present document</w:t>
      </w:r>
      <w:r w:rsidRPr="001B392B">
        <w:t>.</w:t>
      </w:r>
    </w:p>
    <w:p w14:paraId="0D98C58C" w14:textId="77777777" w:rsidR="00E53583" w:rsidRPr="001B392B" w:rsidRDefault="00E53583" w:rsidP="00D6024A">
      <w:pPr>
        <w:pStyle w:val="EX"/>
      </w:pPr>
      <w:r w:rsidRPr="001B392B">
        <w:t>[1]</w:t>
      </w:r>
      <w:r w:rsidRPr="001B392B">
        <w:tab/>
        <w:t xml:space="preserve">3GPP TR 21.905: </w:t>
      </w:r>
      <w:r w:rsidR="001B392B">
        <w:t>"</w:t>
      </w:r>
      <w:r w:rsidRPr="001B392B">
        <w:t>Vocabulary for 3GPP Specifications</w:t>
      </w:r>
      <w:r w:rsidR="001B392B">
        <w:rPr>
          <w:sz w:val="18"/>
        </w:rPr>
        <w:t>"</w:t>
      </w:r>
      <w:r w:rsidRPr="001B392B">
        <w:t>.</w:t>
      </w:r>
    </w:p>
    <w:p w14:paraId="38DF32E6" w14:textId="77777777" w:rsidR="00E53583" w:rsidRPr="001B392B" w:rsidRDefault="00E53583">
      <w:pPr>
        <w:pStyle w:val="EX"/>
      </w:pPr>
      <w:r w:rsidRPr="001B392B">
        <w:t>[2]</w:t>
      </w:r>
      <w:r w:rsidRPr="001B392B">
        <w:tab/>
        <w:t xml:space="preserve">3GPP TS 23.003: </w:t>
      </w:r>
      <w:r w:rsidR="001B392B">
        <w:t>"</w:t>
      </w:r>
      <w:r w:rsidRPr="001B392B">
        <w:t>Numbering, addressing and identification</w:t>
      </w:r>
      <w:r w:rsidR="001B392B">
        <w:rPr>
          <w:sz w:val="18"/>
        </w:rPr>
        <w:t>"</w:t>
      </w:r>
      <w:r w:rsidRPr="001B392B">
        <w:t>.</w:t>
      </w:r>
    </w:p>
    <w:p w14:paraId="65B06D61" w14:textId="77777777" w:rsidR="00E53583" w:rsidRPr="001B392B" w:rsidRDefault="00E53583">
      <w:pPr>
        <w:pStyle w:val="EX"/>
      </w:pPr>
      <w:r w:rsidRPr="001B392B">
        <w:t>[3]</w:t>
      </w:r>
      <w:r w:rsidRPr="001B392B">
        <w:tab/>
        <w:t xml:space="preserve">3GPP TS 23.009: </w:t>
      </w:r>
      <w:r w:rsidR="001B392B">
        <w:t>"</w:t>
      </w:r>
      <w:r w:rsidRPr="001B392B">
        <w:t>Handover procedures</w:t>
      </w:r>
      <w:r w:rsidR="001B392B">
        <w:rPr>
          <w:sz w:val="18"/>
        </w:rPr>
        <w:t>"</w:t>
      </w:r>
      <w:r w:rsidRPr="001B392B">
        <w:t>.</w:t>
      </w:r>
    </w:p>
    <w:p w14:paraId="3C611B8C" w14:textId="77777777" w:rsidR="00E53583" w:rsidRPr="001B392B" w:rsidRDefault="00E53583">
      <w:pPr>
        <w:pStyle w:val="EX"/>
      </w:pPr>
      <w:r w:rsidRPr="001B392B">
        <w:t>[4]</w:t>
      </w:r>
      <w:r w:rsidRPr="001B392B">
        <w:tab/>
        <w:t xml:space="preserve">3GPP TS 23.122: </w:t>
      </w:r>
      <w:r w:rsidR="001B392B">
        <w:t>"</w:t>
      </w:r>
      <w:r w:rsidRPr="001B392B">
        <w:t>NAS Functions related to Mobile Station (MS) in idle mode</w:t>
      </w:r>
      <w:r w:rsidR="001B392B">
        <w:t>"</w:t>
      </w:r>
      <w:r w:rsidRPr="001B392B">
        <w:t xml:space="preserve">. </w:t>
      </w:r>
    </w:p>
    <w:p w14:paraId="746AA69E" w14:textId="77777777" w:rsidR="00E53583" w:rsidRPr="001B392B" w:rsidRDefault="00E53583">
      <w:pPr>
        <w:pStyle w:val="EX"/>
      </w:pPr>
      <w:r w:rsidRPr="001B392B">
        <w:t>[5]</w:t>
      </w:r>
      <w:r w:rsidRPr="001B392B">
        <w:tab/>
        <w:t xml:space="preserve">3GPP TS 25.101: </w:t>
      </w:r>
      <w:r w:rsidR="001B392B">
        <w:t>"</w:t>
      </w:r>
      <w:r w:rsidRPr="001B392B">
        <w:rPr>
          <w:color w:val="000000"/>
          <w:lang w:val="en-US"/>
        </w:rPr>
        <w:t>UE Radio transmission and reception (FDD)</w:t>
      </w:r>
      <w:r w:rsidR="001B392B">
        <w:t>"</w:t>
      </w:r>
      <w:r w:rsidRPr="001B392B">
        <w:t>.</w:t>
      </w:r>
    </w:p>
    <w:p w14:paraId="3A86F6A8" w14:textId="77777777" w:rsidR="00E53583" w:rsidRPr="001B392B" w:rsidRDefault="00E53583">
      <w:pPr>
        <w:pStyle w:val="EX"/>
      </w:pPr>
      <w:r w:rsidRPr="001B392B">
        <w:t>[6]</w:t>
      </w:r>
      <w:r w:rsidRPr="001B392B">
        <w:tab/>
        <w:t xml:space="preserve">3GPP TS 25.123: </w:t>
      </w:r>
      <w:r w:rsidR="001B392B">
        <w:t>"</w:t>
      </w:r>
      <w:r w:rsidRPr="001B392B">
        <w:t>Requirements for support of Radio Resource Management (TDD)</w:t>
      </w:r>
      <w:r w:rsidR="001B392B">
        <w:t>"</w:t>
      </w:r>
      <w:r w:rsidRPr="001B392B">
        <w:t>.</w:t>
      </w:r>
    </w:p>
    <w:p w14:paraId="66B15D3A" w14:textId="77777777" w:rsidR="00E53583" w:rsidRPr="001B392B" w:rsidRDefault="00E53583">
      <w:pPr>
        <w:pStyle w:val="EX"/>
      </w:pPr>
      <w:r w:rsidRPr="001B392B">
        <w:t>[7]</w:t>
      </w:r>
      <w:r w:rsidRPr="001B392B">
        <w:tab/>
        <w:t xml:space="preserve">3GPP TS 25.133: </w:t>
      </w:r>
      <w:r w:rsidR="001B392B">
        <w:t>"</w:t>
      </w:r>
      <w:r w:rsidRPr="001B392B">
        <w:t>Requirements for support of Radio Resource Management (FDD)</w:t>
      </w:r>
      <w:r w:rsidR="001B392B">
        <w:t>"</w:t>
      </w:r>
      <w:r w:rsidRPr="001B392B">
        <w:t xml:space="preserve">. </w:t>
      </w:r>
    </w:p>
    <w:p w14:paraId="3D525DE0" w14:textId="77777777" w:rsidR="00E53583" w:rsidRPr="001B392B" w:rsidRDefault="00E53583">
      <w:pPr>
        <w:pStyle w:val="EX"/>
      </w:pPr>
      <w:r w:rsidRPr="001B392B">
        <w:t>[8]</w:t>
      </w:r>
      <w:r w:rsidRPr="001B392B">
        <w:tab/>
        <w:t xml:space="preserve">3GPP TS 25.304: </w:t>
      </w:r>
      <w:r w:rsidR="001B392B">
        <w:t>"</w:t>
      </w:r>
      <w:r w:rsidRPr="001B392B">
        <w:rPr>
          <w:color w:val="000000"/>
          <w:lang w:val="en-US"/>
        </w:rPr>
        <w:t>UE Procedures in Idle Mode and Procedures for Cell Reselection in Connected Mode</w:t>
      </w:r>
      <w:r w:rsidR="001B392B">
        <w:t>"</w:t>
      </w:r>
      <w:r w:rsidRPr="001B392B">
        <w:t>.</w:t>
      </w:r>
    </w:p>
    <w:p w14:paraId="1BE8321E" w14:textId="77777777" w:rsidR="00E53583" w:rsidRPr="001B392B" w:rsidRDefault="00E53583">
      <w:pPr>
        <w:pStyle w:val="EX"/>
      </w:pPr>
      <w:r w:rsidRPr="001B392B">
        <w:t>[9]</w:t>
      </w:r>
      <w:r w:rsidRPr="001B392B">
        <w:tab/>
        <w:t xml:space="preserve">3GPP TS 25.331: </w:t>
      </w:r>
      <w:r w:rsidR="001B392B">
        <w:t>"</w:t>
      </w:r>
      <w:r w:rsidRPr="001B392B">
        <w:t>Radio Resource Control (</w:t>
      </w:r>
      <w:smartTag w:uri="urn:schemas-microsoft-com:office:smarttags" w:element="stockticker">
        <w:r w:rsidRPr="001B392B">
          <w:t>RRC</w:t>
        </w:r>
      </w:smartTag>
      <w:r w:rsidRPr="001B392B">
        <w:t>); Protocol Specification</w:t>
      </w:r>
      <w:r w:rsidR="001B392B">
        <w:t>"</w:t>
      </w:r>
      <w:r w:rsidRPr="001B392B">
        <w:t>.</w:t>
      </w:r>
    </w:p>
    <w:p w14:paraId="35D77746" w14:textId="77777777" w:rsidR="00E53583" w:rsidRPr="001B392B" w:rsidRDefault="00E53583">
      <w:pPr>
        <w:pStyle w:val="EX"/>
      </w:pPr>
      <w:r w:rsidRPr="001B392B">
        <w:t>[10]</w:t>
      </w:r>
      <w:r w:rsidRPr="001B392B">
        <w:tab/>
        <w:t xml:space="preserve">3GPP TS 26.093: </w:t>
      </w:r>
      <w:r w:rsidR="001B392B">
        <w:t>"</w:t>
      </w:r>
      <w:r w:rsidRPr="001B392B">
        <w:t>AMR Speech Codec; Source Controlled Rate operation</w:t>
      </w:r>
      <w:r w:rsidR="001B392B">
        <w:t>"</w:t>
      </w:r>
      <w:r w:rsidRPr="001B392B">
        <w:t>.</w:t>
      </w:r>
    </w:p>
    <w:p w14:paraId="2607921F" w14:textId="77777777" w:rsidR="00E53583" w:rsidRPr="001B392B" w:rsidRDefault="00E53583">
      <w:pPr>
        <w:pStyle w:val="EX"/>
      </w:pPr>
      <w:r w:rsidRPr="001B392B">
        <w:t>[11]</w:t>
      </w:r>
      <w:r w:rsidRPr="001B392B">
        <w:tab/>
        <w:t xml:space="preserve">3GPP TS 43.022: </w:t>
      </w:r>
      <w:r w:rsidR="001B392B">
        <w:t>"</w:t>
      </w:r>
      <w:r w:rsidRPr="001B392B">
        <w:t>Functions related to Mobile Station (MS) in idle mode and group receive mode</w:t>
      </w:r>
      <w:r w:rsidR="001B392B">
        <w:rPr>
          <w:sz w:val="18"/>
        </w:rPr>
        <w:t>"</w:t>
      </w:r>
      <w:r w:rsidRPr="001B392B">
        <w:t>.</w:t>
      </w:r>
    </w:p>
    <w:p w14:paraId="0B7D7300" w14:textId="77777777" w:rsidR="00E53583" w:rsidRPr="001B392B" w:rsidRDefault="00E53583">
      <w:pPr>
        <w:pStyle w:val="EX"/>
      </w:pPr>
      <w:r w:rsidRPr="001B392B">
        <w:t>[12]</w:t>
      </w:r>
      <w:r w:rsidRPr="001B392B">
        <w:tab/>
        <w:t xml:space="preserve">3GPP TS 43.064: </w:t>
      </w:r>
      <w:r w:rsidR="001B392B">
        <w:t>"</w:t>
      </w:r>
      <w:r w:rsidRPr="001B392B">
        <w:t>Overall description of the GPRS Radio Interface; Stage 2</w:t>
      </w:r>
      <w:r w:rsidR="001B392B">
        <w:t>"</w:t>
      </w:r>
      <w:r w:rsidRPr="001B392B">
        <w:t xml:space="preserve">. </w:t>
      </w:r>
    </w:p>
    <w:p w14:paraId="66B18244" w14:textId="77777777" w:rsidR="005204F8" w:rsidRPr="001B392B" w:rsidRDefault="005204F8" w:rsidP="005204F8">
      <w:pPr>
        <w:pStyle w:val="EX"/>
      </w:pPr>
      <w:r w:rsidRPr="001B392B">
        <w:t>[13]</w:t>
      </w:r>
      <w:r w:rsidRPr="001B392B">
        <w:tab/>
        <w:t xml:space="preserve">3GPP TS 43.246: </w:t>
      </w:r>
      <w:r w:rsidR="001B392B">
        <w:t>"</w:t>
      </w:r>
      <w:r w:rsidRPr="001B392B">
        <w:t>Multimedia Broadcast Multicast Service (MBMS) in the GERAN; Stage 2</w:t>
      </w:r>
      <w:r w:rsidR="001B392B">
        <w:t>"</w:t>
      </w:r>
      <w:r w:rsidRPr="001B392B">
        <w:t>.</w:t>
      </w:r>
    </w:p>
    <w:p w14:paraId="42DF5E8B" w14:textId="77777777" w:rsidR="00E53583" w:rsidRPr="001B392B" w:rsidRDefault="00E53583" w:rsidP="005204F8">
      <w:pPr>
        <w:pStyle w:val="EX"/>
      </w:pPr>
      <w:r w:rsidRPr="001B392B">
        <w:t>[</w:t>
      </w:r>
      <w:r w:rsidR="005204F8" w:rsidRPr="001B392B">
        <w:t>14</w:t>
      </w:r>
      <w:r w:rsidRPr="001B392B">
        <w:t>]</w:t>
      </w:r>
      <w:r w:rsidRPr="001B392B">
        <w:tab/>
        <w:t xml:space="preserve">3GPP TS 43.068: </w:t>
      </w:r>
      <w:r w:rsidR="001B392B">
        <w:t>"</w:t>
      </w:r>
      <w:r w:rsidRPr="001B392B">
        <w:t>Voice Group Call Service (VGCS); Stage 2</w:t>
      </w:r>
      <w:r w:rsidR="001B392B">
        <w:t>"</w:t>
      </w:r>
      <w:r w:rsidRPr="001B392B">
        <w:t>.</w:t>
      </w:r>
    </w:p>
    <w:p w14:paraId="0E3ACD4C" w14:textId="77777777" w:rsidR="00E53583" w:rsidRPr="001B392B" w:rsidRDefault="00E53583">
      <w:pPr>
        <w:pStyle w:val="EX"/>
      </w:pPr>
      <w:r w:rsidRPr="001B392B">
        <w:t>[</w:t>
      </w:r>
      <w:r w:rsidR="005204F8" w:rsidRPr="001B392B">
        <w:t>15</w:t>
      </w:r>
      <w:r w:rsidRPr="001B392B">
        <w:t>]</w:t>
      </w:r>
      <w:r w:rsidRPr="001B392B">
        <w:tab/>
        <w:t xml:space="preserve">3GPP TS 44.004: </w:t>
      </w:r>
      <w:r w:rsidR="001B392B">
        <w:t>"</w:t>
      </w:r>
      <w:r w:rsidRPr="001B392B">
        <w:t>Layer 1; General requirements</w:t>
      </w:r>
      <w:r w:rsidR="001B392B">
        <w:rPr>
          <w:sz w:val="18"/>
        </w:rPr>
        <w:t>"</w:t>
      </w:r>
      <w:r w:rsidRPr="001B392B">
        <w:t>.</w:t>
      </w:r>
    </w:p>
    <w:p w14:paraId="00E28513" w14:textId="77777777" w:rsidR="00E53583" w:rsidRPr="001B392B" w:rsidRDefault="00E53583">
      <w:pPr>
        <w:pStyle w:val="EX"/>
      </w:pPr>
      <w:r w:rsidRPr="001B392B">
        <w:t>[</w:t>
      </w:r>
      <w:r w:rsidR="005204F8" w:rsidRPr="001B392B">
        <w:t>16</w:t>
      </w:r>
      <w:r w:rsidRPr="001B392B">
        <w:t>]</w:t>
      </w:r>
      <w:r w:rsidRPr="001B392B">
        <w:tab/>
        <w:t xml:space="preserve">3GPP TS 44.006: </w:t>
      </w:r>
      <w:r w:rsidR="001B392B">
        <w:t>"</w:t>
      </w:r>
      <w:r w:rsidRPr="001B392B">
        <w:t xml:space="preserve">Mobile Station </w:t>
      </w:r>
      <w:r w:rsidRPr="001B392B">
        <w:noBreakHyphen/>
        <w:t xml:space="preserve"> Base Station System (MS </w:t>
      </w:r>
      <w:r w:rsidRPr="001B392B">
        <w:noBreakHyphen/>
        <w:t xml:space="preserve"> BSS) interface; Data Link (DL) layer specification</w:t>
      </w:r>
      <w:r w:rsidR="001B392B">
        <w:rPr>
          <w:sz w:val="18"/>
        </w:rPr>
        <w:t>"</w:t>
      </w:r>
      <w:r w:rsidRPr="001B392B">
        <w:t>.</w:t>
      </w:r>
    </w:p>
    <w:p w14:paraId="0D17E0AE" w14:textId="77777777" w:rsidR="00E53583" w:rsidRPr="001B392B" w:rsidRDefault="00E53583">
      <w:pPr>
        <w:pStyle w:val="EX"/>
      </w:pPr>
      <w:r w:rsidRPr="001B392B">
        <w:t>[</w:t>
      </w:r>
      <w:r w:rsidR="005204F8" w:rsidRPr="001B392B">
        <w:t>17</w:t>
      </w:r>
      <w:r w:rsidRPr="001B392B">
        <w:t>]</w:t>
      </w:r>
      <w:r w:rsidRPr="001B392B">
        <w:tab/>
        <w:t xml:space="preserve">3GPP TS 44.018: </w:t>
      </w:r>
      <w:r w:rsidR="001B392B">
        <w:t>"</w:t>
      </w:r>
      <w:r w:rsidRPr="001B392B">
        <w:t>Mobile radio interface layer 3 specification; Radio Resource Control Protocol</w:t>
      </w:r>
      <w:r w:rsidR="001B392B">
        <w:rPr>
          <w:sz w:val="18"/>
        </w:rPr>
        <w:t>"</w:t>
      </w:r>
      <w:r w:rsidRPr="001B392B">
        <w:t>.</w:t>
      </w:r>
    </w:p>
    <w:p w14:paraId="68131E38" w14:textId="77777777" w:rsidR="00E53583" w:rsidRPr="001B392B" w:rsidRDefault="00E53583" w:rsidP="005204F8">
      <w:pPr>
        <w:pStyle w:val="EX"/>
      </w:pPr>
      <w:r w:rsidRPr="001B392B">
        <w:t>[18]</w:t>
      </w:r>
      <w:r w:rsidRPr="001B392B">
        <w:tab/>
        <w:t xml:space="preserve">3GPP TS 44.056: </w:t>
      </w:r>
      <w:r w:rsidR="001B392B">
        <w:t>"</w:t>
      </w:r>
      <w:r w:rsidRPr="001B392B">
        <w:t>GSM Cordless Telephony System (</w:t>
      </w:r>
      <w:smartTag w:uri="urn:schemas-microsoft-com:office:smarttags" w:element="stockticker">
        <w:r w:rsidRPr="001B392B">
          <w:t>CTS</w:t>
        </w:r>
      </w:smartTag>
      <w:r w:rsidRPr="001B392B">
        <w:t xml:space="preserve">), Phase 1; </w:t>
      </w:r>
      <w:smartTag w:uri="urn:schemas-microsoft-com:office:smarttags" w:element="stockticker">
        <w:r w:rsidRPr="001B392B">
          <w:t>CTS</w:t>
        </w:r>
      </w:smartTag>
      <w:r w:rsidRPr="001B392B">
        <w:t xml:space="preserve"> radio interface layer 3 specification</w:t>
      </w:r>
      <w:r w:rsidR="001B392B">
        <w:t>"</w:t>
      </w:r>
      <w:r w:rsidRPr="001B392B">
        <w:t xml:space="preserve">. </w:t>
      </w:r>
    </w:p>
    <w:p w14:paraId="407B39BA" w14:textId="77777777" w:rsidR="00E53583" w:rsidRPr="001B392B" w:rsidRDefault="00E53583">
      <w:pPr>
        <w:pStyle w:val="EX"/>
      </w:pPr>
      <w:r w:rsidRPr="001B392B">
        <w:lastRenderedPageBreak/>
        <w:t>[19]</w:t>
      </w:r>
      <w:r w:rsidRPr="001B392B">
        <w:tab/>
        <w:t xml:space="preserve">3GPP TS 44.060: </w:t>
      </w:r>
      <w:r w:rsidR="001B392B">
        <w:t>"</w:t>
      </w:r>
      <w:r w:rsidRPr="001B392B">
        <w:t>General Packet Radio Service (GPRS); Mobile Station (MS) - Base Station System (BSS) interface; Radio Link Control (</w:t>
      </w:r>
      <w:smartTag w:uri="urn:schemas-microsoft-com:office:smarttags" w:element="stockticker">
        <w:r w:rsidRPr="001B392B">
          <w:t>RLC</w:t>
        </w:r>
      </w:smartTag>
      <w:r w:rsidRPr="001B392B">
        <w:t>) / Medium Access Control (</w:t>
      </w:r>
      <w:smartTag w:uri="urn:schemas-microsoft-com:office:smarttags" w:element="stockticker">
        <w:r w:rsidRPr="001B392B">
          <w:t>MAC</w:t>
        </w:r>
      </w:smartTag>
      <w:r w:rsidRPr="001B392B">
        <w:t>) protocol</w:t>
      </w:r>
      <w:r w:rsidR="001B392B">
        <w:t>"</w:t>
      </w:r>
      <w:r w:rsidRPr="001B392B">
        <w:t>.</w:t>
      </w:r>
    </w:p>
    <w:p w14:paraId="52625B9A" w14:textId="77777777" w:rsidR="005204F8" w:rsidRPr="001B392B" w:rsidRDefault="005204F8" w:rsidP="005204F8">
      <w:pPr>
        <w:pStyle w:val="EX"/>
      </w:pPr>
      <w:r w:rsidRPr="001B392B">
        <w:t>[20]</w:t>
      </w:r>
      <w:r w:rsidRPr="001B392B">
        <w:tab/>
      </w:r>
      <w:r w:rsidR="00D21114" w:rsidRPr="001B392B">
        <w:t>Void</w:t>
      </w:r>
      <w:r w:rsidRPr="001B392B">
        <w:t>.</w:t>
      </w:r>
    </w:p>
    <w:p w14:paraId="22610447" w14:textId="77777777" w:rsidR="00E53583" w:rsidRPr="001B392B" w:rsidRDefault="005204F8" w:rsidP="005204F8">
      <w:pPr>
        <w:pStyle w:val="EX"/>
      </w:pPr>
      <w:r w:rsidRPr="001B392B">
        <w:t>[21</w:t>
      </w:r>
      <w:r w:rsidR="00E53583" w:rsidRPr="001B392B">
        <w:t>]</w:t>
      </w:r>
      <w:r w:rsidR="00E53583" w:rsidRPr="001B392B">
        <w:tab/>
      </w:r>
      <w:r w:rsidR="00D21114" w:rsidRPr="001B392B">
        <w:t>Void</w:t>
      </w:r>
      <w:r w:rsidR="00E53583" w:rsidRPr="001B392B">
        <w:t>.</w:t>
      </w:r>
    </w:p>
    <w:p w14:paraId="7EEDEFC1" w14:textId="77777777" w:rsidR="00E53583" w:rsidRPr="001B392B" w:rsidRDefault="00E53583">
      <w:pPr>
        <w:pStyle w:val="EX"/>
      </w:pPr>
      <w:r w:rsidRPr="001B392B">
        <w:t>[</w:t>
      </w:r>
      <w:r w:rsidR="004D0485" w:rsidRPr="001B392B">
        <w:t>22</w:t>
      </w:r>
      <w:r w:rsidRPr="001B392B">
        <w:t>]</w:t>
      </w:r>
      <w:r w:rsidRPr="001B392B">
        <w:tab/>
        <w:t xml:space="preserve">3GPP TS 45.002: </w:t>
      </w:r>
      <w:r w:rsidR="001B392B">
        <w:t>"</w:t>
      </w:r>
      <w:r w:rsidRPr="001B392B">
        <w:t>Multiplexing and multiple access on the radio path</w:t>
      </w:r>
      <w:r w:rsidR="001B392B">
        <w:rPr>
          <w:sz w:val="18"/>
        </w:rPr>
        <w:t>"</w:t>
      </w:r>
      <w:r w:rsidRPr="001B392B">
        <w:t>.</w:t>
      </w:r>
    </w:p>
    <w:p w14:paraId="0913C8C3" w14:textId="77777777" w:rsidR="00E53583" w:rsidRPr="001B392B" w:rsidRDefault="00E53583">
      <w:pPr>
        <w:pStyle w:val="EX"/>
      </w:pPr>
      <w:r w:rsidRPr="001B392B">
        <w:t>[</w:t>
      </w:r>
      <w:r w:rsidR="004D0485" w:rsidRPr="001B392B">
        <w:t>23</w:t>
      </w:r>
      <w:r w:rsidRPr="001B392B">
        <w:t>]</w:t>
      </w:r>
      <w:r w:rsidRPr="001B392B">
        <w:tab/>
        <w:t xml:space="preserve">3GPP TS 45.003: </w:t>
      </w:r>
      <w:r w:rsidR="001B392B">
        <w:t>"</w:t>
      </w:r>
      <w:r w:rsidRPr="001B392B">
        <w:t>Channel coding</w:t>
      </w:r>
      <w:r w:rsidR="001B392B">
        <w:t>"</w:t>
      </w:r>
    </w:p>
    <w:p w14:paraId="570987E0" w14:textId="77777777" w:rsidR="00E53583" w:rsidRPr="001B392B" w:rsidRDefault="00E53583">
      <w:pPr>
        <w:pStyle w:val="EX"/>
      </w:pPr>
      <w:r w:rsidRPr="001B392B">
        <w:t>[</w:t>
      </w:r>
      <w:r w:rsidR="004D0485" w:rsidRPr="001B392B">
        <w:t>24</w:t>
      </w:r>
      <w:r w:rsidRPr="001B392B">
        <w:t>]</w:t>
      </w:r>
      <w:r w:rsidRPr="001B392B">
        <w:tab/>
        <w:t xml:space="preserve">3GPP TS 45.005: </w:t>
      </w:r>
      <w:r w:rsidR="001B392B">
        <w:t>"</w:t>
      </w:r>
      <w:r w:rsidRPr="001B392B">
        <w:t>Radio transmission and reception</w:t>
      </w:r>
      <w:r w:rsidR="001B392B">
        <w:rPr>
          <w:sz w:val="18"/>
        </w:rPr>
        <w:t>"</w:t>
      </w:r>
      <w:r w:rsidRPr="001B392B">
        <w:t>.</w:t>
      </w:r>
    </w:p>
    <w:p w14:paraId="23AE8E91" w14:textId="77777777" w:rsidR="00E53583" w:rsidRPr="001B392B" w:rsidRDefault="00E53583">
      <w:pPr>
        <w:pStyle w:val="EX"/>
      </w:pPr>
      <w:r w:rsidRPr="001B392B">
        <w:t>[</w:t>
      </w:r>
      <w:r w:rsidR="004D0485" w:rsidRPr="001B392B">
        <w:t>25</w:t>
      </w:r>
      <w:r w:rsidRPr="001B392B">
        <w:t>]</w:t>
      </w:r>
      <w:r w:rsidRPr="001B392B">
        <w:tab/>
        <w:t xml:space="preserve">3GPP TS 45.010: </w:t>
      </w:r>
      <w:r w:rsidR="001B392B">
        <w:t>"</w:t>
      </w:r>
      <w:r w:rsidRPr="001B392B">
        <w:t>Radio subsystem synchronization</w:t>
      </w:r>
      <w:r w:rsidR="001B392B">
        <w:rPr>
          <w:sz w:val="18"/>
        </w:rPr>
        <w:t>"</w:t>
      </w:r>
      <w:r w:rsidRPr="001B392B">
        <w:t>.</w:t>
      </w:r>
    </w:p>
    <w:p w14:paraId="7AA0239E" w14:textId="77777777" w:rsidR="00E53583" w:rsidRPr="001B392B" w:rsidRDefault="00E53583">
      <w:pPr>
        <w:pStyle w:val="EX"/>
      </w:pPr>
      <w:r w:rsidRPr="001B392B">
        <w:t>[</w:t>
      </w:r>
      <w:r w:rsidR="004D0485" w:rsidRPr="001B392B">
        <w:t>26</w:t>
      </w:r>
      <w:r w:rsidRPr="001B392B">
        <w:t>]</w:t>
      </w:r>
      <w:r w:rsidRPr="001B392B">
        <w:tab/>
        <w:t xml:space="preserve">3GPP TS 45.056: </w:t>
      </w:r>
      <w:r w:rsidR="001B392B">
        <w:t>"</w:t>
      </w:r>
      <w:r w:rsidRPr="001B392B">
        <w:t>CTS-FP radio subsystem</w:t>
      </w:r>
      <w:r w:rsidR="001B392B">
        <w:t>"</w:t>
      </w:r>
      <w:r w:rsidRPr="001B392B">
        <w:t>.</w:t>
      </w:r>
    </w:p>
    <w:p w14:paraId="6C836785" w14:textId="77777777" w:rsidR="004D0485" w:rsidRPr="001B392B" w:rsidRDefault="004D0485" w:rsidP="004D0485">
      <w:pPr>
        <w:pStyle w:val="EX"/>
      </w:pPr>
      <w:r w:rsidRPr="001B392B">
        <w:t>[27]</w:t>
      </w:r>
      <w:r w:rsidRPr="001B392B">
        <w:tab/>
        <w:t xml:space="preserve">3GPP TR 45.902: </w:t>
      </w:r>
      <w:r w:rsidR="001B392B">
        <w:t>"</w:t>
      </w:r>
      <w:r w:rsidRPr="001B392B">
        <w:t>Flexible Layer One</w:t>
      </w:r>
      <w:r w:rsidR="001B392B">
        <w:t>"</w:t>
      </w:r>
      <w:r w:rsidRPr="001B392B">
        <w:t>.</w:t>
      </w:r>
    </w:p>
    <w:p w14:paraId="082754BA" w14:textId="77777777" w:rsidR="00E53583" w:rsidRPr="001B392B" w:rsidRDefault="004750E6" w:rsidP="004D0485">
      <w:pPr>
        <w:pStyle w:val="EX"/>
      </w:pPr>
      <w:r w:rsidRPr="001B392B">
        <w:t>[</w:t>
      </w:r>
      <w:r w:rsidR="004D0485" w:rsidRPr="001B392B">
        <w:t>28</w:t>
      </w:r>
      <w:r w:rsidR="00E53583" w:rsidRPr="001B392B">
        <w:t>]</w:t>
      </w:r>
      <w:r w:rsidR="00E53583" w:rsidRPr="001B392B">
        <w:tab/>
        <w:t xml:space="preserve">3GPP TS 46.011: </w:t>
      </w:r>
      <w:r w:rsidR="001B392B">
        <w:t>"</w:t>
      </w:r>
      <w:r w:rsidR="00E53583" w:rsidRPr="001B392B">
        <w:t>Full rate speech; Substitution and muting of lost frames for full rate speech channels</w:t>
      </w:r>
      <w:r w:rsidR="001B392B">
        <w:rPr>
          <w:sz w:val="18"/>
        </w:rPr>
        <w:t>"</w:t>
      </w:r>
      <w:r w:rsidR="00E53583" w:rsidRPr="001B392B">
        <w:t>.</w:t>
      </w:r>
    </w:p>
    <w:p w14:paraId="67EA1D57" w14:textId="77777777" w:rsidR="00E53583" w:rsidRPr="001B392B" w:rsidRDefault="00E53583">
      <w:pPr>
        <w:pStyle w:val="EX"/>
      </w:pPr>
      <w:r w:rsidRPr="001B392B">
        <w:t>[</w:t>
      </w:r>
      <w:r w:rsidR="004D0485" w:rsidRPr="001B392B">
        <w:t>29</w:t>
      </w:r>
      <w:r w:rsidRPr="001B392B">
        <w:t>]</w:t>
      </w:r>
      <w:r w:rsidRPr="001B392B">
        <w:tab/>
        <w:t xml:space="preserve">3GPP TS 46.012: </w:t>
      </w:r>
      <w:r w:rsidR="001B392B">
        <w:t>"</w:t>
      </w:r>
      <w:r w:rsidRPr="001B392B">
        <w:t>Full rate speech; Comfort noise aspect for full rate speech traffic channels</w:t>
      </w:r>
      <w:r w:rsidR="001B392B">
        <w:t>"</w:t>
      </w:r>
      <w:r w:rsidRPr="001B392B">
        <w:t>.</w:t>
      </w:r>
    </w:p>
    <w:p w14:paraId="1B746E2C" w14:textId="77777777" w:rsidR="00E53583" w:rsidRPr="001B392B" w:rsidRDefault="00E53583">
      <w:pPr>
        <w:pStyle w:val="EX"/>
      </w:pPr>
      <w:r w:rsidRPr="001B392B">
        <w:t>[</w:t>
      </w:r>
      <w:r w:rsidR="004D0485" w:rsidRPr="001B392B">
        <w:t>30</w:t>
      </w:r>
      <w:r w:rsidRPr="001B392B">
        <w:t>]</w:t>
      </w:r>
      <w:r w:rsidRPr="001B392B">
        <w:tab/>
        <w:t xml:space="preserve">3GPP TS 46.031: </w:t>
      </w:r>
      <w:r w:rsidR="001B392B">
        <w:t>"</w:t>
      </w:r>
      <w:r w:rsidRPr="001B392B">
        <w:t>Full rate speech; Discontinuous Transmission (DTX) for full rate speech traffic channels</w:t>
      </w:r>
      <w:r w:rsidR="001B392B">
        <w:t>"</w:t>
      </w:r>
      <w:r w:rsidRPr="001B392B">
        <w:t>.</w:t>
      </w:r>
    </w:p>
    <w:p w14:paraId="5CB3401C" w14:textId="77777777" w:rsidR="00E53583" w:rsidRPr="001B392B" w:rsidRDefault="00E53583">
      <w:pPr>
        <w:pStyle w:val="EX"/>
      </w:pPr>
      <w:r w:rsidRPr="001B392B">
        <w:t>[</w:t>
      </w:r>
      <w:r w:rsidR="004D0485" w:rsidRPr="001B392B">
        <w:t>31</w:t>
      </w:r>
      <w:r w:rsidRPr="001B392B">
        <w:t>]</w:t>
      </w:r>
      <w:r w:rsidRPr="001B392B">
        <w:tab/>
        <w:t xml:space="preserve">3GPP TS 48.008: </w:t>
      </w:r>
      <w:r w:rsidR="001B392B">
        <w:t>"</w:t>
      </w:r>
      <w:r w:rsidRPr="001B392B">
        <w:t>Mobile</w:t>
      </w:r>
      <w:r w:rsidRPr="001B392B">
        <w:noBreakHyphen/>
        <w:t xml:space="preserve">services Switching Centre </w:t>
      </w:r>
      <w:r w:rsidRPr="001B392B">
        <w:noBreakHyphen/>
        <w:t xml:space="preserve"> Base Station System (</w:t>
      </w:r>
      <w:smartTag w:uri="urn:schemas-microsoft-com:office:smarttags" w:element="stockticker">
        <w:r w:rsidRPr="001B392B">
          <w:t>MSC</w:t>
        </w:r>
      </w:smartTag>
      <w:r w:rsidRPr="001B392B">
        <w:t xml:space="preserve"> </w:t>
      </w:r>
      <w:r w:rsidRPr="001B392B">
        <w:noBreakHyphen/>
        <w:t xml:space="preserve"> BSS) interface, Layer 3 specification</w:t>
      </w:r>
      <w:r w:rsidR="001B392B">
        <w:rPr>
          <w:sz w:val="18"/>
        </w:rPr>
        <w:t>"</w:t>
      </w:r>
      <w:r w:rsidRPr="001B392B">
        <w:t>.</w:t>
      </w:r>
    </w:p>
    <w:p w14:paraId="63AF5FDD" w14:textId="77777777" w:rsidR="00E53583" w:rsidRPr="001B392B" w:rsidRDefault="00E53583">
      <w:pPr>
        <w:pStyle w:val="EX"/>
      </w:pPr>
      <w:r w:rsidRPr="001B392B">
        <w:t>[</w:t>
      </w:r>
      <w:r w:rsidR="004D0485" w:rsidRPr="001B392B">
        <w:t>32</w:t>
      </w:r>
      <w:r w:rsidRPr="001B392B">
        <w:t>]</w:t>
      </w:r>
      <w:r w:rsidRPr="001B392B">
        <w:tab/>
        <w:t xml:space="preserve">3GPP TS 48.058: </w:t>
      </w:r>
      <w:r w:rsidR="001B392B">
        <w:t>"</w:t>
      </w:r>
      <w:r w:rsidRPr="001B392B">
        <w:t xml:space="preserve">Base Station Controller </w:t>
      </w:r>
      <w:r w:rsidRPr="001B392B">
        <w:noBreakHyphen/>
        <w:t xml:space="preserve"> Base Transceiver Station (</w:t>
      </w:r>
      <w:smartTag w:uri="urn:schemas-microsoft-com:office:smarttags" w:element="stockticker">
        <w:r w:rsidRPr="001B392B">
          <w:t>BSC</w:t>
        </w:r>
      </w:smartTag>
      <w:r w:rsidRPr="001B392B">
        <w:t xml:space="preserve"> </w:t>
      </w:r>
      <w:r w:rsidRPr="001B392B">
        <w:noBreakHyphen/>
        <w:t xml:space="preserve"> BTS) interface; Layer 3 specification</w:t>
      </w:r>
      <w:r w:rsidR="001B392B">
        <w:rPr>
          <w:sz w:val="18"/>
        </w:rPr>
        <w:t>"</w:t>
      </w:r>
      <w:r w:rsidRPr="001B392B">
        <w:t>.</w:t>
      </w:r>
    </w:p>
    <w:p w14:paraId="59FD9E7D" w14:textId="77777777" w:rsidR="00E53583" w:rsidRPr="001B392B" w:rsidRDefault="00E53583">
      <w:pPr>
        <w:pStyle w:val="EX"/>
      </w:pPr>
      <w:r w:rsidRPr="001B392B">
        <w:t>[</w:t>
      </w:r>
      <w:r w:rsidR="004D0485" w:rsidRPr="001B392B">
        <w:t>33</w:t>
      </w:r>
      <w:r w:rsidRPr="001B392B">
        <w:t>]</w:t>
      </w:r>
      <w:r w:rsidRPr="001B392B">
        <w:tab/>
        <w:t xml:space="preserve">3GPP TS 51.010: </w:t>
      </w:r>
      <w:r w:rsidR="001B392B">
        <w:t>"</w:t>
      </w:r>
      <w:r w:rsidRPr="001B392B">
        <w:t>Mobile Station (MS) conformity specification</w:t>
      </w:r>
      <w:r w:rsidR="001B392B">
        <w:rPr>
          <w:sz w:val="18"/>
        </w:rPr>
        <w:t>"</w:t>
      </w:r>
      <w:r w:rsidRPr="001B392B">
        <w:t>.</w:t>
      </w:r>
    </w:p>
    <w:p w14:paraId="71B60F41" w14:textId="77777777" w:rsidR="00E53583" w:rsidRPr="001B392B" w:rsidRDefault="00E53583">
      <w:pPr>
        <w:pStyle w:val="EX"/>
      </w:pPr>
      <w:r w:rsidRPr="001B392B">
        <w:t>[</w:t>
      </w:r>
      <w:r w:rsidR="004D0485" w:rsidRPr="001B392B">
        <w:t>34</w:t>
      </w:r>
      <w:r w:rsidRPr="001B392B">
        <w:t>]</w:t>
      </w:r>
      <w:r w:rsidRPr="001B392B">
        <w:tab/>
        <w:t xml:space="preserve">3GPP TS 51.011: </w:t>
      </w:r>
      <w:r w:rsidR="001B392B">
        <w:t>"</w:t>
      </w:r>
      <w:r w:rsidRPr="001B392B">
        <w:t>Specification of the Subscriber Identity Module - Mobile Equipment (</w:t>
      </w:r>
      <w:smartTag w:uri="urn:schemas-microsoft-com:office:smarttags" w:element="stockticker">
        <w:r w:rsidRPr="001B392B">
          <w:t>SIM</w:t>
        </w:r>
      </w:smartTag>
      <w:r w:rsidRPr="001B392B">
        <w:t xml:space="preserve"> - ME) interface</w:t>
      </w:r>
      <w:r w:rsidR="001B392B">
        <w:t>"</w:t>
      </w:r>
      <w:r w:rsidRPr="001B392B">
        <w:t>.</w:t>
      </w:r>
    </w:p>
    <w:p w14:paraId="70741564" w14:textId="77777777" w:rsidR="00E53583" w:rsidRPr="001B392B" w:rsidRDefault="00E53583">
      <w:pPr>
        <w:pStyle w:val="EX"/>
      </w:pPr>
      <w:r w:rsidRPr="001B392B">
        <w:t>[</w:t>
      </w:r>
      <w:r w:rsidR="004D0485" w:rsidRPr="001B392B">
        <w:t>35</w:t>
      </w:r>
      <w:r w:rsidRPr="001B392B">
        <w:t>]</w:t>
      </w:r>
      <w:r w:rsidRPr="001B392B">
        <w:tab/>
        <w:t xml:space="preserve">TIA/EIA/IS-2000-5-A: </w:t>
      </w:r>
      <w:r w:rsidR="001B392B">
        <w:t>"</w:t>
      </w:r>
      <w:r w:rsidRPr="001B392B">
        <w:t>Upper Layer (Layer 3) Signaling Standard for cdma2000 Spread Spectrum Systems</w:t>
      </w:r>
      <w:r w:rsidR="001B392B">
        <w:t>"</w:t>
      </w:r>
      <w:r w:rsidRPr="001B392B">
        <w:t>.</w:t>
      </w:r>
    </w:p>
    <w:p w14:paraId="30658302" w14:textId="77777777" w:rsidR="00E53583" w:rsidRPr="001B392B" w:rsidRDefault="00E53583">
      <w:pPr>
        <w:pStyle w:val="EX"/>
      </w:pPr>
      <w:r w:rsidRPr="001B392B">
        <w:t>[</w:t>
      </w:r>
      <w:r w:rsidR="004D0485" w:rsidRPr="001B392B">
        <w:t>36</w:t>
      </w:r>
      <w:r w:rsidRPr="001B392B">
        <w:t>]</w:t>
      </w:r>
      <w:r w:rsidRPr="001B392B">
        <w:tab/>
        <w:t xml:space="preserve">TIA/EIA/IS-833: </w:t>
      </w:r>
      <w:r w:rsidR="001B392B">
        <w:t>"</w:t>
      </w:r>
      <w:r w:rsidRPr="001B392B">
        <w:t xml:space="preserve">Multi-Carrier Specification for Spread Spectrum Systems on GSM </w:t>
      </w:r>
      <w:smartTag w:uri="urn:schemas-microsoft-com:office:smarttags" w:element="stockticker">
        <w:r w:rsidRPr="001B392B">
          <w:t>MAP</w:t>
        </w:r>
      </w:smartTag>
      <w:r w:rsidRPr="001B392B">
        <w:t xml:space="preserve"> (MC-</w:t>
      </w:r>
      <w:smartTag w:uri="urn:schemas-microsoft-com:office:smarttags" w:element="stockticker">
        <w:r w:rsidRPr="001B392B">
          <w:t>MAP</w:t>
        </w:r>
      </w:smartTag>
      <w:r w:rsidRPr="001B392B">
        <w:t>) (Lower Layers Air Interface)</w:t>
      </w:r>
      <w:r w:rsidR="001B392B">
        <w:t>"</w:t>
      </w:r>
      <w:r w:rsidRPr="001B392B">
        <w:t>.</w:t>
      </w:r>
    </w:p>
    <w:p w14:paraId="415FA9EF" w14:textId="77777777" w:rsidR="00B57078" w:rsidRPr="001B392B" w:rsidRDefault="00B57078" w:rsidP="00B57078">
      <w:pPr>
        <w:pStyle w:val="EX"/>
      </w:pPr>
      <w:r w:rsidRPr="001B392B">
        <w:t>[37]</w:t>
      </w:r>
      <w:r w:rsidRPr="001B392B">
        <w:tab/>
        <w:t xml:space="preserve">3GPP TS 36.101: </w:t>
      </w:r>
      <w:r w:rsidR="001B392B">
        <w:t>"</w:t>
      </w:r>
      <w:r w:rsidRPr="001B392B">
        <w:t>Evolved Universal Terrestrial Radio Access (E-UTRA); User Equipment (UE) radio transmission and reception</w:t>
      </w:r>
      <w:r w:rsidR="001B392B">
        <w:t>"</w:t>
      </w:r>
      <w:r w:rsidRPr="001B392B">
        <w:t>.</w:t>
      </w:r>
    </w:p>
    <w:p w14:paraId="0E07173C" w14:textId="77777777" w:rsidR="00B57078" w:rsidRPr="001B392B" w:rsidRDefault="00B57078" w:rsidP="00B57078">
      <w:pPr>
        <w:pStyle w:val="EX"/>
      </w:pPr>
      <w:r w:rsidRPr="001B392B">
        <w:t>[38]</w:t>
      </w:r>
      <w:r w:rsidRPr="001B392B">
        <w:tab/>
        <w:t xml:space="preserve">3GPP TS 36.104: </w:t>
      </w:r>
      <w:r w:rsidR="001B392B">
        <w:t>"</w:t>
      </w:r>
      <w:r w:rsidRPr="001B392B">
        <w:t>Evolved Universal Terrestrial Radio Access (E-UTRA); Base Station (BS) radio transmission and reception</w:t>
      </w:r>
      <w:r w:rsidR="001B392B">
        <w:t>"</w:t>
      </w:r>
      <w:r w:rsidRPr="001B392B">
        <w:t>.</w:t>
      </w:r>
    </w:p>
    <w:p w14:paraId="4113115E" w14:textId="77777777" w:rsidR="00B57078" w:rsidRPr="001B392B" w:rsidRDefault="00B57078" w:rsidP="00B57078">
      <w:pPr>
        <w:pStyle w:val="EX"/>
      </w:pPr>
      <w:r w:rsidRPr="001B392B">
        <w:t>[39]</w:t>
      </w:r>
      <w:r w:rsidRPr="001B392B">
        <w:tab/>
        <w:t xml:space="preserve">3GPP TS 36.133: </w:t>
      </w:r>
      <w:r w:rsidR="001B392B">
        <w:t>"</w:t>
      </w:r>
      <w:r w:rsidRPr="001B392B">
        <w:t>Evolved Universal Terrestrial Radio Access (E-UTRA); Requirements for support of radio resource management</w:t>
      </w:r>
      <w:r w:rsidR="001B392B">
        <w:t>"</w:t>
      </w:r>
      <w:r w:rsidRPr="001B392B">
        <w:t>.</w:t>
      </w:r>
    </w:p>
    <w:p w14:paraId="138E224F" w14:textId="77777777" w:rsidR="00B57078" w:rsidRPr="001B392B" w:rsidRDefault="00B57078" w:rsidP="00B57078">
      <w:pPr>
        <w:pStyle w:val="EX"/>
      </w:pPr>
      <w:r w:rsidRPr="001B392B">
        <w:t>[40]</w:t>
      </w:r>
      <w:r w:rsidRPr="001B392B">
        <w:tab/>
        <w:t xml:space="preserve">3GPP TS 36.304: </w:t>
      </w:r>
      <w:r w:rsidR="001B392B">
        <w:t>"</w:t>
      </w:r>
      <w:r w:rsidRPr="001B392B">
        <w:t>Evolved Universal Terrestrial Radio Access (E-UTRA); User Equipment (UE) procedures in idle mode</w:t>
      </w:r>
      <w:r w:rsidR="001B392B">
        <w:t>"</w:t>
      </w:r>
      <w:r w:rsidRPr="001B392B">
        <w:t>.</w:t>
      </w:r>
    </w:p>
    <w:p w14:paraId="4EC6FE66" w14:textId="77777777" w:rsidR="00B57078" w:rsidRPr="001B392B" w:rsidRDefault="00B57078">
      <w:pPr>
        <w:pStyle w:val="EX"/>
      </w:pPr>
      <w:r w:rsidRPr="001B392B">
        <w:t>[41]</w:t>
      </w:r>
      <w:r w:rsidRPr="001B392B">
        <w:tab/>
        <w:t xml:space="preserve">3GPP TS 36.331: </w:t>
      </w:r>
      <w:r w:rsidR="001B392B">
        <w:t>"</w:t>
      </w:r>
      <w:r w:rsidRPr="001B392B">
        <w:t>Evolved Universal Terrestrial Radio Access (E-UTRA); Radio Resource Control (RRC); Protocol Specification</w:t>
      </w:r>
      <w:r w:rsidR="001B392B">
        <w:t>"</w:t>
      </w:r>
      <w:r w:rsidRPr="001B392B">
        <w:t>.</w:t>
      </w:r>
    </w:p>
    <w:p w14:paraId="431A76C1" w14:textId="77777777" w:rsidR="009E1E38" w:rsidRPr="001B392B" w:rsidRDefault="009E1E38">
      <w:pPr>
        <w:pStyle w:val="EX"/>
      </w:pPr>
      <w:r w:rsidRPr="001B392B">
        <w:t>[42]</w:t>
      </w:r>
      <w:r w:rsidRPr="001B392B">
        <w:tab/>
        <w:t xml:space="preserve">3GPP TS 31.102: </w:t>
      </w:r>
      <w:r w:rsidR="001B392B">
        <w:t>"</w:t>
      </w:r>
      <w:r w:rsidRPr="001B392B">
        <w:t>Characteristics of the Universal Subscriber Identity Module (USIM) application</w:t>
      </w:r>
      <w:r w:rsidR="001B392B">
        <w:t>"</w:t>
      </w:r>
      <w:r w:rsidRPr="001B392B">
        <w:t>.</w:t>
      </w:r>
    </w:p>
    <w:p w14:paraId="694AB2F0" w14:textId="77777777" w:rsidR="000759D4" w:rsidRPr="001B392B" w:rsidRDefault="000759D4">
      <w:pPr>
        <w:pStyle w:val="EX"/>
      </w:pPr>
      <w:r w:rsidRPr="001B392B">
        <w:t>[43]</w:t>
      </w:r>
      <w:r w:rsidRPr="001B392B">
        <w:tab/>
        <w:t xml:space="preserve">3GPP TS 24.301: </w:t>
      </w:r>
      <w:r w:rsidR="001B392B">
        <w:t>"</w:t>
      </w:r>
      <w:r w:rsidRPr="001B392B">
        <w:t>Non-Access-Stratum (NAS) protocol for Evolved Packet System (EPS); Stage 3</w:t>
      </w:r>
      <w:r w:rsidR="001B392B">
        <w:t>"</w:t>
      </w:r>
      <w:r w:rsidRPr="001B392B">
        <w:t>.</w:t>
      </w:r>
    </w:p>
    <w:p w14:paraId="71BF7F72" w14:textId="77777777" w:rsidR="00DB0D9B" w:rsidRPr="001B392B" w:rsidRDefault="00DB0D9B" w:rsidP="00CE079C">
      <w:pPr>
        <w:pStyle w:val="EX"/>
      </w:pPr>
      <w:r w:rsidRPr="001B392B">
        <w:t>[44]</w:t>
      </w:r>
      <w:r w:rsidRPr="001B392B">
        <w:tab/>
        <w:t xml:space="preserve">3GPP TS 22.268: </w:t>
      </w:r>
      <w:r w:rsidR="001B392B">
        <w:t>"</w:t>
      </w:r>
      <w:r w:rsidRPr="001B392B">
        <w:t>Public Warning System (PWS) requirements; Stage 1</w:t>
      </w:r>
      <w:r w:rsidR="001B392B">
        <w:t>"</w:t>
      </w:r>
      <w:r w:rsidRPr="001B392B">
        <w:t>.</w:t>
      </w:r>
    </w:p>
    <w:p w14:paraId="5A892595" w14:textId="77777777" w:rsidR="00CE079C" w:rsidRPr="001B392B" w:rsidRDefault="00CE079C" w:rsidP="00CE079C">
      <w:pPr>
        <w:pStyle w:val="EX"/>
      </w:pPr>
      <w:r w:rsidRPr="001B392B">
        <w:lastRenderedPageBreak/>
        <w:t>[45]</w:t>
      </w:r>
      <w:r w:rsidRPr="001B392B">
        <w:tab/>
        <w:t>3GPP TS 23.251: "Network sharing; Architecture and functional description".</w:t>
      </w:r>
    </w:p>
    <w:p w14:paraId="5A73B7FE" w14:textId="77777777" w:rsidR="00CE079C" w:rsidRPr="001B392B" w:rsidRDefault="00CE079C" w:rsidP="00CE079C">
      <w:pPr>
        <w:pStyle w:val="EX"/>
      </w:pPr>
      <w:r w:rsidRPr="001B392B">
        <w:t>[46]</w:t>
      </w:r>
      <w:r w:rsidRPr="001B392B">
        <w:tab/>
        <w:t>3GPP TS 24.008: "Mobile Radio Interface Layer 3 specification; Core Network Protocols - Stage 3".</w:t>
      </w:r>
    </w:p>
    <w:p w14:paraId="24667693" w14:textId="77777777" w:rsidR="004750E6" w:rsidRPr="001B392B" w:rsidRDefault="004750E6" w:rsidP="004750E6">
      <w:pPr>
        <w:pStyle w:val="EX"/>
      </w:pPr>
      <w:r w:rsidRPr="001B392B">
        <w:t>[47]</w:t>
      </w:r>
      <w:r w:rsidRPr="001B392B">
        <w:tab/>
        <w:t>3GPP TS 25.306: "UE Radio Access capabilities".</w:t>
      </w:r>
    </w:p>
    <w:p w14:paraId="09DF9D14" w14:textId="77777777" w:rsidR="004750E6" w:rsidRPr="001B392B" w:rsidRDefault="004A4F69" w:rsidP="00CE079C">
      <w:pPr>
        <w:pStyle w:val="EX"/>
      </w:pPr>
      <w:r w:rsidRPr="001B392B">
        <w:t>[48]</w:t>
      </w:r>
      <w:r w:rsidRPr="001B392B">
        <w:tab/>
        <w:t xml:space="preserve">3GPP TR 45.926: </w:t>
      </w:r>
      <w:r w:rsidR="001B392B">
        <w:t>"</w:t>
      </w:r>
      <w:r w:rsidRPr="001B392B">
        <w:t>Solutions for GSM/EDGE BTS Energy Saving</w:t>
      </w:r>
      <w:r w:rsidR="001B392B">
        <w:t>"</w:t>
      </w:r>
      <w:r w:rsidRPr="001B392B">
        <w:t>.</w:t>
      </w:r>
    </w:p>
    <w:p w14:paraId="6299BA2B" w14:textId="77777777" w:rsidR="00E53583" w:rsidRPr="001B392B" w:rsidRDefault="00E53583">
      <w:pPr>
        <w:pStyle w:val="Heading2"/>
      </w:pPr>
      <w:bookmarkStart w:id="9" w:name="_Toc19038231"/>
      <w:bookmarkStart w:id="10" w:name="_Toc36149673"/>
      <w:r w:rsidRPr="001B392B">
        <w:t>1.2</w:t>
      </w:r>
      <w:r w:rsidRPr="001B392B">
        <w:tab/>
        <w:t>Abbreviations</w:t>
      </w:r>
      <w:bookmarkEnd w:id="9"/>
      <w:bookmarkEnd w:id="10"/>
    </w:p>
    <w:p w14:paraId="3E87DC69" w14:textId="77777777" w:rsidR="00E53583" w:rsidRPr="001B392B" w:rsidRDefault="00E53583">
      <w:r w:rsidRPr="001B392B">
        <w:t>Abbreviations used in the present document are listed in 3GPP TR 21.905.</w:t>
      </w:r>
    </w:p>
    <w:p w14:paraId="7D1F8B59" w14:textId="77777777" w:rsidR="00581099" w:rsidRPr="001B392B" w:rsidRDefault="00581099" w:rsidP="00581099">
      <w:pPr>
        <w:pStyle w:val="EW"/>
        <w:rPr>
          <w:noProof/>
        </w:rPr>
      </w:pPr>
      <w:r w:rsidRPr="001B392B">
        <w:rPr>
          <w:noProof/>
        </w:rPr>
        <w:t>UFPS</w:t>
      </w:r>
      <w:r w:rsidRPr="001B392B">
        <w:rPr>
          <w:noProof/>
        </w:rPr>
        <w:tab/>
        <w:t>Unique Frequency Parameter Set</w:t>
      </w:r>
    </w:p>
    <w:p w14:paraId="3E31C20E" w14:textId="77777777" w:rsidR="00581099" w:rsidRPr="001B392B" w:rsidRDefault="00581099"/>
    <w:p w14:paraId="15EE5C25" w14:textId="77777777" w:rsidR="00B6795E" w:rsidRPr="001B392B" w:rsidRDefault="00B6795E" w:rsidP="00B6795E">
      <w:pPr>
        <w:pStyle w:val="Heading2"/>
      </w:pPr>
      <w:bookmarkStart w:id="11" w:name="_Toc19038232"/>
      <w:bookmarkStart w:id="12" w:name="_Toc36149674"/>
      <w:r w:rsidRPr="001B392B">
        <w:t>1.</w:t>
      </w:r>
      <w:r w:rsidRPr="001B392B">
        <w:rPr>
          <w:rFonts w:hint="eastAsia"/>
          <w:lang w:eastAsia="ko-KR"/>
        </w:rPr>
        <w:t>3</w:t>
      </w:r>
      <w:r w:rsidRPr="001B392B">
        <w:tab/>
      </w:r>
      <w:r w:rsidRPr="001B392B">
        <w:rPr>
          <w:rFonts w:hint="eastAsia"/>
          <w:lang w:eastAsia="ko-KR"/>
        </w:rPr>
        <w:t>Defini</w:t>
      </w:r>
      <w:r w:rsidRPr="001B392B">
        <w:t>tions</w:t>
      </w:r>
      <w:bookmarkEnd w:id="11"/>
      <w:bookmarkEnd w:id="12"/>
    </w:p>
    <w:p w14:paraId="7451AEBC" w14:textId="77777777" w:rsidR="00E0299E" w:rsidRPr="001B392B" w:rsidRDefault="00E0299E" w:rsidP="00B6795E">
      <w:r w:rsidRPr="001B392B">
        <w:t>In addition to those below, abbreviations used in the present document are listed in 3GPP TR 21.905 [1].</w:t>
      </w:r>
    </w:p>
    <w:p w14:paraId="7CA96472" w14:textId="77777777" w:rsidR="008911F6" w:rsidRPr="001B392B" w:rsidRDefault="008911F6" w:rsidP="00B6795E">
      <w:r w:rsidRPr="001B392B">
        <w:rPr>
          <w:b/>
        </w:rPr>
        <w:t>Acceptable cell:</w:t>
      </w:r>
      <w:r w:rsidRPr="001B392B">
        <w:t xml:space="preserve"> see definition in 3GPP TS 43.022 [11].</w:t>
      </w:r>
    </w:p>
    <w:p w14:paraId="097F56E3" w14:textId="77777777" w:rsidR="00B5492B" w:rsidRPr="001B392B" w:rsidRDefault="00B5492B" w:rsidP="00B6795E">
      <w:r w:rsidRPr="001B392B">
        <w:rPr>
          <w:b/>
        </w:rPr>
        <w:t>Coverage Class:</w:t>
      </w:r>
      <w:r w:rsidRPr="001B392B">
        <w:t xml:space="preserve"> see definition in 3GPP TS 43.064 [12].</w:t>
      </w:r>
    </w:p>
    <w:p w14:paraId="75350479" w14:textId="77777777" w:rsidR="00B6795E" w:rsidRPr="001B392B" w:rsidRDefault="00F53832" w:rsidP="00B6795E">
      <w:r w:rsidRPr="00F53832">
        <w:rPr>
          <w:b/>
          <w:bCs/>
        </w:rPr>
        <w:t>Permitted CSG list</w:t>
      </w:r>
      <w:r w:rsidR="00B6795E" w:rsidRPr="001B392B">
        <w:rPr>
          <w:b/>
          <w:bCs/>
        </w:rPr>
        <w:t>:</w:t>
      </w:r>
      <w:r w:rsidR="00B6795E" w:rsidRPr="001B392B">
        <w:t xml:space="preserve"> A list provided by NAS containing all the CSG identities </w:t>
      </w:r>
      <w:r w:rsidR="00232EF7" w:rsidRPr="001B392B">
        <w:rPr>
          <w:rFonts w:hint="eastAsia"/>
          <w:lang w:eastAsia="zh-CN"/>
        </w:rPr>
        <w:t xml:space="preserve">and their PLMN IDs </w:t>
      </w:r>
      <w:r w:rsidR="00B6795E" w:rsidRPr="001B392B">
        <w:t>of the CSG</w:t>
      </w:r>
      <w:r w:rsidR="00B6795E" w:rsidRPr="001B392B">
        <w:rPr>
          <w:rFonts w:eastAsia="SimSun"/>
          <w:lang w:eastAsia="zh-CN"/>
        </w:rPr>
        <w:t>s</w:t>
      </w:r>
      <w:r w:rsidR="00B6795E" w:rsidRPr="001B392B">
        <w:t xml:space="preserve"> to which the subscriber belongs</w:t>
      </w:r>
      <w:r w:rsidR="004B40D5" w:rsidRPr="001B392B">
        <w:t>, see 3GPP TS 23.122</w:t>
      </w:r>
      <w:r w:rsidR="00067138" w:rsidRPr="001B392B">
        <w:t xml:space="preserve"> [4]</w:t>
      </w:r>
      <w:r w:rsidR="00B6795E" w:rsidRPr="001B392B">
        <w:t xml:space="preserve">. </w:t>
      </w:r>
    </w:p>
    <w:p w14:paraId="0DF99723" w14:textId="77777777" w:rsidR="00B6795E" w:rsidRPr="001B392B" w:rsidRDefault="00B6795E" w:rsidP="00B6795E">
      <w:pPr>
        <w:pStyle w:val="NO"/>
      </w:pPr>
      <w:r w:rsidRPr="001B392B">
        <w:t>N</w:t>
      </w:r>
      <w:r w:rsidR="00581099" w:rsidRPr="001B392B">
        <w:t>OTE</w:t>
      </w:r>
      <w:r w:rsidRPr="001B392B">
        <w:t xml:space="preserve">: This list is known as </w:t>
      </w:r>
      <w:r w:rsidR="001B392B">
        <w:rPr>
          <w:lang w:eastAsia="ko-KR"/>
        </w:rPr>
        <w:t>"</w:t>
      </w:r>
      <w:r w:rsidRPr="001B392B">
        <w:t>Allowed CSG List</w:t>
      </w:r>
      <w:r w:rsidR="001B392B">
        <w:rPr>
          <w:lang w:eastAsia="ko-KR"/>
        </w:rPr>
        <w:t>"</w:t>
      </w:r>
      <w:r w:rsidRPr="001B392B">
        <w:t xml:space="preserve"> in Rel-8 specifications.</w:t>
      </w:r>
    </w:p>
    <w:p w14:paraId="3B27D2E3" w14:textId="77777777" w:rsidR="00E61E5B" w:rsidRPr="001B392B" w:rsidRDefault="00E61E5B" w:rsidP="00E61E5B">
      <w:pPr>
        <w:rPr>
          <w:lang w:val="en-US"/>
        </w:rPr>
      </w:pPr>
      <w:r w:rsidRPr="001B392B">
        <w:rPr>
          <w:b/>
          <w:lang w:val="en-US"/>
        </w:rPr>
        <w:t>CSG cell</w:t>
      </w:r>
      <w:r w:rsidRPr="001B392B">
        <w:rPr>
          <w:lang w:val="en-US"/>
        </w:rPr>
        <w:t>: The definition of CSG cell for UTRAN is given in 3GPP TS 25.304</w:t>
      </w:r>
      <w:r w:rsidR="00067138" w:rsidRPr="001B392B">
        <w:rPr>
          <w:lang w:val="en-US"/>
        </w:rPr>
        <w:t xml:space="preserve"> </w:t>
      </w:r>
      <w:r w:rsidR="00067138" w:rsidRPr="001B392B">
        <w:t>[8]</w:t>
      </w:r>
      <w:r w:rsidRPr="001B392B">
        <w:rPr>
          <w:lang w:val="en-US"/>
        </w:rPr>
        <w:t>; the definition of CSG cell for E-UTRAN is given in 3GPP TS 36.304</w:t>
      </w:r>
      <w:r w:rsidR="00067138" w:rsidRPr="001B392B">
        <w:rPr>
          <w:lang w:val="en-US"/>
        </w:rPr>
        <w:t xml:space="preserve"> </w:t>
      </w:r>
      <w:r w:rsidR="00067138" w:rsidRPr="001B392B">
        <w:t>[40]</w:t>
      </w:r>
      <w:r w:rsidRPr="001B392B">
        <w:rPr>
          <w:lang w:val="en-US"/>
        </w:rPr>
        <w:t>.</w:t>
      </w:r>
    </w:p>
    <w:p w14:paraId="01D218A6" w14:textId="77777777" w:rsidR="008911F6" w:rsidRPr="001B392B" w:rsidRDefault="00A76748" w:rsidP="008911F6">
      <w:r w:rsidRPr="001B392B">
        <w:rPr>
          <w:b/>
        </w:rPr>
        <w:t xml:space="preserve">EC-GSM-IoT: </w:t>
      </w:r>
      <w:r w:rsidRPr="001B392B">
        <w:t>Extended Coverage GSM for Internet of Things</w:t>
      </w:r>
      <w:r w:rsidR="008911F6" w:rsidRPr="001B392B">
        <w:t>.</w:t>
      </w:r>
    </w:p>
    <w:p w14:paraId="74084509" w14:textId="77777777" w:rsidR="008911F6" w:rsidRPr="001B392B" w:rsidRDefault="008911F6" w:rsidP="008911F6">
      <w:r w:rsidRPr="001B392B">
        <w:rPr>
          <w:b/>
        </w:rPr>
        <w:t>EC-GSM-IoT cell</w:t>
      </w:r>
      <w:r w:rsidRPr="001B392B">
        <w:t>: A cell supporting EC-GSM-IoT.</w:t>
      </w:r>
    </w:p>
    <w:p w14:paraId="7C4D54F7" w14:textId="77777777" w:rsidR="008911F6" w:rsidRPr="001B392B" w:rsidRDefault="000D4ADE" w:rsidP="008911F6">
      <w:r w:rsidRPr="00614709">
        <w:rPr>
          <w:b/>
        </w:rPr>
        <w:t>EC operation</w:t>
      </w:r>
      <w:r w:rsidRPr="00614709">
        <w:t xml:space="preserve">: See definition in </w:t>
      </w:r>
      <w:r>
        <w:t xml:space="preserve">3GPP TS </w:t>
      </w:r>
      <w:r w:rsidRPr="00614709">
        <w:t>43.064 [12]</w:t>
      </w:r>
      <w:r w:rsidR="008911F6" w:rsidRPr="001B392B">
        <w:t>.</w:t>
      </w:r>
    </w:p>
    <w:p w14:paraId="3DC191D3" w14:textId="77777777" w:rsidR="00E61E5B" w:rsidRPr="001B392B" w:rsidRDefault="00E61E5B" w:rsidP="00E61E5B">
      <w:pPr>
        <w:rPr>
          <w:lang w:val="en-US"/>
        </w:rPr>
      </w:pPr>
      <w:r w:rsidRPr="001B392B">
        <w:rPr>
          <w:b/>
          <w:lang w:val="en-US"/>
        </w:rPr>
        <w:t>Hybrid cell</w:t>
      </w:r>
      <w:r w:rsidRPr="001B392B">
        <w:rPr>
          <w:lang w:val="en-US"/>
        </w:rPr>
        <w:t>: The definition of hybrid cell for UTRAN is given in 3GPP TS 25.304</w:t>
      </w:r>
      <w:r w:rsidR="00067138" w:rsidRPr="001B392B">
        <w:rPr>
          <w:lang w:val="en-US"/>
        </w:rPr>
        <w:t xml:space="preserve"> </w:t>
      </w:r>
      <w:r w:rsidR="00067138" w:rsidRPr="001B392B">
        <w:t>[8]</w:t>
      </w:r>
      <w:r w:rsidRPr="001B392B">
        <w:rPr>
          <w:lang w:val="en-US"/>
        </w:rPr>
        <w:t>; the definition of hybrid cell for E-UTRAN is given in 3GPP TS 36.304</w:t>
      </w:r>
      <w:r w:rsidR="00067138" w:rsidRPr="001B392B">
        <w:rPr>
          <w:lang w:val="en-US"/>
        </w:rPr>
        <w:t xml:space="preserve"> </w:t>
      </w:r>
      <w:r w:rsidR="00067138" w:rsidRPr="001B392B">
        <w:t>[40]</w:t>
      </w:r>
      <w:r w:rsidRPr="001B392B">
        <w:rPr>
          <w:lang w:val="en-US"/>
        </w:rPr>
        <w:t>.</w:t>
      </w:r>
    </w:p>
    <w:p w14:paraId="46041C80" w14:textId="77777777" w:rsidR="009A7545" w:rsidRPr="001B392B" w:rsidRDefault="009A7545" w:rsidP="009A7545">
      <w:r w:rsidRPr="001B392B">
        <w:rPr>
          <w:b/>
          <w:bCs/>
        </w:rPr>
        <w:t>Network sharing:</w:t>
      </w:r>
      <w:r w:rsidRPr="001B392B">
        <w:t xml:space="preserve"> network sharing is an optional feature that allows different core network operators to connect to the same shared radio access network (see 3GPP TS 23.251</w:t>
      </w:r>
      <w:r w:rsidR="00067138" w:rsidRPr="001B392B">
        <w:t xml:space="preserve"> [45]</w:t>
      </w:r>
      <w:r w:rsidRPr="001B392B">
        <w:t>).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14:paraId="26C633F7" w14:textId="77777777" w:rsidR="00067138" w:rsidRPr="001B392B" w:rsidRDefault="00067138" w:rsidP="00516214">
      <w:r w:rsidRPr="001B392B">
        <w:rPr>
          <w:b/>
        </w:rPr>
        <w:t>Power Efficient Operation (PEO):</w:t>
      </w:r>
      <w:r w:rsidRPr="001B392B">
        <w:t xml:space="preserve"> see definition in 3GPP TS 43.064 [12].</w:t>
      </w:r>
    </w:p>
    <w:p w14:paraId="1CC45FED" w14:textId="77777777" w:rsidR="00520D64" w:rsidRDefault="00520D64" w:rsidP="00516214">
      <w:r w:rsidRPr="001B392B">
        <w:rPr>
          <w:b/>
        </w:rPr>
        <w:t>Suitable cell:</w:t>
      </w:r>
      <w:r w:rsidRPr="001B392B">
        <w:t xml:space="preserve"> see definition in 3GPP TS 43.022 [11].</w:t>
      </w:r>
    </w:p>
    <w:p w14:paraId="34A0CEBB" w14:textId="77777777" w:rsidR="002930F4" w:rsidRPr="001B392B" w:rsidRDefault="002930F4" w:rsidP="00516214">
      <w:r>
        <w:rPr>
          <w:b/>
        </w:rPr>
        <w:t>Timeslot number (TN):</w:t>
      </w:r>
      <w:r>
        <w:t xml:space="preserve"> timing of timeslots within a TDMA frame.</w:t>
      </w:r>
    </w:p>
    <w:p w14:paraId="1827A84A" w14:textId="77777777" w:rsidR="00581099" w:rsidRPr="001B392B" w:rsidRDefault="00581099" w:rsidP="009A7545">
      <w:pPr>
        <w:rPr>
          <w:noProof/>
        </w:rPr>
      </w:pPr>
      <w:r w:rsidRPr="001B392B">
        <w:rPr>
          <w:b/>
          <w:lang w:val="en-US"/>
        </w:rPr>
        <w:t>Unique Frequency Parameter Set:</w:t>
      </w:r>
      <w:r w:rsidRPr="001B392B">
        <w:rPr>
          <w:lang w:val="en-US"/>
        </w:rPr>
        <w:t xml:space="preserve"> </w:t>
      </w:r>
      <w:r w:rsidRPr="001B392B">
        <w:t>defined by a single ARFCN or a MA. In case of a radio frequency channel assigned a frequency parameter set consisting of a single ARFCN, the UFPS is defined by that ARFCN. In case of a radio frequency channel assigned a frequency parameter set consisting of a MA, MAIO and HSN, that radio frequency channel belong to the same UFPS as other radio frequency channels assigned the same MA.</w:t>
      </w:r>
    </w:p>
    <w:p w14:paraId="446FD5E1" w14:textId="77777777" w:rsidR="0047277B" w:rsidRPr="001B392B" w:rsidRDefault="0047277B" w:rsidP="0047277B">
      <w:pPr>
        <w:pStyle w:val="Heading2"/>
      </w:pPr>
      <w:bookmarkStart w:id="13" w:name="_Toc19038233"/>
      <w:bookmarkStart w:id="14" w:name="_Toc36149675"/>
      <w:r w:rsidRPr="001B392B">
        <w:t>1.4</w:t>
      </w:r>
      <w:r w:rsidRPr="001B392B">
        <w:tab/>
        <w:t>Restrictions</w:t>
      </w:r>
      <w:bookmarkEnd w:id="13"/>
      <w:bookmarkEnd w:id="14"/>
    </w:p>
    <w:p w14:paraId="116CFF05" w14:textId="77777777" w:rsidR="0047277B" w:rsidRPr="001B392B" w:rsidRDefault="0047277B" w:rsidP="0047277B">
      <w:r w:rsidRPr="001B392B">
        <w:t>Independently of what is stated elsewhere in this and other 3GPP specifications, mobile station support for PBCCH and PCCCH is optional for A/Gb-mode of operation. The network shall never enable PBCCH and PCCCH.</w:t>
      </w:r>
    </w:p>
    <w:p w14:paraId="1D8013F9" w14:textId="77777777" w:rsidR="00E53583" w:rsidRPr="001B392B" w:rsidRDefault="00E53583">
      <w:pPr>
        <w:pStyle w:val="Heading1"/>
      </w:pPr>
      <w:bookmarkStart w:id="15" w:name="_Toc19038234"/>
      <w:bookmarkStart w:id="16" w:name="_Toc36149676"/>
      <w:r w:rsidRPr="001B392B">
        <w:lastRenderedPageBreak/>
        <w:t>2</w:t>
      </w:r>
      <w:r w:rsidRPr="001B392B">
        <w:tab/>
        <w:t>General</w:t>
      </w:r>
      <w:bookmarkEnd w:id="15"/>
      <w:bookmarkEnd w:id="16"/>
    </w:p>
    <w:p w14:paraId="558AF0ED" w14:textId="77777777" w:rsidR="00E53583" w:rsidRPr="001B392B" w:rsidRDefault="00E53583">
      <w:r w:rsidRPr="001B392B">
        <w:t>The radio sub</w:t>
      </w:r>
      <w:r w:rsidRPr="001B392B">
        <w:noBreakHyphen/>
        <w:t>system link control aspects that are addressed are as follows:</w:t>
      </w:r>
    </w:p>
    <w:p w14:paraId="4E499A26" w14:textId="77777777" w:rsidR="00E53583" w:rsidRPr="001B392B" w:rsidRDefault="00E53583">
      <w:pPr>
        <w:pStyle w:val="B1"/>
      </w:pPr>
      <w:r w:rsidRPr="001B392B">
        <w:noBreakHyphen/>
      </w:r>
      <w:r w:rsidRPr="001B392B">
        <w:tab/>
        <w:t>Handover;</w:t>
      </w:r>
    </w:p>
    <w:p w14:paraId="78AB8CC7" w14:textId="77777777" w:rsidR="00E53583" w:rsidRPr="001B392B" w:rsidRDefault="00E53583">
      <w:pPr>
        <w:pStyle w:val="B1"/>
      </w:pPr>
      <w:r w:rsidRPr="001B392B">
        <w:noBreakHyphen/>
      </w:r>
      <w:r w:rsidRPr="001B392B">
        <w:tab/>
        <w:t xml:space="preserve">RF Power control in </w:t>
      </w:r>
      <w:r w:rsidRPr="001B392B">
        <w:rPr>
          <w:i/>
          <w:iCs/>
        </w:rPr>
        <w:t>A/Gb mode</w:t>
      </w:r>
      <w:r w:rsidRPr="001B392B">
        <w:t>, including fast power control for E-TCH and enhanced power control for TCH and O-TCH;</w:t>
      </w:r>
    </w:p>
    <w:p w14:paraId="68449A7D" w14:textId="77777777" w:rsidR="00E53583" w:rsidRPr="001B392B" w:rsidRDefault="00E53583">
      <w:pPr>
        <w:pStyle w:val="B1"/>
      </w:pPr>
      <w:r w:rsidRPr="001B392B">
        <w:noBreakHyphen/>
      </w:r>
      <w:r w:rsidRPr="001B392B">
        <w:tab/>
        <w:t xml:space="preserve">RF Power control in </w:t>
      </w:r>
      <w:r w:rsidRPr="001B392B">
        <w:rPr>
          <w:i/>
          <w:iCs/>
        </w:rPr>
        <w:t>Iu mode</w:t>
      </w:r>
      <w:r w:rsidRPr="001B392B">
        <w:t xml:space="preserve">, including fast power control for E-TCH and enhanced power control for DBPSCH (in </w:t>
      </w:r>
      <w:smartTag w:uri="urn:schemas-microsoft-com:office:smarttags" w:element="stockticker">
        <w:r w:rsidRPr="001B392B">
          <w:t>MAC</w:t>
        </w:r>
      </w:smartTag>
      <w:r w:rsidRPr="001B392B">
        <w:t xml:space="preserve">-Dedicated and </w:t>
      </w:r>
      <w:smartTag w:uri="urn:schemas-microsoft-com:office:smarttags" w:element="stockticker">
        <w:r w:rsidRPr="001B392B">
          <w:t>MAC</w:t>
        </w:r>
      </w:smartTag>
      <w:r w:rsidRPr="001B392B">
        <w:t>-DTM states);</w:t>
      </w:r>
    </w:p>
    <w:p w14:paraId="2AE79257" w14:textId="77777777" w:rsidR="00E53583" w:rsidRPr="001B392B" w:rsidRDefault="00E53583">
      <w:pPr>
        <w:pStyle w:val="B1"/>
      </w:pPr>
      <w:r w:rsidRPr="001B392B">
        <w:noBreakHyphen/>
      </w:r>
      <w:r w:rsidRPr="001B392B">
        <w:tab/>
        <w:t>Radio link Failure;</w:t>
      </w:r>
    </w:p>
    <w:p w14:paraId="10E5E0C9" w14:textId="77777777" w:rsidR="00520D64" w:rsidRPr="001B392B" w:rsidRDefault="00520D64" w:rsidP="00520D64">
      <w:pPr>
        <w:pStyle w:val="B1"/>
      </w:pPr>
      <w:r w:rsidRPr="001B392B">
        <w:noBreakHyphen/>
      </w:r>
      <w:r w:rsidRPr="001B392B">
        <w:tab/>
        <w:t>Cell selection and re-selection in Idle mode, in Group Receive mode, in GPRS mode, in broadcast/multicast receive mode and in EC operation and PEO (see 3GPP TS 43.022);</w:t>
      </w:r>
    </w:p>
    <w:p w14:paraId="5DED35F1" w14:textId="77777777" w:rsidR="00520D64" w:rsidRPr="001B392B" w:rsidRDefault="00520D64" w:rsidP="00520D64">
      <w:pPr>
        <w:pStyle w:val="B1"/>
      </w:pPr>
      <w:r w:rsidRPr="001B392B">
        <w:noBreakHyphen/>
      </w:r>
      <w:r w:rsidRPr="001B392B">
        <w:tab/>
        <w:t>Coverage class selection in EC operation;</w:t>
      </w:r>
    </w:p>
    <w:p w14:paraId="703B3DDB" w14:textId="77777777" w:rsidR="00E53583" w:rsidRPr="001B392B" w:rsidRDefault="00E53583">
      <w:pPr>
        <w:pStyle w:val="B1"/>
        <w:rPr>
          <w:lang w:val="en-US"/>
        </w:rPr>
      </w:pPr>
      <w:r w:rsidRPr="001B392B">
        <w:rPr>
          <w:lang w:val="en-US"/>
        </w:rPr>
        <w:t>-</w:t>
      </w:r>
      <w:r w:rsidRPr="001B392B">
        <w:rPr>
          <w:lang w:val="en-US"/>
        </w:rPr>
        <w:tab/>
      </w:r>
      <w:smartTag w:uri="urn:schemas-microsoft-com:office:smarttags" w:element="stockticker">
        <w:r w:rsidRPr="001B392B">
          <w:rPr>
            <w:lang w:val="en-US"/>
          </w:rPr>
          <w:t>CTS</w:t>
        </w:r>
      </w:smartTag>
      <w:r w:rsidRPr="001B392B">
        <w:rPr>
          <w:lang w:val="en-US"/>
        </w:rPr>
        <w:t xml:space="preserve"> mode tasks.</w:t>
      </w:r>
    </w:p>
    <w:p w14:paraId="2BC0FC90" w14:textId="77777777" w:rsidR="00E53583" w:rsidRPr="001B392B" w:rsidRDefault="00E53583">
      <w:pPr>
        <w:pStyle w:val="NO"/>
        <w:rPr>
          <w:lang w:val="en-US"/>
        </w:rPr>
      </w:pPr>
      <w:r w:rsidRPr="001B392B">
        <w:t>NOTE:</w:t>
      </w:r>
      <w:r w:rsidRPr="001B392B">
        <w:tab/>
        <w:t xml:space="preserve">A distinction is made between </w:t>
      </w:r>
      <w:r w:rsidRPr="001B392B">
        <w:rPr>
          <w:i/>
          <w:iCs/>
        </w:rPr>
        <w:t>A/Gb mode</w:t>
      </w:r>
      <w:r w:rsidRPr="001B392B">
        <w:t xml:space="preserve"> and </w:t>
      </w:r>
      <w:r w:rsidRPr="001B392B">
        <w:rPr>
          <w:i/>
          <w:iCs/>
        </w:rPr>
        <w:t>Iu mode</w:t>
      </w:r>
      <w:r w:rsidRPr="001B392B">
        <w:t xml:space="preserve"> only when necessary. Procedures and mechanisms described in this TS apply to both modes of operation unless otherwise stated. In </w:t>
      </w:r>
      <w:r w:rsidRPr="001B392B">
        <w:rPr>
          <w:i/>
          <w:iCs/>
        </w:rPr>
        <w:t>Iu mode</w:t>
      </w:r>
      <w:r w:rsidRPr="001B392B">
        <w:t xml:space="preserve">, unless otherwise stated, DBPSCH covers TCH, PDTCH and </w:t>
      </w:r>
      <w:smartTag w:uri="urn:schemas-microsoft-com:office:smarttags" w:element="stockticker">
        <w:r w:rsidRPr="001B392B">
          <w:t>FLO</w:t>
        </w:r>
      </w:smartTag>
      <w:r w:rsidRPr="001B392B">
        <w:t>.</w:t>
      </w:r>
    </w:p>
    <w:p w14:paraId="25A5D97C" w14:textId="77777777" w:rsidR="00E53583" w:rsidRPr="001B392B" w:rsidRDefault="00E53583">
      <w:r w:rsidRPr="001B392B">
        <w:t>Handover is required to maintain a call in progress as a MS engaged in a point</w:t>
      </w:r>
      <w:r w:rsidRPr="001B392B">
        <w:noBreakHyphen/>
        <w:t>to</w:t>
      </w:r>
      <w:r w:rsidRPr="001B392B">
        <w:noBreakHyphen/>
        <w:t>point call or with access to the uplink of a channel used for a voice group call passes from one cell coverage area to another and may also be employed to meet network management requirements, e.g. relief of congestion.</w:t>
      </w:r>
    </w:p>
    <w:p w14:paraId="66953439" w14:textId="77777777" w:rsidR="00E53583" w:rsidRPr="001B392B" w:rsidRDefault="00E53583">
      <w:r w:rsidRPr="001B392B">
        <w:t>Handover may occur during a call from one TCH or multiple TCHs (in the case of multislot configuration) to another TCH or multiple TCHs. It may also occur from DCCH to DCCH or from DCCH to one or multiple TCH(s), e.g. during the initial signalling period at call set</w:t>
      </w:r>
      <w:r w:rsidRPr="001B392B">
        <w:noBreakHyphen/>
        <w:t xml:space="preserve">up. Additionally in </w:t>
      </w:r>
      <w:r w:rsidRPr="001B392B">
        <w:rPr>
          <w:i/>
          <w:iCs/>
        </w:rPr>
        <w:t>Iu mode</w:t>
      </w:r>
      <w:r w:rsidRPr="001B392B">
        <w:t xml:space="preserve">, handover may occur in </w:t>
      </w:r>
      <w:smartTag w:uri="urn:schemas-microsoft-com:office:smarttags" w:element="stockticker">
        <w:r w:rsidRPr="001B392B">
          <w:t>MAC</w:t>
        </w:r>
      </w:smartTag>
      <w:r w:rsidRPr="001B392B">
        <w:t xml:space="preserve">-Dedicated and </w:t>
      </w:r>
      <w:smartTag w:uri="urn:schemas-microsoft-com:office:smarttags" w:element="stockticker">
        <w:r w:rsidRPr="001B392B">
          <w:t>MAC</w:t>
        </w:r>
      </w:smartTag>
      <w:r w:rsidRPr="001B392B">
        <w:t>-DTM states:</w:t>
      </w:r>
    </w:p>
    <w:p w14:paraId="0501682B" w14:textId="77777777" w:rsidR="00E53583" w:rsidRPr="001B392B" w:rsidRDefault="00E53583">
      <w:pPr>
        <w:pStyle w:val="B1"/>
      </w:pPr>
      <w:r w:rsidRPr="001B392B">
        <w:noBreakHyphen/>
      </w:r>
      <w:r w:rsidRPr="001B392B">
        <w:tab/>
        <w:t>on PDTCH or multiple PDTCHs (in the case of multislot configuration) on DBPSCH(s) to another PDTCH or multiple PDTCHs on DBPSCH(s);</w:t>
      </w:r>
    </w:p>
    <w:p w14:paraId="2205FDF5" w14:textId="77777777" w:rsidR="00E53583" w:rsidRPr="001B392B" w:rsidRDefault="00E53583">
      <w:pPr>
        <w:pStyle w:val="B1"/>
      </w:pPr>
      <w:r w:rsidRPr="001B392B">
        <w:noBreakHyphen/>
      </w:r>
      <w:r w:rsidRPr="001B392B">
        <w:tab/>
        <w:t xml:space="preserve">for </w:t>
      </w:r>
      <w:smartTag w:uri="urn:schemas-microsoft-com:office:smarttags" w:element="stockticker">
        <w:r w:rsidRPr="001B392B">
          <w:t>FLO</w:t>
        </w:r>
      </w:smartTag>
      <w:r w:rsidRPr="001B392B">
        <w:t>, from one DBPSCH or multiple DBPSCHs (in the case of multislot configuration) to another DBPSCH or multiple DBPSCHs.</w:t>
      </w:r>
    </w:p>
    <w:p w14:paraId="5AEC6CA7" w14:textId="77777777" w:rsidR="00E53583" w:rsidRPr="001B392B" w:rsidRDefault="00E53583">
      <w:r w:rsidRPr="001B392B">
        <w:t>The handover may be either from channel(s) on one cell to other channel(s) on a surrounding cell, or between channels on the same cell which are carried on the same frequency band. Examples are given of handover strategies, however, these will be determined in detail by the network operator.</w:t>
      </w:r>
    </w:p>
    <w:p w14:paraId="3B113BE7" w14:textId="77777777" w:rsidR="00E53583" w:rsidRPr="001B392B" w:rsidRDefault="00E53583">
      <w:r w:rsidRPr="001B392B">
        <w:t xml:space="preserve">For a multiband MS, the handover described is also allowed between any channels on different cells which are carried on different frequency bands, e.g. between a GSM 900/TCH and a </w:t>
      </w:r>
      <w:smartTag w:uri="urn:schemas-microsoft-com:office:smarttags" w:element="stockticker">
        <w:r w:rsidRPr="001B392B">
          <w:t>DCS</w:t>
        </w:r>
      </w:smartTag>
      <w:r w:rsidRPr="001B392B">
        <w:t> 1 800/TCH. Handover between two co</w:t>
      </w:r>
      <w:r w:rsidRPr="001B392B">
        <w:noBreakHyphen/>
        <w:t>located cells, carried on different frequency bands, is considered as inter</w:t>
      </w:r>
      <w:r w:rsidRPr="001B392B">
        <w:noBreakHyphen/>
        <w:t>cell handover irrespective of the handover procedures used.</w:t>
      </w:r>
    </w:p>
    <w:p w14:paraId="1F33E2B7" w14:textId="77777777" w:rsidR="00E53583" w:rsidRPr="001B392B" w:rsidRDefault="00E53583">
      <w:r w:rsidRPr="001B392B">
        <w:t>For a multi-RAT MS, i.e. an MS supporting multiple radio access technologies, handover is allowed between GSM and other radio access technologies.</w:t>
      </w:r>
    </w:p>
    <w:p w14:paraId="248D3922" w14:textId="77777777" w:rsidR="00E53583" w:rsidRPr="001B392B" w:rsidRDefault="00E53583">
      <w:pPr>
        <w:pStyle w:val="NO"/>
      </w:pPr>
      <w:r w:rsidRPr="001B392B">
        <w:t>NOTE:</w:t>
      </w:r>
      <w:r w:rsidRPr="001B392B">
        <w:tab/>
        <w:t xml:space="preserve">At handover, the MS will normally not be able to verify the PLMN of the target cell and will thus assume that the same system </w:t>
      </w:r>
      <w:smartTag w:uri="urn:schemas-microsoft-com:office:smarttags" w:element="PersonName">
        <w:r w:rsidRPr="001B392B">
          <w:t>info</w:t>
        </w:r>
      </w:smartTag>
      <w:r w:rsidRPr="001B392B">
        <w:t xml:space="preserve">rmation apply after the handover unless the network provides new system </w:t>
      </w:r>
      <w:smartTag w:uri="urn:schemas-microsoft-com:office:smarttags" w:element="PersonName">
        <w:r w:rsidRPr="001B392B">
          <w:t>info</w:t>
        </w:r>
      </w:smartTag>
      <w:r w:rsidRPr="001B392B">
        <w:t>rmation.</w:t>
      </w:r>
    </w:p>
    <w:p w14:paraId="58D59F19" w14:textId="77777777" w:rsidR="00E53583" w:rsidRPr="001B392B" w:rsidRDefault="00E53583">
      <w:r w:rsidRPr="001B392B">
        <w:t>Adaptive control of the RF transmit power from an MS and optionally from the BSS is implemented in order to optimize the uplink and downlink performance and minimize the effects of co</w:t>
      </w:r>
      <w:r w:rsidRPr="001B392B">
        <w:noBreakHyphen/>
        <w:t>channel interference in the system.</w:t>
      </w:r>
    </w:p>
    <w:p w14:paraId="16456271" w14:textId="77777777" w:rsidR="00E53583" w:rsidRPr="001B392B" w:rsidRDefault="00E53583">
      <w:r w:rsidRPr="001B392B">
        <w:t>The criteria for determining radio link failure are specified in order to ensure that calls which fail either from loss of radio coverage or unacceptable interference are satisfactorily handled by the network. Radio link failure may result in either re</w:t>
      </w:r>
      <w:r w:rsidRPr="001B392B">
        <w:noBreakHyphen/>
        <w:t>establishment or release of the call in progress. For channels used for a voice group call, an radio uplink failure results in the freeing up of the uplink.</w:t>
      </w:r>
    </w:p>
    <w:p w14:paraId="7EDE5327" w14:textId="77777777" w:rsidR="00E53583" w:rsidRPr="001B392B" w:rsidRDefault="00E53583">
      <w:r w:rsidRPr="001B392B">
        <w:lastRenderedPageBreak/>
        <w:t>Procedures for cell selection and re</w:t>
      </w:r>
      <w:r w:rsidRPr="001B392B">
        <w:noBreakHyphen/>
        <w:t>selection whilst in Idle mode (i.e. not actively processing a call), are specified in order to ensure that a mobile is camped on a cell with which it can reliably communicate on both the radio uplink and downlink. The operations of an MS in Idle Mode are specified in 3GPP TS 43.022.</w:t>
      </w:r>
    </w:p>
    <w:p w14:paraId="3228F1A9" w14:textId="77777777" w:rsidR="00E53583" w:rsidRPr="001B392B" w:rsidRDefault="00E53583">
      <w:r w:rsidRPr="001B392B">
        <w:t>Cell re-selection is also performed by the MS when attached to GPRS, except when the MS simultaneously has a circuit switched connection. Optional procedures are also specified for network controlled cell re-selection for GPRS. Cell re-selection for GPRS is defined in subclause 10.1.</w:t>
      </w:r>
    </w:p>
    <w:p w14:paraId="67CBA8D9" w14:textId="77777777" w:rsidR="00E53583" w:rsidRPr="001B392B" w:rsidRDefault="00E53583">
      <w:r w:rsidRPr="001B392B">
        <w:t>For a multi-RAT MS, cell selection and re-selection is allowed between GSM and other radio access technologies.</w:t>
      </w:r>
    </w:p>
    <w:p w14:paraId="0B197F7A" w14:textId="77777777" w:rsidR="00E53583" w:rsidRPr="001B392B" w:rsidRDefault="00E53583">
      <w:r w:rsidRPr="001B392B">
        <w:t>An MS listening to a voice group call or a voice broadcast use cell re</w:t>
      </w:r>
      <w:r w:rsidRPr="001B392B">
        <w:noBreakHyphen/>
        <w:t>selection procedures to change cell. This may be supported by a list of cells carrying the voice group or voice broadcast call downlink, provided to the MS by the network. The operations of an MS in Group Receive Mode are specified in 3GPP TS 43.022.</w:t>
      </w:r>
    </w:p>
    <w:p w14:paraId="6C3C1B59" w14:textId="77777777" w:rsidR="00E53583" w:rsidRPr="001B392B" w:rsidRDefault="00E53583">
      <w:r w:rsidRPr="001B392B">
        <w:t>Information signalled between the MS and BSS is summarized in tables 1, 2 and 3. A full specification of the Layer 1 header is given in 3GPP TS 44.004, of the Layer 3 fields in 3GPP TS 44.018, and of the Layer 2 fields in 3GPP TS 44.060.</w:t>
      </w:r>
    </w:p>
    <w:p w14:paraId="58F20FBB" w14:textId="77777777" w:rsidR="00520D64" w:rsidRPr="001B392B" w:rsidRDefault="00A76748">
      <w:r w:rsidRPr="001B392B">
        <w:t>When EC operation has been enabled, Coverage Class selection is performed by the mobile station in Idle mode to ensure that a mobile station will be able to communicate on the extended coverage common control channel (EC-CCCH). The Coverage Classes for uplink and downlink dedicated channels are assigned by the network in Packet Transfer mode to ensure that a mobile station will be able to communicate on the extended coverage packet data traffic channel (EC-PDTCH) and its associated control channel (EC-PACCH)</w:t>
      </w:r>
      <w:r w:rsidR="00520D64" w:rsidRPr="001B392B">
        <w:t>.</w:t>
      </w:r>
    </w:p>
    <w:p w14:paraId="59525013" w14:textId="77777777" w:rsidR="00E53583" w:rsidRPr="001B392B" w:rsidRDefault="00E53583">
      <w:r w:rsidRPr="001B392B">
        <w:t xml:space="preserve">For </w:t>
      </w:r>
      <w:smartTag w:uri="urn:schemas-microsoft-com:office:smarttags" w:element="stockticker">
        <w:r w:rsidRPr="001B392B">
          <w:t>CTS</w:t>
        </w:r>
      </w:smartTag>
      <w:r w:rsidRPr="001B392B">
        <w:t xml:space="preserve">, </w:t>
      </w:r>
      <w:smartTag w:uri="urn:schemas-microsoft-com:office:smarttags" w:element="PersonName">
        <w:r w:rsidRPr="001B392B">
          <w:t>info</w:t>
        </w:r>
      </w:smartTag>
      <w:r w:rsidRPr="001B392B">
        <w:t xml:space="preserve">rmation signalled between the </w:t>
      </w:r>
      <w:smartTag w:uri="urn:schemas-microsoft-com:office:smarttags" w:element="stockticker">
        <w:r w:rsidRPr="001B392B">
          <w:t>CTS</w:t>
        </w:r>
      </w:smartTag>
      <w:r w:rsidRPr="001B392B">
        <w:t xml:space="preserve">-MS and </w:t>
      </w:r>
      <w:smartTag w:uri="urn:schemas-microsoft-com:office:smarttags" w:element="stockticker">
        <w:r w:rsidRPr="001B392B">
          <w:t>CTS</w:t>
        </w:r>
      </w:smartTag>
      <w:r w:rsidRPr="001B392B">
        <w:t xml:space="preserve">-FP is summarized in tables 4, 5 and 6. A full specification of the </w:t>
      </w:r>
      <w:smartTag w:uri="urn:schemas-microsoft-com:office:smarttags" w:element="stockticker">
        <w:r w:rsidRPr="001B392B">
          <w:t>CTS</w:t>
        </w:r>
      </w:smartTag>
      <w:r w:rsidRPr="001B392B">
        <w:t xml:space="preserve"> Layer 3 fields is given in 3GPP TS 44.056.</w:t>
      </w:r>
    </w:p>
    <w:p w14:paraId="45D6CC42" w14:textId="77777777" w:rsidR="004D0485" w:rsidRPr="001B392B" w:rsidRDefault="00E53583" w:rsidP="004D0485">
      <w:r w:rsidRPr="001B392B">
        <w:t>For COMPACT, specific procedures are defined in clause 12.</w:t>
      </w:r>
      <w:r w:rsidR="004D0485" w:rsidRPr="001B392B">
        <w:t xml:space="preserve"> </w:t>
      </w:r>
    </w:p>
    <w:p w14:paraId="5C66D445" w14:textId="77777777" w:rsidR="00E53583" w:rsidRPr="001B392B" w:rsidRDefault="004D0485">
      <w:r w:rsidRPr="001B392B">
        <w:t>During the reception of an MBMS session, the mobile station is in broadcast/multicast receive mode. In this state, the MS performs autonomous cell re-selection.</w:t>
      </w:r>
    </w:p>
    <w:p w14:paraId="6FEA422A" w14:textId="77777777" w:rsidR="009E1E38" w:rsidRPr="001B392B" w:rsidRDefault="009E1E38">
      <w:r w:rsidRPr="001B392B">
        <w:t>If the MS is a member of at least one Closed Subscriber Group, the MS may perform cell re-selection to CSG cells.</w:t>
      </w:r>
    </w:p>
    <w:p w14:paraId="08F94311" w14:textId="77777777" w:rsidR="00E53583" w:rsidRPr="001B392B" w:rsidRDefault="00E53583">
      <w:pPr>
        <w:pStyle w:val="Heading1"/>
      </w:pPr>
      <w:bookmarkStart w:id="17" w:name="_Toc19038235"/>
      <w:bookmarkStart w:id="18" w:name="_Toc36149677"/>
      <w:r w:rsidRPr="001B392B">
        <w:t>3</w:t>
      </w:r>
      <w:r w:rsidRPr="001B392B">
        <w:tab/>
        <w:t>Handover</w:t>
      </w:r>
      <w:bookmarkEnd w:id="17"/>
      <w:bookmarkEnd w:id="18"/>
    </w:p>
    <w:p w14:paraId="5D8E95C0" w14:textId="77777777" w:rsidR="00E53583" w:rsidRPr="001B392B" w:rsidRDefault="00E53583">
      <w:pPr>
        <w:pStyle w:val="Heading2"/>
      </w:pPr>
      <w:bookmarkStart w:id="19" w:name="_Toc19038236"/>
      <w:bookmarkStart w:id="20" w:name="_Toc36149678"/>
      <w:r w:rsidRPr="001B392B">
        <w:t>3.1</w:t>
      </w:r>
      <w:r w:rsidRPr="001B392B">
        <w:tab/>
        <w:t>Overall process</w:t>
      </w:r>
      <w:bookmarkEnd w:id="19"/>
      <w:bookmarkEnd w:id="20"/>
    </w:p>
    <w:p w14:paraId="4213D7E4" w14:textId="77777777" w:rsidR="00E53583" w:rsidRPr="001B392B" w:rsidRDefault="00E53583">
      <w:pPr>
        <w:keepNext/>
        <w:keepLines/>
        <w:spacing w:after="120"/>
      </w:pPr>
      <w:r w:rsidRPr="001B392B">
        <w:t xml:space="preserve">The overall handover process is implemented in the MS, BSS and </w:t>
      </w:r>
      <w:smartTag w:uri="urn:schemas-microsoft-com:office:smarttags" w:element="stockticker">
        <w:r w:rsidRPr="001B392B">
          <w:t>MSC</w:t>
        </w:r>
      </w:smartTag>
      <w:r w:rsidRPr="001B392B">
        <w:t xml:space="preserve">. Measurement of radio subsystem downlink performance and signal levels received from surrounding cells, is made in the MS. These measurements are signalled to the BSS for assessment. The BSS measures the uplink performance for the MS being served and also assesses the signal level of interference on its idle traffic channels. Initial assessment of the measurements in conjunction with defined thresholds and handover strategy may be performed in the BSS. Assessment requiring measurement results from other BTS or other </w:t>
      </w:r>
      <w:smartTag w:uri="urn:schemas-microsoft-com:office:smarttags" w:element="PersonName">
        <w:r w:rsidRPr="001B392B">
          <w:t>info</w:t>
        </w:r>
      </w:smartTag>
      <w:r w:rsidRPr="001B392B">
        <w:t xml:space="preserve">rmation resident in the </w:t>
      </w:r>
      <w:smartTag w:uri="urn:schemas-microsoft-com:office:smarttags" w:element="stockticker">
        <w:r w:rsidRPr="001B392B">
          <w:t>MSC</w:t>
        </w:r>
      </w:smartTag>
      <w:r w:rsidRPr="001B392B">
        <w:t xml:space="preserve">, may be performed in the </w:t>
      </w:r>
      <w:smartTag w:uri="urn:schemas-microsoft-com:office:smarttags" w:element="stockticker">
        <w:r w:rsidRPr="001B392B">
          <w:t>MSC</w:t>
        </w:r>
      </w:smartTag>
      <w:r w:rsidRPr="001B392B">
        <w:t>.</w:t>
      </w:r>
    </w:p>
    <w:p w14:paraId="0E4E2A4F" w14:textId="77777777" w:rsidR="00E53583" w:rsidRPr="001B392B" w:rsidRDefault="00E53583">
      <w:r w:rsidRPr="001B392B">
        <w:t>3GPP TS 23.009 describes the handover procedures to be used in PLMNs.</w:t>
      </w:r>
    </w:p>
    <w:p w14:paraId="67B9E26D" w14:textId="77777777" w:rsidR="00E53583" w:rsidRPr="001B392B" w:rsidRDefault="00E53583">
      <w:pPr>
        <w:pStyle w:val="Heading2"/>
      </w:pPr>
      <w:bookmarkStart w:id="21" w:name="_Toc19038237"/>
      <w:bookmarkStart w:id="22" w:name="_Toc36149679"/>
      <w:r w:rsidRPr="001B392B">
        <w:t>3.2</w:t>
      </w:r>
      <w:r w:rsidRPr="001B392B">
        <w:tab/>
        <w:t>MS measurement procedure</w:t>
      </w:r>
      <w:bookmarkEnd w:id="21"/>
      <w:bookmarkEnd w:id="22"/>
    </w:p>
    <w:p w14:paraId="6130659C" w14:textId="77777777" w:rsidR="00E53583" w:rsidRPr="001B392B" w:rsidRDefault="00E53583">
      <w:r w:rsidRPr="001B392B">
        <w:t xml:space="preserve">A procedure shall be implemented in the MS by which it monitors the downlink RX signal level and quality from its serving cell and the downlink RX signal level and </w:t>
      </w:r>
      <w:smartTag w:uri="urn:schemas-microsoft-com:office:smarttags" w:element="stockticker">
        <w:r w:rsidRPr="001B392B">
          <w:t>BSIC</w:t>
        </w:r>
      </w:smartTag>
      <w:r w:rsidRPr="001B392B">
        <w:t xml:space="preserve"> of surrounding BTS. The method of identification of surrounding BTS is described in subclause 7.2. The requirements for the MS measurements are given in subclause 8.1.</w:t>
      </w:r>
    </w:p>
    <w:p w14:paraId="18B6EEBC" w14:textId="77777777" w:rsidR="00E53583" w:rsidRPr="001B392B" w:rsidRDefault="00E53583">
      <w:pPr>
        <w:pStyle w:val="Heading2"/>
      </w:pPr>
      <w:bookmarkStart w:id="23" w:name="_Toc19038238"/>
      <w:bookmarkStart w:id="24" w:name="_Toc36149680"/>
      <w:r w:rsidRPr="001B392B">
        <w:t>3.3</w:t>
      </w:r>
      <w:r w:rsidRPr="001B392B">
        <w:tab/>
        <w:t>BSS measurement procedure</w:t>
      </w:r>
      <w:bookmarkEnd w:id="23"/>
      <w:bookmarkEnd w:id="24"/>
    </w:p>
    <w:p w14:paraId="3CF16CB4" w14:textId="77777777" w:rsidR="00E53583" w:rsidRPr="001B392B" w:rsidRDefault="00E53583">
      <w:r w:rsidRPr="001B392B">
        <w:t>A procedure shall be implemented in the BSS by which it monitors the uplink RX signal level and quality from each MS being served by the cell. In the case of a multislot configuration the evaluation shall be performed on a timeslot per timeslot basis. A procedure shall be implemented by which the BSS monitors the levels of interference on its idle traffic channels.</w:t>
      </w:r>
    </w:p>
    <w:p w14:paraId="14E3F708" w14:textId="77777777" w:rsidR="00E53583" w:rsidRPr="001B392B" w:rsidRDefault="00E53583">
      <w:pPr>
        <w:pStyle w:val="Heading2"/>
      </w:pPr>
      <w:bookmarkStart w:id="25" w:name="_Toc19038239"/>
      <w:bookmarkStart w:id="26" w:name="_Toc36149681"/>
      <w:r w:rsidRPr="001B392B">
        <w:lastRenderedPageBreak/>
        <w:t>3.4</w:t>
      </w:r>
      <w:r w:rsidRPr="001B392B">
        <w:tab/>
        <w:t>Strategy</w:t>
      </w:r>
      <w:bookmarkEnd w:id="25"/>
      <w:bookmarkEnd w:id="26"/>
    </w:p>
    <w:p w14:paraId="0888A5E2" w14:textId="77777777" w:rsidR="00E53583" w:rsidRPr="001B392B" w:rsidRDefault="00E53583">
      <w:pPr>
        <w:keepNext/>
      </w:pPr>
      <w:r w:rsidRPr="001B392B">
        <w:t>The handover strategy employed by the network for radio link control determines the handover decision that will be made based on the measurement results reported by the MS/BSS and various parameters set for each cell. Network directed handover may also occur for reasons other than radio link control, e.g. to control traffic distribution between cells. The exact handover strategies will be determined by the network operator, a detailed example of a basic overall algorithm appears in annex A. Possible types of handover are as follows:</w:t>
      </w:r>
    </w:p>
    <w:p w14:paraId="7D507683" w14:textId="77777777" w:rsidR="00E53583" w:rsidRPr="001B392B" w:rsidRDefault="00E53583">
      <w:pPr>
        <w:pStyle w:val="B1"/>
        <w:keepNext/>
      </w:pPr>
      <w:r w:rsidRPr="001B392B">
        <w:t>Inter</w:t>
      </w:r>
      <w:r w:rsidRPr="001B392B">
        <w:noBreakHyphen/>
        <w:t>cell handover:</w:t>
      </w:r>
    </w:p>
    <w:p w14:paraId="12DF6E43" w14:textId="77777777" w:rsidR="00E53583" w:rsidRPr="001B392B" w:rsidRDefault="00E53583">
      <w:pPr>
        <w:pStyle w:val="B1"/>
        <w:keepNext/>
      </w:pPr>
      <w:r w:rsidRPr="001B392B">
        <w:tab/>
        <w:t>Intercell handover from the serving cell to a surrounding cell will normally occur either when the handover measurements show low RXLEV and/or RXQUAL on the current serving cell and a better RXLEV available from a surrounding cell, or when a surrounding cell allows communication with a lower TX power level. This typically indicates that an MS is on the border of the cell area.</w:t>
      </w:r>
    </w:p>
    <w:p w14:paraId="2095BEC2" w14:textId="77777777" w:rsidR="00E53583" w:rsidRPr="001B392B" w:rsidRDefault="00E53583">
      <w:pPr>
        <w:pStyle w:val="B1"/>
      </w:pPr>
      <w:r w:rsidRPr="001B392B">
        <w:tab/>
        <w:t>Intercell handover may also occur from the DCCH on the serving cell to a TCH or multislot configuration on another cell during call establishment. This may be used as a means of providing successful call establishment when no suitable TCH resource is available on the current serving cell.</w:t>
      </w:r>
    </w:p>
    <w:p w14:paraId="2BC3D7B8" w14:textId="77777777" w:rsidR="00E53583" w:rsidRPr="001B392B" w:rsidRDefault="00E53583">
      <w:pPr>
        <w:pStyle w:val="B1"/>
      </w:pPr>
      <w:r w:rsidRPr="001B392B">
        <w:tab/>
        <w:t>Inter</w:t>
      </w:r>
      <w:r w:rsidRPr="001B392B">
        <w:noBreakHyphen/>
        <w:t>cell handover between cells using different frequency bands is allowed for a multi band MS.</w:t>
      </w:r>
    </w:p>
    <w:p w14:paraId="13376D03" w14:textId="77777777" w:rsidR="00E53583" w:rsidRPr="001B392B" w:rsidRDefault="00E53583">
      <w:pPr>
        <w:pStyle w:val="B1"/>
      </w:pPr>
      <w:r w:rsidRPr="001B392B">
        <w:tab/>
        <w:t>Inter</w:t>
      </w:r>
      <w:r w:rsidRPr="001B392B">
        <w:noBreakHyphen/>
        <w:t>cell handover between cells using different radio access technologies is allowed for a multi-RAT MS.</w:t>
      </w:r>
    </w:p>
    <w:p w14:paraId="505DC449" w14:textId="77777777" w:rsidR="00E53583" w:rsidRPr="001B392B" w:rsidRDefault="00E53583">
      <w:pPr>
        <w:pStyle w:val="B1"/>
      </w:pPr>
      <w:r w:rsidRPr="001B392B">
        <w:t>Intra</w:t>
      </w:r>
      <w:r w:rsidRPr="001B392B">
        <w:noBreakHyphen/>
        <w:t>cell handover:</w:t>
      </w:r>
    </w:p>
    <w:p w14:paraId="38400733" w14:textId="77777777" w:rsidR="00E53583" w:rsidRPr="001B392B" w:rsidRDefault="00E53583">
      <w:pPr>
        <w:pStyle w:val="B1"/>
      </w:pPr>
      <w:r w:rsidRPr="001B392B">
        <w:tab/>
        <w:t>Intra</w:t>
      </w:r>
      <w:r w:rsidRPr="001B392B">
        <w:noBreakHyphen/>
        <w:t>cell handover from one channel/timeslot configuration in the serving cell to another channel/timeslot configuration in the same cell will normally be performed if the handover measurements show a low RXQUAL, but a high RXLEV on the serving cell. This indicates a degradation of quality caused by interference even though the MS is situated within the serving cell. The intra</w:t>
      </w:r>
      <w:r w:rsidRPr="001B392B">
        <w:noBreakHyphen/>
        <w:t>cell handover should provide a channel with a lower level of interference. Intra</w:t>
      </w:r>
      <w:r w:rsidRPr="001B392B">
        <w:noBreakHyphen/>
        <w:t>cell handover can occur either to a timeslot on a new carrier or to a different timeslot on the same carrier. Similarly, intra</w:t>
      </w:r>
      <w:r w:rsidRPr="001B392B">
        <w:noBreakHyphen/>
        <w:t>cell handover may occur between different multislot configurations in the same cell. These multislot configurations may comprise different number of timeslots and may partly overlap.</w:t>
      </w:r>
    </w:p>
    <w:p w14:paraId="0B6111D6" w14:textId="77777777" w:rsidR="00E53583" w:rsidRPr="001B392B" w:rsidRDefault="00E53583">
      <w:pPr>
        <w:pStyle w:val="B1"/>
      </w:pPr>
      <w:r w:rsidRPr="001B392B">
        <w:tab/>
        <w:t>Intra-cell handover from one of the bands of operation to another one is allowed for a multiband MS.</w:t>
      </w:r>
    </w:p>
    <w:p w14:paraId="25F5FE35" w14:textId="77777777" w:rsidR="00E53583" w:rsidRPr="001B392B" w:rsidRDefault="00E53583">
      <w:r w:rsidRPr="001B392B">
        <w:t xml:space="preserve">3GPP TS 48.008 defines the causes for handover that may be signalled from BSS to </w:t>
      </w:r>
      <w:smartTag w:uri="urn:schemas-microsoft-com:office:smarttags" w:element="stockticker">
        <w:r w:rsidRPr="001B392B">
          <w:t>MSC</w:t>
        </w:r>
      </w:smartTag>
      <w:r w:rsidRPr="001B392B">
        <w:t>.</w:t>
      </w:r>
    </w:p>
    <w:p w14:paraId="69260B52" w14:textId="77777777" w:rsidR="00E53583" w:rsidRPr="001B392B" w:rsidRDefault="00E53583">
      <w:pPr>
        <w:pStyle w:val="Heading1"/>
      </w:pPr>
      <w:bookmarkStart w:id="27" w:name="_Toc19038240"/>
      <w:bookmarkStart w:id="28" w:name="_Toc36149682"/>
      <w:r w:rsidRPr="001B392B">
        <w:t>4</w:t>
      </w:r>
      <w:r w:rsidRPr="001B392B">
        <w:tab/>
        <w:t>RF power control</w:t>
      </w:r>
      <w:bookmarkEnd w:id="27"/>
      <w:bookmarkEnd w:id="28"/>
    </w:p>
    <w:p w14:paraId="738D4159" w14:textId="77777777" w:rsidR="00E53583" w:rsidRPr="001B392B" w:rsidRDefault="00E53583">
      <w:pPr>
        <w:pStyle w:val="Heading2"/>
      </w:pPr>
      <w:bookmarkStart w:id="29" w:name="_Toc19038241"/>
      <w:bookmarkStart w:id="30" w:name="_Toc36149683"/>
      <w:r w:rsidRPr="001B392B">
        <w:t>4.1</w:t>
      </w:r>
      <w:r w:rsidRPr="001B392B">
        <w:tab/>
        <w:t>Overall process</w:t>
      </w:r>
      <w:bookmarkEnd w:id="29"/>
      <w:bookmarkEnd w:id="30"/>
    </w:p>
    <w:p w14:paraId="0D10D724" w14:textId="77777777" w:rsidR="00E53583" w:rsidRPr="001B392B" w:rsidRDefault="00E53583">
      <w:r w:rsidRPr="001B392B">
        <w:t>RF power control is employed to minimize the transmit power required by MS or BSS whilst maintaining the quality of the radio links. By minimizing the transmit power levels, interference to co</w:t>
      </w:r>
      <w:r w:rsidRPr="001B392B">
        <w:noBreakHyphen/>
        <w:t>channel users is reduced.</w:t>
      </w:r>
    </w:p>
    <w:p w14:paraId="5A1A3174" w14:textId="77777777" w:rsidR="00E53583" w:rsidRPr="001B392B" w:rsidRDefault="00E53583">
      <w:pPr>
        <w:pStyle w:val="Heading2"/>
      </w:pPr>
      <w:bookmarkStart w:id="31" w:name="_Toc19038242"/>
      <w:bookmarkStart w:id="32" w:name="_Toc36149684"/>
      <w:r w:rsidRPr="001B392B">
        <w:t>4.2</w:t>
      </w:r>
      <w:r w:rsidRPr="001B392B">
        <w:tab/>
        <w:t>MS implementation</w:t>
      </w:r>
      <w:bookmarkEnd w:id="31"/>
      <w:bookmarkEnd w:id="32"/>
    </w:p>
    <w:p w14:paraId="39E823E1" w14:textId="77777777" w:rsidR="00637DF8" w:rsidRPr="001B392B" w:rsidRDefault="00637DF8" w:rsidP="00637DF8">
      <w:pPr>
        <w:pStyle w:val="Heading3"/>
      </w:pPr>
      <w:bookmarkStart w:id="33" w:name="_Toc19038243"/>
      <w:bookmarkStart w:id="34" w:name="_Toc36149685"/>
      <w:r w:rsidRPr="001B392B">
        <w:t>4.2.1</w:t>
      </w:r>
      <w:r w:rsidRPr="001B392B">
        <w:tab/>
        <w:t>General</w:t>
      </w:r>
      <w:bookmarkEnd w:id="33"/>
      <w:bookmarkEnd w:id="34"/>
    </w:p>
    <w:p w14:paraId="19B5486E" w14:textId="77777777" w:rsidR="00E53583" w:rsidRPr="001B392B" w:rsidRDefault="00E53583">
      <w:r w:rsidRPr="001B392B">
        <w:t>RF power control shall be implemented in the MS.</w:t>
      </w:r>
    </w:p>
    <w:p w14:paraId="5AA867B2" w14:textId="77777777" w:rsidR="00E53583" w:rsidRPr="001B392B" w:rsidRDefault="00E53583">
      <w:r w:rsidRPr="001B392B">
        <w:t xml:space="preserve">In </w:t>
      </w:r>
      <w:r w:rsidRPr="001B392B">
        <w:rPr>
          <w:i/>
          <w:iCs/>
        </w:rPr>
        <w:t>A/Gb mode</w:t>
      </w:r>
      <w:r w:rsidRPr="001B392B">
        <w:t xml:space="preserve">, the power control level to be employed by the MS on each uplink channel, except PDCH, is indicated by means of the power control </w:t>
      </w:r>
      <w:smartTag w:uri="urn:schemas-microsoft-com:office:smarttags" w:element="PersonName">
        <w:r w:rsidRPr="001B392B">
          <w:t>info</w:t>
        </w:r>
      </w:smartTag>
      <w:r w:rsidRPr="001B392B">
        <w:t>rmation sent either in the layer 1 header of each SACCH message block (see 3GPP TS 44.004) on the corresponding downlink channel, or in a dedicated signalling block (see 3GPP TS 44.018). Power control for PDCH is defined in subclause 10.2.</w:t>
      </w:r>
    </w:p>
    <w:p w14:paraId="099EF94D" w14:textId="77777777" w:rsidR="00E53583" w:rsidRPr="001B392B" w:rsidRDefault="00E53583">
      <w:r w:rsidRPr="001B392B">
        <w:t xml:space="preserve">Similarly in </w:t>
      </w:r>
      <w:r w:rsidRPr="001B392B">
        <w:rPr>
          <w:i/>
          <w:iCs/>
        </w:rPr>
        <w:t xml:space="preserve">Iu mode </w:t>
      </w:r>
      <w:r w:rsidRPr="001B392B">
        <w:t xml:space="preserve">in </w:t>
      </w:r>
      <w:smartTag w:uri="urn:schemas-microsoft-com:office:smarttags" w:element="stockticker">
        <w:r w:rsidRPr="001B392B">
          <w:t>MAC</w:t>
        </w:r>
      </w:smartTag>
      <w:r w:rsidRPr="001B392B">
        <w:t xml:space="preserve">-Dedicated state and </w:t>
      </w:r>
      <w:smartTag w:uri="urn:schemas-microsoft-com:office:smarttags" w:element="stockticker">
        <w:r w:rsidRPr="001B392B">
          <w:t>MAC</w:t>
        </w:r>
      </w:smartTag>
      <w:r w:rsidRPr="001B392B">
        <w:t xml:space="preserve">-DTM state, the power control level to be employed by the MS on each uplink channel, is indicated by means of the power control </w:t>
      </w:r>
      <w:smartTag w:uri="urn:schemas-microsoft-com:office:smarttags" w:element="PersonName">
        <w:r w:rsidRPr="001B392B">
          <w:t>info</w:t>
        </w:r>
      </w:smartTag>
      <w:r w:rsidRPr="001B392B">
        <w:t xml:space="preserve">rmation sent either in the layer 1 header of each SACCH message block (see 3GPP TS 44.004) on the corresponding downlink channel, or in a dedicated signalling block. Power control for </w:t>
      </w:r>
      <w:smartTag w:uri="urn:schemas-microsoft-com:office:smarttags" w:element="stockticker">
        <w:r w:rsidRPr="001B392B">
          <w:t>MAC</w:t>
        </w:r>
      </w:smartTag>
      <w:r w:rsidRPr="001B392B">
        <w:t>-Shared state is defined in subclause 10.2.</w:t>
      </w:r>
    </w:p>
    <w:p w14:paraId="32CEA616" w14:textId="77777777" w:rsidR="00E53583" w:rsidRPr="001B392B" w:rsidRDefault="00E53583">
      <w:r w:rsidRPr="001B392B">
        <w:lastRenderedPageBreak/>
        <w:t xml:space="preserve">The MS shall employ the most recently commanded power control level appropriate to each channel for all transmitted bursts on either a TCH (including handover access burst), FACCH, SACCH, PDTCH or SDCCH. For </w:t>
      </w:r>
      <w:smartTag w:uri="urn:schemas-microsoft-com:office:smarttags" w:element="stockticker">
        <w:r w:rsidRPr="001B392B">
          <w:t>FLO</w:t>
        </w:r>
      </w:smartTag>
      <w:r w:rsidRPr="001B392B">
        <w:t xml:space="preserve"> in </w:t>
      </w:r>
      <w:r w:rsidRPr="001B392B">
        <w:rPr>
          <w:i/>
          <w:iCs/>
        </w:rPr>
        <w:t xml:space="preserve">Iu mode </w:t>
      </w:r>
      <w:r w:rsidRPr="001B392B">
        <w:t>the MS shall employ the most recently commanded power control level appropriate to each DBPSCH for all transmitted bursts (including radio packets, handover access burst and SACCH).</w:t>
      </w:r>
    </w:p>
    <w:p w14:paraId="3CC66CCA" w14:textId="77777777" w:rsidR="00E53583" w:rsidRPr="001B392B" w:rsidRDefault="00E53583">
      <w:r w:rsidRPr="001B392B">
        <w:t>The MS shall confirm the power control level that it is currently employing in the SACCH L1 header on each uplink channel. The indicated value shall be the power control level actually used by the mobile for the last burst of the previous SACCH period.</w:t>
      </w:r>
    </w:p>
    <w:p w14:paraId="23485036" w14:textId="77777777" w:rsidR="00E53583" w:rsidRPr="001B392B" w:rsidRDefault="00E53583">
      <w:r w:rsidRPr="001B392B">
        <w:t xml:space="preserve">When on an E-TCH, the MS shall, if so indicated by the BSS in the SACCH L1 header (see 3GPP TS 44.004) or Assignment command (see 3GPP TS 44.018), use </w:t>
      </w:r>
      <w:smartTag w:uri="urn:schemas-microsoft-com:office:smarttags" w:element="stockticker">
        <w:r w:rsidRPr="001B392B">
          <w:t>FPC</w:t>
        </w:r>
      </w:smartTag>
      <w:r w:rsidRPr="001B392B">
        <w:t xml:space="preserve"> (fast power control). The MS shall employ the most recently commanded fast power control level on each uplink E-TCH channel. The power control level to be employed by the MS is indicated by means of the power control </w:t>
      </w:r>
      <w:smartTag w:uri="urn:schemas-microsoft-com:office:smarttags" w:element="PersonName">
        <w:r w:rsidRPr="001B392B">
          <w:t>info</w:t>
        </w:r>
      </w:smartTag>
      <w:r w:rsidRPr="001B392B">
        <w:t xml:space="preserve">rmation sent via E-IACCH once every </w:t>
      </w:r>
      <w:smartTag w:uri="urn:schemas-microsoft-com:office:smarttags" w:element="stockticker">
        <w:r w:rsidRPr="001B392B">
          <w:t>FPC</w:t>
        </w:r>
      </w:smartTag>
      <w:r w:rsidRPr="001B392B">
        <w:t xml:space="preserve"> reporting period (see subclause 4.7). If </w:t>
      </w:r>
      <w:smartTag w:uri="urn:schemas-microsoft-com:office:smarttags" w:element="stockticker">
        <w:r w:rsidRPr="001B392B">
          <w:t>FPC</w:t>
        </w:r>
      </w:smartTag>
      <w:r w:rsidRPr="001B392B">
        <w:t xml:space="preserve"> is in use, the MS shall report, in the SACCH L1 header, the power control level used at the end of the normal power control reporting period. </w:t>
      </w:r>
    </w:p>
    <w:p w14:paraId="2839DE64" w14:textId="77777777" w:rsidR="00E53583" w:rsidRPr="001B392B" w:rsidRDefault="00E53583">
      <w:r w:rsidRPr="001B392B">
        <w:t xml:space="preserve">When on an E-TCH using 8 PSK for the uplink, the MS shall use the E-IACCH in the uplink for fast measurement reporting. </w:t>
      </w:r>
    </w:p>
    <w:p w14:paraId="4F1573B3" w14:textId="77777777" w:rsidR="00E53583" w:rsidRPr="001B392B" w:rsidRDefault="00E53583">
      <w:r w:rsidRPr="001B392B">
        <w:t xml:space="preserve">In </w:t>
      </w:r>
      <w:r w:rsidRPr="001B392B">
        <w:rPr>
          <w:i/>
          <w:iCs/>
        </w:rPr>
        <w:t>A/Gb mode</w:t>
      </w:r>
      <w:r w:rsidRPr="001B392B">
        <w:t>, when assigned a TCH or O-TCH, the MS shall configure the channel in enhanced power control (</w:t>
      </w:r>
      <w:smartTag w:uri="urn:schemas-microsoft-com:office:smarttags" w:element="stockticker">
        <w:r w:rsidRPr="001B392B">
          <w:t>EPC</w:t>
        </w:r>
      </w:smartTag>
      <w:r w:rsidRPr="001B392B">
        <w:t xml:space="preserve">) mode if so commanded by BSS in the channel assignment (see 3GPP TS 44.018). On such a channel, </w:t>
      </w:r>
      <w:smartTag w:uri="urn:schemas-microsoft-com:office:smarttags" w:element="stockticker">
        <w:r w:rsidRPr="001B392B">
          <w:t>EPC</w:t>
        </w:r>
      </w:smartTag>
      <w:r w:rsidRPr="001B392B">
        <w:t xml:space="preserve"> may be used for uplink power control and/or downlink power control.</w:t>
      </w:r>
    </w:p>
    <w:p w14:paraId="05047DE9" w14:textId="77777777" w:rsidR="00E53583" w:rsidRPr="001B392B" w:rsidRDefault="00E53583">
      <w:r w:rsidRPr="001B392B">
        <w:t>Similarly in</w:t>
      </w:r>
      <w:r w:rsidRPr="001B392B">
        <w:rPr>
          <w:i/>
          <w:iCs/>
        </w:rPr>
        <w:t xml:space="preserve"> Iu mode</w:t>
      </w:r>
      <w:r w:rsidRPr="001B392B">
        <w:t>, when assigned a DBPSCH, the MS shall configure the channel in enhanced power control (</w:t>
      </w:r>
      <w:smartTag w:uri="urn:schemas-microsoft-com:office:smarttags" w:element="stockticker">
        <w:r w:rsidRPr="001B392B">
          <w:t>EPC</w:t>
        </w:r>
      </w:smartTag>
      <w:r w:rsidRPr="001B392B">
        <w:t xml:space="preserve">) mode if so commanded by BSS in the channel assignment. On such a channel, </w:t>
      </w:r>
      <w:smartTag w:uri="urn:schemas-microsoft-com:office:smarttags" w:element="stockticker">
        <w:r w:rsidRPr="001B392B">
          <w:t>EPC</w:t>
        </w:r>
      </w:smartTag>
      <w:r w:rsidRPr="001B392B">
        <w:t xml:space="preserve"> may be used for uplink power control and/or downlink power control.</w:t>
      </w:r>
    </w:p>
    <w:p w14:paraId="185F0BFE" w14:textId="77777777" w:rsidR="00E53583" w:rsidRPr="001B392B" w:rsidRDefault="00E53583">
      <w:r w:rsidRPr="001B392B">
        <w:t>The enhanced power control (</w:t>
      </w:r>
      <w:smartTag w:uri="urn:schemas-microsoft-com:office:smarttags" w:element="stockticker">
        <w:r w:rsidRPr="001B392B">
          <w:t>EPC</w:t>
        </w:r>
      </w:smartTag>
      <w:r w:rsidRPr="001B392B">
        <w:t>) is part of the GERAN Feature Package 2 (see 3GPP TS 24.008).</w:t>
      </w:r>
    </w:p>
    <w:p w14:paraId="115BD988" w14:textId="77777777" w:rsidR="00E53583" w:rsidRPr="001B392B" w:rsidRDefault="00E53583">
      <w:r w:rsidRPr="001B392B">
        <w:t xml:space="preserve">When on a channel in </w:t>
      </w:r>
      <w:smartTag w:uri="urn:schemas-microsoft-com:office:smarttags" w:element="stockticker">
        <w:r w:rsidRPr="001B392B">
          <w:t>EPC</w:t>
        </w:r>
      </w:smartTag>
      <w:r w:rsidRPr="001B392B">
        <w:t xml:space="preserve"> mode,</w:t>
      </w:r>
    </w:p>
    <w:p w14:paraId="0BB4EA1C" w14:textId="77777777" w:rsidR="00E53583" w:rsidRPr="001B392B" w:rsidRDefault="00067200" w:rsidP="00067200">
      <w:pPr>
        <w:pStyle w:val="B1"/>
      </w:pPr>
      <w:r w:rsidRPr="001B392B">
        <w:t>-</w:t>
      </w:r>
      <w:r w:rsidRPr="001B392B">
        <w:tab/>
      </w:r>
      <w:r w:rsidR="00E53583" w:rsidRPr="001B392B">
        <w:t xml:space="preserve">the MS shall use the EPCCH in the uplink for </w:t>
      </w:r>
      <w:smartTag w:uri="urn:schemas-microsoft-com:office:smarttags" w:element="stockticker">
        <w:r w:rsidR="00E53583" w:rsidRPr="001B392B">
          <w:t>EPC</w:t>
        </w:r>
      </w:smartTag>
      <w:r w:rsidR="00E53583" w:rsidRPr="001B392B">
        <w:t xml:space="preserve"> measurement reporting (see subclause 8.4.1b).</w:t>
      </w:r>
    </w:p>
    <w:p w14:paraId="3685F463" w14:textId="77777777" w:rsidR="00E53583" w:rsidRPr="001B392B" w:rsidRDefault="00067200" w:rsidP="00067200">
      <w:pPr>
        <w:pStyle w:val="B1"/>
      </w:pPr>
      <w:r w:rsidRPr="001B392B">
        <w:t>-</w:t>
      </w:r>
      <w:r w:rsidRPr="001B392B">
        <w:tab/>
      </w:r>
      <w:r w:rsidR="00E53583" w:rsidRPr="001B392B">
        <w:t xml:space="preserve">the MS shall, depending on what is signalled in the L1 header of the downlink SACCH (see 3GPP TS 44.004) and during channel assignment (see 3GPP TS 44.018), obey either the </w:t>
      </w:r>
      <w:smartTag w:uri="urn:schemas-microsoft-com:office:smarttags" w:element="stockticker">
        <w:r w:rsidR="00E53583" w:rsidRPr="001B392B">
          <w:t>EPC</w:t>
        </w:r>
      </w:smartTag>
      <w:r w:rsidR="00E53583" w:rsidRPr="001B392B">
        <w:t xml:space="preserve"> Uplink Power Control Command (sent on the EPCCH in the downlink) or the Ordered MS Power Level (sent in the L1 header of the downlink SACCH).</w:t>
      </w:r>
    </w:p>
    <w:p w14:paraId="4BFD46FE" w14:textId="77777777" w:rsidR="00E53583" w:rsidRPr="001B392B" w:rsidRDefault="00E53583">
      <w:pPr>
        <w:pStyle w:val="B2"/>
      </w:pPr>
      <w:r w:rsidRPr="001B392B">
        <w:t xml:space="preserve">- If the signalling indicates that </w:t>
      </w:r>
      <w:smartTag w:uri="urn:schemas-microsoft-com:office:smarttags" w:element="stockticker">
        <w:r w:rsidRPr="001B392B">
          <w:t>EPC</w:t>
        </w:r>
      </w:smartTag>
      <w:r w:rsidRPr="001B392B">
        <w:t xml:space="preserve"> shall be used in the uplink, the MS shall employ the most recently commanded </w:t>
      </w:r>
      <w:smartTag w:uri="urn:schemas-microsoft-com:office:smarttags" w:element="stockticker">
        <w:r w:rsidRPr="001B392B">
          <w:t>EPC</w:t>
        </w:r>
      </w:smartTag>
      <w:r w:rsidRPr="001B392B">
        <w:t xml:space="preserve"> power control level, as indicated by the </w:t>
      </w:r>
      <w:smartTag w:uri="urn:schemas-microsoft-com:office:smarttags" w:element="stockticker">
        <w:r w:rsidRPr="001B392B">
          <w:t>EPC</w:t>
        </w:r>
      </w:smartTag>
      <w:r w:rsidRPr="001B392B">
        <w:t xml:space="preserve"> Uplink Power Control Command sent on the corresponding EPCCH in the downlink. The </w:t>
      </w:r>
      <w:smartTag w:uri="urn:schemas-microsoft-com:office:smarttags" w:element="stockticker">
        <w:r w:rsidRPr="001B392B">
          <w:t>EPC</w:t>
        </w:r>
      </w:smartTag>
      <w:r w:rsidRPr="001B392B">
        <w:t xml:space="preserve"> Uplink Power Control Command is sent once every </w:t>
      </w:r>
      <w:smartTag w:uri="urn:schemas-microsoft-com:office:smarttags" w:element="stockticker">
        <w:r w:rsidRPr="001B392B">
          <w:t>EPC</w:t>
        </w:r>
      </w:smartTag>
      <w:r w:rsidRPr="001B392B">
        <w:t xml:space="preserve"> reporting period (see subclause 8.4.1b). The MS shall ignore the Ordered MS Power Level sent in the SACCH L1 header in the downlink.</w:t>
      </w:r>
    </w:p>
    <w:p w14:paraId="4E994D9F" w14:textId="77777777" w:rsidR="00E53583" w:rsidRPr="001B392B" w:rsidRDefault="00E53583">
      <w:pPr>
        <w:pStyle w:val="B2"/>
      </w:pPr>
      <w:r w:rsidRPr="001B392B">
        <w:t xml:space="preserve">- If the signalling indicates that normal power control shall be used in the uplink, the MS shall ignore the </w:t>
      </w:r>
      <w:smartTag w:uri="urn:schemas-microsoft-com:office:smarttags" w:element="stockticker">
        <w:r w:rsidRPr="001B392B">
          <w:t>EPC</w:t>
        </w:r>
      </w:smartTag>
      <w:r w:rsidRPr="001B392B">
        <w:t xml:space="preserve"> Uplink Power Control Command and use normal power control.</w:t>
      </w:r>
    </w:p>
    <w:p w14:paraId="6A43B44F" w14:textId="77777777" w:rsidR="00E53583" w:rsidRPr="001B392B" w:rsidRDefault="00AE5E3F" w:rsidP="00AE5E3F">
      <w:pPr>
        <w:pStyle w:val="B1"/>
      </w:pPr>
      <w:r w:rsidRPr="001B392B">
        <w:t>-</w:t>
      </w:r>
      <w:r w:rsidRPr="001B392B">
        <w:tab/>
      </w:r>
      <w:r w:rsidR="00E53583" w:rsidRPr="001B392B">
        <w:t>the MS shall confirm, in the SACCH L1 header on the uplink, the RF power control level used at the last burst of the previous SACCH period, as specified for normal power control.</w:t>
      </w:r>
    </w:p>
    <w:p w14:paraId="42693BF3" w14:textId="77777777" w:rsidR="00E53583" w:rsidRPr="001B392B" w:rsidRDefault="00E53583">
      <w:pPr>
        <w:pStyle w:val="NO"/>
      </w:pPr>
      <w:r w:rsidRPr="001B392B">
        <w:t>NOTE:</w:t>
      </w:r>
      <w:r w:rsidRPr="001B392B">
        <w:tab/>
        <w:t>The term "normal power control" is used in this specification only for clarification and is otherwise only referred to as "power control".</w:t>
      </w:r>
    </w:p>
    <w:p w14:paraId="5A2DBFC7" w14:textId="77777777" w:rsidR="00E53583" w:rsidRPr="001B392B" w:rsidRDefault="00E53583">
      <w:r w:rsidRPr="001B392B">
        <w:t>In case of a multislot configuration, each bi</w:t>
      </w:r>
      <w:r w:rsidRPr="001B392B">
        <w:noBreakHyphen/>
        <w:t xml:space="preserve">directional channel shall be power controlled individually by the corresponding SACCH, E-IACCH or EPCCH, whichever is applicable. Power control </w:t>
      </w:r>
      <w:smartTag w:uri="urn:schemas-microsoft-com:office:smarttags" w:element="PersonName">
        <w:r w:rsidRPr="001B392B">
          <w:t>info</w:t>
        </w:r>
      </w:smartTag>
      <w:r w:rsidRPr="001B392B">
        <w:t>rmation on downlink unidirectional channels shall be neglected.</w:t>
      </w:r>
    </w:p>
    <w:p w14:paraId="282321B7" w14:textId="77777777" w:rsidR="00637DF8" w:rsidRPr="001B392B" w:rsidRDefault="00637DF8" w:rsidP="00637DF8">
      <w:pPr>
        <w:pStyle w:val="Heading3"/>
      </w:pPr>
      <w:bookmarkStart w:id="35" w:name="_Toc19038244"/>
      <w:bookmarkStart w:id="36" w:name="_Toc36149686"/>
      <w:r w:rsidRPr="001B392B">
        <w:t>4.2.2</w:t>
      </w:r>
      <w:r w:rsidRPr="001B392B">
        <w:tab/>
        <w:t>(EC-)RACH</w:t>
      </w:r>
      <w:bookmarkEnd w:id="35"/>
      <w:bookmarkEnd w:id="36"/>
    </w:p>
    <w:p w14:paraId="66D13CF3" w14:textId="77777777" w:rsidR="00637DF8" w:rsidRPr="001B392B" w:rsidRDefault="00637DF8" w:rsidP="00637DF8">
      <w:pPr>
        <w:pStyle w:val="Heading4"/>
      </w:pPr>
      <w:bookmarkStart w:id="37" w:name="_Toc19038245"/>
      <w:bookmarkStart w:id="38" w:name="_Toc36149687"/>
      <w:r w:rsidRPr="001B392B">
        <w:t>4.2.2.1</w:t>
      </w:r>
      <w:r w:rsidRPr="001B392B">
        <w:tab/>
      </w:r>
      <w:r w:rsidR="00520D64" w:rsidRPr="001B392B">
        <w:t>Random access procedure when EC operation is not enabled</w:t>
      </w:r>
      <w:bookmarkEnd w:id="37"/>
      <w:bookmarkEnd w:id="38"/>
    </w:p>
    <w:p w14:paraId="041C1D75" w14:textId="77777777" w:rsidR="00E53583" w:rsidRPr="001B392B" w:rsidRDefault="001E5380">
      <w:r w:rsidRPr="001B392B">
        <w:t xml:space="preserve">When accessing a cell on the RACH (random access) and before receiving the first power command during a communication on a DCCH or TCH (after an IMMEDIATE ASSIGNMENT), on DCS 1800 and PCS 1900 frequency bands the MS shall use the power level defined by the MS_TXPWR_MAX_CCH parameter broadcast on </w:t>
      </w:r>
      <w:r w:rsidRPr="001B392B">
        <w:lastRenderedPageBreak/>
        <w:t>the BCCH of the cell. On all other bands the MS shall limit the power level to LB_MS_TXPWR_MAX_CCH + Band_offset, if LB_MS_TXPWR_MAX_CCH parameter is broadcast, otherwise the power level is limited according to the MS_TXPWR_MAX_CCH parameter. Band_offset equals 0 dB for GSM 850</w:t>
      </w:r>
      <w:r w:rsidR="00750F0D" w:rsidRPr="001B392B">
        <w:t>, ER-GSM 900</w:t>
      </w:r>
      <w:r w:rsidRPr="001B392B">
        <w:t xml:space="preserve"> and GSM 900, -2 dB for GSM 700 and -6 dB for GSM 400. As an exception, on the DCS 1800 band the class 3 DCS 1 800 capable MS shall use the power level defined by</w:t>
      </w:r>
      <w:r w:rsidR="005A174D" w:rsidRPr="001B392B">
        <w:t xml:space="preserve"> </w:t>
      </w:r>
      <w:r w:rsidR="005A174D" w:rsidRPr="001B392B">
        <w:rPr>
          <w:rFonts w:hint="eastAsia"/>
          <w:lang w:eastAsia="ko-KR"/>
        </w:rPr>
        <w:t>MS_TXPWR_MAX_CCH</w:t>
      </w:r>
      <w:r w:rsidRPr="001B392B">
        <w:t xml:space="preserve"> plus the value </w:t>
      </w:r>
      <w:r w:rsidR="005A174D" w:rsidRPr="001B392B">
        <w:rPr>
          <w:rFonts w:hint="eastAsia"/>
          <w:lang w:eastAsia="ko-KR"/>
        </w:rPr>
        <w:t>POWER_OFFSET</w:t>
      </w:r>
      <w:r w:rsidRPr="001B392B">
        <w:t xml:space="preserve"> also broadcast on the BCCH of the cell</w:t>
      </w:r>
      <w:r w:rsidR="00E53583" w:rsidRPr="001B392B">
        <w:t>.</w:t>
      </w:r>
    </w:p>
    <w:p w14:paraId="45A2C98D" w14:textId="77777777" w:rsidR="000D0AB3" w:rsidRPr="001B392B" w:rsidRDefault="000D0AB3" w:rsidP="000D0AB3">
      <w:r w:rsidRPr="001B392B">
        <w:t xml:space="preserve">In addition, if the network indicates support for MS power reduction by broadcasting parameter INIT_PWR_RED (see 3GPP TS 44.018) and if the latest RLA-value, RLA_C or RLA_P (see section 6.1) for the measured signal strength from </w:t>
      </w:r>
      <w:r w:rsidR="008B5C6A" w:rsidRPr="001B392B">
        <w:t>the BTS the MS is accessing is -48</w:t>
      </w:r>
      <w:r w:rsidRPr="001B392B">
        <w:t xml:space="preserve"> dBm or higher immediately before the access attempt, the MS power shall not exceed </w:t>
      </w:r>
    </w:p>
    <w:p w14:paraId="111AFAF8" w14:textId="77777777" w:rsidR="000D0AB3" w:rsidRPr="001B392B" w:rsidRDefault="000D0AB3" w:rsidP="000D0AB3">
      <w:pPr>
        <w:ind w:left="851" w:hanging="851"/>
      </w:pPr>
      <w:r w:rsidRPr="001B392B">
        <w:t>PRED =  min{(MS_TXPWR_MAX_CCH, (LB_MS_TXPWR_MAX_CCH + Band_offset), (P5</w:t>
      </w:r>
      <w:r w:rsidRPr="001B392B">
        <w:noBreakHyphen/>
        <w:t>INIT_PWR_RED)} for GSM 400, GSM 700, T-GSM 810, GSM 850</w:t>
      </w:r>
      <w:r w:rsidR="00750F0D" w:rsidRPr="001B392B">
        <w:t>, ER-GSM 900</w:t>
      </w:r>
      <w:r w:rsidRPr="001B392B">
        <w:t xml:space="preserve"> and GSM 900 and</w:t>
      </w:r>
    </w:p>
    <w:p w14:paraId="531AC047" w14:textId="77777777" w:rsidR="000D0AB3" w:rsidRPr="001B392B" w:rsidRDefault="000D0AB3" w:rsidP="000D0AB3">
      <w:pPr>
        <w:ind w:left="851" w:hanging="851"/>
      </w:pPr>
      <w:r w:rsidRPr="001B392B">
        <w:t>PRED = min{ MS_TXPWR_MAX_CCH, (P0+2</w:t>
      </w:r>
      <w:r w:rsidRPr="001B392B">
        <w:noBreakHyphen/>
        <w:t xml:space="preserve">INIT_PWR_RED)} for DCS 1800 and PCS 1900, </w:t>
      </w:r>
    </w:p>
    <w:p w14:paraId="444F48DF" w14:textId="77777777" w:rsidR="000D0AB3" w:rsidRPr="001B392B" w:rsidRDefault="000D0AB3" w:rsidP="000D0AB3">
      <w:r w:rsidRPr="001B392B">
        <w:t xml:space="preserve">where P5 and P0 are the power control levels for respective band in 3GPP TS 45.005. </w:t>
      </w:r>
    </w:p>
    <w:p w14:paraId="30AB6E20" w14:textId="77777777" w:rsidR="000D0AB3" w:rsidRPr="001B392B" w:rsidRDefault="000D0AB3">
      <w:r w:rsidRPr="001B392B">
        <w:t>The power reduction only applies for the first transmission of the access burst on the RACH. If the initial transmission fails due to no response from the network, the MS shall not apply power reduction in remaining transmissions. The power reduction also applies for DCCH or TCH (after an IMMEDIATE ASSIGNMENT) under the same received signal strength conditions until the ordered power control level in the SACCH L1 header differs from MS_TXPWR_MAX_CCH or LB_MS_TXPWR_MAX_CCH + Band_offset,  whichever is applicable or a L3 message with a valid power control command is received.</w:t>
      </w:r>
      <w:r w:rsidRPr="001B392B">
        <w:br/>
        <w:t>If INIT_PWR_RED is not broadcast, no power reduction shall apply.</w:t>
      </w:r>
    </w:p>
    <w:p w14:paraId="3BAC96AB" w14:textId="77777777" w:rsidR="00E53583" w:rsidRPr="001B392B" w:rsidRDefault="00E53583">
      <w:r w:rsidRPr="001B392B">
        <w:t>If a power control level defined in 3GPP TS 45.005 is received but the level is not supported by the MS, the MS shall use the supported output power which is closest to the output power indicated by the received power control level.</w:t>
      </w:r>
    </w:p>
    <w:p w14:paraId="671CFE2D" w14:textId="77777777" w:rsidR="00637DF8" w:rsidRPr="001B392B" w:rsidRDefault="00637DF8" w:rsidP="00637DF8">
      <w:pPr>
        <w:pStyle w:val="Heading4"/>
      </w:pPr>
      <w:bookmarkStart w:id="39" w:name="_Toc19038246"/>
      <w:bookmarkStart w:id="40" w:name="_Toc36149688"/>
      <w:r w:rsidRPr="001B392B">
        <w:t>4.2.2.2</w:t>
      </w:r>
      <w:r w:rsidRPr="001B392B">
        <w:tab/>
      </w:r>
      <w:r w:rsidR="00520D64" w:rsidRPr="001B392B">
        <w:t>Random access procedure when EC operation is enabled</w:t>
      </w:r>
      <w:bookmarkEnd w:id="39"/>
      <w:bookmarkEnd w:id="40"/>
    </w:p>
    <w:p w14:paraId="5E4FFF4E" w14:textId="77777777" w:rsidR="00520D64" w:rsidRPr="001B392B" w:rsidRDefault="00520D64" w:rsidP="00520D64">
      <w:r w:rsidRPr="001B392B">
        <w:t xml:space="preserve">When accessing a cell on the RACH or EC-RACH when EC operation has been enabled the MS shall use an open-loop power control in determining the power level for the first transmission. </w:t>
      </w:r>
    </w:p>
    <w:p w14:paraId="3E022FF3" w14:textId="77777777" w:rsidR="002C0106" w:rsidRPr="00614709" w:rsidRDefault="002C0106" w:rsidP="002C0106">
      <w:r w:rsidRPr="00614709">
        <w:t xml:space="preserve">The calculated output power, P, to be employed by the MS for the first transmission of the access burst (including any blind physical layer transmissions) on (EC-)RACH </w:t>
      </w:r>
      <w:r>
        <w:t>after uplink coverage class selection</w:t>
      </w:r>
      <w:r w:rsidRPr="00614709">
        <w:t xml:space="preserve"> </w:t>
      </w:r>
      <w:r>
        <w:t xml:space="preserve">(see subclause 6.10.3) </w:t>
      </w:r>
      <w:r w:rsidRPr="00614709">
        <w:t>shall be:</w:t>
      </w:r>
    </w:p>
    <w:p w14:paraId="74F6443B" w14:textId="77777777" w:rsidR="002C0106" w:rsidRPr="00614709" w:rsidRDefault="002C0106" w:rsidP="002C0106">
      <w:pPr>
        <w:pStyle w:val="EQ"/>
        <w:jc w:val="center"/>
      </w:pPr>
      <w:r w:rsidRPr="00614709">
        <w:t>P = min(</w:t>
      </w:r>
      <w:r>
        <w:t xml:space="preserve">MSPWR, </w:t>
      </w:r>
      <w:r w:rsidRPr="00614709">
        <w:t>MS_TXPWR_MAX_CCH, L+TARGET_RX_PWR)</w:t>
      </w:r>
    </w:p>
    <w:p w14:paraId="26A48C2A" w14:textId="77777777" w:rsidR="00520D64" w:rsidRPr="001B392B" w:rsidRDefault="002C0106" w:rsidP="002C0106">
      <w:pPr>
        <w:pStyle w:val="B1"/>
      </w:pPr>
      <w:r w:rsidRPr="009A69BA">
        <w:t>where</w:t>
      </w:r>
    </w:p>
    <w:p w14:paraId="11A1DD22" w14:textId="77777777" w:rsidR="00520D64" w:rsidRPr="001B392B" w:rsidRDefault="00520D64" w:rsidP="00520D64">
      <w:pPr>
        <w:pStyle w:val="B2"/>
        <w:ind w:left="2977" w:hanging="2410"/>
      </w:pPr>
      <w:r w:rsidRPr="001B392B">
        <w:t>TARGET_RX_PWR</w:t>
      </w:r>
      <w:r w:rsidRPr="001B392B">
        <w:tab/>
        <w:t>= BT_Threshold_UL + BT_Threshold_UL_Margin</w:t>
      </w:r>
    </w:p>
    <w:p w14:paraId="09AD2BD5" w14:textId="77777777" w:rsidR="00520D64" w:rsidRPr="001B392B" w:rsidRDefault="00520D64" w:rsidP="00520D64">
      <w:pPr>
        <w:pStyle w:val="B2"/>
        <w:ind w:left="2977" w:hanging="2410"/>
      </w:pPr>
      <w:r w:rsidRPr="001B392B">
        <w:t>L</w:t>
      </w:r>
      <w:r w:rsidRPr="001B392B">
        <w:tab/>
        <w:t>= BSPWR - RLA_EC (see subclause 6.9)</w:t>
      </w:r>
    </w:p>
    <w:p w14:paraId="537752FC" w14:textId="77777777" w:rsidR="00520D64" w:rsidRPr="001B392B" w:rsidRDefault="00A76748" w:rsidP="00520D64">
      <w:pPr>
        <w:pStyle w:val="B2"/>
        <w:ind w:left="2977" w:hanging="2410"/>
      </w:pPr>
      <w:r w:rsidRPr="001B392B">
        <w:t>BT_Threshold_UL</w:t>
      </w:r>
      <w:r w:rsidR="001B392B">
        <w:tab/>
      </w:r>
      <w:r w:rsidRPr="001B392B">
        <w:t>indicates the BS_RX_PWR below which blind physical layer transmissions are used on EC-RACH (broadcast in EC SI 2, see 3GPP TS 44.018 [17])</w:t>
      </w:r>
    </w:p>
    <w:p w14:paraId="23B767C3" w14:textId="77777777" w:rsidR="00520D64" w:rsidRPr="001B392B" w:rsidRDefault="00520D64" w:rsidP="00520D64">
      <w:pPr>
        <w:pStyle w:val="B2"/>
        <w:ind w:left="2977" w:hanging="2410"/>
      </w:pPr>
      <w:r w:rsidRPr="001B392B">
        <w:t>BT_Threshold_UL_Margin</w:t>
      </w:r>
      <w:r w:rsidRPr="001B392B">
        <w:tab/>
        <w:t xml:space="preserve">indicates the power margin, in dB, above BT_Threshold_UL (see 3GPP TS 44.018 [17]) that is used to indicate the targeted received power at the BTS. </w:t>
      </w:r>
    </w:p>
    <w:p w14:paraId="4E1471FD" w14:textId="77777777" w:rsidR="00520D64" w:rsidRPr="001B392B" w:rsidRDefault="00520D64" w:rsidP="00520D64">
      <w:pPr>
        <w:pStyle w:val="B2"/>
        <w:ind w:left="2977" w:hanging="2410"/>
      </w:pPr>
      <w:r w:rsidRPr="001B392B">
        <w:t>BSPWR</w:t>
      </w:r>
      <w:r w:rsidR="001B392B">
        <w:tab/>
      </w:r>
      <w:r w:rsidRPr="001B392B">
        <w:t>is the output power of the BTS used on FCCH and EC-SCH (broadcast in EC SI 2 (see 3GPP TS 44.018 [17]))</w:t>
      </w:r>
    </w:p>
    <w:p w14:paraId="0165E210" w14:textId="77777777" w:rsidR="002C0106" w:rsidRDefault="002C0106" w:rsidP="002C0106">
      <w:pPr>
        <w:pStyle w:val="B2"/>
        <w:ind w:left="2977" w:hanging="2410"/>
      </w:pPr>
      <w:r w:rsidRPr="00614709">
        <w:t>MS_TXPWR_MAX_CCH</w:t>
      </w:r>
      <w:r w:rsidRPr="00614709">
        <w:tab/>
        <w:t>is the maximum allowed output power on the (EC-)RACH, broadcast in EC SI 2 (see 3GPP TS 44.018 [17])</w:t>
      </w:r>
      <w:r>
        <w:t xml:space="preserve"> and</w:t>
      </w:r>
    </w:p>
    <w:p w14:paraId="3C9E298C" w14:textId="77777777" w:rsidR="002C0106" w:rsidRPr="00614709" w:rsidRDefault="002C0106" w:rsidP="002C0106">
      <w:pPr>
        <w:pStyle w:val="B2"/>
        <w:ind w:left="2977" w:hanging="2410"/>
      </w:pPr>
      <w:r>
        <w:t>MSPWR</w:t>
      </w:r>
      <w:r>
        <w:tab/>
        <w:t xml:space="preserve">is the </w:t>
      </w:r>
      <w:r w:rsidRPr="00614709">
        <w:t>nominal maximum output power of the MS</w:t>
      </w:r>
      <w:r>
        <w:t>.</w:t>
      </w:r>
    </w:p>
    <w:p w14:paraId="1AACC05F" w14:textId="77777777" w:rsidR="00520D64" w:rsidRPr="001B392B" w:rsidRDefault="00520D64" w:rsidP="00520D64">
      <w:r w:rsidRPr="001B392B">
        <w:t>All power values are expressed in dBm, except L and BT_Threshold_UL_Margin which are expressed in dB.</w:t>
      </w:r>
    </w:p>
    <w:p w14:paraId="705CB9A7" w14:textId="77777777" w:rsidR="002C0106" w:rsidRDefault="002C0106" w:rsidP="002C0106">
      <w:r w:rsidRPr="00614709">
        <w:lastRenderedPageBreak/>
        <w:t>If the first transmission of the access burst (including any blind physical layer transmissions) fails (i.e., no response is received from the network), the calculated output power for retransmissions shall be</w:t>
      </w:r>
      <w:r>
        <w:t>:</w:t>
      </w:r>
      <w:r w:rsidRPr="00614709">
        <w:t xml:space="preserve"> </w:t>
      </w:r>
    </w:p>
    <w:p w14:paraId="304B1DE6" w14:textId="77777777" w:rsidR="002C0106" w:rsidRPr="00614709" w:rsidRDefault="002C0106" w:rsidP="002C0106">
      <w:pPr>
        <w:pStyle w:val="EQ"/>
        <w:jc w:val="center"/>
      </w:pPr>
      <w:r w:rsidRPr="00614709">
        <w:t xml:space="preserve">P = </w:t>
      </w:r>
      <w:r>
        <w:t xml:space="preserve">min(MSPWR, </w:t>
      </w:r>
      <w:r w:rsidRPr="00614709">
        <w:t>MS_TXPWR_MAX_CCH</w:t>
      </w:r>
      <w:r>
        <w:t>)</w:t>
      </w:r>
      <w:r w:rsidRPr="00614709">
        <w:t>.</w:t>
      </w:r>
    </w:p>
    <w:p w14:paraId="4CC6DF7D" w14:textId="77777777" w:rsidR="00520D64" w:rsidRPr="001B392B" w:rsidRDefault="00520D64" w:rsidP="00520D64">
      <w:r w:rsidRPr="001B392B">
        <w:t xml:space="preserve">The MS may round the calculated output power P to the nearest nominal output power value (see 3GPP TS 45.005). The output power actually transmitted by the MS shall fulfil the absolute accuracy as specified in 3GPP TS 45.005 [24]. In addition, the transmitted power shall be a monotonic function of the calculated output power and any change of 2 dB in the calculated value shall correspond to a change of 2 </w:t>
      </w:r>
      <w:r w:rsidRPr="001B392B">
        <w:rPr>
          <w:rFonts w:ascii="Symbol" w:hAnsi="Symbol"/>
        </w:rPr>
        <w:t></w:t>
      </w:r>
      <w:r w:rsidRPr="001B392B">
        <w:rPr>
          <w:rFonts w:ascii="Symbol" w:hAnsi="Symbol"/>
        </w:rPr>
        <w:t></w:t>
      </w:r>
      <w:r w:rsidRPr="001B392B">
        <w:t>1.5 dB in the transmitted value.</w:t>
      </w:r>
    </w:p>
    <w:p w14:paraId="04789D93" w14:textId="77777777" w:rsidR="00520D64" w:rsidRPr="001B392B" w:rsidRDefault="00520D64" w:rsidP="00520D64">
      <w:r w:rsidRPr="001B392B">
        <w:t>If a calculated output power is not supported by the MS, the MS shall use the supported output power which is closest to the calculated output power.</w:t>
      </w:r>
    </w:p>
    <w:p w14:paraId="2241B7BE" w14:textId="77777777" w:rsidR="00637DF8" w:rsidRPr="001B392B" w:rsidRDefault="00520D64">
      <w:r w:rsidRPr="001B392B">
        <w:t>An MS transmitting blind physical layer transmissions shall use the same output power on all blind physical layer transmissions of the access burst</w:t>
      </w:r>
      <w:r w:rsidR="00637DF8" w:rsidRPr="001B392B">
        <w:rPr>
          <w:lang w:val="en-US"/>
        </w:rPr>
        <w:t>.</w:t>
      </w:r>
    </w:p>
    <w:p w14:paraId="4E32B55C" w14:textId="77777777" w:rsidR="00E53583" w:rsidRPr="001B392B" w:rsidRDefault="00E53583">
      <w:pPr>
        <w:pStyle w:val="Heading2"/>
      </w:pPr>
      <w:bookmarkStart w:id="41" w:name="_Toc19038247"/>
      <w:bookmarkStart w:id="42" w:name="_Toc36149689"/>
      <w:r w:rsidRPr="001B392B">
        <w:t>4.3</w:t>
      </w:r>
      <w:r w:rsidRPr="001B392B">
        <w:tab/>
        <w:t>MS power control range</w:t>
      </w:r>
      <w:bookmarkEnd w:id="41"/>
      <w:bookmarkEnd w:id="42"/>
    </w:p>
    <w:p w14:paraId="0A647340" w14:textId="77777777" w:rsidR="00E53583" w:rsidRPr="001B392B" w:rsidRDefault="00E53583">
      <w:r w:rsidRPr="001B392B">
        <w:t>The range over which a MS shall be capable of varying its RF output power shall be from its maximum output down to its minimum, in steps of nominally 2 dB.</w:t>
      </w:r>
    </w:p>
    <w:p w14:paraId="4AA61625" w14:textId="77777777" w:rsidR="00E53583" w:rsidRPr="001B392B" w:rsidRDefault="00E53583">
      <w:r w:rsidRPr="001B392B">
        <w:t>3GPP TS 45.005 gives a detailed definition of the RF power level step size and tolerances.</w:t>
      </w:r>
    </w:p>
    <w:p w14:paraId="60AC769C" w14:textId="77777777" w:rsidR="00E53583" w:rsidRPr="001B392B" w:rsidRDefault="00E53583">
      <w:r w:rsidRPr="001B392B">
        <w:t xml:space="preserve">In </w:t>
      </w:r>
      <w:r w:rsidRPr="001B392B">
        <w:rPr>
          <w:i/>
          <w:iCs/>
        </w:rPr>
        <w:t>A/Gb mode,</w:t>
      </w:r>
      <w:r w:rsidRPr="001B392B">
        <w:t xml:space="preserve"> the fast power control scheme for E-TCH and the enhanced power control scheme for TCH and O-TCH are based on differential control to adjust the employed RF power level. Similarly in </w:t>
      </w:r>
      <w:r w:rsidRPr="001B392B">
        <w:rPr>
          <w:i/>
          <w:iCs/>
        </w:rPr>
        <w:t>Iu mode</w:t>
      </w:r>
      <w:r w:rsidRPr="001B392B">
        <w:t>, the fast power control scheme for E-TCH and the enhanced power control scheme for DBPSCH are also based on differential control to adjust the employed RF power level. The possible DL power control commands are listed in the following table.</w:t>
      </w:r>
    </w:p>
    <w:p w14:paraId="534F3176"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4148"/>
      </w:tblGrid>
      <w:tr w:rsidR="00E53583" w:rsidRPr="001B392B" w14:paraId="641C61AE" w14:textId="77777777">
        <w:tblPrEx>
          <w:tblCellMar>
            <w:top w:w="0" w:type="dxa"/>
            <w:bottom w:w="0" w:type="dxa"/>
          </w:tblCellMar>
        </w:tblPrEx>
        <w:trPr>
          <w:jc w:val="center"/>
        </w:trPr>
        <w:tc>
          <w:tcPr>
            <w:tcW w:w="2376" w:type="dxa"/>
          </w:tcPr>
          <w:p w14:paraId="20296033" w14:textId="77777777" w:rsidR="00E53583" w:rsidRPr="001B392B" w:rsidRDefault="00E53583">
            <w:pPr>
              <w:pStyle w:val="TAH"/>
              <w:rPr>
                <w:lang w:eastAsia="en-US"/>
              </w:rPr>
            </w:pPr>
            <w:r w:rsidRPr="001B392B">
              <w:rPr>
                <w:lang w:eastAsia="en-US"/>
              </w:rPr>
              <w:t>Codeword</w:t>
            </w:r>
          </w:p>
        </w:tc>
        <w:tc>
          <w:tcPr>
            <w:tcW w:w="4148" w:type="dxa"/>
          </w:tcPr>
          <w:p w14:paraId="6E5C4051" w14:textId="77777777" w:rsidR="00E53583" w:rsidRPr="001B392B" w:rsidRDefault="00E53583">
            <w:pPr>
              <w:pStyle w:val="TAH"/>
              <w:rPr>
                <w:lang w:eastAsia="en-US"/>
              </w:rPr>
            </w:pPr>
            <w:r w:rsidRPr="001B392B">
              <w:rPr>
                <w:lang w:eastAsia="en-US"/>
              </w:rPr>
              <w:t>Power control command</w:t>
            </w:r>
          </w:p>
        </w:tc>
      </w:tr>
      <w:tr w:rsidR="00E53583" w:rsidRPr="001B392B" w14:paraId="3ACA3A5D" w14:textId="77777777">
        <w:tblPrEx>
          <w:tblCellMar>
            <w:top w:w="0" w:type="dxa"/>
            <w:bottom w:w="0" w:type="dxa"/>
          </w:tblCellMar>
        </w:tblPrEx>
        <w:trPr>
          <w:jc w:val="center"/>
        </w:trPr>
        <w:tc>
          <w:tcPr>
            <w:tcW w:w="2376" w:type="dxa"/>
          </w:tcPr>
          <w:p w14:paraId="2FDC2C99" w14:textId="77777777" w:rsidR="00E53583" w:rsidRPr="001B392B" w:rsidRDefault="00E53583">
            <w:pPr>
              <w:pStyle w:val="TAC"/>
            </w:pPr>
            <w:r w:rsidRPr="001B392B">
              <w:t>0</w:t>
            </w:r>
          </w:p>
        </w:tc>
        <w:tc>
          <w:tcPr>
            <w:tcW w:w="4148" w:type="dxa"/>
          </w:tcPr>
          <w:p w14:paraId="2CA7C200" w14:textId="77777777" w:rsidR="00E53583" w:rsidRPr="001B392B" w:rsidRDefault="00E53583">
            <w:pPr>
              <w:pStyle w:val="TAL"/>
              <w:rPr>
                <w:lang w:eastAsia="en-US"/>
              </w:rPr>
            </w:pPr>
            <w:r w:rsidRPr="001B392B">
              <w:rPr>
                <w:lang w:eastAsia="en-US"/>
              </w:rPr>
              <w:t>Not used</w:t>
            </w:r>
          </w:p>
        </w:tc>
      </w:tr>
      <w:tr w:rsidR="00E53583" w:rsidRPr="001B392B" w14:paraId="5A7B51EF" w14:textId="77777777">
        <w:tblPrEx>
          <w:tblCellMar>
            <w:top w:w="0" w:type="dxa"/>
            <w:bottom w:w="0" w:type="dxa"/>
          </w:tblCellMar>
        </w:tblPrEx>
        <w:trPr>
          <w:jc w:val="center"/>
        </w:trPr>
        <w:tc>
          <w:tcPr>
            <w:tcW w:w="2376" w:type="dxa"/>
          </w:tcPr>
          <w:p w14:paraId="7B2DDCBF" w14:textId="77777777" w:rsidR="00E53583" w:rsidRPr="001B392B" w:rsidRDefault="00E53583">
            <w:pPr>
              <w:pStyle w:val="TAC"/>
            </w:pPr>
            <w:r w:rsidRPr="001B392B">
              <w:t>1</w:t>
            </w:r>
          </w:p>
        </w:tc>
        <w:tc>
          <w:tcPr>
            <w:tcW w:w="4148" w:type="dxa"/>
          </w:tcPr>
          <w:p w14:paraId="297A78DC" w14:textId="77777777" w:rsidR="00E53583" w:rsidRPr="001B392B" w:rsidRDefault="00E53583">
            <w:pPr>
              <w:pStyle w:val="TAL"/>
              <w:rPr>
                <w:lang w:eastAsia="en-US"/>
              </w:rPr>
            </w:pPr>
            <w:r w:rsidRPr="001B392B">
              <w:rPr>
                <w:lang w:eastAsia="en-US"/>
              </w:rPr>
              <w:t>Increase output power by four power control levels</w:t>
            </w:r>
          </w:p>
        </w:tc>
      </w:tr>
      <w:tr w:rsidR="00E53583" w:rsidRPr="001B392B" w14:paraId="3C2403EE" w14:textId="77777777">
        <w:tblPrEx>
          <w:tblCellMar>
            <w:top w:w="0" w:type="dxa"/>
            <w:bottom w:w="0" w:type="dxa"/>
          </w:tblCellMar>
        </w:tblPrEx>
        <w:trPr>
          <w:jc w:val="center"/>
        </w:trPr>
        <w:tc>
          <w:tcPr>
            <w:tcW w:w="2376" w:type="dxa"/>
          </w:tcPr>
          <w:p w14:paraId="480318A3" w14:textId="77777777" w:rsidR="00E53583" w:rsidRPr="001B392B" w:rsidRDefault="00E53583">
            <w:pPr>
              <w:pStyle w:val="TAC"/>
            </w:pPr>
            <w:r w:rsidRPr="001B392B">
              <w:t>2</w:t>
            </w:r>
          </w:p>
        </w:tc>
        <w:tc>
          <w:tcPr>
            <w:tcW w:w="4148" w:type="dxa"/>
          </w:tcPr>
          <w:p w14:paraId="39D504C0" w14:textId="77777777" w:rsidR="00E53583" w:rsidRPr="001B392B" w:rsidRDefault="00E53583">
            <w:pPr>
              <w:pStyle w:val="TAL"/>
              <w:rPr>
                <w:lang w:eastAsia="en-US"/>
              </w:rPr>
            </w:pPr>
            <w:r w:rsidRPr="001B392B">
              <w:rPr>
                <w:lang w:eastAsia="en-US"/>
              </w:rPr>
              <w:t>Increase output power by three power control levels</w:t>
            </w:r>
          </w:p>
        </w:tc>
      </w:tr>
      <w:tr w:rsidR="00E53583" w:rsidRPr="001B392B" w14:paraId="3A571B2C" w14:textId="77777777">
        <w:tblPrEx>
          <w:tblCellMar>
            <w:top w:w="0" w:type="dxa"/>
            <w:bottom w:w="0" w:type="dxa"/>
          </w:tblCellMar>
        </w:tblPrEx>
        <w:trPr>
          <w:jc w:val="center"/>
        </w:trPr>
        <w:tc>
          <w:tcPr>
            <w:tcW w:w="2376" w:type="dxa"/>
          </w:tcPr>
          <w:p w14:paraId="4CB7948E" w14:textId="77777777" w:rsidR="00E53583" w:rsidRPr="001B392B" w:rsidRDefault="00E53583">
            <w:pPr>
              <w:pStyle w:val="TAC"/>
            </w:pPr>
            <w:r w:rsidRPr="001B392B">
              <w:t>3</w:t>
            </w:r>
          </w:p>
        </w:tc>
        <w:tc>
          <w:tcPr>
            <w:tcW w:w="4148" w:type="dxa"/>
          </w:tcPr>
          <w:p w14:paraId="39CAF649" w14:textId="77777777" w:rsidR="00E53583" w:rsidRPr="001B392B" w:rsidRDefault="00E53583">
            <w:pPr>
              <w:pStyle w:val="TAL"/>
              <w:rPr>
                <w:lang w:eastAsia="en-US"/>
              </w:rPr>
            </w:pPr>
            <w:r w:rsidRPr="001B392B">
              <w:rPr>
                <w:lang w:eastAsia="en-US"/>
              </w:rPr>
              <w:t>Increase output power by two power control levels</w:t>
            </w:r>
          </w:p>
        </w:tc>
      </w:tr>
      <w:tr w:rsidR="00E53583" w:rsidRPr="001B392B" w14:paraId="60C5C1B5" w14:textId="77777777">
        <w:tblPrEx>
          <w:tblCellMar>
            <w:top w:w="0" w:type="dxa"/>
            <w:bottom w:w="0" w:type="dxa"/>
          </w:tblCellMar>
        </w:tblPrEx>
        <w:trPr>
          <w:jc w:val="center"/>
        </w:trPr>
        <w:tc>
          <w:tcPr>
            <w:tcW w:w="2376" w:type="dxa"/>
          </w:tcPr>
          <w:p w14:paraId="3ABA39DB" w14:textId="77777777" w:rsidR="00E53583" w:rsidRPr="001B392B" w:rsidRDefault="00E53583">
            <w:pPr>
              <w:pStyle w:val="TAC"/>
            </w:pPr>
            <w:r w:rsidRPr="001B392B">
              <w:t>4</w:t>
            </w:r>
          </w:p>
        </w:tc>
        <w:tc>
          <w:tcPr>
            <w:tcW w:w="4148" w:type="dxa"/>
          </w:tcPr>
          <w:p w14:paraId="154A5C5B" w14:textId="77777777" w:rsidR="00E53583" w:rsidRPr="001B392B" w:rsidRDefault="00E53583">
            <w:pPr>
              <w:pStyle w:val="TAL"/>
              <w:rPr>
                <w:lang w:eastAsia="en-US"/>
              </w:rPr>
            </w:pPr>
            <w:r w:rsidRPr="001B392B">
              <w:rPr>
                <w:lang w:eastAsia="en-US"/>
              </w:rPr>
              <w:t>Increase output power by one power control level</w:t>
            </w:r>
          </w:p>
        </w:tc>
      </w:tr>
      <w:tr w:rsidR="00E53583" w:rsidRPr="001B392B" w14:paraId="58A89E0B" w14:textId="77777777">
        <w:tblPrEx>
          <w:tblCellMar>
            <w:top w:w="0" w:type="dxa"/>
            <w:bottom w:w="0" w:type="dxa"/>
          </w:tblCellMar>
        </w:tblPrEx>
        <w:trPr>
          <w:jc w:val="center"/>
        </w:trPr>
        <w:tc>
          <w:tcPr>
            <w:tcW w:w="2376" w:type="dxa"/>
          </w:tcPr>
          <w:p w14:paraId="1DA534DE" w14:textId="77777777" w:rsidR="00E53583" w:rsidRPr="001B392B" w:rsidRDefault="00E53583">
            <w:pPr>
              <w:pStyle w:val="TAC"/>
            </w:pPr>
            <w:r w:rsidRPr="001B392B">
              <w:t>5</w:t>
            </w:r>
          </w:p>
        </w:tc>
        <w:tc>
          <w:tcPr>
            <w:tcW w:w="4148" w:type="dxa"/>
          </w:tcPr>
          <w:p w14:paraId="65E9E2A4" w14:textId="77777777" w:rsidR="00E53583" w:rsidRPr="001B392B" w:rsidRDefault="00E53583">
            <w:pPr>
              <w:pStyle w:val="TAL"/>
              <w:rPr>
                <w:lang w:eastAsia="en-US"/>
              </w:rPr>
            </w:pPr>
            <w:r w:rsidRPr="001B392B">
              <w:rPr>
                <w:lang w:eastAsia="en-US"/>
              </w:rPr>
              <w:t>No output power level change</w:t>
            </w:r>
          </w:p>
        </w:tc>
      </w:tr>
      <w:tr w:rsidR="00E53583" w:rsidRPr="001B392B" w14:paraId="407B15ED" w14:textId="77777777">
        <w:tblPrEx>
          <w:tblCellMar>
            <w:top w:w="0" w:type="dxa"/>
            <w:bottom w:w="0" w:type="dxa"/>
          </w:tblCellMar>
        </w:tblPrEx>
        <w:trPr>
          <w:jc w:val="center"/>
        </w:trPr>
        <w:tc>
          <w:tcPr>
            <w:tcW w:w="2376" w:type="dxa"/>
          </w:tcPr>
          <w:p w14:paraId="57C3FE7C" w14:textId="77777777" w:rsidR="00E53583" w:rsidRPr="001B392B" w:rsidRDefault="00E53583">
            <w:pPr>
              <w:pStyle w:val="TAC"/>
            </w:pPr>
            <w:r w:rsidRPr="001B392B">
              <w:t>6</w:t>
            </w:r>
          </w:p>
        </w:tc>
        <w:tc>
          <w:tcPr>
            <w:tcW w:w="4148" w:type="dxa"/>
          </w:tcPr>
          <w:p w14:paraId="1506C9DE" w14:textId="77777777" w:rsidR="00E53583" w:rsidRPr="001B392B" w:rsidRDefault="00E53583">
            <w:pPr>
              <w:pStyle w:val="TAL"/>
              <w:rPr>
                <w:lang w:eastAsia="en-US"/>
              </w:rPr>
            </w:pPr>
            <w:r w:rsidRPr="001B392B">
              <w:rPr>
                <w:lang w:eastAsia="en-US"/>
              </w:rPr>
              <w:t>Decrease output power by one power control level</w:t>
            </w:r>
          </w:p>
        </w:tc>
      </w:tr>
      <w:tr w:rsidR="00E53583" w:rsidRPr="001B392B" w14:paraId="1360E058" w14:textId="77777777">
        <w:tblPrEx>
          <w:tblCellMar>
            <w:top w:w="0" w:type="dxa"/>
            <w:bottom w:w="0" w:type="dxa"/>
          </w:tblCellMar>
        </w:tblPrEx>
        <w:trPr>
          <w:jc w:val="center"/>
        </w:trPr>
        <w:tc>
          <w:tcPr>
            <w:tcW w:w="2376" w:type="dxa"/>
          </w:tcPr>
          <w:p w14:paraId="4D04FB7D" w14:textId="77777777" w:rsidR="00E53583" w:rsidRPr="001B392B" w:rsidRDefault="00E53583">
            <w:pPr>
              <w:pStyle w:val="TAC"/>
            </w:pPr>
            <w:r w:rsidRPr="001B392B">
              <w:t>7</w:t>
            </w:r>
          </w:p>
        </w:tc>
        <w:tc>
          <w:tcPr>
            <w:tcW w:w="4148" w:type="dxa"/>
          </w:tcPr>
          <w:p w14:paraId="5330D4CF" w14:textId="77777777" w:rsidR="00E53583" w:rsidRPr="001B392B" w:rsidRDefault="00E53583">
            <w:pPr>
              <w:pStyle w:val="TAL"/>
              <w:rPr>
                <w:lang w:eastAsia="en-US"/>
              </w:rPr>
            </w:pPr>
            <w:r w:rsidRPr="001B392B">
              <w:rPr>
                <w:lang w:eastAsia="en-US"/>
              </w:rPr>
              <w:t>Decrease output power by two power control levels</w:t>
            </w:r>
          </w:p>
        </w:tc>
      </w:tr>
    </w:tbl>
    <w:p w14:paraId="068B4CF7" w14:textId="77777777" w:rsidR="00E53583" w:rsidRPr="001B392B" w:rsidRDefault="00E53583">
      <w:pPr>
        <w:pStyle w:val="FP"/>
      </w:pPr>
    </w:p>
    <w:p w14:paraId="29144DAA" w14:textId="77777777" w:rsidR="00E53583" w:rsidRPr="001B392B" w:rsidRDefault="00E53583">
      <w:r w:rsidRPr="001B392B">
        <w:t>If a power control command is received but the requested output power is not supported by the MS, the MS shall use the supported output power which is closest to the requested output power.</w:t>
      </w:r>
    </w:p>
    <w:p w14:paraId="0AF43380" w14:textId="77777777" w:rsidR="00E53583" w:rsidRPr="001B392B" w:rsidRDefault="00E53583">
      <w:pPr>
        <w:pStyle w:val="Heading2"/>
      </w:pPr>
      <w:bookmarkStart w:id="43" w:name="_Toc19038248"/>
      <w:bookmarkStart w:id="44" w:name="_Toc36149690"/>
      <w:r w:rsidRPr="001B392B">
        <w:t>4.4</w:t>
      </w:r>
      <w:r w:rsidRPr="001B392B">
        <w:tab/>
        <w:t>BSS implementation</w:t>
      </w:r>
      <w:bookmarkEnd w:id="43"/>
      <w:bookmarkEnd w:id="44"/>
    </w:p>
    <w:p w14:paraId="55686694" w14:textId="77777777" w:rsidR="00E53583" w:rsidRPr="001B392B" w:rsidRDefault="00E53583">
      <w:r w:rsidRPr="001B392B">
        <w:t xml:space="preserve">In </w:t>
      </w:r>
      <w:r w:rsidRPr="001B392B">
        <w:rPr>
          <w:i/>
          <w:iCs/>
        </w:rPr>
        <w:t>A/Gb mode</w:t>
      </w:r>
      <w:r w:rsidRPr="001B392B">
        <w:t>, RF power control, including fast power control for E-TCH and enhanced power control for TCH and O-TCH, may optionally be implemented in the BSS.</w:t>
      </w:r>
    </w:p>
    <w:p w14:paraId="213414A2" w14:textId="77777777" w:rsidR="00E53583" w:rsidRPr="001B392B" w:rsidRDefault="00E53583">
      <w:r w:rsidRPr="001B392B">
        <w:t xml:space="preserve">Similarly in </w:t>
      </w:r>
      <w:r w:rsidRPr="001B392B">
        <w:rPr>
          <w:i/>
          <w:iCs/>
        </w:rPr>
        <w:t>Iu mode</w:t>
      </w:r>
      <w:r w:rsidRPr="001B392B">
        <w:t>, RF power control, including fast power control for E-TCH and enhanced power control for DBPSCH, may optionally be implemented in the BSS.</w:t>
      </w:r>
    </w:p>
    <w:p w14:paraId="66084EA9" w14:textId="77777777" w:rsidR="00C94CE5" w:rsidRPr="001B392B" w:rsidRDefault="00C94CE5" w:rsidP="00C94CE5">
      <w:pPr>
        <w:pStyle w:val="Heading3"/>
        <w:rPr>
          <w:i/>
        </w:rPr>
      </w:pPr>
      <w:bookmarkStart w:id="45" w:name="_Toc19038249"/>
      <w:bookmarkStart w:id="46" w:name="_Toc36149691"/>
      <w:r w:rsidRPr="001B392B">
        <w:t>4.4.1</w:t>
      </w:r>
      <w:r w:rsidRPr="001B392B">
        <w:tab/>
        <w:t>VAMOS subchannel power control for BSS in downlink</w:t>
      </w:r>
      <w:bookmarkEnd w:id="45"/>
      <w:bookmarkEnd w:id="46"/>
    </w:p>
    <w:p w14:paraId="67BE91FE" w14:textId="77777777" w:rsidR="00C94CE5" w:rsidRPr="001B392B" w:rsidRDefault="00C94CE5">
      <w:r w:rsidRPr="001B392B">
        <w:t xml:space="preserve">For a TCH in </w:t>
      </w:r>
      <w:r w:rsidRPr="001B392B">
        <w:rPr>
          <w:i/>
        </w:rPr>
        <w:t>VAMOS mode</w:t>
      </w:r>
      <w:r w:rsidRPr="001B392B">
        <w:t xml:space="preserve"> in downlink, the BSS may optionally implement VAMOS subchannel specific power control. A BSS supporting VAMOS shall support AQPSK modulation with at least one value of </w:t>
      </w:r>
      <w:r w:rsidRPr="001B392B">
        <w:rPr>
          <w:position w:val="-10"/>
        </w:rPr>
        <w:object w:dxaOrig="279" w:dyaOrig="260" w14:anchorId="1B2A9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8pt;height:13.2pt" o:ole="">
            <v:imagedata r:id="rId12" o:title=""/>
          </v:shape>
          <o:OLEObject Type="Embed" ProgID="Equation.3" ShapeID="_x0000_i1027" DrawAspect="Content" ObjectID="_1821888401" r:id="rId13"/>
        </w:object>
      </w:r>
      <w:r w:rsidRPr="001B392B">
        <w:t>(see 3GPP TS 45.004).</w:t>
      </w:r>
    </w:p>
    <w:p w14:paraId="14F3ACFF" w14:textId="77777777" w:rsidR="00E53583" w:rsidRPr="001B392B" w:rsidRDefault="00E53583">
      <w:pPr>
        <w:pStyle w:val="Heading2"/>
      </w:pPr>
      <w:bookmarkStart w:id="47" w:name="_Toc19038250"/>
      <w:bookmarkStart w:id="48" w:name="_Toc36149692"/>
      <w:r w:rsidRPr="001B392B">
        <w:lastRenderedPageBreak/>
        <w:t>4.5</w:t>
      </w:r>
      <w:r w:rsidRPr="001B392B">
        <w:tab/>
        <w:t>BSS power control range</w:t>
      </w:r>
      <w:bookmarkEnd w:id="47"/>
      <w:bookmarkEnd w:id="48"/>
    </w:p>
    <w:p w14:paraId="63405F71" w14:textId="77777777" w:rsidR="00E53583" w:rsidRPr="001B392B" w:rsidRDefault="00E53583">
      <w:r w:rsidRPr="001B392B">
        <w:t>The range over which the BSS shall be capable of reducing its RF output power from its maximum level shall be nominally 30 dB, in 15 steps of nominally 2 dB.</w:t>
      </w:r>
    </w:p>
    <w:p w14:paraId="379A63B8" w14:textId="77777777" w:rsidR="00E53583" w:rsidRPr="001B392B" w:rsidRDefault="00E53583">
      <w:r w:rsidRPr="001B392B">
        <w:t>3GPP TS 45.005 gives a detailed definition of the RF power level step size and tolerances.</w:t>
      </w:r>
    </w:p>
    <w:p w14:paraId="38F05260" w14:textId="77777777" w:rsidR="00E53583" w:rsidRPr="001B392B" w:rsidRDefault="00E53583">
      <w:pPr>
        <w:pStyle w:val="Heading2"/>
      </w:pPr>
      <w:bookmarkStart w:id="49" w:name="_Toc19038251"/>
      <w:bookmarkStart w:id="50" w:name="_Toc36149693"/>
      <w:r w:rsidRPr="001B392B">
        <w:t>4.6</w:t>
      </w:r>
      <w:r w:rsidRPr="001B392B">
        <w:tab/>
        <w:t>Strategy</w:t>
      </w:r>
      <w:bookmarkEnd w:id="49"/>
      <w:bookmarkEnd w:id="50"/>
    </w:p>
    <w:p w14:paraId="7695001E" w14:textId="77777777" w:rsidR="00E53583" w:rsidRPr="001B392B" w:rsidRDefault="00E53583">
      <w:r w:rsidRPr="001B392B">
        <w:t>The RF power control strategy employed by the network determines the ordered power level that is signalled to the MS, and the power level that is employed by the BSS.</w:t>
      </w:r>
    </w:p>
    <w:p w14:paraId="4D327788" w14:textId="77777777" w:rsidR="00E53583" w:rsidRPr="001B392B" w:rsidRDefault="00E53583">
      <w:r w:rsidRPr="001B392B">
        <w:t>The power level to be employed in each case will be based on the measurement results reported by the MS/BTS and various parameters set for each cell. The exact strategies will be determined by the network operator. A detailed example of a basic algorithm appears in annex A.</w:t>
      </w:r>
    </w:p>
    <w:p w14:paraId="24208755" w14:textId="77777777" w:rsidR="00E53583" w:rsidRPr="001B392B" w:rsidRDefault="00E53583">
      <w:pPr>
        <w:pStyle w:val="Heading2"/>
      </w:pPr>
      <w:bookmarkStart w:id="51" w:name="_Toc19038252"/>
      <w:bookmarkStart w:id="52" w:name="_Toc36149694"/>
      <w:r w:rsidRPr="001B392B">
        <w:t>4.7</w:t>
      </w:r>
      <w:r w:rsidRPr="001B392B">
        <w:tab/>
        <w:t>Timing</w:t>
      </w:r>
      <w:bookmarkEnd w:id="51"/>
      <w:bookmarkEnd w:id="52"/>
    </w:p>
    <w:p w14:paraId="0EF48313" w14:textId="77777777" w:rsidR="00E53583" w:rsidRPr="001B392B" w:rsidRDefault="00E53583">
      <w:pPr>
        <w:pStyle w:val="Heading3"/>
      </w:pPr>
      <w:bookmarkStart w:id="53" w:name="_Toc19038253"/>
      <w:bookmarkStart w:id="54" w:name="_Toc36149695"/>
      <w:r w:rsidRPr="001B392B">
        <w:t>4.7.1</w:t>
      </w:r>
      <w:r w:rsidRPr="001B392B">
        <w:tab/>
        <w:t>Normal Power Control</w:t>
      </w:r>
      <w:bookmarkEnd w:id="53"/>
      <w:bookmarkEnd w:id="54"/>
    </w:p>
    <w:p w14:paraId="55553669" w14:textId="77777777" w:rsidR="00E53583" w:rsidRPr="001B392B" w:rsidRDefault="00E53583">
      <w:r w:rsidRPr="001B392B">
        <w:t>Upon receipt of a command from an SACCH to change its power level on the corresponding uplink channel, the MS shall change to the new level at a rate of one nominal 2 dB power control step every 60 ms (13 TDMA frames), i.e. a range change of 15 steps should take about 900 ms. The change shall commence at the first TDMA frame belonging to the next reporting period (as specified in subclause 8.4). The MS shall change the power one nominal 2 dB step at a time, at a rate of one step every 60 ms following the initial change, irrespective of whether actual transmission takes place or not.</w:t>
      </w:r>
    </w:p>
    <w:p w14:paraId="41153110" w14:textId="77777777" w:rsidR="00E53583" w:rsidRPr="001B392B" w:rsidRDefault="00E53583">
      <w:r w:rsidRPr="001B392B">
        <w:t>In case of channel change, except for multislot configuration change, the commanded power control level shall be applied on each new channel immediately. The multislot configuration change message does not command the MS to use new power control levels. For those time slots not used by the MS before the multislot configuration change procedure, the MS shall use the power control level used on the main channel before the multislot configuration change.</w:t>
      </w:r>
    </w:p>
    <w:p w14:paraId="65080143" w14:textId="77777777" w:rsidR="00E53583" w:rsidRPr="001B392B" w:rsidRDefault="00E53583">
      <w:pPr>
        <w:pStyle w:val="Heading3"/>
      </w:pPr>
      <w:bookmarkStart w:id="55" w:name="_Toc19038254"/>
      <w:bookmarkStart w:id="56" w:name="_Toc36149696"/>
      <w:r w:rsidRPr="001B392B">
        <w:t>4.7.2</w:t>
      </w:r>
      <w:r w:rsidRPr="001B392B">
        <w:tab/>
        <w:t>Fast Power Control</w:t>
      </w:r>
      <w:bookmarkEnd w:id="55"/>
      <w:bookmarkEnd w:id="56"/>
    </w:p>
    <w:p w14:paraId="7F2547FE" w14:textId="77777777" w:rsidR="00E53583" w:rsidRPr="001B392B" w:rsidRDefault="00E53583">
      <w:pPr>
        <w:keepNext/>
        <w:keepLines/>
      </w:pPr>
      <w:r w:rsidRPr="001B392B">
        <w:t xml:space="preserve">Switching between the normal power control mechanism and </w:t>
      </w:r>
      <w:smartTag w:uri="urn:schemas-microsoft-com:office:smarttags" w:element="stockticker">
        <w:r w:rsidRPr="001B392B">
          <w:t>FPC</w:t>
        </w:r>
      </w:smartTag>
      <w:r w:rsidRPr="001B392B">
        <w:t xml:space="preserve"> shall be done if </w:t>
      </w:r>
      <w:smartTag w:uri="urn:schemas-microsoft-com:office:smarttags" w:element="stockticker">
        <w:r w:rsidRPr="001B392B">
          <w:t>FPC</w:t>
        </w:r>
      </w:smartTag>
      <w:r w:rsidRPr="001B392B">
        <w:t xml:space="preserve"> is enabled or disabled via signalling in the SACCH L1 header. The respective power control mechanism to be used shall then be active as from the first TDMA frame belonging to the next reporting period (see subclause 8.4). The initial power control level to be used by the MS immediately after switching shall, in both cases, be the level last commanded by the normal power control mechanism.</w:t>
      </w:r>
    </w:p>
    <w:p w14:paraId="5447E79D" w14:textId="77777777" w:rsidR="00E53583" w:rsidRPr="001B392B" w:rsidRDefault="00E53583">
      <w:r w:rsidRPr="001B392B">
        <w:t xml:space="preserve">The basic timing cycle for the fast power control mechanism is the </w:t>
      </w:r>
      <w:smartTag w:uri="urn:schemas-microsoft-com:office:smarttags" w:element="stockticker">
        <w:r w:rsidRPr="001B392B">
          <w:t>FPC</w:t>
        </w:r>
      </w:smartTag>
      <w:r w:rsidRPr="001B392B">
        <w:t xml:space="preserve"> reporting period of length 4 TDMA frames, which is mapped into the 26-multiframe according to the following figure.</w:t>
      </w:r>
    </w:p>
    <w:bookmarkStart w:id="57" w:name="_MON_996313165"/>
    <w:bookmarkStart w:id="58" w:name="_MON_996313806"/>
    <w:bookmarkStart w:id="59" w:name="_MON_996313846"/>
    <w:bookmarkStart w:id="60" w:name="_MON_996313866"/>
    <w:bookmarkStart w:id="61" w:name="_MON_996314270"/>
    <w:bookmarkStart w:id="62" w:name="_MON_996314286"/>
    <w:bookmarkStart w:id="63" w:name="_MON_996315760"/>
    <w:bookmarkStart w:id="64" w:name="_MON_996316021"/>
    <w:bookmarkStart w:id="65" w:name="_MON_996316027"/>
    <w:bookmarkStart w:id="66" w:name="_MON_996316089"/>
    <w:bookmarkStart w:id="67" w:name="_MON_996316094"/>
    <w:bookmarkStart w:id="68" w:name="_MON_996316586"/>
    <w:bookmarkStart w:id="69" w:name="_MON_996316594"/>
    <w:bookmarkStart w:id="70" w:name="_MON_996316667"/>
    <w:bookmarkStart w:id="71" w:name="_MON_996316676"/>
    <w:bookmarkStart w:id="72" w:name="_MON_996316971"/>
    <w:bookmarkStart w:id="73" w:name="_MON_996317114"/>
    <w:bookmarkStart w:id="74" w:name="_MON_996317116"/>
    <w:bookmarkStart w:id="75" w:name="_MON_996317229"/>
    <w:bookmarkStart w:id="76" w:name="_MON_996317304"/>
    <w:bookmarkStart w:id="77" w:name="_MON_996318473"/>
    <w:bookmarkStart w:id="78" w:name="_MON_996331705"/>
    <w:bookmarkStart w:id="79" w:name="_MON_996567158"/>
    <w:bookmarkStart w:id="80" w:name="_MON_1001155985"/>
    <w:bookmarkStart w:id="81" w:name="_MON_106209772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658D541D" w14:textId="77777777" w:rsidR="00E53583" w:rsidRPr="001B392B" w:rsidRDefault="00E53583">
      <w:pPr>
        <w:pStyle w:val="TH"/>
      </w:pPr>
      <w:r w:rsidRPr="001B392B">
        <w:pict w14:anchorId="4D168241">
          <v:shape id="_x0000_i1028" type="#_x0000_t75" style="width:489.6pt;height:87pt" o:ole="" fillcolor="window">
            <v:imagedata r:id="rId14" o:title=""/>
          </v:shape>
        </w:pict>
      </w:r>
    </w:p>
    <w:p w14:paraId="79E0D3D1" w14:textId="77777777" w:rsidR="00E53583" w:rsidRPr="001B392B" w:rsidRDefault="00E53583">
      <w:pPr>
        <w:pStyle w:val="TF"/>
      </w:pPr>
    </w:p>
    <w:p w14:paraId="412AFFB9" w14:textId="77777777" w:rsidR="00E53583" w:rsidRPr="001B392B" w:rsidRDefault="00E53583">
      <w:r w:rsidRPr="001B392B">
        <w:t>DL measurements made during RP(n) shall be reported to the network during the next occurance of RP((n+2) mod 6). Power control commands received from the network during RP(n) are effectuated on the corresponding UL channel during the next occurance of RP((n+1) mod 6).</w:t>
      </w:r>
    </w:p>
    <w:p w14:paraId="29A12D5B" w14:textId="77777777" w:rsidR="00E53583" w:rsidRPr="001B392B" w:rsidRDefault="00E53583">
      <w:pPr>
        <w:pStyle w:val="Heading3"/>
      </w:pPr>
      <w:bookmarkStart w:id="82" w:name="_Toc19038255"/>
      <w:bookmarkStart w:id="83" w:name="_Toc36149697"/>
      <w:r w:rsidRPr="001B392B">
        <w:lastRenderedPageBreak/>
        <w:t>4.7.3</w:t>
      </w:r>
      <w:r w:rsidRPr="001B392B">
        <w:tab/>
        <w:t>Enhanced Power Control</w:t>
      </w:r>
      <w:bookmarkEnd w:id="82"/>
      <w:bookmarkEnd w:id="83"/>
    </w:p>
    <w:p w14:paraId="2755CB09" w14:textId="77777777" w:rsidR="00E53583" w:rsidRPr="001B392B" w:rsidRDefault="00E53583">
      <w:pPr>
        <w:keepNext/>
        <w:keepLines/>
      </w:pPr>
      <w:r w:rsidRPr="001B392B">
        <w:t>When in enhanced power control (</w:t>
      </w:r>
      <w:smartTag w:uri="urn:schemas-microsoft-com:office:smarttags" w:element="stockticker">
        <w:r w:rsidRPr="001B392B">
          <w:t>EPC</w:t>
        </w:r>
      </w:smartTag>
      <w:r w:rsidRPr="001B392B">
        <w:t xml:space="preserve">) mode, the MS shall for uplink power control obey either the </w:t>
      </w:r>
      <w:smartTag w:uri="urn:schemas-microsoft-com:office:smarttags" w:element="stockticker">
        <w:r w:rsidRPr="001B392B">
          <w:t>EPC</w:t>
        </w:r>
      </w:smartTag>
      <w:r w:rsidRPr="001B392B">
        <w:t xml:space="preserve"> Uplink Power Control Commands or the Ordered MS Power Level. This is controlled by signalling via the SACCH L1 header in the downlink (see 3GPP TS 44.004) and during channel assignment (see 3GPP TS 44.018). The type of power control commands to be obeyed by the MS during one SACCH period is determined by what is signalled in the L1 header during the previous SACCH period and, before any SACCH block has been correctly decoded, by what is signalled during channel assignment.</w:t>
      </w:r>
    </w:p>
    <w:p w14:paraId="215ADCFB" w14:textId="77777777" w:rsidR="00E53583" w:rsidRPr="001B392B" w:rsidRDefault="00E53583">
      <w:pPr>
        <w:keepNext/>
        <w:keepLines/>
        <w:ind w:left="284" w:firstLine="1"/>
      </w:pPr>
      <w:r w:rsidRPr="001B392B">
        <w:t xml:space="preserve">NOTE: This signalling via the SACCH L1 header and during channel assignment only controls the uplink power control mechanism. In </w:t>
      </w:r>
      <w:r w:rsidRPr="001B392B">
        <w:rPr>
          <w:i/>
          <w:iCs/>
        </w:rPr>
        <w:t>A/Gb mode</w:t>
      </w:r>
      <w:r w:rsidRPr="001B392B">
        <w:t xml:space="preserve">, </w:t>
      </w:r>
      <w:smartTag w:uri="urn:schemas-microsoft-com:office:smarttags" w:element="stockticker">
        <w:r w:rsidRPr="001B392B">
          <w:t>EPC</w:t>
        </w:r>
      </w:smartTag>
      <w:r w:rsidRPr="001B392B">
        <w:t xml:space="preserve"> measurement procedures shall always be followed by the MS when on a TCH or O-TCH in </w:t>
      </w:r>
      <w:smartTag w:uri="urn:schemas-microsoft-com:office:smarttags" w:element="stockticker">
        <w:r w:rsidRPr="001B392B">
          <w:t>EPC</w:t>
        </w:r>
      </w:smartTag>
      <w:r w:rsidRPr="001B392B">
        <w:t xml:space="preserve"> mode. Similarly in </w:t>
      </w:r>
      <w:r w:rsidRPr="001B392B">
        <w:rPr>
          <w:i/>
          <w:iCs/>
        </w:rPr>
        <w:t>Iu mode</w:t>
      </w:r>
      <w:r w:rsidRPr="001B392B">
        <w:t xml:space="preserve">, </w:t>
      </w:r>
      <w:smartTag w:uri="urn:schemas-microsoft-com:office:smarttags" w:element="stockticker">
        <w:r w:rsidRPr="001B392B">
          <w:t>EPC</w:t>
        </w:r>
      </w:smartTag>
      <w:r w:rsidRPr="001B392B">
        <w:t xml:space="preserve"> measurement procedures shall always be followed by the MS when on a DBPSCH in </w:t>
      </w:r>
      <w:smartTag w:uri="urn:schemas-microsoft-com:office:smarttags" w:element="stockticker">
        <w:r w:rsidRPr="001B392B">
          <w:t>EPC</w:t>
        </w:r>
      </w:smartTag>
      <w:r w:rsidRPr="001B392B">
        <w:t xml:space="preserve"> mode.</w:t>
      </w:r>
    </w:p>
    <w:p w14:paraId="35DC5251" w14:textId="77777777" w:rsidR="00E53583" w:rsidRPr="001B392B" w:rsidRDefault="00E53583">
      <w:pPr>
        <w:keepNext/>
        <w:keepLines/>
      </w:pPr>
      <w:r w:rsidRPr="001B392B">
        <w:t>When the MS is ordered to obey the Ordered MS Power Level, the timing according to subclause 4.7.1 applies.</w:t>
      </w:r>
    </w:p>
    <w:p w14:paraId="604EABB1" w14:textId="77777777" w:rsidR="00E53583" w:rsidRPr="001B392B" w:rsidRDefault="00E53583">
      <w:r w:rsidRPr="001B392B">
        <w:t xml:space="preserve">When the MS is ordered to obey the </w:t>
      </w:r>
      <w:smartTag w:uri="urn:schemas-microsoft-com:office:smarttags" w:element="stockticker">
        <w:r w:rsidRPr="001B392B">
          <w:t>EPC</w:t>
        </w:r>
      </w:smartTag>
      <w:r w:rsidRPr="001B392B">
        <w:t xml:space="preserve"> Uplink Power Control Command, it shall, upon receipt of an </w:t>
      </w:r>
      <w:smartTag w:uri="urn:schemas-microsoft-com:office:smarttags" w:element="stockticker">
        <w:r w:rsidRPr="001B392B">
          <w:t>EPC</w:t>
        </w:r>
      </w:smartTag>
      <w:r w:rsidRPr="001B392B">
        <w:t xml:space="preserve"> Uplink Power Control Command on an EPCCH in the downlink, change to the new power level on the corresponding uplink channel at the first TDMA frame belonging to the next </w:t>
      </w:r>
      <w:smartTag w:uri="urn:schemas-microsoft-com:office:smarttags" w:element="stockticker">
        <w:r w:rsidRPr="001B392B">
          <w:t>EPC</w:t>
        </w:r>
      </w:smartTag>
      <w:r w:rsidRPr="001B392B">
        <w:t xml:space="preserve"> reporting period (as specified in subclause 8.4.1b).</w:t>
      </w:r>
    </w:p>
    <w:p w14:paraId="451D7CF8" w14:textId="77777777" w:rsidR="00E53583" w:rsidRPr="001B392B" w:rsidRDefault="00E53583">
      <w:pPr>
        <w:pStyle w:val="Heading2"/>
      </w:pPr>
      <w:bookmarkStart w:id="84" w:name="_Toc19038256"/>
      <w:bookmarkStart w:id="85" w:name="_Toc36149698"/>
      <w:r w:rsidRPr="001B392B">
        <w:t>4.8</w:t>
      </w:r>
      <w:r w:rsidRPr="001B392B">
        <w:tab/>
        <w:t>Dedicated channels used for a voice group call or voice broadcast</w:t>
      </w:r>
      <w:bookmarkEnd w:id="84"/>
      <w:bookmarkEnd w:id="85"/>
    </w:p>
    <w:p w14:paraId="174FFD81" w14:textId="77777777" w:rsidR="00E53583" w:rsidRPr="001B392B" w:rsidRDefault="00E53583">
      <w:r w:rsidRPr="001B392B">
        <w:t>The network shall not allocate the uplink of the channel used for a voice group call to more than one MS. If marked busy, no other MS shall transmit on the channel. This marking is indicated by the network, as defined in 3GPP TS 43.068 and 3GPP TS 44.018. Any MS allocated the uplink of a channel used for a voice group call shall only transmit if the uplink is marked busy, and shall stop using the uplink if it happens to become marked free. An MS not allocated the uplink may perform a random access procedure on the uplink to gain access to talk, only if the uplink is marked as free.</w:t>
      </w:r>
    </w:p>
    <w:p w14:paraId="72BCF54F" w14:textId="77777777" w:rsidR="00E53583" w:rsidRPr="001B392B" w:rsidRDefault="00E53583">
      <w:r w:rsidRPr="001B392B">
        <w:t>On a channel used during a voice group call, the uplink power control shall only apply to the MS currently allocated that uplink, and the MS power control level ordered by the network shall be ignored by all other MSs listening to the downlink.</w:t>
      </w:r>
    </w:p>
    <w:p w14:paraId="561BC16C" w14:textId="77777777" w:rsidR="00E53583" w:rsidRPr="001B392B" w:rsidRDefault="00E53583">
      <w:r w:rsidRPr="001B392B">
        <w:t>When performing a random access on a cell to gain access to the uplink of a channel used for a voice group call, until receiving the first dedicated power command from the network, the MS shall use the last received power level command as defined by the MS_TXPWR_</w:t>
      </w:r>
      <w:smartTag w:uri="urn:schemas-microsoft-com:office:smarttags" w:element="stockticker">
        <w:r w:rsidRPr="001B392B">
          <w:t>MAX</w:t>
        </w:r>
      </w:smartTag>
      <w:r w:rsidRPr="001B392B">
        <w:t>_</w:t>
      </w:r>
      <w:smartTag w:uri="urn:schemas-microsoft-com:office:smarttags" w:element="stockticker">
        <w:r w:rsidRPr="001B392B">
          <w:t>CCH</w:t>
        </w:r>
      </w:smartTag>
      <w:r w:rsidRPr="001B392B">
        <w:t xml:space="preserve"> parameter broadcast on the BCCH of the cell, or if MS_TXPWR_</w:t>
      </w:r>
      <w:smartTag w:uri="urn:schemas-microsoft-com:office:smarttags" w:element="stockticker">
        <w:r w:rsidRPr="001B392B">
          <w:t>MAX</w:t>
        </w:r>
      </w:smartTag>
      <w:r w:rsidRPr="001B392B">
        <w:t>_</w:t>
      </w:r>
      <w:smartTag w:uri="urn:schemas-microsoft-com:office:smarttags" w:element="stockticker">
        <w:r w:rsidRPr="001B392B">
          <w:t>CCH</w:t>
        </w:r>
      </w:smartTag>
      <w:r w:rsidRPr="001B392B">
        <w:t xml:space="preserve"> corresponds to a power control level not supported by the MS as defined by its power class in 3GPP TS 45.005, the MS shall act as though the closest supported power control level had been broadcast.</w:t>
      </w:r>
    </w:p>
    <w:p w14:paraId="01D83177" w14:textId="77777777" w:rsidR="00E53583" w:rsidRPr="001B392B" w:rsidRDefault="00E53583">
      <w:r w:rsidRPr="001B392B">
        <w:t>RF downlink power control will normally not be applied on channels used for a voice group call or voice broadcast.</w:t>
      </w:r>
    </w:p>
    <w:p w14:paraId="5DEE64EA" w14:textId="77777777" w:rsidR="00E53583" w:rsidRPr="001B392B" w:rsidRDefault="00E53583">
      <w:pPr>
        <w:pStyle w:val="Heading1"/>
      </w:pPr>
      <w:bookmarkStart w:id="86" w:name="_Toc19038257"/>
      <w:bookmarkStart w:id="87" w:name="_Toc36149699"/>
      <w:r w:rsidRPr="001B392B">
        <w:t>5</w:t>
      </w:r>
      <w:r w:rsidRPr="001B392B">
        <w:tab/>
        <w:t>Radio link failure</w:t>
      </w:r>
      <w:bookmarkEnd w:id="86"/>
      <w:bookmarkEnd w:id="87"/>
    </w:p>
    <w:p w14:paraId="1DA2582D" w14:textId="77777777" w:rsidR="00E53583" w:rsidRPr="001B392B" w:rsidRDefault="00E53583">
      <w:pPr>
        <w:pStyle w:val="Heading2"/>
      </w:pPr>
      <w:bookmarkStart w:id="88" w:name="_Toc19038258"/>
      <w:bookmarkStart w:id="89" w:name="_Toc36149700"/>
      <w:r w:rsidRPr="001B392B">
        <w:t>5.1</w:t>
      </w:r>
      <w:r w:rsidRPr="001B392B">
        <w:tab/>
        <w:t>Criterion</w:t>
      </w:r>
      <w:bookmarkEnd w:id="88"/>
      <w:bookmarkEnd w:id="89"/>
    </w:p>
    <w:p w14:paraId="781D87CB" w14:textId="77777777" w:rsidR="00E53583" w:rsidRPr="001B392B" w:rsidRDefault="00E53583">
      <w:r w:rsidRPr="001B392B">
        <w:t xml:space="preserve">The criterion for determining Radio Link Failure in the MS shall be based on the success rate of decoding messages on the downlink SACCH. In </w:t>
      </w:r>
      <w:r w:rsidRPr="001B392B">
        <w:rPr>
          <w:i/>
          <w:iCs/>
        </w:rPr>
        <w:t>A/Gb mode</w:t>
      </w:r>
      <w:r w:rsidRPr="001B392B">
        <w:t xml:space="preserve">, for a circuit switched multislot configuration, only the main SACCH shall be used for determining Radio Link Failure. Similarly in </w:t>
      </w:r>
      <w:r w:rsidRPr="001B392B">
        <w:rPr>
          <w:i/>
          <w:iCs/>
        </w:rPr>
        <w:t>Iu mode</w:t>
      </w:r>
      <w:r w:rsidRPr="001B392B">
        <w:t xml:space="preserve">, for a multislot configuration in </w:t>
      </w:r>
      <w:smartTag w:uri="urn:schemas-microsoft-com:office:smarttags" w:element="PlaceName">
        <w:smartTag w:uri="urn:schemas-microsoft-com:office:smarttags" w:element="stockticker">
          <w:r w:rsidRPr="001B392B">
            <w:t>MAC</w:t>
          </w:r>
        </w:smartTag>
        <w:r w:rsidRPr="001B392B">
          <w:t>-Dedicated</w:t>
        </w:r>
      </w:smartTag>
      <w:r w:rsidRPr="001B392B">
        <w:t xml:space="preserve"> </w:t>
      </w:r>
      <w:smartTag w:uri="urn:schemas-microsoft-com:office:smarttags" w:element="PlaceType">
        <w:r w:rsidRPr="001B392B">
          <w:t>State</w:t>
        </w:r>
      </w:smartTag>
      <w:r w:rsidRPr="001B392B">
        <w:t xml:space="preserve"> or </w:t>
      </w:r>
      <w:smartTag w:uri="urn:schemas-microsoft-com:office:smarttags" w:element="place">
        <w:smartTag w:uri="urn:schemas-microsoft-com:office:smarttags" w:element="PlaceName">
          <w:smartTag w:uri="urn:schemas-microsoft-com:office:smarttags" w:element="stockticker">
            <w:r w:rsidRPr="001B392B">
              <w:t>MAC</w:t>
            </w:r>
          </w:smartTag>
          <w:r w:rsidRPr="001B392B">
            <w:t>-DTM</w:t>
          </w:r>
        </w:smartTag>
        <w:r w:rsidRPr="001B392B">
          <w:t xml:space="preserve"> </w:t>
        </w:r>
        <w:smartTag w:uri="urn:schemas-microsoft-com:office:smarttags" w:element="PlaceType">
          <w:r w:rsidRPr="001B392B">
            <w:t>State</w:t>
          </w:r>
        </w:smartTag>
      </w:smartTag>
      <w:r w:rsidRPr="001B392B">
        <w:t>, only the main SACCH shall be used for determining Radio Link Failure.</w:t>
      </w:r>
    </w:p>
    <w:p w14:paraId="1FEF6199" w14:textId="77777777" w:rsidR="00E53583" w:rsidRPr="001B392B" w:rsidRDefault="00E53583">
      <w:r w:rsidRPr="001B392B">
        <w:t xml:space="preserve">For </w:t>
      </w:r>
      <w:r w:rsidR="00DC489F" w:rsidRPr="001B392B">
        <w:t>packet transfer mode</w:t>
      </w:r>
      <w:r w:rsidRPr="001B392B">
        <w:t xml:space="preserve"> in </w:t>
      </w:r>
      <w:r w:rsidRPr="001B392B">
        <w:rPr>
          <w:i/>
          <w:iCs/>
        </w:rPr>
        <w:t>A/Gb mode</w:t>
      </w:r>
      <w:r w:rsidRPr="001B392B">
        <w:t xml:space="preserve">, Radio Link Failure is determined by the </w:t>
      </w:r>
      <w:smartTag w:uri="urn:schemas-microsoft-com:office:smarttags" w:element="stockticker">
        <w:r w:rsidRPr="001B392B">
          <w:t>RLC</w:t>
        </w:r>
      </w:smartTag>
      <w:r w:rsidRPr="001B392B">
        <w:t>/</w:t>
      </w:r>
      <w:smartTag w:uri="urn:schemas-microsoft-com:office:smarttags" w:element="stockticker">
        <w:r w:rsidRPr="001B392B">
          <w:t>MAC</w:t>
        </w:r>
      </w:smartTag>
      <w:r w:rsidRPr="001B392B">
        <w:t xml:space="preserve"> protocol (see 3GPP TS 44.060).</w:t>
      </w:r>
    </w:p>
    <w:p w14:paraId="3D7FDEF5" w14:textId="77777777" w:rsidR="00E53583" w:rsidRPr="001B392B" w:rsidRDefault="00E53583">
      <w:r w:rsidRPr="001B392B">
        <w:t xml:space="preserve">For </w:t>
      </w:r>
      <w:r w:rsidRPr="001B392B">
        <w:rPr>
          <w:i/>
          <w:iCs/>
        </w:rPr>
        <w:t>Iu mode</w:t>
      </w:r>
      <w:r w:rsidRPr="001B392B">
        <w:t xml:space="preserve"> in </w:t>
      </w:r>
      <w:smartTag w:uri="urn:schemas-microsoft-com:office:smarttags" w:element="stockticker">
        <w:r w:rsidRPr="001B392B">
          <w:t>MAC</w:t>
        </w:r>
      </w:smartTag>
      <w:r w:rsidRPr="001B392B">
        <w:t xml:space="preserve">-Shared State, Radio Link Failure is determined by the </w:t>
      </w:r>
      <w:smartTag w:uri="urn:schemas-microsoft-com:office:smarttags" w:element="stockticker">
        <w:r w:rsidRPr="001B392B">
          <w:t>RLC</w:t>
        </w:r>
      </w:smartTag>
      <w:r w:rsidRPr="001B392B">
        <w:t>/</w:t>
      </w:r>
      <w:smartTag w:uri="urn:schemas-microsoft-com:office:smarttags" w:element="stockticker">
        <w:r w:rsidRPr="001B392B">
          <w:t>MAC</w:t>
        </w:r>
      </w:smartTag>
      <w:r w:rsidRPr="001B392B">
        <w:t xml:space="preserve"> protocol.</w:t>
      </w:r>
    </w:p>
    <w:p w14:paraId="6D993591" w14:textId="77777777" w:rsidR="00E53583" w:rsidRPr="001B392B" w:rsidRDefault="00E53583">
      <w:pPr>
        <w:pStyle w:val="Heading2"/>
      </w:pPr>
      <w:bookmarkStart w:id="90" w:name="_Toc19038259"/>
      <w:bookmarkStart w:id="91" w:name="_Toc36149701"/>
      <w:r w:rsidRPr="001B392B">
        <w:lastRenderedPageBreak/>
        <w:t>5.2</w:t>
      </w:r>
      <w:r w:rsidRPr="001B392B">
        <w:tab/>
        <w:t>MS procedure</w:t>
      </w:r>
      <w:bookmarkEnd w:id="90"/>
      <w:bookmarkEnd w:id="91"/>
    </w:p>
    <w:p w14:paraId="29A8F057" w14:textId="77777777" w:rsidR="00E53583" w:rsidRPr="001B392B" w:rsidRDefault="00E53583">
      <w:pPr>
        <w:keepNext/>
        <w:keepLines/>
      </w:pPr>
      <w:r w:rsidRPr="001B392B">
        <w:t>The aim of determining radio link failure in the MS is to ensure that calls with unacceptable voice/data quality, which cannot be improved either by RF power control or handover, are either re</w:t>
      </w:r>
      <w:r w:rsidRPr="001B392B">
        <w:noBreakHyphen/>
        <w:t>established or released in a defined manner. In general the parameters that control the forced release should be set such that the forced release will not normally occur until the call has degraded to a quality below that at which the majority of subscribers would have manually released. This ensures that, for example, a call on the edge of a radio coverage area, although of bad quality, can usually be completed if the subscriber wishes.</w:t>
      </w:r>
    </w:p>
    <w:p w14:paraId="51190C67" w14:textId="77777777" w:rsidR="00E53583" w:rsidRPr="001B392B" w:rsidRDefault="00E53583">
      <w:r w:rsidRPr="001B392B">
        <w:t>The radio link failure criterion is based on the radio link counter S. If the MS is unable to decode a SACCH message (BFI = 1),S is decreased by 1. In the case of a successful reception of a SACCH message (BFI = 0) S is increased by 2. In any case S shall not exceed the value of RADIO_</w:t>
      </w:r>
      <w:smartTag w:uri="urn:schemas-microsoft-com:office:smarttags" w:element="stockticker">
        <w:r w:rsidRPr="001B392B">
          <w:t>LINK</w:t>
        </w:r>
      </w:smartTag>
      <w:r w:rsidRPr="001B392B">
        <w:t>_TIMEOUT. If S reaches 0 a radio link failure shall be declared. The action to be taken is specified in 3GPP TS 44.018. The RADIO_</w:t>
      </w:r>
      <w:smartTag w:uri="urn:schemas-microsoft-com:office:smarttags" w:element="stockticker">
        <w:r w:rsidRPr="001B392B">
          <w:t>LINK</w:t>
        </w:r>
      </w:smartTag>
      <w:r w:rsidRPr="001B392B">
        <w:t>_TIMEOUT parameter is transmitted by each BSS in the BCCH data (see table 1).</w:t>
      </w:r>
    </w:p>
    <w:p w14:paraId="48FD9A3E" w14:textId="77777777" w:rsidR="00E53583" w:rsidRPr="001B392B" w:rsidRDefault="00E53583">
      <w:pPr>
        <w:keepNext/>
        <w:keepLines/>
      </w:pPr>
      <w:r w:rsidRPr="001B392B">
        <w:t>The MS shall continue transmitting as normal on the uplink until S reaches 0.</w:t>
      </w:r>
    </w:p>
    <w:p w14:paraId="441319A9" w14:textId="77777777" w:rsidR="00E53583" w:rsidRPr="001B392B" w:rsidRDefault="00E53583">
      <w:pPr>
        <w:keepNext/>
        <w:keepLines/>
      </w:pPr>
      <w:r w:rsidRPr="001B392B">
        <w:t>The algorithm shall start after the assignment of a dedicated channel and S shall be initialized to RADIO_</w:t>
      </w:r>
      <w:smartTag w:uri="urn:schemas-microsoft-com:office:smarttags" w:element="stockticker">
        <w:r w:rsidRPr="001B392B">
          <w:t>LINK</w:t>
        </w:r>
      </w:smartTag>
      <w:r w:rsidRPr="001B392B">
        <w:t>_TIMEOUT.</w:t>
      </w:r>
    </w:p>
    <w:p w14:paraId="2BCC39C5" w14:textId="77777777" w:rsidR="00E53583" w:rsidRPr="001B392B" w:rsidRDefault="00E53583">
      <w:r w:rsidRPr="001B392B">
        <w:t>The detailed operation shall be as follows:</w:t>
      </w:r>
    </w:p>
    <w:p w14:paraId="54D0F815" w14:textId="77777777" w:rsidR="00E53583" w:rsidRPr="001B392B" w:rsidRDefault="00E53583">
      <w:pPr>
        <w:pStyle w:val="B1"/>
      </w:pPr>
      <w:r w:rsidRPr="001B392B">
        <w:t>-</w:t>
      </w:r>
      <w:r w:rsidRPr="001B392B">
        <w:tab/>
        <w:t>the radio link time</w:t>
      </w:r>
      <w:r w:rsidRPr="001B392B">
        <w:noBreakHyphen/>
        <w:t>out algorithm shall be stopped at the reception of a channel change command;</w:t>
      </w:r>
    </w:p>
    <w:p w14:paraId="6FCA1C56" w14:textId="77777777" w:rsidR="00E53583" w:rsidRPr="001B392B" w:rsidRDefault="00E53583">
      <w:pPr>
        <w:pStyle w:val="B1"/>
      </w:pPr>
      <w:r w:rsidRPr="001B392B">
        <w:t>-</w:t>
      </w:r>
      <w:r w:rsidRPr="001B392B">
        <w:tab/>
        <w:t>(re</w:t>
      </w:r>
      <w:r w:rsidRPr="001B392B">
        <w:noBreakHyphen/>
        <w:t xml:space="preserve">)initialization and start of the algorithm shall be done whenever the MS switches to a new dedicated channel (this includes the old channel in assignment and handover failure cases), at the latest in </w:t>
      </w:r>
      <w:r w:rsidRPr="001B392B">
        <w:rPr>
          <w:i/>
          <w:iCs/>
        </w:rPr>
        <w:t>A/Gb mode</w:t>
      </w:r>
      <w:r w:rsidRPr="001B392B">
        <w:t xml:space="preserve"> when the main signalling link (see 3GPP TS 44.018) has been established or in </w:t>
      </w:r>
      <w:r w:rsidRPr="001B392B">
        <w:rPr>
          <w:i/>
          <w:iCs/>
        </w:rPr>
        <w:t>Iu mode</w:t>
      </w:r>
      <w:r w:rsidRPr="001B392B">
        <w:t xml:space="preserve"> immediately after the MS is ready to receive (see 3GPP TS 45.010);</w:t>
      </w:r>
    </w:p>
    <w:p w14:paraId="37ADFFDC" w14:textId="77777777" w:rsidR="00E53583" w:rsidRPr="001B392B" w:rsidRDefault="00E53583">
      <w:pPr>
        <w:pStyle w:val="B1"/>
      </w:pPr>
      <w:r w:rsidRPr="001B392B">
        <w:t>-</w:t>
      </w:r>
      <w:r w:rsidRPr="001B392B">
        <w:tab/>
        <w:t>the RADIO_</w:t>
      </w:r>
      <w:smartTag w:uri="urn:schemas-microsoft-com:office:smarttags" w:element="stockticker">
        <w:r w:rsidRPr="001B392B">
          <w:t>LINK</w:t>
        </w:r>
      </w:smartTag>
      <w:r w:rsidRPr="001B392B">
        <w:t>_TIMEOUT value used at (re</w:t>
      </w:r>
      <w:r w:rsidRPr="001B392B">
        <w:noBreakHyphen/>
        <w:t>)initialization shall be that used on the previous channel (in the Immediate Assignment case the value received on the BCCH), or the value received on SACCH if the MS has received a RADIO_</w:t>
      </w:r>
      <w:smartTag w:uri="urn:schemas-microsoft-com:office:smarttags" w:element="stockticker">
        <w:r w:rsidRPr="001B392B">
          <w:t>LINK</w:t>
        </w:r>
      </w:smartTag>
      <w:r w:rsidRPr="001B392B">
        <w:t>_TIMEOUT value on the new channel before the initialization;</w:t>
      </w:r>
    </w:p>
    <w:p w14:paraId="293D7510" w14:textId="77777777" w:rsidR="00E53583" w:rsidRPr="001B392B" w:rsidRDefault="00E53583">
      <w:pPr>
        <w:pStyle w:val="B1"/>
      </w:pPr>
      <w:r w:rsidRPr="001B392B">
        <w:t>-</w:t>
      </w:r>
      <w:r w:rsidRPr="001B392B">
        <w:tab/>
        <w:t>if the first RADIO_</w:t>
      </w:r>
      <w:smartTag w:uri="urn:schemas-microsoft-com:office:smarttags" w:element="stockticker">
        <w:r w:rsidRPr="001B392B">
          <w:t>LINK</w:t>
        </w:r>
      </w:smartTag>
      <w:r w:rsidRPr="001B392B">
        <w:t>_TIMEOUT value on the SACCH is received on the new channel after the initialization, the counter shall be re</w:t>
      </w:r>
      <w:r w:rsidRPr="001B392B">
        <w:noBreakHyphen/>
        <w:t>initialized with the new value.</w:t>
      </w:r>
    </w:p>
    <w:p w14:paraId="35C0ADFF" w14:textId="77777777" w:rsidR="00E53583" w:rsidRPr="001B392B" w:rsidRDefault="00E53583">
      <w:r w:rsidRPr="001B392B">
        <w:t>An MS listening to a voice group call or a voice broadcast, upon a downlink radio link failure shall return to idle mode and perform cell re</w:t>
      </w:r>
      <w:r w:rsidRPr="001B392B">
        <w:noBreakHyphen/>
        <w:t>selection.</w:t>
      </w:r>
    </w:p>
    <w:p w14:paraId="3BDFD88B" w14:textId="77777777" w:rsidR="00E53583" w:rsidRPr="001B392B" w:rsidRDefault="00E53583">
      <w:pPr>
        <w:pStyle w:val="Heading2"/>
      </w:pPr>
      <w:bookmarkStart w:id="92" w:name="_Toc19038260"/>
      <w:bookmarkStart w:id="93" w:name="_Toc36149702"/>
      <w:r w:rsidRPr="001B392B">
        <w:t>5.3</w:t>
      </w:r>
      <w:r w:rsidRPr="001B392B">
        <w:tab/>
        <w:t>BSS procedure</w:t>
      </w:r>
      <w:bookmarkEnd w:id="92"/>
      <w:bookmarkEnd w:id="93"/>
    </w:p>
    <w:p w14:paraId="15831C39" w14:textId="77777777" w:rsidR="00E53583" w:rsidRPr="001B392B" w:rsidRDefault="00E53583">
      <w:r w:rsidRPr="001B392B">
        <w:t>The criteria for determining radio link failure in the BSS should be based upon either the error rate on the uplink SACCH(s) or on RXLEV/RXQUAL measurements of the MS. The exact criteria to be employed shall be determined by the network operator.</w:t>
      </w:r>
    </w:p>
    <w:p w14:paraId="61DE745F" w14:textId="77777777" w:rsidR="00E53583" w:rsidRPr="001B392B" w:rsidRDefault="00E53583">
      <w:r w:rsidRPr="001B392B">
        <w:t>For channels used for a voice group call, the radio link failure procedures in the BSS shall be reset upon the re</w:t>
      </w:r>
      <w:r w:rsidRPr="001B392B">
        <w:noBreakHyphen/>
        <w:t>allocation of the uplink to another MS. Upon a uplink radio failure, the network shall mark it as free, see subclause 4.8.</w:t>
      </w:r>
    </w:p>
    <w:p w14:paraId="2E234D29" w14:textId="77777777" w:rsidR="00E53583" w:rsidRPr="001B392B" w:rsidRDefault="00E53583">
      <w:r w:rsidRPr="001B392B">
        <w:t>Whenever the uplink is not used, and for channels used for voice broadcast, the BSS radio link failure procedures shall not apply on that channel.</w:t>
      </w:r>
    </w:p>
    <w:p w14:paraId="1B53DFE9" w14:textId="77777777" w:rsidR="00E53583" w:rsidRPr="001B392B" w:rsidRDefault="00E53583">
      <w:pPr>
        <w:pStyle w:val="Heading1"/>
        <w:rPr>
          <w:lang w:val="en-US"/>
        </w:rPr>
      </w:pPr>
      <w:bookmarkStart w:id="94" w:name="_Toc19038261"/>
      <w:bookmarkStart w:id="95" w:name="_Toc36149703"/>
      <w:r w:rsidRPr="001B392B">
        <w:rPr>
          <w:lang w:val="en-US"/>
        </w:rPr>
        <w:t>6</w:t>
      </w:r>
      <w:r w:rsidRPr="001B392B">
        <w:rPr>
          <w:lang w:val="en-US"/>
        </w:rPr>
        <w:tab/>
        <w:t>Idle mode tasks</w:t>
      </w:r>
      <w:bookmarkEnd w:id="94"/>
      <w:bookmarkEnd w:id="95"/>
    </w:p>
    <w:p w14:paraId="7BC1A217" w14:textId="77777777" w:rsidR="00E53583" w:rsidRPr="001B392B" w:rsidRDefault="00E53583">
      <w:pPr>
        <w:pStyle w:val="Heading2"/>
        <w:rPr>
          <w:lang w:val="en-US"/>
        </w:rPr>
      </w:pPr>
      <w:bookmarkStart w:id="96" w:name="_Toc19038262"/>
      <w:bookmarkStart w:id="97" w:name="_Toc36149704"/>
      <w:r w:rsidRPr="001B392B">
        <w:rPr>
          <w:lang w:val="en-US"/>
        </w:rPr>
        <w:t>6.1</w:t>
      </w:r>
      <w:r w:rsidRPr="001B392B">
        <w:rPr>
          <w:lang w:val="en-US"/>
        </w:rPr>
        <w:tab/>
        <w:t>Introduction</w:t>
      </w:r>
      <w:bookmarkEnd w:id="96"/>
      <w:bookmarkEnd w:id="97"/>
    </w:p>
    <w:p w14:paraId="4E745240" w14:textId="77777777" w:rsidR="00520D64" w:rsidRPr="001B392B" w:rsidRDefault="00520D64" w:rsidP="00520D64">
      <w:r w:rsidRPr="001B392B">
        <w:t>Whilst in idle mode, an MS shall implement the cell selection and re</w:t>
      </w:r>
      <w:r w:rsidRPr="001B392B">
        <w:noBreakHyphen/>
        <w:t>selection procedures described in 3GPP TS 43.022. These procedures make use of measurements and sub</w:t>
      </w:r>
      <w:r w:rsidRPr="001B392B">
        <w:noBreakHyphen/>
        <w:t>procedures described in this subclause.</w:t>
      </w:r>
    </w:p>
    <w:p w14:paraId="5F8451DE" w14:textId="77777777" w:rsidR="00520D64" w:rsidRPr="001B392B" w:rsidRDefault="00520D64" w:rsidP="00520D64">
      <w:r w:rsidRPr="001B392B">
        <w:lastRenderedPageBreak/>
        <w:t>The procedures ensure that the MS is camped on a cell from which it can reliably decode downlink data and with which it has a high probability of communications on the uplink. Once the MS is camped on a cell, access to the network is allowed.</w:t>
      </w:r>
    </w:p>
    <w:p w14:paraId="72458BB6" w14:textId="77777777" w:rsidR="00520D64" w:rsidRPr="001B392B" w:rsidRDefault="00520D64" w:rsidP="00520D64">
      <w:r w:rsidRPr="001B392B">
        <w:t>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Alternatively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EC-GSM-IoT does not support Dynamic ARFCN Mapping.</w:t>
      </w:r>
    </w:p>
    <w:p w14:paraId="710DABB1" w14:textId="77777777" w:rsidR="00520D64" w:rsidRPr="001B392B" w:rsidRDefault="00520D64" w:rsidP="00520D64">
      <w:r w:rsidRPr="001B392B">
        <w:t>This clause makes use of terms defined in 3GPP TS 43.022.</w:t>
      </w:r>
    </w:p>
    <w:p w14:paraId="348098C4" w14:textId="77777777" w:rsidR="00520D64" w:rsidRPr="001B392B" w:rsidRDefault="00520D64" w:rsidP="00520D64">
      <w:r w:rsidRPr="001B392B">
        <w:t>The MS shall not use the discontinuous reception (DRX) mode of operation (i.e. powering itself down when it is not expecting paging messages from the network) while performing the cell selection algorithm defined in 3GPP TS 43.022. However use of powering down is permitted at all other times in idle mode.</w:t>
      </w:r>
    </w:p>
    <w:p w14:paraId="44716D98" w14:textId="77777777" w:rsidR="002C0106" w:rsidRPr="006A00C8" w:rsidRDefault="002C0106" w:rsidP="002C0106">
      <w:r w:rsidRPr="00142939">
        <w:t xml:space="preserve">For the purpose of cell selection and reselection, the MS shall be capable of detecting and synchronizing to a BCCH carrier and read the (EC-)BCCH data at reference sensitivity level or input level at reference performance, whichever applicable, and reference interference ratios or interference ratios at reference performance, whichever applicable, as specified in 3GPP TS 45.005. An MS in idle mode shall always fulfil the performance requirements specified in 3GPP TS 45.005 at input levels down to the reference sensitivity level and interference ratios down to the reference interference ratio. The allowed error rates (see 3GPP TS 45.005) might impact the cell selection and reselection procedure, e.g. trigger cell reselection. </w:t>
      </w:r>
      <w:r w:rsidRPr="006A00C8">
        <w:t>Moreover, one consequence of the allowed error rates is that:</w:t>
      </w:r>
    </w:p>
    <w:p w14:paraId="4E864A9E" w14:textId="77777777" w:rsidR="002C0106" w:rsidRPr="006A00C8" w:rsidRDefault="002C0106" w:rsidP="002C0106">
      <w:pPr>
        <w:pStyle w:val="B1"/>
      </w:pPr>
      <w:r>
        <w:t>-</w:t>
      </w:r>
      <w:r>
        <w:tab/>
      </w:r>
      <w:r w:rsidRPr="006A00C8">
        <w:t>in the case of no frequency hopping and a TU3 (TU6 for GSM 400</w:t>
      </w:r>
      <w:r w:rsidRPr="006A00C8">
        <w:rPr>
          <w:rFonts w:ascii="Arial" w:hAnsi="Arial"/>
          <w:sz w:val="18"/>
        </w:rPr>
        <w:t xml:space="preserve">, </w:t>
      </w:r>
      <w:r w:rsidRPr="006A00C8">
        <w:t>TU3.6 for GSM 700,</w:t>
      </w:r>
      <w:r w:rsidRPr="006A00C8">
        <w:rPr>
          <w:sz w:val="18"/>
        </w:rPr>
        <w:t xml:space="preserve"> </w:t>
      </w:r>
      <w:r w:rsidRPr="006A00C8">
        <w:t>TU1.5 for DCS 1 800 and PCS 1 900) propagation profile, it can not be expected that an MS will respond to paging unless the interference ratio is 2 dB higher than the specified reference interference ratio for C/Ic and C/Ia;</w:t>
      </w:r>
      <w:r>
        <w:t xml:space="preserve"> and</w:t>
      </w:r>
    </w:p>
    <w:p w14:paraId="10E9668B" w14:textId="77777777" w:rsidR="002C0106" w:rsidRDefault="002C0106" w:rsidP="002C0106">
      <w:pPr>
        <w:pStyle w:val="B1"/>
      </w:pPr>
      <w:r>
        <w:t>-</w:t>
      </w:r>
      <w:r>
        <w:tab/>
      </w:r>
      <w:r w:rsidRPr="006A00C8">
        <w:t xml:space="preserve">in the case of TU1.2 (no FH) propagation profile (GSM 850, GSM 900, DCS 1800 and PCS 1900) and EC-GSM-IoT, it can not be </w:t>
      </w:r>
      <w:r>
        <w:t>expect</w:t>
      </w:r>
      <w:r w:rsidRPr="006A00C8">
        <w:t xml:space="preserve">ed that </w:t>
      </w:r>
      <w:r>
        <w:t>an</w:t>
      </w:r>
      <w:r w:rsidRPr="006A00C8">
        <w:t xml:space="preserve"> MS will respond to paging unless the received signal level is [2] dB higher than the specified input signal level, or the interference ratio is [2] dB higher than the </w:t>
      </w:r>
      <w:r>
        <w:t xml:space="preserve">specified </w:t>
      </w:r>
      <w:r w:rsidRPr="006A00C8">
        <w:t>cochannel</w:t>
      </w:r>
      <w:r>
        <w:t xml:space="preserve"> or </w:t>
      </w:r>
      <w:r w:rsidRPr="006A00C8">
        <w:t>adjacent channel interference ratio, respectively, at reference performance of EC-CCCH/D for the used Coverage Class</w:t>
      </w:r>
      <w:r>
        <w:t>.</w:t>
      </w:r>
    </w:p>
    <w:p w14:paraId="650F9F7C" w14:textId="77777777" w:rsidR="00520D64" w:rsidRPr="001B392B" w:rsidRDefault="00520D64" w:rsidP="002C0106">
      <w:r w:rsidRPr="001B392B">
        <w:t xml:space="preserve">For the purposes of cell selection and reselection, the MS is required to maintain an average of received signal levels for all monitored frequencies. These quantities termed the </w:t>
      </w:r>
      <w:r w:rsidRPr="001B392B">
        <w:rPr>
          <w:sz w:val="18"/>
        </w:rPr>
        <w:t>"</w:t>
      </w:r>
      <w:r w:rsidRPr="001B392B">
        <w:t>received level averages</w:t>
      </w:r>
      <w:r w:rsidRPr="001B392B">
        <w:rPr>
          <w:sz w:val="18"/>
        </w:rPr>
        <w:t>" (RLA_C)</w:t>
      </w:r>
      <w:r w:rsidRPr="001B392B">
        <w:t>, shall be unweighted averages of the received signal levels measured in dBm. The accuracy of the received signal level measurements for idle mode tasks shall be the same as for radio link measurements (see subclause 8.1.2).</w:t>
      </w:r>
    </w:p>
    <w:p w14:paraId="236652B5" w14:textId="77777777" w:rsidR="00520D64" w:rsidRPr="001B392B" w:rsidRDefault="00520D64" w:rsidP="00520D64">
      <w:r w:rsidRPr="001B392B">
        <w:t xml:space="preserve">As an exception, an EC-GSM-IoT capable MS shall measure RLA_EC as specified in subclause 6.9 when evaluating an EC-GSM-IoT cell for selection and reselection. An EC-GSM-IoT capable MS that also supports GPRS services using </w:t>
      </w:r>
      <w:r w:rsidRPr="001B392B">
        <w:rPr>
          <w:lang w:val="en-US"/>
        </w:rPr>
        <w:t>GPRS or EGPRS</w:t>
      </w:r>
      <w:r w:rsidRPr="001B392B">
        <w:t xml:space="preserve"> TBFs shall measure RLA_GC as specified in subclause 6.9a when evaluating a non EC-GSM-IoT cell for selection and reselection.</w:t>
      </w:r>
    </w:p>
    <w:p w14:paraId="277FAA7E" w14:textId="77777777" w:rsidR="000A3274" w:rsidRPr="001B392B" w:rsidRDefault="000A3274" w:rsidP="00520D64">
      <w:r w:rsidRPr="001B392B">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14:paraId="67BC7B36" w14:textId="77777777" w:rsidR="00520D64" w:rsidRPr="001B392B" w:rsidRDefault="00520D64" w:rsidP="00520D64">
      <w:r w:rsidRPr="001B392B">
        <w:t>If the MS camps on a GERAN cell as a result of</w:t>
      </w:r>
      <w:r w:rsidRPr="001B392B">
        <w:rPr>
          <w:lang w:eastAsia="en-GB"/>
        </w:rPr>
        <w:t xml:space="preserve"> a cell change order </w:t>
      </w:r>
      <w:r w:rsidRPr="001B392B">
        <w:t>from E-UTRAN (see 3GPP TS 36.</w:t>
      </w:r>
      <w:r w:rsidRPr="001B392B">
        <w:rPr>
          <w:lang w:eastAsia="en-GB"/>
        </w:rPr>
        <w:t xml:space="preserve">331) </w:t>
      </w:r>
      <w:r w:rsidRPr="001B392B">
        <w:t>or redirection from E-UTRAN (see 3GPP TS 36.304), and system information for that cell is provided by the network in E-UTRAN, the MS may omit to acquire the system information from the BCCH before establishing a circuit switched connection if the conditions specified in 3GPP TS 44.018 are met.</w:t>
      </w:r>
    </w:p>
    <w:p w14:paraId="44CFC5D8" w14:textId="77777777" w:rsidR="00520D64" w:rsidRPr="001B392B" w:rsidRDefault="00520D64" w:rsidP="00520D64">
      <w:r w:rsidRPr="001B392B">
        <w:t xml:space="preserve">For the specific case of CS Fallback by </w:t>
      </w:r>
      <w:r w:rsidRPr="001B392B">
        <w:rPr>
          <w:lang w:eastAsia="en-GB"/>
        </w:rPr>
        <w:t xml:space="preserve">cell change order </w:t>
      </w:r>
      <w:r w:rsidRPr="001B392B">
        <w:t>or redirection from E-UTRAN, if the MS camps on a suitable cell whose LAI is different to the one stored in the MS, the MS shall initiate a location updating or a combined routing area updating procedure as specified in 3GPP TS 24.008.</w:t>
      </w:r>
    </w:p>
    <w:p w14:paraId="71E5D9A4" w14:textId="77777777" w:rsidR="00520D64" w:rsidRPr="001B392B" w:rsidRDefault="00520D64" w:rsidP="00520D64">
      <w:r w:rsidRPr="001B392B">
        <w:t>The times given in subclauses 6.2, 6.3 and 6.6 refer to internal processes in the MS required to ensure that the MS camps as quickly as possible to the most appropriate cell.</w:t>
      </w:r>
    </w:p>
    <w:p w14:paraId="19DB512E" w14:textId="77777777" w:rsidR="00520D64" w:rsidRPr="001B392B" w:rsidRDefault="002C0106" w:rsidP="00520D64">
      <w:r w:rsidRPr="0081244A">
        <w:lastRenderedPageBreak/>
        <w:t>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For an MS that supports EC-GSM-IoT, the allowed time is [80] seconds with all four cells in extended coverage, i.e. received levels below the input level for BCCH reference performance (i.e. SDCCH reference performance for a TIGHTER MS for the static channel in Table 1w of 3GPP 45.005) equal to [-110] dBm, but above [-115] dBm. This requirement is not applicable for multi-RAT mobile stations</w:t>
      </w:r>
      <w:r w:rsidR="00A76748" w:rsidRPr="001B392B">
        <w:t>.</w:t>
      </w:r>
    </w:p>
    <w:p w14:paraId="0DC61B12" w14:textId="77777777" w:rsidR="004E76A3" w:rsidRPr="001B392B" w:rsidRDefault="004E76A3" w:rsidP="004E76A3">
      <w:pPr>
        <w:pStyle w:val="NO"/>
      </w:pPr>
      <w:r w:rsidRPr="001B392B">
        <w:t>NOTE:</w:t>
      </w:r>
      <w:r w:rsidRPr="001B392B">
        <w:tab/>
        <w:t xml:space="preserve">Priorities between different frequencies or RATs provided to the MS by system </w:t>
      </w:r>
      <w:smartTag w:uri="urn:schemas-microsoft-com:office:smarttags" w:element="PersonName">
        <w:r w:rsidRPr="001B392B">
          <w:t>info</w:t>
        </w:r>
      </w:smartTag>
      <w:r w:rsidRPr="001B392B">
        <w:t>rmation or by dedicated signalling are not used in the cell selection process.</w:t>
      </w:r>
    </w:p>
    <w:p w14:paraId="04092E5A" w14:textId="77777777" w:rsidR="00E53583" w:rsidRPr="001B392B" w:rsidRDefault="00E53583">
      <w:r w:rsidRPr="001B392B">
        <w:t xml:space="preserve">The tolerance on all the timing requirements in clause 6 is </w:t>
      </w:r>
      <w:r w:rsidRPr="001B392B">
        <w:rPr>
          <w:rFonts w:ascii="Times" w:hAnsi="Times"/>
        </w:rPr>
        <w:t>± </w:t>
      </w:r>
      <w:r w:rsidRPr="001B392B">
        <w:t xml:space="preserve">10 %, except for PENALTY_TIME where it is </w:t>
      </w:r>
      <w:r w:rsidRPr="001B392B">
        <w:rPr>
          <w:rFonts w:ascii="Times" w:hAnsi="Times"/>
        </w:rPr>
        <w:t>± </w:t>
      </w:r>
      <w:r w:rsidRPr="001B392B">
        <w:t>2 s.</w:t>
      </w:r>
    </w:p>
    <w:p w14:paraId="6F43D7A2" w14:textId="77777777" w:rsidR="00E53583" w:rsidRPr="001B392B" w:rsidRDefault="00E53583">
      <w:pPr>
        <w:pStyle w:val="Heading2"/>
      </w:pPr>
      <w:bookmarkStart w:id="98" w:name="_Toc19038263"/>
      <w:bookmarkStart w:id="99" w:name="_Toc36149705"/>
      <w:r w:rsidRPr="001B392B">
        <w:t>6.2</w:t>
      </w:r>
      <w:r w:rsidRPr="001B392B">
        <w:tab/>
        <w:t>Measurements for normal cell selection</w:t>
      </w:r>
      <w:bookmarkEnd w:id="98"/>
      <w:bookmarkEnd w:id="99"/>
    </w:p>
    <w:p w14:paraId="18B450C0" w14:textId="77777777" w:rsidR="00520D64" w:rsidRPr="001B392B" w:rsidRDefault="00520D64" w:rsidP="00520D64">
      <w:r w:rsidRPr="001B392B">
        <w:t>The measurements of this clause shall be performed by an MS which has no prior knowledge of which RF channels are BCCH carriers.</w:t>
      </w:r>
    </w:p>
    <w:p w14:paraId="588A82A2" w14:textId="77777777" w:rsidR="00520D64" w:rsidRPr="001B392B" w:rsidRDefault="00520D64" w:rsidP="00520D64">
      <w:r w:rsidRPr="001B392B">
        <w:t>The MS shall search all RF channels within its bands of operation, take readings of received RF signal level on each RF channel, and calculate the RLA_C for each. The averaging is based on at least five measurement samples per RF carrier spread over 3 to 5 s, the measurement samples from the different RF carriers being spread evenly during this period.</w:t>
      </w:r>
    </w:p>
    <w:p w14:paraId="54C2531F" w14:textId="77777777" w:rsidR="00520D64" w:rsidRPr="001B392B" w:rsidRDefault="00520D64" w:rsidP="00520D64">
      <w:pPr>
        <w:rPr>
          <w:u w:val="single"/>
          <w:lang w:val="en-US"/>
        </w:rPr>
      </w:pPr>
      <w:r w:rsidRPr="001B392B">
        <w:rPr>
          <w:lang w:val="en-US"/>
        </w:rPr>
        <w:t>An EC-GSM-IoT capable MS shall perform EC-GSM-IoT cell selection based on RLA_EC (see subclause 6.9). In case the MS also supports GPRS services using GPRS or EGPRS TBFs, non EC-GSM-IoT cell selection shall be based on RLA_GC (see subclause 6.9a). Therefore, following the RLA_C measurements described above, the MS shall perform a second search of the RF channels within its bands of operation, and measure:</w:t>
      </w:r>
    </w:p>
    <w:p w14:paraId="3DFBB709" w14:textId="77777777" w:rsidR="00A76748" w:rsidRPr="001B392B" w:rsidRDefault="00FB7057" w:rsidP="00FB7057">
      <w:pPr>
        <w:pStyle w:val="B1"/>
        <w:rPr>
          <w:lang w:val="en-US"/>
        </w:rPr>
      </w:pPr>
      <w:r w:rsidRPr="001B392B">
        <w:rPr>
          <w:lang w:val="en-US"/>
        </w:rPr>
        <w:t>-</w:t>
      </w:r>
      <w:r w:rsidRPr="001B392B">
        <w:rPr>
          <w:lang w:val="en-US"/>
        </w:rPr>
        <w:tab/>
      </w:r>
      <w:r w:rsidR="00A76748" w:rsidRPr="001B392B">
        <w:rPr>
          <w:lang w:val="en-US"/>
        </w:rPr>
        <w:t>RLA_EC for the strongest EC-BCCH carrier, out of each RF channel where an EC-SCH is detected.</w:t>
      </w:r>
    </w:p>
    <w:p w14:paraId="7CA9A7E3" w14:textId="77777777" w:rsidR="00A76748" w:rsidRPr="001B392B" w:rsidRDefault="00FB7057" w:rsidP="00FB7057">
      <w:pPr>
        <w:pStyle w:val="B1"/>
        <w:rPr>
          <w:lang w:val="en-US"/>
        </w:rPr>
      </w:pPr>
      <w:r w:rsidRPr="001B392B">
        <w:rPr>
          <w:lang w:val="en-US"/>
        </w:rPr>
        <w:t>-</w:t>
      </w:r>
      <w:r w:rsidRPr="001B392B">
        <w:rPr>
          <w:lang w:val="en-US"/>
        </w:rPr>
        <w:tab/>
      </w:r>
      <w:r w:rsidR="00A76748" w:rsidRPr="001B392B">
        <w:rPr>
          <w:lang w:val="en-US"/>
        </w:rPr>
        <w:t>RLA_GC for the strongest BCCH carrier on each RF channel where an EC-SCH is not detected, in case the MS supports GPRS or EGPRS TBFs.</w:t>
      </w:r>
    </w:p>
    <w:p w14:paraId="139AA495" w14:textId="77777777" w:rsidR="00C017D4" w:rsidRPr="001B392B" w:rsidRDefault="00A76748" w:rsidP="00520D64">
      <w:pPr>
        <w:rPr>
          <w:lang w:val="en-US"/>
        </w:rPr>
      </w:pPr>
      <w:r w:rsidRPr="001B392B">
        <w:rPr>
          <w:lang w:val="en-US"/>
        </w:rPr>
        <w:t xml:space="preserve">The cell selected by an EC-GSM-IoT capable MS as a result of performing the cell selection procedure shall be the suitable cell (see 3GPP TS 43.022 [11]) with the highest measured value (i.e., </w:t>
      </w:r>
      <w:r w:rsidRPr="001B392B">
        <w:rPr>
          <w:noProof/>
        </w:rPr>
        <w:t>RLA_EC if the MS does not support GPRS services, highest of RLA_EC and RLA_GC if MS supports GPRS services</w:t>
      </w:r>
      <w:r w:rsidRPr="001B392B">
        <w:rPr>
          <w:lang w:val="en-US"/>
        </w:rPr>
        <w:t>). When measuring candidate cells during the selection procedure, RLA_EC and RLA_GC measurements may be omitted (and the corresponding cells not considered for cell selection) for those candidate cells for which the measured RLA_C is more than CELL_SELECTION_RLA_MARGIN dB below the measured RLA_EC or RLA_GC of the best candidate cell identified to that point in the cell selection procedure. CELL_SELECTION_ RLA_MARGIN is optionally broadcast in EC SI in cells supporting EC-GSM-IoT, and in SI in cells not supporting EC-GSM-IoT, see 3GPP TS 44.018 [17]. If not broadcast, the default value shall be used (see table 1 in clause 9)</w:t>
      </w:r>
      <w:r w:rsidR="00520D64" w:rsidRPr="001B392B">
        <w:rPr>
          <w:lang w:val="en-US"/>
        </w:rPr>
        <w:t>.</w:t>
      </w:r>
    </w:p>
    <w:p w14:paraId="2EA89802" w14:textId="77777777" w:rsidR="00520D64" w:rsidRPr="001B392B" w:rsidRDefault="00520D64" w:rsidP="00520D64">
      <w:r w:rsidRPr="001B392B">
        <w:t>A multi band MS shall search all channels within its bands of operation as specified above. The number of channels searched will be the sum of channels on each band of operation.</w:t>
      </w:r>
    </w:p>
    <w:p w14:paraId="14DC6131" w14:textId="77777777" w:rsidR="00520D64" w:rsidRPr="001B392B" w:rsidRDefault="00520D64" w:rsidP="00520D64">
      <w:r w:rsidRPr="001B392B">
        <w:t>BCCH carriers can be identified by, for example, searching for frequency correction bursts. On finding a BCCH carrier, the MS shall attempt to synchronize to it and read the BCCH data.</w:t>
      </w:r>
    </w:p>
    <w:p w14:paraId="65894DD2" w14:textId="77777777" w:rsidR="00520D64" w:rsidRPr="001B392B" w:rsidRDefault="00520D64" w:rsidP="00520D64">
      <w:r w:rsidRPr="001B392B">
        <w:t>An EC-GSM-IoT capable MS performing measurements for cell selection on an EC-GSM-IoT capable cell shall search for frequency correction bursts and synchronization bursts carrying EC-SCH when identifying BCCH carriers, see subclause 6.9. Before selecting a BCCH carrier, the MS shall attempt to synchronize to it and read the EC-BCCH data. An EC-GSM-IoT capable MS attempting to synchronize to a BCCH carrier in search for an EC-GSM-IoT cell may assume that the cell is a non EC-GSM-IoT cell if no successful decoding of</w:t>
      </w:r>
      <w:r w:rsidR="00857F2E" w:rsidRPr="001B392B">
        <w:t xml:space="preserve"> EC-SCH has been done within 2</w:t>
      </w:r>
      <w:r w:rsidRPr="001B392B">
        <w:t xml:space="preserve"> s.</w:t>
      </w:r>
    </w:p>
    <w:p w14:paraId="5F7B53E5" w14:textId="77777777" w:rsidR="00520D64" w:rsidRPr="001B392B" w:rsidRDefault="00520D64" w:rsidP="00520D64">
      <w:r w:rsidRPr="001B392B">
        <w:t>The maximum time allowed for synchronization to a BCCH carrier is 0.5 s, and the maximum time allowed to read the BCCH data, when being synchronized to a BCCH carrier, is 1.9 s or equal to the scheduling period for the BCCH data, whichever is greater (see 3GPP TS 45.002). The MS is allowed to camp on a cell and access the cell after decoding all relevant BCCH data.</w:t>
      </w:r>
    </w:p>
    <w:p w14:paraId="194E5388" w14:textId="77777777" w:rsidR="00855872" w:rsidRPr="001B392B" w:rsidRDefault="00A76748" w:rsidP="00520D64">
      <w:r w:rsidRPr="001B392B">
        <w:t>An EC-GSM-IoT capable MS shall be able to synchronize to the BCCH carrie</w:t>
      </w:r>
      <w:r w:rsidR="00857F2E" w:rsidRPr="001B392B">
        <w:t>r of an EC-GSM-IoT cell within 2</w:t>
      </w:r>
      <w:r w:rsidR="006B40E9">
        <w:t xml:space="preserve"> </w:t>
      </w:r>
      <w:r w:rsidRPr="001B392B">
        <w:t>s at input signal level for r</w:t>
      </w:r>
      <w:r w:rsidR="00DC54BF" w:rsidRPr="001B392B">
        <w:t>eference performance of EC-BCCH</w:t>
      </w:r>
      <w:r w:rsidRPr="001B392B">
        <w:t>. The maximum time allowed to read the EC-BCCH data, when being synchronized to a BCCH car</w:t>
      </w:r>
      <w:r w:rsidR="00857F2E" w:rsidRPr="001B392B">
        <w:t>rier of an EC-GSM-IoT cell, is 12</w:t>
      </w:r>
      <w:r w:rsidRPr="001B392B">
        <w:t xml:space="preserve"> s or equal to the scheduling period for </w:t>
      </w:r>
      <w:r w:rsidRPr="001B392B">
        <w:lastRenderedPageBreak/>
        <w:t>the EC-BCCH data, whichever is greater (see 3GPP TS 45.002 [22]) in ideal radio conditions. The MS is allowed to camp on an EC-GSM-IoT capable cell and access the cell after decoding all relevant EC-BCCH data</w:t>
      </w:r>
      <w:r w:rsidR="00855872" w:rsidRPr="001B392B">
        <w:t>.</w:t>
      </w:r>
    </w:p>
    <w:p w14:paraId="6CE74BFD" w14:textId="77777777" w:rsidR="00E53583" w:rsidRPr="001B392B" w:rsidRDefault="00E53583">
      <w:pPr>
        <w:pStyle w:val="Heading2"/>
      </w:pPr>
      <w:bookmarkStart w:id="100" w:name="_Toc19038264"/>
      <w:bookmarkStart w:id="101" w:name="_Toc36149706"/>
      <w:r w:rsidRPr="001B392B">
        <w:t>6.3</w:t>
      </w:r>
      <w:r w:rsidRPr="001B392B">
        <w:tab/>
        <w:t>Measurements for stored list cell selection</w:t>
      </w:r>
      <w:bookmarkEnd w:id="100"/>
      <w:bookmarkEnd w:id="101"/>
    </w:p>
    <w:p w14:paraId="005B22F9" w14:textId="77777777" w:rsidR="00E53583" w:rsidRPr="001B392B" w:rsidRDefault="00E53583">
      <w:r w:rsidRPr="001B392B">
        <w:t xml:space="preserve">The MS may include optional storage of BCCH carrier </w:t>
      </w:r>
      <w:smartTag w:uri="urn:schemas-microsoft-com:office:smarttags" w:element="PersonName">
        <w:r w:rsidRPr="001B392B">
          <w:t>info</w:t>
        </w:r>
      </w:smartTag>
      <w:r w:rsidRPr="001B392B">
        <w:t>rmation when switched off as detailed in 3GPP TS 43.022. For example, the MS may store the BCCH carriers in use by the PLMN selected when it was last active in the network. The BCCH list may include BCCH carriers from more than one band in a multi band operation PLMN. A MS may also store BCCH carriers for more than one PLMN which it has selected previously (e.g. at national borders or when more than one PLMN serves a country), in which case the BCCH carrier lists must be kept quite separate.</w:t>
      </w:r>
    </w:p>
    <w:p w14:paraId="435959E3" w14:textId="77777777" w:rsidR="00520D64" w:rsidRPr="001B392B" w:rsidRDefault="00520D64">
      <w:r w:rsidRPr="001B392B">
        <w:t>A MS supporting EC-GSM-IoT may store a separate list of BCCH carriers configured to carry the EC-BCCH.</w:t>
      </w:r>
    </w:p>
    <w:p w14:paraId="55DA327B" w14:textId="77777777" w:rsidR="00E53583" w:rsidRPr="001B392B" w:rsidRDefault="00E53583">
      <w:r w:rsidRPr="001B392B">
        <w:t xml:space="preserve">The stored BCCH carrier </w:t>
      </w:r>
      <w:smartTag w:uri="urn:schemas-microsoft-com:office:smarttags" w:element="PersonName">
        <w:r w:rsidRPr="001B392B">
          <w:t>info</w:t>
        </w:r>
      </w:smartTag>
      <w:r w:rsidRPr="001B392B">
        <w:t xml:space="preserve">rmation used by the MS may be derived by a variety of different methods. The MS may use the BA_RANGE </w:t>
      </w:r>
      <w:smartTag w:uri="urn:schemas-microsoft-com:office:smarttags" w:element="PersonName">
        <w:r w:rsidRPr="001B392B">
          <w:t>info</w:t>
        </w:r>
      </w:smartTag>
      <w:r w:rsidRPr="001B392B">
        <w:t>rmation element, which, if transmitted in the channel release message (see 3GPP TS 44.018), indicates ranges of carriers which include the BCCH carriers in use over a wide area or even the whole PLMN. It should be noted that the BA(BCCH) list might only contain carriers in use in the vicinity of the cell on which it was broadcast, and therefore might not be appropriate if the MS is switched off and moved to a new location.</w:t>
      </w:r>
    </w:p>
    <w:p w14:paraId="2ECF78D1" w14:textId="77777777" w:rsidR="00E53583" w:rsidRPr="001B392B" w:rsidRDefault="00E53583">
      <w:r w:rsidRPr="001B392B">
        <w:t xml:space="preserve">The BA_RANGE </w:t>
      </w:r>
      <w:smartTag w:uri="urn:schemas-microsoft-com:office:smarttags" w:element="PersonName">
        <w:r w:rsidRPr="001B392B">
          <w:t>info</w:t>
        </w:r>
      </w:smartTag>
      <w:r w:rsidRPr="001B392B">
        <w:t>rmation element contains the Number of Ranges parameter (defined as NR) as well as NR sets of parameters RANGEi_LOWER and RANGEi_HIGHER. The MS should interpret these to mean that all the BCCH carriers of the network have ARFCNs in the following ranges:</w:t>
      </w:r>
    </w:p>
    <w:p w14:paraId="685AC57C" w14:textId="77777777" w:rsidR="00E53583" w:rsidRPr="001B392B" w:rsidRDefault="00E53583" w:rsidP="001B392B">
      <w:pPr>
        <w:pStyle w:val="B1"/>
        <w:ind w:hanging="1"/>
      </w:pPr>
      <w:r w:rsidRPr="001B392B">
        <w:t>Range</w:t>
      </w:r>
      <w:r w:rsidRPr="001B392B">
        <w:rPr>
          <w:i/>
        </w:rPr>
        <w:t>1</w:t>
      </w:r>
      <w:r w:rsidR="001B392B">
        <w:tab/>
      </w:r>
      <w:r w:rsidRPr="001B392B">
        <w:t>=</w:t>
      </w:r>
      <w:r w:rsidRPr="001B392B">
        <w:tab/>
        <w:t>ARFCN(RANGE</w:t>
      </w:r>
      <w:r w:rsidRPr="001B392B">
        <w:rPr>
          <w:i/>
        </w:rPr>
        <w:t>1</w:t>
      </w:r>
      <w:r w:rsidRPr="001B392B">
        <w:t>_LOWER) to ARFCN(RANGE</w:t>
      </w:r>
      <w:r w:rsidRPr="001B392B">
        <w:rPr>
          <w:i/>
        </w:rPr>
        <w:t>1</w:t>
      </w:r>
      <w:r w:rsidRPr="001B392B">
        <w:t>_HIGHER);</w:t>
      </w:r>
      <w:r w:rsidRPr="001B392B">
        <w:br/>
        <w:t>Range</w:t>
      </w:r>
      <w:r w:rsidRPr="001B392B">
        <w:rPr>
          <w:i/>
        </w:rPr>
        <w:t>2</w:t>
      </w:r>
      <w:r w:rsidR="001B392B">
        <w:tab/>
      </w:r>
      <w:r w:rsidRPr="001B392B">
        <w:t>=</w:t>
      </w:r>
      <w:r w:rsidRPr="001B392B">
        <w:tab/>
        <w:t>ARFCN(RANGE</w:t>
      </w:r>
      <w:r w:rsidRPr="001B392B">
        <w:rPr>
          <w:i/>
        </w:rPr>
        <w:t>2</w:t>
      </w:r>
      <w:r w:rsidRPr="001B392B">
        <w:t>_LOWER) to ARFCN(RANGE</w:t>
      </w:r>
      <w:r w:rsidRPr="001B392B">
        <w:rPr>
          <w:i/>
        </w:rPr>
        <w:t>2</w:t>
      </w:r>
      <w:r w:rsidRPr="001B392B">
        <w:t>_HIGHER);</w:t>
      </w:r>
      <w:r w:rsidRPr="001B392B">
        <w:br/>
        <w:t>Range</w:t>
      </w:r>
      <w:r w:rsidRPr="001B392B">
        <w:rPr>
          <w:i/>
        </w:rPr>
        <w:t>NR</w:t>
      </w:r>
      <w:r w:rsidR="001B392B">
        <w:rPr>
          <w:i/>
        </w:rPr>
        <w:tab/>
      </w:r>
      <w:r w:rsidRPr="001B392B">
        <w:t>=</w:t>
      </w:r>
      <w:r w:rsidRPr="001B392B">
        <w:tab/>
        <w:t>ARFCN(RANGE</w:t>
      </w:r>
      <w:r w:rsidRPr="001B392B">
        <w:rPr>
          <w:i/>
        </w:rPr>
        <w:t>NR</w:t>
      </w:r>
      <w:r w:rsidRPr="001B392B">
        <w:t>_LOWER) to ARFCN(RANGE</w:t>
      </w:r>
      <w:r w:rsidRPr="001B392B">
        <w:rPr>
          <w:i/>
        </w:rPr>
        <w:t>NR</w:t>
      </w:r>
      <w:r w:rsidRPr="001B392B">
        <w:t>_HIGHER).</w:t>
      </w:r>
    </w:p>
    <w:p w14:paraId="7D5724E6" w14:textId="77777777" w:rsidR="00E53583" w:rsidRPr="001B392B" w:rsidRDefault="00E53583">
      <w:pPr>
        <w:keepNext/>
        <w:keepLines/>
      </w:pPr>
      <w:r w:rsidRPr="001B392B">
        <w:t>If RANGEi_LOWER is greater than RANGEi_HIGHER, the range shall be considered cyclic and encompasses carriers with ARFCN from range RANGEi_LOWER to 1 023 and from 0 to RANGEi_HIGHER. If RANGEi_LOWER equals RANGEi_HIGHER then the range shall only consist of the carrier whose ARFCN is RANGEi_LOWER.</w:t>
      </w:r>
    </w:p>
    <w:p w14:paraId="132F7941" w14:textId="77777777" w:rsidR="00075F7E" w:rsidRPr="001B392B" w:rsidRDefault="00A76748" w:rsidP="00075F7E">
      <w:r w:rsidRPr="001B392B">
        <w:t>If an MS includes one or more stored BCCH carrier list(s) of the selected PLMN it shall perform the same measurements as in subclause 6.2 except that only the BCCH carriers in the list need to be measured</w:t>
      </w:r>
      <w:r w:rsidR="00075F7E" w:rsidRPr="001B392B">
        <w:t>.</w:t>
      </w:r>
    </w:p>
    <w:p w14:paraId="1F4B6318" w14:textId="77777777" w:rsidR="00075F7E" w:rsidRPr="001B392B" w:rsidRDefault="00075F7E" w:rsidP="00075F7E">
      <w:pPr>
        <w:pStyle w:val="NO"/>
      </w:pPr>
      <w:r w:rsidRPr="001B392B">
        <w:t>NOTE:</w:t>
      </w:r>
      <w:r w:rsidRPr="001B392B">
        <w:tab/>
        <w:t>If the selected PLMN is equal to one of the equivalent PLMNs, then stored list cell selection applies to all equivalent PLMNs.</w:t>
      </w:r>
    </w:p>
    <w:p w14:paraId="2A255734" w14:textId="77777777" w:rsidR="00E53583" w:rsidRPr="001B392B" w:rsidRDefault="00E53583">
      <w:r w:rsidRPr="001B392B">
        <w:t xml:space="preserve">If stored list cell selection is not successful, then as defined in 3GPP TS 43.022, normal cell selection shall take place. Since </w:t>
      </w:r>
      <w:smartTag w:uri="urn:schemas-microsoft-com:office:smarttags" w:element="PersonName">
        <w:r w:rsidRPr="001B392B">
          <w:t>info</w:t>
        </w:r>
      </w:smartTag>
      <w:r w:rsidRPr="001B392B">
        <w:t xml:space="preserve">rmation concerning a number of channels is already known to the MS, it may assign high priority to measurements on the strongest carriers from which it has not previously made attempts to obtain BCCH </w:t>
      </w:r>
      <w:smartTag w:uri="urn:schemas-microsoft-com:office:smarttags" w:element="PersonName">
        <w:r w:rsidRPr="001B392B">
          <w:t>info</w:t>
        </w:r>
      </w:smartTag>
      <w:r w:rsidRPr="001B392B">
        <w:t>rmation, and omit repeated measurements on the known ones.</w:t>
      </w:r>
    </w:p>
    <w:p w14:paraId="758F244E" w14:textId="77777777" w:rsidR="00E53583" w:rsidRPr="001B392B" w:rsidRDefault="00E53583">
      <w:pPr>
        <w:pStyle w:val="Heading2"/>
      </w:pPr>
      <w:bookmarkStart w:id="102" w:name="_Toc19038265"/>
      <w:bookmarkStart w:id="103" w:name="_Toc36149707"/>
      <w:r w:rsidRPr="001B392B">
        <w:t>6.4</w:t>
      </w:r>
      <w:r w:rsidRPr="001B392B">
        <w:tab/>
        <w:t>Criteria for cell selection and reselection</w:t>
      </w:r>
      <w:bookmarkEnd w:id="102"/>
      <w:bookmarkEnd w:id="103"/>
    </w:p>
    <w:p w14:paraId="0F70A9F1" w14:textId="77777777" w:rsidR="00075F7E" w:rsidRPr="001B392B" w:rsidRDefault="00075F7E" w:rsidP="00075F7E">
      <w:pPr>
        <w:pStyle w:val="Heading3"/>
      </w:pPr>
      <w:bookmarkStart w:id="104" w:name="_Toc19038266"/>
      <w:bookmarkStart w:id="105" w:name="_Toc36149708"/>
      <w:r w:rsidRPr="001B392B">
        <w:t>6.4.1</w:t>
      </w:r>
      <w:r w:rsidRPr="001B392B">
        <w:tab/>
        <w:t>C1 path loss criterion</w:t>
      </w:r>
      <w:bookmarkEnd w:id="104"/>
      <w:bookmarkEnd w:id="105"/>
    </w:p>
    <w:p w14:paraId="703441B6" w14:textId="77777777" w:rsidR="00075F7E" w:rsidRPr="001B392B" w:rsidRDefault="00075F7E" w:rsidP="00075F7E">
      <w:r w:rsidRPr="001B392B">
        <w:t>The path loss criterion (see 3GPP TS 43.022 [11]) parameter C1 used for cell selection and reselection by a MS not capable of EC-GSM-IoT is defined as:</w:t>
      </w:r>
    </w:p>
    <w:p w14:paraId="1FC9E80B" w14:textId="77777777" w:rsidR="00075F7E" w:rsidRPr="001B392B" w:rsidRDefault="00075F7E" w:rsidP="00075F7E">
      <w:pPr>
        <w:pStyle w:val="B2"/>
      </w:pPr>
      <w:r w:rsidRPr="001B392B">
        <w:t xml:space="preserve">C1 = (A </w:t>
      </w:r>
      <w:r w:rsidRPr="001B392B">
        <w:noBreakHyphen/>
        <w:t xml:space="preserve"> Max(B,0)) </w:t>
      </w:r>
    </w:p>
    <w:p w14:paraId="1FD7AA77" w14:textId="77777777" w:rsidR="00075F7E" w:rsidRPr="001B392B" w:rsidRDefault="00075F7E" w:rsidP="00075F7E">
      <w:r w:rsidRPr="001B392B">
        <w:t>The above parameters are defined in table 6.4-1.</w:t>
      </w:r>
    </w:p>
    <w:p w14:paraId="2FB3611C" w14:textId="77777777" w:rsidR="00075F7E" w:rsidRPr="001B392B" w:rsidRDefault="00075F7E" w:rsidP="00075F7E">
      <w:pPr>
        <w:pStyle w:val="TH"/>
        <w:rPr>
          <w:lang w:val="sv-SE"/>
        </w:rPr>
      </w:pPr>
      <w:r w:rsidRPr="001B392B">
        <w:lastRenderedPageBreak/>
        <w:t>Table 6.4-1: C1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6706"/>
      </w:tblGrid>
      <w:tr w:rsidR="00075F7E" w:rsidRPr="001B392B" w14:paraId="405BC5C3" w14:textId="77777777" w:rsidTr="00A73BCB">
        <w:tc>
          <w:tcPr>
            <w:tcW w:w="2660" w:type="dxa"/>
            <w:shd w:val="clear" w:color="auto" w:fill="auto"/>
          </w:tcPr>
          <w:p w14:paraId="0FA14CC3" w14:textId="77777777" w:rsidR="00075F7E" w:rsidRPr="001B392B" w:rsidRDefault="00075F7E" w:rsidP="00A73BCB">
            <w:pPr>
              <w:pStyle w:val="TAH"/>
            </w:pPr>
            <w:r w:rsidRPr="001B392B">
              <w:t>Parameter</w:t>
            </w:r>
          </w:p>
        </w:tc>
        <w:tc>
          <w:tcPr>
            <w:tcW w:w="6910" w:type="dxa"/>
            <w:shd w:val="clear" w:color="auto" w:fill="auto"/>
          </w:tcPr>
          <w:p w14:paraId="3A0A834C" w14:textId="77777777" w:rsidR="00075F7E" w:rsidRPr="001B392B" w:rsidRDefault="00075F7E" w:rsidP="00A73BCB">
            <w:pPr>
              <w:pStyle w:val="TAH"/>
            </w:pPr>
            <w:r w:rsidRPr="001B392B">
              <w:t>Description</w:t>
            </w:r>
          </w:p>
        </w:tc>
      </w:tr>
      <w:tr w:rsidR="00075F7E" w:rsidRPr="001B392B" w14:paraId="4E4DD21A" w14:textId="77777777" w:rsidTr="00A73BCB">
        <w:tc>
          <w:tcPr>
            <w:tcW w:w="2660" w:type="dxa"/>
            <w:shd w:val="clear" w:color="auto" w:fill="auto"/>
          </w:tcPr>
          <w:p w14:paraId="1BBEAACD" w14:textId="77777777" w:rsidR="00075F7E" w:rsidRPr="001B392B" w:rsidRDefault="00075F7E" w:rsidP="00A73BCB">
            <w:pPr>
              <w:pStyle w:val="TAL"/>
            </w:pPr>
            <w:r w:rsidRPr="001B392B">
              <w:t>A [dB]</w:t>
            </w:r>
          </w:p>
        </w:tc>
        <w:tc>
          <w:tcPr>
            <w:tcW w:w="6910" w:type="dxa"/>
            <w:shd w:val="clear" w:color="auto" w:fill="auto"/>
          </w:tcPr>
          <w:p w14:paraId="7CAB2F98" w14:textId="77777777" w:rsidR="00075F7E" w:rsidRPr="001B392B" w:rsidRDefault="00075F7E" w:rsidP="00A73BCB">
            <w:pPr>
              <w:pStyle w:val="TAL"/>
            </w:pPr>
            <w:r w:rsidRPr="001B392B">
              <w:t xml:space="preserve">RLA_C </w:t>
            </w:r>
            <w:r w:rsidRPr="001B392B">
              <w:noBreakHyphen/>
              <w:t xml:space="preserve"> RXLEV_ACCESS_MIN</w:t>
            </w:r>
          </w:p>
        </w:tc>
      </w:tr>
      <w:tr w:rsidR="00075F7E" w:rsidRPr="001B392B" w14:paraId="59441934" w14:textId="77777777" w:rsidTr="00A73BCB">
        <w:tc>
          <w:tcPr>
            <w:tcW w:w="2660" w:type="dxa"/>
            <w:shd w:val="clear" w:color="auto" w:fill="auto"/>
          </w:tcPr>
          <w:p w14:paraId="1A822144" w14:textId="77777777" w:rsidR="00075F7E" w:rsidRPr="001B392B" w:rsidRDefault="00075F7E" w:rsidP="00A73BCB">
            <w:pPr>
              <w:pStyle w:val="TAL"/>
            </w:pPr>
            <w:r w:rsidRPr="001B392B">
              <w:t>RLA_C [dBm]</w:t>
            </w:r>
          </w:p>
        </w:tc>
        <w:tc>
          <w:tcPr>
            <w:tcW w:w="6910" w:type="dxa"/>
            <w:shd w:val="clear" w:color="auto" w:fill="auto"/>
          </w:tcPr>
          <w:p w14:paraId="0D42DDCF" w14:textId="77777777" w:rsidR="00075F7E" w:rsidRPr="001B392B" w:rsidRDefault="00075F7E" w:rsidP="00A73BCB">
            <w:pPr>
              <w:pStyle w:val="TAL"/>
            </w:pPr>
            <w:r w:rsidRPr="001B392B">
              <w:t>Signal level metric as defined in subclause 6.1</w:t>
            </w:r>
          </w:p>
        </w:tc>
      </w:tr>
      <w:tr w:rsidR="00075F7E" w:rsidRPr="001B392B" w14:paraId="3F01CBA6" w14:textId="77777777" w:rsidTr="00A73BCB">
        <w:tc>
          <w:tcPr>
            <w:tcW w:w="2660" w:type="dxa"/>
            <w:shd w:val="clear" w:color="auto" w:fill="auto"/>
          </w:tcPr>
          <w:p w14:paraId="2487B2EA" w14:textId="77777777" w:rsidR="00075F7E" w:rsidRPr="001B392B" w:rsidRDefault="00075F7E" w:rsidP="00A73BCB">
            <w:pPr>
              <w:pStyle w:val="TAL"/>
            </w:pPr>
            <w:r w:rsidRPr="001B392B">
              <w:t>RXLEV_ACCESS_MIN [dBm]</w:t>
            </w:r>
          </w:p>
        </w:tc>
        <w:tc>
          <w:tcPr>
            <w:tcW w:w="6910" w:type="dxa"/>
            <w:shd w:val="clear" w:color="auto" w:fill="auto"/>
          </w:tcPr>
          <w:p w14:paraId="04E77861" w14:textId="77777777" w:rsidR="00075F7E" w:rsidRPr="001B392B" w:rsidRDefault="00075F7E" w:rsidP="00A73BCB">
            <w:pPr>
              <w:pStyle w:val="TAL"/>
            </w:pPr>
            <w:r w:rsidRPr="001B392B">
              <w:t>Minimum received signal level at the MS required for access to the system.</w:t>
            </w:r>
          </w:p>
        </w:tc>
      </w:tr>
      <w:tr w:rsidR="00075F7E" w:rsidRPr="001B392B" w14:paraId="572872A3" w14:textId="77777777" w:rsidTr="00A73BCB">
        <w:tc>
          <w:tcPr>
            <w:tcW w:w="2660" w:type="dxa"/>
            <w:shd w:val="clear" w:color="auto" w:fill="auto"/>
          </w:tcPr>
          <w:p w14:paraId="42EE71CD" w14:textId="77777777" w:rsidR="00075F7E" w:rsidRPr="001B392B" w:rsidRDefault="00075F7E" w:rsidP="00A73BCB">
            <w:pPr>
              <w:pStyle w:val="TAL"/>
            </w:pPr>
            <w:r w:rsidRPr="001B392B">
              <w:t>B [dB]</w:t>
            </w:r>
          </w:p>
        </w:tc>
        <w:tc>
          <w:tcPr>
            <w:tcW w:w="6910" w:type="dxa"/>
            <w:shd w:val="clear" w:color="auto" w:fill="auto"/>
          </w:tcPr>
          <w:p w14:paraId="50909EC9" w14:textId="77777777" w:rsidR="00075F7E" w:rsidRPr="001B392B" w:rsidRDefault="00075F7E" w:rsidP="00A73BCB">
            <w:pPr>
              <w:pStyle w:val="TAL"/>
            </w:pPr>
            <w:r w:rsidRPr="001B392B">
              <w:t>MS_TXPWR_MAX_CCH + POWER OFFSET – P</w:t>
            </w:r>
          </w:p>
        </w:tc>
      </w:tr>
      <w:tr w:rsidR="00075F7E" w:rsidRPr="001B392B" w14:paraId="7A19AB6D" w14:textId="77777777" w:rsidTr="00A73BCB">
        <w:tc>
          <w:tcPr>
            <w:tcW w:w="2660" w:type="dxa"/>
            <w:shd w:val="clear" w:color="auto" w:fill="auto"/>
          </w:tcPr>
          <w:p w14:paraId="45C2CD74" w14:textId="77777777" w:rsidR="00075F7E" w:rsidRPr="001B392B" w:rsidRDefault="00075F7E" w:rsidP="00A73BCB">
            <w:pPr>
              <w:pStyle w:val="TAL"/>
            </w:pPr>
            <w:r w:rsidRPr="001B392B">
              <w:t>MS_TXPWR_MAX_CCH [dBm]</w:t>
            </w:r>
          </w:p>
        </w:tc>
        <w:tc>
          <w:tcPr>
            <w:tcW w:w="6910" w:type="dxa"/>
            <w:shd w:val="clear" w:color="auto" w:fill="auto"/>
          </w:tcPr>
          <w:p w14:paraId="5D50A6BE" w14:textId="77777777" w:rsidR="00075F7E" w:rsidRPr="001B392B" w:rsidRDefault="00075F7E" w:rsidP="00A73BCB">
            <w:pPr>
              <w:pStyle w:val="TAL"/>
            </w:pPr>
            <w:r w:rsidRPr="001B392B">
              <w:t>Maximum TX power level an MS may use when accessing the system until otherwise commanded.</w:t>
            </w:r>
          </w:p>
        </w:tc>
      </w:tr>
      <w:tr w:rsidR="00075F7E" w:rsidRPr="001B392B" w14:paraId="018C1462" w14:textId="77777777" w:rsidTr="00A73BCB">
        <w:tc>
          <w:tcPr>
            <w:tcW w:w="2660" w:type="dxa"/>
            <w:shd w:val="clear" w:color="auto" w:fill="auto"/>
          </w:tcPr>
          <w:p w14:paraId="45D25DB9" w14:textId="77777777" w:rsidR="00075F7E" w:rsidRPr="001B392B" w:rsidRDefault="00075F7E" w:rsidP="00A73BCB">
            <w:pPr>
              <w:pStyle w:val="TAL"/>
            </w:pPr>
            <w:r w:rsidRPr="001B392B">
              <w:t>POWER OFFSET [dB]</w:t>
            </w:r>
          </w:p>
        </w:tc>
        <w:tc>
          <w:tcPr>
            <w:tcW w:w="6910" w:type="dxa"/>
            <w:shd w:val="clear" w:color="auto" w:fill="auto"/>
          </w:tcPr>
          <w:p w14:paraId="3262560E" w14:textId="77777777" w:rsidR="00075F7E" w:rsidRPr="001B392B" w:rsidRDefault="00075F7E" w:rsidP="00A73BCB">
            <w:pPr>
              <w:pStyle w:val="TAL"/>
            </w:pPr>
            <w:r w:rsidRPr="001B392B">
              <w:t>The power offset to be used in conjunction with the MS_TXPWR_MAX_CCH parameter by the class 3 DCS 1 800 MS. In all other cases POWER_OFFSET=0.</w:t>
            </w:r>
          </w:p>
        </w:tc>
      </w:tr>
      <w:tr w:rsidR="00075F7E" w:rsidRPr="001B392B" w14:paraId="6AE70683" w14:textId="77777777" w:rsidTr="00A73BCB">
        <w:tc>
          <w:tcPr>
            <w:tcW w:w="2660" w:type="dxa"/>
            <w:shd w:val="clear" w:color="auto" w:fill="auto"/>
          </w:tcPr>
          <w:p w14:paraId="75F6970A" w14:textId="77777777" w:rsidR="00075F7E" w:rsidRPr="001B392B" w:rsidRDefault="00075F7E" w:rsidP="00A73BCB">
            <w:pPr>
              <w:pStyle w:val="TAL"/>
            </w:pPr>
            <w:r w:rsidRPr="001B392B">
              <w:t>P [dBm]</w:t>
            </w:r>
          </w:p>
        </w:tc>
        <w:tc>
          <w:tcPr>
            <w:tcW w:w="6910" w:type="dxa"/>
            <w:shd w:val="clear" w:color="auto" w:fill="auto"/>
          </w:tcPr>
          <w:p w14:paraId="100D579E" w14:textId="77777777" w:rsidR="00075F7E" w:rsidRPr="001B392B" w:rsidRDefault="00075F7E" w:rsidP="00A73BCB">
            <w:pPr>
              <w:pStyle w:val="TAL"/>
            </w:pPr>
            <w:r w:rsidRPr="001B392B">
              <w:t>Maximum RF output power of the MS.</w:t>
            </w:r>
          </w:p>
        </w:tc>
      </w:tr>
    </w:tbl>
    <w:p w14:paraId="3BF1BFAF" w14:textId="77777777" w:rsidR="00075F7E" w:rsidRPr="001B392B" w:rsidRDefault="00075F7E" w:rsidP="00075F7E">
      <w:pPr>
        <w:pStyle w:val="FP"/>
      </w:pPr>
    </w:p>
    <w:p w14:paraId="44536C39" w14:textId="77777777" w:rsidR="00075F7E" w:rsidRPr="001B392B" w:rsidRDefault="00075F7E" w:rsidP="00075F7E">
      <w:r w:rsidRPr="001B392B">
        <w:t>For an EC-GSM-IoT capable MS C1 is evaluated in two differenct ways, depending on if the cell supports EC-GSM-IoT or not.</w:t>
      </w:r>
    </w:p>
    <w:p w14:paraId="4F6BA3C4" w14:textId="77777777" w:rsidR="00075F7E" w:rsidRPr="001B392B" w:rsidRDefault="00075F7E" w:rsidP="00075F7E">
      <w:pPr>
        <w:pStyle w:val="B1"/>
      </w:pPr>
      <w:r w:rsidRPr="001B392B">
        <w:t>-</w:t>
      </w:r>
      <w:r w:rsidRPr="001B392B">
        <w:tab/>
        <w:t>For an EC-GSM-IoT capable MS evaluating the path loss criterion for an EC-GSM-IoT cell C1 is defined as:</w:t>
      </w:r>
    </w:p>
    <w:p w14:paraId="6F7686F8" w14:textId="77777777" w:rsidR="00075F7E" w:rsidRPr="001B392B" w:rsidRDefault="00075F7E" w:rsidP="00075F7E">
      <w:pPr>
        <w:pStyle w:val="B2"/>
      </w:pPr>
      <w:r w:rsidRPr="001B392B">
        <w:t xml:space="preserve">C1_EC = (A_EC </w:t>
      </w:r>
      <w:r w:rsidRPr="001B392B">
        <w:noBreakHyphen/>
        <w:t xml:space="preserve"> Max(B_EC,0)) </w:t>
      </w:r>
    </w:p>
    <w:p w14:paraId="3124C018" w14:textId="77777777" w:rsidR="00075F7E" w:rsidRPr="001B392B" w:rsidRDefault="00075F7E" w:rsidP="00075F7E">
      <w:r w:rsidRPr="001B392B">
        <w:t>The above parameters are defined in table 6.4-2.</w:t>
      </w:r>
    </w:p>
    <w:p w14:paraId="69EA370D" w14:textId="77777777" w:rsidR="00075F7E" w:rsidRPr="001B392B" w:rsidRDefault="00075F7E" w:rsidP="00075F7E">
      <w:pPr>
        <w:pStyle w:val="TH"/>
      </w:pPr>
      <w:r w:rsidRPr="001B392B">
        <w:t>Table 6.4-</w:t>
      </w:r>
      <w:r w:rsidRPr="001B392B">
        <w:rPr>
          <w:lang w:val="sv-SE"/>
        </w:rPr>
        <w:t>2</w:t>
      </w:r>
      <w:r w:rsidRPr="001B392B">
        <w:t>: C1</w:t>
      </w:r>
      <w:r w:rsidRPr="001B392B">
        <w:rPr>
          <w:lang w:val="sv-SE"/>
        </w:rPr>
        <w:t>_EC</w:t>
      </w:r>
      <w:r w:rsidRPr="001B392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695"/>
      </w:tblGrid>
      <w:tr w:rsidR="00075F7E" w:rsidRPr="001B392B" w14:paraId="04FFBC90" w14:textId="77777777" w:rsidTr="00A73BCB">
        <w:tc>
          <w:tcPr>
            <w:tcW w:w="2660" w:type="dxa"/>
            <w:shd w:val="clear" w:color="auto" w:fill="auto"/>
          </w:tcPr>
          <w:p w14:paraId="594EE1DC" w14:textId="77777777" w:rsidR="00075F7E" w:rsidRPr="001B392B" w:rsidRDefault="00075F7E" w:rsidP="00A73BCB">
            <w:pPr>
              <w:pStyle w:val="TAH"/>
            </w:pPr>
            <w:r w:rsidRPr="001B392B">
              <w:t>Parameter</w:t>
            </w:r>
          </w:p>
        </w:tc>
        <w:tc>
          <w:tcPr>
            <w:tcW w:w="6910" w:type="dxa"/>
            <w:shd w:val="clear" w:color="auto" w:fill="auto"/>
          </w:tcPr>
          <w:p w14:paraId="423BA397" w14:textId="77777777" w:rsidR="00075F7E" w:rsidRPr="001B392B" w:rsidRDefault="00075F7E" w:rsidP="00A73BCB">
            <w:pPr>
              <w:pStyle w:val="TAH"/>
            </w:pPr>
            <w:r w:rsidRPr="001B392B">
              <w:t>Description</w:t>
            </w:r>
          </w:p>
        </w:tc>
      </w:tr>
      <w:tr w:rsidR="00075F7E" w:rsidRPr="001B392B" w14:paraId="15ECFB87" w14:textId="77777777" w:rsidTr="00A73BCB">
        <w:tc>
          <w:tcPr>
            <w:tcW w:w="2660" w:type="dxa"/>
            <w:shd w:val="clear" w:color="auto" w:fill="auto"/>
          </w:tcPr>
          <w:p w14:paraId="61F19895" w14:textId="77777777" w:rsidR="00075F7E" w:rsidRPr="001B392B" w:rsidRDefault="00075F7E" w:rsidP="00A73BCB">
            <w:pPr>
              <w:pStyle w:val="TAL"/>
            </w:pPr>
            <w:r w:rsidRPr="001B392B">
              <w:rPr>
                <w:lang w:val="sv-SE"/>
              </w:rPr>
              <w:t>A_EC</w:t>
            </w:r>
            <w:r w:rsidRPr="001B392B">
              <w:t xml:space="preserve"> [dB]</w:t>
            </w:r>
          </w:p>
        </w:tc>
        <w:tc>
          <w:tcPr>
            <w:tcW w:w="6910" w:type="dxa"/>
            <w:shd w:val="clear" w:color="auto" w:fill="auto"/>
          </w:tcPr>
          <w:p w14:paraId="0C7775C8" w14:textId="77777777" w:rsidR="003B6C0C" w:rsidRPr="001B392B" w:rsidRDefault="003B6C0C" w:rsidP="00A73BCB">
            <w:pPr>
              <w:pStyle w:val="TAL"/>
              <w:rPr>
                <w:lang w:val="sv-SE"/>
              </w:rPr>
            </w:pPr>
            <w:r w:rsidRPr="001B392B">
              <w:rPr>
                <w:lang w:val="sv-SE"/>
              </w:rPr>
              <w:t>RLA_EC - EC_RXLEV_ACCESS_MIN, if use of enhanced coverage is not restricted;</w:t>
            </w:r>
          </w:p>
          <w:p w14:paraId="5DEE317A" w14:textId="77777777" w:rsidR="00075F7E" w:rsidRPr="001B392B" w:rsidRDefault="003B6C0C" w:rsidP="00A73BCB">
            <w:pPr>
              <w:pStyle w:val="TAL"/>
              <w:rPr>
                <w:lang w:val="sv-SE"/>
              </w:rPr>
            </w:pPr>
            <w:r w:rsidRPr="001B392B">
              <w:rPr>
                <w:lang w:val="sv-SE"/>
              </w:rPr>
              <w:t>RLA_EC - min{ (EC_RXLEV_ACCESS_MIN + CE_AUTH_OFFSET), RXLEV_ACCESS_MIN }, if use of enhanced coverage is restricted (see NOTE 2).</w:t>
            </w:r>
          </w:p>
        </w:tc>
      </w:tr>
      <w:tr w:rsidR="00075F7E" w:rsidRPr="001B392B" w14:paraId="09A0A0DC" w14:textId="77777777" w:rsidTr="00A73BCB">
        <w:tc>
          <w:tcPr>
            <w:tcW w:w="2660" w:type="dxa"/>
            <w:shd w:val="clear" w:color="auto" w:fill="auto"/>
          </w:tcPr>
          <w:p w14:paraId="3F7A143A" w14:textId="77777777" w:rsidR="00075F7E" w:rsidRPr="001B392B" w:rsidRDefault="00075F7E" w:rsidP="00A73BCB">
            <w:pPr>
              <w:pStyle w:val="TAL"/>
            </w:pPr>
            <w:r w:rsidRPr="001B392B">
              <w:t>RLA_EC [dBm]</w:t>
            </w:r>
          </w:p>
        </w:tc>
        <w:tc>
          <w:tcPr>
            <w:tcW w:w="6910" w:type="dxa"/>
            <w:shd w:val="clear" w:color="auto" w:fill="auto"/>
          </w:tcPr>
          <w:p w14:paraId="4966D906" w14:textId="77777777" w:rsidR="00075F7E" w:rsidRPr="001B392B" w:rsidRDefault="00075F7E" w:rsidP="00A73BCB">
            <w:pPr>
              <w:pStyle w:val="TAL"/>
            </w:pPr>
            <w:r w:rsidRPr="001B392B">
              <w:t>Signal level metric as defined in subclause 6.9</w:t>
            </w:r>
          </w:p>
        </w:tc>
      </w:tr>
      <w:tr w:rsidR="00075F7E" w:rsidRPr="001B392B" w14:paraId="12F48CD0" w14:textId="77777777" w:rsidTr="00A73BCB">
        <w:tc>
          <w:tcPr>
            <w:tcW w:w="2660" w:type="dxa"/>
            <w:shd w:val="clear" w:color="auto" w:fill="auto"/>
          </w:tcPr>
          <w:p w14:paraId="7247DE0D" w14:textId="77777777" w:rsidR="00075F7E" w:rsidRPr="001B392B" w:rsidRDefault="00075F7E" w:rsidP="00A73BCB">
            <w:pPr>
              <w:pStyle w:val="TAL"/>
              <w:rPr>
                <w:lang w:val="sv-SE"/>
              </w:rPr>
            </w:pPr>
            <w:r w:rsidRPr="001B392B">
              <w:rPr>
                <w:lang w:val="sv-SE"/>
              </w:rPr>
              <w:t>EC_RXLEV_ACCESS_MIN [dBm]</w:t>
            </w:r>
          </w:p>
        </w:tc>
        <w:tc>
          <w:tcPr>
            <w:tcW w:w="6910" w:type="dxa"/>
            <w:shd w:val="clear" w:color="auto" w:fill="auto"/>
          </w:tcPr>
          <w:p w14:paraId="4A1E9986" w14:textId="77777777" w:rsidR="00075F7E" w:rsidRPr="001B392B" w:rsidRDefault="001E177C" w:rsidP="00A73BCB">
            <w:pPr>
              <w:pStyle w:val="TAL"/>
            </w:pPr>
            <w:r w:rsidRPr="00142939">
              <w:t xml:space="preserve">Minimum received signal level at the </w:t>
            </w:r>
            <w:r>
              <w:t xml:space="preserve">EC-GSM-IoT </w:t>
            </w:r>
            <w:r w:rsidRPr="00142939">
              <w:t>MS required for access to the EC-GSM-IoT cell.</w:t>
            </w:r>
          </w:p>
        </w:tc>
      </w:tr>
      <w:tr w:rsidR="003B6C0C" w:rsidRPr="001B392B" w14:paraId="5BE68309" w14:textId="77777777" w:rsidTr="00A73BCB">
        <w:tc>
          <w:tcPr>
            <w:tcW w:w="2660" w:type="dxa"/>
            <w:tcBorders>
              <w:top w:val="single" w:sz="4" w:space="0" w:color="auto"/>
              <w:left w:val="single" w:sz="4" w:space="0" w:color="auto"/>
              <w:bottom w:val="single" w:sz="4" w:space="0" w:color="auto"/>
              <w:right w:val="single" w:sz="4" w:space="0" w:color="auto"/>
            </w:tcBorders>
            <w:shd w:val="clear" w:color="auto" w:fill="auto"/>
          </w:tcPr>
          <w:p w14:paraId="4ACAC6F4" w14:textId="77777777" w:rsidR="003B6C0C" w:rsidRPr="001B392B" w:rsidRDefault="003B6C0C" w:rsidP="00A73BCB">
            <w:pPr>
              <w:pStyle w:val="TAL"/>
              <w:rPr>
                <w:lang w:val="sv-SE"/>
              </w:rPr>
            </w:pPr>
            <w:r w:rsidRPr="001B392B">
              <w:rPr>
                <w:color w:val="000000"/>
                <w:lang w:val="sv-SE"/>
              </w:rPr>
              <w:t>CE_AUTH_OFFSET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603F4BBD" w14:textId="77777777" w:rsidR="003B6C0C" w:rsidRPr="001B392B" w:rsidRDefault="003B6C0C" w:rsidP="003B6C0C">
            <w:pPr>
              <w:pStyle w:val="TAL"/>
              <w:rPr>
                <w:color w:val="000000"/>
              </w:rPr>
            </w:pPr>
            <w:r w:rsidRPr="001B392B">
              <w:rPr>
                <w:color w:val="000000"/>
              </w:rPr>
              <w:t xml:space="preserve">Offset to be applied, if use of enhanced coverage is restricted </w:t>
            </w:r>
          </w:p>
          <w:p w14:paraId="77498E56" w14:textId="77777777" w:rsidR="003B6C0C" w:rsidRPr="001B392B" w:rsidRDefault="003B6C0C" w:rsidP="003B6C0C">
            <w:pPr>
              <w:pStyle w:val="TAL"/>
            </w:pPr>
            <w:r w:rsidRPr="001B392B">
              <w:rPr>
                <w:color w:val="000000"/>
              </w:rPr>
              <w:t>(see 3GPP TS 44.018 [17]).</w:t>
            </w:r>
            <w:r w:rsidR="005D7371" w:rsidRPr="001B392B">
              <w:rPr>
                <w:color w:val="000000"/>
              </w:rPr>
              <w:t xml:space="preserve"> If the offset for the serving cell or for a neighbour cell is not broadcasted, the MS shall assume </w:t>
            </w:r>
            <w:r w:rsidR="005D7371" w:rsidRPr="001B392B">
              <w:rPr>
                <w:color w:val="000000"/>
                <w:lang w:val="sv-SE"/>
              </w:rPr>
              <w:t>CE_AUTH_OFFSET=0</w:t>
            </w:r>
            <w:r w:rsidR="005D7371" w:rsidRPr="001B392B">
              <w:rPr>
                <w:color w:val="000000"/>
              </w:rPr>
              <w:t xml:space="preserve"> for the respective cell.</w:t>
            </w:r>
          </w:p>
        </w:tc>
      </w:tr>
      <w:tr w:rsidR="00075F7E" w:rsidRPr="001B392B" w14:paraId="35F32EAC" w14:textId="77777777" w:rsidTr="00A73BCB">
        <w:tc>
          <w:tcPr>
            <w:tcW w:w="2660" w:type="dxa"/>
            <w:tcBorders>
              <w:top w:val="single" w:sz="4" w:space="0" w:color="auto"/>
              <w:left w:val="single" w:sz="4" w:space="0" w:color="auto"/>
              <w:bottom w:val="single" w:sz="4" w:space="0" w:color="auto"/>
              <w:right w:val="single" w:sz="4" w:space="0" w:color="auto"/>
            </w:tcBorders>
            <w:shd w:val="clear" w:color="auto" w:fill="auto"/>
          </w:tcPr>
          <w:p w14:paraId="353DCB9C" w14:textId="77777777" w:rsidR="00075F7E" w:rsidRPr="001B392B" w:rsidRDefault="00075F7E" w:rsidP="00A73BCB">
            <w:pPr>
              <w:pStyle w:val="TAL"/>
              <w:rPr>
                <w:lang w:val="sv-SE"/>
              </w:rPr>
            </w:pPr>
            <w:r w:rsidRPr="001B392B">
              <w:rPr>
                <w:lang w:val="sv-SE"/>
              </w:rPr>
              <w:t>B_EC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1EB8E342" w14:textId="77777777" w:rsidR="00075F7E" w:rsidRPr="001B392B" w:rsidRDefault="00075F7E" w:rsidP="00A73BCB">
            <w:pPr>
              <w:pStyle w:val="TAL"/>
            </w:pPr>
            <w:r w:rsidRPr="001B392B">
              <w:t>MS_TXPWR_MAX_CCH – P</w:t>
            </w:r>
          </w:p>
        </w:tc>
      </w:tr>
      <w:tr w:rsidR="00075F7E" w:rsidRPr="001B392B" w14:paraId="2B01DB0F" w14:textId="77777777" w:rsidTr="00A73BCB">
        <w:tc>
          <w:tcPr>
            <w:tcW w:w="2660" w:type="dxa"/>
            <w:tcBorders>
              <w:top w:val="single" w:sz="4" w:space="0" w:color="auto"/>
              <w:left w:val="single" w:sz="4" w:space="0" w:color="auto"/>
              <w:bottom w:val="single" w:sz="4" w:space="0" w:color="auto"/>
              <w:right w:val="single" w:sz="4" w:space="0" w:color="auto"/>
            </w:tcBorders>
            <w:shd w:val="clear" w:color="auto" w:fill="auto"/>
          </w:tcPr>
          <w:p w14:paraId="4D525234" w14:textId="77777777" w:rsidR="00075F7E" w:rsidRPr="001B392B" w:rsidRDefault="00075F7E" w:rsidP="00A73BCB">
            <w:pPr>
              <w:pStyle w:val="TAL"/>
            </w:pPr>
            <w:r w:rsidRPr="001B392B">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6A2866EF" w14:textId="77777777" w:rsidR="00075F7E" w:rsidRPr="001B392B" w:rsidRDefault="00075F7E" w:rsidP="00A73BCB">
            <w:pPr>
              <w:pStyle w:val="TAL"/>
            </w:pPr>
            <w:r w:rsidRPr="001B392B">
              <w:t>Maximum TX power level an EC-GSM-IoT MS may use when accessing the system until otherwise commanded.</w:t>
            </w:r>
          </w:p>
        </w:tc>
      </w:tr>
      <w:tr w:rsidR="00075F7E" w:rsidRPr="001B392B" w14:paraId="1B6C73FE" w14:textId="77777777" w:rsidTr="00A73BCB">
        <w:tc>
          <w:tcPr>
            <w:tcW w:w="2660" w:type="dxa"/>
            <w:tcBorders>
              <w:top w:val="single" w:sz="4" w:space="0" w:color="auto"/>
              <w:left w:val="single" w:sz="4" w:space="0" w:color="auto"/>
              <w:bottom w:val="single" w:sz="4" w:space="0" w:color="auto"/>
              <w:right w:val="single" w:sz="4" w:space="0" w:color="auto"/>
            </w:tcBorders>
            <w:shd w:val="clear" w:color="auto" w:fill="auto"/>
          </w:tcPr>
          <w:p w14:paraId="013D8813" w14:textId="77777777" w:rsidR="00075F7E" w:rsidRPr="001B392B" w:rsidRDefault="00075F7E" w:rsidP="00A73BCB">
            <w:pPr>
              <w:pStyle w:val="TAL"/>
            </w:pPr>
            <w:r w:rsidRPr="001B392B">
              <w:t>P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3099E82B" w14:textId="77777777" w:rsidR="00075F7E" w:rsidRPr="001B392B" w:rsidRDefault="00075F7E" w:rsidP="00A73BCB">
            <w:pPr>
              <w:pStyle w:val="TAL"/>
            </w:pPr>
            <w:r w:rsidRPr="001B392B">
              <w:t>Maximum RF output power of the MS.</w:t>
            </w:r>
          </w:p>
        </w:tc>
      </w:tr>
    </w:tbl>
    <w:p w14:paraId="2AAAA95C" w14:textId="77777777" w:rsidR="00075F7E" w:rsidRPr="001B392B" w:rsidRDefault="00075F7E" w:rsidP="001E177C">
      <w:pPr>
        <w:pStyle w:val="NO"/>
        <w:spacing w:before="120"/>
        <w:rPr>
          <w:lang w:val="en-US"/>
        </w:rPr>
      </w:pPr>
      <w:r w:rsidRPr="001B392B">
        <w:rPr>
          <w:lang w:val="en-US"/>
        </w:rPr>
        <w:t>NOTE</w:t>
      </w:r>
      <w:r w:rsidR="003B6C0C" w:rsidRPr="001B392B">
        <w:rPr>
          <w:lang w:val="en-US"/>
        </w:rPr>
        <w:t xml:space="preserve"> 1</w:t>
      </w:r>
      <w:r w:rsidRPr="001B392B">
        <w:rPr>
          <w:lang w:val="en-US"/>
        </w:rPr>
        <w:t>:</w:t>
      </w:r>
      <w:r w:rsidRPr="001B392B">
        <w:rPr>
          <w:lang w:val="en-US"/>
        </w:rPr>
        <w:tab/>
      </w:r>
      <w:r w:rsidR="001E177C" w:rsidRPr="0081244A">
        <w:rPr>
          <w:lang w:val="en-US"/>
        </w:rPr>
        <w:t>When TX diversity (antenna hopping) is active a MS may underestimate RLA_EC. This can be compensated for by the network in an adjustment of the EC_RXLEV_ACCESS_MIN</w:t>
      </w:r>
      <w:r w:rsidRPr="001B392B">
        <w:rPr>
          <w:lang w:val="en-US"/>
        </w:rPr>
        <w:t>.</w:t>
      </w:r>
    </w:p>
    <w:p w14:paraId="702FF497" w14:textId="77777777" w:rsidR="003B6C0C" w:rsidRPr="001B392B" w:rsidRDefault="003B6C0C" w:rsidP="00075F7E">
      <w:pPr>
        <w:pStyle w:val="NO"/>
      </w:pPr>
      <w:r w:rsidRPr="001B392B">
        <w:t>NOTE 2:</w:t>
      </w:r>
      <w:r w:rsidRPr="001B392B">
        <w:tab/>
        <w:t>Use of enhanced coverage may be restricted by the network by having previously signalled that use of enhanced coverage is restricted (see 3GPP TS 24.008 [46]).</w:t>
      </w:r>
    </w:p>
    <w:p w14:paraId="7AC735F5" w14:textId="77777777" w:rsidR="00075F7E" w:rsidRPr="001B392B" w:rsidRDefault="00075F7E" w:rsidP="00075F7E">
      <w:pPr>
        <w:pStyle w:val="B1"/>
      </w:pPr>
      <w:r w:rsidRPr="001B392B">
        <w:t>-</w:t>
      </w:r>
      <w:r w:rsidRPr="001B392B">
        <w:tab/>
        <w:t>For an EC-GSM-IoT capable MS evaluating the path loss criterion for a cell not supporting EC-GSM-IoT C1 is defined as:</w:t>
      </w:r>
    </w:p>
    <w:p w14:paraId="476DEC38" w14:textId="77777777" w:rsidR="00075F7E" w:rsidRPr="001B392B" w:rsidRDefault="00075F7E" w:rsidP="00075F7E">
      <w:pPr>
        <w:pStyle w:val="B2"/>
        <w:ind w:left="0" w:firstLine="567"/>
      </w:pPr>
      <w:r w:rsidRPr="001B392B">
        <w:t xml:space="preserve">C1_GC = (A_GC </w:t>
      </w:r>
      <w:r w:rsidRPr="001B392B">
        <w:noBreakHyphen/>
        <w:t xml:space="preserve"> Max(B,0)) </w:t>
      </w:r>
    </w:p>
    <w:p w14:paraId="5F0BEFB1" w14:textId="77777777" w:rsidR="00075F7E" w:rsidRPr="001B392B" w:rsidRDefault="00075F7E" w:rsidP="00075F7E">
      <w:r w:rsidRPr="001B392B">
        <w:t>The above parameters are defined in table 6.4-3.</w:t>
      </w:r>
    </w:p>
    <w:p w14:paraId="67F740D9" w14:textId="77777777" w:rsidR="00075F7E" w:rsidRPr="001B392B" w:rsidRDefault="00075F7E" w:rsidP="00075F7E">
      <w:pPr>
        <w:pStyle w:val="TH"/>
      </w:pPr>
      <w:r w:rsidRPr="001B392B">
        <w:lastRenderedPageBreak/>
        <w:t>Table 6.4-</w:t>
      </w:r>
      <w:r w:rsidRPr="001B392B">
        <w:rPr>
          <w:lang w:val="sv-SE"/>
        </w:rPr>
        <w:t>3</w:t>
      </w:r>
      <w:r w:rsidRPr="001B392B">
        <w:t>: C1</w:t>
      </w:r>
      <w:r w:rsidRPr="001B392B">
        <w:rPr>
          <w:lang w:val="sv-SE"/>
        </w:rPr>
        <w:t>_GC</w:t>
      </w:r>
      <w:r w:rsidRPr="001B392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6707"/>
        <w:tblGridChange w:id="106">
          <w:tblGrid>
            <w:gridCol w:w="2637"/>
            <w:gridCol w:w="6707"/>
          </w:tblGrid>
        </w:tblGridChange>
      </w:tblGrid>
      <w:tr w:rsidR="00075F7E" w:rsidRPr="001B392B" w14:paraId="302EB069" w14:textId="77777777" w:rsidTr="00A73BCB">
        <w:tc>
          <w:tcPr>
            <w:tcW w:w="2660" w:type="dxa"/>
            <w:shd w:val="clear" w:color="auto" w:fill="auto"/>
          </w:tcPr>
          <w:p w14:paraId="137FC616" w14:textId="77777777" w:rsidR="00075F7E" w:rsidRPr="001B392B" w:rsidRDefault="00075F7E" w:rsidP="00A73BCB">
            <w:pPr>
              <w:pStyle w:val="TAH"/>
            </w:pPr>
            <w:r w:rsidRPr="001B392B">
              <w:t>Parameter</w:t>
            </w:r>
          </w:p>
        </w:tc>
        <w:tc>
          <w:tcPr>
            <w:tcW w:w="6910" w:type="dxa"/>
            <w:shd w:val="clear" w:color="auto" w:fill="auto"/>
          </w:tcPr>
          <w:p w14:paraId="27DEFA22" w14:textId="77777777" w:rsidR="00075F7E" w:rsidRPr="001B392B" w:rsidRDefault="00075F7E" w:rsidP="00A73BCB">
            <w:pPr>
              <w:pStyle w:val="TAH"/>
            </w:pPr>
            <w:r w:rsidRPr="001B392B">
              <w:t>Description</w:t>
            </w:r>
          </w:p>
        </w:tc>
      </w:tr>
      <w:tr w:rsidR="00075F7E" w:rsidRPr="001B392B" w14:paraId="6A0DA306" w14:textId="77777777" w:rsidTr="00A73BCB">
        <w:tc>
          <w:tcPr>
            <w:tcW w:w="2660" w:type="dxa"/>
            <w:shd w:val="clear" w:color="auto" w:fill="auto"/>
          </w:tcPr>
          <w:p w14:paraId="0A327F9E" w14:textId="77777777" w:rsidR="00075F7E" w:rsidRPr="001B392B" w:rsidRDefault="00075F7E" w:rsidP="00A73BCB">
            <w:pPr>
              <w:pStyle w:val="TAL"/>
            </w:pPr>
            <w:r w:rsidRPr="001B392B">
              <w:t>A_GC [dB]</w:t>
            </w:r>
          </w:p>
        </w:tc>
        <w:tc>
          <w:tcPr>
            <w:tcW w:w="6910" w:type="dxa"/>
            <w:shd w:val="clear" w:color="auto" w:fill="auto"/>
          </w:tcPr>
          <w:p w14:paraId="4E569136" w14:textId="77777777" w:rsidR="00075F7E" w:rsidRPr="001B392B" w:rsidRDefault="00075F7E" w:rsidP="00A73BCB">
            <w:pPr>
              <w:pStyle w:val="TAL"/>
              <w:rPr>
                <w:lang w:val="sv-SE"/>
              </w:rPr>
            </w:pPr>
            <w:r w:rsidRPr="001B392B">
              <w:rPr>
                <w:lang w:val="sv-SE"/>
              </w:rPr>
              <w:t xml:space="preserve">RLA_GC </w:t>
            </w:r>
            <w:r w:rsidRPr="001B392B">
              <w:rPr>
                <w:lang w:val="sv-SE"/>
              </w:rPr>
              <w:noBreakHyphen/>
              <w:t xml:space="preserve"> RXLEV_ACCESS_MIN</w:t>
            </w:r>
          </w:p>
        </w:tc>
      </w:tr>
      <w:tr w:rsidR="00075F7E" w:rsidRPr="001B392B" w14:paraId="6BDAD840" w14:textId="77777777" w:rsidTr="00A73BCB">
        <w:tc>
          <w:tcPr>
            <w:tcW w:w="2660" w:type="dxa"/>
            <w:shd w:val="clear" w:color="auto" w:fill="auto"/>
          </w:tcPr>
          <w:p w14:paraId="2834184A" w14:textId="77777777" w:rsidR="00075F7E" w:rsidRPr="001B392B" w:rsidRDefault="00075F7E" w:rsidP="00A73BCB">
            <w:pPr>
              <w:pStyle w:val="TAL"/>
            </w:pPr>
            <w:r w:rsidRPr="001B392B">
              <w:t>RLA_GC [dBm]</w:t>
            </w:r>
          </w:p>
        </w:tc>
        <w:tc>
          <w:tcPr>
            <w:tcW w:w="6910" w:type="dxa"/>
            <w:shd w:val="clear" w:color="auto" w:fill="auto"/>
          </w:tcPr>
          <w:p w14:paraId="71949311" w14:textId="77777777" w:rsidR="00075F7E" w:rsidRPr="001B392B" w:rsidRDefault="00075F7E" w:rsidP="00A73BCB">
            <w:pPr>
              <w:pStyle w:val="TAL"/>
            </w:pPr>
            <w:r w:rsidRPr="001B392B">
              <w:t>Signal level metric as defined in subclause 6.9a</w:t>
            </w:r>
          </w:p>
        </w:tc>
      </w:tr>
      <w:tr w:rsidR="00075F7E" w:rsidRPr="001B392B" w14:paraId="0CC33669" w14:textId="77777777" w:rsidTr="00A73BCB">
        <w:tc>
          <w:tcPr>
            <w:tcW w:w="2660" w:type="dxa"/>
            <w:tcBorders>
              <w:top w:val="single" w:sz="4" w:space="0" w:color="auto"/>
              <w:left w:val="single" w:sz="4" w:space="0" w:color="auto"/>
              <w:bottom w:val="single" w:sz="4" w:space="0" w:color="auto"/>
              <w:right w:val="single" w:sz="4" w:space="0" w:color="auto"/>
            </w:tcBorders>
            <w:shd w:val="clear" w:color="auto" w:fill="auto"/>
          </w:tcPr>
          <w:p w14:paraId="45A710CD" w14:textId="77777777" w:rsidR="00075F7E" w:rsidRPr="001B392B" w:rsidRDefault="00075F7E" w:rsidP="00A73BCB">
            <w:pPr>
              <w:pStyle w:val="TAL"/>
              <w:rPr>
                <w:lang w:val="sv-SE"/>
              </w:rPr>
            </w:pPr>
            <w:r w:rsidRPr="001B392B">
              <w:rPr>
                <w:lang w:val="sv-SE"/>
              </w:rPr>
              <w:t>RXLEV_ACCESS_MIN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353C648F" w14:textId="77777777" w:rsidR="001E177C" w:rsidRDefault="001E177C" w:rsidP="001E177C">
            <w:pPr>
              <w:pStyle w:val="TAL"/>
            </w:pPr>
            <w:r w:rsidRPr="00614709">
              <w:t>Minimum received signal level at the MS required for access to the system.</w:t>
            </w:r>
          </w:p>
          <w:p w14:paraId="68EAA4DA" w14:textId="77777777" w:rsidR="00075F7E" w:rsidRPr="001B392B" w:rsidRDefault="001E177C" w:rsidP="001E177C">
            <w:pPr>
              <w:pStyle w:val="TAL"/>
            </w:pPr>
            <w:r w:rsidRPr="00450638">
              <w:t>NOTE: This refers to the EC-GSM-IoT MS for access to the non EC-GSM-IoT supporting cell</w:t>
            </w:r>
            <w:r>
              <w:t>.</w:t>
            </w:r>
          </w:p>
        </w:tc>
      </w:tr>
      <w:tr w:rsidR="00075F7E" w:rsidRPr="001B392B" w14:paraId="1CD19043" w14:textId="77777777" w:rsidTr="00A73BCB">
        <w:tc>
          <w:tcPr>
            <w:tcW w:w="2660" w:type="dxa"/>
            <w:tcBorders>
              <w:top w:val="single" w:sz="4" w:space="0" w:color="auto"/>
              <w:left w:val="single" w:sz="4" w:space="0" w:color="auto"/>
              <w:bottom w:val="single" w:sz="4" w:space="0" w:color="auto"/>
              <w:right w:val="single" w:sz="4" w:space="0" w:color="auto"/>
            </w:tcBorders>
            <w:shd w:val="clear" w:color="auto" w:fill="auto"/>
          </w:tcPr>
          <w:p w14:paraId="380B0D3F" w14:textId="77777777" w:rsidR="00075F7E" w:rsidRPr="001B392B" w:rsidRDefault="00075F7E" w:rsidP="00A73BCB">
            <w:pPr>
              <w:pStyle w:val="TAL"/>
              <w:rPr>
                <w:lang w:val="sv-SE"/>
              </w:rPr>
            </w:pPr>
            <w:r w:rsidRPr="001B392B">
              <w:rPr>
                <w:lang w:val="sv-SE"/>
              </w:rPr>
              <w:t>B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1B07FF15" w14:textId="77777777" w:rsidR="00075F7E" w:rsidRPr="001B392B" w:rsidRDefault="00075F7E" w:rsidP="00A73BCB">
            <w:pPr>
              <w:pStyle w:val="TAL"/>
            </w:pPr>
            <w:r w:rsidRPr="001B392B">
              <w:t>MS_TXPWR_MAX_CCH + POWER OFFSET – P</w:t>
            </w:r>
          </w:p>
        </w:tc>
      </w:tr>
      <w:tr w:rsidR="00075F7E" w:rsidRPr="001B392B" w14:paraId="14AB06AD" w14:textId="77777777" w:rsidTr="00A73BCB">
        <w:tc>
          <w:tcPr>
            <w:tcW w:w="2660" w:type="dxa"/>
            <w:tcBorders>
              <w:top w:val="single" w:sz="4" w:space="0" w:color="auto"/>
              <w:left w:val="single" w:sz="4" w:space="0" w:color="auto"/>
              <w:bottom w:val="single" w:sz="4" w:space="0" w:color="auto"/>
              <w:right w:val="single" w:sz="4" w:space="0" w:color="auto"/>
            </w:tcBorders>
            <w:shd w:val="clear" w:color="auto" w:fill="auto"/>
          </w:tcPr>
          <w:p w14:paraId="2E9826B1" w14:textId="77777777" w:rsidR="00075F7E" w:rsidRPr="001B392B" w:rsidRDefault="00075F7E" w:rsidP="00A73BCB">
            <w:pPr>
              <w:pStyle w:val="TAL"/>
            </w:pPr>
            <w:r w:rsidRPr="001B392B">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1E1131AA" w14:textId="77777777" w:rsidR="00075F7E" w:rsidRPr="001B392B" w:rsidRDefault="001E177C" w:rsidP="00A73BCB">
            <w:pPr>
              <w:pStyle w:val="TAL"/>
            </w:pPr>
            <w:r w:rsidRPr="00614709">
              <w:t>Maximum TX power level an EC-GSM-IoT MS may use when accessing the system until otherwise commanded.</w:t>
            </w:r>
          </w:p>
        </w:tc>
      </w:tr>
      <w:tr w:rsidR="00075F7E" w:rsidRPr="001B392B" w14:paraId="03F30070" w14:textId="77777777" w:rsidTr="00A73BCB">
        <w:tc>
          <w:tcPr>
            <w:tcW w:w="2660" w:type="dxa"/>
            <w:tcBorders>
              <w:top w:val="single" w:sz="4" w:space="0" w:color="auto"/>
              <w:left w:val="single" w:sz="4" w:space="0" w:color="auto"/>
              <w:bottom w:val="single" w:sz="4" w:space="0" w:color="auto"/>
              <w:right w:val="single" w:sz="4" w:space="0" w:color="auto"/>
            </w:tcBorders>
            <w:shd w:val="clear" w:color="auto" w:fill="auto"/>
          </w:tcPr>
          <w:p w14:paraId="002BCC01" w14:textId="77777777" w:rsidR="00075F7E" w:rsidRPr="001B392B" w:rsidRDefault="00075F7E" w:rsidP="00A73BCB">
            <w:pPr>
              <w:pStyle w:val="TAL"/>
              <w:rPr>
                <w:lang w:val="sv-SE"/>
              </w:rPr>
            </w:pPr>
            <w:r w:rsidRPr="001B392B">
              <w:rPr>
                <w:lang w:val="sv-SE"/>
              </w:rPr>
              <w:t>POWER 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B3DFBD6" w14:textId="77777777" w:rsidR="00075F7E" w:rsidRPr="001B392B" w:rsidRDefault="00075F7E" w:rsidP="00A73BCB">
            <w:pPr>
              <w:pStyle w:val="TAL"/>
            </w:pPr>
            <w:r w:rsidRPr="001B392B">
              <w:t>The power offset to be used in conjunction with the MS_TXPWR_MAX_CCH parameter by the class 3 DCS 1 800 MS. In all other cases POWER_OFFSET=0.</w:t>
            </w:r>
          </w:p>
        </w:tc>
      </w:tr>
      <w:tr w:rsidR="00075F7E" w:rsidRPr="001B392B" w14:paraId="71463CC0" w14:textId="77777777" w:rsidTr="00A73BCB">
        <w:tc>
          <w:tcPr>
            <w:tcW w:w="2660" w:type="dxa"/>
            <w:tcBorders>
              <w:top w:val="single" w:sz="4" w:space="0" w:color="auto"/>
              <w:left w:val="single" w:sz="4" w:space="0" w:color="auto"/>
              <w:bottom w:val="single" w:sz="4" w:space="0" w:color="auto"/>
              <w:right w:val="single" w:sz="4" w:space="0" w:color="auto"/>
            </w:tcBorders>
            <w:shd w:val="clear" w:color="auto" w:fill="auto"/>
          </w:tcPr>
          <w:p w14:paraId="1C647353" w14:textId="77777777" w:rsidR="00075F7E" w:rsidRPr="001B392B" w:rsidRDefault="00075F7E" w:rsidP="00A73BCB">
            <w:pPr>
              <w:pStyle w:val="TAL"/>
              <w:rPr>
                <w:lang w:val="sv-SE"/>
              </w:rPr>
            </w:pPr>
            <w:r w:rsidRPr="001B392B">
              <w:rPr>
                <w:lang w:val="sv-SE"/>
              </w:rPr>
              <w:t>P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4A8F830" w14:textId="77777777" w:rsidR="00075F7E" w:rsidRPr="001B392B" w:rsidRDefault="00075F7E" w:rsidP="00A73BCB">
            <w:pPr>
              <w:pStyle w:val="TAL"/>
            </w:pPr>
            <w:r w:rsidRPr="001B392B">
              <w:t>Maximum RF output power of the MS.</w:t>
            </w:r>
          </w:p>
        </w:tc>
      </w:tr>
    </w:tbl>
    <w:p w14:paraId="2E95807F" w14:textId="77777777" w:rsidR="00075F7E" w:rsidRPr="001B392B" w:rsidRDefault="00075F7E" w:rsidP="00075F7E">
      <w:pPr>
        <w:pStyle w:val="B2"/>
        <w:ind w:left="0" w:firstLine="0"/>
      </w:pPr>
    </w:p>
    <w:p w14:paraId="386F4D99" w14:textId="77777777" w:rsidR="00075F7E" w:rsidRPr="001B392B" w:rsidRDefault="00075F7E" w:rsidP="00075F7E">
      <w:r w:rsidRPr="001B392B">
        <w:t>The path loss criterion is satisfied if C1 &gt; 0.</w:t>
      </w:r>
    </w:p>
    <w:p w14:paraId="2100A8AC" w14:textId="77777777" w:rsidR="00075F7E" w:rsidRPr="001B392B" w:rsidRDefault="00075F7E" w:rsidP="00075F7E">
      <w:pPr>
        <w:pStyle w:val="Heading3"/>
      </w:pPr>
      <w:bookmarkStart w:id="107" w:name="_Toc19038267"/>
      <w:bookmarkStart w:id="108" w:name="_Toc36149709"/>
      <w:r w:rsidRPr="001B392B">
        <w:t>6.4.2</w:t>
      </w:r>
      <w:r w:rsidRPr="001B392B">
        <w:tab/>
        <w:t>C2 reselection criterion</w:t>
      </w:r>
      <w:bookmarkEnd w:id="107"/>
      <w:bookmarkEnd w:id="108"/>
    </w:p>
    <w:p w14:paraId="315389E7" w14:textId="77777777" w:rsidR="00075F7E" w:rsidRPr="001B392B" w:rsidRDefault="007951DD" w:rsidP="00075F7E">
      <w:r w:rsidRPr="00614709">
        <w:t>The reselection criterion C2 is used for cell reselection only and is</w:t>
      </w:r>
      <w:r>
        <w:t>,</w:t>
      </w:r>
      <w:r w:rsidRPr="00614709">
        <w:t xml:space="preserve"> for MS that are not EC-GSM</w:t>
      </w:r>
      <w:r>
        <w:t>-IoT</w:t>
      </w:r>
      <w:r w:rsidRPr="00614709">
        <w:t xml:space="preserve"> capable</w:t>
      </w:r>
      <w:r>
        <w:t>,</w:t>
      </w:r>
      <w:r w:rsidRPr="00614709">
        <w:t xml:space="preserve"> defined by</w:t>
      </w:r>
      <w:r w:rsidR="00075F7E" w:rsidRPr="001B392B">
        <w:t>:</w:t>
      </w:r>
    </w:p>
    <w:p w14:paraId="6CDE3E54" w14:textId="77777777" w:rsidR="00075F7E" w:rsidRPr="001B392B" w:rsidRDefault="00075F7E" w:rsidP="00075F7E">
      <w:pPr>
        <w:pStyle w:val="B1"/>
      </w:pPr>
      <w:r w:rsidRPr="001B392B">
        <w:t>For PENALTY_TIME &lt;&gt; 11111:</w:t>
      </w:r>
    </w:p>
    <w:p w14:paraId="250A0D6F" w14:textId="77777777" w:rsidR="00075F7E" w:rsidRPr="001B392B" w:rsidRDefault="00075F7E" w:rsidP="00075F7E">
      <w:pPr>
        <w:pStyle w:val="B2"/>
      </w:pPr>
      <w:r w:rsidRPr="001B392B">
        <w:t>C2</w:t>
      </w:r>
      <w:r w:rsidR="001B392B">
        <w:tab/>
      </w:r>
      <w:r w:rsidRPr="001B392B">
        <w:t>=</w:t>
      </w:r>
      <w:r w:rsidRPr="001B392B">
        <w:tab/>
        <w:t xml:space="preserve">C1 + CELL_RESELECT_OFFSET </w:t>
      </w:r>
      <w:r w:rsidRPr="001B392B">
        <w:noBreakHyphen/>
        <w:t xml:space="preserve"> </w:t>
      </w:r>
      <w:r w:rsidRPr="001B392B">
        <w:rPr>
          <w:rFonts w:hint="eastAsia"/>
        </w:rPr>
        <w:t>TEMPORARY_OFFSET</w:t>
      </w:r>
      <w:r w:rsidRPr="001B392B">
        <w:t xml:space="preserve"> * H(PENALTY_TIME </w:t>
      </w:r>
      <w:r w:rsidRPr="001B392B">
        <w:noBreakHyphen/>
        <w:t xml:space="preserve"> T)</w:t>
      </w:r>
      <w:r w:rsidRPr="001B392B" w:rsidDel="00A2780C">
        <w:t xml:space="preserve"> </w:t>
      </w:r>
    </w:p>
    <w:p w14:paraId="0DB22AFA" w14:textId="77777777" w:rsidR="00075F7E" w:rsidRPr="001B392B" w:rsidRDefault="00075F7E" w:rsidP="00075F7E">
      <w:pPr>
        <w:pStyle w:val="B1"/>
      </w:pPr>
      <w:r w:rsidRPr="001B392B">
        <w:t>For PENALTY_TIME = 11111:</w:t>
      </w:r>
    </w:p>
    <w:p w14:paraId="07276F86" w14:textId="77777777" w:rsidR="00075F7E" w:rsidRPr="001B392B" w:rsidRDefault="00075F7E" w:rsidP="00075F7E">
      <w:pPr>
        <w:pStyle w:val="B2"/>
      </w:pPr>
      <w:r w:rsidRPr="001B392B">
        <w:t>C2</w:t>
      </w:r>
      <w:r w:rsidR="001B392B">
        <w:tab/>
      </w:r>
      <w:r w:rsidRPr="001B392B">
        <w:t>=</w:t>
      </w:r>
      <w:r w:rsidRPr="001B392B">
        <w:tab/>
        <w:t xml:space="preserve">C1 </w:t>
      </w:r>
      <w:r w:rsidRPr="001B392B">
        <w:noBreakHyphen/>
        <w:t xml:space="preserve"> CELL_RESELECT_OFFSET</w:t>
      </w:r>
      <w:r w:rsidRPr="001B392B">
        <w:tab/>
      </w:r>
    </w:p>
    <w:p w14:paraId="0EEE0BB9" w14:textId="77777777" w:rsidR="00075F7E" w:rsidRPr="001B392B" w:rsidRDefault="00075F7E" w:rsidP="00075F7E">
      <w:r w:rsidRPr="001B392B">
        <w:t>where the above parameters are defined in table 6.4-4.</w:t>
      </w:r>
    </w:p>
    <w:p w14:paraId="5D4479D8" w14:textId="77777777" w:rsidR="00075F7E" w:rsidRPr="001B392B" w:rsidRDefault="00075F7E" w:rsidP="00075F7E">
      <w:pPr>
        <w:pStyle w:val="TH"/>
      </w:pPr>
      <w:r w:rsidRPr="001B392B">
        <w:t>Table 6.4-4: C2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6691"/>
      </w:tblGrid>
      <w:tr w:rsidR="00075F7E" w:rsidRPr="001B392B" w14:paraId="01384458" w14:textId="77777777" w:rsidTr="00A73BCB">
        <w:tc>
          <w:tcPr>
            <w:tcW w:w="2660" w:type="dxa"/>
            <w:shd w:val="clear" w:color="auto" w:fill="auto"/>
          </w:tcPr>
          <w:p w14:paraId="270331CE" w14:textId="77777777" w:rsidR="00075F7E" w:rsidRPr="001B392B" w:rsidRDefault="00075F7E" w:rsidP="00A73BCB">
            <w:pPr>
              <w:pStyle w:val="TAH"/>
            </w:pPr>
            <w:r w:rsidRPr="001B392B">
              <w:t>Parameter</w:t>
            </w:r>
          </w:p>
        </w:tc>
        <w:tc>
          <w:tcPr>
            <w:tcW w:w="6910" w:type="dxa"/>
            <w:shd w:val="clear" w:color="auto" w:fill="auto"/>
          </w:tcPr>
          <w:p w14:paraId="409A799D" w14:textId="77777777" w:rsidR="00075F7E" w:rsidRPr="001B392B" w:rsidRDefault="00075F7E" w:rsidP="00A73BCB">
            <w:pPr>
              <w:pStyle w:val="TAH"/>
            </w:pPr>
            <w:r w:rsidRPr="001B392B">
              <w:t>Description</w:t>
            </w:r>
          </w:p>
        </w:tc>
      </w:tr>
      <w:tr w:rsidR="00075F7E" w:rsidRPr="001B392B" w14:paraId="68927A70" w14:textId="77777777" w:rsidTr="00A73BCB">
        <w:tc>
          <w:tcPr>
            <w:tcW w:w="2660" w:type="dxa"/>
            <w:shd w:val="clear" w:color="auto" w:fill="auto"/>
          </w:tcPr>
          <w:p w14:paraId="66A2A24F" w14:textId="77777777" w:rsidR="00075F7E" w:rsidRPr="001B392B" w:rsidRDefault="00075F7E" w:rsidP="00A73BCB">
            <w:pPr>
              <w:pStyle w:val="TAL"/>
            </w:pPr>
            <w:r w:rsidRPr="001B392B">
              <w:t>H(x)</w:t>
            </w:r>
          </w:p>
        </w:tc>
        <w:tc>
          <w:tcPr>
            <w:tcW w:w="6910" w:type="dxa"/>
            <w:shd w:val="clear" w:color="auto" w:fill="auto"/>
          </w:tcPr>
          <w:p w14:paraId="08398F57" w14:textId="77777777" w:rsidR="00075F7E" w:rsidRPr="001B392B" w:rsidRDefault="00075F7E" w:rsidP="00A73BCB">
            <w:pPr>
              <w:pStyle w:val="TAL"/>
            </w:pPr>
            <w:r w:rsidRPr="001B392B">
              <w:t>Equals 0 for serving cells, and non-serving cells when x &lt; 0</w:t>
            </w:r>
          </w:p>
          <w:p w14:paraId="233CA4FE" w14:textId="77777777" w:rsidR="00075F7E" w:rsidRPr="001B392B" w:rsidRDefault="00075F7E" w:rsidP="00A73BCB">
            <w:pPr>
              <w:pStyle w:val="TAL"/>
            </w:pPr>
            <w:r w:rsidRPr="001B392B">
              <w:t xml:space="preserve">Equals 1 for non-serving cells when x </w:t>
            </w:r>
            <w:r w:rsidRPr="001B392B">
              <w:rPr>
                <w:rFonts w:ascii="Symbol" w:hAnsi="Symbol"/>
                <w:b/>
              </w:rPr>
              <w:t></w:t>
            </w:r>
            <w:r w:rsidRPr="001B392B">
              <w:t xml:space="preserve"> 0</w:t>
            </w:r>
          </w:p>
        </w:tc>
      </w:tr>
      <w:tr w:rsidR="00075F7E" w:rsidRPr="001B392B" w14:paraId="7FDC003A" w14:textId="77777777" w:rsidTr="00A73BCB">
        <w:tc>
          <w:tcPr>
            <w:tcW w:w="2660" w:type="dxa"/>
            <w:shd w:val="clear" w:color="auto" w:fill="auto"/>
          </w:tcPr>
          <w:p w14:paraId="5670168B" w14:textId="77777777" w:rsidR="00075F7E" w:rsidRPr="001B392B" w:rsidRDefault="00075F7E" w:rsidP="00A73BCB">
            <w:pPr>
              <w:pStyle w:val="TAL"/>
            </w:pPr>
            <w:r w:rsidRPr="001B392B">
              <w:t>T</w:t>
            </w:r>
          </w:p>
        </w:tc>
        <w:tc>
          <w:tcPr>
            <w:tcW w:w="6910" w:type="dxa"/>
            <w:shd w:val="clear" w:color="auto" w:fill="auto"/>
          </w:tcPr>
          <w:p w14:paraId="251DB601" w14:textId="77777777" w:rsidR="00075F7E" w:rsidRPr="001B392B" w:rsidRDefault="00075F7E" w:rsidP="00A73BCB">
            <w:pPr>
              <w:pStyle w:val="TAL"/>
            </w:pPr>
            <w:r w:rsidRPr="001B392B">
              <w:t xml:space="preserve">A timer implemented for each cell in the list of strongest carriers (see subclause 6.6.1). T shall be started from zero at the time the cell is placed by the MS on the list of strongest carriers, except when the previous serving cell is placed on the list of strongest carriers at cell reselection. In this, case, T shall be set to the value of PENALTY_TIME (i.e. expired). </w:t>
            </w:r>
          </w:p>
        </w:tc>
      </w:tr>
      <w:tr w:rsidR="00075F7E" w:rsidRPr="001B392B" w14:paraId="7AB6E13F" w14:textId="77777777" w:rsidTr="00A73BCB">
        <w:tc>
          <w:tcPr>
            <w:tcW w:w="2660" w:type="dxa"/>
            <w:shd w:val="clear" w:color="auto" w:fill="auto"/>
          </w:tcPr>
          <w:p w14:paraId="3601B64B" w14:textId="77777777" w:rsidR="00075F7E" w:rsidRPr="001B392B" w:rsidRDefault="00075F7E" w:rsidP="00A73BCB">
            <w:pPr>
              <w:pStyle w:val="TAL"/>
            </w:pPr>
            <w:r w:rsidRPr="001B392B">
              <w:t>CELL_RESELECT_OFFSET</w:t>
            </w:r>
          </w:p>
        </w:tc>
        <w:tc>
          <w:tcPr>
            <w:tcW w:w="6910" w:type="dxa"/>
            <w:shd w:val="clear" w:color="auto" w:fill="auto"/>
          </w:tcPr>
          <w:p w14:paraId="7ABB3395" w14:textId="77777777" w:rsidR="00075F7E" w:rsidRPr="001B392B" w:rsidRDefault="00075F7E" w:rsidP="00A73BCB">
            <w:pPr>
              <w:pStyle w:val="TAL"/>
            </w:pPr>
            <w:r w:rsidRPr="001B392B">
              <w:t>An offset to the C2 reselection criterion for that cell.</w:t>
            </w:r>
          </w:p>
        </w:tc>
      </w:tr>
      <w:tr w:rsidR="00075F7E" w:rsidRPr="001B392B" w14:paraId="3B455FEE" w14:textId="77777777" w:rsidTr="00A73BCB">
        <w:tc>
          <w:tcPr>
            <w:tcW w:w="2660" w:type="dxa"/>
            <w:shd w:val="clear" w:color="auto" w:fill="auto"/>
          </w:tcPr>
          <w:p w14:paraId="54EC337C" w14:textId="77777777" w:rsidR="00075F7E" w:rsidRPr="001B392B" w:rsidRDefault="00075F7E" w:rsidP="00A73BCB">
            <w:pPr>
              <w:pStyle w:val="TAL"/>
            </w:pPr>
            <w:r w:rsidRPr="001B392B">
              <w:t>TEMPORARY_OFFSET</w:t>
            </w:r>
          </w:p>
        </w:tc>
        <w:tc>
          <w:tcPr>
            <w:tcW w:w="6910" w:type="dxa"/>
            <w:shd w:val="clear" w:color="auto" w:fill="auto"/>
          </w:tcPr>
          <w:p w14:paraId="047FF0CB" w14:textId="77777777" w:rsidR="00075F7E" w:rsidRPr="001B392B" w:rsidRDefault="00075F7E" w:rsidP="00A73BCB">
            <w:pPr>
              <w:pStyle w:val="TAL"/>
            </w:pPr>
            <w:r w:rsidRPr="001B392B">
              <w:t>A negative offset to C2 for the duration of PENALTY_TIME after the timer T has started for that cell.</w:t>
            </w:r>
          </w:p>
        </w:tc>
      </w:tr>
      <w:tr w:rsidR="00075F7E" w:rsidRPr="001B392B" w14:paraId="7BE12CED" w14:textId="77777777" w:rsidTr="00A73BCB">
        <w:tc>
          <w:tcPr>
            <w:tcW w:w="2660" w:type="dxa"/>
            <w:shd w:val="clear" w:color="auto" w:fill="auto"/>
          </w:tcPr>
          <w:p w14:paraId="6F7E1289" w14:textId="77777777" w:rsidR="00075F7E" w:rsidRPr="001B392B" w:rsidRDefault="00075F7E" w:rsidP="00A73BCB">
            <w:pPr>
              <w:pStyle w:val="TAL"/>
            </w:pPr>
            <w:r w:rsidRPr="001B392B">
              <w:t>PENALTY_TIME</w:t>
            </w:r>
          </w:p>
        </w:tc>
        <w:tc>
          <w:tcPr>
            <w:tcW w:w="6910" w:type="dxa"/>
            <w:shd w:val="clear" w:color="auto" w:fill="auto"/>
          </w:tcPr>
          <w:p w14:paraId="529A133F" w14:textId="77777777" w:rsidR="00075F7E" w:rsidRPr="001B392B" w:rsidRDefault="00075F7E" w:rsidP="00A73BCB">
            <w:pPr>
              <w:pStyle w:val="TAL"/>
            </w:pPr>
            <w:r w:rsidRPr="001B392B">
              <w:t>The duration for which TEMPORARY_OFFSET applies The all ones bit pattern on the PENALTY_TIME parameter is reserved to change the sign of CELL_RESELECT_OFFSET and the value of TEMPORARY_OFFSET is ignored as indicated by the equation defining C2.</w:t>
            </w:r>
          </w:p>
        </w:tc>
      </w:tr>
      <w:tr w:rsidR="00075F7E" w:rsidRPr="001B392B" w14:paraId="05867110" w14:textId="77777777" w:rsidTr="00A73BCB">
        <w:tc>
          <w:tcPr>
            <w:tcW w:w="9570" w:type="dxa"/>
            <w:gridSpan w:val="2"/>
            <w:shd w:val="clear" w:color="auto" w:fill="auto"/>
          </w:tcPr>
          <w:p w14:paraId="08858686" w14:textId="77777777" w:rsidR="00075F7E" w:rsidRPr="001B392B" w:rsidRDefault="00075F7E" w:rsidP="00A73BCB">
            <w:pPr>
              <w:pStyle w:val="NO"/>
            </w:pPr>
            <w:r w:rsidRPr="001B392B">
              <w:t>NOTE:</w:t>
            </w:r>
            <w:r w:rsidRPr="001B392B">
              <w:tab/>
              <w:t>CELL_RESELECT_OFFSET may be used to give different priorities to different bands when multiband operation is used.</w:t>
            </w:r>
          </w:p>
        </w:tc>
      </w:tr>
    </w:tbl>
    <w:p w14:paraId="11AC3700" w14:textId="77777777" w:rsidR="00075F7E" w:rsidRPr="001B392B" w:rsidRDefault="00075F7E" w:rsidP="00075F7E">
      <w:pPr>
        <w:pStyle w:val="FP"/>
      </w:pPr>
    </w:p>
    <w:p w14:paraId="16C6B9B8" w14:textId="77777777" w:rsidR="00075F7E" w:rsidRPr="001B392B" w:rsidRDefault="00075F7E" w:rsidP="00075F7E">
      <w:r w:rsidRPr="001B392B">
        <w:t xml:space="preserve">CELL_RESELECT_OFFSET, TEMPORARY_OFFSET, PENALTY_TIME and CELL_BAR_QUALIFY (see table 1a) are optionally broadcast on the BCCH of the cell. If the parameters are not broadcast, the default values are CELL_BAR_QUALIFY = 0, and the other parameters shall be set so that C2 = C1. </w:t>
      </w:r>
    </w:p>
    <w:p w14:paraId="60CF7C97" w14:textId="77777777" w:rsidR="007951DD" w:rsidRPr="0081244A" w:rsidRDefault="007951DD" w:rsidP="007951DD">
      <w:r w:rsidRPr="0081244A">
        <w:t>For an EC-GSM-IoT capable MS, C2 is evaluated in two different ways, depending on if the cell supports EC-GSM-IoT or not.</w:t>
      </w:r>
    </w:p>
    <w:p w14:paraId="12EBA844" w14:textId="77777777" w:rsidR="00075F7E" w:rsidRPr="001B392B" w:rsidRDefault="007951DD" w:rsidP="007951DD">
      <w:pPr>
        <w:pStyle w:val="B1"/>
      </w:pPr>
      <w:r w:rsidRPr="0081244A">
        <w:t>-</w:t>
      </w:r>
      <w:r w:rsidRPr="0081244A">
        <w:tab/>
        <w:t>For an EC-GSM-IoT capable MS evaluating the cell reselection criterion for a cell capable of EC-GSM-IoT, C2 is defined as</w:t>
      </w:r>
      <w:r w:rsidR="00075F7E" w:rsidRPr="001B392B">
        <w:t>:</w:t>
      </w:r>
    </w:p>
    <w:p w14:paraId="75A2F265" w14:textId="77777777" w:rsidR="00075F7E" w:rsidRPr="001B392B" w:rsidRDefault="00075F7E" w:rsidP="00075F7E">
      <w:pPr>
        <w:pStyle w:val="B2"/>
      </w:pPr>
      <w:r w:rsidRPr="001B392B">
        <w:t>C2_EC</w:t>
      </w:r>
      <w:r w:rsidR="001B392B">
        <w:tab/>
      </w:r>
      <w:r w:rsidRPr="001B392B">
        <w:t>=</w:t>
      </w:r>
      <w:r w:rsidRPr="001B392B">
        <w:tab/>
        <w:t>RLA_EC -Max(B_EC,0) + EC_CELL_RESELECT_OFFSET</w:t>
      </w:r>
    </w:p>
    <w:p w14:paraId="073A07A7" w14:textId="77777777" w:rsidR="00075F7E" w:rsidRPr="001B392B" w:rsidRDefault="00075F7E" w:rsidP="00075F7E">
      <w:r w:rsidRPr="001B392B">
        <w:lastRenderedPageBreak/>
        <w:t>The above parameters are defined in table 6.4-5.</w:t>
      </w:r>
    </w:p>
    <w:p w14:paraId="584447FD" w14:textId="77777777" w:rsidR="00075F7E" w:rsidRPr="001B392B" w:rsidRDefault="00075F7E" w:rsidP="00075F7E">
      <w:pPr>
        <w:pStyle w:val="TH"/>
      </w:pPr>
      <w:r w:rsidRPr="001B392B">
        <w:t>Table 6.4-5: C2</w:t>
      </w:r>
      <w:r w:rsidRPr="001B392B">
        <w:rPr>
          <w:lang w:val="sv-SE"/>
        </w:rPr>
        <w:t>_EC</w:t>
      </w:r>
      <w:r w:rsidRPr="001B392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76"/>
      </w:tblGrid>
      <w:tr w:rsidR="00075F7E" w:rsidRPr="001B392B" w14:paraId="1C5A6508" w14:textId="77777777" w:rsidTr="00A73BCB">
        <w:tc>
          <w:tcPr>
            <w:tcW w:w="3794" w:type="dxa"/>
            <w:shd w:val="clear" w:color="auto" w:fill="auto"/>
          </w:tcPr>
          <w:p w14:paraId="4E8AA933" w14:textId="77777777" w:rsidR="00075F7E" w:rsidRPr="001B392B" w:rsidRDefault="00075F7E" w:rsidP="00A73BCB">
            <w:pPr>
              <w:pStyle w:val="TAH"/>
            </w:pPr>
            <w:r w:rsidRPr="001B392B">
              <w:t>Parameter</w:t>
            </w:r>
          </w:p>
        </w:tc>
        <w:tc>
          <w:tcPr>
            <w:tcW w:w="5776" w:type="dxa"/>
            <w:shd w:val="clear" w:color="auto" w:fill="auto"/>
          </w:tcPr>
          <w:p w14:paraId="3889DFC5" w14:textId="77777777" w:rsidR="00075F7E" w:rsidRPr="001B392B" w:rsidRDefault="00075F7E" w:rsidP="00A73BCB">
            <w:pPr>
              <w:pStyle w:val="TAH"/>
            </w:pPr>
            <w:r w:rsidRPr="001B392B">
              <w:t>Description</w:t>
            </w:r>
          </w:p>
        </w:tc>
      </w:tr>
      <w:tr w:rsidR="00075F7E" w:rsidRPr="001B392B" w14:paraId="6FF95EBA" w14:textId="77777777" w:rsidTr="00A73BCB">
        <w:tc>
          <w:tcPr>
            <w:tcW w:w="3794" w:type="dxa"/>
            <w:shd w:val="clear" w:color="auto" w:fill="auto"/>
          </w:tcPr>
          <w:p w14:paraId="52E29CED" w14:textId="77777777" w:rsidR="00075F7E" w:rsidRPr="001B392B" w:rsidRDefault="00075F7E" w:rsidP="00A73BCB">
            <w:pPr>
              <w:pStyle w:val="TAL"/>
            </w:pPr>
            <w:r w:rsidRPr="001B392B">
              <w:t>EC_CELL_RESELECT_OFFSET</w:t>
            </w:r>
          </w:p>
        </w:tc>
        <w:tc>
          <w:tcPr>
            <w:tcW w:w="5776" w:type="dxa"/>
            <w:shd w:val="clear" w:color="auto" w:fill="auto"/>
          </w:tcPr>
          <w:p w14:paraId="5AAB12B4" w14:textId="77777777" w:rsidR="00075F7E" w:rsidRPr="001B392B" w:rsidRDefault="00075F7E" w:rsidP="00A73BCB">
            <w:pPr>
              <w:pStyle w:val="TAL"/>
            </w:pPr>
            <w:r w:rsidRPr="001B392B">
              <w:t>EC-GSM-IoT specific version of CELL_RESELECT_OFFSET. In case not broadcast the parameter should be set to 0.</w:t>
            </w:r>
          </w:p>
        </w:tc>
      </w:tr>
    </w:tbl>
    <w:p w14:paraId="4CB3EF85" w14:textId="77777777" w:rsidR="00075F7E" w:rsidRPr="001B392B" w:rsidRDefault="00075F7E" w:rsidP="00075F7E">
      <w:pPr>
        <w:pStyle w:val="FP"/>
      </w:pPr>
    </w:p>
    <w:p w14:paraId="2DF8952A" w14:textId="77777777" w:rsidR="00075F7E" w:rsidRPr="001B392B" w:rsidRDefault="00075F7E" w:rsidP="00075F7E">
      <w:pPr>
        <w:pStyle w:val="B1"/>
      </w:pPr>
      <w:r w:rsidRPr="001B392B">
        <w:t>-</w:t>
      </w:r>
      <w:r w:rsidRPr="001B392B">
        <w:tab/>
      </w:r>
      <w:r w:rsidR="007951DD" w:rsidRPr="00614709">
        <w:t>For an EC-GSM-IoT capable MS evaluating the cell reselection criterion for a cell not supporting EC-GSM-IoT</w:t>
      </w:r>
      <w:r w:rsidR="007951DD">
        <w:t>,</w:t>
      </w:r>
      <w:r w:rsidR="007951DD" w:rsidRPr="00614709">
        <w:t xml:space="preserve"> C2 is defined as</w:t>
      </w:r>
      <w:r w:rsidRPr="001B392B">
        <w:t>:</w:t>
      </w:r>
    </w:p>
    <w:p w14:paraId="347F298D" w14:textId="77777777" w:rsidR="00075F7E" w:rsidRPr="001B392B" w:rsidRDefault="00075F7E" w:rsidP="00075F7E">
      <w:pPr>
        <w:pStyle w:val="B1"/>
      </w:pPr>
      <w:r w:rsidRPr="001B392B">
        <w:t>For PENALTY_TIME &lt;&gt; 11111:</w:t>
      </w:r>
    </w:p>
    <w:p w14:paraId="0D69D008" w14:textId="77777777" w:rsidR="00075F7E" w:rsidRPr="001B392B" w:rsidRDefault="00075F7E" w:rsidP="00075F7E">
      <w:pPr>
        <w:pStyle w:val="B2"/>
      </w:pPr>
      <w:r w:rsidRPr="001B392B">
        <w:t>C2_GC =</w:t>
      </w:r>
      <w:r w:rsidRPr="001B392B">
        <w:tab/>
        <w:t xml:space="preserve">RLA_GC - Max(B,0) + CELL_RESELECT_OFFSET – </w:t>
      </w:r>
      <w:r w:rsidRPr="001B392B">
        <w:rPr>
          <w:rFonts w:hint="eastAsia"/>
        </w:rPr>
        <w:t>TEMPORARY_OFFSET</w:t>
      </w:r>
      <w:r w:rsidRPr="001B392B">
        <w:t xml:space="preserve"> * H(PENALTY_TIME </w:t>
      </w:r>
      <w:r w:rsidRPr="001B392B">
        <w:noBreakHyphen/>
        <w:t xml:space="preserve"> T)</w:t>
      </w:r>
      <w:r w:rsidRPr="001B392B" w:rsidDel="00A2780C">
        <w:t xml:space="preserve"> </w:t>
      </w:r>
    </w:p>
    <w:p w14:paraId="2F5E7329" w14:textId="77777777" w:rsidR="00075F7E" w:rsidRPr="001B392B" w:rsidRDefault="00075F7E" w:rsidP="00075F7E">
      <w:pPr>
        <w:pStyle w:val="B1"/>
      </w:pPr>
      <w:r w:rsidRPr="001B392B">
        <w:t>For PENALTY_TIME = 11111:</w:t>
      </w:r>
    </w:p>
    <w:p w14:paraId="5574C4D5" w14:textId="77777777" w:rsidR="00075F7E" w:rsidRPr="001B392B" w:rsidRDefault="00075F7E" w:rsidP="00075F7E">
      <w:pPr>
        <w:pStyle w:val="B2"/>
      </w:pPr>
      <w:r w:rsidRPr="001B392B">
        <w:t>C2_GC =</w:t>
      </w:r>
      <w:r w:rsidRPr="001B392B">
        <w:tab/>
        <w:t>RLA_GC – Max(B,0) – CELL_RESELECT_OFFSET</w:t>
      </w:r>
    </w:p>
    <w:p w14:paraId="7BB01084" w14:textId="77777777" w:rsidR="00075F7E" w:rsidRPr="001B392B" w:rsidRDefault="00075F7E" w:rsidP="00075F7E">
      <w:r w:rsidRPr="001B392B">
        <w:t>The use of C2 is described in 3GPP TS 43.022.</w:t>
      </w:r>
    </w:p>
    <w:p w14:paraId="2C76A2CC" w14:textId="77777777" w:rsidR="00075F7E" w:rsidRPr="001B392B" w:rsidRDefault="00075F7E" w:rsidP="00075F7E">
      <w:r w:rsidRPr="001B392B">
        <w:t>These described parameters are used to ensure that the MS is camped on the cell with which it has the highest probability of successful communication on uplink and downlink.</w:t>
      </w:r>
    </w:p>
    <w:p w14:paraId="5E5035EA" w14:textId="77777777" w:rsidR="003A4AE0" w:rsidRPr="001B392B" w:rsidRDefault="003A4AE0" w:rsidP="003A4AE0">
      <w:pPr>
        <w:pStyle w:val="Heading3"/>
      </w:pPr>
      <w:bookmarkStart w:id="109" w:name="_Toc19038268"/>
      <w:bookmarkStart w:id="110" w:name="_Toc36149710"/>
      <w:r w:rsidRPr="001B392B">
        <w:t>6.4.3</w:t>
      </w:r>
      <w:r w:rsidRPr="001B392B">
        <w:tab/>
        <w:t>C4 criteria</w:t>
      </w:r>
      <w:bookmarkEnd w:id="109"/>
      <w:bookmarkEnd w:id="110"/>
    </w:p>
    <w:p w14:paraId="463128A0" w14:textId="77777777" w:rsidR="003A4AE0" w:rsidRPr="001B392B" w:rsidRDefault="003A4AE0" w:rsidP="003A4AE0">
      <w:r w:rsidRPr="001B392B">
        <w:t>The signal strength threshold criterion parameter C4 is used to determine whether prioritised LSA cell reselection shall apply and is defined by:</w:t>
      </w:r>
    </w:p>
    <w:p w14:paraId="66F05B10" w14:textId="77777777" w:rsidR="003A4AE0" w:rsidRPr="001B392B" w:rsidRDefault="003A4AE0" w:rsidP="003A4AE0">
      <w:pPr>
        <w:pStyle w:val="B1"/>
      </w:pPr>
      <w:r w:rsidRPr="001B392B">
        <w:tab/>
        <w:t>C4 = A - PRIO_THR</w:t>
      </w:r>
    </w:p>
    <w:p w14:paraId="2DE265F5" w14:textId="77777777" w:rsidR="003A4AE0" w:rsidRPr="001B392B" w:rsidRDefault="003A4AE0" w:rsidP="003A4AE0">
      <w:pPr>
        <w:pStyle w:val="B1"/>
      </w:pPr>
      <w:r w:rsidRPr="001B392B">
        <w:tab/>
        <w:t>where</w:t>
      </w:r>
    </w:p>
    <w:p w14:paraId="616E261E" w14:textId="77777777" w:rsidR="003A4AE0" w:rsidRPr="001B392B" w:rsidRDefault="003A4AE0" w:rsidP="003A4AE0">
      <w:r w:rsidRPr="001B392B">
        <w:t xml:space="preserve">A is defined as above and PRIO_THR is the signal threshold for applying LSA reselection. PRIO_THR is broadcast on the BCCH. If the idle mode support is disabled for the LSA (see 3GPP TS 51.011) </w:t>
      </w:r>
      <w:r w:rsidRPr="001B392B">
        <w:rPr>
          <w:snapToGrid w:val="0"/>
        </w:rPr>
        <w:t>or if the cell does not belong to any LSA to which the MS is subscribed</w:t>
      </w:r>
      <w:r w:rsidRPr="001B392B">
        <w:t xml:space="preserve"> or if no PRIO_THR parameter is broadcast, PRIO_THR shall be set to </w:t>
      </w:r>
      <w:r w:rsidRPr="001B392B">
        <w:sym w:font="Symbol" w:char="F0A5"/>
      </w:r>
      <w:r w:rsidRPr="001B392B">
        <w:t>.</w:t>
      </w:r>
    </w:p>
    <w:p w14:paraId="59B93CFD" w14:textId="77777777" w:rsidR="003A4AE0" w:rsidRPr="001B392B" w:rsidRDefault="003A4AE0" w:rsidP="003A4AE0">
      <w:pPr>
        <w:pStyle w:val="Heading3"/>
      </w:pPr>
      <w:bookmarkStart w:id="111" w:name="_Toc19038269"/>
      <w:bookmarkStart w:id="112" w:name="_Toc36149711"/>
      <w:r w:rsidRPr="001B392B">
        <w:t>6.4.4</w:t>
      </w:r>
      <w:r w:rsidRPr="001B392B">
        <w:tab/>
        <w:t>Disabling of EC operation</w:t>
      </w:r>
      <w:bookmarkEnd w:id="111"/>
      <w:bookmarkEnd w:id="112"/>
    </w:p>
    <w:p w14:paraId="3265ABEC" w14:textId="77777777" w:rsidR="003A4AE0" w:rsidRPr="001B392B" w:rsidRDefault="003A4AE0" w:rsidP="003A4AE0">
      <w:r w:rsidRPr="001B392B">
        <w:t>In case a MS in EC operation disables EC operation, a cell reselection needs to be performed to ensure that the MS finds a suitable cell for camping. Whenever EC operation is disabled (or enabled) a MS may need to perform a cell update (see 3GPP TS 44.018 [17]).</w:t>
      </w:r>
    </w:p>
    <w:p w14:paraId="018159CD" w14:textId="77777777" w:rsidR="00E53583" w:rsidRPr="001B392B" w:rsidRDefault="00E53583">
      <w:pPr>
        <w:pStyle w:val="Heading2"/>
      </w:pPr>
      <w:bookmarkStart w:id="113" w:name="_Toc19038270"/>
      <w:bookmarkStart w:id="114" w:name="_Toc36149712"/>
      <w:r w:rsidRPr="001B392B">
        <w:t>6.5</w:t>
      </w:r>
      <w:r w:rsidRPr="001B392B">
        <w:tab/>
        <w:t>Downlink signalling failure</w:t>
      </w:r>
      <w:bookmarkEnd w:id="113"/>
      <w:bookmarkEnd w:id="114"/>
    </w:p>
    <w:p w14:paraId="5A5EB183" w14:textId="77777777" w:rsidR="008C6A99" w:rsidRPr="001B392B" w:rsidRDefault="008C6A99" w:rsidP="008C6A99">
      <w:r w:rsidRPr="001B392B">
        <w:t xml:space="preserve">For a MS in idle mode that has not enabled PEO or EC operation, the downlink signalling failure criterion is based on the downlink signalling failure counter DSC. When the MS camps on a cell, DSC shall be initialized to a value equal to the nearest integer to 90/N where N is the BS_PA_MFRMS parameter for that cell (see 3GPP TS 45.002). Thereafter, whenever the MS attempts to decode a message in its paging subchannel; if a message is successfully decoded (BFI = 0) DSC is increased by 1, however never beyond the initial value, otherwise DSC is decreased by 4. When DSC </w:t>
      </w:r>
      <w:r w:rsidRPr="001B392B">
        <w:sym w:font="Symbol" w:char="F0A3"/>
      </w:r>
      <w:r w:rsidRPr="001B392B">
        <w:t xml:space="preserve"> 0, a downlink signalling failure shall be declared.</w:t>
      </w:r>
    </w:p>
    <w:p w14:paraId="7DCCD697" w14:textId="77777777" w:rsidR="008766CF" w:rsidRPr="001B392B" w:rsidRDefault="008C6A99" w:rsidP="008C6A99">
      <w:r w:rsidRPr="001B392B">
        <w:t>An MS in packet idle mode or MAC-Idle state that has not enabled PEO or EC operation shall follow the same procedure for DSC management</w:t>
      </w:r>
      <w:r w:rsidR="008766CF" w:rsidRPr="001B392B">
        <w:t>. The counter DSC shall be initialized each time the MS enters packet idle mode or MAC-Idle state, respectively. In case DRX period split is supported, DSC shall be initialized to a value equal to the nearest integer to max(10, 90* N</w:t>
      </w:r>
      <w:r w:rsidR="008766CF" w:rsidRPr="001B392B">
        <w:rPr>
          <w:vertAlign w:val="subscript"/>
        </w:rPr>
        <w:t>DRX</w:t>
      </w:r>
      <w:r w:rsidR="008766CF" w:rsidRPr="001B392B">
        <w:t>), where N</w:t>
      </w:r>
      <w:r w:rsidR="008766CF" w:rsidRPr="001B392B">
        <w:rPr>
          <w:vertAlign w:val="subscript"/>
        </w:rPr>
        <w:t>DRX</w:t>
      </w:r>
      <w:r w:rsidR="008766CF" w:rsidRPr="001B392B">
        <w:t xml:space="preserve"> is the average number of monitored blocks per multiframe in DRX mode according to its paging group (see 3GPP TS 45.002 [22]). In non-DRX mode, the MS shall only increment/decrement DSC for one block per DRX period according to its paging group. The exact position of these blocks is not essential, only the average rate. </w:t>
      </w:r>
    </w:p>
    <w:p w14:paraId="365148A8" w14:textId="77777777" w:rsidR="008766CF" w:rsidRPr="001B392B" w:rsidRDefault="007951DD" w:rsidP="008766CF">
      <w:r w:rsidRPr="0081244A">
        <w:t xml:space="preserve">A MS that has enabled PEO with eDRX shall, upon entering packet idle mode, initialize PCH_DSC to the value indicated by the PEO_DSC field of the </w:t>
      </w:r>
      <w:r w:rsidRPr="0081244A">
        <w:rPr>
          <w:i/>
        </w:rPr>
        <w:t>SI 13 Rest Octets</w:t>
      </w:r>
      <w:r w:rsidRPr="0081244A">
        <w:t xml:space="preserve"> IE (see 3GPP TS 44.018 [17]). Thereafter, if the MS </w:t>
      </w:r>
      <w:r w:rsidRPr="0081244A">
        <w:lastRenderedPageBreak/>
        <w:t>successfully decodes a message in its paging subchannel (i.e. using its nominal paging group) PCH_DSC is incremented by 1, but not beyond the initial value. Otherwise, it shall decrement PCH_DSC by 1 and begin monitoring PCH blocks according to the shortest eDRX cycle value (i.e. eDRX Cycle Value = 0000, see 3GPP TS 45.002 [22]). While monitoring PCH blocks according to the shortest eDRX cycle value the MS shall still monitor PCH paging occasions determined by its negotiated eDRX value. It repeats the process of incrementing/decrementing PCH_DSC based on the outcome of each attempted PCH decoding until it either successfully decodes a PCH/AGCH message at which point it resumes monitoring only PCH blocks corresponding to its negotiated eDRX Cycle Value, or PCH_DSC = 0 at which point a downlink signalling failure shall be declared. A MS that has enabled PEO shall use a non-DRX mode period of zero seconds</w:t>
      </w:r>
      <w:r w:rsidR="008766CF" w:rsidRPr="001B392B">
        <w:t>.</w:t>
      </w:r>
    </w:p>
    <w:p w14:paraId="675D1ACA" w14:textId="77777777" w:rsidR="008766CF" w:rsidRPr="001B392B" w:rsidRDefault="008766CF" w:rsidP="008766CF">
      <w:pPr>
        <w:pStyle w:val="NO"/>
      </w:pPr>
      <w:r w:rsidRPr="001B392B">
        <w:t>NOTE:</w:t>
      </w:r>
      <w:r w:rsidRPr="001B392B">
        <w:tab/>
        <w:t>The network sends the paging subchannel for a given MS every BS_PA_MFRMS multiframes or, in case DRX period split is supported, every 1/N</w:t>
      </w:r>
      <w:r w:rsidRPr="001B392B">
        <w:rPr>
          <w:vertAlign w:val="subscript"/>
        </w:rPr>
        <w:t>DRX</w:t>
      </w:r>
      <w:r w:rsidRPr="001B392B">
        <w:t xml:space="preserve"> multiframes. </w:t>
      </w:r>
      <w:r w:rsidRPr="001B392B">
        <w:rPr>
          <w:color w:val="000000"/>
        </w:rPr>
        <w:t>An exception</w:t>
      </w:r>
      <w:r w:rsidRPr="001B392B">
        <w:t xml:space="preserve"> is the case of a MS that is using eDRX in which case the network sends paging messages using paging sub-channels as described in 3GPP TS 45.002 [22]. The requirement for network transmission on the paging subchannel is specified in 3GPP TS 44.018 [17] or 3GPP TS 44.060 [19]. The MS is required to attempt to decode a message every time its paging subchannel is sent.</w:t>
      </w:r>
    </w:p>
    <w:p w14:paraId="79D99557" w14:textId="77777777" w:rsidR="008C6A99" w:rsidRPr="001B392B" w:rsidRDefault="008C6A99" w:rsidP="008766CF">
      <w:pPr>
        <w:rPr>
          <w:noProof/>
        </w:rPr>
      </w:pPr>
      <w:r w:rsidRPr="001B392B">
        <w:rPr>
          <w:noProof/>
        </w:rPr>
        <w:t>For a MS that has enabled EC operation downlink signalling failure is declared if the MS</w:t>
      </w:r>
      <w:r w:rsidR="00857F2E" w:rsidRPr="001B392B">
        <w:rPr>
          <w:noProof/>
        </w:rPr>
        <w:t xml:space="preserve"> fails to decode EC-SCH within </w:t>
      </w:r>
      <w:r w:rsidR="00635A09" w:rsidRPr="001B392B">
        <w:rPr>
          <w:noProof/>
        </w:rPr>
        <w:t>2.5</w:t>
      </w:r>
      <w:r w:rsidRPr="001B392B">
        <w:rPr>
          <w:noProof/>
        </w:rPr>
        <w:t xml:space="preserve"> seconds during an attempt to synchronize to a cell (i.e. neither DSC nor PEO_DSC are used). </w:t>
      </w:r>
      <w:r w:rsidRPr="001B392B">
        <w:t>A MS that has enabled EC operation shall use a non-DRX mode period of zero seconds.</w:t>
      </w:r>
    </w:p>
    <w:p w14:paraId="2B432244" w14:textId="77777777" w:rsidR="00635A09" w:rsidRPr="001B392B" w:rsidRDefault="00635A09" w:rsidP="00635A09">
      <w:r w:rsidRPr="001B392B">
        <w:t>A downlink signalling failure shall result in the MS performing the cell reselection procedure (i.e. if a better cell is found it is used).</w:t>
      </w:r>
    </w:p>
    <w:p w14:paraId="498667B0" w14:textId="77777777" w:rsidR="00E53583" w:rsidRPr="001B392B" w:rsidRDefault="00E53583">
      <w:pPr>
        <w:pStyle w:val="Heading2"/>
      </w:pPr>
      <w:bookmarkStart w:id="115" w:name="_Toc19038271"/>
      <w:bookmarkStart w:id="116" w:name="_Toc36149713"/>
      <w:r w:rsidRPr="001B392B">
        <w:t>6.6</w:t>
      </w:r>
      <w:r w:rsidRPr="001B392B">
        <w:tab/>
        <w:t>Measurements for Cell Reselection</w:t>
      </w:r>
      <w:bookmarkEnd w:id="115"/>
      <w:bookmarkEnd w:id="116"/>
    </w:p>
    <w:p w14:paraId="4444B4BC" w14:textId="77777777" w:rsidR="002E03A0" w:rsidRPr="001B392B" w:rsidRDefault="002E03A0" w:rsidP="002E03A0">
      <w:pPr>
        <w:pStyle w:val="Heading3"/>
      </w:pPr>
      <w:bookmarkStart w:id="117" w:name="_Toc19038272"/>
      <w:bookmarkStart w:id="118" w:name="_Toc36149714"/>
      <w:r w:rsidRPr="001B392B">
        <w:t>6.6.0</w:t>
      </w:r>
      <w:r w:rsidRPr="001B392B">
        <w:tab/>
        <w:t>General</w:t>
      </w:r>
      <w:bookmarkEnd w:id="117"/>
      <w:bookmarkEnd w:id="118"/>
    </w:p>
    <w:p w14:paraId="1AD67C6C" w14:textId="77777777" w:rsidR="00E53583" w:rsidRPr="001B392B" w:rsidRDefault="00962791">
      <w:r w:rsidRPr="00614709">
        <w:t>Upon completion of cell selection and when starting the cell reselection tasks, the MS shall synchronize to and read the BCCH information for the 6 strongest non</w:t>
      </w:r>
      <w:r w:rsidRPr="00614709">
        <w:noBreakHyphen/>
        <w:t>serving carriers (in the BA) as quickly as possible within the times specified in subclause 6.6.1.</w:t>
      </w:r>
      <w:r w:rsidRPr="00614709">
        <w:rPr>
          <w:color w:val="000000"/>
        </w:rPr>
        <w:t xml:space="preserve"> An exception</w:t>
      </w:r>
      <w:r w:rsidRPr="00614709">
        <w:t xml:space="preserve"> is the case of a MS that has enabled PEO or EC operation in which case the MS shall start the cell reselection task based on the criteria described in sub-clause </w:t>
      </w:r>
      <w:r>
        <w:t>6.6.1a</w:t>
      </w:r>
      <w:r w:rsidRPr="00614709">
        <w:rPr>
          <w:color w:val="000000"/>
        </w:rPr>
        <w:t>.</w:t>
      </w:r>
      <w:r w:rsidRPr="00614709">
        <w:t xml:space="preserve"> For multi band MSs the strongest non</w:t>
      </w:r>
      <w:r w:rsidRPr="00614709">
        <w:noBreakHyphen/>
        <w:t>serving carriers may belong to different frequency bands. If system information message type 2 ter or 2 quater is used in the serving cell, and the MS has decoded all relevant serving cell BCCH data, except system information message 2 ter and/or 2 quater, then the MS shall start cell reselection measurements based on the known part of the BA, until system information message 2 ter and/or 2 quater is decoded and the full BA can be used</w:t>
      </w:r>
      <w:r w:rsidR="00E53583" w:rsidRPr="001B392B">
        <w:t>.</w:t>
      </w:r>
    </w:p>
    <w:p w14:paraId="316FF2D5" w14:textId="77777777" w:rsidR="00E53583" w:rsidRPr="001B392B" w:rsidRDefault="00E53583">
      <w:r w:rsidRPr="001B392B">
        <w:t>MSs supporting SoLSA with SoLSA subscription shall perform cell re-selection according to subclause 6.6.3. Other MSs shall perform cell re-selection according to subclause 6.6.2.</w:t>
      </w:r>
    </w:p>
    <w:p w14:paraId="2EC3A6AD" w14:textId="77777777" w:rsidR="00E53583" w:rsidRPr="001B392B" w:rsidRDefault="00E53583">
      <w:r w:rsidRPr="001B392B">
        <w:t xml:space="preserve">MSs supporting other radio access technologies shall also perform measurements </w:t>
      </w:r>
      <w:r w:rsidR="00A85CE4" w:rsidRPr="001B392B">
        <w:t xml:space="preserve">according to subclause 6.6.4 </w:t>
      </w:r>
      <w:r w:rsidRPr="001B392B">
        <w:t>and cell-reselection according to subclause 6.6.5</w:t>
      </w:r>
      <w:r w:rsidR="00A85CE4" w:rsidRPr="001B392B">
        <w:t xml:space="preserve"> or 6.6.6</w:t>
      </w:r>
      <w:r w:rsidRPr="001B392B">
        <w:t>.</w:t>
      </w:r>
    </w:p>
    <w:p w14:paraId="22DE17C3" w14:textId="77777777" w:rsidR="00E53583" w:rsidRPr="001B392B" w:rsidRDefault="00E53583">
      <w:pPr>
        <w:pStyle w:val="Heading3"/>
      </w:pPr>
      <w:bookmarkStart w:id="119" w:name="_Toc19038273"/>
      <w:bookmarkStart w:id="120" w:name="_Toc36149715"/>
      <w:r w:rsidRPr="001B392B">
        <w:t>6.6.1</w:t>
      </w:r>
      <w:r w:rsidRPr="001B392B">
        <w:tab/>
        <w:t>Monitoring of received signal level and BCCH data</w:t>
      </w:r>
      <w:bookmarkEnd w:id="119"/>
      <w:bookmarkEnd w:id="120"/>
    </w:p>
    <w:p w14:paraId="3D42504F" w14:textId="77777777" w:rsidR="00BF118D" w:rsidRPr="001B392B" w:rsidRDefault="00BF118D" w:rsidP="00BF118D">
      <w:pPr>
        <w:pStyle w:val="Heading4"/>
      </w:pPr>
      <w:bookmarkStart w:id="121" w:name="_Toc19038274"/>
      <w:bookmarkStart w:id="122" w:name="_Toc36149716"/>
      <w:r w:rsidRPr="001B392B">
        <w:t>6.6.1.1</w:t>
      </w:r>
      <w:r w:rsidRPr="001B392B">
        <w:tab/>
        <w:t>Applicability</w:t>
      </w:r>
      <w:bookmarkEnd w:id="121"/>
      <w:bookmarkEnd w:id="122"/>
    </w:p>
    <w:p w14:paraId="340FB094" w14:textId="77777777" w:rsidR="00BF118D" w:rsidRPr="001B392B" w:rsidRDefault="00BF118D" w:rsidP="00BF118D">
      <w:r w:rsidRPr="001B392B">
        <w:t xml:space="preserve">If a MS has enabled PEO or EC operation then while in idle mode it shall monitor the received signal level and BCCH data as described in clause 6.6.1a. Otherwise, whilst in idle mode an MS shall continue to monitor all BCCH carriers as indicated by the BCCH allocation (BA </w:t>
      </w:r>
      <w:r w:rsidRPr="001B392B">
        <w:noBreakHyphen/>
        <w:t xml:space="preserve"> See table 1). An EC-GSM-IoT capable MS that has not enabled PEO or EC operation (e.g., because it is camping on a cell that does not support EC-GSM-IoT or PEO) shall monitor the received signal level and BCCH data as specified below, except that RLA_C measurements (see subclause 6.6.1.2) shall be replaced by RLA_EC measurements (see subclause 6.9) for neighbour cells supporting EC-GSM-IoT, and by RLA_GC measurements (see subclause 6.9a) for neighbour cells not supporting EC-GSM-IoT, but with requirements on number of samples and averaging periods according to subclause 6.6.1.2.</w:t>
      </w:r>
    </w:p>
    <w:p w14:paraId="58F5FB5A" w14:textId="77777777" w:rsidR="00BF118D" w:rsidRPr="001B392B" w:rsidRDefault="00BF118D" w:rsidP="00BF118D">
      <w:pPr>
        <w:pStyle w:val="Heading4"/>
      </w:pPr>
      <w:bookmarkStart w:id="123" w:name="_Toc19038275"/>
      <w:bookmarkStart w:id="124" w:name="_Toc36149717"/>
      <w:r w:rsidRPr="001B392B">
        <w:t>6.6.1.2</w:t>
      </w:r>
      <w:r w:rsidRPr="001B392B">
        <w:tab/>
        <w:t>Monitoring of received signal level</w:t>
      </w:r>
      <w:bookmarkEnd w:id="123"/>
      <w:bookmarkEnd w:id="124"/>
    </w:p>
    <w:p w14:paraId="6FB88083" w14:textId="77777777" w:rsidR="00E53583" w:rsidRPr="001B392B" w:rsidRDefault="008C6A99">
      <w:pPr>
        <w:rPr>
          <w:color w:val="000000"/>
        </w:rPr>
      </w:pPr>
      <w:r w:rsidRPr="001B392B">
        <w:t>A running average of received signal level (RLA_C) in the preceding 5 to</w:t>
      </w:r>
      <w:r w:rsidR="00E53583" w:rsidRPr="001B392B">
        <w:t>:</w:t>
      </w:r>
    </w:p>
    <w:p w14:paraId="1427131C" w14:textId="77777777" w:rsidR="00E53583" w:rsidRPr="001B392B" w:rsidRDefault="00E53583">
      <w:pPr>
        <w:rPr>
          <w:lang w:val="pt-BR"/>
        </w:rPr>
      </w:pPr>
      <w:r w:rsidRPr="001B392B">
        <w:rPr>
          <w:lang w:val="pt-BR"/>
        </w:rPr>
        <w:t>Max {5 , ((5 * N + 6) DIV 7) * BS_PA_MFRMS / 4}</w:t>
      </w:r>
    </w:p>
    <w:p w14:paraId="3A14D3D7" w14:textId="77777777" w:rsidR="00E53583" w:rsidRPr="001B392B" w:rsidRDefault="00E53583">
      <w:r w:rsidRPr="001B392B">
        <w:lastRenderedPageBreak/>
        <w:t>seconds shall be maintained for each carrier in the BCCH allocation. N is the number of non</w:t>
      </w:r>
      <w:r w:rsidRPr="001B392B">
        <w:noBreakHyphen/>
        <w:t>serving cell BCCH carriers in BA and the parameter BS_PA_MFRMS is defined in 3GPP TS 45.002.</w:t>
      </w:r>
    </w:p>
    <w:p w14:paraId="4C0FC190" w14:textId="77777777" w:rsidR="00E53583" w:rsidRPr="001B392B" w:rsidRDefault="00E53583">
      <w:r w:rsidRPr="001B392B">
        <w:t>The same number of measurement samples shall be taken for all non</w:t>
      </w:r>
      <w:r w:rsidRPr="001B392B">
        <w:noBreakHyphen/>
        <w:t>serving cell BCCH carriers of the BA list, and the samples allocated to each carrier shall as far as possible be uniformly distributed over each evaluation period. At least 5 received signal level measurement samples are required per RLA_C value. New sets of RLA_C values shall be calculated as often as possible.</w:t>
      </w:r>
    </w:p>
    <w:p w14:paraId="13817EB7" w14:textId="77777777" w:rsidR="00E53583" w:rsidRPr="001B392B" w:rsidRDefault="00E53583">
      <w:r w:rsidRPr="001B392B">
        <w:t>For the serving cell, received signal level measurement samples shall be taken at least for each paging block of the MS. The RLA_C shall be a running average determined using samples collected over a period of 5 s to Max {5s, five consecutive paging blocks of that MS}. The samples shall as far as possible be uniformly distributed over each evaluation period. At least 5 received signal level measurement samples are required per RLA_C value. New RLA_C values shall be calculated as often as possible.</w:t>
      </w:r>
    </w:p>
    <w:p w14:paraId="69E6FE4E" w14:textId="77777777" w:rsidR="00E53583" w:rsidRPr="001B392B" w:rsidRDefault="00E53583">
      <w:r w:rsidRPr="001B392B">
        <w:t>The list of the 6 strongest non</w:t>
      </w:r>
      <w:r w:rsidRPr="001B392B">
        <w:noBreakHyphen/>
        <w:t>serving carriers shall be updated at least as often as the duration of the running average defined for measurements on the BCCH allocation and may be updated more frequently.</w:t>
      </w:r>
    </w:p>
    <w:p w14:paraId="5DB6EFA5" w14:textId="77777777" w:rsidR="00E53583" w:rsidRPr="001B392B" w:rsidRDefault="00E53583">
      <w:r w:rsidRPr="001B392B">
        <w:t>In order to minimize power consumption, MS that employ DRX (i.e. power down when paging blocks are not due) should monitor the received signal levels of non</w:t>
      </w:r>
      <w:r w:rsidRPr="001B392B">
        <w:noBreakHyphen/>
        <w:t>serving cell BCCH carriers during the frames of the paging block that they are required to listen to. The MS shall include the BCCH carrier of the current serving cell (i.e. the cell the MS is camped on) in this measurement routine. Received signal level measurement samples can thus be taken on several non</w:t>
      </w:r>
      <w:r w:rsidRPr="001B392B">
        <w:noBreakHyphen/>
        <w:t>serving cell BCCH carriers and on the serving carrier during each paging block.</w:t>
      </w:r>
    </w:p>
    <w:p w14:paraId="4E1469B4" w14:textId="77777777" w:rsidR="00BF118D" w:rsidRPr="001B392B" w:rsidRDefault="00BF118D" w:rsidP="00BF118D">
      <w:pPr>
        <w:pStyle w:val="Heading4"/>
      </w:pPr>
      <w:bookmarkStart w:id="125" w:name="_Toc19038276"/>
      <w:bookmarkStart w:id="126" w:name="_Toc36149718"/>
      <w:r w:rsidRPr="001B392B">
        <w:t>6.6.1.3</w:t>
      </w:r>
      <w:r w:rsidRPr="001B392B">
        <w:tab/>
        <w:t>Monitoring of BCCH data and BSIC decoding</w:t>
      </w:r>
      <w:bookmarkEnd w:id="125"/>
      <w:bookmarkEnd w:id="126"/>
    </w:p>
    <w:p w14:paraId="0027F34A" w14:textId="77777777" w:rsidR="00E53583" w:rsidRPr="001B392B" w:rsidRDefault="00E53583">
      <w:r w:rsidRPr="001B392B">
        <w:t xml:space="preserve">The MS shall attempt to decode the full BCCH data of the serving cell at least every 30 seconds or at least as often as possible in the case that system </w:t>
      </w:r>
      <w:smartTag w:uri="urn:schemas-microsoft-com:office:smarttags" w:element="PersonName">
        <w:r w:rsidRPr="001B392B">
          <w:t>info</w:t>
        </w:r>
      </w:smartTag>
      <w:r w:rsidRPr="001B392B">
        <w:t>rmation scheduling period exceeds 30 seconds. As an exception, after the first attempt at cell selection, SI15, if used, shall be decoded at least once every 30 minutes.</w:t>
      </w:r>
    </w:p>
    <w:p w14:paraId="17AD09A5" w14:textId="77777777" w:rsidR="00E53583" w:rsidRPr="001B392B" w:rsidRDefault="00E53583">
      <w:r w:rsidRPr="001B392B">
        <w:t xml:space="preserve">If SI13 is broadcast, the MS supporting change mark in SI13 (See 3GPP TS 44.018) is only required to confirm system </w:t>
      </w:r>
      <w:smartTag w:uri="urn:schemas-microsoft-com:office:smarttags" w:element="PersonName">
        <w:r w:rsidRPr="001B392B">
          <w:t>info</w:t>
        </w:r>
      </w:smartTag>
      <w:r w:rsidRPr="001B392B">
        <w:t>rmation on the BCCH of the serving cell if indicated by change mark in SI13.</w:t>
      </w:r>
    </w:p>
    <w:p w14:paraId="6457B56A" w14:textId="77777777" w:rsidR="00E5363B" w:rsidRPr="001B392B" w:rsidRDefault="00E53583">
      <w:r w:rsidRPr="001B392B">
        <w:t>The MS shall attempt to decode the BCCH data block that contains the parameters affecting cell reselection for each of the 6 strongest non</w:t>
      </w:r>
      <w:r w:rsidRPr="001B392B">
        <w:noBreakHyphen/>
        <w:t>serving cell BCCH carriers at least every 5 minutes</w:t>
      </w:r>
      <w:r w:rsidR="00E5363B" w:rsidRPr="001B392B">
        <w:t>, if the parameters affecting cell reselection have not been provided by the network in the serving cell.</w:t>
      </w:r>
    </w:p>
    <w:p w14:paraId="13D78DBE" w14:textId="77777777" w:rsidR="00E5363B" w:rsidRPr="001B392B" w:rsidRDefault="00E53583" w:rsidP="00E5363B">
      <w:r w:rsidRPr="001B392B">
        <w:t>When the MS recognizes that a new BCCH carrier has become one of the 6 strongest, the BCCH data shall be decoded for the new carrier within 30 seconds</w:t>
      </w:r>
      <w:r w:rsidR="00E5363B" w:rsidRPr="001B392B">
        <w:t xml:space="preserve">, if the </w:t>
      </w:r>
      <w:smartTag w:uri="urn:schemas-microsoft-com:office:smarttags" w:element="PersonName">
        <w:r w:rsidR="00E5363B" w:rsidRPr="001B392B">
          <w:t>info</w:t>
        </w:r>
      </w:smartTag>
      <w:r w:rsidR="00E5363B" w:rsidRPr="001B392B">
        <w:t>rmation is not already available.</w:t>
      </w:r>
    </w:p>
    <w:p w14:paraId="4F655CBB" w14:textId="77777777" w:rsidR="00E53583" w:rsidRPr="001B392B" w:rsidRDefault="00E5363B" w:rsidP="00E5363B">
      <w:r w:rsidRPr="001B392B">
        <w:t>If the network indicates that it supports the SI2n message in the serving cell, the MS in packet transfer mode or broadcast/multicast receive mode shall not interrupt data transfer by attempting to autonomously decode the BCCH data block that contains the parameters affecting cell reselection, from non-serving cells</w:t>
      </w:r>
      <w:r w:rsidR="00E53583" w:rsidRPr="001B392B">
        <w:t>.</w:t>
      </w:r>
      <w:r w:rsidRPr="001B392B">
        <w:t xml:space="preserve"> However, if relevant reselection parameters are not received from the serving cell within 30 seconds after reselecting a new cell, the MS shall revert to autonomous decoding of parameters from non-serving cells.</w:t>
      </w:r>
    </w:p>
    <w:p w14:paraId="7EA3604D" w14:textId="77777777" w:rsidR="00E53583" w:rsidRPr="001B392B" w:rsidRDefault="00E53583">
      <w:r w:rsidRPr="001B392B">
        <w:t xml:space="preserve">The MS shall attempt to check the </w:t>
      </w:r>
      <w:smartTag w:uri="urn:schemas-microsoft-com:office:smarttags" w:element="stockticker">
        <w:r w:rsidRPr="001B392B">
          <w:t>BSIC</w:t>
        </w:r>
      </w:smartTag>
      <w:r w:rsidRPr="001B392B">
        <w:t xml:space="preserve"> for each of the 6 strongest non</w:t>
      </w:r>
      <w:r w:rsidRPr="001B392B">
        <w:noBreakHyphen/>
        <w:t>serving cell BCCH carriers at least every 30 seconds, to confirm that it is monitoring the same cell.</w:t>
      </w:r>
      <w:r w:rsidR="00C3065C" w:rsidRPr="001B392B">
        <w:t xml:space="preserve"> </w:t>
      </w:r>
      <w:r w:rsidRPr="001B392B">
        <w:t xml:space="preserve">If a change of </w:t>
      </w:r>
      <w:smartTag w:uri="urn:schemas-microsoft-com:office:smarttags" w:element="stockticker">
        <w:r w:rsidRPr="001B392B">
          <w:t>BSIC</w:t>
        </w:r>
      </w:smartTag>
      <w:r w:rsidRPr="001B392B">
        <w:t xml:space="preserve"> is detected then the carrier shall be treated as a new carrier and the BCCH data re-determined.</w:t>
      </w:r>
    </w:p>
    <w:p w14:paraId="5CB2592A" w14:textId="77777777" w:rsidR="00CE079C" w:rsidRPr="001B392B" w:rsidRDefault="00CE079C">
      <w:r w:rsidRPr="001B392B">
        <w:t>For an MS supporting network sharing (see 3GPP TS 44.018 [17], 3GPP TS 23.251 [45] and 3GPP TS 24.008 [46]), only cells with allowed BSIC shall be considered for reselection. The allowed BSIC is either a valid BSIC with a permitted NCC part or, for cells in BA(BCCH) where no BSIC is broadcast, a BSIC with a permitted NCC part (see subclause 7.2).</w:t>
      </w:r>
    </w:p>
    <w:p w14:paraId="41138F60" w14:textId="77777777" w:rsidR="00E53583" w:rsidRPr="001B392B" w:rsidRDefault="00E53583">
      <w:r w:rsidRPr="001B392B">
        <w:t xml:space="preserve">In addition, an MS supporting SoLSA with SoLSA subscription shall attempt to decode </w:t>
      </w:r>
      <w:smartTag w:uri="urn:schemas-microsoft-com:office:smarttags" w:element="stockticker">
        <w:r w:rsidRPr="001B392B">
          <w:t>BSIC</w:t>
        </w:r>
      </w:smartTag>
      <w:r w:rsidRPr="001B392B">
        <w:t xml:space="preserve"> and the BCCH data blocks that contain the parameters affecting SoLSA cell reselection for the 6 strongest carriers, which are included both in the BCCH allocation and in the BA_PREF as received in the latest CHANNEL RELEASE message (see 3GPP TS 44.018). At least one carrier shall be searched every 5 minutes, one after another. In the case the MS has been able to decode the BCCH data blocks, the rules described in subclause 6.6.3 shall be followed.</w:t>
      </w:r>
    </w:p>
    <w:p w14:paraId="26703E07" w14:textId="77777777" w:rsidR="00BF118D" w:rsidRPr="001B392B" w:rsidRDefault="00BF118D" w:rsidP="00BF118D">
      <w:pPr>
        <w:pStyle w:val="Heading4"/>
      </w:pPr>
      <w:bookmarkStart w:id="127" w:name="_Toc19038277"/>
      <w:bookmarkStart w:id="128" w:name="_Toc36149719"/>
      <w:r w:rsidRPr="001B392B">
        <w:t>6.6.1.4</w:t>
      </w:r>
      <w:r w:rsidRPr="001B392B">
        <w:tab/>
        <w:t>Determination of available PLMNs</w:t>
      </w:r>
      <w:bookmarkEnd w:id="127"/>
      <w:bookmarkEnd w:id="128"/>
    </w:p>
    <w:p w14:paraId="3B085874" w14:textId="77777777" w:rsidR="00E53583" w:rsidRPr="001B392B" w:rsidRDefault="00E53583">
      <w:r w:rsidRPr="001B392B">
        <w:t xml:space="preserve">When requested by the user, the MS shall determine which PLMNs are available (Manual Mode) or available and allowable (Automatic Mode) (see 3GPP TS 43.022) within 10 seconds (for GSM 450), 10 seconds (for GSM 480), </w:t>
      </w:r>
      <w:r w:rsidRPr="001B392B">
        <w:lastRenderedPageBreak/>
        <w:t>15 seconds (for GSM 700), 15 seconds (for GSM 850</w:t>
      </w:r>
      <w:r w:rsidR="0068522D" w:rsidRPr="001B392B">
        <w:t>, ER-GSM 900</w:t>
      </w:r>
      <w:r w:rsidRPr="001B392B">
        <w:t xml:space="preserve"> and GSM 900) or 20 seconds (for </w:t>
      </w:r>
      <w:smartTag w:uri="urn:schemas-microsoft-com:office:smarttags" w:element="stockticker">
        <w:r w:rsidRPr="001B392B">
          <w:t>DCS</w:t>
        </w:r>
      </w:smartTag>
      <w:r w:rsidRPr="001B392B">
        <w:t xml:space="preserve"> 1 800 and </w:t>
      </w:r>
      <w:smartTag w:uri="urn:schemas-microsoft-com:office:smarttags" w:element="stockticker">
        <w:r w:rsidRPr="001B392B">
          <w:t>PCS</w:t>
        </w:r>
      </w:smartTag>
      <w:r w:rsidRPr="001B392B">
        <w:t xml:space="preserve"> </w:t>
      </w:r>
      <w:r w:rsidRPr="001B392B">
        <w:rPr>
          <w:rFonts w:ascii="Arial" w:hAnsi="Arial"/>
          <w:sz w:val="18"/>
        </w:rPr>
        <w:t>1 900</w:t>
      </w:r>
      <w:r w:rsidRPr="001B392B">
        <w:t>). A multi band MS shall perform the same procedures in all bands of operation within the sum of time constraints in the respective band of operation.</w:t>
      </w:r>
    </w:p>
    <w:p w14:paraId="4A361FAC" w14:textId="77777777" w:rsidR="00E53583" w:rsidRPr="001B392B" w:rsidRDefault="00E53583">
      <w:r w:rsidRPr="001B392B">
        <w:t xml:space="preserve">In both cases, this monitoring shall be done so as to minimize interruptions to the monitoring of the </w:t>
      </w:r>
      <w:smartTag w:uri="urn:schemas-microsoft-com:office:smarttags" w:element="stockticker">
        <w:r w:rsidRPr="001B392B">
          <w:t>PCH</w:t>
        </w:r>
      </w:smartTag>
      <w:r w:rsidRPr="001B392B">
        <w:t>.</w:t>
      </w:r>
    </w:p>
    <w:p w14:paraId="1969F8E8" w14:textId="77777777" w:rsidR="00BF118D" w:rsidRPr="001B392B" w:rsidRDefault="00BF118D" w:rsidP="00BF118D">
      <w:pPr>
        <w:pStyle w:val="Heading4"/>
      </w:pPr>
      <w:bookmarkStart w:id="129" w:name="_Toc19038278"/>
      <w:bookmarkStart w:id="130" w:name="_Toc36149720"/>
      <w:r w:rsidRPr="001B392B">
        <w:t>6.6.1.5</w:t>
      </w:r>
      <w:r w:rsidRPr="001B392B">
        <w:tab/>
        <w:t>Requirements for synchronization and reading of BCCH data</w:t>
      </w:r>
      <w:bookmarkEnd w:id="129"/>
      <w:bookmarkEnd w:id="130"/>
    </w:p>
    <w:p w14:paraId="117E9395" w14:textId="77777777" w:rsidR="00E53583" w:rsidRPr="001B392B" w:rsidRDefault="00E53583">
      <w:r w:rsidRPr="001B392B">
        <w:t>The maximum time allowed for synchronization to a BCCH carrier is 0,5 s, and the maximum time allowed to read the BCCH data, when being synchronized to a BCCH carrier, is 1,9 s or equal to the scheduling period for the BCCH data, whichever is greater (see 3GPP TS 45.002).</w:t>
      </w:r>
    </w:p>
    <w:p w14:paraId="3FF0708E" w14:textId="77777777" w:rsidR="00F7235A" w:rsidRPr="001B392B" w:rsidRDefault="00F7235A" w:rsidP="00F7235A">
      <w:pPr>
        <w:pStyle w:val="Heading3"/>
      </w:pPr>
      <w:bookmarkStart w:id="131" w:name="_Toc19038279"/>
      <w:bookmarkStart w:id="132" w:name="_Toc36149721"/>
      <w:r w:rsidRPr="001B392B">
        <w:t>6.6.1a</w:t>
      </w:r>
      <w:r w:rsidRPr="001B392B">
        <w:tab/>
        <w:t>Reduced Monitoring of received signal level and (EC-)BCCH data</w:t>
      </w:r>
      <w:bookmarkEnd w:id="131"/>
      <w:bookmarkEnd w:id="132"/>
    </w:p>
    <w:p w14:paraId="061ABE9F" w14:textId="77777777" w:rsidR="000025DE" w:rsidRPr="001B392B" w:rsidRDefault="000025DE" w:rsidP="000025DE">
      <w:pPr>
        <w:pStyle w:val="Heading4"/>
      </w:pPr>
      <w:bookmarkStart w:id="133" w:name="_Toc19038280"/>
      <w:bookmarkStart w:id="134" w:name="_Toc36149722"/>
      <w:r w:rsidRPr="001B392B">
        <w:t>6.6.1a.1</w:t>
      </w:r>
      <w:r w:rsidRPr="001B392B">
        <w:tab/>
        <w:t>General</w:t>
      </w:r>
      <w:bookmarkEnd w:id="133"/>
      <w:bookmarkEnd w:id="134"/>
    </w:p>
    <w:p w14:paraId="4B0F94BB" w14:textId="77777777" w:rsidR="00663678" w:rsidRPr="001B392B" w:rsidRDefault="00663678" w:rsidP="00663678">
      <w:r w:rsidRPr="001B392B">
        <w:t>A MS that has enabled PEO or EC operation shall, while in packet idle mode, support relaxed mobility related procedures, i.e., a reduced monitoring of signal levels and BCCH data (in case of PEO) or EC-BCCH data (in case of EC operation).</w:t>
      </w:r>
    </w:p>
    <w:p w14:paraId="2FC9A1E7" w14:textId="77777777" w:rsidR="00663678" w:rsidRPr="001B392B" w:rsidRDefault="00663678" w:rsidP="00663678">
      <w:pPr>
        <w:pStyle w:val="Heading4"/>
      </w:pPr>
      <w:bookmarkStart w:id="135" w:name="_Toc19038281"/>
      <w:bookmarkStart w:id="136" w:name="_Toc36149723"/>
      <w:r w:rsidRPr="001B392B">
        <w:t>6.6.1a.2</w:t>
      </w:r>
      <w:r w:rsidR="00DC54BF" w:rsidRPr="001B392B">
        <w:tab/>
      </w:r>
      <w:r w:rsidRPr="001B392B">
        <w:t>Monitoring of the serving cell</w:t>
      </w:r>
      <w:bookmarkEnd w:id="135"/>
      <w:bookmarkEnd w:id="136"/>
    </w:p>
    <w:p w14:paraId="6554D7D5" w14:textId="77777777" w:rsidR="00663678" w:rsidRPr="001B392B" w:rsidRDefault="00663678" w:rsidP="00663678">
      <w:r w:rsidRPr="001B392B">
        <w:t>The MS shall perform the following tasks for the serving cell:</w:t>
      </w:r>
    </w:p>
    <w:p w14:paraId="02E8FA12" w14:textId="77777777" w:rsidR="000B7815" w:rsidRPr="001B392B" w:rsidRDefault="000B7815" w:rsidP="000B7815">
      <w:pPr>
        <w:pStyle w:val="B1"/>
        <w:rPr>
          <w:lang w:val="en-US"/>
        </w:rPr>
      </w:pPr>
      <w:r w:rsidRPr="001B392B">
        <w:t>-</w:t>
      </w:r>
      <w:r w:rsidRPr="001B392B">
        <w:tab/>
        <w:t>BSIC confirmation and evaluation of the applicable C1 criterion (see subclause 6.4.1) for the BCCH carrier of the serving cell shall be performed before each time the paging block is monitored (i.e. eDRX is used) or, if the MS supports EC Paging Indication Channel monitoring and the support of this channel is indicated in EC System Information, before each time the EC-PICH block is monitored, or each uplink transmission. However, these evaluations need not be performed more often than once every 30 seconds. BSIC confirmation is performed on the</w:t>
      </w:r>
      <w:r w:rsidRPr="001B392B">
        <w:rPr>
          <w:lang w:val="en-US"/>
        </w:rPr>
        <w:t xml:space="preserve"> (EC-)BCCH carrier of the serving cell which may not be the strongest cell when PEO or EC operation is enabled.</w:t>
      </w:r>
    </w:p>
    <w:p w14:paraId="3ECE4966" w14:textId="77777777" w:rsidR="000B7815" w:rsidRPr="001B392B" w:rsidRDefault="000B7815" w:rsidP="000B7815">
      <w:pPr>
        <w:pStyle w:val="B1"/>
      </w:pPr>
      <w:r w:rsidRPr="001B392B">
        <w:t>-</w:t>
      </w:r>
      <w:r w:rsidRPr="001B392B">
        <w:tab/>
        <w:t>In case of paging block monitoring or, if the MS supports EC Paging Indication Channel monitoring and the support of this channel is indicated in EC System Information, in case of monitoring the EC-PICH block, the MS shall wake up sufficiently in advance so that, in the event that cell reselection becomes necessary, there will be sufficient time to complete the cell reselection prior to the paging block monitoring, or, if the MS supports EC Paging Indication Channel monitoring and the support of this channel is indicated in EC System Information, prior to monitoring the EC-PICH block.</w:t>
      </w:r>
    </w:p>
    <w:p w14:paraId="0AE2A521" w14:textId="77777777" w:rsidR="00663678" w:rsidRPr="001B392B" w:rsidRDefault="00097F66" w:rsidP="00097F66">
      <w:pPr>
        <w:pStyle w:val="B1"/>
      </w:pPr>
      <w:r w:rsidRPr="001B392B">
        <w:t>-</w:t>
      </w:r>
      <w:r w:rsidRPr="001B392B">
        <w:tab/>
      </w:r>
      <w:r w:rsidR="00663678" w:rsidRPr="001B392B">
        <w:t>When evaluating C1, a MS that has enable</w:t>
      </w:r>
      <w:r w:rsidR="00C017D4" w:rsidRPr="001B392B">
        <w:t>d</w:t>
      </w:r>
      <w:r w:rsidR="00663678" w:rsidRPr="001B392B">
        <w:t xml:space="preserve"> PEO shall take received signal level measurement samples over a period of at least 5 seconds to establish a running average RLA_C where the samples shall, as far as possible, be uniformly distributed over each evaluation period and at least 5 received signal level measurement samples are required per RLA_C value. An EC-GSM-IoT capable MS that has enabled EC operation shall calculate RLA_EC as specified in subclause 6.9.</w:t>
      </w:r>
    </w:p>
    <w:p w14:paraId="33E589A7" w14:textId="77777777" w:rsidR="00663678" w:rsidRPr="001B392B" w:rsidRDefault="00097F66" w:rsidP="00097F66">
      <w:pPr>
        <w:pStyle w:val="B1"/>
      </w:pPr>
      <w:r w:rsidRPr="001B392B">
        <w:t>-</w:t>
      </w:r>
      <w:r w:rsidRPr="001B392B">
        <w:tab/>
      </w:r>
      <w:r w:rsidR="00663678" w:rsidRPr="001B392B">
        <w:t>The MS shall keep track of two C1 values:</w:t>
      </w:r>
    </w:p>
    <w:p w14:paraId="07DE9B05" w14:textId="77777777" w:rsidR="00663678" w:rsidRPr="001B392B" w:rsidRDefault="00663678" w:rsidP="00097F66">
      <w:pPr>
        <w:pStyle w:val="B2"/>
      </w:pPr>
      <w:r w:rsidRPr="001B392B">
        <w:t>-</w:t>
      </w:r>
      <w:r w:rsidRPr="001B392B">
        <w:tab/>
        <w:t>C1</w:t>
      </w:r>
      <w:r w:rsidRPr="001B392B">
        <w:rPr>
          <w:vertAlign w:val="subscript"/>
        </w:rPr>
        <w:t>a</w:t>
      </w:r>
      <w:r w:rsidRPr="001B392B">
        <w:t xml:space="preserve">, the best C1 value experienced in the serving cell since last performing measurements for cell reselection, or, after cell selection, since selecting the serving cell; and </w:t>
      </w:r>
    </w:p>
    <w:p w14:paraId="01EDD002" w14:textId="77777777" w:rsidR="00663678" w:rsidRPr="001B392B" w:rsidRDefault="00663678" w:rsidP="00097F66">
      <w:pPr>
        <w:pStyle w:val="B2"/>
      </w:pPr>
      <w:r w:rsidRPr="001B392B">
        <w:t>-</w:t>
      </w:r>
      <w:r w:rsidRPr="001B392B">
        <w:tab/>
        <w:t>C1</w:t>
      </w:r>
      <w:r w:rsidRPr="001B392B">
        <w:rPr>
          <w:vertAlign w:val="subscript"/>
        </w:rPr>
        <w:t>b</w:t>
      </w:r>
      <w:r w:rsidRPr="001B392B">
        <w:t xml:space="preserve">, the most recently evaluated C1 (i.e. the current C1 value) </w:t>
      </w:r>
    </w:p>
    <w:p w14:paraId="1B519141" w14:textId="77777777" w:rsidR="00663678" w:rsidRPr="001B392B" w:rsidRDefault="008418A6" w:rsidP="008418A6">
      <w:pPr>
        <w:pStyle w:val="B1"/>
      </w:pPr>
      <w:r w:rsidRPr="001B392B">
        <w:t>-</w:t>
      </w:r>
      <w:r w:rsidRPr="001B392B">
        <w:tab/>
      </w:r>
      <w:r w:rsidR="00DC54BF" w:rsidRPr="001B392B">
        <w:t>Upon evaluating C1 it determines if the current C1 value (C1</w:t>
      </w:r>
      <w:r w:rsidR="00DC54BF" w:rsidRPr="001B392B">
        <w:rPr>
          <w:vertAlign w:val="subscript"/>
        </w:rPr>
        <w:t>b</w:t>
      </w:r>
      <w:r w:rsidR="00DC54BF" w:rsidRPr="001B392B">
        <w:t>) is less than the best C1 value (C1</w:t>
      </w:r>
      <w:r w:rsidR="00DC54BF" w:rsidRPr="001B392B">
        <w:rPr>
          <w:vertAlign w:val="subscript"/>
        </w:rPr>
        <w:t>a</w:t>
      </w:r>
      <w:r w:rsidR="00DC54BF" w:rsidRPr="001B392B">
        <w:t>) by more than C1_DELTA. C1_DELTA is calculated each time measurements for cell re-selection are performed, see subclause 6.6.1a.4. Measurements for cell re-selection are triggered if the difference is greater than C1_DELTA. After cell selection, C1_DELTA shall be set to the value of the C1_DELTA_MIN parameter sent in SI13 for PEO or in EC SI 3 for EC operation – see 3GPP TS 44.018 [17]</w:t>
      </w:r>
      <w:r w:rsidR="00663678" w:rsidRPr="001B392B">
        <w:t xml:space="preserve">. </w:t>
      </w:r>
    </w:p>
    <w:p w14:paraId="233E2AC2" w14:textId="77777777" w:rsidR="00663678" w:rsidRPr="001B392B" w:rsidRDefault="00663678" w:rsidP="00097F66">
      <w:pPr>
        <w:pStyle w:val="B1"/>
      </w:pPr>
      <w:r w:rsidRPr="001B392B">
        <w:t>-</w:t>
      </w:r>
      <w:r w:rsidRPr="001B392B">
        <w:tab/>
        <w:t>A MS that has enabled PEO shall read the PEO_BCCH_CHANGE_MARK field when performing the packet access procedure (see 3GPP TS 44.018 [17]). If a change of PEO_BCCH_CHANGE_MARK is detected it shall first read SI13 before proceeding with the packet access procedure. If no change is detected and the time elapsed since it last read SI13 exceeds 24 hours it shall read SI13 before proceeding with the packet access procedure. Otherwise, it proceeds with the packet access procedure without first reading SI13.</w:t>
      </w:r>
    </w:p>
    <w:p w14:paraId="22FB0B2D" w14:textId="77777777" w:rsidR="008418A6" w:rsidRPr="001B392B" w:rsidRDefault="008418A6" w:rsidP="008418A6">
      <w:pPr>
        <w:pStyle w:val="B1"/>
      </w:pPr>
      <w:r w:rsidRPr="001B392B">
        <w:lastRenderedPageBreak/>
        <w:t>-</w:t>
      </w:r>
      <w:r w:rsidRPr="001B392B">
        <w:tab/>
        <w:t>In addition, if the MS supports deferred system information acquisition in PEO, the network provides the PEO Idle Mode Mobility Cell Group definition in SI 13 (see 3GPP TS 44.018 [17]), and the cell it reselects to identifies a cell in the same PEO IMM Cell Group as the last serving cell and no increment of the change mark of the PEO IMM Cell Group compared to the one in the last serving cell is detected, it shall not read BCCH data of that cell prior to monitoring its paging block on PCH. The conditions when to read BCCH data, after cell reselection, in the serving cell are specified in 3GPP TS 44.018 [17].  In case the network does not provide the PEO IMM Cell Group definition in SI 13 (see 3GPP TS 44.018 [17]), the MS does not apply deferred system information acquisition in PEO and performs reading of BCCH data of the serving cell as in normal operation for PEO.</w:t>
      </w:r>
    </w:p>
    <w:p w14:paraId="13E887C1" w14:textId="77777777" w:rsidR="00663678" w:rsidRPr="001B392B" w:rsidRDefault="00663678" w:rsidP="00097F66">
      <w:pPr>
        <w:pStyle w:val="B1"/>
      </w:pPr>
      <w:r w:rsidRPr="001B392B">
        <w:t>-</w:t>
      </w:r>
      <w:r w:rsidRPr="001B392B">
        <w:tab/>
      </w:r>
      <w:r w:rsidR="00FD6ABE" w:rsidRPr="001B392B">
        <w:t>A MS that has enabled EC operation shall read the EC-BCCH CHANGE MARK field in EC-SCH before proceeding with the packet access procedure (see 3GPP TS 44.018 [17]). If a change of EC-BCCH CHANGE MARK is detected, or if the time elapsed since it last read the complete EC SI message set exceeds 24 hours, the MS shall read EC SI as necessary (see 3GPP TS 44.018 [17]) before proceeding</w:t>
      </w:r>
      <w:r w:rsidR="00FD6ABE" w:rsidRPr="00CB1C1F">
        <w:t xml:space="preserve"> </w:t>
      </w:r>
      <w:r w:rsidR="00FD6ABE" w:rsidRPr="00614709">
        <w:t>with the packet access procedure.</w:t>
      </w:r>
      <w:r w:rsidR="00FD6ABE">
        <w:t xml:space="preserve"> </w:t>
      </w:r>
      <w:r w:rsidR="00FD6ABE" w:rsidRPr="00614709">
        <w:t>Otherwise, it proceeds with the packet access procedure without first reading</w:t>
      </w:r>
      <w:r w:rsidR="00FD6ABE">
        <w:t xml:space="preserve"> </w:t>
      </w:r>
      <w:r w:rsidR="00FD6ABE" w:rsidRPr="00614709">
        <w:t>EC SI</w:t>
      </w:r>
      <w:r w:rsidR="00FD6ABE">
        <w:t>.</w:t>
      </w:r>
    </w:p>
    <w:p w14:paraId="5AACB8C0" w14:textId="77777777" w:rsidR="000B7815" w:rsidRPr="001B392B" w:rsidRDefault="000B7815" w:rsidP="00097F66">
      <w:pPr>
        <w:pStyle w:val="B1"/>
      </w:pPr>
      <w:r w:rsidRPr="001B392B">
        <w:t>-</w:t>
      </w:r>
      <w:r w:rsidRPr="001B392B">
        <w:tab/>
        <w:t>In addition, if the MS supports deferred system information acquisition in EC operation, the network provides the Idle Mode Mobility Cell Group Definition in EC SI (see 3GPP TS 44.018 [17]), and the cell it reselects to identifies a cell in the same IMM Cell Group as the last serving cell and no increment of the change mark of the IMM Cell Group compared to the one in the last serving cell is detected, it shall not read EC-BCCH data of that cell prior to monitoring the paging block (EC-PCH) or the corresponding paging indication block (EC-PICH), if supported by that cell, which it has reselected to. The conditions when to read EC-BCCH data, after cell reselection, in the serving cell are specified in 3GPP TS 44.018 [17].  In case the network does not provide the IMM Cell Group Definition in EC SI (see 3GPP TS 44.018 [17]), the MS does not apply deferred system information acquisition in EC operation and performs reading of EC-BCCH data of the serving cell as in normal EC operation.</w:t>
      </w:r>
    </w:p>
    <w:p w14:paraId="2F387C16" w14:textId="77777777" w:rsidR="00663678" w:rsidRPr="001B392B" w:rsidRDefault="00663678" w:rsidP="00663678">
      <w:pPr>
        <w:pStyle w:val="Heading4"/>
      </w:pPr>
      <w:bookmarkStart w:id="137" w:name="_Toc19038282"/>
      <w:bookmarkStart w:id="138" w:name="_Toc36149724"/>
      <w:r w:rsidRPr="001B392B">
        <w:t>6.6.1a.3</w:t>
      </w:r>
      <w:r w:rsidRPr="001B392B">
        <w:tab/>
        <w:t>Criteria for triggering measurements for cell re-selection</w:t>
      </w:r>
      <w:bookmarkEnd w:id="137"/>
      <w:bookmarkEnd w:id="138"/>
    </w:p>
    <w:p w14:paraId="24FD25C5" w14:textId="77777777" w:rsidR="00010C87" w:rsidRPr="001B392B" w:rsidRDefault="00010C87" w:rsidP="00010C87">
      <w:r w:rsidRPr="001B392B">
        <w:t>The MS shall proceed as described in sub-clause 6.6.1a.4 if any of the following criteria are fulfilled:</w:t>
      </w:r>
    </w:p>
    <w:p w14:paraId="1E9EBEE0" w14:textId="77777777" w:rsidR="00010C87" w:rsidRPr="001B392B" w:rsidRDefault="00010C87" w:rsidP="00010C87">
      <w:pPr>
        <w:pStyle w:val="B1"/>
      </w:pPr>
      <w:r w:rsidRPr="001B392B">
        <w:t>-</w:t>
      </w:r>
      <w:r w:rsidRPr="001B392B">
        <w:tab/>
        <w:t>Cell selection has been completed and monitoring of non-serving cells for cell reselection has not yet been performed;</w:t>
      </w:r>
    </w:p>
    <w:p w14:paraId="4B0D55B7" w14:textId="77777777" w:rsidR="00010C87" w:rsidRPr="001B392B" w:rsidRDefault="00010C87" w:rsidP="00010C87">
      <w:pPr>
        <w:pStyle w:val="B1"/>
      </w:pPr>
      <w:r w:rsidRPr="001B392B">
        <w:t>-</w:t>
      </w:r>
      <w:r w:rsidRPr="001B392B">
        <w:tab/>
        <w:t>C1 ≤ 0;</w:t>
      </w:r>
    </w:p>
    <w:p w14:paraId="599E2C1D" w14:textId="77777777" w:rsidR="00010C87" w:rsidRPr="001B392B" w:rsidRDefault="00010C87" w:rsidP="00010C87">
      <w:pPr>
        <w:pStyle w:val="B1"/>
      </w:pPr>
      <w:r w:rsidRPr="001B392B">
        <w:t>-</w:t>
      </w:r>
      <w:r w:rsidRPr="001B392B">
        <w:tab/>
        <w:t>A change in BSIC is detected;</w:t>
      </w:r>
    </w:p>
    <w:p w14:paraId="240F3E30" w14:textId="77777777" w:rsidR="00010C87" w:rsidRPr="001B392B" w:rsidRDefault="00010C87" w:rsidP="00010C87">
      <w:pPr>
        <w:pStyle w:val="B1"/>
      </w:pPr>
      <w:r w:rsidRPr="001B392B">
        <w:t>-</w:t>
      </w:r>
      <w:r w:rsidRPr="001B392B">
        <w:tab/>
        <w:t>A downlink signalling failure is declared;</w:t>
      </w:r>
    </w:p>
    <w:p w14:paraId="77D16F42" w14:textId="77777777" w:rsidR="00010C87" w:rsidRPr="001B392B" w:rsidRDefault="00010C87" w:rsidP="00010C87">
      <w:pPr>
        <w:pStyle w:val="B1"/>
      </w:pPr>
      <w:r w:rsidRPr="001B392B">
        <w:t>-</w:t>
      </w:r>
      <w:r w:rsidRPr="001B392B">
        <w:tab/>
        <w:t>C1</w:t>
      </w:r>
      <w:r w:rsidRPr="001B392B">
        <w:rPr>
          <w:vertAlign w:val="subscript"/>
        </w:rPr>
        <w:t>a</w:t>
      </w:r>
      <w:r w:rsidRPr="001B392B">
        <w:t xml:space="preserve"> – C1</w:t>
      </w:r>
      <w:r w:rsidRPr="001B392B">
        <w:rPr>
          <w:vertAlign w:val="subscript"/>
        </w:rPr>
        <w:t>b</w:t>
      </w:r>
      <w:r w:rsidRPr="001B392B">
        <w:t xml:space="preserve"> &gt; C1_DELTA, or</w:t>
      </w:r>
    </w:p>
    <w:p w14:paraId="38A61D2E" w14:textId="77777777" w:rsidR="00010C87" w:rsidRPr="001B392B" w:rsidRDefault="00010C87" w:rsidP="00010C87">
      <w:pPr>
        <w:pStyle w:val="B1"/>
      </w:pPr>
      <w:r w:rsidRPr="001B392B">
        <w:t>-</w:t>
      </w:r>
      <w:r w:rsidRPr="001B392B">
        <w:tab/>
        <w:t>More than 24 hours have passed since the last evaluation of</w:t>
      </w:r>
      <w:r w:rsidR="00482C92" w:rsidRPr="001B392B">
        <w:t xml:space="preserve"> C1 and C2 of non-serving cells;</w:t>
      </w:r>
    </w:p>
    <w:p w14:paraId="57BA3E42" w14:textId="77777777" w:rsidR="00482C92" w:rsidRDefault="00482C92" w:rsidP="00010C87">
      <w:pPr>
        <w:pStyle w:val="B1"/>
      </w:pPr>
      <w:r w:rsidRPr="001B392B">
        <w:t>-</w:t>
      </w:r>
      <w:r w:rsidRPr="001B392B">
        <w:tab/>
        <w:t>A MS that has enabled PEO or EC operation and supports the MTA procedure receives a paging request message that indicates a positioning event is pending (see 3GPP TS 44.018 and 3GPP TS 43.059) except if a cell re-selection has been performed within the last [60] seconds.</w:t>
      </w:r>
    </w:p>
    <w:p w14:paraId="1EF34DEF" w14:textId="77777777" w:rsidR="00D45044" w:rsidRPr="001B392B" w:rsidRDefault="00D45044" w:rsidP="00D45044">
      <w:pPr>
        <w:pStyle w:val="B1"/>
      </w:pPr>
      <w:r>
        <w:t>-</w:t>
      </w:r>
      <w:r>
        <w:tab/>
        <w:t xml:space="preserve">A MS for which the </w:t>
      </w:r>
      <w:r w:rsidRPr="00044490">
        <w:t xml:space="preserve">use of enhanced coverage </w:t>
      </w:r>
      <w:r>
        <w:t>was previously</w:t>
      </w:r>
      <w:r w:rsidRPr="00044490">
        <w:t xml:space="preserve"> restricted</w:t>
      </w:r>
      <w:r>
        <w:t xml:space="preserve">, receives a paging request message that indicates the </w:t>
      </w:r>
      <w:r w:rsidRPr="00044490">
        <w:t>removed restriction for use of enhanced cov</w:t>
      </w:r>
      <w:r>
        <w:t xml:space="preserve">erage </w:t>
      </w:r>
      <w:r w:rsidRPr="00142939">
        <w:t>(see 3GPP TS 44.018</w:t>
      </w:r>
      <w:r>
        <w:t xml:space="preserve">). </w:t>
      </w:r>
    </w:p>
    <w:p w14:paraId="77018923" w14:textId="77777777" w:rsidR="00010C87" w:rsidRPr="001B392B" w:rsidRDefault="00010C87" w:rsidP="00010C87">
      <w:r w:rsidRPr="001B392B">
        <w:t>The MS need not monitor the BCCH carriers of the non-serving cells as long as none of these criteria are fulfilled.</w:t>
      </w:r>
    </w:p>
    <w:p w14:paraId="10F6F037" w14:textId="77777777" w:rsidR="00663678" w:rsidRPr="001B392B" w:rsidRDefault="00663678" w:rsidP="00663678">
      <w:pPr>
        <w:pStyle w:val="Heading4"/>
      </w:pPr>
      <w:bookmarkStart w:id="139" w:name="_Toc19038283"/>
      <w:bookmarkStart w:id="140" w:name="_Toc36149725"/>
      <w:r w:rsidRPr="001B392B">
        <w:t>6.6.1a.4</w:t>
      </w:r>
      <w:r w:rsidRPr="001B392B">
        <w:tab/>
        <w:t>Monitoring of non-serving cells</w:t>
      </w:r>
      <w:bookmarkEnd w:id="139"/>
      <w:bookmarkEnd w:id="140"/>
    </w:p>
    <w:p w14:paraId="6C6A220E" w14:textId="77777777" w:rsidR="00663678" w:rsidRPr="001B392B" w:rsidRDefault="00663678" w:rsidP="00663678">
      <w:r w:rsidRPr="001B392B">
        <w:t>When determining if cell reselection is possible the MS shall first evaluate RLA_C, RLA_EC or RLA_GC (whichever is applicable) for all non</w:t>
      </w:r>
      <w:r w:rsidRPr="001B392B">
        <w:noBreakHyphen/>
        <w:t xml:space="preserve">serving BCCH carriers in the BA list and identify the N strongest (where 3 ≤ N ≤ 6 </w:t>
      </w:r>
      <w:r w:rsidR="00B0358D" w:rsidRPr="001B392B">
        <w:t>and</w:t>
      </w:r>
      <w:r w:rsidRPr="001B392B">
        <w:t xml:space="preserve"> N is implementation specific) using samples collected over a 5 second period. </w:t>
      </w:r>
    </w:p>
    <w:p w14:paraId="3EA95624" w14:textId="77777777" w:rsidR="008418A6" w:rsidRPr="001B392B" w:rsidRDefault="008418A6" w:rsidP="008418A6">
      <w:r w:rsidRPr="001B392B">
        <w:t>In case the MS has enabled PEO and does not support deferred system information acquisition in PEO, and the network does not support transmission of the SI2n message in the serving cell then the MS shall also synchronize to and read the BCCH information for the N strongest non</w:t>
      </w:r>
      <w:r w:rsidRPr="001B392B">
        <w:noBreakHyphen/>
        <w:t xml:space="preserve">serving cell carriers (e.g. to acquire parameters needed for </w:t>
      </w:r>
      <w:r w:rsidRPr="001B392B">
        <w:lastRenderedPageBreak/>
        <w:t xml:space="preserve">performing C1 and C2 evaluation and to determine if the cell is barred) as quickly as possible before determining if cell reselection is possible. </w:t>
      </w:r>
    </w:p>
    <w:p w14:paraId="015A8204" w14:textId="77777777" w:rsidR="008418A6" w:rsidRPr="001B392B" w:rsidRDefault="008418A6" w:rsidP="008418A6">
      <w:r w:rsidRPr="001B392B">
        <w:t>In case the MS has enabled PEO and supports deferred system information acquisition in PEO, and the network provides the PEO IMM Cell Group definition in SI 13 (see 3GPP TS 44.018 [17]), the MS shall identify non-serving cells based on provided broadcast frequencies assigned to the PEO IMM Cell Group and on BSIC for cells contained in the PEO IMM Cell Group definition. It shall then synchronize to cells with these BCCH frequencies and monitor AGCH/PCH messages, in order to determine if these cells belong to the same PEO IMM Cell Group as the serving cell and if their PEO IMM Change Mark has the same value as in the serving cell (see 3GPP TS 44.018 [17]). For these cells the MS does not need to read BCCH data prior to cell reselection.</w:t>
      </w:r>
    </w:p>
    <w:p w14:paraId="083A8C41" w14:textId="77777777" w:rsidR="004B2A01" w:rsidRPr="001B392B" w:rsidRDefault="004B2A01" w:rsidP="004B2A01">
      <w:r w:rsidRPr="001B392B">
        <w:t>In case the MS has enabled EC operation and does not support deferred system information acquisition in EC operation,  and the network does not support transmission of cell reselection related parameters in EC SI in the serving cell then the MS shall also synchronize to and read the BCCH information or EC-BCCH information (whichever is applicable) for the N strongest non</w:t>
      </w:r>
      <w:r w:rsidR="008418A6" w:rsidRPr="001B392B">
        <w:t>-</w:t>
      </w:r>
      <w:r w:rsidRPr="001B392B">
        <w:t>serving cell carriers (e.g. to acquire parameters needed for performing C1 and C2 evaluation and to determine if the cell is barred) as quickly as possible before determining if cell reselection is possible.</w:t>
      </w:r>
    </w:p>
    <w:p w14:paraId="492340F4" w14:textId="77777777" w:rsidR="008418A6" w:rsidRPr="001B392B" w:rsidRDefault="008418A6" w:rsidP="008418A6">
      <w:r w:rsidRPr="001B392B">
        <w:t>In case the MS has enabled EC operation and supports deferred system information acquisition in EC operation, and the network provides the IMM Cell Group definition in EC SI (see 3GPP TS 44.018 [17]), the MS shall identify non-serving cells based on provided broadcast frequencies assigned to the IMM Cell Group and on BSIC for cells contained in the IMM Cell Group definition. It shall then synchronize to cells with these BCCH frequencies and read the EC-SCH content in two consecutive EC-SCH messages sent over 8*51-multiframes, starting with 51-multiframe N with N mod 8 = 0, in order to determine if these cells belong to the same IMM Cell Group as the serving cell and if their IMM Change Mark has the same value as in the serving cell (see 3GPP TS 44.018 [17]). For these cells the MS does not need to read EC-BCCH data prior to cell reselection.</w:t>
      </w:r>
    </w:p>
    <w:p w14:paraId="687F9D7A" w14:textId="77777777" w:rsidR="00663678" w:rsidRPr="001B392B" w:rsidRDefault="00663678" w:rsidP="00663678">
      <w:r w:rsidRPr="001B392B">
        <w:t>For an MS supporting network sharing (see 3GPP TS 44.018 [17], 3GPP TS 23.251 [45] and 3GPP TS 24.008 [46]), only cells with allowed BSIC shall be considered for reselection. The allowed BSIC is a BSIC with a permitted NCC pa</w:t>
      </w:r>
      <w:r w:rsidR="00B0358D" w:rsidRPr="001B392B">
        <w:t>rt</w:t>
      </w:r>
      <w:r w:rsidRPr="001B392B">
        <w:t xml:space="preserve">. The permitted NCCs are defined by the NCC_PERMITTED parameter transmitted in the BCCH data. </w:t>
      </w:r>
    </w:p>
    <w:p w14:paraId="02C948C3" w14:textId="77777777" w:rsidR="00663678" w:rsidRPr="001B392B" w:rsidRDefault="00663678" w:rsidP="00663678">
      <w:r w:rsidRPr="001B392B">
        <w:t>The MS then proceeds as described in subclause 6.6.2.</w:t>
      </w:r>
    </w:p>
    <w:p w14:paraId="7EF9027B" w14:textId="77777777" w:rsidR="00663678" w:rsidRPr="001B392B" w:rsidRDefault="00663678" w:rsidP="00663678">
      <w:r w:rsidRPr="001B392B">
        <w:t>After performing measurements for cell re-selection (regardless of whether a cell re-selection has been performed or not), the MS shall calculate the difference D between the most recent C1 of the serving cell and the most recent C1 of the strongest (in terms of C1) evaluated neighbour cell, and update C1_DELTA as follows:</w:t>
      </w:r>
    </w:p>
    <w:p w14:paraId="31E117E1" w14:textId="77777777" w:rsidR="00663678" w:rsidRPr="001B392B" w:rsidRDefault="00663678" w:rsidP="00663678">
      <w:pPr>
        <w:pStyle w:val="B1"/>
        <w:rPr>
          <w:lang w:val="sv-SE"/>
        </w:rPr>
      </w:pPr>
      <w:r w:rsidRPr="001B392B">
        <w:rPr>
          <w:lang w:val="sv-SE"/>
        </w:rPr>
        <w:t>C1_DELTA = min( max(D,C1_DELTA_MIN) , C1_DELTA_MAX )</w:t>
      </w:r>
    </w:p>
    <w:p w14:paraId="235DF293" w14:textId="77777777" w:rsidR="00663678" w:rsidRPr="001B392B" w:rsidRDefault="00663678" w:rsidP="00663678">
      <w:r w:rsidRPr="001B392B">
        <w:t>If no neighbour cell has been found, C1_DELTA shall be set to C1_DELTA_MAX.</w:t>
      </w:r>
    </w:p>
    <w:p w14:paraId="662FB117" w14:textId="77777777" w:rsidR="00663678" w:rsidRPr="001B392B" w:rsidRDefault="00663678" w:rsidP="00663678">
      <w:r w:rsidRPr="001B392B">
        <w:t>The parameters C1_DELTA_MIN and C1_DELTA_MAX are sent in SI13 for PEO and in EC SI 3 for EC operation – see 3GPP TS 44.018 [17].</w:t>
      </w:r>
    </w:p>
    <w:p w14:paraId="4EA9A854" w14:textId="77777777" w:rsidR="00E53583" w:rsidRPr="001B392B" w:rsidRDefault="00E53583">
      <w:pPr>
        <w:pStyle w:val="Heading3"/>
      </w:pPr>
      <w:bookmarkStart w:id="141" w:name="_Toc19038284"/>
      <w:bookmarkStart w:id="142" w:name="_Toc36149726"/>
      <w:r w:rsidRPr="001B392B">
        <w:t>6.6.2</w:t>
      </w:r>
      <w:r w:rsidRPr="001B392B">
        <w:tab/>
        <w:t>Path loss criteria and timings for cell re</w:t>
      </w:r>
      <w:r w:rsidRPr="001B392B">
        <w:noBreakHyphen/>
        <w:t>selection</w:t>
      </w:r>
      <w:bookmarkEnd w:id="141"/>
      <w:bookmarkEnd w:id="142"/>
    </w:p>
    <w:p w14:paraId="5DAB8AB6" w14:textId="77777777" w:rsidR="00E53583" w:rsidRPr="001B392B" w:rsidRDefault="00E53583">
      <w:r w:rsidRPr="001B392B">
        <w:t>The MS is required to perform the following measurements (see 3GPP TS 43.022</w:t>
      </w:r>
      <w:r w:rsidR="002E03A0" w:rsidRPr="001B392B">
        <w:t xml:space="preserve"> [11]</w:t>
      </w:r>
      <w:r w:rsidRPr="001B392B">
        <w:t>) to ensure that the path loss criterion to the serving cell is acceptable.</w:t>
      </w:r>
    </w:p>
    <w:p w14:paraId="18F54D0C" w14:textId="77777777" w:rsidR="002E03A0" w:rsidRPr="001B392B" w:rsidRDefault="00D34C74">
      <w:r w:rsidRPr="001B392B">
        <w:t>At least every 5 s the MS shall calculate the value of C1 and C2 for the serving cell and re</w:t>
      </w:r>
      <w:r w:rsidRPr="001B392B">
        <w:noBreakHyphen/>
        <w:t>calculate C1 and C2 values for non serving cells (if necessary). As an exception, a MS that has enabled PEO or EC operation shall only perform the calculations of this subclause under conditions given in subclause 6.6.1a</w:t>
      </w:r>
      <w:r w:rsidR="002E03A0" w:rsidRPr="001B392B">
        <w:t>.</w:t>
      </w:r>
    </w:p>
    <w:p w14:paraId="1599928A" w14:textId="77777777" w:rsidR="00E53583" w:rsidRPr="001B392B" w:rsidRDefault="00E53583">
      <w:r w:rsidRPr="001B392B">
        <w:t>The MS shall then check whether:</w:t>
      </w:r>
    </w:p>
    <w:p w14:paraId="3F976F0E" w14:textId="77777777" w:rsidR="00E53583" w:rsidRPr="001B392B" w:rsidRDefault="00E53583">
      <w:pPr>
        <w:pStyle w:val="B1"/>
      </w:pPr>
      <w:r w:rsidRPr="001B392B">
        <w:t>i)</w:t>
      </w:r>
      <w:r w:rsidRPr="001B392B">
        <w:tab/>
        <w:t>The path loss criterion (C1) for current serving cell falls below zero for a period of 5 seconds. This indicates that the path loss to the cell has become too high.</w:t>
      </w:r>
    </w:p>
    <w:p w14:paraId="2F8C4B65" w14:textId="77777777" w:rsidR="00E53583" w:rsidRPr="001B392B" w:rsidRDefault="00E53583">
      <w:pPr>
        <w:pStyle w:val="B1"/>
      </w:pPr>
      <w:r w:rsidRPr="001B392B">
        <w:t>ii)</w:t>
      </w:r>
      <w:r w:rsidRPr="001B392B">
        <w:tab/>
        <w:t>The calculated value of C2 for a non</w:t>
      </w:r>
      <w:r w:rsidRPr="001B392B">
        <w:noBreakHyphen/>
        <w:t>serving suitable cell exceeds the value of C2 for the serving cell for a period of 5 seconds, except;</w:t>
      </w:r>
    </w:p>
    <w:p w14:paraId="34353D54" w14:textId="77777777" w:rsidR="00E53583" w:rsidRPr="001B392B" w:rsidRDefault="00E53583">
      <w:pPr>
        <w:pStyle w:val="B2"/>
      </w:pPr>
      <w:r w:rsidRPr="001B392B">
        <w:t>a)</w:t>
      </w:r>
      <w:r w:rsidRPr="001B392B">
        <w:tab/>
        <w:t xml:space="preserve">in the case of the new cell being in a different location area or, for a GPRS attached MS, in a different routing area or always for a GPRS attached MS in </w:t>
      </w:r>
      <w:r w:rsidR="004D0485" w:rsidRPr="001B392B">
        <w:t>GMM R</w:t>
      </w:r>
      <w:r w:rsidRPr="001B392B">
        <w:t>eady state (</w:t>
      </w:r>
      <w:r w:rsidRPr="001B392B">
        <w:rPr>
          <w:i/>
          <w:iCs/>
        </w:rPr>
        <w:t>A/Gb mode</w:t>
      </w:r>
      <w:r w:rsidRPr="001B392B">
        <w:t xml:space="preserve">) or </w:t>
      </w:r>
      <w:smartTag w:uri="urn:schemas-microsoft-com:office:smarttags" w:element="stockticker">
        <w:r w:rsidRPr="001B392B">
          <w:t>RRC</w:t>
        </w:r>
      </w:smartTag>
      <w:r w:rsidRPr="001B392B">
        <w:t>-Cell_Shared state (</w:t>
      </w:r>
      <w:r w:rsidRPr="001B392B">
        <w:rPr>
          <w:i/>
          <w:iCs/>
        </w:rPr>
        <w:t>Iu mode</w:t>
      </w:r>
      <w:r w:rsidRPr="001B392B">
        <w:t xml:space="preserve">) in which case the C2 value for the new cell shall exceed the C2 value of the serving cell </w:t>
      </w:r>
      <w:r w:rsidRPr="001B392B">
        <w:lastRenderedPageBreak/>
        <w:t xml:space="preserve">by at least </w:t>
      </w:r>
      <w:smartTag w:uri="urn:schemas-microsoft-com:office:smarttags" w:element="stockticker">
        <w:r w:rsidRPr="001B392B">
          <w:t>CELL</w:t>
        </w:r>
      </w:smartTag>
      <w:r w:rsidRPr="001B392B">
        <w:t>_RESELECT_HYSTERESIS dB as defined by the BCCH data from the current serving cell, for a period of 5 seconds; or</w:t>
      </w:r>
    </w:p>
    <w:p w14:paraId="797E9EF9" w14:textId="77777777" w:rsidR="00E53583" w:rsidRPr="001B392B" w:rsidRDefault="00E53583">
      <w:pPr>
        <w:pStyle w:val="B2"/>
      </w:pPr>
      <w:r w:rsidRPr="001B392B">
        <w:t>b)</w:t>
      </w:r>
      <w:r w:rsidRPr="001B392B">
        <w:tab/>
        <w:t>in case of a cell reselection occurring within the previous 15 seconds in which case the C2 value for the new cell shall exceed the C2 value of the serving cell by at least 5 dB for a period of 5 seconds.</w:t>
      </w:r>
    </w:p>
    <w:p w14:paraId="09A5A009" w14:textId="77777777" w:rsidR="00E53583" w:rsidRPr="001B392B" w:rsidRDefault="00E53583">
      <w:pPr>
        <w:pStyle w:val="B1"/>
      </w:pPr>
      <w:r w:rsidRPr="001B392B">
        <w:t>This indicates that it is a better cell.</w:t>
      </w:r>
    </w:p>
    <w:p w14:paraId="31F92A33" w14:textId="77777777" w:rsidR="00E53583" w:rsidRPr="001B392B" w:rsidRDefault="00FD6ABE">
      <w:pPr>
        <w:keepLines/>
      </w:pPr>
      <w:r w:rsidRPr="00614709">
        <w:t>If a better cell is available then the MS shall reselect the non-serving suitable cell with the highest C2 value, synchronize to that cell and read the BCCH information sent therein.</w:t>
      </w:r>
      <w:r w:rsidRPr="00614709">
        <w:rPr>
          <w:color w:val="FF0000"/>
        </w:rPr>
        <w:t xml:space="preserve"> </w:t>
      </w:r>
      <w:r w:rsidRPr="00614709">
        <w:t>Cell reselection for any other reason (see 3GPP TS 43.022 [11]) shall take place immediately, but the cell that the MS was camped on shall not be returned to within 5 seconds if another suitable cell can be found. If valid RLA_C</w:t>
      </w:r>
      <w:r>
        <w:t>,</w:t>
      </w:r>
      <w:r w:rsidRPr="00614709">
        <w:t xml:space="preserve"> or RLA_EC, or RLA_GC</w:t>
      </w:r>
      <w:r>
        <w:t xml:space="preserve"> values</w:t>
      </w:r>
      <w:r w:rsidRPr="00614709">
        <w:t xml:space="preserve"> are not available, the MS shall wait until these values are available and then perform the cell reselection if it is still required. The MS may accelerate the measurement procedure within the requirements in subclause 6.6.1 or </w:t>
      </w:r>
      <w:r>
        <w:t xml:space="preserve">in case of PEO or EC operation in subclause </w:t>
      </w:r>
      <w:r w:rsidRPr="00614709">
        <w:t>6.6.1a to minimize the cell reselection delay</w:t>
      </w:r>
      <w:r w:rsidR="00E53583" w:rsidRPr="001B392B">
        <w:t>.</w:t>
      </w:r>
    </w:p>
    <w:p w14:paraId="3ED4B175" w14:textId="77777777" w:rsidR="00E53583" w:rsidRPr="001B392B" w:rsidRDefault="00E53583">
      <w:r w:rsidRPr="001B392B">
        <w:t xml:space="preserve">If no suitable cell is found within 10 seconds, the cell selection algorithm of 3GPP TS 43.022 shall be performed. Since </w:t>
      </w:r>
      <w:smartTag w:uri="urn:schemas-microsoft-com:office:smarttags" w:element="PersonName">
        <w:r w:rsidRPr="001B392B">
          <w:t>info</w:t>
        </w:r>
      </w:smartTag>
      <w:r w:rsidRPr="001B392B">
        <w:t xml:space="preserve">rmation concerning a number of channels is already known to the MS, it may assign high priority to measurements on the strongest carriers from which it has not previously made attempts to obtain BCCH </w:t>
      </w:r>
      <w:smartTag w:uri="urn:schemas-microsoft-com:office:smarttags" w:element="PersonName">
        <w:r w:rsidRPr="001B392B">
          <w:t>info</w:t>
        </w:r>
      </w:smartTag>
      <w:r w:rsidRPr="001B392B">
        <w:t>rmation, and omit repeated measurements on the known ones.</w:t>
      </w:r>
    </w:p>
    <w:p w14:paraId="00A8A18F" w14:textId="77777777" w:rsidR="00E53583" w:rsidRPr="001B392B" w:rsidRDefault="00E53583">
      <w:pPr>
        <w:pStyle w:val="Heading3"/>
      </w:pPr>
      <w:bookmarkStart w:id="143" w:name="_Toc19038285"/>
      <w:bookmarkStart w:id="144" w:name="_Toc36149727"/>
      <w:r w:rsidRPr="001B392B">
        <w:t>6.6.3</w:t>
      </w:r>
      <w:r w:rsidRPr="001B392B">
        <w:tab/>
        <w:t>Cell reselection algorithm for SoLSA</w:t>
      </w:r>
      <w:bookmarkEnd w:id="143"/>
      <w:bookmarkEnd w:id="144"/>
    </w:p>
    <w:p w14:paraId="604AAC6F" w14:textId="77777777" w:rsidR="00E53583" w:rsidRPr="001B392B" w:rsidRDefault="00E53583">
      <w:r w:rsidRPr="001B392B">
        <w:t>At least for every new sample or every second, whichever is the greatest, the MS calculate the value of C1, C2 and C4 for the serving cell and the non</w:t>
      </w:r>
      <w:r w:rsidRPr="001B392B">
        <w:noBreakHyphen/>
        <w:t>serving cells. The MS shall make a cell reselection if:</w:t>
      </w:r>
    </w:p>
    <w:p w14:paraId="2BC61517" w14:textId="77777777" w:rsidR="00E53583" w:rsidRPr="001B392B" w:rsidRDefault="00E53583">
      <w:pPr>
        <w:pStyle w:val="B1"/>
      </w:pPr>
      <w:r w:rsidRPr="001B392B">
        <w:t>i)</w:t>
      </w:r>
      <w:r w:rsidRPr="001B392B">
        <w:tab/>
        <w:t>The path loss criterion parameter (C1) for the serving cell falls below zero for a period of 5 seconds.</w:t>
      </w:r>
    </w:p>
    <w:p w14:paraId="6923CE79" w14:textId="77777777" w:rsidR="00E53583" w:rsidRPr="001B392B" w:rsidRDefault="00E53583">
      <w:pPr>
        <w:pStyle w:val="B1"/>
      </w:pPr>
      <w:r w:rsidRPr="001B392B">
        <w:t>ii)</w:t>
      </w:r>
      <w:r w:rsidRPr="001B392B">
        <w:tab/>
        <w:t>A non</w:t>
      </w:r>
      <w:r w:rsidRPr="001B392B">
        <w:noBreakHyphen/>
        <w:t>serving suitable cell (see 3GPP TS 43.022</w:t>
      </w:r>
      <w:r w:rsidR="002E03A0" w:rsidRPr="001B392B">
        <w:t xml:space="preserve"> [11]</w:t>
      </w:r>
      <w:r w:rsidRPr="001B392B">
        <w:t xml:space="preserve">) is evaluated to be better than the serving cell for a period of 5 seconds. The best cell is </w:t>
      </w:r>
    </w:p>
    <w:p w14:paraId="1DB4DDDD" w14:textId="77777777" w:rsidR="00E53583" w:rsidRPr="001B392B" w:rsidRDefault="00E53583">
      <w:pPr>
        <w:pStyle w:val="B1"/>
        <w:tabs>
          <w:tab w:val="left" w:pos="927"/>
        </w:tabs>
        <w:ind w:left="852" w:hanging="285"/>
      </w:pPr>
      <w:r w:rsidRPr="001B392B">
        <w:t>-</w:t>
      </w:r>
      <w:r w:rsidRPr="001B392B">
        <w:tab/>
        <w:t xml:space="preserve">the cell with the highest value of C2 + LSA_OFFSET among those cells that have highest LSA priority among those that fulfil the criteria C4 </w:t>
      </w:r>
      <w:r w:rsidRPr="001B392B">
        <w:sym w:font="Symbol" w:char="F0B3"/>
      </w:r>
      <w:r w:rsidRPr="001B392B">
        <w:t xml:space="preserve"> 0, or</w:t>
      </w:r>
    </w:p>
    <w:p w14:paraId="3EB01BF6" w14:textId="77777777" w:rsidR="00E53583" w:rsidRPr="001B392B" w:rsidRDefault="00E53583">
      <w:pPr>
        <w:pStyle w:val="B1"/>
        <w:tabs>
          <w:tab w:val="left" w:pos="927"/>
        </w:tabs>
        <w:ind w:left="851"/>
      </w:pPr>
      <w:r w:rsidRPr="001B392B">
        <w:t>-</w:t>
      </w:r>
      <w:r w:rsidRPr="001B392B">
        <w:tab/>
        <w:t xml:space="preserve">the cell with the highest value of C2 among all cells, if no cell fulfil the criterion C4 </w:t>
      </w:r>
      <w:r w:rsidRPr="001B392B">
        <w:sym w:font="Symbol" w:char="F0B3"/>
      </w:r>
      <w:r w:rsidRPr="001B392B">
        <w:t xml:space="preserve"> 0.</w:t>
      </w:r>
    </w:p>
    <w:p w14:paraId="052D7A72" w14:textId="77777777" w:rsidR="00E53583" w:rsidRPr="001B392B" w:rsidRDefault="00E53583">
      <w:pPr>
        <w:pStyle w:val="B2"/>
        <w:ind w:left="567" w:firstLine="0"/>
      </w:pPr>
      <w:r w:rsidRPr="001B392B">
        <w:t xml:space="preserve">LSA_OFFSET </w:t>
      </w:r>
      <w:bookmarkStart w:id="145" w:name="tmp"/>
      <w:r w:rsidRPr="001B392B">
        <w:t>is</w:t>
      </w:r>
      <w:bookmarkEnd w:id="145"/>
      <w:r w:rsidRPr="001B392B">
        <w:t xml:space="preserve"> broadcast on BCCH. If no LSA_OFFSET parameter is broadcast, LSA_OFFSET shall be set to 0.</w:t>
      </w:r>
    </w:p>
    <w:p w14:paraId="3CBF253B" w14:textId="77777777" w:rsidR="00E53583" w:rsidRPr="001B392B" w:rsidRDefault="00E53583">
      <w:pPr>
        <w:pStyle w:val="B2"/>
        <w:ind w:left="567" w:firstLine="0"/>
      </w:pPr>
      <w:r w:rsidRPr="001B392B">
        <w:t xml:space="preserve">LSA priority is defined by the list of LSAs for the subscriber stored on the </w:t>
      </w:r>
      <w:smartTag w:uri="urn:schemas-microsoft-com:office:smarttags" w:element="stockticker">
        <w:r w:rsidRPr="001B392B">
          <w:t>SIM</w:t>
        </w:r>
      </w:smartTag>
      <w:r w:rsidRPr="001B392B">
        <w:t xml:space="preserve"> (see 3GPP TS 51.011</w:t>
      </w:r>
      <w:r w:rsidR="002E03A0" w:rsidRPr="001B392B">
        <w:t xml:space="preserve"> [34]</w:t>
      </w:r>
      <w:r w:rsidRPr="001B392B">
        <w:t xml:space="preserve">). LSAs are identified by LSA ID(s), Cell Identity and/or Location Area Identity broadcast on BCCH. Cells not belonging to this list are given LSA priority lower than 0. </w:t>
      </w:r>
    </w:p>
    <w:p w14:paraId="0C041CA8" w14:textId="77777777" w:rsidR="00E53583" w:rsidRPr="001B392B" w:rsidRDefault="00E53583">
      <w:pPr>
        <w:pStyle w:val="B2"/>
        <w:ind w:left="567" w:firstLine="0"/>
      </w:pPr>
      <w:r w:rsidRPr="001B392B">
        <w:t>When evaluating the best cell, the following hysteresis values shall be subtracted from the C2 value for the neighbour cells:</w:t>
      </w:r>
    </w:p>
    <w:p w14:paraId="14CC12CE" w14:textId="77777777" w:rsidR="00E53583" w:rsidRPr="001B392B" w:rsidRDefault="00E53583">
      <w:pPr>
        <w:pStyle w:val="B2"/>
      </w:pPr>
      <w:r w:rsidRPr="001B392B">
        <w:t>-</w:t>
      </w:r>
      <w:r w:rsidRPr="001B392B">
        <w:tab/>
        <w:t>if the new cell is in the same location area: 0;</w:t>
      </w:r>
    </w:p>
    <w:p w14:paraId="73FA1E08" w14:textId="77777777" w:rsidR="00E53583" w:rsidRPr="001B392B" w:rsidRDefault="00E53583">
      <w:pPr>
        <w:pStyle w:val="B2"/>
      </w:pPr>
      <w:r w:rsidRPr="001B392B">
        <w:t>-</w:t>
      </w:r>
      <w:r w:rsidRPr="001B392B">
        <w:tab/>
        <w:t>if the new cell is in a different location area:</w:t>
      </w:r>
      <w:r w:rsidRPr="001B392B">
        <w:br/>
      </w:r>
      <w:smartTag w:uri="urn:schemas-microsoft-com:office:smarttags" w:element="stockticker">
        <w:r w:rsidRPr="001B392B">
          <w:t>CELL</w:t>
        </w:r>
      </w:smartTag>
      <w:r w:rsidRPr="001B392B">
        <w:t>_RESELECT_HYSTERESIS, which is broadcast on BCCH of the serving cell.</w:t>
      </w:r>
    </w:p>
    <w:p w14:paraId="5D5F17C2" w14:textId="77777777" w:rsidR="00E53583" w:rsidRPr="001B392B" w:rsidRDefault="00E53583">
      <w:pPr>
        <w:pStyle w:val="B2"/>
      </w:pPr>
      <w:r w:rsidRPr="001B392B">
        <w:t>-</w:t>
      </w:r>
      <w:r w:rsidRPr="001B392B">
        <w:tab/>
        <w:t>in case of a cell reselection occurred within the previous 15 seconds: 5 dB.</w:t>
      </w:r>
    </w:p>
    <w:p w14:paraId="241F5B40" w14:textId="77777777" w:rsidR="00E53583" w:rsidRPr="001B392B" w:rsidRDefault="00E53583">
      <w:r w:rsidRPr="001B392B">
        <w:t>Cell reselection for any other reason (see 3GPP TS 43.022</w:t>
      </w:r>
      <w:r w:rsidR="002E03A0" w:rsidRPr="001B392B">
        <w:t xml:space="preserve"> [11]</w:t>
      </w:r>
      <w:r w:rsidRPr="001B392B">
        <w:t>) shall take place immediately, but the cell that the MS was camped on shall not be returned to within 5 seconds if another suitable cell can be found. If valid receive level averages are not available, the MS shall wait until these values are available and then perform the cell reselection if it is still required. The MS may accelerate the measurement procedure within the requirements in subclause 6.6.1 to minimise the cell reselection delay.</w:t>
      </w:r>
    </w:p>
    <w:p w14:paraId="61FC5DB2" w14:textId="77777777" w:rsidR="00E53583" w:rsidRPr="001B392B" w:rsidRDefault="00E53583">
      <w:r w:rsidRPr="001B392B">
        <w:t>If no suitable cell is found within 10 seconds, the cell selection algorithm of 3GPP TS 43.022</w:t>
      </w:r>
      <w:r w:rsidR="002E03A0" w:rsidRPr="001B392B">
        <w:t xml:space="preserve"> [11]</w:t>
      </w:r>
      <w:r w:rsidRPr="001B392B">
        <w:t xml:space="preserve"> shall be performed. Since </w:t>
      </w:r>
      <w:smartTag w:uri="urn:schemas-microsoft-com:office:smarttags" w:element="PersonName">
        <w:r w:rsidRPr="001B392B">
          <w:t>info</w:t>
        </w:r>
      </w:smartTag>
      <w:r w:rsidRPr="001B392B">
        <w:t xml:space="preserve">rmation concerning a number of channels is already known to the MS, it may assign high priority to measurements on the strongest carriers from which it has not previously made attempts to obtain BCCH </w:t>
      </w:r>
      <w:smartTag w:uri="urn:schemas-microsoft-com:office:smarttags" w:element="PersonName">
        <w:r w:rsidRPr="001B392B">
          <w:t>info</w:t>
        </w:r>
      </w:smartTag>
      <w:r w:rsidRPr="001B392B">
        <w:t>rmation, and omit repeated measurements on the known ones.</w:t>
      </w:r>
    </w:p>
    <w:p w14:paraId="29A35F64" w14:textId="77777777" w:rsidR="00E53583" w:rsidRPr="001B392B" w:rsidRDefault="00E53583">
      <w:pPr>
        <w:pStyle w:val="Heading3"/>
      </w:pPr>
      <w:bookmarkStart w:id="146" w:name="_Toc19038286"/>
      <w:bookmarkStart w:id="147" w:name="_Toc36149728"/>
      <w:r w:rsidRPr="001B392B">
        <w:lastRenderedPageBreak/>
        <w:t>6.6.4</w:t>
      </w:r>
      <w:r w:rsidRPr="001B392B">
        <w:tab/>
        <w:t>Measurements on cells of other radio access technologies</w:t>
      </w:r>
      <w:bookmarkEnd w:id="146"/>
      <w:bookmarkEnd w:id="147"/>
    </w:p>
    <w:p w14:paraId="7B8F3E1D" w14:textId="77777777" w:rsidR="00E53583" w:rsidRPr="001B392B" w:rsidRDefault="00E53583">
      <w:r w:rsidRPr="001B392B">
        <w:t xml:space="preserve">For a multi-RAT MS, cells or frequencies with other radio access technologies </w:t>
      </w:r>
      <w:r w:rsidR="00B57078" w:rsidRPr="001B392B">
        <w:t xml:space="preserve">(excluding E-UTRA) </w:t>
      </w:r>
      <w:r w:rsidRPr="001B392B">
        <w:t>may be included in 3G Cell Reselection list (see 3GPP TS 44.018</w:t>
      </w:r>
      <w:r w:rsidR="00736C7A" w:rsidRPr="001B392B">
        <w:t xml:space="preserve"> [17]</w:t>
      </w:r>
      <w:r w:rsidRPr="001B392B">
        <w:t xml:space="preserve">). </w:t>
      </w:r>
      <w:r w:rsidR="00AA54C7" w:rsidRPr="001B392B">
        <w:t>If cell reselection based on ranking is used,</w:t>
      </w:r>
      <w:r w:rsidR="00AA54C7" w:rsidRPr="001B392B">
        <w:rPr>
          <w:rFonts w:hint="eastAsia"/>
          <w:lang w:eastAsia="zh-CN"/>
        </w:rPr>
        <w:t xml:space="preserve"> t</w:t>
      </w:r>
      <w:r w:rsidRPr="001B392B">
        <w:t xml:space="preserve">he network controls the measurements for reselection of these cells by the parameter Qsearch_I broadcast on BCCH. Qsearch_I defines a threshold and also indicates whether these measurements shall be performed when RLA_C (see subclause 6.6.1) of the serving cell is below or above the threshold. These measurements may be performed less frequently than measurements of GSM cells as described in subclause 6.6.1, in order to conserve MS power. </w:t>
      </w:r>
    </w:p>
    <w:p w14:paraId="414EE6FB" w14:textId="77777777" w:rsidR="00A85CE4" w:rsidRPr="001B392B" w:rsidRDefault="00B57078" w:rsidP="00B57078">
      <w:r w:rsidRPr="001B392B">
        <w:t xml:space="preserve">For a multi-RAT MS supporting E-UTRA, E-UTRAN frequencies may be included in the E-UTRAN </w:t>
      </w:r>
      <w:r w:rsidR="007C00CD" w:rsidRPr="001B392B">
        <w:t>Neighbour Cell</w:t>
      </w:r>
      <w:r w:rsidRPr="001B392B">
        <w:t xml:space="preserve"> list (see 3GPP TS 44.018</w:t>
      </w:r>
      <w:r w:rsidR="00736C7A" w:rsidRPr="001B392B">
        <w:t xml:space="preserve"> [17]</w:t>
      </w:r>
      <w:r w:rsidRPr="001B392B">
        <w:t xml:space="preserve">). The network controls the measurements for reselection of E-UTRA cells by the parameter THRESH_priority_search broadcast on BCCH. This parameter also controls measurement of inter-RAT cells or frequencies included in the 3G Cell Reselection list when the inter-RAT cell reselection algorithm based on priority </w:t>
      </w:r>
      <w:smartTag w:uri="urn:schemas-microsoft-com:office:smarttags" w:element="PersonName">
        <w:r w:rsidRPr="001B392B">
          <w:t>info</w:t>
        </w:r>
      </w:smartTag>
      <w:r w:rsidRPr="001B392B">
        <w:t>rmation is used (see subclause 6.6.6). The mobile station shall monitor cells of inter-RAT frequencies of higher priority than the serving cell</w:t>
      </w:r>
      <w:r w:rsidRPr="001B392B">
        <w:rPr>
          <w:color w:val="000000"/>
        </w:rPr>
        <w:t xml:space="preserve">. </w:t>
      </w:r>
      <w:r w:rsidR="00951945" w:rsidRPr="001B392B">
        <w:rPr>
          <w:color w:val="000000"/>
        </w:rPr>
        <w:t>When</w:t>
      </w:r>
      <w:r w:rsidR="00951945" w:rsidRPr="001B392B">
        <w:rPr>
          <w:color w:val="000000"/>
          <w:lang w:val="en-US"/>
        </w:rPr>
        <w:t xml:space="preserve"> RLA_C of the serving cell is below THRESH_priority_search, the mobile station shall monitor cells of inter-RAT frequencies of lower priority than the serving cell. </w:t>
      </w:r>
      <w:r w:rsidRPr="001B392B">
        <w:rPr>
          <w:color w:val="000000"/>
        </w:rPr>
        <w:t>When RLA_C (see</w:t>
      </w:r>
      <w:r w:rsidRPr="001B392B">
        <w:t xml:space="preserve"> subclause 6.6.1) of the serving cell is above the threshold, the mobile station is allowed not to monitor cells of inter-RAT frequencies of lower priority than the serving cell.</w:t>
      </w:r>
    </w:p>
    <w:p w14:paraId="0AFFFC2F" w14:textId="77777777" w:rsidR="00B57078" w:rsidRPr="001B392B" w:rsidRDefault="00A85CE4" w:rsidP="00B57078">
      <w:r w:rsidRPr="001B392B">
        <w:t>The MS shall perform the measurement processes for E-UTRAN and other access technologies in parallel when applicable.</w:t>
      </w:r>
    </w:p>
    <w:p w14:paraId="197A581D" w14:textId="77777777" w:rsidR="00E53583" w:rsidRPr="001B392B" w:rsidRDefault="000F0C3B" w:rsidP="00A85CE4">
      <w:r w:rsidRPr="001B392B">
        <w:t xml:space="preserve">A UTRAN capable MS shall be able to identify and select a new best UTRAN cell on a frequency, which is part of the 3G Cell Reselection list, within 30 seconds (in case of cell reselection based on cell ranking) or 25+T_reselection seconds (in case of cell reselection based on priority </w:t>
      </w:r>
      <w:smartTag w:uri="urn:schemas-microsoft-com:office:smarttags" w:element="PersonName">
        <w:r w:rsidRPr="001B392B">
          <w:t>info</w:t>
        </w:r>
      </w:smartTag>
      <w:r w:rsidRPr="001B392B">
        <w:t>rmation, if the UTRAN frequency has lower priority than the serving cell</w:t>
      </w:r>
      <w:r w:rsidRPr="001B392B">
        <w:rPr>
          <w:lang w:eastAsia="ja-JP"/>
        </w:rPr>
        <w:t xml:space="preserve"> and if</w:t>
      </w:r>
      <w:r w:rsidRPr="001B392B">
        <w:rPr>
          <w:rFonts w:hint="eastAsia"/>
          <w:lang w:eastAsia="ja-JP"/>
        </w:rPr>
        <w:t xml:space="preserve"> RLA_</w:t>
      </w:r>
      <w:r w:rsidRPr="001B392B">
        <w:rPr>
          <w:lang w:eastAsia="ja-JP"/>
        </w:rPr>
        <w:t>C</w:t>
      </w:r>
      <w:r w:rsidRPr="001B392B">
        <w:rPr>
          <w:rFonts w:hint="eastAsia"/>
          <w:lang w:eastAsia="ja-JP"/>
        </w:rPr>
        <w:t xml:space="preserve"> of the serving cell is below THRESH_priority_search</w:t>
      </w:r>
      <w:r w:rsidRPr="001B392B">
        <w:t xml:space="preserve">) after it has been activated under the condition that there is only one UTRAN frequency in the list (and no E-UTRAN frequencies in the E-UTRAN Neighbour Cell list) and that no new GSM cells are activated at the same time and under good radio conditions. As an exception, the time is increased to 70+T_reselectionseconds in case of a UTRAN capable MS performing cell reselection based on priority </w:t>
      </w:r>
      <w:smartTag w:uri="urn:schemas-microsoft-com:office:smarttags" w:element="PersonName">
        <w:r w:rsidRPr="001B392B">
          <w:t>info</w:t>
        </w:r>
      </w:smartTag>
      <w:r w:rsidRPr="001B392B">
        <w:t xml:space="preserve">rmation (see subclause 6.6.6) if the UTRAN frequency has higher priority than the serving cell. A E-UTRAN capable MS shall be able to identify and select a new best E-UTRAN cell on a frequency, which is part of the E-UTRAN Neighbour Cell list, within 25+T_reselection seconds after it has been activated  if the frequency has lower priority than the serving cell </w:t>
      </w:r>
      <w:r w:rsidRPr="001B392B">
        <w:rPr>
          <w:lang w:eastAsia="ja-JP"/>
        </w:rPr>
        <w:t>and if</w:t>
      </w:r>
      <w:r w:rsidRPr="001B392B">
        <w:rPr>
          <w:rFonts w:hint="eastAsia"/>
          <w:lang w:eastAsia="ja-JP"/>
        </w:rPr>
        <w:t xml:space="preserve"> RLA_</w:t>
      </w:r>
      <w:r w:rsidRPr="001B392B">
        <w:rPr>
          <w:lang w:eastAsia="ja-JP"/>
        </w:rPr>
        <w:t>C</w:t>
      </w:r>
      <w:r w:rsidRPr="001B392B">
        <w:rPr>
          <w:rFonts w:hint="eastAsia"/>
          <w:lang w:eastAsia="ja-JP"/>
        </w:rPr>
        <w:t xml:space="preserve"> of the serving cell is below THRESH_priority_search</w:t>
      </w:r>
      <w:r w:rsidRPr="001B392B">
        <w:t xml:space="preserve">, or within 70+T_reselection seconds after it has been activated if the frequency has higher priority than the serving cell, under the condition that there is only one E-UTRAN frequency in the list (and no UTRAN frequencies in the 3G Cell Reselection list) and that no new GSM cells are activated at the same time and under good radio conditions. For test purposes the following radio conditions can be used: Serving GSM cell at RXLEV= -70 dBm, with 6 GSM neighbours at RXLEV= -75 dBm. Then either an UTRAN FDD neighbour cell or an UTRAN TDD neighbour cell or an E-UTRAN FDD neighbour cell or an E-UTRAN TDD neighbour cell is switched on. The radio conditions for the UTRAN FDD cell are as follows (see 3GPP TS 25.101 </w:t>
      </w:r>
      <w:r w:rsidR="00736C7A" w:rsidRPr="001B392B">
        <w:t xml:space="preserve">[5] </w:t>
      </w:r>
      <w:r w:rsidRPr="001B392B">
        <w:t>for definitions):</w:t>
      </w:r>
    </w:p>
    <w:p w14:paraId="05931D7E"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29"/>
        <w:gridCol w:w="2127"/>
      </w:tblGrid>
      <w:tr w:rsidR="00E53583" w:rsidRPr="001B392B" w14:paraId="6B78B379" w14:textId="77777777">
        <w:tblPrEx>
          <w:tblCellMar>
            <w:top w:w="0" w:type="dxa"/>
            <w:bottom w:w="0" w:type="dxa"/>
          </w:tblCellMar>
        </w:tblPrEx>
        <w:trPr>
          <w:cantSplit/>
          <w:trHeight w:val="460"/>
          <w:jc w:val="center"/>
        </w:trPr>
        <w:tc>
          <w:tcPr>
            <w:tcW w:w="2126" w:type="dxa"/>
            <w:tcBorders>
              <w:bottom w:val="double" w:sz="4" w:space="0" w:color="auto"/>
            </w:tcBorders>
          </w:tcPr>
          <w:p w14:paraId="77DF0CCA" w14:textId="77777777" w:rsidR="00E53583" w:rsidRPr="001B392B" w:rsidRDefault="00E53583">
            <w:pPr>
              <w:pStyle w:val="TableText"/>
              <w:jc w:val="left"/>
              <w:rPr>
                <w:rFonts w:eastAsia="?? ??"/>
                <w:b/>
                <w:color w:val="000000"/>
              </w:rPr>
            </w:pPr>
            <w:r w:rsidRPr="001B392B">
              <w:rPr>
                <w:rFonts w:eastAsia="?? ??"/>
                <w:b/>
                <w:color w:val="000000"/>
              </w:rPr>
              <w:t>Parameter</w:t>
            </w:r>
          </w:p>
        </w:tc>
        <w:tc>
          <w:tcPr>
            <w:tcW w:w="1829" w:type="dxa"/>
            <w:tcBorders>
              <w:bottom w:val="double" w:sz="4" w:space="0" w:color="auto"/>
            </w:tcBorders>
          </w:tcPr>
          <w:p w14:paraId="42FA8D0E" w14:textId="77777777" w:rsidR="00E53583" w:rsidRPr="001B392B" w:rsidRDefault="00E53583">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21022CAD" w14:textId="77777777" w:rsidR="00E53583" w:rsidRPr="001B392B" w:rsidRDefault="00E53583">
            <w:pPr>
              <w:pStyle w:val="TableText"/>
              <w:rPr>
                <w:rFonts w:eastAsia="?? ??"/>
                <w:b/>
                <w:color w:val="000000"/>
              </w:rPr>
            </w:pPr>
            <w:r w:rsidRPr="001B392B">
              <w:rPr>
                <w:rFonts w:eastAsia="?? ??"/>
                <w:b/>
                <w:color w:val="000000"/>
              </w:rPr>
              <w:t xml:space="preserve">UTRAN FDD Cell </w:t>
            </w:r>
          </w:p>
        </w:tc>
      </w:tr>
      <w:tr w:rsidR="00E53583" w:rsidRPr="001B392B" w14:paraId="4EFBB25F" w14:textId="77777777">
        <w:tblPrEx>
          <w:tblCellMar>
            <w:top w:w="0" w:type="dxa"/>
            <w:bottom w:w="0" w:type="dxa"/>
          </w:tblCellMar>
        </w:tblPrEx>
        <w:trPr>
          <w:cantSplit/>
          <w:jc w:val="center"/>
        </w:trPr>
        <w:tc>
          <w:tcPr>
            <w:tcW w:w="2126" w:type="dxa"/>
            <w:tcBorders>
              <w:top w:val="nil"/>
            </w:tcBorders>
            <w:vAlign w:val="center"/>
          </w:tcPr>
          <w:p w14:paraId="108A25DE" w14:textId="77777777" w:rsidR="00E53583" w:rsidRPr="001B392B" w:rsidRDefault="00E53583">
            <w:pPr>
              <w:pStyle w:val="TableText"/>
              <w:jc w:val="left"/>
              <w:rPr>
                <w:i/>
                <w:color w:val="000000"/>
              </w:rPr>
            </w:pPr>
            <w:r w:rsidRPr="001B392B">
              <w:rPr>
                <w:i/>
                <w:color w:val="000000"/>
              </w:rPr>
              <w:t>CPICH_Ec/Ior</w:t>
            </w:r>
          </w:p>
        </w:tc>
        <w:tc>
          <w:tcPr>
            <w:tcW w:w="1829" w:type="dxa"/>
            <w:tcBorders>
              <w:top w:val="nil"/>
            </w:tcBorders>
            <w:vAlign w:val="center"/>
          </w:tcPr>
          <w:p w14:paraId="1EDB6156"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131CFBF"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11DC3C4F" w14:textId="77777777">
        <w:tblPrEx>
          <w:tblCellMar>
            <w:top w:w="0" w:type="dxa"/>
            <w:bottom w:w="0" w:type="dxa"/>
          </w:tblCellMar>
        </w:tblPrEx>
        <w:trPr>
          <w:cantSplit/>
          <w:jc w:val="center"/>
        </w:trPr>
        <w:tc>
          <w:tcPr>
            <w:tcW w:w="2126" w:type="dxa"/>
            <w:tcBorders>
              <w:top w:val="nil"/>
            </w:tcBorders>
            <w:vAlign w:val="center"/>
          </w:tcPr>
          <w:p w14:paraId="28F6B424" w14:textId="77777777" w:rsidR="00E53583" w:rsidRPr="001B392B" w:rsidRDefault="00E53583">
            <w:pPr>
              <w:pStyle w:val="TableText"/>
              <w:jc w:val="left"/>
              <w:rPr>
                <w:i/>
                <w:color w:val="000000"/>
              </w:rPr>
            </w:pPr>
            <w:r w:rsidRPr="001B392B">
              <w:rPr>
                <w:i/>
                <w:color w:val="000000"/>
              </w:rPr>
              <w:t>P-CCPCH_Ec/Ior</w:t>
            </w:r>
          </w:p>
        </w:tc>
        <w:tc>
          <w:tcPr>
            <w:tcW w:w="1829" w:type="dxa"/>
            <w:tcBorders>
              <w:top w:val="nil"/>
            </w:tcBorders>
            <w:vAlign w:val="center"/>
          </w:tcPr>
          <w:p w14:paraId="1B698373"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39E4995C"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278EA079" w14:textId="77777777">
        <w:tblPrEx>
          <w:tblCellMar>
            <w:top w:w="0" w:type="dxa"/>
            <w:bottom w:w="0" w:type="dxa"/>
          </w:tblCellMar>
        </w:tblPrEx>
        <w:trPr>
          <w:cantSplit/>
          <w:jc w:val="center"/>
        </w:trPr>
        <w:tc>
          <w:tcPr>
            <w:tcW w:w="2126" w:type="dxa"/>
            <w:tcBorders>
              <w:top w:val="nil"/>
            </w:tcBorders>
            <w:vAlign w:val="center"/>
          </w:tcPr>
          <w:p w14:paraId="49026D07" w14:textId="77777777" w:rsidR="00E53583" w:rsidRPr="001B392B" w:rsidRDefault="00E53583">
            <w:pPr>
              <w:pStyle w:val="TableText"/>
              <w:jc w:val="left"/>
              <w:rPr>
                <w:i/>
                <w:color w:val="000000"/>
              </w:rPr>
            </w:pPr>
            <w:smartTag w:uri="urn:schemas-microsoft-com:office:smarttags" w:element="stockticker">
              <w:r w:rsidRPr="001B392B">
                <w:rPr>
                  <w:i/>
                  <w:color w:val="000000"/>
                </w:rPr>
                <w:t>SCH</w:t>
              </w:r>
            </w:smartTag>
            <w:r w:rsidRPr="001B392B">
              <w:rPr>
                <w:i/>
                <w:color w:val="000000"/>
              </w:rPr>
              <w:t>_Ec/Ior</w:t>
            </w:r>
          </w:p>
        </w:tc>
        <w:tc>
          <w:tcPr>
            <w:tcW w:w="1829" w:type="dxa"/>
            <w:tcBorders>
              <w:top w:val="nil"/>
            </w:tcBorders>
            <w:vAlign w:val="center"/>
          </w:tcPr>
          <w:p w14:paraId="7D1D869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0C097DB"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59742695" w14:textId="77777777">
        <w:tblPrEx>
          <w:tblCellMar>
            <w:top w:w="0" w:type="dxa"/>
            <w:bottom w:w="0" w:type="dxa"/>
          </w:tblCellMar>
        </w:tblPrEx>
        <w:trPr>
          <w:cantSplit/>
          <w:jc w:val="center"/>
        </w:trPr>
        <w:tc>
          <w:tcPr>
            <w:tcW w:w="2126" w:type="dxa"/>
            <w:tcBorders>
              <w:top w:val="nil"/>
            </w:tcBorders>
            <w:vAlign w:val="center"/>
          </w:tcPr>
          <w:p w14:paraId="25AF1BCC" w14:textId="77777777" w:rsidR="00E53583" w:rsidRPr="001B392B" w:rsidRDefault="00E53583">
            <w:pPr>
              <w:pStyle w:val="TableText"/>
              <w:jc w:val="left"/>
              <w:rPr>
                <w:i/>
                <w:color w:val="000000"/>
              </w:rPr>
            </w:pPr>
            <w:r w:rsidRPr="001B392B">
              <w:rPr>
                <w:i/>
                <w:color w:val="000000"/>
              </w:rPr>
              <w:t>PICH_Ec/Ior</w:t>
            </w:r>
          </w:p>
        </w:tc>
        <w:tc>
          <w:tcPr>
            <w:tcW w:w="1829" w:type="dxa"/>
            <w:tcBorders>
              <w:top w:val="nil"/>
            </w:tcBorders>
            <w:vAlign w:val="center"/>
          </w:tcPr>
          <w:p w14:paraId="49CA32C8"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D0AFC0B" w14:textId="77777777" w:rsidR="00E53583" w:rsidRPr="001B392B" w:rsidRDefault="00E53583">
            <w:pPr>
              <w:pStyle w:val="TableText"/>
              <w:jc w:val="left"/>
              <w:rPr>
                <w:rFonts w:eastAsia="?? ??"/>
                <w:color w:val="000000"/>
              </w:rPr>
            </w:pPr>
            <w:r w:rsidRPr="001B392B">
              <w:rPr>
                <w:rFonts w:eastAsia="?? ??"/>
                <w:color w:val="000000"/>
              </w:rPr>
              <w:t>-15</w:t>
            </w:r>
          </w:p>
        </w:tc>
      </w:tr>
      <w:tr w:rsidR="00E53583" w:rsidRPr="001B392B" w14:paraId="0CE16925" w14:textId="77777777">
        <w:tblPrEx>
          <w:tblCellMar>
            <w:top w:w="0" w:type="dxa"/>
            <w:bottom w:w="0" w:type="dxa"/>
          </w:tblCellMar>
        </w:tblPrEx>
        <w:trPr>
          <w:cantSplit/>
          <w:jc w:val="center"/>
        </w:trPr>
        <w:tc>
          <w:tcPr>
            <w:tcW w:w="2126" w:type="dxa"/>
            <w:tcBorders>
              <w:top w:val="nil"/>
            </w:tcBorders>
            <w:vAlign w:val="center"/>
          </w:tcPr>
          <w:p w14:paraId="57F9143E" w14:textId="77777777" w:rsidR="00E53583" w:rsidRPr="001B392B" w:rsidRDefault="00E53583">
            <w:pPr>
              <w:pStyle w:val="TableText"/>
              <w:jc w:val="left"/>
              <w:rPr>
                <w:i/>
                <w:color w:val="000000"/>
              </w:rPr>
            </w:pPr>
            <w:r w:rsidRPr="001B392B">
              <w:rPr>
                <w:i/>
                <w:color w:val="000000"/>
              </w:rPr>
              <w:t>DPCH_Ec/Ior</w:t>
            </w:r>
          </w:p>
        </w:tc>
        <w:tc>
          <w:tcPr>
            <w:tcW w:w="1829" w:type="dxa"/>
            <w:tcBorders>
              <w:top w:val="nil"/>
            </w:tcBorders>
            <w:vAlign w:val="center"/>
          </w:tcPr>
          <w:p w14:paraId="098A80DE"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17E7F2B" w14:textId="77777777" w:rsidR="00E53583" w:rsidRPr="001B392B" w:rsidRDefault="00E53583">
            <w:pPr>
              <w:pStyle w:val="TableText"/>
              <w:jc w:val="left"/>
              <w:rPr>
                <w:rFonts w:eastAsia="?? ??"/>
                <w:color w:val="000000"/>
              </w:rPr>
            </w:pPr>
            <w:r w:rsidRPr="001B392B">
              <w:rPr>
                <w:rFonts w:eastAsia="?? ??"/>
                <w:color w:val="000000"/>
              </w:rPr>
              <w:t>-</w:t>
            </w:r>
            <w:r w:rsidRPr="001B392B">
              <w:rPr>
                <w:rFonts w:eastAsia="?? ??"/>
                <w:color w:val="000000"/>
              </w:rPr>
              <w:sym w:font="Symbol" w:char="F0A5"/>
            </w:r>
          </w:p>
        </w:tc>
      </w:tr>
      <w:tr w:rsidR="00E53583" w:rsidRPr="001B392B" w14:paraId="1AF53BD6" w14:textId="77777777">
        <w:tblPrEx>
          <w:tblCellMar>
            <w:top w:w="0" w:type="dxa"/>
            <w:bottom w:w="0" w:type="dxa"/>
          </w:tblCellMar>
        </w:tblPrEx>
        <w:trPr>
          <w:cantSplit/>
          <w:jc w:val="center"/>
        </w:trPr>
        <w:tc>
          <w:tcPr>
            <w:tcW w:w="2126" w:type="dxa"/>
            <w:tcBorders>
              <w:top w:val="nil"/>
            </w:tcBorders>
            <w:vAlign w:val="center"/>
          </w:tcPr>
          <w:p w14:paraId="3E8B5FB9" w14:textId="77777777" w:rsidR="00E53583" w:rsidRPr="001B392B" w:rsidRDefault="00E53583">
            <w:pPr>
              <w:pStyle w:val="TableText"/>
              <w:jc w:val="left"/>
              <w:rPr>
                <w:i/>
                <w:color w:val="000000"/>
              </w:rPr>
            </w:pPr>
            <w:r w:rsidRPr="001B392B">
              <w:rPr>
                <w:i/>
                <w:color w:val="000000"/>
              </w:rPr>
              <w:t>OCNS_Ec/Ior</w:t>
            </w:r>
          </w:p>
        </w:tc>
        <w:tc>
          <w:tcPr>
            <w:tcW w:w="1829" w:type="dxa"/>
            <w:tcBorders>
              <w:top w:val="nil"/>
            </w:tcBorders>
            <w:vAlign w:val="center"/>
          </w:tcPr>
          <w:p w14:paraId="03E4074A"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DF85582" w14:textId="77777777" w:rsidR="00E53583" w:rsidRPr="001B392B" w:rsidRDefault="00E53583">
            <w:pPr>
              <w:pStyle w:val="TableText"/>
              <w:jc w:val="left"/>
              <w:rPr>
                <w:rFonts w:eastAsia="?? ??"/>
                <w:color w:val="000000"/>
              </w:rPr>
            </w:pPr>
            <w:r w:rsidRPr="001B392B">
              <w:rPr>
                <w:rFonts w:eastAsia="?? ??"/>
                <w:color w:val="000000"/>
              </w:rPr>
              <w:t>-0.94</w:t>
            </w:r>
          </w:p>
        </w:tc>
      </w:tr>
      <w:tr w:rsidR="00E53583" w:rsidRPr="001B392B" w14:paraId="2C4710FE" w14:textId="77777777">
        <w:tblPrEx>
          <w:tblCellMar>
            <w:top w:w="0" w:type="dxa"/>
            <w:bottom w:w="0" w:type="dxa"/>
          </w:tblCellMar>
        </w:tblPrEx>
        <w:trPr>
          <w:cantSplit/>
          <w:jc w:val="center"/>
        </w:trPr>
        <w:tc>
          <w:tcPr>
            <w:tcW w:w="2126" w:type="dxa"/>
            <w:vAlign w:val="center"/>
          </w:tcPr>
          <w:p w14:paraId="4D0551E4" w14:textId="77777777" w:rsidR="00E53583" w:rsidRPr="001B392B" w:rsidRDefault="00E53583">
            <w:pPr>
              <w:pStyle w:val="TableText"/>
              <w:jc w:val="left"/>
              <w:rPr>
                <w:color w:val="000000"/>
              </w:rPr>
            </w:pPr>
            <w:r w:rsidRPr="001B392B">
              <w:rPr>
                <w:color w:val="000000"/>
                <w:position w:val="-10"/>
              </w:rPr>
              <w:object w:dxaOrig="740" w:dyaOrig="340" w14:anchorId="738FD9EB">
                <v:shape id="_x0000_i1029" type="#_x0000_t75" style="width:37.2pt;height:16.8pt" o:ole="" fillcolor="window">
                  <v:imagedata r:id="rId15" o:title=""/>
                </v:shape>
                <o:OLEObject Type="Embed" ProgID="Equation.3" ShapeID="_x0000_i1029" DrawAspect="Content" ObjectID="_1821888403" r:id="rId16"/>
              </w:object>
            </w:r>
          </w:p>
        </w:tc>
        <w:tc>
          <w:tcPr>
            <w:tcW w:w="1829" w:type="dxa"/>
            <w:vAlign w:val="center"/>
          </w:tcPr>
          <w:p w14:paraId="602366CD"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vAlign w:val="center"/>
          </w:tcPr>
          <w:p w14:paraId="492BB18C"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76BA3B8C" w14:textId="77777777">
        <w:tblPrEx>
          <w:tblCellMar>
            <w:top w:w="0" w:type="dxa"/>
            <w:bottom w:w="0" w:type="dxa"/>
          </w:tblCellMar>
        </w:tblPrEx>
        <w:trPr>
          <w:cantSplit/>
          <w:jc w:val="center"/>
        </w:trPr>
        <w:tc>
          <w:tcPr>
            <w:tcW w:w="2126" w:type="dxa"/>
            <w:vAlign w:val="center"/>
          </w:tcPr>
          <w:p w14:paraId="3D639E8A" w14:textId="77777777" w:rsidR="00E53583" w:rsidRPr="001B392B" w:rsidRDefault="00E53583">
            <w:pPr>
              <w:pStyle w:val="TableText"/>
              <w:jc w:val="left"/>
              <w:rPr>
                <w:color w:val="000000"/>
              </w:rPr>
            </w:pPr>
            <w:r w:rsidRPr="001B392B">
              <w:rPr>
                <w:color w:val="000000"/>
                <w:position w:val="-10"/>
              </w:rPr>
              <w:object w:dxaOrig="320" w:dyaOrig="300" w14:anchorId="70A7F232">
                <v:shape id="_x0000_i1030" type="#_x0000_t75" style="width:16.2pt;height:15pt" o:ole="" fillcolor="window">
                  <v:imagedata r:id="rId17" o:title=""/>
                </v:shape>
                <o:OLEObject Type="Embed" ProgID="Equation.3" ShapeID="_x0000_i1030" DrawAspect="Content" ObjectID="_1821888404" r:id="rId18"/>
              </w:object>
            </w:r>
          </w:p>
        </w:tc>
        <w:tc>
          <w:tcPr>
            <w:tcW w:w="1829" w:type="dxa"/>
            <w:vAlign w:val="center"/>
          </w:tcPr>
          <w:p w14:paraId="31C5EBCD" w14:textId="77777777" w:rsidR="00E53583" w:rsidRPr="001B392B" w:rsidRDefault="00E53583">
            <w:pPr>
              <w:pStyle w:val="TableText"/>
              <w:jc w:val="left"/>
              <w:rPr>
                <w:rFonts w:eastAsia="?? ??"/>
                <w:color w:val="000000"/>
              </w:rPr>
            </w:pPr>
            <w:r w:rsidRPr="001B392B">
              <w:rPr>
                <w:rFonts w:eastAsia="?? ??"/>
                <w:color w:val="000000"/>
              </w:rPr>
              <w:t>dBm/3.84 MHz</w:t>
            </w:r>
          </w:p>
        </w:tc>
        <w:tc>
          <w:tcPr>
            <w:tcW w:w="2127" w:type="dxa"/>
            <w:vAlign w:val="center"/>
          </w:tcPr>
          <w:p w14:paraId="10F3DEE2"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64CB3AF9" w14:textId="77777777">
        <w:tblPrEx>
          <w:tblCellMar>
            <w:top w:w="0" w:type="dxa"/>
            <w:bottom w:w="0" w:type="dxa"/>
          </w:tblCellMar>
        </w:tblPrEx>
        <w:trPr>
          <w:cantSplit/>
          <w:jc w:val="center"/>
        </w:trPr>
        <w:tc>
          <w:tcPr>
            <w:tcW w:w="2126" w:type="dxa"/>
            <w:tcBorders>
              <w:top w:val="nil"/>
            </w:tcBorders>
            <w:vAlign w:val="center"/>
          </w:tcPr>
          <w:p w14:paraId="618B5395" w14:textId="77777777" w:rsidR="00E53583" w:rsidRPr="001B392B" w:rsidRDefault="00E53583">
            <w:pPr>
              <w:pStyle w:val="TableText"/>
              <w:jc w:val="left"/>
              <w:rPr>
                <w:i/>
                <w:color w:val="000000"/>
              </w:rPr>
            </w:pPr>
            <w:r w:rsidRPr="001B392B">
              <w:rPr>
                <w:i/>
                <w:color w:val="000000"/>
              </w:rPr>
              <w:t>CPICH_Ec/Io</w:t>
            </w:r>
          </w:p>
        </w:tc>
        <w:tc>
          <w:tcPr>
            <w:tcW w:w="1829" w:type="dxa"/>
            <w:tcBorders>
              <w:top w:val="nil"/>
            </w:tcBorders>
            <w:vAlign w:val="center"/>
          </w:tcPr>
          <w:p w14:paraId="3912605C"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11076C1C" w14:textId="77777777" w:rsidR="00E53583" w:rsidRPr="001B392B" w:rsidRDefault="00E53583">
            <w:pPr>
              <w:pStyle w:val="TableText"/>
              <w:jc w:val="left"/>
              <w:rPr>
                <w:rFonts w:eastAsia="?? ??"/>
                <w:color w:val="000000"/>
              </w:rPr>
            </w:pPr>
            <w:r w:rsidRPr="001B392B">
              <w:rPr>
                <w:rFonts w:eastAsia="?? ??"/>
                <w:color w:val="000000"/>
              </w:rPr>
              <w:t>-10.4</w:t>
            </w:r>
          </w:p>
        </w:tc>
      </w:tr>
      <w:tr w:rsidR="00E53583" w:rsidRPr="001B392B" w14:paraId="7CD0EBF0" w14:textId="77777777">
        <w:tblPrEx>
          <w:tblCellMar>
            <w:top w:w="0" w:type="dxa"/>
            <w:bottom w:w="0" w:type="dxa"/>
          </w:tblCellMar>
        </w:tblPrEx>
        <w:trPr>
          <w:cantSplit/>
          <w:jc w:val="center"/>
        </w:trPr>
        <w:tc>
          <w:tcPr>
            <w:tcW w:w="2126" w:type="dxa"/>
            <w:vAlign w:val="center"/>
          </w:tcPr>
          <w:p w14:paraId="63A24343" w14:textId="77777777" w:rsidR="00E53583" w:rsidRPr="001B392B" w:rsidRDefault="00E53583">
            <w:pPr>
              <w:pStyle w:val="TableText"/>
              <w:jc w:val="left"/>
              <w:rPr>
                <w:i/>
                <w:color w:val="000000"/>
              </w:rPr>
            </w:pPr>
            <w:r w:rsidRPr="001B392B">
              <w:rPr>
                <w:i/>
                <w:color w:val="000000"/>
              </w:rPr>
              <w:t>CPICH RSCP</w:t>
            </w:r>
          </w:p>
        </w:tc>
        <w:tc>
          <w:tcPr>
            <w:tcW w:w="1829" w:type="dxa"/>
            <w:vAlign w:val="center"/>
          </w:tcPr>
          <w:p w14:paraId="62FB5541" w14:textId="77777777" w:rsidR="00E53583" w:rsidRPr="001B392B" w:rsidRDefault="00E53583">
            <w:pPr>
              <w:pStyle w:val="TableText"/>
              <w:jc w:val="left"/>
              <w:rPr>
                <w:rFonts w:eastAsia="?? ??"/>
                <w:color w:val="000000"/>
              </w:rPr>
            </w:pPr>
            <w:r w:rsidRPr="001B392B">
              <w:rPr>
                <w:rFonts w:eastAsia="?? ??"/>
                <w:color w:val="000000"/>
              </w:rPr>
              <w:t>dBm</w:t>
            </w:r>
          </w:p>
        </w:tc>
        <w:tc>
          <w:tcPr>
            <w:tcW w:w="2127" w:type="dxa"/>
            <w:vAlign w:val="center"/>
          </w:tcPr>
          <w:p w14:paraId="5F027860"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2D8F455C" w14:textId="77777777">
        <w:tblPrEx>
          <w:tblCellMar>
            <w:top w:w="0" w:type="dxa"/>
            <w:bottom w:w="0" w:type="dxa"/>
          </w:tblCellMar>
        </w:tblPrEx>
        <w:trPr>
          <w:cantSplit/>
          <w:jc w:val="center"/>
        </w:trPr>
        <w:tc>
          <w:tcPr>
            <w:tcW w:w="2126" w:type="dxa"/>
            <w:vAlign w:val="center"/>
          </w:tcPr>
          <w:p w14:paraId="75F85A0F" w14:textId="77777777" w:rsidR="00E53583" w:rsidRPr="001B392B" w:rsidRDefault="00E53583">
            <w:pPr>
              <w:pStyle w:val="TableText"/>
              <w:jc w:val="left"/>
              <w:rPr>
                <w:color w:val="000000"/>
              </w:rPr>
            </w:pPr>
            <w:r w:rsidRPr="001B392B">
              <w:rPr>
                <w:color w:val="000000"/>
              </w:rPr>
              <w:t>FDD_Qoffset</w:t>
            </w:r>
          </w:p>
        </w:tc>
        <w:tc>
          <w:tcPr>
            <w:tcW w:w="1829" w:type="dxa"/>
            <w:vAlign w:val="center"/>
          </w:tcPr>
          <w:p w14:paraId="53A3E5AA"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51AE7A1B" w14:textId="77777777" w:rsidR="00E53583" w:rsidRPr="001B392B" w:rsidRDefault="00E53583">
            <w:pPr>
              <w:pStyle w:val="TableText"/>
              <w:jc w:val="left"/>
              <w:rPr>
                <w:rFonts w:eastAsia="?? ??"/>
                <w:color w:val="000000"/>
              </w:rPr>
            </w:pPr>
            <w:r w:rsidRPr="001B392B">
              <w:rPr>
                <w:rFonts w:eastAsia="?? ??"/>
                <w:color w:val="000000"/>
              </w:rPr>
              <w:t>5 (-12dB)</w:t>
            </w:r>
          </w:p>
        </w:tc>
      </w:tr>
      <w:tr w:rsidR="00E53583" w:rsidRPr="001B392B" w14:paraId="065E7BD4" w14:textId="77777777">
        <w:tblPrEx>
          <w:tblCellMar>
            <w:top w:w="0" w:type="dxa"/>
            <w:bottom w:w="0" w:type="dxa"/>
          </w:tblCellMar>
        </w:tblPrEx>
        <w:trPr>
          <w:cantSplit/>
          <w:jc w:val="center"/>
        </w:trPr>
        <w:tc>
          <w:tcPr>
            <w:tcW w:w="2126" w:type="dxa"/>
            <w:vAlign w:val="center"/>
          </w:tcPr>
          <w:p w14:paraId="6C64B54F" w14:textId="77777777" w:rsidR="00E53583" w:rsidRPr="001B392B" w:rsidRDefault="00E53583">
            <w:pPr>
              <w:pStyle w:val="TableText"/>
              <w:jc w:val="left"/>
              <w:rPr>
                <w:color w:val="000000"/>
              </w:rPr>
            </w:pPr>
            <w:r w:rsidRPr="001B392B">
              <w:rPr>
                <w:color w:val="000000"/>
              </w:rPr>
              <w:t>FDD_Qmin</w:t>
            </w:r>
          </w:p>
        </w:tc>
        <w:tc>
          <w:tcPr>
            <w:tcW w:w="1829" w:type="dxa"/>
            <w:vAlign w:val="center"/>
          </w:tcPr>
          <w:p w14:paraId="6E8C7E33"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1ED256F3" w14:textId="77777777" w:rsidR="00E53583" w:rsidRPr="001B392B" w:rsidRDefault="00E53583">
            <w:pPr>
              <w:pStyle w:val="TableText"/>
              <w:jc w:val="left"/>
              <w:rPr>
                <w:rFonts w:eastAsia="?? ??"/>
                <w:color w:val="000000"/>
              </w:rPr>
            </w:pPr>
            <w:r w:rsidRPr="001B392B">
              <w:rPr>
                <w:rFonts w:eastAsia="?? ??"/>
                <w:color w:val="000000"/>
              </w:rPr>
              <w:t>7 (-12dB)</w:t>
            </w:r>
          </w:p>
        </w:tc>
      </w:tr>
      <w:tr w:rsidR="00C827EF" w:rsidRPr="001B392B" w14:paraId="4FD2D010" w14:textId="77777777">
        <w:tblPrEx>
          <w:tblCellMar>
            <w:top w:w="0" w:type="dxa"/>
            <w:bottom w:w="0" w:type="dxa"/>
          </w:tblCellMar>
        </w:tblPrEx>
        <w:trPr>
          <w:cantSplit/>
          <w:jc w:val="center"/>
        </w:trPr>
        <w:tc>
          <w:tcPr>
            <w:tcW w:w="2126" w:type="dxa"/>
            <w:vAlign w:val="center"/>
          </w:tcPr>
          <w:p w14:paraId="71C1156E" w14:textId="77777777" w:rsidR="00C827EF" w:rsidRPr="001B392B" w:rsidRDefault="00C827EF" w:rsidP="00067AFC">
            <w:pPr>
              <w:pStyle w:val="TableText"/>
              <w:jc w:val="left"/>
              <w:rPr>
                <w:color w:val="000000"/>
              </w:rPr>
            </w:pPr>
            <w:r w:rsidRPr="001B392B">
              <w:rPr>
                <w:color w:val="000000"/>
              </w:rPr>
              <w:t>FDD_Qmin_Offset</w:t>
            </w:r>
          </w:p>
        </w:tc>
        <w:tc>
          <w:tcPr>
            <w:tcW w:w="1829" w:type="dxa"/>
            <w:vAlign w:val="center"/>
          </w:tcPr>
          <w:p w14:paraId="17601D9E" w14:textId="77777777" w:rsidR="00C827EF" w:rsidRPr="001B392B" w:rsidRDefault="00C827EF" w:rsidP="00067AFC">
            <w:pPr>
              <w:pStyle w:val="TableText"/>
              <w:jc w:val="left"/>
              <w:rPr>
                <w:rFonts w:eastAsia="?? ??"/>
                <w:color w:val="000000"/>
              </w:rPr>
            </w:pPr>
            <w:r w:rsidRPr="001B392B">
              <w:rPr>
                <w:rFonts w:eastAsia="?? ??"/>
                <w:color w:val="000000"/>
              </w:rPr>
              <w:t>integer</w:t>
            </w:r>
          </w:p>
        </w:tc>
        <w:tc>
          <w:tcPr>
            <w:tcW w:w="2127" w:type="dxa"/>
            <w:vAlign w:val="center"/>
          </w:tcPr>
          <w:p w14:paraId="5D5CE53A" w14:textId="77777777" w:rsidR="00C827EF" w:rsidRPr="001B392B" w:rsidRDefault="00C827EF" w:rsidP="00067AFC">
            <w:pPr>
              <w:pStyle w:val="TableText"/>
              <w:jc w:val="left"/>
              <w:rPr>
                <w:rFonts w:eastAsia="?? ??"/>
                <w:color w:val="000000"/>
              </w:rPr>
            </w:pPr>
            <w:r w:rsidRPr="001B392B">
              <w:rPr>
                <w:rFonts w:eastAsia="?? ??"/>
                <w:color w:val="000000"/>
              </w:rPr>
              <w:t>0 (0 dB)</w:t>
            </w:r>
          </w:p>
        </w:tc>
      </w:tr>
      <w:tr w:rsidR="00C827EF" w:rsidRPr="001B392B" w14:paraId="559CC52E" w14:textId="77777777">
        <w:tblPrEx>
          <w:tblCellMar>
            <w:top w:w="0" w:type="dxa"/>
            <w:bottom w:w="0" w:type="dxa"/>
          </w:tblCellMar>
        </w:tblPrEx>
        <w:trPr>
          <w:cantSplit/>
          <w:jc w:val="center"/>
        </w:trPr>
        <w:tc>
          <w:tcPr>
            <w:tcW w:w="2126" w:type="dxa"/>
            <w:vAlign w:val="center"/>
          </w:tcPr>
          <w:p w14:paraId="6584E887" w14:textId="77777777" w:rsidR="00C827EF" w:rsidRPr="001B392B" w:rsidRDefault="00C827EF" w:rsidP="00067AFC">
            <w:pPr>
              <w:pStyle w:val="TableText"/>
              <w:jc w:val="left"/>
              <w:rPr>
                <w:color w:val="000000"/>
              </w:rPr>
            </w:pPr>
            <w:r w:rsidRPr="001B392B">
              <w:rPr>
                <w:color w:val="000000"/>
              </w:rPr>
              <w:t>FDD_RSCPmin</w:t>
            </w:r>
          </w:p>
        </w:tc>
        <w:tc>
          <w:tcPr>
            <w:tcW w:w="1829" w:type="dxa"/>
            <w:vAlign w:val="center"/>
          </w:tcPr>
          <w:p w14:paraId="36D96068" w14:textId="77777777" w:rsidR="00C827EF" w:rsidRPr="001B392B" w:rsidRDefault="00C827EF" w:rsidP="00067AFC">
            <w:pPr>
              <w:pStyle w:val="TableText"/>
              <w:jc w:val="left"/>
              <w:rPr>
                <w:rFonts w:eastAsia="?? ??"/>
                <w:color w:val="000000"/>
              </w:rPr>
            </w:pPr>
            <w:r w:rsidRPr="001B392B">
              <w:rPr>
                <w:rFonts w:eastAsia="?? ??"/>
                <w:color w:val="000000"/>
              </w:rPr>
              <w:t>integer</w:t>
            </w:r>
          </w:p>
        </w:tc>
        <w:tc>
          <w:tcPr>
            <w:tcW w:w="2127" w:type="dxa"/>
            <w:vAlign w:val="center"/>
          </w:tcPr>
          <w:p w14:paraId="4C5435B2" w14:textId="77777777" w:rsidR="00C827EF" w:rsidRPr="001B392B" w:rsidRDefault="00295010" w:rsidP="00067AFC">
            <w:pPr>
              <w:pStyle w:val="TableText"/>
              <w:jc w:val="left"/>
              <w:rPr>
                <w:rFonts w:eastAsia="?? ??"/>
                <w:color w:val="000000"/>
              </w:rPr>
            </w:pPr>
            <w:r w:rsidRPr="001B392B">
              <w:rPr>
                <w:rFonts w:eastAsia="?? ??"/>
                <w:color w:val="000000"/>
              </w:rPr>
              <w:t>6</w:t>
            </w:r>
            <w:r w:rsidR="004622E9" w:rsidRPr="001B392B">
              <w:rPr>
                <w:rFonts w:eastAsia="?? ??"/>
                <w:color w:val="000000"/>
              </w:rPr>
              <w:t xml:space="preserve"> </w:t>
            </w:r>
            <w:r w:rsidR="00C827EF" w:rsidRPr="001B392B">
              <w:rPr>
                <w:rFonts w:eastAsia="?? ??"/>
                <w:color w:val="000000"/>
              </w:rPr>
              <w:t>(</w:t>
            </w:r>
            <w:r w:rsidR="004622E9" w:rsidRPr="001B392B">
              <w:rPr>
                <w:rFonts w:eastAsia="?? ??"/>
                <w:color w:val="000000"/>
              </w:rPr>
              <w:t>-10</w:t>
            </w:r>
            <w:r w:rsidRPr="001B392B">
              <w:rPr>
                <w:rFonts w:eastAsia="?? ??"/>
                <w:color w:val="000000"/>
              </w:rPr>
              <w:t>2</w:t>
            </w:r>
            <w:r w:rsidR="00C827EF" w:rsidRPr="001B392B">
              <w:rPr>
                <w:rFonts w:eastAsia="?? ??"/>
                <w:color w:val="000000"/>
              </w:rPr>
              <w:t xml:space="preserve"> dBm)</w:t>
            </w:r>
          </w:p>
        </w:tc>
      </w:tr>
      <w:tr w:rsidR="00E53583" w:rsidRPr="001B392B" w14:paraId="14C3C152" w14:textId="77777777">
        <w:tblPrEx>
          <w:tblCellMar>
            <w:top w:w="0" w:type="dxa"/>
            <w:bottom w:w="0" w:type="dxa"/>
          </w:tblCellMar>
        </w:tblPrEx>
        <w:trPr>
          <w:cantSplit/>
          <w:jc w:val="center"/>
        </w:trPr>
        <w:tc>
          <w:tcPr>
            <w:tcW w:w="2126" w:type="dxa"/>
            <w:vAlign w:val="center"/>
          </w:tcPr>
          <w:p w14:paraId="7A45558A" w14:textId="77777777" w:rsidR="00E53583" w:rsidRPr="001B392B" w:rsidRDefault="00E53583">
            <w:pPr>
              <w:pStyle w:val="TableText"/>
              <w:jc w:val="left"/>
              <w:rPr>
                <w:color w:val="000000"/>
              </w:rPr>
            </w:pPr>
            <w:r w:rsidRPr="001B392B">
              <w:rPr>
                <w:color w:val="000000"/>
              </w:rPr>
              <w:t xml:space="preserve">Qsearch_I </w:t>
            </w:r>
          </w:p>
        </w:tc>
        <w:tc>
          <w:tcPr>
            <w:tcW w:w="1829" w:type="dxa"/>
            <w:vAlign w:val="center"/>
          </w:tcPr>
          <w:p w14:paraId="50EF9B8C"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132F32FD" w14:textId="77777777" w:rsidR="00E53583" w:rsidRPr="001B392B" w:rsidRDefault="00E53583">
            <w:pPr>
              <w:pStyle w:val="TableText"/>
              <w:jc w:val="left"/>
              <w:rPr>
                <w:rFonts w:eastAsia="?? ??"/>
                <w:color w:val="000000"/>
              </w:rPr>
            </w:pPr>
            <w:r w:rsidRPr="001B392B">
              <w:rPr>
                <w:rFonts w:eastAsia="?? ??"/>
                <w:color w:val="000000"/>
              </w:rPr>
              <w:t>7 (search always)</w:t>
            </w:r>
          </w:p>
        </w:tc>
      </w:tr>
      <w:tr w:rsidR="00E53583" w:rsidRPr="001B392B" w14:paraId="2139181D" w14:textId="77777777">
        <w:tblPrEx>
          <w:tblCellMar>
            <w:top w:w="0" w:type="dxa"/>
            <w:bottom w:w="0" w:type="dxa"/>
          </w:tblCellMar>
        </w:tblPrEx>
        <w:trPr>
          <w:cantSplit/>
          <w:jc w:val="center"/>
        </w:trPr>
        <w:tc>
          <w:tcPr>
            <w:tcW w:w="2126" w:type="dxa"/>
            <w:vAlign w:val="center"/>
          </w:tcPr>
          <w:p w14:paraId="34DC1D1D" w14:textId="77777777" w:rsidR="00E53583" w:rsidRPr="001B392B" w:rsidRDefault="00E53583">
            <w:pPr>
              <w:pStyle w:val="TableText"/>
              <w:jc w:val="left"/>
              <w:rPr>
                <w:lang w:val="fr-FR"/>
              </w:rPr>
            </w:pPr>
            <w:r w:rsidRPr="001B392B">
              <w:rPr>
                <w:lang w:val="fr-FR"/>
              </w:rPr>
              <w:t xml:space="preserve">Propagation Condition </w:t>
            </w:r>
          </w:p>
        </w:tc>
        <w:tc>
          <w:tcPr>
            <w:tcW w:w="3956" w:type="dxa"/>
            <w:gridSpan w:val="2"/>
            <w:vAlign w:val="center"/>
          </w:tcPr>
          <w:p w14:paraId="7B55AF75" w14:textId="77777777" w:rsidR="00E53583" w:rsidRPr="001B392B" w:rsidRDefault="00E53583">
            <w:pPr>
              <w:pStyle w:val="TableText"/>
              <w:jc w:val="left"/>
              <w:rPr>
                <w:rFonts w:eastAsia="?? ??"/>
                <w:color w:val="000000"/>
                <w:lang w:val="fr-FR"/>
              </w:rPr>
            </w:pPr>
            <w:r w:rsidRPr="001B392B">
              <w:rPr>
                <w:rFonts w:eastAsia="?? ??"/>
                <w:color w:val="000000"/>
                <w:lang w:val="fr-FR"/>
              </w:rPr>
              <w:t>AWGN</w:t>
            </w:r>
          </w:p>
        </w:tc>
      </w:tr>
    </w:tbl>
    <w:p w14:paraId="265EC6B6" w14:textId="77777777" w:rsidR="00E53583" w:rsidRPr="001B392B" w:rsidRDefault="00E53583">
      <w:pPr>
        <w:pStyle w:val="FP"/>
        <w:rPr>
          <w:lang w:val="fr-FR"/>
        </w:rPr>
      </w:pPr>
    </w:p>
    <w:p w14:paraId="1CF9F41C" w14:textId="77777777" w:rsidR="00223294" w:rsidRPr="001B392B" w:rsidRDefault="00223294" w:rsidP="00223294">
      <w:pPr>
        <w:pStyle w:val="NO"/>
      </w:pPr>
      <w:r w:rsidRPr="001B392B">
        <w:t>NOTE: The parameters in the table above are valid only for cell reselection based on cell ranking.</w:t>
      </w:r>
    </w:p>
    <w:p w14:paraId="3C168E4B" w14:textId="77777777" w:rsidR="00E53583" w:rsidRPr="001B392B" w:rsidRDefault="00E53583">
      <w:r w:rsidRPr="001B392B">
        <w:t xml:space="preserve">The radio conditions for the UTRAN TDD cell (either 3.84 Mcps TDD option or 1.28 Mcps TDD option) are as follows (see 3GPP TS 25.123 </w:t>
      </w:r>
      <w:r w:rsidR="00736C7A" w:rsidRPr="001B392B">
        <w:t xml:space="preserve">[6] </w:t>
      </w:r>
      <w:r w:rsidRPr="001B392B">
        <w:t>for definitions and for the values of the remaining configuration parameters):</w:t>
      </w:r>
    </w:p>
    <w:p w14:paraId="485DAEF5" w14:textId="77777777" w:rsidR="009632C4" w:rsidRPr="001B392B" w:rsidRDefault="009632C4" w:rsidP="009632C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7421E308" w14:textId="77777777">
        <w:tblPrEx>
          <w:tblCellMar>
            <w:top w:w="0" w:type="dxa"/>
            <w:bottom w:w="0" w:type="dxa"/>
          </w:tblCellMar>
        </w:tblPrEx>
        <w:trPr>
          <w:cantSplit/>
          <w:jc w:val="center"/>
        </w:trPr>
        <w:tc>
          <w:tcPr>
            <w:tcW w:w="2107" w:type="dxa"/>
            <w:tcBorders>
              <w:bottom w:val="nil"/>
            </w:tcBorders>
            <w:vAlign w:val="center"/>
          </w:tcPr>
          <w:p w14:paraId="4D0DD36E"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2675086A"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72D0A219"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48E77FE2" w14:textId="77777777" w:rsidR="00E53583" w:rsidRPr="001B392B" w:rsidRDefault="00E53583">
            <w:pPr>
              <w:pStyle w:val="TAH"/>
              <w:rPr>
                <w:rFonts w:eastAsia="?? ??" w:cs="v4.2.0"/>
                <w:lang w:eastAsia="en-US"/>
              </w:rPr>
            </w:pPr>
            <w:r w:rsidRPr="001B392B">
              <w:rPr>
                <w:rFonts w:eastAsia="?? ??" w:cs="v4.2.0"/>
                <w:lang w:eastAsia="en-US"/>
              </w:rPr>
              <w:t>(3.84 Mcps option)</w:t>
            </w:r>
          </w:p>
        </w:tc>
      </w:tr>
      <w:tr w:rsidR="00E53583" w:rsidRPr="001B392B" w14:paraId="50077C6B" w14:textId="77777777">
        <w:tblPrEx>
          <w:tblCellMar>
            <w:top w:w="0" w:type="dxa"/>
            <w:bottom w:w="0" w:type="dxa"/>
          </w:tblCellMar>
        </w:tblPrEx>
        <w:trPr>
          <w:cantSplit/>
          <w:jc w:val="center"/>
        </w:trPr>
        <w:tc>
          <w:tcPr>
            <w:tcW w:w="2107" w:type="dxa"/>
            <w:tcBorders>
              <w:bottom w:val="single" w:sz="4" w:space="0" w:color="auto"/>
            </w:tcBorders>
            <w:vAlign w:val="center"/>
          </w:tcPr>
          <w:p w14:paraId="530F9341"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17910D71"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32BD5FF3"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0</w:t>
            </w:r>
          </w:p>
        </w:tc>
        <w:tc>
          <w:tcPr>
            <w:tcW w:w="1291" w:type="dxa"/>
            <w:vAlign w:val="center"/>
          </w:tcPr>
          <w:p w14:paraId="2616B416"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8</w:t>
            </w:r>
          </w:p>
        </w:tc>
      </w:tr>
      <w:tr w:rsidR="00E53583" w:rsidRPr="001B392B" w14:paraId="21D432F2" w14:textId="77777777">
        <w:tblPrEx>
          <w:tblCellMar>
            <w:top w:w="0" w:type="dxa"/>
            <w:bottom w:w="0" w:type="dxa"/>
          </w:tblCellMar>
        </w:tblPrEx>
        <w:trPr>
          <w:cantSplit/>
          <w:jc w:val="center"/>
        </w:trPr>
        <w:tc>
          <w:tcPr>
            <w:tcW w:w="2107" w:type="dxa"/>
            <w:tcBorders>
              <w:top w:val="nil"/>
            </w:tcBorders>
            <w:vAlign w:val="center"/>
          </w:tcPr>
          <w:p w14:paraId="4A3CF933"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2030FBB0"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tcBorders>
              <w:top w:val="nil"/>
            </w:tcBorders>
            <w:vAlign w:val="center"/>
          </w:tcPr>
          <w:p w14:paraId="12344078"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-3</w:t>
            </w:r>
          </w:p>
        </w:tc>
        <w:tc>
          <w:tcPr>
            <w:tcW w:w="1291" w:type="dxa"/>
            <w:tcBorders>
              <w:top w:val="nil"/>
            </w:tcBorders>
            <w:vAlign w:val="center"/>
          </w:tcPr>
          <w:p w14:paraId="7999F18A" w14:textId="77777777" w:rsidR="00E53583" w:rsidRPr="001B392B" w:rsidRDefault="00E53583">
            <w:pPr>
              <w:pStyle w:val="TAC"/>
              <w:rPr>
                <w:rFonts w:ascii="Times New Roman" w:eastAsia="?? ??" w:hAnsi="Times New Roman"/>
                <w:color w:val="000000"/>
                <w:sz w:val="20"/>
                <w:lang w:val="de-DE"/>
              </w:rPr>
            </w:pPr>
          </w:p>
        </w:tc>
      </w:tr>
      <w:tr w:rsidR="00E53583" w:rsidRPr="001B392B" w14:paraId="0EC19D79" w14:textId="77777777">
        <w:tblPrEx>
          <w:tblCellMar>
            <w:top w:w="0" w:type="dxa"/>
            <w:bottom w:w="0" w:type="dxa"/>
          </w:tblCellMar>
        </w:tblPrEx>
        <w:trPr>
          <w:cantSplit/>
          <w:jc w:val="center"/>
        </w:trPr>
        <w:tc>
          <w:tcPr>
            <w:tcW w:w="2107" w:type="dxa"/>
            <w:tcBorders>
              <w:top w:val="nil"/>
            </w:tcBorders>
            <w:vAlign w:val="center"/>
          </w:tcPr>
          <w:p w14:paraId="64B33279" w14:textId="77777777" w:rsidR="00E53583" w:rsidRPr="001B392B" w:rsidRDefault="00E53583">
            <w:pPr>
              <w:pStyle w:val="TAC"/>
              <w:jc w:val="left"/>
              <w:rPr>
                <w:rFonts w:ascii="Times New Roman" w:hAnsi="Times New Roman"/>
                <w:i/>
                <w:sz w:val="20"/>
                <w:lang w:val="de-DE"/>
              </w:rPr>
            </w:pPr>
            <w:smartTag w:uri="urn:schemas-microsoft-com:office:smarttags" w:element="stockticker">
              <w:r w:rsidRPr="001B392B">
                <w:rPr>
                  <w:rFonts w:ascii="Times New Roman" w:hAnsi="Times New Roman"/>
                  <w:i/>
                  <w:sz w:val="20"/>
                  <w:lang w:val="de-DE"/>
                </w:rPr>
                <w:t>SCH</w:t>
              </w:r>
            </w:smartTag>
            <w:r w:rsidRPr="001B392B">
              <w:rPr>
                <w:rFonts w:ascii="Times New Roman" w:hAnsi="Times New Roman"/>
                <w:i/>
                <w:sz w:val="20"/>
                <w:lang w:val="de-DE"/>
              </w:rPr>
              <w:t>_Ec/Ior</w:t>
            </w:r>
          </w:p>
        </w:tc>
        <w:tc>
          <w:tcPr>
            <w:tcW w:w="1497" w:type="dxa"/>
            <w:tcBorders>
              <w:top w:val="nil"/>
            </w:tcBorders>
            <w:vAlign w:val="center"/>
          </w:tcPr>
          <w:p w14:paraId="49A42D83"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vAlign w:val="center"/>
          </w:tcPr>
          <w:p w14:paraId="3A72E776"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c>
          <w:tcPr>
            <w:tcW w:w="1291" w:type="dxa"/>
            <w:vAlign w:val="center"/>
          </w:tcPr>
          <w:p w14:paraId="652670C8"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r>
      <w:tr w:rsidR="00E53583" w:rsidRPr="001B392B" w14:paraId="63771EF8" w14:textId="77777777">
        <w:tblPrEx>
          <w:tblCellMar>
            <w:top w:w="0" w:type="dxa"/>
            <w:bottom w:w="0" w:type="dxa"/>
          </w:tblCellMar>
        </w:tblPrEx>
        <w:trPr>
          <w:cantSplit/>
          <w:jc w:val="center"/>
        </w:trPr>
        <w:tc>
          <w:tcPr>
            <w:tcW w:w="2107" w:type="dxa"/>
            <w:tcBorders>
              <w:top w:val="nil"/>
            </w:tcBorders>
            <w:vAlign w:val="center"/>
          </w:tcPr>
          <w:p w14:paraId="34C2E541" w14:textId="77777777" w:rsidR="00E53583" w:rsidRPr="001B392B" w:rsidRDefault="00E53583">
            <w:pPr>
              <w:pStyle w:val="TAC"/>
              <w:jc w:val="left"/>
              <w:rPr>
                <w:rFonts w:ascii="Times New Roman" w:hAnsi="Times New Roman"/>
                <w:i/>
                <w:iCs/>
                <w:sz w:val="20"/>
                <w:lang w:val="de-DE"/>
              </w:rPr>
            </w:pPr>
            <w:smartTag w:uri="urn:schemas-microsoft-com:office:smarttags" w:element="stockticker">
              <w:r w:rsidRPr="001B392B">
                <w:rPr>
                  <w:rFonts w:ascii="Times New Roman" w:hAnsi="Times New Roman"/>
                  <w:i/>
                  <w:iCs/>
                  <w:color w:val="000000"/>
                  <w:sz w:val="20"/>
                  <w:lang w:val="de-DE"/>
                </w:rPr>
                <w:t>SCH</w:t>
              </w:r>
            </w:smartTag>
            <w:r w:rsidRPr="001B392B">
              <w:rPr>
                <w:rFonts w:ascii="Times New Roman" w:hAnsi="Times New Roman"/>
                <w:i/>
                <w:iCs/>
                <w:color w:val="000000"/>
                <w:sz w:val="20"/>
                <w:lang w:val="de-DE"/>
              </w:rPr>
              <w:t>_t</w:t>
            </w:r>
            <w:r w:rsidRPr="001B392B">
              <w:rPr>
                <w:rFonts w:ascii="Times New Roman" w:hAnsi="Times New Roman"/>
                <w:i/>
                <w:iCs/>
                <w:color w:val="000000"/>
                <w:sz w:val="20"/>
                <w:vertAlign w:val="subscript"/>
                <w:lang w:val="de-DE"/>
              </w:rPr>
              <w:t>offset</w:t>
            </w:r>
          </w:p>
        </w:tc>
        <w:tc>
          <w:tcPr>
            <w:tcW w:w="1497" w:type="dxa"/>
            <w:tcBorders>
              <w:top w:val="nil"/>
            </w:tcBorders>
            <w:vAlign w:val="center"/>
          </w:tcPr>
          <w:p w14:paraId="33E1AE3A"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1176" w:type="dxa"/>
            <w:vAlign w:val="center"/>
          </w:tcPr>
          <w:p w14:paraId="73E5C913"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c>
          <w:tcPr>
            <w:tcW w:w="1291" w:type="dxa"/>
            <w:vAlign w:val="center"/>
          </w:tcPr>
          <w:p w14:paraId="515FCE38"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342A34F0" w14:textId="77777777">
        <w:tblPrEx>
          <w:tblCellMar>
            <w:top w:w="0" w:type="dxa"/>
            <w:bottom w:w="0" w:type="dxa"/>
          </w:tblCellMar>
        </w:tblPrEx>
        <w:trPr>
          <w:cantSplit/>
          <w:jc w:val="center"/>
        </w:trPr>
        <w:tc>
          <w:tcPr>
            <w:tcW w:w="2107" w:type="dxa"/>
            <w:tcBorders>
              <w:top w:val="nil"/>
            </w:tcBorders>
            <w:vAlign w:val="center"/>
          </w:tcPr>
          <w:p w14:paraId="6BEC0E1F" w14:textId="77777777" w:rsidR="00E53583" w:rsidRPr="001B392B" w:rsidRDefault="00E53583">
            <w:pPr>
              <w:pStyle w:val="TAC"/>
              <w:jc w:val="left"/>
              <w:rPr>
                <w:rFonts w:ascii="Times New Roman" w:eastAsia="?? ??" w:hAnsi="Times New Roman"/>
                <w:i/>
                <w:iCs/>
                <w:color w:val="000000"/>
                <w:sz w:val="20"/>
              </w:rPr>
            </w:pPr>
            <w:r w:rsidRPr="001B392B">
              <w:rPr>
                <w:rFonts w:ascii="Times New Roman" w:hAnsi="Times New Roman"/>
                <w:i/>
                <w:iCs/>
                <w:color w:val="000000"/>
                <w:sz w:val="20"/>
              </w:rPr>
              <w:t>PICH_Ec/Ior</w:t>
            </w:r>
          </w:p>
        </w:tc>
        <w:tc>
          <w:tcPr>
            <w:tcW w:w="1497" w:type="dxa"/>
            <w:tcBorders>
              <w:top w:val="nil"/>
            </w:tcBorders>
            <w:vAlign w:val="center"/>
          </w:tcPr>
          <w:p w14:paraId="59E6A908"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00EF75CC" w14:textId="77777777" w:rsidR="00E53583" w:rsidRPr="001B392B" w:rsidRDefault="00E53583">
            <w:pPr>
              <w:pStyle w:val="TAC"/>
              <w:rPr>
                <w:rFonts w:ascii="Times New Roman" w:eastAsia="?? ??" w:hAnsi="Times New Roman"/>
                <w:color w:val="000000"/>
                <w:sz w:val="20"/>
              </w:rPr>
            </w:pPr>
          </w:p>
        </w:tc>
        <w:tc>
          <w:tcPr>
            <w:tcW w:w="1291" w:type="dxa"/>
            <w:vAlign w:val="center"/>
          </w:tcPr>
          <w:p w14:paraId="7D86B712"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r>
      <w:tr w:rsidR="00E53583" w:rsidRPr="001B392B" w14:paraId="20DF5345" w14:textId="77777777">
        <w:tblPrEx>
          <w:tblCellMar>
            <w:top w:w="0" w:type="dxa"/>
            <w:bottom w:w="0" w:type="dxa"/>
          </w:tblCellMar>
        </w:tblPrEx>
        <w:trPr>
          <w:cantSplit/>
          <w:jc w:val="center"/>
        </w:trPr>
        <w:tc>
          <w:tcPr>
            <w:tcW w:w="2107" w:type="dxa"/>
            <w:tcBorders>
              <w:top w:val="nil"/>
            </w:tcBorders>
            <w:vAlign w:val="center"/>
          </w:tcPr>
          <w:p w14:paraId="523DA2E5"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219EFE84"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6B96C0D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c>
          <w:tcPr>
            <w:tcW w:w="1291" w:type="dxa"/>
            <w:vAlign w:val="center"/>
          </w:tcPr>
          <w:p w14:paraId="11706BA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r>
      <w:tr w:rsidR="00E53583" w:rsidRPr="001B392B" w14:paraId="404E1BDC" w14:textId="77777777">
        <w:tblPrEx>
          <w:tblCellMar>
            <w:top w:w="0" w:type="dxa"/>
            <w:bottom w:w="0" w:type="dxa"/>
          </w:tblCellMar>
        </w:tblPrEx>
        <w:trPr>
          <w:cantSplit/>
          <w:jc w:val="center"/>
        </w:trPr>
        <w:tc>
          <w:tcPr>
            <w:tcW w:w="2107" w:type="dxa"/>
            <w:vAlign w:val="center"/>
          </w:tcPr>
          <w:p w14:paraId="328A30DE"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7A819454"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582458FE"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0576F97E" w14:textId="77777777" w:rsidR="00E53583" w:rsidRPr="001B392B" w:rsidRDefault="00E53583">
            <w:pPr>
              <w:pStyle w:val="TAC"/>
              <w:rPr>
                <w:rFonts w:ascii="Times New Roman" w:eastAsia="?? ??" w:hAnsi="Times New Roman"/>
                <w:color w:val="000000"/>
                <w:sz w:val="20"/>
                <w:lang w:val="en-AU"/>
              </w:rPr>
            </w:pPr>
            <w:r w:rsidRPr="001B392B">
              <w:rPr>
                <w:rFonts w:ascii="Times New Roman" w:eastAsia="?? ??" w:hAnsi="Times New Roman"/>
                <w:color w:val="000000"/>
                <w:sz w:val="20"/>
                <w:lang w:val="en-AU"/>
              </w:rPr>
              <w:t>-70</w:t>
            </w:r>
          </w:p>
        </w:tc>
      </w:tr>
      <w:tr w:rsidR="00E53583" w:rsidRPr="001B392B" w14:paraId="03D020AA" w14:textId="77777777">
        <w:tblPrEx>
          <w:tblCellMar>
            <w:top w:w="0" w:type="dxa"/>
            <w:bottom w:w="0" w:type="dxa"/>
          </w:tblCellMar>
        </w:tblPrEx>
        <w:trPr>
          <w:cantSplit/>
          <w:jc w:val="center"/>
        </w:trPr>
        <w:tc>
          <w:tcPr>
            <w:tcW w:w="2107" w:type="dxa"/>
            <w:vAlign w:val="center"/>
          </w:tcPr>
          <w:p w14:paraId="0F8F8C89"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TDD_Qoffset</w:t>
            </w:r>
          </w:p>
        </w:tc>
        <w:tc>
          <w:tcPr>
            <w:tcW w:w="1497" w:type="dxa"/>
            <w:vAlign w:val="center"/>
          </w:tcPr>
          <w:p w14:paraId="110F0D6F"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09830E81"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5 (-</w:t>
            </w:r>
            <w:r w:rsidR="006564FA" w:rsidRPr="001B392B">
              <w:rPr>
                <w:rFonts w:ascii="Times New Roman" w:eastAsia="?? ??" w:hAnsi="Times New Roman"/>
                <w:color w:val="000000"/>
                <w:sz w:val="20"/>
              </w:rPr>
              <w:t>90</w:t>
            </w:r>
            <w:r w:rsidRPr="001B392B">
              <w:rPr>
                <w:rFonts w:ascii="Times New Roman" w:eastAsia="?? ??" w:hAnsi="Times New Roman"/>
                <w:color w:val="000000"/>
                <w:sz w:val="20"/>
              </w:rPr>
              <w:t>dB</w:t>
            </w:r>
            <w:r w:rsidR="006564FA" w:rsidRPr="001B392B">
              <w:rPr>
                <w:rFonts w:ascii="Times New Roman" w:eastAsia="?? ??" w:hAnsi="Times New Roman"/>
                <w:color w:val="000000"/>
                <w:sz w:val="20"/>
              </w:rPr>
              <w:t>m</w:t>
            </w:r>
            <w:r w:rsidRPr="001B392B">
              <w:rPr>
                <w:rFonts w:ascii="Times New Roman" w:eastAsia="?? ??" w:hAnsi="Times New Roman"/>
                <w:color w:val="000000"/>
                <w:sz w:val="20"/>
              </w:rPr>
              <w:t>)</w:t>
            </w:r>
          </w:p>
        </w:tc>
      </w:tr>
      <w:tr w:rsidR="00E53583" w:rsidRPr="001B392B" w14:paraId="654C2929" w14:textId="77777777">
        <w:tblPrEx>
          <w:tblCellMar>
            <w:top w:w="0" w:type="dxa"/>
            <w:bottom w:w="0" w:type="dxa"/>
          </w:tblCellMar>
        </w:tblPrEx>
        <w:trPr>
          <w:cantSplit/>
          <w:jc w:val="center"/>
        </w:trPr>
        <w:tc>
          <w:tcPr>
            <w:tcW w:w="2107" w:type="dxa"/>
            <w:vAlign w:val="center"/>
          </w:tcPr>
          <w:p w14:paraId="6281DD44"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 xml:space="preserve">Qsearch_I </w:t>
            </w:r>
          </w:p>
        </w:tc>
        <w:tc>
          <w:tcPr>
            <w:tcW w:w="1497" w:type="dxa"/>
            <w:vAlign w:val="center"/>
          </w:tcPr>
          <w:p w14:paraId="2B126CCB"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7CE48195"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715247F0" w14:textId="77777777">
        <w:tblPrEx>
          <w:tblCellMar>
            <w:top w:w="0" w:type="dxa"/>
            <w:bottom w:w="0" w:type="dxa"/>
          </w:tblCellMar>
        </w:tblPrEx>
        <w:trPr>
          <w:cantSplit/>
          <w:jc w:val="center"/>
        </w:trPr>
        <w:tc>
          <w:tcPr>
            <w:tcW w:w="2107" w:type="dxa"/>
            <w:vAlign w:val="center"/>
          </w:tcPr>
          <w:p w14:paraId="35D409CC"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2288B346" w14:textId="77777777" w:rsidR="00E53583" w:rsidRPr="001B392B" w:rsidRDefault="00E53583">
            <w:pPr>
              <w:pStyle w:val="TAC"/>
              <w:jc w:val="left"/>
              <w:rPr>
                <w:rFonts w:ascii="Times New Roman" w:eastAsia="?? ??" w:hAnsi="Times New Roman"/>
                <w:color w:val="000000"/>
                <w:sz w:val="20"/>
                <w:lang w:val="fr-FR"/>
              </w:rPr>
            </w:pPr>
            <w:r w:rsidRPr="001B392B">
              <w:rPr>
                <w:rFonts w:ascii="Times New Roman" w:eastAsia="?? ??" w:hAnsi="Times New Roman"/>
                <w:color w:val="000000"/>
                <w:sz w:val="20"/>
                <w:lang w:val="fr-FR"/>
              </w:rPr>
              <w:t>AWGN</w:t>
            </w:r>
          </w:p>
        </w:tc>
      </w:tr>
    </w:tbl>
    <w:p w14:paraId="7C9EB546" w14:textId="77777777" w:rsidR="00E53583" w:rsidRPr="001B392B" w:rsidRDefault="00E53583">
      <w:pPr>
        <w:pStyle w:val="FP"/>
        <w:rPr>
          <w:lang w:val="fr-FR"/>
        </w:rPr>
      </w:pPr>
    </w:p>
    <w:p w14:paraId="6F9D3EA1" w14:textId="77777777" w:rsidR="00E53583" w:rsidRPr="001B392B" w:rsidRDefault="00E53583">
      <w:pPr>
        <w:pStyle w:val="NO"/>
      </w:pPr>
      <w:r w:rsidRPr="001B392B">
        <w:t>NOTE: On timeslot 8 the P-CCPCH is not transmitted; on that timeslot, the P-CCPCH RSCP defines the power level of the beacon channel.</w:t>
      </w:r>
    </w:p>
    <w:p w14:paraId="7E789E98" w14:textId="77777777" w:rsidR="00223294" w:rsidRPr="001B392B" w:rsidRDefault="00223294" w:rsidP="00223294">
      <w:pPr>
        <w:pStyle w:val="NO"/>
      </w:pPr>
      <w:r w:rsidRPr="001B392B">
        <w:t>NOTE: The parameters in the table above are valid only for cell reselection based on cell ranking.</w:t>
      </w:r>
    </w:p>
    <w:p w14:paraId="74693403" w14:textId="77777777" w:rsidR="00E53583" w:rsidRPr="001B392B" w:rsidRDefault="00E53583">
      <w:pPr>
        <w:pStyle w:val="TH"/>
        <w:rPr>
          <w:sz w:val="16"/>
          <w:szCs w:val="1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1C04F1A1" w14:textId="77777777">
        <w:tblPrEx>
          <w:tblCellMar>
            <w:top w:w="0" w:type="dxa"/>
            <w:bottom w:w="0" w:type="dxa"/>
          </w:tblCellMar>
        </w:tblPrEx>
        <w:trPr>
          <w:cantSplit/>
          <w:jc w:val="center"/>
        </w:trPr>
        <w:tc>
          <w:tcPr>
            <w:tcW w:w="2107" w:type="dxa"/>
            <w:tcBorders>
              <w:bottom w:val="nil"/>
            </w:tcBorders>
            <w:vAlign w:val="center"/>
          </w:tcPr>
          <w:p w14:paraId="02FD4E9B"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4ABD38FF"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58405A51"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37D5B170" w14:textId="77777777" w:rsidR="00E53583" w:rsidRPr="001B392B" w:rsidRDefault="00E53583">
            <w:pPr>
              <w:pStyle w:val="TAH"/>
              <w:rPr>
                <w:rFonts w:eastAsia="?? ??" w:cs="v4.2.0"/>
                <w:lang w:eastAsia="en-US"/>
              </w:rPr>
            </w:pPr>
            <w:r w:rsidRPr="001B392B">
              <w:rPr>
                <w:rFonts w:eastAsia="?? ??" w:cs="v4.2.0"/>
                <w:lang w:eastAsia="en-US"/>
              </w:rPr>
              <w:t>(1.28 Mcps option)</w:t>
            </w:r>
          </w:p>
        </w:tc>
      </w:tr>
      <w:tr w:rsidR="00E53583" w:rsidRPr="001B392B" w14:paraId="6DC62A5D" w14:textId="77777777">
        <w:tblPrEx>
          <w:tblCellMar>
            <w:top w:w="0" w:type="dxa"/>
            <w:bottom w:w="0" w:type="dxa"/>
          </w:tblCellMar>
        </w:tblPrEx>
        <w:trPr>
          <w:cantSplit/>
          <w:jc w:val="center"/>
        </w:trPr>
        <w:tc>
          <w:tcPr>
            <w:tcW w:w="2107" w:type="dxa"/>
            <w:tcBorders>
              <w:bottom w:val="single" w:sz="4" w:space="0" w:color="auto"/>
            </w:tcBorders>
            <w:vAlign w:val="center"/>
          </w:tcPr>
          <w:p w14:paraId="04B65C19"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62F7DDCF"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5A0526EA"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0</w:t>
            </w:r>
          </w:p>
        </w:tc>
        <w:tc>
          <w:tcPr>
            <w:tcW w:w="1291" w:type="dxa"/>
            <w:vAlign w:val="center"/>
          </w:tcPr>
          <w:p w14:paraId="12B2BB3F"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DwPTS</w:t>
            </w:r>
          </w:p>
        </w:tc>
      </w:tr>
      <w:tr w:rsidR="00E53583" w:rsidRPr="001B392B" w14:paraId="1018BA96" w14:textId="77777777">
        <w:tblPrEx>
          <w:tblCellMar>
            <w:top w:w="0" w:type="dxa"/>
            <w:bottom w:w="0" w:type="dxa"/>
          </w:tblCellMar>
        </w:tblPrEx>
        <w:trPr>
          <w:cantSplit/>
          <w:jc w:val="center"/>
        </w:trPr>
        <w:tc>
          <w:tcPr>
            <w:tcW w:w="2107" w:type="dxa"/>
            <w:tcBorders>
              <w:top w:val="nil"/>
            </w:tcBorders>
            <w:vAlign w:val="center"/>
          </w:tcPr>
          <w:p w14:paraId="665420C0"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44796667"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tcBorders>
              <w:top w:val="nil"/>
            </w:tcBorders>
            <w:vAlign w:val="center"/>
          </w:tcPr>
          <w:p w14:paraId="005A528A"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tcBorders>
              <w:top w:val="nil"/>
            </w:tcBorders>
            <w:vAlign w:val="center"/>
          </w:tcPr>
          <w:p w14:paraId="241D38CC" w14:textId="77777777" w:rsidR="00E53583" w:rsidRPr="001B392B" w:rsidRDefault="00E53583">
            <w:pPr>
              <w:pStyle w:val="TAC"/>
              <w:rPr>
                <w:rFonts w:ascii="Times New Roman" w:eastAsia="?? ??" w:hAnsi="Times New Roman"/>
                <w:color w:val="000000"/>
                <w:sz w:val="20"/>
              </w:rPr>
            </w:pPr>
          </w:p>
        </w:tc>
      </w:tr>
      <w:tr w:rsidR="00E53583" w:rsidRPr="001B392B" w14:paraId="750CACA9" w14:textId="77777777">
        <w:tblPrEx>
          <w:tblCellMar>
            <w:top w:w="0" w:type="dxa"/>
            <w:bottom w:w="0" w:type="dxa"/>
          </w:tblCellMar>
        </w:tblPrEx>
        <w:trPr>
          <w:cantSplit/>
          <w:jc w:val="center"/>
        </w:trPr>
        <w:tc>
          <w:tcPr>
            <w:tcW w:w="2107" w:type="dxa"/>
            <w:tcBorders>
              <w:top w:val="nil"/>
            </w:tcBorders>
            <w:vAlign w:val="center"/>
          </w:tcPr>
          <w:p w14:paraId="1FBAD181"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DwPCH_Ec/Ior</w:t>
            </w:r>
          </w:p>
        </w:tc>
        <w:tc>
          <w:tcPr>
            <w:tcW w:w="1497" w:type="dxa"/>
            <w:tcBorders>
              <w:top w:val="nil"/>
            </w:tcBorders>
            <w:vAlign w:val="center"/>
          </w:tcPr>
          <w:p w14:paraId="5D040080"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7D942901" w14:textId="77777777" w:rsidR="00E53583" w:rsidRPr="001B392B" w:rsidRDefault="00E53583">
            <w:pPr>
              <w:pStyle w:val="TAC"/>
              <w:rPr>
                <w:rFonts w:ascii="Times New Roman" w:eastAsia="?? ??" w:hAnsi="Times New Roman"/>
                <w:color w:val="000000"/>
                <w:sz w:val="20"/>
              </w:rPr>
            </w:pPr>
          </w:p>
        </w:tc>
        <w:tc>
          <w:tcPr>
            <w:tcW w:w="1291" w:type="dxa"/>
            <w:vAlign w:val="center"/>
          </w:tcPr>
          <w:p w14:paraId="37F60AE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61B1D687" w14:textId="77777777">
        <w:tblPrEx>
          <w:tblCellMar>
            <w:top w:w="0" w:type="dxa"/>
            <w:bottom w:w="0" w:type="dxa"/>
          </w:tblCellMar>
        </w:tblPrEx>
        <w:trPr>
          <w:cantSplit/>
          <w:jc w:val="center"/>
        </w:trPr>
        <w:tc>
          <w:tcPr>
            <w:tcW w:w="2107" w:type="dxa"/>
            <w:tcBorders>
              <w:top w:val="nil"/>
            </w:tcBorders>
            <w:vAlign w:val="center"/>
          </w:tcPr>
          <w:p w14:paraId="0248B573"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3A65BF8A"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6C71E4E7"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vAlign w:val="center"/>
          </w:tcPr>
          <w:p w14:paraId="6867659B" w14:textId="77777777" w:rsidR="00E53583" w:rsidRPr="001B392B" w:rsidRDefault="00E53583">
            <w:pPr>
              <w:pStyle w:val="TAC"/>
              <w:rPr>
                <w:rFonts w:ascii="Times New Roman" w:eastAsia="?? ??" w:hAnsi="Times New Roman"/>
                <w:color w:val="000000"/>
                <w:sz w:val="20"/>
              </w:rPr>
            </w:pPr>
          </w:p>
        </w:tc>
      </w:tr>
      <w:tr w:rsidR="00E53583" w:rsidRPr="001B392B" w14:paraId="0C7E6D5F" w14:textId="77777777">
        <w:tblPrEx>
          <w:tblCellMar>
            <w:top w:w="0" w:type="dxa"/>
            <w:bottom w:w="0" w:type="dxa"/>
          </w:tblCellMar>
        </w:tblPrEx>
        <w:trPr>
          <w:cantSplit/>
          <w:jc w:val="center"/>
        </w:trPr>
        <w:tc>
          <w:tcPr>
            <w:tcW w:w="2107" w:type="dxa"/>
            <w:vAlign w:val="center"/>
          </w:tcPr>
          <w:p w14:paraId="7E7FF678"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0E1F5C59"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64267475"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324E9A33" w14:textId="77777777" w:rsidR="00E53583" w:rsidRPr="001B392B" w:rsidRDefault="00E53583">
            <w:pPr>
              <w:pStyle w:val="TAC"/>
              <w:rPr>
                <w:rFonts w:ascii="Times New Roman" w:eastAsia="?? ??" w:hAnsi="Times New Roman"/>
                <w:color w:val="000000"/>
                <w:sz w:val="20"/>
                <w:lang w:val="en-AU"/>
              </w:rPr>
            </w:pPr>
          </w:p>
        </w:tc>
      </w:tr>
      <w:tr w:rsidR="00E53583" w:rsidRPr="001B392B" w14:paraId="346236AE" w14:textId="77777777">
        <w:tblPrEx>
          <w:tblCellMar>
            <w:top w:w="0" w:type="dxa"/>
            <w:bottom w:w="0" w:type="dxa"/>
          </w:tblCellMar>
        </w:tblPrEx>
        <w:trPr>
          <w:cantSplit/>
          <w:jc w:val="center"/>
        </w:trPr>
        <w:tc>
          <w:tcPr>
            <w:tcW w:w="2107" w:type="dxa"/>
            <w:vAlign w:val="center"/>
          </w:tcPr>
          <w:p w14:paraId="69369CFE"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TDD_Qoffset</w:t>
            </w:r>
          </w:p>
        </w:tc>
        <w:tc>
          <w:tcPr>
            <w:tcW w:w="1497" w:type="dxa"/>
            <w:vAlign w:val="center"/>
          </w:tcPr>
          <w:p w14:paraId="6F31A10D"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5DFC5553"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5 (-</w:t>
            </w:r>
            <w:r w:rsidR="006564FA" w:rsidRPr="001B392B">
              <w:rPr>
                <w:rFonts w:ascii="Times New Roman" w:eastAsia="?? ??" w:hAnsi="Times New Roman"/>
                <w:color w:val="000000"/>
                <w:sz w:val="20"/>
              </w:rPr>
              <w:t>90</w:t>
            </w:r>
            <w:r w:rsidRPr="001B392B">
              <w:rPr>
                <w:rFonts w:ascii="Times New Roman" w:eastAsia="?? ??" w:hAnsi="Times New Roman"/>
                <w:color w:val="000000"/>
                <w:sz w:val="20"/>
              </w:rPr>
              <w:t>dB</w:t>
            </w:r>
            <w:r w:rsidR="006564FA" w:rsidRPr="001B392B">
              <w:rPr>
                <w:rFonts w:ascii="Times New Roman" w:eastAsia="?? ??" w:hAnsi="Times New Roman"/>
                <w:color w:val="000000"/>
                <w:sz w:val="20"/>
              </w:rPr>
              <w:t>m</w:t>
            </w:r>
            <w:r w:rsidRPr="001B392B">
              <w:rPr>
                <w:rFonts w:ascii="Times New Roman" w:eastAsia="?? ??" w:hAnsi="Times New Roman"/>
                <w:color w:val="000000"/>
                <w:sz w:val="20"/>
              </w:rPr>
              <w:t>)</w:t>
            </w:r>
          </w:p>
        </w:tc>
      </w:tr>
      <w:tr w:rsidR="00E53583" w:rsidRPr="001B392B" w14:paraId="1C88D7A1" w14:textId="77777777">
        <w:tblPrEx>
          <w:tblCellMar>
            <w:top w:w="0" w:type="dxa"/>
            <w:bottom w:w="0" w:type="dxa"/>
          </w:tblCellMar>
        </w:tblPrEx>
        <w:trPr>
          <w:cantSplit/>
          <w:jc w:val="center"/>
        </w:trPr>
        <w:tc>
          <w:tcPr>
            <w:tcW w:w="2107" w:type="dxa"/>
            <w:vAlign w:val="center"/>
          </w:tcPr>
          <w:p w14:paraId="36D88FC5"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 xml:space="preserve">Qsearch_I </w:t>
            </w:r>
          </w:p>
        </w:tc>
        <w:tc>
          <w:tcPr>
            <w:tcW w:w="1497" w:type="dxa"/>
            <w:vAlign w:val="center"/>
          </w:tcPr>
          <w:p w14:paraId="2D105B40"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67896231"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5BCF763F" w14:textId="77777777">
        <w:tblPrEx>
          <w:tblCellMar>
            <w:top w:w="0" w:type="dxa"/>
            <w:bottom w:w="0" w:type="dxa"/>
          </w:tblCellMar>
        </w:tblPrEx>
        <w:trPr>
          <w:cantSplit/>
          <w:jc w:val="center"/>
        </w:trPr>
        <w:tc>
          <w:tcPr>
            <w:tcW w:w="2107" w:type="dxa"/>
            <w:vAlign w:val="center"/>
          </w:tcPr>
          <w:p w14:paraId="48C50F8F"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4AF2B325" w14:textId="77777777" w:rsidR="00E53583" w:rsidRPr="001B392B" w:rsidRDefault="00E53583">
            <w:pPr>
              <w:pStyle w:val="TAC"/>
              <w:jc w:val="left"/>
              <w:rPr>
                <w:rFonts w:ascii="Times New Roman" w:eastAsia="?? ??" w:hAnsi="Times New Roman"/>
                <w:color w:val="000000"/>
                <w:sz w:val="20"/>
                <w:lang w:val="fr-FR"/>
              </w:rPr>
            </w:pPr>
            <w:r w:rsidRPr="001B392B">
              <w:rPr>
                <w:rFonts w:ascii="Times New Roman" w:eastAsia="?? ??" w:hAnsi="Times New Roman"/>
                <w:color w:val="000000"/>
                <w:sz w:val="20"/>
                <w:lang w:val="fr-FR"/>
              </w:rPr>
              <w:t>AWGN</w:t>
            </w:r>
          </w:p>
        </w:tc>
      </w:tr>
    </w:tbl>
    <w:p w14:paraId="40F826A1" w14:textId="77777777" w:rsidR="00E53583" w:rsidRPr="001B392B" w:rsidRDefault="00E53583">
      <w:pPr>
        <w:pStyle w:val="FP"/>
        <w:rPr>
          <w:lang w:val="fr-FR"/>
        </w:rPr>
      </w:pPr>
    </w:p>
    <w:p w14:paraId="0AEEBCDE" w14:textId="77777777" w:rsidR="00223294" w:rsidRPr="001B392B" w:rsidRDefault="00223294" w:rsidP="00223294">
      <w:pPr>
        <w:pStyle w:val="NO"/>
      </w:pPr>
      <w:r w:rsidRPr="001B392B">
        <w:t>NOTE: The parameters in the table above are valid only for cell reselection based on cell ranking.</w:t>
      </w:r>
    </w:p>
    <w:p w14:paraId="03D043FA" w14:textId="77777777" w:rsidR="00B57078" w:rsidRPr="001B392B" w:rsidRDefault="00B57078" w:rsidP="00B57078">
      <w:pPr>
        <w:keepLines/>
      </w:pPr>
      <w:r w:rsidRPr="001B392B">
        <w:lastRenderedPageBreak/>
        <w:t>The radio conditions for the E-UTRAN FDD cell are as follows (see 3GPP TS 36.101</w:t>
      </w:r>
      <w:r w:rsidR="00736C7A" w:rsidRPr="001B392B">
        <w:t xml:space="preserve"> [37]</w:t>
      </w:r>
      <w:r w:rsidRPr="001B392B">
        <w:t xml:space="preserve"> for definitions):</w:t>
      </w:r>
    </w:p>
    <w:p w14:paraId="67CC918E" w14:textId="77777777" w:rsidR="00B57078" w:rsidRPr="001B392B" w:rsidRDefault="00B57078" w:rsidP="00B5707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829"/>
        <w:gridCol w:w="2127"/>
        <w:tblGridChange w:id="148">
          <w:tblGrid>
            <w:gridCol w:w="2628"/>
            <w:gridCol w:w="1829"/>
            <w:gridCol w:w="2127"/>
          </w:tblGrid>
        </w:tblGridChange>
      </w:tblGrid>
      <w:tr w:rsidR="008B5D9A" w:rsidRPr="001B392B" w14:paraId="342600D1" w14:textId="77777777">
        <w:tblPrEx>
          <w:tblCellMar>
            <w:top w:w="0" w:type="dxa"/>
            <w:bottom w:w="0" w:type="dxa"/>
          </w:tblCellMar>
        </w:tblPrEx>
        <w:trPr>
          <w:cantSplit/>
          <w:trHeight w:val="460"/>
          <w:jc w:val="center"/>
        </w:trPr>
        <w:tc>
          <w:tcPr>
            <w:tcW w:w="2628" w:type="dxa"/>
            <w:tcBorders>
              <w:bottom w:val="double" w:sz="4" w:space="0" w:color="auto"/>
            </w:tcBorders>
          </w:tcPr>
          <w:p w14:paraId="2DF8D638" w14:textId="77777777" w:rsidR="008B5D9A" w:rsidRPr="001B392B" w:rsidRDefault="008B5D9A" w:rsidP="00D87919">
            <w:pPr>
              <w:pStyle w:val="TableText"/>
              <w:jc w:val="left"/>
              <w:rPr>
                <w:rFonts w:eastAsia="?? ??"/>
                <w:b/>
                <w:color w:val="000000"/>
              </w:rPr>
            </w:pPr>
            <w:r w:rsidRPr="001B392B">
              <w:rPr>
                <w:rFonts w:eastAsia="?? ??"/>
                <w:b/>
                <w:color w:val="000000"/>
              </w:rPr>
              <w:t>Parameter</w:t>
            </w:r>
          </w:p>
        </w:tc>
        <w:tc>
          <w:tcPr>
            <w:tcW w:w="1829" w:type="dxa"/>
            <w:tcBorders>
              <w:bottom w:val="double" w:sz="4" w:space="0" w:color="auto"/>
            </w:tcBorders>
          </w:tcPr>
          <w:p w14:paraId="3E3EEFD2" w14:textId="77777777" w:rsidR="008B5D9A" w:rsidRPr="001B392B" w:rsidRDefault="008B5D9A" w:rsidP="00D87919">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0F831E17" w14:textId="77777777" w:rsidR="008B5D9A" w:rsidRPr="001B392B" w:rsidRDefault="008B5D9A" w:rsidP="00D87919">
            <w:pPr>
              <w:pStyle w:val="TableText"/>
              <w:rPr>
                <w:rFonts w:eastAsia="?? ??"/>
                <w:b/>
                <w:color w:val="000000"/>
              </w:rPr>
            </w:pPr>
            <w:r w:rsidRPr="001B392B">
              <w:rPr>
                <w:rFonts w:eastAsia="?? ??"/>
                <w:b/>
                <w:color w:val="000000"/>
              </w:rPr>
              <w:t xml:space="preserve">E-UTRAN FDD Cell </w:t>
            </w:r>
          </w:p>
        </w:tc>
      </w:tr>
      <w:tr w:rsidR="008B5D9A" w:rsidRPr="001B392B" w14:paraId="10EAFF5A" w14:textId="77777777">
        <w:tblPrEx>
          <w:tblCellMar>
            <w:top w:w="0" w:type="dxa"/>
            <w:bottom w:w="0" w:type="dxa"/>
          </w:tblCellMar>
        </w:tblPrEx>
        <w:trPr>
          <w:cantSplit/>
          <w:jc w:val="center"/>
        </w:trPr>
        <w:tc>
          <w:tcPr>
            <w:tcW w:w="2628" w:type="dxa"/>
            <w:tcBorders>
              <w:top w:val="nil"/>
            </w:tcBorders>
            <w:vAlign w:val="center"/>
          </w:tcPr>
          <w:p w14:paraId="30FA2F10" w14:textId="77777777" w:rsidR="008B5D9A" w:rsidRPr="001B392B" w:rsidRDefault="008B5D9A" w:rsidP="00D87919">
            <w:pPr>
              <w:pStyle w:val="TableText"/>
              <w:jc w:val="left"/>
              <w:rPr>
                <w:i/>
              </w:rPr>
            </w:pPr>
            <w:r w:rsidRPr="001B392B">
              <w:rPr>
                <w:i/>
              </w:rPr>
              <w:t>Channel Bandwidth</w:t>
            </w:r>
          </w:p>
        </w:tc>
        <w:tc>
          <w:tcPr>
            <w:tcW w:w="1829" w:type="dxa"/>
            <w:tcBorders>
              <w:top w:val="nil"/>
            </w:tcBorders>
            <w:vAlign w:val="center"/>
          </w:tcPr>
          <w:p w14:paraId="08EC4A30" w14:textId="77777777" w:rsidR="008B5D9A" w:rsidRPr="001B392B" w:rsidRDefault="008B5D9A" w:rsidP="00D87919">
            <w:pPr>
              <w:pStyle w:val="TableText"/>
              <w:jc w:val="left"/>
              <w:rPr>
                <w:rFonts w:eastAsia="?? ??"/>
                <w:color w:val="000000"/>
              </w:rPr>
            </w:pPr>
            <w:r w:rsidRPr="001B392B">
              <w:rPr>
                <w:rFonts w:eastAsia="?? ??"/>
                <w:color w:val="000000"/>
              </w:rPr>
              <w:t>MHz</w:t>
            </w:r>
          </w:p>
        </w:tc>
        <w:tc>
          <w:tcPr>
            <w:tcW w:w="2127" w:type="dxa"/>
            <w:tcBorders>
              <w:top w:val="nil"/>
            </w:tcBorders>
            <w:vAlign w:val="center"/>
          </w:tcPr>
          <w:p w14:paraId="6BE6D0F4" w14:textId="77777777" w:rsidR="008B5D9A" w:rsidRPr="001B392B" w:rsidRDefault="008B5D9A" w:rsidP="00D87919">
            <w:pPr>
              <w:pStyle w:val="TableText"/>
              <w:jc w:val="left"/>
              <w:rPr>
                <w:rFonts w:eastAsia="?? ??"/>
                <w:color w:val="000000"/>
              </w:rPr>
            </w:pPr>
            <w:r w:rsidRPr="001B392B">
              <w:rPr>
                <w:rFonts w:eastAsia="?? ??"/>
                <w:color w:val="000000"/>
              </w:rPr>
              <w:t>10</w:t>
            </w:r>
          </w:p>
        </w:tc>
      </w:tr>
      <w:tr w:rsidR="008B5D9A" w:rsidRPr="001B392B" w14:paraId="3EA8F91A" w14:textId="77777777">
        <w:tblPrEx>
          <w:tblCellMar>
            <w:top w:w="0" w:type="dxa"/>
            <w:bottom w:w="0" w:type="dxa"/>
          </w:tblCellMar>
        </w:tblPrEx>
        <w:trPr>
          <w:cantSplit/>
          <w:jc w:val="center"/>
        </w:trPr>
        <w:tc>
          <w:tcPr>
            <w:tcW w:w="2628" w:type="dxa"/>
            <w:tcBorders>
              <w:top w:val="nil"/>
            </w:tcBorders>
            <w:vAlign w:val="center"/>
          </w:tcPr>
          <w:p w14:paraId="2252E9F4" w14:textId="77777777" w:rsidR="008B5D9A" w:rsidRPr="001B392B" w:rsidRDefault="008B5D9A" w:rsidP="00D87919">
            <w:pPr>
              <w:pStyle w:val="TableText"/>
              <w:jc w:val="left"/>
              <w:rPr>
                <w:i/>
              </w:rPr>
            </w:pPr>
            <w:r w:rsidRPr="001B392B">
              <w:rPr>
                <w:i/>
              </w:rPr>
              <w:t>PSS_RB, SSS_RB, PBCH_RA, PBCH_RB, PCFICH_RA, PHICH_RA, PHICH_RB, PDCCH_RA, PDCCH_RB, PDSCH_RA, PDSCH_RB</w:t>
            </w:r>
          </w:p>
        </w:tc>
        <w:tc>
          <w:tcPr>
            <w:tcW w:w="1829" w:type="dxa"/>
            <w:tcBorders>
              <w:top w:val="nil"/>
            </w:tcBorders>
            <w:vAlign w:val="center"/>
          </w:tcPr>
          <w:p w14:paraId="61E5E957"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C35952F"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7E892C60" w14:textId="77777777">
        <w:tblPrEx>
          <w:tblCellMar>
            <w:top w:w="0" w:type="dxa"/>
            <w:bottom w:w="0" w:type="dxa"/>
          </w:tblCellMar>
        </w:tblPrEx>
        <w:trPr>
          <w:cantSplit/>
          <w:jc w:val="center"/>
        </w:trPr>
        <w:tc>
          <w:tcPr>
            <w:tcW w:w="2628" w:type="dxa"/>
            <w:tcBorders>
              <w:top w:val="nil"/>
            </w:tcBorders>
            <w:vAlign w:val="center"/>
          </w:tcPr>
          <w:p w14:paraId="736929CB" w14:textId="77777777" w:rsidR="008B5D9A" w:rsidRPr="001B392B" w:rsidRDefault="008B5D9A" w:rsidP="00D87919">
            <w:pPr>
              <w:pStyle w:val="TableText"/>
              <w:jc w:val="left"/>
              <w:rPr>
                <w:i/>
              </w:rPr>
            </w:pPr>
            <w:r w:rsidRPr="001B392B">
              <w:rPr>
                <w:i/>
              </w:rPr>
              <w:t>OCNG_RA</w:t>
            </w:r>
            <w:r w:rsidRPr="001B392B">
              <w:t xml:space="preserve"> (Note 1)</w:t>
            </w:r>
          </w:p>
        </w:tc>
        <w:tc>
          <w:tcPr>
            <w:tcW w:w="1829" w:type="dxa"/>
            <w:tcBorders>
              <w:top w:val="nil"/>
            </w:tcBorders>
            <w:vAlign w:val="center"/>
          </w:tcPr>
          <w:p w14:paraId="2475384D"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3FFD96A6"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10B73CD0" w14:textId="77777777">
        <w:tblPrEx>
          <w:tblCellMar>
            <w:top w:w="0" w:type="dxa"/>
            <w:bottom w:w="0" w:type="dxa"/>
          </w:tblCellMar>
        </w:tblPrEx>
        <w:trPr>
          <w:cantSplit/>
          <w:jc w:val="center"/>
        </w:trPr>
        <w:tc>
          <w:tcPr>
            <w:tcW w:w="2628" w:type="dxa"/>
            <w:tcBorders>
              <w:top w:val="nil"/>
            </w:tcBorders>
            <w:vAlign w:val="center"/>
          </w:tcPr>
          <w:p w14:paraId="6F78696A" w14:textId="77777777" w:rsidR="008B5D9A" w:rsidRPr="001B392B" w:rsidRDefault="008B5D9A" w:rsidP="00D87919">
            <w:pPr>
              <w:pStyle w:val="TableText"/>
              <w:jc w:val="left"/>
              <w:rPr>
                <w:i/>
              </w:rPr>
            </w:pPr>
            <w:r w:rsidRPr="001B392B">
              <w:rPr>
                <w:i/>
              </w:rPr>
              <w:t>OCNG_RB</w:t>
            </w:r>
            <w:r w:rsidRPr="001B392B">
              <w:t xml:space="preserve"> (Note 1)</w:t>
            </w:r>
          </w:p>
        </w:tc>
        <w:tc>
          <w:tcPr>
            <w:tcW w:w="1829" w:type="dxa"/>
            <w:tcBorders>
              <w:top w:val="nil"/>
            </w:tcBorders>
            <w:vAlign w:val="center"/>
          </w:tcPr>
          <w:p w14:paraId="7971022A"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F6CEC6E"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26028812" w14:textId="77777777">
        <w:tblPrEx>
          <w:tblCellMar>
            <w:top w:w="0" w:type="dxa"/>
            <w:bottom w:w="0" w:type="dxa"/>
          </w:tblCellMar>
        </w:tblPrEx>
        <w:trPr>
          <w:cantSplit/>
          <w:jc w:val="center"/>
        </w:trPr>
        <w:tc>
          <w:tcPr>
            <w:tcW w:w="2628" w:type="dxa"/>
            <w:tcBorders>
              <w:top w:val="nil"/>
            </w:tcBorders>
            <w:vAlign w:val="center"/>
          </w:tcPr>
          <w:p w14:paraId="60A4ACFC" w14:textId="77777777" w:rsidR="008B5D9A" w:rsidRPr="001B392B" w:rsidRDefault="008B5D9A" w:rsidP="00D87919">
            <w:pPr>
              <w:pStyle w:val="TableText"/>
              <w:jc w:val="left"/>
              <w:rPr>
                <w:i/>
                <w:color w:val="000000"/>
              </w:rPr>
            </w:pPr>
            <w:r w:rsidRPr="001B392B">
              <w:rPr>
                <w:i/>
                <w:color w:val="000000"/>
              </w:rPr>
              <w:t>RSRP</w:t>
            </w:r>
          </w:p>
        </w:tc>
        <w:tc>
          <w:tcPr>
            <w:tcW w:w="1829" w:type="dxa"/>
            <w:tcBorders>
              <w:top w:val="nil"/>
            </w:tcBorders>
            <w:vAlign w:val="center"/>
          </w:tcPr>
          <w:p w14:paraId="288D2CF2" w14:textId="77777777" w:rsidR="008B5D9A" w:rsidRPr="001B392B" w:rsidRDefault="008B5D9A"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4B01FAE2" w14:textId="77777777" w:rsidR="008B5D9A" w:rsidRPr="001B392B" w:rsidRDefault="008B5D9A" w:rsidP="00D87919">
            <w:pPr>
              <w:pStyle w:val="TableText"/>
              <w:jc w:val="left"/>
              <w:rPr>
                <w:rFonts w:eastAsia="?? ??"/>
                <w:color w:val="000000"/>
              </w:rPr>
            </w:pPr>
            <w:r w:rsidRPr="001B392B">
              <w:rPr>
                <w:rFonts w:eastAsia="?? ??"/>
                <w:color w:val="000000"/>
              </w:rPr>
              <w:t>-86</w:t>
            </w:r>
          </w:p>
        </w:tc>
      </w:tr>
      <w:tr w:rsidR="008B5D9A" w:rsidRPr="001B392B" w14:paraId="56D1DB3A" w14:textId="77777777">
        <w:tblPrEx>
          <w:tblCellMar>
            <w:top w:w="0" w:type="dxa"/>
            <w:bottom w:w="0" w:type="dxa"/>
          </w:tblCellMar>
        </w:tblPrEx>
        <w:trPr>
          <w:cantSplit/>
          <w:jc w:val="center"/>
        </w:trPr>
        <w:tc>
          <w:tcPr>
            <w:tcW w:w="2628" w:type="dxa"/>
            <w:tcBorders>
              <w:top w:val="nil"/>
            </w:tcBorders>
            <w:vAlign w:val="center"/>
          </w:tcPr>
          <w:p w14:paraId="4A2AD775" w14:textId="77777777" w:rsidR="008B5D9A" w:rsidRPr="001B392B" w:rsidRDefault="008B5D9A"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29" w:type="dxa"/>
            <w:tcBorders>
              <w:top w:val="nil"/>
            </w:tcBorders>
            <w:vAlign w:val="center"/>
          </w:tcPr>
          <w:p w14:paraId="689870D4"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3B2D603D" w14:textId="77777777" w:rsidR="008B5D9A" w:rsidRPr="001B392B" w:rsidRDefault="008B5D9A" w:rsidP="00D87919">
            <w:pPr>
              <w:pStyle w:val="TableText"/>
              <w:jc w:val="left"/>
              <w:rPr>
                <w:rFonts w:eastAsia="?? ??"/>
                <w:color w:val="000000"/>
              </w:rPr>
            </w:pPr>
            <w:r w:rsidRPr="001B392B">
              <w:rPr>
                <w:rFonts w:eastAsia="?? ??"/>
                <w:color w:val="000000"/>
              </w:rPr>
              <w:t>12</w:t>
            </w:r>
          </w:p>
        </w:tc>
      </w:tr>
      <w:tr w:rsidR="008B5D9A" w:rsidRPr="001B392B" w14:paraId="3CBD6C0C" w14:textId="77777777">
        <w:tblPrEx>
          <w:tblCellMar>
            <w:top w:w="0" w:type="dxa"/>
            <w:bottom w:w="0" w:type="dxa"/>
          </w:tblCellMar>
        </w:tblPrEx>
        <w:trPr>
          <w:cantSplit/>
          <w:jc w:val="center"/>
        </w:trPr>
        <w:tc>
          <w:tcPr>
            <w:tcW w:w="2628" w:type="dxa"/>
            <w:tcBorders>
              <w:top w:val="nil"/>
            </w:tcBorders>
            <w:vAlign w:val="center"/>
          </w:tcPr>
          <w:p w14:paraId="4BD41C75" w14:textId="77777777" w:rsidR="008B5D9A" w:rsidRPr="001B392B" w:rsidRDefault="008B5D9A" w:rsidP="00D87919">
            <w:pPr>
              <w:pStyle w:val="TableText"/>
              <w:jc w:val="left"/>
              <w:rPr>
                <w:i/>
                <w:color w:val="000000"/>
              </w:rPr>
            </w:pPr>
            <w:r w:rsidRPr="001B392B">
              <w:rPr>
                <w:i/>
                <w:color w:val="000000"/>
              </w:rPr>
              <w:t>N</w:t>
            </w:r>
            <w:r w:rsidRPr="001B392B">
              <w:rPr>
                <w:i/>
                <w:color w:val="000000"/>
                <w:vertAlign w:val="subscript"/>
              </w:rPr>
              <w:t>oc</w:t>
            </w:r>
          </w:p>
        </w:tc>
        <w:tc>
          <w:tcPr>
            <w:tcW w:w="1829" w:type="dxa"/>
            <w:tcBorders>
              <w:top w:val="nil"/>
            </w:tcBorders>
            <w:vAlign w:val="center"/>
          </w:tcPr>
          <w:p w14:paraId="23548CEC" w14:textId="77777777" w:rsidR="008B5D9A" w:rsidRPr="001B392B" w:rsidRDefault="008B5D9A"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7DAEFA18" w14:textId="77777777" w:rsidR="008B5D9A" w:rsidRPr="001B392B" w:rsidRDefault="008B5D9A" w:rsidP="00D87919">
            <w:pPr>
              <w:pStyle w:val="TableText"/>
              <w:jc w:val="left"/>
              <w:rPr>
                <w:rFonts w:eastAsia="?? ??"/>
                <w:color w:val="000000"/>
              </w:rPr>
            </w:pPr>
            <w:r w:rsidRPr="001B392B">
              <w:rPr>
                <w:rFonts w:eastAsia="?? ??"/>
                <w:color w:val="000000"/>
              </w:rPr>
              <w:t>-98</w:t>
            </w:r>
          </w:p>
        </w:tc>
      </w:tr>
      <w:tr w:rsidR="008B5D9A" w:rsidRPr="001B392B" w14:paraId="4A82CC4F" w14:textId="77777777">
        <w:tblPrEx>
          <w:tblCellMar>
            <w:top w:w="0" w:type="dxa"/>
            <w:bottom w:w="0" w:type="dxa"/>
          </w:tblCellMar>
        </w:tblPrEx>
        <w:trPr>
          <w:cantSplit/>
          <w:jc w:val="center"/>
        </w:trPr>
        <w:tc>
          <w:tcPr>
            <w:tcW w:w="2628" w:type="dxa"/>
            <w:tcBorders>
              <w:top w:val="nil"/>
            </w:tcBorders>
            <w:vAlign w:val="center"/>
          </w:tcPr>
          <w:p w14:paraId="49E6CF9E" w14:textId="77777777" w:rsidR="008B5D9A" w:rsidRPr="001B392B" w:rsidRDefault="008B5D9A" w:rsidP="00D87919">
            <w:pPr>
              <w:pStyle w:val="TableText"/>
              <w:jc w:val="left"/>
              <w:rPr>
                <w:i/>
                <w:color w:val="000000"/>
              </w:rPr>
            </w:pPr>
            <w:r w:rsidRPr="001B392B">
              <w:rPr>
                <w:color w:val="000000"/>
              </w:rPr>
              <w:t>E-UTRAN_QRXLEVMIN</w:t>
            </w:r>
          </w:p>
        </w:tc>
        <w:tc>
          <w:tcPr>
            <w:tcW w:w="1829" w:type="dxa"/>
            <w:tcBorders>
              <w:top w:val="nil"/>
            </w:tcBorders>
            <w:vAlign w:val="center"/>
          </w:tcPr>
          <w:p w14:paraId="36B7B046"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tcBorders>
              <w:top w:val="nil"/>
            </w:tcBorders>
            <w:vAlign w:val="center"/>
          </w:tcPr>
          <w:p w14:paraId="3FF23908" w14:textId="77777777" w:rsidR="008B5D9A" w:rsidRPr="001B392B" w:rsidRDefault="008B5D9A" w:rsidP="00D87919">
            <w:pPr>
              <w:pStyle w:val="TableText"/>
              <w:jc w:val="left"/>
              <w:rPr>
                <w:rFonts w:eastAsia="?? ??"/>
                <w:color w:val="000000"/>
              </w:rPr>
            </w:pPr>
            <w:r w:rsidRPr="001B392B">
              <w:rPr>
                <w:rFonts w:eastAsia="?? ??"/>
                <w:color w:val="000000"/>
              </w:rPr>
              <w:t>0 (-140 dBm)</w:t>
            </w:r>
          </w:p>
        </w:tc>
      </w:tr>
      <w:tr w:rsidR="008B5D9A" w:rsidRPr="001B392B" w14:paraId="36FEF3A9" w14:textId="77777777">
        <w:tblPrEx>
          <w:tblCellMar>
            <w:top w:w="0" w:type="dxa"/>
            <w:bottom w:w="0" w:type="dxa"/>
          </w:tblCellMar>
        </w:tblPrEx>
        <w:trPr>
          <w:cantSplit/>
          <w:jc w:val="center"/>
        </w:trPr>
        <w:tc>
          <w:tcPr>
            <w:tcW w:w="2628" w:type="dxa"/>
            <w:vAlign w:val="center"/>
          </w:tcPr>
          <w:p w14:paraId="16E4DBD4" w14:textId="77777777" w:rsidR="008B5D9A" w:rsidRPr="001B392B" w:rsidRDefault="008B5D9A" w:rsidP="00D87919">
            <w:pPr>
              <w:pStyle w:val="TableText"/>
              <w:jc w:val="left"/>
              <w:rPr>
                <w:color w:val="000000"/>
              </w:rPr>
            </w:pPr>
            <w:r w:rsidRPr="001B392B">
              <w:rPr>
                <w:color w:val="000000"/>
              </w:rPr>
              <w:t>THRESH_priority_search</w:t>
            </w:r>
          </w:p>
        </w:tc>
        <w:tc>
          <w:tcPr>
            <w:tcW w:w="1829" w:type="dxa"/>
            <w:vAlign w:val="center"/>
          </w:tcPr>
          <w:p w14:paraId="64D2016C"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678D68EB" w14:textId="77777777" w:rsidR="008B5D9A" w:rsidRPr="001B392B" w:rsidRDefault="008B5D9A" w:rsidP="00D87919">
            <w:pPr>
              <w:pStyle w:val="TableText"/>
              <w:jc w:val="left"/>
              <w:rPr>
                <w:rFonts w:eastAsia="?? ??"/>
                <w:color w:val="000000"/>
              </w:rPr>
            </w:pPr>
            <w:r w:rsidRPr="001B392B">
              <w:rPr>
                <w:rFonts w:eastAsia="?? ??"/>
                <w:color w:val="000000"/>
              </w:rPr>
              <w:t>15 (search always)</w:t>
            </w:r>
          </w:p>
        </w:tc>
      </w:tr>
      <w:tr w:rsidR="00223294" w:rsidRPr="001B392B" w14:paraId="055716C9" w14:textId="77777777">
        <w:tblPrEx>
          <w:tblCellMar>
            <w:top w:w="0" w:type="dxa"/>
            <w:bottom w:w="0" w:type="dxa"/>
          </w:tblCellMar>
        </w:tblPrEx>
        <w:trPr>
          <w:cantSplit/>
          <w:jc w:val="center"/>
        </w:trPr>
        <w:tc>
          <w:tcPr>
            <w:tcW w:w="2628" w:type="dxa"/>
            <w:vAlign w:val="center"/>
          </w:tcPr>
          <w:p w14:paraId="6DD670A2" w14:textId="77777777" w:rsidR="00223294" w:rsidRPr="001B392B" w:rsidRDefault="00223294" w:rsidP="002A7F90">
            <w:pPr>
              <w:pStyle w:val="TableText"/>
              <w:jc w:val="left"/>
              <w:rPr>
                <w:color w:val="000000"/>
              </w:rPr>
            </w:pPr>
            <w:r w:rsidRPr="001B392B">
              <w:rPr>
                <w:color w:val="000000"/>
              </w:rPr>
              <w:t>T_reselection</w:t>
            </w:r>
          </w:p>
        </w:tc>
        <w:tc>
          <w:tcPr>
            <w:tcW w:w="1829" w:type="dxa"/>
            <w:vAlign w:val="center"/>
          </w:tcPr>
          <w:p w14:paraId="56ABF9AD" w14:textId="77777777" w:rsidR="00223294" w:rsidRPr="001B392B" w:rsidRDefault="00223294" w:rsidP="002A7F90">
            <w:pPr>
              <w:pStyle w:val="TableText"/>
              <w:jc w:val="left"/>
              <w:rPr>
                <w:rFonts w:eastAsia="?? ??"/>
                <w:color w:val="000000"/>
              </w:rPr>
            </w:pPr>
            <w:r w:rsidRPr="001B392B">
              <w:rPr>
                <w:rFonts w:eastAsia="?? ??"/>
                <w:color w:val="000000"/>
              </w:rPr>
              <w:t>integer</w:t>
            </w:r>
          </w:p>
        </w:tc>
        <w:tc>
          <w:tcPr>
            <w:tcW w:w="2127" w:type="dxa"/>
            <w:vAlign w:val="center"/>
          </w:tcPr>
          <w:p w14:paraId="1E964162" w14:textId="77777777" w:rsidR="00223294" w:rsidRPr="001B392B" w:rsidRDefault="00223294" w:rsidP="002A7F90">
            <w:pPr>
              <w:pStyle w:val="TableText"/>
              <w:jc w:val="left"/>
              <w:rPr>
                <w:rFonts w:eastAsia="?? ??"/>
                <w:color w:val="000000"/>
              </w:rPr>
            </w:pPr>
            <w:r w:rsidRPr="001B392B">
              <w:rPr>
                <w:rFonts w:eastAsia="?? ??"/>
                <w:color w:val="000000"/>
              </w:rPr>
              <w:t>0 (5 s)</w:t>
            </w:r>
          </w:p>
        </w:tc>
      </w:tr>
      <w:tr w:rsidR="008B5D9A" w:rsidRPr="001B392B" w14:paraId="424253D5" w14:textId="77777777">
        <w:tblPrEx>
          <w:tblCellMar>
            <w:top w:w="0" w:type="dxa"/>
            <w:bottom w:w="0" w:type="dxa"/>
          </w:tblCellMar>
        </w:tblPrEx>
        <w:trPr>
          <w:cantSplit/>
          <w:jc w:val="center"/>
        </w:trPr>
        <w:tc>
          <w:tcPr>
            <w:tcW w:w="2628" w:type="dxa"/>
            <w:vAlign w:val="center"/>
          </w:tcPr>
          <w:p w14:paraId="7911C9C0" w14:textId="77777777" w:rsidR="008B5D9A" w:rsidRPr="001B392B" w:rsidRDefault="008B5D9A" w:rsidP="00D87919">
            <w:pPr>
              <w:pStyle w:val="TableText"/>
              <w:jc w:val="left"/>
              <w:rPr>
                <w:color w:val="000000"/>
              </w:rPr>
            </w:pPr>
            <w:r w:rsidRPr="001B392B">
              <w:rPr>
                <w:color w:val="000000"/>
              </w:rPr>
              <w:t>THRESH_E-UTRAN_high</w:t>
            </w:r>
          </w:p>
        </w:tc>
        <w:tc>
          <w:tcPr>
            <w:tcW w:w="1829" w:type="dxa"/>
            <w:vAlign w:val="center"/>
          </w:tcPr>
          <w:p w14:paraId="3A75B573"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50BEC96E" w14:textId="77777777" w:rsidR="008B5D9A" w:rsidRPr="001B392B" w:rsidRDefault="008B5D9A" w:rsidP="00D87919">
            <w:pPr>
              <w:pStyle w:val="TableText"/>
              <w:jc w:val="left"/>
              <w:rPr>
                <w:rFonts w:eastAsia="?? ??"/>
                <w:color w:val="000000"/>
              </w:rPr>
            </w:pPr>
            <w:r w:rsidRPr="001B392B">
              <w:rPr>
                <w:rFonts w:eastAsia="?? ??"/>
                <w:color w:val="000000"/>
              </w:rPr>
              <w:t>24 (48 dB)</w:t>
            </w:r>
          </w:p>
        </w:tc>
      </w:tr>
      <w:tr w:rsidR="008B5D9A" w:rsidRPr="001B392B" w14:paraId="7ABAADBE" w14:textId="77777777">
        <w:tblPrEx>
          <w:tblCellMar>
            <w:top w:w="0" w:type="dxa"/>
            <w:bottom w:w="0" w:type="dxa"/>
          </w:tblCellMar>
        </w:tblPrEx>
        <w:trPr>
          <w:cantSplit/>
          <w:jc w:val="center"/>
        </w:trPr>
        <w:tc>
          <w:tcPr>
            <w:tcW w:w="2628" w:type="dxa"/>
            <w:vAlign w:val="center"/>
          </w:tcPr>
          <w:p w14:paraId="0596E82D" w14:textId="77777777" w:rsidR="008B5D9A" w:rsidRPr="001B392B" w:rsidRDefault="008B5D9A" w:rsidP="00D87919">
            <w:pPr>
              <w:pStyle w:val="TableText"/>
              <w:jc w:val="left"/>
              <w:rPr>
                <w:color w:val="000000"/>
              </w:rPr>
            </w:pPr>
            <w:r w:rsidRPr="001B392B">
              <w:rPr>
                <w:color w:val="000000"/>
              </w:rPr>
              <w:t>E</w:t>
            </w:r>
            <w:r w:rsidR="005C5C3A" w:rsidRPr="001B392B">
              <w:rPr>
                <w:color w:val="000000"/>
              </w:rPr>
              <w:t>-</w:t>
            </w:r>
            <w:r w:rsidRPr="001B392B">
              <w:rPr>
                <w:color w:val="000000"/>
              </w:rPr>
              <w:t>UTRAN_PRIORITY</w:t>
            </w:r>
          </w:p>
        </w:tc>
        <w:tc>
          <w:tcPr>
            <w:tcW w:w="1829" w:type="dxa"/>
            <w:vAlign w:val="center"/>
          </w:tcPr>
          <w:p w14:paraId="0955B901"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38A706BF" w14:textId="77777777" w:rsidR="008B5D9A" w:rsidRPr="001B392B" w:rsidRDefault="008B5D9A" w:rsidP="00D87919">
            <w:pPr>
              <w:pStyle w:val="TableText"/>
              <w:jc w:val="left"/>
              <w:rPr>
                <w:rFonts w:eastAsia="?? ??"/>
                <w:color w:val="000000"/>
              </w:rPr>
            </w:pPr>
            <w:r w:rsidRPr="001B392B">
              <w:rPr>
                <w:rFonts w:eastAsia="?? ??"/>
                <w:color w:val="000000"/>
              </w:rPr>
              <w:t xml:space="preserve">higher than </w:t>
            </w:r>
            <w:r w:rsidRPr="001B392B">
              <w:t>GERAN_PRIORITY</w:t>
            </w:r>
          </w:p>
        </w:tc>
      </w:tr>
      <w:tr w:rsidR="008B5D9A" w:rsidRPr="001B392B" w14:paraId="3A37F13F" w14:textId="77777777">
        <w:tblPrEx>
          <w:tblCellMar>
            <w:top w:w="0" w:type="dxa"/>
            <w:bottom w:w="0" w:type="dxa"/>
          </w:tblCellMar>
        </w:tblPrEx>
        <w:trPr>
          <w:cantSplit/>
          <w:jc w:val="center"/>
        </w:trPr>
        <w:tc>
          <w:tcPr>
            <w:tcW w:w="2628" w:type="dxa"/>
            <w:vAlign w:val="center"/>
          </w:tcPr>
          <w:p w14:paraId="66A8427D" w14:textId="77777777" w:rsidR="008B5D9A" w:rsidRPr="001B392B" w:rsidRDefault="008B5D9A" w:rsidP="00D87919">
            <w:pPr>
              <w:pStyle w:val="TableText"/>
              <w:jc w:val="left"/>
            </w:pPr>
            <w:r w:rsidRPr="001B392B">
              <w:t>OCNG pattern</w:t>
            </w:r>
          </w:p>
        </w:tc>
        <w:tc>
          <w:tcPr>
            <w:tcW w:w="3956" w:type="dxa"/>
            <w:gridSpan w:val="2"/>
            <w:vAlign w:val="center"/>
          </w:tcPr>
          <w:p w14:paraId="600BA7F9" w14:textId="77777777" w:rsidR="008B5D9A" w:rsidRPr="001B392B" w:rsidRDefault="008B5D9A" w:rsidP="00D87919">
            <w:pPr>
              <w:pStyle w:val="TableText"/>
              <w:jc w:val="left"/>
              <w:rPr>
                <w:rFonts w:eastAsia="?? ??"/>
                <w:color w:val="000000"/>
                <w:lang w:val="da-DK"/>
              </w:rPr>
            </w:pPr>
            <w:r w:rsidRPr="001B392B">
              <w:rPr>
                <w:rFonts w:eastAsia="?? ??"/>
                <w:color w:val="000000"/>
                <w:lang w:val="da-DK"/>
              </w:rPr>
              <w:t>OP.2 FDD (</w:t>
            </w:r>
            <w:r w:rsidRPr="001B392B">
              <w:rPr>
                <w:lang w:val="da-DK"/>
              </w:rPr>
              <w:t>see 3GPP TS 36.133</w:t>
            </w:r>
            <w:r w:rsidR="00736C7A" w:rsidRPr="001B392B">
              <w:rPr>
                <w:lang w:val="da-DK"/>
              </w:rPr>
              <w:t xml:space="preserve"> </w:t>
            </w:r>
            <w:r w:rsidR="00736C7A" w:rsidRPr="001B392B">
              <w:t>[39]</w:t>
            </w:r>
            <w:r w:rsidRPr="001B392B">
              <w:rPr>
                <w:lang w:val="da-DK"/>
              </w:rPr>
              <w:t>)</w:t>
            </w:r>
          </w:p>
        </w:tc>
      </w:tr>
      <w:tr w:rsidR="008B5D9A" w:rsidRPr="001B392B" w14:paraId="43BCA1B7" w14:textId="77777777">
        <w:tblPrEx>
          <w:tblCellMar>
            <w:top w:w="0" w:type="dxa"/>
            <w:bottom w:w="0" w:type="dxa"/>
          </w:tblCellMar>
        </w:tblPrEx>
        <w:trPr>
          <w:cantSplit/>
          <w:jc w:val="center"/>
        </w:trPr>
        <w:tc>
          <w:tcPr>
            <w:tcW w:w="2628" w:type="dxa"/>
            <w:vAlign w:val="center"/>
          </w:tcPr>
          <w:p w14:paraId="0F2EC60C" w14:textId="77777777" w:rsidR="008B5D9A" w:rsidRPr="001B392B" w:rsidRDefault="008B5D9A" w:rsidP="00D87919">
            <w:pPr>
              <w:pStyle w:val="TableText"/>
              <w:jc w:val="left"/>
            </w:pPr>
            <w:r w:rsidRPr="001B392B">
              <w:t>MIMO configuration</w:t>
            </w:r>
          </w:p>
        </w:tc>
        <w:tc>
          <w:tcPr>
            <w:tcW w:w="3956" w:type="dxa"/>
            <w:gridSpan w:val="2"/>
            <w:vAlign w:val="center"/>
          </w:tcPr>
          <w:p w14:paraId="10706AC4" w14:textId="77777777" w:rsidR="008B5D9A" w:rsidRPr="001B392B" w:rsidRDefault="008B5D9A" w:rsidP="00D87919">
            <w:pPr>
              <w:pStyle w:val="TableText"/>
              <w:jc w:val="left"/>
              <w:rPr>
                <w:rFonts w:eastAsia="?? ??"/>
                <w:color w:val="000000"/>
              </w:rPr>
            </w:pPr>
            <w:r w:rsidRPr="001B392B">
              <w:rPr>
                <w:rFonts w:eastAsia="?? ??"/>
                <w:color w:val="000000"/>
              </w:rPr>
              <w:t>single transmitter</w:t>
            </w:r>
          </w:p>
        </w:tc>
      </w:tr>
      <w:tr w:rsidR="008B5D9A" w:rsidRPr="001B392B" w14:paraId="6E4C9647" w14:textId="77777777">
        <w:tblPrEx>
          <w:tblCellMar>
            <w:top w:w="0" w:type="dxa"/>
            <w:bottom w:w="0" w:type="dxa"/>
          </w:tblCellMar>
        </w:tblPrEx>
        <w:trPr>
          <w:cantSplit/>
          <w:jc w:val="center"/>
        </w:trPr>
        <w:tc>
          <w:tcPr>
            <w:tcW w:w="2628" w:type="dxa"/>
            <w:vAlign w:val="center"/>
          </w:tcPr>
          <w:p w14:paraId="3694D262" w14:textId="77777777" w:rsidR="008B5D9A" w:rsidRPr="001B392B" w:rsidRDefault="008B5D9A" w:rsidP="00D87919">
            <w:pPr>
              <w:pStyle w:val="TableText"/>
              <w:jc w:val="left"/>
            </w:pPr>
            <w:r w:rsidRPr="001B392B">
              <w:t xml:space="preserve">Propagation Condition </w:t>
            </w:r>
          </w:p>
        </w:tc>
        <w:tc>
          <w:tcPr>
            <w:tcW w:w="3956" w:type="dxa"/>
            <w:gridSpan w:val="2"/>
            <w:vAlign w:val="center"/>
          </w:tcPr>
          <w:p w14:paraId="0657B878" w14:textId="77777777" w:rsidR="008B5D9A" w:rsidRPr="001B392B" w:rsidRDefault="008B5D9A" w:rsidP="00D87919">
            <w:pPr>
              <w:pStyle w:val="TableText"/>
              <w:jc w:val="left"/>
              <w:rPr>
                <w:rFonts w:eastAsia="?? ??"/>
                <w:color w:val="000000"/>
              </w:rPr>
            </w:pPr>
            <w:r w:rsidRPr="001B392B">
              <w:rPr>
                <w:rFonts w:eastAsia="?? ??"/>
                <w:color w:val="000000"/>
              </w:rPr>
              <w:t>AWGN</w:t>
            </w:r>
          </w:p>
        </w:tc>
      </w:tr>
      <w:tr w:rsidR="008B5D9A" w:rsidRPr="001B392B" w14:paraId="01E6DBE4" w14:textId="77777777">
        <w:tblPrEx>
          <w:tblCellMar>
            <w:top w:w="0" w:type="dxa"/>
            <w:bottom w:w="0" w:type="dxa"/>
          </w:tblCellMar>
        </w:tblPrEx>
        <w:trPr>
          <w:cantSplit/>
          <w:jc w:val="center"/>
        </w:trPr>
        <w:tc>
          <w:tcPr>
            <w:tcW w:w="6584" w:type="dxa"/>
            <w:gridSpan w:val="3"/>
            <w:vAlign w:val="center"/>
          </w:tcPr>
          <w:p w14:paraId="0B2E14F6" w14:textId="77777777" w:rsidR="008B5D9A" w:rsidRPr="001B392B" w:rsidRDefault="008B5D9A"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108E67FD" w14:textId="77777777" w:rsidR="00B57078" w:rsidRPr="001B392B" w:rsidRDefault="00B57078" w:rsidP="00A32512">
      <w:pPr>
        <w:pStyle w:val="FP"/>
      </w:pPr>
    </w:p>
    <w:p w14:paraId="42380431" w14:textId="77777777" w:rsidR="003337BA" w:rsidRPr="001B392B" w:rsidRDefault="003337BA" w:rsidP="003337BA">
      <w:pPr>
        <w:pStyle w:val="NO"/>
      </w:pPr>
      <w:r w:rsidRPr="001B392B">
        <w:t>NOTE:</w:t>
      </w:r>
      <w:r w:rsidRPr="001B392B">
        <w:tab/>
        <w:t>The parameters in the table above are valid if THRESH_E-UTRAN_high_Q is not signalled.</w:t>
      </w:r>
    </w:p>
    <w:p w14:paraId="7A05ADE1" w14:textId="77777777" w:rsidR="00B57078" w:rsidRPr="001B392B" w:rsidRDefault="00B57078" w:rsidP="00B57078">
      <w:pPr>
        <w:keepLines/>
      </w:pPr>
      <w:r w:rsidRPr="001B392B">
        <w:t>The radio conditions for the E-UTRAN TDD cell are as follows (see 3GPP TS 36.101</w:t>
      </w:r>
      <w:r w:rsidR="00736C7A" w:rsidRPr="001B392B">
        <w:t xml:space="preserve"> [37]</w:t>
      </w:r>
      <w:r w:rsidRPr="001B392B">
        <w:t xml:space="preserve"> for definitions):</w:t>
      </w:r>
    </w:p>
    <w:p w14:paraId="46EC8806" w14:textId="77777777" w:rsidR="00B57078" w:rsidRPr="001B392B" w:rsidRDefault="00B57078" w:rsidP="00B5707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829"/>
        <w:gridCol w:w="2127"/>
        <w:tblGridChange w:id="149">
          <w:tblGrid>
            <w:gridCol w:w="2628"/>
            <w:gridCol w:w="1829"/>
            <w:gridCol w:w="2127"/>
          </w:tblGrid>
        </w:tblGridChange>
      </w:tblGrid>
      <w:tr w:rsidR="008B5D9A" w:rsidRPr="001B392B" w14:paraId="4FA93D48" w14:textId="77777777">
        <w:tblPrEx>
          <w:tblCellMar>
            <w:top w:w="0" w:type="dxa"/>
            <w:bottom w:w="0" w:type="dxa"/>
          </w:tblCellMar>
        </w:tblPrEx>
        <w:trPr>
          <w:cantSplit/>
          <w:trHeight w:val="460"/>
          <w:jc w:val="center"/>
        </w:trPr>
        <w:tc>
          <w:tcPr>
            <w:tcW w:w="2628" w:type="dxa"/>
            <w:tcBorders>
              <w:bottom w:val="double" w:sz="4" w:space="0" w:color="auto"/>
            </w:tcBorders>
          </w:tcPr>
          <w:p w14:paraId="7B2B2E9C" w14:textId="77777777" w:rsidR="008B5D9A" w:rsidRPr="001B392B" w:rsidRDefault="008B5D9A" w:rsidP="00D87919">
            <w:pPr>
              <w:pStyle w:val="TableText"/>
              <w:jc w:val="left"/>
              <w:rPr>
                <w:rFonts w:eastAsia="?? ??"/>
                <w:b/>
                <w:color w:val="000000"/>
              </w:rPr>
            </w:pPr>
            <w:r w:rsidRPr="001B392B">
              <w:rPr>
                <w:rFonts w:eastAsia="?? ??"/>
                <w:b/>
                <w:color w:val="000000"/>
              </w:rPr>
              <w:t>Parameter</w:t>
            </w:r>
          </w:p>
        </w:tc>
        <w:tc>
          <w:tcPr>
            <w:tcW w:w="1829" w:type="dxa"/>
            <w:tcBorders>
              <w:bottom w:val="double" w:sz="4" w:space="0" w:color="auto"/>
            </w:tcBorders>
          </w:tcPr>
          <w:p w14:paraId="42A80E1C" w14:textId="77777777" w:rsidR="008B5D9A" w:rsidRPr="001B392B" w:rsidRDefault="008B5D9A" w:rsidP="00D87919">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44321054" w14:textId="77777777" w:rsidR="008B5D9A" w:rsidRPr="001B392B" w:rsidRDefault="008B5D9A" w:rsidP="00D87919">
            <w:pPr>
              <w:pStyle w:val="TableText"/>
              <w:rPr>
                <w:rFonts w:eastAsia="?? ??"/>
                <w:b/>
                <w:color w:val="000000"/>
              </w:rPr>
            </w:pPr>
            <w:r w:rsidRPr="001B392B">
              <w:rPr>
                <w:rFonts w:eastAsia="?? ??"/>
                <w:b/>
                <w:color w:val="000000"/>
              </w:rPr>
              <w:t xml:space="preserve">E-UTRAN TDD Cell </w:t>
            </w:r>
          </w:p>
        </w:tc>
      </w:tr>
      <w:tr w:rsidR="008B5D9A" w:rsidRPr="001B392B" w14:paraId="7383F7EF" w14:textId="77777777">
        <w:tblPrEx>
          <w:tblCellMar>
            <w:top w:w="0" w:type="dxa"/>
            <w:bottom w:w="0" w:type="dxa"/>
          </w:tblCellMar>
        </w:tblPrEx>
        <w:trPr>
          <w:cantSplit/>
          <w:jc w:val="center"/>
        </w:trPr>
        <w:tc>
          <w:tcPr>
            <w:tcW w:w="2628" w:type="dxa"/>
            <w:tcBorders>
              <w:top w:val="nil"/>
            </w:tcBorders>
            <w:vAlign w:val="center"/>
          </w:tcPr>
          <w:p w14:paraId="2AA0DA09" w14:textId="77777777" w:rsidR="008B5D9A" w:rsidRPr="001B392B" w:rsidRDefault="008B5D9A" w:rsidP="00D87919">
            <w:pPr>
              <w:pStyle w:val="TableText"/>
              <w:jc w:val="left"/>
              <w:rPr>
                <w:i/>
              </w:rPr>
            </w:pPr>
            <w:r w:rsidRPr="001B392B">
              <w:rPr>
                <w:i/>
              </w:rPr>
              <w:t>Channel Bandwidth</w:t>
            </w:r>
          </w:p>
        </w:tc>
        <w:tc>
          <w:tcPr>
            <w:tcW w:w="1829" w:type="dxa"/>
            <w:tcBorders>
              <w:top w:val="nil"/>
            </w:tcBorders>
            <w:vAlign w:val="center"/>
          </w:tcPr>
          <w:p w14:paraId="77D94DCE" w14:textId="77777777" w:rsidR="008B5D9A" w:rsidRPr="001B392B" w:rsidRDefault="008B5D9A" w:rsidP="00D87919">
            <w:pPr>
              <w:pStyle w:val="TableText"/>
              <w:jc w:val="left"/>
              <w:rPr>
                <w:rFonts w:eastAsia="?? ??"/>
                <w:color w:val="000000"/>
              </w:rPr>
            </w:pPr>
            <w:r w:rsidRPr="001B392B">
              <w:rPr>
                <w:rFonts w:eastAsia="?? ??"/>
                <w:color w:val="000000"/>
              </w:rPr>
              <w:t>MHz</w:t>
            </w:r>
          </w:p>
        </w:tc>
        <w:tc>
          <w:tcPr>
            <w:tcW w:w="2127" w:type="dxa"/>
            <w:tcBorders>
              <w:top w:val="nil"/>
            </w:tcBorders>
            <w:vAlign w:val="center"/>
          </w:tcPr>
          <w:p w14:paraId="668ABD10" w14:textId="77777777" w:rsidR="008B5D9A" w:rsidRPr="001B392B" w:rsidRDefault="008B5D9A" w:rsidP="00D87919">
            <w:pPr>
              <w:pStyle w:val="TableText"/>
              <w:jc w:val="left"/>
              <w:rPr>
                <w:rFonts w:eastAsia="?? ??"/>
                <w:color w:val="000000"/>
              </w:rPr>
            </w:pPr>
            <w:r w:rsidRPr="001B392B">
              <w:rPr>
                <w:rFonts w:eastAsia="?? ??"/>
                <w:color w:val="000000"/>
              </w:rPr>
              <w:t>10</w:t>
            </w:r>
          </w:p>
        </w:tc>
      </w:tr>
      <w:tr w:rsidR="008B5D9A" w:rsidRPr="001B392B" w14:paraId="36B8E318" w14:textId="77777777">
        <w:tblPrEx>
          <w:tblCellMar>
            <w:top w:w="0" w:type="dxa"/>
            <w:bottom w:w="0" w:type="dxa"/>
          </w:tblCellMar>
        </w:tblPrEx>
        <w:trPr>
          <w:cantSplit/>
          <w:jc w:val="center"/>
        </w:trPr>
        <w:tc>
          <w:tcPr>
            <w:tcW w:w="2628" w:type="dxa"/>
            <w:tcBorders>
              <w:top w:val="nil"/>
            </w:tcBorders>
            <w:vAlign w:val="center"/>
          </w:tcPr>
          <w:p w14:paraId="28CB85F6" w14:textId="77777777" w:rsidR="008B5D9A" w:rsidRPr="001B392B" w:rsidRDefault="008B5D9A" w:rsidP="00D87919">
            <w:pPr>
              <w:pStyle w:val="TableText"/>
              <w:jc w:val="left"/>
              <w:rPr>
                <w:i/>
              </w:rPr>
            </w:pPr>
            <w:r w:rsidRPr="001B392B">
              <w:rPr>
                <w:i/>
              </w:rPr>
              <w:t>PSS_RB, SSS_RB, PBCH_RA, PBCH_RB, PCFICH_RA, PHICH_RA, PHICH_RB, PDCCH_RA, PDCCH_RB, PDSCH_RA, PDSCH_RB</w:t>
            </w:r>
          </w:p>
        </w:tc>
        <w:tc>
          <w:tcPr>
            <w:tcW w:w="1829" w:type="dxa"/>
            <w:tcBorders>
              <w:top w:val="nil"/>
            </w:tcBorders>
            <w:vAlign w:val="center"/>
          </w:tcPr>
          <w:p w14:paraId="22DEE4D8"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BFDE7F7"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5B8F7C63" w14:textId="77777777">
        <w:tblPrEx>
          <w:tblCellMar>
            <w:top w:w="0" w:type="dxa"/>
            <w:bottom w:w="0" w:type="dxa"/>
          </w:tblCellMar>
        </w:tblPrEx>
        <w:trPr>
          <w:cantSplit/>
          <w:jc w:val="center"/>
        </w:trPr>
        <w:tc>
          <w:tcPr>
            <w:tcW w:w="2628" w:type="dxa"/>
            <w:tcBorders>
              <w:top w:val="nil"/>
            </w:tcBorders>
            <w:vAlign w:val="center"/>
          </w:tcPr>
          <w:p w14:paraId="6DECECED" w14:textId="77777777" w:rsidR="008B5D9A" w:rsidRPr="001B392B" w:rsidRDefault="008B5D9A" w:rsidP="00D87919">
            <w:pPr>
              <w:pStyle w:val="TableText"/>
              <w:jc w:val="left"/>
              <w:rPr>
                <w:i/>
              </w:rPr>
            </w:pPr>
            <w:r w:rsidRPr="001B392B">
              <w:rPr>
                <w:i/>
              </w:rPr>
              <w:t>OCNG_RA</w:t>
            </w:r>
            <w:r w:rsidRPr="001B392B">
              <w:t xml:space="preserve"> (Note 1)</w:t>
            </w:r>
          </w:p>
        </w:tc>
        <w:tc>
          <w:tcPr>
            <w:tcW w:w="1829" w:type="dxa"/>
            <w:tcBorders>
              <w:top w:val="nil"/>
            </w:tcBorders>
            <w:vAlign w:val="center"/>
          </w:tcPr>
          <w:p w14:paraId="354A3ECD"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C581E4D"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29B2BFFD" w14:textId="77777777">
        <w:tblPrEx>
          <w:tblCellMar>
            <w:top w:w="0" w:type="dxa"/>
            <w:bottom w:w="0" w:type="dxa"/>
          </w:tblCellMar>
        </w:tblPrEx>
        <w:trPr>
          <w:cantSplit/>
          <w:jc w:val="center"/>
        </w:trPr>
        <w:tc>
          <w:tcPr>
            <w:tcW w:w="2628" w:type="dxa"/>
            <w:tcBorders>
              <w:top w:val="nil"/>
            </w:tcBorders>
            <w:vAlign w:val="center"/>
          </w:tcPr>
          <w:p w14:paraId="2AA3CB17" w14:textId="77777777" w:rsidR="008B5D9A" w:rsidRPr="001B392B" w:rsidRDefault="008B5D9A" w:rsidP="00D87919">
            <w:pPr>
              <w:pStyle w:val="TableText"/>
              <w:jc w:val="left"/>
              <w:rPr>
                <w:i/>
              </w:rPr>
            </w:pPr>
            <w:r w:rsidRPr="001B392B">
              <w:rPr>
                <w:i/>
              </w:rPr>
              <w:t>OCNG_RB</w:t>
            </w:r>
            <w:r w:rsidRPr="001B392B">
              <w:t xml:space="preserve"> (Note 1)</w:t>
            </w:r>
          </w:p>
        </w:tc>
        <w:tc>
          <w:tcPr>
            <w:tcW w:w="1829" w:type="dxa"/>
            <w:tcBorders>
              <w:top w:val="nil"/>
            </w:tcBorders>
            <w:vAlign w:val="center"/>
          </w:tcPr>
          <w:p w14:paraId="68B30520"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36D87950"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15D0F39F" w14:textId="77777777">
        <w:tblPrEx>
          <w:tblCellMar>
            <w:top w:w="0" w:type="dxa"/>
            <w:bottom w:w="0" w:type="dxa"/>
          </w:tblCellMar>
        </w:tblPrEx>
        <w:trPr>
          <w:cantSplit/>
          <w:jc w:val="center"/>
        </w:trPr>
        <w:tc>
          <w:tcPr>
            <w:tcW w:w="2628" w:type="dxa"/>
            <w:tcBorders>
              <w:top w:val="nil"/>
            </w:tcBorders>
            <w:vAlign w:val="center"/>
          </w:tcPr>
          <w:p w14:paraId="497C2327" w14:textId="77777777" w:rsidR="008B5D9A" w:rsidRPr="001B392B" w:rsidRDefault="008B5D9A" w:rsidP="00D87919">
            <w:pPr>
              <w:pStyle w:val="TableText"/>
              <w:jc w:val="left"/>
              <w:rPr>
                <w:i/>
                <w:color w:val="000000"/>
              </w:rPr>
            </w:pPr>
            <w:r w:rsidRPr="001B392B">
              <w:rPr>
                <w:i/>
                <w:color w:val="000000"/>
              </w:rPr>
              <w:t>RSRP</w:t>
            </w:r>
          </w:p>
        </w:tc>
        <w:tc>
          <w:tcPr>
            <w:tcW w:w="1829" w:type="dxa"/>
            <w:tcBorders>
              <w:top w:val="nil"/>
            </w:tcBorders>
            <w:vAlign w:val="center"/>
          </w:tcPr>
          <w:p w14:paraId="3A5D6BA1" w14:textId="77777777" w:rsidR="008B5D9A" w:rsidRPr="001B392B" w:rsidRDefault="008B5D9A"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2CF6DEE0" w14:textId="77777777" w:rsidR="008B5D9A" w:rsidRPr="001B392B" w:rsidRDefault="008B5D9A" w:rsidP="00D87919">
            <w:pPr>
              <w:pStyle w:val="TableText"/>
              <w:jc w:val="left"/>
              <w:rPr>
                <w:rFonts w:eastAsia="?? ??"/>
                <w:color w:val="000000"/>
              </w:rPr>
            </w:pPr>
            <w:r w:rsidRPr="001B392B">
              <w:rPr>
                <w:rFonts w:eastAsia="?? ??"/>
                <w:color w:val="000000"/>
              </w:rPr>
              <w:t>-86</w:t>
            </w:r>
          </w:p>
        </w:tc>
      </w:tr>
      <w:tr w:rsidR="008B5D9A" w:rsidRPr="001B392B" w14:paraId="3E242ED9" w14:textId="77777777">
        <w:tblPrEx>
          <w:tblCellMar>
            <w:top w:w="0" w:type="dxa"/>
            <w:bottom w:w="0" w:type="dxa"/>
          </w:tblCellMar>
        </w:tblPrEx>
        <w:trPr>
          <w:cantSplit/>
          <w:jc w:val="center"/>
        </w:trPr>
        <w:tc>
          <w:tcPr>
            <w:tcW w:w="2628" w:type="dxa"/>
            <w:tcBorders>
              <w:top w:val="nil"/>
            </w:tcBorders>
            <w:vAlign w:val="center"/>
          </w:tcPr>
          <w:p w14:paraId="0C1ECFBD" w14:textId="77777777" w:rsidR="008B5D9A" w:rsidRPr="001B392B" w:rsidRDefault="008B5D9A"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29" w:type="dxa"/>
            <w:tcBorders>
              <w:top w:val="nil"/>
            </w:tcBorders>
            <w:vAlign w:val="center"/>
          </w:tcPr>
          <w:p w14:paraId="15144940"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64AC995" w14:textId="77777777" w:rsidR="008B5D9A" w:rsidRPr="001B392B" w:rsidRDefault="008B5D9A" w:rsidP="00D87919">
            <w:pPr>
              <w:pStyle w:val="TableText"/>
              <w:jc w:val="left"/>
              <w:rPr>
                <w:rFonts w:eastAsia="?? ??"/>
                <w:color w:val="000000"/>
              </w:rPr>
            </w:pPr>
            <w:r w:rsidRPr="001B392B">
              <w:rPr>
                <w:rFonts w:eastAsia="?? ??"/>
                <w:color w:val="000000"/>
              </w:rPr>
              <w:t>12</w:t>
            </w:r>
          </w:p>
        </w:tc>
      </w:tr>
      <w:tr w:rsidR="008B5D9A" w:rsidRPr="001B392B" w14:paraId="1AD56DE0" w14:textId="77777777">
        <w:tblPrEx>
          <w:tblCellMar>
            <w:top w:w="0" w:type="dxa"/>
            <w:bottom w:w="0" w:type="dxa"/>
          </w:tblCellMar>
        </w:tblPrEx>
        <w:trPr>
          <w:cantSplit/>
          <w:jc w:val="center"/>
        </w:trPr>
        <w:tc>
          <w:tcPr>
            <w:tcW w:w="2628" w:type="dxa"/>
            <w:tcBorders>
              <w:top w:val="nil"/>
            </w:tcBorders>
            <w:vAlign w:val="center"/>
          </w:tcPr>
          <w:p w14:paraId="0D260CE2" w14:textId="77777777" w:rsidR="008B5D9A" w:rsidRPr="001B392B" w:rsidRDefault="008B5D9A" w:rsidP="00D87919">
            <w:pPr>
              <w:pStyle w:val="TableText"/>
              <w:jc w:val="left"/>
              <w:rPr>
                <w:i/>
                <w:color w:val="000000"/>
              </w:rPr>
            </w:pPr>
            <w:r w:rsidRPr="001B392B">
              <w:rPr>
                <w:i/>
                <w:color w:val="000000"/>
              </w:rPr>
              <w:t>N</w:t>
            </w:r>
            <w:r w:rsidRPr="001B392B">
              <w:rPr>
                <w:i/>
                <w:color w:val="000000"/>
                <w:vertAlign w:val="subscript"/>
              </w:rPr>
              <w:t>oc</w:t>
            </w:r>
          </w:p>
        </w:tc>
        <w:tc>
          <w:tcPr>
            <w:tcW w:w="1829" w:type="dxa"/>
            <w:tcBorders>
              <w:top w:val="nil"/>
            </w:tcBorders>
            <w:vAlign w:val="center"/>
          </w:tcPr>
          <w:p w14:paraId="07C8E99C" w14:textId="77777777" w:rsidR="008B5D9A" w:rsidRPr="001B392B" w:rsidRDefault="008B5D9A"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41B6BF4B" w14:textId="77777777" w:rsidR="008B5D9A" w:rsidRPr="001B392B" w:rsidRDefault="008B5D9A" w:rsidP="00D87919">
            <w:pPr>
              <w:pStyle w:val="TableText"/>
              <w:jc w:val="left"/>
              <w:rPr>
                <w:rFonts w:eastAsia="?? ??"/>
                <w:color w:val="000000"/>
              </w:rPr>
            </w:pPr>
            <w:r w:rsidRPr="001B392B">
              <w:rPr>
                <w:rFonts w:eastAsia="?? ??"/>
                <w:color w:val="000000"/>
              </w:rPr>
              <w:t>-98</w:t>
            </w:r>
          </w:p>
        </w:tc>
      </w:tr>
      <w:tr w:rsidR="008B5D9A" w:rsidRPr="001B392B" w14:paraId="1212B384" w14:textId="77777777">
        <w:tblPrEx>
          <w:tblCellMar>
            <w:top w:w="0" w:type="dxa"/>
            <w:bottom w:w="0" w:type="dxa"/>
          </w:tblCellMar>
        </w:tblPrEx>
        <w:trPr>
          <w:cantSplit/>
          <w:jc w:val="center"/>
        </w:trPr>
        <w:tc>
          <w:tcPr>
            <w:tcW w:w="2628" w:type="dxa"/>
            <w:tcBorders>
              <w:top w:val="nil"/>
            </w:tcBorders>
            <w:vAlign w:val="center"/>
          </w:tcPr>
          <w:p w14:paraId="08E4E4BF" w14:textId="77777777" w:rsidR="008B5D9A" w:rsidRPr="001B392B" w:rsidRDefault="008B5D9A" w:rsidP="00D87919">
            <w:pPr>
              <w:pStyle w:val="TableText"/>
              <w:jc w:val="left"/>
              <w:rPr>
                <w:i/>
                <w:color w:val="000000"/>
              </w:rPr>
            </w:pPr>
            <w:r w:rsidRPr="001B392B">
              <w:rPr>
                <w:color w:val="000000"/>
              </w:rPr>
              <w:t>E-UTRAN_QRXLEVMIN</w:t>
            </w:r>
          </w:p>
        </w:tc>
        <w:tc>
          <w:tcPr>
            <w:tcW w:w="1829" w:type="dxa"/>
            <w:tcBorders>
              <w:top w:val="nil"/>
            </w:tcBorders>
            <w:vAlign w:val="center"/>
          </w:tcPr>
          <w:p w14:paraId="502839F8"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tcBorders>
              <w:top w:val="nil"/>
            </w:tcBorders>
            <w:vAlign w:val="center"/>
          </w:tcPr>
          <w:p w14:paraId="3244BCFB" w14:textId="77777777" w:rsidR="008B5D9A" w:rsidRPr="001B392B" w:rsidRDefault="008B5D9A" w:rsidP="00D87919">
            <w:pPr>
              <w:pStyle w:val="TableText"/>
              <w:jc w:val="left"/>
              <w:rPr>
                <w:rFonts w:eastAsia="?? ??"/>
                <w:color w:val="000000"/>
              </w:rPr>
            </w:pPr>
            <w:r w:rsidRPr="001B392B">
              <w:rPr>
                <w:rFonts w:eastAsia="?? ??"/>
                <w:color w:val="000000"/>
              </w:rPr>
              <w:t>0 (-140 dBm)</w:t>
            </w:r>
          </w:p>
        </w:tc>
      </w:tr>
      <w:tr w:rsidR="008B5D9A" w:rsidRPr="001B392B" w14:paraId="05D48AF6" w14:textId="77777777">
        <w:tblPrEx>
          <w:tblCellMar>
            <w:top w:w="0" w:type="dxa"/>
            <w:bottom w:w="0" w:type="dxa"/>
          </w:tblCellMar>
        </w:tblPrEx>
        <w:trPr>
          <w:cantSplit/>
          <w:jc w:val="center"/>
        </w:trPr>
        <w:tc>
          <w:tcPr>
            <w:tcW w:w="2628" w:type="dxa"/>
            <w:vAlign w:val="center"/>
          </w:tcPr>
          <w:p w14:paraId="727D899F" w14:textId="77777777" w:rsidR="008B5D9A" w:rsidRPr="001B392B" w:rsidRDefault="008B5D9A" w:rsidP="00D87919">
            <w:pPr>
              <w:pStyle w:val="TableText"/>
              <w:jc w:val="left"/>
              <w:rPr>
                <w:color w:val="000000"/>
              </w:rPr>
            </w:pPr>
            <w:r w:rsidRPr="001B392B">
              <w:rPr>
                <w:color w:val="000000"/>
              </w:rPr>
              <w:t>THRESH_priority_search</w:t>
            </w:r>
          </w:p>
        </w:tc>
        <w:tc>
          <w:tcPr>
            <w:tcW w:w="1829" w:type="dxa"/>
            <w:vAlign w:val="center"/>
          </w:tcPr>
          <w:p w14:paraId="55157B37"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3424E0E5" w14:textId="77777777" w:rsidR="008B5D9A" w:rsidRPr="001B392B" w:rsidRDefault="008B5D9A" w:rsidP="00D87919">
            <w:pPr>
              <w:pStyle w:val="TableText"/>
              <w:jc w:val="left"/>
              <w:rPr>
                <w:rFonts w:eastAsia="?? ??"/>
                <w:color w:val="000000"/>
              </w:rPr>
            </w:pPr>
            <w:r w:rsidRPr="001B392B">
              <w:rPr>
                <w:rFonts w:eastAsia="?? ??"/>
                <w:color w:val="000000"/>
              </w:rPr>
              <w:t>15 (search always)</w:t>
            </w:r>
          </w:p>
        </w:tc>
      </w:tr>
      <w:tr w:rsidR="00223294" w:rsidRPr="001B392B" w14:paraId="052930DD" w14:textId="77777777">
        <w:tblPrEx>
          <w:tblCellMar>
            <w:top w:w="0" w:type="dxa"/>
            <w:bottom w:w="0" w:type="dxa"/>
          </w:tblCellMar>
        </w:tblPrEx>
        <w:trPr>
          <w:cantSplit/>
          <w:jc w:val="center"/>
        </w:trPr>
        <w:tc>
          <w:tcPr>
            <w:tcW w:w="2628" w:type="dxa"/>
            <w:vAlign w:val="center"/>
          </w:tcPr>
          <w:p w14:paraId="45E3A3B5" w14:textId="77777777" w:rsidR="00223294" w:rsidRPr="001B392B" w:rsidRDefault="00223294" w:rsidP="002A7F90">
            <w:pPr>
              <w:pStyle w:val="TableText"/>
              <w:jc w:val="left"/>
              <w:rPr>
                <w:color w:val="000000"/>
              </w:rPr>
            </w:pPr>
            <w:r w:rsidRPr="001B392B">
              <w:rPr>
                <w:color w:val="000000"/>
              </w:rPr>
              <w:t>T_reselection</w:t>
            </w:r>
          </w:p>
        </w:tc>
        <w:tc>
          <w:tcPr>
            <w:tcW w:w="1829" w:type="dxa"/>
            <w:vAlign w:val="center"/>
          </w:tcPr>
          <w:p w14:paraId="490C3444" w14:textId="77777777" w:rsidR="00223294" w:rsidRPr="001B392B" w:rsidRDefault="00223294" w:rsidP="002A7F90">
            <w:pPr>
              <w:pStyle w:val="TableText"/>
              <w:jc w:val="left"/>
              <w:rPr>
                <w:rFonts w:eastAsia="?? ??"/>
                <w:color w:val="000000"/>
              </w:rPr>
            </w:pPr>
            <w:r w:rsidRPr="001B392B">
              <w:rPr>
                <w:rFonts w:eastAsia="?? ??"/>
                <w:color w:val="000000"/>
              </w:rPr>
              <w:t>integer</w:t>
            </w:r>
          </w:p>
        </w:tc>
        <w:tc>
          <w:tcPr>
            <w:tcW w:w="2127" w:type="dxa"/>
            <w:vAlign w:val="center"/>
          </w:tcPr>
          <w:p w14:paraId="743DE28D" w14:textId="77777777" w:rsidR="00223294" w:rsidRPr="001B392B" w:rsidRDefault="00223294" w:rsidP="002A7F90">
            <w:pPr>
              <w:pStyle w:val="TableText"/>
              <w:jc w:val="left"/>
              <w:rPr>
                <w:rFonts w:eastAsia="?? ??"/>
                <w:color w:val="000000"/>
              </w:rPr>
            </w:pPr>
            <w:r w:rsidRPr="001B392B">
              <w:rPr>
                <w:rFonts w:eastAsia="?? ??"/>
                <w:color w:val="000000"/>
              </w:rPr>
              <w:t>0 (5 s)</w:t>
            </w:r>
          </w:p>
        </w:tc>
      </w:tr>
      <w:tr w:rsidR="008B5D9A" w:rsidRPr="001B392B" w14:paraId="2A08AF11" w14:textId="77777777">
        <w:tblPrEx>
          <w:tblCellMar>
            <w:top w:w="0" w:type="dxa"/>
            <w:bottom w:w="0" w:type="dxa"/>
          </w:tblCellMar>
        </w:tblPrEx>
        <w:trPr>
          <w:cantSplit/>
          <w:jc w:val="center"/>
        </w:trPr>
        <w:tc>
          <w:tcPr>
            <w:tcW w:w="2628" w:type="dxa"/>
            <w:vAlign w:val="center"/>
          </w:tcPr>
          <w:p w14:paraId="184448A8" w14:textId="77777777" w:rsidR="008B5D9A" w:rsidRPr="001B392B" w:rsidRDefault="008B5D9A" w:rsidP="00D87919">
            <w:pPr>
              <w:pStyle w:val="TableText"/>
              <w:jc w:val="left"/>
              <w:rPr>
                <w:color w:val="000000"/>
              </w:rPr>
            </w:pPr>
            <w:r w:rsidRPr="001B392B">
              <w:rPr>
                <w:color w:val="000000"/>
              </w:rPr>
              <w:t>THRESH_E-UTRAN_high</w:t>
            </w:r>
          </w:p>
        </w:tc>
        <w:tc>
          <w:tcPr>
            <w:tcW w:w="1829" w:type="dxa"/>
            <w:vAlign w:val="center"/>
          </w:tcPr>
          <w:p w14:paraId="0EA41B9E"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48C433EC" w14:textId="77777777" w:rsidR="008B5D9A" w:rsidRPr="001B392B" w:rsidRDefault="008B5D9A" w:rsidP="00D87919">
            <w:pPr>
              <w:pStyle w:val="TableText"/>
              <w:jc w:val="left"/>
              <w:rPr>
                <w:rFonts w:eastAsia="?? ??"/>
                <w:color w:val="000000"/>
              </w:rPr>
            </w:pPr>
            <w:r w:rsidRPr="001B392B">
              <w:rPr>
                <w:rFonts w:eastAsia="?? ??"/>
                <w:color w:val="000000"/>
              </w:rPr>
              <w:t>24 (48 dB)</w:t>
            </w:r>
          </w:p>
        </w:tc>
      </w:tr>
      <w:tr w:rsidR="008B5D9A" w:rsidRPr="001B392B" w14:paraId="7DF6E453" w14:textId="77777777">
        <w:tblPrEx>
          <w:tblCellMar>
            <w:top w:w="0" w:type="dxa"/>
            <w:bottom w:w="0" w:type="dxa"/>
          </w:tblCellMar>
        </w:tblPrEx>
        <w:trPr>
          <w:cantSplit/>
          <w:jc w:val="center"/>
        </w:trPr>
        <w:tc>
          <w:tcPr>
            <w:tcW w:w="2628" w:type="dxa"/>
            <w:vAlign w:val="center"/>
          </w:tcPr>
          <w:p w14:paraId="2A30D9D9" w14:textId="77777777" w:rsidR="008B5D9A" w:rsidRPr="001B392B" w:rsidRDefault="008B5D9A" w:rsidP="00D87919">
            <w:pPr>
              <w:pStyle w:val="TableText"/>
              <w:jc w:val="left"/>
              <w:rPr>
                <w:color w:val="000000"/>
              </w:rPr>
            </w:pPr>
            <w:r w:rsidRPr="001B392B">
              <w:rPr>
                <w:color w:val="000000"/>
              </w:rPr>
              <w:t>E</w:t>
            </w:r>
            <w:r w:rsidR="005C5C3A" w:rsidRPr="001B392B">
              <w:rPr>
                <w:color w:val="000000"/>
              </w:rPr>
              <w:t>-</w:t>
            </w:r>
            <w:r w:rsidRPr="001B392B">
              <w:rPr>
                <w:color w:val="000000"/>
              </w:rPr>
              <w:t>UTRAN_PRIORITY</w:t>
            </w:r>
          </w:p>
        </w:tc>
        <w:tc>
          <w:tcPr>
            <w:tcW w:w="1829" w:type="dxa"/>
            <w:vAlign w:val="center"/>
          </w:tcPr>
          <w:p w14:paraId="2F2215ED"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49AFF280" w14:textId="77777777" w:rsidR="008B5D9A" w:rsidRPr="001B392B" w:rsidRDefault="008B5D9A" w:rsidP="00D87919">
            <w:pPr>
              <w:pStyle w:val="TableText"/>
              <w:jc w:val="left"/>
              <w:rPr>
                <w:rFonts w:eastAsia="?? ??"/>
                <w:color w:val="000000"/>
              </w:rPr>
            </w:pPr>
            <w:r w:rsidRPr="001B392B">
              <w:rPr>
                <w:rFonts w:eastAsia="?? ??"/>
                <w:color w:val="000000"/>
              </w:rPr>
              <w:t xml:space="preserve">higher than </w:t>
            </w:r>
            <w:r w:rsidRPr="001B392B">
              <w:t>GERAN_PRIORITY</w:t>
            </w:r>
          </w:p>
        </w:tc>
      </w:tr>
      <w:tr w:rsidR="008B5D9A" w:rsidRPr="001B392B" w14:paraId="224D3941" w14:textId="77777777">
        <w:tblPrEx>
          <w:tblCellMar>
            <w:top w:w="0" w:type="dxa"/>
            <w:bottom w:w="0" w:type="dxa"/>
          </w:tblCellMar>
        </w:tblPrEx>
        <w:trPr>
          <w:cantSplit/>
          <w:jc w:val="center"/>
        </w:trPr>
        <w:tc>
          <w:tcPr>
            <w:tcW w:w="2628" w:type="dxa"/>
            <w:vAlign w:val="center"/>
          </w:tcPr>
          <w:p w14:paraId="03A23D77" w14:textId="77777777" w:rsidR="008B5D9A" w:rsidRPr="001B392B" w:rsidRDefault="008B5D9A" w:rsidP="00D87919">
            <w:pPr>
              <w:pStyle w:val="TableText"/>
              <w:jc w:val="left"/>
            </w:pPr>
            <w:r w:rsidRPr="001B392B">
              <w:t>OCNG pattern</w:t>
            </w:r>
          </w:p>
        </w:tc>
        <w:tc>
          <w:tcPr>
            <w:tcW w:w="3956" w:type="dxa"/>
            <w:gridSpan w:val="2"/>
            <w:vAlign w:val="center"/>
          </w:tcPr>
          <w:p w14:paraId="021CB4B5" w14:textId="77777777" w:rsidR="008B5D9A" w:rsidRPr="001B392B" w:rsidRDefault="008B5D9A" w:rsidP="00D87919">
            <w:pPr>
              <w:pStyle w:val="TableText"/>
              <w:jc w:val="left"/>
              <w:rPr>
                <w:rFonts w:eastAsia="?? ??"/>
                <w:color w:val="000000"/>
              </w:rPr>
            </w:pPr>
            <w:r w:rsidRPr="001B392B">
              <w:rPr>
                <w:rFonts w:eastAsia="?? ??"/>
                <w:color w:val="000000"/>
              </w:rPr>
              <w:t>OP.2 TDD (</w:t>
            </w:r>
            <w:r w:rsidRPr="001B392B">
              <w:t>see 3GPP TS 36.133</w:t>
            </w:r>
            <w:r w:rsidR="00736C7A" w:rsidRPr="001B392B">
              <w:t xml:space="preserve"> [39]</w:t>
            </w:r>
            <w:r w:rsidRPr="001B392B">
              <w:rPr>
                <w:rFonts w:eastAsia="?? ??"/>
                <w:color w:val="000000"/>
              </w:rPr>
              <w:t>)</w:t>
            </w:r>
          </w:p>
        </w:tc>
      </w:tr>
      <w:tr w:rsidR="008B5D9A" w:rsidRPr="001B392B" w14:paraId="7AF55585" w14:textId="77777777">
        <w:tblPrEx>
          <w:tblCellMar>
            <w:top w:w="0" w:type="dxa"/>
            <w:bottom w:w="0" w:type="dxa"/>
          </w:tblCellMar>
        </w:tblPrEx>
        <w:trPr>
          <w:cantSplit/>
          <w:jc w:val="center"/>
        </w:trPr>
        <w:tc>
          <w:tcPr>
            <w:tcW w:w="2628" w:type="dxa"/>
            <w:vAlign w:val="center"/>
          </w:tcPr>
          <w:p w14:paraId="079A409F" w14:textId="77777777" w:rsidR="008B5D9A" w:rsidRPr="001B392B" w:rsidRDefault="008B5D9A" w:rsidP="00D87919">
            <w:pPr>
              <w:pStyle w:val="TableText"/>
              <w:jc w:val="left"/>
            </w:pPr>
            <w:r w:rsidRPr="001B392B">
              <w:t>MIMO configuration</w:t>
            </w:r>
          </w:p>
        </w:tc>
        <w:tc>
          <w:tcPr>
            <w:tcW w:w="3956" w:type="dxa"/>
            <w:gridSpan w:val="2"/>
            <w:vAlign w:val="center"/>
          </w:tcPr>
          <w:p w14:paraId="43ADBB40" w14:textId="77777777" w:rsidR="008B5D9A" w:rsidRPr="001B392B" w:rsidRDefault="008B5D9A" w:rsidP="00D87919">
            <w:pPr>
              <w:pStyle w:val="TableText"/>
              <w:jc w:val="left"/>
              <w:rPr>
                <w:rFonts w:eastAsia="?? ??"/>
                <w:color w:val="000000"/>
              </w:rPr>
            </w:pPr>
            <w:r w:rsidRPr="001B392B">
              <w:rPr>
                <w:rFonts w:eastAsia="?? ??"/>
                <w:color w:val="000000"/>
              </w:rPr>
              <w:t>single transmitter</w:t>
            </w:r>
          </w:p>
        </w:tc>
      </w:tr>
      <w:tr w:rsidR="008B5D9A" w:rsidRPr="001B392B" w14:paraId="65F9C754" w14:textId="77777777">
        <w:tblPrEx>
          <w:tblCellMar>
            <w:top w:w="0" w:type="dxa"/>
            <w:bottom w:w="0" w:type="dxa"/>
          </w:tblCellMar>
        </w:tblPrEx>
        <w:trPr>
          <w:cantSplit/>
          <w:jc w:val="center"/>
        </w:trPr>
        <w:tc>
          <w:tcPr>
            <w:tcW w:w="2628" w:type="dxa"/>
            <w:vAlign w:val="center"/>
          </w:tcPr>
          <w:p w14:paraId="30DED643" w14:textId="77777777" w:rsidR="008B5D9A" w:rsidRPr="001B392B" w:rsidRDefault="008B5D9A" w:rsidP="00D87919">
            <w:pPr>
              <w:pStyle w:val="TableText"/>
              <w:jc w:val="left"/>
            </w:pPr>
            <w:r w:rsidRPr="001B392B">
              <w:t xml:space="preserve">Propagation Condition </w:t>
            </w:r>
          </w:p>
        </w:tc>
        <w:tc>
          <w:tcPr>
            <w:tcW w:w="3956" w:type="dxa"/>
            <w:gridSpan w:val="2"/>
            <w:vAlign w:val="center"/>
          </w:tcPr>
          <w:p w14:paraId="6FCEA76C" w14:textId="77777777" w:rsidR="008B5D9A" w:rsidRPr="001B392B" w:rsidRDefault="008B5D9A" w:rsidP="00D87919">
            <w:pPr>
              <w:pStyle w:val="TableText"/>
              <w:jc w:val="left"/>
              <w:rPr>
                <w:rFonts w:eastAsia="?? ??"/>
                <w:color w:val="000000"/>
              </w:rPr>
            </w:pPr>
            <w:r w:rsidRPr="001B392B">
              <w:rPr>
                <w:rFonts w:eastAsia="?? ??"/>
                <w:color w:val="000000"/>
              </w:rPr>
              <w:t>AWGN</w:t>
            </w:r>
          </w:p>
        </w:tc>
      </w:tr>
      <w:tr w:rsidR="008B5D9A" w:rsidRPr="001B392B" w14:paraId="2EB244B2" w14:textId="77777777">
        <w:tblPrEx>
          <w:tblCellMar>
            <w:top w:w="0" w:type="dxa"/>
            <w:bottom w:w="0" w:type="dxa"/>
          </w:tblCellMar>
        </w:tblPrEx>
        <w:trPr>
          <w:cantSplit/>
          <w:jc w:val="center"/>
        </w:trPr>
        <w:tc>
          <w:tcPr>
            <w:tcW w:w="6584" w:type="dxa"/>
            <w:gridSpan w:val="3"/>
            <w:vAlign w:val="center"/>
          </w:tcPr>
          <w:p w14:paraId="3A60CD57" w14:textId="77777777" w:rsidR="008B5D9A" w:rsidRPr="001B392B" w:rsidRDefault="008B5D9A"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08021C16" w14:textId="77777777" w:rsidR="00B57078" w:rsidRPr="001B392B" w:rsidRDefault="00B57078" w:rsidP="00A32512">
      <w:pPr>
        <w:pStyle w:val="FP"/>
      </w:pPr>
    </w:p>
    <w:p w14:paraId="53FC2D0A" w14:textId="77777777" w:rsidR="003337BA" w:rsidRPr="001B392B" w:rsidRDefault="003337BA" w:rsidP="003337BA">
      <w:pPr>
        <w:pStyle w:val="NO"/>
      </w:pPr>
      <w:r w:rsidRPr="001B392B">
        <w:t>NOTE:</w:t>
      </w:r>
      <w:r w:rsidRPr="001B392B">
        <w:tab/>
        <w:t>The parameters in the table above are valid if THRESH_E-UTRAN_high_Q is not signalled.</w:t>
      </w:r>
    </w:p>
    <w:p w14:paraId="0C58C98E" w14:textId="77777777" w:rsidR="007A3B94" w:rsidRPr="001B392B" w:rsidRDefault="00CA2952">
      <w:r w:rsidRPr="001B392B">
        <w:t>T</w:t>
      </w:r>
      <w:r w:rsidR="00E53583" w:rsidRPr="001B392B">
        <w:t>he allowed time is increased</w:t>
      </w:r>
    </w:p>
    <w:p w14:paraId="4538F5CC" w14:textId="77777777" w:rsidR="007A3B94" w:rsidRPr="001B392B" w:rsidRDefault="007A3B94" w:rsidP="007A3B94">
      <w:pPr>
        <w:pStyle w:val="B1"/>
        <w:rPr>
          <w:rFonts w:hint="eastAsia"/>
          <w:lang w:eastAsia="ja-JP"/>
        </w:rPr>
      </w:pPr>
      <w:r w:rsidRPr="001B392B">
        <w:rPr>
          <w:rFonts w:hint="eastAsia"/>
          <w:lang w:eastAsia="ja-JP"/>
        </w:rPr>
        <w:t>-</w:t>
      </w:r>
      <w:r w:rsidRPr="001B392B">
        <w:rPr>
          <w:rFonts w:hint="eastAsia"/>
          <w:lang w:eastAsia="ja-JP"/>
        </w:rPr>
        <w:tab/>
      </w:r>
      <w:r w:rsidRPr="001B392B">
        <w:t xml:space="preserve">by 30 seconds for each additional UTRAN frequency in the 3G Cell Reselection list when the reselection algorithm based on ranking is used, or </w:t>
      </w:r>
    </w:p>
    <w:p w14:paraId="353A6934" w14:textId="77777777" w:rsidR="007A3B94" w:rsidRPr="001B392B" w:rsidRDefault="007A3B94" w:rsidP="007A3B94">
      <w:pPr>
        <w:pStyle w:val="B1"/>
      </w:pPr>
      <w:r w:rsidRPr="001B392B">
        <w:rPr>
          <w:rFonts w:hint="eastAsia"/>
          <w:lang w:eastAsia="ja-JP"/>
        </w:rPr>
        <w:t>-</w:t>
      </w:r>
      <w:r w:rsidRPr="001B392B">
        <w:rPr>
          <w:rFonts w:hint="eastAsia"/>
          <w:lang w:eastAsia="ja-JP"/>
        </w:rPr>
        <w:tab/>
      </w:r>
      <w:r w:rsidR="00E53583" w:rsidRPr="001B392B">
        <w:t xml:space="preserve">by 30 seconds for each additional UTRAN frequency </w:t>
      </w:r>
      <w:r w:rsidRPr="001B392B">
        <w:rPr>
          <w:rFonts w:hint="eastAsia"/>
          <w:lang w:eastAsia="ja-JP"/>
        </w:rPr>
        <w:t xml:space="preserve">of </w:t>
      </w:r>
      <w:r w:rsidRPr="001B392B">
        <w:rPr>
          <w:lang w:eastAsia="ja-JP"/>
        </w:rPr>
        <w:t>low</w:t>
      </w:r>
      <w:r w:rsidRPr="001B392B">
        <w:rPr>
          <w:rFonts w:hint="eastAsia"/>
          <w:lang w:eastAsia="ja-JP"/>
        </w:rPr>
        <w:t xml:space="preserve">er priority </w:t>
      </w:r>
      <w:r w:rsidR="00E53583" w:rsidRPr="001B392B">
        <w:t>in the 3G Cell Reselection list</w:t>
      </w:r>
      <w:r w:rsidR="00CA2952" w:rsidRPr="001B392B">
        <w:t xml:space="preserve"> </w:t>
      </w:r>
      <w:r w:rsidRPr="001B392B">
        <w:t xml:space="preserve">when the reselection algorithm based on priority </w:t>
      </w:r>
      <w:smartTag w:uri="urn:schemas-microsoft-com:office:smarttags" w:element="PersonName">
        <w:r w:rsidRPr="001B392B">
          <w:t>info</w:t>
        </w:r>
      </w:smartTag>
      <w:r w:rsidRPr="001B392B">
        <w:t xml:space="preserve">rmation is used </w:t>
      </w:r>
      <w:r w:rsidR="00CA2952" w:rsidRPr="001B392B">
        <w:t xml:space="preserve">or for each additional E-UTRAN frequency </w:t>
      </w:r>
      <w:r w:rsidR="00DB0293" w:rsidRPr="001B392B">
        <w:t xml:space="preserve">of lower priority </w:t>
      </w:r>
      <w:r w:rsidR="00CA2952" w:rsidRPr="001B392B">
        <w:t xml:space="preserve">in the E-UTRAN </w:t>
      </w:r>
      <w:r w:rsidR="005C5C3A" w:rsidRPr="001B392B">
        <w:t xml:space="preserve">Neighbour </w:t>
      </w:r>
      <w:r w:rsidR="00CA2952" w:rsidRPr="001B392B">
        <w:t>Cell list</w:t>
      </w:r>
      <w:r w:rsidRPr="001B392B">
        <w:rPr>
          <w:rFonts w:hint="eastAsia"/>
          <w:lang w:eastAsia="ja-JP"/>
        </w:rPr>
        <w:t xml:space="preserve"> under the condition that RLA_C of the serving cell is below THRESH_pri</w:t>
      </w:r>
      <w:r w:rsidRPr="001B392B">
        <w:rPr>
          <w:lang w:eastAsia="ja-JP"/>
        </w:rPr>
        <w:t>o</w:t>
      </w:r>
      <w:r w:rsidRPr="001B392B">
        <w:rPr>
          <w:rFonts w:hint="eastAsia"/>
          <w:lang w:eastAsia="ja-JP"/>
        </w:rPr>
        <w:t>rity_search</w:t>
      </w:r>
      <w:r w:rsidR="00DB0293" w:rsidRPr="001B392B">
        <w:t>, or</w:t>
      </w:r>
    </w:p>
    <w:p w14:paraId="1CE2BE6B" w14:textId="77777777" w:rsidR="007A3B94" w:rsidRPr="001B392B" w:rsidRDefault="007A3B94" w:rsidP="007A3B94">
      <w:pPr>
        <w:pStyle w:val="B1"/>
      </w:pPr>
      <w:r w:rsidRPr="001B392B">
        <w:rPr>
          <w:rFonts w:hint="eastAsia"/>
          <w:lang w:eastAsia="ja-JP"/>
        </w:rPr>
        <w:t>-</w:t>
      </w:r>
      <w:r w:rsidRPr="001B392B">
        <w:rPr>
          <w:rFonts w:hint="eastAsia"/>
          <w:lang w:eastAsia="ja-JP"/>
        </w:rPr>
        <w:tab/>
      </w:r>
      <w:r w:rsidR="00DB0293" w:rsidRPr="001B392B">
        <w:t xml:space="preserve">by 70 seconds </w:t>
      </w:r>
      <w:r w:rsidRPr="001B392B">
        <w:rPr>
          <w:rFonts w:hint="eastAsia"/>
          <w:lang w:eastAsia="ja-JP"/>
        </w:rPr>
        <w:t xml:space="preserve">for each additional UTRAN frequency of higher priority in the 3G Cell Reselection list </w:t>
      </w:r>
      <w:r w:rsidRPr="001B392B">
        <w:t xml:space="preserve">when the reselection algorithm based on priority </w:t>
      </w:r>
      <w:smartTag w:uri="urn:schemas-microsoft-com:office:smarttags" w:element="PersonName">
        <w:r w:rsidRPr="001B392B">
          <w:t>info</w:t>
        </w:r>
      </w:smartTag>
      <w:r w:rsidRPr="001B392B">
        <w:t xml:space="preserve">rmation is used </w:t>
      </w:r>
      <w:r w:rsidRPr="001B392B">
        <w:rPr>
          <w:rFonts w:hint="eastAsia"/>
          <w:lang w:eastAsia="ja-JP"/>
        </w:rPr>
        <w:t xml:space="preserve">or </w:t>
      </w:r>
      <w:r w:rsidR="00DB0293" w:rsidRPr="001B392B">
        <w:t xml:space="preserve">for each additional E-UTRAN frequency of higher priority in the E-UTRAN </w:t>
      </w:r>
      <w:r w:rsidR="005C5C3A" w:rsidRPr="001B392B">
        <w:t xml:space="preserve">Neighbour </w:t>
      </w:r>
      <w:r w:rsidR="00DB0293" w:rsidRPr="001B392B">
        <w:t>Cell list</w:t>
      </w:r>
      <w:r w:rsidR="00E53583" w:rsidRPr="001B392B">
        <w:t>.</w:t>
      </w:r>
    </w:p>
    <w:p w14:paraId="41AFD022" w14:textId="77777777" w:rsidR="00E53583" w:rsidRPr="001B392B" w:rsidRDefault="00E53583" w:rsidP="007A3B94">
      <w:r w:rsidRPr="001B392B">
        <w:t xml:space="preserve">However, multiple UTRAN cells on the same frequency in the </w:t>
      </w:r>
      <w:r w:rsidR="00CA2952" w:rsidRPr="001B392B">
        <w:t xml:space="preserve">3G Cell Reselection </w:t>
      </w:r>
      <w:r w:rsidRPr="001B392B">
        <w:t>list does not increase the allowed time.</w:t>
      </w:r>
    </w:p>
    <w:p w14:paraId="10D08A36" w14:textId="77777777" w:rsidR="00903C00" w:rsidRPr="001B392B" w:rsidRDefault="00903C00" w:rsidP="00903C00">
      <w:pPr>
        <w:pStyle w:val="NO"/>
      </w:pPr>
      <w:r w:rsidRPr="001B392B">
        <w:t>NOTE:</w:t>
      </w:r>
      <w:r w:rsidRPr="001B392B">
        <w:tab/>
        <w:t>The requirements above assume that only one of the frequencies in the 3G Cell Reselection list or in the E-UTRAN Neighbour Cell list is switched on.</w:t>
      </w:r>
    </w:p>
    <w:p w14:paraId="2B52F5A3" w14:textId="77777777" w:rsidR="00E53583" w:rsidRPr="001B392B" w:rsidRDefault="00E53583">
      <w:r w:rsidRPr="001B392B">
        <w:t>A multi-RAT MS shall be able to monitor cells</w:t>
      </w:r>
      <w:r w:rsidR="00A32512" w:rsidRPr="001B392B">
        <w:t xml:space="preserve"> from other radio access technologies</w:t>
      </w:r>
      <w:r w:rsidRPr="001B392B">
        <w:t>, divided into (depending on the MS capability):</w:t>
      </w:r>
    </w:p>
    <w:p w14:paraId="28A634A6" w14:textId="77777777" w:rsidR="00A32512" w:rsidRPr="001B392B" w:rsidRDefault="00A32512" w:rsidP="00A32512">
      <w:r w:rsidRPr="001B392B">
        <w:t>- UTRAN FDD cells on up to 3 FDD frequencies, with a maximum of 32 cells per frequency; and/or</w:t>
      </w:r>
      <w:r w:rsidRPr="001B392B">
        <w:br/>
        <w:t>- UTRAN TDD cells on up to 3 TDD frequencies with a maximum of 32 cells per frequency; and/or</w:t>
      </w:r>
      <w:r w:rsidRPr="001B392B">
        <w:br/>
        <w:t>- E-UTRAN FDD cells on up to 3 FDD frequencies; and/or</w:t>
      </w:r>
      <w:r w:rsidRPr="001B392B">
        <w:br/>
        <w:t>- E-UTRAN TDD cells on up to 3 TDD frequencies.</w:t>
      </w:r>
    </w:p>
    <w:p w14:paraId="0B3E9442" w14:textId="77777777" w:rsidR="00DB0293" w:rsidRPr="001B392B" w:rsidRDefault="00DB0293">
      <w:r w:rsidRPr="001B392B">
        <w:t>The total number of monitored UTRAN cells shall not exceed 64.</w:t>
      </w:r>
    </w:p>
    <w:p w14:paraId="7ACA542E" w14:textId="77777777" w:rsidR="00AE5DD5" w:rsidRPr="001B392B" w:rsidRDefault="00AE5DD5">
      <w:r w:rsidRPr="001B392B">
        <w:rPr>
          <w:iCs/>
        </w:rPr>
        <w:t xml:space="preserve">An MS supporting E-UTRAN measurements shall be capable of monitoring a minimum total of 7 other RAT carrier frequency layers, comprising of any </w:t>
      </w:r>
      <w:r w:rsidRPr="001B392B">
        <w:t xml:space="preserve">above defined </w:t>
      </w:r>
      <w:r w:rsidRPr="001B392B">
        <w:rPr>
          <w:iCs/>
        </w:rPr>
        <w:t>combination of E-UTRAN FDD, E-UTRAN TDD, UTRAN FDD and UTRAN TDD layers.</w:t>
      </w:r>
    </w:p>
    <w:p w14:paraId="3F0C6F5C" w14:textId="77777777" w:rsidR="004D4565" w:rsidRPr="001B392B" w:rsidRDefault="004D4565">
      <w:r w:rsidRPr="001B392B">
        <w:lastRenderedPageBreak/>
        <w:t>The MS shall be capable of performing RSCP and Ec/No measurements of at least 4 best UTRAN cells per UTRAN frequency and RSRP and RSRQ measurements of at least 4 best E-UTRAN cells per E-UTRAN frequency, according to its supported capabilities.</w:t>
      </w:r>
    </w:p>
    <w:p w14:paraId="5B18DFA2" w14:textId="77777777" w:rsidR="00E53583" w:rsidRPr="001B392B" w:rsidRDefault="00E53583">
      <w:pPr>
        <w:rPr>
          <w:snapToGrid w:val="0"/>
        </w:rPr>
      </w:pPr>
      <w:r w:rsidRPr="001B392B">
        <w:t xml:space="preserve">The MS shall attempt to read and store UTRAN predefined configurations </w:t>
      </w:r>
      <w:r w:rsidRPr="001B392B">
        <w:rPr>
          <w:snapToGrid w:val="0"/>
        </w:rPr>
        <w:t>using the rules defined in 3GPP TS</w:t>
      </w:r>
      <w:r w:rsidRPr="001B392B">
        <w:t> </w:t>
      </w:r>
      <w:r w:rsidRPr="001B392B">
        <w:rPr>
          <w:snapToGrid w:val="0"/>
        </w:rPr>
        <w:t xml:space="preserve">25.331 </w:t>
      </w:r>
      <w:r w:rsidR="00736C7A" w:rsidRPr="001B392B">
        <w:t xml:space="preserve">[9] </w:t>
      </w:r>
      <w:r w:rsidRPr="001B392B">
        <w:rPr>
          <w:snapToGrid w:val="0"/>
        </w:rPr>
        <w:t xml:space="preserve">with the following exceptions: </w:t>
      </w:r>
    </w:p>
    <w:p w14:paraId="64482111" w14:textId="77777777" w:rsidR="00E53583" w:rsidRPr="001B392B" w:rsidRDefault="00E53583">
      <w:pPr>
        <w:pStyle w:val="B1"/>
      </w:pPr>
      <w:r w:rsidRPr="001B392B">
        <w:t>-</w:t>
      </w:r>
      <w:r w:rsidRPr="001B392B">
        <w:tab/>
        <w:t>The MS shall build a list of at most 16 predefined configurations, read from the BCCH of the identified UTRAN cells of equivalent PLMNs.</w:t>
      </w:r>
    </w:p>
    <w:p w14:paraId="3E297380" w14:textId="77777777" w:rsidR="00E53583" w:rsidRPr="001B392B" w:rsidRDefault="00E53583">
      <w:pPr>
        <w:pStyle w:val="B1"/>
      </w:pPr>
      <w:r w:rsidRPr="001B392B">
        <w:t>-</w:t>
      </w:r>
      <w:r w:rsidRPr="001B392B">
        <w:tab/>
        <w:t xml:space="preserve">After PLMN selection (see 3GPP </w:t>
      </w:r>
      <w:r w:rsidRPr="001B392B">
        <w:rPr>
          <w:snapToGrid w:val="0"/>
        </w:rPr>
        <w:t>TS</w:t>
      </w:r>
      <w:r w:rsidRPr="001B392B">
        <w:t> </w:t>
      </w:r>
      <w:r w:rsidRPr="001B392B">
        <w:rPr>
          <w:snapToGrid w:val="0"/>
        </w:rPr>
        <w:t>23.122</w:t>
      </w:r>
      <w:r w:rsidR="00736C7A" w:rsidRPr="001B392B">
        <w:rPr>
          <w:snapToGrid w:val="0"/>
        </w:rPr>
        <w:t xml:space="preserve"> </w:t>
      </w:r>
      <w:r w:rsidR="00736C7A" w:rsidRPr="001B392B">
        <w:t>[4]</w:t>
      </w:r>
      <w:r w:rsidRPr="001B392B">
        <w:rPr>
          <w:snapToGrid w:val="0"/>
        </w:rPr>
        <w:t>)</w:t>
      </w:r>
      <w:r w:rsidRPr="001B392B">
        <w:t xml:space="preserve">, the MS shall delete any old list of predefined configurations and as soon as possible attempt to read the predefined configurations from one identified UTRAN cell of the selected PLMN or of an equivalent PLMN. </w:t>
      </w:r>
    </w:p>
    <w:p w14:paraId="5740C5AC" w14:textId="77777777" w:rsidR="00E53583" w:rsidRPr="001B392B" w:rsidRDefault="00E53583">
      <w:pPr>
        <w:pStyle w:val="B1"/>
      </w:pPr>
      <w:r w:rsidRPr="001B392B">
        <w:t>-</w:t>
      </w:r>
      <w:r w:rsidRPr="001B392B">
        <w:tab/>
        <w:t xml:space="preserve">The MS shall attempt to update the list of predefined configurations every 60 minutes. </w:t>
      </w:r>
    </w:p>
    <w:p w14:paraId="6AEC3EF5" w14:textId="77777777" w:rsidR="00E53583" w:rsidRPr="001B392B" w:rsidRDefault="00E53583">
      <w:r w:rsidRPr="001B392B">
        <w:t xml:space="preserve">In case of a conflict with GSM tasks, the GSM tasks take precedence. </w:t>
      </w:r>
    </w:p>
    <w:p w14:paraId="0438374A" w14:textId="77777777" w:rsidR="00E53583" w:rsidRPr="001B392B" w:rsidRDefault="00E53583">
      <w:pPr>
        <w:pStyle w:val="NO"/>
      </w:pPr>
      <w:r w:rsidRPr="001B392B">
        <w:t>NOTE:</w:t>
      </w:r>
      <w:r w:rsidRPr="001B392B">
        <w:tab/>
        <w:t xml:space="preserve">Instead of reading new predefined configurations from a PLMN, the MS may use previously received predefined configurations for that PLMN according to the rules in 3GPP </w:t>
      </w:r>
      <w:r w:rsidRPr="001B392B">
        <w:rPr>
          <w:snapToGrid w:val="0"/>
        </w:rPr>
        <w:t>TS</w:t>
      </w:r>
      <w:r w:rsidRPr="001B392B">
        <w:t> </w:t>
      </w:r>
      <w:r w:rsidRPr="001B392B">
        <w:rPr>
          <w:snapToGrid w:val="0"/>
        </w:rPr>
        <w:t>25.331</w:t>
      </w:r>
      <w:r w:rsidR="00736C7A" w:rsidRPr="001B392B">
        <w:rPr>
          <w:snapToGrid w:val="0"/>
        </w:rPr>
        <w:t xml:space="preserve"> </w:t>
      </w:r>
      <w:r w:rsidR="00736C7A" w:rsidRPr="001B392B">
        <w:t>[9]</w:t>
      </w:r>
      <w:r w:rsidRPr="001B392B">
        <w:rPr>
          <w:snapToGrid w:val="0"/>
        </w:rPr>
        <w:t xml:space="preserve">. </w:t>
      </w:r>
    </w:p>
    <w:p w14:paraId="7BADD624" w14:textId="77777777" w:rsidR="00E53583" w:rsidRPr="001B392B" w:rsidRDefault="00E53583">
      <w:pPr>
        <w:rPr>
          <w:snapToGrid w:val="0"/>
        </w:rPr>
      </w:pPr>
      <w:r w:rsidRPr="001B392B">
        <w:t xml:space="preserve">The MS shall report the list of predefined configurations in the UTRAN CLASSMARK CHANGE message (see 3GPP </w:t>
      </w:r>
      <w:r w:rsidRPr="001B392B">
        <w:rPr>
          <w:snapToGrid w:val="0"/>
        </w:rPr>
        <w:t>TS</w:t>
      </w:r>
      <w:r w:rsidRPr="001B392B">
        <w:t> </w:t>
      </w:r>
      <w:r w:rsidRPr="001B392B">
        <w:rPr>
          <w:snapToGrid w:val="0"/>
        </w:rPr>
        <w:t>44.018</w:t>
      </w:r>
      <w:r w:rsidR="00736C7A" w:rsidRPr="001B392B">
        <w:rPr>
          <w:snapToGrid w:val="0"/>
        </w:rPr>
        <w:t xml:space="preserve"> </w:t>
      </w:r>
      <w:r w:rsidR="00736C7A" w:rsidRPr="001B392B">
        <w:t>[17]</w:t>
      </w:r>
      <w:r w:rsidRPr="001B392B">
        <w:rPr>
          <w:snapToGrid w:val="0"/>
        </w:rPr>
        <w:t>).</w:t>
      </w:r>
    </w:p>
    <w:p w14:paraId="56FD0F20" w14:textId="77777777" w:rsidR="009E1E38" w:rsidRPr="001B392B" w:rsidRDefault="009E1E38" w:rsidP="009E1E38">
      <w:pPr>
        <w:rPr>
          <w:rFonts w:hint="eastAsia"/>
          <w:lang w:eastAsia="zh-CN"/>
        </w:rPr>
      </w:pPr>
      <w:r w:rsidRPr="001B392B">
        <w:rPr>
          <w:rFonts w:hint="eastAsia"/>
          <w:lang w:eastAsia="zh-CN"/>
        </w:rPr>
        <w:t>If</w:t>
      </w:r>
      <w:r w:rsidRPr="001B392B">
        <w:t xml:space="preserve"> </w:t>
      </w:r>
      <w:r w:rsidRPr="001B392B">
        <w:rPr>
          <w:rFonts w:hint="eastAsia"/>
          <w:lang w:eastAsia="zh-CN"/>
        </w:rPr>
        <w:t xml:space="preserve">the </w:t>
      </w:r>
      <w:r w:rsidRPr="001B392B">
        <w:t xml:space="preserve">MS </w:t>
      </w:r>
      <w:r w:rsidRPr="001B392B">
        <w:rPr>
          <w:rFonts w:hint="eastAsia"/>
          <w:lang w:eastAsia="zh-CN"/>
        </w:rPr>
        <w:t xml:space="preserve">has no or an empty </w:t>
      </w:r>
      <w:r w:rsidR="00F53832">
        <w:rPr>
          <w:rFonts w:hint="eastAsia"/>
          <w:noProof/>
          <w:lang w:eastAsia="ko-KR"/>
        </w:rPr>
        <w:t>Permitted CSG list</w:t>
      </w:r>
      <w:r w:rsidRPr="001B392B">
        <w:rPr>
          <w:rFonts w:hint="eastAsia"/>
          <w:lang w:eastAsia="zh-CN"/>
        </w:rPr>
        <w:t xml:space="preserve"> and </w:t>
      </w:r>
      <w:smartTag w:uri="urn:schemas-microsoft-com:office:smarttags" w:element="PersonName">
        <w:r w:rsidRPr="001B392B">
          <w:rPr>
            <w:rFonts w:hint="eastAsia"/>
            <w:lang w:eastAsia="zh-CN"/>
          </w:rPr>
          <w:t>info</w:t>
        </w:r>
      </w:smartTag>
      <w:r w:rsidRPr="001B392B">
        <w:rPr>
          <w:rFonts w:hint="eastAsia"/>
          <w:lang w:eastAsia="zh-CN"/>
        </w:rPr>
        <w:t xml:space="preserve">rmation about PSC/PCI split </w:t>
      </w:r>
      <w:smartTag w:uri="urn:schemas-microsoft-com:office:smarttags" w:element="PersonName">
        <w:r w:rsidRPr="001B392B">
          <w:rPr>
            <w:rFonts w:hint="eastAsia"/>
            <w:lang w:eastAsia="zh-CN"/>
          </w:rPr>
          <w:t>info</w:t>
        </w:r>
      </w:smartTag>
      <w:r w:rsidRPr="001B392B">
        <w:rPr>
          <w:rFonts w:hint="eastAsia"/>
          <w:lang w:eastAsia="zh-CN"/>
        </w:rPr>
        <w:t xml:space="preserve">rmation for UTRAN/EUTRAN frequencies is available, the MS shall disable the measurement of the cells on the </w:t>
      </w:r>
      <w:r w:rsidRPr="001B392B">
        <w:rPr>
          <w:lang w:eastAsia="zh-CN"/>
        </w:rPr>
        <w:t>frequencie</w:t>
      </w:r>
      <w:r w:rsidRPr="001B392B">
        <w:rPr>
          <w:rFonts w:hint="eastAsia"/>
          <w:lang w:eastAsia="zh-CN"/>
        </w:rPr>
        <w:t xml:space="preserve">s </w:t>
      </w:r>
      <w:r w:rsidRPr="001B392B">
        <w:t>with PSC</w:t>
      </w:r>
      <w:r w:rsidRPr="001B392B">
        <w:rPr>
          <w:rFonts w:hint="eastAsia"/>
          <w:lang w:eastAsia="zh-CN"/>
        </w:rPr>
        <w:t>/PCI</w:t>
      </w:r>
      <w:r w:rsidRPr="001B392B">
        <w:t xml:space="preserve"> in the stored range "CSG PSC</w:t>
      </w:r>
      <w:r w:rsidRPr="001B392B">
        <w:rPr>
          <w:rFonts w:hint="eastAsia"/>
          <w:lang w:eastAsia="zh-CN"/>
        </w:rPr>
        <w:t>/PCI</w:t>
      </w:r>
      <w:r w:rsidRPr="001B392B">
        <w:t xml:space="preserve"> Split Information".</w:t>
      </w:r>
    </w:p>
    <w:p w14:paraId="453A15C4" w14:textId="77777777" w:rsidR="009E1E38" w:rsidRPr="001B392B" w:rsidRDefault="009E1E38">
      <w:pPr>
        <w:rPr>
          <w:lang w:eastAsia="zh-CN"/>
        </w:rPr>
      </w:pPr>
      <w:r w:rsidRPr="001B392B">
        <w:rPr>
          <w:rFonts w:hint="eastAsia"/>
          <w:lang w:eastAsia="zh-CN"/>
        </w:rPr>
        <w:t>If</w:t>
      </w:r>
      <w:r w:rsidRPr="001B392B">
        <w:t xml:space="preserve"> </w:t>
      </w:r>
      <w:r w:rsidRPr="001B392B">
        <w:rPr>
          <w:rFonts w:hint="eastAsia"/>
          <w:lang w:eastAsia="zh-CN"/>
        </w:rPr>
        <w:t xml:space="preserve">the </w:t>
      </w:r>
      <w:r w:rsidRPr="001B392B">
        <w:t xml:space="preserve">MS </w:t>
      </w:r>
      <w:r w:rsidRPr="001B392B">
        <w:rPr>
          <w:rFonts w:hint="eastAsia"/>
          <w:lang w:eastAsia="zh-CN"/>
        </w:rPr>
        <w:t xml:space="preserve">has no or an empty </w:t>
      </w:r>
      <w:r w:rsidR="00F53832">
        <w:rPr>
          <w:rFonts w:hint="eastAsia"/>
          <w:lang w:eastAsia="ko-KR"/>
        </w:rPr>
        <w:t>Permitted CSG list</w:t>
      </w:r>
      <w:r w:rsidRPr="001B392B">
        <w:rPr>
          <w:rFonts w:hint="eastAsia"/>
          <w:lang w:eastAsia="zh-CN"/>
        </w:rPr>
        <w:t xml:space="preserve"> and </w:t>
      </w:r>
      <w:smartTag w:uri="urn:schemas-microsoft-com:office:smarttags" w:element="PersonName">
        <w:r w:rsidRPr="001B392B">
          <w:rPr>
            <w:rFonts w:hint="eastAsia"/>
            <w:lang w:eastAsia="zh-CN"/>
          </w:rPr>
          <w:t>info</w:t>
        </w:r>
      </w:smartTag>
      <w:r w:rsidRPr="001B392B">
        <w:rPr>
          <w:rFonts w:hint="eastAsia"/>
          <w:lang w:eastAsia="zh-CN"/>
        </w:rPr>
        <w:t>rmation about dedicated frequencies for UTRAN/EUTRAN is available, the MS shall disable the measurement for cells on dedicated CSG frequencies</w:t>
      </w:r>
      <w:r w:rsidRPr="001B392B">
        <w:t>.</w:t>
      </w:r>
    </w:p>
    <w:p w14:paraId="6061E38E" w14:textId="77777777" w:rsidR="00E53583" w:rsidRPr="001B392B" w:rsidRDefault="00E53583">
      <w:pPr>
        <w:pStyle w:val="Heading3"/>
      </w:pPr>
      <w:bookmarkStart w:id="150" w:name="_Toc19038287"/>
      <w:bookmarkStart w:id="151" w:name="_Toc36149729"/>
      <w:r w:rsidRPr="001B392B">
        <w:t>6.6.5</w:t>
      </w:r>
      <w:r w:rsidRPr="001B392B">
        <w:tab/>
        <w:t>Algorithm for cell re</w:t>
      </w:r>
      <w:r w:rsidRPr="001B392B">
        <w:noBreakHyphen/>
        <w:t>selection from GSM to UTRAN</w:t>
      </w:r>
      <w:r w:rsidR="00A32512" w:rsidRPr="001B392B">
        <w:t xml:space="preserve"> based on cell ranking</w:t>
      </w:r>
      <w:bookmarkEnd w:id="150"/>
      <w:bookmarkEnd w:id="151"/>
    </w:p>
    <w:p w14:paraId="2663B93F" w14:textId="77777777" w:rsidR="00A32512" w:rsidRPr="001B392B" w:rsidRDefault="00A32512">
      <w:pPr>
        <w:rPr>
          <w:lang w:val="en-US"/>
        </w:rPr>
      </w:pPr>
      <w:r w:rsidRPr="001B392B">
        <w:t xml:space="preserve">The algorithm in this subclause shall be used for reselection from GSM to UTRAN if </w:t>
      </w:r>
      <w:r w:rsidR="0071350C" w:rsidRPr="001B392B">
        <w:rPr>
          <w:rFonts w:hint="eastAsia"/>
          <w:lang w:eastAsia="zh-CN"/>
        </w:rPr>
        <w:t xml:space="preserve">the conditions for the use of the cell reselection algorithm based on priority </w:t>
      </w:r>
      <w:smartTag w:uri="urn:schemas-microsoft-com:office:smarttags" w:element="PersonName">
        <w:r w:rsidR="0071350C" w:rsidRPr="001B392B">
          <w:rPr>
            <w:rFonts w:hint="eastAsia"/>
            <w:lang w:eastAsia="zh-CN"/>
          </w:rPr>
          <w:t>info</w:t>
        </w:r>
      </w:smartTag>
      <w:r w:rsidR="0071350C" w:rsidRPr="001B392B">
        <w:rPr>
          <w:rFonts w:hint="eastAsia"/>
          <w:lang w:eastAsia="zh-CN"/>
        </w:rPr>
        <w:t xml:space="preserve">rmation (see subclause </w:t>
      </w:r>
      <w:smartTag w:uri="urn:schemas-microsoft-com:office:smarttags" w:element="chsdate">
        <w:smartTagPr>
          <w:attr w:name="Year" w:val="1899"/>
          <w:attr w:name="Month" w:val="12"/>
          <w:attr w:name="Day" w:val="30"/>
          <w:attr w:name="IsLunarDate" w:val="False"/>
          <w:attr w:name="IsROCDate" w:val="False"/>
        </w:smartTagPr>
        <w:r w:rsidR="0071350C" w:rsidRPr="001B392B">
          <w:rPr>
            <w:rFonts w:hint="eastAsia"/>
            <w:lang w:eastAsia="zh-CN"/>
          </w:rPr>
          <w:t>6.6.6</w:t>
        </w:r>
      </w:smartTag>
      <w:r w:rsidR="0071350C" w:rsidRPr="001B392B">
        <w:rPr>
          <w:rFonts w:hint="eastAsia"/>
          <w:lang w:eastAsia="zh-CN"/>
        </w:rPr>
        <w:t>) are not satisfied</w:t>
      </w:r>
      <w:r w:rsidRPr="001B392B">
        <w:rPr>
          <w:lang w:val="en-US"/>
        </w:rPr>
        <w:t>.</w:t>
      </w:r>
    </w:p>
    <w:p w14:paraId="5AC666A0" w14:textId="77777777" w:rsidR="00E53583" w:rsidRPr="001B392B" w:rsidRDefault="00E53583">
      <w:r w:rsidRPr="001B392B">
        <w:t xml:space="preserve">If the 3G Cell Reselection list includes UTRAN frequencies, the MS shall, at least every 5 s update the value RLA_C for the serving cell and each of the at least 6 strongest non serving GSM cells. </w:t>
      </w:r>
    </w:p>
    <w:p w14:paraId="085BDF92" w14:textId="77777777" w:rsidR="00B63AF9" w:rsidRPr="001B392B" w:rsidRDefault="00B63AF9" w:rsidP="00B63AF9">
      <w:pPr>
        <w:rPr>
          <w:lang w:val="en-US"/>
        </w:rPr>
      </w:pPr>
      <w:r w:rsidRPr="001B392B">
        <w:rPr>
          <w:lang w:val="en-US"/>
        </w:rPr>
        <w:t>The MS shall then reselect a suitable (see</w:t>
      </w:r>
      <w:r w:rsidR="00A32512" w:rsidRPr="001B392B">
        <w:rPr>
          <w:lang w:val="en-US"/>
        </w:rPr>
        <w:t xml:space="preserve"> 3GPP </w:t>
      </w:r>
      <w:r w:rsidRPr="001B392B">
        <w:rPr>
          <w:lang w:val="en-US"/>
        </w:rPr>
        <w:t>TS 25.304</w:t>
      </w:r>
      <w:r w:rsidR="00736C7A" w:rsidRPr="001B392B">
        <w:rPr>
          <w:lang w:val="en-US"/>
        </w:rPr>
        <w:t xml:space="preserve"> </w:t>
      </w:r>
      <w:r w:rsidR="00736C7A" w:rsidRPr="001B392B">
        <w:t>[8]</w:t>
      </w:r>
      <w:r w:rsidRPr="001B392B">
        <w:rPr>
          <w:lang w:val="en-US"/>
        </w:rPr>
        <w:t>) UTRAN cell if:</w:t>
      </w:r>
    </w:p>
    <w:p w14:paraId="479C968A" w14:textId="77777777" w:rsidR="00381D17" w:rsidRPr="001B392B" w:rsidRDefault="00381D17" w:rsidP="00381D17">
      <w:pPr>
        <w:pStyle w:val="B1"/>
        <w:overflowPunct/>
        <w:autoSpaceDE/>
        <w:autoSpaceDN/>
        <w:adjustRightInd/>
        <w:textAlignment w:val="auto"/>
        <w:rPr>
          <w:lang w:val="en-US"/>
        </w:rPr>
      </w:pPr>
      <w:r w:rsidRPr="001B392B">
        <w:rPr>
          <w:lang w:val="en-US"/>
        </w:rPr>
        <w:t>-</w:t>
      </w:r>
      <w:r w:rsidRPr="001B392B">
        <w:rPr>
          <w:lang w:val="en-US"/>
        </w:rPr>
        <w:tab/>
        <w:t xml:space="preserve">for a TDD cell the measured RSCP value is equal to or greater than </w:t>
      </w:r>
      <w:r w:rsidRPr="001B392B">
        <w:rPr>
          <w:rFonts w:hint="eastAsia"/>
          <w:lang w:val="en-US" w:eastAsia="zh-CN"/>
        </w:rPr>
        <w:t>TDD_Qoffset</w:t>
      </w:r>
      <w:r w:rsidRPr="001B392B">
        <w:rPr>
          <w:lang w:val="en-US"/>
        </w:rPr>
        <w:t xml:space="preserve"> for a period of 5 s</w:t>
      </w:r>
      <w:r w:rsidRPr="001B392B">
        <w:rPr>
          <w:rFonts w:hint="eastAsia"/>
          <w:lang w:val="en-US" w:eastAsia="zh-CN"/>
        </w:rPr>
        <w:t xml:space="preserve"> and</w:t>
      </w:r>
    </w:p>
    <w:p w14:paraId="5D48164E" w14:textId="77777777" w:rsidR="00B63AF9" w:rsidRPr="001B392B" w:rsidRDefault="00B63AF9" w:rsidP="00B63AF9">
      <w:pPr>
        <w:pStyle w:val="B1"/>
        <w:rPr>
          <w:lang w:val="en-US"/>
        </w:rPr>
      </w:pPr>
      <w:r w:rsidRPr="001B392B">
        <w:rPr>
          <w:lang w:val="en-US"/>
        </w:rPr>
        <w:t>-</w:t>
      </w:r>
      <w:r w:rsidRPr="001B392B">
        <w:rPr>
          <w:lang w:val="en-US"/>
        </w:rPr>
        <w:tab/>
        <w:t xml:space="preserve">for an FDD cell the following criteria are all met for a period of 5 s: </w:t>
      </w:r>
    </w:p>
    <w:p w14:paraId="318C96F0" w14:textId="77777777" w:rsidR="00B63AF9" w:rsidRPr="001B392B" w:rsidRDefault="00A40F24" w:rsidP="00A40F24">
      <w:pPr>
        <w:pStyle w:val="B2"/>
        <w:rPr>
          <w:lang w:val="en-US"/>
        </w:rPr>
      </w:pPr>
      <w:r w:rsidRPr="001B392B">
        <w:rPr>
          <w:lang w:val="en-US"/>
        </w:rPr>
        <w:t>1)</w:t>
      </w:r>
      <w:r w:rsidRPr="001B392B">
        <w:rPr>
          <w:lang w:val="en-US"/>
        </w:rPr>
        <w:tab/>
      </w:r>
      <w:r w:rsidR="00B63AF9" w:rsidRPr="001B392B">
        <w:rPr>
          <w:lang w:val="en-US"/>
        </w:rPr>
        <w:t>its measured RSCP value exceeds the value of RLA_C for the serving cell and all of the suitable (see 3GPP TS 43.022</w:t>
      </w:r>
      <w:r w:rsidR="00736C7A" w:rsidRPr="001B392B">
        <w:rPr>
          <w:lang w:val="en-US"/>
        </w:rPr>
        <w:t xml:space="preserve"> </w:t>
      </w:r>
      <w:r w:rsidR="00736C7A" w:rsidRPr="001B392B">
        <w:t>[11]</w:t>
      </w:r>
      <w:r w:rsidR="00B63AF9" w:rsidRPr="001B392B">
        <w:rPr>
          <w:lang w:val="en-US"/>
        </w:rPr>
        <w:t xml:space="preserve">) non-serving GSM cells by the value </w:t>
      </w:r>
      <w:r w:rsidR="006564FA" w:rsidRPr="001B392B">
        <w:rPr>
          <w:lang w:val="en-US"/>
        </w:rPr>
        <w:t>FDD</w:t>
      </w:r>
      <w:r w:rsidR="00B63AF9" w:rsidRPr="001B392B">
        <w:rPr>
          <w:lang w:val="en-US"/>
        </w:rPr>
        <w:t>_Qoffset,</w:t>
      </w:r>
    </w:p>
    <w:p w14:paraId="79873E8A" w14:textId="77777777" w:rsidR="00B63AF9" w:rsidRPr="001B392B" w:rsidRDefault="00A40F24" w:rsidP="00A40F24">
      <w:pPr>
        <w:pStyle w:val="B2"/>
        <w:rPr>
          <w:lang w:val="en-US"/>
        </w:rPr>
      </w:pPr>
      <w:r w:rsidRPr="001B392B">
        <w:rPr>
          <w:lang w:val="en-US"/>
        </w:rPr>
        <w:t>2)</w:t>
      </w:r>
      <w:r w:rsidRPr="001B392B">
        <w:rPr>
          <w:lang w:val="en-US"/>
        </w:rPr>
        <w:tab/>
      </w:r>
      <w:r w:rsidR="00B63AF9" w:rsidRPr="001B392B">
        <w:rPr>
          <w:lang w:val="en-US"/>
        </w:rPr>
        <w:t>its measured Ec/No value is equal or greater than the value FDD_Qmin - FDD_Qmin_Offset, and</w:t>
      </w:r>
    </w:p>
    <w:p w14:paraId="54772DAA" w14:textId="77777777" w:rsidR="00B63AF9" w:rsidRPr="001B392B" w:rsidRDefault="00A40F24" w:rsidP="00A40F24">
      <w:pPr>
        <w:pStyle w:val="B2"/>
        <w:rPr>
          <w:lang w:val="en-US"/>
        </w:rPr>
      </w:pPr>
      <w:r w:rsidRPr="001B392B">
        <w:rPr>
          <w:lang w:val="en-US"/>
        </w:rPr>
        <w:t>3)</w:t>
      </w:r>
      <w:r w:rsidRPr="001B392B">
        <w:rPr>
          <w:lang w:val="en-US"/>
        </w:rPr>
        <w:tab/>
      </w:r>
      <w:r w:rsidR="00B63AF9" w:rsidRPr="001B392B">
        <w:rPr>
          <w:lang w:val="en-US"/>
        </w:rPr>
        <w:t>its measured RSCP value is equal to or greater than FDD_RSCP_threshold.</w:t>
      </w:r>
    </w:p>
    <w:p w14:paraId="7B1FC492" w14:textId="77777777" w:rsidR="00B63AF9" w:rsidRPr="001B392B" w:rsidRDefault="00B63AF9" w:rsidP="00B63AF9">
      <w:r w:rsidRPr="001B392B">
        <w:rPr>
          <w:lang w:val="en-US"/>
        </w:rPr>
        <w:t xml:space="preserve">In case of a cell reselection occurring within the previous 15 seconds, </w:t>
      </w:r>
      <w:r w:rsidR="006564FA" w:rsidRPr="001B392B">
        <w:rPr>
          <w:lang w:val="en-US"/>
        </w:rPr>
        <w:t>FDD</w:t>
      </w:r>
      <w:r w:rsidRPr="001B392B">
        <w:rPr>
          <w:lang w:val="en-US"/>
        </w:rPr>
        <w:t xml:space="preserve">_Qoffset </w:t>
      </w:r>
      <w:r w:rsidR="006564FA" w:rsidRPr="001B392B">
        <w:rPr>
          <w:rFonts w:hint="eastAsia"/>
          <w:lang w:val="en-US" w:eastAsia="zh-CN"/>
        </w:rPr>
        <w:t>or TDD_Qoffset</w:t>
      </w:r>
      <w:r w:rsidR="006564FA" w:rsidRPr="001B392B">
        <w:rPr>
          <w:lang w:val="en-US"/>
        </w:rPr>
        <w:t xml:space="preserve"> </w:t>
      </w:r>
      <w:r w:rsidRPr="001B392B">
        <w:rPr>
          <w:lang w:val="en-US"/>
        </w:rPr>
        <w:t>is increased by 5 dB.</w:t>
      </w:r>
    </w:p>
    <w:p w14:paraId="0CC511E0" w14:textId="77777777" w:rsidR="00E53583" w:rsidRPr="001B392B" w:rsidRDefault="00E53583" w:rsidP="00A40F24">
      <w:pPr>
        <w:pStyle w:val="B1"/>
      </w:pPr>
      <w:r w:rsidRPr="001B392B">
        <w:t>-</w:t>
      </w:r>
      <w:r w:rsidRPr="001B392B">
        <w:tab/>
        <w:t>Ec/No and RSCP are the measured quantities, see subclause 8.1.5.</w:t>
      </w:r>
    </w:p>
    <w:p w14:paraId="7F4B6329" w14:textId="77777777" w:rsidR="00B63AF9" w:rsidRPr="001B392B" w:rsidRDefault="00A40F24" w:rsidP="00A40F24">
      <w:pPr>
        <w:pStyle w:val="B1"/>
      </w:pPr>
      <w:r w:rsidRPr="001B392B">
        <w:t>-</w:t>
      </w:r>
      <w:r w:rsidRPr="001B392B">
        <w:tab/>
      </w:r>
      <w:r w:rsidR="00B63AF9" w:rsidRPr="001B392B">
        <w:t>FDD_RSCP_threshold equals FDD_RSCPmin</w:t>
      </w:r>
      <w:r w:rsidR="00295010" w:rsidRPr="001B392B">
        <w:t xml:space="preserve"> – min((P_MAX – 21 dBm), 3 dB)</w:t>
      </w:r>
      <w:r w:rsidR="00B63AF9" w:rsidRPr="001B392B">
        <w:t xml:space="preserve"> if </w:t>
      </w:r>
      <w:r w:rsidR="00295010" w:rsidRPr="001B392B">
        <w:t xml:space="preserve">FDD_RSCPmin is </w:t>
      </w:r>
      <w:r w:rsidR="00B63AF9" w:rsidRPr="001B392B">
        <w:t xml:space="preserve">broadcast on the serving cell, else Qrxlevmin + Pcompensation + 10 dB, if these parameters are available, otherwise </w:t>
      </w:r>
      <w:r w:rsidR="004622E9" w:rsidRPr="001B392B">
        <w:t>the default value of FDD_RSCPmin</w:t>
      </w:r>
      <w:r w:rsidR="00B63AF9" w:rsidRPr="001B392B">
        <w:t>.</w:t>
      </w:r>
    </w:p>
    <w:p w14:paraId="0A282338" w14:textId="77777777" w:rsidR="00B63AF9" w:rsidRPr="001B392B" w:rsidRDefault="00A40F24" w:rsidP="00A40F24">
      <w:pPr>
        <w:pStyle w:val="B1"/>
      </w:pPr>
      <w:r w:rsidRPr="001B392B">
        <w:t>-</w:t>
      </w:r>
      <w:r w:rsidRPr="001B392B">
        <w:tab/>
      </w:r>
      <w:r w:rsidR="00B63AF9" w:rsidRPr="001B392B">
        <w:t xml:space="preserve">Qrxlevmin is the minimum required RX level in the UTRAN </w:t>
      </w:r>
      <w:r w:rsidR="00CB12BF" w:rsidRPr="001B392B">
        <w:t xml:space="preserve">FDD </w:t>
      </w:r>
      <w:r w:rsidR="00B63AF9" w:rsidRPr="001B392B">
        <w:t>cell (dBm), see 3GPP TS 25.304</w:t>
      </w:r>
      <w:r w:rsidR="00736C7A" w:rsidRPr="001B392B">
        <w:rPr>
          <w:lang w:val="en-US"/>
        </w:rPr>
        <w:t xml:space="preserve"> </w:t>
      </w:r>
      <w:r w:rsidR="00736C7A" w:rsidRPr="001B392B">
        <w:t>[8]</w:t>
      </w:r>
      <w:r w:rsidR="00B63AF9" w:rsidRPr="001B392B">
        <w:t>.</w:t>
      </w:r>
    </w:p>
    <w:p w14:paraId="40DBD09E" w14:textId="77777777" w:rsidR="00B63AF9" w:rsidRPr="001B392B" w:rsidRDefault="00A40F24" w:rsidP="00A40F24">
      <w:pPr>
        <w:pStyle w:val="B1"/>
      </w:pPr>
      <w:r w:rsidRPr="001B392B">
        <w:t>-</w:t>
      </w:r>
      <w:r w:rsidRPr="001B392B">
        <w:tab/>
      </w:r>
      <w:r w:rsidR="00B63AF9" w:rsidRPr="001B392B">
        <w:t>Pcompensation is max(UE_TXPWR_</w:t>
      </w:r>
      <w:smartTag w:uri="urn:schemas-microsoft-com:office:smarttags" w:element="stockticker">
        <w:r w:rsidR="00B63AF9" w:rsidRPr="001B392B">
          <w:t>MAX</w:t>
        </w:r>
      </w:smartTag>
      <w:r w:rsidR="00B63AF9" w:rsidRPr="001B392B">
        <w:t>_RACH – P_</w:t>
      </w:r>
      <w:smartTag w:uri="urn:schemas-microsoft-com:office:smarttags" w:element="stockticker">
        <w:r w:rsidR="00B63AF9" w:rsidRPr="001B392B">
          <w:t>MAX</w:t>
        </w:r>
      </w:smartTag>
      <w:r w:rsidR="00B63AF9" w:rsidRPr="001B392B">
        <w:t>, 0) (dB), see 3GPP TS 25.304</w:t>
      </w:r>
      <w:r w:rsidR="00736C7A" w:rsidRPr="001B392B">
        <w:rPr>
          <w:lang w:val="en-US"/>
        </w:rPr>
        <w:t xml:space="preserve"> </w:t>
      </w:r>
      <w:r w:rsidR="00736C7A" w:rsidRPr="001B392B">
        <w:t>[8]</w:t>
      </w:r>
      <w:r w:rsidR="00B63AF9" w:rsidRPr="001B392B">
        <w:t>.</w:t>
      </w:r>
    </w:p>
    <w:p w14:paraId="4BDF1CDB" w14:textId="77777777" w:rsidR="00B63AF9" w:rsidRPr="001B392B" w:rsidRDefault="00A40F24" w:rsidP="00A40F24">
      <w:pPr>
        <w:pStyle w:val="B1"/>
      </w:pPr>
      <w:r w:rsidRPr="001B392B">
        <w:lastRenderedPageBreak/>
        <w:t>-</w:t>
      </w:r>
      <w:r w:rsidRPr="001B392B">
        <w:tab/>
      </w:r>
      <w:r w:rsidR="00B63AF9" w:rsidRPr="001B392B">
        <w:t>UE_TXPWR_</w:t>
      </w:r>
      <w:smartTag w:uri="urn:schemas-microsoft-com:office:smarttags" w:element="stockticker">
        <w:r w:rsidR="00B63AF9" w:rsidRPr="001B392B">
          <w:t>MAX</w:t>
        </w:r>
      </w:smartTag>
      <w:r w:rsidR="00B63AF9" w:rsidRPr="001B392B">
        <w:t xml:space="preserve">_RACH is the maximum TX power level an MS may use when accessing the UTRAN </w:t>
      </w:r>
      <w:r w:rsidR="00CB12BF" w:rsidRPr="001B392B">
        <w:t xml:space="preserve">FDD </w:t>
      </w:r>
      <w:r w:rsidR="00B63AF9" w:rsidRPr="001B392B">
        <w:t>cell on RACH (dBm), see 3GPP TS 25.304.</w:t>
      </w:r>
    </w:p>
    <w:p w14:paraId="4962E722" w14:textId="77777777" w:rsidR="00B63AF9" w:rsidRPr="001B392B" w:rsidRDefault="00A40F24" w:rsidP="00A40F24">
      <w:pPr>
        <w:pStyle w:val="B1"/>
      </w:pPr>
      <w:r w:rsidRPr="001B392B">
        <w:t>-</w:t>
      </w:r>
      <w:r w:rsidRPr="001B392B">
        <w:tab/>
      </w:r>
      <w:r w:rsidR="00B63AF9" w:rsidRPr="001B392B">
        <w:t>P_</w:t>
      </w:r>
      <w:smartTag w:uri="urn:schemas-microsoft-com:office:smarttags" w:element="stockticker">
        <w:r w:rsidR="00B63AF9" w:rsidRPr="001B392B">
          <w:t>MAX</w:t>
        </w:r>
      </w:smartTag>
      <w:r w:rsidR="00B63AF9" w:rsidRPr="001B392B">
        <w:t xml:space="preserve"> is the maximum RF output power of the MS (dBm) in UTRAN </w:t>
      </w:r>
      <w:r w:rsidR="00CB12BF" w:rsidRPr="001B392B">
        <w:t xml:space="preserve">FDD </w:t>
      </w:r>
      <w:r w:rsidR="00B63AF9" w:rsidRPr="001B392B">
        <w:t>mode, see 3GPP TS 25.304</w:t>
      </w:r>
      <w:r w:rsidR="00736C7A" w:rsidRPr="001B392B">
        <w:rPr>
          <w:lang w:val="en-US"/>
        </w:rPr>
        <w:t xml:space="preserve"> </w:t>
      </w:r>
      <w:r w:rsidR="00736C7A" w:rsidRPr="001B392B">
        <w:t>[8]</w:t>
      </w:r>
      <w:r w:rsidR="00B63AF9" w:rsidRPr="001B392B">
        <w:t>.</w:t>
      </w:r>
    </w:p>
    <w:p w14:paraId="7249DA91" w14:textId="77777777" w:rsidR="00CB12BF" w:rsidRPr="001B392B" w:rsidRDefault="00A40F24" w:rsidP="00A40F24">
      <w:pPr>
        <w:pStyle w:val="B1"/>
      </w:pPr>
      <w:r w:rsidRPr="001B392B">
        <w:t>-</w:t>
      </w:r>
      <w:r w:rsidRPr="001B392B">
        <w:tab/>
      </w:r>
      <w:r w:rsidR="00B63AF9" w:rsidRPr="001B392B">
        <w:t xml:space="preserve">FDD_Qmin, </w:t>
      </w:r>
      <w:r w:rsidR="00CB12BF" w:rsidRPr="001B392B">
        <w:t>FDD</w:t>
      </w:r>
      <w:r w:rsidR="00B63AF9" w:rsidRPr="001B392B">
        <w:t>_Qoffset and optionally</w:t>
      </w:r>
      <w:r w:rsidR="00CB12BF" w:rsidRPr="001B392B">
        <w:t xml:space="preserve"> FDD</w:t>
      </w:r>
      <w:r w:rsidR="00B63AF9" w:rsidRPr="001B392B">
        <w:t>_RSCPmin and FDD_Qmin_Offset are broadcast on BCCH of the serving cell.</w:t>
      </w:r>
    </w:p>
    <w:p w14:paraId="1652D700" w14:textId="77777777" w:rsidR="00B63AF9" w:rsidRPr="001B392B" w:rsidRDefault="00A40F24" w:rsidP="00A40F24">
      <w:pPr>
        <w:pStyle w:val="B1"/>
      </w:pPr>
      <w:r w:rsidRPr="001B392B">
        <w:rPr>
          <w:lang w:eastAsia="zh-CN"/>
        </w:rPr>
        <w:t>-</w:t>
      </w:r>
      <w:r w:rsidRPr="001B392B">
        <w:rPr>
          <w:lang w:eastAsia="zh-CN"/>
        </w:rPr>
        <w:tab/>
      </w:r>
      <w:r w:rsidR="00CB12BF" w:rsidRPr="001B392B">
        <w:rPr>
          <w:rFonts w:hint="eastAsia"/>
          <w:lang w:eastAsia="zh-CN"/>
        </w:rPr>
        <w:t>TDD_Qoffset is broadcast on BCCH of the serving cell.</w:t>
      </w:r>
    </w:p>
    <w:p w14:paraId="030EEB41" w14:textId="77777777" w:rsidR="00E53583" w:rsidRPr="001B392B" w:rsidRDefault="00E53583">
      <w:pPr>
        <w:pStyle w:val="NO"/>
      </w:pPr>
      <w:r w:rsidRPr="001B392B">
        <w:t>Note</w:t>
      </w:r>
      <w:r w:rsidR="00295010" w:rsidRPr="001B392B">
        <w:t xml:space="preserve"> 1</w:t>
      </w:r>
      <w:r w:rsidRPr="001B392B">
        <w:t>:</w:t>
      </w:r>
      <w:r w:rsidRPr="001B392B">
        <w:tab/>
        <w:t>The parameters required to determine if the UTRAN cell is suitable are broadcast on BCCH of the UTRAN cell. An MS may start reselection towards the UTRAN cell before decoding the BCCH of the UTRAN cell, leading to a short interruption of service if the UTRAN cell is not suitable.</w:t>
      </w:r>
    </w:p>
    <w:p w14:paraId="6E63BE54" w14:textId="77777777" w:rsidR="00295010" w:rsidRPr="001B392B" w:rsidRDefault="00295010">
      <w:pPr>
        <w:pStyle w:val="NO"/>
      </w:pPr>
      <w:r w:rsidRPr="001B392B">
        <w:t>Note 2:</w:t>
      </w:r>
      <w:r w:rsidRPr="001B392B">
        <w:tab/>
        <w:t>If FDD_RSCPmin is broadcast, optimum GSM to UTRAN reselection performance is achieved if UTRAN cells at UTRAN coverage border areas are planned for +24 dBm UE power.</w:t>
      </w:r>
    </w:p>
    <w:p w14:paraId="038992AF" w14:textId="77777777" w:rsidR="00140053" w:rsidRPr="001B392B" w:rsidRDefault="00140053">
      <w:pPr>
        <w:pStyle w:val="NO"/>
      </w:pPr>
      <w:r w:rsidRPr="001B392B">
        <w:t>Note 3:</w:t>
      </w:r>
      <w:r w:rsidRPr="001B392B">
        <w:tab/>
      </w:r>
      <w:r w:rsidR="00CB12BF" w:rsidRPr="001B392B">
        <w:rPr>
          <w:rFonts w:hint="eastAsia"/>
          <w:lang w:eastAsia="zh-CN"/>
        </w:rPr>
        <w:t xml:space="preserve">The parameter </w:t>
      </w:r>
      <w:r w:rsidR="00CB12BF" w:rsidRPr="001B392B">
        <w:rPr>
          <w:rFonts w:hint="eastAsia"/>
          <w:lang w:val="en-US" w:eastAsia="zh-CN"/>
        </w:rPr>
        <w:t>TDD_Qoffset is an absolute threshold for reselection towards a target UTRAN TDD cell</w:t>
      </w:r>
      <w:r w:rsidRPr="001B392B">
        <w:t>.</w:t>
      </w:r>
    </w:p>
    <w:p w14:paraId="4FCCF8D9" w14:textId="77777777" w:rsidR="00D17367" w:rsidRPr="001B392B" w:rsidRDefault="00D17367" w:rsidP="00D17367">
      <w:pPr>
        <w:rPr>
          <w:color w:val="000000"/>
        </w:rPr>
      </w:pPr>
      <w:r w:rsidRPr="001B392B">
        <w:rPr>
          <w:color w:val="000000"/>
        </w:rPr>
        <w:t>The MS shall store the UTRAN cell RSCP suitability criterion parameters above, whenever decoded from a UTRAN FDD cell, which is not a CSG cell, of a PLMN which is the registered PLMN or is in the stored list of equivalent PLMNs (see 3GPP TS 24.008</w:t>
      </w:r>
      <w:r w:rsidR="00736C7A" w:rsidRPr="001B392B">
        <w:rPr>
          <w:lang w:val="en-US"/>
        </w:rPr>
        <w:t xml:space="preserve"> </w:t>
      </w:r>
      <w:r w:rsidR="00736C7A" w:rsidRPr="001B392B">
        <w:t>[46]</w:t>
      </w:r>
      <w:r w:rsidRPr="001B392B">
        <w:rPr>
          <w:color w:val="000000"/>
        </w:rPr>
        <w:t xml:space="preserve">) while attempting to camp on the UTRAN FDD cell. The mobile station </w:t>
      </w:r>
      <w:r w:rsidR="00D214ED" w:rsidRPr="001B392B">
        <w:rPr>
          <w:color w:val="000000"/>
        </w:rPr>
        <w:t>shall</w:t>
      </w:r>
      <w:r w:rsidRPr="001B392B">
        <w:rPr>
          <w:color w:val="000000"/>
        </w:rPr>
        <w:t xml:space="preserve"> store, along with decoded RSCP suitability parameters, the frequency of the cell from which they were decoded. The most recently stored parameters from a UTRAN FDD cell (other than a CSG cell) of an equivalent PLMN (including the registered PLMN) operating on the same frequency as the candidate cell are valid reselection criteria towards any candidate UTRAN FDD cell evaluated using the algorithm in this sub-clause. This list of parameters shall be cleared after PLMN selection (see 3GPP </w:t>
      </w:r>
      <w:r w:rsidRPr="001B392B">
        <w:rPr>
          <w:snapToGrid w:val="0"/>
          <w:color w:val="000000"/>
        </w:rPr>
        <w:t>TS</w:t>
      </w:r>
      <w:r w:rsidRPr="001B392B">
        <w:rPr>
          <w:color w:val="000000"/>
        </w:rPr>
        <w:t> </w:t>
      </w:r>
      <w:r w:rsidRPr="001B392B">
        <w:rPr>
          <w:snapToGrid w:val="0"/>
          <w:color w:val="000000"/>
        </w:rPr>
        <w:t>23.122</w:t>
      </w:r>
      <w:r w:rsidR="00736C7A" w:rsidRPr="001B392B">
        <w:rPr>
          <w:lang w:val="en-US"/>
        </w:rPr>
        <w:t xml:space="preserve"> </w:t>
      </w:r>
      <w:r w:rsidR="00736C7A" w:rsidRPr="001B392B">
        <w:t>[4]</w:t>
      </w:r>
      <w:r w:rsidRPr="001B392B">
        <w:rPr>
          <w:snapToGrid w:val="0"/>
          <w:color w:val="000000"/>
        </w:rPr>
        <w:t>)</w:t>
      </w:r>
      <w:r w:rsidRPr="001B392B">
        <w:rPr>
          <w:color w:val="000000"/>
        </w:rPr>
        <w:t>.</w:t>
      </w:r>
    </w:p>
    <w:p w14:paraId="05737C4B" w14:textId="77777777" w:rsidR="00B274BF" w:rsidRPr="001B392B" w:rsidRDefault="00E53583" w:rsidP="00B274BF">
      <w:r w:rsidRPr="001B392B">
        <w:t xml:space="preserve">Cell reselection to UTRAN shall not occur within 5 seconds after the MS has reselected a GSM cell from an UTRAN cell if a suitable GSM cell can be found. </w:t>
      </w:r>
    </w:p>
    <w:p w14:paraId="3A740C75" w14:textId="77777777" w:rsidR="00E53583" w:rsidRPr="001B392B" w:rsidRDefault="00B274BF" w:rsidP="004712E3">
      <w:pPr>
        <w:rPr>
          <w:noProof/>
          <w:color w:val="000000"/>
          <w:lang w:val="en-US"/>
        </w:rPr>
      </w:pPr>
      <w:r w:rsidRPr="001B392B">
        <w:rPr>
          <w:noProof/>
          <w:color w:val="000000"/>
          <w:lang w:val="en-US"/>
        </w:rPr>
        <w:t>In case of a reselection attempt towards a barred UTRAN cell, the MS shall abandon further reselection attempts towards this UTRAN cell as defined by the T</w:t>
      </w:r>
      <w:r w:rsidRPr="001B392B">
        <w:rPr>
          <w:noProof/>
          <w:color w:val="000000"/>
          <w:vertAlign w:val="subscript"/>
          <w:lang w:val="en-US"/>
        </w:rPr>
        <w:t>barred</w:t>
      </w:r>
      <w:r w:rsidRPr="001B392B">
        <w:rPr>
          <w:noProof/>
          <w:color w:val="000000"/>
          <w:lang w:val="en-US"/>
        </w:rPr>
        <w:t xml:space="preserve"> value on  the barred UTRAN cell (see 3GPP TS 25.331</w:t>
      </w:r>
      <w:r w:rsidR="00736C7A" w:rsidRPr="001B392B">
        <w:rPr>
          <w:lang w:val="en-US"/>
        </w:rPr>
        <w:t xml:space="preserve"> </w:t>
      </w:r>
      <w:r w:rsidR="00736C7A" w:rsidRPr="001B392B">
        <w:t>[9]</w:t>
      </w:r>
      <w:r w:rsidRPr="001B392B">
        <w:rPr>
          <w:noProof/>
          <w:color w:val="000000"/>
          <w:lang w:val="en-US"/>
        </w:rPr>
        <w:t>).</w:t>
      </w:r>
    </w:p>
    <w:p w14:paraId="110EBBB9" w14:textId="77777777" w:rsidR="00BD5B40" w:rsidRPr="001B392B" w:rsidRDefault="00BD5B40" w:rsidP="004712E3">
      <w:pPr>
        <w:rPr>
          <w:noProof/>
          <w:color w:val="000000"/>
          <w:lang w:val="en-US"/>
        </w:rPr>
      </w:pPr>
      <w:r w:rsidRPr="001B392B">
        <w:t xml:space="preserve">In case the highest ranked UTRAN cell is not suitable </w:t>
      </w:r>
      <w:r w:rsidRPr="001B392B">
        <w:rPr>
          <w:noProof/>
          <w:color w:val="000000"/>
          <w:lang w:val="en-US"/>
        </w:rPr>
        <w:t>(see 3GPP TS 25.304</w:t>
      </w:r>
      <w:r w:rsidR="00736C7A" w:rsidRPr="001B392B">
        <w:rPr>
          <w:lang w:val="en-US"/>
        </w:rPr>
        <w:t xml:space="preserve"> </w:t>
      </w:r>
      <w:r w:rsidR="00736C7A" w:rsidRPr="001B392B">
        <w:t>[8]</w:t>
      </w:r>
      <w:r w:rsidRPr="001B392B">
        <w:rPr>
          <w:noProof/>
          <w:color w:val="000000"/>
          <w:lang w:val="en-US"/>
        </w:rPr>
        <w:t xml:space="preserve">) </w:t>
      </w:r>
      <w:r w:rsidRPr="001B392B">
        <w:t xml:space="preserve">due to being part of the "list of forbidden LAs for roaming" or belonging to a PLMN which is not indicated as being equivalent to the registered PLMN, the </w:t>
      </w:r>
      <w:r w:rsidRPr="001B392B">
        <w:rPr>
          <w:noProof/>
          <w:color w:val="000000"/>
          <w:lang w:val="en-US"/>
        </w:rPr>
        <w:t xml:space="preserve">MS may abandon further reselection attempts towards this UTRAN cell </w:t>
      </w:r>
      <w:r w:rsidRPr="001B392B">
        <w:t>and all other cells on the same frequency, for a period of up to 20 min. If the MS has to perform cell selection, this limitation shall be removed.</w:t>
      </w:r>
      <w:r w:rsidR="008B5D9A" w:rsidRPr="001B392B">
        <w:t xml:space="preserve"> If the MS is redirected under GERAN control to a frequency for which the timer is running, any limitation on that frequency shall be removed.</w:t>
      </w:r>
    </w:p>
    <w:p w14:paraId="7D446C2A" w14:textId="77777777" w:rsidR="00E53583" w:rsidRPr="001B392B" w:rsidRDefault="00E53583">
      <w:r w:rsidRPr="001B392B">
        <w:t xml:space="preserve">If more than one UTRAN cell fulfils the above criteria, the MS shall select the cell with the greatest RSCP value. </w:t>
      </w:r>
    </w:p>
    <w:p w14:paraId="44F67DCB" w14:textId="77777777" w:rsidR="00A32512" w:rsidRPr="001B392B" w:rsidRDefault="00A32512" w:rsidP="00185B64">
      <w:pPr>
        <w:pStyle w:val="Heading3"/>
        <w:ind w:right="-285"/>
      </w:pPr>
      <w:bookmarkStart w:id="152" w:name="_Toc19038288"/>
      <w:bookmarkStart w:id="153" w:name="_Toc36149730"/>
      <w:r w:rsidRPr="001B392B">
        <w:t>6.6.6</w:t>
      </w:r>
      <w:r w:rsidRPr="001B392B">
        <w:tab/>
        <w:t xml:space="preserve">Algorithm for inter-RAT cell re-selection based on priority </w:t>
      </w:r>
      <w:smartTag w:uri="urn:schemas-microsoft-com:office:smarttags" w:element="PersonName">
        <w:r w:rsidRPr="001B392B">
          <w:t>info</w:t>
        </w:r>
      </w:smartTag>
      <w:r w:rsidRPr="001B392B">
        <w:t>rmation</w:t>
      </w:r>
      <w:bookmarkEnd w:id="152"/>
      <w:bookmarkEnd w:id="153"/>
    </w:p>
    <w:p w14:paraId="3F44BC5F" w14:textId="77777777" w:rsidR="008E34AB" w:rsidRPr="001B392B" w:rsidRDefault="008E34AB" w:rsidP="00A32512">
      <w:pPr>
        <w:rPr>
          <w:lang w:val="en-US"/>
        </w:rPr>
      </w:pPr>
      <w:r w:rsidRPr="001B392B">
        <w:rPr>
          <w:lang w:val="en-US" w:eastAsia="ja-JP"/>
        </w:rPr>
        <w:t>A</w:t>
      </w:r>
      <w:r w:rsidRPr="001B392B">
        <w:rPr>
          <w:rFonts w:hint="eastAsia"/>
          <w:lang w:val="en-US" w:eastAsia="ja-JP"/>
        </w:rPr>
        <w:t xml:space="preserve"> mobile station support</w:t>
      </w:r>
      <w:r w:rsidRPr="001B392B">
        <w:rPr>
          <w:lang w:val="en-US" w:eastAsia="ja-JP"/>
        </w:rPr>
        <w:t>ing</w:t>
      </w:r>
      <w:r w:rsidRPr="001B392B">
        <w:rPr>
          <w:rFonts w:hint="eastAsia"/>
          <w:lang w:val="en-US" w:eastAsia="ja-JP"/>
        </w:rPr>
        <w:t xml:space="preserve"> E-UTRAN </w:t>
      </w:r>
      <w:r w:rsidRPr="001B392B">
        <w:rPr>
          <w:lang w:val="en-US" w:eastAsia="ja-JP"/>
        </w:rPr>
        <w:t xml:space="preserve">shall support </w:t>
      </w:r>
      <w:r w:rsidRPr="001B392B">
        <w:rPr>
          <w:rFonts w:hint="eastAsia"/>
          <w:lang w:val="en-US" w:eastAsia="ja-JP"/>
        </w:rPr>
        <w:t xml:space="preserve">priority based inter-RAT cell re-selection towards all the supported RATs. </w:t>
      </w:r>
      <w:r w:rsidRPr="001B392B">
        <w:rPr>
          <w:lang w:val="en-US" w:eastAsia="ja-JP"/>
        </w:rPr>
        <w:t>A</w:t>
      </w:r>
      <w:r w:rsidRPr="001B392B">
        <w:rPr>
          <w:rFonts w:hint="eastAsia"/>
          <w:lang w:val="en-US" w:eastAsia="ja-JP"/>
        </w:rPr>
        <w:t xml:space="preserve"> mobile station not support</w:t>
      </w:r>
      <w:r w:rsidRPr="001B392B">
        <w:rPr>
          <w:lang w:val="en-US" w:eastAsia="ja-JP"/>
        </w:rPr>
        <w:t>ing</w:t>
      </w:r>
      <w:r w:rsidRPr="001B392B">
        <w:rPr>
          <w:rFonts w:hint="eastAsia"/>
          <w:lang w:val="en-US" w:eastAsia="ja-JP"/>
        </w:rPr>
        <w:t xml:space="preserve"> E-UTRAN</w:t>
      </w:r>
      <w:r w:rsidRPr="001B392B">
        <w:rPr>
          <w:lang w:val="en-US" w:eastAsia="ja-JP"/>
        </w:rPr>
        <w:t xml:space="preserve"> and supporting UTRAN </w:t>
      </w:r>
      <w:r w:rsidRPr="001B392B">
        <w:rPr>
          <w:rFonts w:hint="eastAsia"/>
          <w:lang w:val="en-US" w:eastAsia="ja-JP"/>
        </w:rPr>
        <w:t>and supporting priority based reselection from UTRAN</w:t>
      </w:r>
      <w:r w:rsidRPr="001B392B">
        <w:rPr>
          <w:lang w:val="en-US" w:eastAsia="ja-JP"/>
        </w:rPr>
        <w:t xml:space="preserve"> </w:t>
      </w:r>
      <w:r w:rsidR="00223294" w:rsidRPr="001B392B">
        <w:rPr>
          <w:lang w:val="en-US" w:eastAsia="ja-JP"/>
        </w:rPr>
        <w:t xml:space="preserve">to GERAN </w:t>
      </w:r>
      <w:r w:rsidR="001C448C" w:rsidRPr="001B392B">
        <w:rPr>
          <w:lang w:val="en-US" w:eastAsia="ja-JP"/>
        </w:rPr>
        <w:t>(see 3GPP TS 25.306</w:t>
      </w:r>
      <w:r w:rsidR="00736C7A" w:rsidRPr="001B392B">
        <w:rPr>
          <w:lang w:val="en-US"/>
        </w:rPr>
        <w:t xml:space="preserve"> </w:t>
      </w:r>
      <w:r w:rsidR="00736C7A" w:rsidRPr="001B392B">
        <w:t>[47]</w:t>
      </w:r>
      <w:r w:rsidR="001C448C" w:rsidRPr="001B392B">
        <w:rPr>
          <w:lang w:val="en-US" w:eastAsia="ja-JP"/>
        </w:rPr>
        <w:t xml:space="preserve">) </w:t>
      </w:r>
      <w:r w:rsidR="00223294" w:rsidRPr="001B392B">
        <w:rPr>
          <w:lang w:val="en-US" w:eastAsia="ja-JP"/>
        </w:rPr>
        <w:t xml:space="preserve">shall </w:t>
      </w:r>
      <w:r w:rsidRPr="001B392B">
        <w:rPr>
          <w:lang w:val="en-US" w:eastAsia="ja-JP"/>
        </w:rPr>
        <w:t>support</w:t>
      </w:r>
      <w:r w:rsidRPr="001B392B">
        <w:rPr>
          <w:rFonts w:hint="eastAsia"/>
          <w:lang w:val="en-US" w:eastAsia="ja-JP"/>
        </w:rPr>
        <w:t xml:space="preserve"> priority based inter-RAT cell re-selection</w:t>
      </w:r>
      <w:r w:rsidRPr="001B392B">
        <w:rPr>
          <w:lang w:val="en-US" w:eastAsia="ja-JP"/>
        </w:rPr>
        <w:t xml:space="preserve"> towards UTRAN</w:t>
      </w:r>
      <w:r w:rsidR="00A32512" w:rsidRPr="001B392B">
        <w:rPr>
          <w:lang w:val="en-US"/>
        </w:rPr>
        <w:t>.</w:t>
      </w:r>
    </w:p>
    <w:p w14:paraId="4AFB6A5E" w14:textId="77777777" w:rsidR="001C448C" w:rsidRPr="001B392B" w:rsidRDefault="001C448C" w:rsidP="001C448C">
      <w:r w:rsidRPr="001B392B">
        <w:t>The algorithm in this sub</w:t>
      </w:r>
      <w:r w:rsidR="00D17367" w:rsidRPr="001B392B">
        <w:t>-</w:t>
      </w:r>
      <w:r w:rsidRPr="001B392B">
        <w:t>clause shall be used for inter-RAT cell reselection if the following conditions are satisfied:</w:t>
      </w:r>
    </w:p>
    <w:p w14:paraId="2A2C7A88" w14:textId="77777777" w:rsidR="001C448C" w:rsidRPr="001B392B" w:rsidRDefault="001C448C" w:rsidP="001C448C">
      <w:pPr>
        <w:pStyle w:val="B1"/>
        <w:rPr>
          <w:rFonts w:eastAsia="Malgun Gothic"/>
          <w:lang w:eastAsia="ko-KR"/>
        </w:rPr>
      </w:pPr>
      <w:r w:rsidRPr="001B392B">
        <w:rPr>
          <w:lang w:eastAsia="ja-JP"/>
        </w:rPr>
        <w:t>-</w:t>
      </w:r>
      <w:r w:rsidRPr="001B392B">
        <w:rPr>
          <w:lang w:eastAsia="ja-JP"/>
        </w:rPr>
        <w:tab/>
      </w:r>
      <w:r w:rsidRPr="001B392B">
        <w:rPr>
          <w:rFonts w:hint="eastAsia"/>
          <w:lang w:eastAsia="ja-JP"/>
        </w:rPr>
        <w:t>the mobile station supports priority based inter-RAT cell re-selection</w:t>
      </w:r>
      <w:r w:rsidRPr="001B392B">
        <w:rPr>
          <w:lang w:eastAsia="ja-JP"/>
        </w:rPr>
        <w:t>,</w:t>
      </w:r>
      <w:r w:rsidRPr="001B392B">
        <w:rPr>
          <w:rFonts w:eastAsia="Malgun Gothic" w:hint="eastAsia"/>
          <w:lang w:eastAsia="ko-KR"/>
        </w:rPr>
        <w:t xml:space="preserve"> and </w:t>
      </w:r>
    </w:p>
    <w:p w14:paraId="076579D8" w14:textId="77777777" w:rsidR="001C448C" w:rsidRPr="001B392B" w:rsidRDefault="001C448C" w:rsidP="001C448C">
      <w:pPr>
        <w:pStyle w:val="B1"/>
        <w:rPr>
          <w:rFonts w:eastAsia="Malgun Gothic"/>
          <w:lang w:eastAsia="ko-KR"/>
        </w:rPr>
      </w:pPr>
      <w:r w:rsidRPr="001B392B">
        <w:rPr>
          <w:rFonts w:eastAsia="Malgun Gothic"/>
          <w:lang w:eastAsia="ko-KR"/>
        </w:rPr>
        <w:t>-</w:t>
      </w:r>
      <w:r w:rsidRPr="001B392B">
        <w:rPr>
          <w:rFonts w:eastAsia="Malgun Gothic"/>
          <w:lang w:eastAsia="ko-KR"/>
        </w:rPr>
        <w:tab/>
        <w:t xml:space="preserve">the mobile station has received the </w:t>
      </w:r>
      <w:r w:rsidRPr="001B392B">
        <w:t xml:space="preserve">Serving Cell Priority Parameters Description IE (see 3GPP TS 44.018 </w:t>
      </w:r>
      <w:r w:rsidR="00736C7A" w:rsidRPr="001B392B">
        <w:t xml:space="preserve">[17] </w:t>
      </w:r>
      <w:r w:rsidRPr="001B392B">
        <w:t>and 3GPP TS 44.060</w:t>
      </w:r>
      <w:r w:rsidR="00736C7A" w:rsidRPr="001B392B">
        <w:rPr>
          <w:lang w:val="en-US"/>
        </w:rPr>
        <w:t xml:space="preserve"> </w:t>
      </w:r>
      <w:r w:rsidR="00736C7A" w:rsidRPr="001B392B">
        <w:t>[19]</w:t>
      </w:r>
      <w:r w:rsidRPr="001B392B">
        <w:t>)</w:t>
      </w:r>
      <w:r w:rsidRPr="001B392B" w:rsidDel="00180BF3">
        <w:rPr>
          <w:rFonts w:eastAsia="Malgun Gothic" w:hint="eastAsia"/>
          <w:lang w:eastAsia="ko-KR"/>
        </w:rPr>
        <w:t xml:space="preserve"> </w:t>
      </w:r>
      <w:r w:rsidRPr="001B392B">
        <w:rPr>
          <w:rFonts w:eastAsia="Malgun Gothic" w:hint="eastAsia"/>
          <w:lang w:eastAsia="ko-KR"/>
        </w:rPr>
        <w:t>for the serving cell</w:t>
      </w:r>
      <w:r w:rsidRPr="001B392B">
        <w:rPr>
          <w:rFonts w:eastAsia="Malgun Gothic"/>
          <w:lang w:eastAsia="ko-KR"/>
        </w:rPr>
        <w:t>.</w:t>
      </w:r>
    </w:p>
    <w:p w14:paraId="5AFFFD0D" w14:textId="77777777" w:rsidR="001C448C" w:rsidRPr="001B392B" w:rsidRDefault="001C448C" w:rsidP="001C448C">
      <w:pPr>
        <w:rPr>
          <w:lang w:val="en-US"/>
        </w:rPr>
      </w:pPr>
      <w:r w:rsidRPr="001B392B">
        <w:rPr>
          <w:lang w:val="en-US"/>
        </w:rPr>
        <w:t xml:space="preserve">If one or both of these conditions are not met, then inter-RAT reselection to E-UTRAN cells is not permitted, and inter-RAT reselection to UTRAN cells shall use the algorithm specified in sub-clause 6.6.5. </w:t>
      </w:r>
    </w:p>
    <w:p w14:paraId="299BD4A9" w14:textId="77777777" w:rsidR="001C448C" w:rsidRPr="001B392B" w:rsidRDefault="001C448C" w:rsidP="001C448C">
      <w:r w:rsidRPr="001B392B">
        <w:rPr>
          <w:rFonts w:eastAsia="Malgun Gothic"/>
          <w:lang w:eastAsia="ko-KR"/>
        </w:rPr>
        <w:t>The set of valid priorities to be used for this algorithm is specified in 3GPP TS 44.018</w:t>
      </w:r>
      <w:r w:rsidR="00736C7A" w:rsidRPr="001B392B">
        <w:rPr>
          <w:lang w:val="en-US"/>
        </w:rPr>
        <w:t xml:space="preserve"> </w:t>
      </w:r>
      <w:r w:rsidR="00736C7A" w:rsidRPr="001B392B">
        <w:t>[17]</w:t>
      </w:r>
      <w:r w:rsidRPr="001B392B">
        <w:rPr>
          <w:rFonts w:eastAsia="Malgun Gothic"/>
          <w:lang w:eastAsia="ko-KR"/>
        </w:rPr>
        <w:t xml:space="preserve"> and 3GPP TS 44.060</w:t>
      </w:r>
      <w:r w:rsidR="00736C7A" w:rsidRPr="001B392B">
        <w:rPr>
          <w:lang w:val="en-US"/>
        </w:rPr>
        <w:t xml:space="preserve"> </w:t>
      </w:r>
      <w:r w:rsidR="00736C7A" w:rsidRPr="001B392B">
        <w:t>[19]</w:t>
      </w:r>
      <w:r w:rsidRPr="001B392B">
        <w:rPr>
          <w:rFonts w:eastAsia="Malgun Gothic"/>
          <w:lang w:eastAsia="ko-KR"/>
        </w:rPr>
        <w:t xml:space="preserve"> </w:t>
      </w:r>
      <w:r w:rsidRPr="001B392B">
        <w:t>Cells belonging to frequencies for which no valid priority</w:t>
      </w:r>
      <w:r w:rsidRPr="001B392B">
        <w:rPr>
          <w:lang w:eastAsia="zh-CN"/>
        </w:rPr>
        <w:t xml:space="preserve"> is available</w:t>
      </w:r>
      <w:r w:rsidRPr="001B392B">
        <w:t xml:space="preserve"> or no threshold</w:t>
      </w:r>
      <w:r w:rsidRPr="001B392B">
        <w:rPr>
          <w:lang w:eastAsia="zh-CN"/>
        </w:rPr>
        <w:t xml:space="preserve"> is </w:t>
      </w:r>
      <w:r w:rsidRPr="001B392B">
        <w:rPr>
          <w:rFonts w:hint="eastAsia"/>
          <w:lang w:eastAsia="ko-KR"/>
        </w:rPr>
        <w:t>provided by the serving cell</w:t>
      </w:r>
      <w:r w:rsidRPr="001B392B">
        <w:t xml:space="preserve"> shall not be considered for measurement and for cell re-selection.</w:t>
      </w:r>
    </w:p>
    <w:p w14:paraId="5A3A1150" w14:textId="77777777" w:rsidR="001C448C" w:rsidRPr="001B392B" w:rsidRDefault="001C448C" w:rsidP="001C448C">
      <w:pPr>
        <w:pStyle w:val="NO"/>
        <w:rPr>
          <w:lang w:val="en-US"/>
        </w:rPr>
      </w:pPr>
      <w:r w:rsidRPr="001B392B">
        <w:rPr>
          <w:lang w:val="en-US"/>
        </w:rPr>
        <w:lastRenderedPageBreak/>
        <w:t>NOTE 1:</w:t>
      </w:r>
      <w:r w:rsidRPr="001B392B">
        <w:rPr>
          <w:lang w:val="en-US"/>
        </w:rPr>
        <w:tab/>
        <w:t xml:space="preserve">The network may enable priority based reselection by providing in the serving cell at least </w:t>
      </w:r>
      <w:r w:rsidRPr="001B392B">
        <w:rPr>
          <w:rFonts w:eastAsia="Malgun Gothic"/>
          <w:lang w:eastAsia="ko-KR"/>
        </w:rPr>
        <w:t xml:space="preserve">the </w:t>
      </w:r>
      <w:r w:rsidRPr="001B392B">
        <w:t>Serving Cell Priority Parameters Description struct and</w:t>
      </w:r>
      <w:r w:rsidRPr="001B392B">
        <w:rPr>
          <w:lang w:val="en-US"/>
        </w:rPr>
        <w:t xml:space="preserve"> priority </w:t>
      </w:r>
      <w:smartTag w:uri="urn:schemas-microsoft-com:office:smarttags" w:element="PersonName">
        <w:r w:rsidRPr="001B392B">
          <w:rPr>
            <w:lang w:val="en-US"/>
          </w:rPr>
          <w:t>info</w:t>
        </w:r>
      </w:smartTag>
      <w:r w:rsidRPr="001B392B">
        <w:rPr>
          <w:lang w:val="en-US"/>
        </w:rPr>
        <w:t>rmation (threshold and priority) for each inter-RAT frequency in the neighbour cell list to which the possibility of reselection by a mobile station using this algorithm is desired (whether or not such cells support priority-based reselection).</w:t>
      </w:r>
    </w:p>
    <w:p w14:paraId="00B71391" w14:textId="77777777" w:rsidR="001C448C" w:rsidRPr="001B392B" w:rsidRDefault="001C448C" w:rsidP="001C448C">
      <w:pPr>
        <w:pStyle w:val="NO"/>
        <w:rPr>
          <w:lang w:val="en-US"/>
        </w:rPr>
      </w:pPr>
      <w:r w:rsidRPr="001B392B">
        <w:rPr>
          <w:lang w:val="en-US"/>
        </w:rPr>
        <w:t>NOTE 2:</w:t>
      </w:r>
      <w:r w:rsidRPr="001B392B">
        <w:rPr>
          <w:lang w:val="en-US"/>
        </w:rPr>
        <w:tab/>
        <w:t xml:space="preserve">Throughout the specification, the phrase </w:t>
      </w:r>
      <w:r w:rsidR="001B392B">
        <w:rPr>
          <w:lang w:val="en-US"/>
        </w:rPr>
        <w:t>"</w:t>
      </w:r>
      <w:r w:rsidRPr="001B392B">
        <w:rPr>
          <w:lang w:val="en-US"/>
        </w:rPr>
        <w:t>neighbour cell list</w:t>
      </w:r>
      <w:r w:rsidR="001B392B">
        <w:rPr>
          <w:lang w:val="en-US"/>
        </w:rPr>
        <w:t>"</w:t>
      </w:r>
      <w:r w:rsidRPr="001B392B">
        <w:rPr>
          <w:lang w:val="en-US"/>
        </w:rPr>
        <w:t xml:space="preserve"> will include also the E-UTRAN </w:t>
      </w:r>
      <w:r w:rsidRPr="001B392B">
        <w:t>Neighbour Cell</w:t>
      </w:r>
      <w:r w:rsidRPr="001B392B">
        <w:rPr>
          <w:lang w:val="en-US"/>
        </w:rPr>
        <w:t xml:space="preserve"> list where appropriate.</w:t>
      </w:r>
    </w:p>
    <w:p w14:paraId="0A764B90" w14:textId="77777777" w:rsidR="001C448C" w:rsidRPr="001B392B" w:rsidRDefault="001C448C" w:rsidP="001C448C">
      <w:pPr>
        <w:pStyle w:val="NO"/>
      </w:pPr>
      <w:r w:rsidRPr="001B392B">
        <w:rPr>
          <w:lang w:val="en-US"/>
        </w:rPr>
        <w:t>NOTE 3:</w:t>
      </w:r>
      <w:r w:rsidRPr="001B392B">
        <w:rPr>
          <w:lang w:val="en-US"/>
        </w:rPr>
        <w:tab/>
        <w:t>void</w:t>
      </w:r>
    </w:p>
    <w:p w14:paraId="773D9B64" w14:textId="77777777" w:rsidR="00A32512" w:rsidRPr="001B392B" w:rsidRDefault="00A32512" w:rsidP="00A32512">
      <w:r w:rsidRPr="001B392B">
        <w:t xml:space="preserve">If the 3G Cell Reselection list or the E-UTRAN </w:t>
      </w:r>
      <w:r w:rsidR="00CA2952" w:rsidRPr="001B392B">
        <w:t>Neighbour Cell</w:t>
      </w:r>
      <w:r w:rsidRPr="001B392B">
        <w:t xml:space="preserve"> list include frequencies of other radio access technologies, the MS shall, at least every 5 s update the value RLA_C for the serving cell and each of the at least 6 strongest non serving GSM cells.</w:t>
      </w:r>
    </w:p>
    <w:p w14:paraId="117F4CFF" w14:textId="77777777" w:rsidR="00A32512" w:rsidRPr="001B392B" w:rsidRDefault="00A32512" w:rsidP="00A32512">
      <w:r w:rsidRPr="001B392B">
        <w:t>The MS shall then reselect a suitable (see 3GPP TS 25.304</w:t>
      </w:r>
      <w:r w:rsidR="00736C7A" w:rsidRPr="001B392B">
        <w:rPr>
          <w:lang w:val="en-US"/>
        </w:rPr>
        <w:t xml:space="preserve"> </w:t>
      </w:r>
      <w:r w:rsidR="00736C7A" w:rsidRPr="001B392B">
        <w:t>[8] f</w:t>
      </w:r>
      <w:r w:rsidRPr="001B392B">
        <w:t>or UTRAN and 3GPP TS 36.304</w:t>
      </w:r>
      <w:r w:rsidR="00736C7A" w:rsidRPr="001B392B">
        <w:rPr>
          <w:lang w:val="en-US"/>
        </w:rPr>
        <w:t xml:space="preserve"> </w:t>
      </w:r>
      <w:r w:rsidR="00736C7A" w:rsidRPr="001B392B">
        <w:t>[40]</w:t>
      </w:r>
      <w:r w:rsidRPr="001B392B">
        <w:t xml:space="preserve"> for E-UTRAN) cell of another radio access technology if the criteria below are satisfied.</w:t>
      </w:r>
      <w:r w:rsidRPr="001B392B">
        <w:rPr>
          <w:rFonts w:hint="eastAsia"/>
          <w:lang w:eastAsia="ja-JP"/>
        </w:rPr>
        <w:t xml:space="preserve"> S</w:t>
      </w:r>
      <w:r w:rsidRPr="001B392B">
        <w:rPr>
          <w:lang w:eastAsia="ja-JP"/>
        </w:rPr>
        <w:t>_</w:t>
      </w:r>
      <w:r w:rsidRPr="001B392B">
        <w:rPr>
          <w:rFonts w:hint="eastAsia"/>
          <w:lang w:eastAsia="ja-JP"/>
        </w:rPr>
        <w:t>non</w:t>
      </w:r>
      <w:r w:rsidRPr="001B392B">
        <w:rPr>
          <w:lang w:eastAsia="ja-JP"/>
        </w:rPr>
        <w:t>-s</w:t>
      </w:r>
      <w:r w:rsidRPr="001B392B">
        <w:rPr>
          <w:rFonts w:hint="eastAsia"/>
          <w:lang w:eastAsia="ja-JP"/>
        </w:rPr>
        <w:t>erving</w:t>
      </w:r>
      <w:r w:rsidRPr="001B392B">
        <w:rPr>
          <w:lang w:eastAsia="ja-JP"/>
        </w:rPr>
        <w:t>_XXX</w:t>
      </w:r>
      <w:r w:rsidRPr="001B392B">
        <w:rPr>
          <w:rFonts w:hint="eastAsia"/>
          <w:lang w:eastAsia="ja-JP"/>
        </w:rPr>
        <w:t xml:space="preserve"> is the </w:t>
      </w:r>
      <w:r w:rsidRPr="001B392B">
        <w:rPr>
          <w:lang w:eastAsia="ja-JP"/>
        </w:rPr>
        <w:t xml:space="preserve">measurement quantity </w:t>
      </w:r>
      <w:r w:rsidRPr="001B392B">
        <w:rPr>
          <w:rFonts w:hint="eastAsia"/>
          <w:lang w:eastAsia="ja-JP"/>
        </w:rPr>
        <w:t xml:space="preserve">of a non-serving </w:t>
      </w:r>
      <w:r w:rsidRPr="001B392B">
        <w:rPr>
          <w:lang w:eastAsia="ja-JP"/>
        </w:rPr>
        <w:t xml:space="preserve">inter-RAT </w:t>
      </w:r>
      <w:r w:rsidRPr="001B392B">
        <w:rPr>
          <w:rFonts w:hint="eastAsia"/>
          <w:lang w:eastAsia="ja-JP"/>
        </w:rPr>
        <w:t>cell</w:t>
      </w:r>
      <w:r w:rsidRPr="001B392B">
        <w:rPr>
          <w:lang w:eastAsia="ja-JP"/>
        </w:rPr>
        <w:t xml:space="preserve"> and </w:t>
      </w:r>
      <w:r w:rsidRPr="001B392B">
        <w:t>XXX indicates the other radio access technology/mode and is defined as follows:</w:t>
      </w:r>
    </w:p>
    <w:p w14:paraId="5BB97FAB" w14:textId="77777777" w:rsidR="00A32512" w:rsidRPr="001B392B" w:rsidRDefault="00A32512" w:rsidP="00A32512">
      <w:pPr>
        <w:pStyle w:val="B1"/>
        <w:rPr>
          <w:lang w:eastAsia="ja-JP"/>
        </w:rPr>
      </w:pPr>
      <w:r w:rsidRPr="001B392B">
        <w:rPr>
          <w:lang w:eastAsia="ja-JP"/>
        </w:rPr>
        <w:t>-</w:t>
      </w:r>
      <w:r w:rsidRPr="001B392B">
        <w:rPr>
          <w:lang w:eastAsia="ja-JP"/>
        </w:rPr>
        <w:tab/>
        <w:t xml:space="preserve">for a UTRAN cell, is the measured RSCP value for the cell minus </w:t>
      </w:r>
      <w:r w:rsidR="00F62F50" w:rsidRPr="001B392B">
        <w:rPr>
          <w:lang w:eastAsia="ja-JP"/>
        </w:rPr>
        <w:t>UTRAN_QRXLEVMIN for the cell</w:t>
      </w:r>
      <w:r w:rsidR="00B97648">
        <w:rPr>
          <w:lang w:eastAsia="ja-JP"/>
        </w:rPr>
        <w:t>’</w:t>
      </w:r>
      <w:r w:rsidR="00F62F50" w:rsidRPr="001B392B">
        <w:rPr>
          <w:lang w:eastAsia="ja-JP"/>
        </w:rPr>
        <w:t>s frequency</w:t>
      </w:r>
      <w:r w:rsidRPr="001B392B">
        <w:rPr>
          <w:lang w:eastAsia="ja-JP"/>
        </w:rPr>
        <w:t>;</w:t>
      </w:r>
    </w:p>
    <w:p w14:paraId="7663A353" w14:textId="77777777" w:rsidR="00A32512" w:rsidRPr="001B392B" w:rsidRDefault="00A32512" w:rsidP="00A32512">
      <w:pPr>
        <w:pStyle w:val="B1"/>
      </w:pPr>
      <w:r w:rsidRPr="001B392B">
        <w:rPr>
          <w:lang w:eastAsia="ja-JP"/>
        </w:rPr>
        <w:t>-</w:t>
      </w:r>
      <w:r w:rsidRPr="001B392B">
        <w:rPr>
          <w:lang w:eastAsia="ja-JP"/>
        </w:rPr>
        <w:tab/>
        <w:t>for a E-UTRAN cell, is the measured RSRP value for the cell</w:t>
      </w:r>
      <w:r w:rsidR="00F62F50" w:rsidRPr="001B392B">
        <w:rPr>
          <w:lang w:eastAsia="ja-JP"/>
        </w:rPr>
        <w:t xml:space="preserve"> minus E-UTRAN_QRXLEVMIN for the cell</w:t>
      </w:r>
      <w:r w:rsidR="00B97648">
        <w:rPr>
          <w:lang w:eastAsia="ja-JP"/>
        </w:rPr>
        <w:t>’</w:t>
      </w:r>
      <w:r w:rsidR="00F62F50" w:rsidRPr="001B392B">
        <w:rPr>
          <w:lang w:eastAsia="ja-JP"/>
        </w:rPr>
        <w:t>s frequency</w:t>
      </w:r>
      <w:r w:rsidR="001C3072" w:rsidRPr="001B392B">
        <w:rPr>
          <w:lang w:eastAsia="ja-JP"/>
        </w:rPr>
        <w:t xml:space="preserve"> if THRESH_E-UTRAN_high_Q is not provided; otherwise, if THRESH_E-UTRAN_high_Q is provided, is the measured RSRQ value for the cell minus E-UTRAN_QQUALMIN for the cell</w:t>
      </w:r>
      <w:r w:rsidR="00B97648">
        <w:rPr>
          <w:lang w:eastAsia="ja-JP"/>
        </w:rPr>
        <w:t>’</w:t>
      </w:r>
      <w:r w:rsidR="001C3072" w:rsidRPr="001B392B">
        <w:rPr>
          <w:lang w:eastAsia="ja-JP"/>
        </w:rPr>
        <w:t>s frequency</w:t>
      </w:r>
      <w:r w:rsidRPr="001B392B">
        <w:rPr>
          <w:rFonts w:hint="eastAsia"/>
          <w:lang w:eastAsia="ja-JP"/>
        </w:rPr>
        <w:t>.</w:t>
      </w:r>
    </w:p>
    <w:p w14:paraId="677DB00B" w14:textId="77777777" w:rsidR="00A32512" w:rsidRPr="001B392B" w:rsidRDefault="00A32512" w:rsidP="00A32512">
      <w:pPr>
        <w:rPr>
          <w:lang w:eastAsia="ja-JP"/>
        </w:rPr>
      </w:pPr>
      <w:r w:rsidRPr="001B392B">
        <w:rPr>
          <w:lang w:eastAsia="ja-JP"/>
        </w:rPr>
        <w:t xml:space="preserve">For </w:t>
      </w:r>
      <w:r w:rsidR="005453BE" w:rsidRPr="001B392B">
        <w:rPr>
          <w:lang w:eastAsia="ja-JP"/>
        </w:rPr>
        <w:t xml:space="preserve">a </w:t>
      </w:r>
      <w:r w:rsidRPr="001B392B">
        <w:rPr>
          <w:lang w:eastAsia="ja-JP"/>
        </w:rPr>
        <w:t>GSM cell, S_</w:t>
      </w:r>
      <w:r w:rsidR="005453BE" w:rsidRPr="001B392B">
        <w:rPr>
          <w:lang w:eastAsia="ja-JP"/>
        </w:rPr>
        <w:t>GSM</w:t>
      </w:r>
      <w:r w:rsidRPr="001B392B">
        <w:rPr>
          <w:lang w:eastAsia="ja-JP"/>
        </w:rPr>
        <w:t xml:space="preserve"> is defined as the C1 value for the cell (see subclause 6.4);</w:t>
      </w:r>
    </w:p>
    <w:p w14:paraId="5BD790CD" w14:textId="77777777" w:rsidR="00A32512" w:rsidRPr="001B392B" w:rsidRDefault="00A32512" w:rsidP="00A32512">
      <w:pPr>
        <w:rPr>
          <w:lang w:eastAsia="ja-JP"/>
        </w:rPr>
      </w:pPr>
      <w:r w:rsidRPr="001B392B">
        <w:t>Cell reselection to a cell of another inter-RAT frequency shall be performed if</w:t>
      </w:r>
      <w:r w:rsidR="00F62F50" w:rsidRPr="001B392B">
        <w:t xml:space="preserve"> any of the conditions below (to be evaluated in the order shown) is satisfied</w:t>
      </w:r>
      <w:r w:rsidRPr="001B392B">
        <w:rPr>
          <w:lang w:eastAsia="ja-JP"/>
        </w:rPr>
        <w:t>:</w:t>
      </w:r>
    </w:p>
    <w:p w14:paraId="77DAFD82" w14:textId="77777777" w:rsidR="00A32512" w:rsidRPr="001B392B" w:rsidRDefault="00A32512" w:rsidP="00A32512">
      <w:pPr>
        <w:pStyle w:val="B1"/>
        <w:rPr>
          <w:lang w:val="en-US" w:eastAsia="ja-JP"/>
        </w:rPr>
      </w:pPr>
      <w:r w:rsidRPr="001B392B">
        <w:rPr>
          <w:noProof/>
        </w:rPr>
        <w:t>-</w:t>
      </w:r>
      <w:r w:rsidRPr="001B392B">
        <w:rPr>
          <w:noProof/>
        </w:rPr>
        <w:tab/>
        <w:t xml:space="preserve">The </w:t>
      </w:r>
      <w:r w:rsidRPr="001B392B">
        <w:rPr>
          <w:rFonts w:hint="eastAsia"/>
          <w:lang w:eastAsia="ja-JP"/>
        </w:rPr>
        <w:t>S</w:t>
      </w:r>
      <w:r w:rsidRPr="001B392B">
        <w:rPr>
          <w:lang w:eastAsia="ja-JP"/>
        </w:rPr>
        <w:t>_</w:t>
      </w:r>
      <w:r w:rsidRPr="001B392B">
        <w:rPr>
          <w:rFonts w:hint="eastAsia"/>
          <w:lang w:eastAsia="ja-JP"/>
        </w:rPr>
        <w:t>non</w:t>
      </w:r>
      <w:r w:rsidRPr="001B392B">
        <w:rPr>
          <w:lang w:eastAsia="ja-JP"/>
        </w:rPr>
        <w:t>-s</w:t>
      </w:r>
      <w:r w:rsidRPr="001B392B">
        <w:rPr>
          <w:rFonts w:hint="eastAsia"/>
          <w:lang w:eastAsia="ja-JP"/>
        </w:rPr>
        <w:t>erving</w:t>
      </w:r>
      <w:r w:rsidRPr="001B392B">
        <w:rPr>
          <w:lang w:eastAsia="ja-JP"/>
        </w:rPr>
        <w:t>_XXX</w:t>
      </w:r>
      <w:r w:rsidRPr="001B392B">
        <w:rPr>
          <w:noProof/>
        </w:rPr>
        <w:t xml:space="preserve"> of </w:t>
      </w:r>
      <w:r w:rsidRPr="001B392B">
        <w:rPr>
          <w:noProof/>
          <w:lang w:eastAsia="ja-JP"/>
        </w:rPr>
        <w:t xml:space="preserve">one or more </w:t>
      </w:r>
      <w:r w:rsidRPr="001B392B">
        <w:t xml:space="preserve">cells of </w:t>
      </w:r>
      <w:r w:rsidRPr="001B392B">
        <w:rPr>
          <w:rFonts w:hint="eastAsia"/>
          <w:lang w:eastAsia="ja-JP"/>
        </w:rPr>
        <w:t>a</w:t>
      </w:r>
      <w:r w:rsidRPr="001B392B">
        <w:t xml:space="preserve"> higher priority inter-RAT frequency is greater than </w:t>
      </w:r>
      <w:r w:rsidR="00F62F50" w:rsidRPr="001B392B">
        <w:t>THRESH_XXX_high</w:t>
      </w:r>
      <w:r w:rsidRPr="001B392B">
        <w:t xml:space="preserve"> </w:t>
      </w:r>
      <w:r w:rsidR="001C3072" w:rsidRPr="001B392B">
        <w:t xml:space="preserve">(or, in case of an E-UTRAN target, </w:t>
      </w:r>
      <w:r w:rsidR="001C3072" w:rsidRPr="001B392B">
        <w:rPr>
          <w:lang w:eastAsia="ja-JP"/>
        </w:rPr>
        <w:t xml:space="preserve">THRESH_E-UTRAN_high_Q, if provided) </w:t>
      </w:r>
      <w:r w:rsidRPr="001B392B">
        <w:t xml:space="preserve">during a time interval T_reselection; </w:t>
      </w:r>
      <w:r w:rsidRPr="001B392B">
        <w:rPr>
          <w:lang w:val="en-US"/>
        </w:rPr>
        <w:t xml:space="preserve">in that case, the mobile station shall consider the cells for reselection in decreasing order of priority and, for cells of the same </w:t>
      </w:r>
      <w:r w:rsidR="00C3571E" w:rsidRPr="001B392B">
        <w:rPr>
          <w:lang w:val="en-US"/>
        </w:rPr>
        <w:t>priority</w:t>
      </w:r>
      <w:r w:rsidRPr="001B392B">
        <w:rPr>
          <w:lang w:val="en-US"/>
        </w:rPr>
        <w:t xml:space="preserve">, in decreasing order of </w:t>
      </w:r>
      <w:r w:rsidRPr="001B392B">
        <w:rPr>
          <w:rFonts w:hint="eastAsia"/>
          <w:lang w:eastAsia="ja-JP"/>
        </w:rPr>
        <w:t>S</w:t>
      </w:r>
      <w:r w:rsidRPr="001B392B">
        <w:rPr>
          <w:lang w:eastAsia="ja-JP"/>
        </w:rPr>
        <w:t>_</w:t>
      </w:r>
      <w:r w:rsidRPr="001B392B">
        <w:rPr>
          <w:rFonts w:hint="eastAsia"/>
          <w:lang w:eastAsia="ja-JP"/>
        </w:rPr>
        <w:t>non</w:t>
      </w:r>
      <w:r w:rsidRPr="001B392B">
        <w:rPr>
          <w:lang w:eastAsia="ja-JP"/>
        </w:rPr>
        <w:t>-s</w:t>
      </w:r>
      <w:r w:rsidRPr="001B392B">
        <w:rPr>
          <w:rFonts w:hint="eastAsia"/>
          <w:lang w:eastAsia="ja-JP"/>
        </w:rPr>
        <w:t>erving</w:t>
      </w:r>
      <w:r w:rsidRPr="001B392B">
        <w:rPr>
          <w:lang w:eastAsia="ja-JP"/>
        </w:rPr>
        <w:t>_XXX</w:t>
      </w:r>
      <w:r w:rsidRPr="001B392B">
        <w:rPr>
          <w:lang w:val="en-US"/>
        </w:rPr>
        <w:t>, and reselect the first cell that satisfies the conditions above;</w:t>
      </w:r>
    </w:p>
    <w:p w14:paraId="273C59CA" w14:textId="77777777" w:rsidR="00A32512" w:rsidRPr="001B392B" w:rsidRDefault="00A32512" w:rsidP="00A32512">
      <w:pPr>
        <w:pStyle w:val="B1"/>
        <w:rPr>
          <w:lang w:val="en-US"/>
        </w:rPr>
      </w:pPr>
      <w:r w:rsidRPr="001B392B">
        <w:t>-</w:t>
      </w:r>
      <w:r w:rsidRPr="001B392B">
        <w:tab/>
      </w:r>
      <w:r w:rsidRPr="001B392B">
        <w:rPr>
          <w:noProof/>
        </w:rPr>
        <w:t>The</w:t>
      </w:r>
      <w:r w:rsidRPr="001B392B">
        <w:t xml:space="preserve"> value of S_</w:t>
      </w:r>
      <w:r w:rsidR="005453BE" w:rsidRPr="001B392B">
        <w:rPr>
          <w:lang w:eastAsia="ja-JP"/>
        </w:rPr>
        <w:t>GSM</w:t>
      </w:r>
      <w:r w:rsidRPr="001B392B">
        <w:t xml:space="preserve"> is lower than THRESH_</w:t>
      </w:r>
      <w:r w:rsidR="005453BE" w:rsidRPr="001B392B">
        <w:rPr>
          <w:lang w:eastAsia="ja-JP"/>
        </w:rPr>
        <w:t>GSM</w:t>
      </w:r>
      <w:r w:rsidRPr="001B392B">
        <w:t>_low</w:t>
      </w:r>
      <w:r w:rsidRPr="001B392B">
        <w:rPr>
          <w:lang w:val="en-US"/>
        </w:rPr>
        <w:t xml:space="preserve"> </w:t>
      </w:r>
      <w:r w:rsidRPr="001B392B">
        <w:t>for the serving cell</w:t>
      </w:r>
      <w:r w:rsidRPr="001B392B">
        <w:rPr>
          <w:noProof/>
        </w:rPr>
        <w:t xml:space="preserve"> and all measured GSM cells</w:t>
      </w:r>
      <w:r w:rsidR="005453BE" w:rsidRPr="001B392B">
        <w:t xml:space="preserve"> during a time interval T_reselection</w:t>
      </w:r>
      <w:r w:rsidRPr="001B392B">
        <w:rPr>
          <w:lang w:val="en-US"/>
        </w:rPr>
        <w:t>; in this case, the mobile station shall consider for reselection the inter-RAT cells in the following order, and reselect the first one that satisfies the following criteria:</w:t>
      </w:r>
    </w:p>
    <w:p w14:paraId="514D7412" w14:textId="77777777" w:rsidR="00A32512" w:rsidRPr="001B392B" w:rsidRDefault="00A32512" w:rsidP="00A32512">
      <w:pPr>
        <w:pStyle w:val="B2"/>
        <w:rPr>
          <w:lang w:val="en-US" w:eastAsia="ja-JP"/>
        </w:rPr>
      </w:pPr>
      <w:r w:rsidRPr="001B392B">
        <w:rPr>
          <w:lang w:val="en-US"/>
        </w:rPr>
        <w:t>-</w:t>
      </w:r>
      <w:r w:rsidRPr="001B392B">
        <w:rPr>
          <w:lang w:val="en-US"/>
        </w:rPr>
        <w:tab/>
        <w:t xml:space="preserve">cells of </w:t>
      </w:r>
      <w:r w:rsidRPr="001B392B">
        <w:rPr>
          <w:rFonts w:hint="eastAsia"/>
          <w:lang w:val="en-US" w:eastAsia="ja-JP"/>
        </w:rPr>
        <w:t>a</w:t>
      </w:r>
      <w:r w:rsidRPr="001B392B">
        <w:rPr>
          <w:lang w:val="en-US"/>
        </w:rPr>
        <w:t xml:space="preserve"> lower priority inter-RAT frequency whose </w:t>
      </w:r>
      <w:r w:rsidRPr="001B392B">
        <w:rPr>
          <w:rFonts w:hint="eastAsia"/>
          <w:lang w:eastAsia="ja-JP"/>
        </w:rPr>
        <w:t>S</w:t>
      </w:r>
      <w:r w:rsidRPr="001B392B">
        <w:rPr>
          <w:lang w:eastAsia="ja-JP"/>
        </w:rPr>
        <w:t>_</w:t>
      </w:r>
      <w:r w:rsidRPr="001B392B">
        <w:rPr>
          <w:rFonts w:hint="eastAsia"/>
          <w:lang w:eastAsia="ja-JP"/>
        </w:rPr>
        <w:t>non</w:t>
      </w:r>
      <w:r w:rsidRPr="001B392B">
        <w:rPr>
          <w:lang w:eastAsia="ja-JP"/>
        </w:rPr>
        <w:t>-s</w:t>
      </w:r>
      <w:r w:rsidRPr="001B392B">
        <w:rPr>
          <w:rFonts w:hint="eastAsia"/>
          <w:lang w:eastAsia="ja-JP"/>
        </w:rPr>
        <w:t>erving</w:t>
      </w:r>
      <w:r w:rsidRPr="001B392B">
        <w:rPr>
          <w:lang w:eastAsia="ja-JP"/>
        </w:rPr>
        <w:t>_XXX</w:t>
      </w:r>
      <w:r w:rsidRPr="001B392B">
        <w:rPr>
          <w:rFonts w:hint="eastAsia"/>
          <w:noProof/>
          <w:lang w:eastAsia="ja-JP"/>
        </w:rPr>
        <w:t xml:space="preserve"> </w:t>
      </w:r>
      <w:r w:rsidRPr="001B392B">
        <w:rPr>
          <w:rFonts w:hint="eastAsia"/>
          <w:lang w:val="en-US" w:eastAsia="ja-JP"/>
        </w:rPr>
        <w:t>is greater than</w:t>
      </w:r>
      <w:r w:rsidRPr="001B392B">
        <w:rPr>
          <w:lang w:val="en-US"/>
        </w:rPr>
        <w:t xml:space="preserve"> </w:t>
      </w:r>
      <w:r w:rsidR="00F62F50" w:rsidRPr="001B392B">
        <w:t>THRESH_XXX_low</w:t>
      </w:r>
      <w:r w:rsidRPr="001B392B">
        <w:t xml:space="preserve"> </w:t>
      </w:r>
      <w:r w:rsidR="001C3072" w:rsidRPr="001B392B">
        <w:t xml:space="preserve">(or, in case of an E-UTRAN target, </w:t>
      </w:r>
      <w:r w:rsidR="001C3072" w:rsidRPr="001B392B">
        <w:rPr>
          <w:lang w:eastAsia="ja-JP"/>
        </w:rPr>
        <w:t xml:space="preserve">THRESH_E-UTRAN_low_Q, if provided) </w:t>
      </w:r>
      <w:r w:rsidRPr="001B392B">
        <w:rPr>
          <w:lang w:val="en-US"/>
        </w:rPr>
        <w:t xml:space="preserve">during a time interval </w:t>
      </w:r>
      <w:r w:rsidRPr="001B392B">
        <w:t>T_reselection</w:t>
      </w:r>
      <w:r w:rsidRPr="001B392B">
        <w:rPr>
          <w:lang w:val="en-US"/>
        </w:rPr>
        <w:t xml:space="preserve">; these cells shall be considered in decreasing order of priority and, for cells of the same </w:t>
      </w:r>
      <w:r w:rsidR="00314D8A" w:rsidRPr="001B392B">
        <w:rPr>
          <w:lang w:val="en-US"/>
        </w:rPr>
        <w:t>priority</w:t>
      </w:r>
      <w:r w:rsidRPr="001B392B">
        <w:rPr>
          <w:lang w:val="en-US"/>
        </w:rPr>
        <w:t xml:space="preserve">, in decreasing order of </w:t>
      </w:r>
      <w:r w:rsidRPr="001B392B">
        <w:rPr>
          <w:rFonts w:hint="eastAsia"/>
          <w:lang w:eastAsia="ja-JP"/>
        </w:rPr>
        <w:t>S</w:t>
      </w:r>
      <w:r w:rsidRPr="001B392B">
        <w:rPr>
          <w:lang w:eastAsia="ja-JP"/>
        </w:rPr>
        <w:t>_</w:t>
      </w:r>
      <w:r w:rsidRPr="001B392B">
        <w:rPr>
          <w:rFonts w:hint="eastAsia"/>
          <w:lang w:eastAsia="ja-JP"/>
        </w:rPr>
        <w:t>non</w:t>
      </w:r>
      <w:r w:rsidRPr="001B392B">
        <w:rPr>
          <w:lang w:eastAsia="ja-JP"/>
        </w:rPr>
        <w:t>-s</w:t>
      </w:r>
      <w:r w:rsidRPr="001B392B">
        <w:rPr>
          <w:rFonts w:hint="eastAsia"/>
          <w:lang w:eastAsia="ja-JP"/>
        </w:rPr>
        <w:t>erving</w:t>
      </w:r>
      <w:r w:rsidRPr="001B392B">
        <w:rPr>
          <w:lang w:eastAsia="ja-JP"/>
        </w:rPr>
        <w:t>_XXX;</w:t>
      </w:r>
    </w:p>
    <w:p w14:paraId="236AC0A4" w14:textId="77777777" w:rsidR="00A32512" w:rsidRPr="001B392B" w:rsidRDefault="00A32512" w:rsidP="00A32512">
      <w:pPr>
        <w:pStyle w:val="B2"/>
        <w:rPr>
          <w:lang w:val="en-US" w:eastAsia="ja-JP"/>
        </w:rPr>
      </w:pPr>
      <w:r w:rsidRPr="001B392B">
        <w:rPr>
          <w:lang w:val="en-US"/>
        </w:rPr>
        <w:t>-</w:t>
      </w:r>
      <w:r w:rsidRPr="001B392B">
        <w:rPr>
          <w:lang w:val="en-US"/>
        </w:rPr>
        <w:tab/>
        <w:t>if no cells satisfy the criterion above, inter-RAT cells for which, during a time interval T</w:t>
      </w:r>
      <w:r w:rsidR="00DB0293" w:rsidRPr="001B392B">
        <w:rPr>
          <w:lang w:val="en-US"/>
        </w:rPr>
        <w:t>_</w:t>
      </w:r>
      <w:r w:rsidRPr="001B392B">
        <w:rPr>
          <w:lang w:val="en-US"/>
        </w:rPr>
        <w:t xml:space="preserve">reselection, </w:t>
      </w:r>
      <w:r w:rsidRPr="001B392B">
        <w:rPr>
          <w:rFonts w:hint="eastAsia"/>
          <w:lang w:eastAsia="ja-JP"/>
        </w:rPr>
        <w:t>S</w:t>
      </w:r>
      <w:r w:rsidRPr="001B392B">
        <w:rPr>
          <w:lang w:eastAsia="ja-JP"/>
        </w:rPr>
        <w:t>_</w:t>
      </w:r>
      <w:r w:rsidRPr="001B392B">
        <w:rPr>
          <w:rFonts w:hint="eastAsia"/>
          <w:lang w:eastAsia="ja-JP"/>
        </w:rPr>
        <w:t>non</w:t>
      </w:r>
      <w:r w:rsidRPr="001B392B">
        <w:rPr>
          <w:lang w:eastAsia="ja-JP"/>
        </w:rPr>
        <w:t>-s</w:t>
      </w:r>
      <w:r w:rsidRPr="001B392B">
        <w:rPr>
          <w:rFonts w:hint="eastAsia"/>
          <w:lang w:eastAsia="ja-JP"/>
        </w:rPr>
        <w:t>erving</w:t>
      </w:r>
      <w:r w:rsidRPr="001B392B">
        <w:rPr>
          <w:lang w:eastAsia="ja-JP"/>
        </w:rPr>
        <w:t>_XXX</w:t>
      </w:r>
      <w:r w:rsidRPr="001B392B">
        <w:rPr>
          <w:rFonts w:hint="eastAsia"/>
          <w:noProof/>
          <w:lang w:eastAsia="ja-JP"/>
        </w:rPr>
        <w:t xml:space="preserve"> </w:t>
      </w:r>
      <w:r w:rsidRPr="001B392B">
        <w:rPr>
          <w:noProof/>
          <w:lang w:eastAsia="ja-JP"/>
        </w:rPr>
        <w:t xml:space="preserve">is higher than </w:t>
      </w:r>
      <w:r w:rsidRPr="001B392B">
        <w:rPr>
          <w:rFonts w:hint="eastAsia"/>
          <w:lang w:eastAsia="ja-JP"/>
        </w:rPr>
        <w:t>S</w:t>
      </w:r>
      <w:r w:rsidRPr="001B392B">
        <w:rPr>
          <w:lang w:eastAsia="ja-JP"/>
        </w:rPr>
        <w:t>_</w:t>
      </w:r>
      <w:r w:rsidR="005453BE" w:rsidRPr="001B392B">
        <w:rPr>
          <w:lang w:eastAsia="ja-JP"/>
        </w:rPr>
        <w:t>GSM for the serving cell</w:t>
      </w:r>
      <w:r w:rsidRPr="001B392B">
        <w:rPr>
          <w:noProof/>
        </w:rPr>
        <w:t xml:space="preserve"> </w:t>
      </w:r>
      <w:r w:rsidRPr="001B392B">
        <w:t xml:space="preserve">by at least a specific hysteresis </w:t>
      </w:r>
      <w:r w:rsidRPr="001B392B">
        <w:rPr>
          <w:i/>
        </w:rPr>
        <w:t>H_PRIO</w:t>
      </w:r>
      <w:r w:rsidRPr="001B392B">
        <w:rPr>
          <w:lang w:val="en-US" w:eastAsia="ja-JP"/>
        </w:rPr>
        <w:t>;</w:t>
      </w:r>
      <w:r w:rsidRPr="001B392B">
        <w:rPr>
          <w:rFonts w:hint="eastAsia"/>
          <w:lang w:val="en-US" w:eastAsia="ja-JP"/>
        </w:rPr>
        <w:t xml:space="preserve"> </w:t>
      </w:r>
      <w:r w:rsidRPr="001B392B">
        <w:rPr>
          <w:lang w:val="en-US"/>
        </w:rPr>
        <w:t xml:space="preserve">these cells shall be considered in decreasing order of </w:t>
      </w:r>
      <w:r w:rsidRPr="001B392B">
        <w:rPr>
          <w:rFonts w:hint="eastAsia"/>
          <w:lang w:eastAsia="ja-JP"/>
        </w:rPr>
        <w:t>S</w:t>
      </w:r>
      <w:r w:rsidRPr="001B392B">
        <w:rPr>
          <w:lang w:eastAsia="ja-JP"/>
        </w:rPr>
        <w:t>_</w:t>
      </w:r>
      <w:r w:rsidRPr="001B392B">
        <w:rPr>
          <w:rFonts w:hint="eastAsia"/>
          <w:lang w:eastAsia="ja-JP"/>
        </w:rPr>
        <w:t>non</w:t>
      </w:r>
      <w:r w:rsidRPr="001B392B">
        <w:rPr>
          <w:lang w:eastAsia="ja-JP"/>
        </w:rPr>
        <w:t>-s</w:t>
      </w:r>
      <w:r w:rsidRPr="001B392B">
        <w:rPr>
          <w:rFonts w:hint="eastAsia"/>
          <w:lang w:eastAsia="ja-JP"/>
        </w:rPr>
        <w:t>erving</w:t>
      </w:r>
      <w:r w:rsidRPr="001B392B">
        <w:rPr>
          <w:lang w:eastAsia="ja-JP"/>
        </w:rPr>
        <w:t>_XXX</w:t>
      </w:r>
      <w:r w:rsidRPr="001B392B">
        <w:rPr>
          <w:lang w:val="en-US" w:eastAsia="ja-JP"/>
        </w:rPr>
        <w:t>.</w:t>
      </w:r>
    </w:p>
    <w:p w14:paraId="516D0ED8" w14:textId="77777777" w:rsidR="002A5490" w:rsidRPr="001B392B" w:rsidRDefault="002A5490" w:rsidP="002A5490">
      <w:r w:rsidRPr="001B392B">
        <w:t>A UTRAN FDD cell shall only be reselected if, in addition to the criteria above, its measured Ec/No value is equal to or greater than FDD_Qmin - FDD_Qmin_Offset.</w:t>
      </w:r>
    </w:p>
    <w:p w14:paraId="5FDF684E" w14:textId="77777777" w:rsidR="001C3072" w:rsidRPr="001B392B" w:rsidRDefault="001C3072" w:rsidP="001C3072">
      <w:r w:rsidRPr="001B392B">
        <w:t>If E-UTRAN_Qmin is provided for a E-UTRAN frequency, a E-UTRAN cell on that frequency shall only be reselected if, in addition to the criteria above, its measured RSRQ value is equal to or greater than E-UTRAN_Qmin.</w:t>
      </w:r>
    </w:p>
    <w:p w14:paraId="18B1717F" w14:textId="77777777" w:rsidR="001C3072" w:rsidRPr="001B392B" w:rsidRDefault="001C3072" w:rsidP="002A5490">
      <w:r w:rsidRPr="001B392B">
        <w:t>If THRESH_E-UTRAN_high_Q is provided for a E-UTRAN frequency, and if E-UTRAN_RSRPmin is provided, a E-UTRAN cell on that frequency shall only be reselected if, in addition to the criteria above, its measured RSRP value is equal to or greater than E-UTRAN_RSRPmin. If E-UTRAN_RSRPmin is not provided, the default value shall be used.</w:t>
      </w:r>
    </w:p>
    <w:p w14:paraId="6A5BE3F6" w14:textId="77777777" w:rsidR="003A18EA" w:rsidRPr="001B392B" w:rsidRDefault="003A18EA" w:rsidP="002A5490">
      <w:pPr>
        <w:rPr>
          <w:lang w:eastAsia="ja-JP"/>
        </w:rPr>
      </w:pPr>
      <w:r w:rsidRPr="001B392B">
        <w:t>If the MS does not support RSRQ based reselection from E-UTRAN (see 3GPP TS 36.304</w:t>
      </w:r>
      <w:r w:rsidR="00A848E2" w:rsidRPr="001B392B">
        <w:t xml:space="preserve"> [40]</w:t>
      </w:r>
      <w:r w:rsidRPr="001B392B">
        <w:t>), cell reselection from GERAN to E-UTRAN shall be based on the RSRP criterion according to the rules above without considering THRESH_E-UTRAN_high_Q (i.e. as in the case when THRESH_E-UTRAN_high_Q is not provided).</w:t>
      </w:r>
    </w:p>
    <w:p w14:paraId="62453180" w14:textId="77777777" w:rsidR="00FB05EA" w:rsidRPr="001B392B" w:rsidRDefault="00FB05EA" w:rsidP="002A5490">
      <w:r w:rsidRPr="001B392B">
        <w:lastRenderedPageBreak/>
        <w:t>E-UTRAN cells which are included in the list of not allowed cells shall not be considered as candidates for cell reselection. If the strongest cells on a E-UTRAN frequency are included in the list of not allowed cells, the mobile station may reselect the strongest valid cell (see subclause 8.4.7) on that frequency.</w:t>
      </w:r>
    </w:p>
    <w:p w14:paraId="1388F33D" w14:textId="77777777" w:rsidR="00A32512" w:rsidRPr="001B392B" w:rsidRDefault="00A32512" w:rsidP="00A32512">
      <w:r w:rsidRPr="001B392B">
        <w:t xml:space="preserve">Cell reselection to a cell of another radio access technology (e.g. UTRAN or E-UTRAN) shall not occur within 5 seconds after the MS has reselected a GSM cell from an </w:t>
      </w:r>
      <w:r w:rsidRPr="001B392B">
        <w:rPr>
          <w:lang w:eastAsia="ja-JP"/>
        </w:rPr>
        <w:t xml:space="preserve">inter-RAT </w:t>
      </w:r>
      <w:r w:rsidRPr="001B392B">
        <w:t>cell if a suitable GSM cell can be found.</w:t>
      </w:r>
    </w:p>
    <w:p w14:paraId="07E828AE" w14:textId="77777777" w:rsidR="003509F0" w:rsidRPr="001B392B" w:rsidRDefault="003509F0" w:rsidP="003509F0">
      <w:pPr>
        <w:rPr>
          <w:lang w:eastAsia="zh-CN"/>
        </w:rPr>
      </w:pPr>
      <w:r w:rsidRPr="001B392B">
        <w:t xml:space="preserve">If a mobile station </w:t>
      </w:r>
      <w:r w:rsidRPr="001B392B">
        <w:rPr>
          <w:lang w:eastAsia="zh-CN"/>
        </w:rPr>
        <w:t xml:space="preserve">in </w:t>
      </w:r>
      <w:r w:rsidRPr="001B392B">
        <w:rPr>
          <w:i/>
          <w:lang w:eastAsia="zh-CN"/>
        </w:rPr>
        <w:t>c</w:t>
      </w:r>
      <w:r w:rsidRPr="001B392B">
        <w:rPr>
          <w:i/>
        </w:rPr>
        <w:t xml:space="preserve">amped </w:t>
      </w:r>
      <w:r w:rsidRPr="001B392B">
        <w:rPr>
          <w:i/>
          <w:lang w:eastAsia="zh-CN"/>
        </w:rPr>
        <w:t>n</w:t>
      </w:r>
      <w:r w:rsidRPr="001B392B">
        <w:rPr>
          <w:i/>
        </w:rPr>
        <w:t>ormally</w:t>
      </w:r>
      <w:r w:rsidRPr="001B392B">
        <w:rPr>
          <w:lang w:eastAsia="zh-CN"/>
        </w:rPr>
        <w:t xml:space="preserve"> state (see 3GPP TS 43.022</w:t>
      </w:r>
      <w:r w:rsidR="00A848E2" w:rsidRPr="001B392B">
        <w:t xml:space="preserve"> [11]</w:t>
      </w:r>
      <w:r w:rsidRPr="001B392B">
        <w:rPr>
          <w:lang w:eastAsia="zh-CN"/>
        </w:rPr>
        <w:t xml:space="preserve">) </w:t>
      </w:r>
      <w:r w:rsidR="001C448C" w:rsidRPr="001B392B">
        <w:t>has valid</w:t>
      </w:r>
      <w:r w:rsidRPr="001B392B">
        <w:t xml:space="preserve"> individual priorities</w:t>
      </w:r>
      <w:r w:rsidR="001C448C" w:rsidRPr="001B392B" w:rsidDel="008F714D">
        <w:rPr>
          <w:lang w:eastAsia="zh-CN"/>
        </w:rPr>
        <w:t xml:space="preserve"> </w:t>
      </w:r>
      <w:r w:rsidR="001C448C" w:rsidRPr="001B392B">
        <w:rPr>
          <w:lang w:eastAsia="zh-CN"/>
        </w:rPr>
        <w:t>which do not include a</w:t>
      </w:r>
      <w:r w:rsidRPr="001B392B">
        <w:rPr>
          <w:lang w:eastAsia="zh-CN"/>
        </w:rPr>
        <w:t xml:space="preserve"> priority for the serving cell, the mobile station shall consider </w:t>
      </w:r>
      <w:r w:rsidRPr="001B392B">
        <w:t xml:space="preserve">the serving cell to have </w:t>
      </w:r>
      <w:r w:rsidRPr="001B392B">
        <w:rPr>
          <w:lang w:eastAsia="zh-CN"/>
        </w:rPr>
        <w:t>low</w:t>
      </w:r>
      <w:r w:rsidRPr="001B392B">
        <w:t xml:space="preserve">est priority (i.e. </w:t>
      </w:r>
      <w:r w:rsidRPr="001B392B">
        <w:rPr>
          <w:lang w:eastAsia="zh-CN"/>
        </w:rPr>
        <w:t>low</w:t>
      </w:r>
      <w:r w:rsidRPr="001B392B">
        <w:t>er than the eight network configured values)</w:t>
      </w:r>
      <w:r w:rsidRPr="001B392B">
        <w:rPr>
          <w:lang w:eastAsia="zh-CN"/>
        </w:rPr>
        <w:t>.</w:t>
      </w:r>
    </w:p>
    <w:p w14:paraId="706D538E" w14:textId="77777777" w:rsidR="003509F0" w:rsidRPr="001B392B" w:rsidRDefault="003509F0" w:rsidP="003509F0">
      <w:pPr>
        <w:rPr>
          <w:noProof/>
          <w:color w:val="000000"/>
        </w:rPr>
      </w:pPr>
      <w:r w:rsidRPr="001B392B">
        <w:rPr>
          <w:noProof/>
          <w:color w:val="000000"/>
        </w:rPr>
        <w:t xml:space="preserve">A mobile station in </w:t>
      </w:r>
      <w:r w:rsidRPr="001B392B">
        <w:rPr>
          <w:i/>
          <w:noProof/>
          <w:color w:val="000000"/>
        </w:rPr>
        <w:t>camped on</w:t>
      </w:r>
      <w:r w:rsidRPr="001B392B">
        <w:rPr>
          <w:noProof/>
          <w:color w:val="000000"/>
        </w:rPr>
        <w:t xml:space="preserve"> </w:t>
      </w:r>
      <w:r w:rsidRPr="001B392B">
        <w:rPr>
          <w:i/>
          <w:noProof/>
          <w:color w:val="000000"/>
        </w:rPr>
        <w:t>any cell</w:t>
      </w:r>
      <w:r w:rsidRPr="001B392B">
        <w:rPr>
          <w:noProof/>
          <w:color w:val="000000"/>
        </w:rPr>
        <w:t xml:space="preserve"> state (see 3GPP TS 43.022</w:t>
      </w:r>
      <w:r w:rsidR="00A848E2" w:rsidRPr="001B392B">
        <w:t xml:space="preserve"> [11]</w:t>
      </w:r>
      <w:r w:rsidRPr="001B392B">
        <w:rPr>
          <w:noProof/>
          <w:color w:val="000000"/>
        </w:rPr>
        <w:t xml:space="preserve">) shall ignore </w:t>
      </w:r>
      <w:r w:rsidRPr="001B392B">
        <w:t>individual priorities received through dedicated signalling and</w:t>
      </w:r>
      <w:r w:rsidRPr="001B392B">
        <w:rPr>
          <w:noProof/>
          <w:color w:val="000000"/>
        </w:rPr>
        <w:t xml:space="preserve"> shall apply priorities received from the system </w:t>
      </w:r>
      <w:smartTag w:uri="urn:schemas-microsoft-com:office:smarttags" w:element="PersonName">
        <w:r w:rsidRPr="001B392B">
          <w:rPr>
            <w:noProof/>
            <w:color w:val="000000"/>
          </w:rPr>
          <w:t>info</w:t>
        </w:r>
      </w:smartTag>
      <w:r w:rsidRPr="001B392B">
        <w:rPr>
          <w:noProof/>
          <w:color w:val="000000"/>
        </w:rPr>
        <w:t>rmation of the serving cell</w:t>
      </w:r>
      <w:r w:rsidRPr="001B392B">
        <w:t xml:space="preserve"> while attempting to find a suitable cell. </w:t>
      </w:r>
      <w:r w:rsidRPr="001B392B">
        <w:rPr>
          <w:noProof/>
          <w:color w:val="000000"/>
        </w:rPr>
        <w:t xml:space="preserve">If the mobile station supports CS voice services, the MS </w:t>
      </w:r>
      <w:r w:rsidRPr="001B392B">
        <w:rPr>
          <w:lang w:eastAsia="ja-JP"/>
        </w:rPr>
        <w:t>shall avoid</w:t>
      </w:r>
      <w:r w:rsidRPr="001B392B">
        <w:rPr>
          <w:rFonts w:hint="eastAsia"/>
          <w:lang w:eastAsia="ja-JP"/>
        </w:rPr>
        <w:t xml:space="preserve"> reselect</w:t>
      </w:r>
      <w:r w:rsidRPr="001B392B">
        <w:rPr>
          <w:lang w:eastAsia="ja-JP"/>
        </w:rPr>
        <w:t>ing</w:t>
      </w:r>
      <w:r w:rsidRPr="001B392B">
        <w:rPr>
          <w:rFonts w:hint="eastAsia"/>
          <w:lang w:eastAsia="ja-JP"/>
        </w:rPr>
        <w:t xml:space="preserve"> acceptable </w:t>
      </w:r>
      <w:r w:rsidRPr="001B392B">
        <w:rPr>
          <w:lang w:eastAsia="ja-JP"/>
        </w:rPr>
        <w:t xml:space="preserve">(but not suitable) </w:t>
      </w:r>
      <w:r w:rsidRPr="001B392B">
        <w:rPr>
          <w:rFonts w:hint="eastAsia"/>
          <w:lang w:eastAsia="ja-JP"/>
        </w:rPr>
        <w:t>E-UTRA</w:t>
      </w:r>
      <w:r w:rsidRPr="001B392B">
        <w:rPr>
          <w:lang w:eastAsia="ja-JP"/>
        </w:rPr>
        <w:t xml:space="preserve"> cells</w:t>
      </w:r>
      <w:r w:rsidRPr="001B392B" w:rsidDel="008B366A">
        <w:rPr>
          <w:noProof/>
          <w:color w:val="000000"/>
        </w:rPr>
        <w:t xml:space="preserve"> </w:t>
      </w:r>
      <w:r w:rsidRPr="001B392B">
        <w:rPr>
          <w:noProof/>
          <w:color w:val="000000"/>
        </w:rPr>
        <w:t xml:space="preserve">regardless of the priorities provided in system </w:t>
      </w:r>
      <w:smartTag w:uri="urn:schemas-microsoft-com:office:smarttags" w:element="PersonName">
        <w:r w:rsidRPr="001B392B">
          <w:rPr>
            <w:noProof/>
            <w:color w:val="000000"/>
          </w:rPr>
          <w:t>info</w:t>
        </w:r>
      </w:smartTag>
      <w:r w:rsidRPr="001B392B">
        <w:rPr>
          <w:noProof/>
          <w:color w:val="000000"/>
        </w:rPr>
        <w:t>rmation.</w:t>
      </w:r>
    </w:p>
    <w:p w14:paraId="2D2B5F34" w14:textId="77777777" w:rsidR="003509F0" w:rsidRPr="001B392B" w:rsidRDefault="003509F0" w:rsidP="003509F0">
      <w:pPr>
        <w:pStyle w:val="NO"/>
        <w:rPr>
          <w:noProof/>
        </w:rPr>
      </w:pPr>
      <w:r w:rsidRPr="001B392B">
        <w:rPr>
          <w:noProof/>
        </w:rPr>
        <w:t>NOTE</w:t>
      </w:r>
      <w:r w:rsidR="0045173B" w:rsidRPr="001B392B">
        <w:rPr>
          <w:noProof/>
        </w:rPr>
        <w:t xml:space="preserve"> </w:t>
      </w:r>
      <w:r w:rsidR="00C46F75" w:rsidRPr="001B392B">
        <w:rPr>
          <w:noProof/>
        </w:rPr>
        <w:t>4</w:t>
      </w:r>
      <w:r w:rsidRPr="001B392B">
        <w:rPr>
          <w:noProof/>
        </w:rPr>
        <w:t>:</w:t>
      </w:r>
      <w:r w:rsidRPr="001B392B">
        <w:rPr>
          <w:noProof/>
        </w:rPr>
        <w:tab/>
        <w:t>If the MS is camping on an acceptable cell, individual priorities are not discarded until an event leading to their deletion occurs.</w:t>
      </w:r>
    </w:p>
    <w:p w14:paraId="73F02807" w14:textId="77777777" w:rsidR="00A32512" w:rsidRPr="001B392B" w:rsidRDefault="00A32512" w:rsidP="00A32512">
      <w:pPr>
        <w:rPr>
          <w:noProof/>
          <w:color w:val="000000"/>
          <w:lang w:val="en-US"/>
        </w:rPr>
      </w:pPr>
      <w:r w:rsidRPr="001B392B">
        <w:rPr>
          <w:noProof/>
          <w:color w:val="000000"/>
          <w:lang w:val="en-US"/>
        </w:rPr>
        <w:t>In case of a reselection attempt towards a barred UTRAN cell, the MS shall abandon further reselection attempts towards this UTRAN cell as defined by the T</w:t>
      </w:r>
      <w:r w:rsidRPr="001B392B">
        <w:rPr>
          <w:noProof/>
          <w:color w:val="000000"/>
          <w:vertAlign w:val="subscript"/>
          <w:lang w:val="en-US"/>
        </w:rPr>
        <w:t>barred</w:t>
      </w:r>
      <w:r w:rsidRPr="001B392B">
        <w:rPr>
          <w:noProof/>
          <w:color w:val="000000"/>
          <w:lang w:val="en-US"/>
        </w:rPr>
        <w:t xml:space="preserve"> value on the barred UTRAN cell (see 3GPP TS 25.331</w:t>
      </w:r>
      <w:r w:rsidR="00A848E2" w:rsidRPr="001B392B">
        <w:t xml:space="preserve"> [9]</w:t>
      </w:r>
      <w:r w:rsidRPr="001B392B">
        <w:rPr>
          <w:noProof/>
          <w:color w:val="000000"/>
          <w:lang w:val="en-US"/>
        </w:rPr>
        <w:t>).</w:t>
      </w:r>
    </w:p>
    <w:p w14:paraId="5F3C8216" w14:textId="77777777" w:rsidR="003E2F82" w:rsidRPr="001B392B" w:rsidRDefault="003E2F82" w:rsidP="003E2F82">
      <w:pPr>
        <w:rPr>
          <w:noProof/>
          <w:color w:val="000000"/>
          <w:lang w:val="en-US"/>
        </w:rPr>
      </w:pPr>
      <w:r w:rsidRPr="001B392B">
        <w:rPr>
          <w:noProof/>
          <w:color w:val="000000"/>
          <w:lang w:val="en-US"/>
        </w:rPr>
        <w:t xml:space="preserve">In case of a reselection attempt towards a barred E-UTRAN cell, the MS shall abandon further reselection attempts towards this E-UTRAN cell </w:t>
      </w:r>
      <w:r w:rsidRPr="001B392B">
        <w:t>for a period of up to 20 min</w:t>
      </w:r>
      <w:r w:rsidRPr="001B392B">
        <w:rPr>
          <w:noProof/>
          <w:color w:val="000000"/>
          <w:lang w:val="en-US"/>
        </w:rPr>
        <w:t>.</w:t>
      </w:r>
    </w:p>
    <w:p w14:paraId="2F577569" w14:textId="77777777" w:rsidR="003E2F82" w:rsidRPr="001B392B" w:rsidRDefault="003E2F82" w:rsidP="003E2F82">
      <w:pPr>
        <w:rPr>
          <w:noProof/>
          <w:color w:val="000000"/>
          <w:lang w:val="en-US"/>
        </w:rPr>
      </w:pPr>
      <w:r w:rsidRPr="001B392B">
        <w:t xml:space="preserve">In case the MS attempts reselection to a UTRAN cell which is not suitable </w:t>
      </w:r>
      <w:r w:rsidRPr="001B392B">
        <w:rPr>
          <w:noProof/>
          <w:color w:val="000000"/>
          <w:lang w:val="en-US"/>
        </w:rPr>
        <w:t>(see 3GPP TS 25.304</w:t>
      </w:r>
      <w:r w:rsidR="00A848E2" w:rsidRPr="001B392B">
        <w:t xml:space="preserve"> [8]</w:t>
      </w:r>
      <w:r w:rsidRPr="001B392B">
        <w:rPr>
          <w:noProof/>
          <w:color w:val="000000"/>
          <w:lang w:val="en-US"/>
        </w:rPr>
        <w:t xml:space="preserve">) </w:t>
      </w:r>
      <w:r w:rsidRPr="001B392B">
        <w:t xml:space="preserve">due to being part of the "list of forbidden LAs for roaming" or belonging to a PLMN which is not indicated as being equivalent to the registered PLMN, the </w:t>
      </w:r>
      <w:r w:rsidRPr="001B392B">
        <w:rPr>
          <w:noProof/>
          <w:color w:val="000000"/>
          <w:lang w:val="en-US"/>
        </w:rPr>
        <w:t xml:space="preserve">MS may abandon further reselection attempts towards this UTRAN cell </w:t>
      </w:r>
      <w:r w:rsidRPr="001B392B">
        <w:t>and all other cells on the same frequency, for a period of up to 20 min. If the MS has to perform cell selection, this limitation shall be removed. If the MS is redirected under GERAN control to a frequency for which the timer is running, any limitation on that frequency shall be removed.</w:t>
      </w:r>
    </w:p>
    <w:p w14:paraId="49401ACE" w14:textId="77777777" w:rsidR="003E2F82" w:rsidRPr="001B392B" w:rsidRDefault="003E2F82" w:rsidP="003E2F82">
      <w:pPr>
        <w:rPr>
          <w:noProof/>
          <w:color w:val="000000"/>
          <w:lang w:val="en-US"/>
        </w:rPr>
      </w:pPr>
      <w:r w:rsidRPr="001B392B">
        <w:t xml:space="preserve">In case the MS attempts reselection to a E-UTRAN cell which is not suitable </w:t>
      </w:r>
      <w:r w:rsidRPr="001B392B">
        <w:rPr>
          <w:noProof/>
          <w:color w:val="000000"/>
          <w:lang w:val="en-US"/>
        </w:rPr>
        <w:t>(see 3GPP TS 36.304</w:t>
      </w:r>
      <w:r w:rsidR="00A848E2" w:rsidRPr="001B392B">
        <w:t xml:space="preserve"> [40]</w:t>
      </w:r>
      <w:r w:rsidRPr="001B392B">
        <w:rPr>
          <w:noProof/>
          <w:color w:val="000000"/>
          <w:lang w:val="en-US"/>
        </w:rPr>
        <w:t xml:space="preserve">) </w:t>
      </w:r>
      <w:r w:rsidRPr="001B392B">
        <w:t>due to being part of the "list of forbidden tracking areas for roaming" (see 3GPP TS 24.301</w:t>
      </w:r>
      <w:r w:rsidR="00A848E2" w:rsidRPr="001B392B">
        <w:t xml:space="preserve"> [43]</w:t>
      </w:r>
      <w:r w:rsidRPr="001B392B">
        <w:t xml:space="preserve">), and </w:t>
      </w:r>
      <w:r w:rsidRPr="001B392B">
        <w:rPr>
          <w:noProof/>
          <w:color w:val="000000"/>
          <w:lang w:val="en-US"/>
        </w:rPr>
        <w:t xml:space="preserve">if the MS has received the PCID to TA Mapping </w:t>
      </w:r>
      <w:smartTag w:uri="urn:schemas-microsoft-com:office:smarttags" w:element="PersonName">
        <w:r w:rsidRPr="001B392B">
          <w:rPr>
            <w:noProof/>
            <w:color w:val="000000"/>
            <w:lang w:val="en-US"/>
          </w:rPr>
          <w:t>info</w:t>
        </w:r>
      </w:smartTag>
      <w:r w:rsidRPr="001B392B">
        <w:rPr>
          <w:noProof/>
          <w:color w:val="000000"/>
          <w:lang w:val="en-US"/>
        </w:rPr>
        <w:t>rmation element (see 3GPP TS 44.018</w:t>
      </w:r>
      <w:r w:rsidR="00A848E2" w:rsidRPr="001B392B">
        <w:t xml:space="preserve"> [17]</w:t>
      </w:r>
      <w:r w:rsidRPr="001B392B">
        <w:rPr>
          <w:noProof/>
          <w:color w:val="000000"/>
          <w:lang w:val="en-US"/>
        </w:rPr>
        <w:t xml:space="preserve"> and 3GPP TS 44.060</w:t>
      </w:r>
      <w:r w:rsidR="00A848E2" w:rsidRPr="001B392B">
        <w:t xml:space="preserve"> [19]</w:t>
      </w:r>
      <w:r w:rsidRPr="001B392B">
        <w:rPr>
          <w:noProof/>
          <w:color w:val="000000"/>
          <w:lang w:val="en-US"/>
        </w:rPr>
        <w:t xml:space="preserve">) for the frequency of the cell, it shall abandon further reselection attempts towards this E-UTRAN cell </w:t>
      </w:r>
      <w:r w:rsidRPr="001B392B">
        <w:t>and</w:t>
      </w:r>
      <w:r w:rsidRPr="001B392B">
        <w:rPr>
          <w:noProof/>
          <w:color w:val="000000"/>
          <w:lang w:val="en-US"/>
        </w:rPr>
        <w:t xml:space="preserve"> any E-UTRAN cell which is known to belong to the same Tracking Area</w:t>
      </w:r>
      <w:r w:rsidR="00FB05EA" w:rsidRPr="001B392B">
        <w:rPr>
          <w:noProof/>
          <w:color w:val="000000"/>
          <w:lang w:val="en-US"/>
        </w:rPr>
        <w:t xml:space="preserve"> until the PCID to TA Mapping </w:t>
      </w:r>
      <w:smartTag w:uri="urn:schemas-microsoft-com:office:smarttags" w:element="PersonName">
        <w:r w:rsidR="00FB05EA" w:rsidRPr="001B392B">
          <w:rPr>
            <w:noProof/>
            <w:color w:val="000000"/>
            <w:lang w:val="en-US"/>
          </w:rPr>
          <w:t>info</w:t>
        </w:r>
      </w:smartTag>
      <w:r w:rsidR="00FB05EA" w:rsidRPr="001B392B">
        <w:rPr>
          <w:noProof/>
          <w:color w:val="000000"/>
          <w:lang w:val="en-US"/>
        </w:rPr>
        <w:t>rmation changes in the serving cell or until cell reselection occurs</w:t>
      </w:r>
      <w:r w:rsidRPr="001B392B">
        <w:rPr>
          <w:noProof/>
          <w:color w:val="000000"/>
          <w:lang w:val="en-US"/>
        </w:rPr>
        <w:t xml:space="preserve">. If the mobile station has not received the PCID to TA Mapping </w:t>
      </w:r>
      <w:smartTag w:uri="urn:schemas-microsoft-com:office:smarttags" w:element="PersonName">
        <w:r w:rsidRPr="001B392B">
          <w:rPr>
            <w:noProof/>
            <w:color w:val="000000"/>
            <w:lang w:val="en-US"/>
          </w:rPr>
          <w:t>info</w:t>
        </w:r>
      </w:smartTag>
      <w:r w:rsidRPr="001B392B">
        <w:rPr>
          <w:noProof/>
          <w:color w:val="000000"/>
          <w:lang w:val="en-US"/>
        </w:rPr>
        <w:t>rmation element for the frequency of the cell</w:t>
      </w:r>
      <w:r w:rsidRPr="001B392B">
        <w:t xml:space="preserve">, the </w:t>
      </w:r>
      <w:r w:rsidRPr="001B392B">
        <w:rPr>
          <w:noProof/>
          <w:color w:val="000000"/>
          <w:lang w:val="en-US"/>
        </w:rPr>
        <w:t xml:space="preserve">MS may abandon further reselection attempts towards this E-UTRAN cell </w:t>
      </w:r>
      <w:r w:rsidRPr="001B392B">
        <w:t>and all other cells on the same frequency, for a period of up to 20 min. If the MS has to perform cell selection, this limitation shall be removed. If the MS is redirected under GERAN control to a frequency for which the timer is running, any limitation on that frequency shall be removed.</w:t>
      </w:r>
    </w:p>
    <w:p w14:paraId="3B512CA0" w14:textId="77777777" w:rsidR="003E2F82" w:rsidRPr="001B392B" w:rsidRDefault="003E2F82" w:rsidP="00A32512">
      <w:r w:rsidRPr="001B392B">
        <w:t xml:space="preserve">In case the MS attempts reselection to a E-UTRAN cell which is not suitable </w:t>
      </w:r>
      <w:r w:rsidRPr="001B392B">
        <w:rPr>
          <w:noProof/>
          <w:color w:val="000000"/>
          <w:lang w:val="en-US"/>
        </w:rPr>
        <w:t>(see 3GPP TS 36.304</w:t>
      </w:r>
      <w:r w:rsidR="00A848E2" w:rsidRPr="001B392B">
        <w:t xml:space="preserve"> [40]</w:t>
      </w:r>
      <w:r w:rsidRPr="001B392B">
        <w:rPr>
          <w:noProof/>
          <w:color w:val="000000"/>
          <w:lang w:val="en-US"/>
        </w:rPr>
        <w:t xml:space="preserve">) </w:t>
      </w:r>
      <w:r w:rsidRPr="001B392B">
        <w:t xml:space="preserve">due to belonging to a PLMN which is not indicated as being equivalent to the registered PLMN, the </w:t>
      </w:r>
      <w:r w:rsidRPr="001B392B">
        <w:rPr>
          <w:noProof/>
          <w:color w:val="000000"/>
          <w:lang w:val="en-US"/>
        </w:rPr>
        <w:t xml:space="preserve">MS may abandon further reselection attempts towards this E-UTRAN cell </w:t>
      </w:r>
      <w:r w:rsidRPr="001B392B">
        <w:t>and all other cells on the same frequency, for a period of up to 20 min. If the MS has to perform cell selection, this limitation shall be removed. If the MS is redirected under GERAN control to a frequency for which the timer is running, any limitation on that frequency shall be removed.</w:t>
      </w:r>
    </w:p>
    <w:p w14:paraId="3429BD28" w14:textId="77777777" w:rsidR="00D17367" w:rsidRPr="001B392B" w:rsidRDefault="00D17367" w:rsidP="00A32512">
      <w:pPr>
        <w:rPr>
          <w:noProof/>
          <w:color w:val="000000"/>
        </w:rPr>
      </w:pPr>
      <w:r w:rsidRPr="001B392B">
        <w:t>The MS shall store the UTRAN cell RSCP suitability criterion parameters specified in sub-clause 6.6.5, whenever decoded from a UTRAN FDD cell of a PLMN in the stored list of equivalent PLMNs (see 3GPP TS 24.008</w:t>
      </w:r>
      <w:r w:rsidR="00A848E2" w:rsidRPr="001B392B">
        <w:t xml:space="preserve"> [46]</w:t>
      </w:r>
      <w:r w:rsidRPr="001B392B">
        <w:t>) while attempting to reselect to a UTRAN FDD cell as part of the priority-based reselection algorithm. Stored RSCP suitability criteria shall not be used to evaluate the suitability of a UTRAN cell when evaluating a cell for reselection using the priority-based reselection algorithm.</w:t>
      </w:r>
    </w:p>
    <w:p w14:paraId="404A88DD" w14:textId="77777777" w:rsidR="009E1E38" w:rsidRPr="001B392B" w:rsidRDefault="009E1E38" w:rsidP="009E1E38">
      <w:pPr>
        <w:pStyle w:val="Heading3"/>
      </w:pPr>
      <w:bookmarkStart w:id="154" w:name="_Toc19038289"/>
      <w:bookmarkStart w:id="155" w:name="_Toc36149731"/>
      <w:r w:rsidRPr="001B392B">
        <w:rPr>
          <w:rFonts w:hint="eastAsia"/>
        </w:rPr>
        <w:t>6.</w:t>
      </w:r>
      <w:r w:rsidRPr="001B392B">
        <w:t>6.7</w:t>
      </w:r>
      <w:r w:rsidR="000A7889" w:rsidRPr="001B392B">
        <w:tab/>
      </w:r>
      <w:r w:rsidRPr="001B392B">
        <w:t xml:space="preserve">Cell selection and re-selection </w:t>
      </w:r>
      <w:r w:rsidRPr="001B392B">
        <w:rPr>
          <w:rFonts w:hint="eastAsia"/>
        </w:rPr>
        <w:t>to</w:t>
      </w:r>
      <w:r w:rsidRPr="001B392B">
        <w:t xml:space="preserve"> C</w:t>
      </w:r>
      <w:r w:rsidRPr="001B392B">
        <w:rPr>
          <w:rFonts w:hint="eastAsia"/>
        </w:rPr>
        <w:t>SG cells</w:t>
      </w:r>
      <w:r w:rsidR="00E61E5B" w:rsidRPr="001B392B">
        <w:t xml:space="preserve"> and hybrid cells</w:t>
      </w:r>
      <w:bookmarkEnd w:id="154"/>
      <w:bookmarkEnd w:id="155"/>
    </w:p>
    <w:p w14:paraId="06715E41" w14:textId="77777777" w:rsidR="009E1E38" w:rsidRPr="001B392B" w:rsidRDefault="009E1E38" w:rsidP="009E1E38">
      <w:pPr>
        <w:pStyle w:val="Heading4"/>
      </w:pPr>
      <w:bookmarkStart w:id="156" w:name="_Toc19038290"/>
      <w:bookmarkStart w:id="157" w:name="_Toc36149732"/>
      <w:smartTag w:uri="urn:schemas-microsoft-com:office:smarttags" w:element="chsdate">
        <w:smartTagPr>
          <w:attr w:name="IsROCDate" w:val="False"/>
          <w:attr w:name="IsLunarDate" w:val="False"/>
          <w:attr w:name="Day" w:val="30"/>
          <w:attr w:name="Month" w:val="12"/>
          <w:attr w:name="Year" w:val="1899"/>
        </w:smartTagPr>
        <w:r w:rsidRPr="001B392B">
          <w:rPr>
            <w:rFonts w:hint="eastAsia"/>
          </w:rPr>
          <w:t>6.</w:t>
        </w:r>
        <w:r w:rsidRPr="001B392B">
          <w:t>6.7</w:t>
        </w:r>
      </w:smartTag>
      <w:r w:rsidRPr="001B392B">
        <w:t>.1</w:t>
      </w:r>
      <w:r w:rsidR="000A7889" w:rsidRPr="001B392B">
        <w:tab/>
      </w:r>
      <w:r w:rsidRPr="001B392B">
        <w:t xml:space="preserve">Cell re-selection </w:t>
      </w:r>
      <w:r w:rsidRPr="001B392B">
        <w:rPr>
          <w:rFonts w:hint="eastAsia"/>
        </w:rPr>
        <w:t>to</w:t>
      </w:r>
      <w:r w:rsidRPr="001B392B">
        <w:t xml:space="preserve"> C</w:t>
      </w:r>
      <w:r w:rsidRPr="001B392B">
        <w:rPr>
          <w:rFonts w:hint="eastAsia"/>
        </w:rPr>
        <w:t>SG cells</w:t>
      </w:r>
      <w:bookmarkEnd w:id="156"/>
      <w:bookmarkEnd w:id="157"/>
    </w:p>
    <w:p w14:paraId="4639A088" w14:textId="77777777" w:rsidR="009E1E38" w:rsidRPr="001B392B" w:rsidRDefault="009E1E38" w:rsidP="009E1E38">
      <w:r w:rsidRPr="001B392B">
        <w:t>If a mobile station is a member of at least one Closed Subscriber Group, i.e. at least one CSG ID</w:t>
      </w:r>
      <w:r w:rsidR="009344CA" w:rsidRPr="001B392B">
        <w:t xml:space="preserve"> </w:t>
      </w:r>
      <w:r w:rsidR="009344CA" w:rsidRPr="001B392B">
        <w:rPr>
          <w:rFonts w:hint="eastAsia"/>
          <w:lang w:eastAsia="zh-CN"/>
        </w:rPr>
        <w:t>and its</w:t>
      </w:r>
      <w:r w:rsidR="009344CA" w:rsidRPr="001B392B">
        <w:t xml:space="preserve"> PLMN </w:t>
      </w:r>
      <w:r w:rsidR="009344CA" w:rsidRPr="001B392B">
        <w:rPr>
          <w:rFonts w:hint="eastAsia"/>
          <w:lang w:eastAsia="zh-CN"/>
        </w:rPr>
        <w:t>ID</w:t>
      </w:r>
      <w:r w:rsidRPr="001B392B">
        <w:t xml:space="preserve"> is included in the MS</w:t>
      </w:r>
      <w:r w:rsidR="00B97648">
        <w:t>’</w:t>
      </w:r>
      <w:r w:rsidRPr="001B392B">
        <w:t xml:space="preserve">s </w:t>
      </w:r>
      <w:r w:rsidR="00F53832">
        <w:rPr>
          <w:rFonts w:hint="eastAsia"/>
          <w:noProof/>
          <w:lang w:eastAsia="ko-KR"/>
        </w:rPr>
        <w:t>Permitted CSG list</w:t>
      </w:r>
      <w:r w:rsidRPr="001B392B">
        <w:rPr>
          <w:bCs/>
        </w:rPr>
        <w:t xml:space="preserve">, then, </w:t>
      </w:r>
      <w:r w:rsidRPr="001B392B">
        <w:t xml:space="preserve">in addition to normal cell reselection, the MS </w:t>
      </w:r>
      <w:r w:rsidR="00B6795E" w:rsidRPr="001B392B">
        <w:rPr>
          <w:rFonts w:hint="eastAsia"/>
          <w:lang w:eastAsia="ko-KR"/>
        </w:rPr>
        <w:t xml:space="preserve">shall use an autonomous search function </w:t>
      </w:r>
      <w:r w:rsidR="005D045F" w:rsidRPr="001B392B">
        <w:t>to detect</w:t>
      </w:r>
      <w:r w:rsidRPr="001B392B">
        <w:t xml:space="preserve"> UTRAN and/or E-UTRAN CSG cells.</w:t>
      </w:r>
      <w:r w:rsidR="005D045F" w:rsidRPr="001B392B">
        <w:t xml:space="preserve"> </w:t>
      </w:r>
      <w:r w:rsidR="005D045F" w:rsidRPr="001B392B">
        <w:rPr>
          <w:lang w:eastAsia="ja-JP"/>
        </w:rPr>
        <w:t xml:space="preserve">The autonomous search function shall </w:t>
      </w:r>
      <w:r w:rsidR="005D045F" w:rsidRPr="001B392B">
        <w:rPr>
          <w:rFonts w:hint="eastAsia"/>
          <w:lang w:eastAsia="ja-JP"/>
        </w:rPr>
        <w:t xml:space="preserve">at least </w:t>
      </w:r>
      <w:r w:rsidR="005D045F" w:rsidRPr="001B392B">
        <w:rPr>
          <w:lang w:eastAsia="ja-JP"/>
        </w:rPr>
        <w:t xml:space="preserve">detect </w:t>
      </w:r>
      <w:r w:rsidR="005D045F" w:rsidRPr="001B392B">
        <w:rPr>
          <w:rFonts w:hint="eastAsia"/>
          <w:lang w:eastAsia="ja-JP"/>
        </w:rPr>
        <w:t>previously visited</w:t>
      </w:r>
      <w:r w:rsidR="005D045F" w:rsidRPr="001B392B">
        <w:t xml:space="preserve"> allowed CSG cells.</w:t>
      </w:r>
    </w:p>
    <w:p w14:paraId="2BD04EBC" w14:textId="77777777" w:rsidR="009E1E38" w:rsidRPr="001B392B" w:rsidRDefault="009E1E38" w:rsidP="009E1E38">
      <w:pPr>
        <w:pStyle w:val="NO"/>
        <w:rPr>
          <w:lang w:eastAsia="zh-CN"/>
        </w:rPr>
      </w:pPr>
      <w:r w:rsidRPr="001B392B">
        <w:rPr>
          <w:lang w:eastAsia="zh-CN"/>
        </w:rPr>
        <w:lastRenderedPageBreak/>
        <w:t>NOTE</w:t>
      </w:r>
      <w:r w:rsidRPr="001B392B">
        <w:rPr>
          <w:rFonts w:hint="eastAsia"/>
          <w:lang w:eastAsia="zh-CN"/>
        </w:rPr>
        <w:t xml:space="preserve"> </w:t>
      </w:r>
      <w:r w:rsidRPr="001B392B">
        <w:rPr>
          <w:lang w:eastAsia="zh-CN"/>
        </w:rPr>
        <w:t>1</w:t>
      </w:r>
      <w:r w:rsidRPr="001B392B">
        <w:rPr>
          <w:rFonts w:hint="eastAsia"/>
          <w:lang w:eastAsia="zh-CN"/>
        </w:rPr>
        <w:t>:</w:t>
      </w:r>
      <w:r w:rsidRPr="001B392B">
        <w:rPr>
          <w:lang w:eastAsia="zh-CN"/>
        </w:rPr>
        <w:tab/>
        <w:t>T</w:t>
      </w:r>
      <w:r w:rsidRPr="001B392B">
        <w:rPr>
          <w:rFonts w:hint="eastAsia"/>
          <w:lang w:eastAsia="zh-CN"/>
        </w:rPr>
        <w:t>he</w:t>
      </w:r>
      <w:r w:rsidR="00B6795E" w:rsidRPr="001B392B">
        <w:rPr>
          <w:lang w:eastAsia="zh-CN"/>
        </w:rPr>
        <w:t xml:space="preserve"> </w:t>
      </w:r>
      <w:r w:rsidR="00B6795E" w:rsidRPr="001B392B">
        <w:rPr>
          <w:rFonts w:hint="eastAsia"/>
          <w:lang w:eastAsia="ko-KR"/>
        </w:rPr>
        <w:t xml:space="preserve">autonomous </w:t>
      </w:r>
      <w:r w:rsidRPr="001B392B">
        <w:rPr>
          <w:lang w:eastAsia="zh-CN"/>
        </w:rPr>
        <w:t xml:space="preserve">search function </w:t>
      </w:r>
      <w:r w:rsidR="00B6795E" w:rsidRPr="001B392B">
        <w:rPr>
          <w:rFonts w:hint="eastAsia"/>
          <w:lang w:eastAsia="ko-KR"/>
        </w:rPr>
        <w:t>is</w:t>
      </w:r>
      <w:r w:rsidRPr="001B392B">
        <w:rPr>
          <w:rFonts w:hint="eastAsia"/>
          <w:lang w:eastAsia="zh-CN"/>
        </w:rPr>
        <w:t xml:space="preserve"> implementation</w:t>
      </w:r>
      <w:r w:rsidRPr="001B392B">
        <w:rPr>
          <w:lang w:eastAsia="zh-CN"/>
        </w:rPr>
        <w:t xml:space="preserve"> dependent</w:t>
      </w:r>
      <w:r w:rsidR="00B6795E" w:rsidRPr="001B392B">
        <w:rPr>
          <w:rFonts w:hint="eastAsia"/>
          <w:lang w:eastAsia="ko-KR"/>
        </w:rPr>
        <w:t xml:space="preserve"> and controls when and/or where to search for allowed CSG cells</w:t>
      </w:r>
      <w:r w:rsidRPr="001B392B">
        <w:rPr>
          <w:rFonts w:hint="eastAsia"/>
          <w:lang w:eastAsia="zh-CN"/>
        </w:rPr>
        <w:t>.</w:t>
      </w:r>
    </w:p>
    <w:p w14:paraId="71694727" w14:textId="77777777" w:rsidR="00B6795E" w:rsidRPr="001B392B" w:rsidRDefault="00B6795E" w:rsidP="009E1E38">
      <w:pPr>
        <w:pStyle w:val="NO"/>
        <w:rPr>
          <w:lang w:eastAsia="ko-KR"/>
        </w:rPr>
      </w:pPr>
      <w:r w:rsidRPr="001B392B">
        <w:rPr>
          <w:lang w:eastAsia="zh-CN"/>
        </w:rPr>
        <w:t>NOTE</w:t>
      </w:r>
      <w:r w:rsidRPr="001B392B">
        <w:rPr>
          <w:rFonts w:hint="eastAsia"/>
          <w:lang w:eastAsia="zh-CN"/>
        </w:rPr>
        <w:t xml:space="preserve"> </w:t>
      </w:r>
      <w:r w:rsidRPr="001B392B">
        <w:rPr>
          <w:lang w:eastAsia="zh-CN"/>
        </w:rPr>
        <w:t>1</w:t>
      </w:r>
      <w:r w:rsidRPr="001B392B">
        <w:rPr>
          <w:rFonts w:hint="eastAsia"/>
          <w:lang w:eastAsia="ko-KR"/>
        </w:rPr>
        <w:t>a</w:t>
      </w:r>
      <w:r w:rsidRPr="001B392B">
        <w:rPr>
          <w:rFonts w:hint="eastAsia"/>
          <w:lang w:eastAsia="zh-CN"/>
        </w:rPr>
        <w:t>:</w:t>
      </w:r>
      <w:r w:rsidRPr="001B392B">
        <w:rPr>
          <w:lang w:eastAsia="zh-CN"/>
        </w:rPr>
        <w:tab/>
      </w:r>
      <w:r w:rsidR="005D045F" w:rsidRPr="001B392B">
        <w:rPr>
          <w:lang w:eastAsia="zh-CN"/>
        </w:rPr>
        <w:t>(void)</w:t>
      </w:r>
      <w:r w:rsidRPr="001B392B">
        <w:rPr>
          <w:rFonts w:hint="eastAsia"/>
          <w:lang w:eastAsia="ko-KR"/>
        </w:rPr>
        <w:t>.</w:t>
      </w:r>
    </w:p>
    <w:p w14:paraId="6EDBA098" w14:textId="77777777" w:rsidR="009E1E38" w:rsidRPr="001B392B" w:rsidRDefault="009E1E38" w:rsidP="009E1E38">
      <w:pPr>
        <w:pStyle w:val="NO"/>
      </w:pPr>
      <w:r w:rsidRPr="001B392B">
        <w:rPr>
          <w:lang w:eastAsia="zh-CN"/>
        </w:rPr>
        <w:t>NOTE 2:</w:t>
      </w:r>
      <w:r w:rsidRPr="001B392B">
        <w:rPr>
          <w:lang w:eastAsia="zh-CN"/>
        </w:rPr>
        <w:tab/>
      </w:r>
      <w:r w:rsidR="00E61E5B" w:rsidRPr="001B392B">
        <w:t>(void)</w:t>
      </w:r>
      <w:r w:rsidRPr="001B392B">
        <w:t>.</w:t>
      </w:r>
    </w:p>
    <w:p w14:paraId="7AACEA1D" w14:textId="77777777" w:rsidR="009E1E38" w:rsidRPr="001B392B" w:rsidRDefault="009E1E38" w:rsidP="009E1E38">
      <w:pPr>
        <w:pStyle w:val="NO"/>
        <w:rPr>
          <w:rFonts w:hint="eastAsia"/>
          <w:lang w:eastAsia="zh-CN"/>
        </w:rPr>
      </w:pPr>
      <w:r w:rsidRPr="001B392B">
        <w:rPr>
          <w:lang w:eastAsia="zh-CN"/>
        </w:rPr>
        <w:t>NOTE 3:</w:t>
      </w:r>
      <w:r w:rsidRPr="001B392B">
        <w:rPr>
          <w:lang w:eastAsia="zh-CN"/>
        </w:rPr>
        <w:tab/>
      </w:r>
      <w:r w:rsidR="00B6795E" w:rsidRPr="001B392B">
        <w:rPr>
          <w:rFonts w:hint="eastAsia"/>
          <w:lang w:eastAsia="ko-KR"/>
        </w:rPr>
        <w:t>(void)</w:t>
      </w:r>
      <w:r w:rsidRPr="001B392B">
        <w:rPr>
          <w:lang w:eastAsia="zh-CN"/>
        </w:rPr>
        <w:t>.</w:t>
      </w:r>
    </w:p>
    <w:p w14:paraId="569E6753" w14:textId="77777777" w:rsidR="009E1E38" w:rsidRPr="001B392B" w:rsidRDefault="009E1E38" w:rsidP="009E1E38">
      <w:r w:rsidRPr="001B392B">
        <w:t>If the strongest cell</w:t>
      </w:r>
      <w:r w:rsidRPr="001B392B">
        <w:rPr>
          <w:rFonts w:hint="eastAsia"/>
          <w:lang w:eastAsia="zh-CN"/>
        </w:rPr>
        <w:t xml:space="preserve"> (see 3GPP TS 25.304</w:t>
      </w:r>
      <w:r w:rsidR="00A848E2" w:rsidRPr="001B392B">
        <w:rPr>
          <w:lang w:eastAsia="zh-CN"/>
        </w:rPr>
        <w:t xml:space="preserve"> </w:t>
      </w:r>
      <w:r w:rsidR="00A848E2" w:rsidRPr="001B392B">
        <w:t>[8]</w:t>
      </w:r>
      <w:r w:rsidRPr="001B392B">
        <w:rPr>
          <w:rFonts w:hint="eastAsia"/>
          <w:lang w:eastAsia="zh-CN"/>
        </w:rPr>
        <w:t xml:space="preserve"> and 3GPP TS 36.304</w:t>
      </w:r>
      <w:r w:rsidR="00A848E2" w:rsidRPr="001B392B">
        <w:rPr>
          <w:lang w:eastAsia="zh-CN"/>
        </w:rPr>
        <w:t xml:space="preserve"> </w:t>
      </w:r>
      <w:r w:rsidR="00A848E2" w:rsidRPr="001B392B">
        <w:t>[40]</w:t>
      </w:r>
      <w:r w:rsidRPr="001B392B">
        <w:rPr>
          <w:rFonts w:hint="eastAsia"/>
          <w:lang w:eastAsia="zh-CN"/>
        </w:rPr>
        <w:t xml:space="preserve"> for t</w:t>
      </w:r>
      <w:r w:rsidR="005F6828" w:rsidRPr="001B392B">
        <w:rPr>
          <w:lang w:eastAsia="zh-CN"/>
        </w:rPr>
        <w:t>h</w:t>
      </w:r>
      <w:r w:rsidRPr="001B392B">
        <w:rPr>
          <w:rFonts w:hint="eastAsia"/>
          <w:lang w:eastAsia="zh-CN"/>
        </w:rPr>
        <w:t xml:space="preserve">e definition of the strongest cell) </w:t>
      </w:r>
      <w:r w:rsidRPr="001B392B">
        <w:t xml:space="preserve">which the MS has detected on a UTRAN or E-UTRAN frequency </w:t>
      </w:r>
      <w:r w:rsidR="00937B82" w:rsidRPr="001B392B">
        <w:t xml:space="preserve">during a time interval T_reselection </w:t>
      </w:r>
      <w:r w:rsidRPr="001B392B">
        <w:t>is a suitable CSG cell (see 3GPP TS 25.304</w:t>
      </w:r>
      <w:r w:rsidR="00A848E2" w:rsidRPr="001B392B">
        <w:rPr>
          <w:lang w:eastAsia="zh-CN"/>
        </w:rPr>
        <w:t xml:space="preserve"> </w:t>
      </w:r>
      <w:r w:rsidR="00A848E2" w:rsidRPr="001B392B">
        <w:t>[8]</w:t>
      </w:r>
      <w:r w:rsidRPr="001B392B">
        <w:t xml:space="preserve"> and 3GPP TS 36.304</w:t>
      </w:r>
      <w:r w:rsidR="00A848E2" w:rsidRPr="001B392B">
        <w:rPr>
          <w:lang w:eastAsia="zh-CN"/>
        </w:rPr>
        <w:t xml:space="preserve"> </w:t>
      </w:r>
      <w:r w:rsidR="00A848E2" w:rsidRPr="001B392B">
        <w:t>[40]</w:t>
      </w:r>
      <w:r w:rsidRPr="001B392B">
        <w:t xml:space="preserve"> for suitability criteria for UTRAN and E-UTRAN CSG cells respectively), </w:t>
      </w:r>
      <w:r w:rsidR="00F66C26" w:rsidRPr="001B392B">
        <w:rPr>
          <w:lang w:eastAsia="zh-CN"/>
        </w:rPr>
        <w:t>the MS shall</w:t>
      </w:r>
      <w:r w:rsidRPr="001B392B">
        <w:t xml:space="preserve"> reselect to this cell irrespective of the cell reselection rules applicable for the cell on which the MS is currently camped.</w:t>
      </w:r>
    </w:p>
    <w:p w14:paraId="15EEC0AF" w14:textId="77777777" w:rsidR="00F66C26" w:rsidRPr="001B392B" w:rsidRDefault="00F66C26" w:rsidP="00F66C26">
      <w:r w:rsidRPr="001B392B">
        <w:t>The following requirements are valid for reselection to allowed CSG cells previously visited by the MS when the radio configuration parameters, including the carrier frequency and PSC/PCI (whichever and if it is applicable) of the CSG cell, non CSG cell and other neighbour cells, are unchanged from the most recent previous visit. The autonomous search and cell re-selection to a previously visited allowed CSG cell shall meet the performance requirements defined as follows:</w:t>
      </w:r>
    </w:p>
    <w:p w14:paraId="0362B1C6" w14:textId="77777777" w:rsidR="00F66C26" w:rsidRPr="001B392B" w:rsidRDefault="0050445C" w:rsidP="0050445C">
      <w:pPr>
        <w:pStyle w:val="B1"/>
      </w:pPr>
      <w:r w:rsidRPr="001B392B">
        <w:t>-</w:t>
      </w:r>
      <w:r w:rsidRPr="001B392B">
        <w:tab/>
      </w:r>
      <w:r w:rsidR="00F66C26" w:rsidRPr="001B392B">
        <w:t xml:space="preserve">the MS shall perform search and re-selection to a </w:t>
      </w:r>
      <w:r w:rsidR="00F66C26" w:rsidRPr="001B392B">
        <w:rPr>
          <w:rFonts w:hint="eastAsia"/>
          <w:lang w:eastAsia="ja-JP"/>
        </w:rPr>
        <w:t>previously visited</w:t>
      </w:r>
      <w:r w:rsidR="00F66C26" w:rsidRPr="001B392B">
        <w:t xml:space="preserve"> allowed UTRAN FDD </w:t>
      </w:r>
      <w:r w:rsidR="00F66C26" w:rsidRPr="001B392B">
        <w:rPr>
          <w:rFonts w:hint="eastAsia"/>
        </w:rPr>
        <w:t xml:space="preserve">CSG </w:t>
      </w:r>
      <w:r w:rsidR="00F66C26" w:rsidRPr="001B392B">
        <w:t>cell, that has met the CSG cell re-selection criterion defined above, within 6 minutes in the radio conditions specified for an UTRAN FDD CSG cell in 3GPP TS 36.133</w:t>
      </w:r>
      <w:r w:rsidR="00A848E2" w:rsidRPr="001B392B">
        <w:rPr>
          <w:lang w:eastAsia="zh-CN"/>
        </w:rPr>
        <w:t xml:space="preserve"> </w:t>
      </w:r>
      <w:r w:rsidR="00A848E2" w:rsidRPr="001B392B">
        <w:t>[39]</w:t>
      </w:r>
      <w:r w:rsidR="00F66C26" w:rsidRPr="001B392B">
        <w:t xml:space="preserve"> in terms of parameters for CSG inter-RAT UTRAN FDD reselection; </w:t>
      </w:r>
      <w:r w:rsidR="00F66C26" w:rsidRPr="001B392B">
        <w:rPr>
          <w:rFonts w:eastAsia="?? ??" w:cs="v5.0.0"/>
          <w:lang w:val="en-US"/>
        </w:rPr>
        <w:t xml:space="preserve">UARFCN and PSC </w:t>
      </w:r>
      <w:r w:rsidR="00F66C26" w:rsidRPr="001B392B">
        <w:rPr>
          <w:lang w:val="en-US"/>
        </w:rPr>
        <w:t xml:space="preserve">shall be unchanged from </w:t>
      </w:r>
      <w:r w:rsidR="00F66C26" w:rsidRPr="001B392B">
        <w:t>the most recent previous visit</w:t>
      </w:r>
      <w:r w:rsidR="00F66C26" w:rsidRPr="001B392B">
        <w:rPr>
          <w:lang w:val="en-US"/>
        </w:rPr>
        <w:t xml:space="preserve"> of the </w:t>
      </w:r>
      <w:r w:rsidR="00F66C26" w:rsidRPr="001B392B">
        <w:t>UTRAN FDD</w:t>
      </w:r>
      <w:r w:rsidR="00F66C26" w:rsidRPr="001B392B">
        <w:rPr>
          <w:lang w:val="en-US"/>
        </w:rPr>
        <w:t xml:space="preserve"> CSG cell; </w:t>
      </w:r>
      <w:r w:rsidR="00F66C26" w:rsidRPr="001B392B">
        <w:t>Serving GSM cell at RXLEV= -70 dBm, with 6 GSM neighbours at RXLEV= -75 dBm;</w:t>
      </w:r>
    </w:p>
    <w:p w14:paraId="7C4AB53E" w14:textId="77777777" w:rsidR="00F66C26" w:rsidRPr="001B392B" w:rsidRDefault="0050445C" w:rsidP="0050445C">
      <w:pPr>
        <w:pStyle w:val="B1"/>
      </w:pPr>
      <w:r w:rsidRPr="001B392B">
        <w:t>-</w:t>
      </w:r>
      <w:r w:rsidRPr="001B392B">
        <w:tab/>
      </w:r>
      <w:r w:rsidR="00F66C26" w:rsidRPr="001B392B">
        <w:t xml:space="preserve">the MS shall perform search and re-selection to a </w:t>
      </w:r>
      <w:r w:rsidR="00F66C26" w:rsidRPr="001B392B">
        <w:rPr>
          <w:rFonts w:hint="eastAsia"/>
          <w:lang w:eastAsia="ja-JP"/>
        </w:rPr>
        <w:t>previously visited</w:t>
      </w:r>
      <w:r w:rsidR="00F66C26" w:rsidRPr="001B392B">
        <w:t xml:space="preserve"> allowed E-UTRAN </w:t>
      </w:r>
      <w:r w:rsidR="00F66C26" w:rsidRPr="001B392B">
        <w:rPr>
          <w:rFonts w:hint="eastAsia"/>
        </w:rPr>
        <w:t xml:space="preserve">CSG </w:t>
      </w:r>
      <w:r w:rsidR="00F66C26" w:rsidRPr="001B392B">
        <w:t>cell, that has met the CSG cell re-selection criterion defined above, within 6 minutes in the radio conditions specified for an E-UTRAN CSG cell in 3GPP TS 25.133</w:t>
      </w:r>
      <w:r w:rsidR="00A848E2" w:rsidRPr="001B392B">
        <w:rPr>
          <w:lang w:eastAsia="zh-CN"/>
        </w:rPr>
        <w:t xml:space="preserve"> </w:t>
      </w:r>
      <w:r w:rsidR="00A848E2" w:rsidRPr="001B392B">
        <w:t>[7]</w:t>
      </w:r>
      <w:r w:rsidR="00F66C26" w:rsidRPr="001B392B">
        <w:t xml:space="preserve"> in terms of parameters for CSG inter-RAT E-UTRA reselection; E-</w:t>
      </w:r>
      <w:r w:rsidR="00F66C26" w:rsidRPr="001B392B">
        <w:rPr>
          <w:rFonts w:eastAsia="?? ??" w:cs="v5.0.0"/>
          <w:lang w:val="en-US"/>
        </w:rPr>
        <w:t xml:space="preserve">UARFCN and PCI </w:t>
      </w:r>
      <w:r w:rsidR="00F66C26" w:rsidRPr="001B392B">
        <w:rPr>
          <w:lang w:val="en-US"/>
        </w:rPr>
        <w:t xml:space="preserve">shall be unchanged from </w:t>
      </w:r>
      <w:r w:rsidR="00F66C26" w:rsidRPr="001B392B">
        <w:t>the most recent previous visit</w:t>
      </w:r>
      <w:r w:rsidR="00F66C26" w:rsidRPr="001B392B">
        <w:rPr>
          <w:lang w:val="en-US"/>
        </w:rPr>
        <w:t xml:space="preserve"> of the E-</w:t>
      </w:r>
      <w:r w:rsidR="00F66C26" w:rsidRPr="001B392B">
        <w:t>UTRAN</w:t>
      </w:r>
      <w:r w:rsidR="00F66C26" w:rsidRPr="001B392B">
        <w:rPr>
          <w:lang w:val="en-US"/>
        </w:rPr>
        <w:t xml:space="preserve"> CSG cell; </w:t>
      </w:r>
      <w:r w:rsidR="00F66C26" w:rsidRPr="001B392B">
        <w:t>Serving GSM cell at RXLEV= -70 dBm, with 6 GSM neighbours at RXLEV= -75 dBm.</w:t>
      </w:r>
    </w:p>
    <w:p w14:paraId="59181431" w14:textId="77777777" w:rsidR="00F66C26" w:rsidRPr="001B392B" w:rsidRDefault="00F66C26" w:rsidP="00F66C26">
      <w:pPr>
        <w:pStyle w:val="NO"/>
        <w:rPr>
          <w:lang w:eastAsia="zh-CN"/>
        </w:rPr>
      </w:pPr>
      <w:r w:rsidRPr="001B392B">
        <w:rPr>
          <w:lang w:eastAsia="zh-CN"/>
        </w:rPr>
        <w:t>NOTE 4:</w:t>
      </w:r>
      <w:r w:rsidRPr="001B392B">
        <w:rPr>
          <w:lang w:eastAsia="zh-CN"/>
        </w:rPr>
        <w:tab/>
        <w:t>The above performance requirements are minimum requirements defined to ensure the testability of autonomous CSG search.</w:t>
      </w:r>
    </w:p>
    <w:p w14:paraId="0BCB81A2" w14:textId="77777777" w:rsidR="009E1E38" w:rsidRPr="001B392B" w:rsidRDefault="009E1E38" w:rsidP="009E1E38">
      <w:pPr>
        <w:rPr>
          <w:rFonts w:hint="eastAsia"/>
          <w:lang w:eastAsia="zh-CN"/>
        </w:rPr>
      </w:pPr>
      <w:r w:rsidRPr="001B392B">
        <w:t xml:space="preserve">The MS shall disable the </w:t>
      </w:r>
      <w:r w:rsidR="00B6795E" w:rsidRPr="001B392B">
        <w:rPr>
          <w:rFonts w:hint="eastAsia"/>
          <w:lang w:eastAsia="ko-KR"/>
        </w:rPr>
        <w:t xml:space="preserve">autonomous </w:t>
      </w:r>
      <w:r w:rsidRPr="001B392B">
        <w:t xml:space="preserve">search function for CSG cells if </w:t>
      </w:r>
      <w:r w:rsidRPr="001B392B">
        <w:rPr>
          <w:rFonts w:hint="eastAsia"/>
          <w:lang w:eastAsia="zh-CN"/>
        </w:rPr>
        <w:t xml:space="preserve">the MS has no </w:t>
      </w:r>
      <w:r w:rsidR="00F53832">
        <w:rPr>
          <w:rFonts w:hint="eastAsia"/>
          <w:noProof/>
          <w:lang w:eastAsia="ko-KR"/>
        </w:rPr>
        <w:t>Permitted CSG list</w:t>
      </w:r>
      <w:r w:rsidRPr="001B392B">
        <w:rPr>
          <w:rFonts w:hint="eastAsia"/>
          <w:lang w:eastAsia="zh-CN"/>
        </w:rPr>
        <w:t xml:space="preserve"> or </w:t>
      </w:r>
      <w:r w:rsidRPr="001B392B">
        <w:t>the MS</w:t>
      </w:r>
      <w:r w:rsidR="00B97648">
        <w:t>’</w:t>
      </w:r>
      <w:r w:rsidRPr="001B392B">
        <w:t xml:space="preserve">s </w:t>
      </w:r>
      <w:r w:rsidR="00F53832">
        <w:rPr>
          <w:rFonts w:hint="eastAsia"/>
          <w:lang w:eastAsia="ko-KR"/>
        </w:rPr>
        <w:t>Permitted CSG list</w:t>
      </w:r>
      <w:r w:rsidRPr="001B392B">
        <w:t xml:space="preserve"> is empty.</w:t>
      </w:r>
    </w:p>
    <w:p w14:paraId="1938D18F" w14:textId="77777777" w:rsidR="009E1E38" w:rsidRPr="001B392B" w:rsidRDefault="00EB276D" w:rsidP="009E1E38">
      <w:r w:rsidRPr="001B392B">
        <w:t xml:space="preserve">When the MS has no or an empty </w:t>
      </w:r>
      <w:r w:rsidR="00F53832">
        <w:rPr>
          <w:rFonts w:hint="eastAsia"/>
          <w:noProof/>
          <w:lang w:eastAsia="ko-KR"/>
        </w:rPr>
        <w:t>Permitted CSG list</w:t>
      </w:r>
      <w:r w:rsidR="009E1E38" w:rsidRPr="001B392B">
        <w:t xml:space="preserve">, and the MS has stored "CSG PSC Split Information" or "CSG PCI Split Information", the </w:t>
      </w:r>
      <w:r w:rsidR="009E1E38" w:rsidRPr="001B392B">
        <w:rPr>
          <w:rFonts w:hint="eastAsia"/>
        </w:rPr>
        <w:t>MS</w:t>
      </w:r>
      <w:r w:rsidR="009E1E38" w:rsidRPr="001B392B">
        <w:t xml:space="preserve"> shall ignore for measurement and cell re-selection</w:t>
      </w:r>
      <w:r w:rsidR="005D045F" w:rsidRPr="001B392B">
        <w:t xml:space="preserve"> cells known to be CSG cells, i.e.</w:t>
      </w:r>
      <w:r w:rsidR="009E1E38" w:rsidRPr="001B392B">
        <w:t>:</w:t>
      </w:r>
    </w:p>
    <w:p w14:paraId="33CC2D26" w14:textId="77777777" w:rsidR="009E1E38" w:rsidRPr="001B392B" w:rsidRDefault="009E1E38" w:rsidP="009E1E38">
      <w:pPr>
        <w:pStyle w:val="B1"/>
      </w:pPr>
      <w:r w:rsidRPr="001B392B">
        <w:t>-</w:t>
      </w:r>
      <w:r w:rsidRPr="001B392B">
        <w:tab/>
        <w:t>cells on a UTRAN frequency with PSC in the stored range "CSG PSC Split Information" for that frequency (see 3GPP TS 25.331</w:t>
      </w:r>
      <w:r w:rsidR="00A848E2" w:rsidRPr="001B392B">
        <w:rPr>
          <w:lang w:eastAsia="zh-CN"/>
        </w:rPr>
        <w:t xml:space="preserve"> </w:t>
      </w:r>
      <w:r w:rsidR="00A848E2" w:rsidRPr="001B392B">
        <w:t>[9]</w:t>
      </w:r>
      <w:r w:rsidRPr="001B392B">
        <w:t>);</w:t>
      </w:r>
    </w:p>
    <w:p w14:paraId="3AECC83F" w14:textId="77777777" w:rsidR="009E1E38" w:rsidRPr="001B392B" w:rsidRDefault="009E1E38" w:rsidP="009E1E38">
      <w:pPr>
        <w:pStyle w:val="B1"/>
      </w:pPr>
      <w:r w:rsidRPr="001B392B">
        <w:t>-</w:t>
      </w:r>
      <w:r w:rsidRPr="001B392B">
        <w:tab/>
        <w:t>cells on an E-UTRAN frequency with PCI in the stored range "CSG PCI Split Information" for that frequency (see 3GPP TS 36.331</w:t>
      </w:r>
      <w:r w:rsidR="00A848E2" w:rsidRPr="001B392B">
        <w:rPr>
          <w:lang w:eastAsia="zh-CN"/>
        </w:rPr>
        <w:t xml:space="preserve"> </w:t>
      </w:r>
      <w:r w:rsidR="00A848E2" w:rsidRPr="001B392B">
        <w:t>[41]</w:t>
      </w:r>
      <w:r w:rsidRPr="001B392B">
        <w:t>).</w:t>
      </w:r>
    </w:p>
    <w:p w14:paraId="28CAF0A1" w14:textId="77777777" w:rsidR="005D045F" w:rsidRPr="001B392B" w:rsidRDefault="005D045F" w:rsidP="009E1E38">
      <w:r w:rsidRPr="001B392B">
        <w:t xml:space="preserve">In addition, when the MS has no or an empty </w:t>
      </w:r>
      <w:r w:rsidR="00F53832">
        <w:t>Permitted CSG list</w:t>
      </w:r>
      <w:r w:rsidRPr="001B392B">
        <w:t xml:space="preserve">, the </w:t>
      </w:r>
      <w:r w:rsidRPr="001B392B">
        <w:rPr>
          <w:rFonts w:hint="eastAsia"/>
        </w:rPr>
        <w:t>MS</w:t>
      </w:r>
      <w:r w:rsidRPr="001B392B">
        <w:t xml:space="preserve"> may ignore for measurement and cell re-selection cells known to be CSG cells according to implementation specific means on a frequency for which no "CSG PCI Split Information" or "CSG PSC Split Information" is stored.</w:t>
      </w:r>
    </w:p>
    <w:p w14:paraId="0C7E1EDE" w14:textId="77777777" w:rsidR="009E1E38" w:rsidRPr="001B392B" w:rsidRDefault="009E1E38" w:rsidP="009E1E38">
      <w:r w:rsidRPr="001B392B">
        <w:t xml:space="preserve">The network may provide </w:t>
      </w:r>
      <w:smartTag w:uri="urn:schemas-microsoft-com:office:smarttags" w:element="PersonName">
        <w:r w:rsidRPr="001B392B">
          <w:t>info</w:t>
        </w:r>
      </w:smartTag>
      <w:r w:rsidRPr="001B392B">
        <w:t>rmation about dedicated UTRAN CSG frequencies</w:t>
      </w:r>
      <w:r w:rsidR="00A73A2B" w:rsidRPr="001B392B">
        <w:rPr>
          <w:rFonts w:hint="eastAsia"/>
          <w:lang w:eastAsia="ja-JP"/>
        </w:rPr>
        <w:t xml:space="preserve"> and/or </w:t>
      </w:r>
      <w:r w:rsidR="00A73A2B" w:rsidRPr="001B392B">
        <w:rPr>
          <w:lang w:eastAsia="ja-JP"/>
        </w:rPr>
        <w:t xml:space="preserve">dedicated </w:t>
      </w:r>
      <w:r w:rsidR="00A73A2B" w:rsidRPr="001B392B">
        <w:rPr>
          <w:rFonts w:hint="eastAsia"/>
          <w:lang w:eastAsia="ja-JP"/>
        </w:rPr>
        <w:t>E-UTRAN CSG frequencies</w:t>
      </w:r>
      <w:r w:rsidRPr="001B392B">
        <w:t xml:space="preserve">. </w:t>
      </w:r>
      <w:r w:rsidR="00C3571E" w:rsidRPr="001B392B">
        <w:t xml:space="preserve">In this case, the MS may use the autonomous search function only on these dedicated frequencies and on the other frequencies listed in the system </w:t>
      </w:r>
      <w:smartTag w:uri="urn:schemas-microsoft-com:office:smarttags" w:element="PersonName">
        <w:r w:rsidR="00C3571E" w:rsidRPr="001B392B">
          <w:t>info</w:t>
        </w:r>
      </w:smartTag>
      <w:r w:rsidR="00C3571E" w:rsidRPr="001B392B">
        <w:t xml:space="preserve">rmation. </w:t>
      </w:r>
      <w:r w:rsidRPr="001B392B">
        <w:t xml:space="preserve">When the MS has no or an empty </w:t>
      </w:r>
      <w:r w:rsidR="00F53832">
        <w:rPr>
          <w:rFonts w:hint="eastAsia"/>
          <w:noProof/>
          <w:lang w:eastAsia="ko-KR"/>
        </w:rPr>
        <w:t>Permitted CSG list</w:t>
      </w:r>
      <w:r w:rsidRPr="001B392B">
        <w:t xml:space="preserve">, the </w:t>
      </w:r>
      <w:r w:rsidRPr="001B392B">
        <w:rPr>
          <w:rFonts w:hint="eastAsia"/>
          <w:lang w:eastAsia="zh-CN"/>
        </w:rPr>
        <w:t>MS</w:t>
      </w:r>
      <w:r w:rsidRPr="001B392B">
        <w:t xml:space="preserve"> shall ignore those frequencies for measurement and cell re-selection.</w:t>
      </w:r>
    </w:p>
    <w:p w14:paraId="5D72DDF9" w14:textId="77777777" w:rsidR="00D17367" w:rsidRPr="001B392B" w:rsidRDefault="00D17367" w:rsidP="00D17367">
      <w:r w:rsidRPr="001B392B">
        <w:t xml:space="preserve">A mobile station which has </w:t>
      </w:r>
      <w:r w:rsidR="00F53832" w:rsidRPr="001B392B">
        <w:t xml:space="preserve">a </w:t>
      </w:r>
      <w:r w:rsidR="00F53832">
        <w:t>Permitted CSG list</w:t>
      </w:r>
      <w:r w:rsidRPr="001B392B">
        <w:t xml:space="preserve"> which is not empty shall not use stored RSCP parameters to evaluate a candidate UTRAN FDD CSG cell for reselection, unless those (stored) parameters were obtained from a CSG cell with the same physical layer identifiers (frequency and PSC).</w:t>
      </w:r>
    </w:p>
    <w:p w14:paraId="1ABA838F" w14:textId="77777777" w:rsidR="00D17367" w:rsidRPr="001B392B" w:rsidRDefault="00D17367" w:rsidP="009E1E38">
      <w:r w:rsidRPr="001B392B">
        <w:t xml:space="preserve">The mobile station which has </w:t>
      </w:r>
      <w:r w:rsidR="00F53832" w:rsidRPr="001B392B">
        <w:t xml:space="preserve">a </w:t>
      </w:r>
      <w:r w:rsidR="00F53832">
        <w:t>Permitted CSG list</w:t>
      </w:r>
      <w:r w:rsidRPr="001B392B">
        <w:t xml:space="preserve"> which is not empty may store the UTRAN cell RSCP suitability criterion parameters from a UTRAN FDD CSG cell; in this case, these stored parameters shall be stored separately from parameters stored as specified in sub-clauses 6.6.5 and 6.6.6 and may only be used subsequently to evaluate a candidate CSG cell with the same physical layer identifiers.</w:t>
      </w:r>
    </w:p>
    <w:p w14:paraId="0055C039" w14:textId="77777777" w:rsidR="00E61E5B" w:rsidRPr="001B392B" w:rsidRDefault="00E61E5B" w:rsidP="00E61E5B">
      <w:pPr>
        <w:pStyle w:val="Heading4"/>
      </w:pPr>
      <w:bookmarkStart w:id="158" w:name="_Toc19038291"/>
      <w:bookmarkStart w:id="159" w:name="_Toc36149733"/>
      <w:r w:rsidRPr="001B392B">
        <w:rPr>
          <w:rFonts w:hint="eastAsia"/>
        </w:rPr>
        <w:lastRenderedPageBreak/>
        <w:t>6.</w:t>
      </w:r>
      <w:r w:rsidRPr="001B392B">
        <w:t>6.7.1a</w:t>
      </w:r>
      <w:r w:rsidRPr="001B392B">
        <w:tab/>
        <w:t xml:space="preserve">Cell re-selection </w:t>
      </w:r>
      <w:r w:rsidRPr="001B392B">
        <w:rPr>
          <w:rFonts w:hint="eastAsia"/>
        </w:rPr>
        <w:t>to</w:t>
      </w:r>
      <w:r w:rsidRPr="001B392B">
        <w:t xml:space="preserve"> hybrid </w:t>
      </w:r>
      <w:r w:rsidRPr="001B392B">
        <w:rPr>
          <w:rFonts w:hint="eastAsia"/>
        </w:rPr>
        <w:t>cells</w:t>
      </w:r>
      <w:bookmarkEnd w:id="158"/>
      <w:bookmarkEnd w:id="159"/>
    </w:p>
    <w:p w14:paraId="74BBF1D1" w14:textId="77777777" w:rsidR="00DE07E9" w:rsidRPr="001B392B" w:rsidRDefault="00DE07E9" w:rsidP="00DE07E9">
      <w:r w:rsidRPr="001B392B">
        <w:t xml:space="preserve">If a mobile station is a member of at least one Closed Subscriber Group then, in addition to normal cell reselection, the MS shall use an autonomous search function to detect hybrid cells. </w:t>
      </w:r>
      <w:r w:rsidRPr="001B392B">
        <w:rPr>
          <w:lang w:eastAsia="ja-JP"/>
        </w:rPr>
        <w:t xml:space="preserve">The autonomous search function shall </w:t>
      </w:r>
      <w:r w:rsidRPr="001B392B">
        <w:rPr>
          <w:rFonts w:hint="eastAsia"/>
          <w:lang w:eastAsia="ja-JP"/>
        </w:rPr>
        <w:t xml:space="preserve">at least </w:t>
      </w:r>
      <w:r w:rsidRPr="001B392B">
        <w:rPr>
          <w:lang w:eastAsia="ja-JP"/>
        </w:rPr>
        <w:t xml:space="preserve">detect </w:t>
      </w:r>
      <w:r w:rsidRPr="001B392B">
        <w:rPr>
          <w:rFonts w:hint="eastAsia"/>
          <w:lang w:eastAsia="ja-JP"/>
        </w:rPr>
        <w:t>previously visited</w:t>
      </w:r>
      <w:r w:rsidRPr="001B392B">
        <w:t xml:space="preserve"> hybrid cells whose CSG IDs are included in the </w:t>
      </w:r>
      <w:r w:rsidR="00F53832">
        <w:t>Permitted CSG list</w:t>
      </w:r>
      <w:r w:rsidR="00F66C26" w:rsidRPr="001B392B">
        <w:t xml:space="preserve"> </w:t>
      </w:r>
      <w:r w:rsidRPr="001B392B">
        <w:t>of the MS.</w:t>
      </w:r>
    </w:p>
    <w:p w14:paraId="6938D816" w14:textId="77777777" w:rsidR="00DE07E9" w:rsidRPr="001B392B" w:rsidRDefault="00DE07E9" w:rsidP="00DE07E9">
      <w:pPr>
        <w:pStyle w:val="NO"/>
      </w:pPr>
      <w:r w:rsidRPr="001B392B">
        <w:t>NOTE:</w:t>
      </w:r>
      <w:r w:rsidRPr="001B392B">
        <w:tab/>
        <w:t>The autonomous search for hybrid cells does not imply that the MS needs to constantly check the CSG IDs of all cells it sees, and the impact on battery consumption should be minimised.</w:t>
      </w:r>
    </w:p>
    <w:p w14:paraId="44C6A147" w14:textId="77777777" w:rsidR="00DE07E9" w:rsidRPr="001B392B" w:rsidRDefault="00DE07E9" w:rsidP="00DE07E9">
      <w:pPr>
        <w:rPr>
          <w:lang w:eastAsia="zh-CN"/>
        </w:rPr>
      </w:pPr>
      <w:r w:rsidRPr="001B392B">
        <w:t xml:space="preserve">If a neighbour cell has been detected as a hybrid cell and the CSG ID of the hybrid cell is included in the </w:t>
      </w:r>
      <w:r w:rsidR="00F53832">
        <w:t>Permitted CSG list</w:t>
      </w:r>
      <w:r w:rsidRPr="001B392B">
        <w:t xml:space="preserve"> of the MS, reselection to that cell shall follow the rules for CSG cells in subclause 6.6.7.1. Otherwise normal cell reselection rules (see subclause 6.6.5 and 6.6.6) shall apply.</w:t>
      </w:r>
    </w:p>
    <w:p w14:paraId="1326001B" w14:textId="77777777" w:rsidR="006564FA" w:rsidRPr="001B392B" w:rsidRDefault="006564FA" w:rsidP="006564FA">
      <w:pPr>
        <w:pStyle w:val="Heading4"/>
      </w:pPr>
      <w:bookmarkStart w:id="160" w:name="_Toc19038292"/>
      <w:bookmarkStart w:id="161" w:name="_Toc36149734"/>
      <w:smartTag w:uri="urn:schemas-microsoft-com:office:smarttags" w:element="chsdate">
        <w:smartTagPr>
          <w:attr w:name="Year" w:val="1899"/>
          <w:attr w:name="Month" w:val="12"/>
          <w:attr w:name="Day" w:val="30"/>
          <w:attr w:name="IsLunarDate" w:val="False"/>
          <w:attr w:name="IsROCDate" w:val="False"/>
        </w:smartTagPr>
        <w:r w:rsidRPr="001B392B">
          <w:t>6.6.7</w:t>
        </w:r>
      </w:smartTag>
      <w:r w:rsidRPr="001B392B">
        <w:t>.2</w:t>
      </w:r>
      <w:r w:rsidRPr="001B392B">
        <w:tab/>
        <w:t>Manual CSG ID selection</w:t>
      </w:r>
      <w:bookmarkEnd w:id="160"/>
      <w:bookmarkEnd w:id="161"/>
    </w:p>
    <w:p w14:paraId="33DEC115" w14:textId="77777777" w:rsidR="006564FA" w:rsidRPr="001B392B" w:rsidRDefault="006564FA" w:rsidP="006564FA">
      <w:r w:rsidRPr="001B392B">
        <w:t>If NAS requests AS to search for available CSG IDs, the MS shall perform the search and report the results to NAS as described in 3GPP TS 25.304</w:t>
      </w:r>
      <w:r w:rsidR="00A848E2" w:rsidRPr="001B392B">
        <w:rPr>
          <w:lang w:eastAsia="zh-CN"/>
        </w:rPr>
        <w:t xml:space="preserve"> </w:t>
      </w:r>
      <w:r w:rsidR="00A848E2" w:rsidRPr="001B392B">
        <w:t>[8]</w:t>
      </w:r>
      <w:r w:rsidRPr="001B392B">
        <w:t xml:space="preserve"> for UTRAN and as described in 3GPP TS 36.304</w:t>
      </w:r>
      <w:r w:rsidR="00A848E2" w:rsidRPr="001B392B">
        <w:rPr>
          <w:lang w:eastAsia="zh-CN"/>
        </w:rPr>
        <w:t xml:space="preserve"> </w:t>
      </w:r>
      <w:r w:rsidR="00A848E2" w:rsidRPr="001B392B">
        <w:t>[40]</w:t>
      </w:r>
      <w:r w:rsidRPr="001B392B">
        <w:t xml:space="preserve"> for E-UTRAN.</w:t>
      </w:r>
    </w:p>
    <w:p w14:paraId="03A22217" w14:textId="77777777" w:rsidR="009E1E38" w:rsidRPr="001B392B" w:rsidRDefault="006564FA" w:rsidP="009E1E38">
      <w:r w:rsidRPr="001B392B">
        <w:t>If a CSG ID is manually selected by NAS, the MS shall behave as specified in 3GPP TS 25.304</w:t>
      </w:r>
      <w:r w:rsidR="00A848E2" w:rsidRPr="001B392B">
        <w:rPr>
          <w:lang w:eastAsia="zh-CN"/>
        </w:rPr>
        <w:t xml:space="preserve"> </w:t>
      </w:r>
      <w:r w:rsidR="00A848E2" w:rsidRPr="001B392B">
        <w:t>[8]</w:t>
      </w:r>
      <w:r w:rsidRPr="001B392B">
        <w:t xml:space="preserve"> or in 3GPP TS 36.304</w:t>
      </w:r>
      <w:r w:rsidR="00A848E2" w:rsidRPr="001B392B">
        <w:rPr>
          <w:lang w:eastAsia="zh-CN"/>
        </w:rPr>
        <w:t xml:space="preserve"> </w:t>
      </w:r>
      <w:r w:rsidR="00A848E2" w:rsidRPr="001B392B">
        <w:t>[40]</w:t>
      </w:r>
      <w:r w:rsidRPr="001B392B">
        <w:t>, depending on the RAT type of the selected CSG cell.</w:t>
      </w:r>
    </w:p>
    <w:p w14:paraId="7E028F90" w14:textId="77777777" w:rsidR="00E53583" w:rsidRPr="001B392B" w:rsidRDefault="00E53583">
      <w:pPr>
        <w:pStyle w:val="Heading2"/>
      </w:pPr>
      <w:bookmarkStart w:id="162" w:name="_Toc19038293"/>
      <w:bookmarkStart w:id="163" w:name="_Toc36149735"/>
      <w:r w:rsidRPr="001B392B">
        <w:t>6.7</w:t>
      </w:r>
      <w:r w:rsidRPr="001B392B">
        <w:tab/>
        <w:t>Release of TCH, SDCCH and DBPSCH</w:t>
      </w:r>
      <w:bookmarkEnd w:id="162"/>
      <w:bookmarkEnd w:id="163"/>
    </w:p>
    <w:p w14:paraId="434A84E4" w14:textId="77777777" w:rsidR="00E53583" w:rsidRPr="001B392B" w:rsidRDefault="00E53583">
      <w:pPr>
        <w:pStyle w:val="Heading3"/>
      </w:pPr>
      <w:bookmarkStart w:id="164" w:name="_Toc19038294"/>
      <w:bookmarkStart w:id="165" w:name="_Toc36149736"/>
      <w:r w:rsidRPr="001B392B">
        <w:t>6.7.1</w:t>
      </w:r>
      <w:r w:rsidRPr="001B392B">
        <w:tab/>
        <w:t>Normal case</w:t>
      </w:r>
      <w:bookmarkEnd w:id="164"/>
      <w:bookmarkEnd w:id="165"/>
    </w:p>
    <w:p w14:paraId="1CD90927" w14:textId="77777777" w:rsidR="00E53583" w:rsidRPr="001B392B" w:rsidRDefault="00E53583">
      <w:r w:rsidRPr="001B392B">
        <w:t xml:space="preserve">In </w:t>
      </w:r>
      <w:r w:rsidRPr="001B392B">
        <w:rPr>
          <w:i/>
          <w:iCs/>
        </w:rPr>
        <w:t>A/Gb mode</w:t>
      </w:r>
      <w:r w:rsidRPr="001B392B">
        <w:t xml:space="preserve">, when the MS releases all TCHs or SDCCH and returns to idle mode, packet idle mode or </w:t>
      </w:r>
      <w:smartTag w:uri="urn:schemas-microsoft-com:office:smarttags" w:element="stockticker">
        <w:r w:rsidRPr="001B392B">
          <w:t>MAC</w:t>
        </w:r>
      </w:smartTag>
      <w:r w:rsidRPr="001B392B">
        <w:t xml:space="preserve">-Idle state, it shall, as quickly as possible, camp on the cell whose channel has just been released. Similarly in </w:t>
      </w:r>
      <w:r w:rsidRPr="001B392B">
        <w:rPr>
          <w:i/>
          <w:iCs/>
        </w:rPr>
        <w:t>Iu mode</w:t>
      </w:r>
      <w:r w:rsidRPr="001B392B">
        <w:t xml:space="preserve">, when the MS releases all DBPSCHs and returns to </w:t>
      </w:r>
      <w:smartTag w:uri="urn:schemas-microsoft-com:office:smarttags" w:element="stockticker">
        <w:r w:rsidRPr="001B392B">
          <w:t>MAC</w:t>
        </w:r>
      </w:smartTag>
      <w:r w:rsidRPr="001B392B">
        <w:t>-Idle state, it shall, as quickly as possible, camp on the cell whose channel has just been released. However, in both modes (</w:t>
      </w:r>
      <w:r w:rsidRPr="001B392B">
        <w:rPr>
          <w:i/>
        </w:rPr>
        <w:t>A/Gb mode</w:t>
      </w:r>
      <w:r w:rsidRPr="001B392B">
        <w:t xml:space="preserve"> or </w:t>
      </w:r>
      <w:r w:rsidRPr="001B392B">
        <w:rPr>
          <w:i/>
        </w:rPr>
        <w:t>Iu mode</w:t>
      </w:r>
      <w:r w:rsidRPr="001B392B">
        <w:t xml:space="preserve">), if the CHANNEL RELEASE message contains a </w:t>
      </w:r>
      <w:r w:rsidR="001B392B">
        <w:t>"</w:t>
      </w:r>
      <w:r w:rsidRPr="001B392B">
        <w:t xml:space="preserve">cell selection </w:t>
      </w:r>
      <w:r w:rsidRPr="001B392B">
        <w:rPr>
          <w:noProof/>
        </w:rPr>
        <w:t>indicator after release of all TCH and SDCCH</w:t>
      </w:r>
      <w:r w:rsidR="001B392B">
        <w:rPr>
          <w:noProof/>
        </w:rPr>
        <w:t>"</w:t>
      </w:r>
      <w:r w:rsidRPr="001B392B">
        <w:t xml:space="preserve"> </w:t>
      </w:r>
      <w:r w:rsidR="003C6873" w:rsidRPr="001B392B">
        <w:t xml:space="preserve">or </w:t>
      </w:r>
      <w:r w:rsidR="001B392B">
        <w:t>"</w:t>
      </w:r>
      <w:r w:rsidR="003C6873" w:rsidRPr="001B392B">
        <w:t>Individual priorities</w:t>
      </w:r>
      <w:r w:rsidR="001B392B">
        <w:t>"</w:t>
      </w:r>
      <w:r w:rsidR="003C6873" w:rsidRPr="001B392B">
        <w:t xml:space="preserve"> </w:t>
      </w:r>
      <w:r w:rsidRPr="001B392B">
        <w:t>(see TS 44.018), the MS shall as quickly as possible camp on an indicated GSM</w:t>
      </w:r>
      <w:r w:rsidR="00F75EA1" w:rsidRPr="001B392B">
        <w:t xml:space="preserve">, </w:t>
      </w:r>
      <w:r w:rsidRPr="001B392B">
        <w:t xml:space="preserve">UTRAN </w:t>
      </w:r>
      <w:r w:rsidR="00F75EA1" w:rsidRPr="001B392B">
        <w:t xml:space="preserve">or E-UTRAN </w:t>
      </w:r>
      <w:r w:rsidRPr="001B392B">
        <w:t xml:space="preserve">cell that has been identified by the CHANNEL RELEASE message. If UTRAN </w:t>
      </w:r>
      <w:r w:rsidR="00F75EA1" w:rsidRPr="001B392B">
        <w:t xml:space="preserve">or E-UTRAN </w:t>
      </w:r>
      <w:r w:rsidRPr="001B392B">
        <w:t>frequency only is indicated the MS shall as quickly as possible camp on a suitable cell of this frequency.</w:t>
      </w:r>
    </w:p>
    <w:p w14:paraId="4D40ED57" w14:textId="77777777" w:rsidR="00E53583" w:rsidRPr="001B392B" w:rsidRDefault="00E53583">
      <w:r w:rsidRPr="001B392B">
        <w:t xml:space="preserve">In case the </w:t>
      </w:r>
      <w:r w:rsidR="001B392B">
        <w:t>"</w:t>
      </w:r>
      <w:r w:rsidRPr="001B392B">
        <w:t xml:space="preserve">cell selection </w:t>
      </w:r>
      <w:r w:rsidRPr="001B392B">
        <w:rPr>
          <w:noProof/>
        </w:rPr>
        <w:t>indicator after release of all TCHs and SDCCH</w:t>
      </w:r>
      <w:r w:rsidR="001B392B">
        <w:rPr>
          <w:noProof/>
        </w:rPr>
        <w:t>"</w:t>
      </w:r>
      <w:r w:rsidRPr="001B392B">
        <w:rPr>
          <w:noProof/>
        </w:rPr>
        <w:t xml:space="preserve"> </w:t>
      </w:r>
      <w:r w:rsidR="003C6873" w:rsidRPr="001B392B">
        <w:t xml:space="preserve">or </w:t>
      </w:r>
      <w:r w:rsidR="001B392B">
        <w:t>"</w:t>
      </w:r>
      <w:r w:rsidR="003C6873" w:rsidRPr="001B392B">
        <w:t>Individual priorities</w:t>
      </w:r>
      <w:r w:rsidR="001B392B">
        <w:t>"</w:t>
      </w:r>
      <w:r w:rsidR="003C6873" w:rsidRPr="001B392B">
        <w:t xml:space="preserve"> </w:t>
      </w:r>
      <w:r w:rsidRPr="001B392B">
        <w:rPr>
          <w:noProof/>
        </w:rPr>
        <w:t>is not present, then i</w:t>
      </w:r>
      <w:r w:rsidRPr="001B392B">
        <w:t xml:space="preserve">f the full (P)BCCH data for that cell was not decoded in the preceding 30s, the MS shall attempt to decode the full (P)BCCH data. Until the MS has decoded the (P)BCCH data required for determining the paging group, it shall also monitor all paging blocks on timeslot 0 of the BCCH carrier or, for GPRS if PCCCH exists and for </w:t>
      </w:r>
      <w:r w:rsidRPr="001B392B">
        <w:rPr>
          <w:i/>
          <w:iCs/>
        </w:rPr>
        <w:t>Iu mode</w:t>
      </w:r>
      <w:r w:rsidRPr="001B392B">
        <w:t xml:space="preserve">, on the PDCH indicated on BCCH for possible paging messages that might address it. If the MS receives a page before having decoded the full (P)BCCH data for the cell, the MS shall store the page and respond once the relevant (P)BCCH data has been decoded, provided that the cell is not barred and the MS's access class is allowed. Reception of full BCCH(BA) </w:t>
      </w:r>
      <w:smartTag w:uri="urn:schemas-microsoft-com:office:smarttags" w:element="PersonName">
        <w:r w:rsidRPr="001B392B">
          <w:t>info</w:t>
        </w:r>
      </w:smartTag>
      <w:r w:rsidRPr="001B392B">
        <w:t>rmation is not required before responding to the page.</w:t>
      </w:r>
    </w:p>
    <w:p w14:paraId="4EDE0A15" w14:textId="77777777" w:rsidR="00E53583" w:rsidRPr="001B392B" w:rsidRDefault="00E53583">
      <w:r w:rsidRPr="001B392B">
        <w:t xml:space="preserve">If the CHANNEL RELEASE does not contain a </w:t>
      </w:r>
      <w:r w:rsidR="001B392B">
        <w:t>"</w:t>
      </w:r>
      <w:r w:rsidRPr="001B392B">
        <w:rPr>
          <w:noProof/>
        </w:rPr>
        <w:t>cell selection indicator after release of all TCH and SDCCH</w:t>
      </w:r>
      <w:r w:rsidR="001B392B">
        <w:rPr>
          <w:noProof/>
        </w:rPr>
        <w:t>"</w:t>
      </w:r>
      <w:r w:rsidR="003C6873" w:rsidRPr="001B392B">
        <w:t xml:space="preserve"> or </w:t>
      </w:r>
      <w:r w:rsidR="001B392B">
        <w:t>"</w:t>
      </w:r>
      <w:r w:rsidR="003C6873" w:rsidRPr="001B392B">
        <w:t>Individual priorities</w:t>
      </w:r>
      <w:r w:rsidR="001B392B">
        <w:t>"</w:t>
      </w:r>
      <w:r w:rsidRPr="001B392B">
        <w:rPr>
          <w:noProof/>
        </w:rPr>
        <w:t xml:space="preserve">, and </w:t>
      </w:r>
      <w:r w:rsidRPr="001B392B">
        <w:t>the MS has the knowledge that the cell whose channel is being released is not suitable (see 3GPP TS 43.022</w:t>
      </w:r>
      <w:r w:rsidR="00410FF7" w:rsidRPr="001B392B">
        <w:t xml:space="preserve"> [11]</w:t>
      </w:r>
      <w:r w:rsidRPr="001B392B">
        <w:t>), the MS is allowed to camp on any suitable cell.</w:t>
      </w:r>
    </w:p>
    <w:p w14:paraId="37359B8D" w14:textId="77777777" w:rsidR="00E53583" w:rsidRPr="001B392B" w:rsidRDefault="00E53583" w:rsidP="00E53583">
      <w:pPr>
        <w:spacing w:after="0"/>
        <w:rPr>
          <w:noProof/>
        </w:rPr>
      </w:pPr>
      <w:r w:rsidRPr="001B392B">
        <w:t xml:space="preserve">If the CHANNEL RELEASE contains a </w:t>
      </w:r>
      <w:r w:rsidR="001B392B">
        <w:t>"</w:t>
      </w:r>
      <w:r w:rsidRPr="001B392B">
        <w:rPr>
          <w:noProof/>
        </w:rPr>
        <w:t>cell selection indicator after release of all TCH and SDCCH</w:t>
      </w:r>
      <w:r w:rsidR="001B392B">
        <w:rPr>
          <w:noProof/>
        </w:rPr>
        <w:t>"</w:t>
      </w:r>
      <w:r w:rsidRPr="001B392B">
        <w:rPr>
          <w:noProof/>
        </w:rPr>
        <w:t xml:space="preserve"> </w:t>
      </w:r>
      <w:r w:rsidR="003C6873" w:rsidRPr="001B392B">
        <w:t xml:space="preserve">or </w:t>
      </w:r>
      <w:r w:rsidR="001B392B">
        <w:t>"</w:t>
      </w:r>
      <w:r w:rsidR="003C6873" w:rsidRPr="001B392B">
        <w:t>Individual priorities</w:t>
      </w:r>
      <w:r w:rsidR="001B392B">
        <w:t>"</w:t>
      </w:r>
      <w:r w:rsidR="003C6873" w:rsidRPr="001B392B">
        <w:t xml:space="preserve"> </w:t>
      </w:r>
      <w:r w:rsidRPr="001B392B">
        <w:rPr>
          <w:noProof/>
        </w:rPr>
        <w:t xml:space="preserve">and </w:t>
      </w:r>
    </w:p>
    <w:p w14:paraId="1E9D347C" w14:textId="77777777" w:rsidR="00E53583" w:rsidRPr="001B392B" w:rsidRDefault="00984DE5" w:rsidP="00984DE5">
      <w:pPr>
        <w:pStyle w:val="B1"/>
        <w:rPr>
          <w:noProof/>
        </w:rPr>
      </w:pPr>
      <w:r w:rsidRPr="001B392B">
        <w:rPr>
          <w:noProof/>
        </w:rPr>
        <w:t>-</w:t>
      </w:r>
      <w:r w:rsidRPr="001B392B">
        <w:rPr>
          <w:noProof/>
        </w:rPr>
        <w:tab/>
      </w:r>
      <w:r w:rsidR="00E53583" w:rsidRPr="001B392B">
        <w:rPr>
          <w:noProof/>
        </w:rPr>
        <w:t xml:space="preserve">the MS cannot find a suitable cell from the indicated ones within 10 s, or </w:t>
      </w:r>
    </w:p>
    <w:p w14:paraId="0FF33EBC" w14:textId="77777777" w:rsidR="00E53583" w:rsidRPr="001B392B" w:rsidRDefault="00984DE5" w:rsidP="00984DE5">
      <w:pPr>
        <w:pStyle w:val="B1"/>
        <w:rPr>
          <w:noProof/>
        </w:rPr>
      </w:pPr>
      <w:r w:rsidRPr="001B392B">
        <w:rPr>
          <w:noProof/>
        </w:rPr>
        <w:t>-</w:t>
      </w:r>
      <w:r w:rsidRPr="001B392B">
        <w:rPr>
          <w:noProof/>
        </w:rPr>
        <w:tab/>
      </w:r>
      <w:r w:rsidR="00E53583" w:rsidRPr="001B392B">
        <w:rPr>
          <w:noProof/>
        </w:rPr>
        <w:t xml:space="preserve">none of the indicated cells are suitable, </w:t>
      </w:r>
    </w:p>
    <w:p w14:paraId="01BA62EE" w14:textId="77777777" w:rsidR="00E53583" w:rsidRPr="001B392B" w:rsidRDefault="00E53583" w:rsidP="00E53583">
      <w:pPr>
        <w:pStyle w:val="NO"/>
        <w:keepLines w:val="0"/>
        <w:ind w:left="0" w:firstLine="0"/>
      </w:pPr>
      <w:r w:rsidRPr="001B392B">
        <w:rPr>
          <w:noProof/>
        </w:rPr>
        <w:t>the MS is allowed to camp on any suitable cell.</w:t>
      </w:r>
    </w:p>
    <w:p w14:paraId="6671F384" w14:textId="77777777" w:rsidR="00E53583" w:rsidRPr="001B392B" w:rsidRDefault="00E53583">
      <w:pPr>
        <w:pStyle w:val="NO"/>
      </w:pPr>
      <w:r w:rsidRPr="001B392B">
        <w:t>NOTE:</w:t>
      </w:r>
      <w:r w:rsidRPr="001B392B">
        <w:tab/>
        <w:t xml:space="preserve">The received signal level measurements on surrounding cells made during the last 5 seconds on the TCH or SDCCH in </w:t>
      </w:r>
      <w:r w:rsidRPr="001B392B">
        <w:rPr>
          <w:i/>
          <w:iCs/>
        </w:rPr>
        <w:t>A/Gb mode</w:t>
      </w:r>
      <w:r w:rsidRPr="001B392B">
        <w:t xml:space="preserve">, or on the DBPSCH in </w:t>
      </w:r>
      <w:r w:rsidRPr="001B392B">
        <w:rPr>
          <w:i/>
          <w:iCs/>
        </w:rPr>
        <w:t>Iu mode</w:t>
      </w:r>
      <w:r w:rsidRPr="001B392B">
        <w:t xml:space="preserve">, may be averaged and used, where possible, to speed up the process. However, it should be noted that the received signal level monitoring while on the TCH or SDCCH in </w:t>
      </w:r>
      <w:r w:rsidRPr="001B392B">
        <w:rPr>
          <w:i/>
          <w:iCs/>
        </w:rPr>
        <w:t>A/Gb mode</w:t>
      </w:r>
      <w:r w:rsidRPr="001B392B">
        <w:t xml:space="preserve">, or on the DBPSCH in </w:t>
      </w:r>
      <w:r w:rsidRPr="001B392B">
        <w:rPr>
          <w:i/>
          <w:iCs/>
        </w:rPr>
        <w:t>Iu mode</w:t>
      </w:r>
      <w:r w:rsidRPr="001B392B">
        <w:t>, is on carriers in BA (SACCH), while the carriers to be monitored for cell reselection are in BA (BCCH) or BA (GPRS).</w:t>
      </w:r>
    </w:p>
    <w:p w14:paraId="3C97EB7E" w14:textId="77777777" w:rsidR="00E53583" w:rsidRPr="001B392B" w:rsidRDefault="00E53583">
      <w:r w:rsidRPr="001B392B">
        <w:lastRenderedPageBreak/>
        <w:t>After decoding the relevant (P)BCCH data the MS shall perform cell reselection as specified in 3GPP TS 43.022</w:t>
      </w:r>
      <w:r w:rsidR="00410FF7" w:rsidRPr="001B392B">
        <w:t xml:space="preserve"> [11]</w:t>
      </w:r>
      <w:r w:rsidRPr="001B392B">
        <w:t>.</w:t>
      </w:r>
    </w:p>
    <w:p w14:paraId="2B3217C4" w14:textId="77777777" w:rsidR="00E53583" w:rsidRPr="001B392B" w:rsidRDefault="00E53583">
      <w:pPr>
        <w:pStyle w:val="Heading3"/>
      </w:pPr>
      <w:bookmarkStart w:id="166" w:name="_Toc19038295"/>
      <w:bookmarkStart w:id="167" w:name="_Toc36149737"/>
      <w:r w:rsidRPr="001B392B">
        <w:t>6.7.2</w:t>
      </w:r>
      <w:r w:rsidRPr="001B392B">
        <w:tab/>
        <w:t>Call re</w:t>
      </w:r>
      <w:r w:rsidRPr="001B392B">
        <w:noBreakHyphen/>
        <w:t>establishment</w:t>
      </w:r>
      <w:bookmarkEnd w:id="166"/>
      <w:bookmarkEnd w:id="167"/>
    </w:p>
    <w:p w14:paraId="3BC68F9F" w14:textId="77777777" w:rsidR="00E53583" w:rsidRPr="001B392B" w:rsidRDefault="00E53583">
      <w:r w:rsidRPr="001B392B">
        <w:t>In the event of a radio link failure, call re</w:t>
      </w:r>
      <w:r w:rsidRPr="001B392B">
        <w:noBreakHyphen/>
        <w:t>establishment may be attempted on a GSM cell (according to the procedure in 3GPP TS 44.018</w:t>
      </w:r>
      <w:r w:rsidR="00410FF7" w:rsidRPr="001B392B">
        <w:t xml:space="preserve"> [17]</w:t>
      </w:r>
      <w:r w:rsidRPr="001B392B">
        <w:t>). The MS shall perform the following algorithm to determine which cell to use for the call re</w:t>
      </w:r>
      <w:r w:rsidRPr="001B392B">
        <w:noBreakHyphen/>
        <w:t>establishment attempt.</w:t>
      </w:r>
    </w:p>
    <w:p w14:paraId="4B80A34C" w14:textId="77777777" w:rsidR="00E53583" w:rsidRPr="001B392B" w:rsidRDefault="00E53583">
      <w:pPr>
        <w:pStyle w:val="B1"/>
      </w:pPr>
      <w:r w:rsidRPr="001B392B">
        <w:t>i)</w:t>
      </w:r>
      <w:r w:rsidRPr="001B392B">
        <w:tab/>
        <w:t xml:space="preserve">The received signal level measurement samples taken on the carriers indicated in the BA (SACCH) received on the serving cell and on the serving cell BCCH carrier in the last 5 seconds shall be averaged, and the carrier with the highest average received signal level with a permitted </w:t>
      </w:r>
      <w:smartTag w:uri="urn:schemas-microsoft-com:office:smarttags" w:element="stockticker">
        <w:r w:rsidRPr="001B392B">
          <w:t>NCC</w:t>
        </w:r>
      </w:smartTag>
      <w:r w:rsidRPr="001B392B">
        <w:t xml:space="preserve"> as indicated on the SACCH of the serving cell (see subclause 7.2) shall be taken.</w:t>
      </w:r>
    </w:p>
    <w:p w14:paraId="210580F7" w14:textId="77777777" w:rsidR="00E53583" w:rsidRPr="001B392B" w:rsidRDefault="00E53583">
      <w:pPr>
        <w:pStyle w:val="B1"/>
      </w:pPr>
      <w:r w:rsidRPr="001B392B">
        <w:t>ii)</w:t>
      </w:r>
      <w:r w:rsidRPr="001B392B">
        <w:tab/>
        <w:t>On this carrier the MS shall attempt to decode the BCCH data block containing the parameters affecting cell selection.</w:t>
      </w:r>
    </w:p>
    <w:p w14:paraId="6B313BD9" w14:textId="77777777" w:rsidR="00E53583" w:rsidRPr="001B392B" w:rsidRDefault="00E53583">
      <w:pPr>
        <w:pStyle w:val="B1"/>
      </w:pPr>
      <w:r w:rsidRPr="001B392B">
        <w:t>iii)</w:t>
      </w:r>
      <w:r w:rsidRPr="001B392B">
        <w:tab/>
        <w:t>If the cell is suitable (see 3GPP TS 43.022</w:t>
      </w:r>
      <w:r w:rsidR="00410FF7" w:rsidRPr="001B392B">
        <w:t xml:space="preserve"> [11]</w:t>
      </w:r>
      <w:r w:rsidRPr="001B392B">
        <w:t>) and call re</w:t>
      </w:r>
      <w:r w:rsidRPr="001B392B">
        <w:noBreakHyphen/>
        <w:t>establishment is allowed, call re</w:t>
      </w:r>
      <w:r w:rsidRPr="001B392B">
        <w:noBreakHyphen/>
        <w:t>establishment shall be attempted on this cell.</w:t>
      </w:r>
    </w:p>
    <w:p w14:paraId="5AD1F5E8" w14:textId="77777777" w:rsidR="00E53583" w:rsidRPr="001B392B" w:rsidRDefault="00E53583">
      <w:pPr>
        <w:pStyle w:val="B1"/>
      </w:pPr>
      <w:r w:rsidRPr="001B392B">
        <w:t>iv)</w:t>
      </w:r>
      <w:r w:rsidRPr="001B392B">
        <w:tab/>
        <w:t xml:space="preserve">If the MS is unable to decode the BCCH data block or if the conditions in iii) are not met, the carrier with the next highest average received signal level with a permitted </w:t>
      </w:r>
      <w:smartTag w:uri="urn:schemas-microsoft-com:office:smarttags" w:element="stockticker">
        <w:r w:rsidRPr="001B392B">
          <w:t>NCC</w:t>
        </w:r>
      </w:smartTag>
      <w:r w:rsidRPr="001B392B">
        <w:t xml:space="preserve"> shall be taken, and the MS shall repeat steps ii) and iii) above.</w:t>
      </w:r>
    </w:p>
    <w:p w14:paraId="43D3ABB5" w14:textId="77777777" w:rsidR="00E53583" w:rsidRPr="001B392B" w:rsidRDefault="00E53583">
      <w:pPr>
        <w:pStyle w:val="B1"/>
      </w:pPr>
      <w:r w:rsidRPr="001B392B">
        <w:t>v)</w:t>
      </w:r>
      <w:r w:rsidRPr="001B392B">
        <w:tab/>
        <w:t xml:space="preserve">If the cells with the 6 strongest average received signal level values with a permitted </w:t>
      </w:r>
      <w:smartTag w:uri="urn:schemas-microsoft-com:office:smarttags" w:element="stockticker">
        <w:r w:rsidRPr="001B392B">
          <w:t>NCC</w:t>
        </w:r>
      </w:smartTag>
      <w:r w:rsidRPr="001B392B">
        <w:t xml:space="preserve"> have been tried but cannot be used, the call re</w:t>
      </w:r>
      <w:r w:rsidRPr="001B392B">
        <w:noBreakHyphen/>
        <w:t>establishment attempt shall be abandoned, and the algorithm of subclause 6.7.1 shall be performed.</w:t>
      </w:r>
    </w:p>
    <w:p w14:paraId="2A6F2435" w14:textId="77777777" w:rsidR="00E53583" w:rsidRPr="001B392B" w:rsidRDefault="00E53583">
      <w:r w:rsidRPr="001B392B">
        <w:t>The MS is under no circumstances allowed to access a cell to attempt call re</w:t>
      </w:r>
      <w:r w:rsidRPr="001B392B">
        <w:noBreakHyphen/>
        <w:t>establishment later than 20 seconds after the detection within the MS of the radio link failure causing the call re</w:t>
      </w:r>
      <w:r w:rsidRPr="001B392B">
        <w:noBreakHyphen/>
        <w:t>establishment attempt. In the case where the 20 seconds elapses without a successful call re</w:t>
      </w:r>
      <w:r w:rsidRPr="001B392B">
        <w:noBreakHyphen/>
        <w:t>establishment the call re</w:t>
      </w:r>
      <w:r w:rsidRPr="001B392B">
        <w:noBreakHyphen/>
        <w:t>establishment attempt shall be abandoned, and the algorithm of subclause 6.7.1 shall be performed.</w:t>
      </w:r>
    </w:p>
    <w:p w14:paraId="04CCDCD9" w14:textId="77777777" w:rsidR="00E53583" w:rsidRPr="001B392B" w:rsidRDefault="00E53583">
      <w:r w:rsidRPr="001B392B">
        <w:t>Call re</w:t>
      </w:r>
      <w:r w:rsidRPr="001B392B">
        <w:noBreakHyphen/>
        <w:t>establishment shall not be applied for voice group calls.</w:t>
      </w:r>
    </w:p>
    <w:p w14:paraId="42413145" w14:textId="77777777" w:rsidR="00E53583" w:rsidRPr="001B392B" w:rsidRDefault="00E53583">
      <w:pPr>
        <w:pStyle w:val="Heading2"/>
      </w:pPr>
      <w:bookmarkStart w:id="168" w:name="_Toc19038296"/>
      <w:bookmarkStart w:id="169" w:name="_Toc36149738"/>
      <w:r w:rsidRPr="001B392B">
        <w:t>6.8</w:t>
      </w:r>
      <w:r w:rsidRPr="001B392B">
        <w:tab/>
        <w:t>Abnormal cases and emergency calls</w:t>
      </w:r>
      <w:bookmarkEnd w:id="168"/>
      <w:bookmarkEnd w:id="169"/>
    </w:p>
    <w:p w14:paraId="5A0C05FF" w14:textId="77777777" w:rsidR="00E53583" w:rsidRPr="001B392B" w:rsidRDefault="00E53583">
      <w:pPr>
        <w:keepNext/>
      </w:pPr>
      <w:r w:rsidRPr="001B392B">
        <w:t>When in the limited service state (see 3GPP TS 43.022</w:t>
      </w:r>
      <w:r w:rsidR="00410FF7" w:rsidRPr="001B392B">
        <w:t xml:space="preserve"> [11]</w:t>
      </w:r>
      <w:r w:rsidRPr="001B392B">
        <w:t>) the aim is to gain normal service rapidly and the following tasks shall be performed, depending on the conditions, as given in the table below:</w:t>
      </w:r>
    </w:p>
    <w:p w14:paraId="1A4EF0FD" w14:textId="77777777" w:rsidR="00E53583" w:rsidRPr="001B392B" w:rsidRDefault="00E53583">
      <w:pPr>
        <w:pStyle w:val="B1"/>
        <w:keepNext/>
      </w:pPr>
      <w:r w:rsidRPr="001B392B">
        <w:t>a)</w:t>
      </w:r>
      <w:r w:rsidRPr="001B392B">
        <w:tab/>
        <w:t>The MS shall monitor the received signal level of all RF channels within its bands of operation, and search for a BCCH carrier which has C1 &gt; 0 and which is not barred. When such a carrier is found, the MS shall camp on that cell, irrespective of the PLMN identity.</w:t>
      </w:r>
    </w:p>
    <w:p w14:paraId="617FDC38" w14:textId="77777777" w:rsidR="00E53583" w:rsidRPr="001B392B" w:rsidRDefault="00E53583">
      <w:pPr>
        <w:pStyle w:val="B1"/>
      </w:pPr>
      <w:r w:rsidRPr="001B392B">
        <w:t>b)</w:t>
      </w:r>
      <w:r w:rsidRPr="001B392B">
        <w:tab/>
        <w:t xml:space="preserve">The MS shall search the strongest RF channels to determine which PLMNs are available (Manual Mode) or available and allowable (Automatic Mode). This </w:t>
      </w:r>
      <w:smartTag w:uri="urn:schemas-microsoft-com:office:smarttags" w:element="PersonName">
        <w:r w:rsidRPr="001B392B">
          <w:t>info</w:t>
        </w:r>
      </w:smartTag>
      <w:r w:rsidRPr="001B392B">
        <w:t>rmation shall be processed according to the PLMN selection algorithm defined in 3GPP TS 43.022</w:t>
      </w:r>
      <w:r w:rsidR="00410FF7" w:rsidRPr="001B392B">
        <w:t xml:space="preserve"> [11]</w:t>
      </w:r>
      <w:r w:rsidRPr="001B392B">
        <w:t>.</w:t>
      </w:r>
    </w:p>
    <w:p w14:paraId="01304709" w14:textId="77777777" w:rsidR="00E53583" w:rsidRPr="001B392B" w:rsidRDefault="00E53583">
      <w:pPr>
        <w:pStyle w:val="B1"/>
      </w:pPr>
      <w:r w:rsidRPr="001B392B">
        <w:t>c)</w:t>
      </w:r>
      <w:r w:rsidRPr="001B392B">
        <w:tab/>
        <w:t>The MS shall perform cell reselection at least among the cells of the PLMN of the cell on which the MS has camped, according to the algorithm of 3GPP TS 43.022</w:t>
      </w:r>
      <w:r w:rsidR="00410FF7" w:rsidRPr="001B392B">
        <w:t xml:space="preserve"> [11]</w:t>
      </w:r>
      <w:r w:rsidRPr="001B392B">
        <w:t xml:space="preserve">, except that a zero value of </w:t>
      </w:r>
      <w:smartTag w:uri="urn:schemas-microsoft-com:office:smarttags" w:element="stockticker">
        <w:r w:rsidRPr="001B392B">
          <w:t>CELL</w:t>
        </w:r>
      </w:smartTag>
      <w:r w:rsidRPr="001B392B">
        <w:t>_RESELECT_HYSTERESIS shall be used.</w:t>
      </w:r>
    </w:p>
    <w:p w14:paraId="3421CCF5" w14:textId="77777777" w:rsidR="00E53583" w:rsidRPr="001B392B" w:rsidRDefault="00E5358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5103"/>
        <w:gridCol w:w="1134"/>
        <w:gridCol w:w="709"/>
        <w:gridCol w:w="850"/>
        <w:gridCol w:w="709"/>
      </w:tblGrid>
      <w:tr w:rsidR="00E53583" w:rsidRPr="001B392B" w14:paraId="1EB0D95D" w14:textId="77777777">
        <w:tblPrEx>
          <w:tblCellMar>
            <w:top w:w="0" w:type="dxa"/>
            <w:bottom w:w="0" w:type="dxa"/>
          </w:tblCellMar>
        </w:tblPrEx>
        <w:trPr>
          <w:jc w:val="center"/>
        </w:trPr>
        <w:tc>
          <w:tcPr>
            <w:tcW w:w="851" w:type="dxa"/>
            <w:tcBorders>
              <w:bottom w:val="single" w:sz="4" w:space="0" w:color="auto"/>
              <w:right w:val="nil"/>
            </w:tcBorders>
          </w:tcPr>
          <w:p w14:paraId="0FC09EB0" w14:textId="77777777" w:rsidR="00E53583" w:rsidRPr="001B392B" w:rsidRDefault="00E53583">
            <w:pPr>
              <w:pStyle w:val="TAH"/>
              <w:rPr>
                <w:lang w:eastAsia="en-US"/>
              </w:rPr>
            </w:pPr>
          </w:p>
        </w:tc>
        <w:tc>
          <w:tcPr>
            <w:tcW w:w="5103" w:type="dxa"/>
            <w:tcBorders>
              <w:left w:val="nil"/>
              <w:bottom w:val="single" w:sz="4" w:space="0" w:color="auto"/>
              <w:right w:val="nil"/>
            </w:tcBorders>
          </w:tcPr>
          <w:p w14:paraId="6B947015" w14:textId="77777777" w:rsidR="00E53583" w:rsidRPr="001B392B" w:rsidRDefault="00E53583">
            <w:pPr>
              <w:pStyle w:val="TAH"/>
              <w:rPr>
                <w:lang w:eastAsia="en-US"/>
              </w:rPr>
            </w:pPr>
            <w:r w:rsidRPr="001B392B">
              <w:rPr>
                <w:lang w:eastAsia="en-US"/>
              </w:rPr>
              <w:t>Condition</w:t>
            </w:r>
          </w:p>
        </w:tc>
        <w:tc>
          <w:tcPr>
            <w:tcW w:w="1134" w:type="dxa"/>
            <w:tcBorders>
              <w:left w:val="nil"/>
              <w:bottom w:val="single" w:sz="4" w:space="0" w:color="auto"/>
            </w:tcBorders>
          </w:tcPr>
          <w:p w14:paraId="389CC948" w14:textId="77777777" w:rsidR="00E53583" w:rsidRPr="001B392B" w:rsidRDefault="00E53583">
            <w:pPr>
              <w:pStyle w:val="TAH"/>
              <w:rPr>
                <w:lang w:eastAsia="en-US"/>
              </w:rPr>
            </w:pPr>
          </w:p>
        </w:tc>
        <w:tc>
          <w:tcPr>
            <w:tcW w:w="2268" w:type="dxa"/>
            <w:gridSpan w:val="3"/>
            <w:tcBorders>
              <w:bottom w:val="single" w:sz="4" w:space="0" w:color="auto"/>
            </w:tcBorders>
          </w:tcPr>
          <w:p w14:paraId="71E2A3BF" w14:textId="77777777" w:rsidR="00E53583" w:rsidRPr="001B392B" w:rsidRDefault="00E53583">
            <w:pPr>
              <w:pStyle w:val="TAH"/>
              <w:rPr>
                <w:lang w:eastAsia="en-US"/>
              </w:rPr>
            </w:pPr>
            <w:r w:rsidRPr="001B392B">
              <w:rPr>
                <w:lang w:eastAsia="en-US"/>
              </w:rPr>
              <w:t>Tasks to be performed as a minimum:</w:t>
            </w:r>
          </w:p>
        </w:tc>
      </w:tr>
      <w:tr w:rsidR="00E53583" w:rsidRPr="001B392B" w14:paraId="43A2EE60" w14:textId="77777777">
        <w:tblPrEx>
          <w:tblCellMar>
            <w:top w:w="0" w:type="dxa"/>
            <w:bottom w:w="0" w:type="dxa"/>
          </w:tblCellMar>
        </w:tblPrEx>
        <w:trPr>
          <w:jc w:val="center"/>
        </w:trPr>
        <w:tc>
          <w:tcPr>
            <w:tcW w:w="851" w:type="dxa"/>
            <w:tcBorders>
              <w:top w:val="single" w:sz="4" w:space="0" w:color="auto"/>
              <w:bottom w:val="single" w:sz="6" w:space="0" w:color="auto"/>
            </w:tcBorders>
          </w:tcPr>
          <w:p w14:paraId="018F8BBF" w14:textId="77777777" w:rsidR="00E53583" w:rsidRPr="001B392B" w:rsidRDefault="00E53583">
            <w:pPr>
              <w:pStyle w:val="TAH"/>
              <w:rPr>
                <w:lang w:eastAsia="en-US"/>
              </w:rPr>
            </w:pPr>
            <w:smartTag w:uri="urn:schemas-microsoft-com:office:smarttags" w:element="stockticker">
              <w:r w:rsidRPr="001B392B">
                <w:rPr>
                  <w:lang w:eastAsia="en-US"/>
                </w:rPr>
                <w:t>SIM</w:t>
              </w:r>
            </w:smartTag>
            <w:r w:rsidRPr="001B392B">
              <w:rPr>
                <w:lang w:eastAsia="en-US"/>
              </w:rPr>
              <w:t xml:space="preserve"> Present</w:t>
            </w:r>
          </w:p>
        </w:tc>
        <w:tc>
          <w:tcPr>
            <w:tcW w:w="5103" w:type="dxa"/>
            <w:tcBorders>
              <w:top w:val="single" w:sz="4" w:space="0" w:color="auto"/>
              <w:bottom w:val="single" w:sz="6" w:space="0" w:color="auto"/>
            </w:tcBorders>
          </w:tcPr>
          <w:p w14:paraId="7AF0D262" w14:textId="77777777" w:rsidR="00E53583" w:rsidRPr="001B392B" w:rsidRDefault="00E53583">
            <w:pPr>
              <w:pStyle w:val="TAH"/>
              <w:rPr>
                <w:lang w:eastAsia="en-US"/>
              </w:rPr>
            </w:pPr>
            <w:r w:rsidRPr="001B392B">
              <w:rPr>
                <w:lang w:eastAsia="en-US"/>
              </w:rPr>
              <w:t>Other</w:t>
            </w:r>
          </w:p>
        </w:tc>
        <w:tc>
          <w:tcPr>
            <w:tcW w:w="1134" w:type="dxa"/>
            <w:tcBorders>
              <w:top w:val="single" w:sz="4" w:space="0" w:color="auto"/>
              <w:bottom w:val="single" w:sz="6" w:space="0" w:color="auto"/>
            </w:tcBorders>
          </w:tcPr>
          <w:p w14:paraId="03C3FC0F" w14:textId="77777777" w:rsidR="00E53583" w:rsidRPr="001B392B" w:rsidRDefault="00E53583">
            <w:pPr>
              <w:pStyle w:val="TAH"/>
              <w:rPr>
                <w:lang w:eastAsia="en-US"/>
              </w:rPr>
            </w:pPr>
            <w:r w:rsidRPr="001B392B">
              <w:rPr>
                <w:lang w:eastAsia="en-US"/>
              </w:rPr>
              <w:t xml:space="preserve">MS camped on a cell </w:t>
            </w:r>
          </w:p>
        </w:tc>
        <w:tc>
          <w:tcPr>
            <w:tcW w:w="709" w:type="dxa"/>
            <w:tcBorders>
              <w:top w:val="single" w:sz="4" w:space="0" w:color="auto"/>
              <w:bottom w:val="single" w:sz="6" w:space="0" w:color="auto"/>
            </w:tcBorders>
          </w:tcPr>
          <w:p w14:paraId="10A96D3F" w14:textId="77777777" w:rsidR="00E53583" w:rsidRPr="001B392B" w:rsidRDefault="00E53583">
            <w:pPr>
              <w:pStyle w:val="TAH"/>
              <w:rPr>
                <w:lang w:eastAsia="en-US"/>
              </w:rPr>
            </w:pPr>
            <w:r w:rsidRPr="001B392B">
              <w:rPr>
                <w:lang w:eastAsia="en-US"/>
              </w:rPr>
              <w:t>a)</w:t>
            </w:r>
          </w:p>
        </w:tc>
        <w:tc>
          <w:tcPr>
            <w:tcW w:w="850" w:type="dxa"/>
            <w:tcBorders>
              <w:top w:val="single" w:sz="4" w:space="0" w:color="auto"/>
              <w:bottom w:val="single" w:sz="6" w:space="0" w:color="auto"/>
            </w:tcBorders>
          </w:tcPr>
          <w:p w14:paraId="4ED0BA4A" w14:textId="77777777" w:rsidR="00E53583" w:rsidRPr="001B392B" w:rsidRDefault="00E53583">
            <w:pPr>
              <w:pStyle w:val="TAH"/>
              <w:rPr>
                <w:lang w:eastAsia="en-US"/>
              </w:rPr>
            </w:pPr>
            <w:r w:rsidRPr="001B392B">
              <w:rPr>
                <w:lang w:eastAsia="en-US"/>
              </w:rPr>
              <w:t>b)</w:t>
            </w:r>
          </w:p>
        </w:tc>
        <w:tc>
          <w:tcPr>
            <w:tcW w:w="709" w:type="dxa"/>
            <w:tcBorders>
              <w:top w:val="single" w:sz="4" w:space="0" w:color="auto"/>
              <w:bottom w:val="single" w:sz="6" w:space="0" w:color="auto"/>
            </w:tcBorders>
          </w:tcPr>
          <w:p w14:paraId="38878FC3" w14:textId="77777777" w:rsidR="00E53583" w:rsidRPr="001B392B" w:rsidRDefault="00E53583">
            <w:pPr>
              <w:pStyle w:val="TAH"/>
              <w:rPr>
                <w:lang w:eastAsia="en-US"/>
              </w:rPr>
            </w:pPr>
            <w:r w:rsidRPr="001B392B">
              <w:rPr>
                <w:lang w:eastAsia="en-US"/>
              </w:rPr>
              <w:t>c)</w:t>
            </w:r>
          </w:p>
        </w:tc>
      </w:tr>
      <w:tr w:rsidR="00E53583" w:rsidRPr="001B392B" w14:paraId="3D5193CC" w14:textId="77777777">
        <w:tblPrEx>
          <w:tblCellMar>
            <w:top w:w="0" w:type="dxa"/>
            <w:bottom w:w="0" w:type="dxa"/>
          </w:tblCellMar>
        </w:tblPrEx>
        <w:trPr>
          <w:jc w:val="center"/>
        </w:trPr>
        <w:tc>
          <w:tcPr>
            <w:tcW w:w="851" w:type="dxa"/>
            <w:tcBorders>
              <w:top w:val="single" w:sz="6" w:space="0" w:color="auto"/>
              <w:bottom w:val="single" w:sz="6" w:space="0" w:color="auto"/>
            </w:tcBorders>
          </w:tcPr>
          <w:p w14:paraId="5C9FBE1A" w14:textId="77777777" w:rsidR="00E53583" w:rsidRPr="001B392B" w:rsidRDefault="00E53583">
            <w:pPr>
              <w:pStyle w:val="TAC"/>
            </w:pPr>
            <w:r w:rsidRPr="001B392B">
              <w:t>X</w:t>
            </w:r>
          </w:p>
        </w:tc>
        <w:tc>
          <w:tcPr>
            <w:tcW w:w="5103" w:type="dxa"/>
            <w:tcBorders>
              <w:top w:val="single" w:sz="6" w:space="0" w:color="auto"/>
              <w:bottom w:val="single" w:sz="6" w:space="0" w:color="auto"/>
            </w:tcBorders>
          </w:tcPr>
          <w:p w14:paraId="774CD47E" w14:textId="77777777" w:rsidR="00E53583" w:rsidRPr="001B392B" w:rsidRDefault="00E53583">
            <w:pPr>
              <w:pStyle w:val="TAC"/>
            </w:pPr>
            <w:r w:rsidRPr="001B392B">
              <w:t>X</w:t>
            </w:r>
          </w:p>
        </w:tc>
        <w:tc>
          <w:tcPr>
            <w:tcW w:w="1134" w:type="dxa"/>
            <w:tcBorders>
              <w:top w:val="single" w:sz="6" w:space="0" w:color="auto"/>
              <w:bottom w:val="single" w:sz="6" w:space="0" w:color="auto"/>
            </w:tcBorders>
          </w:tcPr>
          <w:p w14:paraId="5980D8F0" w14:textId="77777777" w:rsidR="00E53583" w:rsidRPr="001B392B" w:rsidRDefault="00E53583">
            <w:pPr>
              <w:pStyle w:val="TAC"/>
            </w:pPr>
            <w:r w:rsidRPr="001B392B">
              <w:t>No</w:t>
            </w:r>
          </w:p>
        </w:tc>
        <w:tc>
          <w:tcPr>
            <w:tcW w:w="709" w:type="dxa"/>
            <w:tcBorders>
              <w:top w:val="single" w:sz="6" w:space="0" w:color="auto"/>
              <w:bottom w:val="single" w:sz="6" w:space="0" w:color="auto"/>
            </w:tcBorders>
          </w:tcPr>
          <w:p w14:paraId="3F0F5012" w14:textId="77777777" w:rsidR="00E53583" w:rsidRPr="001B392B" w:rsidRDefault="00E53583">
            <w:pPr>
              <w:pStyle w:val="TAC"/>
            </w:pPr>
            <w:r w:rsidRPr="001B392B">
              <w:t>Yes</w:t>
            </w:r>
          </w:p>
        </w:tc>
        <w:tc>
          <w:tcPr>
            <w:tcW w:w="850" w:type="dxa"/>
            <w:tcBorders>
              <w:top w:val="single" w:sz="6" w:space="0" w:color="auto"/>
              <w:bottom w:val="single" w:sz="6" w:space="0" w:color="auto"/>
            </w:tcBorders>
          </w:tcPr>
          <w:p w14:paraId="497F970F" w14:textId="77777777" w:rsidR="00E53583" w:rsidRPr="001B392B" w:rsidRDefault="00E53583">
            <w:pPr>
              <w:pStyle w:val="TAC"/>
            </w:pPr>
            <w:r w:rsidRPr="001B392B">
              <w:t>No</w:t>
            </w:r>
          </w:p>
        </w:tc>
        <w:tc>
          <w:tcPr>
            <w:tcW w:w="709" w:type="dxa"/>
            <w:tcBorders>
              <w:top w:val="single" w:sz="6" w:space="0" w:color="auto"/>
              <w:bottom w:val="single" w:sz="6" w:space="0" w:color="auto"/>
            </w:tcBorders>
          </w:tcPr>
          <w:p w14:paraId="3ED2F018" w14:textId="77777777" w:rsidR="00E53583" w:rsidRPr="001B392B" w:rsidRDefault="00E53583">
            <w:pPr>
              <w:pStyle w:val="TAC"/>
            </w:pPr>
            <w:r w:rsidRPr="001B392B">
              <w:t>No</w:t>
            </w:r>
          </w:p>
        </w:tc>
      </w:tr>
      <w:tr w:rsidR="00E53583" w:rsidRPr="001B392B" w14:paraId="6FD22C3F" w14:textId="77777777">
        <w:tblPrEx>
          <w:tblCellMar>
            <w:top w:w="0" w:type="dxa"/>
            <w:bottom w:w="0" w:type="dxa"/>
          </w:tblCellMar>
        </w:tblPrEx>
        <w:trPr>
          <w:jc w:val="center"/>
        </w:trPr>
        <w:tc>
          <w:tcPr>
            <w:tcW w:w="851" w:type="dxa"/>
            <w:tcBorders>
              <w:top w:val="single" w:sz="6" w:space="0" w:color="auto"/>
              <w:bottom w:val="single" w:sz="6" w:space="0" w:color="auto"/>
            </w:tcBorders>
          </w:tcPr>
          <w:p w14:paraId="7D9FD318" w14:textId="77777777" w:rsidR="00E53583" w:rsidRPr="001B392B" w:rsidRDefault="00E53583">
            <w:pPr>
              <w:pStyle w:val="TAC"/>
            </w:pPr>
            <w:r w:rsidRPr="001B392B">
              <w:t>No</w:t>
            </w:r>
          </w:p>
        </w:tc>
        <w:tc>
          <w:tcPr>
            <w:tcW w:w="5103" w:type="dxa"/>
            <w:tcBorders>
              <w:top w:val="single" w:sz="6" w:space="0" w:color="auto"/>
              <w:bottom w:val="single" w:sz="6" w:space="0" w:color="auto"/>
            </w:tcBorders>
          </w:tcPr>
          <w:p w14:paraId="777245B0" w14:textId="77777777" w:rsidR="00E53583" w:rsidRPr="001B392B" w:rsidRDefault="00E53583">
            <w:pPr>
              <w:pStyle w:val="TAC"/>
            </w:pPr>
            <w:r w:rsidRPr="001B392B">
              <w:t>X</w:t>
            </w:r>
          </w:p>
        </w:tc>
        <w:tc>
          <w:tcPr>
            <w:tcW w:w="1134" w:type="dxa"/>
            <w:tcBorders>
              <w:top w:val="single" w:sz="6" w:space="0" w:color="auto"/>
              <w:bottom w:val="single" w:sz="6" w:space="0" w:color="auto"/>
            </w:tcBorders>
          </w:tcPr>
          <w:p w14:paraId="75E86872" w14:textId="77777777" w:rsidR="00E53583" w:rsidRPr="001B392B" w:rsidRDefault="00E53583">
            <w:pPr>
              <w:pStyle w:val="TAC"/>
            </w:pPr>
            <w:r w:rsidRPr="001B392B">
              <w:t>Yes</w:t>
            </w:r>
          </w:p>
        </w:tc>
        <w:tc>
          <w:tcPr>
            <w:tcW w:w="709" w:type="dxa"/>
            <w:tcBorders>
              <w:top w:val="single" w:sz="6" w:space="0" w:color="auto"/>
              <w:bottom w:val="single" w:sz="6" w:space="0" w:color="auto"/>
            </w:tcBorders>
          </w:tcPr>
          <w:p w14:paraId="6FFBD2D3" w14:textId="77777777" w:rsidR="00E53583" w:rsidRPr="001B392B" w:rsidRDefault="00E53583">
            <w:pPr>
              <w:pStyle w:val="TAC"/>
            </w:pPr>
            <w:r w:rsidRPr="001B392B">
              <w:t>No</w:t>
            </w:r>
          </w:p>
        </w:tc>
        <w:tc>
          <w:tcPr>
            <w:tcW w:w="850" w:type="dxa"/>
            <w:tcBorders>
              <w:top w:val="single" w:sz="6" w:space="0" w:color="auto"/>
              <w:bottom w:val="single" w:sz="6" w:space="0" w:color="auto"/>
            </w:tcBorders>
          </w:tcPr>
          <w:p w14:paraId="2AD3DAC5" w14:textId="77777777" w:rsidR="00E53583" w:rsidRPr="001B392B" w:rsidRDefault="00E53583">
            <w:pPr>
              <w:pStyle w:val="TAC"/>
            </w:pPr>
            <w:r w:rsidRPr="001B392B">
              <w:t>No</w:t>
            </w:r>
          </w:p>
        </w:tc>
        <w:tc>
          <w:tcPr>
            <w:tcW w:w="709" w:type="dxa"/>
            <w:tcBorders>
              <w:top w:val="single" w:sz="6" w:space="0" w:color="auto"/>
              <w:bottom w:val="single" w:sz="6" w:space="0" w:color="auto"/>
            </w:tcBorders>
          </w:tcPr>
          <w:p w14:paraId="1C7C839F" w14:textId="77777777" w:rsidR="00E53583" w:rsidRPr="001B392B" w:rsidRDefault="00E53583">
            <w:pPr>
              <w:pStyle w:val="TAC"/>
            </w:pPr>
            <w:r w:rsidRPr="001B392B">
              <w:t>Yes</w:t>
            </w:r>
          </w:p>
        </w:tc>
      </w:tr>
      <w:tr w:rsidR="00E53583" w:rsidRPr="001B392B" w14:paraId="647BE64E" w14:textId="77777777">
        <w:tblPrEx>
          <w:tblCellMar>
            <w:top w:w="0" w:type="dxa"/>
            <w:bottom w:w="0" w:type="dxa"/>
          </w:tblCellMar>
        </w:tblPrEx>
        <w:trPr>
          <w:jc w:val="center"/>
        </w:trPr>
        <w:tc>
          <w:tcPr>
            <w:tcW w:w="851" w:type="dxa"/>
            <w:tcBorders>
              <w:top w:val="single" w:sz="6" w:space="0" w:color="auto"/>
              <w:bottom w:val="single" w:sz="6" w:space="0" w:color="auto"/>
            </w:tcBorders>
          </w:tcPr>
          <w:p w14:paraId="6CF863A5" w14:textId="77777777" w:rsidR="00E53583" w:rsidRPr="001B392B" w:rsidRDefault="00E53583">
            <w:pPr>
              <w:pStyle w:val="TAC"/>
            </w:pPr>
            <w:r w:rsidRPr="001B392B">
              <w:t>Yes</w:t>
            </w:r>
          </w:p>
        </w:tc>
        <w:tc>
          <w:tcPr>
            <w:tcW w:w="5103" w:type="dxa"/>
            <w:tcBorders>
              <w:top w:val="single" w:sz="6" w:space="0" w:color="auto"/>
              <w:bottom w:val="single" w:sz="6" w:space="0" w:color="auto"/>
            </w:tcBorders>
          </w:tcPr>
          <w:p w14:paraId="1013AD67" w14:textId="77777777" w:rsidR="00E53583" w:rsidRPr="001B392B" w:rsidRDefault="00E53583">
            <w:pPr>
              <w:pStyle w:val="TAC"/>
            </w:pPr>
            <w:r w:rsidRPr="001B392B">
              <w:t>"IMSI Unknown", "illegal MS"</w:t>
            </w:r>
          </w:p>
        </w:tc>
        <w:tc>
          <w:tcPr>
            <w:tcW w:w="1134" w:type="dxa"/>
            <w:tcBorders>
              <w:top w:val="single" w:sz="6" w:space="0" w:color="auto"/>
              <w:bottom w:val="single" w:sz="6" w:space="0" w:color="auto"/>
            </w:tcBorders>
          </w:tcPr>
          <w:p w14:paraId="5DEFF0A7" w14:textId="77777777" w:rsidR="00E53583" w:rsidRPr="001B392B" w:rsidRDefault="00E53583">
            <w:pPr>
              <w:pStyle w:val="TAC"/>
            </w:pPr>
            <w:r w:rsidRPr="001B392B">
              <w:t>Yes</w:t>
            </w:r>
          </w:p>
        </w:tc>
        <w:tc>
          <w:tcPr>
            <w:tcW w:w="709" w:type="dxa"/>
            <w:tcBorders>
              <w:top w:val="single" w:sz="6" w:space="0" w:color="auto"/>
              <w:bottom w:val="single" w:sz="6" w:space="0" w:color="auto"/>
            </w:tcBorders>
          </w:tcPr>
          <w:p w14:paraId="58F02543" w14:textId="77777777" w:rsidR="00E53583" w:rsidRPr="001B392B" w:rsidRDefault="00E53583">
            <w:pPr>
              <w:pStyle w:val="TAC"/>
            </w:pPr>
            <w:r w:rsidRPr="001B392B">
              <w:t>No</w:t>
            </w:r>
          </w:p>
        </w:tc>
        <w:tc>
          <w:tcPr>
            <w:tcW w:w="850" w:type="dxa"/>
            <w:tcBorders>
              <w:top w:val="single" w:sz="6" w:space="0" w:color="auto"/>
              <w:bottom w:val="single" w:sz="6" w:space="0" w:color="auto"/>
            </w:tcBorders>
          </w:tcPr>
          <w:p w14:paraId="0FD25914" w14:textId="77777777" w:rsidR="00E53583" w:rsidRPr="001B392B" w:rsidRDefault="00E53583">
            <w:pPr>
              <w:pStyle w:val="TAC"/>
            </w:pPr>
            <w:r w:rsidRPr="001B392B">
              <w:t>No</w:t>
            </w:r>
          </w:p>
        </w:tc>
        <w:tc>
          <w:tcPr>
            <w:tcW w:w="709" w:type="dxa"/>
            <w:tcBorders>
              <w:top w:val="single" w:sz="6" w:space="0" w:color="auto"/>
              <w:bottom w:val="single" w:sz="6" w:space="0" w:color="auto"/>
            </w:tcBorders>
          </w:tcPr>
          <w:p w14:paraId="13B010A9" w14:textId="77777777" w:rsidR="00E53583" w:rsidRPr="001B392B" w:rsidRDefault="00E53583">
            <w:pPr>
              <w:pStyle w:val="TAC"/>
            </w:pPr>
            <w:r w:rsidRPr="001B392B">
              <w:t>Yes</w:t>
            </w:r>
          </w:p>
        </w:tc>
      </w:tr>
      <w:tr w:rsidR="00E53583" w:rsidRPr="001B392B" w14:paraId="444D5E14" w14:textId="77777777">
        <w:tblPrEx>
          <w:tblCellMar>
            <w:top w:w="0" w:type="dxa"/>
            <w:bottom w:w="0" w:type="dxa"/>
          </w:tblCellMar>
        </w:tblPrEx>
        <w:trPr>
          <w:jc w:val="center"/>
        </w:trPr>
        <w:tc>
          <w:tcPr>
            <w:tcW w:w="851" w:type="dxa"/>
            <w:tcBorders>
              <w:top w:val="single" w:sz="6" w:space="0" w:color="auto"/>
              <w:bottom w:val="single" w:sz="6" w:space="0" w:color="auto"/>
            </w:tcBorders>
          </w:tcPr>
          <w:p w14:paraId="003F200C" w14:textId="77777777" w:rsidR="00E53583" w:rsidRPr="001B392B" w:rsidRDefault="00E53583">
            <w:pPr>
              <w:pStyle w:val="TAC"/>
            </w:pPr>
            <w:r w:rsidRPr="001B392B">
              <w:t>Yes</w:t>
            </w:r>
          </w:p>
        </w:tc>
        <w:tc>
          <w:tcPr>
            <w:tcW w:w="5103" w:type="dxa"/>
            <w:tcBorders>
              <w:top w:val="single" w:sz="6" w:space="0" w:color="auto"/>
              <w:bottom w:val="single" w:sz="6" w:space="0" w:color="auto"/>
            </w:tcBorders>
          </w:tcPr>
          <w:p w14:paraId="10BD1A72" w14:textId="77777777" w:rsidR="00E53583" w:rsidRPr="001B392B" w:rsidRDefault="00E53583">
            <w:pPr>
              <w:pStyle w:val="TAC"/>
            </w:pPr>
            <w:r w:rsidRPr="001B392B">
              <w:t>No suitable cell of selected PLMN</w:t>
            </w:r>
          </w:p>
          <w:p w14:paraId="41AC2FBA" w14:textId="77777777" w:rsidR="00E53583" w:rsidRPr="001B392B" w:rsidRDefault="00E53583">
            <w:pPr>
              <w:pStyle w:val="TAC"/>
            </w:pPr>
            <w:r w:rsidRPr="001B392B">
              <w:t xml:space="preserve"> or "PLMN not allowed"</w:t>
            </w:r>
          </w:p>
        </w:tc>
        <w:tc>
          <w:tcPr>
            <w:tcW w:w="1134" w:type="dxa"/>
            <w:tcBorders>
              <w:top w:val="single" w:sz="6" w:space="0" w:color="auto"/>
              <w:bottom w:val="single" w:sz="6" w:space="0" w:color="auto"/>
            </w:tcBorders>
          </w:tcPr>
          <w:p w14:paraId="05AFD024" w14:textId="77777777" w:rsidR="00E53583" w:rsidRPr="001B392B" w:rsidRDefault="00E53583">
            <w:pPr>
              <w:pStyle w:val="TAC"/>
            </w:pPr>
            <w:r w:rsidRPr="001B392B">
              <w:t>Yes</w:t>
            </w:r>
          </w:p>
        </w:tc>
        <w:tc>
          <w:tcPr>
            <w:tcW w:w="709" w:type="dxa"/>
            <w:tcBorders>
              <w:top w:val="single" w:sz="6" w:space="0" w:color="auto"/>
              <w:bottom w:val="single" w:sz="6" w:space="0" w:color="auto"/>
            </w:tcBorders>
          </w:tcPr>
          <w:p w14:paraId="44D0AB67" w14:textId="77777777" w:rsidR="00E53583" w:rsidRPr="001B392B" w:rsidRDefault="00E53583">
            <w:pPr>
              <w:pStyle w:val="TAC"/>
            </w:pPr>
            <w:r w:rsidRPr="001B392B">
              <w:t>No</w:t>
            </w:r>
          </w:p>
        </w:tc>
        <w:tc>
          <w:tcPr>
            <w:tcW w:w="850" w:type="dxa"/>
            <w:tcBorders>
              <w:top w:val="single" w:sz="6" w:space="0" w:color="auto"/>
              <w:bottom w:val="single" w:sz="6" w:space="0" w:color="auto"/>
            </w:tcBorders>
          </w:tcPr>
          <w:p w14:paraId="144C5C59" w14:textId="77777777" w:rsidR="00E53583" w:rsidRPr="001B392B" w:rsidRDefault="00E53583">
            <w:pPr>
              <w:pStyle w:val="TAC"/>
            </w:pPr>
            <w:r w:rsidRPr="001B392B">
              <w:t>Yes</w:t>
            </w:r>
          </w:p>
        </w:tc>
        <w:tc>
          <w:tcPr>
            <w:tcW w:w="709" w:type="dxa"/>
            <w:tcBorders>
              <w:top w:val="single" w:sz="6" w:space="0" w:color="auto"/>
              <w:bottom w:val="single" w:sz="6" w:space="0" w:color="auto"/>
            </w:tcBorders>
          </w:tcPr>
          <w:p w14:paraId="507F7236" w14:textId="77777777" w:rsidR="00E53583" w:rsidRPr="001B392B" w:rsidRDefault="00E53583">
            <w:pPr>
              <w:pStyle w:val="TAC"/>
            </w:pPr>
            <w:r w:rsidRPr="001B392B">
              <w:t>Yes</w:t>
            </w:r>
          </w:p>
        </w:tc>
      </w:tr>
      <w:tr w:rsidR="00E53583" w:rsidRPr="001B392B" w14:paraId="2C0236E9" w14:textId="77777777">
        <w:tblPrEx>
          <w:tblCellMar>
            <w:top w:w="0" w:type="dxa"/>
            <w:bottom w:w="0" w:type="dxa"/>
          </w:tblCellMar>
        </w:tblPrEx>
        <w:trPr>
          <w:cantSplit/>
          <w:jc w:val="center"/>
        </w:trPr>
        <w:tc>
          <w:tcPr>
            <w:tcW w:w="9356" w:type="dxa"/>
            <w:gridSpan w:val="6"/>
            <w:tcBorders>
              <w:top w:val="single" w:sz="6" w:space="0" w:color="auto"/>
              <w:bottom w:val="single" w:sz="6" w:space="0" w:color="auto"/>
            </w:tcBorders>
          </w:tcPr>
          <w:p w14:paraId="671F04A6" w14:textId="77777777" w:rsidR="00E53583" w:rsidRPr="001B392B" w:rsidRDefault="00E53583">
            <w:pPr>
              <w:pStyle w:val="TAN"/>
              <w:rPr>
                <w:lang w:eastAsia="en-US"/>
              </w:rPr>
            </w:pPr>
            <w:r w:rsidRPr="001B392B">
              <w:rPr>
                <w:lang w:eastAsia="en-US"/>
              </w:rPr>
              <w:t>NOTE:</w:t>
            </w:r>
            <w:r w:rsidRPr="001B392B">
              <w:rPr>
                <w:lang w:eastAsia="en-US"/>
              </w:rPr>
              <w:tab/>
              <w:t>X = "Don't care state".</w:t>
            </w:r>
          </w:p>
        </w:tc>
      </w:tr>
    </w:tbl>
    <w:p w14:paraId="6C0163FB" w14:textId="77777777" w:rsidR="00E53583" w:rsidRPr="001B392B" w:rsidRDefault="00E53583">
      <w:pPr>
        <w:pStyle w:val="FP"/>
      </w:pPr>
    </w:p>
    <w:p w14:paraId="0C657E23" w14:textId="77777777" w:rsidR="00DB0D9B" w:rsidRPr="001B392B" w:rsidRDefault="00DB0D9B" w:rsidP="00DB0D9B">
      <w:r w:rsidRPr="001B392B">
        <w:t>In this state, the only services available to the mobile station are:</w:t>
      </w:r>
    </w:p>
    <w:p w14:paraId="2CA4B233" w14:textId="77777777" w:rsidR="00DB0D9B" w:rsidRPr="001B392B" w:rsidRDefault="00DB0D9B" w:rsidP="00DB0D9B">
      <w:pPr>
        <w:ind w:left="567" w:hanging="283"/>
      </w:pPr>
      <w:r w:rsidRPr="001B392B">
        <w:t>i)</w:t>
      </w:r>
      <w:r w:rsidRPr="001B392B">
        <w:tab/>
        <w:t>the establishment of emergency calls (which may only be made if task c) was being performed).</w:t>
      </w:r>
    </w:p>
    <w:p w14:paraId="45550BD2" w14:textId="77777777" w:rsidR="00DB0D9B" w:rsidRPr="001B392B" w:rsidRDefault="00DB0D9B" w:rsidP="00DB0D9B">
      <w:pPr>
        <w:ind w:left="567" w:hanging="283"/>
      </w:pPr>
      <w:r w:rsidRPr="001B392B">
        <w:t>ii)</w:t>
      </w:r>
      <w:r w:rsidRPr="001B392B">
        <w:tab/>
        <w:t>the reception of warning notifications in the conditions where the mobile station is able to receive paging as specified in 3GPP TS 23.122</w:t>
      </w:r>
      <w:r w:rsidR="00A772CF" w:rsidRPr="001B392B">
        <w:t xml:space="preserve"> [4]</w:t>
      </w:r>
      <w:r w:rsidRPr="001B392B">
        <w:t>.</w:t>
      </w:r>
    </w:p>
    <w:p w14:paraId="6AB34117" w14:textId="77777777" w:rsidR="00E53583" w:rsidRPr="001B392B" w:rsidRDefault="00E53583">
      <w:r w:rsidRPr="001B392B">
        <w:t>Powering down of the MS is permitted.</w:t>
      </w:r>
    </w:p>
    <w:p w14:paraId="79D50C55" w14:textId="77777777" w:rsidR="00EA78DE" w:rsidRPr="001B392B" w:rsidRDefault="00EA78DE" w:rsidP="00EA78DE">
      <w:pPr>
        <w:pStyle w:val="Heading2"/>
      </w:pPr>
      <w:bookmarkStart w:id="170" w:name="_Toc19038297"/>
      <w:bookmarkStart w:id="171" w:name="_Toc36149739"/>
      <w:r w:rsidRPr="001B392B">
        <w:t>6.9</w:t>
      </w:r>
      <w:r w:rsidRPr="001B392B">
        <w:tab/>
      </w:r>
      <w:r w:rsidR="00663678" w:rsidRPr="001B392B">
        <w:t>RLA_EC signal level and SLA measurements</w:t>
      </w:r>
      <w:bookmarkEnd w:id="170"/>
      <w:bookmarkEnd w:id="171"/>
    </w:p>
    <w:p w14:paraId="7D47182E" w14:textId="77777777" w:rsidR="00EA78DE" w:rsidRPr="001B392B" w:rsidRDefault="00EA78DE" w:rsidP="00EA78DE">
      <w:pPr>
        <w:pStyle w:val="Heading3"/>
      </w:pPr>
      <w:bookmarkStart w:id="172" w:name="_Toc19038298"/>
      <w:bookmarkStart w:id="173" w:name="_Toc36149740"/>
      <w:r w:rsidRPr="001B392B">
        <w:t>6.9.1</w:t>
      </w:r>
      <w:r w:rsidRPr="001B392B">
        <w:tab/>
        <w:t>General</w:t>
      </w:r>
      <w:bookmarkEnd w:id="172"/>
      <w:bookmarkEnd w:id="173"/>
    </w:p>
    <w:p w14:paraId="2B778DEE" w14:textId="77777777" w:rsidR="00743EA5" w:rsidRPr="001B392B" w:rsidRDefault="00A76748" w:rsidP="00EA78DE">
      <w:r w:rsidRPr="001B392B">
        <w:t>For purposes of cell selection, cell reselection, coverage class selection and for deriving the C value in packet idle mode (see subclause 10.2.3.1.1), a MS that has enabled EC operation or that supports EC-GSM-IoT and is attempting to select an EC-GSM-IoT capable cell shall measure received signal level. In addition, for purposes of downlink coverage class selection, a MS that has enabled EC operation shall, if so indicated by the DL_CC_Selection parameter (see 3GPP TS 44.018 [17]), measure signal-to-interference-and-noise ratio (SIN</w:t>
      </w:r>
      <w:r w:rsidR="00743EA5" w:rsidRPr="001B392B">
        <w:t>R).</w:t>
      </w:r>
    </w:p>
    <w:p w14:paraId="248CA89F" w14:textId="77777777" w:rsidR="00743EA5" w:rsidRPr="001B392B" w:rsidRDefault="00743EA5" w:rsidP="00743EA5">
      <w:pPr>
        <w:pStyle w:val="NO"/>
      </w:pPr>
      <w:r w:rsidRPr="001B392B">
        <w:t>NOTE:</w:t>
      </w:r>
      <w:r w:rsidR="001B392B">
        <w:tab/>
      </w:r>
      <w:r w:rsidRPr="001B392B">
        <w:t>If the network indicates by the DL_CC_Selection parameter to measure SINR (for interference limited scenarios in extended coverage), it should not have configured EC-PICH, i.e. it should not indicate EC paging indication channel support in EC SI (see 3GPP TS 44.018 [17]).</w:t>
      </w:r>
    </w:p>
    <w:p w14:paraId="432DA857" w14:textId="77777777" w:rsidR="00EA78DE" w:rsidRPr="001B392B" w:rsidRDefault="00A76748" w:rsidP="00EA78DE">
      <w:r w:rsidRPr="001B392B">
        <w:t>These measurements are specified in the following subclauses</w:t>
      </w:r>
      <w:r w:rsidR="00EA78DE" w:rsidRPr="001B392B">
        <w:t>.</w:t>
      </w:r>
    </w:p>
    <w:p w14:paraId="499FDD82" w14:textId="77777777" w:rsidR="00EA78DE" w:rsidRPr="001B392B" w:rsidRDefault="00EA78DE" w:rsidP="00EA78DE">
      <w:pPr>
        <w:pStyle w:val="Heading3"/>
      </w:pPr>
      <w:bookmarkStart w:id="174" w:name="_Toc19038299"/>
      <w:bookmarkStart w:id="175" w:name="_Toc36149741"/>
      <w:r w:rsidRPr="001B392B">
        <w:t>6.9.2</w:t>
      </w:r>
      <w:r w:rsidRPr="001B392B">
        <w:tab/>
        <w:t>Physical parameter</w:t>
      </w:r>
      <w:r w:rsidR="00663678" w:rsidRPr="001B392B">
        <w:t>s</w:t>
      </w:r>
      <w:bookmarkEnd w:id="174"/>
      <w:bookmarkEnd w:id="175"/>
    </w:p>
    <w:p w14:paraId="15019E25" w14:textId="77777777" w:rsidR="00A76748" w:rsidRPr="001B392B" w:rsidRDefault="00A76748" w:rsidP="00A76748">
      <w:r w:rsidRPr="001B392B">
        <w:t>The RMS received wanted signal level at the receiver input shall be estimated by the MS on bursts of the FCCH and/or EC-SCH channels. The estimated received wanted signal level shall exclude contributions from other sources such as interference and noise.</w:t>
      </w:r>
    </w:p>
    <w:p w14:paraId="7A1CA3B7" w14:textId="77777777" w:rsidR="00663678" w:rsidRPr="001B392B" w:rsidRDefault="00A76748" w:rsidP="00A76748">
      <w:r w:rsidRPr="001B392B">
        <w:t>In addition, if SINR is to be measured, wanted signal level and interference plus noise level shall be measured by the MS on the same bursts</w:t>
      </w:r>
      <w:r w:rsidR="00663678" w:rsidRPr="001B392B">
        <w:t>.</w:t>
      </w:r>
    </w:p>
    <w:p w14:paraId="37C19F1D" w14:textId="77777777" w:rsidR="00663678" w:rsidRPr="001B392B" w:rsidRDefault="00663678" w:rsidP="00663678">
      <w:pPr>
        <w:pStyle w:val="NO"/>
        <w:keepLines w:val="0"/>
      </w:pPr>
      <w:r w:rsidRPr="001B392B">
        <w:t>NOTE:</w:t>
      </w:r>
      <w:r w:rsidRPr="001B392B">
        <w:tab/>
        <w:t>The interference plus noise level can for instance be calculated by subtracting the received wanted signal level from the received total signal level.</w:t>
      </w:r>
    </w:p>
    <w:p w14:paraId="1A01EA4A" w14:textId="77777777" w:rsidR="00663678" w:rsidRPr="001B392B" w:rsidRDefault="0028540F" w:rsidP="00663678">
      <w:r w:rsidRPr="001B392B">
        <w:t>During the estimation, the MS shall attempt to synchronize to the cell, decode the EC-SCH and decode the 9 bit BSIC value sent as part of the EC-SCH payload space</w:t>
      </w:r>
      <w:r w:rsidR="00663678" w:rsidRPr="001B392B">
        <w:t>.</w:t>
      </w:r>
    </w:p>
    <w:p w14:paraId="5685C8B0" w14:textId="77777777" w:rsidR="00EA78DE" w:rsidRPr="001B392B" w:rsidRDefault="00EA78DE" w:rsidP="00EA78DE">
      <w:pPr>
        <w:pStyle w:val="Heading3"/>
      </w:pPr>
      <w:bookmarkStart w:id="176" w:name="_Toc19038300"/>
      <w:bookmarkStart w:id="177" w:name="_Toc36149742"/>
      <w:r w:rsidRPr="001B392B">
        <w:t>6.9.3</w:t>
      </w:r>
      <w:r w:rsidRPr="001B392B">
        <w:tab/>
        <w:t>Statistical parameter</w:t>
      </w:r>
      <w:bookmarkEnd w:id="176"/>
      <w:bookmarkEnd w:id="177"/>
    </w:p>
    <w:p w14:paraId="6570DD6E" w14:textId="77777777" w:rsidR="00663678" w:rsidRPr="001B392B" w:rsidRDefault="00663678" w:rsidP="00663678">
      <w:r w:rsidRPr="001B392B">
        <w:t xml:space="preserve">The estimated parameter (RLA_EC) shall be </w:t>
      </w:r>
      <w:r w:rsidR="00D22B52">
        <w:t>the linear average of at least 10</w:t>
      </w:r>
      <w:r w:rsidRPr="001B392B">
        <w:t xml:space="preserve"> received wanted signal level measurement</w:t>
      </w:r>
      <w:r w:rsidR="00D22B52">
        <w:t>s during at least 5</w:t>
      </w:r>
      <w:r w:rsidRPr="001B392B">
        <w:t xml:space="preserve"> s, expressed in dBm.</w:t>
      </w:r>
    </w:p>
    <w:p w14:paraId="35EBA877" w14:textId="77777777" w:rsidR="00663678" w:rsidRPr="001B392B" w:rsidRDefault="00663678" w:rsidP="00663678">
      <w:r w:rsidRPr="001B392B">
        <w:t>If SINR is to be measured, the parameter SLA shall be calculated as</w:t>
      </w:r>
    </w:p>
    <w:p w14:paraId="2CAABF77" w14:textId="77777777" w:rsidR="00663678" w:rsidRPr="001B392B" w:rsidRDefault="00663678" w:rsidP="00663678">
      <w:pPr>
        <w:pStyle w:val="B1"/>
        <w:rPr>
          <w:lang w:val="en-US"/>
        </w:rPr>
      </w:pPr>
      <w:r w:rsidRPr="001B392B">
        <w:rPr>
          <w:lang w:val="en-US"/>
        </w:rPr>
        <w:t>SLA = RLA_EC – INA</w:t>
      </w:r>
    </w:p>
    <w:p w14:paraId="2D7FF0BA" w14:textId="77777777" w:rsidR="00A76748" w:rsidRPr="001B392B" w:rsidRDefault="00A76748" w:rsidP="00A76748">
      <w:pPr>
        <w:ind w:left="568" w:hanging="284"/>
        <w:rPr>
          <w:lang w:val="en-US" w:eastAsia="x-none"/>
        </w:rPr>
      </w:pPr>
      <w:r w:rsidRPr="001B392B">
        <w:rPr>
          <w:lang w:val="en-US" w:eastAsia="x-none"/>
        </w:rPr>
        <w:lastRenderedPageBreak/>
        <w:tab/>
        <w:t>where INA is the linear average of the interference plus noise measurements on the same bursts on which RLA_EC was based, expressed in dBm.</w:t>
      </w:r>
    </w:p>
    <w:p w14:paraId="2042E7C3" w14:textId="77777777" w:rsidR="00663678" w:rsidRPr="001B392B" w:rsidRDefault="00663678" w:rsidP="00663678">
      <w:r w:rsidRPr="001B392B">
        <w:t>The RLA_EC and SLA estimates are valid only if at least one successful decoding of EC-SCH and verification of BSIC has occurred during this time.</w:t>
      </w:r>
    </w:p>
    <w:p w14:paraId="41C1F5A9" w14:textId="77777777" w:rsidR="00663678" w:rsidRPr="001B392B" w:rsidRDefault="00663678" w:rsidP="00663678">
      <w:r w:rsidRPr="001B392B">
        <w:t>The RLA_EC for the serving cell shall also be used as the C value in packet idle mode (see subclause 10.2.3.1.1).</w:t>
      </w:r>
    </w:p>
    <w:p w14:paraId="48FA3BB8" w14:textId="77777777" w:rsidR="00EA78DE" w:rsidRPr="001B392B" w:rsidRDefault="00EA78DE" w:rsidP="00EA78DE">
      <w:pPr>
        <w:pStyle w:val="Heading3"/>
      </w:pPr>
      <w:bookmarkStart w:id="178" w:name="_Toc19038301"/>
      <w:bookmarkStart w:id="179" w:name="_Toc36149743"/>
      <w:r w:rsidRPr="001B392B">
        <w:t>6.9.4</w:t>
      </w:r>
      <w:r w:rsidRPr="001B392B">
        <w:tab/>
        <w:t>Accuracy requirements</w:t>
      </w:r>
      <w:bookmarkEnd w:id="178"/>
      <w:bookmarkEnd w:id="179"/>
    </w:p>
    <w:p w14:paraId="42D1EE31" w14:textId="77777777" w:rsidR="00663678" w:rsidRPr="001B392B" w:rsidRDefault="00663678" w:rsidP="00663678">
      <w:pPr>
        <w:keepNext/>
        <w:keepLines/>
      </w:pPr>
      <w:r w:rsidRPr="001B392B">
        <w:t xml:space="preserve">RLA_EC shall be measured for received wanted signal levels in the full range of -122 dBm to </w:t>
      </w:r>
      <w:r w:rsidRPr="001B392B">
        <w:noBreakHyphen/>
        <w:t>48 dB</w:t>
      </w:r>
      <w:r w:rsidR="0039349E" w:rsidRPr="001B392B">
        <w:t>m with an absolute accuracy of ±3</w:t>
      </w:r>
      <w:r w:rsidRPr="001B392B">
        <w:t> dB under both normal and extreme conditions.</w:t>
      </w:r>
    </w:p>
    <w:p w14:paraId="0AAB9A4E" w14:textId="77777777" w:rsidR="00663678" w:rsidRPr="001B392B" w:rsidRDefault="00663678" w:rsidP="00663678">
      <w:r w:rsidRPr="001B392B">
        <w:t>If the received signal wanted level falls below -122 dBm, then the measured level shall be within the range allowed for the absolute accuracy specified above. In case the upper limit of this range is below -122 dBm, then the upper limit shall be considered as equal to -122 dBm.</w:t>
      </w:r>
    </w:p>
    <w:p w14:paraId="744B6744" w14:textId="77777777" w:rsidR="00663678" w:rsidRPr="001B392B" w:rsidRDefault="00663678" w:rsidP="00663678">
      <w:r w:rsidRPr="001B392B">
        <w:t>The relative accuracy shall be as specified in subclause 8.1.2.</w:t>
      </w:r>
    </w:p>
    <w:p w14:paraId="0BC5A01B" w14:textId="77777777" w:rsidR="00663678" w:rsidRPr="001B392B" w:rsidRDefault="00663678" w:rsidP="00663678">
      <w:r w:rsidRPr="001B392B">
        <w:t>The received wanted signal level values above refer to the received wanted signal level excluding contributions from interference and noise.</w:t>
      </w:r>
    </w:p>
    <w:p w14:paraId="379BDDC9" w14:textId="77777777" w:rsidR="0039349E" w:rsidRPr="001B392B" w:rsidRDefault="0039349E" w:rsidP="0039349E">
      <w:r w:rsidRPr="001B392B">
        <w:t xml:space="preserve">SLA shall be measured for SINR levels in the range of -7 dB to 27 dB for received wanted signal levels in the range of </w:t>
      </w:r>
      <w:r w:rsidR="00D22B52" w:rsidRPr="001B392B">
        <w:t>-</w:t>
      </w:r>
      <w:r w:rsidRPr="001B392B">
        <w:t>122 dBm to -48 dBm and interference plus noise levels in the range of -115 dBm to -48 dBm with an absolute accuracy of ±3 dB under both normal and extreme conditions.</w:t>
      </w:r>
    </w:p>
    <w:p w14:paraId="719847C6" w14:textId="77777777" w:rsidR="00663678" w:rsidRPr="001B392B" w:rsidRDefault="0039349E" w:rsidP="0039349E">
      <w:r w:rsidRPr="001B392B">
        <w:t xml:space="preserve">If the SINR falls below -7 dB or </w:t>
      </w:r>
      <w:r w:rsidR="00D22B52">
        <w:t xml:space="preserve">rises </w:t>
      </w:r>
      <w:r w:rsidRPr="001B392B">
        <w:t>above 27 dB, the measured SLA shall be below -4 dB and above 24 dB, respectively</w:t>
      </w:r>
      <w:r w:rsidR="00663678" w:rsidRPr="001B392B">
        <w:t>.</w:t>
      </w:r>
    </w:p>
    <w:p w14:paraId="7A067C60" w14:textId="77777777" w:rsidR="00663678" w:rsidRPr="001B392B" w:rsidRDefault="00E0299E" w:rsidP="00663678">
      <w:r w:rsidRPr="001B392B">
        <w:rPr>
          <w:lang w:val="en-US"/>
        </w:rPr>
        <w:t>For test purposes the following radio conditions can be used: BT_Threshold_DL = 8 dB, CC2_Range_DL = 6 dB, CC3_Range_DL = 6 dB. Serving GSM cell at RXLEV= -70 dBm with two non-serving cells acting as co-channel interferers both at -84 dBm, at -78 dBm, at -72 dBm, or at -66 dBm, for the MS to select CC1, CC2, CC3 or CC4, respectively</w:t>
      </w:r>
      <w:r w:rsidR="00663678" w:rsidRPr="001B392B">
        <w:rPr>
          <w:lang w:val="en-US"/>
        </w:rPr>
        <w:t>.</w:t>
      </w:r>
    </w:p>
    <w:p w14:paraId="65DE5C0B" w14:textId="77777777" w:rsidR="00EA78DE" w:rsidRPr="001B392B" w:rsidRDefault="00EA78DE" w:rsidP="00EA78DE">
      <w:pPr>
        <w:pStyle w:val="Heading3"/>
      </w:pPr>
      <w:bookmarkStart w:id="180" w:name="_Toc19038302"/>
      <w:bookmarkStart w:id="181" w:name="_Toc36149744"/>
      <w:r w:rsidRPr="001B392B">
        <w:t>6.9.5</w:t>
      </w:r>
      <w:r w:rsidRPr="001B392B">
        <w:tab/>
      </w:r>
      <w:r w:rsidR="00663678" w:rsidRPr="001B392B">
        <w:t>Void</w:t>
      </w:r>
      <w:bookmarkEnd w:id="180"/>
      <w:bookmarkEnd w:id="181"/>
    </w:p>
    <w:p w14:paraId="1E7E04DD" w14:textId="77777777" w:rsidR="00663678" w:rsidRPr="001B392B" w:rsidRDefault="00663678" w:rsidP="00663678">
      <w:pPr>
        <w:pStyle w:val="Heading2"/>
      </w:pPr>
      <w:bookmarkStart w:id="182" w:name="_Toc19038303"/>
      <w:bookmarkStart w:id="183" w:name="_Toc36149745"/>
      <w:r w:rsidRPr="001B392B">
        <w:t>6.9a</w:t>
      </w:r>
      <w:r w:rsidRPr="001B392B">
        <w:tab/>
        <w:t>RLA_GC signal level measurements</w:t>
      </w:r>
      <w:bookmarkEnd w:id="182"/>
      <w:bookmarkEnd w:id="183"/>
      <w:r w:rsidRPr="001B392B">
        <w:t xml:space="preserve"> </w:t>
      </w:r>
    </w:p>
    <w:p w14:paraId="638D5738" w14:textId="77777777" w:rsidR="00663678" w:rsidRPr="001B392B" w:rsidRDefault="00663678" w:rsidP="00663678">
      <w:pPr>
        <w:pStyle w:val="Heading3"/>
      </w:pPr>
      <w:bookmarkStart w:id="184" w:name="_Toc19038304"/>
      <w:bookmarkStart w:id="185" w:name="_Toc36149746"/>
      <w:r w:rsidRPr="001B392B">
        <w:t>6.9a.1</w:t>
      </w:r>
      <w:r w:rsidRPr="001B392B">
        <w:tab/>
        <w:t>General</w:t>
      </w:r>
      <w:bookmarkEnd w:id="184"/>
      <w:bookmarkEnd w:id="185"/>
    </w:p>
    <w:p w14:paraId="4057DD61" w14:textId="77777777" w:rsidR="00663678" w:rsidRPr="001B392B" w:rsidRDefault="00663678" w:rsidP="00663678">
      <w:r w:rsidRPr="001B392B">
        <w:t>For purposes of cell selection and cell reselection a MS capable of EC-GSM-IoT shall when applicable (see sub-clause 6.4) measure received signal level as specified in this subclause.</w:t>
      </w:r>
    </w:p>
    <w:p w14:paraId="05D4AA82" w14:textId="77777777" w:rsidR="00663678" w:rsidRPr="001B392B" w:rsidRDefault="00663678" w:rsidP="00663678">
      <w:pPr>
        <w:pStyle w:val="Heading3"/>
      </w:pPr>
      <w:bookmarkStart w:id="186" w:name="_Toc19038305"/>
      <w:bookmarkStart w:id="187" w:name="_Toc36149747"/>
      <w:r w:rsidRPr="001B392B">
        <w:t>6.9a.2</w:t>
      </w:r>
      <w:r w:rsidRPr="001B392B">
        <w:tab/>
        <w:t>Physical parameter</w:t>
      </w:r>
      <w:bookmarkEnd w:id="186"/>
      <w:bookmarkEnd w:id="187"/>
    </w:p>
    <w:p w14:paraId="4A9DEFA7" w14:textId="77777777" w:rsidR="00663678" w:rsidRPr="001B392B" w:rsidRDefault="002F05CA" w:rsidP="00663678">
      <w:pPr>
        <w:keepNext/>
        <w:keepLines/>
      </w:pPr>
      <w:r w:rsidRPr="00614709">
        <w:t xml:space="preserve">The R.M.S received signal level at the receiver input shall be estimated by the MS on bursts transmitted on </w:t>
      </w:r>
      <w:r>
        <w:t>TN</w:t>
      </w:r>
      <w:r w:rsidRPr="00614709">
        <w:t>0 on the BCCH carrier</w:t>
      </w:r>
      <w:r w:rsidR="00663678" w:rsidRPr="001B392B">
        <w:t>.</w:t>
      </w:r>
    </w:p>
    <w:p w14:paraId="27FFBCE0" w14:textId="77777777" w:rsidR="00663678" w:rsidRPr="001B392B" w:rsidRDefault="00663678" w:rsidP="00663678">
      <w:pPr>
        <w:pStyle w:val="Heading3"/>
      </w:pPr>
      <w:bookmarkStart w:id="188" w:name="_Toc19038306"/>
      <w:bookmarkStart w:id="189" w:name="_Toc36149748"/>
      <w:r w:rsidRPr="001B392B">
        <w:t>6.9a.3</w:t>
      </w:r>
      <w:r w:rsidRPr="001B392B">
        <w:tab/>
        <w:t>Statistical parameter</w:t>
      </w:r>
      <w:bookmarkEnd w:id="188"/>
      <w:bookmarkEnd w:id="189"/>
    </w:p>
    <w:p w14:paraId="18FDA3BC" w14:textId="77777777" w:rsidR="00663678" w:rsidRPr="001B392B" w:rsidRDefault="00663678" w:rsidP="00663678">
      <w:r w:rsidRPr="001B392B">
        <w:t xml:space="preserve">The estimated parameter (RLA_GC) shall be </w:t>
      </w:r>
      <w:r w:rsidR="00761FD0" w:rsidRPr="001B392B">
        <w:t xml:space="preserve">the linear average of at least </w:t>
      </w:r>
      <w:r w:rsidRPr="001B392B">
        <w:t>10 received signal leve</w:t>
      </w:r>
      <w:r w:rsidR="00761FD0" w:rsidRPr="001B392B">
        <w:t xml:space="preserve">l measurements during at least </w:t>
      </w:r>
      <w:r w:rsidRPr="001B392B">
        <w:t>5 s, expressed in dBm.</w:t>
      </w:r>
    </w:p>
    <w:p w14:paraId="557F2C47" w14:textId="77777777" w:rsidR="00663678" w:rsidRPr="001B392B" w:rsidRDefault="00663678" w:rsidP="00663678">
      <w:pPr>
        <w:pStyle w:val="Heading3"/>
      </w:pPr>
      <w:bookmarkStart w:id="190" w:name="_Toc19038307"/>
      <w:bookmarkStart w:id="191" w:name="_Toc36149749"/>
      <w:r w:rsidRPr="001B392B">
        <w:t>6.9a.4</w:t>
      </w:r>
      <w:r w:rsidRPr="001B392B">
        <w:tab/>
        <w:t>Accuracy requirements</w:t>
      </w:r>
      <w:bookmarkEnd w:id="190"/>
      <w:bookmarkEnd w:id="191"/>
    </w:p>
    <w:p w14:paraId="0AD2767D" w14:textId="77777777" w:rsidR="00663678" w:rsidRPr="001B392B" w:rsidRDefault="00663678" w:rsidP="00663678">
      <w:r w:rsidRPr="001B392B">
        <w:t>The accuracy defined in subclause 8.1.2 for RXLEV shall apply.</w:t>
      </w:r>
    </w:p>
    <w:p w14:paraId="471852F4" w14:textId="77777777" w:rsidR="00EA78DE" w:rsidRPr="001B392B" w:rsidRDefault="00EA78DE" w:rsidP="00EA78DE">
      <w:pPr>
        <w:pStyle w:val="Heading2"/>
      </w:pPr>
      <w:bookmarkStart w:id="192" w:name="_Toc19038308"/>
      <w:bookmarkStart w:id="193" w:name="_Toc36149750"/>
      <w:r w:rsidRPr="001B392B">
        <w:lastRenderedPageBreak/>
        <w:t>6.10</w:t>
      </w:r>
      <w:r w:rsidRPr="001B392B">
        <w:tab/>
      </w:r>
      <w:r w:rsidR="00067856" w:rsidRPr="001B392B">
        <w:t>Coverage class selection for EC-GSM-IoT</w:t>
      </w:r>
      <w:bookmarkEnd w:id="192"/>
      <w:bookmarkEnd w:id="193"/>
    </w:p>
    <w:p w14:paraId="0B3347AA" w14:textId="77777777" w:rsidR="00EA78DE" w:rsidRPr="001B392B" w:rsidRDefault="00EA78DE" w:rsidP="00EA78DE">
      <w:pPr>
        <w:pStyle w:val="Heading3"/>
      </w:pPr>
      <w:bookmarkStart w:id="194" w:name="_Toc19038309"/>
      <w:bookmarkStart w:id="195" w:name="_Toc36149751"/>
      <w:r w:rsidRPr="001B392B">
        <w:t>6.10.1</w:t>
      </w:r>
      <w:r w:rsidRPr="001B392B">
        <w:tab/>
        <w:t>General</w:t>
      </w:r>
      <w:bookmarkEnd w:id="194"/>
      <w:bookmarkEnd w:id="195"/>
    </w:p>
    <w:p w14:paraId="4951033F" w14:textId="77777777" w:rsidR="004B2A01" w:rsidRPr="001B392B" w:rsidRDefault="004B2A01" w:rsidP="004B2A01">
      <w:r w:rsidRPr="001B392B">
        <w:t>A MS that has enabled EC operation shall, before each time the paging block is monitored or, if the MS supports EC Paging Indication Channel monitoring and the support of this channel is indicated in EC System Information, before each time the EC-PICH block is monitored, or before each uplink transmission, estimate the uplink CC (coverage class) and the downlink CC, unless the MS has done these estimations within the last 30 seconds.</w:t>
      </w:r>
    </w:p>
    <w:p w14:paraId="43F67475" w14:textId="77777777" w:rsidR="00EA78DE" w:rsidRPr="001B392B" w:rsidRDefault="00EA78DE" w:rsidP="00EA78DE">
      <w:pPr>
        <w:pStyle w:val="Heading3"/>
      </w:pPr>
      <w:bookmarkStart w:id="196" w:name="_Toc19038310"/>
      <w:bookmarkStart w:id="197" w:name="_Toc36149752"/>
      <w:r w:rsidRPr="001B392B">
        <w:t>6.10.2</w:t>
      </w:r>
      <w:r w:rsidRPr="001B392B">
        <w:tab/>
        <w:t>Downlink coverage class selection</w:t>
      </w:r>
      <w:bookmarkEnd w:id="196"/>
      <w:bookmarkEnd w:id="197"/>
    </w:p>
    <w:p w14:paraId="60DE8DE9" w14:textId="77777777" w:rsidR="00067856" w:rsidRPr="001B392B" w:rsidRDefault="00067856" w:rsidP="00067856">
      <w:r w:rsidRPr="001B392B">
        <w:t xml:space="preserve">The MS shall select the downlink CC based on either RLA_EC or SLA, as indicated by the DL_CC_Selection parameter sent in EC SI 2 (see 3GPP TS 44.018 [17]), according to table 6.10.2-1 and indicate it to the network in the EC Packet Channel Request message (see 3GPP TS 44.018 [17]). The network shall apply the indicated downlink CC on EC-AGCH. </w:t>
      </w:r>
    </w:p>
    <w:p w14:paraId="54F70294" w14:textId="77777777" w:rsidR="00067856" w:rsidRPr="001B392B" w:rsidRDefault="00067856" w:rsidP="00067856">
      <w:pPr>
        <w:pStyle w:val="TH"/>
      </w:pPr>
      <w:r w:rsidRPr="001B392B">
        <w:t>Table 6.10.2-1: Downlink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2929"/>
        <w:gridCol w:w="2940"/>
      </w:tblGrid>
      <w:tr w:rsidR="00067856" w:rsidRPr="001B392B" w14:paraId="2E2F5A06" w14:textId="77777777" w:rsidTr="00A73BCB">
        <w:trPr>
          <w:jc w:val="center"/>
        </w:trPr>
        <w:tc>
          <w:tcPr>
            <w:tcW w:w="1348" w:type="dxa"/>
            <w:shd w:val="clear" w:color="auto" w:fill="auto"/>
          </w:tcPr>
          <w:p w14:paraId="232AC6ED" w14:textId="77777777" w:rsidR="00067856" w:rsidRPr="001B392B" w:rsidRDefault="00067856" w:rsidP="00A73BCB">
            <w:pPr>
              <w:pStyle w:val="TAH"/>
              <w:rPr>
                <w:lang w:eastAsia="en-US"/>
              </w:rPr>
            </w:pPr>
            <w:r w:rsidRPr="001B392B">
              <w:rPr>
                <w:lang w:eastAsia="en-US"/>
              </w:rPr>
              <w:t>Downlink CC</w:t>
            </w:r>
          </w:p>
        </w:tc>
        <w:tc>
          <w:tcPr>
            <w:tcW w:w="2929" w:type="dxa"/>
            <w:shd w:val="clear" w:color="auto" w:fill="auto"/>
          </w:tcPr>
          <w:p w14:paraId="3B1E3FCD" w14:textId="77777777" w:rsidR="00067856" w:rsidRPr="001B392B" w:rsidRDefault="00067856" w:rsidP="00A73BCB">
            <w:pPr>
              <w:pStyle w:val="TAH"/>
              <w:rPr>
                <w:lang w:eastAsia="en-US"/>
              </w:rPr>
            </w:pPr>
            <w:r w:rsidRPr="001B392B">
              <w:rPr>
                <w:lang w:eastAsia="en-US"/>
              </w:rPr>
              <w:t>Upper limit of RLA_EC or SLA</w:t>
            </w:r>
          </w:p>
        </w:tc>
        <w:tc>
          <w:tcPr>
            <w:tcW w:w="2940" w:type="dxa"/>
            <w:shd w:val="clear" w:color="auto" w:fill="auto"/>
          </w:tcPr>
          <w:p w14:paraId="12825CD0" w14:textId="77777777" w:rsidR="00067856" w:rsidRPr="001B392B" w:rsidRDefault="00067856" w:rsidP="00A73BCB">
            <w:pPr>
              <w:pStyle w:val="TAH"/>
              <w:rPr>
                <w:lang w:eastAsia="en-US"/>
              </w:rPr>
            </w:pPr>
            <w:r w:rsidRPr="001B392B">
              <w:rPr>
                <w:lang w:eastAsia="en-US"/>
              </w:rPr>
              <w:t>Lower limit of RLA_EC or SLA</w:t>
            </w:r>
          </w:p>
        </w:tc>
      </w:tr>
      <w:tr w:rsidR="00067856" w:rsidRPr="001B392B" w14:paraId="6009D9A9" w14:textId="77777777" w:rsidTr="00A73BCB">
        <w:trPr>
          <w:jc w:val="center"/>
        </w:trPr>
        <w:tc>
          <w:tcPr>
            <w:tcW w:w="1348" w:type="dxa"/>
            <w:shd w:val="clear" w:color="auto" w:fill="auto"/>
          </w:tcPr>
          <w:p w14:paraId="699D7670" w14:textId="77777777" w:rsidR="00067856" w:rsidRPr="001B392B" w:rsidRDefault="00067856" w:rsidP="00A73BCB">
            <w:pPr>
              <w:pStyle w:val="TAC"/>
            </w:pPr>
            <w:r w:rsidRPr="001B392B">
              <w:t>CC1</w:t>
            </w:r>
          </w:p>
        </w:tc>
        <w:tc>
          <w:tcPr>
            <w:tcW w:w="2929" w:type="dxa"/>
            <w:shd w:val="clear" w:color="auto" w:fill="auto"/>
          </w:tcPr>
          <w:p w14:paraId="58D593DB" w14:textId="77777777" w:rsidR="00067856" w:rsidRPr="001B392B" w:rsidRDefault="00067856" w:rsidP="00A73BCB">
            <w:pPr>
              <w:pStyle w:val="TAC"/>
            </w:pPr>
            <w:r w:rsidRPr="001B392B">
              <w:t>-</w:t>
            </w:r>
          </w:p>
        </w:tc>
        <w:tc>
          <w:tcPr>
            <w:tcW w:w="2940" w:type="dxa"/>
            <w:shd w:val="clear" w:color="auto" w:fill="auto"/>
          </w:tcPr>
          <w:p w14:paraId="14962B5A" w14:textId="77777777" w:rsidR="00067856" w:rsidRPr="001B392B" w:rsidRDefault="00067856" w:rsidP="00A73BCB">
            <w:pPr>
              <w:pStyle w:val="TAL"/>
              <w:rPr>
                <w:lang w:eastAsia="en-US"/>
              </w:rPr>
            </w:pPr>
            <w:r w:rsidRPr="001B392B">
              <w:rPr>
                <w:lang w:eastAsia="en-US"/>
              </w:rPr>
              <w:t>BT_Threshold_DL</w:t>
            </w:r>
          </w:p>
        </w:tc>
      </w:tr>
      <w:tr w:rsidR="00067856" w:rsidRPr="001B392B" w14:paraId="7CB01187" w14:textId="77777777" w:rsidTr="00A73BCB">
        <w:trPr>
          <w:jc w:val="center"/>
        </w:trPr>
        <w:tc>
          <w:tcPr>
            <w:tcW w:w="1348" w:type="dxa"/>
            <w:shd w:val="clear" w:color="auto" w:fill="auto"/>
          </w:tcPr>
          <w:p w14:paraId="74F00A8C" w14:textId="77777777" w:rsidR="00067856" w:rsidRPr="001B392B" w:rsidRDefault="00067856" w:rsidP="00A73BCB">
            <w:pPr>
              <w:pStyle w:val="TAC"/>
            </w:pPr>
            <w:r w:rsidRPr="001B392B">
              <w:t>CC2</w:t>
            </w:r>
          </w:p>
        </w:tc>
        <w:tc>
          <w:tcPr>
            <w:tcW w:w="2929" w:type="dxa"/>
            <w:shd w:val="clear" w:color="auto" w:fill="auto"/>
          </w:tcPr>
          <w:p w14:paraId="37D19B1D" w14:textId="77777777" w:rsidR="00067856" w:rsidRPr="001B392B" w:rsidRDefault="00067856" w:rsidP="00A73BCB">
            <w:pPr>
              <w:pStyle w:val="TAC"/>
              <w:jc w:val="left"/>
            </w:pPr>
            <w:r w:rsidRPr="001B392B">
              <w:t>BT_Threshold_DL</w:t>
            </w:r>
          </w:p>
        </w:tc>
        <w:tc>
          <w:tcPr>
            <w:tcW w:w="2940" w:type="dxa"/>
            <w:shd w:val="clear" w:color="auto" w:fill="auto"/>
          </w:tcPr>
          <w:p w14:paraId="7F3883EB" w14:textId="77777777" w:rsidR="00067856" w:rsidRPr="001B392B" w:rsidRDefault="00067856" w:rsidP="00A73BCB">
            <w:pPr>
              <w:pStyle w:val="TAL"/>
              <w:rPr>
                <w:lang w:eastAsia="en-US"/>
              </w:rPr>
            </w:pPr>
            <w:r w:rsidRPr="001B392B">
              <w:rPr>
                <w:lang w:eastAsia="en-US"/>
              </w:rPr>
              <w:t>BT_Threshold_DL -</w:t>
            </w:r>
          </w:p>
          <w:p w14:paraId="3629CD27" w14:textId="77777777" w:rsidR="00067856" w:rsidRPr="001B392B" w:rsidRDefault="00067856" w:rsidP="00A73BCB">
            <w:pPr>
              <w:pStyle w:val="TAL"/>
              <w:rPr>
                <w:lang w:eastAsia="en-US"/>
              </w:rPr>
            </w:pPr>
            <w:r w:rsidRPr="001B392B">
              <w:rPr>
                <w:lang w:eastAsia="en-US"/>
              </w:rPr>
              <w:t>CC2_Range_DL</w:t>
            </w:r>
          </w:p>
        </w:tc>
      </w:tr>
      <w:tr w:rsidR="00067856" w:rsidRPr="001B392B" w14:paraId="2B428EAD" w14:textId="77777777" w:rsidTr="00A73BCB">
        <w:trPr>
          <w:jc w:val="center"/>
        </w:trPr>
        <w:tc>
          <w:tcPr>
            <w:tcW w:w="1348" w:type="dxa"/>
            <w:shd w:val="clear" w:color="auto" w:fill="auto"/>
          </w:tcPr>
          <w:p w14:paraId="099D695F" w14:textId="77777777" w:rsidR="00067856" w:rsidRPr="001B392B" w:rsidRDefault="00067856" w:rsidP="00A73BCB">
            <w:pPr>
              <w:pStyle w:val="TAC"/>
            </w:pPr>
            <w:r w:rsidRPr="001B392B">
              <w:t>CC3</w:t>
            </w:r>
          </w:p>
        </w:tc>
        <w:tc>
          <w:tcPr>
            <w:tcW w:w="2929" w:type="dxa"/>
            <w:shd w:val="clear" w:color="auto" w:fill="auto"/>
          </w:tcPr>
          <w:p w14:paraId="76E028C4" w14:textId="77777777" w:rsidR="00067856" w:rsidRPr="001B392B" w:rsidRDefault="00067856" w:rsidP="00A73BCB">
            <w:pPr>
              <w:pStyle w:val="TAL"/>
              <w:rPr>
                <w:lang w:eastAsia="en-US"/>
              </w:rPr>
            </w:pPr>
            <w:r w:rsidRPr="001B392B">
              <w:rPr>
                <w:lang w:eastAsia="en-US"/>
              </w:rPr>
              <w:t>BT_Threshold_DL -</w:t>
            </w:r>
          </w:p>
          <w:p w14:paraId="1088DD71" w14:textId="77777777" w:rsidR="00067856" w:rsidRPr="001B392B" w:rsidRDefault="00067856" w:rsidP="00A73BCB">
            <w:pPr>
              <w:pStyle w:val="TAC"/>
              <w:jc w:val="left"/>
            </w:pPr>
            <w:r w:rsidRPr="001B392B">
              <w:t>CC2_Range_DL</w:t>
            </w:r>
          </w:p>
        </w:tc>
        <w:tc>
          <w:tcPr>
            <w:tcW w:w="2940" w:type="dxa"/>
            <w:shd w:val="clear" w:color="auto" w:fill="auto"/>
          </w:tcPr>
          <w:p w14:paraId="6DA403CD" w14:textId="77777777" w:rsidR="00067856" w:rsidRPr="001B392B" w:rsidRDefault="00067856" w:rsidP="00A73BCB">
            <w:pPr>
              <w:pStyle w:val="TAL"/>
              <w:rPr>
                <w:lang w:eastAsia="en-US"/>
              </w:rPr>
            </w:pPr>
            <w:r w:rsidRPr="001B392B">
              <w:rPr>
                <w:lang w:eastAsia="en-US"/>
              </w:rPr>
              <w:t>BT_Threshold_DL -</w:t>
            </w:r>
          </w:p>
          <w:p w14:paraId="4832C1D0" w14:textId="77777777" w:rsidR="00067856" w:rsidRPr="001B392B" w:rsidRDefault="00067856" w:rsidP="00A73BCB">
            <w:pPr>
              <w:pStyle w:val="TAL"/>
              <w:rPr>
                <w:lang w:eastAsia="en-US"/>
              </w:rPr>
            </w:pPr>
            <w:r w:rsidRPr="001B392B">
              <w:rPr>
                <w:lang w:eastAsia="en-US"/>
              </w:rPr>
              <w:t>CC2_Range_DL -</w:t>
            </w:r>
          </w:p>
          <w:p w14:paraId="5E422998" w14:textId="77777777" w:rsidR="00067856" w:rsidRPr="001B392B" w:rsidRDefault="00067856" w:rsidP="00A73BCB">
            <w:pPr>
              <w:pStyle w:val="TAL"/>
              <w:rPr>
                <w:lang w:eastAsia="en-US"/>
              </w:rPr>
            </w:pPr>
            <w:r w:rsidRPr="001B392B">
              <w:rPr>
                <w:lang w:eastAsia="en-US"/>
              </w:rPr>
              <w:t>CC3_Range_DL</w:t>
            </w:r>
          </w:p>
        </w:tc>
      </w:tr>
      <w:tr w:rsidR="00067856" w:rsidRPr="001B392B" w14:paraId="565BA179" w14:textId="77777777" w:rsidTr="00A73BCB">
        <w:trPr>
          <w:jc w:val="center"/>
        </w:trPr>
        <w:tc>
          <w:tcPr>
            <w:tcW w:w="1348" w:type="dxa"/>
            <w:shd w:val="clear" w:color="auto" w:fill="auto"/>
          </w:tcPr>
          <w:p w14:paraId="33685040" w14:textId="77777777" w:rsidR="00067856" w:rsidRPr="001B392B" w:rsidRDefault="00067856" w:rsidP="00A73BCB">
            <w:pPr>
              <w:pStyle w:val="TAC"/>
            </w:pPr>
            <w:r w:rsidRPr="001B392B">
              <w:t>CC4</w:t>
            </w:r>
          </w:p>
        </w:tc>
        <w:tc>
          <w:tcPr>
            <w:tcW w:w="2929" w:type="dxa"/>
            <w:shd w:val="clear" w:color="auto" w:fill="auto"/>
          </w:tcPr>
          <w:p w14:paraId="43DB7314" w14:textId="77777777" w:rsidR="00067856" w:rsidRPr="001B392B" w:rsidRDefault="00067856" w:rsidP="00A73BCB">
            <w:pPr>
              <w:pStyle w:val="TAL"/>
              <w:rPr>
                <w:lang w:eastAsia="en-US"/>
              </w:rPr>
            </w:pPr>
            <w:r w:rsidRPr="001B392B">
              <w:rPr>
                <w:lang w:eastAsia="en-US"/>
              </w:rPr>
              <w:t>BT_Threshold_DL -</w:t>
            </w:r>
          </w:p>
          <w:p w14:paraId="54DA9936" w14:textId="77777777" w:rsidR="00067856" w:rsidRPr="001B392B" w:rsidRDefault="00067856" w:rsidP="00A73BCB">
            <w:pPr>
              <w:pStyle w:val="TAL"/>
              <w:rPr>
                <w:lang w:eastAsia="en-US"/>
              </w:rPr>
            </w:pPr>
            <w:r w:rsidRPr="001B392B">
              <w:rPr>
                <w:lang w:eastAsia="en-US"/>
              </w:rPr>
              <w:t>CC2_Range_DL -</w:t>
            </w:r>
          </w:p>
          <w:p w14:paraId="61348960" w14:textId="77777777" w:rsidR="00067856" w:rsidRPr="001B392B" w:rsidRDefault="00067856" w:rsidP="00A73BCB">
            <w:pPr>
              <w:pStyle w:val="TAC"/>
              <w:jc w:val="left"/>
            </w:pPr>
            <w:r w:rsidRPr="001B392B">
              <w:t>CC3_Range_DL</w:t>
            </w:r>
          </w:p>
        </w:tc>
        <w:tc>
          <w:tcPr>
            <w:tcW w:w="2940" w:type="dxa"/>
            <w:shd w:val="clear" w:color="auto" w:fill="auto"/>
          </w:tcPr>
          <w:p w14:paraId="37872322" w14:textId="77777777" w:rsidR="00067856" w:rsidRPr="001B392B" w:rsidRDefault="00067856" w:rsidP="00A73BCB">
            <w:pPr>
              <w:pStyle w:val="TAL"/>
              <w:rPr>
                <w:lang w:eastAsia="en-US"/>
              </w:rPr>
            </w:pPr>
            <w:r w:rsidRPr="001B392B">
              <w:rPr>
                <w:lang w:eastAsia="en-US"/>
              </w:rPr>
              <w:t>- (see note)</w:t>
            </w:r>
          </w:p>
        </w:tc>
      </w:tr>
      <w:tr w:rsidR="00067856" w:rsidRPr="001B392B" w14:paraId="21EFF69C" w14:textId="77777777" w:rsidTr="00A73BCB">
        <w:trPr>
          <w:jc w:val="center"/>
        </w:trPr>
        <w:tc>
          <w:tcPr>
            <w:tcW w:w="7217" w:type="dxa"/>
            <w:gridSpan w:val="3"/>
            <w:shd w:val="clear" w:color="auto" w:fill="auto"/>
          </w:tcPr>
          <w:p w14:paraId="144E7BCC" w14:textId="77777777" w:rsidR="00067856" w:rsidRPr="001B392B" w:rsidRDefault="00067856" w:rsidP="00A73BCB">
            <w:pPr>
              <w:pStyle w:val="TAN"/>
            </w:pPr>
            <w:r w:rsidRPr="001B392B">
              <w:t>NOTE:</w:t>
            </w:r>
            <w:r w:rsidRPr="001B392B">
              <w:tab/>
              <w:t>There is no explicit lower limit for selection of downlink CC4 but the C1 criterion (see subclause 6.4.1) will trigger a cell re-selection if RLA_EC ≤ EC_RXLEV_ACCESS_MIN + Max(MS_TXPWR_MAX_CCH – MSPWR,0), which implicitly sets a lower limit if CC selection is based on RLA_EC.</w:t>
            </w:r>
          </w:p>
        </w:tc>
      </w:tr>
    </w:tbl>
    <w:p w14:paraId="0DD48CAD" w14:textId="77777777" w:rsidR="00067856" w:rsidRPr="001B392B" w:rsidRDefault="00067856" w:rsidP="00067856">
      <w:pPr>
        <w:pStyle w:val="FP"/>
      </w:pPr>
    </w:p>
    <w:p w14:paraId="2E257FB2" w14:textId="77777777" w:rsidR="00067856" w:rsidRPr="001B392B" w:rsidRDefault="00067856" w:rsidP="00067856">
      <w:r w:rsidRPr="001B392B">
        <w:t>BT_Threshold_DL indicates the RLA_EC (in dBm) or SLA (in dB) below which blind physical layer transmissions are used on EC-AGCH. CC2_Range_DL and CC3_Range_DL indicate the RLA_EC range (in dB) of downlink CC2 and CC3, respectively.</w:t>
      </w:r>
    </w:p>
    <w:p w14:paraId="6FA0A800" w14:textId="77777777" w:rsidR="00067856" w:rsidRPr="001B392B" w:rsidRDefault="00067856" w:rsidP="00067856">
      <w:r w:rsidRPr="001B392B">
        <w:t>BT_Threshold_DL and EC_RXLEV_ACCESS_MIN are broadcast in EC SI 2 (see 3GPP TS 44.018 [17]).</w:t>
      </w:r>
    </w:p>
    <w:p w14:paraId="015A0E20" w14:textId="77777777" w:rsidR="00067856" w:rsidRPr="001B392B" w:rsidRDefault="00067856" w:rsidP="00067856">
      <w:r w:rsidRPr="001B392B">
        <w:t>CC2_Range_DL and CC3_Range_DL are optionally broadcast in EC SI 2. If either of CC2_Range_DL and CC3_Range_DL is not broadcast, its value shall be set to 0 and the corresponding downlink CC is not supported by the network.</w:t>
      </w:r>
    </w:p>
    <w:p w14:paraId="76DC9A7E" w14:textId="77777777" w:rsidR="00067856" w:rsidRPr="001B392B" w:rsidRDefault="00067856" w:rsidP="00067856">
      <w:r w:rsidRPr="001B392B">
        <w:t>If RLA_EC or SLA (whichever is applicable) is on the limit between two CC, the MS shall select the higher CC.</w:t>
      </w:r>
    </w:p>
    <w:p w14:paraId="081FCED0" w14:textId="77777777" w:rsidR="00067856" w:rsidRPr="001B392B" w:rsidRDefault="00067856" w:rsidP="00067856">
      <w:r w:rsidRPr="001B392B">
        <w:t>In case downlink CC1 is selected, the MS shall further indicate in the EC Packet Channel Request message (see 3GPP TS 44.018 [17]) the margin of the measured RLA_EC (or SLA) relative to BT_Threshold_DL. The parameter DL_Signal_Strength_Step_Size  broadcast in EC SI 2 (see 3GPP TS 44.018 [17]) is used to quantize the margin to report in the EC Packet Channel Request message. The maximum margin that can be reported is dependent on the number of Coverage Classes supported in the cell, and whether or not the access is initiated on RACH or EC-RACH, see 3GPP TS 44.018 [17].</w:t>
      </w:r>
    </w:p>
    <w:p w14:paraId="474DA3F4" w14:textId="77777777" w:rsidR="00067856" w:rsidRPr="001B392B" w:rsidRDefault="00067856" w:rsidP="00067856">
      <w:pPr>
        <w:pStyle w:val="NO"/>
      </w:pPr>
      <w:r w:rsidRPr="001B392B">
        <w:rPr>
          <w:lang w:val="en-US"/>
        </w:rPr>
        <w:t>NOTE:</w:t>
      </w:r>
      <w:r w:rsidRPr="001B392B">
        <w:rPr>
          <w:lang w:val="en-US"/>
        </w:rPr>
        <w:tab/>
        <w:t>When TX diversity (antenna hopping) is active a MS may underestimate RLA_EC. This can be compensated for by the NW in an adjustment of the BT_Threshold_DL.</w:t>
      </w:r>
    </w:p>
    <w:p w14:paraId="0897AFCB" w14:textId="77777777" w:rsidR="00EA78DE" w:rsidRPr="001B392B" w:rsidRDefault="00EA78DE" w:rsidP="00EA78DE">
      <w:pPr>
        <w:pStyle w:val="Heading3"/>
      </w:pPr>
      <w:bookmarkStart w:id="198" w:name="_Toc19038311"/>
      <w:bookmarkStart w:id="199" w:name="_Toc36149753"/>
      <w:r w:rsidRPr="001B392B">
        <w:t>6.10.3</w:t>
      </w:r>
      <w:r w:rsidRPr="001B392B">
        <w:tab/>
        <w:t>Uplink coverage class selection</w:t>
      </w:r>
      <w:bookmarkEnd w:id="198"/>
      <w:bookmarkEnd w:id="199"/>
    </w:p>
    <w:p w14:paraId="3E3FC4A8" w14:textId="77777777" w:rsidR="00067856" w:rsidRPr="001B392B" w:rsidRDefault="00067856" w:rsidP="00067856">
      <w:r w:rsidRPr="001B392B">
        <w:t>The MS shall select the uplink CC to use on (EC-)RACH according to table 6.10.3-1, based on the uplink received signal strength, estimated as</w:t>
      </w:r>
    </w:p>
    <w:p w14:paraId="2F682691" w14:textId="77777777" w:rsidR="00067856" w:rsidRPr="001B392B" w:rsidRDefault="00067856" w:rsidP="00067856">
      <w:pPr>
        <w:pStyle w:val="EQ"/>
      </w:pPr>
      <w:r w:rsidRPr="001B392B">
        <w:t>BS_RX_PWR = RLA_EC + min(MSPWR, MS_TXPWR_MAX_CCH) – BSPWR.</w:t>
      </w:r>
    </w:p>
    <w:p w14:paraId="499C51BB" w14:textId="77777777" w:rsidR="00067856" w:rsidRPr="001B392B" w:rsidRDefault="00067856" w:rsidP="00067856">
      <w:r w:rsidRPr="001B392B">
        <w:lastRenderedPageBreak/>
        <w:t>MSPWR is the nominal maximum output power of the MS. MS_TXPWR_MAX_CCH is the maximum TX power level an MS is allowed to use when accessing the system. BSPWR is the output power of the BTS used on FCCH and EC-SCH. MS_TXPWR_MAX_CCH and BSPWR are broadcast in EC SI 2 (see 3GPP TS 44.018 [17]).</w:t>
      </w:r>
    </w:p>
    <w:p w14:paraId="0CF85099" w14:textId="77777777" w:rsidR="00536F4C" w:rsidRPr="001B392B" w:rsidRDefault="00536F4C" w:rsidP="00536F4C">
      <w:pPr>
        <w:pStyle w:val="TH"/>
      </w:pPr>
      <w:r w:rsidRPr="001B392B">
        <w:t>Table 6.10.3-1: Uplink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929"/>
        <w:gridCol w:w="3618"/>
      </w:tblGrid>
      <w:tr w:rsidR="00536F4C" w:rsidRPr="001B392B" w14:paraId="7BB98E3D" w14:textId="77777777" w:rsidTr="00085E32">
        <w:trPr>
          <w:jc w:val="center"/>
        </w:trPr>
        <w:tc>
          <w:tcPr>
            <w:tcW w:w="1197" w:type="dxa"/>
            <w:shd w:val="clear" w:color="auto" w:fill="auto"/>
          </w:tcPr>
          <w:p w14:paraId="2D38B302" w14:textId="77777777" w:rsidR="00536F4C" w:rsidRPr="001B392B" w:rsidRDefault="00536F4C" w:rsidP="00085E32">
            <w:pPr>
              <w:pStyle w:val="TAH"/>
            </w:pPr>
            <w:r w:rsidRPr="001B392B">
              <w:t>Uplink CC</w:t>
            </w:r>
          </w:p>
        </w:tc>
        <w:tc>
          <w:tcPr>
            <w:tcW w:w="2929" w:type="dxa"/>
            <w:shd w:val="clear" w:color="auto" w:fill="auto"/>
          </w:tcPr>
          <w:p w14:paraId="73381AC1" w14:textId="77777777" w:rsidR="00536F4C" w:rsidRPr="001B392B" w:rsidRDefault="00536F4C" w:rsidP="00085E32">
            <w:pPr>
              <w:pStyle w:val="TAH"/>
            </w:pPr>
            <w:r w:rsidRPr="001B392B">
              <w:t>Upper limit of BS_RX_PWR</w:t>
            </w:r>
          </w:p>
        </w:tc>
        <w:tc>
          <w:tcPr>
            <w:tcW w:w="3618" w:type="dxa"/>
            <w:shd w:val="clear" w:color="auto" w:fill="auto"/>
          </w:tcPr>
          <w:p w14:paraId="4A6765CF" w14:textId="77777777" w:rsidR="00536F4C" w:rsidRPr="001B392B" w:rsidRDefault="00536F4C" w:rsidP="00085E32">
            <w:pPr>
              <w:pStyle w:val="TAH"/>
            </w:pPr>
            <w:r w:rsidRPr="001B392B">
              <w:t>Lower limit of BS_RX_PWR</w:t>
            </w:r>
          </w:p>
        </w:tc>
      </w:tr>
      <w:tr w:rsidR="00536F4C" w:rsidRPr="001B392B" w14:paraId="7F7F8FC9" w14:textId="77777777" w:rsidTr="00085E32">
        <w:trPr>
          <w:jc w:val="center"/>
        </w:trPr>
        <w:tc>
          <w:tcPr>
            <w:tcW w:w="1197" w:type="dxa"/>
            <w:shd w:val="clear" w:color="auto" w:fill="auto"/>
          </w:tcPr>
          <w:p w14:paraId="1892A469" w14:textId="77777777" w:rsidR="00536F4C" w:rsidRPr="001B392B" w:rsidRDefault="00536F4C" w:rsidP="00085E32">
            <w:pPr>
              <w:pStyle w:val="TAC"/>
            </w:pPr>
            <w:r w:rsidRPr="001B392B">
              <w:t>1</w:t>
            </w:r>
          </w:p>
        </w:tc>
        <w:tc>
          <w:tcPr>
            <w:tcW w:w="2929" w:type="dxa"/>
            <w:shd w:val="clear" w:color="auto" w:fill="auto"/>
          </w:tcPr>
          <w:p w14:paraId="4CBA1980" w14:textId="77777777" w:rsidR="00536F4C" w:rsidRPr="001B392B" w:rsidRDefault="00536F4C" w:rsidP="00085E32">
            <w:pPr>
              <w:pStyle w:val="TAC"/>
            </w:pPr>
            <w:r w:rsidRPr="001B392B">
              <w:t>-</w:t>
            </w:r>
          </w:p>
        </w:tc>
        <w:tc>
          <w:tcPr>
            <w:tcW w:w="3618" w:type="dxa"/>
            <w:shd w:val="clear" w:color="auto" w:fill="auto"/>
          </w:tcPr>
          <w:p w14:paraId="1A7116AC" w14:textId="77777777" w:rsidR="00536F4C" w:rsidRPr="001B392B" w:rsidRDefault="00536F4C" w:rsidP="00085E32">
            <w:pPr>
              <w:pStyle w:val="TAL"/>
            </w:pPr>
            <w:r w:rsidRPr="001B392B">
              <w:t>BT_Threshold_UL</w:t>
            </w:r>
          </w:p>
        </w:tc>
      </w:tr>
      <w:tr w:rsidR="00536F4C" w:rsidRPr="001B392B" w14:paraId="70B1C7FE" w14:textId="77777777" w:rsidTr="00085E32">
        <w:trPr>
          <w:jc w:val="center"/>
        </w:trPr>
        <w:tc>
          <w:tcPr>
            <w:tcW w:w="1197" w:type="dxa"/>
            <w:shd w:val="clear" w:color="auto" w:fill="auto"/>
          </w:tcPr>
          <w:p w14:paraId="5BBC00E9" w14:textId="77777777" w:rsidR="00536F4C" w:rsidRPr="001B392B" w:rsidRDefault="00536F4C" w:rsidP="00085E32">
            <w:pPr>
              <w:pStyle w:val="TAC"/>
            </w:pPr>
            <w:r w:rsidRPr="001B392B">
              <w:t>2</w:t>
            </w:r>
          </w:p>
        </w:tc>
        <w:tc>
          <w:tcPr>
            <w:tcW w:w="2929" w:type="dxa"/>
            <w:shd w:val="clear" w:color="auto" w:fill="auto"/>
          </w:tcPr>
          <w:p w14:paraId="567BE441" w14:textId="77777777" w:rsidR="00536F4C" w:rsidRPr="001B392B" w:rsidRDefault="00536F4C" w:rsidP="00085E32">
            <w:pPr>
              <w:pStyle w:val="TAC"/>
              <w:jc w:val="left"/>
            </w:pPr>
            <w:r w:rsidRPr="001B392B">
              <w:t>BT_Threshold_UL</w:t>
            </w:r>
          </w:p>
        </w:tc>
        <w:tc>
          <w:tcPr>
            <w:tcW w:w="3618" w:type="dxa"/>
            <w:shd w:val="clear" w:color="auto" w:fill="auto"/>
          </w:tcPr>
          <w:p w14:paraId="69F063E2" w14:textId="77777777" w:rsidR="00536F4C" w:rsidRPr="001B392B" w:rsidRDefault="00536F4C" w:rsidP="00085E32">
            <w:pPr>
              <w:pStyle w:val="TAL"/>
            </w:pPr>
            <w:r w:rsidRPr="001B392B">
              <w:t>BT_Threshold_UL -</w:t>
            </w:r>
          </w:p>
          <w:p w14:paraId="4634BFE0" w14:textId="77777777" w:rsidR="00536F4C" w:rsidRPr="001B392B" w:rsidRDefault="00536F4C" w:rsidP="00085E32">
            <w:pPr>
              <w:pStyle w:val="TAL"/>
            </w:pPr>
            <w:r w:rsidRPr="001B392B">
              <w:t>CC2_Range_UL</w:t>
            </w:r>
          </w:p>
        </w:tc>
      </w:tr>
      <w:tr w:rsidR="00536F4C" w:rsidRPr="001B392B" w14:paraId="372ACE3A" w14:textId="77777777" w:rsidTr="00085E32">
        <w:trPr>
          <w:jc w:val="center"/>
        </w:trPr>
        <w:tc>
          <w:tcPr>
            <w:tcW w:w="1197" w:type="dxa"/>
            <w:shd w:val="clear" w:color="auto" w:fill="auto"/>
          </w:tcPr>
          <w:p w14:paraId="6F525062" w14:textId="77777777" w:rsidR="00536F4C" w:rsidRPr="001B392B" w:rsidRDefault="00536F4C" w:rsidP="00085E32">
            <w:pPr>
              <w:pStyle w:val="TAC"/>
            </w:pPr>
            <w:r w:rsidRPr="001B392B">
              <w:t>3</w:t>
            </w:r>
          </w:p>
        </w:tc>
        <w:tc>
          <w:tcPr>
            <w:tcW w:w="2929" w:type="dxa"/>
            <w:shd w:val="clear" w:color="auto" w:fill="auto"/>
          </w:tcPr>
          <w:p w14:paraId="43E2BC35" w14:textId="77777777" w:rsidR="00536F4C" w:rsidRPr="001B392B" w:rsidRDefault="00536F4C" w:rsidP="00085E32">
            <w:pPr>
              <w:pStyle w:val="TAL"/>
            </w:pPr>
            <w:r w:rsidRPr="001B392B">
              <w:t>BT_Threshold_UL -</w:t>
            </w:r>
          </w:p>
          <w:p w14:paraId="6C5B19CA" w14:textId="77777777" w:rsidR="00536F4C" w:rsidRPr="001B392B" w:rsidRDefault="00536F4C" w:rsidP="00085E32">
            <w:pPr>
              <w:pStyle w:val="TAC"/>
              <w:jc w:val="left"/>
            </w:pPr>
            <w:r w:rsidRPr="001B392B">
              <w:t>CC2_Range_UL</w:t>
            </w:r>
          </w:p>
        </w:tc>
        <w:tc>
          <w:tcPr>
            <w:tcW w:w="3618" w:type="dxa"/>
            <w:shd w:val="clear" w:color="auto" w:fill="auto"/>
          </w:tcPr>
          <w:p w14:paraId="7DF940BB" w14:textId="77777777" w:rsidR="00536F4C" w:rsidRPr="001B392B" w:rsidRDefault="00536F4C" w:rsidP="00085E32">
            <w:pPr>
              <w:pStyle w:val="TAL"/>
            </w:pPr>
            <w:r w:rsidRPr="001B392B">
              <w:t>BT_Threshold_UL -</w:t>
            </w:r>
          </w:p>
          <w:p w14:paraId="5E354AEE" w14:textId="77777777" w:rsidR="00536F4C" w:rsidRPr="001B392B" w:rsidRDefault="00536F4C" w:rsidP="00085E32">
            <w:pPr>
              <w:pStyle w:val="TAL"/>
            </w:pPr>
            <w:r w:rsidRPr="001B392B">
              <w:t>CC2_Range_UL -</w:t>
            </w:r>
          </w:p>
          <w:p w14:paraId="3D88762F" w14:textId="77777777" w:rsidR="00536F4C" w:rsidRPr="001B392B" w:rsidRDefault="00536F4C" w:rsidP="00085E32">
            <w:pPr>
              <w:pStyle w:val="TAL"/>
            </w:pPr>
            <w:r w:rsidRPr="001B392B">
              <w:t>CC3_Range_UL</w:t>
            </w:r>
          </w:p>
        </w:tc>
      </w:tr>
      <w:tr w:rsidR="00536F4C" w:rsidRPr="001B392B" w14:paraId="03FAF866" w14:textId="77777777" w:rsidTr="00085E32">
        <w:trPr>
          <w:trHeight w:val="910"/>
          <w:jc w:val="center"/>
        </w:trPr>
        <w:tc>
          <w:tcPr>
            <w:tcW w:w="1197" w:type="dxa"/>
            <w:shd w:val="clear" w:color="auto" w:fill="auto"/>
          </w:tcPr>
          <w:p w14:paraId="00366928" w14:textId="77777777" w:rsidR="00536F4C" w:rsidRPr="001B392B" w:rsidRDefault="00536F4C" w:rsidP="00085E32">
            <w:pPr>
              <w:pStyle w:val="TAC"/>
            </w:pPr>
            <w:r w:rsidRPr="001B392B">
              <w:t>4</w:t>
            </w:r>
          </w:p>
        </w:tc>
        <w:tc>
          <w:tcPr>
            <w:tcW w:w="2929" w:type="dxa"/>
            <w:shd w:val="clear" w:color="auto" w:fill="auto"/>
          </w:tcPr>
          <w:p w14:paraId="426CCE17" w14:textId="77777777" w:rsidR="00536F4C" w:rsidRPr="001B392B" w:rsidRDefault="00536F4C" w:rsidP="00085E32">
            <w:pPr>
              <w:pStyle w:val="TAL"/>
            </w:pPr>
            <w:r w:rsidRPr="001B392B">
              <w:t>BT_Threshold_UL -</w:t>
            </w:r>
          </w:p>
          <w:p w14:paraId="632B28CA" w14:textId="77777777" w:rsidR="00536F4C" w:rsidRPr="001B392B" w:rsidRDefault="00536F4C" w:rsidP="00085E32">
            <w:pPr>
              <w:pStyle w:val="TAL"/>
            </w:pPr>
            <w:r w:rsidRPr="001B392B">
              <w:t>CC2_Range_UL -</w:t>
            </w:r>
          </w:p>
          <w:p w14:paraId="09C8ACD8" w14:textId="77777777" w:rsidR="00536F4C" w:rsidRPr="001B392B" w:rsidRDefault="00536F4C" w:rsidP="00085E32">
            <w:pPr>
              <w:pStyle w:val="TAC"/>
              <w:jc w:val="left"/>
            </w:pPr>
            <w:r w:rsidRPr="001B392B">
              <w:t>CC3_Range_UL</w:t>
            </w:r>
          </w:p>
        </w:tc>
        <w:tc>
          <w:tcPr>
            <w:tcW w:w="3618" w:type="dxa"/>
            <w:shd w:val="clear" w:color="auto" w:fill="auto"/>
          </w:tcPr>
          <w:p w14:paraId="729B9DAD" w14:textId="77777777" w:rsidR="00536F4C" w:rsidRPr="001B392B" w:rsidRDefault="00536F4C" w:rsidP="00085E32">
            <w:pPr>
              <w:pStyle w:val="TAL"/>
            </w:pPr>
            <w:r w:rsidRPr="001B392B">
              <w:t>BT_Threshold_UL -</w:t>
            </w:r>
          </w:p>
          <w:p w14:paraId="56FCF36D" w14:textId="77777777" w:rsidR="00536F4C" w:rsidRPr="001B392B" w:rsidRDefault="00536F4C" w:rsidP="00085E32">
            <w:pPr>
              <w:pStyle w:val="TAL"/>
            </w:pPr>
            <w:r w:rsidRPr="001B392B">
              <w:t>CC2_Range_UL -</w:t>
            </w:r>
          </w:p>
          <w:p w14:paraId="411386EC" w14:textId="77777777" w:rsidR="00536F4C" w:rsidRPr="001B392B" w:rsidRDefault="00536F4C" w:rsidP="00085E32">
            <w:pPr>
              <w:pStyle w:val="TAL"/>
              <w:rPr>
                <w:lang w:val="fr-FR"/>
              </w:rPr>
            </w:pPr>
            <w:r w:rsidRPr="001B392B">
              <w:rPr>
                <w:lang w:val="fr-FR"/>
              </w:rPr>
              <w:t>CC3_Range_UL-</w:t>
            </w:r>
          </w:p>
          <w:p w14:paraId="252BDBE9" w14:textId="77777777" w:rsidR="00536F4C" w:rsidRPr="001B392B" w:rsidRDefault="00536F4C" w:rsidP="00085E32">
            <w:pPr>
              <w:pStyle w:val="TAL"/>
              <w:rPr>
                <w:lang w:val="fr-FR"/>
              </w:rPr>
            </w:pPr>
            <w:r w:rsidRPr="001B392B">
              <w:rPr>
                <w:lang w:val="fr-FR"/>
              </w:rPr>
              <w:t>CC4_Range_UL</w:t>
            </w:r>
          </w:p>
          <w:p w14:paraId="1EA03AC2" w14:textId="77777777" w:rsidR="00536F4C" w:rsidRPr="001B392B" w:rsidRDefault="00536F4C" w:rsidP="00085E32">
            <w:pPr>
              <w:pStyle w:val="TAL"/>
            </w:pPr>
            <w:r w:rsidRPr="001B392B">
              <w:t>(see NOTE 1)</w:t>
            </w:r>
          </w:p>
        </w:tc>
      </w:tr>
      <w:tr w:rsidR="00536F4C" w:rsidRPr="001B392B" w14:paraId="19ABAC47" w14:textId="77777777" w:rsidTr="00085E32">
        <w:trPr>
          <w:trHeight w:val="307"/>
          <w:jc w:val="center"/>
        </w:trPr>
        <w:tc>
          <w:tcPr>
            <w:tcW w:w="1197" w:type="dxa"/>
            <w:shd w:val="clear" w:color="auto" w:fill="auto"/>
          </w:tcPr>
          <w:p w14:paraId="4E182550" w14:textId="77777777" w:rsidR="00536F4C" w:rsidRPr="001B392B" w:rsidRDefault="00536F4C" w:rsidP="00085E32">
            <w:pPr>
              <w:pStyle w:val="TAC"/>
            </w:pPr>
            <w:r w:rsidRPr="001B392B">
              <w:t>5</w:t>
            </w:r>
          </w:p>
        </w:tc>
        <w:tc>
          <w:tcPr>
            <w:tcW w:w="2929" w:type="dxa"/>
            <w:shd w:val="clear" w:color="auto" w:fill="auto"/>
          </w:tcPr>
          <w:p w14:paraId="0F5C5A1D" w14:textId="77777777" w:rsidR="00536F4C" w:rsidRPr="001B392B" w:rsidRDefault="00536F4C" w:rsidP="00085E32">
            <w:pPr>
              <w:pStyle w:val="TAL"/>
            </w:pPr>
            <w:r w:rsidRPr="001B392B">
              <w:t>BT_Threshold_UL -</w:t>
            </w:r>
          </w:p>
          <w:p w14:paraId="64F9BB29" w14:textId="77777777" w:rsidR="00536F4C" w:rsidRPr="001B392B" w:rsidRDefault="00536F4C" w:rsidP="00085E32">
            <w:pPr>
              <w:pStyle w:val="TAL"/>
            </w:pPr>
            <w:r w:rsidRPr="001B392B">
              <w:t>CC2_Range_UL -</w:t>
            </w:r>
          </w:p>
          <w:p w14:paraId="5B8E0FAD" w14:textId="77777777" w:rsidR="00536F4C" w:rsidRPr="001B392B" w:rsidRDefault="00536F4C" w:rsidP="00085E32">
            <w:pPr>
              <w:pStyle w:val="TAL"/>
              <w:rPr>
                <w:lang w:val="fr-FR"/>
              </w:rPr>
            </w:pPr>
            <w:r w:rsidRPr="001B392B">
              <w:rPr>
                <w:lang w:val="fr-FR"/>
              </w:rPr>
              <w:t>CC3_Range_UL-</w:t>
            </w:r>
          </w:p>
          <w:p w14:paraId="73FC3C62" w14:textId="77777777" w:rsidR="00536F4C" w:rsidRPr="001B392B" w:rsidRDefault="00536F4C" w:rsidP="00085E32">
            <w:pPr>
              <w:pStyle w:val="TAL"/>
              <w:rPr>
                <w:lang w:val="fr-FR"/>
              </w:rPr>
            </w:pPr>
            <w:r w:rsidRPr="001B392B">
              <w:rPr>
                <w:lang w:val="fr-FR"/>
              </w:rPr>
              <w:t>CC4_Range_UL</w:t>
            </w:r>
          </w:p>
        </w:tc>
        <w:tc>
          <w:tcPr>
            <w:tcW w:w="3618" w:type="dxa"/>
            <w:shd w:val="clear" w:color="auto" w:fill="auto"/>
          </w:tcPr>
          <w:p w14:paraId="2EA561F4" w14:textId="77777777" w:rsidR="00536F4C" w:rsidRPr="001B392B" w:rsidRDefault="00536F4C" w:rsidP="00085E32">
            <w:pPr>
              <w:pStyle w:val="TAL"/>
            </w:pPr>
            <w:r w:rsidRPr="001B392B">
              <w:t>(see NOTE 2)</w:t>
            </w:r>
          </w:p>
        </w:tc>
      </w:tr>
      <w:tr w:rsidR="00536F4C" w:rsidRPr="001B392B" w14:paraId="12D4A5FC" w14:textId="77777777" w:rsidTr="00085E32">
        <w:trPr>
          <w:jc w:val="center"/>
        </w:trPr>
        <w:tc>
          <w:tcPr>
            <w:tcW w:w="7744" w:type="dxa"/>
            <w:gridSpan w:val="3"/>
            <w:shd w:val="clear" w:color="auto" w:fill="auto"/>
          </w:tcPr>
          <w:p w14:paraId="69FCE314" w14:textId="77777777" w:rsidR="00536F4C" w:rsidRPr="001B392B" w:rsidRDefault="00536F4C" w:rsidP="00085E32">
            <w:pPr>
              <w:pStyle w:val="TAN"/>
            </w:pPr>
            <w:r w:rsidRPr="001B392B">
              <w:t>NOTE1:</w:t>
            </w:r>
            <w:r w:rsidRPr="001B392B">
              <w:tab/>
              <w:t>In case CC4_Range_UL is not broadcast, there is no explicit lower limit for selection of uplink CC4 but the C1 criterion (see subclause 6.4.1) will trigger a cell re-selection.</w:t>
            </w:r>
          </w:p>
          <w:p w14:paraId="25A05474" w14:textId="77777777" w:rsidR="00536F4C" w:rsidRPr="001B392B" w:rsidDel="009A7F7B" w:rsidRDefault="00361C81" w:rsidP="00085E32">
            <w:pPr>
              <w:pStyle w:val="TAN"/>
            </w:pPr>
            <w:r>
              <w:t>NOTE 2:</w:t>
            </w:r>
            <w:r w:rsidR="003B1433">
              <w:tab/>
            </w:r>
            <w:r w:rsidR="00536F4C" w:rsidRPr="001B392B">
              <w:t xml:space="preserve">In case CC4_Range_UL is broadcast and the MS supports uplink CC5 (see 3GPP TS 24.008), there is no explicit lower limit for selection of uplink CC5 but the C1 criterion (see subclause 6.4.1) will trigger a cell re-selection. </w:t>
            </w:r>
          </w:p>
        </w:tc>
      </w:tr>
    </w:tbl>
    <w:p w14:paraId="02F05EBC" w14:textId="77777777" w:rsidR="00536F4C" w:rsidRPr="001B392B" w:rsidRDefault="00536F4C" w:rsidP="00536F4C">
      <w:pPr>
        <w:pStyle w:val="FP"/>
      </w:pPr>
    </w:p>
    <w:p w14:paraId="5A6F0FE3" w14:textId="77777777" w:rsidR="00536F4C" w:rsidRPr="001B392B" w:rsidRDefault="00536F4C" w:rsidP="00536F4C">
      <w:r w:rsidRPr="001B392B">
        <w:t>BT_Threshold_UL indicates the BS_RX_PWR (in dBm) below which blind physical layer transmissions are used on EC-RACH. CC2_Range_UL, CC3_Range_UL and CC4_Range_UL indicate the BS_RX_PWR range (in dB) of uplink CC2, CC3 and CC4, respectively. BT_Threshold_UL is broadcast in EC SI 2 while CC2_Range_UL, CC3_Range_UL and CC4_Range_UL are optionally broadcast in EC SI 2 (see 3GPP TS 44.018 [17]). If either of CC2_Range_UL and CC3_Range_UL is not present, its value shall be set to 0 and the corresponding uplink CC is not used. If CC4_Range_UL is not present the uplink coverage class CC5 is not used, whilst CC4 shall be considered being supported by the network. If CC4_Range_UL is present and the MS does not support uplink CC5 (see 3GPP TS 24.008), it shall ignore the CC4_Range_UL parameter. If BS_RX_PWR is on the limit between two CC, the MS shall select the higher CC.</w:t>
      </w:r>
    </w:p>
    <w:p w14:paraId="71C15D24" w14:textId="77777777" w:rsidR="00536F4C" w:rsidRPr="001B392B" w:rsidRDefault="00536F4C" w:rsidP="00536F4C">
      <w:pPr>
        <w:pStyle w:val="NO"/>
        <w:rPr>
          <w:lang w:val="en-US"/>
        </w:rPr>
      </w:pPr>
      <w:r w:rsidRPr="001B392B">
        <w:rPr>
          <w:lang w:val="en-US"/>
        </w:rPr>
        <w:t>NOTE:</w:t>
      </w:r>
      <w:r w:rsidRPr="001B392B">
        <w:rPr>
          <w:lang w:val="en-US"/>
        </w:rPr>
        <w:tab/>
        <w:t xml:space="preserve">The maximum BTS output power (BSPWR), EC_RXLEV_ACCESS_MIN (see table 6.4-2) and MS_TXPWR_MAX_CCH (see table 6.4-2) will together define the lowest signal level possible to estimate on the UL (BS_RX_PWR). Hence, by appropriate settings of BT_Threshold_UL, CC2_Range_UL, CC3_Range_UL and  </w:t>
      </w:r>
      <w:r w:rsidRPr="001B392B">
        <w:t>CC4_Range_UL</w:t>
      </w:r>
      <w:r w:rsidRPr="001B392B">
        <w:rPr>
          <w:lang w:val="en-US"/>
        </w:rPr>
        <w:t>, the set of uplink Coverage Classes possible to select by the MS can be restricted.</w:t>
      </w:r>
    </w:p>
    <w:p w14:paraId="221F3194" w14:textId="77777777" w:rsidR="00536F4C" w:rsidRPr="001B392B" w:rsidRDefault="00536F4C" w:rsidP="00536F4C">
      <w:pPr>
        <w:pStyle w:val="FP"/>
        <w:rPr>
          <w:lang w:val="en-US"/>
        </w:rPr>
      </w:pPr>
    </w:p>
    <w:p w14:paraId="21BDCC37" w14:textId="77777777" w:rsidR="00DF6AE3" w:rsidRPr="001B392B" w:rsidRDefault="00DF6AE3" w:rsidP="00DF6AE3">
      <w:pPr>
        <w:pStyle w:val="Heading3"/>
      </w:pPr>
      <w:bookmarkStart w:id="200" w:name="_Toc19038312"/>
      <w:bookmarkStart w:id="201" w:name="_Toc36149754"/>
      <w:r w:rsidRPr="001B392B">
        <w:t>6.10.4</w:t>
      </w:r>
      <w:r w:rsidRPr="001B392B">
        <w:tab/>
        <w:t>Coverage class adaptation for EC-CCCH</w:t>
      </w:r>
      <w:bookmarkEnd w:id="200"/>
      <w:bookmarkEnd w:id="201"/>
    </w:p>
    <w:p w14:paraId="09501E78" w14:textId="77777777" w:rsidR="00DF6AE3" w:rsidRPr="001B392B" w:rsidRDefault="00E0299E" w:rsidP="00DF6AE3">
      <w:r w:rsidRPr="001B392B">
        <w:t>If CC adaptation on EC-RACH and EC-AGCH is allowed (as indicated by the CC_Access_Adaptation parameter broadcast in EC SI 2, see 3GPP TS 44.018 [17]), the MS shall gradually increase its CC as described in 3GPP TS 44.018 [17] and use it as its selected uplink or downlink CC</w:t>
      </w:r>
      <w:r w:rsidR="00DF6AE3" w:rsidRPr="001B392B">
        <w:t>.</w:t>
      </w:r>
    </w:p>
    <w:p w14:paraId="61AD95D1" w14:textId="77777777" w:rsidR="00DF6AE3" w:rsidRPr="001B392B" w:rsidRDefault="00DF6AE3" w:rsidP="00DF6AE3">
      <w:pPr>
        <w:pStyle w:val="Heading3"/>
      </w:pPr>
      <w:bookmarkStart w:id="202" w:name="_Toc19038313"/>
      <w:bookmarkStart w:id="203" w:name="_Toc36149755"/>
      <w:r w:rsidRPr="001B392B">
        <w:t>6.10.5</w:t>
      </w:r>
      <w:r w:rsidRPr="001B392B">
        <w:tab/>
        <w:t>Downlink coverage class update</w:t>
      </w:r>
      <w:bookmarkEnd w:id="202"/>
      <w:bookmarkEnd w:id="203"/>
    </w:p>
    <w:p w14:paraId="5B5963EB" w14:textId="77777777" w:rsidR="004B2A01" w:rsidRPr="001B392B" w:rsidRDefault="004B2A01" w:rsidP="004B2A01">
      <w:pPr>
        <w:rPr>
          <w:rFonts w:eastAsia="Calibri"/>
        </w:rPr>
      </w:pPr>
      <w:r w:rsidRPr="001B392B">
        <w:t>For the purpose of paging block monitoring on EC-PCH or, if the MS supports EC Paging Indication Channel monitoring and the support of this channel is indicated in EC System Information, for the purpose of paging indication monitoring on EC-PICH, the MS shall keep the network informed about the selected downlink CC (see subclause 6.10.2). The MS shall indicate the selected downlink CC using the Selected DL Coverage Class field in the EC Packet Channel Request message. This shall be done in advance of the next occurrence of the paging group of the MS or, if the MS supports EC Paging Indication Channel monitoring and the support of this channel is indicated in EC System Information, in advance of the EC-PICH block corresponding to the paging block for the next occurrence of the paging group of the MS, and at least if any of the following conditions are fulfilled:</w:t>
      </w:r>
    </w:p>
    <w:p w14:paraId="0F5B04EB" w14:textId="77777777" w:rsidR="00067856" w:rsidRPr="001B392B" w:rsidRDefault="00984DE5" w:rsidP="00984DE5">
      <w:pPr>
        <w:pStyle w:val="B1"/>
      </w:pPr>
      <w:r w:rsidRPr="001B392B">
        <w:t>-</w:t>
      </w:r>
      <w:r w:rsidRPr="001B392B">
        <w:tab/>
      </w:r>
      <w:r w:rsidR="00067856" w:rsidRPr="001B392B">
        <w:t>the selected downlink CC is higher than the last downlink CC communicated to the network;</w:t>
      </w:r>
    </w:p>
    <w:p w14:paraId="31D856FB" w14:textId="77777777" w:rsidR="00067856" w:rsidRPr="001B392B" w:rsidRDefault="00984DE5" w:rsidP="00984DE5">
      <w:pPr>
        <w:pStyle w:val="B1"/>
      </w:pPr>
      <w:r w:rsidRPr="001B392B">
        <w:lastRenderedPageBreak/>
        <w:t>-</w:t>
      </w:r>
      <w:r w:rsidRPr="001B392B">
        <w:tab/>
      </w:r>
      <w:r w:rsidR="00067856" w:rsidRPr="001B392B">
        <w:t>the selected downlink CC is CC1 and the last downlink CC communicated to the network is CC4; or</w:t>
      </w:r>
    </w:p>
    <w:p w14:paraId="538DAA15" w14:textId="77777777" w:rsidR="00067856" w:rsidRPr="001B392B" w:rsidRDefault="00984DE5" w:rsidP="00984DE5">
      <w:pPr>
        <w:pStyle w:val="B1"/>
      </w:pPr>
      <w:r w:rsidRPr="001B392B">
        <w:t>-</w:t>
      </w:r>
      <w:r w:rsidRPr="001B392B">
        <w:tab/>
      </w:r>
      <w:r w:rsidR="00067856" w:rsidRPr="001B392B">
        <w:t>the MS has completed an uplink data transfer in a cell not supporting EC-GSM-IoT since the last time it communicated a downlink CC to the network.</w:t>
      </w:r>
    </w:p>
    <w:p w14:paraId="7CC2CBBB" w14:textId="77777777" w:rsidR="00067856" w:rsidRPr="001B392B" w:rsidRDefault="00E0299E" w:rsidP="00067856">
      <w:r w:rsidRPr="001B392B">
        <w:t xml:space="preserve">A downlink CC is considered to be communicated to the network at successful contention resolution (see 3GPP TS 44.018) following a system access triggered by an EC PACKET CHANNEL REQUEST. The communicated downlink CC is the </w:t>
      </w:r>
      <w:r w:rsidR="00B97648">
        <w:t>‘</w:t>
      </w:r>
      <w:r w:rsidRPr="001B392B">
        <w:t>Used DL Coverage Class</w:t>
      </w:r>
      <w:r w:rsidR="00B97648">
        <w:t>’</w:t>
      </w:r>
      <w:r w:rsidRPr="001B392B">
        <w:t xml:space="preserve"> if the EC IMMEDIATE ASSIGNMENT type 2 message is used, or, is CC1 if the EC IMMEDIATE ASSIGNMENT type 1 is used</w:t>
      </w:r>
      <w:r w:rsidR="00067856" w:rsidRPr="001B392B">
        <w:t>.</w:t>
      </w:r>
    </w:p>
    <w:p w14:paraId="580EB88C" w14:textId="77777777" w:rsidR="00EA78DE" w:rsidRPr="001B392B" w:rsidRDefault="00067856" w:rsidP="00067856">
      <w:r w:rsidRPr="001B392B">
        <w:t>The network shall apply the indicated downlink CC on EC-PCH messages sent to that MS.</w:t>
      </w:r>
    </w:p>
    <w:p w14:paraId="47CAB730" w14:textId="77777777" w:rsidR="00E53583" w:rsidRPr="001B392B" w:rsidRDefault="00E53583">
      <w:pPr>
        <w:pStyle w:val="Heading1"/>
      </w:pPr>
      <w:bookmarkStart w:id="204" w:name="_Toc19038314"/>
      <w:bookmarkStart w:id="205" w:name="_Toc36149756"/>
      <w:r w:rsidRPr="001B392B">
        <w:t>7</w:t>
      </w:r>
      <w:r w:rsidRPr="001B392B">
        <w:tab/>
        <w:t>Network pre-requisites</w:t>
      </w:r>
      <w:bookmarkEnd w:id="204"/>
      <w:bookmarkEnd w:id="205"/>
    </w:p>
    <w:p w14:paraId="46E28E98" w14:textId="77777777" w:rsidR="00E53583" w:rsidRPr="001B392B" w:rsidRDefault="00E53583">
      <w:pPr>
        <w:pStyle w:val="Heading2"/>
      </w:pPr>
      <w:bookmarkStart w:id="206" w:name="_Toc19038315"/>
      <w:bookmarkStart w:id="207" w:name="_Toc36149757"/>
      <w:r w:rsidRPr="001B392B">
        <w:t>7.1</w:t>
      </w:r>
      <w:r w:rsidRPr="001B392B">
        <w:tab/>
        <w:t>BCCH carriers</w:t>
      </w:r>
      <w:bookmarkEnd w:id="206"/>
      <w:bookmarkEnd w:id="207"/>
    </w:p>
    <w:p w14:paraId="7C85351B" w14:textId="77777777" w:rsidR="00DD37DD" w:rsidRPr="001B392B" w:rsidRDefault="00DD37DD" w:rsidP="00DD37DD">
      <w:pPr>
        <w:spacing w:after="120"/>
      </w:pPr>
      <w:r w:rsidRPr="001B392B">
        <w:t>The BCCH carrier shall be continuously transmitted on all timeslots.</w:t>
      </w:r>
    </w:p>
    <w:p w14:paraId="1D534F7C" w14:textId="77777777" w:rsidR="00DD37DD" w:rsidRPr="001B392B" w:rsidRDefault="00DD37DD" w:rsidP="00DD37DD">
      <w:pPr>
        <w:spacing w:after="120"/>
      </w:pPr>
      <w:r w:rsidRPr="001B392B">
        <w:t>In normal operation, it shall be transmitted without variation of RF level in case all timeslots on BCCH carrier are GMSK modulated and else in case of different modulated timeslots with minimum variation of RF level as specified below. An exception applies in case the BTS enters the BCCH carrier power reduction operation, for the purpose of energy saving, where the variation of RF level for all timeslots on BCCH carrier, except timeslots carrying BCCH/CCCH, is relaxed as specified below.</w:t>
      </w:r>
    </w:p>
    <w:p w14:paraId="201D197F" w14:textId="77777777" w:rsidR="00DD37DD" w:rsidRPr="001B392B" w:rsidRDefault="00DD37DD" w:rsidP="00DD37DD">
      <w:pPr>
        <w:spacing w:after="120"/>
      </w:pPr>
      <w:r w:rsidRPr="001B392B">
        <w:t>The RF power level may be ramped down between timeslots for instance to facilitate switching between RF transmitters.</w:t>
      </w:r>
    </w:p>
    <w:p w14:paraId="1767E1A0" w14:textId="77777777" w:rsidR="00DD37DD" w:rsidRPr="001B392B" w:rsidRDefault="00DD37DD" w:rsidP="00DD37DD">
      <w:pPr>
        <w:spacing w:after="120"/>
      </w:pPr>
      <w:r w:rsidRPr="001B392B">
        <w:t>A BTS that is switching transmission between two or more antennas, shall use the same antenna for transmission on a CCCH slot and the slot immediately preceding the CCCH slot (i.e. antenna switching shall be avoided immediately before a CCCH slot in order to avoid unpredictable path loss changes at this point).</w:t>
      </w:r>
    </w:p>
    <w:p w14:paraId="07476B5B" w14:textId="77777777" w:rsidR="00DD37DD" w:rsidRPr="001B392B" w:rsidRDefault="00DD37DD" w:rsidP="00DD37DD">
      <w:pPr>
        <w:spacing w:after="120"/>
        <w:rPr>
          <w:color w:val="000000"/>
        </w:rPr>
      </w:pPr>
      <w:r w:rsidRPr="001B392B">
        <w:rPr>
          <w:color w:val="000000"/>
        </w:rPr>
        <w:t xml:space="preserve">In normal operation, for timeslots on the BCCH carrier which are transmitted with modulations other than GMSK, the output power (as defined in 3GPP TS 45.005) may be lower than the output power used for GMSK modulated timeslots. In this case, the maximum allowed difference in output power actually transmitted by the BTS is listed for each respective modulation of EGPRS, EGPRS2 and VAMOS in the table below. </w:t>
      </w:r>
    </w:p>
    <w:p w14:paraId="59EE2653" w14:textId="77777777" w:rsidR="00DD37DD" w:rsidRPr="001B392B" w:rsidRDefault="00DD37DD" w:rsidP="00DD37DD">
      <w:pPr>
        <w:spacing w:after="120"/>
        <w:rPr>
          <w:color w:val="000000"/>
        </w:rPr>
      </w:pPr>
      <w:r w:rsidRPr="001B392B">
        <w:rPr>
          <w:color w:val="000000"/>
        </w:rPr>
        <w:t xml:space="preserve">In BCCH carrier power reduction operation, for timeslots on the BCCH carrier, except </w:t>
      </w:r>
      <w:r w:rsidRPr="001B392B">
        <w:t xml:space="preserve">timeslots carrying BCCH/CCCH, </w:t>
      </w:r>
      <w:r w:rsidRPr="001B392B">
        <w:rPr>
          <w:color w:val="000000"/>
        </w:rPr>
        <w:t xml:space="preserve">the output power (as defined in 3GPP TS 45.005) may be lower than the output power used for timeslots carrying BCCH/CCCH. In this case the maximum allowed difference in output power actually transmitted by the BTS </w:t>
      </w:r>
      <w:r w:rsidR="004A5645" w:rsidRPr="001B392B">
        <w:rPr>
          <w:color w:val="000000"/>
        </w:rPr>
        <w:t>is 6</w:t>
      </w:r>
      <w:r w:rsidRPr="001B392B">
        <w:rPr>
          <w:color w:val="000000"/>
        </w:rPr>
        <w:t xml:space="preserve"> dB.</w:t>
      </w:r>
    </w:p>
    <w:p w14:paraId="204114B2" w14:textId="77777777" w:rsidR="00DD37DD" w:rsidRPr="001B392B" w:rsidRDefault="00DD37DD" w:rsidP="00DD37DD">
      <w:pPr>
        <w:spacing w:after="120"/>
        <w:rPr>
          <w:color w:val="000000"/>
        </w:rPr>
      </w:pPr>
      <w:r w:rsidRPr="001B392B">
        <w:rPr>
          <w:color w:val="000000"/>
        </w:rPr>
        <w:t>Furthermore, i</w:t>
      </w:r>
      <w:r w:rsidRPr="001B392B">
        <w:t>n normal operation</w:t>
      </w:r>
      <w:r w:rsidRPr="001B392B">
        <w:rPr>
          <w:color w:val="000000"/>
        </w:rPr>
        <w:t>, between a timeslot used for BCCH/CCCH and the timeslot preceding it, the difference in output power actually transmitted by the BTS shall not exceed 3 dB.</w:t>
      </w:r>
    </w:p>
    <w:p w14:paraId="7BC3C2A2" w14:textId="77777777" w:rsidR="00DD37DD" w:rsidRPr="001B392B" w:rsidRDefault="00DD37DD" w:rsidP="00DD37DD">
      <w:pPr>
        <w:pStyle w:val="NO"/>
        <w:rPr>
          <w:color w:val="000000"/>
        </w:rPr>
      </w:pPr>
      <w:r w:rsidRPr="001B392B">
        <w:rPr>
          <w:color w:val="000000"/>
        </w:rPr>
        <w:t>NOTE: The allowed output power decrease does not refer to a difference between nominal power levels, but to the difference in output power actually transmitted.</w:t>
      </w:r>
    </w:p>
    <w:p w14:paraId="200EB61E" w14:textId="77777777" w:rsidR="00DD37DD" w:rsidRPr="001B392B" w:rsidRDefault="00DD37DD" w:rsidP="00DD37DD">
      <w:pPr>
        <w:pStyle w:val="TH"/>
      </w:pPr>
      <w:r w:rsidRPr="001B392B">
        <w:t>Maximum output power decrease on BCCH carrier in normal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276"/>
        <w:gridCol w:w="1826"/>
        <w:tblGridChange w:id="208">
          <w:tblGrid>
            <w:gridCol w:w="1227"/>
            <w:gridCol w:w="1276"/>
            <w:gridCol w:w="1826"/>
          </w:tblGrid>
        </w:tblGridChange>
      </w:tblGrid>
      <w:tr w:rsidR="00A457B2" w:rsidRPr="001B392B" w14:paraId="629DA5FE" w14:textId="77777777" w:rsidTr="00AA5546">
        <w:trPr>
          <w:jc w:val="center"/>
        </w:trPr>
        <w:tc>
          <w:tcPr>
            <w:tcW w:w="1227" w:type="dxa"/>
            <w:shd w:val="clear" w:color="auto" w:fill="auto"/>
          </w:tcPr>
          <w:p w14:paraId="6F6D5AB6" w14:textId="77777777" w:rsidR="00A457B2" w:rsidRPr="001B392B" w:rsidRDefault="00A457B2" w:rsidP="00030E27">
            <w:pPr>
              <w:pStyle w:val="TAH"/>
              <w:rPr>
                <w:color w:val="000000"/>
                <w:lang w:eastAsia="en-US"/>
              </w:rPr>
            </w:pPr>
          </w:p>
        </w:tc>
        <w:tc>
          <w:tcPr>
            <w:tcW w:w="1276" w:type="dxa"/>
            <w:shd w:val="clear" w:color="auto" w:fill="auto"/>
          </w:tcPr>
          <w:p w14:paraId="513DF2B3" w14:textId="77777777" w:rsidR="00A457B2" w:rsidRPr="001B392B" w:rsidRDefault="00A457B2" w:rsidP="00030E27">
            <w:pPr>
              <w:pStyle w:val="TAH"/>
              <w:rPr>
                <w:color w:val="000000"/>
                <w:lang w:eastAsia="en-US"/>
              </w:rPr>
            </w:pPr>
            <w:r w:rsidRPr="001B392B">
              <w:rPr>
                <w:color w:val="000000"/>
                <w:lang w:eastAsia="en-US"/>
              </w:rPr>
              <w:t>Modulation</w:t>
            </w:r>
          </w:p>
        </w:tc>
        <w:tc>
          <w:tcPr>
            <w:tcW w:w="1826" w:type="dxa"/>
            <w:shd w:val="clear" w:color="auto" w:fill="auto"/>
          </w:tcPr>
          <w:p w14:paraId="50949D29" w14:textId="77777777" w:rsidR="00A457B2" w:rsidRPr="001B392B" w:rsidRDefault="00A457B2" w:rsidP="00030E27">
            <w:pPr>
              <w:pStyle w:val="TAH"/>
              <w:rPr>
                <w:color w:val="000000"/>
                <w:lang w:eastAsia="en-US"/>
              </w:rPr>
            </w:pPr>
            <w:r w:rsidRPr="001B392B">
              <w:rPr>
                <w:color w:val="000000"/>
                <w:lang w:eastAsia="en-US"/>
              </w:rPr>
              <w:t xml:space="preserve">Output Power </w:t>
            </w:r>
          </w:p>
          <w:p w14:paraId="705E0974" w14:textId="77777777" w:rsidR="00A457B2" w:rsidRPr="001B392B" w:rsidRDefault="00A457B2" w:rsidP="00030E27">
            <w:pPr>
              <w:pStyle w:val="TAH"/>
              <w:rPr>
                <w:color w:val="000000"/>
                <w:lang w:eastAsia="en-US"/>
              </w:rPr>
            </w:pPr>
            <w:r w:rsidRPr="001B392B">
              <w:rPr>
                <w:color w:val="000000"/>
                <w:lang w:eastAsia="en-US"/>
              </w:rPr>
              <w:t>Decrease</w:t>
            </w:r>
          </w:p>
        </w:tc>
      </w:tr>
      <w:tr w:rsidR="00A457B2" w:rsidRPr="001B392B" w14:paraId="745B812D" w14:textId="77777777" w:rsidTr="00AA5546">
        <w:trPr>
          <w:jc w:val="center"/>
        </w:trPr>
        <w:tc>
          <w:tcPr>
            <w:tcW w:w="1227" w:type="dxa"/>
            <w:shd w:val="clear" w:color="auto" w:fill="auto"/>
          </w:tcPr>
          <w:p w14:paraId="54F5EF0B" w14:textId="77777777" w:rsidR="00A457B2" w:rsidRPr="001B392B" w:rsidRDefault="00A457B2" w:rsidP="00AA5546">
            <w:pPr>
              <w:pStyle w:val="TAC"/>
              <w:jc w:val="left"/>
              <w:rPr>
                <w:color w:val="000000"/>
              </w:rPr>
            </w:pPr>
            <w:r w:rsidRPr="001B392B">
              <w:rPr>
                <w:color w:val="000000"/>
              </w:rPr>
              <w:t>EGPRS</w:t>
            </w:r>
          </w:p>
        </w:tc>
        <w:tc>
          <w:tcPr>
            <w:tcW w:w="1276" w:type="dxa"/>
            <w:shd w:val="clear" w:color="auto" w:fill="auto"/>
          </w:tcPr>
          <w:p w14:paraId="79E056CE" w14:textId="77777777" w:rsidR="00A457B2" w:rsidRPr="001B392B" w:rsidRDefault="00A457B2" w:rsidP="00030E27">
            <w:pPr>
              <w:pStyle w:val="TAC"/>
              <w:rPr>
                <w:color w:val="000000"/>
              </w:rPr>
            </w:pPr>
            <w:r w:rsidRPr="001B392B">
              <w:rPr>
                <w:color w:val="000000"/>
              </w:rPr>
              <w:t>8PSK</w:t>
            </w:r>
          </w:p>
        </w:tc>
        <w:tc>
          <w:tcPr>
            <w:tcW w:w="1826" w:type="dxa"/>
            <w:shd w:val="clear" w:color="auto" w:fill="auto"/>
          </w:tcPr>
          <w:p w14:paraId="2E6F0690" w14:textId="77777777" w:rsidR="00A457B2" w:rsidRPr="001B392B" w:rsidRDefault="00A457B2" w:rsidP="00030E27">
            <w:pPr>
              <w:pStyle w:val="TAC"/>
              <w:rPr>
                <w:color w:val="000000"/>
              </w:rPr>
            </w:pPr>
            <w:r w:rsidRPr="001B392B">
              <w:rPr>
                <w:color w:val="000000"/>
              </w:rPr>
              <w:t>4 dB</w:t>
            </w:r>
          </w:p>
        </w:tc>
      </w:tr>
      <w:tr w:rsidR="00A457B2" w:rsidRPr="001B392B" w14:paraId="45B3525A" w14:textId="77777777" w:rsidTr="00AA5546">
        <w:trPr>
          <w:jc w:val="center"/>
        </w:trPr>
        <w:tc>
          <w:tcPr>
            <w:tcW w:w="1227" w:type="dxa"/>
            <w:shd w:val="clear" w:color="auto" w:fill="auto"/>
          </w:tcPr>
          <w:p w14:paraId="75778465" w14:textId="77777777" w:rsidR="00A457B2" w:rsidRPr="001B392B" w:rsidRDefault="00A457B2" w:rsidP="00AA5546">
            <w:pPr>
              <w:pStyle w:val="TAC"/>
              <w:jc w:val="left"/>
              <w:rPr>
                <w:color w:val="000000"/>
              </w:rPr>
            </w:pPr>
            <w:r w:rsidRPr="001B392B">
              <w:rPr>
                <w:color w:val="000000"/>
              </w:rPr>
              <w:t>EGPRS2-A</w:t>
            </w:r>
          </w:p>
        </w:tc>
        <w:tc>
          <w:tcPr>
            <w:tcW w:w="1276" w:type="dxa"/>
            <w:shd w:val="clear" w:color="auto" w:fill="auto"/>
          </w:tcPr>
          <w:p w14:paraId="051F0A03" w14:textId="77777777" w:rsidR="00A457B2" w:rsidRPr="001B392B" w:rsidRDefault="00A457B2" w:rsidP="00030E27">
            <w:pPr>
              <w:pStyle w:val="TAC"/>
              <w:rPr>
                <w:color w:val="000000"/>
              </w:rPr>
            </w:pPr>
            <w:r w:rsidRPr="001B392B">
              <w:rPr>
                <w:color w:val="000000"/>
              </w:rPr>
              <w:t>16QAM</w:t>
            </w:r>
          </w:p>
        </w:tc>
        <w:tc>
          <w:tcPr>
            <w:tcW w:w="1826" w:type="dxa"/>
            <w:shd w:val="clear" w:color="auto" w:fill="auto"/>
          </w:tcPr>
          <w:p w14:paraId="12CFB72F" w14:textId="77777777" w:rsidR="00A457B2" w:rsidRPr="001B392B" w:rsidRDefault="00A457B2" w:rsidP="00030E27">
            <w:pPr>
              <w:pStyle w:val="TAC"/>
              <w:rPr>
                <w:color w:val="000000"/>
              </w:rPr>
            </w:pPr>
            <w:r w:rsidRPr="001B392B">
              <w:rPr>
                <w:color w:val="000000"/>
              </w:rPr>
              <w:t>6 dB</w:t>
            </w:r>
          </w:p>
        </w:tc>
      </w:tr>
      <w:tr w:rsidR="00A457B2" w:rsidRPr="001B392B" w14:paraId="65E47CF2" w14:textId="77777777" w:rsidTr="00AA5546">
        <w:trPr>
          <w:jc w:val="center"/>
        </w:trPr>
        <w:tc>
          <w:tcPr>
            <w:tcW w:w="1227" w:type="dxa"/>
            <w:shd w:val="clear" w:color="auto" w:fill="auto"/>
          </w:tcPr>
          <w:p w14:paraId="0B6B1D17" w14:textId="77777777" w:rsidR="00A457B2" w:rsidRPr="001B392B" w:rsidRDefault="00A457B2" w:rsidP="00AA5546">
            <w:pPr>
              <w:pStyle w:val="TAC"/>
              <w:jc w:val="left"/>
              <w:rPr>
                <w:color w:val="000000"/>
              </w:rPr>
            </w:pPr>
            <w:r w:rsidRPr="001B392B">
              <w:rPr>
                <w:color w:val="000000"/>
              </w:rPr>
              <w:t>EGPRS2-A</w:t>
            </w:r>
          </w:p>
        </w:tc>
        <w:tc>
          <w:tcPr>
            <w:tcW w:w="1276" w:type="dxa"/>
            <w:shd w:val="clear" w:color="auto" w:fill="auto"/>
          </w:tcPr>
          <w:p w14:paraId="2747BF64" w14:textId="77777777" w:rsidR="00A457B2" w:rsidRPr="001B392B" w:rsidRDefault="00A457B2" w:rsidP="00030E27">
            <w:pPr>
              <w:pStyle w:val="TAC"/>
              <w:rPr>
                <w:color w:val="000000"/>
              </w:rPr>
            </w:pPr>
            <w:r w:rsidRPr="001B392B">
              <w:rPr>
                <w:color w:val="000000"/>
              </w:rPr>
              <w:t>32QAM</w:t>
            </w:r>
          </w:p>
        </w:tc>
        <w:tc>
          <w:tcPr>
            <w:tcW w:w="1826" w:type="dxa"/>
            <w:shd w:val="clear" w:color="auto" w:fill="auto"/>
          </w:tcPr>
          <w:p w14:paraId="06863679" w14:textId="77777777" w:rsidR="00A457B2" w:rsidRPr="001B392B" w:rsidRDefault="00A457B2" w:rsidP="00030E27">
            <w:pPr>
              <w:pStyle w:val="TAC"/>
              <w:rPr>
                <w:color w:val="000000"/>
              </w:rPr>
            </w:pPr>
            <w:r w:rsidRPr="001B392B">
              <w:rPr>
                <w:color w:val="000000"/>
              </w:rPr>
              <w:t>6 dB</w:t>
            </w:r>
          </w:p>
        </w:tc>
      </w:tr>
      <w:tr w:rsidR="00A457B2" w:rsidRPr="001B392B" w14:paraId="11730D42" w14:textId="77777777" w:rsidTr="00AA5546">
        <w:trPr>
          <w:jc w:val="center"/>
        </w:trPr>
        <w:tc>
          <w:tcPr>
            <w:tcW w:w="1227" w:type="dxa"/>
            <w:shd w:val="clear" w:color="auto" w:fill="auto"/>
          </w:tcPr>
          <w:p w14:paraId="099A4A93" w14:textId="77777777" w:rsidR="00A457B2" w:rsidRPr="001B392B" w:rsidRDefault="00A457B2" w:rsidP="00AA5546">
            <w:pPr>
              <w:pStyle w:val="TAC"/>
              <w:jc w:val="left"/>
              <w:rPr>
                <w:color w:val="000000"/>
              </w:rPr>
            </w:pPr>
            <w:r w:rsidRPr="001B392B">
              <w:rPr>
                <w:color w:val="000000"/>
              </w:rPr>
              <w:t>EGPRS2-B</w:t>
            </w:r>
          </w:p>
        </w:tc>
        <w:tc>
          <w:tcPr>
            <w:tcW w:w="1276" w:type="dxa"/>
            <w:shd w:val="clear" w:color="auto" w:fill="auto"/>
          </w:tcPr>
          <w:p w14:paraId="7F2BAA23" w14:textId="77777777" w:rsidR="00A457B2" w:rsidRPr="001B392B" w:rsidRDefault="00A457B2" w:rsidP="00030E27">
            <w:pPr>
              <w:pStyle w:val="TAC"/>
              <w:rPr>
                <w:color w:val="000000"/>
              </w:rPr>
            </w:pPr>
            <w:r w:rsidRPr="001B392B">
              <w:rPr>
                <w:color w:val="000000"/>
              </w:rPr>
              <w:t>QPSK</w:t>
            </w:r>
          </w:p>
        </w:tc>
        <w:tc>
          <w:tcPr>
            <w:tcW w:w="1826" w:type="dxa"/>
            <w:shd w:val="clear" w:color="auto" w:fill="auto"/>
          </w:tcPr>
          <w:p w14:paraId="492AFE85" w14:textId="77777777" w:rsidR="00A457B2" w:rsidRPr="001B392B" w:rsidRDefault="00A457B2" w:rsidP="00030E27">
            <w:pPr>
              <w:pStyle w:val="TAC"/>
              <w:rPr>
                <w:color w:val="000000"/>
              </w:rPr>
            </w:pPr>
            <w:r w:rsidRPr="001B392B">
              <w:rPr>
                <w:color w:val="000000"/>
              </w:rPr>
              <w:t>4 dB</w:t>
            </w:r>
          </w:p>
        </w:tc>
      </w:tr>
      <w:tr w:rsidR="00A457B2" w:rsidRPr="001B392B" w14:paraId="736ADCEC" w14:textId="77777777" w:rsidTr="00AA5546">
        <w:trPr>
          <w:jc w:val="center"/>
        </w:trPr>
        <w:tc>
          <w:tcPr>
            <w:tcW w:w="1227" w:type="dxa"/>
            <w:shd w:val="clear" w:color="auto" w:fill="auto"/>
          </w:tcPr>
          <w:p w14:paraId="05D067C2" w14:textId="77777777" w:rsidR="00A457B2" w:rsidRPr="001B392B" w:rsidRDefault="00A457B2" w:rsidP="00AA5546">
            <w:pPr>
              <w:pStyle w:val="TAC"/>
              <w:jc w:val="left"/>
              <w:rPr>
                <w:color w:val="000000"/>
              </w:rPr>
            </w:pPr>
            <w:r w:rsidRPr="001B392B">
              <w:rPr>
                <w:color w:val="000000"/>
              </w:rPr>
              <w:t>EGPRS2-B</w:t>
            </w:r>
          </w:p>
        </w:tc>
        <w:tc>
          <w:tcPr>
            <w:tcW w:w="1276" w:type="dxa"/>
            <w:shd w:val="clear" w:color="auto" w:fill="auto"/>
          </w:tcPr>
          <w:p w14:paraId="27293B98" w14:textId="77777777" w:rsidR="00A457B2" w:rsidRPr="001B392B" w:rsidRDefault="00A457B2" w:rsidP="00030E27">
            <w:pPr>
              <w:pStyle w:val="TAC"/>
              <w:rPr>
                <w:color w:val="000000"/>
              </w:rPr>
            </w:pPr>
            <w:r w:rsidRPr="001B392B">
              <w:rPr>
                <w:color w:val="000000"/>
              </w:rPr>
              <w:t>16QAM</w:t>
            </w:r>
          </w:p>
        </w:tc>
        <w:tc>
          <w:tcPr>
            <w:tcW w:w="1826" w:type="dxa"/>
            <w:shd w:val="clear" w:color="auto" w:fill="auto"/>
          </w:tcPr>
          <w:p w14:paraId="73DFFFF2" w14:textId="77777777" w:rsidR="00A457B2" w:rsidRPr="001B392B" w:rsidRDefault="00A457B2" w:rsidP="00030E27">
            <w:pPr>
              <w:pStyle w:val="TAC"/>
              <w:rPr>
                <w:color w:val="000000"/>
              </w:rPr>
            </w:pPr>
            <w:r w:rsidRPr="001B392B">
              <w:rPr>
                <w:color w:val="000000"/>
              </w:rPr>
              <w:t>6 dB</w:t>
            </w:r>
          </w:p>
        </w:tc>
      </w:tr>
      <w:tr w:rsidR="00A457B2" w:rsidRPr="001B392B" w14:paraId="0C78601A" w14:textId="77777777" w:rsidTr="00AA5546">
        <w:trPr>
          <w:jc w:val="center"/>
        </w:trPr>
        <w:tc>
          <w:tcPr>
            <w:tcW w:w="1227" w:type="dxa"/>
            <w:shd w:val="clear" w:color="auto" w:fill="auto"/>
          </w:tcPr>
          <w:p w14:paraId="65AA4D3B" w14:textId="77777777" w:rsidR="00A457B2" w:rsidRPr="001B392B" w:rsidRDefault="00A457B2" w:rsidP="00AA5546">
            <w:pPr>
              <w:pStyle w:val="TAC"/>
              <w:jc w:val="left"/>
              <w:rPr>
                <w:color w:val="000000"/>
              </w:rPr>
            </w:pPr>
            <w:r w:rsidRPr="001B392B">
              <w:rPr>
                <w:color w:val="000000"/>
              </w:rPr>
              <w:t>EGPRS2-B</w:t>
            </w:r>
          </w:p>
        </w:tc>
        <w:tc>
          <w:tcPr>
            <w:tcW w:w="1276" w:type="dxa"/>
            <w:shd w:val="clear" w:color="auto" w:fill="auto"/>
          </w:tcPr>
          <w:p w14:paraId="5161C83E" w14:textId="77777777" w:rsidR="00A457B2" w:rsidRPr="001B392B" w:rsidRDefault="00A457B2" w:rsidP="00030E27">
            <w:pPr>
              <w:pStyle w:val="TAC"/>
              <w:rPr>
                <w:color w:val="000000"/>
              </w:rPr>
            </w:pPr>
            <w:r w:rsidRPr="001B392B">
              <w:rPr>
                <w:color w:val="000000"/>
              </w:rPr>
              <w:t>32QAM</w:t>
            </w:r>
          </w:p>
        </w:tc>
        <w:tc>
          <w:tcPr>
            <w:tcW w:w="1826" w:type="dxa"/>
            <w:shd w:val="clear" w:color="auto" w:fill="auto"/>
          </w:tcPr>
          <w:p w14:paraId="2F4BDD5F" w14:textId="77777777" w:rsidR="00A457B2" w:rsidRPr="001B392B" w:rsidRDefault="00A457B2" w:rsidP="00030E27">
            <w:pPr>
              <w:pStyle w:val="TAC"/>
              <w:rPr>
                <w:color w:val="000000"/>
              </w:rPr>
            </w:pPr>
            <w:r w:rsidRPr="001B392B">
              <w:rPr>
                <w:color w:val="000000"/>
              </w:rPr>
              <w:t>6 dB</w:t>
            </w:r>
          </w:p>
        </w:tc>
      </w:tr>
      <w:tr w:rsidR="00C94CE5" w:rsidRPr="001B392B" w14:paraId="077FD25F" w14:textId="77777777" w:rsidTr="00AA5546">
        <w:trPr>
          <w:jc w:val="center"/>
        </w:trPr>
        <w:tc>
          <w:tcPr>
            <w:tcW w:w="1227" w:type="dxa"/>
            <w:shd w:val="clear" w:color="auto" w:fill="auto"/>
          </w:tcPr>
          <w:p w14:paraId="010B9014" w14:textId="77777777" w:rsidR="00C94CE5" w:rsidRPr="001B392B" w:rsidRDefault="00C94CE5" w:rsidP="00AA5546">
            <w:pPr>
              <w:pStyle w:val="TAC"/>
              <w:jc w:val="left"/>
              <w:rPr>
                <w:color w:val="000000"/>
              </w:rPr>
            </w:pPr>
            <w:r w:rsidRPr="001B392B">
              <w:rPr>
                <w:color w:val="000000"/>
              </w:rPr>
              <w:t>VAMOS</w:t>
            </w:r>
          </w:p>
        </w:tc>
        <w:tc>
          <w:tcPr>
            <w:tcW w:w="1276" w:type="dxa"/>
            <w:shd w:val="clear" w:color="auto" w:fill="auto"/>
          </w:tcPr>
          <w:p w14:paraId="33A2FF72" w14:textId="77777777" w:rsidR="00C94CE5" w:rsidRPr="001B392B" w:rsidRDefault="00C94CE5" w:rsidP="00030E27">
            <w:pPr>
              <w:pStyle w:val="TAC"/>
              <w:rPr>
                <w:color w:val="000000"/>
              </w:rPr>
            </w:pPr>
            <w:r w:rsidRPr="001B392B">
              <w:rPr>
                <w:color w:val="000000"/>
              </w:rPr>
              <w:t>AQPSK</w:t>
            </w:r>
          </w:p>
        </w:tc>
        <w:tc>
          <w:tcPr>
            <w:tcW w:w="1826" w:type="dxa"/>
            <w:shd w:val="clear" w:color="auto" w:fill="auto"/>
          </w:tcPr>
          <w:p w14:paraId="0F2E8A64" w14:textId="77777777" w:rsidR="00C94CE5" w:rsidRPr="001B392B" w:rsidRDefault="00B4017B" w:rsidP="00030E27">
            <w:pPr>
              <w:pStyle w:val="TAC"/>
              <w:rPr>
                <w:color w:val="000000"/>
              </w:rPr>
            </w:pPr>
            <w:r w:rsidRPr="001B392B">
              <w:rPr>
                <w:color w:val="000000"/>
              </w:rPr>
              <w:t>4</w:t>
            </w:r>
            <w:r w:rsidR="00C94CE5" w:rsidRPr="001B392B">
              <w:rPr>
                <w:color w:val="000000"/>
              </w:rPr>
              <w:t xml:space="preserve"> dB</w:t>
            </w:r>
          </w:p>
        </w:tc>
      </w:tr>
    </w:tbl>
    <w:p w14:paraId="4DB62C8A" w14:textId="77777777" w:rsidR="00A457B2" w:rsidRPr="001B392B" w:rsidRDefault="00A457B2" w:rsidP="00A457B2">
      <w:pPr>
        <w:spacing w:after="120"/>
        <w:rPr>
          <w:color w:val="000000"/>
        </w:rPr>
      </w:pPr>
    </w:p>
    <w:p w14:paraId="60D777CB" w14:textId="77777777" w:rsidR="00DD37DD" w:rsidRPr="001B392B" w:rsidRDefault="00DD37DD" w:rsidP="00DD37DD">
      <w:pPr>
        <w:spacing w:after="120"/>
        <w:rPr>
          <w:color w:val="000000"/>
        </w:rPr>
      </w:pPr>
      <w:r w:rsidRPr="001B392B">
        <w:rPr>
          <w:color w:val="000000"/>
        </w:rPr>
        <w:t>The MS requirements on signal strength measurements are defined for normal operation of the BTS for the case when only GMSK modulation is used on the BCCH carrier. There are no defined signal strength measurement requirements for the MS in BCCH carrier power reduction operation or if other modulations are used on the BCCH carrier.</w:t>
      </w:r>
    </w:p>
    <w:p w14:paraId="451B9E2F" w14:textId="77777777" w:rsidR="00E53583" w:rsidRPr="001B392B" w:rsidRDefault="00E53583">
      <w:r w:rsidRPr="001B392B">
        <w:lastRenderedPageBreak/>
        <w:t xml:space="preserve">On the </w:t>
      </w:r>
      <w:smartTag w:uri="urn:schemas-microsoft-com:office:smarttags" w:element="stockticker">
        <w:r w:rsidRPr="001B392B">
          <w:t>PCH</w:t>
        </w:r>
      </w:smartTag>
      <w:r w:rsidRPr="001B392B">
        <w:t xml:space="preserve"> the network shall send valid layer 3 messages according to 3GPP TS 44.018. Unused signalling blocks on the CCCH/BCCH shall contain L2 fill frames. Other unused timeslots shall transmit dummy bursts.</w:t>
      </w:r>
    </w:p>
    <w:p w14:paraId="4F903914" w14:textId="77777777" w:rsidR="00E53583" w:rsidRPr="001B392B" w:rsidRDefault="00E53583">
      <w:r w:rsidRPr="001B392B">
        <w:t>The number of neighbour cell BCCH carriers in the BCCH allocation shall not exceed 32.</w:t>
      </w:r>
    </w:p>
    <w:p w14:paraId="6AEAA375" w14:textId="77777777" w:rsidR="00E53583" w:rsidRPr="001B392B" w:rsidRDefault="00E53583">
      <w:pPr>
        <w:pStyle w:val="NO"/>
      </w:pPr>
      <w:r w:rsidRPr="001B392B">
        <w:t>NOTE 1:</w:t>
      </w:r>
      <w:r w:rsidRPr="001B392B">
        <w:tab/>
        <w:t>This BCCH organization enables MS to measure the received signal level from surrounding cells by tuning and listening to their BCCH carriers. Providing that an MS tunes to the list of BCCH carriers indicated by the network it will, providing the list is sufficiently complete, have listened to all possible surrounding cells, i.e. the surrounding cell list for handover purposes is effectively defined by the MS. Refer to 3GPP TS 43.022 for definitions of the BCCH carrier lists. This can be achieved without inter</w:t>
      </w:r>
      <w:r w:rsidRPr="001B392B">
        <w:noBreakHyphen/>
        <w:t>base station synchronization.</w:t>
      </w:r>
    </w:p>
    <w:p w14:paraId="468DAE9F" w14:textId="77777777" w:rsidR="00E53583" w:rsidRPr="001B392B" w:rsidRDefault="00E53583">
      <w:pPr>
        <w:pStyle w:val="NO"/>
      </w:pPr>
      <w:r w:rsidRPr="001B392B">
        <w:t>NOTE 2:</w:t>
      </w:r>
      <w:r w:rsidRPr="001B392B">
        <w:tab/>
        <w:t xml:space="preserve">If the operator decides to allow </w:t>
      </w:r>
      <w:r w:rsidR="00DC489F" w:rsidRPr="001B392B">
        <w:t>for the usage of modulation types other than GMSK</w:t>
      </w:r>
      <w:r w:rsidRPr="001B392B">
        <w:t xml:space="preserve"> on the BCCH carrier in certain cells, the cell selection, cell reselection and handover procedures involving these cells will be somewhat sub-optimal. This is due to the fact that the signal level measured by the MS at some instances in time will be affected by the possibly lower </w:t>
      </w:r>
      <w:r w:rsidR="00A457B2" w:rsidRPr="001B392B">
        <w:t>output</w:t>
      </w:r>
      <w:r w:rsidRPr="001B392B">
        <w:t xml:space="preserve"> power level of the 8-PSK </w:t>
      </w:r>
      <w:r w:rsidR="00DC489F" w:rsidRPr="001B392B">
        <w:t xml:space="preserve">modulation type used in EGPRS, and by the </w:t>
      </w:r>
      <w:r w:rsidR="00A457B2" w:rsidRPr="001B392B">
        <w:t>output</w:t>
      </w:r>
      <w:r w:rsidR="00DC489F" w:rsidRPr="001B392B">
        <w:t xml:space="preserve"> power level of QPSK, 8-PSK, 16-QAM and 32-QAM modulation types used in EGPRS2, </w:t>
      </w:r>
      <w:r w:rsidR="00C94CE5" w:rsidRPr="001B392B">
        <w:t xml:space="preserve">and by the AQPSK modulation used in VAMOS </w:t>
      </w:r>
      <w:r w:rsidR="00DC489F" w:rsidRPr="001B392B">
        <w:t xml:space="preserve">respectively, </w:t>
      </w:r>
      <w:r w:rsidRPr="001B392B">
        <w:t>and by the power fluctuation resulting from the</w:t>
      </w:r>
      <w:r w:rsidR="00DC489F" w:rsidRPr="001B392B">
        <w:t>se</w:t>
      </w:r>
      <w:r w:rsidRPr="001B392B">
        <w:t xml:space="preserve"> modulation </w:t>
      </w:r>
      <w:r w:rsidR="00DC489F" w:rsidRPr="001B392B">
        <w:t>types other than GMSK</w:t>
      </w:r>
      <w:r w:rsidRPr="001B392B">
        <w:t xml:space="preserve">. The extent of the performance degradation is dependent upon the measurement schedule in each particular MS as well as upon the used </w:t>
      </w:r>
      <w:r w:rsidR="00A457B2" w:rsidRPr="001B392B">
        <w:t>output</w:t>
      </w:r>
      <w:r w:rsidR="00DD37DD" w:rsidRPr="001B392B">
        <w:t xml:space="preserve"> power decrease </w:t>
      </w:r>
      <w:r w:rsidRPr="001B392B">
        <w:t xml:space="preserve">and the current </w:t>
      </w:r>
      <w:r w:rsidR="00DC489F" w:rsidRPr="001B392B">
        <w:t>load of the modulation types other than GMSK on the BCCH carrier</w:t>
      </w:r>
      <w:r w:rsidRPr="001B392B">
        <w:t xml:space="preserve">. By limiting the maximum number of </w:t>
      </w:r>
      <w:r w:rsidR="00DC489F" w:rsidRPr="001B392B">
        <w:t>time</w:t>
      </w:r>
      <w:r w:rsidRPr="001B392B">
        <w:t xml:space="preserve"> slots</w:t>
      </w:r>
      <w:r w:rsidR="00EC1B32" w:rsidRPr="001B392B">
        <w:t>, carrying modulation types other than GMSK, being</w:t>
      </w:r>
      <w:r w:rsidRPr="001B392B">
        <w:t xml:space="preserve"> simultaneously allowed on the BCCH carrier, and/or carefully selecting the values of involved network parameters, the impact on the above mentioned procedures may be minimised. Additionally, in areas with very low cell overlap, some coverage loss effects may have to be taken into account by the operator when selecting network parameters.</w:t>
      </w:r>
    </w:p>
    <w:p w14:paraId="4470F1FD" w14:textId="77777777" w:rsidR="00E53583" w:rsidRPr="001B392B" w:rsidRDefault="00E53583">
      <w:pPr>
        <w:pStyle w:val="NO"/>
      </w:pPr>
      <w:r w:rsidRPr="001B392B">
        <w:t>NOTE 3:</w:t>
      </w:r>
      <w:r w:rsidRPr="001B392B">
        <w:tab/>
        <w:t xml:space="preserve">In the case that </w:t>
      </w:r>
      <w:r w:rsidR="00EC1B32" w:rsidRPr="001B392B">
        <w:t xml:space="preserve">QPSK, </w:t>
      </w:r>
      <w:r w:rsidR="00C94CE5" w:rsidRPr="001B392B">
        <w:t xml:space="preserve">AQPSK, </w:t>
      </w:r>
      <w:r w:rsidRPr="001B392B">
        <w:t>8-PSK</w:t>
      </w:r>
      <w:r w:rsidR="00EC1B32" w:rsidRPr="001B392B">
        <w:t>, 16-QAM or 32-QAM</w:t>
      </w:r>
      <w:r w:rsidRPr="001B392B">
        <w:t xml:space="preserve"> modulation</w:t>
      </w:r>
      <w:r w:rsidR="00EC1B32" w:rsidRPr="001B392B">
        <w:t xml:space="preserve"> s (see Note 2) </w:t>
      </w:r>
      <w:r w:rsidR="00EC1B32" w:rsidRPr="001B392B" w:rsidDel="007D450D">
        <w:t xml:space="preserve"> </w:t>
      </w:r>
      <w:r w:rsidR="00EC1B32" w:rsidRPr="001B392B">
        <w:t>are</w:t>
      </w:r>
      <w:r w:rsidRPr="001B392B">
        <w:t xml:space="preserve"> allowed on the BCCH carrier and frequency hopping including the BCCH carrier is used, the reception quality in connected mode for some fast moving MS (meaning MS experiencing Doppler frequencies of 100 Hz or more) may be degraded. This may be seen as a backwards compatibility problem for some existing MS, most likely occurring if the used </w:t>
      </w:r>
      <w:smartTag w:uri="urn:schemas-microsoft-com:office:smarttags" w:element="stockticker">
        <w:r w:rsidRPr="001B392B">
          <w:t>APD</w:t>
        </w:r>
      </w:smartTag>
      <w:r w:rsidRPr="001B392B">
        <w:t xml:space="preserve"> is larger than 2 dB.</w:t>
      </w:r>
    </w:p>
    <w:p w14:paraId="3C0043CA" w14:textId="77777777" w:rsidR="00DD37DD" w:rsidRPr="001B392B" w:rsidRDefault="00DD37DD">
      <w:pPr>
        <w:pStyle w:val="NO"/>
      </w:pPr>
      <w:r w:rsidRPr="001B392B">
        <w:t>NOTE 4:</w:t>
      </w:r>
      <w:r w:rsidR="003B1433">
        <w:tab/>
      </w:r>
      <w:r w:rsidRPr="001B392B">
        <w:t>In case the BTS supports BCCH carrier power reduction operation, in order to yield network energy savings, the usage of this operation mode by the operator needs some consideration. For instance in areas with very low cell overlap, some coverage loss effects may have to be taken into account. Additionally the operated reduction of output power on timeslots of the BCCH carrier should be similar in neighbouring cells, i.e. the usage of this operation mode should not be applied cell specific, but applied to as many cells as possible in a certain geographic area. The benefit of this operation mode in busy hour times was investigated to be rather limited [48]. Thus the actual level of operated power reduction on timeslots of the BCCH carrier except timeslots carrying BCCH/CCCH should generally be reduced along the increase of traffic load in cells and may be selected to be higher for idle timeslots than for occupied timeslots. Usage of power reduction on timeslots of the BCCH carrier carrying SDCCH in BCCH carrier power reduction operation is not recommended.</w:t>
      </w:r>
    </w:p>
    <w:p w14:paraId="71355DCB" w14:textId="77777777" w:rsidR="00E53583" w:rsidRPr="001B392B" w:rsidRDefault="00E53583">
      <w:pPr>
        <w:pStyle w:val="Heading2"/>
      </w:pPr>
      <w:bookmarkStart w:id="209" w:name="_Toc19038316"/>
      <w:bookmarkStart w:id="210" w:name="_Toc36149758"/>
      <w:r w:rsidRPr="001B392B">
        <w:t>7.2</w:t>
      </w:r>
      <w:r w:rsidRPr="001B392B">
        <w:tab/>
        <w:t>Identification of surrounding BSS</w:t>
      </w:r>
      <w:bookmarkEnd w:id="209"/>
      <w:bookmarkEnd w:id="210"/>
    </w:p>
    <w:p w14:paraId="275C248A" w14:textId="77777777" w:rsidR="0082106C" w:rsidRPr="001B392B" w:rsidRDefault="0082106C" w:rsidP="0082106C">
      <w:pPr>
        <w:pStyle w:val="Heading3"/>
      </w:pPr>
      <w:bookmarkStart w:id="211" w:name="_Toc19038317"/>
      <w:bookmarkStart w:id="212" w:name="_Toc36149759"/>
      <w:r w:rsidRPr="001B392B">
        <w:t>7.2.1</w:t>
      </w:r>
      <w:r w:rsidRPr="001B392B">
        <w:tab/>
        <w:t>General</w:t>
      </w:r>
      <w:bookmarkEnd w:id="211"/>
      <w:bookmarkEnd w:id="212"/>
    </w:p>
    <w:p w14:paraId="14F29C46" w14:textId="77777777" w:rsidR="0082106C" w:rsidRPr="001B392B" w:rsidRDefault="0082106C" w:rsidP="0082106C">
      <w:r w:rsidRPr="001B392B">
        <w:t>It is essential for the MS to identify which surrounding BSS is being measured in order to ensure reliable handover and/or for cell reselection purposes. Because of frequency re</w:t>
      </w:r>
      <w:r w:rsidRPr="001B392B">
        <w:noBreakHyphen/>
        <w:t>use with small cluster sizes, the BCCH carrier frequency may not be sufficient to uniquely identify a surrounding cell, i.e. the cell in which the MS is situated may have more than one surrounding cell using the same BCCH frequency. Thus it is necessary for the MS to synchronize to and demodulate surrounding BCCH carriers and identify the 6 bit base station identification code (</w:t>
      </w:r>
      <w:smartTag w:uri="urn:schemas-microsoft-com:office:smarttags" w:element="stockticker">
        <w:r w:rsidRPr="001B392B">
          <w:t>BSIC</w:t>
        </w:r>
      </w:smartTag>
      <w:r w:rsidRPr="001B392B">
        <w:t>).</w:t>
      </w:r>
    </w:p>
    <w:p w14:paraId="3A61F09D" w14:textId="77777777" w:rsidR="009A3B8E" w:rsidRPr="001B392B" w:rsidRDefault="0082106C" w:rsidP="0082106C">
      <w:r w:rsidRPr="001B392B">
        <w:t>In networks where EC-GSM-IoT is supported, the frequency re-use cluster size is expected to be smaller than for networks not supporting EC-GSM-IoT. To allow unique identification of surrounding cells, the BSIC used for EC-GSM-IoT on the EC-SCH is 9 bits. The 9 bit Base Station Identity Code (</w:t>
      </w:r>
      <w:smartTag w:uri="urn:schemas-microsoft-com:office:smarttags" w:element="stockticker">
        <w:r w:rsidRPr="001B392B">
          <w:t>BSIC</w:t>
        </w:r>
      </w:smartTag>
      <w:r w:rsidRPr="001B392B">
        <w:t xml:space="preserve">) shall be transmitted on each BCCH carrier where the EC-SCH is also mapped. The BSIC is sent as part of the EC-SCH payload space (see 3GPP TS 44.018) and consists of 3 bits of Network colour code (NCC), 3 bits of BS colour code (BCC) and 3 bits of Radio </w:t>
      </w:r>
      <w:r w:rsidRPr="001B392B">
        <w:lastRenderedPageBreak/>
        <w:t>frequency Colour Code (RCC), as defined in 3GPP TS 23.003. An MS that has enabled EC operation shall use the 9 bit BSIC value for BSIC decoding and confirmation of EC-GSM-IoT capable cells. The 9 bit BSIC shall also be used by a MS in EC operation when sending a packet channel request, see 3GPP TS 45.003.</w:t>
      </w:r>
    </w:p>
    <w:p w14:paraId="5A587FF0" w14:textId="77777777" w:rsidR="0082106C" w:rsidRPr="001B392B" w:rsidRDefault="0082106C" w:rsidP="0082106C">
      <w:r w:rsidRPr="001B392B">
        <w:t>To allow unique identification of the serving cell in a network supporting PEO, a 9 bit Base Station Identity Code (BSIC) is used, which consists of 3 bits of Network colour code (NCC), 3 bits of BS colour code (BCC) and 3 bits of Radio frequency Colour Code (RCC), see 3GPP TS 23.003. The NCC and the BCC are sent as part of the SCH payload space and the RCC is included in the System Information Type 13 message and in AGCH and PCH messages, see 3GPP TS 44.018. An MS that has enabled PEO shall use the 9 bit BSIC value (NCC, BCC and RCC) for BSIC decoding and confirmation of a PEO capable cell. The 9 bit BSIC shall also be used by an MS that has enabled PEO when sending a packet channel request, see 3GPP TS 45.003.</w:t>
      </w:r>
    </w:p>
    <w:p w14:paraId="10311047" w14:textId="77777777" w:rsidR="0082106C" w:rsidRPr="001B392B" w:rsidRDefault="0082106C" w:rsidP="0082106C">
      <w:r w:rsidRPr="001B392B">
        <w:t>The MS shall be able to demodulate BCCH carriers and identify the BSIC at levels down to the reference sensitivity level or reference interference levels as specified in 3GPP TS 45.005.</w:t>
      </w:r>
    </w:p>
    <w:p w14:paraId="454A3175" w14:textId="77777777" w:rsidR="0082106C" w:rsidRPr="001B392B" w:rsidRDefault="0082106C" w:rsidP="0082106C">
      <w:pPr>
        <w:pStyle w:val="Heading3"/>
      </w:pPr>
      <w:bookmarkStart w:id="213" w:name="_Toc19038318"/>
      <w:bookmarkStart w:id="214" w:name="_Toc36149760"/>
      <w:r w:rsidRPr="001B392B">
        <w:t>7.2.2</w:t>
      </w:r>
      <w:r w:rsidRPr="001B392B">
        <w:tab/>
        <w:t>Identification of surrounding BSS for handover measurements</w:t>
      </w:r>
      <w:bookmarkEnd w:id="213"/>
      <w:bookmarkEnd w:id="214"/>
    </w:p>
    <w:p w14:paraId="4A584226" w14:textId="77777777" w:rsidR="00E53583" w:rsidRPr="001B392B" w:rsidRDefault="00E53583">
      <w:r w:rsidRPr="001B392B">
        <w:t xml:space="preserve">The MS shall use at least 4 spare frames per SACCH block period for the purpose of decoding the BSICs (e.g. in the case of TCH/F, the four idle frames per SACCH block period). These frames are termed </w:t>
      </w:r>
      <w:r w:rsidRPr="001B392B">
        <w:rPr>
          <w:sz w:val="18"/>
        </w:rPr>
        <w:t>"</w:t>
      </w:r>
      <w:r w:rsidRPr="001B392B">
        <w:t>search</w:t>
      </w:r>
      <w:r w:rsidRPr="001B392B">
        <w:rPr>
          <w:sz w:val="18"/>
        </w:rPr>
        <w:t>"</w:t>
      </w:r>
      <w:r w:rsidRPr="001B392B">
        <w:t xml:space="preserve"> frames.</w:t>
      </w:r>
    </w:p>
    <w:p w14:paraId="36EE942E" w14:textId="77777777" w:rsidR="00E53583" w:rsidRPr="001B392B" w:rsidRDefault="00E53583">
      <w:r w:rsidRPr="001B392B">
        <w:t>A 6 bit Base Station Identity Code (</w:t>
      </w:r>
      <w:smartTag w:uri="urn:schemas-microsoft-com:office:smarttags" w:element="stockticker">
        <w:r w:rsidRPr="001B392B">
          <w:t>BSIC</w:t>
        </w:r>
      </w:smartTag>
      <w:r w:rsidRPr="001B392B">
        <w:t xml:space="preserve">), as defined in 3GPP TS 23.003, shall be transmitted on each BCCH carrier. The PLMN part of the </w:t>
      </w:r>
      <w:smartTag w:uri="urn:schemas-microsoft-com:office:smarttags" w:element="stockticker">
        <w:r w:rsidRPr="001B392B">
          <w:t>BSIC</w:t>
        </w:r>
      </w:smartTag>
      <w:r w:rsidRPr="001B392B">
        <w:t xml:space="preserve"> can be regarded as a </w:t>
      </w:r>
      <w:r w:rsidRPr="001B392B">
        <w:rPr>
          <w:sz w:val="18"/>
        </w:rPr>
        <w:t>"</w:t>
      </w:r>
      <w:r w:rsidRPr="001B392B">
        <w:t>PLMN colour code</w:t>
      </w:r>
      <w:r w:rsidRPr="001B392B">
        <w:rPr>
          <w:sz w:val="18"/>
        </w:rPr>
        <w:t>"</w:t>
      </w:r>
      <w:r w:rsidRPr="001B392B">
        <w:t>.</w:t>
      </w:r>
    </w:p>
    <w:p w14:paraId="79B78385" w14:textId="77777777" w:rsidR="00E53583" w:rsidRPr="001B392B" w:rsidRDefault="00E53583">
      <w:r w:rsidRPr="001B392B">
        <w:t xml:space="preserve">The MS shall attempt to demodulate the </w:t>
      </w:r>
      <w:smartTag w:uri="urn:schemas-microsoft-com:office:smarttags" w:element="stockticker">
        <w:r w:rsidRPr="001B392B">
          <w:t>SCH</w:t>
        </w:r>
      </w:smartTag>
      <w:r w:rsidRPr="001B392B">
        <w:t xml:space="preserve"> on the BCCH carrier of as many surrounding cells as possible, and decode the </w:t>
      </w:r>
      <w:smartTag w:uri="urn:schemas-microsoft-com:office:smarttags" w:element="stockticker">
        <w:r w:rsidRPr="001B392B">
          <w:t>BSIC</w:t>
        </w:r>
      </w:smartTag>
      <w:r w:rsidRPr="001B392B">
        <w:t xml:space="preserve"> as often as possible, and as a minimum at least once every 10 seconds. A multi-RAT MS is allowed to extend this period to 13 seconds, if the neighbour cell list contains cells </w:t>
      </w:r>
      <w:r w:rsidR="00E32416" w:rsidRPr="001B392B">
        <w:t xml:space="preserve">or frequencies </w:t>
      </w:r>
      <w:r w:rsidRPr="001B392B">
        <w:t>from other RATs. The MS shall give priority for synchronisation attempts in signal strength order and considering the parameter MULTIBAND_REPO</w:t>
      </w:r>
      <w:smartTag w:uri="urn:schemas-microsoft-com:office:smarttags" w:element="PersonName">
        <w:r w:rsidRPr="001B392B">
          <w:t>RT</w:t>
        </w:r>
      </w:smartTag>
      <w:r w:rsidRPr="001B392B">
        <w:t xml:space="preserve">ING. A list containing information about the timing of the surrounding cells at the accuracy required for accessing a cell (see 3GPP TS 45.010) including the absolute times derived from the parameters T1, T2, T3 shall be kept by the MS. This information may be used to schedule the decoding of </w:t>
      </w:r>
      <w:smartTag w:uri="urn:schemas-microsoft-com:office:smarttags" w:element="stockticker">
        <w:r w:rsidRPr="001B392B">
          <w:t>BSIC</w:t>
        </w:r>
      </w:smartTag>
      <w:r w:rsidRPr="001B392B">
        <w:t xml:space="preserve"> and shall be used in connection with handover in order to keep the switching time at a minimum. The network may provide Real Time Difference (</w:t>
      </w:r>
      <w:smartTag w:uri="urn:schemas-microsoft-com:office:smarttags" w:element="PersonName">
        <w:r w:rsidRPr="001B392B">
          <w:t>RT</w:t>
        </w:r>
      </w:smartTag>
      <w:r w:rsidRPr="001B392B">
        <w:t xml:space="preserve">D, see 3GPP TS 45.010) to assist the MS in neighbour cell synchronisation attempts. This assistance data is included in the MEASUREMENT INFORMATION message (See 3GPP TS 44.018). </w:t>
      </w:r>
      <w:smartTag w:uri="urn:schemas-microsoft-com:office:smarttags" w:element="PersonName">
        <w:r w:rsidRPr="001B392B">
          <w:t>RT</w:t>
        </w:r>
      </w:smartTag>
      <w:r w:rsidRPr="001B392B">
        <w:t>D is provided modulo one multiframe (51 TDMA frames). The resolution is either one TDMA frame, in which case the MS can assume that the cells are frame synchronised, or 1/64 TDMA frame. The MS may use other assistance data too, if received elsewhere, e.g. for position services received information. The actual number of carriers the MS is capable of synchronising to, depends on the Observed Time Difference (OTD, see 3GPP TS 45.010) for each neighbour cell and the availability of the assistance information.</w:t>
      </w:r>
    </w:p>
    <w:p w14:paraId="103D8B37" w14:textId="77777777" w:rsidR="00E53583" w:rsidRPr="001B392B" w:rsidRDefault="00E53583">
      <w:r w:rsidRPr="001B392B">
        <w:t>If, after averaging measurement results over 2 SACCH block periods, the MS detects one or more BCCH carriers, among the 6 strongest, whose BSICs are not currently being assessed, then the MS shall as a matter of priority attempt to decode their BSICs.</w:t>
      </w:r>
    </w:p>
    <w:p w14:paraId="2412873D" w14:textId="77777777" w:rsidR="00E53583" w:rsidRPr="001B392B" w:rsidRDefault="00E53583">
      <w:r w:rsidRPr="001B392B">
        <w:t xml:space="preserve">In the case of a multi band MS, the MS shall attempt to decode the </w:t>
      </w:r>
      <w:smartTag w:uri="urn:schemas-microsoft-com:office:smarttags" w:element="stockticker">
        <w:r w:rsidRPr="001B392B">
          <w:t>BSIC</w:t>
        </w:r>
      </w:smartTag>
      <w:r w:rsidRPr="001B392B">
        <w:t xml:space="preserve">, if any BCCH carrier with unknown </w:t>
      </w:r>
      <w:smartTag w:uri="urn:schemas-microsoft-com:office:smarttags" w:element="stockticker">
        <w:r w:rsidRPr="001B392B">
          <w:t>BSIC</w:t>
        </w:r>
      </w:smartTag>
      <w:r w:rsidRPr="001B392B">
        <w:t xml:space="preserve"> is detected among the number of strongest BCCH carriers in each band as indicated by the parameter MULTIBAND_REPORTING.</w:t>
      </w:r>
    </w:p>
    <w:p w14:paraId="75DAE2DC" w14:textId="77777777" w:rsidR="00E53583" w:rsidRPr="001B392B" w:rsidRDefault="00E53583">
      <w:r w:rsidRPr="001B392B">
        <w:t>Thus an MS shall, for a period of up to 5 seconds, devote all search frames to attempting to decode these BSICs. If this fails then the MS shall return to confirming existing BSICs. Having re</w:t>
      </w:r>
      <w:r w:rsidRPr="001B392B">
        <w:noBreakHyphen/>
        <w:t>confirmed existing BSICs, if there are still BCCH carriers, among the six strongest, with unknown BSICs, then the decoding of these shall again be given priority for a further period of up to 5 seconds.</w:t>
      </w:r>
    </w:p>
    <w:p w14:paraId="693DF87F" w14:textId="77777777" w:rsidR="00E53583" w:rsidRPr="001B392B" w:rsidRDefault="00E53583">
      <w:r w:rsidRPr="001B392B">
        <w:t>The MS shall report a new strongest GSM cell in the measurement report at the latest 5 s after a new strongest cell (which is part of the BA(SACCH)) has been activated under the following network conditions: Initial serving cell at RXLEV= -70 dBm, with 6 neighbours at RXLEV= -75 dBm. Then the new BCCH carrier is switched on at RXLEV= -60 dBm.</w:t>
      </w:r>
    </w:p>
    <w:p w14:paraId="0973139B" w14:textId="77777777" w:rsidR="00E53583" w:rsidRPr="001B392B" w:rsidRDefault="00E53583">
      <w:pPr>
        <w:pStyle w:val="NO"/>
      </w:pPr>
      <w:r w:rsidRPr="001B392B">
        <w:t>NOTE:</w:t>
      </w:r>
      <w:r w:rsidRPr="001B392B">
        <w:tab/>
        <w:t>Because of test equipment limitations it is acceptable to activate the new carrier to replace one of the 6 neighbours.</w:t>
      </w:r>
    </w:p>
    <w:p w14:paraId="1EC3D144" w14:textId="77777777" w:rsidR="00E53583" w:rsidRPr="001B392B" w:rsidRDefault="00E53583">
      <w:pPr>
        <w:rPr>
          <w:color w:val="000000"/>
        </w:rPr>
      </w:pPr>
      <w:r w:rsidRPr="001B392B">
        <w:rPr>
          <w:color w:val="000000"/>
        </w:rPr>
        <w:t xml:space="preserve">If either no </w:t>
      </w:r>
      <w:smartTag w:uri="urn:schemas-microsoft-com:office:smarttags" w:element="stockticker">
        <w:r w:rsidRPr="001B392B">
          <w:rPr>
            <w:color w:val="000000"/>
          </w:rPr>
          <w:t>BSIC</w:t>
        </w:r>
      </w:smartTag>
      <w:r w:rsidRPr="001B392B">
        <w:rPr>
          <w:color w:val="000000"/>
        </w:rPr>
        <w:t xml:space="preserve"> can be demodulated on a surrounding cell BCCH carrier, or the </w:t>
      </w:r>
      <w:smartTag w:uri="urn:schemas-microsoft-com:office:smarttags" w:element="stockticker">
        <w:r w:rsidRPr="001B392B">
          <w:rPr>
            <w:color w:val="000000"/>
          </w:rPr>
          <w:t>BSIC</w:t>
        </w:r>
      </w:smartTag>
      <w:r w:rsidRPr="001B392B">
        <w:rPr>
          <w:color w:val="000000"/>
        </w:rPr>
        <w:t xml:space="preserve"> is not allowed, then the received signal level measurements on that channel shall be discarded. The allowed </w:t>
      </w:r>
      <w:smartTag w:uri="urn:schemas-microsoft-com:office:smarttags" w:element="stockticker">
        <w:r w:rsidRPr="001B392B">
          <w:rPr>
            <w:color w:val="000000"/>
          </w:rPr>
          <w:t>BSIC</w:t>
        </w:r>
      </w:smartTag>
      <w:r w:rsidRPr="001B392B">
        <w:rPr>
          <w:color w:val="000000"/>
        </w:rPr>
        <w:t xml:space="preserve"> is either the </w:t>
      </w:r>
      <w:smartTag w:uri="urn:schemas-microsoft-com:office:smarttags" w:element="stockticker">
        <w:r w:rsidRPr="001B392B">
          <w:rPr>
            <w:color w:val="000000"/>
          </w:rPr>
          <w:t>BSIC</w:t>
        </w:r>
      </w:smartTag>
      <w:r w:rsidRPr="001B392B">
        <w:rPr>
          <w:color w:val="000000"/>
        </w:rPr>
        <w:t xml:space="preserve"> broadcast for that carrier in the neighbour cell list or, if no </w:t>
      </w:r>
      <w:smartTag w:uri="urn:schemas-microsoft-com:office:smarttags" w:element="stockticker">
        <w:r w:rsidRPr="001B392B">
          <w:rPr>
            <w:color w:val="000000"/>
          </w:rPr>
          <w:t>BSIC</w:t>
        </w:r>
      </w:smartTag>
      <w:r w:rsidRPr="001B392B">
        <w:rPr>
          <w:color w:val="000000"/>
        </w:rPr>
        <w:t xml:space="preserve"> is included or if indicated by the parameter INVALID_</w:t>
      </w:r>
      <w:smartTag w:uri="urn:schemas-microsoft-com:office:smarttags" w:element="stockticker">
        <w:r w:rsidRPr="001B392B">
          <w:rPr>
            <w:color w:val="000000"/>
          </w:rPr>
          <w:t>BSIC</w:t>
        </w:r>
      </w:smartTag>
      <w:r w:rsidRPr="001B392B">
        <w:rPr>
          <w:color w:val="000000"/>
        </w:rPr>
        <w:t xml:space="preserve">_REPORTING, a </w:t>
      </w:r>
      <w:smartTag w:uri="urn:schemas-microsoft-com:office:smarttags" w:element="stockticker">
        <w:r w:rsidRPr="001B392B">
          <w:rPr>
            <w:color w:val="000000"/>
          </w:rPr>
          <w:t>BSIC</w:t>
        </w:r>
      </w:smartTag>
      <w:r w:rsidRPr="001B392B">
        <w:rPr>
          <w:color w:val="000000"/>
        </w:rPr>
        <w:t xml:space="preserve"> with permitted </w:t>
      </w:r>
      <w:smartTag w:uri="urn:schemas-microsoft-com:office:smarttags" w:element="stockticker">
        <w:r w:rsidRPr="001B392B">
          <w:rPr>
            <w:color w:val="000000"/>
          </w:rPr>
          <w:t>NCC</w:t>
        </w:r>
      </w:smartTag>
      <w:r w:rsidRPr="001B392B">
        <w:rPr>
          <w:color w:val="000000"/>
        </w:rPr>
        <w:t xml:space="preserve"> part. The permitted NCCs are defined by the </w:t>
      </w:r>
      <w:smartTag w:uri="urn:schemas-microsoft-com:office:smarttags" w:element="stockticker">
        <w:r w:rsidRPr="001B392B">
          <w:rPr>
            <w:color w:val="000000"/>
          </w:rPr>
          <w:lastRenderedPageBreak/>
          <w:t>NCC</w:t>
        </w:r>
      </w:smartTag>
      <w:r w:rsidRPr="001B392B">
        <w:rPr>
          <w:color w:val="000000"/>
        </w:rPr>
        <w:t xml:space="preserve">_PERMITTED parameter transmitted in the BCCH data. This is an 8 bit map that relates to the </w:t>
      </w:r>
      <w:smartTag w:uri="urn:schemas-microsoft-com:office:smarttags" w:element="stockticker">
        <w:r w:rsidRPr="001B392B">
          <w:rPr>
            <w:color w:val="000000"/>
          </w:rPr>
          <w:t>NCC</w:t>
        </w:r>
      </w:smartTag>
      <w:r w:rsidRPr="001B392B">
        <w:rPr>
          <w:color w:val="000000"/>
        </w:rPr>
        <w:t xml:space="preserve"> part of </w:t>
      </w:r>
      <w:smartTag w:uri="urn:schemas-microsoft-com:office:smarttags" w:element="stockticker">
        <w:r w:rsidRPr="001B392B">
          <w:rPr>
            <w:color w:val="000000"/>
          </w:rPr>
          <w:t>BSIC</w:t>
        </w:r>
      </w:smartTag>
      <w:r w:rsidRPr="001B392B">
        <w:rPr>
          <w:color w:val="000000"/>
        </w:rPr>
        <w:t xml:space="preserve"> (e.g. </w:t>
      </w:r>
      <w:smartTag w:uri="urn:schemas-microsoft-com:office:smarttags" w:element="stockticker">
        <w:r w:rsidRPr="001B392B">
          <w:rPr>
            <w:color w:val="000000"/>
          </w:rPr>
          <w:t>NCC</w:t>
        </w:r>
      </w:smartTag>
      <w:r w:rsidRPr="001B392B">
        <w:rPr>
          <w:color w:val="000000"/>
        </w:rPr>
        <w:t xml:space="preserve">_PERMITTED = 01101001, defines that only carriers having a </w:t>
      </w:r>
      <w:smartTag w:uri="urn:schemas-microsoft-com:office:smarttags" w:element="stockticker">
        <w:r w:rsidRPr="001B392B">
          <w:rPr>
            <w:color w:val="000000"/>
          </w:rPr>
          <w:t>BSIC</w:t>
        </w:r>
      </w:smartTag>
      <w:r w:rsidRPr="001B392B">
        <w:rPr>
          <w:color w:val="000000"/>
        </w:rPr>
        <w:t xml:space="preserve"> with the </w:t>
      </w:r>
      <w:smartTag w:uri="urn:schemas-microsoft-com:office:smarttags" w:element="stockticker">
        <w:r w:rsidRPr="001B392B">
          <w:rPr>
            <w:color w:val="000000"/>
          </w:rPr>
          <w:t>NCC</w:t>
        </w:r>
      </w:smartTag>
      <w:r w:rsidRPr="001B392B">
        <w:rPr>
          <w:color w:val="000000"/>
        </w:rPr>
        <w:t xml:space="preserve"> part = 000, 011, 101,110 shall be reported).</w:t>
      </w:r>
      <w:r w:rsidR="00CE079C" w:rsidRPr="001B392B">
        <w:rPr>
          <w:color w:val="000000"/>
        </w:rPr>
        <w:t xml:space="preserve"> In a shared cell, the MS supporting Network sharing (see 3GPP TS 44.018 [17], 3GPP TS 23.251 [45] and 3GPP TS 24.008 [46]) shall use the NCC_PERMITTED applicable for the selected PLMN.</w:t>
      </w:r>
    </w:p>
    <w:p w14:paraId="593FDAC5" w14:textId="77777777" w:rsidR="00E53583" w:rsidRPr="001B392B" w:rsidRDefault="00E53583">
      <w:r w:rsidRPr="001B392B">
        <w:t xml:space="preserve">If a change of </w:t>
      </w:r>
      <w:smartTag w:uri="urn:schemas-microsoft-com:office:smarttags" w:element="stockticker">
        <w:r w:rsidRPr="001B392B">
          <w:t>BSIC</w:t>
        </w:r>
      </w:smartTag>
      <w:r w:rsidRPr="001B392B">
        <w:t xml:space="preserve"> is detected on a carrier, then any existing received signal level measurement shall be discarded and a new averaging period commenced. This occurs when the MS moves away from one surrounding cell and closer to another co</w:t>
      </w:r>
      <w:r w:rsidRPr="001B392B">
        <w:noBreakHyphen/>
        <w:t>channel cell.</w:t>
      </w:r>
    </w:p>
    <w:p w14:paraId="01B892D5" w14:textId="77777777" w:rsidR="00E53583" w:rsidRPr="001B392B" w:rsidRDefault="00E53583">
      <w:r w:rsidRPr="001B392B">
        <w:t xml:space="preserve">If the </w:t>
      </w:r>
      <w:smartTag w:uri="urn:schemas-microsoft-com:office:smarttags" w:element="stockticker">
        <w:r w:rsidRPr="001B392B">
          <w:t>BSIC</w:t>
        </w:r>
      </w:smartTag>
      <w:r w:rsidRPr="001B392B">
        <w:t xml:space="preserve"> cannot be decoded at the next available opportunities re</w:t>
      </w:r>
      <w:r w:rsidRPr="001B392B">
        <w:noBreakHyphen/>
        <w:t xml:space="preserve">attempts shall be made to decode this </w:t>
      </w:r>
      <w:smartTag w:uri="urn:schemas-microsoft-com:office:smarttags" w:element="stockticker">
        <w:r w:rsidRPr="001B392B">
          <w:t>BSIC</w:t>
        </w:r>
      </w:smartTag>
      <w:r w:rsidRPr="001B392B">
        <w:t xml:space="preserve">. If the </w:t>
      </w:r>
      <w:smartTag w:uri="urn:schemas-microsoft-com:office:smarttags" w:element="stockticker">
        <w:r w:rsidRPr="001B392B">
          <w:t>BSIC</w:t>
        </w:r>
      </w:smartTag>
      <w:r w:rsidRPr="001B392B">
        <w:t xml:space="preserve"> is not decoded for more than three successive attempts it will be considered lost and any existing received signal level measurement shall be discarded.</w:t>
      </w:r>
    </w:p>
    <w:p w14:paraId="20E5B200" w14:textId="77777777" w:rsidR="00E53583" w:rsidRPr="001B392B" w:rsidRDefault="00E53583">
      <w:r w:rsidRPr="001B392B">
        <w:t>If an MS receives a handover command towards a GSM cell to which it is not synchronised to, then the MS shall search for synchronisation information up to 300 ms. In case of failure, the MS shall refer to the handover failure procedure (see 3GPP TS 44.018).</w:t>
      </w:r>
    </w:p>
    <w:p w14:paraId="26EA5B75" w14:textId="77777777" w:rsidR="00E53583" w:rsidRPr="001B392B" w:rsidRDefault="00E53583">
      <w:r w:rsidRPr="001B392B">
        <w:t>If a multi-RAT MS receives a handover command towards a not known cell (see 3GPP TS 25.133 and 3GPP TS 25.123</w:t>
      </w:r>
      <w:r w:rsidR="00E32416" w:rsidRPr="001B392B">
        <w:t xml:space="preserve"> for UTRAN</w:t>
      </w:r>
      <w:r w:rsidRPr="001B392B">
        <w:t>), then the multi-RAT MS shall search for synchronisation information up to 800 ms. In case of failure, the multi-RAT MS shall refer to the handover failure procedure (see 3GPP TS 44.018).</w:t>
      </w:r>
    </w:p>
    <w:p w14:paraId="07C35D7E" w14:textId="77777777" w:rsidR="00E53583" w:rsidRPr="001B392B" w:rsidRDefault="00E53583">
      <w:r w:rsidRPr="001B392B">
        <w:t>Details of the synchronization mechanisms appear in 3GPP TS 45.010. The procedure for monitoring surrounding BTS with respect to HO measurement shall begin at least at the time of assignment of a dedicated channel.</w:t>
      </w:r>
    </w:p>
    <w:p w14:paraId="6CE650E9" w14:textId="77777777" w:rsidR="00E53583" w:rsidRPr="001B392B" w:rsidRDefault="00E53583">
      <w:r w:rsidRPr="001B392B">
        <w:t xml:space="preserve">When a BCCH carrier is found to be no longer among the reported, timing and </w:t>
      </w:r>
      <w:smartTag w:uri="urn:schemas-microsoft-com:office:smarttags" w:element="stockticker">
        <w:r w:rsidRPr="001B392B">
          <w:t>BSIC</w:t>
        </w:r>
      </w:smartTag>
      <w:r w:rsidRPr="001B392B">
        <w:t xml:space="preserve"> information shall be retained for at least 10 seconds. (This is in case a handover is commanded to this cell just after the MS stops reporting RXLEV and RXQUAL on this cell).</w:t>
      </w:r>
    </w:p>
    <w:p w14:paraId="5ABAE5F1" w14:textId="77777777" w:rsidR="00E53583" w:rsidRPr="001B392B" w:rsidRDefault="00E53583">
      <w:pPr>
        <w:pStyle w:val="Heading2"/>
      </w:pPr>
      <w:bookmarkStart w:id="215" w:name="_Toc19038319"/>
      <w:bookmarkStart w:id="216" w:name="_Toc36149761"/>
      <w:r w:rsidRPr="001B392B">
        <w:t>7.3</w:t>
      </w:r>
      <w:r w:rsidRPr="001B392B">
        <w:tab/>
        <w:t>Handover measurements on other radio access technologies</w:t>
      </w:r>
      <w:bookmarkEnd w:id="215"/>
      <w:bookmarkEnd w:id="216"/>
    </w:p>
    <w:p w14:paraId="4F142C96" w14:textId="77777777" w:rsidR="00FC1AB6" w:rsidRPr="001B392B" w:rsidRDefault="00FC1AB6" w:rsidP="00FC1AB6">
      <w:r w:rsidRPr="001B392B">
        <w:t xml:space="preserve">For a multi-RAT MS, the network controls the identification and measurements of UTRAN and CDMA2000 cells by the parameter Qsearch_C sent on SACCH or, if Qsearch_C is not received, by Qsearch_C_Initial sent on BCCH. Qsearch_C defines a threshold and also indicates whether these tasks shall be performed when RXLEV (see subclause 8.1.3) of the serving BCCH carrier is below or above the threshold. </w:t>
      </w:r>
    </w:p>
    <w:p w14:paraId="53FF4EC2" w14:textId="77777777" w:rsidR="00FC1AB6" w:rsidRPr="001B392B" w:rsidRDefault="00FC1AB6" w:rsidP="00FC1AB6">
      <w:r w:rsidRPr="001B392B">
        <w:t>If the serving cell is not included in the BA(SACCH) list, the dedicated channel is not on the BCCH carrier, and Qsearch_C is not equal to 15, the MS shall disregard the Qsearch_C parameter value and always search for UTRAN and CDMA2000 cells. If Qsearch_C is equal to 15, the MS shall never search for UTRAN or CDMA2000 cells.</w:t>
      </w:r>
    </w:p>
    <w:p w14:paraId="047D4145" w14:textId="77777777" w:rsidR="001362F0" w:rsidRPr="001B392B" w:rsidRDefault="001362F0" w:rsidP="00FC1AB6">
      <w:pPr>
        <w:rPr>
          <w:lang w:eastAsia="zh-CN"/>
        </w:rPr>
      </w:pPr>
      <w:r w:rsidRPr="001B392B">
        <w:rPr>
          <w:rFonts w:hint="eastAsia"/>
          <w:lang w:eastAsia="zh-CN"/>
        </w:rPr>
        <w:t xml:space="preserve">For a UTRAN capable MS, the network enables the </w:t>
      </w:r>
      <w:r w:rsidRPr="001B392B">
        <w:rPr>
          <w:lang w:eastAsia="zh-CN"/>
        </w:rPr>
        <w:t>identification</w:t>
      </w:r>
      <w:r w:rsidRPr="001B392B">
        <w:rPr>
          <w:rFonts w:hint="eastAsia"/>
          <w:lang w:eastAsia="zh-CN"/>
        </w:rPr>
        <w:t xml:space="preserve"> and measurement for </w:t>
      </w:r>
      <w:r w:rsidRPr="001B392B">
        <w:t>UTRAN</w:t>
      </w:r>
      <w:r w:rsidRPr="001B392B">
        <w:rPr>
          <w:lang w:eastAsia="zh-CN"/>
        </w:rPr>
        <w:t xml:space="preserve"> cells</w:t>
      </w:r>
      <w:r w:rsidRPr="001B392B">
        <w:rPr>
          <w:rFonts w:hint="eastAsia"/>
          <w:lang w:eastAsia="zh-CN"/>
        </w:rPr>
        <w:t xml:space="preserve"> on specific frequencies by </w:t>
      </w:r>
      <w:r w:rsidRPr="001B392B">
        <w:rPr>
          <w:lang w:eastAsia="zh-CN"/>
        </w:rPr>
        <w:t>DEFAULT_Measurement_Control_UTRAN</w:t>
      </w:r>
      <w:r w:rsidRPr="001B392B">
        <w:rPr>
          <w:rFonts w:hint="eastAsia"/>
          <w:lang w:eastAsia="zh-CN"/>
        </w:rPr>
        <w:t xml:space="preserve"> and </w:t>
      </w:r>
      <w:r w:rsidRPr="001B392B">
        <w:rPr>
          <w:lang w:eastAsia="zh-CN"/>
        </w:rPr>
        <w:t>Measurement_Control_UTRAN</w:t>
      </w:r>
      <w:r w:rsidRPr="001B392B">
        <w:rPr>
          <w:rFonts w:hint="eastAsia"/>
          <w:lang w:eastAsia="zh-CN"/>
        </w:rPr>
        <w:t xml:space="preserve"> sent on </w:t>
      </w:r>
      <w:r w:rsidRPr="001B392B">
        <w:t>SACCH</w:t>
      </w:r>
      <w:r w:rsidRPr="001B392B">
        <w:rPr>
          <w:rFonts w:hint="eastAsia"/>
          <w:lang w:eastAsia="zh-CN"/>
        </w:rPr>
        <w:t xml:space="preserve">. </w:t>
      </w:r>
    </w:p>
    <w:p w14:paraId="543DB0E8" w14:textId="77777777" w:rsidR="00FC1AB6" w:rsidRPr="001B392B" w:rsidRDefault="00FC1AB6" w:rsidP="00FC1AB6">
      <w:r w:rsidRPr="001B392B">
        <w:t xml:space="preserve">For a E-UTRAN </w:t>
      </w:r>
      <w:r w:rsidR="001362F0" w:rsidRPr="001B392B">
        <w:rPr>
          <w:rFonts w:hint="eastAsia"/>
          <w:lang w:eastAsia="zh-CN"/>
        </w:rPr>
        <w:t xml:space="preserve">capable </w:t>
      </w:r>
      <w:r w:rsidRPr="001B392B">
        <w:t>MS, the network controls the identification and measurements of E-UTRAN cells by the parameter Qsearch_C_E-UTRAN sent on SACCH or, if Qsearch_C_E-UTRAN is not received, by Qsearch_C_E-UTRAN_Initial sent on BCCH.</w:t>
      </w:r>
    </w:p>
    <w:p w14:paraId="5DB8A100" w14:textId="77777777" w:rsidR="001362F0" w:rsidRPr="001B392B" w:rsidRDefault="001362F0" w:rsidP="00FC1AB6">
      <w:r w:rsidRPr="001B392B">
        <w:rPr>
          <w:rFonts w:hint="eastAsia"/>
          <w:lang w:eastAsia="zh-CN"/>
        </w:rPr>
        <w:t xml:space="preserve">For a E-UTRAN capable MS, the network enables the </w:t>
      </w:r>
      <w:r w:rsidRPr="001B392B">
        <w:rPr>
          <w:lang w:eastAsia="zh-CN"/>
        </w:rPr>
        <w:t>identification</w:t>
      </w:r>
      <w:r w:rsidRPr="001B392B">
        <w:rPr>
          <w:rFonts w:hint="eastAsia"/>
          <w:lang w:eastAsia="zh-CN"/>
        </w:rPr>
        <w:t xml:space="preserve"> and measurement for E-</w:t>
      </w:r>
      <w:r w:rsidRPr="001B392B">
        <w:t xml:space="preserve">UTRAN </w:t>
      </w:r>
      <w:r w:rsidRPr="001B392B">
        <w:rPr>
          <w:lang w:eastAsia="zh-CN"/>
        </w:rPr>
        <w:t>cells</w:t>
      </w:r>
      <w:r w:rsidRPr="001B392B">
        <w:rPr>
          <w:rFonts w:hint="eastAsia"/>
          <w:lang w:eastAsia="zh-CN"/>
        </w:rPr>
        <w:t xml:space="preserve"> on specific frequencies by </w:t>
      </w:r>
      <w:r w:rsidRPr="001B392B">
        <w:rPr>
          <w:lang w:eastAsia="zh-CN"/>
        </w:rPr>
        <w:t>DEFAULT_Measurement_Control_</w:t>
      </w:r>
      <w:r w:rsidRPr="001B392B">
        <w:rPr>
          <w:rFonts w:hint="eastAsia"/>
          <w:lang w:eastAsia="zh-CN"/>
        </w:rPr>
        <w:t>E-</w:t>
      </w:r>
      <w:r w:rsidRPr="001B392B">
        <w:rPr>
          <w:lang w:eastAsia="zh-CN"/>
        </w:rPr>
        <w:t>UTRAN</w:t>
      </w:r>
      <w:r w:rsidRPr="001B392B">
        <w:rPr>
          <w:rFonts w:hint="eastAsia"/>
          <w:lang w:eastAsia="zh-CN"/>
        </w:rPr>
        <w:t xml:space="preserve"> and </w:t>
      </w:r>
      <w:r w:rsidRPr="001B392B">
        <w:rPr>
          <w:lang w:eastAsia="zh-CN"/>
        </w:rPr>
        <w:t>Measurement_Control_</w:t>
      </w:r>
      <w:r w:rsidRPr="001B392B">
        <w:rPr>
          <w:rFonts w:hint="eastAsia"/>
          <w:lang w:eastAsia="zh-CN"/>
        </w:rPr>
        <w:t>E-</w:t>
      </w:r>
      <w:r w:rsidRPr="001B392B">
        <w:rPr>
          <w:lang w:eastAsia="zh-CN"/>
        </w:rPr>
        <w:t>UTRAN</w:t>
      </w:r>
      <w:r w:rsidRPr="001B392B">
        <w:rPr>
          <w:rFonts w:hint="eastAsia"/>
          <w:lang w:eastAsia="zh-CN"/>
        </w:rPr>
        <w:t xml:space="preserve"> sent on </w:t>
      </w:r>
      <w:r w:rsidRPr="001B392B">
        <w:t>SACCH</w:t>
      </w:r>
      <w:r w:rsidRPr="001B392B">
        <w:rPr>
          <w:rFonts w:hint="eastAsia"/>
          <w:lang w:eastAsia="zh-CN"/>
        </w:rPr>
        <w:t>.</w:t>
      </w:r>
    </w:p>
    <w:p w14:paraId="0F056C59" w14:textId="77777777" w:rsidR="00FC1AB6" w:rsidRPr="001B392B" w:rsidRDefault="00FC1AB6">
      <w:r w:rsidRPr="001B392B">
        <w:t xml:space="preserve">The MS may use the search frames, which are not required for </w:t>
      </w:r>
      <w:smartTag w:uri="urn:schemas-microsoft-com:office:smarttags" w:element="stockticker">
        <w:r w:rsidRPr="001B392B">
          <w:t>BSIC</w:t>
        </w:r>
      </w:smartTag>
      <w:r w:rsidRPr="001B392B">
        <w:t xml:space="preserve"> decoding, for measurements of UTRAN, CDMA2000 and E-UTRAN cells. </w:t>
      </w:r>
      <w:r w:rsidR="001B18F0" w:rsidRPr="001B392B">
        <w:t>T</w:t>
      </w:r>
      <w:r w:rsidRPr="001B392B">
        <w:t xml:space="preserve">he MS may use up to 25 search frames per 13 seconds without considering the need for </w:t>
      </w:r>
      <w:smartTag w:uri="urn:schemas-microsoft-com:office:smarttags" w:element="stockticker">
        <w:r w:rsidRPr="001B392B">
          <w:t>BSIC</w:t>
        </w:r>
      </w:smartTag>
      <w:r w:rsidRPr="001B392B">
        <w:t xml:space="preserve"> decoding in these frames.</w:t>
      </w:r>
    </w:p>
    <w:p w14:paraId="5E1A42A9" w14:textId="77777777" w:rsidR="00E53583" w:rsidRPr="001B392B" w:rsidRDefault="00E32416">
      <w:r w:rsidRPr="001B392B">
        <w:t xml:space="preserve">A UTRAN capable MS shall report a new best UTRAN cell, which is part of the neighbour cell list, at the latest 5 seconds after it has been activated under the condition that there is only one UTRAN frequency in the neighbour cell list </w:t>
      </w:r>
      <w:r w:rsidR="004E1BCF" w:rsidRPr="001B392B">
        <w:t xml:space="preserve">(and no E-UTRAN frequencies in the E-UTRAN Neighbour Cell list) </w:t>
      </w:r>
      <w:r w:rsidRPr="001B392B">
        <w:t xml:space="preserve">and that no new GSM cells are activated at the same time and under good radio conditions. A E-UTRAN capable MS </w:t>
      </w:r>
      <w:r w:rsidR="00730681" w:rsidRPr="001B392B">
        <w:t xml:space="preserve">that supports measurement reporting in dedicated mode or dual transfer mode </w:t>
      </w:r>
      <w:r w:rsidRPr="001B392B">
        <w:t xml:space="preserve">shall report a new best E-UTRAN cell, on a frequency contained in the neighbour cell list, at the latest 5 seconds after it has been activated under the condition that there is only one E-UTRAN frequency in the neighbour cell list </w:t>
      </w:r>
      <w:r w:rsidR="004E1BCF" w:rsidRPr="001B392B">
        <w:t xml:space="preserve">(and no UTRAN frequencies in the 3G Neighbour Cell list) </w:t>
      </w:r>
      <w:r w:rsidRPr="001B392B">
        <w:t xml:space="preserve">and that no new GSM cells are activated at the same time and under good radio conditions. For test purposes the following radio </w:t>
      </w:r>
      <w:r w:rsidRPr="001B392B">
        <w:lastRenderedPageBreak/>
        <w:t>conditions can be used: Serving GSM cell at RXLEV= -70 dBm, with 6 GSM neighbours at RXLEV= -75 dBm. Then either an UTRAN FDD neighbour cell or an UTRAN TDD neighbour cell or an E-UTRAN FDD neighbour cell or an E-UTRAN TDD neighbour cell is switched on. The radio conditions for the UTRAN FDD cell are as follows (see 3GPP TS 25.101 for definitions)</w:t>
      </w:r>
      <w:r w:rsidR="00E53583" w:rsidRPr="001B392B">
        <w:t>:</w:t>
      </w:r>
    </w:p>
    <w:p w14:paraId="307C2D4E"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29"/>
        <w:gridCol w:w="2127"/>
      </w:tblGrid>
      <w:tr w:rsidR="00E53583" w:rsidRPr="001B392B" w14:paraId="67DD9F92" w14:textId="77777777">
        <w:tblPrEx>
          <w:tblCellMar>
            <w:top w:w="0" w:type="dxa"/>
            <w:bottom w:w="0" w:type="dxa"/>
          </w:tblCellMar>
        </w:tblPrEx>
        <w:trPr>
          <w:cantSplit/>
          <w:trHeight w:val="460"/>
          <w:jc w:val="center"/>
        </w:trPr>
        <w:tc>
          <w:tcPr>
            <w:tcW w:w="2126" w:type="dxa"/>
            <w:tcBorders>
              <w:bottom w:val="double" w:sz="4" w:space="0" w:color="auto"/>
            </w:tcBorders>
          </w:tcPr>
          <w:p w14:paraId="26E2CFFF" w14:textId="77777777" w:rsidR="00E53583" w:rsidRPr="001B392B" w:rsidRDefault="00E53583">
            <w:pPr>
              <w:pStyle w:val="TableText"/>
              <w:jc w:val="left"/>
              <w:rPr>
                <w:rFonts w:eastAsia="?? ??"/>
                <w:b/>
                <w:color w:val="000000"/>
              </w:rPr>
            </w:pPr>
            <w:r w:rsidRPr="001B392B">
              <w:rPr>
                <w:rFonts w:eastAsia="?? ??"/>
                <w:b/>
                <w:color w:val="000000"/>
              </w:rPr>
              <w:t>Parameter</w:t>
            </w:r>
          </w:p>
        </w:tc>
        <w:tc>
          <w:tcPr>
            <w:tcW w:w="1824" w:type="dxa"/>
            <w:tcBorders>
              <w:bottom w:val="double" w:sz="4" w:space="0" w:color="auto"/>
            </w:tcBorders>
          </w:tcPr>
          <w:p w14:paraId="66522820" w14:textId="77777777" w:rsidR="00E53583" w:rsidRPr="001B392B" w:rsidRDefault="00E53583">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78DA4031" w14:textId="77777777" w:rsidR="00E53583" w:rsidRPr="001B392B" w:rsidRDefault="00E53583">
            <w:pPr>
              <w:pStyle w:val="TableText"/>
              <w:rPr>
                <w:rFonts w:eastAsia="?? ??"/>
                <w:b/>
                <w:color w:val="000000"/>
              </w:rPr>
            </w:pPr>
            <w:r w:rsidRPr="001B392B">
              <w:rPr>
                <w:rFonts w:eastAsia="?? ??"/>
                <w:b/>
                <w:color w:val="000000"/>
              </w:rPr>
              <w:t xml:space="preserve">UTRAN FDD Cell </w:t>
            </w:r>
          </w:p>
        </w:tc>
      </w:tr>
      <w:tr w:rsidR="00E53583" w:rsidRPr="001B392B" w14:paraId="4A7AC6DB" w14:textId="77777777">
        <w:tblPrEx>
          <w:tblCellMar>
            <w:top w:w="0" w:type="dxa"/>
            <w:bottom w:w="0" w:type="dxa"/>
          </w:tblCellMar>
        </w:tblPrEx>
        <w:trPr>
          <w:cantSplit/>
          <w:jc w:val="center"/>
        </w:trPr>
        <w:tc>
          <w:tcPr>
            <w:tcW w:w="2126" w:type="dxa"/>
            <w:tcBorders>
              <w:top w:val="nil"/>
            </w:tcBorders>
            <w:vAlign w:val="center"/>
          </w:tcPr>
          <w:p w14:paraId="3C3F82F9" w14:textId="77777777" w:rsidR="00E53583" w:rsidRPr="001B392B" w:rsidRDefault="00E53583">
            <w:pPr>
              <w:pStyle w:val="TableText"/>
              <w:jc w:val="left"/>
              <w:rPr>
                <w:i/>
                <w:color w:val="000000"/>
              </w:rPr>
            </w:pPr>
            <w:r w:rsidRPr="001B392B">
              <w:rPr>
                <w:i/>
                <w:color w:val="000000"/>
              </w:rPr>
              <w:t>CPICH_Ec/Ior</w:t>
            </w:r>
          </w:p>
        </w:tc>
        <w:tc>
          <w:tcPr>
            <w:tcW w:w="1829" w:type="dxa"/>
            <w:tcBorders>
              <w:top w:val="nil"/>
            </w:tcBorders>
            <w:vAlign w:val="center"/>
          </w:tcPr>
          <w:p w14:paraId="6B90699D"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1E30A01A"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5348B601" w14:textId="77777777">
        <w:tblPrEx>
          <w:tblCellMar>
            <w:top w:w="0" w:type="dxa"/>
            <w:bottom w:w="0" w:type="dxa"/>
          </w:tblCellMar>
        </w:tblPrEx>
        <w:trPr>
          <w:cantSplit/>
          <w:jc w:val="center"/>
        </w:trPr>
        <w:tc>
          <w:tcPr>
            <w:tcW w:w="2126" w:type="dxa"/>
            <w:tcBorders>
              <w:top w:val="nil"/>
            </w:tcBorders>
            <w:vAlign w:val="center"/>
          </w:tcPr>
          <w:p w14:paraId="632BAF5A" w14:textId="77777777" w:rsidR="00E53583" w:rsidRPr="001B392B" w:rsidRDefault="00E53583">
            <w:pPr>
              <w:pStyle w:val="TableText"/>
              <w:jc w:val="left"/>
              <w:rPr>
                <w:i/>
                <w:color w:val="000000"/>
              </w:rPr>
            </w:pPr>
            <w:r w:rsidRPr="001B392B">
              <w:rPr>
                <w:i/>
                <w:color w:val="000000"/>
              </w:rPr>
              <w:t>P-CCPCH_Ec/Ior</w:t>
            </w:r>
          </w:p>
        </w:tc>
        <w:tc>
          <w:tcPr>
            <w:tcW w:w="1829" w:type="dxa"/>
            <w:tcBorders>
              <w:top w:val="nil"/>
            </w:tcBorders>
            <w:vAlign w:val="center"/>
          </w:tcPr>
          <w:p w14:paraId="1DF2E9D6"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0B017DED"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62CB273E" w14:textId="77777777">
        <w:tblPrEx>
          <w:tblCellMar>
            <w:top w:w="0" w:type="dxa"/>
            <w:bottom w:w="0" w:type="dxa"/>
          </w:tblCellMar>
        </w:tblPrEx>
        <w:trPr>
          <w:cantSplit/>
          <w:jc w:val="center"/>
        </w:trPr>
        <w:tc>
          <w:tcPr>
            <w:tcW w:w="2126" w:type="dxa"/>
            <w:tcBorders>
              <w:top w:val="nil"/>
            </w:tcBorders>
            <w:vAlign w:val="center"/>
          </w:tcPr>
          <w:p w14:paraId="277B1417" w14:textId="77777777" w:rsidR="00E53583" w:rsidRPr="001B392B" w:rsidRDefault="00E53583">
            <w:pPr>
              <w:pStyle w:val="TableText"/>
              <w:jc w:val="left"/>
              <w:rPr>
                <w:i/>
                <w:color w:val="000000"/>
              </w:rPr>
            </w:pPr>
            <w:smartTag w:uri="urn:schemas-microsoft-com:office:smarttags" w:element="stockticker">
              <w:r w:rsidRPr="001B392B">
                <w:rPr>
                  <w:i/>
                  <w:color w:val="000000"/>
                </w:rPr>
                <w:t>SCH</w:t>
              </w:r>
            </w:smartTag>
            <w:r w:rsidRPr="001B392B">
              <w:rPr>
                <w:i/>
                <w:color w:val="000000"/>
              </w:rPr>
              <w:t>_Ec/Ior</w:t>
            </w:r>
          </w:p>
        </w:tc>
        <w:tc>
          <w:tcPr>
            <w:tcW w:w="1829" w:type="dxa"/>
            <w:tcBorders>
              <w:top w:val="nil"/>
            </w:tcBorders>
            <w:vAlign w:val="center"/>
          </w:tcPr>
          <w:p w14:paraId="37BE7406"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075D077"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6E17830D" w14:textId="77777777">
        <w:tblPrEx>
          <w:tblCellMar>
            <w:top w:w="0" w:type="dxa"/>
            <w:bottom w:w="0" w:type="dxa"/>
          </w:tblCellMar>
        </w:tblPrEx>
        <w:trPr>
          <w:cantSplit/>
          <w:jc w:val="center"/>
        </w:trPr>
        <w:tc>
          <w:tcPr>
            <w:tcW w:w="2126" w:type="dxa"/>
            <w:tcBorders>
              <w:top w:val="nil"/>
            </w:tcBorders>
            <w:vAlign w:val="center"/>
          </w:tcPr>
          <w:p w14:paraId="26AD5057" w14:textId="77777777" w:rsidR="00E53583" w:rsidRPr="001B392B" w:rsidRDefault="00E53583">
            <w:pPr>
              <w:pStyle w:val="TableText"/>
              <w:jc w:val="left"/>
              <w:rPr>
                <w:i/>
                <w:color w:val="000000"/>
              </w:rPr>
            </w:pPr>
            <w:r w:rsidRPr="001B392B">
              <w:rPr>
                <w:i/>
                <w:color w:val="000000"/>
              </w:rPr>
              <w:t>PICH_Ec/Ior</w:t>
            </w:r>
          </w:p>
        </w:tc>
        <w:tc>
          <w:tcPr>
            <w:tcW w:w="1829" w:type="dxa"/>
            <w:tcBorders>
              <w:top w:val="nil"/>
            </w:tcBorders>
            <w:vAlign w:val="center"/>
          </w:tcPr>
          <w:p w14:paraId="61EFD2C6"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875E679" w14:textId="77777777" w:rsidR="00E53583" w:rsidRPr="001B392B" w:rsidRDefault="00E53583">
            <w:pPr>
              <w:pStyle w:val="TableText"/>
              <w:jc w:val="left"/>
              <w:rPr>
                <w:rFonts w:eastAsia="?? ??"/>
                <w:color w:val="000000"/>
              </w:rPr>
            </w:pPr>
            <w:r w:rsidRPr="001B392B">
              <w:rPr>
                <w:rFonts w:eastAsia="?? ??"/>
                <w:color w:val="000000"/>
              </w:rPr>
              <w:t>-15</w:t>
            </w:r>
          </w:p>
        </w:tc>
      </w:tr>
      <w:tr w:rsidR="00E53583" w:rsidRPr="001B392B" w14:paraId="64F12B08" w14:textId="77777777">
        <w:tblPrEx>
          <w:tblCellMar>
            <w:top w:w="0" w:type="dxa"/>
            <w:bottom w:w="0" w:type="dxa"/>
          </w:tblCellMar>
        </w:tblPrEx>
        <w:trPr>
          <w:cantSplit/>
          <w:jc w:val="center"/>
        </w:trPr>
        <w:tc>
          <w:tcPr>
            <w:tcW w:w="2126" w:type="dxa"/>
            <w:tcBorders>
              <w:top w:val="nil"/>
            </w:tcBorders>
            <w:vAlign w:val="center"/>
          </w:tcPr>
          <w:p w14:paraId="170B746C" w14:textId="77777777" w:rsidR="00E53583" w:rsidRPr="001B392B" w:rsidRDefault="00E53583">
            <w:pPr>
              <w:pStyle w:val="TableText"/>
              <w:jc w:val="left"/>
              <w:rPr>
                <w:i/>
                <w:color w:val="000000"/>
              </w:rPr>
            </w:pPr>
            <w:r w:rsidRPr="001B392B">
              <w:rPr>
                <w:i/>
                <w:color w:val="000000"/>
              </w:rPr>
              <w:t>DPCH_Ec/Ior</w:t>
            </w:r>
          </w:p>
        </w:tc>
        <w:tc>
          <w:tcPr>
            <w:tcW w:w="1829" w:type="dxa"/>
            <w:tcBorders>
              <w:top w:val="nil"/>
            </w:tcBorders>
            <w:vAlign w:val="center"/>
          </w:tcPr>
          <w:p w14:paraId="2D7E1FE3"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A9A1A56" w14:textId="77777777" w:rsidR="00E53583" w:rsidRPr="001B392B" w:rsidRDefault="00E53583">
            <w:pPr>
              <w:pStyle w:val="TableText"/>
              <w:jc w:val="left"/>
              <w:rPr>
                <w:rFonts w:eastAsia="?? ??"/>
                <w:color w:val="000000"/>
              </w:rPr>
            </w:pPr>
            <w:r w:rsidRPr="001B392B">
              <w:rPr>
                <w:rFonts w:eastAsia="?? ??"/>
                <w:color w:val="000000"/>
              </w:rPr>
              <w:t>-</w:t>
            </w:r>
            <w:r w:rsidRPr="001B392B">
              <w:rPr>
                <w:rFonts w:eastAsia="?? ??"/>
                <w:color w:val="000000"/>
              </w:rPr>
              <w:sym w:font="Symbol" w:char="F0A5"/>
            </w:r>
          </w:p>
        </w:tc>
      </w:tr>
      <w:tr w:rsidR="00E53583" w:rsidRPr="001B392B" w14:paraId="125FC412" w14:textId="77777777">
        <w:tblPrEx>
          <w:tblCellMar>
            <w:top w:w="0" w:type="dxa"/>
            <w:bottom w:w="0" w:type="dxa"/>
          </w:tblCellMar>
        </w:tblPrEx>
        <w:trPr>
          <w:cantSplit/>
          <w:jc w:val="center"/>
        </w:trPr>
        <w:tc>
          <w:tcPr>
            <w:tcW w:w="2126" w:type="dxa"/>
            <w:tcBorders>
              <w:top w:val="nil"/>
            </w:tcBorders>
            <w:vAlign w:val="center"/>
          </w:tcPr>
          <w:p w14:paraId="130CD14A" w14:textId="77777777" w:rsidR="00E53583" w:rsidRPr="001B392B" w:rsidRDefault="00E53583">
            <w:pPr>
              <w:pStyle w:val="TableText"/>
              <w:jc w:val="left"/>
              <w:rPr>
                <w:i/>
                <w:color w:val="000000"/>
              </w:rPr>
            </w:pPr>
            <w:r w:rsidRPr="001B392B">
              <w:rPr>
                <w:i/>
                <w:color w:val="000000"/>
              </w:rPr>
              <w:t>OCNS_Ec/Ior</w:t>
            </w:r>
          </w:p>
        </w:tc>
        <w:tc>
          <w:tcPr>
            <w:tcW w:w="1829" w:type="dxa"/>
            <w:tcBorders>
              <w:top w:val="nil"/>
            </w:tcBorders>
            <w:vAlign w:val="center"/>
          </w:tcPr>
          <w:p w14:paraId="6DC5AF44"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3E1A40F" w14:textId="77777777" w:rsidR="00E53583" w:rsidRPr="001B392B" w:rsidRDefault="00E53583">
            <w:pPr>
              <w:pStyle w:val="TableText"/>
              <w:jc w:val="left"/>
              <w:rPr>
                <w:rFonts w:eastAsia="?? ??"/>
                <w:color w:val="000000"/>
              </w:rPr>
            </w:pPr>
            <w:r w:rsidRPr="001B392B">
              <w:rPr>
                <w:rFonts w:eastAsia="?? ??"/>
                <w:color w:val="000000"/>
              </w:rPr>
              <w:t>-0.94</w:t>
            </w:r>
          </w:p>
        </w:tc>
      </w:tr>
      <w:tr w:rsidR="00E53583" w:rsidRPr="001B392B" w14:paraId="3C6C2E28" w14:textId="77777777">
        <w:tblPrEx>
          <w:tblCellMar>
            <w:top w:w="0" w:type="dxa"/>
            <w:bottom w:w="0" w:type="dxa"/>
          </w:tblCellMar>
        </w:tblPrEx>
        <w:trPr>
          <w:cantSplit/>
          <w:jc w:val="center"/>
        </w:trPr>
        <w:tc>
          <w:tcPr>
            <w:tcW w:w="2126" w:type="dxa"/>
            <w:vAlign w:val="center"/>
          </w:tcPr>
          <w:p w14:paraId="7EF19A3C" w14:textId="77777777" w:rsidR="00E53583" w:rsidRPr="001B392B" w:rsidRDefault="00E53583">
            <w:pPr>
              <w:pStyle w:val="TableText"/>
              <w:jc w:val="left"/>
              <w:rPr>
                <w:color w:val="000000"/>
              </w:rPr>
            </w:pPr>
            <w:r w:rsidRPr="001B392B">
              <w:rPr>
                <w:color w:val="000000"/>
                <w:position w:val="-10"/>
              </w:rPr>
              <w:object w:dxaOrig="740" w:dyaOrig="340" w14:anchorId="760362AB">
                <v:shape id="_x0000_i1031" type="#_x0000_t75" style="width:37.2pt;height:16.8pt" o:ole="" fillcolor="window">
                  <v:imagedata r:id="rId15" o:title=""/>
                </v:shape>
                <o:OLEObject Type="Embed" ProgID="Equation.3" ShapeID="_x0000_i1031" DrawAspect="Content" ObjectID="_1821888405" r:id="rId19"/>
              </w:object>
            </w:r>
          </w:p>
        </w:tc>
        <w:tc>
          <w:tcPr>
            <w:tcW w:w="1829" w:type="dxa"/>
            <w:vAlign w:val="center"/>
          </w:tcPr>
          <w:p w14:paraId="15B6FCBD"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vAlign w:val="center"/>
          </w:tcPr>
          <w:p w14:paraId="280AABC3"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21DE5569" w14:textId="77777777">
        <w:tblPrEx>
          <w:tblCellMar>
            <w:top w:w="0" w:type="dxa"/>
            <w:bottom w:w="0" w:type="dxa"/>
          </w:tblCellMar>
        </w:tblPrEx>
        <w:trPr>
          <w:cantSplit/>
          <w:jc w:val="center"/>
        </w:trPr>
        <w:tc>
          <w:tcPr>
            <w:tcW w:w="2126" w:type="dxa"/>
            <w:vAlign w:val="center"/>
          </w:tcPr>
          <w:p w14:paraId="1D3397F7" w14:textId="77777777" w:rsidR="00E53583" w:rsidRPr="001B392B" w:rsidRDefault="00E53583">
            <w:pPr>
              <w:pStyle w:val="TableText"/>
              <w:jc w:val="left"/>
              <w:rPr>
                <w:color w:val="000000"/>
              </w:rPr>
            </w:pPr>
            <w:r w:rsidRPr="001B392B">
              <w:rPr>
                <w:color w:val="000000"/>
                <w:position w:val="-10"/>
              </w:rPr>
              <w:object w:dxaOrig="320" w:dyaOrig="300" w14:anchorId="7AED39B9">
                <v:shape id="_x0000_i1032" type="#_x0000_t75" style="width:16.2pt;height:15pt" o:ole="" fillcolor="window">
                  <v:imagedata r:id="rId17" o:title=""/>
                </v:shape>
                <o:OLEObject Type="Embed" ProgID="Equation.3" ShapeID="_x0000_i1032" DrawAspect="Content" ObjectID="_1821888406" r:id="rId20"/>
              </w:object>
            </w:r>
          </w:p>
        </w:tc>
        <w:tc>
          <w:tcPr>
            <w:tcW w:w="1829" w:type="dxa"/>
            <w:vAlign w:val="center"/>
          </w:tcPr>
          <w:p w14:paraId="5F5993A1" w14:textId="77777777" w:rsidR="00E53583" w:rsidRPr="001B392B" w:rsidRDefault="00E53583">
            <w:pPr>
              <w:pStyle w:val="TableText"/>
              <w:jc w:val="left"/>
              <w:rPr>
                <w:rFonts w:eastAsia="?? ??"/>
                <w:color w:val="000000"/>
              </w:rPr>
            </w:pPr>
            <w:r w:rsidRPr="001B392B">
              <w:rPr>
                <w:rFonts w:eastAsia="?? ??"/>
                <w:color w:val="000000"/>
              </w:rPr>
              <w:t>dBm/3.84 MHz</w:t>
            </w:r>
          </w:p>
        </w:tc>
        <w:tc>
          <w:tcPr>
            <w:tcW w:w="2127" w:type="dxa"/>
            <w:vAlign w:val="center"/>
          </w:tcPr>
          <w:p w14:paraId="0A816A79"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1670A25C" w14:textId="77777777">
        <w:tblPrEx>
          <w:tblCellMar>
            <w:top w:w="0" w:type="dxa"/>
            <w:bottom w:w="0" w:type="dxa"/>
          </w:tblCellMar>
        </w:tblPrEx>
        <w:trPr>
          <w:cantSplit/>
          <w:jc w:val="center"/>
        </w:trPr>
        <w:tc>
          <w:tcPr>
            <w:tcW w:w="2126" w:type="dxa"/>
            <w:tcBorders>
              <w:top w:val="nil"/>
            </w:tcBorders>
            <w:vAlign w:val="center"/>
          </w:tcPr>
          <w:p w14:paraId="697F727C" w14:textId="77777777" w:rsidR="00E53583" w:rsidRPr="001B392B" w:rsidRDefault="00E53583">
            <w:pPr>
              <w:pStyle w:val="TableText"/>
              <w:jc w:val="left"/>
              <w:rPr>
                <w:i/>
                <w:color w:val="000000"/>
              </w:rPr>
            </w:pPr>
            <w:r w:rsidRPr="001B392B">
              <w:rPr>
                <w:i/>
                <w:color w:val="000000"/>
              </w:rPr>
              <w:t>CPICH_Ec/Io</w:t>
            </w:r>
          </w:p>
        </w:tc>
        <w:tc>
          <w:tcPr>
            <w:tcW w:w="1829" w:type="dxa"/>
            <w:tcBorders>
              <w:top w:val="nil"/>
            </w:tcBorders>
            <w:vAlign w:val="center"/>
          </w:tcPr>
          <w:p w14:paraId="5957FAFA"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1F44334C" w14:textId="77777777" w:rsidR="00E53583" w:rsidRPr="001B392B" w:rsidRDefault="00E53583">
            <w:pPr>
              <w:pStyle w:val="TableText"/>
              <w:jc w:val="left"/>
              <w:rPr>
                <w:rFonts w:eastAsia="?? ??"/>
                <w:color w:val="000000"/>
              </w:rPr>
            </w:pPr>
            <w:r w:rsidRPr="001B392B">
              <w:rPr>
                <w:rFonts w:eastAsia="?? ??"/>
                <w:color w:val="000000"/>
              </w:rPr>
              <w:t>-10.4</w:t>
            </w:r>
          </w:p>
        </w:tc>
      </w:tr>
      <w:tr w:rsidR="00E53583" w:rsidRPr="001B392B" w14:paraId="1975EC6F" w14:textId="77777777">
        <w:tblPrEx>
          <w:tblCellMar>
            <w:top w:w="0" w:type="dxa"/>
            <w:bottom w:w="0" w:type="dxa"/>
          </w:tblCellMar>
        </w:tblPrEx>
        <w:trPr>
          <w:cantSplit/>
          <w:jc w:val="center"/>
        </w:trPr>
        <w:tc>
          <w:tcPr>
            <w:tcW w:w="2126" w:type="dxa"/>
            <w:vAlign w:val="center"/>
          </w:tcPr>
          <w:p w14:paraId="7A115C4A" w14:textId="77777777" w:rsidR="00E53583" w:rsidRPr="001B392B" w:rsidRDefault="00E53583">
            <w:pPr>
              <w:pStyle w:val="TableText"/>
              <w:jc w:val="left"/>
              <w:rPr>
                <w:i/>
                <w:color w:val="000000"/>
              </w:rPr>
            </w:pPr>
            <w:r w:rsidRPr="001B392B">
              <w:rPr>
                <w:i/>
                <w:color w:val="000000"/>
              </w:rPr>
              <w:t>CPICH RSCP</w:t>
            </w:r>
          </w:p>
        </w:tc>
        <w:tc>
          <w:tcPr>
            <w:tcW w:w="1829" w:type="dxa"/>
            <w:vAlign w:val="center"/>
          </w:tcPr>
          <w:p w14:paraId="070E7DEB" w14:textId="77777777" w:rsidR="00E53583" w:rsidRPr="001B392B" w:rsidRDefault="00E53583">
            <w:pPr>
              <w:pStyle w:val="TableText"/>
              <w:jc w:val="left"/>
              <w:rPr>
                <w:rFonts w:eastAsia="?? ??"/>
                <w:color w:val="000000"/>
              </w:rPr>
            </w:pPr>
            <w:r w:rsidRPr="001B392B">
              <w:rPr>
                <w:rFonts w:eastAsia="?? ??"/>
                <w:color w:val="000000"/>
              </w:rPr>
              <w:t>dBm</w:t>
            </w:r>
          </w:p>
        </w:tc>
        <w:tc>
          <w:tcPr>
            <w:tcW w:w="2127" w:type="dxa"/>
            <w:vAlign w:val="center"/>
          </w:tcPr>
          <w:p w14:paraId="52015DBD"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2D6270A0" w14:textId="77777777">
        <w:tblPrEx>
          <w:tblCellMar>
            <w:top w:w="0" w:type="dxa"/>
            <w:bottom w:w="0" w:type="dxa"/>
          </w:tblCellMar>
        </w:tblPrEx>
        <w:trPr>
          <w:cantSplit/>
          <w:jc w:val="center"/>
        </w:trPr>
        <w:tc>
          <w:tcPr>
            <w:tcW w:w="2126" w:type="dxa"/>
            <w:vAlign w:val="center"/>
          </w:tcPr>
          <w:p w14:paraId="5BFC30D2" w14:textId="77777777" w:rsidR="00E53583" w:rsidRPr="001B392B" w:rsidRDefault="00E53583">
            <w:pPr>
              <w:pStyle w:val="TableText"/>
              <w:jc w:val="left"/>
              <w:rPr>
                <w:color w:val="000000"/>
              </w:rPr>
            </w:pPr>
            <w:r w:rsidRPr="001B392B">
              <w:rPr>
                <w:color w:val="000000"/>
              </w:rPr>
              <w:t>FDD_MULTIRAT_</w:t>
            </w:r>
            <w:r w:rsidRPr="001B392B">
              <w:rPr>
                <w:color w:val="000000"/>
              </w:rPr>
              <w:br/>
              <w:t>REPORTING</w:t>
            </w:r>
          </w:p>
        </w:tc>
        <w:tc>
          <w:tcPr>
            <w:tcW w:w="1829" w:type="dxa"/>
            <w:vAlign w:val="center"/>
          </w:tcPr>
          <w:p w14:paraId="74E9C19A"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46B51E91" w14:textId="77777777" w:rsidR="00E53583" w:rsidRPr="001B392B" w:rsidRDefault="00E53583">
            <w:pPr>
              <w:pStyle w:val="TableText"/>
              <w:jc w:val="left"/>
              <w:rPr>
                <w:rFonts w:eastAsia="?? ??"/>
                <w:color w:val="000000"/>
              </w:rPr>
            </w:pPr>
            <w:r w:rsidRPr="001B392B">
              <w:rPr>
                <w:rFonts w:eastAsia="?? ??"/>
                <w:color w:val="000000"/>
              </w:rPr>
              <w:t>1</w:t>
            </w:r>
          </w:p>
        </w:tc>
      </w:tr>
      <w:tr w:rsidR="00E53583" w:rsidRPr="001B392B" w14:paraId="549663C1" w14:textId="77777777">
        <w:tblPrEx>
          <w:tblCellMar>
            <w:top w:w="0" w:type="dxa"/>
            <w:bottom w:w="0" w:type="dxa"/>
          </w:tblCellMar>
        </w:tblPrEx>
        <w:trPr>
          <w:cantSplit/>
          <w:jc w:val="center"/>
        </w:trPr>
        <w:tc>
          <w:tcPr>
            <w:tcW w:w="2126" w:type="dxa"/>
            <w:vAlign w:val="center"/>
          </w:tcPr>
          <w:p w14:paraId="34877CB2" w14:textId="77777777" w:rsidR="00E53583" w:rsidRPr="001B392B" w:rsidRDefault="00E53583">
            <w:pPr>
              <w:pStyle w:val="TableText"/>
              <w:jc w:val="left"/>
              <w:rPr>
                <w:color w:val="000000"/>
              </w:rPr>
            </w:pPr>
            <w:r w:rsidRPr="001B392B">
              <w:rPr>
                <w:color w:val="000000"/>
              </w:rPr>
              <w:t xml:space="preserve">Qsearch_C </w:t>
            </w:r>
          </w:p>
        </w:tc>
        <w:tc>
          <w:tcPr>
            <w:tcW w:w="1829" w:type="dxa"/>
            <w:vAlign w:val="center"/>
          </w:tcPr>
          <w:p w14:paraId="4CC798F2"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2043656A" w14:textId="77777777" w:rsidR="00E53583" w:rsidRPr="001B392B" w:rsidRDefault="00E53583">
            <w:pPr>
              <w:pStyle w:val="TableText"/>
              <w:jc w:val="left"/>
              <w:rPr>
                <w:rFonts w:eastAsia="?? ??"/>
                <w:color w:val="000000"/>
              </w:rPr>
            </w:pPr>
            <w:r w:rsidRPr="001B392B">
              <w:rPr>
                <w:rFonts w:eastAsia="?? ??"/>
                <w:color w:val="000000"/>
              </w:rPr>
              <w:t>7 (search always)</w:t>
            </w:r>
          </w:p>
        </w:tc>
      </w:tr>
      <w:tr w:rsidR="00E53583" w:rsidRPr="001B392B" w14:paraId="1456B421" w14:textId="77777777">
        <w:tblPrEx>
          <w:tblCellMar>
            <w:top w:w="0" w:type="dxa"/>
            <w:bottom w:w="0" w:type="dxa"/>
          </w:tblCellMar>
        </w:tblPrEx>
        <w:trPr>
          <w:cantSplit/>
          <w:jc w:val="center"/>
        </w:trPr>
        <w:tc>
          <w:tcPr>
            <w:tcW w:w="2126" w:type="dxa"/>
            <w:vAlign w:val="center"/>
          </w:tcPr>
          <w:p w14:paraId="287DD18F" w14:textId="77777777" w:rsidR="00E53583" w:rsidRPr="001B392B" w:rsidRDefault="00E53583">
            <w:pPr>
              <w:pStyle w:val="TableText"/>
              <w:jc w:val="left"/>
              <w:rPr>
                <w:color w:val="000000"/>
              </w:rPr>
            </w:pPr>
          </w:p>
        </w:tc>
        <w:tc>
          <w:tcPr>
            <w:tcW w:w="1829" w:type="dxa"/>
            <w:vAlign w:val="center"/>
          </w:tcPr>
          <w:p w14:paraId="7DDD2ABF" w14:textId="77777777" w:rsidR="00E53583" w:rsidRPr="001B392B" w:rsidRDefault="00E53583">
            <w:pPr>
              <w:pStyle w:val="TableText"/>
              <w:jc w:val="left"/>
              <w:rPr>
                <w:rFonts w:eastAsia="?? ??"/>
                <w:color w:val="000000"/>
                <w:lang w:val="fr-FR"/>
              </w:rPr>
            </w:pPr>
          </w:p>
        </w:tc>
        <w:tc>
          <w:tcPr>
            <w:tcW w:w="2127" w:type="dxa"/>
            <w:vAlign w:val="center"/>
          </w:tcPr>
          <w:p w14:paraId="28BDCC63" w14:textId="77777777" w:rsidR="00E53583" w:rsidRPr="001B392B" w:rsidRDefault="00E53583">
            <w:pPr>
              <w:pStyle w:val="TableText"/>
              <w:jc w:val="left"/>
              <w:rPr>
                <w:rFonts w:eastAsia="?? ??"/>
                <w:color w:val="000000"/>
                <w:lang w:val="fr-FR"/>
              </w:rPr>
            </w:pPr>
          </w:p>
        </w:tc>
      </w:tr>
      <w:tr w:rsidR="00E53583" w:rsidRPr="001B392B" w14:paraId="1BAF268D" w14:textId="77777777">
        <w:tblPrEx>
          <w:tblCellMar>
            <w:top w:w="0" w:type="dxa"/>
            <w:bottom w:w="0" w:type="dxa"/>
          </w:tblCellMar>
        </w:tblPrEx>
        <w:trPr>
          <w:cantSplit/>
          <w:jc w:val="center"/>
        </w:trPr>
        <w:tc>
          <w:tcPr>
            <w:tcW w:w="2126" w:type="dxa"/>
            <w:vAlign w:val="center"/>
          </w:tcPr>
          <w:p w14:paraId="5D491860" w14:textId="77777777" w:rsidR="00E53583" w:rsidRPr="001B392B" w:rsidRDefault="00E53583">
            <w:pPr>
              <w:pStyle w:val="TableText"/>
              <w:jc w:val="left"/>
              <w:rPr>
                <w:lang w:val="fr-FR"/>
              </w:rPr>
            </w:pPr>
            <w:r w:rsidRPr="001B392B">
              <w:rPr>
                <w:lang w:val="fr-FR"/>
              </w:rPr>
              <w:t xml:space="preserve">Propagation Condition </w:t>
            </w:r>
          </w:p>
        </w:tc>
        <w:tc>
          <w:tcPr>
            <w:tcW w:w="3956" w:type="dxa"/>
            <w:gridSpan w:val="2"/>
            <w:vAlign w:val="center"/>
          </w:tcPr>
          <w:p w14:paraId="5838F22A" w14:textId="77777777" w:rsidR="00E53583" w:rsidRPr="001B392B" w:rsidRDefault="00E53583">
            <w:pPr>
              <w:pStyle w:val="TableText"/>
              <w:jc w:val="left"/>
              <w:rPr>
                <w:rFonts w:eastAsia="?? ??"/>
                <w:color w:val="000000"/>
              </w:rPr>
            </w:pPr>
            <w:r w:rsidRPr="001B392B">
              <w:rPr>
                <w:rFonts w:eastAsia="?? ??"/>
                <w:color w:val="000000"/>
              </w:rPr>
              <w:t>AWGN</w:t>
            </w:r>
          </w:p>
        </w:tc>
      </w:tr>
    </w:tbl>
    <w:p w14:paraId="2966BB47" w14:textId="77777777" w:rsidR="00E53583" w:rsidRPr="001B392B" w:rsidRDefault="00E53583">
      <w:pPr>
        <w:pStyle w:val="FP"/>
      </w:pPr>
    </w:p>
    <w:p w14:paraId="652B5447" w14:textId="77777777" w:rsidR="00E53583" w:rsidRPr="001B392B" w:rsidRDefault="00E53583">
      <w:r w:rsidRPr="001B392B">
        <w:t>The radio conditions for the UTRAN TDD cell (either 3.84 Mcps TDD option or 1.28 Mcps TDD option) are as follows (see 3GPP TS 25.123 for definitions and for the values of the remaining configuration parameters):</w:t>
      </w:r>
    </w:p>
    <w:p w14:paraId="4A4D1E8E" w14:textId="77777777" w:rsidR="009632C4" w:rsidRPr="001B392B" w:rsidRDefault="009632C4" w:rsidP="009632C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1C2651DF" w14:textId="77777777">
        <w:tblPrEx>
          <w:tblCellMar>
            <w:top w:w="0" w:type="dxa"/>
            <w:bottom w:w="0" w:type="dxa"/>
          </w:tblCellMar>
        </w:tblPrEx>
        <w:trPr>
          <w:cantSplit/>
          <w:jc w:val="center"/>
        </w:trPr>
        <w:tc>
          <w:tcPr>
            <w:tcW w:w="2107" w:type="dxa"/>
            <w:tcBorders>
              <w:bottom w:val="nil"/>
            </w:tcBorders>
            <w:vAlign w:val="center"/>
          </w:tcPr>
          <w:p w14:paraId="0B9A039B"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2E8918DE"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5C8BC208"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789F8E63" w14:textId="77777777" w:rsidR="00E53583" w:rsidRPr="001B392B" w:rsidRDefault="00E53583">
            <w:pPr>
              <w:pStyle w:val="TAH"/>
              <w:rPr>
                <w:rFonts w:eastAsia="?? ??" w:cs="v4.2.0"/>
                <w:lang w:eastAsia="en-US"/>
              </w:rPr>
            </w:pPr>
            <w:r w:rsidRPr="001B392B">
              <w:rPr>
                <w:rFonts w:eastAsia="?? ??" w:cs="v4.2.0"/>
                <w:lang w:eastAsia="en-US"/>
              </w:rPr>
              <w:t>(3.84 Mcps option)</w:t>
            </w:r>
          </w:p>
        </w:tc>
      </w:tr>
      <w:tr w:rsidR="00E53583" w:rsidRPr="001B392B" w14:paraId="5061F0A7" w14:textId="77777777">
        <w:tblPrEx>
          <w:tblCellMar>
            <w:top w:w="0" w:type="dxa"/>
            <w:bottom w:w="0" w:type="dxa"/>
          </w:tblCellMar>
        </w:tblPrEx>
        <w:trPr>
          <w:cantSplit/>
          <w:jc w:val="center"/>
        </w:trPr>
        <w:tc>
          <w:tcPr>
            <w:tcW w:w="2107" w:type="dxa"/>
            <w:tcBorders>
              <w:bottom w:val="single" w:sz="4" w:space="0" w:color="auto"/>
            </w:tcBorders>
            <w:vAlign w:val="center"/>
          </w:tcPr>
          <w:p w14:paraId="051F8CB1"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26650A04"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0D3DF946"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0</w:t>
            </w:r>
          </w:p>
        </w:tc>
        <w:tc>
          <w:tcPr>
            <w:tcW w:w="1291" w:type="dxa"/>
            <w:vAlign w:val="center"/>
          </w:tcPr>
          <w:p w14:paraId="1D90A04A"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8</w:t>
            </w:r>
          </w:p>
        </w:tc>
      </w:tr>
      <w:tr w:rsidR="00E53583" w:rsidRPr="001B392B" w14:paraId="18337065" w14:textId="77777777">
        <w:tblPrEx>
          <w:tblCellMar>
            <w:top w:w="0" w:type="dxa"/>
            <w:bottom w:w="0" w:type="dxa"/>
          </w:tblCellMar>
        </w:tblPrEx>
        <w:trPr>
          <w:cantSplit/>
          <w:jc w:val="center"/>
        </w:trPr>
        <w:tc>
          <w:tcPr>
            <w:tcW w:w="2107" w:type="dxa"/>
            <w:tcBorders>
              <w:top w:val="nil"/>
            </w:tcBorders>
            <w:vAlign w:val="center"/>
          </w:tcPr>
          <w:p w14:paraId="585A123B"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127A39ED"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tcBorders>
              <w:top w:val="nil"/>
            </w:tcBorders>
            <w:vAlign w:val="center"/>
          </w:tcPr>
          <w:p w14:paraId="760D006D"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-3</w:t>
            </w:r>
          </w:p>
        </w:tc>
        <w:tc>
          <w:tcPr>
            <w:tcW w:w="1291" w:type="dxa"/>
            <w:tcBorders>
              <w:top w:val="nil"/>
            </w:tcBorders>
            <w:vAlign w:val="center"/>
          </w:tcPr>
          <w:p w14:paraId="6BD652CD" w14:textId="77777777" w:rsidR="00E53583" w:rsidRPr="001B392B" w:rsidRDefault="00E53583">
            <w:pPr>
              <w:pStyle w:val="TAC"/>
              <w:rPr>
                <w:rFonts w:ascii="Times New Roman" w:eastAsia="?? ??" w:hAnsi="Times New Roman"/>
                <w:color w:val="000000"/>
                <w:sz w:val="20"/>
                <w:lang w:val="de-DE"/>
              </w:rPr>
            </w:pPr>
          </w:p>
        </w:tc>
      </w:tr>
      <w:tr w:rsidR="00E53583" w:rsidRPr="001B392B" w14:paraId="5CC20D5C" w14:textId="77777777">
        <w:tblPrEx>
          <w:tblCellMar>
            <w:top w:w="0" w:type="dxa"/>
            <w:bottom w:w="0" w:type="dxa"/>
          </w:tblCellMar>
        </w:tblPrEx>
        <w:trPr>
          <w:cantSplit/>
          <w:jc w:val="center"/>
        </w:trPr>
        <w:tc>
          <w:tcPr>
            <w:tcW w:w="2107" w:type="dxa"/>
            <w:tcBorders>
              <w:top w:val="nil"/>
            </w:tcBorders>
            <w:vAlign w:val="center"/>
          </w:tcPr>
          <w:p w14:paraId="086B9827" w14:textId="77777777" w:rsidR="00E53583" w:rsidRPr="001B392B" w:rsidRDefault="00E53583">
            <w:pPr>
              <w:pStyle w:val="TAC"/>
              <w:jc w:val="left"/>
              <w:rPr>
                <w:rFonts w:ascii="Times New Roman" w:hAnsi="Times New Roman"/>
                <w:i/>
                <w:sz w:val="20"/>
                <w:lang w:val="de-DE"/>
              </w:rPr>
            </w:pPr>
            <w:smartTag w:uri="urn:schemas-microsoft-com:office:smarttags" w:element="stockticker">
              <w:r w:rsidRPr="001B392B">
                <w:rPr>
                  <w:rFonts w:ascii="Times New Roman" w:hAnsi="Times New Roman"/>
                  <w:i/>
                  <w:sz w:val="20"/>
                  <w:lang w:val="de-DE"/>
                </w:rPr>
                <w:t>SCH</w:t>
              </w:r>
            </w:smartTag>
            <w:r w:rsidRPr="001B392B">
              <w:rPr>
                <w:rFonts w:ascii="Times New Roman" w:hAnsi="Times New Roman"/>
                <w:i/>
                <w:sz w:val="20"/>
                <w:lang w:val="de-DE"/>
              </w:rPr>
              <w:t>_Ec/Ior</w:t>
            </w:r>
          </w:p>
        </w:tc>
        <w:tc>
          <w:tcPr>
            <w:tcW w:w="1497" w:type="dxa"/>
            <w:tcBorders>
              <w:top w:val="nil"/>
            </w:tcBorders>
            <w:vAlign w:val="center"/>
          </w:tcPr>
          <w:p w14:paraId="22B8D242"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vAlign w:val="center"/>
          </w:tcPr>
          <w:p w14:paraId="2766E966"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c>
          <w:tcPr>
            <w:tcW w:w="1291" w:type="dxa"/>
            <w:vAlign w:val="center"/>
          </w:tcPr>
          <w:p w14:paraId="3214A31B"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r>
      <w:tr w:rsidR="00E53583" w:rsidRPr="001B392B" w14:paraId="377111C5" w14:textId="77777777">
        <w:tblPrEx>
          <w:tblCellMar>
            <w:top w:w="0" w:type="dxa"/>
            <w:bottom w:w="0" w:type="dxa"/>
          </w:tblCellMar>
        </w:tblPrEx>
        <w:trPr>
          <w:cantSplit/>
          <w:jc w:val="center"/>
        </w:trPr>
        <w:tc>
          <w:tcPr>
            <w:tcW w:w="2107" w:type="dxa"/>
            <w:tcBorders>
              <w:top w:val="nil"/>
            </w:tcBorders>
            <w:vAlign w:val="center"/>
          </w:tcPr>
          <w:p w14:paraId="1B87785D" w14:textId="77777777" w:rsidR="00E53583" w:rsidRPr="001B392B" w:rsidRDefault="00E53583">
            <w:pPr>
              <w:pStyle w:val="TAC"/>
              <w:jc w:val="left"/>
              <w:rPr>
                <w:rFonts w:ascii="Times New Roman" w:hAnsi="Times New Roman"/>
                <w:i/>
                <w:iCs/>
                <w:sz w:val="20"/>
                <w:lang w:val="de-DE"/>
              </w:rPr>
            </w:pPr>
            <w:smartTag w:uri="urn:schemas-microsoft-com:office:smarttags" w:element="stockticker">
              <w:r w:rsidRPr="001B392B">
                <w:rPr>
                  <w:rFonts w:ascii="Times New Roman" w:hAnsi="Times New Roman"/>
                  <w:i/>
                  <w:iCs/>
                  <w:color w:val="000000"/>
                  <w:sz w:val="20"/>
                  <w:lang w:val="de-DE"/>
                </w:rPr>
                <w:t>SCH</w:t>
              </w:r>
            </w:smartTag>
            <w:r w:rsidRPr="001B392B">
              <w:rPr>
                <w:rFonts w:ascii="Times New Roman" w:hAnsi="Times New Roman"/>
                <w:i/>
                <w:iCs/>
                <w:color w:val="000000"/>
                <w:sz w:val="20"/>
                <w:lang w:val="de-DE"/>
              </w:rPr>
              <w:t>_t</w:t>
            </w:r>
            <w:r w:rsidRPr="001B392B">
              <w:rPr>
                <w:rFonts w:ascii="Times New Roman" w:hAnsi="Times New Roman"/>
                <w:i/>
                <w:iCs/>
                <w:color w:val="000000"/>
                <w:sz w:val="20"/>
                <w:vertAlign w:val="subscript"/>
                <w:lang w:val="de-DE"/>
              </w:rPr>
              <w:t>offset</w:t>
            </w:r>
          </w:p>
        </w:tc>
        <w:tc>
          <w:tcPr>
            <w:tcW w:w="1497" w:type="dxa"/>
            <w:tcBorders>
              <w:top w:val="nil"/>
            </w:tcBorders>
            <w:vAlign w:val="center"/>
          </w:tcPr>
          <w:p w14:paraId="37213784"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1176" w:type="dxa"/>
            <w:vAlign w:val="center"/>
          </w:tcPr>
          <w:p w14:paraId="105B917B"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c>
          <w:tcPr>
            <w:tcW w:w="1291" w:type="dxa"/>
            <w:vAlign w:val="center"/>
          </w:tcPr>
          <w:p w14:paraId="23E8DCF3"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191A8F8B" w14:textId="77777777">
        <w:tblPrEx>
          <w:tblCellMar>
            <w:top w:w="0" w:type="dxa"/>
            <w:bottom w:w="0" w:type="dxa"/>
          </w:tblCellMar>
        </w:tblPrEx>
        <w:trPr>
          <w:cantSplit/>
          <w:jc w:val="center"/>
        </w:trPr>
        <w:tc>
          <w:tcPr>
            <w:tcW w:w="2107" w:type="dxa"/>
            <w:tcBorders>
              <w:top w:val="nil"/>
            </w:tcBorders>
            <w:vAlign w:val="center"/>
          </w:tcPr>
          <w:p w14:paraId="07C394F3" w14:textId="77777777" w:rsidR="00E53583" w:rsidRPr="001B392B" w:rsidRDefault="00E53583">
            <w:pPr>
              <w:pStyle w:val="TAC"/>
              <w:jc w:val="left"/>
              <w:rPr>
                <w:rFonts w:ascii="Times New Roman" w:eastAsia="?? ??" w:hAnsi="Times New Roman"/>
                <w:i/>
                <w:iCs/>
                <w:color w:val="000000"/>
                <w:sz w:val="20"/>
              </w:rPr>
            </w:pPr>
            <w:r w:rsidRPr="001B392B">
              <w:rPr>
                <w:rFonts w:ascii="Times New Roman" w:hAnsi="Times New Roman"/>
                <w:i/>
                <w:iCs/>
                <w:color w:val="000000"/>
                <w:sz w:val="20"/>
              </w:rPr>
              <w:t>PICH_Ec/Ior</w:t>
            </w:r>
          </w:p>
        </w:tc>
        <w:tc>
          <w:tcPr>
            <w:tcW w:w="1497" w:type="dxa"/>
            <w:tcBorders>
              <w:top w:val="nil"/>
            </w:tcBorders>
            <w:vAlign w:val="center"/>
          </w:tcPr>
          <w:p w14:paraId="7535F4B5"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31F9BA11" w14:textId="77777777" w:rsidR="00E53583" w:rsidRPr="001B392B" w:rsidRDefault="00E53583">
            <w:pPr>
              <w:pStyle w:val="TAC"/>
              <w:rPr>
                <w:rFonts w:ascii="Times New Roman" w:eastAsia="?? ??" w:hAnsi="Times New Roman"/>
                <w:color w:val="000000"/>
                <w:sz w:val="20"/>
              </w:rPr>
            </w:pPr>
          </w:p>
        </w:tc>
        <w:tc>
          <w:tcPr>
            <w:tcW w:w="1291" w:type="dxa"/>
            <w:vAlign w:val="center"/>
          </w:tcPr>
          <w:p w14:paraId="5463F0D2"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r>
      <w:tr w:rsidR="00E53583" w:rsidRPr="001B392B" w14:paraId="056851AF" w14:textId="77777777">
        <w:tblPrEx>
          <w:tblCellMar>
            <w:top w:w="0" w:type="dxa"/>
            <w:bottom w:w="0" w:type="dxa"/>
          </w:tblCellMar>
        </w:tblPrEx>
        <w:trPr>
          <w:cantSplit/>
          <w:jc w:val="center"/>
        </w:trPr>
        <w:tc>
          <w:tcPr>
            <w:tcW w:w="2107" w:type="dxa"/>
            <w:tcBorders>
              <w:top w:val="nil"/>
            </w:tcBorders>
            <w:vAlign w:val="center"/>
          </w:tcPr>
          <w:p w14:paraId="2B018683"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74922036"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24EAA28B"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c>
          <w:tcPr>
            <w:tcW w:w="1291" w:type="dxa"/>
            <w:vAlign w:val="center"/>
          </w:tcPr>
          <w:p w14:paraId="586A69C3"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r>
      <w:tr w:rsidR="00E53583" w:rsidRPr="001B392B" w14:paraId="109ED980" w14:textId="77777777">
        <w:tblPrEx>
          <w:tblCellMar>
            <w:top w:w="0" w:type="dxa"/>
            <w:bottom w:w="0" w:type="dxa"/>
          </w:tblCellMar>
        </w:tblPrEx>
        <w:trPr>
          <w:cantSplit/>
          <w:jc w:val="center"/>
        </w:trPr>
        <w:tc>
          <w:tcPr>
            <w:tcW w:w="2107" w:type="dxa"/>
            <w:vAlign w:val="center"/>
          </w:tcPr>
          <w:p w14:paraId="0E125303"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7007428C"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6190F85B"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1194B2DF" w14:textId="77777777" w:rsidR="00E53583" w:rsidRPr="001B392B" w:rsidRDefault="00E53583">
            <w:pPr>
              <w:pStyle w:val="TAC"/>
              <w:rPr>
                <w:rFonts w:ascii="Times New Roman" w:eastAsia="?? ??" w:hAnsi="Times New Roman"/>
                <w:color w:val="000000"/>
                <w:sz w:val="20"/>
                <w:lang w:val="en-AU"/>
              </w:rPr>
            </w:pPr>
            <w:r w:rsidRPr="001B392B">
              <w:rPr>
                <w:rFonts w:ascii="Times New Roman" w:eastAsia="?? ??" w:hAnsi="Times New Roman"/>
                <w:color w:val="000000"/>
                <w:sz w:val="20"/>
                <w:lang w:val="en-AU"/>
              </w:rPr>
              <w:t>-70</w:t>
            </w:r>
          </w:p>
        </w:tc>
      </w:tr>
      <w:tr w:rsidR="00E53583" w:rsidRPr="001B392B" w14:paraId="7B5F4095" w14:textId="77777777">
        <w:tblPrEx>
          <w:tblCellMar>
            <w:top w:w="0" w:type="dxa"/>
            <w:bottom w:w="0" w:type="dxa"/>
          </w:tblCellMar>
        </w:tblPrEx>
        <w:trPr>
          <w:cantSplit/>
          <w:jc w:val="center"/>
        </w:trPr>
        <w:tc>
          <w:tcPr>
            <w:tcW w:w="2107" w:type="dxa"/>
            <w:vAlign w:val="center"/>
          </w:tcPr>
          <w:p w14:paraId="390AB7BA" w14:textId="77777777" w:rsidR="00E53583" w:rsidRPr="001B392B" w:rsidRDefault="00E53583">
            <w:pPr>
              <w:pStyle w:val="TAC"/>
              <w:jc w:val="left"/>
              <w:rPr>
                <w:rFonts w:ascii="Times New Roman" w:hAnsi="Times New Roman"/>
                <w:color w:val="000000"/>
                <w:sz w:val="20"/>
              </w:rPr>
            </w:pPr>
            <w:r w:rsidRPr="001B392B">
              <w:rPr>
                <w:rFonts w:ascii="Times New Roman" w:hAnsi="Times New Roman"/>
                <w:color w:val="000000"/>
                <w:sz w:val="20"/>
              </w:rPr>
              <w:t>TDD_MULTIRAT_</w:t>
            </w:r>
            <w:r w:rsidRPr="001B392B">
              <w:rPr>
                <w:rFonts w:ascii="Times New Roman" w:hAnsi="Times New Roman"/>
                <w:color w:val="000000"/>
                <w:sz w:val="20"/>
              </w:rPr>
              <w:br/>
              <w:t>REPORTING</w:t>
            </w:r>
          </w:p>
        </w:tc>
        <w:tc>
          <w:tcPr>
            <w:tcW w:w="1497" w:type="dxa"/>
            <w:vAlign w:val="center"/>
          </w:tcPr>
          <w:p w14:paraId="6B372532"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2467" w:type="dxa"/>
            <w:gridSpan w:val="2"/>
            <w:vAlign w:val="center"/>
          </w:tcPr>
          <w:p w14:paraId="3D9AEC12"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1</w:t>
            </w:r>
          </w:p>
        </w:tc>
      </w:tr>
      <w:tr w:rsidR="00E53583" w:rsidRPr="001B392B" w14:paraId="2F12C24C" w14:textId="77777777">
        <w:tblPrEx>
          <w:tblCellMar>
            <w:top w:w="0" w:type="dxa"/>
            <w:bottom w:w="0" w:type="dxa"/>
          </w:tblCellMar>
        </w:tblPrEx>
        <w:trPr>
          <w:cantSplit/>
          <w:jc w:val="center"/>
        </w:trPr>
        <w:tc>
          <w:tcPr>
            <w:tcW w:w="2107" w:type="dxa"/>
            <w:vAlign w:val="center"/>
          </w:tcPr>
          <w:p w14:paraId="103D905D" w14:textId="77777777" w:rsidR="00E53583" w:rsidRPr="001B392B" w:rsidRDefault="00E53583">
            <w:pPr>
              <w:pStyle w:val="TAC"/>
              <w:jc w:val="left"/>
              <w:rPr>
                <w:rFonts w:ascii="Times New Roman" w:hAnsi="Times New Roman"/>
                <w:sz w:val="20"/>
                <w:lang w:val="de-DE"/>
              </w:rPr>
            </w:pPr>
            <w:r w:rsidRPr="001B392B">
              <w:rPr>
                <w:rFonts w:ascii="Times New Roman" w:hAnsi="Times New Roman"/>
                <w:color w:val="000000"/>
                <w:sz w:val="20"/>
                <w:lang w:val="de-DE"/>
              </w:rPr>
              <w:t xml:space="preserve">Qsearch_C </w:t>
            </w:r>
          </w:p>
        </w:tc>
        <w:tc>
          <w:tcPr>
            <w:tcW w:w="1497" w:type="dxa"/>
            <w:vAlign w:val="center"/>
          </w:tcPr>
          <w:p w14:paraId="24D7F98F"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2467" w:type="dxa"/>
            <w:gridSpan w:val="2"/>
            <w:vAlign w:val="center"/>
          </w:tcPr>
          <w:p w14:paraId="0C8D9827"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633126A2" w14:textId="77777777">
        <w:tblPrEx>
          <w:tblCellMar>
            <w:top w:w="0" w:type="dxa"/>
            <w:bottom w:w="0" w:type="dxa"/>
          </w:tblCellMar>
        </w:tblPrEx>
        <w:trPr>
          <w:cantSplit/>
          <w:jc w:val="center"/>
        </w:trPr>
        <w:tc>
          <w:tcPr>
            <w:tcW w:w="2107" w:type="dxa"/>
            <w:vAlign w:val="center"/>
          </w:tcPr>
          <w:p w14:paraId="7DB4A4F0" w14:textId="77777777" w:rsidR="00E53583" w:rsidRPr="001B392B" w:rsidRDefault="00E53583">
            <w:pPr>
              <w:pStyle w:val="TAC"/>
              <w:jc w:val="left"/>
              <w:rPr>
                <w:rFonts w:ascii="Times New Roman" w:hAnsi="Times New Roman"/>
                <w:sz w:val="20"/>
              </w:rPr>
            </w:pPr>
          </w:p>
        </w:tc>
        <w:tc>
          <w:tcPr>
            <w:tcW w:w="1497" w:type="dxa"/>
            <w:vAlign w:val="center"/>
          </w:tcPr>
          <w:p w14:paraId="16288865"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2C055240" w14:textId="77777777" w:rsidR="00E53583" w:rsidRPr="001B392B" w:rsidRDefault="00E53583">
            <w:pPr>
              <w:pStyle w:val="TAC"/>
              <w:rPr>
                <w:rFonts w:ascii="Times New Roman" w:eastAsia="?? ??" w:hAnsi="Times New Roman"/>
                <w:color w:val="000000"/>
                <w:sz w:val="20"/>
                <w:lang w:val="fr-FR"/>
              </w:rPr>
            </w:pPr>
          </w:p>
        </w:tc>
      </w:tr>
      <w:tr w:rsidR="00E53583" w:rsidRPr="001B392B" w14:paraId="7FE0D3B1" w14:textId="77777777">
        <w:tblPrEx>
          <w:tblCellMar>
            <w:top w:w="0" w:type="dxa"/>
            <w:bottom w:w="0" w:type="dxa"/>
          </w:tblCellMar>
        </w:tblPrEx>
        <w:trPr>
          <w:cantSplit/>
          <w:jc w:val="center"/>
        </w:trPr>
        <w:tc>
          <w:tcPr>
            <w:tcW w:w="2107" w:type="dxa"/>
            <w:vAlign w:val="center"/>
          </w:tcPr>
          <w:p w14:paraId="6FA3F655"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002E00C9"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6F2621BD" w14:textId="77777777" w:rsidR="00E53583" w:rsidRPr="001B392B" w:rsidRDefault="00E53583">
      <w:pPr>
        <w:pStyle w:val="FP"/>
      </w:pPr>
    </w:p>
    <w:p w14:paraId="24E9423A" w14:textId="77777777" w:rsidR="00E53583" w:rsidRPr="001B392B" w:rsidRDefault="00E53583">
      <w:pPr>
        <w:pStyle w:val="NO"/>
      </w:pPr>
      <w:r w:rsidRPr="001B392B">
        <w:t>NOTE: On timeslot 8 the P-CCPCH is not transmitted; on that timeslot, the P-CCPCH RSCP defines the power level of the beacon channel.</w:t>
      </w:r>
    </w:p>
    <w:p w14:paraId="239E7A92"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38F60BA0" w14:textId="77777777">
        <w:tblPrEx>
          <w:tblCellMar>
            <w:top w:w="0" w:type="dxa"/>
            <w:bottom w:w="0" w:type="dxa"/>
          </w:tblCellMar>
        </w:tblPrEx>
        <w:trPr>
          <w:cantSplit/>
          <w:jc w:val="center"/>
        </w:trPr>
        <w:tc>
          <w:tcPr>
            <w:tcW w:w="2107" w:type="dxa"/>
            <w:tcBorders>
              <w:bottom w:val="nil"/>
            </w:tcBorders>
            <w:vAlign w:val="center"/>
          </w:tcPr>
          <w:p w14:paraId="11D1022B"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1A4CD7E8"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1103A02C"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53247700" w14:textId="77777777" w:rsidR="00E53583" w:rsidRPr="001B392B" w:rsidRDefault="00E53583">
            <w:pPr>
              <w:pStyle w:val="TAH"/>
              <w:rPr>
                <w:rFonts w:eastAsia="?? ??" w:cs="v4.2.0"/>
                <w:lang w:eastAsia="en-US"/>
              </w:rPr>
            </w:pPr>
            <w:r w:rsidRPr="001B392B">
              <w:rPr>
                <w:rFonts w:eastAsia="?? ??" w:cs="v4.2.0"/>
                <w:lang w:eastAsia="en-US"/>
              </w:rPr>
              <w:t>(1.28 Mcps option)</w:t>
            </w:r>
          </w:p>
        </w:tc>
      </w:tr>
      <w:tr w:rsidR="00E53583" w:rsidRPr="001B392B" w14:paraId="487B0C6B" w14:textId="77777777">
        <w:tblPrEx>
          <w:tblCellMar>
            <w:top w:w="0" w:type="dxa"/>
            <w:bottom w:w="0" w:type="dxa"/>
          </w:tblCellMar>
        </w:tblPrEx>
        <w:trPr>
          <w:cantSplit/>
          <w:jc w:val="center"/>
        </w:trPr>
        <w:tc>
          <w:tcPr>
            <w:tcW w:w="2107" w:type="dxa"/>
            <w:tcBorders>
              <w:bottom w:val="single" w:sz="4" w:space="0" w:color="auto"/>
            </w:tcBorders>
            <w:vAlign w:val="center"/>
          </w:tcPr>
          <w:p w14:paraId="5228BDAF"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0001C423"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5ECE12DC"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0</w:t>
            </w:r>
          </w:p>
        </w:tc>
        <w:tc>
          <w:tcPr>
            <w:tcW w:w="1291" w:type="dxa"/>
            <w:vAlign w:val="center"/>
          </w:tcPr>
          <w:p w14:paraId="22B658D8"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DwPTS</w:t>
            </w:r>
          </w:p>
        </w:tc>
      </w:tr>
      <w:tr w:rsidR="00E53583" w:rsidRPr="001B392B" w14:paraId="5C3F61D3" w14:textId="77777777">
        <w:tblPrEx>
          <w:tblCellMar>
            <w:top w:w="0" w:type="dxa"/>
            <w:bottom w:w="0" w:type="dxa"/>
          </w:tblCellMar>
        </w:tblPrEx>
        <w:trPr>
          <w:cantSplit/>
          <w:jc w:val="center"/>
        </w:trPr>
        <w:tc>
          <w:tcPr>
            <w:tcW w:w="2107" w:type="dxa"/>
            <w:tcBorders>
              <w:top w:val="nil"/>
            </w:tcBorders>
            <w:vAlign w:val="center"/>
          </w:tcPr>
          <w:p w14:paraId="33983652"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7168AC45"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tcBorders>
              <w:top w:val="nil"/>
            </w:tcBorders>
            <w:vAlign w:val="center"/>
          </w:tcPr>
          <w:p w14:paraId="57A5D40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tcBorders>
              <w:top w:val="nil"/>
            </w:tcBorders>
            <w:vAlign w:val="center"/>
          </w:tcPr>
          <w:p w14:paraId="0FC38E86" w14:textId="77777777" w:rsidR="00E53583" w:rsidRPr="001B392B" w:rsidRDefault="00E53583">
            <w:pPr>
              <w:pStyle w:val="TAC"/>
              <w:rPr>
                <w:rFonts w:ascii="Times New Roman" w:eastAsia="?? ??" w:hAnsi="Times New Roman"/>
                <w:color w:val="000000"/>
                <w:sz w:val="20"/>
              </w:rPr>
            </w:pPr>
          </w:p>
        </w:tc>
      </w:tr>
      <w:tr w:rsidR="00E53583" w:rsidRPr="001B392B" w14:paraId="4FEE4E73" w14:textId="77777777">
        <w:tblPrEx>
          <w:tblCellMar>
            <w:top w:w="0" w:type="dxa"/>
            <w:bottom w:w="0" w:type="dxa"/>
          </w:tblCellMar>
        </w:tblPrEx>
        <w:trPr>
          <w:cantSplit/>
          <w:jc w:val="center"/>
        </w:trPr>
        <w:tc>
          <w:tcPr>
            <w:tcW w:w="2107" w:type="dxa"/>
            <w:tcBorders>
              <w:top w:val="nil"/>
            </w:tcBorders>
            <w:vAlign w:val="center"/>
          </w:tcPr>
          <w:p w14:paraId="0698CFDF"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DwPCH_Ec/Ior</w:t>
            </w:r>
          </w:p>
        </w:tc>
        <w:tc>
          <w:tcPr>
            <w:tcW w:w="1497" w:type="dxa"/>
            <w:tcBorders>
              <w:top w:val="nil"/>
            </w:tcBorders>
            <w:vAlign w:val="center"/>
          </w:tcPr>
          <w:p w14:paraId="2F6B46ED"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418CAC51" w14:textId="77777777" w:rsidR="00E53583" w:rsidRPr="001B392B" w:rsidRDefault="00E53583">
            <w:pPr>
              <w:pStyle w:val="TAC"/>
              <w:rPr>
                <w:rFonts w:ascii="Times New Roman" w:eastAsia="?? ??" w:hAnsi="Times New Roman"/>
                <w:color w:val="000000"/>
                <w:sz w:val="20"/>
              </w:rPr>
            </w:pPr>
          </w:p>
        </w:tc>
        <w:tc>
          <w:tcPr>
            <w:tcW w:w="1291" w:type="dxa"/>
            <w:vAlign w:val="center"/>
          </w:tcPr>
          <w:p w14:paraId="4CBB7E6F"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5994EA8B" w14:textId="77777777">
        <w:tblPrEx>
          <w:tblCellMar>
            <w:top w:w="0" w:type="dxa"/>
            <w:bottom w:w="0" w:type="dxa"/>
          </w:tblCellMar>
        </w:tblPrEx>
        <w:trPr>
          <w:cantSplit/>
          <w:jc w:val="center"/>
        </w:trPr>
        <w:tc>
          <w:tcPr>
            <w:tcW w:w="2107" w:type="dxa"/>
            <w:tcBorders>
              <w:top w:val="nil"/>
            </w:tcBorders>
            <w:vAlign w:val="center"/>
          </w:tcPr>
          <w:p w14:paraId="044481B9"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533157EB"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2706B7AD"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vAlign w:val="center"/>
          </w:tcPr>
          <w:p w14:paraId="47C13181" w14:textId="77777777" w:rsidR="00E53583" w:rsidRPr="001B392B" w:rsidRDefault="00E53583">
            <w:pPr>
              <w:pStyle w:val="TAC"/>
              <w:rPr>
                <w:rFonts w:ascii="Times New Roman" w:eastAsia="?? ??" w:hAnsi="Times New Roman"/>
                <w:color w:val="000000"/>
                <w:sz w:val="20"/>
              </w:rPr>
            </w:pPr>
          </w:p>
        </w:tc>
      </w:tr>
      <w:tr w:rsidR="00E53583" w:rsidRPr="001B392B" w14:paraId="39FF5139" w14:textId="77777777">
        <w:tblPrEx>
          <w:tblCellMar>
            <w:top w:w="0" w:type="dxa"/>
            <w:bottom w:w="0" w:type="dxa"/>
          </w:tblCellMar>
        </w:tblPrEx>
        <w:trPr>
          <w:cantSplit/>
          <w:jc w:val="center"/>
        </w:trPr>
        <w:tc>
          <w:tcPr>
            <w:tcW w:w="2107" w:type="dxa"/>
            <w:vAlign w:val="center"/>
          </w:tcPr>
          <w:p w14:paraId="40F6B7AE"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53F1583D"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6CD307AE"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76DA9126" w14:textId="77777777" w:rsidR="00E53583" w:rsidRPr="001B392B" w:rsidRDefault="00E53583">
            <w:pPr>
              <w:pStyle w:val="TAC"/>
              <w:rPr>
                <w:rFonts w:ascii="Times New Roman" w:eastAsia="?? ??" w:hAnsi="Times New Roman"/>
                <w:color w:val="000000"/>
                <w:sz w:val="20"/>
                <w:lang w:val="en-AU"/>
              </w:rPr>
            </w:pPr>
          </w:p>
        </w:tc>
      </w:tr>
      <w:tr w:rsidR="00E53583" w:rsidRPr="001B392B" w14:paraId="09FC31A4" w14:textId="77777777">
        <w:tblPrEx>
          <w:tblCellMar>
            <w:top w:w="0" w:type="dxa"/>
            <w:bottom w:w="0" w:type="dxa"/>
          </w:tblCellMar>
        </w:tblPrEx>
        <w:trPr>
          <w:cantSplit/>
          <w:jc w:val="center"/>
        </w:trPr>
        <w:tc>
          <w:tcPr>
            <w:tcW w:w="2107" w:type="dxa"/>
            <w:vAlign w:val="center"/>
          </w:tcPr>
          <w:p w14:paraId="12DBB946" w14:textId="77777777" w:rsidR="00E53583" w:rsidRPr="001B392B" w:rsidRDefault="00E53583">
            <w:pPr>
              <w:pStyle w:val="TAC"/>
              <w:jc w:val="left"/>
              <w:rPr>
                <w:rFonts w:ascii="Times New Roman" w:hAnsi="Times New Roman"/>
                <w:color w:val="000000"/>
                <w:sz w:val="20"/>
              </w:rPr>
            </w:pPr>
            <w:r w:rsidRPr="001B392B">
              <w:rPr>
                <w:rFonts w:ascii="Times New Roman" w:hAnsi="Times New Roman"/>
                <w:color w:val="000000"/>
                <w:sz w:val="20"/>
              </w:rPr>
              <w:t>TDD_MULTIRAT_</w:t>
            </w:r>
            <w:r w:rsidRPr="001B392B">
              <w:rPr>
                <w:rFonts w:ascii="Times New Roman" w:hAnsi="Times New Roman"/>
                <w:color w:val="000000"/>
                <w:sz w:val="20"/>
              </w:rPr>
              <w:br/>
              <w:t>REPORTING</w:t>
            </w:r>
          </w:p>
        </w:tc>
        <w:tc>
          <w:tcPr>
            <w:tcW w:w="1497" w:type="dxa"/>
            <w:vAlign w:val="center"/>
          </w:tcPr>
          <w:p w14:paraId="125F6370"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2467" w:type="dxa"/>
            <w:gridSpan w:val="2"/>
            <w:vAlign w:val="center"/>
          </w:tcPr>
          <w:p w14:paraId="70766B38"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1</w:t>
            </w:r>
          </w:p>
        </w:tc>
      </w:tr>
      <w:tr w:rsidR="00E53583" w:rsidRPr="001B392B" w14:paraId="6DCBB6CD" w14:textId="77777777">
        <w:tblPrEx>
          <w:tblCellMar>
            <w:top w:w="0" w:type="dxa"/>
            <w:bottom w:w="0" w:type="dxa"/>
          </w:tblCellMar>
        </w:tblPrEx>
        <w:trPr>
          <w:cantSplit/>
          <w:jc w:val="center"/>
        </w:trPr>
        <w:tc>
          <w:tcPr>
            <w:tcW w:w="2107" w:type="dxa"/>
            <w:vAlign w:val="center"/>
          </w:tcPr>
          <w:p w14:paraId="2B092271" w14:textId="77777777" w:rsidR="00E53583" w:rsidRPr="001B392B" w:rsidRDefault="00E53583">
            <w:pPr>
              <w:pStyle w:val="TAC"/>
              <w:jc w:val="left"/>
              <w:rPr>
                <w:rFonts w:ascii="Times New Roman" w:hAnsi="Times New Roman"/>
                <w:sz w:val="20"/>
                <w:lang w:val="de-DE"/>
              </w:rPr>
            </w:pPr>
            <w:r w:rsidRPr="001B392B">
              <w:rPr>
                <w:rFonts w:ascii="Times New Roman" w:hAnsi="Times New Roman"/>
                <w:color w:val="000000"/>
                <w:sz w:val="20"/>
                <w:lang w:val="de-DE"/>
              </w:rPr>
              <w:t xml:space="preserve">Qsearch_C </w:t>
            </w:r>
          </w:p>
        </w:tc>
        <w:tc>
          <w:tcPr>
            <w:tcW w:w="1497" w:type="dxa"/>
            <w:vAlign w:val="center"/>
          </w:tcPr>
          <w:p w14:paraId="187B15EE"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2467" w:type="dxa"/>
            <w:gridSpan w:val="2"/>
            <w:vAlign w:val="center"/>
          </w:tcPr>
          <w:p w14:paraId="45050CE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2DE73FAF" w14:textId="77777777">
        <w:tblPrEx>
          <w:tblCellMar>
            <w:top w:w="0" w:type="dxa"/>
            <w:bottom w:w="0" w:type="dxa"/>
          </w:tblCellMar>
        </w:tblPrEx>
        <w:trPr>
          <w:cantSplit/>
          <w:jc w:val="center"/>
        </w:trPr>
        <w:tc>
          <w:tcPr>
            <w:tcW w:w="2107" w:type="dxa"/>
            <w:vAlign w:val="center"/>
          </w:tcPr>
          <w:p w14:paraId="3B30D6FA" w14:textId="77777777" w:rsidR="00E53583" w:rsidRPr="001B392B" w:rsidRDefault="00E53583">
            <w:pPr>
              <w:pStyle w:val="TAC"/>
              <w:jc w:val="left"/>
              <w:rPr>
                <w:rFonts w:ascii="Times New Roman" w:hAnsi="Times New Roman"/>
                <w:sz w:val="20"/>
              </w:rPr>
            </w:pPr>
          </w:p>
        </w:tc>
        <w:tc>
          <w:tcPr>
            <w:tcW w:w="1497" w:type="dxa"/>
            <w:vAlign w:val="center"/>
          </w:tcPr>
          <w:p w14:paraId="5BB3FC13"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22DA5B24" w14:textId="77777777" w:rsidR="00E53583" w:rsidRPr="001B392B" w:rsidRDefault="00E53583">
            <w:pPr>
              <w:pStyle w:val="TAC"/>
              <w:rPr>
                <w:rFonts w:ascii="Times New Roman" w:eastAsia="?? ??" w:hAnsi="Times New Roman"/>
                <w:color w:val="000000"/>
                <w:sz w:val="20"/>
                <w:lang w:val="fr-FR"/>
              </w:rPr>
            </w:pPr>
          </w:p>
        </w:tc>
      </w:tr>
      <w:tr w:rsidR="00E53583" w:rsidRPr="001B392B" w14:paraId="3A9ED2AA" w14:textId="77777777">
        <w:tblPrEx>
          <w:tblCellMar>
            <w:top w:w="0" w:type="dxa"/>
            <w:bottom w:w="0" w:type="dxa"/>
          </w:tblCellMar>
        </w:tblPrEx>
        <w:trPr>
          <w:cantSplit/>
          <w:jc w:val="center"/>
        </w:trPr>
        <w:tc>
          <w:tcPr>
            <w:tcW w:w="2107" w:type="dxa"/>
            <w:vAlign w:val="center"/>
          </w:tcPr>
          <w:p w14:paraId="1B82DA9E"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0609A22A"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7A04A071" w14:textId="77777777" w:rsidR="00E53583" w:rsidRPr="001B392B" w:rsidRDefault="00E53583">
      <w:pPr>
        <w:pStyle w:val="FP"/>
      </w:pPr>
    </w:p>
    <w:p w14:paraId="1E8C0358" w14:textId="77777777" w:rsidR="0082539B" w:rsidRPr="001B392B" w:rsidRDefault="0082539B" w:rsidP="00FC1AB6">
      <w:pPr>
        <w:keepNext/>
        <w:keepLines/>
      </w:pPr>
      <w:r w:rsidRPr="001B392B">
        <w:t>The radio conditions for the E-UTRAN FDD cell are as follows (see 3GPP TS 36.101 for definitions):</w:t>
      </w:r>
    </w:p>
    <w:p w14:paraId="7C68F6D8" w14:textId="77777777" w:rsidR="0082539B" w:rsidRPr="001B392B" w:rsidRDefault="0082539B" w:rsidP="00FC1AB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37"/>
        <w:gridCol w:w="1831"/>
        <w:gridCol w:w="2127"/>
      </w:tblGrid>
      <w:tr w:rsidR="00730681" w:rsidRPr="001B392B" w14:paraId="447115FD" w14:textId="77777777">
        <w:tblPrEx>
          <w:tblCellMar>
            <w:top w:w="0" w:type="dxa"/>
            <w:bottom w:w="0" w:type="dxa"/>
          </w:tblCellMar>
        </w:tblPrEx>
        <w:trPr>
          <w:cantSplit/>
          <w:trHeight w:val="460"/>
          <w:jc w:val="center"/>
        </w:trPr>
        <w:tc>
          <w:tcPr>
            <w:tcW w:w="2545" w:type="dxa"/>
            <w:gridSpan w:val="2"/>
            <w:tcBorders>
              <w:bottom w:val="double" w:sz="4" w:space="0" w:color="auto"/>
            </w:tcBorders>
          </w:tcPr>
          <w:p w14:paraId="61D2BF4B" w14:textId="77777777" w:rsidR="00730681" w:rsidRPr="001B392B" w:rsidRDefault="00730681" w:rsidP="00D87919">
            <w:pPr>
              <w:pStyle w:val="TableText"/>
              <w:jc w:val="left"/>
              <w:rPr>
                <w:rFonts w:eastAsia="?? ??"/>
                <w:b/>
                <w:color w:val="000000"/>
              </w:rPr>
            </w:pPr>
            <w:r w:rsidRPr="001B392B">
              <w:rPr>
                <w:rFonts w:eastAsia="?? ??"/>
                <w:b/>
                <w:color w:val="000000"/>
              </w:rPr>
              <w:t>Parameter</w:t>
            </w:r>
          </w:p>
        </w:tc>
        <w:tc>
          <w:tcPr>
            <w:tcW w:w="1831" w:type="dxa"/>
            <w:tcBorders>
              <w:bottom w:val="double" w:sz="4" w:space="0" w:color="auto"/>
            </w:tcBorders>
          </w:tcPr>
          <w:p w14:paraId="6D017FC7" w14:textId="77777777" w:rsidR="00730681" w:rsidRPr="001B392B" w:rsidRDefault="00730681" w:rsidP="00D87919">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6D8FE5D5" w14:textId="77777777" w:rsidR="00730681" w:rsidRPr="001B392B" w:rsidRDefault="00730681" w:rsidP="00D87919">
            <w:pPr>
              <w:pStyle w:val="TableText"/>
              <w:rPr>
                <w:rFonts w:eastAsia="?? ??"/>
                <w:b/>
                <w:color w:val="000000"/>
              </w:rPr>
            </w:pPr>
            <w:r w:rsidRPr="001B392B">
              <w:rPr>
                <w:rFonts w:eastAsia="?? ??"/>
                <w:b/>
                <w:color w:val="000000"/>
              </w:rPr>
              <w:t xml:space="preserve">E-UTRAN FDD Cell </w:t>
            </w:r>
          </w:p>
        </w:tc>
      </w:tr>
      <w:tr w:rsidR="00730681" w:rsidRPr="001B392B" w14:paraId="144EDF14" w14:textId="77777777">
        <w:tblPrEx>
          <w:tblCellMar>
            <w:top w:w="0" w:type="dxa"/>
            <w:bottom w:w="0" w:type="dxa"/>
          </w:tblCellMar>
        </w:tblPrEx>
        <w:trPr>
          <w:cantSplit/>
          <w:jc w:val="center"/>
        </w:trPr>
        <w:tc>
          <w:tcPr>
            <w:tcW w:w="2545" w:type="dxa"/>
            <w:gridSpan w:val="2"/>
            <w:tcBorders>
              <w:top w:val="nil"/>
            </w:tcBorders>
            <w:vAlign w:val="center"/>
          </w:tcPr>
          <w:p w14:paraId="41655D42" w14:textId="77777777" w:rsidR="00730681" w:rsidRPr="001B392B" w:rsidRDefault="00730681" w:rsidP="00D87919">
            <w:pPr>
              <w:pStyle w:val="TableText"/>
              <w:jc w:val="left"/>
              <w:rPr>
                <w:i/>
              </w:rPr>
            </w:pPr>
            <w:r w:rsidRPr="001B392B">
              <w:rPr>
                <w:i/>
              </w:rPr>
              <w:t>Channel Bandwidth</w:t>
            </w:r>
          </w:p>
        </w:tc>
        <w:tc>
          <w:tcPr>
            <w:tcW w:w="1831" w:type="dxa"/>
            <w:tcBorders>
              <w:top w:val="nil"/>
            </w:tcBorders>
            <w:vAlign w:val="center"/>
          </w:tcPr>
          <w:p w14:paraId="68B7785A" w14:textId="77777777" w:rsidR="00730681" w:rsidRPr="001B392B" w:rsidRDefault="00730681" w:rsidP="00D87919">
            <w:pPr>
              <w:pStyle w:val="TableText"/>
              <w:jc w:val="left"/>
              <w:rPr>
                <w:rFonts w:eastAsia="?? ??"/>
                <w:color w:val="000000"/>
              </w:rPr>
            </w:pPr>
            <w:r w:rsidRPr="001B392B">
              <w:rPr>
                <w:rFonts w:eastAsia="?? ??"/>
                <w:color w:val="000000"/>
              </w:rPr>
              <w:t>MHz</w:t>
            </w:r>
          </w:p>
        </w:tc>
        <w:tc>
          <w:tcPr>
            <w:tcW w:w="2127" w:type="dxa"/>
            <w:tcBorders>
              <w:top w:val="nil"/>
            </w:tcBorders>
            <w:vAlign w:val="center"/>
          </w:tcPr>
          <w:p w14:paraId="61910A8E" w14:textId="77777777" w:rsidR="00730681" w:rsidRPr="001B392B" w:rsidRDefault="00730681" w:rsidP="00D87919">
            <w:pPr>
              <w:pStyle w:val="TableText"/>
              <w:jc w:val="left"/>
              <w:rPr>
                <w:rFonts w:eastAsia="?? ??"/>
                <w:color w:val="000000"/>
              </w:rPr>
            </w:pPr>
            <w:r w:rsidRPr="001B392B">
              <w:rPr>
                <w:rFonts w:eastAsia="?? ??"/>
                <w:color w:val="000000"/>
              </w:rPr>
              <w:t>10</w:t>
            </w:r>
          </w:p>
        </w:tc>
      </w:tr>
      <w:tr w:rsidR="00730681" w:rsidRPr="001B392B" w14:paraId="4F3924D8" w14:textId="77777777">
        <w:tblPrEx>
          <w:tblCellMar>
            <w:top w:w="0" w:type="dxa"/>
            <w:bottom w:w="0" w:type="dxa"/>
          </w:tblCellMar>
        </w:tblPrEx>
        <w:trPr>
          <w:cantSplit/>
          <w:jc w:val="center"/>
        </w:trPr>
        <w:tc>
          <w:tcPr>
            <w:tcW w:w="2545" w:type="dxa"/>
            <w:gridSpan w:val="2"/>
            <w:tcBorders>
              <w:top w:val="nil"/>
            </w:tcBorders>
            <w:vAlign w:val="center"/>
          </w:tcPr>
          <w:p w14:paraId="30D0AE8D" w14:textId="77777777" w:rsidR="00730681" w:rsidRPr="001B392B" w:rsidRDefault="00730681" w:rsidP="00D87919">
            <w:pPr>
              <w:pStyle w:val="TableText"/>
              <w:jc w:val="left"/>
              <w:rPr>
                <w:i/>
              </w:rPr>
            </w:pPr>
            <w:r w:rsidRPr="001B392B">
              <w:rPr>
                <w:i/>
              </w:rPr>
              <w:t>PSS_RB, SSS_RB, PBCH_RA, PBCH_RB, PCFICH_RA, PHICH_RA, PHICH_RB, PDCCH_RA, PDCCH_RB, PDSCH_RA, PDSCH_RB</w:t>
            </w:r>
          </w:p>
        </w:tc>
        <w:tc>
          <w:tcPr>
            <w:tcW w:w="1831" w:type="dxa"/>
            <w:tcBorders>
              <w:top w:val="nil"/>
            </w:tcBorders>
            <w:vAlign w:val="center"/>
          </w:tcPr>
          <w:p w14:paraId="50C5181C"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343ACF8D"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6A43DF72" w14:textId="77777777">
        <w:tblPrEx>
          <w:tblCellMar>
            <w:top w:w="0" w:type="dxa"/>
            <w:bottom w:w="0" w:type="dxa"/>
          </w:tblCellMar>
        </w:tblPrEx>
        <w:trPr>
          <w:cantSplit/>
          <w:jc w:val="center"/>
        </w:trPr>
        <w:tc>
          <w:tcPr>
            <w:tcW w:w="2545" w:type="dxa"/>
            <w:gridSpan w:val="2"/>
            <w:tcBorders>
              <w:top w:val="nil"/>
            </w:tcBorders>
            <w:vAlign w:val="center"/>
          </w:tcPr>
          <w:p w14:paraId="5E475D64" w14:textId="77777777" w:rsidR="00730681" w:rsidRPr="001B392B" w:rsidRDefault="00730681" w:rsidP="00D87919">
            <w:pPr>
              <w:pStyle w:val="TableText"/>
              <w:jc w:val="left"/>
              <w:rPr>
                <w:i/>
              </w:rPr>
            </w:pPr>
            <w:r w:rsidRPr="001B392B">
              <w:rPr>
                <w:i/>
              </w:rPr>
              <w:t>OCNG_RA</w:t>
            </w:r>
            <w:r w:rsidRPr="001B392B">
              <w:t xml:space="preserve"> (Note 1)</w:t>
            </w:r>
          </w:p>
        </w:tc>
        <w:tc>
          <w:tcPr>
            <w:tcW w:w="1831" w:type="dxa"/>
            <w:tcBorders>
              <w:top w:val="nil"/>
            </w:tcBorders>
            <w:vAlign w:val="center"/>
          </w:tcPr>
          <w:p w14:paraId="72D6A6E2"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FCD18F9"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456CAAB9" w14:textId="77777777">
        <w:tblPrEx>
          <w:tblCellMar>
            <w:top w:w="0" w:type="dxa"/>
            <w:bottom w:w="0" w:type="dxa"/>
          </w:tblCellMar>
        </w:tblPrEx>
        <w:trPr>
          <w:cantSplit/>
          <w:jc w:val="center"/>
        </w:trPr>
        <w:tc>
          <w:tcPr>
            <w:tcW w:w="2545" w:type="dxa"/>
            <w:gridSpan w:val="2"/>
            <w:tcBorders>
              <w:top w:val="nil"/>
            </w:tcBorders>
            <w:vAlign w:val="center"/>
          </w:tcPr>
          <w:p w14:paraId="48E01432" w14:textId="77777777" w:rsidR="00730681" w:rsidRPr="001B392B" w:rsidRDefault="00730681" w:rsidP="00D87919">
            <w:pPr>
              <w:pStyle w:val="TableText"/>
              <w:jc w:val="left"/>
              <w:rPr>
                <w:i/>
              </w:rPr>
            </w:pPr>
            <w:r w:rsidRPr="001B392B">
              <w:rPr>
                <w:i/>
              </w:rPr>
              <w:t>OCNG_RB</w:t>
            </w:r>
            <w:r w:rsidRPr="001B392B">
              <w:t xml:space="preserve"> (Note 1)</w:t>
            </w:r>
          </w:p>
        </w:tc>
        <w:tc>
          <w:tcPr>
            <w:tcW w:w="1831" w:type="dxa"/>
            <w:tcBorders>
              <w:top w:val="nil"/>
            </w:tcBorders>
            <w:vAlign w:val="center"/>
          </w:tcPr>
          <w:p w14:paraId="57739EB3"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099C1F62"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4C50F9C6" w14:textId="77777777">
        <w:tblPrEx>
          <w:tblCellMar>
            <w:top w:w="0" w:type="dxa"/>
            <w:bottom w:w="0" w:type="dxa"/>
          </w:tblCellMar>
        </w:tblPrEx>
        <w:trPr>
          <w:cantSplit/>
          <w:jc w:val="center"/>
        </w:trPr>
        <w:tc>
          <w:tcPr>
            <w:tcW w:w="2545" w:type="dxa"/>
            <w:gridSpan w:val="2"/>
            <w:tcBorders>
              <w:top w:val="nil"/>
            </w:tcBorders>
            <w:vAlign w:val="center"/>
          </w:tcPr>
          <w:p w14:paraId="74DE56EB" w14:textId="77777777" w:rsidR="00730681" w:rsidRPr="001B392B" w:rsidRDefault="00730681" w:rsidP="00D87919">
            <w:pPr>
              <w:pStyle w:val="TableText"/>
              <w:jc w:val="left"/>
              <w:rPr>
                <w:i/>
                <w:color w:val="000000"/>
              </w:rPr>
            </w:pPr>
            <w:r w:rsidRPr="001B392B">
              <w:rPr>
                <w:i/>
                <w:color w:val="000000"/>
              </w:rPr>
              <w:t>N</w:t>
            </w:r>
            <w:r w:rsidRPr="001B392B">
              <w:rPr>
                <w:i/>
                <w:color w:val="000000"/>
                <w:vertAlign w:val="subscript"/>
              </w:rPr>
              <w:t>oc</w:t>
            </w:r>
          </w:p>
        </w:tc>
        <w:tc>
          <w:tcPr>
            <w:tcW w:w="1831" w:type="dxa"/>
            <w:tcBorders>
              <w:top w:val="nil"/>
            </w:tcBorders>
            <w:vAlign w:val="center"/>
          </w:tcPr>
          <w:p w14:paraId="10B95BCD" w14:textId="77777777" w:rsidR="00730681" w:rsidRPr="001B392B" w:rsidRDefault="00730681"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320386A3" w14:textId="77777777" w:rsidR="00730681" w:rsidRPr="001B392B" w:rsidRDefault="00730681" w:rsidP="00D87919">
            <w:pPr>
              <w:pStyle w:val="TableText"/>
              <w:jc w:val="left"/>
              <w:rPr>
                <w:rFonts w:eastAsia="?? ??"/>
                <w:color w:val="000000"/>
              </w:rPr>
            </w:pPr>
            <w:r w:rsidRPr="001B392B">
              <w:rPr>
                <w:rFonts w:eastAsia="?? ??"/>
                <w:color w:val="000000"/>
              </w:rPr>
              <w:t>-98</w:t>
            </w:r>
          </w:p>
        </w:tc>
      </w:tr>
      <w:tr w:rsidR="00730681" w:rsidRPr="001B392B" w14:paraId="1B5A0160" w14:textId="77777777">
        <w:tblPrEx>
          <w:tblCellMar>
            <w:top w:w="0" w:type="dxa"/>
            <w:bottom w:w="0" w:type="dxa"/>
          </w:tblCellMar>
        </w:tblPrEx>
        <w:trPr>
          <w:cantSplit/>
          <w:jc w:val="center"/>
        </w:trPr>
        <w:tc>
          <w:tcPr>
            <w:tcW w:w="2545" w:type="dxa"/>
            <w:gridSpan w:val="2"/>
            <w:tcBorders>
              <w:top w:val="nil"/>
            </w:tcBorders>
            <w:vAlign w:val="center"/>
          </w:tcPr>
          <w:p w14:paraId="598B039C" w14:textId="77777777" w:rsidR="00730681" w:rsidRPr="001B392B" w:rsidRDefault="00730681"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31" w:type="dxa"/>
            <w:tcBorders>
              <w:top w:val="nil"/>
            </w:tcBorders>
            <w:vAlign w:val="center"/>
          </w:tcPr>
          <w:p w14:paraId="451659FA"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0586B1A7" w14:textId="77777777" w:rsidR="00730681" w:rsidRPr="001B392B" w:rsidRDefault="00730681" w:rsidP="00D87919">
            <w:pPr>
              <w:pStyle w:val="TableText"/>
              <w:jc w:val="left"/>
              <w:rPr>
                <w:rFonts w:eastAsia="?? ??"/>
                <w:color w:val="000000"/>
              </w:rPr>
            </w:pPr>
            <w:r w:rsidRPr="001B392B">
              <w:rPr>
                <w:rFonts w:eastAsia="?? ??"/>
                <w:color w:val="000000"/>
              </w:rPr>
              <w:t>12</w:t>
            </w:r>
          </w:p>
        </w:tc>
      </w:tr>
      <w:tr w:rsidR="00730681" w:rsidRPr="001B392B" w14:paraId="1E733F7F" w14:textId="77777777">
        <w:tblPrEx>
          <w:tblCellMar>
            <w:top w:w="0" w:type="dxa"/>
            <w:bottom w:w="0" w:type="dxa"/>
          </w:tblCellMar>
        </w:tblPrEx>
        <w:trPr>
          <w:cantSplit/>
          <w:jc w:val="center"/>
        </w:trPr>
        <w:tc>
          <w:tcPr>
            <w:tcW w:w="2545" w:type="dxa"/>
            <w:gridSpan w:val="2"/>
            <w:tcBorders>
              <w:top w:val="nil"/>
            </w:tcBorders>
            <w:vAlign w:val="center"/>
          </w:tcPr>
          <w:p w14:paraId="66F39212" w14:textId="77777777" w:rsidR="00730681" w:rsidRPr="001B392B" w:rsidRDefault="00730681" w:rsidP="00D87919">
            <w:pPr>
              <w:pStyle w:val="TableText"/>
              <w:jc w:val="left"/>
              <w:rPr>
                <w:i/>
                <w:color w:val="000000"/>
              </w:rPr>
            </w:pPr>
            <w:r w:rsidRPr="001B392B">
              <w:rPr>
                <w:i/>
                <w:color w:val="000000"/>
              </w:rPr>
              <w:t>RSRP</w:t>
            </w:r>
          </w:p>
        </w:tc>
        <w:tc>
          <w:tcPr>
            <w:tcW w:w="1831" w:type="dxa"/>
            <w:tcBorders>
              <w:top w:val="nil"/>
            </w:tcBorders>
            <w:vAlign w:val="center"/>
          </w:tcPr>
          <w:p w14:paraId="2937A058" w14:textId="77777777" w:rsidR="00730681" w:rsidRPr="001B392B" w:rsidRDefault="00730681"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560F27B5" w14:textId="77777777" w:rsidR="00730681" w:rsidRPr="001B392B" w:rsidRDefault="00730681" w:rsidP="00D87919">
            <w:pPr>
              <w:pStyle w:val="TableText"/>
              <w:jc w:val="left"/>
              <w:rPr>
                <w:rFonts w:eastAsia="?? ??"/>
                <w:color w:val="000000"/>
              </w:rPr>
            </w:pPr>
            <w:r w:rsidRPr="001B392B">
              <w:rPr>
                <w:rFonts w:eastAsia="?? ??"/>
                <w:color w:val="000000"/>
              </w:rPr>
              <w:t>-86</w:t>
            </w:r>
          </w:p>
        </w:tc>
      </w:tr>
      <w:tr w:rsidR="00730681" w:rsidRPr="001B392B" w14:paraId="3A9C5C43" w14:textId="77777777">
        <w:tblPrEx>
          <w:tblCellMar>
            <w:top w:w="0" w:type="dxa"/>
            <w:bottom w:w="0" w:type="dxa"/>
          </w:tblCellMar>
        </w:tblPrEx>
        <w:trPr>
          <w:cantSplit/>
          <w:jc w:val="center"/>
        </w:trPr>
        <w:tc>
          <w:tcPr>
            <w:tcW w:w="2545" w:type="dxa"/>
            <w:gridSpan w:val="2"/>
            <w:vAlign w:val="center"/>
          </w:tcPr>
          <w:p w14:paraId="46579E76" w14:textId="77777777" w:rsidR="00730681" w:rsidRPr="001B392B" w:rsidRDefault="00730681" w:rsidP="00D87919">
            <w:pPr>
              <w:pStyle w:val="TableText"/>
              <w:jc w:val="left"/>
              <w:rPr>
                <w:i/>
                <w:color w:val="000000"/>
              </w:rPr>
            </w:pPr>
            <w:r w:rsidRPr="001B392B">
              <w:rPr>
                <w:i/>
                <w:color w:val="000000"/>
              </w:rPr>
              <w:t>SCH_RP</w:t>
            </w:r>
          </w:p>
        </w:tc>
        <w:tc>
          <w:tcPr>
            <w:tcW w:w="1831" w:type="dxa"/>
            <w:vAlign w:val="center"/>
          </w:tcPr>
          <w:p w14:paraId="2A66FEF8" w14:textId="77777777" w:rsidR="00730681" w:rsidRPr="001B392B" w:rsidRDefault="00730681" w:rsidP="00D87919">
            <w:pPr>
              <w:pStyle w:val="TableText"/>
              <w:jc w:val="left"/>
              <w:rPr>
                <w:rFonts w:eastAsia="?? ??"/>
                <w:color w:val="000000"/>
              </w:rPr>
            </w:pPr>
            <w:r w:rsidRPr="001B392B">
              <w:rPr>
                <w:rFonts w:eastAsia="?? ??"/>
                <w:color w:val="000000"/>
              </w:rPr>
              <w:t>dBm</w:t>
            </w:r>
          </w:p>
        </w:tc>
        <w:tc>
          <w:tcPr>
            <w:tcW w:w="2127" w:type="dxa"/>
            <w:vAlign w:val="center"/>
          </w:tcPr>
          <w:p w14:paraId="4C502B5D" w14:textId="77777777" w:rsidR="00730681" w:rsidRPr="001B392B" w:rsidRDefault="00730681" w:rsidP="00D87919">
            <w:pPr>
              <w:pStyle w:val="TableText"/>
              <w:jc w:val="left"/>
              <w:rPr>
                <w:rFonts w:eastAsia="?? ??"/>
                <w:color w:val="000000"/>
              </w:rPr>
            </w:pPr>
            <w:r w:rsidRPr="001B392B">
              <w:rPr>
                <w:rFonts w:eastAsia="?? ??"/>
                <w:color w:val="000000"/>
              </w:rPr>
              <w:t>-86</w:t>
            </w:r>
          </w:p>
        </w:tc>
      </w:tr>
      <w:tr w:rsidR="00730681" w:rsidRPr="001B392B" w14:paraId="06734984" w14:textId="77777777">
        <w:tblPrEx>
          <w:tblCellMar>
            <w:top w:w="0" w:type="dxa"/>
            <w:bottom w:w="0" w:type="dxa"/>
          </w:tblCellMar>
        </w:tblPrEx>
        <w:trPr>
          <w:cantSplit/>
          <w:jc w:val="center"/>
        </w:trPr>
        <w:tc>
          <w:tcPr>
            <w:tcW w:w="2545" w:type="dxa"/>
            <w:gridSpan w:val="2"/>
            <w:vAlign w:val="center"/>
          </w:tcPr>
          <w:p w14:paraId="1B8C4923" w14:textId="77777777" w:rsidR="00730681" w:rsidRPr="001B392B" w:rsidRDefault="00730681" w:rsidP="00D87919">
            <w:pPr>
              <w:pStyle w:val="TableText"/>
              <w:jc w:val="left"/>
              <w:rPr>
                <w:i/>
                <w:color w:val="000000"/>
              </w:rPr>
            </w:pPr>
            <w:r w:rsidRPr="001B392B">
              <w:rPr>
                <w:color w:val="000000"/>
                <w:lang w:val="de-DE"/>
              </w:rPr>
              <w:t>Qsearch_C_E-UTRAN</w:t>
            </w:r>
          </w:p>
        </w:tc>
        <w:tc>
          <w:tcPr>
            <w:tcW w:w="1831" w:type="dxa"/>
            <w:vAlign w:val="center"/>
          </w:tcPr>
          <w:p w14:paraId="6FDE9289" w14:textId="77777777" w:rsidR="00730681" w:rsidRPr="001B392B" w:rsidRDefault="00730681" w:rsidP="00D87919">
            <w:pPr>
              <w:pStyle w:val="TableText"/>
              <w:jc w:val="left"/>
              <w:rPr>
                <w:rFonts w:eastAsia="?? ??"/>
                <w:color w:val="000000"/>
              </w:rPr>
            </w:pPr>
            <w:r w:rsidRPr="001B392B">
              <w:rPr>
                <w:rFonts w:eastAsia="?? ??"/>
                <w:color w:val="000000"/>
                <w:lang w:val="de-DE"/>
              </w:rPr>
              <w:t>integer</w:t>
            </w:r>
          </w:p>
        </w:tc>
        <w:tc>
          <w:tcPr>
            <w:tcW w:w="2127" w:type="dxa"/>
            <w:vAlign w:val="center"/>
          </w:tcPr>
          <w:p w14:paraId="48A89545" w14:textId="77777777" w:rsidR="00730681" w:rsidRPr="001B392B" w:rsidRDefault="00730681" w:rsidP="00D87919">
            <w:pPr>
              <w:pStyle w:val="TableText"/>
              <w:jc w:val="left"/>
              <w:rPr>
                <w:rFonts w:eastAsia="?? ??"/>
                <w:color w:val="000000"/>
              </w:rPr>
            </w:pPr>
            <w:r w:rsidRPr="001B392B">
              <w:rPr>
                <w:rFonts w:eastAsia="?? ??"/>
                <w:color w:val="000000"/>
              </w:rPr>
              <w:t>7 (search always)</w:t>
            </w:r>
          </w:p>
        </w:tc>
      </w:tr>
      <w:tr w:rsidR="00730681" w:rsidRPr="001B392B" w14:paraId="55104BC7" w14:textId="77777777">
        <w:tblPrEx>
          <w:tblCellMar>
            <w:top w:w="0" w:type="dxa"/>
            <w:bottom w:w="0" w:type="dxa"/>
          </w:tblCellMar>
        </w:tblPrEx>
        <w:trPr>
          <w:cantSplit/>
          <w:jc w:val="center"/>
        </w:trPr>
        <w:tc>
          <w:tcPr>
            <w:tcW w:w="2545" w:type="dxa"/>
            <w:gridSpan w:val="2"/>
            <w:vAlign w:val="center"/>
          </w:tcPr>
          <w:p w14:paraId="0FD81171" w14:textId="77777777" w:rsidR="00730681" w:rsidRPr="001B392B" w:rsidRDefault="00730681" w:rsidP="00D87919">
            <w:pPr>
              <w:pStyle w:val="TableText"/>
              <w:jc w:val="left"/>
              <w:rPr>
                <w:color w:val="000000"/>
                <w:lang w:val="de-DE"/>
              </w:rPr>
            </w:pPr>
            <w:r w:rsidRPr="001B392B">
              <w:rPr>
                <w:color w:val="000000"/>
                <w:lang w:val="de-DE"/>
              </w:rPr>
              <w:t>E-UTRAN_MULTIRAT_ REPORTING</w:t>
            </w:r>
          </w:p>
        </w:tc>
        <w:tc>
          <w:tcPr>
            <w:tcW w:w="1831" w:type="dxa"/>
            <w:vAlign w:val="center"/>
          </w:tcPr>
          <w:p w14:paraId="6F21D046" w14:textId="77777777" w:rsidR="00730681" w:rsidRPr="001B392B" w:rsidRDefault="00730681" w:rsidP="00D87919">
            <w:pPr>
              <w:pStyle w:val="TableText"/>
              <w:jc w:val="left"/>
              <w:rPr>
                <w:rFonts w:eastAsia="?? ??"/>
                <w:color w:val="000000"/>
                <w:lang w:val="de-DE"/>
              </w:rPr>
            </w:pPr>
            <w:r w:rsidRPr="001B392B">
              <w:rPr>
                <w:rFonts w:eastAsia="?? ??"/>
                <w:color w:val="000000"/>
                <w:lang w:val="de-DE"/>
              </w:rPr>
              <w:t>integer</w:t>
            </w:r>
          </w:p>
        </w:tc>
        <w:tc>
          <w:tcPr>
            <w:tcW w:w="2127" w:type="dxa"/>
            <w:vAlign w:val="center"/>
          </w:tcPr>
          <w:p w14:paraId="7F3FFE6B" w14:textId="77777777" w:rsidR="00730681" w:rsidRPr="001B392B" w:rsidRDefault="00730681" w:rsidP="00D87919">
            <w:pPr>
              <w:pStyle w:val="TableText"/>
              <w:jc w:val="left"/>
              <w:rPr>
                <w:rFonts w:eastAsia="?? ??"/>
                <w:color w:val="000000"/>
              </w:rPr>
            </w:pPr>
            <w:r w:rsidRPr="001B392B">
              <w:rPr>
                <w:rFonts w:eastAsia="?? ??"/>
                <w:color w:val="000000"/>
              </w:rPr>
              <w:t>1</w:t>
            </w:r>
          </w:p>
        </w:tc>
      </w:tr>
      <w:tr w:rsidR="00730681" w:rsidRPr="001B392B" w14:paraId="36028DEB" w14:textId="77777777">
        <w:tblPrEx>
          <w:tblCellMar>
            <w:top w:w="0" w:type="dxa"/>
            <w:bottom w:w="0" w:type="dxa"/>
          </w:tblCellMar>
        </w:tblPrEx>
        <w:trPr>
          <w:cantSplit/>
          <w:jc w:val="center"/>
        </w:trPr>
        <w:tc>
          <w:tcPr>
            <w:tcW w:w="2545" w:type="dxa"/>
            <w:gridSpan w:val="2"/>
            <w:vAlign w:val="center"/>
          </w:tcPr>
          <w:p w14:paraId="6D37E356" w14:textId="77777777" w:rsidR="00730681" w:rsidRPr="001B392B" w:rsidRDefault="00730681" w:rsidP="00D87919">
            <w:pPr>
              <w:pStyle w:val="TableText"/>
              <w:jc w:val="left"/>
              <w:rPr>
                <w:color w:val="000000"/>
                <w:lang w:val="de-DE"/>
              </w:rPr>
            </w:pPr>
          </w:p>
        </w:tc>
        <w:tc>
          <w:tcPr>
            <w:tcW w:w="1831" w:type="dxa"/>
            <w:vAlign w:val="center"/>
          </w:tcPr>
          <w:p w14:paraId="1419567A" w14:textId="77777777" w:rsidR="00730681" w:rsidRPr="001B392B" w:rsidRDefault="00730681" w:rsidP="00D87919">
            <w:pPr>
              <w:pStyle w:val="TableText"/>
              <w:jc w:val="left"/>
              <w:rPr>
                <w:rFonts w:eastAsia="?? ??"/>
                <w:color w:val="000000"/>
                <w:lang w:val="de-DE"/>
              </w:rPr>
            </w:pPr>
          </w:p>
        </w:tc>
        <w:tc>
          <w:tcPr>
            <w:tcW w:w="2127" w:type="dxa"/>
            <w:vAlign w:val="center"/>
          </w:tcPr>
          <w:p w14:paraId="2B174017" w14:textId="77777777" w:rsidR="00730681" w:rsidRPr="001B392B" w:rsidRDefault="00730681" w:rsidP="00D87919">
            <w:pPr>
              <w:pStyle w:val="TableText"/>
              <w:jc w:val="left"/>
              <w:rPr>
                <w:rFonts w:eastAsia="?? ??"/>
                <w:color w:val="000000"/>
              </w:rPr>
            </w:pPr>
          </w:p>
        </w:tc>
      </w:tr>
      <w:tr w:rsidR="00730681" w:rsidRPr="001B392B" w14:paraId="12D23D3E" w14:textId="77777777">
        <w:tblPrEx>
          <w:tblCellMar>
            <w:top w:w="0" w:type="dxa"/>
            <w:bottom w:w="0" w:type="dxa"/>
          </w:tblCellMar>
        </w:tblPrEx>
        <w:trPr>
          <w:cantSplit/>
          <w:jc w:val="center"/>
        </w:trPr>
        <w:tc>
          <w:tcPr>
            <w:tcW w:w="2545" w:type="dxa"/>
            <w:gridSpan w:val="2"/>
            <w:vAlign w:val="center"/>
          </w:tcPr>
          <w:p w14:paraId="1B0B48DD" w14:textId="77777777" w:rsidR="00730681" w:rsidRPr="001B392B" w:rsidRDefault="00730681" w:rsidP="00D87919">
            <w:pPr>
              <w:pStyle w:val="TableText"/>
              <w:jc w:val="left"/>
              <w:rPr>
                <w:color w:val="000000"/>
                <w:lang w:val="de-DE"/>
              </w:rPr>
            </w:pPr>
            <w:r w:rsidRPr="001B392B">
              <w:t>OCNG pattern</w:t>
            </w:r>
          </w:p>
        </w:tc>
        <w:tc>
          <w:tcPr>
            <w:tcW w:w="3958" w:type="dxa"/>
            <w:gridSpan w:val="2"/>
            <w:vAlign w:val="center"/>
          </w:tcPr>
          <w:p w14:paraId="1AF70D9F" w14:textId="77777777" w:rsidR="00730681" w:rsidRPr="001B392B" w:rsidRDefault="00730681" w:rsidP="00D87919">
            <w:pPr>
              <w:pStyle w:val="TableText"/>
              <w:jc w:val="left"/>
              <w:rPr>
                <w:rFonts w:eastAsia="?? ??"/>
                <w:color w:val="000000"/>
                <w:lang w:val="da-DK"/>
              </w:rPr>
            </w:pPr>
            <w:r w:rsidRPr="001B392B">
              <w:rPr>
                <w:rFonts w:eastAsia="?? ??"/>
                <w:color w:val="000000"/>
                <w:lang w:val="da-DK"/>
              </w:rPr>
              <w:t>OP.2 FDD (</w:t>
            </w:r>
            <w:r w:rsidRPr="001B392B">
              <w:rPr>
                <w:lang w:val="da-DK"/>
              </w:rPr>
              <w:t>see 3GPP TS 36.133)</w:t>
            </w:r>
          </w:p>
        </w:tc>
      </w:tr>
      <w:tr w:rsidR="00730681" w:rsidRPr="001B392B" w14:paraId="40D29CAE" w14:textId="77777777">
        <w:tblPrEx>
          <w:tblCellMar>
            <w:top w:w="0" w:type="dxa"/>
            <w:bottom w:w="0" w:type="dxa"/>
          </w:tblCellMar>
        </w:tblPrEx>
        <w:trPr>
          <w:gridBefore w:val="1"/>
          <w:wBefore w:w="8" w:type="dxa"/>
          <w:cantSplit/>
          <w:jc w:val="center"/>
        </w:trPr>
        <w:tc>
          <w:tcPr>
            <w:tcW w:w="2537" w:type="dxa"/>
            <w:vAlign w:val="center"/>
          </w:tcPr>
          <w:p w14:paraId="26843B02" w14:textId="77777777" w:rsidR="00730681" w:rsidRPr="001B392B" w:rsidRDefault="00730681" w:rsidP="00D87919">
            <w:pPr>
              <w:pStyle w:val="TableText"/>
              <w:jc w:val="left"/>
            </w:pPr>
            <w:r w:rsidRPr="001B392B">
              <w:t>MIMO configuration</w:t>
            </w:r>
          </w:p>
        </w:tc>
        <w:tc>
          <w:tcPr>
            <w:tcW w:w="3958" w:type="dxa"/>
            <w:gridSpan w:val="2"/>
            <w:vAlign w:val="center"/>
          </w:tcPr>
          <w:p w14:paraId="39D87A24" w14:textId="77777777" w:rsidR="00730681" w:rsidRPr="001B392B" w:rsidRDefault="00730681" w:rsidP="00D87919">
            <w:pPr>
              <w:pStyle w:val="TableText"/>
              <w:jc w:val="left"/>
              <w:rPr>
                <w:rFonts w:eastAsia="?? ??"/>
                <w:color w:val="000000"/>
              </w:rPr>
            </w:pPr>
            <w:r w:rsidRPr="001B392B">
              <w:rPr>
                <w:rFonts w:eastAsia="?? ??"/>
                <w:color w:val="000000"/>
              </w:rPr>
              <w:t>single transmitter</w:t>
            </w:r>
          </w:p>
        </w:tc>
      </w:tr>
      <w:tr w:rsidR="00730681" w:rsidRPr="001B392B" w14:paraId="16FFD82D" w14:textId="77777777">
        <w:tblPrEx>
          <w:tblCellMar>
            <w:top w:w="0" w:type="dxa"/>
            <w:bottom w:w="0" w:type="dxa"/>
          </w:tblCellMar>
        </w:tblPrEx>
        <w:trPr>
          <w:cantSplit/>
          <w:jc w:val="center"/>
        </w:trPr>
        <w:tc>
          <w:tcPr>
            <w:tcW w:w="2545" w:type="dxa"/>
            <w:gridSpan w:val="2"/>
            <w:vAlign w:val="center"/>
          </w:tcPr>
          <w:p w14:paraId="6AD1A4BD" w14:textId="77777777" w:rsidR="00730681" w:rsidRPr="001B392B" w:rsidRDefault="00730681" w:rsidP="00D87919">
            <w:pPr>
              <w:pStyle w:val="TableText"/>
              <w:jc w:val="left"/>
            </w:pPr>
            <w:r w:rsidRPr="001B392B">
              <w:t xml:space="preserve">Propagation Condition </w:t>
            </w:r>
          </w:p>
        </w:tc>
        <w:tc>
          <w:tcPr>
            <w:tcW w:w="3958" w:type="dxa"/>
            <w:gridSpan w:val="2"/>
            <w:vAlign w:val="center"/>
          </w:tcPr>
          <w:p w14:paraId="07A9C539" w14:textId="77777777" w:rsidR="00730681" w:rsidRPr="001B392B" w:rsidRDefault="00730681" w:rsidP="00D87919">
            <w:pPr>
              <w:pStyle w:val="TableText"/>
              <w:jc w:val="left"/>
              <w:rPr>
                <w:rFonts w:eastAsia="?? ??"/>
                <w:color w:val="000000"/>
              </w:rPr>
            </w:pPr>
            <w:r w:rsidRPr="001B392B">
              <w:rPr>
                <w:rFonts w:eastAsia="?? ??"/>
                <w:color w:val="000000"/>
              </w:rPr>
              <w:t>AWGN</w:t>
            </w:r>
          </w:p>
        </w:tc>
      </w:tr>
      <w:tr w:rsidR="00730681" w:rsidRPr="001B392B" w14:paraId="70B68EA7" w14:textId="77777777">
        <w:tblPrEx>
          <w:tblCellMar>
            <w:top w:w="0" w:type="dxa"/>
            <w:bottom w:w="0" w:type="dxa"/>
          </w:tblCellMar>
        </w:tblPrEx>
        <w:trPr>
          <w:cantSplit/>
          <w:jc w:val="center"/>
        </w:trPr>
        <w:tc>
          <w:tcPr>
            <w:tcW w:w="6503" w:type="dxa"/>
            <w:gridSpan w:val="4"/>
            <w:vAlign w:val="center"/>
          </w:tcPr>
          <w:p w14:paraId="70150039" w14:textId="77777777" w:rsidR="00730681" w:rsidRPr="001B392B" w:rsidRDefault="00730681"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268B97ED" w14:textId="77777777" w:rsidR="0082539B" w:rsidRPr="001B392B" w:rsidRDefault="0082539B" w:rsidP="004E1BCF">
      <w:pPr>
        <w:pStyle w:val="FP"/>
      </w:pPr>
    </w:p>
    <w:p w14:paraId="5450314B" w14:textId="77777777" w:rsidR="0082539B" w:rsidRPr="001B392B" w:rsidRDefault="0082539B" w:rsidP="0082539B">
      <w:pPr>
        <w:keepLines/>
      </w:pPr>
      <w:r w:rsidRPr="001B392B">
        <w:t>The radio conditions for the E-UTRAN TDD cell are as follows (see 3GPP TS 36.101 for definitions):</w:t>
      </w:r>
    </w:p>
    <w:p w14:paraId="237FEE0D" w14:textId="77777777" w:rsidR="0082539B" w:rsidRPr="001B392B" w:rsidRDefault="0082539B" w:rsidP="0082539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8"/>
        <w:gridCol w:w="11"/>
        <w:gridCol w:w="2543"/>
        <w:gridCol w:w="13"/>
        <w:gridCol w:w="1828"/>
        <w:gridCol w:w="17"/>
        <w:gridCol w:w="2088"/>
        <w:gridCol w:w="28"/>
        <w:gridCol w:w="16"/>
      </w:tblGrid>
      <w:tr w:rsidR="00730681" w:rsidRPr="001B392B" w14:paraId="1FD8027B" w14:textId="77777777">
        <w:tblPrEx>
          <w:tblCellMar>
            <w:top w:w="0" w:type="dxa"/>
            <w:bottom w:w="0" w:type="dxa"/>
          </w:tblCellMar>
        </w:tblPrEx>
        <w:trPr>
          <w:gridBefore w:val="3"/>
          <w:wBefore w:w="29" w:type="dxa"/>
          <w:cantSplit/>
          <w:trHeight w:val="460"/>
          <w:jc w:val="center"/>
        </w:trPr>
        <w:tc>
          <w:tcPr>
            <w:tcW w:w="2556" w:type="dxa"/>
            <w:gridSpan w:val="2"/>
            <w:tcBorders>
              <w:bottom w:val="double" w:sz="4" w:space="0" w:color="auto"/>
            </w:tcBorders>
          </w:tcPr>
          <w:p w14:paraId="7DDC4076" w14:textId="77777777" w:rsidR="00730681" w:rsidRPr="001B392B" w:rsidRDefault="00730681" w:rsidP="00D87919">
            <w:pPr>
              <w:pStyle w:val="TableText"/>
              <w:jc w:val="left"/>
              <w:rPr>
                <w:rFonts w:eastAsia="?? ??"/>
                <w:b/>
                <w:color w:val="000000"/>
              </w:rPr>
            </w:pPr>
            <w:r w:rsidRPr="001B392B">
              <w:rPr>
                <w:rFonts w:eastAsia="?? ??"/>
                <w:b/>
                <w:color w:val="000000"/>
              </w:rPr>
              <w:t>Parameter</w:t>
            </w:r>
          </w:p>
        </w:tc>
        <w:tc>
          <w:tcPr>
            <w:tcW w:w="1845" w:type="dxa"/>
            <w:gridSpan w:val="2"/>
            <w:tcBorders>
              <w:bottom w:val="double" w:sz="4" w:space="0" w:color="auto"/>
            </w:tcBorders>
          </w:tcPr>
          <w:p w14:paraId="05A1E39C" w14:textId="77777777" w:rsidR="00730681" w:rsidRPr="001B392B" w:rsidRDefault="00730681" w:rsidP="00D87919">
            <w:pPr>
              <w:pStyle w:val="TableText"/>
              <w:jc w:val="left"/>
              <w:rPr>
                <w:rFonts w:eastAsia="?? ??"/>
                <w:b/>
                <w:color w:val="000000"/>
              </w:rPr>
            </w:pPr>
            <w:r w:rsidRPr="001B392B">
              <w:rPr>
                <w:rFonts w:eastAsia="?? ??"/>
                <w:b/>
                <w:color w:val="000000"/>
              </w:rPr>
              <w:t>Unit</w:t>
            </w:r>
          </w:p>
        </w:tc>
        <w:tc>
          <w:tcPr>
            <w:tcW w:w="2132" w:type="dxa"/>
            <w:gridSpan w:val="3"/>
            <w:tcBorders>
              <w:bottom w:val="double" w:sz="4" w:space="0" w:color="auto"/>
            </w:tcBorders>
          </w:tcPr>
          <w:p w14:paraId="2EA58B26" w14:textId="77777777" w:rsidR="00730681" w:rsidRPr="001B392B" w:rsidRDefault="00730681" w:rsidP="00D87919">
            <w:pPr>
              <w:pStyle w:val="TableText"/>
              <w:rPr>
                <w:rFonts w:eastAsia="?? ??"/>
                <w:b/>
                <w:color w:val="000000"/>
              </w:rPr>
            </w:pPr>
            <w:r w:rsidRPr="001B392B">
              <w:rPr>
                <w:rFonts w:eastAsia="?? ??"/>
                <w:b/>
                <w:color w:val="000000"/>
              </w:rPr>
              <w:t xml:space="preserve">E-UTRAN TDD Cell </w:t>
            </w:r>
          </w:p>
        </w:tc>
      </w:tr>
      <w:tr w:rsidR="00730681" w:rsidRPr="001B392B" w14:paraId="58A1AF2F" w14:textId="77777777">
        <w:tblPrEx>
          <w:tblCellMar>
            <w:top w:w="0" w:type="dxa"/>
            <w:bottom w:w="0" w:type="dxa"/>
          </w:tblCellMar>
        </w:tblPrEx>
        <w:trPr>
          <w:gridBefore w:val="1"/>
          <w:gridAfter w:val="1"/>
          <w:wBefore w:w="10" w:type="dxa"/>
          <w:wAfter w:w="16" w:type="dxa"/>
          <w:cantSplit/>
          <w:jc w:val="center"/>
        </w:trPr>
        <w:tc>
          <w:tcPr>
            <w:tcW w:w="2562" w:type="dxa"/>
            <w:gridSpan w:val="3"/>
            <w:tcBorders>
              <w:top w:val="nil"/>
            </w:tcBorders>
            <w:vAlign w:val="center"/>
          </w:tcPr>
          <w:p w14:paraId="3CE3DBB6" w14:textId="77777777" w:rsidR="00730681" w:rsidRPr="001B392B" w:rsidRDefault="00730681" w:rsidP="00D87919">
            <w:pPr>
              <w:pStyle w:val="TableText"/>
              <w:jc w:val="left"/>
              <w:rPr>
                <w:i/>
              </w:rPr>
            </w:pPr>
            <w:r w:rsidRPr="001B392B">
              <w:rPr>
                <w:i/>
              </w:rPr>
              <w:t>Channel Bandwidth</w:t>
            </w:r>
          </w:p>
        </w:tc>
        <w:tc>
          <w:tcPr>
            <w:tcW w:w="1841" w:type="dxa"/>
            <w:gridSpan w:val="2"/>
            <w:tcBorders>
              <w:top w:val="nil"/>
            </w:tcBorders>
            <w:vAlign w:val="center"/>
          </w:tcPr>
          <w:p w14:paraId="0C70A359" w14:textId="77777777" w:rsidR="00730681" w:rsidRPr="001B392B" w:rsidRDefault="00730681" w:rsidP="00D87919">
            <w:pPr>
              <w:pStyle w:val="TableText"/>
              <w:jc w:val="left"/>
              <w:rPr>
                <w:rFonts w:eastAsia="?? ??"/>
                <w:color w:val="000000"/>
              </w:rPr>
            </w:pPr>
            <w:r w:rsidRPr="001B392B">
              <w:rPr>
                <w:rFonts w:eastAsia="?? ??"/>
                <w:color w:val="000000"/>
              </w:rPr>
              <w:t>MHz</w:t>
            </w:r>
          </w:p>
        </w:tc>
        <w:tc>
          <w:tcPr>
            <w:tcW w:w="2133" w:type="dxa"/>
            <w:gridSpan w:val="3"/>
            <w:tcBorders>
              <w:top w:val="nil"/>
            </w:tcBorders>
            <w:vAlign w:val="center"/>
          </w:tcPr>
          <w:p w14:paraId="583732B8" w14:textId="77777777" w:rsidR="00730681" w:rsidRPr="001B392B" w:rsidRDefault="00730681" w:rsidP="00D87919">
            <w:pPr>
              <w:pStyle w:val="TableText"/>
              <w:jc w:val="left"/>
              <w:rPr>
                <w:rFonts w:eastAsia="?? ??"/>
                <w:color w:val="000000"/>
              </w:rPr>
            </w:pPr>
            <w:r w:rsidRPr="001B392B">
              <w:rPr>
                <w:rFonts w:eastAsia="?? ??"/>
                <w:color w:val="000000"/>
              </w:rPr>
              <w:t>10</w:t>
            </w:r>
          </w:p>
        </w:tc>
      </w:tr>
      <w:tr w:rsidR="00730681" w:rsidRPr="001B392B" w14:paraId="0CB3D64F" w14:textId="77777777">
        <w:tblPrEx>
          <w:tblCellMar>
            <w:top w:w="0" w:type="dxa"/>
            <w:bottom w:w="0" w:type="dxa"/>
          </w:tblCellMar>
        </w:tblPrEx>
        <w:trPr>
          <w:gridBefore w:val="1"/>
          <w:gridAfter w:val="1"/>
          <w:wBefore w:w="10" w:type="dxa"/>
          <w:wAfter w:w="16" w:type="dxa"/>
          <w:cantSplit/>
          <w:jc w:val="center"/>
        </w:trPr>
        <w:tc>
          <w:tcPr>
            <w:tcW w:w="2562" w:type="dxa"/>
            <w:gridSpan w:val="3"/>
            <w:tcBorders>
              <w:top w:val="nil"/>
            </w:tcBorders>
            <w:vAlign w:val="center"/>
          </w:tcPr>
          <w:p w14:paraId="4DCA7EF5" w14:textId="77777777" w:rsidR="00730681" w:rsidRPr="001B392B" w:rsidRDefault="00730681" w:rsidP="00D87919">
            <w:pPr>
              <w:pStyle w:val="TableText"/>
              <w:jc w:val="left"/>
              <w:rPr>
                <w:i/>
              </w:rPr>
            </w:pPr>
            <w:r w:rsidRPr="001B392B">
              <w:rPr>
                <w:i/>
              </w:rPr>
              <w:t>PSS_RB, SSS_RB, PBCH_RA, PBCH_RB, PCFICH_RA, PHICH_RA, PHICH_RB, PDCCH_RA, PDCCH_RB, PDSCH_RA, PDSCH_RB</w:t>
            </w:r>
          </w:p>
        </w:tc>
        <w:tc>
          <w:tcPr>
            <w:tcW w:w="1841" w:type="dxa"/>
            <w:gridSpan w:val="2"/>
            <w:tcBorders>
              <w:top w:val="nil"/>
            </w:tcBorders>
            <w:vAlign w:val="center"/>
          </w:tcPr>
          <w:p w14:paraId="6C755185"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33" w:type="dxa"/>
            <w:gridSpan w:val="3"/>
            <w:tcBorders>
              <w:top w:val="nil"/>
            </w:tcBorders>
            <w:vAlign w:val="center"/>
          </w:tcPr>
          <w:p w14:paraId="6BC55752"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3F3BDFF2" w14:textId="77777777">
        <w:tblPrEx>
          <w:tblCellMar>
            <w:top w:w="0" w:type="dxa"/>
            <w:bottom w:w="0" w:type="dxa"/>
          </w:tblCellMar>
        </w:tblPrEx>
        <w:trPr>
          <w:gridBefore w:val="1"/>
          <w:gridAfter w:val="1"/>
          <w:wBefore w:w="10" w:type="dxa"/>
          <w:wAfter w:w="16" w:type="dxa"/>
          <w:cantSplit/>
          <w:jc w:val="center"/>
        </w:trPr>
        <w:tc>
          <w:tcPr>
            <w:tcW w:w="2562" w:type="dxa"/>
            <w:gridSpan w:val="3"/>
            <w:tcBorders>
              <w:top w:val="nil"/>
            </w:tcBorders>
            <w:vAlign w:val="center"/>
          </w:tcPr>
          <w:p w14:paraId="6A314F5E" w14:textId="77777777" w:rsidR="00730681" w:rsidRPr="001B392B" w:rsidRDefault="00730681" w:rsidP="00D87919">
            <w:pPr>
              <w:pStyle w:val="TableText"/>
              <w:jc w:val="left"/>
              <w:rPr>
                <w:i/>
              </w:rPr>
            </w:pPr>
            <w:r w:rsidRPr="001B392B">
              <w:rPr>
                <w:i/>
              </w:rPr>
              <w:t>OCNG_RA</w:t>
            </w:r>
            <w:r w:rsidRPr="001B392B">
              <w:t xml:space="preserve"> (Note 1)</w:t>
            </w:r>
          </w:p>
        </w:tc>
        <w:tc>
          <w:tcPr>
            <w:tcW w:w="1841" w:type="dxa"/>
            <w:gridSpan w:val="2"/>
            <w:tcBorders>
              <w:top w:val="nil"/>
            </w:tcBorders>
            <w:vAlign w:val="center"/>
          </w:tcPr>
          <w:p w14:paraId="00BEAB9C"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33" w:type="dxa"/>
            <w:gridSpan w:val="3"/>
            <w:tcBorders>
              <w:top w:val="nil"/>
            </w:tcBorders>
            <w:vAlign w:val="center"/>
          </w:tcPr>
          <w:p w14:paraId="2DCA26B6"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280CE088" w14:textId="77777777">
        <w:tblPrEx>
          <w:tblCellMar>
            <w:top w:w="0" w:type="dxa"/>
            <w:bottom w:w="0" w:type="dxa"/>
          </w:tblCellMar>
        </w:tblPrEx>
        <w:trPr>
          <w:gridBefore w:val="1"/>
          <w:gridAfter w:val="1"/>
          <w:wBefore w:w="10" w:type="dxa"/>
          <w:wAfter w:w="16" w:type="dxa"/>
          <w:cantSplit/>
          <w:jc w:val="center"/>
        </w:trPr>
        <w:tc>
          <w:tcPr>
            <w:tcW w:w="2562" w:type="dxa"/>
            <w:gridSpan w:val="3"/>
            <w:tcBorders>
              <w:top w:val="nil"/>
            </w:tcBorders>
            <w:vAlign w:val="center"/>
          </w:tcPr>
          <w:p w14:paraId="770B255C" w14:textId="77777777" w:rsidR="00730681" w:rsidRPr="001B392B" w:rsidRDefault="00730681" w:rsidP="00D87919">
            <w:pPr>
              <w:pStyle w:val="TableText"/>
              <w:jc w:val="left"/>
              <w:rPr>
                <w:i/>
              </w:rPr>
            </w:pPr>
            <w:r w:rsidRPr="001B392B">
              <w:rPr>
                <w:i/>
              </w:rPr>
              <w:t>OCNG_RB</w:t>
            </w:r>
            <w:r w:rsidRPr="001B392B">
              <w:t xml:space="preserve"> (Note 1)</w:t>
            </w:r>
          </w:p>
        </w:tc>
        <w:tc>
          <w:tcPr>
            <w:tcW w:w="1841" w:type="dxa"/>
            <w:gridSpan w:val="2"/>
            <w:tcBorders>
              <w:top w:val="nil"/>
            </w:tcBorders>
            <w:vAlign w:val="center"/>
          </w:tcPr>
          <w:p w14:paraId="01A525E0"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33" w:type="dxa"/>
            <w:gridSpan w:val="3"/>
            <w:tcBorders>
              <w:top w:val="nil"/>
            </w:tcBorders>
            <w:vAlign w:val="center"/>
          </w:tcPr>
          <w:p w14:paraId="37AAA1C5"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65AC4BEC" w14:textId="77777777">
        <w:tblPrEx>
          <w:tblCellMar>
            <w:top w:w="0" w:type="dxa"/>
            <w:bottom w:w="0" w:type="dxa"/>
          </w:tblCellMar>
        </w:tblPrEx>
        <w:trPr>
          <w:gridBefore w:val="1"/>
          <w:gridAfter w:val="1"/>
          <w:wBefore w:w="10" w:type="dxa"/>
          <w:wAfter w:w="16" w:type="dxa"/>
          <w:cantSplit/>
          <w:jc w:val="center"/>
        </w:trPr>
        <w:tc>
          <w:tcPr>
            <w:tcW w:w="2562" w:type="dxa"/>
            <w:gridSpan w:val="3"/>
            <w:tcBorders>
              <w:top w:val="nil"/>
            </w:tcBorders>
            <w:vAlign w:val="center"/>
          </w:tcPr>
          <w:p w14:paraId="110E77CF" w14:textId="77777777" w:rsidR="00730681" w:rsidRPr="001B392B" w:rsidRDefault="00730681" w:rsidP="00D87919">
            <w:pPr>
              <w:pStyle w:val="TableText"/>
              <w:jc w:val="left"/>
              <w:rPr>
                <w:i/>
                <w:color w:val="000000"/>
              </w:rPr>
            </w:pPr>
            <w:r w:rsidRPr="001B392B">
              <w:rPr>
                <w:i/>
                <w:color w:val="000000"/>
              </w:rPr>
              <w:t>N</w:t>
            </w:r>
            <w:r w:rsidRPr="001B392B">
              <w:rPr>
                <w:i/>
                <w:color w:val="000000"/>
                <w:vertAlign w:val="subscript"/>
              </w:rPr>
              <w:t>oc</w:t>
            </w:r>
          </w:p>
        </w:tc>
        <w:tc>
          <w:tcPr>
            <w:tcW w:w="1841" w:type="dxa"/>
            <w:gridSpan w:val="2"/>
            <w:tcBorders>
              <w:top w:val="nil"/>
            </w:tcBorders>
            <w:vAlign w:val="center"/>
          </w:tcPr>
          <w:p w14:paraId="7316EEBA" w14:textId="77777777" w:rsidR="00730681" w:rsidRPr="001B392B" w:rsidRDefault="00730681" w:rsidP="00D87919">
            <w:pPr>
              <w:pStyle w:val="TableText"/>
              <w:jc w:val="left"/>
              <w:rPr>
                <w:rFonts w:eastAsia="?? ??"/>
                <w:color w:val="000000"/>
              </w:rPr>
            </w:pPr>
            <w:r w:rsidRPr="001B392B">
              <w:rPr>
                <w:rFonts w:eastAsia="?? ??"/>
                <w:color w:val="000000"/>
              </w:rPr>
              <w:t>dBm/15kHz</w:t>
            </w:r>
          </w:p>
        </w:tc>
        <w:tc>
          <w:tcPr>
            <w:tcW w:w="2133" w:type="dxa"/>
            <w:gridSpan w:val="3"/>
            <w:tcBorders>
              <w:top w:val="nil"/>
            </w:tcBorders>
            <w:vAlign w:val="center"/>
          </w:tcPr>
          <w:p w14:paraId="51D14E0E" w14:textId="77777777" w:rsidR="00730681" w:rsidRPr="001B392B" w:rsidRDefault="00730681" w:rsidP="00D87919">
            <w:pPr>
              <w:pStyle w:val="TableText"/>
              <w:jc w:val="left"/>
              <w:rPr>
                <w:rFonts w:eastAsia="?? ??"/>
                <w:color w:val="000000"/>
              </w:rPr>
            </w:pPr>
            <w:r w:rsidRPr="001B392B">
              <w:rPr>
                <w:rFonts w:eastAsia="?? ??"/>
                <w:color w:val="000000"/>
              </w:rPr>
              <w:t>-98</w:t>
            </w:r>
          </w:p>
        </w:tc>
      </w:tr>
      <w:tr w:rsidR="00730681" w:rsidRPr="001B392B" w14:paraId="4894D9F2" w14:textId="77777777">
        <w:tblPrEx>
          <w:tblCellMar>
            <w:top w:w="0" w:type="dxa"/>
            <w:bottom w:w="0" w:type="dxa"/>
          </w:tblCellMar>
        </w:tblPrEx>
        <w:trPr>
          <w:gridBefore w:val="1"/>
          <w:gridAfter w:val="1"/>
          <w:wBefore w:w="10" w:type="dxa"/>
          <w:wAfter w:w="16" w:type="dxa"/>
          <w:cantSplit/>
          <w:jc w:val="center"/>
        </w:trPr>
        <w:tc>
          <w:tcPr>
            <w:tcW w:w="2562" w:type="dxa"/>
            <w:gridSpan w:val="3"/>
            <w:tcBorders>
              <w:top w:val="nil"/>
            </w:tcBorders>
            <w:vAlign w:val="center"/>
          </w:tcPr>
          <w:p w14:paraId="1DE97899" w14:textId="77777777" w:rsidR="00730681" w:rsidRPr="001B392B" w:rsidRDefault="00730681"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41" w:type="dxa"/>
            <w:gridSpan w:val="2"/>
            <w:tcBorders>
              <w:top w:val="nil"/>
            </w:tcBorders>
            <w:vAlign w:val="center"/>
          </w:tcPr>
          <w:p w14:paraId="20C45396"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33" w:type="dxa"/>
            <w:gridSpan w:val="3"/>
            <w:tcBorders>
              <w:top w:val="nil"/>
            </w:tcBorders>
            <w:vAlign w:val="center"/>
          </w:tcPr>
          <w:p w14:paraId="26C75857" w14:textId="77777777" w:rsidR="00730681" w:rsidRPr="001B392B" w:rsidRDefault="00730681" w:rsidP="00D87919">
            <w:pPr>
              <w:pStyle w:val="TableText"/>
              <w:jc w:val="left"/>
              <w:rPr>
                <w:rFonts w:eastAsia="?? ??"/>
                <w:color w:val="000000"/>
              </w:rPr>
            </w:pPr>
            <w:r w:rsidRPr="001B392B">
              <w:rPr>
                <w:rFonts w:eastAsia="?? ??"/>
                <w:color w:val="000000"/>
              </w:rPr>
              <w:t>12</w:t>
            </w:r>
          </w:p>
        </w:tc>
      </w:tr>
      <w:tr w:rsidR="00730681" w:rsidRPr="001B392B" w14:paraId="18D58164" w14:textId="77777777">
        <w:tblPrEx>
          <w:tblCellMar>
            <w:top w:w="0" w:type="dxa"/>
            <w:bottom w:w="0" w:type="dxa"/>
          </w:tblCellMar>
        </w:tblPrEx>
        <w:trPr>
          <w:gridBefore w:val="1"/>
          <w:gridAfter w:val="1"/>
          <w:wBefore w:w="10" w:type="dxa"/>
          <w:wAfter w:w="16" w:type="dxa"/>
          <w:cantSplit/>
          <w:jc w:val="center"/>
        </w:trPr>
        <w:tc>
          <w:tcPr>
            <w:tcW w:w="2562" w:type="dxa"/>
            <w:gridSpan w:val="3"/>
            <w:tcBorders>
              <w:top w:val="nil"/>
            </w:tcBorders>
            <w:vAlign w:val="center"/>
          </w:tcPr>
          <w:p w14:paraId="1179F8AD" w14:textId="77777777" w:rsidR="00730681" w:rsidRPr="001B392B" w:rsidRDefault="00730681" w:rsidP="00D87919">
            <w:pPr>
              <w:pStyle w:val="TableText"/>
              <w:jc w:val="left"/>
              <w:rPr>
                <w:i/>
                <w:color w:val="000000"/>
              </w:rPr>
            </w:pPr>
            <w:r w:rsidRPr="001B392B">
              <w:rPr>
                <w:i/>
                <w:color w:val="000000"/>
              </w:rPr>
              <w:t>RSRP</w:t>
            </w:r>
          </w:p>
        </w:tc>
        <w:tc>
          <w:tcPr>
            <w:tcW w:w="1841" w:type="dxa"/>
            <w:gridSpan w:val="2"/>
            <w:tcBorders>
              <w:top w:val="nil"/>
            </w:tcBorders>
            <w:vAlign w:val="center"/>
          </w:tcPr>
          <w:p w14:paraId="0F45BD92" w14:textId="77777777" w:rsidR="00730681" w:rsidRPr="001B392B" w:rsidRDefault="00730681" w:rsidP="00D87919">
            <w:pPr>
              <w:pStyle w:val="TableText"/>
              <w:jc w:val="left"/>
              <w:rPr>
                <w:rFonts w:eastAsia="?? ??"/>
                <w:color w:val="000000"/>
              </w:rPr>
            </w:pPr>
            <w:r w:rsidRPr="001B392B">
              <w:rPr>
                <w:rFonts w:eastAsia="?? ??"/>
                <w:color w:val="000000"/>
              </w:rPr>
              <w:t>dBm/15kHz</w:t>
            </w:r>
          </w:p>
        </w:tc>
        <w:tc>
          <w:tcPr>
            <w:tcW w:w="2133" w:type="dxa"/>
            <w:gridSpan w:val="3"/>
            <w:tcBorders>
              <w:top w:val="nil"/>
            </w:tcBorders>
            <w:vAlign w:val="center"/>
          </w:tcPr>
          <w:p w14:paraId="018650C7" w14:textId="77777777" w:rsidR="00730681" w:rsidRPr="001B392B" w:rsidRDefault="00730681" w:rsidP="00D87919">
            <w:pPr>
              <w:pStyle w:val="TableText"/>
              <w:jc w:val="left"/>
              <w:rPr>
                <w:rFonts w:eastAsia="?? ??"/>
                <w:color w:val="000000"/>
              </w:rPr>
            </w:pPr>
            <w:r w:rsidRPr="001B392B">
              <w:rPr>
                <w:rFonts w:eastAsia="?? ??"/>
                <w:color w:val="000000"/>
              </w:rPr>
              <w:t>-86</w:t>
            </w:r>
          </w:p>
        </w:tc>
      </w:tr>
      <w:tr w:rsidR="00730681" w:rsidRPr="001B392B" w14:paraId="7D6AF150" w14:textId="77777777">
        <w:tblPrEx>
          <w:tblCellMar>
            <w:top w:w="0" w:type="dxa"/>
            <w:bottom w:w="0" w:type="dxa"/>
          </w:tblCellMar>
        </w:tblPrEx>
        <w:trPr>
          <w:gridBefore w:val="1"/>
          <w:gridAfter w:val="1"/>
          <w:wBefore w:w="10" w:type="dxa"/>
          <w:wAfter w:w="16" w:type="dxa"/>
          <w:cantSplit/>
          <w:jc w:val="center"/>
        </w:trPr>
        <w:tc>
          <w:tcPr>
            <w:tcW w:w="2562" w:type="dxa"/>
            <w:gridSpan w:val="3"/>
            <w:vAlign w:val="center"/>
          </w:tcPr>
          <w:p w14:paraId="51D19B6A" w14:textId="77777777" w:rsidR="00730681" w:rsidRPr="001B392B" w:rsidRDefault="00730681" w:rsidP="00D87919">
            <w:pPr>
              <w:pStyle w:val="TableText"/>
              <w:jc w:val="left"/>
              <w:rPr>
                <w:i/>
                <w:color w:val="000000"/>
              </w:rPr>
            </w:pPr>
            <w:r w:rsidRPr="001B392B">
              <w:rPr>
                <w:i/>
                <w:color w:val="000000"/>
              </w:rPr>
              <w:t>SCH_RP</w:t>
            </w:r>
          </w:p>
        </w:tc>
        <w:tc>
          <w:tcPr>
            <w:tcW w:w="1841" w:type="dxa"/>
            <w:gridSpan w:val="2"/>
            <w:vAlign w:val="center"/>
          </w:tcPr>
          <w:p w14:paraId="71441ECA" w14:textId="77777777" w:rsidR="00730681" w:rsidRPr="001B392B" w:rsidRDefault="00730681" w:rsidP="00D87919">
            <w:pPr>
              <w:pStyle w:val="TableText"/>
              <w:jc w:val="left"/>
              <w:rPr>
                <w:rFonts w:eastAsia="?? ??"/>
                <w:color w:val="000000"/>
              </w:rPr>
            </w:pPr>
            <w:r w:rsidRPr="001B392B">
              <w:rPr>
                <w:rFonts w:eastAsia="?? ??"/>
                <w:color w:val="000000"/>
              </w:rPr>
              <w:t>dBm</w:t>
            </w:r>
          </w:p>
        </w:tc>
        <w:tc>
          <w:tcPr>
            <w:tcW w:w="2133" w:type="dxa"/>
            <w:gridSpan w:val="3"/>
            <w:vAlign w:val="center"/>
          </w:tcPr>
          <w:p w14:paraId="5D5E157B" w14:textId="77777777" w:rsidR="00730681" w:rsidRPr="001B392B" w:rsidRDefault="00730681" w:rsidP="00D87919">
            <w:pPr>
              <w:pStyle w:val="TableText"/>
              <w:jc w:val="left"/>
              <w:rPr>
                <w:rFonts w:eastAsia="?? ??"/>
                <w:color w:val="000000"/>
              </w:rPr>
            </w:pPr>
            <w:r w:rsidRPr="001B392B">
              <w:rPr>
                <w:rFonts w:eastAsia="?? ??"/>
                <w:color w:val="000000"/>
              </w:rPr>
              <w:t>-86</w:t>
            </w:r>
          </w:p>
        </w:tc>
      </w:tr>
      <w:tr w:rsidR="00730681" w:rsidRPr="001B392B" w14:paraId="1A363141" w14:textId="77777777">
        <w:tblPrEx>
          <w:tblCellMar>
            <w:top w:w="0" w:type="dxa"/>
            <w:bottom w:w="0" w:type="dxa"/>
          </w:tblCellMar>
        </w:tblPrEx>
        <w:trPr>
          <w:gridBefore w:val="1"/>
          <w:gridAfter w:val="1"/>
          <w:wBefore w:w="10" w:type="dxa"/>
          <w:wAfter w:w="16" w:type="dxa"/>
          <w:cantSplit/>
          <w:jc w:val="center"/>
        </w:trPr>
        <w:tc>
          <w:tcPr>
            <w:tcW w:w="2562" w:type="dxa"/>
            <w:gridSpan w:val="3"/>
            <w:vAlign w:val="center"/>
          </w:tcPr>
          <w:p w14:paraId="0AB87DE8" w14:textId="77777777" w:rsidR="00730681" w:rsidRPr="001B392B" w:rsidRDefault="00730681" w:rsidP="00D87919">
            <w:pPr>
              <w:pStyle w:val="TableText"/>
              <w:jc w:val="left"/>
              <w:rPr>
                <w:i/>
                <w:color w:val="000000"/>
              </w:rPr>
            </w:pPr>
            <w:r w:rsidRPr="001B392B">
              <w:rPr>
                <w:color w:val="000000"/>
                <w:lang w:val="de-DE"/>
              </w:rPr>
              <w:t>Qsearch_C_E-UTRAN</w:t>
            </w:r>
          </w:p>
        </w:tc>
        <w:tc>
          <w:tcPr>
            <w:tcW w:w="1841" w:type="dxa"/>
            <w:gridSpan w:val="2"/>
            <w:vAlign w:val="center"/>
          </w:tcPr>
          <w:p w14:paraId="62C2D9DD" w14:textId="77777777" w:rsidR="00730681" w:rsidRPr="001B392B" w:rsidRDefault="00730681" w:rsidP="00D87919">
            <w:pPr>
              <w:pStyle w:val="TableText"/>
              <w:jc w:val="left"/>
              <w:rPr>
                <w:rFonts w:eastAsia="?? ??"/>
                <w:color w:val="000000"/>
              </w:rPr>
            </w:pPr>
            <w:r w:rsidRPr="001B392B">
              <w:rPr>
                <w:rFonts w:eastAsia="?? ??"/>
                <w:color w:val="000000"/>
                <w:lang w:val="de-DE"/>
              </w:rPr>
              <w:t>integer</w:t>
            </w:r>
          </w:p>
        </w:tc>
        <w:tc>
          <w:tcPr>
            <w:tcW w:w="2133" w:type="dxa"/>
            <w:gridSpan w:val="3"/>
            <w:vAlign w:val="center"/>
          </w:tcPr>
          <w:p w14:paraId="682CD00B" w14:textId="77777777" w:rsidR="00730681" w:rsidRPr="001B392B" w:rsidRDefault="00730681" w:rsidP="00D87919">
            <w:pPr>
              <w:pStyle w:val="TableText"/>
              <w:jc w:val="left"/>
              <w:rPr>
                <w:rFonts w:eastAsia="?? ??"/>
                <w:color w:val="000000"/>
              </w:rPr>
            </w:pPr>
            <w:r w:rsidRPr="001B392B">
              <w:rPr>
                <w:rFonts w:eastAsia="?? ??"/>
                <w:color w:val="000000"/>
              </w:rPr>
              <w:t>7 (search always)</w:t>
            </w:r>
          </w:p>
        </w:tc>
      </w:tr>
      <w:tr w:rsidR="00730681" w:rsidRPr="001B392B" w14:paraId="48CD8D21" w14:textId="77777777">
        <w:tblPrEx>
          <w:tblCellMar>
            <w:top w:w="0" w:type="dxa"/>
            <w:bottom w:w="0" w:type="dxa"/>
          </w:tblCellMar>
        </w:tblPrEx>
        <w:trPr>
          <w:gridBefore w:val="1"/>
          <w:gridAfter w:val="1"/>
          <w:wBefore w:w="10" w:type="dxa"/>
          <w:wAfter w:w="16" w:type="dxa"/>
          <w:cantSplit/>
          <w:jc w:val="center"/>
        </w:trPr>
        <w:tc>
          <w:tcPr>
            <w:tcW w:w="2562" w:type="dxa"/>
            <w:gridSpan w:val="3"/>
            <w:vAlign w:val="center"/>
          </w:tcPr>
          <w:p w14:paraId="2C0C5CBC" w14:textId="77777777" w:rsidR="00730681" w:rsidRPr="001B392B" w:rsidRDefault="00730681" w:rsidP="00D87919">
            <w:pPr>
              <w:pStyle w:val="TableText"/>
              <w:jc w:val="left"/>
              <w:rPr>
                <w:color w:val="000000"/>
                <w:lang w:val="de-DE"/>
              </w:rPr>
            </w:pPr>
            <w:r w:rsidRPr="001B392B">
              <w:rPr>
                <w:color w:val="000000"/>
                <w:lang w:val="de-DE"/>
              </w:rPr>
              <w:t>E-UTRAN_MULTIRAT_ REPORTING</w:t>
            </w:r>
          </w:p>
        </w:tc>
        <w:tc>
          <w:tcPr>
            <w:tcW w:w="1841" w:type="dxa"/>
            <w:gridSpan w:val="2"/>
            <w:vAlign w:val="center"/>
          </w:tcPr>
          <w:p w14:paraId="714E7521" w14:textId="77777777" w:rsidR="00730681" w:rsidRPr="001B392B" w:rsidRDefault="00730681" w:rsidP="00D87919">
            <w:pPr>
              <w:pStyle w:val="TableText"/>
              <w:jc w:val="left"/>
              <w:rPr>
                <w:rFonts w:eastAsia="?? ??"/>
                <w:color w:val="000000"/>
                <w:lang w:val="de-DE"/>
              </w:rPr>
            </w:pPr>
            <w:r w:rsidRPr="001B392B">
              <w:rPr>
                <w:rFonts w:eastAsia="?? ??"/>
                <w:color w:val="000000"/>
                <w:lang w:val="de-DE"/>
              </w:rPr>
              <w:t>integer</w:t>
            </w:r>
          </w:p>
        </w:tc>
        <w:tc>
          <w:tcPr>
            <w:tcW w:w="2133" w:type="dxa"/>
            <w:gridSpan w:val="3"/>
            <w:vAlign w:val="center"/>
          </w:tcPr>
          <w:p w14:paraId="69F07536" w14:textId="77777777" w:rsidR="00730681" w:rsidRPr="001B392B" w:rsidRDefault="00730681" w:rsidP="00D87919">
            <w:pPr>
              <w:pStyle w:val="TableText"/>
              <w:jc w:val="left"/>
              <w:rPr>
                <w:rFonts w:eastAsia="?? ??"/>
                <w:color w:val="000000"/>
              </w:rPr>
            </w:pPr>
            <w:r w:rsidRPr="001B392B">
              <w:rPr>
                <w:rFonts w:eastAsia="?? ??"/>
                <w:color w:val="000000"/>
              </w:rPr>
              <w:t>1</w:t>
            </w:r>
          </w:p>
        </w:tc>
      </w:tr>
      <w:tr w:rsidR="00730681" w:rsidRPr="001B392B" w14:paraId="71E75294" w14:textId="77777777">
        <w:tblPrEx>
          <w:tblCellMar>
            <w:top w:w="0" w:type="dxa"/>
            <w:bottom w:w="0" w:type="dxa"/>
          </w:tblCellMar>
        </w:tblPrEx>
        <w:trPr>
          <w:gridBefore w:val="1"/>
          <w:gridAfter w:val="1"/>
          <w:wBefore w:w="10" w:type="dxa"/>
          <w:wAfter w:w="16" w:type="dxa"/>
          <w:cantSplit/>
          <w:jc w:val="center"/>
        </w:trPr>
        <w:tc>
          <w:tcPr>
            <w:tcW w:w="2562" w:type="dxa"/>
            <w:gridSpan w:val="3"/>
            <w:vAlign w:val="center"/>
          </w:tcPr>
          <w:p w14:paraId="10AC1624" w14:textId="77777777" w:rsidR="00730681" w:rsidRPr="001B392B" w:rsidRDefault="00730681" w:rsidP="00D87919">
            <w:pPr>
              <w:pStyle w:val="TableText"/>
              <w:jc w:val="left"/>
              <w:rPr>
                <w:color w:val="000000"/>
                <w:lang w:val="de-DE"/>
              </w:rPr>
            </w:pPr>
          </w:p>
        </w:tc>
        <w:tc>
          <w:tcPr>
            <w:tcW w:w="1841" w:type="dxa"/>
            <w:gridSpan w:val="2"/>
            <w:vAlign w:val="center"/>
          </w:tcPr>
          <w:p w14:paraId="34DA0CD0" w14:textId="77777777" w:rsidR="00730681" w:rsidRPr="001B392B" w:rsidRDefault="00730681" w:rsidP="00D87919">
            <w:pPr>
              <w:pStyle w:val="TableText"/>
              <w:jc w:val="left"/>
              <w:rPr>
                <w:rFonts w:eastAsia="?? ??"/>
                <w:color w:val="000000"/>
                <w:lang w:val="de-DE"/>
              </w:rPr>
            </w:pPr>
          </w:p>
        </w:tc>
        <w:tc>
          <w:tcPr>
            <w:tcW w:w="2133" w:type="dxa"/>
            <w:gridSpan w:val="3"/>
            <w:vAlign w:val="center"/>
          </w:tcPr>
          <w:p w14:paraId="2C2A6812" w14:textId="77777777" w:rsidR="00730681" w:rsidRPr="001B392B" w:rsidRDefault="00730681" w:rsidP="00D87919">
            <w:pPr>
              <w:pStyle w:val="TableText"/>
              <w:jc w:val="left"/>
              <w:rPr>
                <w:rFonts w:eastAsia="?? ??"/>
                <w:color w:val="000000"/>
              </w:rPr>
            </w:pPr>
          </w:p>
        </w:tc>
      </w:tr>
      <w:tr w:rsidR="00730681" w:rsidRPr="001B392B" w14:paraId="126EE45F" w14:textId="77777777">
        <w:tblPrEx>
          <w:tblCellMar>
            <w:top w:w="0" w:type="dxa"/>
            <w:bottom w:w="0" w:type="dxa"/>
          </w:tblCellMar>
        </w:tblPrEx>
        <w:trPr>
          <w:gridBefore w:val="1"/>
          <w:gridAfter w:val="1"/>
          <w:wBefore w:w="10" w:type="dxa"/>
          <w:wAfter w:w="16" w:type="dxa"/>
          <w:cantSplit/>
          <w:jc w:val="center"/>
        </w:trPr>
        <w:tc>
          <w:tcPr>
            <w:tcW w:w="2562" w:type="dxa"/>
            <w:gridSpan w:val="3"/>
            <w:vAlign w:val="center"/>
          </w:tcPr>
          <w:p w14:paraId="5257E203" w14:textId="77777777" w:rsidR="00730681" w:rsidRPr="001B392B" w:rsidRDefault="00730681" w:rsidP="00D87919">
            <w:pPr>
              <w:pStyle w:val="TableText"/>
              <w:jc w:val="left"/>
              <w:rPr>
                <w:color w:val="000000"/>
                <w:lang w:val="de-DE"/>
              </w:rPr>
            </w:pPr>
            <w:r w:rsidRPr="001B392B">
              <w:t>OCNG pattern</w:t>
            </w:r>
          </w:p>
        </w:tc>
        <w:tc>
          <w:tcPr>
            <w:tcW w:w="3974" w:type="dxa"/>
            <w:gridSpan w:val="5"/>
            <w:vAlign w:val="center"/>
          </w:tcPr>
          <w:p w14:paraId="10867CD0" w14:textId="77777777" w:rsidR="00730681" w:rsidRPr="001B392B" w:rsidRDefault="00730681" w:rsidP="00D87919">
            <w:pPr>
              <w:pStyle w:val="TableText"/>
              <w:jc w:val="left"/>
              <w:rPr>
                <w:rFonts w:eastAsia="?? ??"/>
                <w:color w:val="000000"/>
              </w:rPr>
            </w:pPr>
            <w:r w:rsidRPr="001B392B">
              <w:rPr>
                <w:rFonts w:eastAsia="?? ??"/>
                <w:color w:val="000000"/>
              </w:rPr>
              <w:t>OP.2 TDD (</w:t>
            </w:r>
            <w:r w:rsidRPr="001B392B">
              <w:t>see 3GPP TS 36.133)</w:t>
            </w:r>
          </w:p>
        </w:tc>
      </w:tr>
      <w:tr w:rsidR="00730681" w:rsidRPr="001B392B" w14:paraId="65ADC0BF" w14:textId="77777777">
        <w:tblPrEx>
          <w:tblCellMar>
            <w:top w:w="0" w:type="dxa"/>
            <w:bottom w:w="0" w:type="dxa"/>
          </w:tblCellMar>
        </w:tblPrEx>
        <w:trPr>
          <w:gridBefore w:val="2"/>
          <w:gridAfter w:val="1"/>
          <w:wBefore w:w="18" w:type="dxa"/>
          <w:wAfter w:w="16" w:type="dxa"/>
          <w:cantSplit/>
          <w:jc w:val="center"/>
        </w:trPr>
        <w:tc>
          <w:tcPr>
            <w:tcW w:w="2554" w:type="dxa"/>
            <w:gridSpan w:val="2"/>
            <w:vAlign w:val="center"/>
          </w:tcPr>
          <w:p w14:paraId="433BDBD1" w14:textId="77777777" w:rsidR="00730681" w:rsidRPr="001B392B" w:rsidRDefault="00730681" w:rsidP="00D87919">
            <w:pPr>
              <w:pStyle w:val="TableText"/>
              <w:jc w:val="left"/>
            </w:pPr>
            <w:r w:rsidRPr="001B392B">
              <w:t>MIMO configuration</w:t>
            </w:r>
          </w:p>
        </w:tc>
        <w:tc>
          <w:tcPr>
            <w:tcW w:w="3974" w:type="dxa"/>
            <w:gridSpan w:val="5"/>
            <w:vAlign w:val="center"/>
          </w:tcPr>
          <w:p w14:paraId="6A6CA974" w14:textId="77777777" w:rsidR="00730681" w:rsidRPr="001B392B" w:rsidRDefault="00730681" w:rsidP="00D87919">
            <w:pPr>
              <w:pStyle w:val="TableText"/>
              <w:jc w:val="left"/>
              <w:rPr>
                <w:rFonts w:eastAsia="?? ??"/>
                <w:color w:val="000000"/>
              </w:rPr>
            </w:pPr>
            <w:r w:rsidRPr="001B392B">
              <w:rPr>
                <w:rFonts w:eastAsia="?? ??"/>
                <w:color w:val="000000"/>
              </w:rPr>
              <w:t>single transmitter</w:t>
            </w:r>
          </w:p>
        </w:tc>
      </w:tr>
      <w:tr w:rsidR="00730681" w:rsidRPr="001B392B" w14:paraId="619B4E79" w14:textId="77777777">
        <w:tblPrEx>
          <w:tblCellMar>
            <w:top w:w="0" w:type="dxa"/>
            <w:bottom w:w="0" w:type="dxa"/>
          </w:tblCellMar>
        </w:tblPrEx>
        <w:trPr>
          <w:gridBefore w:val="3"/>
          <w:wBefore w:w="29" w:type="dxa"/>
          <w:cantSplit/>
          <w:jc w:val="center"/>
        </w:trPr>
        <w:tc>
          <w:tcPr>
            <w:tcW w:w="2556" w:type="dxa"/>
            <w:gridSpan w:val="2"/>
            <w:vAlign w:val="center"/>
          </w:tcPr>
          <w:p w14:paraId="55C85805" w14:textId="77777777" w:rsidR="00730681" w:rsidRPr="001B392B" w:rsidRDefault="00730681" w:rsidP="00D87919">
            <w:pPr>
              <w:pStyle w:val="TableText"/>
              <w:jc w:val="left"/>
            </w:pPr>
            <w:r w:rsidRPr="001B392B">
              <w:t xml:space="preserve">Propagation Condition </w:t>
            </w:r>
          </w:p>
        </w:tc>
        <w:tc>
          <w:tcPr>
            <w:tcW w:w="3977" w:type="dxa"/>
            <w:gridSpan w:val="5"/>
            <w:vAlign w:val="center"/>
          </w:tcPr>
          <w:p w14:paraId="01E5A298" w14:textId="77777777" w:rsidR="00730681" w:rsidRPr="001B392B" w:rsidRDefault="00730681" w:rsidP="00D87919">
            <w:pPr>
              <w:pStyle w:val="TableText"/>
              <w:jc w:val="left"/>
              <w:rPr>
                <w:rFonts w:eastAsia="?? ??"/>
                <w:color w:val="000000"/>
              </w:rPr>
            </w:pPr>
            <w:r w:rsidRPr="001B392B">
              <w:rPr>
                <w:rFonts w:eastAsia="?? ??"/>
                <w:color w:val="000000"/>
              </w:rPr>
              <w:t>AWGN</w:t>
            </w:r>
          </w:p>
        </w:tc>
      </w:tr>
      <w:tr w:rsidR="00730681" w:rsidRPr="001B392B" w14:paraId="104B38B6" w14:textId="77777777">
        <w:tblPrEx>
          <w:tblCellMar>
            <w:top w:w="0" w:type="dxa"/>
            <w:bottom w:w="0" w:type="dxa"/>
          </w:tblCellMar>
        </w:tblPrEx>
        <w:trPr>
          <w:gridAfter w:val="2"/>
          <w:wAfter w:w="44" w:type="dxa"/>
          <w:cantSplit/>
          <w:jc w:val="center"/>
        </w:trPr>
        <w:tc>
          <w:tcPr>
            <w:tcW w:w="6518" w:type="dxa"/>
            <w:gridSpan w:val="8"/>
            <w:vAlign w:val="center"/>
          </w:tcPr>
          <w:p w14:paraId="1E1E6D13" w14:textId="77777777" w:rsidR="00730681" w:rsidRPr="001B392B" w:rsidRDefault="00730681"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30CB6A8C" w14:textId="77777777" w:rsidR="0082539B" w:rsidRPr="001B392B" w:rsidRDefault="0082539B" w:rsidP="0082539B"/>
    <w:p w14:paraId="06C33AD4" w14:textId="77777777" w:rsidR="0082539B" w:rsidRPr="001B392B" w:rsidRDefault="009C7DD6" w:rsidP="0082539B">
      <w:r w:rsidRPr="001B392B">
        <w:t>T</w:t>
      </w:r>
      <w:r w:rsidR="0082539B" w:rsidRPr="001B392B">
        <w:t xml:space="preserve">he allowed reporting time is increased by 5 seconds for each additional UTRAN frequency in the neighbour cell list </w:t>
      </w:r>
      <w:r w:rsidRPr="001B392B">
        <w:t xml:space="preserve">or for each additional E-UTRAN frequency in the neighbour cell list </w:t>
      </w:r>
      <w:r w:rsidR="0082539B" w:rsidRPr="001B392B">
        <w:t xml:space="preserve">and by the time required for </w:t>
      </w:r>
      <w:smartTag w:uri="urn:schemas-microsoft-com:office:smarttags" w:element="stockticker">
        <w:r w:rsidR="0082539B" w:rsidRPr="001B392B">
          <w:t>BSIC</w:t>
        </w:r>
      </w:smartTag>
      <w:r w:rsidR="0082539B" w:rsidRPr="001B392B">
        <w:t xml:space="preserve"> decoding of new activated GSM cells. However, multiple UTRAN cells on the same frequency in the neighbour cell list does not increase the allowed reporting time.</w:t>
      </w:r>
    </w:p>
    <w:p w14:paraId="0AB492D0" w14:textId="77777777" w:rsidR="00E53583" w:rsidRPr="001B392B" w:rsidRDefault="0082539B">
      <w:r w:rsidRPr="001B392B">
        <w:t>When on TCH, identification of a UTRAN TDD cell is guaranteed only in case of single slot operation and, for the 3.84 Mcps option, if the UTRAN TDD cell uses synchronisation option 2 (see 3GPP TS 25.221). In all other cases, the MS may not be able to fulfil the requirement above. If after 5 seconds the MS has not been able to identify a UTRAN TDD cell, the MS is allowed to stop searching for it in the current GSM cell</w:t>
      </w:r>
      <w:r w:rsidR="00E53583" w:rsidRPr="001B392B">
        <w:t>.</w:t>
      </w:r>
    </w:p>
    <w:p w14:paraId="4C70E717" w14:textId="77777777" w:rsidR="00E53583" w:rsidRPr="001B392B" w:rsidRDefault="00E53583">
      <w:r w:rsidRPr="001B392B">
        <w:t xml:space="preserve">When on SDCCH, the MS may use all TDMA frames, which are not part of the </w:t>
      </w:r>
      <w:r w:rsidR="00B7474C" w:rsidRPr="001B392B">
        <w:t>assigned</w:t>
      </w:r>
      <w:r w:rsidRPr="001B392B">
        <w:t xml:space="preserve"> channel or required for GSM signal strength measurements, for the above task. In this case the allowed reporting time is 1.7 seconds, with the same assumptions as above.</w:t>
      </w:r>
    </w:p>
    <w:p w14:paraId="225E39AB" w14:textId="77777777" w:rsidR="00E53583" w:rsidRPr="001B392B" w:rsidRDefault="00E53583">
      <w:r w:rsidRPr="001B392B">
        <w:t>A multi-RAT MS shall be able to monitor cells from other radio access technologies, divided into (depending on the MS capability):</w:t>
      </w:r>
    </w:p>
    <w:p w14:paraId="13D72692" w14:textId="77777777" w:rsidR="0082539B" w:rsidRPr="001B392B" w:rsidRDefault="0082539B" w:rsidP="0082539B">
      <w:r w:rsidRPr="001B392B">
        <w:t>- UTRAN FDD cells on up to 3 FDD frequencies, with a maximum of 32 cells per frequency</w:t>
      </w:r>
      <w:r w:rsidRPr="001B392B">
        <w:br/>
        <w:t>- UTRAN TDD cells on up to 3 TDD frequencies, with a maximum of 32 cells per frequency; and/or</w:t>
      </w:r>
      <w:r w:rsidRPr="001B392B">
        <w:br/>
        <w:t>- CDMA2000 cells; and/or</w:t>
      </w:r>
      <w:r w:rsidRPr="001B392B">
        <w:br/>
        <w:t>- E-UTRAN FDD cells on up to 3 FDD frequencies; and/or</w:t>
      </w:r>
      <w:r w:rsidRPr="001B392B">
        <w:br/>
        <w:t>- E-UTRAN TDD cells on up to 3 TDD frequencies.</w:t>
      </w:r>
    </w:p>
    <w:p w14:paraId="3FEF7386" w14:textId="77777777" w:rsidR="0079314D" w:rsidRPr="001B392B" w:rsidRDefault="0079314D" w:rsidP="0082539B">
      <w:r w:rsidRPr="001B392B">
        <w:t>The total number of monitored UTRAN and CDMA2000 cells shall not exceed 64.</w:t>
      </w:r>
    </w:p>
    <w:p w14:paraId="602FB644" w14:textId="77777777" w:rsidR="00AE5DD5" w:rsidRPr="001B392B" w:rsidRDefault="00AE5DD5" w:rsidP="0082539B">
      <w:pPr>
        <w:rPr>
          <w:rFonts w:cs="v4.2.0"/>
        </w:rPr>
      </w:pPr>
      <w:r w:rsidRPr="001B392B">
        <w:rPr>
          <w:iCs/>
        </w:rPr>
        <w:t xml:space="preserve">An MS supporting E-UTRAN measurements shall be capable of monitoring a minimum total of 7 other RAT carrier frequency layers, comprising of any </w:t>
      </w:r>
      <w:r w:rsidRPr="001B392B">
        <w:t xml:space="preserve">above defined </w:t>
      </w:r>
      <w:r w:rsidRPr="001B392B">
        <w:rPr>
          <w:iCs/>
        </w:rPr>
        <w:t>combination of E-UTRAN FDD, E-UTRAN TDD, UTRAN FDD and UTRAN TDD layers.</w:t>
      </w:r>
    </w:p>
    <w:p w14:paraId="21703FB2" w14:textId="77777777" w:rsidR="004D4565" w:rsidRPr="001B392B" w:rsidRDefault="004D4565" w:rsidP="0082539B">
      <w:r w:rsidRPr="001B392B">
        <w:t>The MS shall be capable of performing RSCP and Ec/No measurements of at least 4 best UTRAN cells per UTRAN frequency and RSRP and RSRQ measurements of at least 4 best E-UTRAN cells per E-UTRAN frequency, according to its supported capabilities.</w:t>
      </w:r>
    </w:p>
    <w:p w14:paraId="6A486634" w14:textId="77777777" w:rsidR="006564FA" w:rsidRPr="001B392B" w:rsidRDefault="00D16931" w:rsidP="0082539B">
      <w:pPr>
        <w:rPr>
          <w:lang w:eastAsia="zh-CN"/>
        </w:rPr>
      </w:pPr>
      <w:r w:rsidRPr="001B392B">
        <w:rPr>
          <w:lang w:eastAsia="zh-CN"/>
        </w:rPr>
        <w:lastRenderedPageBreak/>
        <w:t>A multi-RAT</w:t>
      </w:r>
      <w:r w:rsidR="006564FA" w:rsidRPr="001B392B">
        <w:rPr>
          <w:lang w:eastAsia="zh-CN"/>
        </w:rPr>
        <w:t xml:space="preserve"> MS </w:t>
      </w:r>
      <w:r w:rsidRPr="001B392B">
        <w:rPr>
          <w:lang w:eastAsia="zh-CN"/>
        </w:rPr>
        <w:t>with</w:t>
      </w:r>
      <w:r w:rsidRPr="001B392B">
        <w:rPr>
          <w:rFonts w:hint="eastAsia"/>
          <w:lang w:eastAsia="zh-CN"/>
        </w:rPr>
        <w:t xml:space="preserve"> no or an empty </w:t>
      </w:r>
      <w:r w:rsidR="00F53832">
        <w:rPr>
          <w:rFonts w:hint="eastAsia"/>
          <w:noProof/>
          <w:lang w:eastAsia="ko-KR"/>
        </w:rPr>
        <w:t>Permitted CSG list</w:t>
      </w:r>
      <w:r w:rsidR="005D045F" w:rsidRPr="001B392B">
        <w:rPr>
          <w:noProof/>
          <w:lang w:eastAsia="ko-KR"/>
        </w:rPr>
        <w:t xml:space="preserve">, or which does not indicate support of </w:t>
      </w:r>
      <w:r w:rsidR="005D045F" w:rsidRPr="001B392B">
        <w:t>"</w:t>
      </w:r>
      <w:r w:rsidR="005D045F" w:rsidRPr="001B392B">
        <w:rPr>
          <w:lang w:eastAsia="zh-CN"/>
        </w:rPr>
        <w:t>UTRA C</w:t>
      </w:r>
      <w:r w:rsidR="005D045F" w:rsidRPr="001B392B">
        <w:rPr>
          <w:rFonts w:hint="eastAsia"/>
          <w:lang w:eastAsia="zh-CN"/>
        </w:rPr>
        <w:t>S</w:t>
      </w:r>
      <w:r w:rsidR="005D045F" w:rsidRPr="001B392B">
        <w:rPr>
          <w:lang w:eastAsia="zh-CN"/>
        </w:rPr>
        <w:t>G Cells Reporting</w:t>
      </w:r>
      <w:r w:rsidR="005D045F" w:rsidRPr="001B392B">
        <w:t xml:space="preserve">" in the </w:t>
      </w:r>
      <w:r w:rsidR="005D045F" w:rsidRPr="001B392B">
        <w:rPr>
          <w:i/>
        </w:rPr>
        <w:t>Classmark 3</w:t>
      </w:r>
      <w:r w:rsidR="005D045F" w:rsidRPr="001B392B">
        <w:t xml:space="preserve"> IE</w:t>
      </w:r>
      <w:r w:rsidR="005D045F" w:rsidRPr="001B392B">
        <w:rPr>
          <w:lang w:eastAsia="zh-CN"/>
        </w:rPr>
        <w:t xml:space="preserve"> (see 3GPP TS 24.008)</w:t>
      </w:r>
      <w:r w:rsidR="005D045F" w:rsidRPr="001B392B">
        <w:rPr>
          <w:bCs/>
          <w:lang w:eastAsia="zh-CN"/>
        </w:rPr>
        <w:t>,</w:t>
      </w:r>
      <w:r w:rsidRPr="001B392B">
        <w:rPr>
          <w:lang w:eastAsia="zh-CN"/>
        </w:rPr>
        <w:t xml:space="preserve"> </w:t>
      </w:r>
      <w:r w:rsidR="006564FA" w:rsidRPr="001B392B">
        <w:rPr>
          <w:lang w:eastAsia="zh-CN"/>
        </w:rPr>
        <w:t>is not required to measure</w:t>
      </w:r>
      <w:r w:rsidRPr="001B392B">
        <w:rPr>
          <w:lang w:eastAsia="zh-CN"/>
        </w:rPr>
        <w:t>,</w:t>
      </w:r>
      <w:r w:rsidR="006564FA" w:rsidRPr="001B392B">
        <w:rPr>
          <w:lang w:eastAsia="zh-CN"/>
        </w:rPr>
        <w:t xml:space="preserve"> and </w:t>
      </w:r>
      <w:r w:rsidRPr="001B392B">
        <w:rPr>
          <w:lang w:eastAsia="zh-CN"/>
        </w:rPr>
        <w:t xml:space="preserve">shall not </w:t>
      </w:r>
      <w:r w:rsidR="006564FA" w:rsidRPr="001B392B">
        <w:rPr>
          <w:lang w:eastAsia="zh-CN"/>
        </w:rPr>
        <w:t>report</w:t>
      </w:r>
      <w:r w:rsidRPr="001B392B">
        <w:rPr>
          <w:lang w:eastAsia="zh-CN"/>
        </w:rPr>
        <w:t>,</w:t>
      </w:r>
      <w:r w:rsidR="006564FA" w:rsidRPr="001B392B">
        <w:rPr>
          <w:lang w:eastAsia="zh-CN"/>
        </w:rPr>
        <w:t xml:space="preserve"> cells known to be CSG cells while in dedicated mode</w:t>
      </w:r>
      <w:r w:rsidRPr="001B392B">
        <w:rPr>
          <w:lang w:eastAsia="zh-CN"/>
        </w:rPr>
        <w:t xml:space="preserve"> or dual transfer mode</w:t>
      </w:r>
      <w:r w:rsidR="006564FA" w:rsidRPr="001B392B">
        <w:rPr>
          <w:lang w:eastAsia="zh-CN"/>
        </w:rPr>
        <w:t>.</w:t>
      </w:r>
    </w:p>
    <w:p w14:paraId="7685D139" w14:textId="77777777" w:rsidR="00D16931" w:rsidRPr="001B392B" w:rsidRDefault="00D16931" w:rsidP="00D16931">
      <w:pPr>
        <w:pStyle w:val="Heading2"/>
        <w:rPr>
          <w:rFonts w:hint="eastAsia"/>
          <w:lang w:eastAsia="zh-CN"/>
        </w:rPr>
      </w:pPr>
      <w:bookmarkStart w:id="217" w:name="_Toc19038320"/>
      <w:bookmarkStart w:id="218" w:name="_Toc36149762"/>
      <w:r w:rsidRPr="001B392B">
        <w:t>7.</w:t>
      </w:r>
      <w:r w:rsidRPr="001B392B">
        <w:rPr>
          <w:rFonts w:hint="eastAsia"/>
          <w:lang w:eastAsia="zh-CN"/>
        </w:rPr>
        <w:t>4</w:t>
      </w:r>
      <w:r w:rsidRPr="001B392B">
        <w:tab/>
      </w:r>
      <w:r w:rsidRPr="001B392B">
        <w:rPr>
          <w:rFonts w:hint="eastAsia"/>
          <w:lang w:eastAsia="zh-CN"/>
        </w:rPr>
        <w:t xml:space="preserve">Handover </w:t>
      </w:r>
      <w:r w:rsidRPr="001B392B">
        <w:t xml:space="preserve">measurements on UTRAN </w:t>
      </w:r>
      <w:r w:rsidRPr="001B392B">
        <w:rPr>
          <w:rFonts w:hint="eastAsia"/>
          <w:lang w:eastAsia="zh-CN"/>
        </w:rPr>
        <w:t>CSG cells</w:t>
      </w:r>
      <w:r w:rsidR="006426B5" w:rsidRPr="001B392B">
        <w:t xml:space="preserve"> and hybrid cells</w:t>
      </w:r>
      <w:bookmarkEnd w:id="217"/>
      <w:bookmarkEnd w:id="218"/>
    </w:p>
    <w:p w14:paraId="06B86CF9" w14:textId="77777777" w:rsidR="001D6EB1" w:rsidRPr="001B392B" w:rsidRDefault="001D6EB1" w:rsidP="001D6EB1">
      <w:pPr>
        <w:rPr>
          <w:rFonts w:hint="eastAsia"/>
          <w:lang w:eastAsia="zh-CN"/>
        </w:rPr>
      </w:pPr>
      <w:r w:rsidRPr="001B392B">
        <w:rPr>
          <w:bCs/>
          <w:lang w:eastAsia="zh-CN"/>
        </w:rPr>
        <w:t xml:space="preserve">A </w:t>
      </w:r>
      <w:r w:rsidRPr="001B392B">
        <w:rPr>
          <w:rFonts w:hint="eastAsia"/>
          <w:bCs/>
          <w:lang w:eastAsia="zh-CN"/>
        </w:rPr>
        <w:t xml:space="preserve">UTRAN capable </w:t>
      </w:r>
      <w:r w:rsidRPr="001B392B">
        <w:rPr>
          <w:bCs/>
          <w:lang w:eastAsia="zh-CN"/>
        </w:rPr>
        <w:t>mobile station supporting "</w:t>
      </w:r>
      <w:r w:rsidRPr="001B392B">
        <w:t>UTRA CSG Cells Reporting</w:t>
      </w:r>
      <w:r w:rsidRPr="001B392B">
        <w:rPr>
          <w:bCs/>
          <w:lang w:eastAsia="zh-CN"/>
        </w:rPr>
        <w:t>" shall support MIB/SIB</w:t>
      </w:r>
      <w:r w:rsidRPr="001B392B">
        <w:rPr>
          <w:rFonts w:hint="eastAsia"/>
          <w:bCs/>
          <w:lang w:eastAsia="zh-CN"/>
        </w:rPr>
        <w:t>3</w:t>
      </w:r>
      <w:r w:rsidRPr="001B392B">
        <w:rPr>
          <w:bCs/>
          <w:lang w:eastAsia="zh-CN"/>
        </w:rPr>
        <w:t xml:space="preserve"> reading </w:t>
      </w:r>
      <w:r w:rsidRPr="001B392B">
        <w:rPr>
          <w:rFonts w:hint="eastAsia"/>
          <w:bCs/>
          <w:lang w:eastAsia="zh-CN"/>
        </w:rPr>
        <w:t xml:space="preserve">and </w:t>
      </w:r>
      <w:r w:rsidRPr="001B392B">
        <w:rPr>
          <w:bCs/>
          <w:lang w:eastAsia="zh-CN"/>
        </w:rPr>
        <w:t xml:space="preserve">reporting </w:t>
      </w:r>
      <w:r w:rsidRPr="001B392B">
        <w:rPr>
          <w:rFonts w:hint="eastAsia"/>
          <w:bCs/>
          <w:lang w:eastAsia="zh-CN"/>
        </w:rPr>
        <w:t xml:space="preserve">for UTRAN CSG cells </w:t>
      </w:r>
      <w:r w:rsidRPr="001B392B">
        <w:rPr>
          <w:bCs/>
          <w:lang w:eastAsia="zh-CN"/>
        </w:rPr>
        <w:t xml:space="preserve">in </w:t>
      </w:r>
      <w:r w:rsidRPr="001B392B">
        <w:rPr>
          <w:rFonts w:hint="eastAsia"/>
          <w:bCs/>
          <w:lang w:eastAsia="zh-CN"/>
        </w:rPr>
        <w:t>dedicated</w:t>
      </w:r>
      <w:r w:rsidRPr="001B392B">
        <w:rPr>
          <w:bCs/>
          <w:lang w:eastAsia="zh-CN"/>
        </w:rPr>
        <w:t xml:space="preserve"> mode</w:t>
      </w:r>
      <w:r w:rsidRPr="001B392B">
        <w:rPr>
          <w:rFonts w:hint="eastAsia"/>
          <w:bCs/>
          <w:lang w:eastAsia="zh-CN"/>
        </w:rPr>
        <w:t xml:space="preserve"> </w:t>
      </w:r>
      <w:r w:rsidRPr="001B392B">
        <w:rPr>
          <w:bCs/>
          <w:lang w:eastAsia="zh-CN"/>
        </w:rPr>
        <w:t>and</w:t>
      </w:r>
      <w:r w:rsidRPr="001B392B">
        <w:rPr>
          <w:rFonts w:hint="eastAsia"/>
          <w:bCs/>
          <w:lang w:eastAsia="zh-CN"/>
        </w:rPr>
        <w:t xml:space="preserve"> dual transfer mode</w:t>
      </w:r>
      <w:r w:rsidRPr="001B392B">
        <w:rPr>
          <w:bCs/>
          <w:lang w:eastAsia="zh-CN"/>
        </w:rPr>
        <w:t>.</w:t>
      </w:r>
      <w:r w:rsidRPr="001B392B">
        <w:rPr>
          <w:rFonts w:hint="eastAsia"/>
          <w:bCs/>
          <w:lang w:eastAsia="zh-CN"/>
        </w:rPr>
        <w:t xml:space="preserve"> </w:t>
      </w:r>
      <w:r w:rsidRPr="001B392B">
        <w:rPr>
          <w:lang w:eastAsia="zh-CN"/>
        </w:rPr>
        <w:t xml:space="preserve">The mobile station </w:t>
      </w:r>
      <w:r w:rsidRPr="001B392B">
        <w:rPr>
          <w:rFonts w:hint="eastAsia"/>
          <w:lang w:eastAsia="zh-CN"/>
        </w:rPr>
        <w:t>may</w:t>
      </w:r>
      <w:r w:rsidRPr="001B392B">
        <w:rPr>
          <w:lang w:eastAsia="zh-CN"/>
        </w:rPr>
        <w:t xml:space="preserve"> acquire the routing parameters and CSG</w:t>
      </w:r>
      <w:r w:rsidRPr="001B392B">
        <w:t xml:space="preserve"> </w:t>
      </w:r>
      <w:r w:rsidRPr="001B392B">
        <w:rPr>
          <w:lang w:eastAsia="zh-CN"/>
        </w:rPr>
        <w:t>ID of a UTRAN CSG cell by reading MIB and SIB3 of that cell (see 3GPP TS 25.331).</w:t>
      </w:r>
      <w:r w:rsidRPr="001B392B">
        <w:rPr>
          <w:rFonts w:hint="eastAsia"/>
          <w:lang w:eastAsia="zh-CN"/>
        </w:rPr>
        <w:t xml:space="preserve"> </w:t>
      </w:r>
      <w:r w:rsidRPr="001B392B">
        <w:rPr>
          <w:lang w:eastAsia="zh-CN"/>
        </w:rPr>
        <w:t>T</w:t>
      </w:r>
      <w:r w:rsidRPr="001B392B">
        <w:rPr>
          <w:rFonts w:hint="eastAsia"/>
          <w:lang w:eastAsia="zh-CN"/>
        </w:rPr>
        <w:t xml:space="preserve">he MS </w:t>
      </w:r>
      <w:r w:rsidRPr="001B392B">
        <w:rPr>
          <w:lang w:eastAsia="zh-CN"/>
        </w:rPr>
        <w:t>is allowed to autonomously</w:t>
      </w:r>
      <w:r w:rsidRPr="001B392B">
        <w:rPr>
          <w:rFonts w:hint="eastAsia"/>
          <w:lang w:eastAsia="zh-CN"/>
        </w:rPr>
        <w:t xml:space="preserve"> skip idle frames or TDMA frames on TCH </w:t>
      </w:r>
      <w:r w:rsidRPr="001B392B">
        <w:rPr>
          <w:lang w:eastAsia="zh-CN"/>
        </w:rPr>
        <w:t>and/</w:t>
      </w:r>
      <w:r w:rsidRPr="001B392B">
        <w:rPr>
          <w:rFonts w:hint="eastAsia"/>
          <w:lang w:eastAsia="zh-CN"/>
        </w:rPr>
        <w:t>or</w:t>
      </w:r>
      <w:r w:rsidRPr="001B392B">
        <w:rPr>
          <w:lang w:eastAsia="zh-CN"/>
        </w:rPr>
        <w:t>, in case of dual transfer mode, on</w:t>
      </w:r>
      <w:r w:rsidRPr="001B392B">
        <w:rPr>
          <w:rFonts w:hint="eastAsia"/>
          <w:lang w:eastAsia="zh-CN"/>
        </w:rPr>
        <w:t xml:space="preserve"> PDCH </w:t>
      </w:r>
      <w:r w:rsidRPr="001B392B">
        <w:rPr>
          <w:lang w:eastAsia="zh-CN"/>
        </w:rPr>
        <w:t>to read MIB and SIB</w:t>
      </w:r>
      <w:r w:rsidRPr="001B392B">
        <w:rPr>
          <w:rFonts w:hint="eastAsia"/>
          <w:lang w:eastAsia="zh-CN"/>
        </w:rPr>
        <w:t xml:space="preserve">3 and </w:t>
      </w:r>
      <w:r w:rsidRPr="001B392B">
        <w:rPr>
          <w:lang w:eastAsia="zh-CN"/>
        </w:rPr>
        <w:t xml:space="preserve">only </w:t>
      </w:r>
      <w:r w:rsidRPr="001B392B">
        <w:rPr>
          <w:rFonts w:hint="eastAsia"/>
          <w:lang w:eastAsia="zh-CN"/>
        </w:rPr>
        <w:t>skips</w:t>
      </w:r>
      <w:r w:rsidRPr="001B392B">
        <w:rPr>
          <w:lang w:eastAsia="zh-CN"/>
        </w:rPr>
        <w:t xml:space="preserve"> the </w:t>
      </w:r>
      <w:r w:rsidRPr="001B392B">
        <w:rPr>
          <w:rFonts w:hint="eastAsia"/>
          <w:lang w:eastAsia="zh-CN"/>
        </w:rPr>
        <w:t>timeslot(s) or TDMA frame(s) during which</w:t>
      </w:r>
      <w:r w:rsidRPr="001B392B">
        <w:rPr>
          <w:lang w:eastAsia="zh-CN"/>
        </w:rPr>
        <w:t xml:space="preserve"> </w:t>
      </w:r>
      <w:r w:rsidRPr="001B392B">
        <w:rPr>
          <w:rFonts w:hint="eastAsia"/>
          <w:lang w:eastAsia="zh-CN"/>
        </w:rPr>
        <w:t xml:space="preserve">either </w:t>
      </w:r>
      <w:r w:rsidRPr="001B392B">
        <w:rPr>
          <w:lang w:eastAsia="zh-CN"/>
        </w:rPr>
        <w:t>MIB or SIB</w:t>
      </w:r>
      <w:r w:rsidRPr="001B392B">
        <w:rPr>
          <w:rFonts w:hint="eastAsia"/>
          <w:lang w:eastAsia="zh-CN"/>
        </w:rPr>
        <w:t>3</w:t>
      </w:r>
      <w:r w:rsidRPr="001B392B">
        <w:rPr>
          <w:lang w:eastAsia="zh-CN"/>
        </w:rPr>
        <w:t xml:space="preserve"> is transmitted</w:t>
      </w:r>
      <w:r w:rsidRPr="001B392B">
        <w:rPr>
          <w:rFonts w:hint="eastAsia"/>
          <w:lang w:eastAsia="zh-CN"/>
        </w:rPr>
        <w:t>.</w:t>
      </w:r>
    </w:p>
    <w:p w14:paraId="6C394A45" w14:textId="77777777" w:rsidR="001D6EB1" w:rsidRPr="001B392B" w:rsidRDefault="001D6EB1" w:rsidP="001D6EB1">
      <w:pPr>
        <w:rPr>
          <w:lang w:eastAsia="zh-CN"/>
        </w:rPr>
      </w:pPr>
      <w:r w:rsidRPr="001B392B">
        <w:rPr>
          <w:rFonts w:hint="eastAsia"/>
          <w:lang w:eastAsia="zh-CN"/>
        </w:rPr>
        <w:t xml:space="preserve">A UTRAN capable mobile station </w:t>
      </w:r>
      <w:r w:rsidRPr="001B392B">
        <w:rPr>
          <w:bCs/>
          <w:lang w:eastAsia="zh-CN"/>
        </w:rPr>
        <w:t xml:space="preserve">which indicates </w:t>
      </w:r>
      <w:r w:rsidRPr="001B392B">
        <w:rPr>
          <w:lang w:eastAsia="zh-CN"/>
        </w:rPr>
        <w:t>support of "UTRA C</w:t>
      </w:r>
      <w:r w:rsidRPr="001B392B">
        <w:rPr>
          <w:rFonts w:hint="eastAsia"/>
          <w:lang w:eastAsia="zh-CN"/>
        </w:rPr>
        <w:t>S</w:t>
      </w:r>
      <w:r w:rsidRPr="001B392B">
        <w:rPr>
          <w:lang w:eastAsia="zh-CN"/>
        </w:rPr>
        <w:t xml:space="preserve">G Cells Reporting" in the </w:t>
      </w:r>
      <w:r w:rsidRPr="001B392B">
        <w:rPr>
          <w:i/>
          <w:lang w:eastAsia="zh-CN"/>
        </w:rPr>
        <w:t>Classmark 3</w:t>
      </w:r>
      <w:r w:rsidRPr="001B392B">
        <w:rPr>
          <w:lang w:eastAsia="zh-CN"/>
        </w:rPr>
        <w:t xml:space="preserve"> IE (see 3GPP TS 24.008)</w:t>
      </w:r>
      <w:r w:rsidRPr="001B392B">
        <w:rPr>
          <w:rFonts w:hint="eastAsia"/>
          <w:bCs/>
          <w:lang w:eastAsia="zh-CN"/>
        </w:rPr>
        <w:t xml:space="preserve"> shall report CSG cells </w:t>
      </w:r>
      <w:r w:rsidRPr="001B392B">
        <w:rPr>
          <w:bCs/>
          <w:lang w:eastAsia="zh-CN"/>
        </w:rPr>
        <w:t xml:space="preserve">and hybrid cells </w:t>
      </w:r>
      <w:r w:rsidRPr="001B392B">
        <w:rPr>
          <w:rFonts w:hint="eastAsia"/>
          <w:bCs/>
          <w:lang w:eastAsia="zh-CN"/>
        </w:rPr>
        <w:t xml:space="preserve">in dedicated mode </w:t>
      </w:r>
      <w:r w:rsidRPr="001B392B">
        <w:rPr>
          <w:bCs/>
          <w:lang w:eastAsia="zh-CN"/>
        </w:rPr>
        <w:t xml:space="preserve">and </w:t>
      </w:r>
      <w:r w:rsidRPr="001B392B">
        <w:rPr>
          <w:rFonts w:hint="eastAsia"/>
          <w:bCs/>
          <w:lang w:eastAsia="zh-CN"/>
        </w:rPr>
        <w:t xml:space="preserve">dual transfer mode </w:t>
      </w:r>
      <w:r w:rsidRPr="001B392B">
        <w:rPr>
          <w:bCs/>
          <w:lang w:eastAsia="zh-CN"/>
        </w:rPr>
        <w:t xml:space="preserve">according to the procedures in sub-clause 8.4.9 </w:t>
      </w:r>
      <w:r w:rsidRPr="001B392B">
        <w:rPr>
          <w:rFonts w:hint="eastAsia"/>
          <w:bCs/>
          <w:lang w:eastAsia="zh-CN"/>
        </w:rPr>
        <w:t>if</w:t>
      </w:r>
      <w:r w:rsidRPr="001B392B">
        <w:rPr>
          <w:lang w:eastAsia="zh-CN"/>
        </w:rPr>
        <w:t>:</w:t>
      </w:r>
    </w:p>
    <w:p w14:paraId="6CE333A6" w14:textId="77777777" w:rsidR="001D6EB1" w:rsidRPr="001B392B" w:rsidRDefault="001D6EB1" w:rsidP="001D6EB1">
      <w:pPr>
        <w:pStyle w:val="B1"/>
        <w:rPr>
          <w:lang w:eastAsia="zh-CN"/>
        </w:rPr>
      </w:pPr>
      <w:r w:rsidRPr="001B392B">
        <w:t>-</w:t>
      </w:r>
      <w:r w:rsidRPr="001B392B">
        <w:tab/>
        <w:t xml:space="preserve">the cell </w:t>
      </w:r>
      <w:r w:rsidRPr="001B392B">
        <w:rPr>
          <w:rFonts w:hint="eastAsia"/>
          <w:lang w:eastAsia="zh-CN"/>
        </w:rPr>
        <w:t xml:space="preserve">is </w:t>
      </w:r>
      <w:r w:rsidRPr="001B392B">
        <w:t>the strongest of any cell</w:t>
      </w:r>
      <w:r w:rsidRPr="001B392B">
        <w:rPr>
          <w:rFonts w:hint="eastAsia"/>
          <w:lang w:eastAsia="zh-CN"/>
        </w:rPr>
        <w:t xml:space="preserve"> on </w:t>
      </w:r>
      <w:r w:rsidRPr="001B392B">
        <w:rPr>
          <w:lang w:eastAsia="zh-CN"/>
        </w:rPr>
        <w:t xml:space="preserve">the same </w:t>
      </w:r>
      <w:r w:rsidRPr="001B392B">
        <w:rPr>
          <w:rFonts w:hint="eastAsia"/>
          <w:lang w:eastAsia="zh-CN"/>
        </w:rPr>
        <w:t>frequency (see 3GPP TS 25.304</w:t>
      </w:r>
      <w:r w:rsidR="00CD758F" w:rsidRPr="001B392B">
        <w:rPr>
          <w:lang w:eastAsia="zh-CN"/>
        </w:rPr>
        <w:t xml:space="preserve"> </w:t>
      </w:r>
      <w:r w:rsidR="00CD758F" w:rsidRPr="001B392B">
        <w:t>[8]</w:t>
      </w:r>
      <w:r w:rsidRPr="001B392B">
        <w:rPr>
          <w:rFonts w:hint="eastAsia"/>
          <w:lang w:eastAsia="zh-CN"/>
        </w:rPr>
        <w:t xml:space="preserve"> for t</w:t>
      </w:r>
      <w:r w:rsidRPr="001B392B">
        <w:rPr>
          <w:lang w:eastAsia="zh-CN"/>
        </w:rPr>
        <w:t>h</w:t>
      </w:r>
      <w:r w:rsidRPr="001B392B">
        <w:rPr>
          <w:rFonts w:hint="eastAsia"/>
          <w:lang w:eastAsia="zh-CN"/>
        </w:rPr>
        <w:t>e definition of the strongest cell)</w:t>
      </w:r>
      <w:r w:rsidRPr="001B392B">
        <w:rPr>
          <w:lang w:eastAsia="zh-CN"/>
        </w:rPr>
        <w:t>; and</w:t>
      </w:r>
    </w:p>
    <w:p w14:paraId="63414770" w14:textId="77777777" w:rsidR="001D6EB1" w:rsidRPr="001B392B" w:rsidRDefault="001D6EB1" w:rsidP="001D6EB1">
      <w:pPr>
        <w:pStyle w:val="B1"/>
        <w:rPr>
          <w:lang w:eastAsia="zh-CN"/>
        </w:rPr>
      </w:pPr>
      <w:r w:rsidRPr="001B392B">
        <w:rPr>
          <w:lang w:eastAsia="zh-CN"/>
        </w:rPr>
        <w:t>-</w:t>
      </w:r>
      <w:r w:rsidRPr="001B392B">
        <w:rPr>
          <w:lang w:eastAsia="zh-CN"/>
        </w:rPr>
        <w:tab/>
        <w:t>(for UTRAN FDD CSG cells) the</w:t>
      </w:r>
      <w:r w:rsidRPr="001B392B">
        <w:rPr>
          <w:rFonts w:hint="eastAsia"/>
          <w:lang w:eastAsia="zh-CN"/>
        </w:rPr>
        <w:t xml:space="preserve"> reported value (</w:t>
      </w:r>
      <w:r w:rsidRPr="001B392B">
        <w:t>CPICH Ec/No</w:t>
      </w:r>
      <w:r w:rsidRPr="001B392B">
        <w:rPr>
          <w:rFonts w:hint="eastAsia"/>
          <w:lang w:eastAsia="zh-CN"/>
        </w:rPr>
        <w:t>) is</w:t>
      </w:r>
      <w:r w:rsidRPr="001B392B">
        <w:rPr>
          <w:lang w:eastAsia="zh-CN"/>
        </w:rPr>
        <w:t xml:space="preserve"> </w:t>
      </w:r>
      <w:r w:rsidRPr="001B392B">
        <w:rPr>
          <w:rFonts w:hint="eastAsia"/>
          <w:lang w:eastAsia="zh-CN"/>
        </w:rPr>
        <w:t xml:space="preserve">equal </w:t>
      </w:r>
      <w:r w:rsidRPr="001B392B">
        <w:rPr>
          <w:lang w:eastAsia="zh-CN"/>
        </w:rPr>
        <w:t xml:space="preserve">to </w:t>
      </w:r>
      <w:r w:rsidRPr="001B392B">
        <w:rPr>
          <w:rFonts w:hint="eastAsia"/>
          <w:lang w:eastAsia="zh-CN"/>
        </w:rPr>
        <w:t>or higher than UTRAN_CSG_FDD</w:t>
      </w:r>
      <w:r w:rsidRPr="001B392B">
        <w:t>_REPORTING_THRESHOLD</w:t>
      </w:r>
      <w:r w:rsidRPr="001B392B">
        <w:rPr>
          <w:rFonts w:hint="eastAsia"/>
          <w:lang w:eastAsia="zh-CN"/>
        </w:rPr>
        <w:t xml:space="preserve"> and the non-reported value (</w:t>
      </w:r>
      <w:r w:rsidRPr="001B392B">
        <w:t>CPICH RSCP</w:t>
      </w:r>
      <w:r w:rsidRPr="001B392B">
        <w:rPr>
          <w:rFonts w:hint="eastAsia"/>
          <w:lang w:eastAsia="zh-CN"/>
        </w:rPr>
        <w:t>) is</w:t>
      </w:r>
      <w:r w:rsidRPr="001B392B">
        <w:rPr>
          <w:lang w:eastAsia="zh-CN"/>
        </w:rPr>
        <w:t xml:space="preserve"> </w:t>
      </w:r>
      <w:r w:rsidRPr="001B392B">
        <w:rPr>
          <w:rFonts w:hint="eastAsia"/>
          <w:lang w:eastAsia="zh-CN"/>
        </w:rPr>
        <w:t xml:space="preserve">equal </w:t>
      </w:r>
      <w:r w:rsidRPr="001B392B">
        <w:rPr>
          <w:lang w:eastAsia="zh-CN"/>
        </w:rPr>
        <w:t xml:space="preserve">to </w:t>
      </w:r>
      <w:r w:rsidRPr="001B392B">
        <w:rPr>
          <w:rFonts w:hint="eastAsia"/>
          <w:lang w:eastAsia="zh-CN"/>
        </w:rPr>
        <w:t>or higher than UTRAN_CSG_FDD</w:t>
      </w:r>
      <w:r w:rsidRPr="001B392B">
        <w:t>_REPORTING_THRESHOLD</w:t>
      </w:r>
      <w:r w:rsidRPr="001B392B">
        <w:rPr>
          <w:rFonts w:hint="eastAsia"/>
          <w:lang w:eastAsia="zh-CN"/>
        </w:rPr>
        <w:t>_2</w:t>
      </w:r>
      <w:r w:rsidRPr="001B392B">
        <w:rPr>
          <w:lang w:eastAsia="zh-CN"/>
        </w:rPr>
        <w:t>; and</w:t>
      </w:r>
    </w:p>
    <w:p w14:paraId="5A5E6F53" w14:textId="77777777" w:rsidR="001D6EB1" w:rsidRPr="001B392B" w:rsidRDefault="001D6EB1" w:rsidP="001D6EB1">
      <w:pPr>
        <w:pStyle w:val="B1"/>
        <w:rPr>
          <w:lang w:eastAsia="zh-CN"/>
        </w:rPr>
      </w:pPr>
      <w:r w:rsidRPr="001B392B">
        <w:rPr>
          <w:lang w:eastAsia="zh-CN"/>
        </w:rPr>
        <w:t>-</w:t>
      </w:r>
      <w:r w:rsidRPr="001B392B">
        <w:rPr>
          <w:lang w:eastAsia="zh-CN"/>
        </w:rPr>
        <w:tab/>
        <w:t>(for UTRAN TDD CSG cells</w:t>
      </w:r>
      <w:r w:rsidRPr="001B392B">
        <w:t xml:space="preserve">) </w:t>
      </w:r>
      <w:r w:rsidRPr="001B392B">
        <w:rPr>
          <w:lang w:eastAsia="zh-CN"/>
        </w:rPr>
        <w:t>the</w:t>
      </w:r>
      <w:r w:rsidRPr="001B392B">
        <w:rPr>
          <w:rFonts w:hint="eastAsia"/>
          <w:lang w:eastAsia="zh-CN"/>
        </w:rPr>
        <w:t xml:space="preserve"> reported value (</w:t>
      </w:r>
      <w:r w:rsidRPr="001B392B">
        <w:t>P-CCPCH RSCP</w:t>
      </w:r>
      <w:r w:rsidRPr="001B392B">
        <w:rPr>
          <w:rFonts w:hint="eastAsia"/>
          <w:lang w:eastAsia="zh-CN"/>
        </w:rPr>
        <w:t>) is</w:t>
      </w:r>
      <w:r w:rsidRPr="001B392B">
        <w:rPr>
          <w:lang w:eastAsia="zh-CN"/>
        </w:rPr>
        <w:t xml:space="preserve"> </w:t>
      </w:r>
      <w:r w:rsidRPr="001B392B">
        <w:rPr>
          <w:rFonts w:hint="eastAsia"/>
          <w:lang w:eastAsia="zh-CN"/>
        </w:rPr>
        <w:t xml:space="preserve">equal </w:t>
      </w:r>
      <w:r w:rsidRPr="001B392B">
        <w:rPr>
          <w:lang w:eastAsia="zh-CN"/>
        </w:rPr>
        <w:t xml:space="preserve">to </w:t>
      </w:r>
      <w:r w:rsidRPr="001B392B">
        <w:rPr>
          <w:rFonts w:hint="eastAsia"/>
          <w:lang w:eastAsia="zh-CN"/>
        </w:rPr>
        <w:t>or higher than UTRAN_CSG_TDD</w:t>
      </w:r>
      <w:r w:rsidRPr="001B392B">
        <w:t>_REPORTING_THRESHOLD; and</w:t>
      </w:r>
    </w:p>
    <w:p w14:paraId="73E1A29C" w14:textId="77777777" w:rsidR="001D6EB1" w:rsidRPr="001B392B" w:rsidRDefault="001D6EB1" w:rsidP="001D6EB1">
      <w:pPr>
        <w:pStyle w:val="B1"/>
        <w:rPr>
          <w:rFonts w:hint="eastAsia"/>
          <w:lang w:eastAsia="zh-CN"/>
        </w:rPr>
      </w:pPr>
      <w:r w:rsidRPr="001B392B">
        <w:rPr>
          <w:noProof/>
          <w:lang w:eastAsia="zh-CN"/>
        </w:rPr>
        <w:t>-</w:t>
      </w:r>
      <w:r w:rsidRPr="001B392B">
        <w:rPr>
          <w:noProof/>
          <w:lang w:eastAsia="zh-CN"/>
        </w:rPr>
        <w:tab/>
      </w:r>
      <w:r w:rsidRPr="001B392B">
        <w:rPr>
          <w:rFonts w:hint="eastAsia"/>
          <w:noProof/>
          <w:lang w:eastAsia="zh-CN"/>
        </w:rPr>
        <w:t xml:space="preserve">the </w:t>
      </w:r>
      <w:r w:rsidRPr="001B392B">
        <w:rPr>
          <w:rFonts w:hint="eastAsia"/>
          <w:bCs/>
          <w:lang w:eastAsia="zh-CN"/>
        </w:rPr>
        <w:t xml:space="preserve">conditions specified in </w:t>
      </w:r>
      <w:r w:rsidRPr="001B392B">
        <w:rPr>
          <w:lang w:eastAsia="zh-CN"/>
        </w:rPr>
        <w:t xml:space="preserve">3GPP TS </w:t>
      </w:r>
      <w:r w:rsidRPr="001B392B">
        <w:rPr>
          <w:rFonts w:hint="eastAsia"/>
          <w:lang w:eastAsia="zh-CN"/>
        </w:rPr>
        <w:t>44.018 are met.</w:t>
      </w:r>
    </w:p>
    <w:p w14:paraId="3228243F" w14:textId="77777777" w:rsidR="001D6EB1" w:rsidRPr="001B392B" w:rsidRDefault="001D6EB1" w:rsidP="001D6EB1">
      <w:pPr>
        <w:rPr>
          <w:rFonts w:hint="eastAsia"/>
          <w:lang w:eastAsia="zh-CN"/>
        </w:rPr>
      </w:pPr>
      <w:r w:rsidRPr="001B392B">
        <w:rPr>
          <w:lang w:eastAsia="zh-CN"/>
        </w:rPr>
        <w:t>The parameters Qsearch_C</w:t>
      </w:r>
      <w:r w:rsidRPr="001B392B">
        <w:rPr>
          <w:rFonts w:hint="eastAsia"/>
          <w:lang w:eastAsia="zh-CN"/>
        </w:rPr>
        <w:t xml:space="preserve"> and </w:t>
      </w:r>
      <w:r w:rsidRPr="001B392B">
        <w:rPr>
          <w:lang w:eastAsia="zh-CN"/>
        </w:rPr>
        <w:t>Measurement_Control_UTRAN</w:t>
      </w:r>
      <w:r w:rsidRPr="001B392B">
        <w:rPr>
          <w:rFonts w:hint="eastAsia"/>
          <w:lang w:eastAsia="zh-CN"/>
        </w:rPr>
        <w:t xml:space="preserve"> </w:t>
      </w:r>
      <w:r w:rsidRPr="001B392B">
        <w:rPr>
          <w:lang w:eastAsia="zh-CN"/>
        </w:rPr>
        <w:t xml:space="preserve">are not applicable to </w:t>
      </w:r>
      <w:r w:rsidRPr="001B392B">
        <w:rPr>
          <w:rFonts w:hint="eastAsia"/>
          <w:lang w:eastAsia="zh-CN"/>
        </w:rPr>
        <w:t xml:space="preserve">UTRAN </w:t>
      </w:r>
      <w:r w:rsidRPr="001B392B">
        <w:rPr>
          <w:lang w:eastAsia="zh-CN"/>
        </w:rPr>
        <w:t>CSG cells.</w:t>
      </w:r>
    </w:p>
    <w:p w14:paraId="49035C2E" w14:textId="77777777" w:rsidR="006426B5" w:rsidRPr="001B392B" w:rsidRDefault="001D6EB1" w:rsidP="001D6EB1">
      <w:pPr>
        <w:rPr>
          <w:lang w:eastAsia="zh-CN"/>
        </w:rPr>
      </w:pPr>
      <w:r w:rsidRPr="001B392B">
        <w:rPr>
          <w:lang w:eastAsia="zh-CN"/>
        </w:rPr>
        <w:t xml:space="preserve">If </w:t>
      </w:r>
      <w:smartTag w:uri="urn:schemas-microsoft-com:office:smarttags" w:element="PersonName">
        <w:r w:rsidRPr="001B392B">
          <w:rPr>
            <w:lang w:eastAsia="zh-CN"/>
          </w:rPr>
          <w:t>info</w:t>
        </w:r>
      </w:smartTag>
      <w:r w:rsidRPr="001B392B">
        <w:rPr>
          <w:lang w:eastAsia="zh-CN"/>
        </w:rPr>
        <w:t xml:space="preserve">rmation about dedicated CSG frequencies is available to the MS, the MS </w:t>
      </w:r>
      <w:r w:rsidRPr="001B392B">
        <w:rPr>
          <w:rFonts w:hint="eastAsia"/>
          <w:lang w:eastAsia="zh-CN"/>
        </w:rPr>
        <w:t xml:space="preserve">may </w:t>
      </w:r>
      <w:r w:rsidRPr="001B392B">
        <w:rPr>
          <w:lang w:eastAsia="zh-CN"/>
        </w:rPr>
        <w:t xml:space="preserve">restrict the measurement of CSG cells to only those on these dedicated frequencies and the other frequencies listed in the system </w:t>
      </w:r>
      <w:smartTag w:uri="urn:schemas-microsoft-com:office:smarttags" w:element="PersonName">
        <w:r w:rsidRPr="001B392B">
          <w:rPr>
            <w:lang w:eastAsia="zh-CN"/>
          </w:rPr>
          <w:t>info</w:t>
        </w:r>
      </w:smartTag>
      <w:r w:rsidRPr="001B392B">
        <w:rPr>
          <w:lang w:eastAsia="zh-CN"/>
        </w:rPr>
        <w:t>rmation.</w:t>
      </w:r>
    </w:p>
    <w:p w14:paraId="20F41BA4" w14:textId="77777777" w:rsidR="00E53583" w:rsidRPr="001B392B" w:rsidRDefault="00E53583">
      <w:pPr>
        <w:pStyle w:val="Heading1"/>
      </w:pPr>
      <w:bookmarkStart w:id="219" w:name="_Toc19038321"/>
      <w:bookmarkStart w:id="220" w:name="_Toc36149763"/>
      <w:r w:rsidRPr="001B392B">
        <w:t>8</w:t>
      </w:r>
      <w:r w:rsidRPr="001B392B">
        <w:tab/>
        <w:t>Radio link measurements</w:t>
      </w:r>
      <w:bookmarkEnd w:id="219"/>
      <w:bookmarkEnd w:id="220"/>
    </w:p>
    <w:p w14:paraId="4FD52EA1" w14:textId="77777777" w:rsidR="00E53583" w:rsidRPr="001B392B" w:rsidRDefault="00E53583">
      <w:r w:rsidRPr="001B392B">
        <w:t>Radio link measurements are used in the handover and RF power control processes.</w:t>
      </w:r>
    </w:p>
    <w:p w14:paraId="406ABE57" w14:textId="77777777" w:rsidR="00E53583" w:rsidRPr="001B392B" w:rsidRDefault="00E53583">
      <w:r w:rsidRPr="001B392B">
        <w:t>In particular, radio</w:t>
      </w:r>
      <w:r w:rsidRPr="001B392B">
        <w:noBreakHyphen/>
        <w:t>subsystem directed handover is defined as a change of channel(s) during a call either because of degradation of the quality of one or more of the current serving channel(s), or because of the availability of other channel(s) which can allow communication at a lower TX power level, or to prevent a MS grossly exceeding the planned cell boundaries.</w:t>
      </w:r>
    </w:p>
    <w:p w14:paraId="5A14E001" w14:textId="77777777" w:rsidR="00E53583" w:rsidRPr="001B392B" w:rsidRDefault="00E53583">
      <w:r w:rsidRPr="001B392B">
        <w:t>Additional measurements, so called Extended measurements, can e.g. be used for frequency planning purposes.</w:t>
      </w:r>
    </w:p>
    <w:p w14:paraId="6DE25C61" w14:textId="77777777" w:rsidR="00E53583" w:rsidRPr="001B392B" w:rsidRDefault="00E53583">
      <w:r w:rsidRPr="001B392B">
        <w:t xml:space="preserve">The measurements are made over each SACCH multiframe, which is 104 TDMA frames (480 ms) for a TCH and DBPSCH, and 102 TDMA frames (470,8 ms) for an SDCCH. Additionally, when in </w:t>
      </w:r>
      <w:smartTag w:uri="urn:schemas-microsoft-com:office:smarttags" w:element="stockticker">
        <w:r w:rsidRPr="001B392B">
          <w:t>FPC</w:t>
        </w:r>
      </w:smartTag>
      <w:r w:rsidRPr="001B392B">
        <w:t xml:space="preserve"> mode, quality measurements shall also be made over each </w:t>
      </w:r>
      <w:smartTag w:uri="urn:schemas-microsoft-com:office:smarttags" w:element="stockticker">
        <w:r w:rsidRPr="001B392B">
          <w:t>FPC</w:t>
        </w:r>
      </w:smartTag>
      <w:r w:rsidRPr="001B392B">
        <w:t xml:space="preserve"> reporting period. Additionally, when in </w:t>
      </w:r>
      <w:smartTag w:uri="urn:schemas-microsoft-com:office:smarttags" w:element="stockticker">
        <w:r w:rsidRPr="001B392B">
          <w:t>EPC</w:t>
        </w:r>
      </w:smartTag>
      <w:r w:rsidRPr="001B392B">
        <w:t xml:space="preserve"> mode, quality measurements shall also be made over each </w:t>
      </w:r>
      <w:smartTag w:uri="urn:schemas-microsoft-com:office:smarttags" w:element="stockticker">
        <w:r w:rsidRPr="001B392B">
          <w:t>EPC</w:t>
        </w:r>
      </w:smartTag>
      <w:r w:rsidRPr="001B392B">
        <w:t xml:space="preserve"> reporting period.</w:t>
      </w:r>
    </w:p>
    <w:p w14:paraId="1FFEE329" w14:textId="77777777" w:rsidR="00E53583" w:rsidRPr="001B392B" w:rsidRDefault="00E53583">
      <w:r w:rsidRPr="001B392B">
        <w:t xml:space="preserve">For a multi-RAT MS, measurements on other radio access technologies may be performed during search frames </w:t>
      </w:r>
      <w:r w:rsidR="001B18F0" w:rsidRPr="001B392B">
        <w:t>(see subclause 7.3 and 10.1.1.3)</w:t>
      </w:r>
      <w:r w:rsidRPr="001B392B">
        <w:t>.</w:t>
      </w:r>
    </w:p>
    <w:p w14:paraId="105D615B" w14:textId="77777777" w:rsidR="00E53583" w:rsidRPr="001B392B" w:rsidRDefault="00E53583">
      <w:pPr>
        <w:pStyle w:val="Heading2"/>
      </w:pPr>
      <w:bookmarkStart w:id="221" w:name="_Toc19038322"/>
      <w:bookmarkStart w:id="222" w:name="_Toc36149764"/>
      <w:r w:rsidRPr="001B392B">
        <w:lastRenderedPageBreak/>
        <w:t>8.1</w:t>
      </w:r>
      <w:r w:rsidRPr="001B392B">
        <w:tab/>
        <w:t>Signal level</w:t>
      </w:r>
      <w:bookmarkEnd w:id="221"/>
      <w:bookmarkEnd w:id="222"/>
    </w:p>
    <w:p w14:paraId="696CA225" w14:textId="77777777" w:rsidR="00E53583" w:rsidRPr="001B392B" w:rsidRDefault="00E53583">
      <w:pPr>
        <w:pStyle w:val="Heading3"/>
      </w:pPr>
      <w:bookmarkStart w:id="223" w:name="_Toc19038323"/>
      <w:bookmarkStart w:id="224" w:name="_Toc36149765"/>
      <w:r w:rsidRPr="001B392B">
        <w:t>8.1.1</w:t>
      </w:r>
      <w:r w:rsidRPr="001B392B">
        <w:tab/>
        <w:t>General</w:t>
      </w:r>
      <w:bookmarkEnd w:id="223"/>
      <w:bookmarkEnd w:id="224"/>
    </w:p>
    <w:p w14:paraId="0795473A" w14:textId="77777777" w:rsidR="00E53583" w:rsidRPr="001B392B" w:rsidRDefault="00E53583">
      <w:r w:rsidRPr="001B392B">
        <w:t>The received signal level may be employed as a criterion in the RF power control and handover processes. For cells of other radio access technology, RXLEV is replaced by the relevant measurement quantity for that radio access technology (see subclause 8.1.5).</w:t>
      </w:r>
    </w:p>
    <w:p w14:paraId="04DA3120" w14:textId="77777777" w:rsidR="00E53583" w:rsidRPr="001B392B" w:rsidRDefault="00E53583">
      <w:pPr>
        <w:pStyle w:val="Heading3"/>
      </w:pPr>
      <w:bookmarkStart w:id="225" w:name="_Toc19038324"/>
      <w:bookmarkStart w:id="226" w:name="_Toc36149766"/>
      <w:r w:rsidRPr="001B392B">
        <w:t>8.1.2</w:t>
      </w:r>
      <w:r w:rsidRPr="001B392B">
        <w:tab/>
        <w:t>Physical parameter</w:t>
      </w:r>
      <w:bookmarkEnd w:id="225"/>
      <w:bookmarkEnd w:id="226"/>
    </w:p>
    <w:p w14:paraId="419B3CD1" w14:textId="77777777" w:rsidR="00E53583" w:rsidRPr="001B392B" w:rsidRDefault="00E53583">
      <w:pPr>
        <w:keepNext/>
        <w:keepLines/>
      </w:pPr>
      <w:r w:rsidRPr="001B392B">
        <w:t xml:space="preserve">The R.M.S received signal level at the receiver input shall be measured by the MS and the BSS over the full range of </w:t>
      </w:r>
      <w:r w:rsidRPr="001B392B">
        <w:noBreakHyphen/>
        <w:t xml:space="preserve">110 dBm to </w:t>
      </w:r>
      <w:r w:rsidRPr="001B392B">
        <w:noBreakHyphen/>
        <w:t xml:space="preserve">48 dBm with an absolute accuracy of ±4 dB from </w:t>
      </w:r>
      <w:r w:rsidRPr="001B392B">
        <w:noBreakHyphen/>
        <w:t xml:space="preserve">110 dBm to </w:t>
      </w:r>
      <w:r w:rsidRPr="001B392B">
        <w:noBreakHyphen/>
        <w:t xml:space="preserve">70 dBm under normal conditions and </w:t>
      </w:r>
      <w:r w:rsidRPr="001B392B">
        <w:rPr>
          <w:rFonts w:ascii="Times" w:hAnsi="Times"/>
        </w:rPr>
        <w:t>±</w:t>
      </w:r>
      <w:r w:rsidRPr="001B392B">
        <w:t>6 dB over the full range under both normal and extreme conditions. The R.M.S received signal level at the receiver input shall be measured by the MS above -48 dBm up to -38 dBm with an absolute accuracy of ± 9 dB under both normal and extreme conditions.</w:t>
      </w:r>
    </w:p>
    <w:p w14:paraId="7B78ED7F" w14:textId="77777777" w:rsidR="00E53583" w:rsidRPr="001B392B" w:rsidRDefault="00E53583">
      <w:r w:rsidRPr="001B392B">
        <w:t>If the received signal level falls below the reference sensitivity level for the type of MS or BSS, then the measured level shall be within the range allowing for the absolute accuracy specified above. In case the upper limit of this range is below the reference sensitivity level for the type of MS or BSS, then the upper limit shall be considered as equal to the reference sensitivity level.</w:t>
      </w:r>
    </w:p>
    <w:p w14:paraId="693C1D97" w14:textId="77777777" w:rsidR="00E53583" w:rsidRPr="001B392B" w:rsidRDefault="00E53583">
      <w:r w:rsidRPr="001B392B">
        <w:t>The relative accuracy shall be as follows:</w:t>
      </w:r>
    </w:p>
    <w:p w14:paraId="42481ED2" w14:textId="77777777" w:rsidR="00E53583" w:rsidRPr="001B392B" w:rsidRDefault="00E53583">
      <w:r w:rsidRPr="001B392B">
        <w:t xml:space="preserve">If signals of level x1 and x2 dBm are received (where x1 </w:t>
      </w:r>
      <w:r w:rsidRPr="001B392B">
        <w:sym w:font="Symbol" w:char="F0A3"/>
      </w:r>
      <w:r w:rsidRPr="001B392B">
        <w:t xml:space="preserve"> x2) and levels y1 and y2 dBm respectively are measured, if x2 </w:t>
      </w:r>
      <w:r w:rsidRPr="001B392B">
        <w:noBreakHyphen/>
        <w:t xml:space="preserve"> x1 &lt; 20 dB and x1 is not below the reference sensitivity level, then y1 and y2 shall be such that:</w:t>
      </w:r>
    </w:p>
    <w:p w14:paraId="63D32685" w14:textId="77777777" w:rsidR="00E53583" w:rsidRPr="001B392B" w:rsidRDefault="00E53583">
      <w:pPr>
        <w:pStyle w:val="B1"/>
      </w:pPr>
      <w:r w:rsidRPr="001B392B">
        <w:tab/>
        <w:t xml:space="preserve">(x2 </w:t>
      </w:r>
      <w:r w:rsidRPr="001B392B">
        <w:noBreakHyphen/>
        <w:t xml:space="preserve"> x1) </w:t>
      </w:r>
      <w:r w:rsidRPr="001B392B">
        <w:noBreakHyphen/>
        <w:t xml:space="preserve"> a </w:t>
      </w:r>
      <w:r w:rsidRPr="001B392B">
        <w:sym w:font="Symbol" w:char="F0A3"/>
      </w:r>
      <w:r w:rsidRPr="001B392B">
        <w:t xml:space="preserve"> y2 </w:t>
      </w:r>
      <w:r w:rsidRPr="001B392B">
        <w:noBreakHyphen/>
        <w:t xml:space="preserve"> y1 </w:t>
      </w:r>
      <w:r w:rsidRPr="001B392B">
        <w:sym w:font="Symbol" w:char="F0A3"/>
      </w:r>
      <w:r w:rsidRPr="001B392B">
        <w:t xml:space="preserve"> (x2 </w:t>
      </w:r>
      <w:r w:rsidRPr="001B392B">
        <w:noBreakHyphen/>
        <w:t xml:space="preserve"> x1 + b) if the measurements are on the same or on different RF channel within the same frequency band;</w:t>
      </w:r>
    </w:p>
    <w:p w14:paraId="36799A0D" w14:textId="77777777" w:rsidR="00E53583" w:rsidRPr="001B392B" w:rsidRDefault="00E53583">
      <w:pPr>
        <w:pStyle w:val="B2"/>
      </w:pPr>
      <w:r w:rsidRPr="001B392B">
        <w:t>and</w:t>
      </w:r>
    </w:p>
    <w:p w14:paraId="7217C77A" w14:textId="77777777" w:rsidR="00E53583" w:rsidRPr="001B392B" w:rsidRDefault="00E53583">
      <w:pPr>
        <w:pStyle w:val="B2"/>
      </w:pPr>
      <w:r w:rsidRPr="001B392B">
        <w:t xml:space="preserve">(x2 </w:t>
      </w:r>
      <w:r w:rsidRPr="001B392B">
        <w:noBreakHyphen/>
        <w:t xml:space="preserve"> x1 ) </w:t>
      </w:r>
      <w:r w:rsidRPr="001B392B">
        <w:noBreakHyphen/>
        <w:t xml:space="preserve"> c </w:t>
      </w:r>
      <w:r w:rsidRPr="001B392B">
        <w:sym w:font="Symbol" w:char="F0A3"/>
      </w:r>
      <w:r w:rsidRPr="001B392B">
        <w:t xml:space="preserve"> y2 </w:t>
      </w:r>
      <w:r w:rsidRPr="001B392B">
        <w:noBreakHyphen/>
        <w:t xml:space="preserve"> y1 </w:t>
      </w:r>
      <w:r w:rsidRPr="001B392B">
        <w:sym w:font="Symbol" w:char="F0A3"/>
      </w:r>
      <w:r w:rsidRPr="001B392B">
        <w:t xml:space="preserve">( x2 </w:t>
      </w:r>
      <w:r w:rsidRPr="001B392B">
        <w:noBreakHyphen/>
        <w:t xml:space="preserve"> x1 + d) if the measurements are on different frequency bands:</w:t>
      </w:r>
    </w:p>
    <w:p w14:paraId="154C7C99" w14:textId="77777777" w:rsidR="00E53583" w:rsidRPr="001B392B" w:rsidRDefault="00E53583">
      <w:pPr>
        <w:pStyle w:val="B2"/>
      </w:pPr>
      <w:r w:rsidRPr="001B392B">
        <w:t>a, b, c and d are in dB and depend on the value of x1 as follows:</w:t>
      </w:r>
    </w:p>
    <w:p w14:paraId="3254B500" w14:textId="77777777" w:rsidR="00E53583" w:rsidRPr="001B392B" w:rsidRDefault="00E53583">
      <w:pPr>
        <w:pStyle w:val="TH"/>
      </w:pPr>
    </w:p>
    <w:tbl>
      <w:tblPr>
        <w:tblW w:w="0" w:type="auto"/>
        <w:jc w:val="center"/>
        <w:tblLayout w:type="fixed"/>
        <w:tblCellMar>
          <w:left w:w="28" w:type="dxa"/>
          <w:right w:w="28" w:type="dxa"/>
        </w:tblCellMar>
        <w:tblLook w:val="0000" w:firstRow="0" w:lastRow="0" w:firstColumn="0" w:lastColumn="0" w:noHBand="0" w:noVBand="0"/>
      </w:tblPr>
      <w:tblGrid>
        <w:gridCol w:w="2098"/>
        <w:gridCol w:w="304"/>
        <w:gridCol w:w="304"/>
        <w:gridCol w:w="304"/>
        <w:gridCol w:w="304"/>
      </w:tblGrid>
      <w:tr w:rsidR="00E53583" w:rsidRPr="001B392B" w14:paraId="27A9692E" w14:textId="77777777">
        <w:tblPrEx>
          <w:tblCellMar>
            <w:top w:w="0" w:type="dxa"/>
            <w:bottom w:w="0" w:type="dxa"/>
          </w:tblCellMar>
        </w:tblPrEx>
        <w:trPr>
          <w:jc w:val="center"/>
        </w:trPr>
        <w:tc>
          <w:tcPr>
            <w:tcW w:w="2098" w:type="dxa"/>
          </w:tcPr>
          <w:p w14:paraId="76B09C69" w14:textId="77777777" w:rsidR="00E53583" w:rsidRPr="001B392B" w:rsidRDefault="00E53583">
            <w:pPr>
              <w:pStyle w:val="TAH"/>
              <w:rPr>
                <w:lang w:eastAsia="en-US"/>
              </w:rPr>
            </w:pPr>
          </w:p>
        </w:tc>
        <w:tc>
          <w:tcPr>
            <w:tcW w:w="304" w:type="dxa"/>
          </w:tcPr>
          <w:p w14:paraId="706D590F" w14:textId="77777777" w:rsidR="00E53583" w:rsidRPr="001B392B" w:rsidRDefault="00E53583">
            <w:pPr>
              <w:pStyle w:val="TAH"/>
              <w:rPr>
                <w:lang w:eastAsia="en-US"/>
              </w:rPr>
            </w:pPr>
            <w:r w:rsidRPr="001B392B">
              <w:rPr>
                <w:u w:val="single"/>
                <w:lang w:eastAsia="en-US"/>
              </w:rPr>
              <w:t>a</w:t>
            </w:r>
          </w:p>
        </w:tc>
        <w:tc>
          <w:tcPr>
            <w:tcW w:w="304" w:type="dxa"/>
          </w:tcPr>
          <w:p w14:paraId="2DFE8A76" w14:textId="77777777" w:rsidR="00E53583" w:rsidRPr="001B392B" w:rsidRDefault="00E53583">
            <w:pPr>
              <w:pStyle w:val="TAH"/>
              <w:rPr>
                <w:lang w:eastAsia="en-US"/>
              </w:rPr>
            </w:pPr>
            <w:r w:rsidRPr="001B392B">
              <w:rPr>
                <w:u w:val="single"/>
                <w:lang w:eastAsia="en-US"/>
              </w:rPr>
              <w:t>b</w:t>
            </w:r>
          </w:p>
        </w:tc>
        <w:tc>
          <w:tcPr>
            <w:tcW w:w="304" w:type="dxa"/>
          </w:tcPr>
          <w:p w14:paraId="1912AE01" w14:textId="77777777" w:rsidR="00E53583" w:rsidRPr="001B392B" w:rsidRDefault="00E53583">
            <w:pPr>
              <w:pStyle w:val="TAH"/>
              <w:rPr>
                <w:lang w:eastAsia="en-US"/>
              </w:rPr>
            </w:pPr>
            <w:r w:rsidRPr="001B392B">
              <w:rPr>
                <w:u w:val="single"/>
                <w:lang w:eastAsia="en-US"/>
              </w:rPr>
              <w:t>c</w:t>
            </w:r>
          </w:p>
        </w:tc>
        <w:tc>
          <w:tcPr>
            <w:tcW w:w="304" w:type="dxa"/>
          </w:tcPr>
          <w:p w14:paraId="7CAA2DBB" w14:textId="77777777" w:rsidR="00E53583" w:rsidRPr="001B392B" w:rsidRDefault="00E53583">
            <w:pPr>
              <w:pStyle w:val="TAH"/>
              <w:rPr>
                <w:lang w:eastAsia="en-US"/>
              </w:rPr>
            </w:pPr>
            <w:r w:rsidRPr="001B392B">
              <w:rPr>
                <w:u w:val="single"/>
                <w:lang w:eastAsia="en-US"/>
              </w:rPr>
              <w:t>d</w:t>
            </w:r>
          </w:p>
        </w:tc>
      </w:tr>
      <w:tr w:rsidR="00E53583" w:rsidRPr="001B392B" w14:paraId="2F1B9A45" w14:textId="77777777">
        <w:tblPrEx>
          <w:tblCellMar>
            <w:top w:w="0" w:type="dxa"/>
            <w:bottom w:w="0" w:type="dxa"/>
          </w:tblCellMar>
        </w:tblPrEx>
        <w:trPr>
          <w:jc w:val="center"/>
        </w:trPr>
        <w:tc>
          <w:tcPr>
            <w:tcW w:w="2098" w:type="dxa"/>
          </w:tcPr>
          <w:p w14:paraId="2934C222" w14:textId="77777777" w:rsidR="00E53583" w:rsidRPr="001B392B" w:rsidRDefault="00E53583">
            <w:pPr>
              <w:pStyle w:val="TAL"/>
              <w:rPr>
                <w:lang w:eastAsia="en-US"/>
              </w:rPr>
            </w:pPr>
            <w:r w:rsidRPr="001B392B">
              <w:rPr>
                <w:lang w:eastAsia="en-US"/>
              </w:rPr>
              <w:t xml:space="preserve">x1 </w:t>
            </w:r>
            <w:r w:rsidRPr="001B392B">
              <w:rPr>
                <w:lang w:eastAsia="en-US"/>
              </w:rPr>
              <w:sym w:font="Symbol" w:char="F0B3"/>
            </w:r>
            <w:r w:rsidRPr="001B392B">
              <w:rPr>
                <w:lang w:eastAsia="en-US"/>
              </w:rPr>
              <w:t xml:space="preserve"> s+14</w:t>
            </w:r>
            <w:r w:rsidRPr="001B392B">
              <w:rPr>
                <w:rFonts w:ascii="Times New Roman" w:hAnsi="Times New Roman"/>
                <w:sz w:val="20"/>
                <w:lang w:eastAsia="en-US"/>
              </w:rPr>
              <w:t>, x2&lt; -48 dBm</w:t>
            </w:r>
          </w:p>
        </w:tc>
        <w:tc>
          <w:tcPr>
            <w:tcW w:w="304" w:type="dxa"/>
          </w:tcPr>
          <w:p w14:paraId="68086392" w14:textId="77777777" w:rsidR="00E53583" w:rsidRPr="001B392B" w:rsidRDefault="00E53583">
            <w:pPr>
              <w:pStyle w:val="TAC"/>
            </w:pPr>
            <w:r w:rsidRPr="001B392B">
              <w:t>2</w:t>
            </w:r>
          </w:p>
        </w:tc>
        <w:tc>
          <w:tcPr>
            <w:tcW w:w="304" w:type="dxa"/>
          </w:tcPr>
          <w:p w14:paraId="24E0D459" w14:textId="77777777" w:rsidR="00E53583" w:rsidRPr="001B392B" w:rsidRDefault="00E53583">
            <w:pPr>
              <w:pStyle w:val="TAC"/>
            </w:pPr>
            <w:r w:rsidRPr="001B392B">
              <w:t>2</w:t>
            </w:r>
          </w:p>
        </w:tc>
        <w:tc>
          <w:tcPr>
            <w:tcW w:w="304" w:type="dxa"/>
          </w:tcPr>
          <w:p w14:paraId="603F1AEB" w14:textId="77777777" w:rsidR="00E53583" w:rsidRPr="001B392B" w:rsidRDefault="00E53583">
            <w:pPr>
              <w:pStyle w:val="TAC"/>
            </w:pPr>
            <w:r w:rsidRPr="001B392B">
              <w:t>4</w:t>
            </w:r>
          </w:p>
        </w:tc>
        <w:tc>
          <w:tcPr>
            <w:tcW w:w="304" w:type="dxa"/>
          </w:tcPr>
          <w:p w14:paraId="6FF8993D" w14:textId="77777777" w:rsidR="00E53583" w:rsidRPr="001B392B" w:rsidRDefault="00E53583">
            <w:pPr>
              <w:pStyle w:val="TAC"/>
            </w:pPr>
            <w:r w:rsidRPr="001B392B">
              <w:t>4</w:t>
            </w:r>
          </w:p>
        </w:tc>
      </w:tr>
      <w:tr w:rsidR="00E53583" w:rsidRPr="001B392B" w14:paraId="2ED1323B" w14:textId="77777777">
        <w:tblPrEx>
          <w:tblCellMar>
            <w:top w:w="0" w:type="dxa"/>
            <w:bottom w:w="0" w:type="dxa"/>
          </w:tblCellMar>
        </w:tblPrEx>
        <w:trPr>
          <w:jc w:val="center"/>
        </w:trPr>
        <w:tc>
          <w:tcPr>
            <w:tcW w:w="2098" w:type="dxa"/>
          </w:tcPr>
          <w:p w14:paraId="50FA0C20" w14:textId="77777777" w:rsidR="00E53583" w:rsidRPr="001B392B" w:rsidRDefault="00E53583">
            <w:pPr>
              <w:pStyle w:val="TAL"/>
              <w:rPr>
                <w:lang w:eastAsia="en-US"/>
              </w:rPr>
            </w:pPr>
            <w:r w:rsidRPr="001B392B">
              <w:rPr>
                <w:lang w:eastAsia="en-US"/>
              </w:rPr>
              <w:t xml:space="preserve">s+14 &gt; x1 </w:t>
            </w:r>
            <w:r w:rsidRPr="001B392B">
              <w:rPr>
                <w:lang w:eastAsia="en-US"/>
              </w:rPr>
              <w:sym w:font="Symbol" w:char="F0B3"/>
            </w:r>
            <w:r w:rsidRPr="001B392B">
              <w:rPr>
                <w:lang w:eastAsia="en-US"/>
              </w:rPr>
              <w:t xml:space="preserve"> s+1</w:t>
            </w:r>
          </w:p>
        </w:tc>
        <w:tc>
          <w:tcPr>
            <w:tcW w:w="304" w:type="dxa"/>
          </w:tcPr>
          <w:p w14:paraId="23B01745" w14:textId="77777777" w:rsidR="00E53583" w:rsidRPr="001B392B" w:rsidRDefault="00E53583">
            <w:pPr>
              <w:pStyle w:val="TAC"/>
            </w:pPr>
            <w:r w:rsidRPr="001B392B">
              <w:t>3</w:t>
            </w:r>
          </w:p>
        </w:tc>
        <w:tc>
          <w:tcPr>
            <w:tcW w:w="304" w:type="dxa"/>
          </w:tcPr>
          <w:p w14:paraId="35797E45" w14:textId="77777777" w:rsidR="00E53583" w:rsidRPr="001B392B" w:rsidRDefault="00E53583">
            <w:pPr>
              <w:pStyle w:val="TAC"/>
            </w:pPr>
            <w:r w:rsidRPr="001B392B">
              <w:t>2</w:t>
            </w:r>
          </w:p>
        </w:tc>
        <w:tc>
          <w:tcPr>
            <w:tcW w:w="304" w:type="dxa"/>
          </w:tcPr>
          <w:p w14:paraId="10EDEC7E" w14:textId="77777777" w:rsidR="00E53583" w:rsidRPr="001B392B" w:rsidRDefault="00E53583">
            <w:pPr>
              <w:pStyle w:val="TAC"/>
            </w:pPr>
            <w:r w:rsidRPr="001B392B">
              <w:t>5</w:t>
            </w:r>
          </w:p>
        </w:tc>
        <w:tc>
          <w:tcPr>
            <w:tcW w:w="304" w:type="dxa"/>
          </w:tcPr>
          <w:p w14:paraId="129665EF" w14:textId="77777777" w:rsidR="00E53583" w:rsidRPr="001B392B" w:rsidRDefault="00E53583">
            <w:pPr>
              <w:pStyle w:val="TAC"/>
            </w:pPr>
            <w:r w:rsidRPr="001B392B">
              <w:t>4</w:t>
            </w:r>
          </w:p>
        </w:tc>
      </w:tr>
      <w:tr w:rsidR="00E53583" w:rsidRPr="001B392B" w14:paraId="103E0683" w14:textId="77777777">
        <w:tblPrEx>
          <w:tblCellMar>
            <w:top w:w="0" w:type="dxa"/>
            <w:bottom w:w="0" w:type="dxa"/>
          </w:tblCellMar>
        </w:tblPrEx>
        <w:trPr>
          <w:jc w:val="center"/>
        </w:trPr>
        <w:tc>
          <w:tcPr>
            <w:tcW w:w="2098" w:type="dxa"/>
          </w:tcPr>
          <w:p w14:paraId="2A80C1F3" w14:textId="77777777" w:rsidR="00E53583" w:rsidRPr="001B392B" w:rsidRDefault="00E53583">
            <w:pPr>
              <w:pStyle w:val="TAL"/>
              <w:rPr>
                <w:lang w:eastAsia="en-US"/>
              </w:rPr>
            </w:pPr>
            <w:r w:rsidRPr="001B392B">
              <w:rPr>
                <w:lang w:eastAsia="en-US"/>
              </w:rPr>
              <w:t>s+1 &gt; x1</w:t>
            </w:r>
          </w:p>
        </w:tc>
        <w:tc>
          <w:tcPr>
            <w:tcW w:w="304" w:type="dxa"/>
          </w:tcPr>
          <w:p w14:paraId="289D49D1" w14:textId="77777777" w:rsidR="00E53583" w:rsidRPr="001B392B" w:rsidRDefault="00E53583">
            <w:pPr>
              <w:pStyle w:val="TAC"/>
            </w:pPr>
            <w:r w:rsidRPr="001B392B">
              <w:t>4</w:t>
            </w:r>
          </w:p>
        </w:tc>
        <w:tc>
          <w:tcPr>
            <w:tcW w:w="304" w:type="dxa"/>
          </w:tcPr>
          <w:p w14:paraId="352595CB" w14:textId="77777777" w:rsidR="00E53583" w:rsidRPr="001B392B" w:rsidRDefault="00E53583">
            <w:pPr>
              <w:pStyle w:val="TAC"/>
            </w:pPr>
            <w:r w:rsidRPr="001B392B">
              <w:t>2</w:t>
            </w:r>
          </w:p>
        </w:tc>
        <w:tc>
          <w:tcPr>
            <w:tcW w:w="304" w:type="dxa"/>
          </w:tcPr>
          <w:p w14:paraId="7DF04F6E" w14:textId="77777777" w:rsidR="00E53583" w:rsidRPr="001B392B" w:rsidRDefault="00E53583">
            <w:pPr>
              <w:pStyle w:val="TAC"/>
            </w:pPr>
            <w:r w:rsidRPr="001B392B">
              <w:t>6</w:t>
            </w:r>
          </w:p>
        </w:tc>
        <w:tc>
          <w:tcPr>
            <w:tcW w:w="304" w:type="dxa"/>
          </w:tcPr>
          <w:p w14:paraId="07242221" w14:textId="77777777" w:rsidR="00E53583" w:rsidRPr="001B392B" w:rsidRDefault="00E53583">
            <w:pPr>
              <w:pStyle w:val="TAC"/>
            </w:pPr>
            <w:r w:rsidRPr="001B392B">
              <w:t>4</w:t>
            </w:r>
          </w:p>
        </w:tc>
      </w:tr>
      <w:tr w:rsidR="00E53583" w:rsidRPr="001B392B" w14:paraId="5FE61941" w14:textId="77777777">
        <w:tblPrEx>
          <w:tblCellMar>
            <w:top w:w="0" w:type="dxa"/>
            <w:bottom w:w="0" w:type="dxa"/>
          </w:tblCellMar>
        </w:tblPrEx>
        <w:trPr>
          <w:jc w:val="center"/>
        </w:trPr>
        <w:tc>
          <w:tcPr>
            <w:tcW w:w="2098" w:type="dxa"/>
          </w:tcPr>
          <w:p w14:paraId="368C7DBF" w14:textId="77777777" w:rsidR="00E53583" w:rsidRPr="001B392B" w:rsidRDefault="00E53583">
            <w:pPr>
              <w:pStyle w:val="TAL"/>
              <w:rPr>
                <w:lang w:eastAsia="en-US"/>
              </w:rPr>
            </w:pPr>
          </w:p>
        </w:tc>
        <w:tc>
          <w:tcPr>
            <w:tcW w:w="304" w:type="dxa"/>
          </w:tcPr>
          <w:p w14:paraId="46C0DE08" w14:textId="77777777" w:rsidR="00E53583" w:rsidRPr="001B392B" w:rsidRDefault="00E53583">
            <w:pPr>
              <w:pStyle w:val="TAC"/>
            </w:pPr>
          </w:p>
        </w:tc>
        <w:tc>
          <w:tcPr>
            <w:tcW w:w="304" w:type="dxa"/>
          </w:tcPr>
          <w:p w14:paraId="7012A3FB" w14:textId="77777777" w:rsidR="00E53583" w:rsidRPr="001B392B" w:rsidRDefault="00E53583">
            <w:pPr>
              <w:pStyle w:val="TAC"/>
            </w:pPr>
          </w:p>
        </w:tc>
        <w:tc>
          <w:tcPr>
            <w:tcW w:w="304" w:type="dxa"/>
          </w:tcPr>
          <w:p w14:paraId="1629D48A" w14:textId="77777777" w:rsidR="00E53583" w:rsidRPr="001B392B" w:rsidRDefault="00E53583">
            <w:pPr>
              <w:pStyle w:val="TAC"/>
            </w:pPr>
          </w:p>
        </w:tc>
        <w:tc>
          <w:tcPr>
            <w:tcW w:w="304" w:type="dxa"/>
          </w:tcPr>
          <w:p w14:paraId="5DCB6B74" w14:textId="77777777" w:rsidR="00E53583" w:rsidRPr="001B392B" w:rsidRDefault="00E53583">
            <w:pPr>
              <w:pStyle w:val="TAC"/>
            </w:pPr>
          </w:p>
        </w:tc>
      </w:tr>
    </w:tbl>
    <w:p w14:paraId="1963C3D5" w14:textId="77777777" w:rsidR="00E53583" w:rsidRPr="001B392B" w:rsidRDefault="00E53583">
      <w:pPr>
        <w:pStyle w:val="FP"/>
      </w:pPr>
    </w:p>
    <w:p w14:paraId="235C8777" w14:textId="77777777" w:rsidR="00E53583" w:rsidRPr="001B392B" w:rsidRDefault="00E53583">
      <w:r w:rsidRPr="001B392B">
        <w:t>For single band MS or BTS and measurements between ARFN in the same band for a multiband</w:t>
      </w:r>
    </w:p>
    <w:p w14:paraId="2FC5A5D7" w14:textId="77777777" w:rsidR="00E53583" w:rsidRPr="001B392B" w:rsidRDefault="00E53583">
      <w:r w:rsidRPr="001B392B">
        <w:t>MS or BTS;</w:t>
      </w:r>
    </w:p>
    <w:p w14:paraId="4C77F921" w14:textId="77777777" w:rsidR="00E53583" w:rsidRPr="001B392B" w:rsidRDefault="00E53583">
      <w:r w:rsidRPr="001B392B">
        <w:t>s = reference sensitivity level as specified in 3GPP TS 45.005.</w:t>
      </w:r>
    </w:p>
    <w:p w14:paraId="319D4087" w14:textId="77777777" w:rsidR="00E53583" w:rsidRPr="001B392B" w:rsidRDefault="00E53583">
      <w:r w:rsidRPr="001B392B">
        <w:t>For measurements between ARFCN in different bands;</w:t>
      </w:r>
    </w:p>
    <w:p w14:paraId="78C15734" w14:textId="77777777" w:rsidR="00E53583" w:rsidRPr="001B392B" w:rsidRDefault="00E53583">
      <w:r w:rsidRPr="001B392B">
        <w:tab/>
        <w:t>s = the reference sensitivity level as specified in 3GPP TS 45.005 for the band including x1.</w:t>
      </w:r>
    </w:p>
    <w:p w14:paraId="2C3B4FC4" w14:textId="77777777" w:rsidR="00E53583" w:rsidRPr="001B392B" w:rsidRDefault="00E53583">
      <w:r w:rsidRPr="001B392B">
        <w:t>At extreme temperature conditions an extra 2 dB shall be added to c and d in above table.</w:t>
      </w:r>
    </w:p>
    <w:p w14:paraId="7A6FDF00" w14:textId="77777777" w:rsidR="00E53583" w:rsidRPr="001B392B" w:rsidRDefault="00E53583">
      <w:r w:rsidRPr="001B392B">
        <w:t>The selectivity of the received signal level measurement shall be as follows:</w:t>
      </w:r>
    </w:p>
    <w:p w14:paraId="30CB0A2C" w14:textId="77777777" w:rsidR="00E53583" w:rsidRPr="001B392B" w:rsidRDefault="00E53583">
      <w:pPr>
        <w:pStyle w:val="B1"/>
      </w:pPr>
      <w:r w:rsidRPr="001B392B">
        <w:noBreakHyphen/>
      </w:r>
      <w:r w:rsidRPr="001B392B">
        <w:tab/>
        <w:t xml:space="preserve">for adjacent (200 kHz) channel </w:t>
      </w:r>
      <w:r w:rsidRPr="001B392B">
        <w:sym w:font="Symbol" w:char="F0B3"/>
      </w:r>
      <w:r w:rsidRPr="001B392B">
        <w:t xml:space="preserve"> 16 dB;</w:t>
      </w:r>
    </w:p>
    <w:p w14:paraId="78520788" w14:textId="77777777" w:rsidR="00E53583" w:rsidRPr="001B392B" w:rsidRDefault="00E53583">
      <w:pPr>
        <w:pStyle w:val="B1"/>
      </w:pPr>
      <w:r w:rsidRPr="001B392B">
        <w:noBreakHyphen/>
      </w:r>
      <w:r w:rsidRPr="001B392B">
        <w:tab/>
        <w:t xml:space="preserve">for adjacent (400 kHz) channel </w:t>
      </w:r>
      <w:r w:rsidRPr="001B392B">
        <w:sym w:font="Symbol" w:char="F0B3"/>
      </w:r>
      <w:r w:rsidRPr="001B392B">
        <w:t xml:space="preserve"> 48 dB;</w:t>
      </w:r>
    </w:p>
    <w:p w14:paraId="7DF7EC88" w14:textId="77777777" w:rsidR="00E53583" w:rsidRPr="001B392B" w:rsidRDefault="00E53583">
      <w:pPr>
        <w:pStyle w:val="B1"/>
      </w:pPr>
      <w:r w:rsidRPr="001B392B">
        <w:noBreakHyphen/>
      </w:r>
      <w:r w:rsidRPr="001B392B">
        <w:tab/>
        <w:t xml:space="preserve">for adjacent (600 kHz) channel </w:t>
      </w:r>
      <w:r w:rsidRPr="001B392B">
        <w:sym w:font="Symbol" w:char="F0B3"/>
      </w:r>
      <w:r w:rsidRPr="001B392B">
        <w:t xml:space="preserve"> 56 dB.</w:t>
      </w:r>
    </w:p>
    <w:p w14:paraId="2B3A0EA0" w14:textId="77777777" w:rsidR="00E53583" w:rsidRPr="001B392B" w:rsidRDefault="00E53583">
      <w:r w:rsidRPr="001B392B">
        <w:lastRenderedPageBreak/>
        <w:t>The selectivity shall be met using random, continuous, GSM</w:t>
      </w:r>
      <w:r w:rsidRPr="001B392B">
        <w:noBreakHyphen/>
        <w:t>modulated signals with the wanted signal at the level 20 dB above the reference sensitivity level.</w:t>
      </w:r>
    </w:p>
    <w:p w14:paraId="6D4FD548" w14:textId="77777777" w:rsidR="00E53583" w:rsidRPr="001B392B" w:rsidRDefault="00E53583">
      <w:pPr>
        <w:pStyle w:val="Heading3"/>
      </w:pPr>
      <w:bookmarkStart w:id="227" w:name="_Toc19038325"/>
      <w:bookmarkStart w:id="228" w:name="_Toc36149767"/>
      <w:r w:rsidRPr="001B392B">
        <w:t>8.1.3</w:t>
      </w:r>
      <w:r w:rsidRPr="001B392B">
        <w:tab/>
        <w:t>Statistical parameters</w:t>
      </w:r>
      <w:bookmarkEnd w:id="227"/>
      <w:bookmarkEnd w:id="228"/>
    </w:p>
    <w:p w14:paraId="2AB61E19" w14:textId="77777777" w:rsidR="00E53583" w:rsidRPr="001B392B" w:rsidRDefault="00E53583">
      <w:pPr>
        <w:keepNext/>
        <w:spacing w:after="120"/>
      </w:pPr>
      <w:r w:rsidRPr="001B392B">
        <w:t>For each channel, the measured parameters (RXLEV) shall be the average of the received signal level measurement samples in dBm taken on that channel within the reporting period of length one SACCH multiframe defined in 8.4. In averaging, measurements made during previous reporting periods shall always be discarded.</w:t>
      </w:r>
    </w:p>
    <w:p w14:paraId="27AD7123" w14:textId="77777777" w:rsidR="00E53583" w:rsidRPr="001B392B" w:rsidRDefault="00E53583">
      <w:pPr>
        <w:keepNext/>
        <w:spacing w:after="120"/>
      </w:pPr>
      <w:r w:rsidRPr="001B392B">
        <w:t xml:space="preserve">When assigned a TCH or SDCCH in </w:t>
      </w:r>
      <w:r w:rsidRPr="001B392B">
        <w:rPr>
          <w:i/>
          <w:iCs/>
        </w:rPr>
        <w:t>A/Gb mode</w:t>
      </w:r>
      <w:r w:rsidRPr="001B392B">
        <w:t xml:space="preserve">, or a DBPSCH in </w:t>
      </w:r>
      <w:r w:rsidRPr="001B392B">
        <w:rPr>
          <w:i/>
          <w:iCs/>
        </w:rPr>
        <w:t>Iu mode</w:t>
      </w:r>
      <w:r w:rsidRPr="001B392B">
        <w:t>, the MS shall make a received signal level measurement:</w:t>
      </w:r>
    </w:p>
    <w:p w14:paraId="43DA0D34" w14:textId="77777777" w:rsidR="00E53583" w:rsidRPr="001B392B" w:rsidRDefault="00E53583">
      <w:pPr>
        <w:pStyle w:val="B1"/>
        <w:keepNext/>
      </w:pPr>
      <w:r w:rsidRPr="001B392B">
        <w:noBreakHyphen/>
      </w:r>
      <w:r w:rsidRPr="001B392B">
        <w:tab/>
        <w:t>in every TDMA frame on at least one of the BCCH carriers indicated in the BCCH allocation (BA), one after another. Optionally, measurements during up to 8 frames per SACCH multiframe may be omitted;</w:t>
      </w:r>
    </w:p>
    <w:p w14:paraId="1F39544A" w14:textId="77777777" w:rsidR="00E53583" w:rsidRPr="001B392B" w:rsidRDefault="00E53583">
      <w:pPr>
        <w:pStyle w:val="B1"/>
        <w:ind w:left="600" w:firstLine="0"/>
      </w:pPr>
      <w:r w:rsidRPr="001B392B">
        <w:t xml:space="preserve">As an exception, a multi-RAT MS may omit GSM measurements during up to 9 TDMA frames per SACCH multiframe and use these periods for measurements on other radio access technologies. </w:t>
      </w:r>
      <w:r w:rsidRPr="001B392B">
        <w:br/>
        <w:t>Furthermore, an MS on SDCCH is allowed schedule the measurements freely within the SACCH multiframe as long as the total number of measurement samples is maintained and the samples on each carrier are evenly spaced.</w:t>
      </w:r>
    </w:p>
    <w:p w14:paraId="756370E6" w14:textId="77777777" w:rsidR="00E53583" w:rsidRPr="001B392B" w:rsidRDefault="00E53583">
      <w:pPr>
        <w:pStyle w:val="NO"/>
      </w:pPr>
      <w:r w:rsidRPr="001B392B">
        <w:t>NOTE:</w:t>
      </w:r>
      <w:r w:rsidRPr="001B392B">
        <w:tab/>
        <w:t>These eight frames are the search frames and the frames immediately preceding the search frames, in order to allow the MS to search for BCCH synchronization (or inter-RAT measurements) over a full TDMA frame.</w:t>
      </w:r>
    </w:p>
    <w:p w14:paraId="02EF157B" w14:textId="77777777" w:rsidR="00E53583" w:rsidRPr="001B392B" w:rsidRDefault="00E53583">
      <w:pPr>
        <w:pStyle w:val="B1"/>
      </w:pPr>
      <w:r w:rsidRPr="001B392B">
        <w:noBreakHyphen/>
      </w:r>
      <w:r w:rsidRPr="001B392B">
        <w:tab/>
        <w:t>for each assigned bi</w:t>
      </w:r>
      <w:r w:rsidRPr="001B392B">
        <w:noBreakHyphen/>
        <w:t>directional channel, on all bursts of the associated physical channel (see 3GPP TS 45.002), including those of the SACCH. If frequency hopping is being used on the associated physical channel and if, in the BCCH Cell Options, the Power Control Indicator PWRC is set, measurements on the bursts on the BCCH frequency shall not be used in the RXLEV averaging process.</w:t>
      </w:r>
    </w:p>
    <w:p w14:paraId="2917AEC8" w14:textId="77777777" w:rsidR="00E53583" w:rsidRPr="001B392B" w:rsidRDefault="00E53583">
      <w:pPr>
        <w:spacing w:after="120"/>
      </w:pPr>
      <w:r w:rsidRPr="001B392B">
        <w:t xml:space="preserve">Unless otherwise specified by the operator, for any TCH or SDCCH assigned to an MS in </w:t>
      </w:r>
      <w:r w:rsidRPr="001B392B">
        <w:rPr>
          <w:i/>
          <w:iCs/>
        </w:rPr>
        <w:t>A/Gb mode</w:t>
      </w:r>
      <w:r w:rsidRPr="001B392B">
        <w:t xml:space="preserve">, or for any DBPSCH assigned to an MS in </w:t>
      </w:r>
      <w:r w:rsidRPr="001B392B">
        <w:rPr>
          <w:i/>
          <w:iCs/>
        </w:rPr>
        <w:t>Iu mode</w:t>
      </w:r>
      <w:r w:rsidRPr="001B392B">
        <w:t>, the BSS shall make a received signal level measurement on all time slots of the associated physical channel including those of the SACCH, but excluding the idle timeslots.</w:t>
      </w:r>
    </w:p>
    <w:p w14:paraId="0C98F0C0" w14:textId="77777777" w:rsidR="00E53583" w:rsidRPr="001B392B" w:rsidRDefault="00E53583">
      <w:pPr>
        <w:pStyle w:val="Heading3"/>
      </w:pPr>
      <w:bookmarkStart w:id="229" w:name="_Toc19038326"/>
      <w:bookmarkStart w:id="230" w:name="_Toc36149768"/>
      <w:r w:rsidRPr="001B392B">
        <w:t>8.1.4</w:t>
      </w:r>
      <w:r w:rsidRPr="001B392B">
        <w:tab/>
        <w:t>Range of parameter</w:t>
      </w:r>
      <w:bookmarkEnd w:id="229"/>
      <w:bookmarkEnd w:id="230"/>
    </w:p>
    <w:p w14:paraId="6258A1CE" w14:textId="77777777" w:rsidR="00E53583" w:rsidRPr="001B392B" w:rsidRDefault="00E53583">
      <w:pPr>
        <w:spacing w:after="120"/>
      </w:pPr>
      <w:r w:rsidRPr="001B392B">
        <w:t>The measured signal level shall be mapped to an RXLEV value between 0 and 63, as follows:</w:t>
      </w:r>
    </w:p>
    <w:p w14:paraId="7D44548B" w14:textId="77777777" w:rsidR="00E53583" w:rsidRPr="001B392B" w:rsidRDefault="00E53583">
      <w:pPr>
        <w:pStyle w:val="B2"/>
      </w:pPr>
      <w:r w:rsidRPr="001B392B">
        <w:tab/>
        <w:t>RXLEV</w:t>
      </w:r>
      <w:r w:rsidRPr="001B392B">
        <w:tab/>
        <w:t>0</w:t>
      </w:r>
      <w:r w:rsidRPr="001B392B">
        <w:tab/>
        <w:t>=</w:t>
      </w:r>
      <w:r w:rsidRPr="001B392B">
        <w:tab/>
        <w:t>less than</w:t>
      </w:r>
      <w:r w:rsidR="00B97648">
        <w:tab/>
      </w:r>
      <w:r w:rsidR="003B1433">
        <w:t>-</w:t>
      </w:r>
      <w:r w:rsidRPr="001B392B">
        <w:t>110 dBm + SCALE.</w:t>
      </w:r>
      <w:r w:rsidRPr="001B392B">
        <w:br/>
        <w:t>RXLEV</w:t>
      </w:r>
      <w:r w:rsidRPr="001B392B">
        <w:tab/>
        <w:t>1</w:t>
      </w:r>
      <w:r w:rsidRPr="001B392B">
        <w:tab/>
        <w:t>=</w:t>
      </w:r>
      <w:r w:rsidRPr="001B392B">
        <w:tab/>
      </w:r>
      <w:r w:rsidRPr="001B392B">
        <w:noBreakHyphen/>
        <w:t>110 dBm + SCALE</w:t>
      </w:r>
      <w:r w:rsidR="001B392B">
        <w:tab/>
      </w:r>
      <w:r w:rsidRPr="001B392B">
        <w:t>to</w:t>
      </w:r>
      <w:r w:rsidRPr="001B392B">
        <w:tab/>
      </w:r>
      <w:r w:rsidRPr="001B392B">
        <w:noBreakHyphen/>
        <w:t>109 dBm + SCALE.</w:t>
      </w:r>
      <w:r w:rsidRPr="001B392B">
        <w:br/>
        <w:t>RXLEV</w:t>
      </w:r>
      <w:r w:rsidRPr="001B392B">
        <w:tab/>
        <w:t>2</w:t>
      </w:r>
      <w:r w:rsidRPr="001B392B">
        <w:tab/>
        <w:t>=</w:t>
      </w:r>
      <w:r w:rsidRPr="001B392B">
        <w:tab/>
      </w:r>
      <w:r w:rsidRPr="001B392B">
        <w:noBreakHyphen/>
        <w:t>109 dBm + SCALE</w:t>
      </w:r>
      <w:r w:rsidR="001B392B">
        <w:tab/>
      </w:r>
      <w:r w:rsidRPr="001B392B">
        <w:t>to</w:t>
      </w:r>
      <w:r w:rsidRPr="001B392B">
        <w:tab/>
      </w:r>
      <w:r w:rsidRPr="001B392B">
        <w:noBreakHyphen/>
        <w:t>108 dBm + SCALE.</w:t>
      </w:r>
      <w:r w:rsidRPr="001B392B">
        <w:br/>
      </w:r>
      <w:r w:rsidR="00B97648">
        <w:tab/>
      </w:r>
      <w:r w:rsidRPr="001B392B">
        <w:t>:</w:t>
      </w:r>
      <w:r w:rsidRPr="001B392B">
        <w:br/>
      </w:r>
      <w:r w:rsidR="00B97648">
        <w:tab/>
      </w:r>
      <w:r w:rsidRPr="001B392B">
        <w:t>:</w:t>
      </w:r>
      <w:r w:rsidRPr="001B392B">
        <w:br/>
        <w:t>RXLEV</w:t>
      </w:r>
      <w:r w:rsidRPr="001B392B">
        <w:tab/>
        <w:t>62</w:t>
      </w:r>
      <w:r w:rsidRPr="001B392B">
        <w:tab/>
        <w:t>=</w:t>
      </w:r>
      <w:r w:rsidRPr="001B392B">
        <w:tab/>
      </w:r>
      <w:r w:rsidRPr="001B392B">
        <w:noBreakHyphen/>
        <w:t>49 dBm + SCALE</w:t>
      </w:r>
      <w:r w:rsidR="001B392B">
        <w:tab/>
      </w:r>
      <w:r w:rsidRPr="001B392B">
        <w:t>to</w:t>
      </w:r>
      <w:r w:rsidRPr="001B392B">
        <w:tab/>
      </w:r>
      <w:r w:rsidRPr="001B392B">
        <w:noBreakHyphen/>
        <w:t>48 dBm + SCALE.</w:t>
      </w:r>
      <w:r w:rsidRPr="001B392B">
        <w:br/>
        <w:t>RXLEV</w:t>
      </w:r>
      <w:r w:rsidRPr="001B392B">
        <w:tab/>
        <w:t>63</w:t>
      </w:r>
      <w:r w:rsidRPr="001B392B">
        <w:tab/>
        <w:t>=</w:t>
      </w:r>
      <w:r w:rsidRPr="001B392B">
        <w:tab/>
        <w:t>greater than</w:t>
      </w:r>
      <w:r w:rsidR="001B392B">
        <w:tab/>
      </w:r>
      <w:r w:rsidRPr="001B392B">
        <w:noBreakHyphen/>
        <w:t>48 dBm + SCALE.</w:t>
      </w:r>
    </w:p>
    <w:p w14:paraId="416C4A3D" w14:textId="77777777" w:rsidR="0061514E" w:rsidRPr="001B392B" w:rsidRDefault="0061514E" w:rsidP="0061514E">
      <w:r w:rsidRPr="001B392B">
        <w:t xml:space="preserve">where SCALE is an offset that is used in the ENHANCED MEASUREMENT REPORT and PACKET ENHANCED MEASUREMENT REPORT messages, otherwise it is set to 0. </w:t>
      </w:r>
    </w:p>
    <w:p w14:paraId="7268D5CE" w14:textId="77777777" w:rsidR="0061514E" w:rsidRPr="001B392B" w:rsidRDefault="0061514E" w:rsidP="0061514E">
      <w:r w:rsidRPr="001B392B">
        <w:t xml:space="preserve">The MS shall use the SCALE value as indicated by the parameter SCALE_ORD in the MEASUREMENT INFORMATION, PACKET </w:t>
      </w:r>
      <w:smartTag w:uri="urn:schemas-microsoft-com:office:smarttags" w:element="stockticker">
        <w:r w:rsidRPr="001B392B">
          <w:t>CELL</w:t>
        </w:r>
      </w:smartTag>
      <w:r w:rsidRPr="001B392B">
        <w:t xml:space="preserve"> CHANGE ORDER and PACKET MEASUREMENT ORDERmessages (see 3GPP TS 44.018 and 3GPP TS 44.060). If automatic scaling mode is indicated by SCALE_ORD, the MS shall choose the lowest SCALE value that is sufficient for reporting the strongest signal level within each ENHANCED MEASUREMENT REPORT or PACKET ENHANCED MEASUREMENT REPORT message.</w:t>
      </w:r>
    </w:p>
    <w:p w14:paraId="3ADF4343" w14:textId="77777777" w:rsidR="0061514E" w:rsidRPr="001B392B" w:rsidRDefault="0061514E" w:rsidP="0061514E">
      <w:r w:rsidRPr="001B392B">
        <w:t>The MS shall indicate the used SCALE value in each individual ENHANCED MEASUREMENT REPORT or PACKET ENHANCED MEASUREMEMT REPORTmessage (see 3GPP TS 44.018 and 3GPP TS 44.060).</w:t>
      </w:r>
    </w:p>
    <w:p w14:paraId="22242BE5" w14:textId="77777777" w:rsidR="00E53583" w:rsidRPr="001B392B" w:rsidRDefault="00E53583">
      <w:pPr>
        <w:pStyle w:val="Heading3"/>
      </w:pPr>
      <w:bookmarkStart w:id="231" w:name="_Toc19038327"/>
      <w:bookmarkStart w:id="232" w:name="_Toc36149769"/>
      <w:r w:rsidRPr="001B392B">
        <w:lastRenderedPageBreak/>
        <w:t>8.1.5</w:t>
      </w:r>
      <w:r w:rsidRPr="001B392B">
        <w:tab/>
        <w:t>Measurement quantity for other radio access technologies</w:t>
      </w:r>
      <w:bookmarkEnd w:id="231"/>
      <w:bookmarkEnd w:id="232"/>
    </w:p>
    <w:p w14:paraId="60B4BFC3" w14:textId="77777777" w:rsidR="00E53583" w:rsidRPr="001B392B" w:rsidRDefault="00E53583">
      <w:pPr>
        <w:pStyle w:val="Heading4"/>
      </w:pPr>
      <w:bookmarkStart w:id="233" w:name="_Toc19038328"/>
      <w:bookmarkStart w:id="234" w:name="_Toc36149770"/>
      <w:r w:rsidRPr="001B392B">
        <w:t>8.1.5.1</w:t>
      </w:r>
      <w:r w:rsidRPr="001B392B">
        <w:tab/>
        <w:t>UTRAN FDD</w:t>
      </w:r>
      <w:bookmarkEnd w:id="233"/>
      <w:bookmarkEnd w:id="234"/>
    </w:p>
    <w:p w14:paraId="112D984D" w14:textId="77777777" w:rsidR="00E53583" w:rsidRPr="001B392B" w:rsidRDefault="00E53583">
      <w:r w:rsidRPr="001B392B">
        <w:t xml:space="preserve">For UTRAN FDD cells, the measurement quantities to be used are CPICH Ec/No and CPICH RSCP and RSSI. The measurement requirements are defined in </w:t>
      </w:r>
      <w:r w:rsidR="003A11FB" w:rsidRPr="001B392B">
        <w:t xml:space="preserve">3GPP </w:t>
      </w:r>
      <w:r w:rsidRPr="001B392B">
        <w:t>TS 25.133.</w:t>
      </w:r>
    </w:p>
    <w:p w14:paraId="1D386A23" w14:textId="77777777" w:rsidR="00E53583" w:rsidRPr="001B392B" w:rsidRDefault="00E53583">
      <w:r w:rsidRPr="001B392B">
        <w:t xml:space="preserve">RSCP shall be used for the cell re-selection criteria. Ec/No </w:t>
      </w:r>
      <w:r w:rsidR="000A13E8" w:rsidRPr="001B392B">
        <w:t xml:space="preserve">and RSCP </w:t>
      </w:r>
      <w:r w:rsidRPr="001B392B">
        <w:t>shall be used for a minimum quality requirement. Either RSCP or Ec/No shall be used for measurement reporting as indicated by the parameter FDD_</w:t>
      </w:r>
      <w:smartTag w:uri="urn:schemas-microsoft-com:office:smarttags" w:element="stockticker">
        <w:r w:rsidRPr="001B392B">
          <w:t>REP</w:t>
        </w:r>
      </w:smartTag>
      <w:r w:rsidRPr="001B392B">
        <w:t>_QUANT, sent on BCCH, SACCH, PBCCH and PACCH. In addition, if a frequency without scrambling code is included in the neighbour cell list, RSSI shall be reported for that frequency.</w:t>
      </w:r>
    </w:p>
    <w:p w14:paraId="184C81FB" w14:textId="77777777" w:rsidR="00E53583" w:rsidRPr="001B392B" w:rsidRDefault="00E53583">
      <w:r w:rsidRPr="001B392B">
        <w:t xml:space="preserve">The measured value shall replace RXLEV in the measurement reports. The mapping is defined in </w:t>
      </w:r>
      <w:r w:rsidR="003A11FB" w:rsidRPr="001B392B">
        <w:t xml:space="preserve">3GPP </w:t>
      </w:r>
      <w:r w:rsidRPr="001B392B">
        <w:t>TS 25.</w:t>
      </w:r>
      <w:r w:rsidR="00526C32" w:rsidRPr="001B392B">
        <w:t>133</w:t>
      </w:r>
      <w:r w:rsidRPr="001B392B">
        <w:t xml:space="preserve">. </w:t>
      </w:r>
      <w:r w:rsidR="003A11FB" w:rsidRPr="001B392B">
        <w:t xml:space="preserve">For RSCP, the range from </w:t>
      </w:r>
      <w:r w:rsidR="001B392B">
        <w:t>"</w:t>
      </w:r>
      <w:r w:rsidR="003A11FB" w:rsidRPr="001B392B">
        <w:noBreakHyphen/>
        <w:t>116 dBm ≤ CPICH RSCP &lt; </w:t>
      </w:r>
      <w:r w:rsidR="003A11FB" w:rsidRPr="001B392B">
        <w:noBreakHyphen/>
        <w:t>115 dBm</w:t>
      </w:r>
      <w:r w:rsidR="001B392B">
        <w:t>"</w:t>
      </w:r>
      <w:r w:rsidR="003A11FB" w:rsidRPr="001B392B">
        <w:t xml:space="preserve"> (reported as 0) to </w:t>
      </w:r>
      <w:r w:rsidR="001B392B">
        <w:t>"</w:t>
      </w:r>
      <w:r w:rsidR="003A11FB" w:rsidRPr="001B392B">
        <w:noBreakHyphen/>
        <w:t>53 dBm ≤ CPICH RSCP &lt; </w:t>
      </w:r>
      <w:r w:rsidR="003A11FB" w:rsidRPr="001B392B">
        <w:noBreakHyphen/>
        <w:t>52 dBm</w:t>
      </w:r>
      <w:r w:rsidR="001B392B">
        <w:t>"</w:t>
      </w:r>
      <w:r w:rsidR="003A11FB" w:rsidRPr="001B392B">
        <w:t xml:space="preserve"> (reported as 63) is used. RSCP values below </w:t>
      </w:r>
      <w:r w:rsidR="003A11FB" w:rsidRPr="001B392B">
        <w:noBreakHyphen/>
        <w:t xml:space="preserve">116 dBm shall be reported as 0 and values -52 dBm and above shall be reported as 63. For RSSI, the range from </w:t>
      </w:r>
      <w:r w:rsidR="001B392B">
        <w:t>"</w:t>
      </w:r>
      <w:r w:rsidR="003A11FB" w:rsidRPr="001B392B">
        <w:t>-100 dBm ≤ UTRA carrier RSSI &lt; </w:t>
      </w:r>
      <w:r w:rsidR="003A11FB" w:rsidRPr="001B392B">
        <w:noBreakHyphen/>
        <w:t>99 dBm</w:t>
      </w:r>
      <w:r w:rsidR="001B392B">
        <w:t>"</w:t>
      </w:r>
      <w:r w:rsidR="003A11FB" w:rsidRPr="001B392B">
        <w:t xml:space="preserve"> (reported as 1) to </w:t>
      </w:r>
      <w:r w:rsidR="001B392B">
        <w:t>"</w:t>
      </w:r>
      <w:r w:rsidR="003A11FB" w:rsidRPr="001B392B">
        <w:noBreakHyphen/>
        <w:t>38 dBm ≤ UTRA carrier RSSI &lt; </w:t>
      </w:r>
      <w:r w:rsidR="003A11FB" w:rsidRPr="001B392B">
        <w:noBreakHyphen/>
        <w:t>37 dBm</w:t>
      </w:r>
      <w:r w:rsidR="001B392B">
        <w:t>"</w:t>
      </w:r>
      <w:r w:rsidR="003A11FB" w:rsidRPr="001B392B">
        <w:t xml:space="preserve"> (reported as 63) is used. RSSI values below </w:t>
      </w:r>
      <w:r w:rsidR="003A11FB" w:rsidRPr="001B392B">
        <w:noBreakHyphen/>
        <w:t xml:space="preserve">100 dBm shall be reported as 0 and values </w:t>
      </w:r>
      <w:r w:rsidR="003A11FB" w:rsidRPr="001B392B">
        <w:noBreakHyphen/>
        <w:t xml:space="preserve">37 dBm and above shall be reported as 63. For Ec/No, the range from </w:t>
      </w:r>
      <w:r w:rsidR="001B392B">
        <w:t>"</w:t>
      </w:r>
      <w:r w:rsidR="003A11FB" w:rsidRPr="001B392B">
        <w:noBreakHyphen/>
        <w:t>24 dB ≤ CPICH Ec/Io &lt; </w:t>
      </w:r>
      <w:r w:rsidR="003A11FB" w:rsidRPr="001B392B">
        <w:noBreakHyphen/>
        <w:t>23.5 dB</w:t>
      </w:r>
      <w:r w:rsidR="001B392B">
        <w:t>"</w:t>
      </w:r>
      <w:r w:rsidR="003A11FB" w:rsidRPr="001B392B">
        <w:t xml:space="preserve"> (reported as 1) to </w:t>
      </w:r>
      <w:r w:rsidR="001B392B">
        <w:t>"</w:t>
      </w:r>
      <w:r w:rsidR="003A11FB" w:rsidRPr="001B392B">
        <w:noBreakHyphen/>
        <w:t>0.5 dB ≤ CPICH Ec/Io &lt; 0 dB</w:t>
      </w:r>
      <w:r w:rsidR="001B392B">
        <w:t>"</w:t>
      </w:r>
      <w:r w:rsidR="003A11FB" w:rsidRPr="001B392B">
        <w:t xml:space="preserve"> (reported as 48) is used.</w:t>
      </w:r>
      <w:r w:rsidR="003A11FB" w:rsidRPr="001B392B" w:rsidDel="00307E3D">
        <w:t xml:space="preserve"> </w:t>
      </w:r>
      <w:r w:rsidR="003A11FB" w:rsidRPr="001B392B">
        <w:t>Ec/No values below -24 dB shall be reported as 0 and values 0 dB and above shall be reported as 49</w:t>
      </w:r>
      <w:r w:rsidRPr="001B392B">
        <w:t>.</w:t>
      </w:r>
    </w:p>
    <w:p w14:paraId="4A2335AD" w14:textId="77777777" w:rsidR="00E53583" w:rsidRPr="001B392B" w:rsidRDefault="00E53583">
      <w:pPr>
        <w:pStyle w:val="Heading4"/>
      </w:pPr>
      <w:bookmarkStart w:id="235" w:name="_Toc19038329"/>
      <w:bookmarkStart w:id="236" w:name="_Toc36149771"/>
      <w:r w:rsidRPr="001B392B">
        <w:t>8.1.5.2</w:t>
      </w:r>
      <w:r w:rsidRPr="001B392B">
        <w:tab/>
        <w:t>UTRAN TDD</w:t>
      </w:r>
      <w:bookmarkEnd w:id="235"/>
      <w:bookmarkEnd w:id="236"/>
    </w:p>
    <w:p w14:paraId="43CF103B" w14:textId="77777777" w:rsidR="00E53583" w:rsidRPr="001B392B" w:rsidRDefault="00E53583">
      <w:r w:rsidRPr="001B392B">
        <w:t xml:space="preserve">For UTRAN TDD cells, the measurement quantity to be used is P-CCPCH RSCP. The measurement requirements are defined in </w:t>
      </w:r>
      <w:r w:rsidR="003A11FB" w:rsidRPr="001B392B">
        <w:t xml:space="preserve">3GPP </w:t>
      </w:r>
      <w:r w:rsidRPr="001B392B">
        <w:t>TS 25.123.</w:t>
      </w:r>
    </w:p>
    <w:p w14:paraId="79AE6DDD" w14:textId="77777777" w:rsidR="00E53583" w:rsidRPr="001B392B" w:rsidRDefault="00E53583">
      <w:pPr>
        <w:pStyle w:val="NO"/>
      </w:pPr>
      <w:r w:rsidRPr="001B392B">
        <w:t>NOTE:</w:t>
      </w:r>
      <w:r w:rsidRPr="001B392B">
        <w:tab/>
        <w:t>The RSCP may alternatively be measured on any beacon channel (see 3GPP TS 25.221).</w:t>
      </w:r>
    </w:p>
    <w:p w14:paraId="33B9AD99" w14:textId="77777777" w:rsidR="00E53583" w:rsidRPr="001B392B" w:rsidRDefault="00E53583">
      <w:r w:rsidRPr="001B392B">
        <w:t xml:space="preserve">The measured value shall replace RXLEV in the measurement reports. The mapping is defined in </w:t>
      </w:r>
      <w:r w:rsidR="003A11FB" w:rsidRPr="001B392B">
        <w:t xml:space="preserve">3GPP </w:t>
      </w:r>
      <w:r w:rsidRPr="001B392B">
        <w:t xml:space="preserve">TS 25.123. </w:t>
      </w:r>
      <w:r w:rsidR="003A11FB" w:rsidRPr="001B392B">
        <w:t>For RSCP, the range from 116 dBm ≤ P</w:t>
      </w:r>
      <w:r w:rsidR="003A11FB" w:rsidRPr="001B392B">
        <w:noBreakHyphen/>
        <w:t>CCPCH RSCP &lt; </w:t>
      </w:r>
      <w:r w:rsidR="003A11FB" w:rsidRPr="001B392B">
        <w:noBreakHyphen/>
        <w:t>115 dBm</w:t>
      </w:r>
      <w:r w:rsidR="001B392B">
        <w:t>"</w:t>
      </w:r>
      <w:r w:rsidR="003A11FB" w:rsidRPr="001B392B">
        <w:t xml:space="preserve"> (reported as 0) to </w:t>
      </w:r>
      <w:r w:rsidR="001B392B">
        <w:t>"</w:t>
      </w:r>
      <w:r w:rsidR="003A11FB" w:rsidRPr="001B392B">
        <w:noBreakHyphen/>
        <w:t>53 dBm ≤ P</w:t>
      </w:r>
      <w:r w:rsidR="003A11FB" w:rsidRPr="001B392B">
        <w:noBreakHyphen/>
        <w:t>CCPCH RSCP &lt; </w:t>
      </w:r>
      <w:r w:rsidR="003A11FB" w:rsidRPr="001B392B">
        <w:noBreakHyphen/>
        <w:t>52 dBm</w:t>
      </w:r>
      <w:r w:rsidR="001B392B">
        <w:t>"</w:t>
      </w:r>
      <w:r w:rsidR="003A11FB" w:rsidRPr="001B392B">
        <w:t xml:space="preserve"> (reported as 63) is used. Values below </w:t>
      </w:r>
      <w:r w:rsidR="003A11FB" w:rsidRPr="001B392B">
        <w:noBreakHyphen/>
        <w:t xml:space="preserve">116 dBm shall be reported as 0 and values </w:t>
      </w:r>
      <w:r w:rsidR="003A11FB" w:rsidRPr="001B392B">
        <w:noBreakHyphen/>
        <w:t>52 dBm and above shall be reported as 63</w:t>
      </w:r>
      <w:r w:rsidRPr="001B392B">
        <w:t>.</w:t>
      </w:r>
    </w:p>
    <w:p w14:paraId="7545993A" w14:textId="77777777" w:rsidR="00E53583" w:rsidRPr="001B392B" w:rsidRDefault="00E53583">
      <w:pPr>
        <w:pStyle w:val="Heading4"/>
      </w:pPr>
      <w:bookmarkStart w:id="237" w:name="_Toc19038330"/>
      <w:bookmarkStart w:id="238" w:name="_Toc36149772"/>
      <w:r w:rsidRPr="001B392B">
        <w:t>8.1.5.3</w:t>
      </w:r>
      <w:r w:rsidRPr="001B392B">
        <w:tab/>
        <w:t>cdma2000</w:t>
      </w:r>
      <w:bookmarkEnd w:id="237"/>
      <w:bookmarkEnd w:id="238"/>
    </w:p>
    <w:p w14:paraId="0A142D53" w14:textId="77777777" w:rsidR="00E53583" w:rsidRPr="001B392B" w:rsidRDefault="00E53583">
      <w:r w:rsidRPr="001B392B">
        <w:t>For cdma2000 cells, the measurement quantity to be used is PILOT_STRENGTH of the pilot. The measurement requirements are defined in TIA/EIA/IS-2000-5-A.</w:t>
      </w:r>
    </w:p>
    <w:p w14:paraId="431B8851" w14:textId="77777777" w:rsidR="00E53583" w:rsidRPr="001B392B" w:rsidRDefault="00E53583">
      <w:r w:rsidRPr="001B392B">
        <w:t>The measured value shall replace RXLEV in the measurement reports.</w:t>
      </w:r>
    </w:p>
    <w:p w14:paraId="124969FD" w14:textId="77777777" w:rsidR="000D23F6" w:rsidRPr="001B392B" w:rsidRDefault="000D23F6" w:rsidP="000D23F6">
      <w:pPr>
        <w:pStyle w:val="Heading4"/>
        <w:ind w:left="0" w:firstLine="0"/>
      </w:pPr>
      <w:bookmarkStart w:id="239" w:name="_Toc19038331"/>
      <w:bookmarkStart w:id="240" w:name="_Toc36149773"/>
      <w:r w:rsidRPr="001B392B">
        <w:t>8.1.5.4</w:t>
      </w:r>
      <w:r w:rsidRPr="001B392B">
        <w:tab/>
        <w:t>E-UTRAN FDD</w:t>
      </w:r>
      <w:bookmarkEnd w:id="239"/>
      <w:bookmarkEnd w:id="240"/>
    </w:p>
    <w:p w14:paraId="2573CB3B" w14:textId="77777777" w:rsidR="000D23F6" w:rsidRPr="001B392B" w:rsidRDefault="000D23F6" w:rsidP="000D23F6">
      <w:r w:rsidRPr="001B392B">
        <w:t>For E-UTRAN FDD cells, the measurement quantities to be used are RSRP and RSRQ. The measurement requirements are defined in 3GPP TS 36.133.</w:t>
      </w:r>
    </w:p>
    <w:p w14:paraId="66485260" w14:textId="77777777" w:rsidR="000D23F6" w:rsidRPr="001B392B" w:rsidRDefault="000D23F6" w:rsidP="000D23F6">
      <w:r w:rsidRPr="001B392B">
        <w:t xml:space="preserve">RSRP shall be used for the priority-based cell re-selection criteria. RSRQ </w:t>
      </w:r>
      <w:r w:rsidR="00CA610F" w:rsidRPr="001B392B">
        <w:rPr>
          <w:rFonts w:hint="eastAsia"/>
          <w:lang w:eastAsia="zh-CN"/>
        </w:rPr>
        <w:t>may be used for the priority-based cell re-selection criteria and</w:t>
      </w:r>
      <w:r w:rsidR="00CA610F" w:rsidRPr="001B392B">
        <w:rPr>
          <w:lang w:eastAsia="zh-CN"/>
        </w:rPr>
        <w:t xml:space="preserve"> </w:t>
      </w:r>
      <w:r w:rsidRPr="001B392B">
        <w:t xml:space="preserve">shall be used for link quality determination for handover purposes. Either RSRP or RSRQ shall be used for measurement reporting as indicated by the parameter </w:t>
      </w:r>
      <w:r w:rsidR="009C7DD6" w:rsidRPr="001B392B">
        <w:t>E-UTRA</w:t>
      </w:r>
      <w:r w:rsidR="00C3571E" w:rsidRPr="001B392B">
        <w:t>N</w:t>
      </w:r>
      <w:r w:rsidR="009C7DD6" w:rsidRPr="001B392B">
        <w:t>_REP_QUANT</w:t>
      </w:r>
      <w:r w:rsidRPr="001B392B">
        <w:t>, sent on BCCH, SACCH and PACCH.</w:t>
      </w:r>
      <w:r w:rsidR="0079229E" w:rsidRPr="001B392B">
        <w:rPr>
          <w:lang w:eastAsia="en-GB"/>
        </w:rPr>
        <w:t xml:space="preserve"> An MS indicating support for E-UTRA Wideband RSRQ measurements (see 3GPP TS 24.008), shall perform these measurements on the number of resource blocks as indicated by the parameter Measurement Bandwidth (see 3GPP TS 44.018 and 3GPP TS 44.060), sent on BCCH, SACCH and PACCH.</w:t>
      </w:r>
    </w:p>
    <w:p w14:paraId="7F8D12B3" w14:textId="77777777" w:rsidR="00DB1365" w:rsidRPr="001B392B" w:rsidRDefault="000D23F6" w:rsidP="00DB1365">
      <w:r w:rsidRPr="001B392B">
        <w:t xml:space="preserve">The measured value shall replace RXLEV in the measurement reports. </w:t>
      </w:r>
      <w:r w:rsidR="00DB1365" w:rsidRPr="001B392B">
        <w:t>For reporting using 6 bits, the measured RSRP shall be mapped to a value between 0 and 63, as follows:</w:t>
      </w:r>
    </w:p>
    <w:p w14:paraId="62135775" w14:textId="77777777" w:rsidR="00DB1365" w:rsidRPr="001B392B" w:rsidRDefault="00DB1365" w:rsidP="00DB1365">
      <w:pPr>
        <w:pStyle w:val="B2"/>
      </w:pPr>
      <w:r w:rsidRPr="001B392B">
        <w:tab/>
        <w:t>RSRP</w:t>
      </w:r>
      <w:r w:rsidR="001B392B">
        <w:tab/>
      </w:r>
      <w:r w:rsidRPr="001B392B">
        <w:t>0</w:t>
      </w:r>
      <w:r w:rsidRPr="001B392B">
        <w:tab/>
        <w:t>=</w:t>
      </w:r>
      <w:r w:rsidRPr="001B392B">
        <w:tab/>
        <w:t>less than</w:t>
      </w:r>
      <w:r w:rsidR="00B97648">
        <w:tab/>
      </w:r>
      <w:r w:rsidRPr="001B392B">
        <w:noBreakHyphen/>
        <w:t>140 dBm</w:t>
      </w:r>
      <w:r w:rsidRPr="001B392B">
        <w:br/>
        <w:t>RSRP</w:t>
      </w:r>
      <w:r w:rsidR="001B392B">
        <w:tab/>
      </w:r>
      <w:r w:rsidRPr="001B392B">
        <w:t>1</w:t>
      </w:r>
      <w:r w:rsidRPr="001B392B">
        <w:tab/>
        <w:t>=</w:t>
      </w:r>
      <w:r w:rsidRPr="001B392B">
        <w:tab/>
      </w:r>
      <w:r w:rsidRPr="001B392B">
        <w:noBreakHyphen/>
        <w:t>140 dBm</w:t>
      </w:r>
      <w:r w:rsidR="001B392B">
        <w:tab/>
      </w:r>
      <w:r w:rsidRPr="001B392B">
        <w:t>to</w:t>
      </w:r>
      <w:r w:rsidRPr="001B392B">
        <w:tab/>
      </w:r>
      <w:r w:rsidRPr="001B392B">
        <w:noBreakHyphen/>
        <w:t>138 dBm</w:t>
      </w:r>
      <w:r w:rsidRPr="001B392B">
        <w:br/>
      </w:r>
      <w:r w:rsidR="00B97648">
        <w:tab/>
      </w:r>
      <w:r w:rsidRPr="001B392B">
        <w:t>:</w:t>
      </w:r>
      <w:r w:rsidRPr="001B392B">
        <w:br/>
      </w:r>
      <w:r w:rsidR="00B97648">
        <w:tab/>
      </w:r>
      <w:r w:rsidRPr="001B392B">
        <w:t>:</w:t>
      </w:r>
      <w:r w:rsidRPr="001B392B">
        <w:br/>
        <w:t>RSRP</w:t>
      </w:r>
      <w:r w:rsidR="001B392B">
        <w:tab/>
      </w:r>
      <w:r w:rsidRPr="001B392B">
        <w:t>17</w:t>
      </w:r>
      <w:r w:rsidRPr="001B392B">
        <w:tab/>
        <w:t>=</w:t>
      </w:r>
      <w:r w:rsidRPr="001B392B">
        <w:tab/>
      </w:r>
      <w:r w:rsidRPr="001B392B">
        <w:noBreakHyphen/>
        <w:t>108 dBm</w:t>
      </w:r>
      <w:r w:rsidR="001B392B">
        <w:tab/>
      </w:r>
      <w:r w:rsidRPr="001B392B">
        <w:t>to</w:t>
      </w:r>
      <w:r w:rsidRPr="001B392B">
        <w:tab/>
      </w:r>
      <w:r w:rsidRPr="001B392B">
        <w:noBreakHyphen/>
        <w:t>106 dBm</w:t>
      </w:r>
      <w:r w:rsidRPr="001B392B">
        <w:br/>
        <w:t>RSRP</w:t>
      </w:r>
      <w:r w:rsidR="001B392B">
        <w:tab/>
      </w:r>
      <w:r w:rsidRPr="001B392B">
        <w:t>18</w:t>
      </w:r>
      <w:r w:rsidRPr="001B392B">
        <w:tab/>
        <w:t>=</w:t>
      </w:r>
      <w:r w:rsidRPr="001B392B">
        <w:tab/>
      </w:r>
      <w:r w:rsidRPr="001B392B">
        <w:noBreakHyphen/>
        <w:t>106 dBm</w:t>
      </w:r>
      <w:r w:rsidR="001B392B">
        <w:tab/>
      </w:r>
      <w:r w:rsidRPr="001B392B">
        <w:t>to</w:t>
      </w:r>
      <w:r w:rsidRPr="001B392B">
        <w:tab/>
      </w:r>
      <w:r w:rsidRPr="001B392B">
        <w:noBreakHyphen/>
        <w:t>105 dBm</w:t>
      </w:r>
      <w:r w:rsidRPr="001B392B">
        <w:br/>
        <w:t>RSRP</w:t>
      </w:r>
      <w:r w:rsidR="001B392B">
        <w:tab/>
      </w:r>
      <w:r w:rsidRPr="001B392B">
        <w:t>19</w:t>
      </w:r>
      <w:r w:rsidRPr="001B392B">
        <w:tab/>
        <w:t>=</w:t>
      </w:r>
      <w:r w:rsidRPr="001B392B">
        <w:tab/>
      </w:r>
      <w:r w:rsidRPr="001B392B">
        <w:noBreakHyphen/>
        <w:t>105 dBm</w:t>
      </w:r>
      <w:r w:rsidR="001B392B">
        <w:tab/>
      </w:r>
      <w:r w:rsidRPr="001B392B">
        <w:t>to</w:t>
      </w:r>
      <w:r w:rsidRPr="001B392B">
        <w:tab/>
      </w:r>
      <w:r w:rsidRPr="001B392B">
        <w:noBreakHyphen/>
        <w:t>104 dBm</w:t>
      </w:r>
      <w:r w:rsidRPr="001B392B">
        <w:br/>
      </w:r>
      <w:r w:rsidR="00B97648">
        <w:lastRenderedPageBreak/>
        <w:tab/>
      </w:r>
      <w:r w:rsidRPr="001B392B">
        <w:t>:</w:t>
      </w:r>
      <w:r w:rsidRPr="001B392B">
        <w:br/>
      </w:r>
      <w:r w:rsidR="00B97648">
        <w:tab/>
      </w:r>
      <w:r w:rsidRPr="001B392B">
        <w:t>:</w:t>
      </w:r>
      <w:r w:rsidRPr="001B392B">
        <w:br/>
        <w:t>RSRP</w:t>
      </w:r>
      <w:r w:rsidR="001B392B">
        <w:tab/>
      </w:r>
      <w:r w:rsidRPr="001B392B">
        <w:t>44</w:t>
      </w:r>
      <w:r w:rsidRPr="001B392B">
        <w:tab/>
        <w:t>=</w:t>
      </w:r>
      <w:r w:rsidRPr="001B392B">
        <w:tab/>
      </w:r>
      <w:r w:rsidRPr="001B392B">
        <w:noBreakHyphen/>
        <w:t>80 dBm</w:t>
      </w:r>
      <w:r w:rsidR="001B392B">
        <w:tab/>
      </w:r>
      <w:r w:rsidRPr="001B392B">
        <w:t>to</w:t>
      </w:r>
      <w:r w:rsidRPr="001B392B">
        <w:tab/>
      </w:r>
      <w:r w:rsidRPr="001B392B">
        <w:noBreakHyphen/>
        <w:t>79 dBm</w:t>
      </w:r>
      <w:r w:rsidRPr="001B392B">
        <w:br/>
        <w:t>RSRP</w:t>
      </w:r>
      <w:r w:rsidR="001B392B">
        <w:tab/>
      </w:r>
      <w:r w:rsidRPr="001B392B">
        <w:t>45</w:t>
      </w:r>
      <w:r w:rsidRPr="001B392B">
        <w:tab/>
        <w:t>=</w:t>
      </w:r>
      <w:r w:rsidRPr="001B392B">
        <w:tab/>
      </w:r>
      <w:r w:rsidRPr="001B392B">
        <w:noBreakHyphen/>
        <w:t>79 dBm</w:t>
      </w:r>
      <w:r w:rsidR="001B392B">
        <w:tab/>
      </w:r>
      <w:r w:rsidRPr="001B392B">
        <w:t>to</w:t>
      </w:r>
      <w:r w:rsidRPr="001B392B">
        <w:tab/>
      </w:r>
      <w:r w:rsidRPr="001B392B">
        <w:noBreakHyphen/>
        <w:t>78 dBm</w:t>
      </w:r>
      <w:r w:rsidRPr="001B392B">
        <w:br/>
        <w:t>RSRP</w:t>
      </w:r>
      <w:r w:rsidR="001B392B">
        <w:tab/>
      </w:r>
      <w:r w:rsidRPr="001B392B">
        <w:t>46</w:t>
      </w:r>
      <w:r w:rsidRPr="001B392B">
        <w:tab/>
        <w:t>=</w:t>
      </w:r>
      <w:r w:rsidRPr="001B392B">
        <w:tab/>
      </w:r>
      <w:r w:rsidRPr="001B392B">
        <w:noBreakHyphen/>
        <w:t>78 dBm</w:t>
      </w:r>
      <w:r w:rsidR="001B392B">
        <w:tab/>
      </w:r>
      <w:r w:rsidRPr="001B392B">
        <w:t>to</w:t>
      </w:r>
      <w:r w:rsidRPr="001B392B">
        <w:tab/>
      </w:r>
      <w:r w:rsidRPr="001B392B">
        <w:noBreakHyphen/>
        <w:t>76 dBm</w:t>
      </w:r>
      <w:r w:rsidRPr="001B392B">
        <w:br/>
      </w:r>
      <w:r w:rsidR="00B97648">
        <w:tab/>
      </w:r>
      <w:r w:rsidRPr="001B392B">
        <w:t>:</w:t>
      </w:r>
      <w:r w:rsidRPr="001B392B">
        <w:br/>
      </w:r>
      <w:r w:rsidR="00B97648">
        <w:tab/>
      </w:r>
      <w:r w:rsidRPr="001B392B">
        <w:t>:</w:t>
      </w:r>
      <w:r w:rsidRPr="001B392B">
        <w:br/>
        <w:t>RSRP</w:t>
      </w:r>
      <w:r w:rsidR="001B392B">
        <w:tab/>
      </w:r>
      <w:r w:rsidRPr="001B392B">
        <w:t>62</w:t>
      </w:r>
      <w:r w:rsidRPr="001B392B">
        <w:tab/>
        <w:t>=</w:t>
      </w:r>
      <w:r w:rsidRPr="001B392B">
        <w:tab/>
      </w:r>
      <w:r w:rsidRPr="001B392B">
        <w:noBreakHyphen/>
        <w:t>46 dBm</w:t>
      </w:r>
      <w:r w:rsidR="001B392B">
        <w:tab/>
      </w:r>
      <w:r w:rsidRPr="001B392B">
        <w:t>to</w:t>
      </w:r>
      <w:r w:rsidRPr="001B392B">
        <w:tab/>
      </w:r>
      <w:r w:rsidRPr="001B392B">
        <w:noBreakHyphen/>
        <w:t>44 dBm</w:t>
      </w:r>
      <w:r w:rsidRPr="001B392B">
        <w:br/>
        <w:t>RSRP</w:t>
      </w:r>
      <w:r w:rsidR="001B392B">
        <w:tab/>
      </w:r>
      <w:r w:rsidRPr="001B392B">
        <w:t>63</w:t>
      </w:r>
      <w:r w:rsidRPr="001B392B">
        <w:tab/>
        <w:t>=</w:t>
      </w:r>
      <w:r w:rsidRPr="001B392B">
        <w:tab/>
        <w:t>greater than or equal</w:t>
      </w:r>
      <w:r w:rsidRPr="001B392B">
        <w:tab/>
        <w:t xml:space="preserve">to </w:t>
      </w:r>
      <w:r w:rsidRPr="001B392B">
        <w:noBreakHyphen/>
        <w:t>44 dBm</w:t>
      </w:r>
    </w:p>
    <w:p w14:paraId="1B0F1C37" w14:textId="77777777" w:rsidR="00DB1365" w:rsidRPr="001B392B" w:rsidRDefault="00DB1365" w:rsidP="00DB1365">
      <w:pPr>
        <w:pStyle w:val="NO"/>
      </w:pPr>
      <w:r w:rsidRPr="001B392B">
        <w:t>NOTE 1:</w:t>
      </w:r>
      <w:r w:rsidRPr="001B392B">
        <w:tab/>
        <w:t>The mapping for RSRP is different from the one defined in 3GPP TS 36.133.</w:t>
      </w:r>
    </w:p>
    <w:p w14:paraId="2DBA355C" w14:textId="77777777" w:rsidR="00DB1365" w:rsidRPr="001B392B" w:rsidRDefault="00DB1365" w:rsidP="00DB1365">
      <w:pPr>
        <w:pStyle w:val="NO"/>
      </w:pPr>
      <w:r w:rsidRPr="001B392B">
        <w:t>NOTE 2:</w:t>
      </w:r>
      <w:r w:rsidRPr="001B392B">
        <w:tab/>
        <w:t>For each reporting range, the lowest value of the interval is included whereas the highest value of the interval is excluded.</w:t>
      </w:r>
    </w:p>
    <w:p w14:paraId="5B9DD9EB" w14:textId="77777777" w:rsidR="00DB1365" w:rsidRPr="001B392B" w:rsidRDefault="00DB1365" w:rsidP="00DB1365">
      <w:r w:rsidRPr="001B392B">
        <w:t xml:space="preserve">For reporting using 3 bits (see 3GPP TS 44.018), the measured RSRP shall be mapped to a value between 0 and 7 as follows, where </w:t>
      </w:r>
      <w:r w:rsidR="00B97648">
        <w:t>‘</w:t>
      </w:r>
      <w:r w:rsidRPr="001B392B">
        <w:t>Offset</w:t>
      </w:r>
      <w:r w:rsidR="00B97648">
        <w:t>’</w:t>
      </w:r>
      <w:r w:rsidRPr="001B392B">
        <w:t xml:space="preserve"> is the value of the parameter E</w:t>
      </w:r>
      <w:r w:rsidRPr="001B392B">
        <w:rPr>
          <w:rFonts w:cs="Arial"/>
        </w:rPr>
        <w:noBreakHyphen/>
      </w:r>
      <w:r w:rsidRPr="001B392B">
        <w:t>UTRAN_</w:t>
      </w:r>
      <w:r w:rsidR="0079314D" w:rsidRPr="001B392B">
        <w:t>FDD_</w:t>
      </w:r>
      <w:r w:rsidRPr="001B392B">
        <w:t xml:space="preserve">MEASUREMENT_REPORT_OFFSET </w:t>
      </w:r>
      <w:r w:rsidR="0079314D" w:rsidRPr="001B392B">
        <w:t xml:space="preserve"> or E</w:t>
      </w:r>
      <w:r w:rsidR="0079314D" w:rsidRPr="001B392B">
        <w:rPr>
          <w:rFonts w:cs="Arial"/>
        </w:rPr>
        <w:noBreakHyphen/>
      </w:r>
      <w:r w:rsidR="0079314D" w:rsidRPr="001B392B">
        <w:t xml:space="preserve">UTRAN_TDD_MEASUREMENT_REPORT_OFFSET </w:t>
      </w:r>
      <w:r w:rsidRPr="001B392B">
        <w:t xml:space="preserve">and </w:t>
      </w:r>
      <w:r w:rsidR="00B97648">
        <w:t>‘</w:t>
      </w:r>
      <w:r w:rsidRPr="001B392B">
        <w:t>Step</w:t>
      </w:r>
      <w:r w:rsidR="00B97648">
        <w:t>’</w:t>
      </w:r>
      <w:r w:rsidRPr="001B392B">
        <w:t xml:space="preserve"> is the value given by the parameter REPORTING_GRANULARITY:</w:t>
      </w:r>
    </w:p>
    <w:p w14:paraId="51BE01DC" w14:textId="77777777" w:rsidR="00DB1365" w:rsidRPr="001B392B" w:rsidRDefault="00DB1365" w:rsidP="00DB1365">
      <w:pPr>
        <w:pStyle w:val="B2"/>
      </w:pPr>
      <w:r w:rsidRPr="001B392B">
        <w:tab/>
        <w:t>RSRP</w:t>
      </w:r>
      <w:r w:rsidR="001B392B">
        <w:tab/>
      </w:r>
      <w:r w:rsidRPr="001B392B">
        <w:t>0</w:t>
      </w:r>
      <w:r w:rsidRPr="001B392B">
        <w:tab/>
        <w:t>=</w:t>
      </w:r>
      <w:r w:rsidRPr="001B392B">
        <w:tab/>
        <w:t>Offset</w:t>
      </w:r>
      <w:r w:rsidR="00B97648">
        <w:tab/>
      </w:r>
      <w:r w:rsidRPr="001B392B">
        <w:tab/>
        <w:t>to</w:t>
      </w:r>
      <w:r w:rsidRPr="001B392B">
        <w:tab/>
        <w:t>Offset + Step</w:t>
      </w:r>
      <w:r w:rsidRPr="001B392B">
        <w:br/>
        <w:t>RSRP</w:t>
      </w:r>
      <w:r w:rsidR="001B392B">
        <w:tab/>
      </w:r>
      <w:r w:rsidRPr="001B392B">
        <w:t>1</w:t>
      </w:r>
      <w:r w:rsidRPr="001B392B">
        <w:tab/>
        <w:t>=</w:t>
      </w:r>
      <w:r w:rsidRPr="001B392B">
        <w:tab/>
        <w:t>Offset  + Step</w:t>
      </w:r>
      <w:r w:rsidR="00B97648">
        <w:tab/>
      </w:r>
      <w:r w:rsidRPr="001B392B">
        <w:t>to</w:t>
      </w:r>
      <w:r w:rsidRPr="001B392B">
        <w:tab/>
        <w:t>Offset + 2 * Step</w:t>
      </w:r>
      <w:r w:rsidRPr="001B392B">
        <w:br/>
      </w:r>
      <w:r w:rsidRPr="001B392B">
        <w:tab/>
        <w:t>RSRP</w:t>
      </w:r>
      <w:r w:rsidR="001B392B">
        <w:tab/>
      </w:r>
      <w:r w:rsidRPr="001B392B">
        <w:t>2</w:t>
      </w:r>
      <w:r w:rsidRPr="001B392B">
        <w:tab/>
        <w:t>=</w:t>
      </w:r>
      <w:r w:rsidRPr="001B392B">
        <w:tab/>
        <w:t>Offset  + 2 * Step</w:t>
      </w:r>
      <w:r w:rsidR="001B392B">
        <w:tab/>
      </w:r>
      <w:r w:rsidRPr="001B392B">
        <w:t>to</w:t>
      </w:r>
      <w:r w:rsidRPr="001B392B">
        <w:tab/>
        <w:t>Offset + 3 * Step</w:t>
      </w:r>
      <w:r w:rsidRPr="001B392B">
        <w:br/>
        <w:t>RSRP</w:t>
      </w:r>
      <w:r w:rsidR="001B392B">
        <w:tab/>
      </w:r>
      <w:r w:rsidRPr="001B392B">
        <w:t>3</w:t>
      </w:r>
      <w:r w:rsidRPr="001B392B">
        <w:tab/>
        <w:t>=</w:t>
      </w:r>
      <w:r w:rsidRPr="001B392B">
        <w:tab/>
        <w:t>Offset  + 3 * Step</w:t>
      </w:r>
      <w:r w:rsidR="001B392B">
        <w:tab/>
      </w:r>
      <w:r w:rsidRPr="001B392B">
        <w:t>to</w:t>
      </w:r>
      <w:r w:rsidRPr="001B392B">
        <w:tab/>
        <w:t>Offset + 4 * Step</w:t>
      </w:r>
      <w:r w:rsidRPr="001B392B">
        <w:br/>
        <w:t>RSRP</w:t>
      </w:r>
      <w:r w:rsidR="001B392B">
        <w:tab/>
      </w:r>
      <w:r w:rsidRPr="001B392B">
        <w:t>4</w:t>
      </w:r>
      <w:r w:rsidRPr="001B392B">
        <w:tab/>
        <w:t>=</w:t>
      </w:r>
      <w:r w:rsidRPr="001B392B">
        <w:tab/>
        <w:t>Offset  + 4 * Step</w:t>
      </w:r>
      <w:r w:rsidR="001B392B">
        <w:tab/>
      </w:r>
      <w:r w:rsidRPr="001B392B">
        <w:t>to</w:t>
      </w:r>
      <w:r w:rsidRPr="001B392B">
        <w:tab/>
        <w:t>Offset + 5 * Step</w:t>
      </w:r>
      <w:r w:rsidRPr="001B392B">
        <w:br/>
        <w:t>RSRP</w:t>
      </w:r>
      <w:r w:rsidR="001B392B">
        <w:tab/>
      </w:r>
      <w:r w:rsidRPr="001B392B">
        <w:t>5</w:t>
      </w:r>
      <w:r w:rsidRPr="001B392B">
        <w:tab/>
        <w:t>=</w:t>
      </w:r>
      <w:r w:rsidRPr="001B392B">
        <w:tab/>
        <w:t>Offset  + 5 * Step</w:t>
      </w:r>
      <w:r w:rsidR="001B392B">
        <w:tab/>
      </w:r>
      <w:r w:rsidRPr="001B392B">
        <w:t>to</w:t>
      </w:r>
      <w:r w:rsidRPr="001B392B">
        <w:tab/>
        <w:t>Offset + 6 * Step</w:t>
      </w:r>
      <w:r w:rsidRPr="001B392B">
        <w:br/>
        <w:t>RSRP</w:t>
      </w:r>
      <w:r w:rsidR="001B392B">
        <w:tab/>
      </w:r>
      <w:r w:rsidRPr="001B392B">
        <w:t>6</w:t>
      </w:r>
      <w:r w:rsidRPr="001B392B">
        <w:tab/>
        <w:t>=</w:t>
      </w:r>
      <w:r w:rsidRPr="001B392B">
        <w:tab/>
        <w:t>Offset  + 6 * Step</w:t>
      </w:r>
      <w:r w:rsidR="001B392B">
        <w:tab/>
      </w:r>
      <w:r w:rsidRPr="001B392B">
        <w:t>to</w:t>
      </w:r>
      <w:r w:rsidRPr="001B392B">
        <w:tab/>
        <w:t>Offset + 7 * Step</w:t>
      </w:r>
      <w:r w:rsidRPr="001B392B">
        <w:br/>
        <w:t>RSRP</w:t>
      </w:r>
      <w:r w:rsidR="001B392B">
        <w:tab/>
      </w:r>
      <w:r w:rsidRPr="001B392B">
        <w:t>7</w:t>
      </w:r>
      <w:r w:rsidRPr="001B392B">
        <w:tab/>
        <w:t>=</w:t>
      </w:r>
      <w:r w:rsidRPr="001B392B">
        <w:tab/>
        <w:t>greater than or equal to Offset + 7 * Step</w:t>
      </w:r>
    </w:p>
    <w:p w14:paraId="015A2792" w14:textId="77777777" w:rsidR="00DB1365" w:rsidRPr="001B392B" w:rsidRDefault="00DB1365" w:rsidP="00DB1365">
      <w:pPr>
        <w:pStyle w:val="NO"/>
      </w:pPr>
      <w:r w:rsidRPr="001B392B">
        <w:t>NOTE</w:t>
      </w:r>
      <w:r w:rsidR="0019225F" w:rsidRPr="001B392B">
        <w:t xml:space="preserve"> 3</w:t>
      </w:r>
      <w:r w:rsidRPr="001B392B">
        <w:t>:</w:t>
      </w:r>
      <w:r w:rsidRPr="001B392B">
        <w:tab/>
        <w:t>For each reporting range, the lowest value of the interval is included whereas the highest value of the interval is excluded.</w:t>
      </w:r>
    </w:p>
    <w:p w14:paraId="7AACCCEC" w14:textId="77777777" w:rsidR="00DB1365" w:rsidRPr="001B392B" w:rsidRDefault="00DB1365" w:rsidP="00DB1365">
      <w:r w:rsidRPr="001B392B">
        <w:t xml:space="preserve">For RSRQ, the mapping is defined in 3GPP TS 36.133. For reporting using 6 bits, the range from </w:t>
      </w:r>
      <w:r w:rsidR="001B392B">
        <w:t>"</w:t>
      </w:r>
      <w:r w:rsidRPr="001B392B">
        <w:noBreakHyphen/>
        <w:t>19.5 dB ≤ RSRQ &lt; </w:t>
      </w:r>
      <w:r w:rsidRPr="001B392B">
        <w:noBreakHyphen/>
        <w:t>19 dB</w:t>
      </w:r>
      <w:r w:rsidR="001B392B">
        <w:t>"</w:t>
      </w:r>
      <w:r w:rsidRPr="001B392B">
        <w:t xml:space="preserve"> (reported as 1) to </w:t>
      </w:r>
      <w:r w:rsidR="001B392B">
        <w:t>"</w:t>
      </w:r>
      <w:r w:rsidRPr="001B392B">
        <w:noBreakHyphen/>
        <w:t>3.5 dB ≤ RSRQ &lt; </w:t>
      </w:r>
      <w:r w:rsidRPr="001B392B">
        <w:noBreakHyphen/>
        <w:t>3 dB</w:t>
      </w:r>
      <w:r w:rsidR="001B392B">
        <w:t>"</w:t>
      </w:r>
      <w:r w:rsidRPr="001B392B">
        <w:t xml:space="preserve"> (reported as 33) is used.</w:t>
      </w:r>
      <w:r w:rsidRPr="001B392B" w:rsidDel="00307E3D">
        <w:t xml:space="preserve"> </w:t>
      </w:r>
      <w:r w:rsidRPr="001B392B">
        <w:t xml:space="preserve">RSRQ values below </w:t>
      </w:r>
      <w:r w:rsidRPr="001B392B">
        <w:noBreakHyphen/>
        <w:t xml:space="preserve">19.5 dB shall be reported as 0 and values </w:t>
      </w:r>
      <w:r w:rsidRPr="001B392B">
        <w:noBreakHyphen/>
        <w:t>3 dB and above shall be reported as 34.</w:t>
      </w:r>
    </w:p>
    <w:p w14:paraId="523E857A" w14:textId="77777777" w:rsidR="00DB1365" w:rsidRPr="001B392B" w:rsidRDefault="00DB1365" w:rsidP="00DB1365">
      <w:r w:rsidRPr="001B392B">
        <w:t xml:space="preserve">In case of reporting using 3 bits (see 3GPP TS 44.018), the measured RSRQ shall be mapped to a value between 0 and 7 as follows, where </w:t>
      </w:r>
      <w:r w:rsidR="00B97648">
        <w:t>‘</w:t>
      </w:r>
      <w:r w:rsidRPr="001B392B">
        <w:t>Offset</w:t>
      </w:r>
      <w:r w:rsidR="00B97648">
        <w:t>’</w:t>
      </w:r>
      <w:r w:rsidRPr="001B392B">
        <w:t xml:space="preserve"> is the value of the parameter E</w:t>
      </w:r>
      <w:r w:rsidRPr="001B392B">
        <w:rPr>
          <w:rFonts w:cs="Arial"/>
        </w:rPr>
        <w:noBreakHyphen/>
      </w:r>
      <w:r w:rsidRPr="001B392B">
        <w:t>UTRAN_</w:t>
      </w:r>
      <w:r w:rsidR="0079314D" w:rsidRPr="001B392B">
        <w:t>FDD_</w:t>
      </w:r>
      <w:r w:rsidRPr="001B392B">
        <w:t xml:space="preserve">MEASUREMENT_REPORT_OFFSET </w:t>
      </w:r>
      <w:r w:rsidR="0079314D" w:rsidRPr="001B392B">
        <w:t>or E</w:t>
      </w:r>
      <w:r w:rsidR="0079314D" w:rsidRPr="001B392B">
        <w:rPr>
          <w:rFonts w:cs="Arial"/>
        </w:rPr>
        <w:noBreakHyphen/>
      </w:r>
      <w:r w:rsidR="0079314D" w:rsidRPr="001B392B">
        <w:t xml:space="preserve">UTRAN_TDD_MEASUREMENT_REPORT_OFFSET </w:t>
      </w:r>
      <w:r w:rsidRPr="001B392B">
        <w:t xml:space="preserve">and </w:t>
      </w:r>
      <w:r w:rsidR="00B97648">
        <w:t>‘</w:t>
      </w:r>
      <w:r w:rsidRPr="001B392B">
        <w:t>Step</w:t>
      </w:r>
      <w:r w:rsidR="00B97648">
        <w:t>’</w:t>
      </w:r>
      <w:r w:rsidRPr="001B392B">
        <w:t xml:space="preserve"> is the value given by the parameter REPORTING_GRANULARITY:</w:t>
      </w:r>
    </w:p>
    <w:p w14:paraId="4393758F" w14:textId="77777777" w:rsidR="00DB1365" w:rsidRPr="001B392B" w:rsidRDefault="00DB1365" w:rsidP="00DB1365">
      <w:pPr>
        <w:pStyle w:val="B2"/>
      </w:pPr>
      <w:r w:rsidRPr="001B392B">
        <w:tab/>
        <w:t>RSRQ</w:t>
      </w:r>
      <w:r w:rsidR="001B392B">
        <w:tab/>
      </w:r>
      <w:r w:rsidRPr="001B392B">
        <w:t>0</w:t>
      </w:r>
      <w:r w:rsidRPr="001B392B">
        <w:tab/>
        <w:t>=</w:t>
      </w:r>
      <w:r w:rsidRPr="001B392B">
        <w:tab/>
        <w:t>Offset</w:t>
      </w:r>
      <w:r w:rsidR="00B97648">
        <w:tab/>
      </w:r>
      <w:r w:rsidRPr="001B392B">
        <w:tab/>
        <w:t>to</w:t>
      </w:r>
      <w:r w:rsidRPr="001B392B">
        <w:tab/>
        <w:t>Offset + Step</w:t>
      </w:r>
      <w:r w:rsidRPr="001B392B">
        <w:br/>
        <w:t>RSRQ</w:t>
      </w:r>
      <w:r w:rsidR="001B392B">
        <w:tab/>
      </w:r>
      <w:r w:rsidRPr="001B392B">
        <w:t>1</w:t>
      </w:r>
      <w:r w:rsidRPr="001B392B">
        <w:tab/>
        <w:t>=</w:t>
      </w:r>
      <w:r w:rsidRPr="001B392B">
        <w:tab/>
        <w:t>Offset  + Step</w:t>
      </w:r>
      <w:r w:rsidR="00B97648">
        <w:tab/>
      </w:r>
      <w:r w:rsidRPr="001B392B">
        <w:t>to</w:t>
      </w:r>
      <w:r w:rsidRPr="001B392B">
        <w:tab/>
        <w:t>Offset + 2 * Step</w:t>
      </w:r>
      <w:r w:rsidRPr="001B392B">
        <w:br/>
      </w:r>
      <w:r w:rsidRPr="001B392B">
        <w:tab/>
        <w:t>RSRQ</w:t>
      </w:r>
      <w:r w:rsidR="001B392B">
        <w:tab/>
      </w:r>
      <w:r w:rsidRPr="001B392B">
        <w:t>2</w:t>
      </w:r>
      <w:r w:rsidRPr="001B392B">
        <w:tab/>
        <w:t>=</w:t>
      </w:r>
      <w:r w:rsidRPr="001B392B">
        <w:tab/>
        <w:t>Offset  + 2 * Step</w:t>
      </w:r>
      <w:r w:rsidR="001B392B">
        <w:tab/>
      </w:r>
      <w:r w:rsidRPr="001B392B">
        <w:t>to</w:t>
      </w:r>
      <w:r w:rsidRPr="001B392B">
        <w:tab/>
        <w:t>Offset + 3 * Step</w:t>
      </w:r>
      <w:r w:rsidRPr="001B392B">
        <w:br/>
        <w:t>RSRQ</w:t>
      </w:r>
      <w:r w:rsidR="001B392B">
        <w:tab/>
      </w:r>
      <w:r w:rsidRPr="001B392B">
        <w:t>3</w:t>
      </w:r>
      <w:r w:rsidRPr="001B392B">
        <w:tab/>
        <w:t>=</w:t>
      </w:r>
      <w:r w:rsidRPr="001B392B">
        <w:tab/>
        <w:t>Offset  + 3 * Step</w:t>
      </w:r>
      <w:r w:rsidR="001B392B">
        <w:tab/>
      </w:r>
      <w:r w:rsidRPr="001B392B">
        <w:t>to</w:t>
      </w:r>
      <w:r w:rsidRPr="001B392B">
        <w:tab/>
        <w:t>Offset + 4 * Step</w:t>
      </w:r>
      <w:r w:rsidRPr="001B392B">
        <w:br/>
        <w:t>RSRQ</w:t>
      </w:r>
      <w:r w:rsidR="001B392B">
        <w:tab/>
      </w:r>
      <w:r w:rsidRPr="001B392B">
        <w:t>4</w:t>
      </w:r>
      <w:r w:rsidRPr="001B392B">
        <w:tab/>
        <w:t>=</w:t>
      </w:r>
      <w:r w:rsidRPr="001B392B">
        <w:tab/>
        <w:t>Offset  + 4 * Step</w:t>
      </w:r>
      <w:r w:rsidR="001B392B">
        <w:tab/>
      </w:r>
      <w:r w:rsidRPr="001B392B">
        <w:t>to</w:t>
      </w:r>
      <w:r w:rsidRPr="001B392B">
        <w:tab/>
        <w:t>Offset + 5 * Step</w:t>
      </w:r>
      <w:r w:rsidRPr="001B392B">
        <w:br/>
        <w:t>RSRQ</w:t>
      </w:r>
      <w:r w:rsidR="001B392B">
        <w:tab/>
      </w:r>
      <w:r w:rsidRPr="001B392B">
        <w:t>5</w:t>
      </w:r>
      <w:r w:rsidRPr="001B392B">
        <w:tab/>
        <w:t>=</w:t>
      </w:r>
      <w:r w:rsidRPr="001B392B">
        <w:tab/>
        <w:t>Offset  + 5 * Step</w:t>
      </w:r>
      <w:r w:rsidR="001B392B">
        <w:tab/>
      </w:r>
      <w:r w:rsidRPr="001B392B">
        <w:t>to</w:t>
      </w:r>
      <w:r w:rsidRPr="001B392B">
        <w:tab/>
        <w:t>Offset + 6 * Step</w:t>
      </w:r>
      <w:r w:rsidRPr="001B392B">
        <w:br/>
        <w:t>RSRQ</w:t>
      </w:r>
      <w:r w:rsidR="001B392B">
        <w:tab/>
      </w:r>
      <w:r w:rsidRPr="001B392B">
        <w:t>6</w:t>
      </w:r>
      <w:r w:rsidRPr="001B392B">
        <w:tab/>
        <w:t>=</w:t>
      </w:r>
      <w:r w:rsidRPr="001B392B">
        <w:tab/>
        <w:t>Offset  + 6 * Step</w:t>
      </w:r>
      <w:r w:rsidR="001B392B">
        <w:tab/>
      </w:r>
      <w:r w:rsidRPr="001B392B">
        <w:t>to</w:t>
      </w:r>
      <w:r w:rsidRPr="001B392B">
        <w:tab/>
        <w:t>Offset + 7 * Step</w:t>
      </w:r>
      <w:r w:rsidRPr="001B392B">
        <w:br/>
        <w:t>RSRQ</w:t>
      </w:r>
      <w:r w:rsidR="001B392B">
        <w:tab/>
      </w:r>
      <w:r w:rsidRPr="001B392B">
        <w:t>7</w:t>
      </w:r>
      <w:r w:rsidRPr="001B392B">
        <w:tab/>
        <w:t>=</w:t>
      </w:r>
      <w:r w:rsidRPr="001B392B">
        <w:tab/>
        <w:t>greater than or equal to</w:t>
      </w:r>
      <w:r w:rsidRPr="001B392B">
        <w:tab/>
        <w:t>Offset + 7 * Step</w:t>
      </w:r>
    </w:p>
    <w:p w14:paraId="0B11B96E" w14:textId="77777777" w:rsidR="00DB1365" w:rsidRPr="001B392B" w:rsidRDefault="00DB1365" w:rsidP="00DB1365">
      <w:pPr>
        <w:pStyle w:val="NO"/>
      </w:pPr>
      <w:r w:rsidRPr="001B392B">
        <w:t>NOTE</w:t>
      </w:r>
      <w:r w:rsidR="0019225F" w:rsidRPr="001B392B">
        <w:t xml:space="preserve"> 4</w:t>
      </w:r>
      <w:r w:rsidRPr="001B392B">
        <w:t>:</w:t>
      </w:r>
      <w:r w:rsidRPr="001B392B">
        <w:tab/>
        <w:t>For each reporting range, the lowest value of the interval is included whereas the highest value of the interval is excluded.</w:t>
      </w:r>
    </w:p>
    <w:p w14:paraId="42037991" w14:textId="77777777" w:rsidR="000D23F6" w:rsidRPr="001B392B" w:rsidRDefault="000D23F6" w:rsidP="000D23F6">
      <w:pPr>
        <w:pStyle w:val="Heading4"/>
        <w:ind w:left="0" w:firstLine="0"/>
      </w:pPr>
      <w:bookmarkStart w:id="241" w:name="_Toc19038332"/>
      <w:bookmarkStart w:id="242" w:name="_Toc36149774"/>
      <w:r w:rsidRPr="001B392B">
        <w:t>8.1.5.5</w:t>
      </w:r>
      <w:r w:rsidRPr="001B392B">
        <w:tab/>
        <w:t>E-UTRAN TDD</w:t>
      </w:r>
      <w:bookmarkEnd w:id="241"/>
      <w:bookmarkEnd w:id="242"/>
    </w:p>
    <w:p w14:paraId="1A5B89E4" w14:textId="77777777" w:rsidR="000D23F6" w:rsidRPr="001B392B" w:rsidRDefault="00DB1365" w:rsidP="0019225F">
      <w:r w:rsidRPr="001B392B">
        <w:t>For E-UTRAN TDD cells, the measurement quantities and their mappings are the same as for E-UTRAN FDD cells (see subclause 8.1.5.4)</w:t>
      </w:r>
      <w:r w:rsidR="000D23F6" w:rsidRPr="001B392B">
        <w:t>.</w:t>
      </w:r>
    </w:p>
    <w:p w14:paraId="44C5BDFA" w14:textId="77777777" w:rsidR="00E53583" w:rsidRPr="001B392B" w:rsidRDefault="00E53583">
      <w:pPr>
        <w:pStyle w:val="Heading2"/>
      </w:pPr>
      <w:bookmarkStart w:id="243" w:name="_Toc19038333"/>
      <w:bookmarkStart w:id="244" w:name="_Toc36149775"/>
      <w:r w:rsidRPr="001B392B">
        <w:lastRenderedPageBreak/>
        <w:t>8.2</w:t>
      </w:r>
      <w:r w:rsidRPr="001B392B">
        <w:tab/>
        <w:t>Signal quality</w:t>
      </w:r>
      <w:bookmarkEnd w:id="243"/>
      <w:bookmarkEnd w:id="244"/>
    </w:p>
    <w:p w14:paraId="71160AF7" w14:textId="77777777" w:rsidR="00E53583" w:rsidRPr="001B392B" w:rsidRDefault="00E53583">
      <w:pPr>
        <w:pStyle w:val="Heading3"/>
      </w:pPr>
      <w:bookmarkStart w:id="245" w:name="_Toc19038334"/>
      <w:bookmarkStart w:id="246" w:name="_Toc36149776"/>
      <w:r w:rsidRPr="001B392B">
        <w:t>8.2.1</w:t>
      </w:r>
      <w:r w:rsidRPr="001B392B">
        <w:tab/>
        <w:t>General</w:t>
      </w:r>
      <w:bookmarkEnd w:id="245"/>
      <w:bookmarkEnd w:id="246"/>
    </w:p>
    <w:p w14:paraId="75AF9C30" w14:textId="77777777" w:rsidR="00E53583" w:rsidRPr="001B392B" w:rsidRDefault="00E53583">
      <w:r w:rsidRPr="001B392B">
        <w:t>The received signal quality shall be employed as a criterion in the RF power control and handover processes.</w:t>
      </w:r>
    </w:p>
    <w:p w14:paraId="6D07E462" w14:textId="77777777" w:rsidR="00E53583" w:rsidRPr="001B392B" w:rsidRDefault="00E53583">
      <w:pPr>
        <w:pStyle w:val="Heading3"/>
      </w:pPr>
      <w:bookmarkStart w:id="247" w:name="_Toc19038335"/>
      <w:bookmarkStart w:id="248" w:name="_Toc36149777"/>
      <w:r w:rsidRPr="001B392B">
        <w:t>8.2.2</w:t>
      </w:r>
      <w:r w:rsidRPr="001B392B">
        <w:tab/>
        <w:t>Physical parameter</w:t>
      </w:r>
      <w:bookmarkEnd w:id="247"/>
      <w:bookmarkEnd w:id="248"/>
    </w:p>
    <w:p w14:paraId="62D162AF" w14:textId="77777777" w:rsidR="00E53583" w:rsidRPr="001B392B" w:rsidRDefault="00E53583">
      <w:r w:rsidRPr="001B392B">
        <w:t>The received signal quality shall be measured by the MS and BSS in a manner that can be related to an equivalent average BER before channel decoding (i.e. chip error ratio), assessed over the reporting period of 1 SACCH block.</w:t>
      </w:r>
    </w:p>
    <w:p w14:paraId="15C3C0BF" w14:textId="77777777" w:rsidR="00E53583" w:rsidRPr="001B392B" w:rsidRDefault="00E53583">
      <w:r w:rsidRPr="001B392B">
        <w:t xml:space="preserve">For </w:t>
      </w:r>
      <w:smartTag w:uri="urn:schemas-microsoft-com:office:smarttags" w:element="stockticker">
        <w:r w:rsidRPr="001B392B">
          <w:t>FPC</w:t>
        </w:r>
      </w:smartTag>
      <w:r w:rsidRPr="001B392B">
        <w:t xml:space="preserve">, the received signal quality for each E-TCH shall be measured by the MS and BSS in a manner that can be related to the average BER before channel decoding, assessed over one </w:t>
      </w:r>
      <w:smartTag w:uri="urn:schemas-microsoft-com:office:smarttags" w:element="stockticker">
        <w:r w:rsidRPr="001B392B">
          <w:t>FPC</w:t>
        </w:r>
      </w:smartTag>
      <w:r w:rsidRPr="001B392B">
        <w:t xml:space="preserve"> reporting period.</w:t>
      </w:r>
    </w:p>
    <w:p w14:paraId="11C62BD1" w14:textId="77777777" w:rsidR="00050161" w:rsidRPr="001B392B" w:rsidRDefault="00050161" w:rsidP="00050161">
      <w:r w:rsidRPr="001B392B">
        <w:t xml:space="preserve">In </w:t>
      </w:r>
      <w:r w:rsidRPr="001B392B">
        <w:rPr>
          <w:i/>
          <w:iCs/>
        </w:rPr>
        <w:t>A/Gb mode</w:t>
      </w:r>
      <w:r w:rsidRPr="001B392B">
        <w:t>, for each TCH or O-TCH in EPC mode, the received signal quality shall be measured by the MS in a manner that can be related to the average BER before channel decoding, assessed over all received bursts, except bursts carrying a portion of a SACCH frame, during one EPC reporting period (as specified in subclause 8.4.1b). The MS shall include all bursts, irrespective of if downlink DTX was applied or not, when reporting EPC quality. The BSS implementation of uplink EPC quality measurements is left implementation dependent.</w:t>
      </w:r>
    </w:p>
    <w:p w14:paraId="7A8BAEE3" w14:textId="77777777" w:rsidR="00050161" w:rsidRPr="001B392B" w:rsidRDefault="00050161" w:rsidP="00050161">
      <w:r w:rsidRPr="001B392B">
        <w:t xml:space="preserve">Similarly in </w:t>
      </w:r>
      <w:r w:rsidRPr="001B392B">
        <w:rPr>
          <w:i/>
          <w:iCs/>
        </w:rPr>
        <w:t>Iu mode</w:t>
      </w:r>
      <w:r w:rsidRPr="001B392B">
        <w:t>, for each DBPSCH in EPC mode, the received signal quality shall be measured by the MS in a manner that can be related to the average BER before channel decoding, assessed over all received bursts, except bursts carrying a portion of a SACCH frame, during one EPC reporting period (as specified in subclause 8.4.1b). The MS shall include all bursts, irrespective of if downlink DTX was applied or not, when reporting EPC quality. The BSS implementation of uplink EPC quality measurements is left implementation dependent.</w:t>
      </w:r>
    </w:p>
    <w:p w14:paraId="5BC142FC" w14:textId="77777777" w:rsidR="00E53583" w:rsidRPr="001B392B" w:rsidRDefault="00E53583">
      <w:r w:rsidRPr="001B392B">
        <w:t>For example, the measurement may be made as part of the channel equalization process, decoding process, pseudo</w:t>
      </w:r>
      <w:r w:rsidRPr="001B392B">
        <w:noBreakHyphen/>
        <w:t>error rate measurement etc.</w:t>
      </w:r>
    </w:p>
    <w:p w14:paraId="20339597" w14:textId="77777777" w:rsidR="00050161" w:rsidRPr="001B392B" w:rsidRDefault="00050161" w:rsidP="00050161">
      <w:pPr>
        <w:pStyle w:val="NO"/>
      </w:pPr>
      <w:r w:rsidRPr="001B392B">
        <w:t>NOTE 1:</w:t>
      </w:r>
      <w:r w:rsidRPr="001B392B">
        <w:tab/>
        <w:t>Bursts carrying SACCH are excluded from the measurements in EPC mode, since the interleaving depth of the SACCH frame is longer than the EPC reporting period and the inclusion of SACCH therefore would preclude the use of pseudo-error rate measurements.</w:t>
      </w:r>
    </w:p>
    <w:p w14:paraId="75FE85BD" w14:textId="77777777" w:rsidR="00050161" w:rsidRPr="001B392B" w:rsidRDefault="00050161" w:rsidP="00050161">
      <w:pPr>
        <w:pStyle w:val="NO"/>
      </w:pPr>
      <w:r w:rsidRPr="001B392B">
        <w:t>NOTE 2:</w:t>
      </w:r>
      <w:r w:rsidRPr="001B392B">
        <w:tab/>
        <w:t>Since all downlink bursts are measured by the MS, EPC quality reports that are affected by downlink DTX may not be correct.</w:t>
      </w:r>
    </w:p>
    <w:p w14:paraId="405D933B" w14:textId="77777777" w:rsidR="00E53583" w:rsidRPr="001B392B" w:rsidRDefault="00E53583">
      <w:r w:rsidRPr="001B392B">
        <w:t>For MEAN_BEP and CV_BEP reporting purposes, the received signal quality for each channel shall be measured on a burst-by-burst basis by the MS and BSS in a manner that can be related to the BEP (Bit Error Probability) for each burst before channel decoding using, for example, soft output from the receiver.</w:t>
      </w:r>
      <w:r w:rsidR="00067856" w:rsidRPr="001B392B">
        <w:t xml:space="preserve"> For EC-GSM-IoT, the BEP for a given burst shall be measured after the combination of all blind physical layer transmissions of that burst</w:t>
      </w:r>
      <w:r w:rsidR="0016012F" w:rsidRPr="001B392B">
        <w:t>.</w:t>
      </w:r>
    </w:p>
    <w:p w14:paraId="60E603BE" w14:textId="77777777" w:rsidR="00E53583" w:rsidRPr="001B392B" w:rsidRDefault="00E53583">
      <w:pPr>
        <w:pStyle w:val="Heading3"/>
      </w:pPr>
      <w:bookmarkStart w:id="249" w:name="_Toc19038336"/>
      <w:bookmarkStart w:id="250" w:name="_Toc36149778"/>
      <w:r w:rsidRPr="001B392B">
        <w:t>8.2.3</w:t>
      </w:r>
      <w:r w:rsidRPr="001B392B">
        <w:tab/>
        <w:t>Statistical parameters</w:t>
      </w:r>
      <w:bookmarkEnd w:id="249"/>
      <w:bookmarkEnd w:id="250"/>
    </w:p>
    <w:p w14:paraId="732A6A89" w14:textId="77777777" w:rsidR="00E53583" w:rsidRPr="001B392B" w:rsidRDefault="00E53583">
      <w:pPr>
        <w:pStyle w:val="Heading4"/>
      </w:pPr>
      <w:bookmarkStart w:id="251" w:name="_Toc19038337"/>
      <w:bookmarkStart w:id="252" w:name="_Toc36149779"/>
      <w:r w:rsidRPr="001B392B">
        <w:t>8.2.3.1</w:t>
      </w:r>
      <w:r w:rsidRPr="001B392B">
        <w:tab/>
        <w:t>RXQUAL</w:t>
      </w:r>
      <w:bookmarkEnd w:id="251"/>
      <w:bookmarkEnd w:id="252"/>
    </w:p>
    <w:p w14:paraId="3D45F3CB" w14:textId="77777777" w:rsidR="00E53583" w:rsidRPr="001B392B" w:rsidRDefault="00E53583">
      <w:r w:rsidRPr="001B392B">
        <w:t>For each channel, the measured parameters (RXQUAL) shall be the received signal quality, averaged on that channel over the reporting period of length one SACCH multiframe defined in subclause 8.4. In averaging, measurements made during previous reporting periods shall always be discarded.</w:t>
      </w:r>
    </w:p>
    <w:p w14:paraId="3FA68D7C" w14:textId="77777777" w:rsidR="00E53583" w:rsidRPr="001B392B" w:rsidRDefault="00E53583">
      <w:r w:rsidRPr="001B392B">
        <w:t>Contrary to RXLEV measurements, in calculating RXQUAL values, measurements on bursts on the BCCH carrier shall always be included in the averaging process.</w:t>
      </w:r>
    </w:p>
    <w:p w14:paraId="738EA69C" w14:textId="77777777" w:rsidR="00E53583" w:rsidRPr="001B392B" w:rsidRDefault="00E53583">
      <w:r w:rsidRPr="001B392B">
        <w:t xml:space="preserve">For E-TCH the average BER shall for every </w:t>
      </w:r>
      <w:smartTag w:uri="urn:schemas-microsoft-com:office:smarttags" w:element="stockticker">
        <w:r w:rsidRPr="001B392B">
          <w:t>FPC</w:t>
        </w:r>
      </w:smartTag>
      <w:r w:rsidRPr="001B392B">
        <w:t xml:space="preserve"> reporting period be mapped to the RXQUAL scale according to chapter 8.2.4, producing the parameter RXQUAL_</w:t>
      </w:r>
      <w:smartTag w:uri="urn:schemas-microsoft-com:office:smarttags" w:element="stockticker">
        <w:r w:rsidRPr="001B392B">
          <w:t>FAST</w:t>
        </w:r>
      </w:smartTag>
      <w:r w:rsidRPr="001B392B">
        <w:t xml:space="preserve"> which is reported to the network via E-IACCH.</w:t>
      </w:r>
    </w:p>
    <w:p w14:paraId="429AA356" w14:textId="77777777" w:rsidR="00E53583" w:rsidRPr="001B392B" w:rsidRDefault="00E53583">
      <w:r w:rsidRPr="001B392B">
        <w:t xml:space="preserve">In </w:t>
      </w:r>
      <w:r w:rsidRPr="001B392B">
        <w:rPr>
          <w:i/>
          <w:iCs/>
        </w:rPr>
        <w:t>A/Gb mode</w:t>
      </w:r>
      <w:r w:rsidRPr="001B392B">
        <w:t xml:space="preserve">, for each TCH or O-TCH in </w:t>
      </w:r>
      <w:smartTag w:uri="urn:schemas-microsoft-com:office:smarttags" w:element="stockticker">
        <w:r w:rsidRPr="001B392B">
          <w:t>EPC</w:t>
        </w:r>
      </w:smartTag>
      <w:r w:rsidRPr="001B392B">
        <w:t xml:space="preserve"> mode, the average BER shall for every </w:t>
      </w:r>
      <w:smartTag w:uri="urn:schemas-microsoft-com:office:smarttags" w:element="stockticker">
        <w:r w:rsidRPr="001B392B">
          <w:t>EPC</w:t>
        </w:r>
      </w:smartTag>
      <w:r w:rsidRPr="001B392B">
        <w:t xml:space="preserve"> reporting period be mapped to the RXQUAL scale according to chapter 8.2.4, producing the parameter RXQUAL_</w:t>
      </w:r>
      <w:smartTag w:uri="urn:schemas-microsoft-com:office:smarttags" w:element="stockticker">
        <w:r w:rsidRPr="001B392B">
          <w:t>EPC</w:t>
        </w:r>
      </w:smartTag>
      <w:r w:rsidRPr="001B392B">
        <w:t>. RXQUAL_</w:t>
      </w:r>
      <w:smartTag w:uri="urn:schemas-microsoft-com:office:smarttags" w:element="stockticker">
        <w:r w:rsidRPr="001B392B">
          <w:t>EPC</w:t>
        </w:r>
      </w:smartTag>
      <w:r w:rsidRPr="001B392B">
        <w:t xml:space="preserve"> is reported to the network in an </w:t>
      </w:r>
      <w:smartTag w:uri="urn:schemas-microsoft-com:office:smarttags" w:element="stockticker">
        <w:r w:rsidRPr="001B392B">
          <w:t>EPC</w:t>
        </w:r>
      </w:smartTag>
      <w:r w:rsidRPr="001B392B">
        <w:t xml:space="preserve"> Downlink Quality Report via EPCCH, as specified in subclause 8.4.1b.</w:t>
      </w:r>
    </w:p>
    <w:p w14:paraId="4178ED0A" w14:textId="77777777" w:rsidR="00E53583" w:rsidRPr="001B392B" w:rsidRDefault="00E53583">
      <w:r w:rsidRPr="001B392B">
        <w:t xml:space="preserve">Similarly in </w:t>
      </w:r>
      <w:r w:rsidRPr="001B392B">
        <w:rPr>
          <w:i/>
          <w:iCs/>
        </w:rPr>
        <w:t>Iu mode</w:t>
      </w:r>
      <w:r w:rsidRPr="001B392B">
        <w:t xml:space="preserve">, for each DBPSCH in </w:t>
      </w:r>
      <w:smartTag w:uri="urn:schemas-microsoft-com:office:smarttags" w:element="stockticker">
        <w:r w:rsidRPr="001B392B">
          <w:t>EPC</w:t>
        </w:r>
      </w:smartTag>
      <w:r w:rsidRPr="001B392B">
        <w:t xml:space="preserve"> mode, the average BER shall for every </w:t>
      </w:r>
      <w:smartTag w:uri="urn:schemas-microsoft-com:office:smarttags" w:element="stockticker">
        <w:r w:rsidRPr="001B392B">
          <w:t>EPC</w:t>
        </w:r>
      </w:smartTag>
      <w:r w:rsidRPr="001B392B">
        <w:t xml:space="preserve"> reporting period be mapped to the RXQUAL scale according to chapter 8.2.4, producing the parameter RXQUAL_</w:t>
      </w:r>
      <w:smartTag w:uri="urn:schemas-microsoft-com:office:smarttags" w:element="stockticker">
        <w:r w:rsidRPr="001B392B">
          <w:t>EPC</w:t>
        </w:r>
      </w:smartTag>
      <w:r w:rsidRPr="001B392B">
        <w:t xml:space="preserve">. </w:t>
      </w:r>
      <w:r w:rsidRPr="001B392B">
        <w:lastRenderedPageBreak/>
        <w:t>RXQUAL_</w:t>
      </w:r>
      <w:smartTag w:uri="urn:schemas-microsoft-com:office:smarttags" w:element="stockticker">
        <w:r w:rsidRPr="001B392B">
          <w:t>EPC</w:t>
        </w:r>
      </w:smartTag>
      <w:r w:rsidRPr="001B392B">
        <w:t xml:space="preserve"> is reported to the network in an </w:t>
      </w:r>
      <w:smartTag w:uri="urn:schemas-microsoft-com:office:smarttags" w:element="stockticker">
        <w:r w:rsidRPr="001B392B">
          <w:t>EPC</w:t>
        </w:r>
      </w:smartTag>
      <w:r w:rsidRPr="001B392B">
        <w:t xml:space="preserve"> Downlink Quality Report via EPCCH, as specified in subclause 8.4.1b.</w:t>
      </w:r>
    </w:p>
    <w:p w14:paraId="572A6775" w14:textId="77777777" w:rsidR="00E53583" w:rsidRPr="001B392B" w:rsidRDefault="00E53583">
      <w:pPr>
        <w:pStyle w:val="Heading4"/>
      </w:pPr>
      <w:bookmarkStart w:id="253" w:name="_Toc19038338"/>
      <w:bookmarkStart w:id="254" w:name="_Toc36149780"/>
      <w:r w:rsidRPr="001B392B">
        <w:t>8.2.3.2</w:t>
      </w:r>
      <w:r w:rsidRPr="001B392B">
        <w:tab/>
        <w:t>MEAN_ BEP and CV_BEP</w:t>
      </w:r>
      <w:bookmarkEnd w:id="253"/>
      <w:bookmarkEnd w:id="254"/>
    </w:p>
    <w:p w14:paraId="10CFD0A5" w14:textId="77777777" w:rsidR="00460A74" w:rsidRPr="001B392B" w:rsidRDefault="00E53583" w:rsidP="00460A74">
      <w:r w:rsidRPr="001B392B">
        <w:t xml:space="preserve">In </w:t>
      </w:r>
      <w:r w:rsidRPr="001B392B">
        <w:rPr>
          <w:i/>
          <w:iCs/>
        </w:rPr>
        <w:t>A/Gb mode</w:t>
      </w:r>
      <w:r w:rsidRPr="001B392B">
        <w:t xml:space="preserve">, for TCH, E-TCH, O-TCH, FACCH and O-FACCH, and in </w:t>
      </w:r>
      <w:r w:rsidRPr="001B392B">
        <w:rPr>
          <w:i/>
          <w:iCs/>
        </w:rPr>
        <w:t>Iu mode</w:t>
      </w:r>
      <w:r w:rsidR="00460A74" w:rsidRPr="001B392B">
        <w:t xml:space="preserve">, for TCH, E-TCH, O-TCH, </w:t>
      </w:r>
      <w:r w:rsidRPr="001B392B">
        <w:t xml:space="preserve">FACCH, O-FACCH, PDTCH on DBPSCH, the MS shall calculate the </w:t>
      </w:r>
      <w:r w:rsidR="006464AD" w:rsidRPr="001B392B">
        <w:t xml:space="preserve">mean bit error probability and the coefficient of variation of the bit error probability as defined below </w:t>
      </w:r>
      <w:r w:rsidRPr="001B392B">
        <w:t>for the last 4 consecutive slots of each fully received and correctly decoded block (see subclause 8.</w:t>
      </w:r>
      <w:r w:rsidR="006464AD" w:rsidRPr="001B392B">
        <w:t xml:space="preserve">4.8.2) and for all </w:t>
      </w:r>
      <w:r w:rsidR="00460A74" w:rsidRPr="001B392B">
        <w:t xml:space="preserve">SDCCH and </w:t>
      </w:r>
      <w:r w:rsidR="006464AD" w:rsidRPr="001B392B">
        <w:t>SACCH blocks.</w:t>
      </w:r>
      <w:r w:rsidR="00460A74" w:rsidRPr="001B392B">
        <w:t xml:space="preserve"> The coefficient of variation of the bit error probability is not calculated for SACCH/T blocks.</w:t>
      </w:r>
    </w:p>
    <w:p w14:paraId="0F83F4F4" w14:textId="77777777" w:rsidR="00E53583" w:rsidRPr="001B392B" w:rsidRDefault="00460A74" w:rsidP="00460A74">
      <w:pPr>
        <w:pStyle w:val="NO"/>
      </w:pPr>
      <w:r w:rsidRPr="001B392B">
        <w:t>Note:  The coefficient of variation of the bit error probability is of less interest in the SACCH/T case as the four SACCH bursts are non-consecutive.</w:t>
      </w:r>
    </w:p>
    <w:p w14:paraId="5458F228" w14:textId="77777777" w:rsidR="006464AD" w:rsidRPr="001B392B" w:rsidRDefault="006464AD">
      <w:r w:rsidRPr="001B392B">
        <w:t xml:space="preserve">For </w:t>
      </w:r>
      <w:smartTag w:uri="urn:schemas-microsoft-com:office:smarttags" w:element="stockticker">
        <w:r w:rsidRPr="001B392B">
          <w:t>FLO</w:t>
        </w:r>
      </w:smartTag>
      <w:r w:rsidRPr="001B392B">
        <w:t xml:space="preserve"> in </w:t>
      </w:r>
      <w:r w:rsidRPr="001B392B">
        <w:rPr>
          <w:i/>
          <w:iCs/>
        </w:rPr>
        <w:t>Iu mode</w:t>
      </w:r>
      <w:r w:rsidRPr="001B392B">
        <w:t xml:space="preserve">, the MS shall calculate the mean bit error probability and the coefficient of variation of the bit error probability as defined below for the last 4 consecutive slots of each fully received and correctly decoded radio packet on DBPSCH. When a radio packet is received with a TFC for which at least one transport channel that uses a </w:t>
      </w:r>
      <w:smartTag w:uri="urn:schemas-microsoft-com:office:smarttags" w:element="stockticker">
        <w:r w:rsidRPr="001B392B">
          <w:t>CRC</w:t>
        </w:r>
      </w:smartTag>
      <w:r w:rsidRPr="001B392B">
        <w:t xml:space="preserve"> is active, the radio packet is considered as correctly decoded if at least one </w:t>
      </w:r>
      <w:smartTag w:uri="urn:schemas-microsoft-com:office:smarttags" w:element="stockticker">
        <w:r w:rsidRPr="001B392B">
          <w:t>CRC</w:t>
        </w:r>
      </w:smartTag>
      <w:r w:rsidRPr="001B392B">
        <w:t xml:space="preserve"> is correct. When a radio packet is received with a TFC where no transport channel uses a </w:t>
      </w:r>
      <w:smartTag w:uri="urn:schemas-microsoft-com:office:smarttags" w:element="stockticker">
        <w:r w:rsidRPr="001B392B">
          <w:t>CRC</w:t>
        </w:r>
      </w:smartTag>
      <w:r w:rsidRPr="001B392B">
        <w:t>, the radio packet is always considered as correctly decoded.</w:t>
      </w:r>
    </w:p>
    <w:p w14:paraId="734EC73D" w14:textId="77777777" w:rsidR="00E53583" w:rsidRPr="001B392B" w:rsidRDefault="00A45A8E" w:rsidP="00A45A8E">
      <w:pPr>
        <w:pStyle w:val="B1"/>
      </w:pPr>
      <w:r w:rsidRPr="001B392B">
        <w:t>-</w:t>
      </w:r>
      <w:r w:rsidRPr="001B392B">
        <w:tab/>
      </w:r>
      <w:r w:rsidR="00E53583" w:rsidRPr="001B392B">
        <w:t>Mean Bit Error Probability (BEP) of the block:</w:t>
      </w:r>
    </w:p>
    <w:p w14:paraId="303E5FC7" w14:textId="77777777" w:rsidR="00E53583" w:rsidRPr="001B392B" w:rsidRDefault="00E53583">
      <w:pPr>
        <w:ind w:left="45"/>
      </w:pPr>
      <w:r w:rsidRPr="001B392B">
        <w:rPr>
          <w:position w:val="-28"/>
        </w:rPr>
        <w:object w:dxaOrig="3300" w:dyaOrig="680" w14:anchorId="79CC54EE">
          <v:shape id="_x0000_i1033" type="#_x0000_t75" style="width:165pt;height:34.2pt" o:ole="" fillcolor="window">
            <v:imagedata r:id="rId21" o:title=""/>
          </v:shape>
          <o:OLEObject Type="Embed" ProgID="Equation.3" ShapeID="_x0000_i1033" DrawAspect="Content" ObjectID="_1821888407" r:id="rId22"/>
        </w:object>
      </w:r>
    </w:p>
    <w:p w14:paraId="63ED2F6E" w14:textId="77777777" w:rsidR="00E53583" w:rsidRPr="001B392B" w:rsidRDefault="00F3713A" w:rsidP="00F3713A">
      <w:pPr>
        <w:pStyle w:val="B1"/>
      </w:pPr>
      <w:r w:rsidRPr="001B392B">
        <w:t>-</w:t>
      </w:r>
      <w:r w:rsidRPr="001B392B">
        <w:tab/>
      </w:r>
      <w:r w:rsidR="00E53583" w:rsidRPr="001B392B">
        <w:t>Coefficient of variation of the Bit Error Probability of the block:</w:t>
      </w:r>
    </w:p>
    <w:p w14:paraId="1D417C82" w14:textId="77777777" w:rsidR="00E53583" w:rsidRPr="001B392B" w:rsidRDefault="00E53583">
      <w:pPr>
        <w:ind w:left="45"/>
      </w:pPr>
      <w:r w:rsidRPr="001B392B">
        <w:rPr>
          <w:position w:val="-60"/>
        </w:rPr>
        <w:object w:dxaOrig="5080" w:dyaOrig="1480" w14:anchorId="2EE32FDD">
          <v:shape id="_x0000_i1034" type="#_x0000_t75" style="width:253.8pt;height:73.8pt" o:ole="" fillcolor="window">
            <v:imagedata r:id="rId23" o:title=""/>
          </v:shape>
          <o:OLEObject Type="Embed" ProgID="Equation.3" ShapeID="_x0000_i1034" DrawAspect="Content" ObjectID="_1821888408" r:id="rId24"/>
        </w:object>
      </w:r>
    </w:p>
    <w:p w14:paraId="74525021" w14:textId="77777777" w:rsidR="00E53583" w:rsidRPr="001B392B" w:rsidRDefault="00E53583">
      <w:pPr>
        <w:pStyle w:val="NO"/>
      </w:pPr>
      <w:r w:rsidRPr="001B392B">
        <w:t>Note:</w:t>
      </w:r>
      <w:r w:rsidRPr="001B392B">
        <w:tab/>
        <w:t xml:space="preserve">The receiver needs to detect if a block </w:t>
      </w:r>
      <w:r w:rsidR="006464AD" w:rsidRPr="001B392B">
        <w:t xml:space="preserve">(or radio packet in case of </w:t>
      </w:r>
      <w:smartTag w:uri="urn:schemas-microsoft-com:office:smarttags" w:element="stockticker">
        <w:r w:rsidR="006464AD" w:rsidRPr="001B392B">
          <w:t>FLO</w:t>
        </w:r>
      </w:smartTag>
      <w:r w:rsidR="006464AD" w:rsidRPr="001B392B">
        <w:t xml:space="preserve">) </w:t>
      </w:r>
      <w:r w:rsidRPr="001B392B">
        <w:t xml:space="preserve">has been fully received (i.e. estimate whether it was fully transmitted) when DTX is used because a block </w:t>
      </w:r>
      <w:r w:rsidR="006464AD" w:rsidRPr="001B392B">
        <w:t xml:space="preserve">(or radio packet in case of </w:t>
      </w:r>
      <w:smartTag w:uri="urn:schemas-microsoft-com:office:smarttags" w:element="stockticker">
        <w:r w:rsidR="006464AD" w:rsidRPr="001B392B">
          <w:t>FLO</w:t>
        </w:r>
      </w:smartTag>
      <w:r w:rsidR="006464AD" w:rsidRPr="001B392B">
        <w:t xml:space="preserve">) </w:t>
      </w:r>
      <w:r w:rsidRPr="001B392B">
        <w:t>may be correctly decoded even if the last 4 slots were actually not transmitted, especially in the case of 19 interleaving.</w:t>
      </w:r>
    </w:p>
    <w:p w14:paraId="14D8F814" w14:textId="77777777" w:rsidR="00E53583" w:rsidRPr="001B392B" w:rsidRDefault="00E53583">
      <w:r w:rsidRPr="001B392B">
        <w:t>The calculated values shall be averaged (on a linear scale) over the reporting period as follows:</w:t>
      </w:r>
    </w:p>
    <w:p w14:paraId="62B1D4EE" w14:textId="77777777" w:rsidR="00E53583" w:rsidRPr="001B392B" w:rsidRDefault="00F3713A" w:rsidP="00A45A8E">
      <w:pPr>
        <w:pStyle w:val="B1"/>
      </w:pPr>
      <w:r w:rsidRPr="001B392B">
        <w:t>-</w:t>
      </w:r>
      <w:r w:rsidRPr="001B392B">
        <w:tab/>
      </w:r>
      <w:r w:rsidR="00E53583" w:rsidRPr="001B392B">
        <w:t>MEAN_BEP = average of MEAN_BEP</w:t>
      </w:r>
      <w:r w:rsidR="00E53583" w:rsidRPr="001B392B">
        <w:rPr>
          <w:vertAlign w:val="subscript"/>
        </w:rPr>
        <w:t>block</w:t>
      </w:r>
      <w:r w:rsidR="00E53583" w:rsidRPr="001B392B">
        <w:t>.</w:t>
      </w:r>
    </w:p>
    <w:p w14:paraId="5B429B1B" w14:textId="77777777" w:rsidR="00E53583" w:rsidRPr="001B392B" w:rsidRDefault="00F3713A" w:rsidP="00A45A8E">
      <w:pPr>
        <w:pStyle w:val="B1"/>
      </w:pPr>
      <w:r w:rsidRPr="001B392B">
        <w:t>-</w:t>
      </w:r>
      <w:r w:rsidRPr="001B392B">
        <w:tab/>
      </w:r>
      <w:r w:rsidR="00E53583" w:rsidRPr="001B392B">
        <w:t>CV_BEP = average of CV_BEP</w:t>
      </w:r>
      <w:r w:rsidR="00E53583" w:rsidRPr="001B392B">
        <w:rPr>
          <w:vertAlign w:val="subscript"/>
        </w:rPr>
        <w:t>block</w:t>
      </w:r>
      <w:r w:rsidR="00E53583" w:rsidRPr="001B392B">
        <w:t>.</w:t>
      </w:r>
    </w:p>
    <w:p w14:paraId="25454330" w14:textId="77777777" w:rsidR="00E53583" w:rsidRPr="001B392B" w:rsidRDefault="00E53583">
      <w:r w:rsidRPr="001B392B">
        <w:t>In averaging, measurements made during previous reporting periods shall always be discarded.</w:t>
      </w:r>
    </w:p>
    <w:p w14:paraId="6D2F3CE3" w14:textId="77777777" w:rsidR="00E53583" w:rsidRPr="001B392B" w:rsidRDefault="00E53583">
      <w:r w:rsidRPr="001B392B">
        <w:t>For EGPRS, the MS shall calculate the following values for each radio block (4 bursts) addressed to it:</w:t>
      </w:r>
    </w:p>
    <w:p w14:paraId="483FB000" w14:textId="77777777" w:rsidR="00E53583" w:rsidRPr="001B392B" w:rsidRDefault="00F3713A" w:rsidP="00F3713A">
      <w:pPr>
        <w:pStyle w:val="B1"/>
      </w:pPr>
      <w:r w:rsidRPr="001B392B">
        <w:t>-</w:t>
      </w:r>
      <w:r w:rsidRPr="001B392B">
        <w:tab/>
      </w:r>
      <w:r w:rsidR="00E53583" w:rsidRPr="001B392B">
        <w:t>Mean Bit Error Probability (BEP) of a radio block:</w:t>
      </w:r>
    </w:p>
    <w:p w14:paraId="4E4FBA41" w14:textId="77777777" w:rsidR="00E53583" w:rsidRPr="001B392B" w:rsidRDefault="00E53583">
      <w:pPr>
        <w:ind w:left="45"/>
      </w:pPr>
      <w:r w:rsidRPr="001B392B">
        <w:rPr>
          <w:position w:val="-28"/>
        </w:rPr>
        <w:object w:dxaOrig="3300" w:dyaOrig="680" w14:anchorId="5CAFFF6F">
          <v:shape id="_x0000_i1035" type="#_x0000_t75" style="width:165pt;height:34.2pt" o:ole="" fillcolor="window">
            <v:imagedata r:id="rId21" o:title=""/>
          </v:shape>
          <o:OLEObject Type="Embed" ProgID="Equation.3" ShapeID="_x0000_i1035" DrawAspect="Content" ObjectID="_1821888409" r:id="rId25"/>
        </w:object>
      </w:r>
    </w:p>
    <w:p w14:paraId="63A929AD" w14:textId="77777777" w:rsidR="00E53583" w:rsidRPr="001B392B" w:rsidRDefault="00F3713A" w:rsidP="00F3713A">
      <w:pPr>
        <w:pStyle w:val="B1"/>
      </w:pPr>
      <w:r w:rsidRPr="001B392B">
        <w:t>-</w:t>
      </w:r>
      <w:r w:rsidRPr="001B392B">
        <w:tab/>
      </w:r>
      <w:r w:rsidR="00E53583" w:rsidRPr="001B392B">
        <w:t>Coefficient of variation of the Bit Error Probability of a radio block:</w:t>
      </w:r>
    </w:p>
    <w:p w14:paraId="6BB0B86C" w14:textId="77777777" w:rsidR="00E53583" w:rsidRPr="001B392B" w:rsidRDefault="00E53583">
      <w:pPr>
        <w:ind w:left="45"/>
      </w:pPr>
      <w:r w:rsidRPr="001B392B">
        <w:rPr>
          <w:position w:val="-60"/>
        </w:rPr>
        <w:object w:dxaOrig="5080" w:dyaOrig="1480" w14:anchorId="66E73078">
          <v:shape id="_x0000_i1036" type="#_x0000_t75" style="width:253.8pt;height:73.8pt" o:ole="" fillcolor="window">
            <v:imagedata r:id="rId23" o:title=""/>
          </v:shape>
          <o:OLEObject Type="Embed" ProgID="Equation.3" ShapeID="_x0000_i1036" DrawAspect="Content" ObjectID="_1821888410" r:id="rId26"/>
        </w:object>
      </w:r>
    </w:p>
    <w:p w14:paraId="759FFA9F" w14:textId="77777777" w:rsidR="006F307B" w:rsidRPr="001B392B" w:rsidRDefault="00067856">
      <w:r w:rsidRPr="001B392B">
        <w:lastRenderedPageBreak/>
        <w:t>An MS that has enabled EC operation shall calculate MEAN_BEP and CV_BEP as defined for EGPRS, using the four burst BEP values measured after the respective combination of the blind physical layer transmissions of each burst (see subclause 8.2.2)</w:t>
      </w:r>
      <w:r w:rsidR="006F307B" w:rsidRPr="001B392B">
        <w:t>.</w:t>
      </w:r>
    </w:p>
    <w:p w14:paraId="155E9B7A" w14:textId="77777777" w:rsidR="00E53583" w:rsidRPr="001B392B" w:rsidRDefault="00E53583">
      <w:r w:rsidRPr="001B392B">
        <w:t>Filtering and reporting are described in subclause 10.2.3.2.</w:t>
      </w:r>
    </w:p>
    <w:p w14:paraId="697F5895" w14:textId="77777777" w:rsidR="00E53583" w:rsidRPr="001B392B" w:rsidRDefault="00E53583">
      <w:pPr>
        <w:pStyle w:val="Heading3"/>
      </w:pPr>
      <w:bookmarkStart w:id="255" w:name="_Toc19038339"/>
      <w:bookmarkStart w:id="256" w:name="_Toc36149781"/>
      <w:r w:rsidRPr="001B392B">
        <w:t>8.2.4</w:t>
      </w:r>
      <w:r w:rsidRPr="001B392B">
        <w:tab/>
        <w:t>Range of parameter RXQUAL</w:t>
      </w:r>
      <w:bookmarkEnd w:id="255"/>
      <w:bookmarkEnd w:id="256"/>
    </w:p>
    <w:p w14:paraId="55762DFC" w14:textId="77777777" w:rsidR="00E53583" w:rsidRPr="001B392B" w:rsidRDefault="00E53583">
      <w:r w:rsidRPr="001B392B">
        <w:t>When the quality is assessed over the full</w:t>
      </w:r>
      <w:r w:rsidRPr="001B392B">
        <w:noBreakHyphen/>
        <w:t>set and sub</w:t>
      </w:r>
      <w:r w:rsidRPr="001B392B">
        <w:noBreakHyphen/>
        <w:t>set of frames defined in subclause 8.4, eight levels of RXQUAL are defined and shall be mapped to the equivalent BER before channel decoding as follows:</w:t>
      </w:r>
    </w:p>
    <w:p w14:paraId="31CEFEEE" w14:textId="77777777" w:rsidR="00E53583" w:rsidRPr="001B392B" w:rsidRDefault="00E53583">
      <w:pPr>
        <w:pStyle w:val="B2"/>
      </w:pPr>
      <w:r w:rsidRPr="001B392B">
        <w:tab/>
        <w:t>RXQUAL_0</w:t>
      </w:r>
      <w:r w:rsidR="00B97648">
        <w:tab/>
      </w:r>
      <w:r w:rsidR="001B392B">
        <w:tab/>
      </w:r>
      <w:r w:rsidRPr="001B392B">
        <w:t>BER</w:t>
      </w:r>
      <w:r w:rsidRPr="001B392B">
        <w:tab/>
        <w:t>&lt;</w:t>
      </w:r>
      <w:r w:rsidRPr="001B392B">
        <w:tab/>
        <w:t>0,2 %</w:t>
      </w:r>
      <w:r w:rsidR="001B392B">
        <w:tab/>
      </w:r>
      <w:r w:rsidRPr="001B392B">
        <w:t>Assumed value =</w:t>
      </w:r>
      <w:r w:rsidRPr="001B392B">
        <w:tab/>
        <w:t>0,14 %</w:t>
      </w:r>
      <w:r w:rsidRPr="001B392B">
        <w:br/>
        <w:t>RXQUAL_1</w:t>
      </w:r>
      <w:r w:rsidR="001B392B">
        <w:tab/>
      </w:r>
      <w:r w:rsidRPr="001B392B">
        <w:t>0,2 %</w:t>
      </w:r>
      <w:r w:rsidR="001B392B">
        <w:tab/>
      </w:r>
      <w:r w:rsidRPr="001B392B">
        <w:t>&lt;</w:t>
      </w:r>
      <w:r w:rsidRPr="001B392B">
        <w:tab/>
        <w:t>BER</w:t>
      </w:r>
      <w:r w:rsidRPr="001B392B">
        <w:tab/>
        <w:t>&lt;</w:t>
      </w:r>
      <w:r w:rsidRPr="001B392B">
        <w:tab/>
        <w:t>0,4 %</w:t>
      </w:r>
      <w:r w:rsidR="001B392B">
        <w:tab/>
      </w:r>
      <w:r w:rsidRPr="001B392B">
        <w:t>Assumed value =</w:t>
      </w:r>
      <w:r w:rsidRPr="001B392B">
        <w:tab/>
        <w:t>0,28 %</w:t>
      </w:r>
      <w:r w:rsidRPr="001B392B">
        <w:br/>
        <w:t>RXQUAL_2</w:t>
      </w:r>
      <w:r w:rsidR="001B392B">
        <w:tab/>
      </w:r>
      <w:r w:rsidRPr="001B392B">
        <w:t>0,4 %</w:t>
      </w:r>
      <w:r w:rsidR="001B392B">
        <w:tab/>
      </w:r>
      <w:r w:rsidRPr="001B392B">
        <w:t>&lt;</w:t>
      </w:r>
      <w:r w:rsidRPr="001B392B">
        <w:tab/>
        <w:t>BER</w:t>
      </w:r>
      <w:r w:rsidRPr="001B392B">
        <w:tab/>
        <w:t>&lt;</w:t>
      </w:r>
      <w:r w:rsidRPr="001B392B">
        <w:tab/>
        <w:t>0,8 %</w:t>
      </w:r>
      <w:r w:rsidR="001B392B">
        <w:tab/>
      </w:r>
      <w:r w:rsidRPr="001B392B">
        <w:t>Assumed value =</w:t>
      </w:r>
      <w:r w:rsidRPr="001B392B">
        <w:tab/>
        <w:t>0,57 %</w:t>
      </w:r>
      <w:r w:rsidRPr="001B392B">
        <w:br/>
        <w:t>RXQUAL_3</w:t>
      </w:r>
      <w:r w:rsidR="001B392B">
        <w:tab/>
      </w:r>
      <w:r w:rsidRPr="001B392B">
        <w:t>0,8 %</w:t>
      </w:r>
      <w:r w:rsidR="001B392B">
        <w:tab/>
      </w:r>
      <w:r w:rsidRPr="001B392B">
        <w:t>&lt;</w:t>
      </w:r>
      <w:r w:rsidRPr="001B392B">
        <w:tab/>
        <w:t>BER</w:t>
      </w:r>
      <w:r w:rsidRPr="001B392B">
        <w:tab/>
        <w:t>&lt;</w:t>
      </w:r>
      <w:r w:rsidRPr="001B392B">
        <w:tab/>
        <w:t>1,6 %</w:t>
      </w:r>
      <w:r w:rsidR="001B392B">
        <w:tab/>
      </w:r>
      <w:r w:rsidRPr="001B392B">
        <w:t>Assumed value =</w:t>
      </w:r>
      <w:r w:rsidRPr="001B392B">
        <w:tab/>
        <w:t>1,13 %</w:t>
      </w:r>
      <w:r w:rsidRPr="001B392B">
        <w:br/>
        <w:t>RXQUAL_4</w:t>
      </w:r>
      <w:r w:rsidR="001B392B">
        <w:tab/>
      </w:r>
      <w:r w:rsidRPr="001B392B">
        <w:t>1,6 %</w:t>
      </w:r>
      <w:r w:rsidR="001B392B">
        <w:tab/>
      </w:r>
      <w:r w:rsidRPr="001B392B">
        <w:t>&lt;</w:t>
      </w:r>
      <w:r w:rsidRPr="001B392B">
        <w:tab/>
        <w:t>BER</w:t>
      </w:r>
      <w:r w:rsidRPr="001B392B">
        <w:tab/>
        <w:t>&lt;</w:t>
      </w:r>
      <w:r w:rsidRPr="001B392B">
        <w:tab/>
        <w:t>3,2 %</w:t>
      </w:r>
      <w:r w:rsidR="001B392B">
        <w:tab/>
      </w:r>
      <w:r w:rsidRPr="001B392B">
        <w:t>Assumed value =</w:t>
      </w:r>
      <w:r w:rsidRPr="001B392B">
        <w:tab/>
        <w:t>2,26 %</w:t>
      </w:r>
      <w:r w:rsidRPr="001B392B">
        <w:br/>
        <w:t>RXQUAL_5</w:t>
      </w:r>
      <w:r w:rsidR="001B392B">
        <w:tab/>
      </w:r>
      <w:r w:rsidRPr="001B392B">
        <w:t>3,2 %</w:t>
      </w:r>
      <w:r w:rsidR="001B392B">
        <w:tab/>
      </w:r>
      <w:r w:rsidRPr="001B392B">
        <w:t>&lt;</w:t>
      </w:r>
      <w:r w:rsidRPr="001B392B">
        <w:tab/>
        <w:t>BER</w:t>
      </w:r>
      <w:r w:rsidRPr="001B392B">
        <w:tab/>
        <w:t>&lt;</w:t>
      </w:r>
      <w:r w:rsidRPr="001B392B">
        <w:tab/>
        <w:t>6,4 %</w:t>
      </w:r>
      <w:r w:rsidR="001B392B">
        <w:tab/>
      </w:r>
      <w:r w:rsidRPr="001B392B">
        <w:t>Assumed value =</w:t>
      </w:r>
      <w:r w:rsidRPr="001B392B">
        <w:tab/>
        <w:t>4,53 %</w:t>
      </w:r>
      <w:r w:rsidRPr="001B392B">
        <w:br/>
        <w:t>RXQUAL_6</w:t>
      </w:r>
      <w:r w:rsidR="001B392B">
        <w:tab/>
      </w:r>
      <w:r w:rsidRPr="001B392B">
        <w:t>6,4 %</w:t>
      </w:r>
      <w:r w:rsidR="001B392B">
        <w:tab/>
      </w:r>
      <w:r w:rsidRPr="001B392B">
        <w:t>&lt;</w:t>
      </w:r>
      <w:r w:rsidRPr="001B392B">
        <w:tab/>
        <w:t>BER</w:t>
      </w:r>
      <w:r w:rsidRPr="001B392B">
        <w:tab/>
        <w:t>&lt;</w:t>
      </w:r>
      <w:r w:rsidRPr="001B392B">
        <w:tab/>
        <w:t>12,8 %</w:t>
      </w:r>
      <w:r w:rsidR="001B392B">
        <w:tab/>
      </w:r>
      <w:r w:rsidRPr="001B392B">
        <w:t>Assumed value =</w:t>
      </w:r>
      <w:r w:rsidRPr="001B392B">
        <w:tab/>
        <w:t>9,05 %</w:t>
      </w:r>
      <w:r w:rsidRPr="001B392B">
        <w:br/>
        <w:t>RXQUAL_7</w:t>
      </w:r>
      <w:r w:rsidR="001B392B">
        <w:tab/>
      </w:r>
      <w:r w:rsidRPr="001B392B">
        <w:t>12,8 %</w:t>
      </w:r>
      <w:r w:rsidR="001B392B">
        <w:tab/>
      </w:r>
      <w:r w:rsidRPr="001B392B">
        <w:t>&lt;</w:t>
      </w:r>
      <w:r w:rsidRPr="001B392B">
        <w:tab/>
        <w:t>BER</w:t>
      </w:r>
      <w:r w:rsidR="00B97648">
        <w:tab/>
      </w:r>
      <w:r w:rsidRPr="001B392B">
        <w:tab/>
        <w:t>Assumed value =</w:t>
      </w:r>
      <w:r w:rsidRPr="001B392B">
        <w:tab/>
        <w:t>18,10 %</w:t>
      </w:r>
    </w:p>
    <w:p w14:paraId="6D16B6E4" w14:textId="77777777" w:rsidR="00E53583" w:rsidRPr="001B392B" w:rsidRDefault="00E53583">
      <w:r w:rsidRPr="001B392B">
        <w:t>The assumed values may be employed in any averaging process applied to RXQUAL.</w:t>
      </w:r>
    </w:p>
    <w:p w14:paraId="1B733F24" w14:textId="77777777" w:rsidR="00E53583" w:rsidRPr="001B392B" w:rsidRDefault="00E53583">
      <w:r w:rsidRPr="001B392B">
        <w:t>The same mapping table applies also for RXQUAL_</w:t>
      </w:r>
      <w:smartTag w:uri="urn:schemas-microsoft-com:office:smarttags" w:element="stockticker">
        <w:r w:rsidRPr="001B392B">
          <w:t>FAST</w:t>
        </w:r>
      </w:smartTag>
      <w:r w:rsidRPr="001B392B">
        <w:t xml:space="preserve"> and RXQUAL_</w:t>
      </w:r>
      <w:smartTag w:uri="urn:schemas-microsoft-com:office:smarttags" w:element="stockticker">
        <w:r w:rsidRPr="001B392B">
          <w:t>EPC</w:t>
        </w:r>
      </w:smartTag>
      <w:r w:rsidRPr="001B392B">
        <w:t>.</w:t>
      </w:r>
    </w:p>
    <w:p w14:paraId="2F4A1ABA" w14:textId="77777777" w:rsidR="00E53583" w:rsidRPr="001B392B" w:rsidRDefault="00E53583">
      <w:r w:rsidRPr="001B392B">
        <w:t>The BER values used to define a quality band are the estimated error probabilities before channel decoding, averaged over the full set or sub set of TDMA frames as defined in subclause 8.4. The accuracy to which an MS shall be capable of estimating the error probabilities under static channel conditions is given in the following table. Note the exceptions of subclause 8.4 on some data traffic channels and PDTCH.</w:t>
      </w:r>
    </w:p>
    <w:p w14:paraId="48F01275" w14:textId="77777777" w:rsidR="00E53583" w:rsidRPr="001B392B" w:rsidRDefault="00E53583">
      <w:pPr>
        <w:pStyle w:val="TH"/>
      </w:pPr>
    </w:p>
    <w:tbl>
      <w:tblPr>
        <w:tblW w:w="94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10"/>
        <w:gridCol w:w="9"/>
        <w:gridCol w:w="1959"/>
        <w:gridCol w:w="9"/>
        <w:gridCol w:w="868"/>
        <w:gridCol w:w="1236"/>
        <w:gridCol w:w="1183"/>
        <w:gridCol w:w="1052"/>
        <w:gridCol w:w="898"/>
        <w:gridCol w:w="945"/>
      </w:tblGrid>
      <w:tr w:rsidR="00E53583" w:rsidRPr="001B392B" w14:paraId="40EE395E" w14:textId="77777777">
        <w:tblPrEx>
          <w:tblCellMar>
            <w:top w:w="0" w:type="dxa"/>
            <w:bottom w:w="0" w:type="dxa"/>
          </w:tblCellMar>
        </w:tblPrEx>
        <w:tc>
          <w:tcPr>
            <w:tcW w:w="1310" w:type="dxa"/>
            <w:tcBorders>
              <w:bottom w:val="nil"/>
            </w:tcBorders>
          </w:tcPr>
          <w:p w14:paraId="3D00F7E2" w14:textId="77777777" w:rsidR="00E53583" w:rsidRPr="001B392B" w:rsidRDefault="00E53583">
            <w:pPr>
              <w:pStyle w:val="TAH"/>
              <w:rPr>
                <w:lang w:eastAsia="en-US"/>
              </w:rPr>
            </w:pPr>
            <w:r w:rsidRPr="001B392B">
              <w:rPr>
                <w:lang w:eastAsia="en-US"/>
              </w:rPr>
              <w:t>Quality Band</w:t>
            </w:r>
          </w:p>
        </w:tc>
        <w:tc>
          <w:tcPr>
            <w:tcW w:w="1968" w:type="dxa"/>
            <w:gridSpan w:val="2"/>
            <w:tcBorders>
              <w:bottom w:val="nil"/>
            </w:tcBorders>
          </w:tcPr>
          <w:p w14:paraId="693269B9" w14:textId="77777777" w:rsidR="00E53583" w:rsidRPr="001B392B" w:rsidRDefault="00E53583">
            <w:pPr>
              <w:pStyle w:val="TAH"/>
              <w:rPr>
                <w:lang w:eastAsia="en-US"/>
              </w:rPr>
            </w:pPr>
            <w:r w:rsidRPr="001B392B">
              <w:rPr>
                <w:lang w:eastAsia="en-US"/>
              </w:rPr>
              <w:t>Range of actual BER</w:t>
            </w:r>
          </w:p>
        </w:tc>
        <w:tc>
          <w:tcPr>
            <w:tcW w:w="6191" w:type="dxa"/>
            <w:gridSpan w:val="7"/>
            <w:tcBorders>
              <w:bottom w:val="nil"/>
            </w:tcBorders>
          </w:tcPr>
          <w:p w14:paraId="4E0EC921" w14:textId="77777777" w:rsidR="00E53583" w:rsidRPr="001B392B" w:rsidRDefault="00E53583">
            <w:pPr>
              <w:pStyle w:val="TAH"/>
              <w:rPr>
                <w:lang w:eastAsia="en-US"/>
              </w:rPr>
            </w:pPr>
            <w:r w:rsidRPr="001B392B">
              <w:rPr>
                <w:lang w:eastAsia="en-US"/>
              </w:rPr>
              <w:t>Probability that the correct RXQUAL</w:t>
            </w:r>
          </w:p>
          <w:p w14:paraId="2846D88C" w14:textId="77777777" w:rsidR="00E53583" w:rsidRPr="001B392B" w:rsidRDefault="00E53583">
            <w:pPr>
              <w:pStyle w:val="TAH"/>
              <w:rPr>
                <w:lang w:eastAsia="en-US"/>
              </w:rPr>
            </w:pPr>
            <w:r w:rsidRPr="001B392B">
              <w:rPr>
                <w:lang w:eastAsia="en-US"/>
              </w:rPr>
              <w:t>band is reported by MS shall exceed</w:t>
            </w:r>
          </w:p>
        </w:tc>
      </w:tr>
      <w:tr w:rsidR="00E53583" w:rsidRPr="001B392B" w14:paraId="6970FD6C" w14:textId="77777777">
        <w:tblPrEx>
          <w:tblCellMar>
            <w:top w:w="0" w:type="dxa"/>
            <w:bottom w:w="0" w:type="dxa"/>
          </w:tblCellMar>
        </w:tblPrEx>
        <w:tc>
          <w:tcPr>
            <w:tcW w:w="1319" w:type="dxa"/>
            <w:gridSpan w:val="2"/>
            <w:tcBorders>
              <w:top w:val="nil"/>
              <w:bottom w:val="nil"/>
            </w:tcBorders>
          </w:tcPr>
          <w:p w14:paraId="0E1BA212" w14:textId="77777777" w:rsidR="00E53583" w:rsidRPr="001B392B" w:rsidRDefault="00E53583">
            <w:pPr>
              <w:pStyle w:val="TAH"/>
              <w:rPr>
                <w:lang w:eastAsia="en-US"/>
              </w:rPr>
            </w:pPr>
          </w:p>
        </w:tc>
        <w:tc>
          <w:tcPr>
            <w:tcW w:w="1968" w:type="dxa"/>
            <w:gridSpan w:val="2"/>
            <w:tcBorders>
              <w:top w:val="nil"/>
              <w:bottom w:val="nil"/>
            </w:tcBorders>
          </w:tcPr>
          <w:p w14:paraId="552534A0" w14:textId="77777777" w:rsidR="00E53583" w:rsidRPr="001B392B" w:rsidRDefault="00E53583">
            <w:pPr>
              <w:pStyle w:val="TAH"/>
              <w:rPr>
                <w:lang w:eastAsia="en-US"/>
              </w:rPr>
            </w:pPr>
          </w:p>
        </w:tc>
        <w:tc>
          <w:tcPr>
            <w:tcW w:w="868" w:type="dxa"/>
            <w:tcBorders>
              <w:top w:val="single" w:sz="4" w:space="0" w:color="auto"/>
              <w:bottom w:val="single" w:sz="6" w:space="0" w:color="auto"/>
            </w:tcBorders>
          </w:tcPr>
          <w:p w14:paraId="0F60BEC9" w14:textId="77777777" w:rsidR="00E53583" w:rsidRPr="001B392B" w:rsidRDefault="00E53583">
            <w:pPr>
              <w:pStyle w:val="TAH"/>
              <w:rPr>
                <w:lang w:eastAsia="en-US"/>
              </w:rPr>
            </w:pPr>
            <w:r w:rsidRPr="001B392B">
              <w:rPr>
                <w:lang w:eastAsia="en-US"/>
              </w:rPr>
              <w:t>Full rate Channel</w:t>
            </w:r>
          </w:p>
        </w:tc>
        <w:tc>
          <w:tcPr>
            <w:tcW w:w="1236" w:type="dxa"/>
            <w:tcBorders>
              <w:top w:val="single" w:sz="4" w:space="0" w:color="auto"/>
              <w:bottom w:val="single" w:sz="6" w:space="0" w:color="auto"/>
            </w:tcBorders>
          </w:tcPr>
          <w:p w14:paraId="0D83E4A3" w14:textId="77777777" w:rsidR="00E53583" w:rsidRPr="001B392B" w:rsidRDefault="00E53583">
            <w:pPr>
              <w:pStyle w:val="TAH"/>
              <w:rPr>
                <w:lang w:eastAsia="en-US"/>
              </w:rPr>
            </w:pPr>
            <w:r w:rsidRPr="001B392B">
              <w:rPr>
                <w:lang w:eastAsia="en-US"/>
              </w:rPr>
              <w:t>Half rate Channel</w:t>
            </w:r>
          </w:p>
        </w:tc>
        <w:tc>
          <w:tcPr>
            <w:tcW w:w="1183" w:type="dxa"/>
            <w:tcBorders>
              <w:top w:val="single" w:sz="4" w:space="0" w:color="auto"/>
              <w:bottom w:val="single" w:sz="6" w:space="0" w:color="auto"/>
            </w:tcBorders>
          </w:tcPr>
          <w:p w14:paraId="17E6FCDC" w14:textId="77777777" w:rsidR="00E53583" w:rsidRPr="001B392B" w:rsidRDefault="00E53583">
            <w:pPr>
              <w:pStyle w:val="TAH"/>
              <w:rPr>
                <w:lang w:val="fr-FR" w:eastAsia="en-US"/>
              </w:rPr>
            </w:pPr>
            <w:r w:rsidRPr="001B392B">
              <w:rPr>
                <w:lang w:val="fr-FR" w:eastAsia="en-US"/>
              </w:rPr>
              <w:t>DTX Mode</w:t>
            </w:r>
          </w:p>
        </w:tc>
        <w:tc>
          <w:tcPr>
            <w:tcW w:w="1052" w:type="dxa"/>
            <w:tcBorders>
              <w:top w:val="single" w:sz="4" w:space="0" w:color="auto"/>
              <w:bottom w:val="single" w:sz="6" w:space="0" w:color="auto"/>
            </w:tcBorders>
          </w:tcPr>
          <w:p w14:paraId="137F4DE1" w14:textId="77777777" w:rsidR="00E53583" w:rsidRPr="001B392B" w:rsidRDefault="00E53583">
            <w:pPr>
              <w:pStyle w:val="TAH"/>
              <w:rPr>
                <w:lang w:val="fr-FR" w:eastAsia="en-US"/>
              </w:rPr>
            </w:pPr>
            <w:r w:rsidRPr="001B392B">
              <w:rPr>
                <w:lang w:val="fr-FR" w:eastAsia="en-US"/>
              </w:rPr>
              <w:t xml:space="preserve">ECSD </w:t>
            </w:r>
            <w:smartTag w:uri="urn:schemas-microsoft-com:office:smarttags" w:element="stockticker">
              <w:r w:rsidRPr="001B392B">
                <w:rPr>
                  <w:lang w:val="fr-FR" w:eastAsia="en-US"/>
                </w:rPr>
                <w:t>FPC</w:t>
              </w:r>
            </w:smartTag>
            <w:r w:rsidRPr="001B392B">
              <w:rPr>
                <w:lang w:val="fr-FR" w:eastAsia="en-US"/>
              </w:rPr>
              <w:t xml:space="preserve"> mode</w:t>
            </w:r>
          </w:p>
        </w:tc>
        <w:tc>
          <w:tcPr>
            <w:tcW w:w="898" w:type="dxa"/>
            <w:tcBorders>
              <w:top w:val="single" w:sz="4" w:space="0" w:color="auto"/>
              <w:bottom w:val="single" w:sz="6" w:space="0" w:color="auto"/>
            </w:tcBorders>
          </w:tcPr>
          <w:p w14:paraId="15DB6EEF" w14:textId="77777777" w:rsidR="00E53583" w:rsidRPr="001B392B" w:rsidRDefault="00E53583">
            <w:pPr>
              <w:pStyle w:val="TAH"/>
              <w:rPr>
                <w:lang w:eastAsia="en-US"/>
              </w:rPr>
            </w:pPr>
            <w:smartTag w:uri="urn:schemas-microsoft-com:office:smarttags" w:element="stockticker">
              <w:r w:rsidRPr="001B392B">
                <w:rPr>
                  <w:lang w:eastAsia="en-US"/>
                </w:rPr>
                <w:t>EPC</w:t>
              </w:r>
            </w:smartTag>
            <w:r w:rsidRPr="001B392B">
              <w:rPr>
                <w:lang w:eastAsia="en-US"/>
              </w:rPr>
              <w:t xml:space="preserve"> on full rate channel</w:t>
            </w:r>
          </w:p>
        </w:tc>
        <w:tc>
          <w:tcPr>
            <w:tcW w:w="945" w:type="dxa"/>
            <w:tcBorders>
              <w:top w:val="single" w:sz="4" w:space="0" w:color="auto"/>
              <w:bottom w:val="single" w:sz="6" w:space="0" w:color="auto"/>
            </w:tcBorders>
          </w:tcPr>
          <w:p w14:paraId="1E3B7129" w14:textId="77777777" w:rsidR="00E53583" w:rsidRPr="001B392B" w:rsidRDefault="00E53583">
            <w:pPr>
              <w:pStyle w:val="TAH"/>
              <w:rPr>
                <w:lang w:eastAsia="en-US"/>
              </w:rPr>
            </w:pPr>
            <w:smartTag w:uri="urn:schemas-microsoft-com:office:smarttags" w:element="stockticker">
              <w:r w:rsidRPr="001B392B">
                <w:rPr>
                  <w:lang w:eastAsia="en-US"/>
                </w:rPr>
                <w:t>EPC</w:t>
              </w:r>
            </w:smartTag>
            <w:r w:rsidRPr="001B392B">
              <w:rPr>
                <w:lang w:eastAsia="en-US"/>
              </w:rPr>
              <w:t xml:space="preserve"> on halfrate channel</w:t>
            </w:r>
          </w:p>
        </w:tc>
      </w:tr>
      <w:tr w:rsidR="00E53583" w:rsidRPr="001B392B" w14:paraId="325F20AC" w14:textId="77777777">
        <w:tblPrEx>
          <w:tblCellMar>
            <w:top w:w="0" w:type="dxa"/>
            <w:bottom w:w="0" w:type="dxa"/>
          </w:tblCellMar>
        </w:tblPrEx>
        <w:tc>
          <w:tcPr>
            <w:tcW w:w="1319" w:type="dxa"/>
            <w:gridSpan w:val="2"/>
            <w:tcBorders>
              <w:bottom w:val="nil"/>
            </w:tcBorders>
          </w:tcPr>
          <w:p w14:paraId="2EB6F5AC" w14:textId="77777777" w:rsidR="00E53583" w:rsidRPr="001B392B" w:rsidRDefault="00E53583">
            <w:pPr>
              <w:pStyle w:val="TAC"/>
              <w:spacing w:before="20" w:after="40"/>
            </w:pPr>
            <w:r w:rsidRPr="001B392B">
              <w:t>RXQUAL_0</w:t>
            </w:r>
          </w:p>
        </w:tc>
        <w:tc>
          <w:tcPr>
            <w:tcW w:w="1968" w:type="dxa"/>
            <w:gridSpan w:val="2"/>
            <w:tcBorders>
              <w:bottom w:val="nil"/>
            </w:tcBorders>
          </w:tcPr>
          <w:p w14:paraId="3BFB8E5E" w14:textId="77777777" w:rsidR="00E53583" w:rsidRPr="001B392B" w:rsidRDefault="00E53583">
            <w:pPr>
              <w:pStyle w:val="TAC"/>
              <w:spacing w:before="20" w:after="40"/>
            </w:pPr>
            <w:r w:rsidRPr="001B392B">
              <w:t>Less than 0,1 %</w:t>
            </w:r>
          </w:p>
        </w:tc>
        <w:tc>
          <w:tcPr>
            <w:tcW w:w="868" w:type="dxa"/>
            <w:tcBorders>
              <w:bottom w:val="nil"/>
            </w:tcBorders>
          </w:tcPr>
          <w:p w14:paraId="3C917F8B" w14:textId="77777777" w:rsidR="00E53583" w:rsidRPr="001B392B" w:rsidRDefault="00E53583">
            <w:pPr>
              <w:pStyle w:val="TAC"/>
              <w:spacing w:before="20" w:after="40"/>
            </w:pPr>
            <w:r w:rsidRPr="001B392B">
              <w:t>90 %</w:t>
            </w:r>
          </w:p>
        </w:tc>
        <w:tc>
          <w:tcPr>
            <w:tcW w:w="1236" w:type="dxa"/>
            <w:tcBorders>
              <w:bottom w:val="nil"/>
            </w:tcBorders>
          </w:tcPr>
          <w:p w14:paraId="34D6D7B4" w14:textId="77777777" w:rsidR="00E53583" w:rsidRPr="001B392B" w:rsidRDefault="00E53583">
            <w:pPr>
              <w:pStyle w:val="TAC"/>
              <w:spacing w:before="20" w:after="40"/>
            </w:pPr>
            <w:r w:rsidRPr="001B392B">
              <w:t>90 %</w:t>
            </w:r>
          </w:p>
        </w:tc>
        <w:tc>
          <w:tcPr>
            <w:tcW w:w="1183" w:type="dxa"/>
            <w:tcBorders>
              <w:bottom w:val="nil"/>
            </w:tcBorders>
          </w:tcPr>
          <w:p w14:paraId="311DF6EC" w14:textId="77777777" w:rsidR="00E53583" w:rsidRPr="001B392B" w:rsidRDefault="00E53583">
            <w:pPr>
              <w:pStyle w:val="TAC"/>
              <w:spacing w:before="20" w:after="40"/>
            </w:pPr>
            <w:r w:rsidRPr="001B392B">
              <w:t>65 %</w:t>
            </w:r>
          </w:p>
        </w:tc>
        <w:tc>
          <w:tcPr>
            <w:tcW w:w="1052" w:type="dxa"/>
            <w:tcBorders>
              <w:bottom w:val="nil"/>
            </w:tcBorders>
          </w:tcPr>
          <w:p w14:paraId="6596901A" w14:textId="77777777" w:rsidR="00E53583" w:rsidRPr="001B392B" w:rsidRDefault="00E53583">
            <w:pPr>
              <w:pStyle w:val="TAC"/>
              <w:spacing w:before="20" w:after="40"/>
            </w:pPr>
            <w:r w:rsidRPr="001B392B">
              <w:t>70 %</w:t>
            </w:r>
          </w:p>
        </w:tc>
        <w:tc>
          <w:tcPr>
            <w:tcW w:w="898" w:type="dxa"/>
            <w:tcBorders>
              <w:bottom w:val="nil"/>
            </w:tcBorders>
          </w:tcPr>
          <w:p w14:paraId="5C232383" w14:textId="77777777" w:rsidR="00E53583" w:rsidRPr="001B392B" w:rsidRDefault="00E53583">
            <w:pPr>
              <w:pStyle w:val="TAC"/>
              <w:spacing w:before="20" w:after="40"/>
            </w:pPr>
            <w:r w:rsidRPr="001B392B">
              <w:t>85 %</w:t>
            </w:r>
          </w:p>
        </w:tc>
        <w:tc>
          <w:tcPr>
            <w:tcW w:w="945" w:type="dxa"/>
            <w:tcBorders>
              <w:bottom w:val="nil"/>
            </w:tcBorders>
          </w:tcPr>
          <w:p w14:paraId="4B165246" w14:textId="77777777" w:rsidR="00E53583" w:rsidRPr="001B392B" w:rsidRDefault="00E53583">
            <w:pPr>
              <w:pStyle w:val="TAC"/>
              <w:spacing w:before="20" w:after="40"/>
            </w:pPr>
            <w:r w:rsidRPr="001B392B">
              <w:t>85 %</w:t>
            </w:r>
          </w:p>
        </w:tc>
      </w:tr>
      <w:tr w:rsidR="00E53583" w:rsidRPr="001B392B" w14:paraId="622B2790" w14:textId="77777777">
        <w:tblPrEx>
          <w:tblCellMar>
            <w:top w:w="0" w:type="dxa"/>
            <w:bottom w:w="0" w:type="dxa"/>
          </w:tblCellMar>
        </w:tblPrEx>
        <w:tc>
          <w:tcPr>
            <w:tcW w:w="1319" w:type="dxa"/>
            <w:gridSpan w:val="2"/>
            <w:tcBorders>
              <w:top w:val="nil"/>
              <w:bottom w:val="nil"/>
            </w:tcBorders>
          </w:tcPr>
          <w:p w14:paraId="067526C7" w14:textId="77777777" w:rsidR="00E53583" w:rsidRPr="001B392B" w:rsidRDefault="00E53583">
            <w:pPr>
              <w:pStyle w:val="TAC"/>
              <w:spacing w:before="20" w:after="40"/>
            </w:pPr>
            <w:r w:rsidRPr="001B392B">
              <w:t>RXQUAL_1</w:t>
            </w:r>
          </w:p>
        </w:tc>
        <w:tc>
          <w:tcPr>
            <w:tcW w:w="1968" w:type="dxa"/>
            <w:gridSpan w:val="2"/>
            <w:tcBorders>
              <w:top w:val="nil"/>
              <w:bottom w:val="nil"/>
            </w:tcBorders>
          </w:tcPr>
          <w:p w14:paraId="575D4DEC" w14:textId="77777777" w:rsidR="00E53583" w:rsidRPr="001B392B" w:rsidRDefault="00E53583">
            <w:pPr>
              <w:pStyle w:val="TAC"/>
              <w:spacing w:before="20" w:after="40"/>
            </w:pPr>
            <w:r w:rsidRPr="001B392B">
              <w:t>0,26 % to 0,30 %</w:t>
            </w:r>
          </w:p>
        </w:tc>
        <w:tc>
          <w:tcPr>
            <w:tcW w:w="868" w:type="dxa"/>
            <w:tcBorders>
              <w:top w:val="nil"/>
              <w:bottom w:val="nil"/>
            </w:tcBorders>
          </w:tcPr>
          <w:p w14:paraId="31834854" w14:textId="77777777" w:rsidR="00E53583" w:rsidRPr="001B392B" w:rsidRDefault="00E53583">
            <w:pPr>
              <w:pStyle w:val="TAC"/>
              <w:spacing w:before="20" w:after="40"/>
            </w:pPr>
            <w:r w:rsidRPr="001B392B">
              <w:t>75 %</w:t>
            </w:r>
          </w:p>
        </w:tc>
        <w:tc>
          <w:tcPr>
            <w:tcW w:w="1236" w:type="dxa"/>
            <w:tcBorders>
              <w:top w:val="nil"/>
              <w:bottom w:val="nil"/>
            </w:tcBorders>
          </w:tcPr>
          <w:p w14:paraId="147A8015" w14:textId="77777777" w:rsidR="00E53583" w:rsidRPr="001B392B" w:rsidRDefault="00E53583">
            <w:pPr>
              <w:pStyle w:val="TAC"/>
              <w:spacing w:before="20" w:after="40"/>
            </w:pPr>
            <w:r w:rsidRPr="001B392B">
              <w:t>60 %</w:t>
            </w:r>
          </w:p>
        </w:tc>
        <w:tc>
          <w:tcPr>
            <w:tcW w:w="1183" w:type="dxa"/>
            <w:tcBorders>
              <w:top w:val="nil"/>
              <w:bottom w:val="nil"/>
            </w:tcBorders>
          </w:tcPr>
          <w:p w14:paraId="3A9056A2" w14:textId="77777777" w:rsidR="00E53583" w:rsidRPr="001B392B" w:rsidRDefault="00E53583">
            <w:pPr>
              <w:pStyle w:val="TAC"/>
              <w:spacing w:before="20" w:after="40"/>
            </w:pPr>
            <w:r w:rsidRPr="001B392B">
              <w:t>35 %</w:t>
            </w:r>
          </w:p>
        </w:tc>
        <w:tc>
          <w:tcPr>
            <w:tcW w:w="1052" w:type="dxa"/>
            <w:tcBorders>
              <w:top w:val="nil"/>
              <w:bottom w:val="nil"/>
            </w:tcBorders>
          </w:tcPr>
          <w:p w14:paraId="4E5856BF" w14:textId="77777777" w:rsidR="00E53583" w:rsidRPr="001B392B" w:rsidRDefault="00E53583">
            <w:pPr>
              <w:pStyle w:val="TAC"/>
              <w:spacing w:before="20" w:after="40"/>
            </w:pPr>
            <w:r w:rsidRPr="001B392B">
              <w:t>60 %</w:t>
            </w:r>
          </w:p>
        </w:tc>
        <w:tc>
          <w:tcPr>
            <w:tcW w:w="898" w:type="dxa"/>
            <w:tcBorders>
              <w:top w:val="nil"/>
              <w:bottom w:val="nil"/>
            </w:tcBorders>
          </w:tcPr>
          <w:p w14:paraId="2E04CBAF" w14:textId="77777777" w:rsidR="00E53583" w:rsidRPr="001B392B" w:rsidRDefault="00E53583">
            <w:pPr>
              <w:pStyle w:val="TAC"/>
              <w:spacing w:before="20" w:after="40"/>
            </w:pPr>
            <w:r w:rsidRPr="001B392B">
              <w:t>85 %</w:t>
            </w:r>
          </w:p>
        </w:tc>
        <w:tc>
          <w:tcPr>
            <w:tcW w:w="945" w:type="dxa"/>
            <w:tcBorders>
              <w:top w:val="nil"/>
              <w:bottom w:val="nil"/>
            </w:tcBorders>
          </w:tcPr>
          <w:p w14:paraId="0906BA71" w14:textId="77777777" w:rsidR="00E53583" w:rsidRPr="001B392B" w:rsidRDefault="00E53583">
            <w:pPr>
              <w:pStyle w:val="TAC"/>
              <w:spacing w:before="20" w:after="40"/>
            </w:pPr>
            <w:r w:rsidRPr="001B392B">
              <w:t>80 %</w:t>
            </w:r>
          </w:p>
        </w:tc>
      </w:tr>
      <w:tr w:rsidR="00E53583" w:rsidRPr="001B392B" w14:paraId="3EEAF459" w14:textId="77777777">
        <w:tblPrEx>
          <w:tblCellMar>
            <w:top w:w="0" w:type="dxa"/>
            <w:bottom w:w="0" w:type="dxa"/>
          </w:tblCellMar>
        </w:tblPrEx>
        <w:tc>
          <w:tcPr>
            <w:tcW w:w="1319" w:type="dxa"/>
            <w:gridSpan w:val="2"/>
            <w:tcBorders>
              <w:top w:val="nil"/>
              <w:bottom w:val="nil"/>
            </w:tcBorders>
          </w:tcPr>
          <w:p w14:paraId="2C99A717" w14:textId="77777777" w:rsidR="00E53583" w:rsidRPr="001B392B" w:rsidRDefault="00E53583">
            <w:pPr>
              <w:pStyle w:val="TAC"/>
              <w:spacing w:before="20" w:after="40"/>
            </w:pPr>
            <w:r w:rsidRPr="001B392B">
              <w:t>RXQUAL_2</w:t>
            </w:r>
          </w:p>
        </w:tc>
        <w:tc>
          <w:tcPr>
            <w:tcW w:w="1968" w:type="dxa"/>
            <w:gridSpan w:val="2"/>
            <w:tcBorders>
              <w:top w:val="nil"/>
              <w:bottom w:val="nil"/>
            </w:tcBorders>
          </w:tcPr>
          <w:p w14:paraId="1DABE6CA" w14:textId="77777777" w:rsidR="00E53583" w:rsidRPr="001B392B" w:rsidRDefault="00E53583">
            <w:pPr>
              <w:pStyle w:val="TAC"/>
              <w:spacing w:before="20" w:after="40"/>
            </w:pPr>
            <w:r w:rsidRPr="001B392B">
              <w:t>0,51 % to 0,64 %</w:t>
            </w:r>
          </w:p>
        </w:tc>
        <w:tc>
          <w:tcPr>
            <w:tcW w:w="868" w:type="dxa"/>
            <w:tcBorders>
              <w:top w:val="nil"/>
              <w:bottom w:val="nil"/>
            </w:tcBorders>
          </w:tcPr>
          <w:p w14:paraId="66C18728" w14:textId="77777777" w:rsidR="00E53583" w:rsidRPr="001B392B" w:rsidRDefault="00E53583">
            <w:pPr>
              <w:pStyle w:val="TAC"/>
              <w:spacing w:before="20" w:after="40"/>
            </w:pPr>
            <w:r w:rsidRPr="001B392B">
              <w:t>85 %</w:t>
            </w:r>
          </w:p>
        </w:tc>
        <w:tc>
          <w:tcPr>
            <w:tcW w:w="1236" w:type="dxa"/>
            <w:tcBorders>
              <w:top w:val="nil"/>
              <w:bottom w:val="nil"/>
            </w:tcBorders>
          </w:tcPr>
          <w:p w14:paraId="296AF714" w14:textId="77777777" w:rsidR="00E53583" w:rsidRPr="001B392B" w:rsidRDefault="00E53583">
            <w:pPr>
              <w:pStyle w:val="TAC"/>
              <w:spacing w:before="20" w:after="40"/>
            </w:pPr>
            <w:r w:rsidRPr="001B392B">
              <w:t>70 %</w:t>
            </w:r>
          </w:p>
        </w:tc>
        <w:tc>
          <w:tcPr>
            <w:tcW w:w="1183" w:type="dxa"/>
            <w:tcBorders>
              <w:top w:val="nil"/>
              <w:bottom w:val="nil"/>
            </w:tcBorders>
          </w:tcPr>
          <w:p w14:paraId="0795832D" w14:textId="77777777" w:rsidR="00E53583" w:rsidRPr="001B392B" w:rsidRDefault="00E53583">
            <w:pPr>
              <w:pStyle w:val="TAC"/>
              <w:spacing w:before="20" w:after="40"/>
            </w:pPr>
            <w:r w:rsidRPr="001B392B">
              <w:t>45 %</w:t>
            </w:r>
          </w:p>
        </w:tc>
        <w:tc>
          <w:tcPr>
            <w:tcW w:w="1052" w:type="dxa"/>
            <w:tcBorders>
              <w:top w:val="nil"/>
              <w:bottom w:val="nil"/>
            </w:tcBorders>
          </w:tcPr>
          <w:p w14:paraId="0DD5FEB6" w14:textId="77777777" w:rsidR="00E53583" w:rsidRPr="001B392B" w:rsidRDefault="00E53583">
            <w:pPr>
              <w:pStyle w:val="TAC"/>
              <w:spacing w:before="20" w:after="40"/>
            </w:pPr>
            <w:r w:rsidRPr="001B392B">
              <w:t>60 %</w:t>
            </w:r>
          </w:p>
        </w:tc>
        <w:tc>
          <w:tcPr>
            <w:tcW w:w="898" w:type="dxa"/>
            <w:tcBorders>
              <w:top w:val="nil"/>
              <w:bottom w:val="nil"/>
            </w:tcBorders>
          </w:tcPr>
          <w:p w14:paraId="659949C8" w14:textId="77777777" w:rsidR="00E53583" w:rsidRPr="001B392B" w:rsidRDefault="00E53583">
            <w:pPr>
              <w:pStyle w:val="TAC"/>
              <w:spacing w:before="20" w:after="40"/>
            </w:pPr>
            <w:r w:rsidRPr="001B392B">
              <w:t>85 %</w:t>
            </w:r>
          </w:p>
        </w:tc>
        <w:tc>
          <w:tcPr>
            <w:tcW w:w="945" w:type="dxa"/>
            <w:tcBorders>
              <w:top w:val="nil"/>
              <w:bottom w:val="nil"/>
            </w:tcBorders>
          </w:tcPr>
          <w:p w14:paraId="44B06A4D" w14:textId="77777777" w:rsidR="00E53583" w:rsidRPr="001B392B" w:rsidRDefault="00E53583">
            <w:pPr>
              <w:pStyle w:val="TAC"/>
              <w:spacing w:before="20" w:after="40"/>
            </w:pPr>
            <w:r w:rsidRPr="001B392B">
              <w:t>75 %</w:t>
            </w:r>
          </w:p>
        </w:tc>
      </w:tr>
      <w:tr w:rsidR="00E53583" w:rsidRPr="001B392B" w14:paraId="060B695D" w14:textId="77777777">
        <w:tblPrEx>
          <w:tblCellMar>
            <w:top w:w="0" w:type="dxa"/>
            <w:bottom w:w="0" w:type="dxa"/>
          </w:tblCellMar>
        </w:tblPrEx>
        <w:tc>
          <w:tcPr>
            <w:tcW w:w="1319" w:type="dxa"/>
            <w:gridSpan w:val="2"/>
            <w:tcBorders>
              <w:top w:val="nil"/>
              <w:bottom w:val="nil"/>
            </w:tcBorders>
          </w:tcPr>
          <w:p w14:paraId="56ACD525" w14:textId="77777777" w:rsidR="00E53583" w:rsidRPr="001B392B" w:rsidRDefault="00E53583">
            <w:pPr>
              <w:pStyle w:val="TAC"/>
              <w:spacing w:before="20" w:after="40"/>
            </w:pPr>
            <w:r w:rsidRPr="001B392B">
              <w:t>RXQUAL_3</w:t>
            </w:r>
          </w:p>
        </w:tc>
        <w:tc>
          <w:tcPr>
            <w:tcW w:w="1968" w:type="dxa"/>
            <w:gridSpan w:val="2"/>
            <w:tcBorders>
              <w:top w:val="nil"/>
              <w:bottom w:val="nil"/>
            </w:tcBorders>
          </w:tcPr>
          <w:p w14:paraId="3F79CBFA" w14:textId="77777777" w:rsidR="00E53583" w:rsidRPr="001B392B" w:rsidRDefault="00E53583">
            <w:pPr>
              <w:pStyle w:val="TAC"/>
              <w:spacing w:before="20" w:after="40"/>
            </w:pPr>
            <w:r w:rsidRPr="001B392B">
              <w:t>1,0 % to 1,3 %</w:t>
            </w:r>
          </w:p>
        </w:tc>
        <w:tc>
          <w:tcPr>
            <w:tcW w:w="868" w:type="dxa"/>
            <w:tcBorders>
              <w:top w:val="nil"/>
              <w:bottom w:val="nil"/>
            </w:tcBorders>
          </w:tcPr>
          <w:p w14:paraId="3E930000" w14:textId="77777777" w:rsidR="00E53583" w:rsidRPr="001B392B" w:rsidRDefault="00E53583">
            <w:pPr>
              <w:pStyle w:val="TAC"/>
              <w:spacing w:before="20" w:after="40"/>
            </w:pPr>
            <w:r w:rsidRPr="001B392B">
              <w:t>90 %</w:t>
            </w:r>
          </w:p>
        </w:tc>
        <w:tc>
          <w:tcPr>
            <w:tcW w:w="1236" w:type="dxa"/>
            <w:tcBorders>
              <w:top w:val="nil"/>
              <w:bottom w:val="nil"/>
            </w:tcBorders>
          </w:tcPr>
          <w:p w14:paraId="2873D319" w14:textId="77777777" w:rsidR="00E53583" w:rsidRPr="001B392B" w:rsidRDefault="00E53583">
            <w:pPr>
              <w:pStyle w:val="TAC"/>
              <w:spacing w:before="20" w:after="40"/>
            </w:pPr>
            <w:r w:rsidRPr="001B392B">
              <w:t>85 %</w:t>
            </w:r>
          </w:p>
        </w:tc>
        <w:tc>
          <w:tcPr>
            <w:tcW w:w="1183" w:type="dxa"/>
            <w:tcBorders>
              <w:top w:val="nil"/>
              <w:bottom w:val="nil"/>
            </w:tcBorders>
          </w:tcPr>
          <w:p w14:paraId="7E762A6A" w14:textId="77777777" w:rsidR="00E53583" w:rsidRPr="001B392B" w:rsidRDefault="00E53583">
            <w:pPr>
              <w:pStyle w:val="TAC"/>
              <w:spacing w:before="20" w:after="40"/>
            </w:pPr>
            <w:r w:rsidRPr="001B392B">
              <w:t>45 %</w:t>
            </w:r>
          </w:p>
        </w:tc>
        <w:tc>
          <w:tcPr>
            <w:tcW w:w="1052" w:type="dxa"/>
            <w:tcBorders>
              <w:top w:val="nil"/>
              <w:bottom w:val="nil"/>
            </w:tcBorders>
          </w:tcPr>
          <w:p w14:paraId="16461787" w14:textId="77777777" w:rsidR="00E53583" w:rsidRPr="001B392B" w:rsidRDefault="00E53583">
            <w:pPr>
              <w:pStyle w:val="TAC"/>
              <w:spacing w:before="20" w:after="40"/>
            </w:pPr>
            <w:r w:rsidRPr="001B392B">
              <w:t>60 %</w:t>
            </w:r>
          </w:p>
        </w:tc>
        <w:tc>
          <w:tcPr>
            <w:tcW w:w="898" w:type="dxa"/>
            <w:tcBorders>
              <w:top w:val="nil"/>
              <w:bottom w:val="nil"/>
            </w:tcBorders>
          </w:tcPr>
          <w:p w14:paraId="1A0142A1" w14:textId="77777777" w:rsidR="00E53583" w:rsidRPr="001B392B" w:rsidRDefault="00E53583">
            <w:pPr>
              <w:pStyle w:val="TAC"/>
              <w:spacing w:before="20" w:after="40"/>
            </w:pPr>
            <w:r w:rsidRPr="001B392B">
              <w:t>85 %</w:t>
            </w:r>
          </w:p>
        </w:tc>
        <w:tc>
          <w:tcPr>
            <w:tcW w:w="945" w:type="dxa"/>
            <w:tcBorders>
              <w:top w:val="nil"/>
              <w:bottom w:val="nil"/>
            </w:tcBorders>
          </w:tcPr>
          <w:p w14:paraId="3D65D0E3" w14:textId="77777777" w:rsidR="00E53583" w:rsidRPr="001B392B" w:rsidRDefault="00E53583">
            <w:pPr>
              <w:pStyle w:val="TAC"/>
              <w:spacing w:before="20" w:after="40"/>
            </w:pPr>
            <w:r w:rsidRPr="001B392B">
              <w:t>75 %</w:t>
            </w:r>
          </w:p>
        </w:tc>
      </w:tr>
      <w:tr w:rsidR="00E53583" w:rsidRPr="001B392B" w14:paraId="7D758989" w14:textId="77777777">
        <w:tblPrEx>
          <w:tblCellMar>
            <w:top w:w="0" w:type="dxa"/>
            <w:bottom w:w="0" w:type="dxa"/>
          </w:tblCellMar>
        </w:tblPrEx>
        <w:tc>
          <w:tcPr>
            <w:tcW w:w="1319" w:type="dxa"/>
            <w:gridSpan w:val="2"/>
            <w:tcBorders>
              <w:top w:val="nil"/>
              <w:bottom w:val="nil"/>
            </w:tcBorders>
          </w:tcPr>
          <w:p w14:paraId="7ED5C08A" w14:textId="77777777" w:rsidR="00E53583" w:rsidRPr="001B392B" w:rsidRDefault="00E53583">
            <w:pPr>
              <w:pStyle w:val="TAC"/>
              <w:spacing w:before="20" w:after="40"/>
            </w:pPr>
            <w:r w:rsidRPr="001B392B">
              <w:t>RXQUAL_4</w:t>
            </w:r>
          </w:p>
        </w:tc>
        <w:tc>
          <w:tcPr>
            <w:tcW w:w="1968" w:type="dxa"/>
            <w:gridSpan w:val="2"/>
            <w:tcBorders>
              <w:top w:val="nil"/>
              <w:bottom w:val="nil"/>
            </w:tcBorders>
          </w:tcPr>
          <w:p w14:paraId="69487154" w14:textId="77777777" w:rsidR="00E53583" w:rsidRPr="001B392B" w:rsidRDefault="00E53583">
            <w:pPr>
              <w:pStyle w:val="TAC"/>
              <w:spacing w:before="20" w:after="40"/>
            </w:pPr>
            <w:r w:rsidRPr="001B392B">
              <w:t>1,9 % to 2,7 %</w:t>
            </w:r>
          </w:p>
        </w:tc>
        <w:tc>
          <w:tcPr>
            <w:tcW w:w="868" w:type="dxa"/>
            <w:tcBorders>
              <w:top w:val="nil"/>
              <w:bottom w:val="nil"/>
            </w:tcBorders>
          </w:tcPr>
          <w:p w14:paraId="1B30A5D2" w14:textId="77777777" w:rsidR="00E53583" w:rsidRPr="001B392B" w:rsidRDefault="00E53583">
            <w:pPr>
              <w:pStyle w:val="TAC"/>
              <w:spacing w:before="20" w:after="40"/>
            </w:pPr>
            <w:r w:rsidRPr="001B392B">
              <w:t>90 %</w:t>
            </w:r>
          </w:p>
        </w:tc>
        <w:tc>
          <w:tcPr>
            <w:tcW w:w="1236" w:type="dxa"/>
            <w:tcBorders>
              <w:top w:val="nil"/>
              <w:bottom w:val="nil"/>
            </w:tcBorders>
          </w:tcPr>
          <w:p w14:paraId="345617E5" w14:textId="77777777" w:rsidR="00E53583" w:rsidRPr="001B392B" w:rsidRDefault="00E53583">
            <w:pPr>
              <w:pStyle w:val="TAC"/>
              <w:spacing w:before="20" w:after="40"/>
            </w:pPr>
            <w:r w:rsidRPr="001B392B">
              <w:t>85 %</w:t>
            </w:r>
          </w:p>
        </w:tc>
        <w:tc>
          <w:tcPr>
            <w:tcW w:w="1183" w:type="dxa"/>
            <w:tcBorders>
              <w:top w:val="nil"/>
              <w:bottom w:val="nil"/>
            </w:tcBorders>
          </w:tcPr>
          <w:p w14:paraId="65DF8547" w14:textId="77777777" w:rsidR="00E53583" w:rsidRPr="001B392B" w:rsidRDefault="00E53583">
            <w:pPr>
              <w:pStyle w:val="TAC"/>
              <w:spacing w:before="20" w:after="40"/>
            </w:pPr>
            <w:r w:rsidRPr="001B392B">
              <w:t>60 %</w:t>
            </w:r>
          </w:p>
        </w:tc>
        <w:tc>
          <w:tcPr>
            <w:tcW w:w="1052" w:type="dxa"/>
            <w:tcBorders>
              <w:top w:val="nil"/>
              <w:bottom w:val="nil"/>
            </w:tcBorders>
          </w:tcPr>
          <w:p w14:paraId="4B08F3DF" w14:textId="77777777" w:rsidR="00E53583" w:rsidRPr="001B392B" w:rsidRDefault="00E53583">
            <w:pPr>
              <w:pStyle w:val="TAC"/>
              <w:spacing w:before="20" w:after="40"/>
            </w:pPr>
            <w:r w:rsidRPr="001B392B">
              <w:t>60 %</w:t>
            </w:r>
          </w:p>
        </w:tc>
        <w:tc>
          <w:tcPr>
            <w:tcW w:w="898" w:type="dxa"/>
            <w:tcBorders>
              <w:top w:val="nil"/>
              <w:bottom w:val="nil"/>
            </w:tcBorders>
          </w:tcPr>
          <w:p w14:paraId="31808E40" w14:textId="77777777" w:rsidR="00E53583" w:rsidRPr="001B392B" w:rsidRDefault="00E53583">
            <w:pPr>
              <w:pStyle w:val="TAC"/>
              <w:spacing w:before="20" w:after="40"/>
            </w:pPr>
            <w:r w:rsidRPr="001B392B">
              <w:t>85 %</w:t>
            </w:r>
          </w:p>
        </w:tc>
        <w:tc>
          <w:tcPr>
            <w:tcW w:w="945" w:type="dxa"/>
            <w:tcBorders>
              <w:top w:val="nil"/>
              <w:bottom w:val="nil"/>
            </w:tcBorders>
          </w:tcPr>
          <w:p w14:paraId="2BDDF7BB" w14:textId="77777777" w:rsidR="00E53583" w:rsidRPr="001B392B" w:rsidRDefault="00E53583">
            <w:pPr>
              <w:pStyle w:val="TAC"/>
              <w:spacing w:before="20" w:after="40"/>
            </w:pPr>
            <w:r w:rsidRPr="001B392B">
              <w:t>80 %</w:t>
            </w:r>
          </w:p>
        </w:tc>
      </w:tr>
      <w:tr w:rsidR="00E53583" w:rsidRPr="001B392B" w14:paraId="6EC547D2" w14:textId="77777777">
        <w:tblPrEx>
          <w:tblCellMar>
            <w:top w:w="0" w:type="dxa"/>
            <w:bottom w:w="0" w:type="dxa"/>
          </w:tblCellMar>
        </w:tblPrEx>
        <w:tc>
          <w:tcPr>
            <w:tcW w:w="1319" w:type="dxa"/>
            <w:gridSpan w:val="2"/>
            <w:tcBorders>
              <w:top w:val="nil"/>
              <w:bottom w:val="nil"/>
            </w:tcBorders>
          </w:tcPr>
          <w:p w14:paraId="212A4D59" w14:textId="77777777" w:rsidR="00E53583" w:rsidRPr="001B392B" w:rsidRDefault="00E53583">
            <w:pPr>
              <w:pStyle w:val="TAC"/>
              <w:spacing w:before="20" w:after="40"/>
            </w:pPr>
            <w:r w:rsidRPr="001B392B">
              <w:t>RXQUAL_5</w:t>
            </w:r>
          </w:p>
        </w:tc>
        <w:tc>
          <w:tcPr>
            <w:tcW w:w="1968" w:type="dxa"/>
            <w:gridSpan w:val="2"/>
            <w:tcBorders>
              <w:top w:val="nil"/>
              <w:bottom w:val="nil"/>
            </w:tcBorders>
          </w:tcPr>
          <w:p w14:paraId="6EE61D7B" w14:textId="77777777" w:rsidR="00E53583" w:rsidRPr="001B392B" w:rsidRDefault="00E53583">
            <w:pPr>
              <w:pStyle w:val="TAC"/>
              <w:spacing w:before="20" w:after="40"/>
            </w:pPr>
            <w:r w:rsidRPr="001B392B">
              <w:t>3,8 % to 5,4 %</w:t>
            </w:r>
          </w:p>
        </w:tc>
        <w:tc>
          <w:tcPr>
            <w:tcW w:w="868" w:type="dxa"/>
            <w:tcBorders>
              <w:top w:val="nil"/>
              <w:bottom w:val="nil"/>
            </w:tcBorders>
          </w:tcPr>
          <w:p w14:paraId="0D05E2D6" w14:textId="77777777" w:rsidR="00E53583" w:rsidRPr="001B392B" w:rsidRDefault="00E53583">
            <w:pPr>
              <w:pStyle w:val="TAC"/>
              <w:spacing w:before="20" w:after="40"/>
            </w:pPr>
            <w:r w:rsidRPr="001B392B">
              <w:t>95 %</w:t>
            </w:r>
          </w:p>
        </w:tc>
        <w:tc>
          <w:tcPr>
            <w:tcW w:w="1236" w:type="dxa"/>
            <w:tcBorders>
              <w:top w:val="nil"/>
              <w:bottom w:val="nil"/>
            </w:tcBorders>
          </w:tcPr>
          <w:p w14:paraId="35DBD5A1" w14:textId="77777777" w:rsidR="00E53583" w:rsidRPr="001B392B" w:rsidRDefault="00E53583">
            <w:pPr>
              <w:pStyle w:val="TAC"/>
              <w:spacing w:before="20" w:after="40"/>
            </w:pPr>
            <w:r w:rsidRPr="001B392B">
              <w:t>95 %</w:t>
            </w:r>
          </w:p>
        </w:tc>
        <w:tc>
          <w:tcPr>
            <w:tcW w:w="1183" w:type="dxa"/>
            <w:tcBorders>
              <w:top w:val="nil"/>
              <w:bottom w:val="nil"/>
            </w:tcBorders>
          </w:tcPr>
          <w:p w14:paraId="4D9F4992" w14:textId="77777777" w:rsidR="00E53583" w:rsidRPr="001B392B" w:rsidRDefault="00E53583">
            <w:pPr>
              <w:pStyle w:val="TAC"/>
              <w:spacing w:before="20" w:after="40"/>
            </w:pPr>
            <w:r w:rsidRPr="001B392B">
              <w:t>70 %</w:t>
            </w:r>
          </w:p>
        </w:tc>
        <w:tc>
          <w:tcPr>
            <w:tcW w:w="1052" w:type="dxa"/>
            <w:tcBorders>
              <w:top w:val="nil"/>
              <w:bottom w:val="nil"/>
            </w:tcBorders>
          </w:tcPr>
          <w:p w14:paraId="72D635D6" w14:textId="77777777" w:rsidR="00E53583" w:rsidRPr="001B392B" w:rsidRDefault="00E53583">
            <w:pPr>
              <w:pStyle w:val="TAC"/>
              <w:spacing w:before="20" w:after="40"/>
            </w:pPr>
            <w:r w:rsidRPr="001B392B">
              <w:t>90 %</w:t>
            </w:r>
          </w:p>
        </w:tc>
        <w:tc>
          <w:tcPr>
            <w:tcW w:w="898" w:type="dxa"/>
            <w:tcBorders>
              <w:top w:val="nil"/>
              <w:bottom w:val="nil"/>
            </w:tcBorders>
          </w:tcPr>
          <w:p w14:paraId="1EDC3DBE" w14:textId="77777777" w:rsidR="00E53583" w:rsidRPr="001B392B" w:rsidRDefault="00E53583">
            <w:pPr>
              <w:pStyle w:val="TAC"/>
              <w:spacing w:before="20" w:after="40"/>
            </w:pPr>
            <w:r w:rsidRPr="001B392B">
              <w:t>85 %</w:t>
            </w:r>
          </w:p>
        </w:tc>
        <w:tc>
          <w:tcPr>
            <w:tcW w:w="945" w:type="dxa"/>
            <w:tcBorders>
              <w:top w:val="nil"/>
              <w:bottom w:val="nil"/>
            </w:tcBorders>
          </w:tcPr>
          <w:p w14:paraId="02396430" w14:textId="77777777" w:rsidR="00E53583" w:rsidRPr="001B392B" w:rsidRDefault="00E53583">
            <w:pPr>
              <w:pStyle w:val="TAC"/>
              <w:spacing w:before="20" w:after="40"/>
            </w:pPr>
            <w:r w:rsidRPr="001B392B">
              <w:t>80 %</w:t>
            </w:r>
          </w:p>
        </w:tc>
      </w:tr>
      <w:tr w:rsidR="00E53583" w:rsidRPr="001B392B" w14:paraId="7D6C60EE" w14:textId="77777777">
        <w:tblPrEx>
          <w:tblCellMar>
            <w:top w:w="0" w:type="dxa"/>
            <w:bottom w:w="0" w:type="dxa"/>
          </w:tblCellMar>
        </w:tblPrEx>
        <w:tc>
          <w:tcPr>
            <w:tcW w:w="1319" w:type="dxa"/>
            <w:gridSpan w:val="2"/>
            <w:tcBorders>
              <w:top w:val="nil"/>
              <w:bottom w:val="nil"/>
            </w:tcBorders>
          </w:tcPr>
          <w:p w14:paraId="216140F3" w14:textId="77777777" w:rsidR="00E53583" w:rsidRPr="001B392B" w:rsidRDefault="00E53583">
            <w:pPr>
              <w:pStyle w:val="TAC"/>
              <w:spacing w:before="20" w:after="40"/>
            </w:pPr>
            <w:r w:rsidRPr="001B392B">
              <w:t>RXQUAL_6</w:t>
            </w:r>
          </w:p>
        </w:tc>
        <w:tc>
          <w:tcPr>
            <w:tcW w:w="1968" w:type="dxa"/>
            <w:gridSpan w:val="2"/>
            <w:tcBorders>
              <w:top w:val="nil"/>
              <w:bottom w:val="nil"/>
            </w:tcBorders>
          </w:tcPr>
          <w:p w14:paraId="2B0565D9" w14:textId="77777777" w:rsidR="00E53583" w:rsidRPr="001B392B" w:rsidRDefault="00E53583">
            <w:pPr>
              <w:pStyle w:val="TAC"/>
              <w:spacing w:before="20" w:after="40"/>
            </w:pPr>
            <w:r w:rsidRPr="001B392B">
              <w:t>7,6 % to 11,0 %</w:t>
            </w:r>
          </w:p>
        </w:tc>
        <w:tc>
          <w:tcPr>
            <w:tcW w:w="868" w:type="dxa"/>
            <w:tcBorders>
              <w:top w:val="nil"/>
              <w:bottom w:val="nil"/>
            </w:tcBorders>
          </w:tcPr>
          <w:p w14:paraId="0920F8D2" w14:textId="77777777" w:rsidR="00E53583" w:rsidRPr="001B392B" w:rsidRDefault="00E53583">
            <w:pPr>
              <w:pStyle w:val="TAC"/>
              <w:spacing w:before="20" w:after="40"/>
            </w:pPr>
            <w:r w:rsidRPr="001B392B">
              <w:t>95 %</w:t>
            </w:r>
          </w:p>
        </w:tc>
        <w:tc>
          <w:tcPr>
            <w:tcW w:w="1236" w:type="dxa"/>
            <w:tcBorders>
              <w:top w:val="nil"/>
              <w:bottom w:val="nil"/>
            </w:tcBorders>
          </w:tcPr>
          <w:p w14:paraId="50F6529A" w14:textId="77777777" w:rsidR="00E53583" w:rsidRPr="001B392B" w:rsidRDefault="00E53583">
            <w:pPr>
              <w:pStyle w:val="TAC"/>
              <w:spacing w:before="20" w:after="40"/>
            </w:pPr>
            <w:r w:rsidRPr="001B392B">
              <w:t>95 %</w:t>
            </w:r>
          </w:p>
        </w:tc>
        <w:tc>
          <w:tcPr>
            <w:tcW w:w="1183" w:type="dxa"/>
            <w:tcBorders>
              <w:top w:val="nil"/>
              <w:bottom w:val="nil"/>
            </w:tcBorders>
          </w:tcPr>
          <w:p w14:paraId="14CBAE45" w14:textId="77777777" w:rsidR="00E53583" w:rsidRPr="001B392B" w:rsidRDefault="00E53583">
            <w:pPr>
              <w:pStyle w:val="TAC"/>
              <w:spacing w:before="20" w:after="40"/>
            </w:pPr>
            <w:r w:rsidRPr="001B392B">
              <w:t>80 %</w:t>
            </w:r>
          </w:p>
        </w:tc>
        <w:tc>
          <w:tcPr>
            <w:tcW w:w="1052" w:type="dxa"/>
            <w:tcBorders>
              <w:top w:val="nil"/>
              <w:bottom w:val="nil"/>
            </w:tcBorders>
          </w:tcPr>
          <w:p w14:paraId="64E95C1D" w14:textId="77777777" w:rsidR="00E53583" w:rsidRPr="001B392B" w:rsidRDefault="00E53583">
            <w:pPr>
              <w:pStyle w:val="TAC"/>
              <w:spacing w:before="20" w:after="40"/>
            </w:pPr>
            <w:r w:rsidRPr="001B392B">
              <w:t>90 %</w:t>
            </w:r>
          </w:p>
        </w:tc>
        <w:tc>
          <w:tcPr>
            <w:tcW w:w="898" w:type="dxa"/>
            <w:tcBorders>
              <w:top w:val="nil"/>
              <w:bottom w:val="nil"/>
            </w:tcBorders>
          </w:tcPr>
          <w:p w14:paraId="677FB693" w14:textId="77777777" w:rsidR="00E53583" w:rsidRPr="001B392B" w:rsidRDefault="00E53583">
            <w:pPr>
              <w:pStyle w:val="TAC"/>
              <w:spacing w:before="20" w:after="40"/>
            </w:pPr>
            <w:r w:rsidRPr="001B392B">
              <w:t>80 %</w:t>
            </w:r>
          </w:p>
        </w:tc>
        <w:tc>
          <w:tcPr>
            <w:tcW w:w="945" w:type="dxa"/>
            <w:tcBorders>
              <w:top w:val="nil"/>
              <w:bottom w:val="nil"/>
            </w:tcBorders>
          </w:tcPr>
          <w:p w14:paraId="298C10C7" w14:textId="77777777" w:rsidR="00E53583" w:rsidRPr="001B392B" w:rsidRDefault="00E53583">
            <w:pPr>
              <w:pStyle w:val="TAC"/>
              <w:spacing w:before="20" w:after="40"/>
            </w:pPr>
            <w:r w:rsidRPr="001B392B">
              <w:t>80 %</w:t>
            </w:r>
          </w:p>
        </w:tc>
      </w:tr>
      <w:tr w:rsidR="00E53583" w:rsidRPr="001B392B" w14:paraId="4ADF19E3" w14:textId="77777777">
        <w:tblPrEx>
          <w:tblCellMar>
            <w:top w:w="0" w:type="dxa"/>
            <w:bottom w:w="0" w:type="dxa"/>
          </w:tblCellMar>
        </w:tblPrEx>
        <w:tc>
          <w:tcPr>
            <w:tcW w:w="1319" w:type="dxa"/>
            <w:gridSpan w:val="2"/>
            <w:tcBorders>
              <w:top w:val="nil"/>
            </w:tcBorders>
          </w:tcPr>
          <w:p w14:paraId="41CF84F8" w14:textId="77777777" w:rsidR="00E53583" w:rsidRPr="001B392B" w:rsidRDefault="00E53583">
            <w:pPr>
              <w:pStyle w:val="TAC"/>
              <w:spacing w:before="20" w:after="40"/>
            </w:pPr>
            <w:r w:rsidRPr="001B392B">
              <w:t>RXQUAL_7</w:t>
            </w:r>
          </w:p>
        </w:tc>
        <w:tc>
          <w:tcPr>
            <w:tcW w:w="1968" w:type="dxa"/>
            <w:gridSpan w:val="2"/>
            <w:tcBorders>
              <w:top w:val="nil"/>
            </w:tcBorders>
          </w:tcPr>
          <w:p w14:paraId="512CF755" w14:textId="77777777" w:rsidR="00E53583" w:rsidRPr="001B392B" w:rsidRDefault="00E53583">
            <w:pPr>
              <w:pStyle w:val="TAC"/>
              <w:spacing w:before="20" w:after="40"/>
            </w:pPr>
            <w:r w:rsidRPr="001B392B">
              <w:t>Greater than 15,0 %</w:t>
            </w:r>
          </w:p>
        </w:tc>
        <w:tc>
          <w:tcPr>
            <w:tcW w:w="868" w:type="dxa"/>
            <w:tcBorders>
              <w:top w:val="nil"/>
            </w:tcBorders>
          </w:tcPr>
          <w:p w14:paraId="45195E88" w14:textId="77777777" w:rsidR="00E53583" w:rsidRPr="001B392B" w:rsidRDefault="00E53583">
            <w:pPr>
              <w:pStyle w:val="TAC"/>
              <w:spacing w:before="20" w:after="40"/>
            </w:pPr>
            <w:r w:rsidRPr="001B392B">
              <w:t>95 %</w:t>
            </w:r>
          </w:p>
        </w:tc>
        <w:tc>
          <w:tcPr>
            <w:tcW w:w="1236" w:type="dxa"/>
            <w:tcBorders>
              <w:top w:val="nil"/>
            </w:tcBorders>
          </w:tcPr>
          <w:p w14:paraId="794C5B66" w14:textId="77777777" w:rsidR="00E53583" w:rsidRPr="001B392B" w:rsidRDefault="00E53583">
            <w:pPr>
              <w:pStyle w:val="TAC"/>
              <w:spacing w:before="20" w:after="40"/>
            </w:pPr>
            <w:r w:rsidRPr="001B392B">
              <w:t>95 %</w:t>
            </w:r>
          </w:p>
        </w:tc>
        <w:tc>
          <w:tcPr>
            <w:tcW w:w="1183" w:type="dxa"/>
            <w:tcBorders>
              <w:top w:val="nil"/>
            </w:tcBorders>
          </w:tcPr>
          <w:p w14:paraId="015B49A6" w14:textId="77777777" w:rsidR="00E53583" w:rsidRPr="001B392B" w:rsidRDefault="00E53583">
            <w:pPr>
              <w:pStyle w:val="TAC"/>
              <w:spacing w:before="20" w:after="40"/>
            </w:pPr>
            <w:r w:rsidRPr="001B392B">
              <w:t>85 %</w:t>
            </w:r>
          </w:p>
        </w:tc>
        <w:tc>
          <w:tcPr>
            <w:tcW w:w="1052" w:type="dxa"/>
            <w:tcBorders>
              <w:top w:val="nil"/>
            </w:tcBorders>
          </w:tcPr>
          <w:p w14:paraId="262526DE" w14:textId="77777777" w:rsidR="00E53583" w:rsidRPr="001B392B" w:rsidRDefault="00E53583">
            <w:pPr>
              <w:pStyle w:val="TAC"/>
              <w:spacing w:before="20" w:after="40"/>
            </w:pPr>
            <w:r w:rsidRPr="001B392B">
              <w:t>90 %</w:t>
            </w:r>
          </w:p>
        </w:tc>
        <w:tc>
          <w:tcPr>
            <w:tcW w:w="898" w:type="dxa"/>
            <w:tcBorders>
              <w:top w:val="nil"/>
            </w:tcBorders>
          </w:tcPr>
          <w:p w14:paraId="7A50EA03" w14:textId="77777777" w:rsidR="00E53583" w:rsidRPr="001B392B" w:rsidRDefault="00E53583">
            <w:pPr>
              <w:pStyle w:val="TAC"/>
              <w:spacing w:before="20" w:after="40"/>
            </w:pPr>
            <w:r w:rsidRPr="001B392B">
              <w:t>70 %</w:t>
            </w:r>
          </w:p>
        </w:tc>
        <w:tc>
          <w:tcPr>
            <w:tcW w:w="945" w:type="dxa"/>
            <w:tcBorders>
              <w:top w:val="nil"/>
            </w:tcBorders>
          </w:tcPr>
          <w:p w14:paraId="0D2E78DB" w14:textId="77777777" w:rsidR="00E53583" w:rsidRPr="001B392B" w:rsidRDefault="00E53583">
            <w:pPr>
              <w:pStyle w:val="TAC"/>
              <w:spacing w:before="20" w:after="40"/>
            </w:pPr>
            <w:r w:rsidRPr="001B392B">
              <w:t>70 %</w:t>
            </w:r>
          </w:p>
        </w:tc>
      </w:tr>
      <w:tr w:rsidR="00E53583" w:rsidRPr="001B392B" w14:paraId="320438C8" w14:textId="77777777">
        <w:tblPrEx>
          <w:tblCellMar>
            <w:top w:w="0" w:type="dxa"/>
            <w:bottom w:w="0" w:type="dxa"/>
          </w:tblCellMar>
        </w:tblPrEx>
        <w:tc>
          <w:tcPr>
            <w:tcW w:w="9469" w:type="dxa"/>
            <w:gridSpan w:val="10"/>
          </w:tcPr>
          <w:p w14:paraId="6BF0F95F" w14:textId="77777777" w:rsidR="00E53583" w:rsidRPr="001B392B" w:rsidRDefault="00E53583">
            <w:pPr>
              <w:pStyle w:val="TAN"/>
              <w:rPr>
                <w:lang w:eastAsia="en-US"/>
              </w:rPr>
            </w:pPr>
            <w:r w:rsidRPr="001B392B">
              <w:rPr>
                <w:lang w:eastAsia="en-US"/>
              </w:rPr>
              <w:t>NOTE 1:</w:t>
            </w:r>
            <w:r w:rsidRPr="001B392B">
              <w:rPr>
                <w:lang w:eastAsia="en-US"/>
              </w:rPr>
              <w:tab/>
              <w:t>For the full rate channel RXQUAL_</w:t>
            </w:r>
            <w:smartTag w:uri="urn:schemas-microsoft-com:office:smarttags" w:element="stockticker">
              <w:r w:rsidRPr="001B392B">
                <w:rPr>
                  <w:lang w:eastAsia="en-US"/>
                </w:rPr>
                <w:t>FULL</w:t>
              </w:r>
            </w:smartTag>
            <w:r w:rsidRPr="001B392B">
              <w:rPr>
                <w:lang w:eastAsia="en-US"/>
              </w:rPr>
              <w:t xml:space="preserve"> is based on 104 TDMA frames.</w:t>
            </w:r>
          </w:p>
          <w:p w14:paraId="169B9E89" w14:textId="77777777" w:rsidR="00E53583" w:rsidRPr="001B392B" w:rsidRDefault="00E53583">
            <w:pPr>
              <w:pStyle w:val="TAN"/>
              <w:rPr>
                <w:lang w:eastAsia="en-US"/>
              </w:rPr>
            </w:pPr>
            <w:r w:rsidRPr="001B392B">
              <w:rPr>
                <w:lang w:eastAsia="en-US"/>
              </w:rPr>
              <w:t>NOTE 2:</w:t>
            </w:r>
            <w:r w:rsidRPr="001B392B">
              <w:rPr>
                <w:lang w:eastAsia="en-US"/>
              </w:rPr>
              <w:tab/>
              <w:t>For the half rate channel RXQUAL_</w:t>
            </w:r>
            <w:smartTag w:uri="urn:schemas-microsoft-com:office:smarttags" w:element="stockticker">
              <w:r w:rsidRPr="001B392B">
                <w:rPr>
                  <w:lang w:eastAsia="en-US"/>
                </w:rPr>
                <w:t>FULL</w:t>
              </w:r>
            </w:smartTag>
            <w:r w:rsidRPr="001B392B">
              <w:rPr>
                <w:lang w:eastAsia="en-US"/>
              </w:rPr>
              <w:t xml:space="preserve"> is based on 52 TDMA frames.</w:t>
            </w:r>
          </w:p>
          <w:p w14:paraId="6B1DAC55" w14:textId="77777777" w:rsidR="00E53583" w:rsidRPr="001B392B" w:rsidRDefault="00E53583">
            <w:pPr>
              <w:pStyle w:val="TAL"/>
              <w:rPr>
                <w:lang w:eastAsia="en-US"/>
              </w:rPr>
            </w:pPr>
            <w:r w:rsidRPr="001B392B">
              <w:rPr>
                <w:lang w:eastAsia="en-US"/>
              </w:rPr>
              <w:t>NOTE 3:</w:t>
            </w:r>
            <w:r w:rsidRPr="001B392B">
              <w:rPr>
                <w:lang w:eastAsia="en-US"/>
              </w:rPr>
              <w:tab/>
              <w:t>For the DTX mode RXQUAL_</w:t>
            </w:r>
            <w:smartTag w:uri="urn:schemas-microsoft-com:office:smarttags" w:element="stockticker">
              <w:r w:rsidRPr="001B392B">
                <w:rPr>
                  <w:lang w:eastAsia="en-US"/>
                </w:rPr>
                <w:t>SUB</w:t>
              </w:r>
            </w:smartTag>
            <w:r w:rsidRPr="001B392B">
              <w:rPr>
                <w:lang w:eastAsia="en-US"/>
              </w:rPr>
              <w:t xml:space="preserve"> is based on 12 TDMA frames.</w:t>
            </w:r>
          </w:p>
          <w:p w14:paraId="6C692C6A" w14:textId="77777777" w:rsidR="00E53583" w:rsidRPr="001B392B" w:rsidRDefault="00E53583">
            <w:pPr>
              <w:pStyle w:val="TAL"/>
              <w:rPr>
                <w:lang w:eastAsia="en-US"/>
              </w:rPr>
            </w:pPr>
            <w:r w:rsidRPr="001B392B">
              <w:rPr>
                <w:lang w:eastAsia="en-US"/>
              </w:rPr>
              <w:t>NOTE 4:</w:t>
            </w:r>
            <w:r w:rsidRPr="001B392B">
              <w:rPr>
                <w:lang w:eastAsia="en-US"/>
              </w:rPr>
              <w:tab/>
              <w:t xml:space="preserve">For the ECSD </w:t>
            </w:r>
            <w:smartTag w:uri="urn:schemas-microsoft-com:office:smarttags" w:element="stockticker">
              <w:r w:rsidRPr="001B392B">
                <w:rPr>
                  <w:lang w:eastAsia="en-US"/>
                </w:rPr>
                <w:t>FPC</w:t>
              </w:r>
            </w:smartTag>
            <w:r w:rsidRPr="001B392B">
              <w:rPr>
                <w:lang w:eastAsia="en-US"/>
              </w:rPr>
              <w:t xml:space="preserve"> mode RXQUAL_</w:t>
            </w:r>
            <w:smartTag w:uri="urn:schemas-microsoft-com:office:smarttags" w:element="stockticker">
              <w:r w:rsidRPr="001B392B">
                <w:rPr>
                  <w:lang w:eastAsia="en-US"/>
                </w:rPr>
                <w:t>FAST</w:t>
              </w:r>
            </w:smartTag>
            <w:r w:rsidRPr="001B392B">
              <w:rPr>
                <w:lang w:eastAsia="en-US"/>
              </w:rPr>
              <w:t xml:space="preserve"> is based on 4 TDMA frames.</w:t>
            </w:r>
          </w:p>
          <w:p w14:paraId="19D9E24F" w14:textId="77777777" w:rsidR="00E53583" w:rsidRPr="001B392B" w:rsidRDefault="00E53583">
            <w:pPr>
              <w:pStyle w:val="TAL"/>
              <w:rPr>
                <w:lang w:eastAsia="en-US"/>
              </w:rPr>
            </w:pPr>
            <w:r w:rsidRPr="001B392B">
              <w:rPr>
                <w:lang w:eastAsia="en-US"/>
              </w:rPr>
              <w:t xml:space="preserve">NOTE 5:   For </w:t>
            </w:r>
            <w:smartTag w:uri="urn:schemas-microsoft-com:office:smarttags" w:element="stockticker">
              <w:r w:rsidRPr="001B392B">
                <w:rPr>
                  <w:lang w:eastAsia="en-US"/>
                </w:rPr>
                <w:t>EPC</w:t>
              </w:r>
            </w:smartTag>
            <w:r w:rsidRPr="001B392B">
              <w:rPr>
                <w:lang w:eastAsia="en-US"/>
              </w:rPr>
              <w:t xml:space="preserve"> on a full rate channel, RXQUAL_</w:t>
            </w:r>
            <w:smartTag w:uri="urn:schemas-microsoft-com:office:smarttags" w:element="stockticker">
              <w:r w:rsidRPr="001B392B">
                <w:rPr>
                  <w:lang w:eastAsia="en-US"/>
                </w:rPr>
                <w:t>EPC</w:t>
              </w:r>
            </w:smartTag>
            <w:r w:rsidRPr="001B392B">
              <w:rPr>
                <w:lang w:eastAsia="en-US"/>
              </w:rPr>
              <w:t xml:space="preserve"> is based on 26 TDMA frames.</w:t>
            </w:r>
          </w:p>
          <w:p w14:paraId="56CBB7A8" w14:textId="77777777" w:rsidR="00E53583" w:rsidRPr="001B392B" w:rsidRDefault="00E53583">
            <w:pPr>
              <w:pStyle w:val="TAL"/>
              <w:rPr>
                <w:lang w:eastAsia="en-US"/>
              </w:rPr>
            </w:pPr>
            <w:r w:rsidRPr="001B392B">
              <w:rPr>
                <w:lang w:eastAsia="en-US"/>
              </w:rPr>
              <w:t xml:space="preserve">NOTE 6:   For </w:t>
            </w:r>
            <w:smartTag w:uri="urn:schemas-microsoft-com:office:smarttags" w:element="stockticker">
              <w:r w:rsidRPr="001B392B">
                <w:rPr>
                  <w:lang w:eastAsia="en-US"/>
                </w:rPr>
                <w:t>EPC</w:t>
              </w:r>
            </w:smartTag>
            <w:r w:rsidRPr="001B392B">
              <w:rPr>
                <w:lang w:eastAsia="en-US"/>
              </w:rPr>
              <w:t xml:space="preserve"> on a half rate channel, RXQUAL_</w:t>
            </w:r>
            <w:smartTag w:uri="urn:schemas-microsoft-com:office:smarttags" w:element="stockticker">
              <w:r w:rsidRPr="001B392B">
                <w:rPr>
                  <w:lang w:eastAsia="en-US"/>
                </w:rPr>
                <w:t>EPC</w:t>
              </w:r>
            </w:smartTag>
            <w:r w:rsidRPr="001B392B">
              <w:rPr>
                <w:lang w:eastAsia="en-US"/>
              </w:rPr>
              <w:t xml:space="preserve"> is based on 13 TDMA frames.</w:t>
            </w:r>
          </w:p>
          <w:p w14:paraId="60518265" w14:textId="77777777" w:rsidR="00E53583" w:rsidRPr="001B392B" w:rsidRDefault="00E53583">
            <w:pPr>
              <w:pStyle w:val="TAL"/>
              <w:rPr>
                <w:lang w:eastAsia="en-US"/>
              </w:rPr>
            </w:pPr>
            <w:r w:rsidRPr="001B392B">
              <w:rPr>
                <w:lang w:eastAsia="en-US"/>
              </w:rPr>
              <w:t xml:space="preserve">NOTE 7:   For </w:t>
            </w:r>
            <w:smartTag w:uri="urn:schemas-microsoft-com:office:smarttags" w:element="stockticker">
              <w:r w:rsidRPr="001B392B">
                <w:rPr>
                  <w:lang w:eastAsia="en-US"/>
                </w:rPr>
                <w:t>EPC</w:t>
              </w:r>
            </w:smartTag>
            <w:r w:rsidRPr="001B392B">
              <w:rPr>
                <w:lang w:eastAsia="en-US"/>
              </w:rPr>
              <w:t xml:space="preserve"> on a full rate or half rate channel in DTX mode, no accuracy requirements are defined.</w:t>
            </w:r>
          </w:p>
        </w:tc>
      </w:tr>
    </w:tbl>
    <w:p w14:paraId="67030D32" w14:textId="77777777" w:rsidR="00E53583" w:rsidRPr="001B392B" w:rsidRDefault="00E53583">
      <w:pPr>
        <w:pStyle w:val="FP"/>
      </w:pPr>
    </w:p>
    <w:p w14:paraId="7B1E2E5F" w14:textId="77777777" w:rsidR="00E53583" w:rsidRPr="001B392B" w:rsidRDefault="00E53583">
      <w:r w:rsidRPr="001B392B">
        <w:t>The accuracy to which an MS shall be capable of estimating the error probabilities under TU50 channel conditions is given in the following table. Note the exception of subclause 8.4 on data channels using interleaving depth 19, on half rate speech channel, and on PDTCH.</w:t>
      </w:r>
    </w:p>
    <w:p w14:paraId="4FE5F257" w14:textId="77777777" w:rsidR="00E53583" w:rsidRPr="001B392B" w:rsidRDefault="00E53583">
      <w:pPr>
        <w:pStyle w:val="TH"/>
      </w:pPr>
    </w:p>
    <w:tbl>
      <w:tblPr>
        <w:tblW w:w="94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41"/>
        <w:gridCol w:w="2672"/>
        <w:gridCol w:w="4456"/>
      </w:tblGrid>
      <w:tr w:rsidR="00E53583" w:rsidRPr="001B392B" w14:paraId="1F8B82AA" w14:textId="77777777">
        <w:tblPrEx>
          <w:tblCellMar>
            <w:top w:w="0" w:type="dxa"/>
            <w:bottom w:w="0" w:type="dxa"/>
          </w:tblCellMar>
        </w:tblPrEx>
        <w:trPr>
          <w:jc w:val="center"/>
        </w:trPr>
        <w:tc>
          <w:tcPr>
            <w:tcW w:w="2366" w:type="dxa"/>
            <w:tcBorders>
              <w:bottom w:val="nil"/>
            </w:tcBorders>
          </w:tcPr>
          <w:p w14:paraId="438EC8F3" w14:textId="77777777" w:rsidR="00E53583" w:rsidRPr="001B392B" w:rsidRDefault="00E53583">
            <w:pPr>
              <w:pStyle w:val="TAH"/>
              <w:rPr>
                <w:lang w:eastAsia="en-US"/>
              </w:rPr>
            </w:pPr>
            <w:r w:rsidRPr="001B392B">
              <w:rPr>
                <w:lang w:eastAsia="en-US"/>
              </w:rPr>
              <w:t>Range of actual BER</w:t>
            </w:r>
          </w:p>
        </w:tc>
        <w:tc>
          <w:tcPr>
            <w:tcW w:w="2700" w:type="dxa"/>
            <w:tcBorders>
              <w:bottom w:val="nil"/>
            </w:tcBorders>
          </w:tcPr>
          <w:p w14:paraId="57BFE7D8" w14:textId="77777777" w:rsidR="00E53583" w:rsidRPr="001B392B" w:rsidRDefault="00E53583">
            <w:pPr>
              <w:pStyle w:val="TAH"/>
              <w:rPr>
                <w:lang w:eastAsia="en-US"/>
              </w:rPr>
            </w:pPr>
            <w:r w:rsidRPr="001B392B">
              <w:rPr>
                <w:lang w:eastAsia="en-US"/>
              </w:rPr>
              <w:t>Expected RXQUAL_</w:t>
            </w:r>
            <w:smartTag w:uri="urn:schemas-microsoft-com:office:smarttags" w:element="stockticker">
              <w:r w:rsidRPr="001B392B">
                <w:rPr>
                  <w:lang w:eastAsia="en-US"/>
                </w:rPr>
                <w:t>FULL</w:t>
              </w:r>
            </w:smartTag>
          </w:p>
        </w:tc>
        <w:tc>
          <w:tcPr>
            <w:tcW w:w="4504" w:type="dxa"/>
            <w:tcBorders>
              <w:bottom w:val="nil"/>
            </w:tcBorders>
          </w:tcPr>
          <w:p w14:paraId="782E33F0" w14:textId="77777777" w:rsidR="00E53583" w:rsidRPr="001B392B" w:rsidRDefault="00E53583">
            <w:pPr>
              <w:pStyle w:val="TAH"/>
              <w:rPr>
                <w:lang w:eastAsia="en-US"/>
              </w:rPr>
            </w:pPr>
            <w:r w:rsidRPr="001B392B">
              <w:rPr>
                <w:lang w:eastAsia="en-US"/>
              </w:rPr>
              <w:t>Probability that expected RXQUAL_</w:t>
            </w:r>
            <w:smartTag w:uri="urn:schemas-microsoft-com:office:smarttags" w:element="stockticker">
              <w:r w:rsidRPr="001B392B">
                <w:rPr>
                  <w:lang w:eastAsia="en-US"/>
                </w:rPr>
                <w:t>FULL</w:t>
              </w:r>
            </w:smartTag>
            <w:r w:rsidRPr="001B392B">
              <w:rPr>
                <w:lang w:eastAsia="en-US"/>
              </w:rPr>
              <w:t xml:space="preserve"> is reported shall exceed</w:t>
            </w:r>
          </w:p>
        </w:tc>
      </w:tr>
      <w:tr w:rsidR="00E53583" w:rsidRPr="001B392B" w14:paraId="5960AE5F" w14:textId="77777777">
        <w:tblPrEx>
          <w:tblCellMar>
            <w:top w:w="0" w:type="dxa"/>
            <w:bottom w:w="0" w:type="dxa"/>
          </w:tblCellMar>
        </w:tblPrEx>
        <w:trPr>
          <w:jc w:val="center"/>
        </w:trPr>
        <w:tc>
          <w:tcPr>
            <w:tcW w:w="2366" w:type="dxa"/>
            <w:tcBorders>
              <w:bottom w:val="nil"/>
            </w:tcBorders>
          </w:tcPr>
          <w:p w14:paraId="46206CA1" w14:textId="77777777" w:rsidR="00E53583" w:rsidRPr="001B392B" w:rsidRDefault="00E53583">
            <w:pPr>
              <w:pStyle w:val="TAC"/>
            </w:pPr>
            <w:r w:rsidRPr="001B392B">
              <w:t>Less than 0,1 %</w:t>
            </w:r>
          </w:p>
        </w:tc>
        <w:tc>
          <w:tcPr>
            <w:tcW w:w="2700" w:type="dxa"/>
            <w:tcBorders>
              <w:bottom w:val="nil"/>
            </w:tcBorders>
          </w:tcPr>
          <w:p w14:paraId="64F43128" w14:textId="77777777" w:rsidR="00E53583" w:rsidRPr="001B392B" w:rsidRDefault="00E53583">
            <w:pPr>
              <w:pStyle w:val="TAC"/>
            </w:pPr>
            <w:r w:rsidRPr="001B392B">
              <w:t>RXQUAL_0/1</w:t>
            </w:r>
          </w:p>
        </w:tc>
        <w:tc>
          <w:tcPr>
            <w:tcW w:w="4504" w:type="dxa"/>
            <w:tcBorders>
              <w:bottom w:val="nil"/>
            </w:tcBorders>
          </w:tcPr>
          <w:p w14:paraId="070EAF1D" w14:textId="77777777" w:rsidR="00E53583" w:rsidRPr="001B392B" w:rsidRDefault="00E53583">
            <w:pPr>
              <w:pStyle w:val="TAC"/>
            </w:pPr>
            <w:r w:rsidRPr="001B392B">
              <w:t>85 %</w:t>
            </w:r>
          </w:p>
        </w:tc>
      </w:tr>
      <w:tr w:rsidR="00E53583" w:rsidRPr="001B392B" w14:paraId="70E28B88" w14:textId="77777777">
        <w:tblPrEx>
          <w:tblCellMar>
            <w:top w:w="0" w:type="dxa"/>
            <w:bottom w:w="0" w:type="dxa"/>
          </w:tblCellMar>
        </w:tblPrEx>
        <w:trPr>
          <w:jc w:val="center"/>
        </w:trPr>
        <w:tc>
          <w:tcPr>
            <w:tcW w:w="2366" w:type="dxa"/>
            <w:tcBorders>
              <w:top w:val="nil"/>
              <w:bottom w:val="nil"/>
            </w:tcBorders>
          </w:tcPr>
          <w:p w14:paraId="6D0E4D3F" w14:textId="77777777" w:rsidR="00E53583" w:rsidRPr="001B392B" w:rsidRDefault="00E53583">
            <w:pPr>
              <w:pStyle w:val="TAC"/>
            </w:pPr>
            <w:r w:rsidRPr="001B392B">
              <w:t>0,26 % to 0,30 %</w:t>
            </w:r>
          </w:p>
        </w:tc>
        <w:tc>
          <w:tcPr>
            <w:tcW w:w="2700" w:type="dxa"/>
            <w:tcBorders>
              <w:top w:val="nil"/>
              <w:bottom w:val="nil"/>
            </w:tcBorders>
          </w:tcPr>
          <w:p w14:paraId="58B668D0" w14:textId="77777777" w:rsidR="00E53583" w:rsidRPr="001B392B" w:rsidRDefault="00E53583">
            <w:pPr>
              <w:pStyle w:val="TAC"/>
            </w:pPr>
            <w:r w:rsidRPr="001B392B">
              <w:t>RXQUAL_1/0/2</w:t>
            </w:r>
          </w:p>
        </w:tc>
        <w:tc>
          <w:tcPr>
            <w:tcW w:w="4504" w:type="dxa"/>
            <w:tcBorders>
              <w:top w:val="nil"/>
              <w:bottom w:val="nil"/>
            </w:tcBorders>
          </w:tcPr>
          <w:p w14:paraId="68DFE860" w14:textId="77777777" w:rsidR="00E53583" w:rsidRPr="001B392B" w:rsidRDefault="00E53583">
            <w:pPr>
              <w:pStyle w:val="TAC"/>
            </w:pPr>
            <w:r w:rsidRPr="001B392B">
              <w:t>85 %</w:t>
            </w:r>
          </w:p>
        </w:tc>
      </w:tr>
      <w:tr w:rsidR="00E53583" w:rsidRPr="001B392B" w14:paraId="507B4192" w14:textId="77777777">
        <w:tblPrEx>
          <w:tblCellMar>
            <w:top w:w="0" w:type="dxa"/>
            <w:bottom w:w="0" w:type="dxa"/>
          </w:tblCellMar>
        </w:tblPrEx>
        <w:trPr>
          <w:jc w:val="center"/>
        </w:trPr>
        <w:tc>
          <w:tcPr>
            <w:tcW w:w="2366" w:type="dxa"/>
            <w:tcBorders>
              <w:top w:val="nil"/>
              <w:bottom w:val="nil"/>
            </w:tcBorders>
          </w:tcPr>
          <w:p w14:paraId="3E0FC662" w14:textId="77777777" w:rsidR="00E53583" w:rsidRPr="001B392B" w:rsidRDefault="00E53583">
            <w:pPr>
              <w:pStyle w:val="TAC"/>
            </w:pPr>
            <w:r w:rsidRPr="001B392B">
              <w:t>0,51 % to 0,64 %</w:t>
            </w:r>
          </w:p>
        </w:tc>
        <w:tc>
          <w:tcPr>
            <w:tcW w:w="2700" w:type="dxa"/>
            <w:tcBorders>
              <w:top w:val="nil"/>
              <w:bottom w:val="nil"/>
            </w:tcBorders>
          </w:tcPr>
          <w:p w14:paraId="7E3A7FAE" w14:textId="77777777" w:rsidR="00E53583" w:rsidRPr="001B392B" w:rsidRDefault="00E53583">
            <w:pPr>
              <w:pStyle w:val="TAC"/>
            </w:pPr>
            <w:r w:rsidRPr="001B392B">
              <w:t>RXQUAL_2/1/3</w:t>
            </w:r>
          </w:p>
        </w:tc>
        <w:tc>
          <w:tcPr>
            <w:tcW w:w="4504" w:type="dxa"/>
            <w:tcBorders>
              <w:top w:val="nil"/>
              <w:bottom w:val="nil"/>
            </w:tcBorders>
          </w:tcPr>
          <w:p w14:paraId="25412D80" w14:textId="77777777" w:rsidR="00E53583" w:rsidRPr="001B392B" w:rsidRDefault="00E53583">
            <w:pPr>
              <w:pStyle w:val="TAC"/>
            </w:pPr>
            <w:r w:rsidRPr="001B392B">
              <w:t>85 %</w:t>
            </w:r>
          </w:p>
        </w:tc>
      </w:tr>
      <w:tr w:rsidR="00E53583" w:rsidRPr="001B392B" w14:paraId="7D341345" w14:textId="77777777">
        <w:tblPrEx>
          <w:tblCellMar>
            <w:top w:w="0" w:type="dxa"/>
            <w:bottom w:w="0" w:type="dxa"/>
          </w:tblCellMar>
        </w:tblPrEx>
        <w:trPr>
          <w:jc w:val="center"/>
        </w:trPr>
        <w:tc>
          <w:tcPr>
            <w:tcW w:w="2366" w:type="dxa"/>
            <w:tcBorders>
              <w:top w:val="nil"/>
              <w:bottom w:val="nil"/>
            </w:tcBorders>
          </w:tcPr>
          <w:p w14:paraId="238F4F1D" w14:textId="77777777" w:rsidR="00E53583" w:rsidRPr="001B392B" w:rsidRDefault="00E53583">
            <w:pPr>
              <w:pStyle w:val="TAC"/>
            </w:pPr>
            <w:r w:rsidRPr="001B392B">
              <w:t>1,0 % to 1,3 %</w:t>
            </w:r>
          </w:p>
        </w:tc>
        <w:tc>
          <w:tcPr>
            <w:tcW w:w="2700" w:type="dxa"/>
            <w:tcBorders>
              <w:top w:val="nil"/>
              <w:bottom w:val="nil"/>
            </w:tcBorders>
          </w:tcPr>
          <w:p w14:paraId="4BDAD38A" w14:textId="77777777" w:rsidR="00E53583" w:rsidRPr="001B392B" w:rsidRDefault="00E53583">
            <w:pPr>
              <w:pStyle w:val="TAC"/>
            </w:pPr>
            <w:r w:rsidRPr="001B392B">
              <w:t>RXQUAL_3/2/4</w:t>
            </w:r>
          </w:p>
        </w:tc>
        <w:tc>
          <w:tcPr>
            <w:tcW w:w="4504" w:type="dxa"/>
            <w:tcBorders>
              <w:top w:val="nil"/>
              <w:bottom w:val="nil"/>
            </w:tcBorders>
          </w:tcPr>
          <w:p w14:paraId="24F24454" w14:textId="77777777" w:rsidR="00E53583" w:rsidRPr="001B392B" w:rsidRDefault="00E53583">
            <w:pPr>
              <w:pStyle w:val="TAC"/>
            </w:pPr>
            <w:r w:rsidRPr="001B392B">
              <w:t>75 %</w:t>
            </w:r>
          </w:p>
        </w:tc>
      </w:tr>
      <w:tr w:rsidR="00E53583" w:rsidRPr="001B392B" w14:paraId="08B39DA5" w14:textId="77777777">
        <w:tblPrEx>
          <w:tblCellMar>
            <w:top w:w="0" w:type="dxa"/>
            <w:bottom w:w="0" w:type="dxa"/>
          </w:tblCellMar>
        </w:tblPrEx>
        <w:trPr>
          <w:jc w:val="center"/>
        </w:trPr>
        <w:tc>
          <w:tcPr>
            <w:tcW w:w="2366" w:type="dxa"/>
            <w:tcBorders>
              <w:top w:val="nil"/>
              <w:bottom w:val="nil"/>
            </w:tcBorders>
          </w:tcPr>
          <w:p w14:paraId="51D42637" w14:textId="77777777" w:rsidR="00E53583" w:rsidRPr="001B392B" w:rsidRDefault="00E53583">
            <w:pPr>
              <w:pStyle w:val="TAC"/>
            </w:pPr>
            <w:r w:rsidRPr="001B392B">
              <w:t>1,9 % to 2,7 %</w:t>
            </w:r>
          </w:p>
        </w:tc>
        <w:tc>
          <w:tcPr>
            <w:tcW w:w="2700" w:type="dxa"/>
            <w:tcBorders>
              <w:top w:val="nil"/>
              <w:bottom w:val="nil"/>
            </w:tcBorders>
          </w:tcPr>
          <w:p w14:paraId="52CAF867" w14:textId="77777777" w:rsidR="00E53583" w:rsidRPr="001B392B" w:rsidRDefault="00E53583">
            <w:pPr>
              <w:pStyle w:val="TAC"/>
            </w:pPr>
            <w:r w:rsidRPr="001B392B">
              <w:t>RXQUAL_4/3/5</w:t>
            </w:r>
          </w:p>
        </w:tc>
        <w:tc>
          <w:tcPr>
            <w:tcW w:w="4504" w:type="dxa"/>
            <w:tcBorders>
              <w:top w:val="nil"/>
              <w:bottom w:val="nil"/>
            </w:tcBorders>
          </w:tcPr>
          <w:p w14:paraId="4FA85AE3" w14:textId="77777777" w:rsidR="00E53583" w:rsidRPr="001B392B" w:rsidRDefault="00E53583">
            <w:pPr>
              <w:pStyle w:val="TAC"/>
            </w:pPr>
            <w:r w:rsidRPr="001B392B">
              <w:t>75 %</w:t>
            </w:r>
          </w:p>
        </w:tc>
      </w:tr>
      <w:tr w:rsidR="00E53583" w:rsidRPr="001B392B" w14:paraId="16951FEF" w14:textId="77777777">
        <w:tblPrEx>
          <w:tblCellMar>
            <w:top w:w="0" w:type="dxa"/>
            <w:bottom w:w="0" w:type="dxa"/>
          </w:tblCellMar>
        </w:tblPrEx>
        <w:trPr>
          <w:jc w:val="center"/>
        </w:trPr>
        <w:tc>
          <w:tcPr>
            <w:tcW w:w="2366" w:type="dxa"/>
            <w:tcBorders>
              <w:top w:val="nil"/>
              <w:bottom w:val="nil"/>
            </w:tcBorders>
          </w:tcPr>
          <w:p w14:paraId="6DB37AFC" w14:textId="77777777" w:rsidR="00E53583" w:rsidRPr="001B392B" w:rsidRDefault="00E53583">
            <w:pPr>
              <w:pStyle w:val="TAC"/>
            </w:pPr>
            <w:r w:rsidRPr="001B392B">
              <w:t>3,8 % to 5,4 %</w:t>
            </w:r>
          </w:p>
        </w:tc>
        <w:tc>
          <w:tcPr>
            <w:tcW w:w="2700" w:type="dxa"/>
            <w:tcBorders>
              <w:top w:val="nil"/>
              <w:bottom w:val="nil"/>
            </w:tcBorders>
          </w:tcPr>
          <w:p w14:paraId="198210A8" w14:textId="77777777" w:rsidR="00E53583" w:rsidRPr="001B392B" w:rsidRDefault="00E53583">
            <w:pPr>
              <w:pStyle w:val="TAC"/>
            </w:pPr>
            <w:r w:rsidRPr="001B392B">
              <w:t>RXQUAL_5/4/6</w:t>
            </w:r>
          </w:p>
        </w:tc>
        <w:tc>
          <w:tcPr>
            <w:tcW w:w="4504" w:type="dxa"/>
            <w:tcBorders>
              <w:top w:val="nil"/>
              <w:bottom w:val="nil"/>
            </w:tcBorders>
          </w:tcPr>
          <w:p w14:paraId="2DC5C14B" w14:textId="77777777" w:rsidR="00E53583" w:rsidRPr="001B392B" w:rsidRDefault="00E53583">
            <w:pPr>
              <w:pStyle w:val="TAC"/>
            </w:pPr>
            <w:r w:rsidRPr="001B392B">
              <w:t>90 %</w:t>
            </w:r>
          </w:p>
        </w:tc>
      </w:tr>
      <w:tr w:rsidR="00E53583" w:rsidRPr="001B392B" w14:paraId="3ED66066" w14:textId="77777777">
        <w:tblPrEx>
          <w:tblCellMar>
            <w:top w:w="0" w:type="dxa"/>
            <w:bottom w:w="0" w:type="dxa"/>
          </w:tblCellMar>
        </w:tblPrEx>
        <w:trPr>
          <w:jc w:val="center"/>
        </w:trPr>
        <w:tc>
          <w:tcPr>
            <w:tcW w:w="2366" w:type="dxa"/>
            <w:tcBorders>
              <w:top w:val="nil"/>
              <w:bottom w:val="nil"/>
            </w:tcBorders>
          </w:tcPr>
          <w:p w14:paraId="71F6C473" w14:textId="77777777" w:rsidR="00E53583" w:rsidRPr="001B392B" w:rsidRDefault="00E53583">
            <w:pPr>
              <w:pStyle w:val="TAC"/>
            </w:pPr>
            <w:r w:rsidRPr="001B392B">
              <w:t>7,6 % to 11,0 %</w:t>
            </w:r>
          </w:p>
        </w:tc>
        <w:tc>
          <w:tcPr>
            <w:tcW w:w="2700" w:type="dxa"/>
            <w:tcBorders>
              <w:top w:val="nil"/>
              <w:bottom w:val="nil"/>
            </w:tcBorders>
          </w:tcPr>
          <w:p w14:paraId="22DB6B90" w14:textId="77777777" w:rsidR="00E53583" w:rsidRPr="001B392B" w:rsidRDefault="00E53583">
            <w:pPr>
              <w:pStyle w:val="TAC"/>
            </w:pPr>
            <w:r w:rsidRPr="001B392B">
              <w:t>RXQUAL_6/5/7</w:t>
            </w:r>
          </w:p>
        </w:tc>
        <w:tc>
          <w:tcPr>
            <w:tcW w:w="4504" w:type="dxa"/>
            <w:tcBorders>
              <w:top w:val="nil"/>
              <w:bottom w:val="nil"/>
            </w:tcBorders>
          </w:tcPr>
          <w:p w14:paraId="56BA297C" w14:textId="77777777" w:rsidR="00E53583" w:rsidRPr="001B392B" w:rsidRDefault="00E53583">
            <w:pPr>
              <w:pStyle w:val="TAC"/>
            </w:pPr>
            <w:r w:rsidRPr="001B392B">
              <w:t>90 %</w:t>
            </w:r>
          </w:p>
        </w:tc>
      </w:tr>
      <w:tr w:rsidR="00E53583" w:rsidRPr="001B392B" w14:paraId="31DB9EA5" w14:textId="77777777">
        <w:tblPrEx>
          <w:tblCellMar>
            <w:top w:w="0" w:type="dxa"/>
            <w:bottom w:w="0" w:type="dxa"/>
          </w:tblCellMar>
        </w:tblPrEx>
        <w:trPr>
          <w:jc w:val="center"/>
        </w:trPr>
        <w:tc>
          <w:tcPr>
            <w:tcW w:w="2366" w:type="dxa"/>
            <w:tcBorders>
              <w:top w:val="nil"/>
            </w:tcBorders>
          </w:tcPr>
          <w:p w14:paraId="413D078A" w14:textId="77777777" w:rsidR="00E53583" w:rsidRPr="001B392B" w:rsidRDefault="00E53583">
            <w:pPr>
              <w:pStyle w:val="TAC"/>
            </w:pPr>
            <w:r w:rsidRPr="001B392B">
              <w:t>Greater than 15,0 %</w:t>
            </w:r>
          </w:p>
        </w:tc>
        <w:tc>
          <w:tcPr>
            <w:tcW w:w="2700" w:type="dxa"/>
            <w:tcBorders>
              <w:top w:val="nil"/>
            </w:tcBorders>
          </w:tcPr>
          <w:p w14:paraId="5D5714D8" w14:textId="77777777" w:rsidR="00E53583" w:rsidRPr="001B392B" w:rsidRDefault="00E53583">
            <w:pPr>
              <w:pStyle w:val="TAC"/>
            </w:pPr>
            <w:r w:rsidRPr="001B392B">
              <w:t>RXQUAL_7/6</w:t>
            </w:r>
          </w:p>
        </w:tc>
        <w:tc>
          <w:tcPr>
            <w:tcW w:w="4504" w:type="dxa"/>
            <w:tcBorders>
              <w:top w:val="nil"/>
            </w:tcBorders>
          </w:tcPr>
          <w:p w14:paraId="70C788E5" w14:textId="77777777" w:rsidR="00E53583" w:rsidRPr="001B392B" w:rsidRDefault="00E53583">
            <w:pPr>
              <w:pStyle w:val="TAC"/>
            </w:pPr>
            <w:r w:rsidRPr="001B392B">
              <w:t>90 %</w:t>
            </w:r>
          </w:p>
        </w:tc>
      </w:tr>
    </w:tbl>
    <w:p w14:paraId="5161F7AF" w14:textId="77777777" w:rsidR="00E53583" w:rsidRPr="001B392B" w:rsidRDefault="00E53583">
      <w:pPr>
        <w:pStyle w:val="FP"/>
      </w:pPr>
    </w:p>
    <w:p w14:paraId="3667C2F3" w14:textId="77777777" w:rsidR="008C1049" w:rsidRPr="001B392B" w:rsidRDefault="008C1049" w:rsidP="008C1049">
      <w:r w:rsidRPr="001B392B">
        <w:t>For channels operating in VAMOS mode, the same RXQUAL accuracy requirements as for channels in non-VAMOS mode shall apply.</w:t>
      </w:r>
      <w:r w:rsidR="00E57013" w:rsidRPr="001B392B">
        <w:t xml:space="preserve"> The requirements for VAMOS mode shall apply for values of SCPIR from -4 dB to +4 dB for mobile stations indicating support of VAMOS</w:t>
      </w:r>
      <w:r w:rsidR="004B4D49" w:rsidRPr="001B392B">
        <w:t xml:space="preserve"> </w:t>
      </w:r>
      <w:r w:rsidR="00E57013" w:rsidRPr="001B392B">
        <w:t>I and for values of SCPIR from -10 dB to +10 dB for mobile stations indicating support of VAMOS</w:t>
      </w:r>
      <w:r w:rsidR="004B4D49" w:rsidRPr="001B392B">
        <w:t xml:space="preserve"> </w:t>
      </w:r>
      <w:r w:rsidR="00E57013" w:rsidRPr="001B392B">
        <w:t xml:space="preserve">II </w:t>
      </w:r>
      <w:r w:rsidR="004B4D49" w:rsidRPr="001B392B">
        <w:t xml:space="preserve">or VAMOS III </w:t>
      </w:r>
      <w:r w:rsidR="00E57013" w:rsidRPr="001B392B">
        <w:t>(see 3GPP TS 24.008).</w:t>
      </w:r>
    </w:p>
    <w:p w14:paraId="45AEBDF7" w14:textId="77777777" w:rsidR="00E53583" w:rsidRPr="001B392B" w:rsidRDefault="00E53583">
      <w:r w:rsidRPr="001B392B">
        <w:t>It should be noted that in the testing, the System Simulator (SS) or (BSSTE) Base Station System Test Equipment will have to measure the average error rate over a large number of TDMA frames.</w:t>
      </w:r>
    </w:p>
    <w:p w14:paraId="5BBA96D4" w14:textId="77777777" w:rsidR="00E53583" w:rsidRPr="001B392B" w:rsidRDefault="00E53583" w:rsidP="00ED3CB1">
      <w:pPr>
        <w:pStyle w:val="Heading3"/>
      </w:pPr>
      <w:bookmarkStart w:id="257" w:name="_Toc19038340"/>
      <w:bookmarkStart w:id="258" w:name="_Toc36149782"/>
      <w:r w:rsidRPr="001B392B">
        <w:t>8.2.5</w:t>
      </w:r>
      <w:r w:rsidRPr="001B392B">
        <w:tab/>
      </w:r>
      <w:r w:rsidRPr="001B392B">
        <w:t>Range of parameters MEAN_BEP and CV_BEP</w:t>
      </w:r>
      <w:bookmarkEnd w:id="257"/>
      <w:bookmarkEnd w:id="258"/>
    </w:p>
    <w:p w14:paraId="203924A6" w14:textId="77777777" w:rsidR="00E53583" w:rsidRPr="001B392B" w:rsidRDefault="00ED3CB1">
      <w:r w:rsidRPr="001B392B">
        <w:t>The mapping of the MEAN_BEP to the equivalent BEP and the accuracies to which an MS shall be capable of estimating the quality parameters under static channel conditions are given in the following tables for GMSK</w:t>
      </w:r>
      <w:r w:rsidR="008C1049" w:rsidRPr="001B392B">
        <w:t>,</w:t>
      </w:r>
      <w:r w:rsidRPr="001B392B">
        <w:t xml:space="preserve"> 8-PSK</w:t>
      </w:r>
      <w:r w:rsidR="008C1049" w:rsidRPr="001B392B">
        <w:t xml:space="preserve"> and AQPSK</w:t>
      </w:r>
      <w:r w:rsidRPr="001B392B">
        <w:t xml:space="preserve"> respectively. The accuracy requirements below apply for sensitivity limited operation for signal levels above the reference sensitivity level for the type of MS, assuming no changes in transmitted downlink power. In </w:t>
      </w:r>
      <w:r w:rsidRPr="001B392B">
        <w:rPr>
          <w:i/>
          <w:iCs/>
        </w:rPr>
        <w:t>A/Gb mode</w:t>
      </w:r>
      <w:r w:rsidRPr="001B392B">
        <w:t xml:space="preserve">, the requirements apply for full rate TCH, E-TCH and O-TCH (no DTX). Similarly in </w:t>
      </w:r>
      <w:r w:rsidRPr="001B392B">
        <w:rPr>
          <w:i/>
          <w:iCs/>
        </w:rPr>
        <w:t xml:space="preserve">Iu mode, </w:t>
      </w:r>
      <w:r w:rsidRPr="001B392B">
        <w:t xml:space="preserve">the requirements apply to DBPSCH/F (no DTX). The estimated values are averaged (cf. subclause 8.2.3.2) over the reporting period of length 104 TDMA frames (480 ms). Furthermore, in both </w:t>
      </w:r>
      <w:r w:rsidRPr="001B392B">
        <w:rPr>
          <w:i/>
          <w:iCs/>
        </w:rPr>
        <w:t>A/Gb mode</w:t>
      </w:r>
      <w:r w:rsidRPr="001B392B">
        <w:t xml:space="preserve"> and </w:t>
      </w:r>
      <w:r w:rsidRPr="001B392B">
        <w:rPr>
          <w:i/>
          <w:iCs/>
        </w:rPr>
        <w:t>Iu mode</w:t>
      </w:r>
      <w:r w:rsidRPr="001B392B">
        <w:t>, different requirements are given for EGPRS, in which case filtering according to subclause 10.2.3.2.1 with forgetting factor of 0.03 is assumed.</w:t>
      </w:r>
      <w:r w:rsidR="008C1049" w:rsidRPr="001B392B">
        <w:t xml:space="preserve"> The requirements for VAMOS mode shall apply for values of SCPIR from -4 dB to +4 dB for VAMOS</w:t>
      </w:r>
      <w:r w:rsidR="004B4D49" w:rsidRPr="001B392B">
        <w:t xml:space="preserve"> </w:t>
      </w:r>
      <w:r w:rsidR="008C1049" w:rsidRPr="001B392B">
        <w:t>I and for values of SCPIR from -10 dB to +10 dB for VAMOS</w:t>
      </w:r>
      <w:r w:rsidR="004B4D49" w:rsidRPr="001B392B">
        <w:t xml:space="preserve"> </w:t>
      </w:r>
      <w:r w:rsidR="008C1049" w:rsidRPr="001B392B">
        <w:t>II</w:t>
      </w:r>
      <w:r w:rsidR="004B4D49" w:rsidRPr="001B392B">
        <w:t xml:space="preserve"> and VAMOS III</w:t>
      </w:r>
      <w:r w:rsidR="008C1049" w:rsidRPr="001B392B">
        <w:t>.</w:t>
      </w:r>
    </w:p>
    <w:p w14:paraId="4B3FC1C8" w14:textId="77777777" w:rsidR="00E53583" w:rsidRPr="001B392B" w:rsidRDefault="00E53583">
      <w:pPr>
        <w:pStyle w:val="TH"/>
      </w:pPr>
      <w:r w:rsidRPr="001B392B">
        <w:lastRenderedPageBreak/>
        <w:t>MEAN_BEP mapping and accuracy for GMSK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17"/>
        <w:gridCol w:w="3119"/>
        <w:gridCol w:w="1843"/>
        <w:gridCol w:w="1842"/>
        <w:tblGridChange w:id="259">
          <w:tblGrid>
            <w:gridCol w:w="1526"/>
            <w:gridCol w:w="1417"/>
            <w:gridCol w:w="3119"/>
            <w:gridCol w:w="1843"/>
            <w:gridCol w:w="1842"/>
          </w:tblGrid>
        </w:tblGridChange>
      </w:tblGrid>
      <w:tr w:rsidR="005B44AB" w:rsidRPr="001B392B" w14:paraId="0BABCA45" w14:textId="77777777">
        <w:tblPrEx>
          <w:tblCellMar>
            <w:top w:w="0" w:type="dxa"/>
            <w:bottom w:w="0" w:type="dxa"/>
          </w:tblCellMar>
        </w:tblPrEx>
        <w:tc>
          <w:tcPr>
            <w:tcW w:w="1526" w:type="dxa"/>
            <w:vMerge w:val="restart"/>
          </w:tcPr>
          <w:p w14:paraId="67F9E873" w14:textId="77777777" w:rsidR="005B44AB" w:rsidRPr="001B392B" w:rsidRDefault="005B44AB" w:rsidP="00FE54BD">
            <w:pPr>
              <w:pStyle w:val="TAH"/>
              <w:rPr>
                <w:lang w:eastAsia="en-US"/>
              </w:rPr>
            </w:pPr>
            <w:r w:rsidRPr="001B392B">
              <w:rPr>
                <w:lang w:eastAsia="en-US"/>
              </w:rPr>
              <w:t xml:space="preserve">MEAN_BEP </w:t>
            </w:r>
          </w:p>
        </w:tc>
        <w:tc>
          <w:tcPr>
            <w:tcW w:w="1417" w:type="dxa"/>
            <w:vMerge w:val="restart"/>
          </w:tcPr>
          <w:p w14:paraId="795778F6" w14:textId="77777777" w:rsidR="005B44AB" w:rsidRPr="001B392B" w:rsidRDefault="005B44AB" w:rsidP="00FE54BD">
            <w:pPr>
              <w:pStyle w:val="TAH"/>
              <w:rPr>
                <w:lang w:eastAsia="en-US"/>
              </w:rPr>
            </w:pPr>
            <w:r w:rsidRPr="001B392B">
              <w:rPr>
                <w:lang w:eastAsia="en-US"/>
              </w:rPr>
              <w:t>Range of</w:t>
            </w:r>
            <w:r w:rsidRPr="001B392B">
              <w:rPr>
                <w:lang w:eastAsia="en-US"/>
              </w:rPr>
              <w:br/>
              <w:t>log10(actual BEP)</w:t>
            </w:r>
          </w:p>
        </w:tc>
        <w:tc>
          <w:tcPr>
            <w:tcW w:w="3119" w:type="dxa"/>
            <w:vMerge w:val="restart"/>
          </w:tcPr>
          <w:p w14:paraId="2BC878DE" w14:textId="77777777" w:rsidR="005B44AB" w:rsidRPr="001B392B" w:rsidRDefault="005B44AB" w:rsidP="00FE54BD">
            <w:pPr>
              <w:pStyle w:val="TAH"/>
              <w:rPr>
                <w:lang w:eastAsia="en-US"/>
              </w:rPr>
            </w:pPr>
            <w:r w:rsidRPr="001B392B">
              <w:rPr>
                <w:lang w:eastAsia="en-US"/>
              </w:rPr>
              <w:t>Expected MEAN_BEP</w:t>
            </w:r>
            <w:r w:rsidRPr="001B392B">
              <w:rPr>
                <w:lang w:eastAsia="en-US"/>
              </w:rPr>
              <w:br/>
              <w:t xml:space="preserve"> interval</w:t>
            </w:r>
          </w:p>
        </w:tc>
        <w:tc>
          <w:tcPr>
            <w:tcW w:w="3685" w:type="dxa"/>
            <w:gridSpan w:val="2"/>
          </w:tcPr>
          <w:p w14:paraId="44D1AE18" w14:textId="77777777" w:rsidR="005B44AB" w:rsidRPr="001B392B" w:rsidRDefault="005B44AB" w:rsidP="00FE54BD">
            <w:pPr>
              <w:pStyle w:val="TAH"/>
              <w:rPr>
                <w:lang w:eastAsia="en-US"/>
              </w:rPr>
            </w:pPr>
            <w:r w:rsidRPr="001B392B">
              <w:rPr>
                <w:lang w:eastAsia="en-US"/>
              </w:rPr>
              <w:t>Probability that the expected MEAN_BEP is reported shall not be lower than:</w:t>
            </w:r>
          </w:p>
          <w:p w14:paraId="3B10B991" w14:textId="77777777" w:rsidR="005B44AB" w:rsidRPr="001B392B" w:rsidRDefault="005B44AB" w:rsidP="00FE54BD">
            <w:pPr>
              <w:pStyle w:val="TAH"/>
              <w:rPr>
                <w:lang w:eastAsia="en-US"/>
              </w:rPr>
            </w:pPr>
          </w:p>
        </w:tc>
      </w:tr>
      <w:tr w:rsidR="005B44AB" w:rsidRPr="001B392B" w14:paraId="13B877AF" w14:textId="77777777">
        <w:tblPrEx>
          <w:tblCellMar>
            <w:top w:w="0" w:type="dxa"/>
            <w:bottom w:w="0" w:type="dxa"/>
          </w:tblCellMar>
        </w:tblPrEx>
        <w:tc>
          <w:tcPr>
            <w:tcW w:w="1526" w:type="dxa"/>
            <w:vMerge/>
          </w:tcPr>
          <w:p w14:paraId="587B5D55" w14:textId="77777777" w:rsidR="005B44AB" w:rsidRPr="001B392B" w:rsidRDefault="005B44AB" w:rsidP="00FE54BD">
            <w:pPr>
              <w:pStyle w:val="TAH"/>
              <w:rPr>
                <w:lang w:eastAsia="en-US"/>
              </w:rPr>
            </w:pPr>
          </w:p>
        </w:tc>
        <w:tc>
          <w:tcPr>
            <w:tcW w:w="1417" w:type="dxa"/>
            <w:vMerge/>
          </w:tcPr>
          <w:p w14:paraId="0FB85C6D" w14:textId="77777777" w:rsidR="005B44AB" w:rsidRPr="001B392B" w:rsidRDefault="005B44AB" w:rsidP="00FE54BD">
            <w:pPr>
              <w:pStyle w:val="TAH"/>
              <w:rPr>
                <w:lang w:eastAsia="en-US"/>
              </w:rPr>
            </w:pPr>
          </w:p>
        </w:tc>
        <w:tc>
          <w:tcPr>
            <w:tcW w:w="3119" w:type="dxa"/>
            <w:vMerge/>
          </w:tcPr>
          <w:p w14:paraId="2EBE6D35" w14:textId="77777777" w:rsidR="005B44AB" w:rsidRPr="001B392B" w:rsidRDefault="005B44AB" w:rsidP="00FE54BD">
            <w:pPr>
              <w:pStyle w:val="TAH"/>
              <w:rPr>
                <w:lang w:eastAsia="en-US"/>
              </w:rPr>
            </w:pPr>
          </w:p>
        </w:tc>
        <w:tc>
          <w:tcPr>
            <w:tcW w:w="1843" w:type="dxa"/>
          </w:tcPr>
          <w:p w14:paraId="5A705927" w14:textId="77777777" w:rsidR="005B44AB" w:rsidRPr="001B392B" w:rsidRDefault="005B44AB" w:rsidP="00FE54BD">
            <w:pPr>
              <w:pStyle w:val="TAH"/>
              <w:rPr>
                <w:lang w:eastAsia="en-US"/>
              </w:rPr>
            </w:pPr>
            <w:r w:rsidRPr="001B392B">
              <w:rPr>
                <w:lang w:eastAsia="en-US"/>
              </w:rPr>
              <w:t>see NOTE *)</w:t>
            </w:r>
          </w:p>
        </w:tc>
        <w:tc>
          <w:tcPr>
            <w:tcW w:w="1842" w:type="dxa"/>
          </w:tcPr>
          <w:p w14:paraId="23191146" w14:textId="77777777" w:rsidR="005B44AB" w:rsidRPr="001B392B" w:rsidRDefault="005B44AB" w:rsidP="00FE54BD">
            <w:pPr>
              <w:pStyle w:val="TAH"/>
              <w:rPr>
                <w:lang w:eastAsia="en-US"/>
              </w:rPr>
            </w:pPr>
            <w:r w:rsidRPr="001B392B">
              <w:rPr>
                <w:lang w:eastAsia="en-US"/>
              </w:rPr>
              <w:t>EGPRS</w:t>
            </w:r>
          </w:p>
        </w:tc>
      </w:tr>
      <w:tr w:rsidR="005B44AB" w:rsidRPr="001B392B" w14:paraId="728DC8E7" w14:textId="77777777">
        <w:tblPrEx>
          <w:tblCellMar>
            <w:top w:w="0" w:type="dxa"/>
            <w:bottom w:w="0" w:type="dxa"/>
          </w:tblCellMar>
        </w:tblPrEx>
        <w:tc>
          <w:tcPr>
            <w:tcW w:w="1526" w:type="dxa"/>
          </w:tcPr>
          <w:p w14:paraId="26D43278" w14:textId="77777777" w:rsidR="005B44AB" w:rsidRPr="001B392B" w:rsidRDefault="005B44AB" w:rsidP="00FE54BD">
            <w:pPr>
              <w:pStyle w:val="TAC"/>
            </w:pPr>
            <w:r w:rsidRPr="001B392B">
              <w:t>MEAN_BEP_0</w:t>
            </w:r>
          </w:p>
        </w:tc>
        <w:tc>
          <w:tcPr>
            <w:tcW w:w="1417" w:type="dxa"/>
          </w:tcPr>
          <w:p w14:paraId="35A0DA6B" w14:textId="77777777" w:rsidR="005B44AB" w:rsidRPr="001B392B" w:rsidRDefault="005B44AB" w:rsidP="00FE54BD">
            <w:pPr>
              <w:pStyle w:val="TAC"/>
            </w:pPr>
            <w:r w:rsidRPr="001B392B">
              <w:t xml:space="preserve">  &gt; -0.60</w:t>
            </w:r>
          </w:p>
        </w:tc>
        <w:tc>
          <w:tcPr>
            <w:tcW w:w="3119" w:type="dxa"/>
          </w:tcPr>
          <w:p w14:paraId="76E816E1" w14:textId="77777777" w:rsidR="005B44AB" w:rsidRPr="001B392B" w:rsidRDefault="005B44AB" w:rsidP="00FE54BD">
            <w:pPr>
              <w:pStyle w:val="TAC"/>
            </w:pPr>
            <w:r w:rsidRPr="001B392B">
              <w:t xml:space="preserve">MEAN_BEP_0/1 </w:t>
            </w:r>
          </w:p>
        </w:tc>
        <w:tc>
          <w:tcPr>
            <w:tcW w:w="1843" w:type="dxa"/>
          </w:tcPr>
          <w:p w14:paraId="40C2B80A" w14:textId="77777777" w:rsidR="005B44AB" w:rsidRPr="001B392B" w:rsidRDefault="005B44AB" w:rsidP="00FE54BD">
            <w:pPr>
              <w:pStyle w:val="TAC"/>
            </w:pPr>
            <w:r w:rsidRPr="001B392B">
              <w:t>80 %</w:t>
            </w:r>
          </w:p>
        </w:tc>
        <w:tc>
          <w:tcPr>
            <w:tcW w:w="1842" w:type="dxa"/>
          </w:tcPr>
          <w:p w14:paraId="091B2CAE" w14:textId="77777777" w:rsidR="005B44AB" w:rsidRPr="001B392B" w:rsidRDefault="005B44AB" w:rsidP="00FE54BD">
            <w:pPr>
              <w:pStyle w:val="TAC"/>
            </w:pPr>
            <w:r w:rsidRPr="001B392B">
              <w:t>80 %</w:t>
            </w:r>
          </w:p>
        </w:tc>
      </w:tr>
      <w:tr w:rsidR="005B44AB" w:rsidRPr="001B392B" w14:paraId="5DA52FC5" w14:textId="77777777">
        <w:tblPrEx>
          <w:tblCellMar>
            <w:top w:w="0" w:type="dxa"/>
            <w:bottom w:w="0" w:type="dxa"/>
          </w:tblCellMar>
        </w:tblPrEx>
        <w:tc>
          <w:tcPr>
            <w:tcW w:w="1526" w:type="dxa"/>
          </w:tcPr>
          <w:p w14:paraId="446140E0" w14:textId="77777777" w:rsidR="005B44AB" w:rsidRPr="001B392B" w:rsidRDefault="005B44AB" w:rsidP="00FE54BD">
            <w:pPr>
              <w:pStyle w:val="TAC"/>
            </w:pPr>
            <w:r w:rsidRPr="001B392B">
              <w:t>MEAN_BEP_1</w:t>
            </w:r>
          </w:p>
        </w:tc>
        <w:tc>
          <w:tcPr>
            <w:tcW w:w="1417" w:type="dxa"/>
          </w:tcPr>
          <w:p w14:paraId="6202AE0F" w14:textId="77777777" w:rsidR="005B44AB" w:rsidRPr="001B392B" w:rsidRDefault="005B44AB" w:rsidP="00FE54BD">
            <w:pPr>
              <w:pStyle w:val="TAC"/>
            </w:pPr>
            <w:r w:rsidRPr="001B392B">
              <w:t>-0.70 -- -0.60</w:t>
            </w:r>
          </w:p>
        </w:tc>
        <w:tc>
          <w:tcPr>
            <w:tcW w:w="3119" w:type="dxa"/>
          </w:tcPr>
          <w:p w14:paraId="1BDC69BE" w14:textId="77777777" w:rsidR="005B44AB" w:rsidRPr="001B392B" w:rsidRDefault="005B44AB" w:rsidP="00FE54BD">
            <w:pPr>
              <w:pStyle w:val="TAC"/>
            </w:pPr>
            <w:r w:rsidRPr="001B392B">
              <w:t xml:space="preserve">MEAN_BEP_1/0/2 </w:t>
            </w:r>
          </w:p>
        </w:tc>
        <w:tc>
          <w:tcPr>
            <w:tcW w:w="1843" w:type="dxa"/>
          </w:tcPr>
          <w:p w14:paraId="71D14DE6" w14:textId="77777777" w:rsidR="005B44AB" w:rsidRPr="001B392B" w:rsidRDefault="005B44AB" w:rsidP="00FE54BD">
            <w:pPr>
              <w:pStyle w:val="TAC"/>
            </w:pPr>
            <w:r w:rsidRPr="001B392B">
              <w:t>80 %</w:t>
            </w:r>
          </w:p>
        </w:tc>
        <w:tc>
          <w:tcPr>
            <w:tcW w:w="1842" w:type="dxa"/>
          </w:tcPr>
          <w:p w14:paraId="05A67362" w14:textId="77777777" w:rsidR="005B44AB" w:rsidRPr="001B392B" w:rsidRDefault="005B44AB" w:rsidP="00FE54BD">
            <w:pPr>
              <w:pStyle w:val="TAC"/>
            </w:pPr>
            <w:r w:rsidRPr="001B392B">
              <w:t>80 %</w:t>
            </w:r>
          </w:p>
        </w:tc>
      </w:tr>
      <w:tr w:rsidR="005B44AB" w:rsidRPr="001B392B" w14:paraId="59B16FF0" w14:textId="77777777">
        <w:tblPrEx>
          <w:tblCellMar>
            <w:top w:w="0" w:type="dxa"/>
            <w:bottom w:w="0" w:type="dxa"/>
          </w:tblCellMar>
        </w:tblPrEx>
        <w:tc>
          <w:tcPr>
            <w:tcW w:w="1526" w:type="dxa"/>
          </w:tcPr>
          <w:p w14:paraId="2526891C" w14:textId="77777777" w:rsidR="005B44AB" w:rsidRPr="001B392B" w:rsidRDefault="005B44AB" w:rsidP="00FE54BD">
            <w:pPr>
              <w:pStyle w:val="TAC"/>
            </w:pPr>
            <w:r w:rsidRPr="001B392B">
              <w:t>MEAN_BEP_2</w:t>
            </w:r>
          </w:p>
        </w:tc>
        <w:tc>
          <w:tcPr>
            <w:tcW w:w="1417" w:type="dxa"/>
          </w:tcPr>
          <w:p w14:paraId="5266CA44" w14:textId="77777777" w:rsidR="005B44AB" w:rsidRPr="001B392B" w:rsidRDefault="005B44AB" w:rsidP="00FE54BD">
            <w:pPr>
              <w:pStyle w:val="TAC"/>
            </w:pPr>
            <w:r w:rsidRPr="001B392B">
              <w:t>-0.80 -- -0.70</w:t>
            </w:r>
          </w:p>
        </w:tc>
        <w:tc>
          <w:tcPr>
            <w:tcW w:w="3119" w:type="dxa"/>
          </w:tcPr>
          <w:p w14:paraId="4C6A7D67" w14:textId="77777777" w:rsidR="005B44AB" w:rsidRPr="001B392B" w:rsidRDefault="005B44AB" w:rsidP="00FE54BD">
            <w:pPr>
              <w:pStyle w:val="TAC"/>
            </w:pPr>
            <w:r w:rsidRPr="001B392B">
              <w:t xml:space="preserve">MEAN_BEP_2/1/3 </w:t>
            </w:r>
          </w:p>
        </w:tc>
        <w:tc>
          <w:tcPr>
            <w:tcW w:w="1843" w:type="dxa"/>
          </w:tcPr>
          <w:p w14:paraId="2C59A512" w14:textId="77777777" w:rsidR="005B44AB" w:rsidRPr="001B392B" w:rsidRDefault="005B44AB" w:rsidP="00FE54BD">
            <w:pPr>
              <w:pStyle w:val="TAC"/>
            </w:pPr>
            <w:r w:rsidRPr="001B392B">
              <w:t>70 %</w:t>
            </w:r>
          </w:p>
        </w:tc>
        <w:tc>
          <w:tcPr>
            <w:tcW w:w="1842" w:type="dxa"/>
          </w:tcPr>
          <w:p w14:paraId="061E766A" w14:textId="77777777" w:rsidR="005B44AB" w:rsidRPr="001B392B" w:rsidRDefault="005B44AB" w:rsidP="00FE54BD">
            <w:pPr>
              <w:pStyle w:val="TAC"/>
            </w:pPr>
            <w:r w:rsidRPr="001B392B">
              <w:t>75 %</w:t>
            </w:r>
          </w:p>
        </w:tc>
      </w:tr>
      <w:tr w:rsidR="005B44AB" w:rsidRPr="001B392B" w14:paraId="147F473F" w14:textId="77777777">
        <w:tblPrEx>
          <w:tblCellMar>
            <w:top w:w="0" w:type="dxa"/>
            <w:bottom w:w="0" w:type="dxa"/>
          </w:tblCellMar>
        </w:tblPrEx>
        <w:tc>
          <w:tcPr>
            <w:tcW w:w="1526" w:type="dxa"/>
          </w:tcPr>
          <w:p w14:paraId="07202335" w14:textId="77777777" w:rsidR="005B44AB" w:rsidRPr="001B392B" w:rsidRDefault="005B44AB" w:rsidP="00FE54BD">
            <w:pPr>
              <w:pStyle w:val="TAC"/>
            </w:pPr>
            <w:r w:rsidRPr="001B392B">
              <w:t>MEAN_BEP_3</w:t>
            </w:r>
          </w:p>
        </w:tc>
        <w:tc>
          <w:tcPr>
            <w:tcW w:w="1417" w:type="dxa"/>
          </w:tcPr>
          <w:p w14:paraId="76F353A2" w14:textId="77777777" w:rsidR="005B44AB" w:rsidRPr="001B392B" w:rsidRDefault="005B44AB" w:rsidP="00FE54BD">
            <w:pPr>
              <w:pStyle w:val="TAC"/>
            </w:pPr>
            <w:r w:rsidRPr="001B392B">
              <w:t>-0.90 -- -0.80</w:t>
            </w:r>
          </w:p>
        </w:tc>
        <w:tc>
          <w:tcPr>
            <w:tcW w:w="3119" w:type="dxa"/>
          </w:tcPr>
          <w:p w14:paraId="6FDC7492" w14:textId="77777777" w:rsidR="005B44AB" w:rsidRPr="001B392B" w:rsidRDefault="005B44AB" w:rsidP="00FE54BD">
            <w:pPr>
              <w:pStyle w:val="TAC"/>
            </w:pPr>
            <w:r w:rsidRPr="001B392B">
              <w:t xml:space="preserve">MEAN_BEP_3/2/4 </w:t>
            </w:r>
          </w:p>
        </w:tc>
        <w:tc>
          <w:tcPr>
            <w:tcW w:w="1843" w:type="dxa"/>
          </w:tcPr>
          <w:p w14:paraId="7770F5A7" w14:textId="77777777" w:rsidR="005B44AB" w:rsidRPr="001B392B" w:rsidRDefault="005B44AB" w:rsidP="00FE54BD">
            <w:pPr>
              <w:pStyle w:val="TAC"/>
            </w:pPr>
            <w:r w:rsidRPr="001B392B">
              <w:t>70 %</w:t>
            </w:r>
          </w:p>
        </w:tc>
        <w:tc>
          <w:tcPr>
            <w:tcW w:w="1842" w:type="dxa"/>
          </w:tcPr>
          <w:p w14:paraId="438D082C" w14:textId="77777777" w:rsidR="005B44AB" w:rsidRPr="001B392B" w:rsidRDefault="005B44AB" w:rsidP="00FE54BD">
            <w:pPr>
              <w:pStyle w:val="TAC"/>
            </w:pPr>
            <w:r w:rsidRPr="001B392B">
              <w:t>75 %</w:t>
            </w:r>
          </w:p>
        </w:tc>
      </w:tr>
      <w:tr w:rsidR="005B44AB" w:rsidRPr="001B392B" w14:paraId="3B0F67C0" w14:textId="77777777">
        <w:tblPrEx>
          <w:tblCellMar>
            <w:top w:w="0" w:type="dxa"/>
            <w:bottom w:w="0" w:type="dxa"/>
          </w:tblCellMar>
        </w:tblPrEx>
        <w:tc>
          <w:tcPr>
            <w:tcW w:w="1526" w:type="dxa"/>
          </w:tcPr>
          <w:p w14:paraId="71DCE565" w14:textId="77777777" w:rsidR="005B44AB" w:rsidRPr="001B392B" w:rsidRDefault="005B44AB" w:rsidP="00FE54BD">
            <w:pPr>
              <w:pStyle w:val="TAC"/>
            </w:pPr>
            <w:r w:rsidRPr="001B392B">
              <w:t>MEAN_BEP_4</w:t>
            </w:r>
          </w:p>
        </w:tc>
        <w:tc>
          <w:tcPr>
            <w:tcW w:w="1417" w:type="dxa"/>
          </w:tcPr>
          <w:p w14:paraId="425945A8" w14:textId="77777777" w:rsidR="005B44AB" w:rsidRPr="001B392B" w:rsidRDefault="005B44AB" w:rsidP="00FE54BD">
            <w:pPr>
              <w:pStyle w:val="TAC"/>
            </w:pPr>
            <w:r w:rsidRPr="001B392B">
              <w:t>-1.00 -- -0.90</w:t>
            </w:r>
          </w:p>
        </w:tc>
        <w:tc>
          <w:tcPr>
            <w:tcW w:w="3119" w:type="dxa"/>
          </w:tcPr>
          <w:p w14:paraId="75D22282" w14:textId="77777777" w:rsidR="005B44AB" w:rsidRPr="001B392B" w:rsidRDefault="005B44AB" w:rsidP="00FE54BD">
            <w:pPr>
              <w:pStyle w:val="TAC"/>
            </w:pPr>
            <w:r w:rsidRPr="001B392B">
              <w:t xml:space="preserve">MEAN_BEP_4/3/5 </w:t>
            </w:r>
          </w:p>
        </w:tc>
        <w:tc>
          <w:tcPr>
            <w:tcW w:w="1843" w:type="dxa"/>
          </w:tcPr>
          <w:p w14:paraId="1982C552" w14:textId="77777777" w:rsidR="005B44AB" w:rsidRPr="001B392B" w:rsidRDefault="005B44AB" w:rsidP="00FE54BD">
            <w:pPr>
              <w:pStyle w:val="TAC"/>
            </w:pPr>
            <w:r w:rsidRPr="001B392B">
              <w:t>70 %</w:t>
            </w:r>
          </w:p>
        </w:tc>
        <w:tc>
          <w:tcPr>
            <w:tcW w:w="1842" w:type="dxa"/>
          </w:tcPr>
          <w:p w14:paraId="48D8AA70" w14:textId="77777777" w:rsidR="005B44AB" w:rsidRPr="001B392B" w:rsidRDefault="005B44AB" w:rsidP="00FE54BD">
            <w:pPr>
              <w:pStyle w:val="TAC"/>
            </w:pPr>
            <w:r w:rsidRPr="001B392B">
              <w:t>75 %</w:t>
            </w:r>
          </w:p>
        </w:tc>
      </w:tr>
      <w:tr w:rsidR="005B44AB" w:rsidRPr="001B392B" w14:paraId="6CA0D012" w14:textId="77777777">
        <w:tblPrEx>
          <w:tblCellMar>
            <w:top w:w="0" w:type="dxa"/>
            <w:bottom w:w="0" w:type="dxa"/>
          </w:tblCellMar>
        </w:tblPrEx>
        <w:tc>
          <w:tcPr>
            <w:tcW w:w="1526" w:type="dxa"/>
          </w:tcPr>
          <w:p w14:paraId="590BFB27" w14:textId="77777777" w:rsidR="005B44AB" w:rsidRPr="001B392B" w:rsidRDefault="005B44AB" w:rsidP="00FE54BD">
            <w:pPr>
              <w:pStyle w:val="TAC"/>
            </w:pPr>
            <w:r w:rsidRPr="001B392B">
              <w:t>MEAN_BEP_5</w:t>
            </w:r>
          </w:p>
        </w:tc>
        <w:tc>
          <w:tcPr>
            <w:tcW w:w="1417" w:type="dxa"/>
          </w:tcPr>
          <w:p w14:paraId="3BAEEF2B" w14:textId="77777777" w:rsidR="005B44AB" w:rsidRPr="001B392B" w:rsidRDefault="005B44AB" w:rsidP="00FE54BD">
            <w:pPr>
              <w:pStyle w:val="TAC"/>
            </w:pPr>
            <w:r w:rsidRPr="001B392B">
              <w:t>-1.10 -- -1.00</w:t>
            </w:r>
          </w:p>
        </w:tc>
        <w:tc>
          <w:tcPr>
            <w:tcW w:w="3119" w:type="dxa"/>
          </w:tcPr>
          <w:p w14:paraId="411A22F5" w14:textId="77777777" w:rsidR="005B44AB" w:rsidRPr="001B392B" w:rsidRDefault="005B44AB" w:rsidP="00FE54BD">
            <w:pPr>
              <w:pStyle w:val="TAC"/>
            </w:pPr>
            <w:r w:rsidRPr="001B392B">
              <w:t xml:space="preserve">MEAN_BEP_5/4/6 </w:t>
            </w:r>
          </w:p>
        </w:tc>
        <w:tc>
          <w:tcPr>
            <w:tcW w:w="1843" w:type="dxa"/>
          </w:tcPr>
          <w:p w14:paraId="22BBDEC8" w14:textId="77777777" w:rsidR="005B44AB" w:rsidRPr="001B392B" w:rsidRDefault="005B44AB" w:rsidP="00FE54BD">
            <w:pPr>
              <w:pStyle w:val="TAC"/>
            </w:pPr>
            <w:r w:rsidRPr="001B392B">
              <w:t>70 %</w:t>
            </w:r>
          </w:p>
        </w:tc>
        <w:tc>
          <w:tcPr>
            <w:tcW w:w="1842" w:type="dxa"/>
          </w:tcPr>
          <w:p w14:paraId="1C5E66F7" w14:textId="77777777" w:rsidR="005B44AB" w:rsidRPr="001B392B" w:rsidRDefault="005B44AB" w:rsidP="00FE54BD">
            <w:pPr>
              <w:pStyle w:val="TAC"/>
            </w:pPr>
            <w:r w:rsidRPr="001B392B">
              <w:t>75 %</w:t>
            </w:r>
          </w:p>
        </w:tc>
      </w:tr>
      <w:tr w:rsidR="005B44AB" w:rsidRPr="001B392B" w14:paraId="4741A227" w14:textId="77777777">
        <w:tblPrEx>
          <w:tblCellMar>
            <w:top w:w="0" w:type="dxa"/>
            <w:bottom w:w="0" w:type="dxa"/>
          </w:tblCellMar>
        </w:tblPrEx>
        <w:tc>
          <w:tcPr>
            <w:tcW w:w="1526" w:type="dxa"/>
          </w:tcPr>
          <w:p w14:paraId="705B212C" w14:textId="77777777" w:rsidR="005B44AB" w:rsidRPr="001B392B" w:rsidRDefault="005B44AB" w:rsidP="00FE54BD">
            <w:pPr>
              <w:pStyle w:val="TAC"/>
            </w:pPr>
            <w:r w:rsidRPr="001B392B">
              <w:t>MEAN_BEP_6</w:t>
            </w:r>
          </w:p>
        </w:tc>
        <w:tc>
          <w:tcPr>
            <w:tcW w:w="1417" w:type="dxa"/>
          </w:tcPr>
          <w:p w14:paraId="73147EB5" w14:textId="77777777" w:rsidR="005B44AB" w:rsidRPr="001B392B" w:rsidRDefault="005B44AB" w:rsidP="00FE54BD">
            <w:pPr>
              <w:pStyle w:val="TAC"/>
            </w:pPr>
            <w:r w:rsidRPr="001B392B">
              <w:t>-1.20 -- -1.10</w:t>
            </w:r>
          </w:p>
        </w:tc>
        <w:tc>
          <w:tcPr>
            <w:tcW w:w="3119" w:type="dxa"/>
          </w:tcPr>
          <w:p w14:paraId="744DCAFB" w14:textId="77777777" w:rsidR="005B44AB" w:rsidRPr="001B392B" w:rsidRDefault="005B44AB" w:rsidP="00FE54BD">
            <w:pPr>
              <w:pStyle w:val="TAC"/>
            </w:pPr>
            <w:r w:rsidRPr="001B392B">
              <w:t xml:space="preserve">MEAN_BEP_6/5/7 </w:t>
            </w:r>
          </w:p>
        </w:tc>
        <w:tc>
          <w:tcPr>
            <w:tcW w:w="1843" w:type="dxa"/>
          </w:tcPr>
          <w:p w14:paraId="6770E84E" w14:textId="77777777" w:rsidR="005B44AB" w:rsidRPr="001B392B" w:rsidRDefault="005B44AB" w:rsidP="00FE54BD">
            <w:pPr>
              <w:pStyle w:val="TAC"/>
            </w:pPr>
            <w:r w:rsidRPr="001B392B">
              <w:t>70 %</w:t>
            </w:r>
          </w:p>
        </w:tc>
        <w:tc>
          <w:tcPr>
            <w:tcW w:w="1842" w:type="dxa"/>
          </w:tcPr>
          <w:p w14:paraId="718CF28B" w14:textId="77777777" w:rsidR="005B44AB" w:rsidRPr="001B392B" w:rsidRDefault="005B44AB" w:rsidP="00FE54BD">
            <w:pPr>
              <w:pStyle w:val="TAC"/>
            </w:pPr>
            <w:r w:rsidRPr="001B392B">
              <w:t>75 %</w:t>
            </w:r>
          </w:p>
        </w:tc>
      </w:tr>
      <w:tr w:rsidR="005B44AB" w:rsidRPr="001B392B" w14:paraId="14600C96" w14:textId="77777777">
        <w:tblPrEx>
          <w:tblCellMar>
            <w:top w:w="0" w:type="dxa"/>
            <w:bottom w:w="0" w:type="dxa"/>
          </w:tblCellMar>
        </w:tblPrEx>
        <w:tc>
          <w:tcPr>
            <w:tcW w:w="1526" w:type="dxa"/>
          </w:tcPr>
          <w:p w14:paraId="3BF67C1F" w14:textId="77777777" w:rsidR="005B44AB" w:rsidRPr="001B392B" w:rsidRDefault="005B44AB" w:rsidP="00FE54BD">
            <w:pPr>
              <w:pStyle w:val="TAC"/>
            </w:pPr>
            <w:r w:rsidRPr="001B392B">
              <w:t>MEAN_BEP_7</w:t>
            </w:r>
          </w:p>
        </w:tc>
        <w:tc>
          <w:tcPr>
            <w:tcW w:w="1417" w:type="dxa"/>
          </w:tcPr>
          <w:p w14:paraId="7A0495D0" w14:textId="77777777" w:rsidR="005B44AB" w:rsidRPr="001B392B" w:rsidRDefault="005B44AB" w:rsidP="00FE54BD">
            <w:pPr>
              <w:pStyle w:val="TAC"/>
            </w:pPr>
            <w:r w:rsidRPr="001B392B">
              <w:t>-1.30 -- -1.20</w:t>
            </w:r>
          </w:p>
        </w:tc>
        <w:tc>
          <w:tcPr>
            <w:tcW w:w="3119" w:type="dxa"/>
          </w:tcPr>
          <w:p w14:paraId="1CF443A0" w14:textId="77777777" w:rsidR="005B44AB" w:rsidRPr="001B392B" w:rsidRDefault="005B44AB" w:rsidP="00FE54BD">
            <w:pPr>
              <w:pStyle w:val="TAC"/>
            </w:pPr>
            <w:r w:rsidRPr="001B392B">
              <w:t xml:space="preserve">MEAN_BEP_7/6/8 </w:t>
            </w:r>
          </w:p>
        </w:tc>
        <w:tc>
          <w:tcPr>
            <w:tcW w:w="1843" w:type="dxa"/>
          </w:tcPr>
          <w:p w14:paraId="61D31CBA" w14:textId="77777777" w:rsidR="005B44AB" w:rsidRPr="001B392B" w:rsidRDefault="005B44AB" w:rsidP="00FE54BD">
            <w:pPr>
              <w:pStyle w:val="TAC"/>
            </w:pPr>
            <w:r w:rsidRPr="001B392B">
              <w:t>70 %</w:t>
            </w:r>
          </w:p>
        </w:tc>
        <w:tc>
          <w:tcPr>
            <w:tcW w:w="1842" w:type="dxa"/>
          </w:tcPr>
          <w:p w14:paraId="7B01EFF9" w14:textId="77777777" w:rsidR="005B44AB" w:rsidRPr="001B392B" w:rsidRDefault="005B44AB" w:rsidP="00FE54BD">
            <w:pPr>
              <w:pStyle w:val="TAC"/>
            </w:pPr>
            <w:r w:rsidRPr="001B392B">
              <w:t>75 %</w:t>
            </w:r>
          </w:p>
        </w:tc>
      </w:tr>
      <w:tr w:rsidR="005B44AB" w:rsidRPr="001B392B" w14:paraId="2C6BE716" w14:textId="77777777">
        <w:tblPrEx>
          <w:tblCellMar>
            <w:top w:w="0" w:type="dxa"/>
            <w:bottom w:w="0" w:type="dxa"/>
          </w:tblCellMar>
        </w:tblPrEx>
        <w:tc>
          <w:tcPr>
            <w:tcW w:w="1526" w:type="dxa"/>
          </w:tcPr>
          <w:p w14:paraId="43CF83F9" w14:textId="77777777" w:rsidR="005B44AB" w:rsidRPr="001B392B" w:rsidRDefault="005B44AB" w:rsidP="00FE54BD">
            <w:pPr>
              <w:pStyle w:val="TAC"/>
            </w:pPr>
            <w:r w:rsidRPr="001B392B">
              <w:t>MEAN_BEP_8</w:t>
            </w:r>
          </w:p>
        </w:tc>
        <w:tc>
          <w:tcPr>
            <w:tcW w:w="1417" w:type="dxa"/>
          </w:tcPr>
          <w:p w14:paraId="0B06CB1D" w14:textId="77777777" w:rsidR="005B44AB" w:rsidRPr="001B392B" w:rsidRDefault="005B44AB" w:rsidP="00FE54BD">
            <w:pPr>
              <w:pStyle w:val="TAC"/>
            </w:pPr>
            <w:r w:rsidRPr="001B392B">
              <w:t>-1.40 -- -1.30</w:t>
            </w:r>
          </w:p>
        </w:tc>
        <w:tc>
          <w:tcPr>
            <w:tcW w:w="3119" w:type="dxa"/>
          </w:tcPr>
          <w:p w14:paraId="1EAAE158" w14:textId="77777777" w:rsidR="005B44AB" w:rsidRPr="001B392B" w:rsidRDefault="005B44AB" w:rsidP="00FE54BD">
            <w:pPr>
              <w:pStyle w:val="TAC"/>
            </w:pPr>
            <w:r w:rsidRPr="001B392B">
              <w:t xml:space="preserve">MEAN_BEP_8/7/9 </w:t>
            </w:r>
          </w:p>
        </w:tc>
        <w:tc>
          <w:tcPr>
            <w:tcW w:w="1843" w:type="dxa"/>
          </w:tcPr>
          <w:p w14:paraId="1C939D3A" w14:textId="77777777" w:rsidR="005B44AB" w:rsidRPr="001B392B" w:rsidRDefault="005B44AB" w:rsidP="00FE54BD">
            <w:pPr>
              <w:pStyle w:val="TAC"/>
            </w:pPr>
            <w:r w:rsidRPr="001B392B">
              <w:t>70 %</w:t>
            </w:r>
          </w:p>
        </w:tc>
        <w:tc>
          <w:tcPr>
            <w:tcW w:w="1842" w:type="dxa"/>
          </w:tcPr>
          <w:p w14:paraId="66036CA5" w14:textId="77777777" w:rsidR="005B44AB" w:rsidRPr="001B392B" w:rsidRDefault="005B44AB" w:rsidP="00FE54BD">
            <w:pPr>
              <w:pStyle w:val="TAC"/>
            </w:pPr>
            <w:r w:rsidRPr="001B392B">
              <w:t>75 %</w:t>
            </w:r>
          </w:p>
        </w:tc>
      </w:tr>
      <w:tr w:rsidR="005B44AB" w:rsidRPr="001B392B" w14:paraId="744A42E3" w14:textId="77777777">
        <w:tblPrEx>
          <w:tblCellMar>
            <w:top w:w="0" w:type="dxa"/>
            <w:bottom w:w="0" w:type="dxa"/>
          </w:tblCellMar>
        </w:tblPrEx>
        <w:tc>
          <w:tcPr>
            <w:tcW w:w="1526" w:type="dxa"/>
          </w:tcPr>
          <w:p w14:paraId="428CF51C" w14:textId="77777777" w:rsidR="005B44AB" w:rsidRPr="001B392B" w:rsidRDefault="005B44AB" w:rsidP="00FE54BD">
            <w:pPr>
              <w:pStyle w:val="TAC"/>
            </w:pPr>
            <w:r w:rsidRPr="001B392B">
              <w:t>MEAN_BEP_9</w:t>
            </w:r>
          </w:p>
        </w:tc>
        <w:tc>
          <w:tcPr>
            <w:tcW w:w="1417" w:type="dxa"/>
          </w:tcPr>
          <w:p w14:paraId="34A3FCE7" w14:textId="77777777" w:rsidR="005B44AB" w:rsidRPr="001B392B" w:rsidRDefault="005B44AB" w:rsidP="00FE54BD">
            <w:pPr>
              <w:pStyle w:val="TAC"/>
            </w:pPr>
            <w:r w:rsidRPr="001B392B">
              <w:t>-1.50 -- -1.40</w:t>
            </w:r>
          </w:p>
        </w:tc>
        <w:tc>
          <w:tcPr>
            <w:tcW w:w="3119" w:type="dxa"/>
          </w:tcPr>
          <w:p w14:paraId="1229F992" w14:textId="77777777" w:rsidR="005B44AB" w:rsidRPr="001B392B" w:rsidRDefault="005B44AB" w:rsidP="00FE54BD">
            <w:pPr>
              <w:pStyle w:val="TAC"/>
            </w:pPr>
            <w:r w:rsidRPr="001B392B">
              <w:t xml:space="preserve">MEAN_BEP_9/8/10 </w:t>
            </w:r>
          </w:p>
        </w:tc>
        <w:tc>
          <w:tcPr>
            <w:tcW w:w="1843" w:type="dxa"/>
          </w:tcPr>
          <w:p w14:paraId="6F580CBC" w14:textId="77777777" w:rsidR="005B44AB" w:rsidRPr="001B392B" w:rsidRDefault="005B44AB" w:rsidP="00FE54BD">
            <w:pPr>
              <w:pStyle w:val="TAC"/>
            </w:pPr>
            <w:r w:rsidRPr="001B392B">
              <w:t>70 %</w:t>
            </w:r>
          </w:p>
        </w:tc>
        <w:tc>
          <w:tcPr>
            <w:tcW w:w="1842" w:type="dxa"/>
          </w:tcPr>
          <w:p w14:paraId="1FED7911" w14:textId="77777777" w:rsidR="005B44AB" w:rsidRPr="001B392B" w:rsidRDefault="005B44AB" w:rsidP="00FE54BD">
            <w:pPr>
              <w:pStyle w:val="TAC"/>
            </w:pPr>
            <w:r w:rsidRPr="001B392B">
              <w:t>75 %</w:t>
            </w:r>
          </w:p>
        </w:tc>
      </w:tr>
      <w:tr w:rsidR="005B44AB" w:rsidRPr="001B392B" w14:paraId="1A0379E7" w14:textId="77777777">
        <w:tblPrEx>
          <w:tblCellMar>
            <w:top w:w="0" w:type="dxa"/>
            <w:bottom w:w="0" w:type="dxa"/>
          </w:tblCellMar>
        </w:tblPrEx>
        <w:tc>
          <w:tcPr>
            <w:tcW w:w="1526" w:type="dxa"/>
          </w:tcPr>
          <w:p w14:paraId="5FF4E3C4" w14:textId="77777777" w:rsidR="005B44AB" w:rsidRPr="001B392B" w:rsidRDefault="005B44AB" w:rsidP="00FE54BD">
            <w:pPr>
              <w:pStyle w:val="TAC"/>
            </w:pPr>
            <w:r w:rsidRPr="001B392B">
              <w:t>MEAN_BEP_10</w:t>
            </w:r>
          </w:p>
        </w:tc>
        <w:tc>
          <w:tcPr>
            <w:tcW w:w="1417" w:type="dxa"/>
          </w:tcPr>
          <w:p w14:paraId="50D2C638" w14:textId="77777777" w:rsidR="005B44AB" w:rsidRPr="001B392B" w:rsidRDefault="005B44AB" w:rsidP="00FE54BD">
            <w:pPr>
              <w:pStyle w:val="TAC"/>
            </w:pPr>
            <w:r w:rsidRPr="001B392B">
              <w:t>-1.60 -- -1.50</w:t>
            </w:r>
          </w:p>
        </w:tc>
        <w:tc>
          <w:tcPr>
            <w:tcW w:w="3119" w:type="dxa"/>
          </w:tcPr>
          <w:p w14:paraId="410B4163" w14:textId="77777777" w:rsidR="005B44AB" w:rsidRPr="001B392B" w:rsidRDefault="005B44AB" w:rsidP="00FE54BD">
            <w:pPr>
              <w:pStyle w:val="TAC"/>
            </w:pPr>
            <w:r w:rsidRPr="001B392B">
              <w:t xml:space="preserve">MEAN_BEP_10/9/11 </w:t>
            </w:r>
          </w:p>
        </w:tc>
        <w:tc>
          <w:tcPr>
            <w:tcW w:w="1843" w:type="dxa"/>
          </w:tcPr>
          <w:p w14:paraId="67D85425" w14:textId="77777777" w:rsidR="005B44AB" w:rsidRPr="001B392B" w:rsidRDefault="005B44AB" w:rsidP="00FE54BD">
            <w:pPr>
              <w:pStyle w:val="TAC"/>
            </w:pPr>
            <w:r w:rsidRPr="001B392B">
              <w:t>65 %</w:t>
            </w:r>
          </w:p>
        </w:tc>
        <w:tc>
          <w:tcPr>
            <w:tcW w:w="1842" w:type="dxa"/>
          </w:tcPr>
          <w:p w14:paraId="7120FFD5" w14:textId="77777777" w:rsidR="005B44AB" w:rsidRPr="001B392B" w:rsidRDefault="005B44AB" w:rsidP="00FE54BD">
            <w:pPr>
              <w:pStyle w:val="TAC"/>
            </w:pPr>
            <w:r w:rsidRPr="001B392B">
              <w:t>70 %</w:t>
            </w:r>
          </w:p>
        </w:tc>
      </w:tr>
      <w:tr w:rsidR="005B44AB" w:rsidRPr="001B392B" w14:paraId="7F752888" w14:textId="77777777">
        <w:tblPrEx>
          <w:tblCellMar>
            <w:top w:w="0" w:type="dxa"/>
            <w:bottom w:w="0" w:type="dxa"/>
          </w:tblCellMar>
        </w:tblPrEx>
        <w:tc>
          <w:tcPr>
            <w:tcW w:w="1526" w:type="dxa"/>
          </w:tcPr>
          <w:p w14:paraId="12685F93" w14:textId="77777777" w:rsidR="005B44AB" w:rsidRPr="001B392B" w:rsidRDefault="005B44AB" w:rsidP="00FE54BD">
            <w:pPr>
              <w:pStyle w:val="TAC"/>
            </w:pPr>
            <w:r w:rsidRPr="001B392B">
              <w:t>MEAN_BEP_11</w:t>
            </w:r>
          </w:p>
        </w:tc>
        <w:tc>
          <w:tcPr>
            <w:tcW w:w="1417" w:type="dxa"/>
          </w:tcPr>
          <w:p w14:paraId="492736E9" w14:textId="77777777" w:rsidR="005B44AB" w:rsidRPr="001B392B" w:rsidRDefault="005B44AB" w:rsidP="00FE54BD">
            <w:pPr>
              <w:pStyle w:val="TAC"/>
            </w:pPr>
            <w:r w:rsidRPr="001B392B">
              <w:t>-1.70 -- -1.60</w:t>
            </w:r>
          </w:p>
        </w:tc>
        <w:tc>
          <w:tcPr>
            <w:tcW w:w="3119" w:type="dxa"/>
          </w:tcPr>
          <w:p w14:paraId="00725E71" w14:textId="77777777" w:rsidR="005B44AB" w:rsidRPr="001B392B" w:rsidRDefault="005B44AB" w:rsidP="00FE54BD">
            <w:pPr>
              <w:pStyle w:val="TAC"/>
            </w:pPr>
            <w:r w:rsidRPr="001B392B">
              <w:t xml:space="preserve">MEAN_BEP_11/10/12 </w:t>
            </w:r>
          </w:p>
        </w:tc>
        <w:tc>
          <w:tcPr>
            <w:tcW w:w="1843" w:type="dxa"/>
          </w:tcPr>
          <w:p w14:paraId="3E9DC7B4" w14:textId="77777777" w:rsidR="005B44AB" w:rsidRPr="001B392B" w:rsidRDefault="005B44AB" w:rsidP="00FE54BD">
            <w:pPr>
              <w:pStyle w:val="TAC"/>
            </w:pPr>
            <w:r w:rsidRPr="001B392B">
              <w:t>65 %</w:t>
            </w:r>
          </w:p>
        </w:tc>
        <w:tc>
          <w:tcPr>
            <w:tcW w:w="1842" w:type="dxa"/>
          </w:tcPr>
          <w:p w14:paraId="46031623" w14:textId="77777777" w:rsidR="005B44AB" w:rsidRPr="001B392B" w:rsidRDefault="005B44AB" w:rsidP="00FE54BD">
            <w:pPr>
              <w:pStyle w:val="TAC"/>
            </w:pPr>
            <w:r w:rsidRPr="001B392B">
              <w:t>70 %</w:t>
            </w:r>
          </w:p>
        </w:tc>
      </w:tr>
      <w:tr w:rsidR="005B44AB" w:rsidRPr="001B392B" w14:paraId="11116FEC" w14:textId="77777777">
        <w:tblPrEx>
          <w:tblCellMar>
            <w:top w:w="0" w:type="dxa"/>
            <w:bottom w:w="0" w:type="dxa"/>
          </w:tblCellMar>
        </w:tblPrEx>
        <w:tc>
          <w:tcPr>
            <w:tcW w:w="1526" w:type="dxa"/>
          </w:tcPr>
          <w:p w14:paraId="4CA0F838" w14:textId="77777777" w:rsidR="005B44AB" w:rsidRPr="001B392B" w:rsidRDefault="005B44AB" w:rsidP="00FE54BD">
            <w:pPr>
              <w:pStyle w:val="TAC"/>
            </w:pPr>
            <w:r w:rsidRPr="001B392B">
              <w:t>MEAN_BEP_12</w:t>
            </w:r>
          </w:p>
        </w:tc>
        <w:tc>
          <w:tcPr>
            <w:tcW w:w="1417" w:type="dxa"/>
          </w:tcPr>
          <w:p w14:paraId="565F5E46" w14:textId="77777777" w:rsidR="005B44AB" w:rsidRPr="001B392B" w:rsidRDefault="005B44AB" w:rsidP="00FE54BD">
            <w:pPr>
              <w:pStyle w:val="TAC"/>
            </w:pPr>
            <w:r w:rsidRPr="001B392B">
              <w:t>-1.80 -- -1.70</w:t>
            </w:r>
          </w:p>
        </w:tc>
        <w:tc>
          <w:tcPr>
            <w:tcW w:w="3119" w:type="dxa"/>
          </w:tcPr>
          <w:p w14:paraId="23B08CC8" w14:textId="77777777" w:rsidR="005B44AB" w:rsidRPr="001B392B" w:rsidRDefault="005B44AB" w:rsidP="00FE54BD">
            <w:pPr>
              <w:pStyle w:val="TAC"/>
            </w:pPr>
            <w:r w:rsidRPr="001B392B">
              <w:t xml:space="preserve">MEAN_BEP_12/11/13 </w:t>
            </w:r>
          </w:p>
        </w:tc>
        <w:tc>
          <w:tcPr>
            <w:tcW w:w="1843" w:type="dxa"/>
          </w:tcPr>
          <w:p w14:paraId="471596F8" w14:textId="77777777" w:rsidR="005B44AB" w:rsidRPr="001B392B" w:rsidRDefault="005B44AB" w:rsidP="00FE54BD">
            <w:pPr>
              <w:pStyle w:val="TAC"/>
            </w:pPr>
            <w:r w:rsidRPr="001B392B">
              <w:t>65 %</w:t>
            </w:r>
          </w:p>
        </w:tc>
        <w:tc>
          <w:tcPr>
            <w:tcW w:w="1842" w:type="dxa"/>
          </w:tcPr>
          <w:p w14:paraId="224D786B" w14:textId="77777777" w:rsidR="005B44AB" w:rsidRPr="001B392B" w:rsidRDefault="005B44AB" w:rsidP="00FE54BD">
            <w:pPr>
              <w:pStyle w:val="TAC"/>
            </w:pPr>
            <w:r w:rsidRPr="001B392B">
              <w:t>70 %</w:t>
            </w:r>
          </w:p>
        </w:tc>
      </w:tr>
      <w:tr w:rsidR="005B44AB" w:rsidRPr="001B392B" w14:paraId="171DCDC8" w14:textId="77777777">
        <w:tblPrEx>
          <w:tblCellMar>
            <w:top w:w="0" w:type="dxa"/>
            <w:bottom w:w="0" w:type="dxa"/>
          </w:tblCellMar>
        </w:tblPrEx>
        <w:tc>
          <w:tcPr>
            <w:tcW w:w="1526" w:type="dxa"/>
          </w:tcPr>
          <w:p w14:paraId="64FF7C69" w14:textId="77777777" w:rsidR="005B44AB" w:rsidRPr="001B392B" w:rsidRDefault="005B44AB" w:rsidP="00FE54BD">
            <w:pPr>
              <w:pStyle w:val="TAC"/>
            </w:pPr>
            <w:r w:rsidRPr="001B392B">
              <w:t>MEAN_BEP_13</w:t>
            </w:r>
          </w:p>
        </w:tc>
        <w:tc>
          <w:tcPr>
            <w:tcW w:w="1417" w:type="dxa"/>
          </w:tcPr>
          <w:p w14:paraId="3854B384" w14:textId="77777777" w:rsidR="005B44AB" w:rsidRPr="001B392B" w:rsidRDefault="005B44AB" w:rsidP="00FE54BD">
            <w:pPr>
              <w:pStyle w:val="TAC"/>
            </w:pPr>
            <w:r w:rsidRPr="001B392B">
              <w:t>-1.90 -- -1.80</w:t>
            </w:r>
          </w:p>
        </w:tc>
        <w:tc>
          <w:tcPr>
            <w:tcW w:w="3119" w:type="dxa"/>
          </w:tcPr>
          <w:p w14:paraId="2477B3F5" w14:textId="77777777" w:rsidR="005B44AB" w:rsidRPr="001B392B" w:rsidRDefault="005B44AB" w:rsidP="00FE54BD">
            <w:pPr>
              <w:pStyle w:val="TAC"/>
            </w:pPr>
            <w:r w:rsidRPr="001B392B">
              <w:t xml:space="preserve">MEAN_BEP_13/12/14 </w:t>
            </w:r>
          </w:p>
        </w:tc>
        <w:tc>
          <w:tcPr>
            <w:tcW w:w="1843" w:type="dxa"/>
          </w:tcPr>
          <w:p w14:paraId="1F3F9227" w14:textId="77777777" w:rsidR="005B44AB" w:rsidRPr="001B392B" w:rsidRDefault="005B44AB" w:rsidP="00FE54BD">
            <w:pPr>
              <w:pStyle w:val="TAC"/>
            </w:pPr>
            <w:r w:rsidRPr="001B392B">
              <w:t>65 %</w:t>
            </w:r>
          </w:p>
        </w:tc>
        <w:tc>
          <w:tcPr>
            <w:tcW w:w="1842" w:type="dxa"/>
          </w:tcPr>
          <w:p w14:paraId="64D694F8" w14:textId="77777777" w:rsidR="005B44AB" w:rsidRPr="001B392B" w:rsidRDefault="005B44AB" w:rsidP="00FE54BD">
            <w:pPr>
              <w:pStyle w:val="TAC"/>
            </w:pPr>
            <w:r w:rsidRPr="001B392B">
              <w:t>70 %</w:t>
            </w:r>
          </w:p>
        </w:tc>
      </w:tr>
      <w:tr w:rsidR="005B44AB" w:rsidRPr="001B392B" w14:paraId="76F79AD5" w14:textId="77777777">
        <w:tblPrEx>
          <w:tblCellMar>
            <w:top w:w="0" w:type="dxa"/>
            <w:bottom w:w="0" w:type="dxa"/>
          </w:tblCellMar>
        </w:tblPrEx>
        <w:tc>
          <w:tcPr>
            <w:tcW w:w="1526" w:type="dxa"/>
          </w:tcPr>
          <w:p w14:paraId="6D6C2368" w14:textId="77777777" w:rsidR="005B44AB" w:rsidRPr="001B392B" w:rsidRDefault="005B44AB" w:rsidP="00FE54BD">
            <w:pPr>
              <w:pStyle w:val="TAC"/>
            </w:pPr>
            <w:r w:rsidRPr="001B392B">
              <w:t>MEAN_BEP_14</w:t>
            </w:r>
          </w:p>
        </w:tc>
        <w:tc>
          <w:tcPr>
            <w:tcW w:w="1417" w:type="dxa"/>
          </w:tcPr>
          <w:p w14:paraId="68973DFF" w14:textId="77777777" w:rsidR="005B44AB" w:rsidRPr="001B392B" w:rsidRDefault="005B44AB" w:rsidP="00FE54BD">
            <w:pPr>
              <w:pStyle w:val="TAC"/>
            </w:pPr>
            <w:r w:rsidRPr="001B392B">
              <w:t>-2.00 -- -1.90</w:t>
            </w:r>
          </w:p>
        </w:tc>
        <w:tc>
          <w:tcPr>
            <w:tcW w:w="3119" w:type="dxa"/>
          </w:tcPr>
          <w:p w14:paraId="0D324B2A" w14:textId="77777777" w:rsidR="005B44AB" w:rsidRPr="001B392B" w:rsidRDefault="005B44AB" w:rsidP="00FE54BD">
            <w:pPr>
              <w:pStyle w:val="TAC"/>
            </w:pPr>
            <w:r w:rsidRPr="001B392B">
              <w:t xml:space="preserve">MEAN_BEP_14/13/15 </w:t>
            </w:r>
          </w:p>
        </w:tc>
        <w:tc>
          <w:tcPr>
            <w:tcW w:w="1843" w:type="dxa"/>
          </w:tcPr>
          <w:p w14:paraId="5D7A3078" w14:textId="77777777" w:rsidR="005B44AB" w:rsidRPr="001B392B" w:rsidRDefault="005B44AB" w:rsidP="00FE54BD">
            <w:pPr>
              <w:pStyle w:val="TAC"/>
            </w:pPr>
            <w:r w:rsidRPr="001B392B">
              <w:t>65 %</w:t>
            </w:r>
          </w:p>
        </w:tc>
        <w:tc>
          <w:tcPr>
            <w:tcW w:w="1842" w:type="dxa"/>
          </w:tcPr>
          <w:p w14:paraId="33A25DDC" w14:textId="77777777" w:rsidR="005B44AB" w:rsidRPr="001B392B" w:rsidRDefault="005B44AB" w:rsidP="00FE54BD">
            <w:pPr>
              <w:pStyle w:val="TAC"/>
            </w:pPr>
            <w:r w:rsidRPr="001B392B">
              <w:t>70 %</w:t>
            </w:r>
          </w:p>
        </w:tc>
      </w:tr>
      <w:tr w:rsidR="005B44AB" w:rsidRPr="001B392B" w14:paraId="44C42CD0" w14:textId="77777777">
        <w:tblPrEx>
          <w:tblCellMar>
            <w:top w:w="0" w:type="dxa"/>
            <w:bottom w:w="0" w:type="dxa"/>
          </w:tblCellMar>
        </w:tblPrEx>
        <w:tc>
          <w:tcPr>
            <w:tcW w:w="1526" w:type="dxa"/>
          </w:tcPr>
          <w:p w14:paraId="13FBDC63" w14:textId="77777777" w:rsidR="005B44AB" w:rsidRPr="001B392B" w:rsidRDefault="005B44AB" w:rsidP="00FE54BD">
            <w:pPr>
              <w:pStyle w:val="TAC"/>
            </w:pPr>
            <w:r w:rsidRPr="001B392B">
              <w:t>MEAN_BEP_15</w:t>
            </w:r>
          </w:p>
        </w:tc>
        <w:tc>
          <w:tcPr>
            <w:tcW w:w="1417" w:type="dxa"/>
          </w:tcPr>
          <w:p w14:paraId="404270F2" w14:textId="77777777" w:rsidR="005B44AB" w:rsidRPr="001B392B" w:rsidRDefault="005B44AB" w:rsidP="00FE54BD">
            <w:pPr>
              <w:pStyle w:val="TAC"/>
            </w:pPr>
            <w:r w:rsidRPr="001B392B">
              <w:t>-2.10 -- -2.00</w:t>
            </w:r>
          </w:p>
        </w:tc>
        <w:tc>
          <w:tcPr>
            <w:tcW w:w="3119" w:type="dxa"/>
          </w:tcPr>
          <w:p w14:paraId="4FF3C97B" w14:textId="77777777" w:rsidR="005B44AB" w:rsidRPr="001B392B" w:rsidRDefault="005B44AB" w:rsidP="00FE54BD">
            <w:pPr>
              <w:pStyle w:val="TAC"/>
            </w:pPr>
            <w:r w:rsidRPr="001B392B">
              <w:t xml:space="preserve">MEAN_BEP_15/13/14/16/17 </w:t>
            </w:r>
          </w:p>
        </w:tc>
        <w:tc>
          <w:tcPr>
            <w:tcW w:w="1843" w:type="dxa"/>
          </w:tcPr>
          <w:p w14:paraId="56855E28" w14:textId="77777777" w:rsidR="005B44AB" w:rsidRPr="001B392B" w:rsidRDefault="005B44AB" w:rsidP="00FE54BD">
            <w:pPr>
              <w:pStyle w:val="TAC"/>
            </w:pPr>
            <w:r w:rsidRPr="001B392B">
              <w:t>70 %</w:t>
            </w:r>
          </w:p>
        </w:tc>
        <w:tc>
          <w:tcPr>
            <w:tcW w:w="1842" w:type="dxa"/>
          </w:tcPr>
          <w:p w14:paraId="557A02A4" w14:textId="77777777" w:rsidR="005B44AB" w:rsidRPr="001B392B" w:rsidRDefault="005B44AB" w:rsidP="00FE54BD">
            <w:pPr>
              <w:pStyle w:val="TAC"/>
            </w:pPr>
            <w:r w:rsidRPr="001B392B">
              <w:t>80 %</w:t>
            </w:r>
          </w:p>
        </w:tc>
      </w:tr>
      <w:tr w:rsidR="005B44AB" w:rsidRPr="001B392B" w14:paraId="1F6EDCD1" w14:textId="77777777">
        <w:tblPrEx>
          <w:tblCellMar>
            <w:top w:w="0" w:type="dxa"/>
            <w:bottom w:w="0" w:type="dxa"/>
          </w:tblCellMar>
        </w:tblPrEx>
        <w:tc>
          <w:tcPr>
            <w:tcW w:w="1526" w:type="dxa"/>
          </w:tcPr>
          <w:p w14:paraId="34F7FC3C" w14:textId="77777777" w:rsidR="005B44AB" w:rsidRPr="001B392B" w:rsidRDefault="005B44AB" w:rsidP="00FE54BD">
            <w:pPr>
              <w:pStyle w:val="TAC"/>
            </w:pPr>
            <w:r w:rsidRPr="001B392B">
              <w:t>MEAN_BEP_16</w:t>
            </w:r>
          </w:p>
        </w:tc>
        <w:tc>
          <w:tcPr>
            <w:tcW w:w="1417" w:type="dxa"/>
          </w:tcPr>
          <w:p w14:paraId="28944704" w14:textId="77777777" w:rsidR="005B44AB" w:rsidRPr="001B392B" w:rsidRDefault="005B44AB" w:rsidP="00FE54BD">
            <w:pPr>
              <w:pStyle w:val="TAC"/>
            </w:pPr>
            <w:r w:rsidRPr="001B392B">
              <w:t>-2.20 -- -2.10</w:t>
            </w:r>
          </w:p>
        </w:tc>
        <w:tc>
          <w:tcPr>
            <w:tcW w:w="3119" w:type="dxa"/>
          </w:tcPr>
          <w:p w14:paraId="5B75274A" w14:textId="77777777" w:rsidR="005B44AB" w:rsidRPr="001B392B" w:rsidRDefault="005B44AB" w:rsidP="00FE54BD">
            <w:pPr>
              <w:pStyle w:val="TAC"/>
            </w:pPr>
            <w:r w:rsidRPr="001B392B">
              <w:t xml:space="preserve">MEAN_BEP_16/14/15/17/18 </w:t>
            </w:r>
          </w:p>
        </w:tc>
        <w:tc>
          <w:tcPr>
            <w:tcW w:w="1843" w:type="dxa"/>
          </w:tcPr>
          <w:p w14:paraId="38711C9F" w14:textId="77777777" w:rsidR="005B44AB" w:rsidRPr="001B392B" w:rsidRDefault="005B44AB" w:rsidP="00FE54BD">
            <w:pPr>
              <w:pStyle w:val="TAC"/>
            </w:pPr>
            <w:r w:rsidRPr="001B392B">
              <w:t>70 %</w:t>
            </w:r>
          </w:p>
        </w:tc>
        <w:tc>
          <w:tcPr>
            <w:tcW w:w="1842" w:type="dxa"/>
          </w:tcPr>
          <w:p w14:paraId="6663D853" w14:textId="77777777" w:rsidR="005B44AB" w:rsidRPr="001B392B" w:rsidRDefault="005B44AB" w:rsidP="00FE54BD">
            <w:pPr>
              <w:pStyle w:val="TAC"/>
            </w:pPr>
            <w:r w:rsidRPr="001B392B">
              <w:t>80 %</w:t>
            </w:r>
          </w:p>
        </w:tc>
      </w:tr>
      <w:tr w:rsidR="005B44AB" w:rsidRPr="001B392B" w14:paraId="0E89618D" w14:textId="77777777">
        <w:tblPrEx>
          <w:tblCellMar>
            <w:top w:w="0" w:type="dxa"/>
            <w:bottom w:w="0" w:type="dxa"/>
          </w:tblCellMar>
        </w:tblPrEx>
        <w:tc>
          <w:tcPr>
            <w:tcW w:w="1526" w:type="dxa"/>
          </w:tcPr>
          <w:p w14:paraId="7B1A10A5" w14:textId="77777777" w:rsidR="005B44AB" w:rsidRPr="001B392B" w:rsidRDefault="005B44AB" w:rsidP="00FE54BD">
            <w:pPr>
              <w:pStyle w:val="TAC"/>
            </w:pPr>
            <w:r w:rsidRPr="001B392B">
              <w:t>MEAN_BEP_17</w:t>
            </w:r>
          </w:p>
        </w:tc>
        <w:tc>
          <w:tcPr>
            <w:tcW w:w="1417" w:type="dxa"/>
          </w:tcPr>
          <w:p w14:paraId="31FD782A" w14:textId="77777777" w:rsidR="005B44AB" w:rsidRPr="001B392B" w:rsidRDefault="005B44AB" w:rsidP="00FE54BD">
            <w:pPr>
              <w:pStyle w:val="TAC"/>
            </w:pPr>
            <w:r w:rsidRPr="001B392B">
              <w:t>-2.30 -- -2.20</w:t>
            </w:r>
          </w:p>
        </w:tc>
        <w:tc>
          <w:tcPr>
            <w:tcW w:w="3119" w:type="dxa"/>
          </w:tcPr>
          <w:p w14:paraId="63F79E39" w14:textId="77777777" w:rsidR="005B44AB" w:rsidRPr="001B392B" w:rsidRDefault="005B44AB" w:rsidP="00FE54BD">
            <w:pPr>
              <w:pStyle w:val="TAC"/>
            </w:pPr>
            <w:r w:rsidRPr="001B392B">
              <w:t xml:space="preserve">MEAN_BEP_17/15/16/18/19 </w:t>
            </w:r>
          </w:p>
        </w:tc>
        <w:tc>
          <w:tcPr>
            <w:tcW w:w="1843" w:type="dxa"/>
          </w:tcPr>
          <w:p w14:paraId="2D7DEF0A" w14:textId="77777777" w:rsidR="005B44AB" w:rsidRPr="001B392B" w:rsidRDefault="005B44AB" w:rsidP="00FE54BD">
            <w:pPr>
              <w:pStyle w:val="TAC"/>
            </w:pPr>
            <w:r w:rsidRPr="001B392B">
              <w:t>70 %</w:t>
            </w:r>
          </w:p>
        </w:tc>
        <w:tc>
          <w:tcPr>
            <w:tcW w:w="1842" w:type="dxa"/>
          </w:tcPr>
          <w:p w14:paraId="53480F8C" w14:textId="77777777" w:rsidR="005B44AB" w:rsidRPr="001B392B" w:rsidRDefault="005B44AB" w:rsidP="00FE54BD">
            <w:pPr>
              <w:pStyle w:val="TAC"/>
            </w:pPr>
            <w:r w:rsidRPr="001B392B">
              <w:t>80 %</w:t>
            </w:r>
          </w:p>
        </w:tc>
      </w:tr>
      <w:tr w:rsidR="005B44AB" w:rsidRPr="001B392B" w14:paraId="64726E03" w14:textId="77777777">
        <w:tblPrEx>
          <w:tblCellMar>
            <w:top w:w="0" w:type="dxa"/>
            <w:bottom w:w="0" w:type="dxa"/>
          </w:tblCellMar>
        </w:tblPrEx>
        <w:tc>
          <w:tcPr>
            <w:tcW w:w="1526" w:type="dxa"/>
          </w:tcPr>
          <w:p w14:paraId="47702315" w14:textId="77777777" w:rsidR="005B44AB" w:rsidRPr="001B392B" w:rsidRDefault="005B44AB" w:rsidP="00FE54BD">
            <w:pPr>
              <w:pStyle w:val="TAC"/>
            </w:pPr>
            <w:r w:rsidRPr="001B392B">
              <w:t>MEAN_BEP_18</w:t>
            </w:r>
          </w:p>
        </w:tc>
        <w:tc>
          <w:tcPr>
            <w:tcW w:w="1417" w:type="dxa"/>
          </w:tcPr>
          <w:p w14:paraId="33FEB3B2" w14:textId="77777777" w:rsidR="005B44AB" w:rsidRPr="001B392B" w:rsidRDefault="005B44AB" w:rsidP="00FE54BD">
            <w:pPr>
              <w:pStyle w:val="TAC"/>
            </w:pPr>
            <w:r w:rsidRPr="001B392B">
              <w:t>-2.40 -- -2.30</w:t>
            </w:r>
          </w:p>
        </w:tc>
        <w:tc>
          <w:tcPr>
            <w:tcW w:w="3119" w:type="dxa"/>
          </w:tcPr>
          <w:p w14:paraId="4D40900D" w14:textId="77777777" w:rsidR="005B44AB" w:rsidRPr="001B392B" w:rsidRDefault="005B44AB" w:rsidP="00FE54BD">
            <w:pPr>
              <w:pStyle w:val="TAC"/>
            </w:pPr>
            <w:r w:rsidRPr="001B392B">
              <w:t xml:space="preserve">MEAN_BEP_18/16/17/19/20 </w:t>
            </w:r>
          </w:p>
        </w:tc>
        <w:tc>
          <w:tcPr>
            <w:tcW w:w="1843" w:type="dxa"/>
          </w:tcPr>
          <w:p w14:paraId="40E31B23" w14:textId="77777777" w:rsidR="005B44AB" w:rsidRPr="001B392B" w:rsidRDefault="005B44AB" w:rsidP="00FE54BD">
            <w:pPr>
              <w:pStyle w:val="TAC"/>
            </w:pPr>
            <w:r w:rsidRPr="001B392B">
              <w:t>70 %</w:t>
            </w:r>
          </w:p>
        </w:tc>
        <w:tc>
          <w:tcPr>
            <w:tcW w:w="1842" w:type="dxa"/>
          </w:tcPr>
          <w:p w14:paraId="6394F471" w14:textId="77777777" w:rsidR="005B44AB" w:rsidRPr="001B392B" w:rsidRDefault="005B44AB" w:rsidP="00FE54BD">
            <w:pPr>
              <w:pStyle w:val="TAC"/>
            </w:pPr>
            <w:r w:rsidRPr="001B392B">
              <w:t>80 %</w:t>
            </w:r>
          </w:p>
        </w:tc>
      </w:tr>
      <w:tr w:rsidR="005B44AB" w:rsidRPr="001B392B" w14:paraId="6C242CE7" w14:textId="77777777">
        <w:tblPrEx>
          <w:tblCellMar>
            <w:top w:w="0" w:type="dxa"/>
            <w:bottom w:w="0" w:type="dxa"/>
          </w:tblCellMar>
        </w:tblPrEx>
        <w:tc>
          <w:tcPr>
            <w:tcW w:w="1526" w:type="dxa"/>
          </w:tcPr>
          <w:p w14:paraId="14F35690" w14:textId="77777777" w:rsidR="005B44AB" w:rsidRPr="001B392B" w:rsidRDefault="005B44AB" w:rsidP="00FE54BD">
            <w:pPr>
              <w:pStyle w:val="TAC"/>
            </w:pPr>
            <w:r w:rsidRPr="001B392B">
              <w:t>MEAN_BEP_19</w:t>
            </w:r>
          </w:p>
        </w:tc>
        <w:tc>
          <w:tcPr>
            <w:tcW w:w="1417" w:type="dxa"/>
          </w:tcPr>
          <w:p w14:paraId="564C9440" w14:textId="77777777" w:rsidR="005B44AB" w:rsidRPr="001B392B" w:rsidRDefault="005B44AB" w:rsidP="00FE54BD">
            <w:pPr>
              <w:pStyle w:val="TAC"/>
            </w:pPr>
            <w:r w:rsidRPr="001B392B">
              <w:t>-2.50 -- -2.40</w:t>
            </w:r>
          </w:p>
        </w:tc>
        <w:tc>
          <w:tcPr>
            <w:tcW w:w="3119" w:type="dxa"/>
          </w:tcPr>
          <w:p w14:paraId="52E02F18" w14:textId="77777777" w:rsidR="005B44AB" w:rsidRPr="001B392B" w:rsidRDefault="005B44AB" w:rsidP="00FE54BD">
            <w:pPr>
              <w:pStyle w:val="TAC"/>
            </w:pPr>
            <w:r w:rsidRPr="001B392B">
              <w:t xml:space="preserve">MEAN_BEP_19/17/18/20/21 </w:t>
            </w:r>
          </w:p>
        </w:tc>
        <w:tc>
          <w:tcPr>
            <w:tcW w:w="1843" w:type="dxa"/>
          </w:tcPr>
          <w:p w14:paraId="7D7B8F5F" w14:textId="77777777" w:rsidR="005B44AB" w:rsidRPr="001B392B" w:rsidRDefault="005B44AB" w:rsidP="00FE54BD">
            <w:pPr>
              <w:pStyle w:val="TAC"/>
            </w:pPr>
            <w:r w:rsidRPr="001B392B">
              <w:t>70 %</w:t>
            </w:r>
          </w:p>
        </w:tc>
        <w:tc>
          <w:tcPr>
            <w:tcW w:w="1842" w:type="dxa"/>
          </w:tcPr>
          <w:p w14:paraId="08381FAF" w14:textId="77777777" w:rsidR="005B44AB" w:rsidRPr="001B392B" w:rsidRDefault="005B44AB" w:rsidP="00FE54BD">
            <w:pPr>
              <w:pStyle w:val="TAC"/>
            </w:pPr>
            <w:r w:rsidRPr="001B392B">
              <w:t>80 %</w:t>
            </w:r>
          </w:p>
        </w:tc>
      </w:tr>
      <w:tr w:rsidR="005B44AB" w:rsidRPr="001B392B" w14:paraId="204C96D0" w14:textId="77777777">
        <w:tblPrEx>
          <w:tblCellMar>
            <w:top w:w="0" w:type="dxa"/>
            <w:bottom w:w="0" w:type="dxa"/>
          </w:tblCellMar>
        </w:tblPrEx>
        <w:tc>
          <w:tcPr>
            <w:tcW w:w="1526" w:type="dxa"/>
          </w:tcPr>
          <w:p w14:paraId="42DB79D4" w14:textId="77777777" w:rsidR="005B44AB" w:rsidRPr="001B392B" w:rsidRDefault="005B44AB" w:rsidP="00FE54BD">
            <w:pPr>
              <w:pStyle w:val="TAC"/>
            </w:pPr>
            <w:r w:rsidRPr="001B392B">
              <w:t>MEAN_BEP_20</w:t>
            </w:r>
          </w:p>
        </w:tc>
        <w:tc>
          <w:tcPr>
            <w:tcW w:w="1417" w:type="dxa"/>
          </w:tcPr>
          <w:p w14:paraId="78DD80AB" w14:textId="77777777" w:rsidR="005B44AB" w:rsidRPr="001B392B" w:rsidRDefault="005B44AB" w:rsidP="00FE54BD">
            <w:pPr>
              <w:pStyle w:val="TAC"/>
            </w:pPr>
            <w:r w:rsidRPr="001B392B">
              <w:t>-2.60 -- -2.50</w:t>
            </w:r>
          </w:p>
        </w:tc>
        <w:tc>
          <w:tcPr>
            <w:tcW w:w="3119" w:type="dxa"/>
          </w:tcPr>
          <w:p w14:paraId="649E2B56" w14:textId="77777777" w:rsidR="005B44AB" w:rsidRPr="001B392B" w:rsidRDefault="005B44AB" w:rsidP="00FE54BD">
            <w:pPr>
              <w:pStyle w:val="TAC"/>
            </w:pPr>
            <w:r w:rsidRPr="001B392B">
              <w:t xml:space="preserve">MEAN_BEP_20/18/19/21/22 </w:t>
            </w:r>
          </w:p>
        </w:tc>
        <w:tc>
          <w:tcPr>
            <w:tcW w:w="1843" w:type="dxa"/>
          </w:tcPr>
          <w:p w14:paraId="22F16EF7" w14:textId="77777777" w:rsidR="005B44AB" w:rsidRPr="001B392B" w:rsidRDefault="005B44AB" w:rsidP="00FE54BD">
            <w:pPr>
              <w:pStyle w:val="TAC"/>
            </w:pPr>
            <w:r w:rsidRPr="001B392B">
              <w:t>70 %</w:t>
            </w:r>
          </w:p>
        </w:tc>
        <w:tc>
          <w:tcPr>
            <w:tcW w:w="1842" w:type="dxa"/>
          </w:tcPr>
          <w:p w14:paraId="233AC2B6" w14:textId="77777777" w:rsidR="005B44AB" w:rsidRPr="001B392B" w:rsidRDefault="005B44AB" w:rsidP="00FE54BD">
            <w:pPr>
              <w:pStyle w:val="TAC"/>
            </w:pPr>
            <w:r w:rsidRPr="001B392B">
              <w:t>80 %</w:t>
            </w:r>
          </w:p>
        </w:tc>
      </w:tr>
      <w:tr w:rsidR="005B44AB" w:rsidRPr="001B392B" w14:paraId="17469AB0" w14:textId="77777777">
        <w:tblPrEx>
          <w:tblCellMar>
            <w:top w:w="0" w:type="dxa"/>
            <w:bottom w:w="0" w:type="dxa"/>
          </w:tblCellMar>
        </w:tblPrEx>
        <w:tc>
          <w:tcPr>
            <w:tcW w:w="1526" w:type="dxa"/>
          </w:tcPr>
          <w:p w14:paraId="3542631C" w14:textId="77777777" w:rsidR="005B44AB" w:rsidRPr="001B392B" w:rsidRDefault="005B44AB" w:rsidP="00FE54BD">
            <w:pPr>
              <w:pStyle w:val="TAC"/>
            </w:pPr>
            <w:r w:rsidRPr="001B392B">
              <w:t>MEAN_BEP_21</w:t>
            </w:r>
          </w:p>
        </w:tc>
        <w:tc>
          <w:tcPr>
            <w:tcW w:w="1417" w:type="dxa"/>
          </w:tcPr>
          <w:p w14:paraId="4EE0EFD4" w14:textId="77777777" w:rsidR="005B44AB" w:rsidRPr="001B392B" w:rsidRDefault="005B44AB" w:rsidP="00FE54BD">
            <w:pPr>
              <w:pStyle w:val="TAC"/>
            </w:pPr>
            <w:r w:rsidRPr="001B392B">
              <w:t>-2.70 -- -2.60</w:t>
            </w:r>
          </w:p>
        </w:tc>
        <w:tc>
          <w:tcPr>
            <w:tcW w:w="3119" w:type="dxa"/>
          </w:tcPr>
          <w:p w14:paraId="265D7CDF" w14:textId="77777777" w:rsidR="005B44AB" w:rsidRPr="001B392B" w:rsidRDefault="005B44AB" w:rsidP="00FE54BD">
            <w:pPr>
              <w:pStyle w:val="TAC"/>
            </w:pPr>
            <w:r w:rsidRPr="001B392B">
              <w:t xml:space="preserve">MEAN_BEP_21/19/20/22/23 </w:t>
            </w:r>
          </w:p>
        </w:tc>
        <w:tc>
          <w:tcPr>
            <w:tcW w:w="1843" w:type="dxa"/>
          </w:tcPr>
          <w:p w14:paraId="6B8C3D38" w14:textId="77777777" w:rsidR="005B44AB" w:rsidRPr="001B392B" w:rsidRDefault="005B44AB" w:rsidP="00FE54BD">
            <w:pPr>
              <w:pStyle w:val="TAC"/>
            </w:pPr>
            <w:r w:rsidRPr="001B392B">
              <w:t>70 %</w:t>
            </w:r>
          </w:p>
        </w:tc>
        <w:tc>
          <w:tcPr>
            <w:tcW w:w="1842" w:type="dxa"/>
          </w:tcPr>
          <w:p w14:paraId="7E156EBF" w14:textId="77777777" w:rsidR="005B44AB" w:rsidRPr="001B392B" w:rsidRDefault="005B44AB" w:rsidP="00FE54BD">
            <w:pPr>
              <w:pStyle w:val="TAC"/>
            </w:pPr>
            <w:r w:rsidRPr="001B392B">
              <w:t>80 %</w:t>
            </w:r>
          </w:p>
        </w:tc>
      </w:tr>
      <w:tr w:rsidR="005B44AB" w:rsidRPr="001B392B" w14:paraId="509EA17A" w14:textId="77777777">
        <w:tblPrEx>
          <w:tblCellMar>
            <w:top w:w="0" w:type="dxa"/>
            <w:bottom w:w="0" w:type="dxa"/>
          </w:tblCellMar>
        </w:tblPrEx>
        <w:tc>
          <w:tcPr>
            <w:tcW w:w="1526" w:type="dxa"/>
          </w:tcPr>
          <w:p w14:paraId="0AA90AD0" w14:textId="77777777" w:rsidR="005B44AB" w:rsidRPr="001B392B" w:rsidRDefault="005B44AB" w:rsidP="00FE54BD">
            <w:pPr>
              <w:pStyle w:val="TAC"/>
            </w:pPr>
            <w:r w:rsidRPr="001B392B">
              <w:t>MEAN_BEP_22</w:t>
            </w:r>
          </w:p>
        </w:tc>
        <w:tc>
          <w:tcPr>
            <w:tcW w:w="1417" w:type="dxa"/>
          </w:tcPr>
          <w:p w14:paraId="12107BDF" w14:textId="77777777" w:rsidR="005B44AB" w:rsidRPr="001B392B" w:rsidRDefault="005B44AB" w:rsidP="00FE54BD">
            <w:pPr>
              <w:pStyle w:val="TAC"/>
            </w:pPr>
            <w:r w:rsidRPr="001B392B">
              <w:t>-2.80 -- -2.70</w:t>
            </w:r>
          </w:p>
        </w:tc>
        <w:tc>
          <w:tcPr>
            <w:tcW w:w="3119" w:type="dxa"/>
          </w:tcPr>
          <w:p w14:paraId="1D6CD73B" w14:textId="77777777" w:rsidR="005B44AB" w:rsidRPr="001B392B" w:rsidRDefault="005B44AB" w:rsidP="00FE54BD">
            <w:pPr>
              <w:pStyle w:val="TAC"/>
            </w:pPr>
            <w:r w:rsidRPr="001B392B">
              <w:t xml:space="preserve">MEAN_BEP_22/20/21/23/24 </w:t>
            </w:r>
          </w:p>
        </w:tc>
        <w:tc>
          <w:tcPr>
            <w:tcW w:w="1843" w:type="dxa"/>
          </w:tcPr>
          <w:p w14:paraId="7389B544" w14:textId="77777777" w:rsidR="005B44AB" w:rsidRPr="001B392B" w:rsidRDefault="005B44AB" w:rsidP="00FE54BD">
            <w:pPr>
              <w:pStyle w:val="TAC"/>
            </w:pPr>
            <w:r w:rsidRPr="001B392B">
              <w:t>70 %</w:t>
            </w:r>
          </w:p>
        </w:tc>
        <w:tc>
          <w:tcPr>
            <w:tcW w:w="1842" w:type="dxa"/>
          </w:tcPr>
          <w:p w14:paraId="04FBF2CF" w14:textId="77777777" w:rsidR="005B44AB" w:rsidRPr="001B392B" w:rsidRDefault="005B44AB" w:rsidP="00FE54BD">
            <w:pPr>
              <w:pStyle w:val="TAC"/>
            </w:pPr>
            <w:r w:rsidRPr="001B392B">
              <w:t>80 %</w:t>
            </w:r>
          </w:p>
        </w:tc>
      </w:tr>
      <w:tr w:rsidR="005B44AB" w:rsidRPr="001B392B" w14:paraId="215EC8E0" w14:textId="77777777">
        <w:tblPrEx>
          <w:tblCellMar>
            <w:top w:w="0" w:type="dxa"/>
            <w:bottom w:w="0" w:type="dxa"/>
          </w:tblCellMar>
        </w:tblPrEx>
        <w:tc>
          <w:tcPr>
            <w:tcW w:w="1526" w:type="dxa"/>
          </w:tcPr>
          <w:p w14:paraId="70A59A96" w14:textId="77777777" w:rsidR="005B44AB" w:rsidRPr="001B392B" w:rsidRDefault="005B44AB" w:rsidP="00FE54BD">
            <w:pPr>
              <w:pStyle w:val="TAC"/>
            </w:pPr>
            <w:r w:rsidRPr="001B392B">
              <w:t>MEAN_BEP_23</w:t>
            </w:r>
          </w:p>
        </w:tc>
        <w:tc>
          <w:tcPr>
            <w:tcW w:w="1417" w:type="dxa"/>
          </w:tcPr>
          <w:p w14:paraId="1C286175" w14:textId="77777777" w:rsidR="005B44AB" w:rsidRPr="001B392B" w:rsidRDefault="005B44AB" w:rsidP="00FE54BD">
            <w:pPr>
              <w:pStyle w:val="TAC"/>
            </w:pPr>
            <w:r w:rsidRPr="001B392B">
              <w:t>-2.90 -- -2.80</w:t>
            </w:r>
          </w:p>
        </w:tc>
        <w:tc>
          <w:tcPr>
            <w:tcW w:w="3119" w:type="dxa"/>
          </w:tcPr>
          <w:p w14:paraId="542F8DCF" w14:textId="77777777" w:rsidR="005B44AB" w:rsidRPr="001B392B" w:rsidRDefault="005B44AB" w:rsidP="00FE54BD">
            <w:pPr>
              <w:pStyle w:val="TAC"/>
            </w:pPr>
            <w:r w:rsidRPr="001B392B">
              <w:t xml:space="preserve">MEAN_BEP_23/21/22/24/25 </w:t>
            </w:r>
          </w:p>
        </w:tc>
        <w:tc>
          <w:tcPr>
            <w:tcW w:w="1843" w:type="dxa"/>
          </w:tcPr>
          <w:p w14:paraId="3F6022E7" w14:textId="77777777" w:rsidR="005B44AB" w:rsidRPr="001B392B" w:rsidRDefault="005B44AB" w:rsidP="00FE54BD">
            <w:pPr>
              <w:pStyle w:val="TAC"/>
            </w:pPr>
            <w:r w:rsidRPr="001B392B">
              <w:t>70 %</w:t>
            </w:r>
          </w:p>
        </w:tc>
        <w:tc>
          <w:tcPr>
            <w:tcW w:w="1842" w:type="dxa"/>
          </w:tcPr>
          <w:p w14:paraId="6627D68D" w14:textId="77777777" w:rsidR="005B44AB" w:rsidRPr="001B392B" w:rsidRDefault="005B44AB" w:rsidP="00FE54BD">
            <w:pPr>
              <w:pStyle w:val="TAC"/>
            </w:pPr>
            <w:r w:rsidRPr="001B392B">
              <w:t>80 %</w:t>
            </w:r>
          </w:p>
        </w:tc>
      </w:tr>
      <w:tr w:rsidR="005B44AB" w:rsidRPr="001B392B" w14:paraId="3BE03B24" w14:textId="77777777">
        <w:tblPrEx>
          <w:tblCellMar>
            <w:top w:w="0" w:type="dxa"/>
            <w:bottom w:w="0" w:type="dxa"/>
          </w:tblCellMar>
        </w:tblPrEx>
        <w:tc>
          <w:tcPr>
            <w:tcW w:w="1526" w:type="dxa"/>
          </w:tcPr>
          <w:p w14:paraId="4C4CF132" w14:textId="77777777" w:rsidR="005B44AB" w:rsidRPr="001B392B" w:rsidRDefault="005B44AB" w:rsidP="00FE54BD">
            <w:pPr>
              <w:pStyle w:val="TAC"/>
            </w:pPr>
            <w:r w:rsidRPr="001B392B">
              <w:t>MEAN_BEP_24</w:t>
            </w:r>
          </w:p>
        </w:tc>
        <w:tc>
          <w:tcPr>
            <w:tcW w:w="1417" w:type="dxa"/>
          </w:tcPr>
          <w:p w14:paraId="3ECDF15E" w14:textId="77777777" w:rsidR="005B44AB" w:rsidRPr="001B392B" w:rsidRDefault="005B44AB" w:rsidP="00FE54BD">
            <w:pPr>
              <w:pStyle w:val="TAC"/>
            </w:pPr>
            <w:r w:rsidRPr="001B392B">
              <w:t>-3.00 -- -2.90</w:t>
            </w:r>
          </w:p>
        </w:tc>
        <w:tc>
          <w:tcPr>
            <w:tcW w:w="3119" w:type="dxa"/>
          </w:tcPr>
          <w:p w14:paraId="7DB173B1" w14:textId="77777777" w:rsidR="005B44AB" w:rsidRPr="001B392B" w:rsidRDefault="005B44AB" w:rsidP="00FE54BD">
            <w:pPr>
              <w:pStyle w:val="TAC"/>
            </w:pPr>
            <w:r w:rsidRPr="001B392B">
              <w:t xml:space="preserve">MEAN_BEP_24/22/23/25/26 </w:t>
            </w:r>
          </w:p>
        </w:tc>
        <w:tc>
          <w:tcPr>
            <w:tcW w:w="1843" w:type="dxa"/>
          </w:tcPr>
          <w:p w14:paraId="1BB0579F" w14:textId="77777777" w:rsidR="005B44AB" w:rsidRPr="001B392B" w:rsidRDefault="005B44AB" w:rsidP="00FE54BD">
            <w:pPr>
              <w:pStyle w:val="TAC"/>
            </w:pPr>
            <w:r w:rsidRPr="001B392B">
              <w:t>70 %</w:t>
            </w:r>
          </w:p>
        </w:tc>
        <w:tc>
          <w:tcPr>
            <w:tcW w:w="1842" w:type="dxa"/>
          </w:tcPr>
          <w:p w14:paraId="571E2E3A" w14:textId="77777777" w:rsidR="005B44AB" w:rsidRPr="001B392B" w:rsidRDefault="005B44AB" w:rsidP="00FE54BD">
            <w:pPr>
              <w:pStyle w:val="TAC"/>
            </w:pPr>
            <w:r w:rsidRPr="001B392B">
              <w:t>80 %</w:t>
            </w:r>
          </w:p>
        </w:tc>
      </w:tr>
      <w:tr w:rsidR="005B44AB" w:rsidRPr="001B392B" w14:paraId="1945E31C" w14:textId="77777777">
        <w:tblPrEx>
          <w:tblCellMar>
            <w:top w:w="0" w:type="dxa"/>
            <w:bottom w:w="0" w:type="dxa"/>
          </w:tblCellMar>
        </w:tblPrEx>
        <w:tc>
          <w:tcPr>
            <w:tcW w:w="1526" w:type="dxa"/>
          </w:tcPr>
          <w:p w14:paraId="2449A647" w14:textId="77777777" w:rsidR="005B44AB" w:rsidRPr="001B392B" w:rsidRDefault="005B44AB" w:rsidP="00FE54BD">
            <w:pPr>
              <w:pStyle w:val="TAC"/>
            </w:pPr>
            <w:r w:rsidRPr="001B392B">
              <w:t>MEAN_BEP_25</w:t>
            </w:r>
          </w:p>
        </w:tc>
        <w:tc>
          <w:tcPr>
            <w:tcW w:w="1417" w:type="dxa"/>
          </w:tcPr>
          <w:p w14:paraId="387CAF3C" w14:textId="77777777" w:rsidR="005B44AB" w:rsidRPr="001B392B" w:rsidRDefault="005B44AB" w:rsidP="00FE54BD">
            <w:pPr>
              <w:pStyle w:val="TAC"/>
            </w:pPr>
            <w:r w:rsidRPr="001B392B">
              <w:t>-3.10 -- -3.00</w:t>
            </w:r>
          </w:p>
        </w:tc>
        <w:tc>
          <w:tcPr>
            <w:tcW w:w="3119" w:type="dxa"/>
          </w:tcPr>
          <w:p w14:paraId="225B688A" w14:textId="77777777" w:rsidR="005B44AB" w:rsidRPr="001B392B" w:rsidRDefault="005B44AB" w:rsidP="00FE54BD">
            <w:pPr>
              <w:pStyle w:val="TAC"/>
            </w:pPr>
            <w:r w:rsidRPr="001B392B">
              <w:t>MEAN_BEP_25/22/23/24/26/27/28</w:t>
            </w:r>
          </w:p>
        </w:tc>
        <w:tc>
          <w:tcPr>
            <w:tcW w:w="1843" w:type="dxa"/>
          </w:tcPr>
          <w:p w14:paraId="27C64482" w14:textId="77777777" w:rsidR="005B44AB" w:rsidRPr="001B392B" w:rsidRDefault="005B44AB" w:rsidP="00FE54BD">
            <w:pPr>
              <w:pStyle w:val="TAC"/>
            </w:pPr>
            <w:r w:rsidRPr="001B392B">
              <w:t>65 %</w:t>
            </w:r>
          </w:p>
        </w:tc>
        <w:tc>
          <w:tcPr>
            <w:tcW w:w="1842" w:type="dxa"/>
          </w:tcPr>
          <w:p w14:paraId="7C3F08EA" w14:textId="77777777" w:rsidR="005B44AB" w:rsidRPr="001B392B" w:rsidRDefault="005B44AB" w:rsidP="00FE54BD">
            <w:pPr>
              <w:pStyle w:val="TAC"/>
            </w:pPr>
            <w:r w:rsidRPr="001B392B">
              <w:t>75 %</w:t>
            </w:r>
          </w:p>
        </w:tc>
      </w:tr>
      <w:tr w:rsidR="005B44AB" w:rsidRPr="001B392B" w14:paraId="2A48D0F5" w14:textId="77777777">
        <w:tblPrEx>
          <w:tblCellMar>
            <w:top w:w="0" w:type="dxa"/>
            <w:bottom w:w="0" w:type="dxa"/>
          </w:tblCellMar>
        </w:tblPrEx>
        <w:tc>
          <w:tcPr>
            <w:tcW w:w="1526" w:type="dxa"/>
          </w:tcPr>
          <w:p w14:paraId="29266471" w14:textId="77777777" w:rsidR="005B44AB" w:rsidRPr="001B392B" w:rsidRDefault="005B44AB" w:rsidP="00FE54BD">
            <w:pPr>
              <w:pStyle w:val="TAC"/>
            </w:pPr>
            <w:r w:rsidRPr="001B392B">
              <w:t>MEAN_BEP_26</w:t>
            </w:r>
          </w:p>
        </w:tc>
        <w:tc>
          <w:tcPr>
            <w:tcW w:w="1417" w:type="dxa"/>
          </w:tcPr>
          <w:p w14:paraId="40E81087" w14:textId="77777777" w:rsidR="005B44AB" w:rsidRPr="001B392B" w:rsidRDefault="005B44AB" w:rsidP="00FE54BD">
            <w:pPr>
              <w:pStyle w:val="TAC"/>
            </w:pPr>
            <w:r w:rsidRPr="001B392B">
              <w:t>-3.20 -- -3.10</w:t>
            </w:r>
          </w:p>
        </w:tc>
        <w:tc>
          <w:tcPr>
            <w:tcW w:w="3119" w:type="dxa"/>
          </w:tcPr>
          <w:p w14:paraId="21CEDDD7" w14:textId="77777777" w:rsidR="005B44AB" w:rsidRPr="001B392B" w:rsidRDefault="005B44AB" w:rsidP="00FE54BD">
            <w:pPr>
              <w:pStyle w:val="TAC"/>
            </w:pPr>
            <w:r w:rsidRPr="001B392B">
              <w:t>MEAN_BEP_26/23/24/25/27/28/29</w:t>
            </w:r>
          </w:p>
        </w:tc>
        <w:tc>
          <w:tcPr>
            <w:tcW w:w="1843" w:type="dxa"/>
          </w:tcPr>
          <w:p w14:paraId="18214FEF" w14:textId="77777777" w:rsidR="005B44AB" w:rsidRPr="001B392B" w:rsidRDefault="005B44AB" w:rsidP="00FE54BD">
            <w:pPr>
              <w:pStyle w:val="TAC"/>
            </w:pPr>
            <w:r w:rsidRPr="001B392B">
              <w:t>65 %</w:t>
            </w:r>
          </w:p>
        </w:tc>
        <w:tc>
          <w:tcPr>
            <w:tcW w:w="1842" w:type="dxa"/>
          </w:tcPr>
          <w:p w14:paraId="51043A99" w14:textId="77777777" w:rsidR="005B44AB" w:rsidRPr="001B392B" w:rsidRDefault="005B44AB" w:rsidP="00FE54BD">
            <w:pPr>
              <w:pStyle w:val="TAC"/>
            </w:pPr>
            <w:r w:rsidRPr="001B392B">
              <w:t>75 %</w:t>
            </w:r>
          </w:p>
        </w:tc>
      </w:tr>
      <w:tr w:rsidR="005B44AB" w:rsidRPr="001B392B" w14:paraId="1CD19C3B" w14:textId="77777777">
        <w:tblPrEx>
          <w:tblCellMar>
            <w:top w:w="0" w:type="dxa"/>
            <w:bottom w:w="0" w:type="dxa"/>
          </w:tblCellMar>
        </w:tblPrEx>
        <w:tc>
          <w:tcPr>
            <w:tcW w:w="1526" w:type="dxa"/>
          </w:tcPr>
          <w:p w14:paraId="46850485" w14:textId="77777777" w:rsidR="005B44AB" w:rsidRPr="001B392B" w:rsidRDefault="005B44AB" w:rsidP="00FE54BD">
            <w:pPr>
              <w:pStyle w:val="TAC"/>
            </w:pPr>
            <w:r w:rsidRPr="001B392B">
              <w:t>MEAN_BEP_27</w:t>
            </w:r>
          </w:p>
        </w:tc>
        <w:tc>
          <w:tcPr>
            <w:tcW w:w="1417" w:type="dxa"/>
          </w:tcPr>
          <w:p w14:paraId="780B4106" w14:textId="77777777" w:rsidR="005B44AB" w:rsidRPr="001B392B" w:rsidRDefault="005B44AB" w:rsidP="00FE54BD">
            <w:pPr>
              <w:pStyle w:val="TAC"/>
            </w:pPr>
            <w:r w:rsidRPr="001B392B">
              <w:t>-3.30 -- -3.20</w:t>
            </w:r>
          </w:p>
        </w:tc>
        <w:tc>
          <w:tcPr>
            <w:tcW w:w="3119" w:type="dxa"/>
          </w:tcPr>
          <w:p w14:paraId="62CA73CC" w14:textId="77777777" w:rsidR="005B44AB" w:rsidRPr="001B392B" w:rsidRDefault="005B44AB" w:rsidP="00FE54BD">
            <w:pPr>
              <w:pStyle w:val="TAC"/>
            </w:pPr>
            <w:r w:rsidRPr="001B392B">
              <w:t>MEAN_BEP_27/24/25/26/28/29/30</w:t>
            </w:r>
          </w:p>
        </w:tc>
        <w:tc>
          <w:tcPr>
            <w:tcW w:w="1843" w:type="dxa"/>
          </w:tcPr>
          <w:p w14:paraId="0BC93340" w14:textId="77777777" w:rsidR="005B44AB" w:rsidRPr="001B392B" w:rsidRDefault="005B44AB" w:rsidP="00FE54BD">
            <w:pPr>
              <w:pStyle w:val="TAC"/>
            </w:pPr>
            <w:r w:rsidRPr="001B392B">
              <w:t>65 %</w:t>
            </w:r>
          </w:p>
        </w:tc>
        <w:tc>
          <w:tcPr>
            <w:tcW w:w="1842" w:type="dxa"/>
          </w:tcPr>
          <w:p w14:paraId="40BFE56F" w14:textId="77777777" w:rsidR="005B44AB" w:rsidRPr="001B392B" w:rsidRDefault="005B44AB" w:rsidP="00FE54BD">
            <w:pPr>
              <w:pStyle w:val="TAC"/>
            </w:pPr>
            <w:r w:rsidRPr="001B392B">
              <w:t>75 %</w:t>
            </w:r>
          </w:p>
        </w:tc>
      </w:tr>
      <w:tr w:rsidR="005B44AB" w:rsidRPr="001B392B" w14:paraId="7C0F2217" w14:textId="77777777">
        <w:tblPrEx>
          <w:tblCellMar>
            <w:top w:w="0" w:type="dxa"/>
            <w:bottom w:w="0" w:type="dxa"/>
          </w:tblCellMar>
        </w:tblPrEx>
        <w:tc>
          <w:tcPr>
            <w:tcW w:w="1526" w:type="dxa"/>
          </w:tcPr>
          <w:p w14:paraId="30635329" w14:textId="77777777" w:rsidR="005B44AB" w:rsidRPr="001B392B" w:rsidRDefault="005B44AB" w:rsidP="00FE54BD">
            <w:pPr>
              <w:pStyle w:val="TAC"/>
            </w:pPr>
            <w:r w:rsidRPr="001B392B">
              <w:t>MEAN_BEP_28</w:t>
            </w:r>
          </w:p>
        </w:tc>
        <w:tc>
          <w:tcPr>
            <w:tcW w:w="1417" w:type="dxa"/>
          </w:tcPr>
          <w:p w14:paraId="6D7A098F" w14:textId="77777777" w:rsidR="005B44AB" w:rsidRPr="001B392B" w:rsidRDefault="005B44AB" w:rsidP="00FE54BD">
            <w:pPr>
              <w:pStyle w:val="TAC"/>
            </w:pPr>
            <w:r w:rsidRPr="001B392B">
              <w:t>-3.40 -- -3.30</w:t>
            </w:r>
          </w:p>
        </w:tc>
        <w:tc>
          <w:tcPr>
            <w:tcW w:w="3119" w:type="dxa"/>
          </w:tcPr>
          <w:p w14:paraId="7DCD9F98" w14:textId="77777777" w:rsidR="005B44AB" w:rsidRPr="001B392B" w:rsidRDefault="005B44AB" w:rsidP="00FE54BD">
            <w:pPr>
              <w:pStyle w:val="TAC"/>
            </w:pPr>
            <w:r w:rsidRPr="001B392B">
              <w:t>MEAN_BEP_28/25/26/27/29/30/31</w:t>
            </w:r>
          </w:p>
        </w:tc>
        <w:tc>
          <w:tcPr>
            <w:tcW w:w="1843" w:type="dxa"/>
          </w:tcPr>
          <w:p w14:paraId="547072BE" w14:textId="77777777" w:rsidR="005B44AB" w:rsidRPr="001B392B" w:rsidRDefault="005B44AB" w:rsidP="00FE54BD">
            <w:pPr>
              <w:pStyle w:val="TAC"/>
            </w:pPr>
            <w:r w:rsidRPr="001B392B">
              <w:t>65 %</w:t>
            </w:r>
          </w:p>
        </w:tc>
        <w:tc>
          <w:tcPr>
            <w:tcW w:w="1842" w:type="dxa"/>
          </w:tcPr>
          <w:p w14:paraId="78EECBD8" w14:textId="77777777" w:rsidR="005B44AB" w:rsidRPr="001B392B" w:rsidRDefault="005B44AB" w:rsidP="00FE54BD">
            <w:pPr>
              <w:pStyle w:val="TAC"/>
            </w:pPr>
            <w:r w:rsidRPr="001B392B">
              <w:t>75 %</w:t>
            </w:r>
          </w:p>
        </w:tc>
      </w:tr>
      <w:tr w:rsidR="005B44AB" w:rsidRPr="001B392B" w14:paraId="0446A48B" w14:textId="77777777">
        <w:tblPrEx>
          <w:tblCellMar>
            <w:top w:w="0" w:type="dxa"/>
            <w:bottom w:w="0" w:type="dxa"/>
          </w:tblCellMar>
        </w:tblPrEx>
        <w:tc>
          <w:tcPr>
            <w:tcW w:w="1526" w:type="dxa"/>
          </w:tcPr>
          <w:p w14:paraId="6B9BB9AC" w14:textId="77777777" w:rsidR="005B44AB" w:rsidRPr="001B392B" w:rsidRDefault="005B44AB" w:rsidP="00FE54BD">
            <w:pPr>
              <w:pStyle w:val="TAC"/>
            </w:pPr>
            <w:r w:rsidRPr="001B392B">
              <w:t>MEAN_BEP_29</w:t>
            </w:r>
          </w:p>
        </w:tc>
        <w:tc>
          <w:tcPr>
            <w:tcW w:w="1417" w:type="dxa"/>
          </w:tcPr>
          <w:p w14:paraId="502EFC49" w14:textId="77777777" w:rsidR="005B44AB" w:rsidRPr="001B392B" w:rsidRDefault="005B44AB" w:rsidP="00FE54BD">
            <w:pPr>
              <w:pStyle w:val="TAC"/>
            </w:pPr>
            <w:r w:rsidRPr="001B392B">
              <w:t>-3.50 -- -3.40</w:t>
            </w:r>
          </w:p>
        </w:tc>
        <w:tc>
          <w:tcPr>
            <w:tcW w:w="3119" w:type="dxa"/>
          </w:tcPr>
          <w:p w14:paraId="35915FA7" w14:textId="77777777" w:rsidR="005B44AB" w:rsidRPr="001B392B" w:rsidRDefault="005B44AB" w:rsidP="00FE54BD">
            <w:pPr>
              <w:pStyle w:val="TAC"/>
            </w:pPr>
            <w:r w:rsidRPr="001B392B">
              <w:t>MEAN_BEP_29/26/27/28/30/31</w:t>
            </w:r>
          </w:p>
        </w:tc>
        <w:tc>
          <w:tcPr>
            <w:tcW w:w="1843" w:type="dxa"/>
          </w:tcPr>
          <w:p w14:paraId="250F490F" w14:textId="77777777" w:rsidR="005B44AB" w:rsidRPr="001B392B" w:rsidRDefault="005B44AB" w:rsidP="00FE54BD">
            <w:pPr>
              <w:pStyle w:val="TAC"/>
            </w:pPr>
            <w:r w:rsidRPr="001B392B">
              <w:t>80 %</w:t>
            </w:r>
          </w:p>
        </w:tc>
        <w:tc>
          <w:tcPr>
            <w:tcW w:w="1842" w:type="dxa"/>
          </w:tcPr>
          <w:p w14:paraId="5672918D" w14:textId="77777777" w:rsidR="005B44AB" w:rsidRPr="001B392B" w:rsidRDefault="005B44AB" w:rsidP="00FE54BD">
            <w:pPr>
              <w:pStyle w:val="TAC"/>
            </w:pPr>
            <w:r w:rsidRPr="001B392B">
              <w:t>90 %</w:t>
            </w:r>
          </w:p>
        </w:tc>
      </w:tr>
      <w:tr w:rsidR="005B44AB" w:rsidRPr="001B392B" w14:paraId="76C72A8C" w14:textId="77777777">
        <w:tblPrEx>
          <w:tblCellMar>
            <w:top w:w="0" w:type="dxa"/>
            <w:bottom w:w="0" w:type="dxa"/>
          </w:tblCellMar>
        </w:tblPrEx>
        <w:tc>
          <w:tcPr>
            <w:tcW w:w="1526" w:type="dxa"/>
          </w:tcPr>
          <w:p w14:paraId="25232591" w14:textId="77777777" w:rsidR="005B44AB" w:rsidRPr="001B392B" w:rsidRDefault="005B44AB" w:rsidP="00FE54BD">
            <w:pPr>
              <w:pStyle w:val="TAC"/>
            </w:pPr>
            <w:r w:rsidRPr="001B392B">
              <w:t>MEAN_BEP_30</w:t>
            </w:r>
          </w:p>
        </w:tc>
        <w:tc>
          <w:tcPr>
            <w:tcW w:w="1417" w:type="dxa"/>
          </w:tcPr>
          <w:p w14:paraId="5064E093" w14:textId="77777777" w:rsidR="005B44AB" w:rsidRPr="001B392B" w:rsidRDefault="005B44AB" w:rsidP="00FE54BD">
            <w:pPr>
              <w:pStyle w:val="TAC"/>
            </w:pPr>
            <w:r w:rsidRPr="001B392B">
              <w:t>-3.60 -- -3.50</w:t>
            </w:r>
          </w:p>
        </w:tc>
        <w:tc>
          <w:tcPr>
            <w:tcW w:w="3119" w:type="dxa"/>
          </w:tcPr>
          <w:p w14:paraId="49084A62" w14:textId="77777777" w:rsidR="005B44AB" w:rsidRPr="001B392B" w:rsidRDefault="005B44AB" w:rsidP="00FE54BD">
            <w:pPr>
              <w:pStyle w:val="TAC"/>
            </w:pPr>
            <w:r w:rsidRPr="001B392B">
              <w:t>MEAN_BEP_30/27/28/29/31</w:t>
            </w:r>
          </w:p>
        </w:tc>
        <w:tc>
          <w:tcPr>
            <w:tcW w:w="1843" w:type="dxa"/>
          </w:tcPr>
          <w:p w14:paraId="5E1A696A" w14:textId="77777777" w:rsidR="005B44AB" w:rsidRPr="001B392B" w:rsidRDefault="005B44AB" w:rsidP="00FE54BD">
            <w:pPr>
              <w:pStyle w:val="TAC"/>
            </w:pPr>
            <w:r w:rsidRPr="001B392B">
              <w:t>80 %</w:t>
            </w:r>
          </w:p>
        </w:tc>
        <w:tc>
          <w:tcPr>
            <w:tcW w:w="1842" w:type="dxa"/>
          </w:tcPr>
          <w:p w14:paraId="364B0337" w14:textId="77777777" w:rsidR="005B44AB" w:rsidRPr="001B392B" w:rsidRDefault="005B44AB" w:rsidP="00FE54BD">
            <w:pPr>
              <w:pStyle w:val="TAC"/>
            </w:pPr>
            <w:r w:rsidRPr="001B392B">
              <w:t>90 %</w:t>
            </w:r>
          </w:p>
        </w:tc>
      </w:tr>
      <w:tr w:rsidR="005B44AB" w:rsidRPr="001B392B" w14:paraId="65702930" w14:textId="77777777">
        <w:tblPrEx>
          <w:tblCellMar>
            <w:top w:w="0" w:type="dxa"/>
            <w:bottom w:w="0" w:type="dxa"/>
          </w:tblCellMar>
        </w:tblPrEx>
        <w:tc>
          <w:tcPr>
            <w:tcW w:w="1526" w:type="dxa"/>
          </w:tcPr>
          <w:p w14:paraId="51B82755" w14:textId="77777777" w:rsidR="005B44AB" w:rsidRPr="001B392B" w:rsidRDefault="005B44AB" w:rsidP="00FE54BD">
            <w:pPr>
              <w:pStyle w:val="TAC"/>
            </w:pPr>
            <w:r w:rsidRPr="001B392B">
              <w:t>MEAN_BEP_31</w:t>
            </w:r>
          </w:p>
        </w:tc>
        <w:tc>
          <w:tcPr>
            <w:tcW w:w="1417" w:type="dxa"/>
          </w:tcPr>
          <w:p w14:paraId="20C9C611" w14:textId="77777777" w:rsidR="005B44AB" w:rsidRPr="001B392B" w:rsidRDefault="005B44AB" w:rsidP="00FE54BD">
            <w:pPr>
              <w:pStyle w:val="TAC"/>
            </w:pPr>
            <w:r w:rsidRPr="001B392B">
              <w:t>&lt; -3.60</w:t>
            </w:r>
          </w:p>
        </w:tc>
        <w:tc>
          <w:tcPr>
            <w:tcW w:w="3119" w:type="dxa"/>
          </w:tcPr>
          <w:p w14:paraId="77C03A03" w14:textId="77777777" w:rsidR="005B44AB" w:rsidRPr="001B392B" w:rsidRDefault="005B44AB" w:rsidP="00FE54BD">
            <w:pPr>
              <w:pStyle w:val="TAC"/>
            </w:pPr>
            <w:r w:rsidRPr="001B392B">
              <w:t>MEAN_BEP_31/28/29/30</w:t>
            </w:r>
          </w:p>
        </w:tc>
        <w:tc>
          <w:tcPr>
            <w:tcW w:w="1843" w:type="dxa"/>
          </w:tcPr>
          <w:p w14:paraId="247E7C01" w14:textId="77777777" w:rsidR="005B44AB" w:rsidRPr="001B392B" w:rsidRDefault="005B44AB" w:rsidP="00FE54BD">
            <w:pPr>
              <w:pStyle w:val="TAC"/>
            </w:pPr>
            <w:r w:rsidRPr="001B392B">
              <w:t>80 %</w:t>
            </w:r>
          </w:p>
        </w:tc>
        <w:tc>
          <w:tcPr>
            <w:tcW w:w="1842" w:type="dxa"/>
          </w:tcPr>
          <w:p w14:paraId="2367F008" w14:textId="77777777" w:rsidR="005B44AB" w:rsidRPr="001B392B" w:rsidRDefault="005B44AB" w:rsidP="00FE54BD">
            <w:pPr>
              <w:pStyle w:val="TAC"/>
            </w:pPr>
            <w:r w:rsidRPr="001B392B">
              <w:t>90 %</w:t>
            </w:r>
          </w:p>
        </w:tc>
      </w:tr>
      <w:tr w:rsidR="005B44AB" w:rsidRPr="001B392B" w14:paraId="77844C5F" w14:textId="77777777">
        <w:tblPrEx>
          <w:tblCellMar>
            <w:top w:w="0" w:type="dxa"/>
            <w:bottom w:w="0" w:type="dxa"/>
          </w:tblCellMar>
        </w:tblPrEx>
        <w:tc>
          <w:tcPr>
            <w:tcW w:w="9747" w:type="dxa"/>
            <w:gridSpan w:val="5"/>
          </w:tcPr>
          <w:p w14:paraId="1AE8FED1" w14:textId="77777777" w:rsidR="005B44AB" w:rsidRPr="001B392B" w:rsidRDefault="005B44AB" w:rsidP="00FE54BD">
            <w:pPr>
              <w:pStyle w:val="TAC"/>
              <w:ind w:left="709" w:hanging="709"/>
            </w:pPr>
            <w:r w:rsidRPr="001B392B">
              <w:t xml:space="preserve">NOTE *) The values in this column apply in </w:t>
            </w:r>
            <w:r w:rsidRPr="001B392B">
              <w:rPr>
                <w:i/>
                <w:iCs/>
              </w:rPr>
              <w:t xml:space="preserve">A/Gb mode </w:t>
            </w:r>
            <w:r w:rsidRPr="001B392B">
              <w:rPr>
                <w:iCs/>
              </w:rPr>
              <w:t>for</w:t>
            </w:r>
            <w:r w:rsidRPr="001B392B">
              <w:t xml:space="preserve"> full rate TCH (no DTX)</w:t>
            </w:r>
            <w:r w:rsidR="008C1049" w:rsidRPr="001B392B">
              <w:t xml:space="preserve"> in non VAMOS mode</w:t>
            </w:r>
            <w:r w:rsidRPr="001B392B">
              <w:t xml:space="preserve">, and in </w:t>
            </w:r>
            <w:r w:rsidRPr="001B392B">
              <w:rPr>
                <w:i/>
                <w:iCs/>
              </w:rPr>
              <w:t>Iu mode</w:t>
            </w:r>
            <w:r w:rsidRPr="001B392B">
              <w:rPr>
                <w:iCs/>
              </w:rPr>
              <w:t xml:space="preserve"> for </w:t>
            </w:r>
            <w:r w:rsidRPr="001B392B">
              <w:t>DBPSCH/F (no DTX).</w:t>
            </w:r>
          </w:p>
        </w:tc>
      </w:tr>
    </w:tbl>
    <w:p w14:paraId="2972DE69" w14:textId="77777777" w:rsidR="00E53583" w:rsidRPr="001B392B" w:rsidRDefault="00E53583">
      <w:pPr>
        <w:pStyle w:val="FP"/>
      </w:pPr>
    </w:p>
    <w:p w14:paraId="36CB2C66" w14:textId="77777777" w:rsidR="00E53583" w:rsidRPr="001B392B" w:rsidRDefault="00E53583">
      <w:pPr>
        <w:pStyle w:val="TH"/>
        <w:keepNext w:val="0"/>
        <w:keepLines w:val="0"/>
      </w:pPr>
      <w:r w:rsidRPr="001B392B">
        <w:br w:type="page"/>
      </w:r>
      <w:r w:rsidRPr="001B392B">
        <w:lastRenderedPageBreak/>
        <w:t>MEAN_BEP mapping and accuracy for 8PSK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17"/>
        <w:gridCol w:w="3119"/>
        <w:gridCol w:w="1843"/>
        <w:gridCol w:w="1842"/>
        <w:tblGridChange w:id="260">
          <w:tblGrid>
            <w:gridCol w:w="1526"/>
            <w:gridCol w:w="1417"/>
            <w:gridCol w:w="3119"/>
            <w:gridCol w:w="1843"/>
            <w:gridCol w:w="1842"/>
          </w:tblGrid>
        </w:tblGridChange>
      </w:tblGrid>
      <w:tr w:rsidR="005B44AB" w:rsidRPr="001B392B" w14:paraId="45C130C3" w14:textId="77777777">
        <w:tblPrEx>
          <w:tblCellMar>
            <w:top w:w="0" w:type="dxa"/>
            <w:bottom w:w="0" w:type="dxa"/>
          </w:tblCellMar>
        </w:tblPrEx>
        <w:tc>
          <w:tcPr>
            <w:tcW w:w="1526" w:type="dxa"/>
            <w:vMerge w:val="restart"/>
          </w:tcPr>
          <w:p w14:paraId="2B731F1F" w14:textId="77777777" w:rsidR="005B44AB" w:rsidRPr="001B392B" w:rsidRDefault="005B44AB" w:rsidP="00FE54BD">
            <w:pPr>
              <w:pStyle w:val="TAH"/>
              <w:rPr>
                <w:lang w:eastAsia="en-US"/>
              </w:rPr>
            </w:pPr>
            <w:r w:rsidRPr="001B392B">
              <w:rPr>
                <w:lang w:eastAsia="en-US"/>
              </w:rPr>
              <w:t xml:space="preserve">MEAN_BEP </w:t>
            </w:r>
          </w:p>
        </w:tc>
        <w:tc>
          <w:tcPr>
            <w:tcW w:w="1417" w:type="dxa"/>
            <w:vMerge w:val="restart"/>
          </w:tcPr>
          <w:p w14:paraId="7A7DA879" w14:textId="77777777" w:rsidR="005B44AB" w:rsidRPr="001B392B" w:rsidRDefault="005B44AB" w:rsidP="00FE54BD">
            <w:pPr>
              <w:pStyle w:val="TAH"/>
              <w:rPr>
                <w:lang w:eastAsia="en-US"/>
              </w:rPr>
            </w:pPr>
            <w:r w:rsidRPr="001B392B">
              <w:rPr>
                <w:lang w:eastAsia="en-US"/>
              </w:rPr>
              <w:t>Range of</w:t>
            </w:r>
            <w:r w:rsidRPr="001B392B">
              <w:rPr>
                <w:lang w:eastAsia="en-US"/>
              </w:rPr>
              <w:br/>
              <w:t>log10(actual BEP)</w:t>
            </w:r>
          </w:p>
        </w:tc>
        <w:tc>
          <w:tcPr>
            <w:tcW w:w="3119" w:type="dxa"/>
            <w:vMerge w:val="restart"/>
          </w:tcPr>
          <w:p w14:paraId="41B51D59" w14:textId="77777777" w:rsidR="005B44AB" w:rsidRPr="001B392B" w:rsidRDefault="005B44AB" w:rsidP="00FE54BD">
            <w:pPr>
              <w:pStyle w:val="TAH"/>
              <w:rPr>
                <w:lang w:eastAsia="en-US"/>
              </w:rPr>
            </w:pPr>
            <w:r w:rsidRPr="001B392B">
              <w:rPr>
                <w:lang w:eastAsia="en-US"/>
              </w:rPr>
              <w:t>Expected MEAN_BEP</w:t>
            </w:r>
            <w:r w:rsidRPr="001B392B">
              <w:rPr>
                <w:lang w:eastAsia="en-US"/>
              </w:rPr>
              <w:br/>
              <w:t xml:space="preserve"> interval</w:t>
            </w:r>
          </w:p>
        </w:tc>
        <w:tc>
          <w:tcPr>
            <w:tcW w:w="3685" w:type="dxa"/>
            <w:gridSpan w:val="2"/>
          </w:tcPr>
          <w:p w14:paraId="5C33AEAE" w14:textId="77777777" w:rsidR="005B44AB" w:rsidRPr="001B392B" w:rsidRDefault="005B44AB" w:rsidP="00FE54BD">
            <w:pPr>
              <w:pStyle w:val="TAH"/>
              <w:rPr>
                <w:lang w:eastAsia="en-US"/>
              </w:rPr>
            </w:pPr>
            <w:r w:rsidRPr="001B392B">
              <w:rPr>
                <w:lang w:eastAsia="en-US"/>
              </w:rPr>
              <w:t>Probability that the expected MEAN_BEP is reported shall not be lower than:</w:t>
            </w:r>
          </w:p>
        </w:tc>
      </w:tr>
      <w:tr w:rsidR="005B44AB" w:rsidRPr="001B392B" w14:paraId="6409AA8A" w14:textId="77777777">
        <w:tblPrEx>
          <w:tblCellMar>
            <w:top w:w="0" w:type="dxa"/>
            <w:bottom w:w="0" w:type="dxa"/>
          </w:tblCellMar>
        </w:tblPrEx>
        <w:tc>
          <w:tcPr>
            <w:tcW w:w="1526" w:type="dxa"/>
            <w:vMerge/>
          </w:tcPr>
          <w:p w14:paraId="1F7883BB" w14:textId="77777777" w:rsidR="005B44AB" w:rsidRPr="001B392B" w:rsidRDefault="005B44AB" w:rsidP="00FE54BD">
            <w:pPr>
              <w:pStyle w:val="TAH"/>
              <w:rPr>
                <w:lang w:eastAsia="en-US"/>
              </w:rPr>
            </w:pPr>
          </w:p>
        </w:tc>
        <w:tc>
          <w:tcPr>
            <w:tcW w:w="1417" w:type="dxa"/>
            <w:vMerge/>
          </w:tcPr>
          <w:p w14:paraId="6D625D12" w14:textId="77777777" w:rsidR="005B44AB" w:rsidRPr="001B392B" w:rsidRDefault="005B44AB" w:rsidP="00FE54BD">
            <w:pPr>
              <w:pStyle w:val="TAH"/>
              <w:rPr>
                <w:lang w:eastAsia="en-US"/>
              </w:rPr>
            </w:pPr>
          </w:p>
        </w:tc>
        <w:tc>
          <w:tcPr>
            <w:tcW w:w="3119" w:type="dxa"/>
            <w:vMerge/>
          </w:tcPr>
          <w:p w14:paraId="719967F5" w14:textId="77777777" w:rsidR="005B44AB" w:rsidRPr="001B392B" w:rsidRDefault="005B44AB" w:rsidP="00FE54BD">
            <w:pPr>
              <w:pStyle w:val="TAH"/>
              <w:rPr>
                <w:lang w:eastAsia="en-US"/>
              </w:rPr>
            </w:pPr>
          </w:p>
        </w:tc>
        <w:tc>
          <w:tcPr>
            <w:tcW w:w="1843" w:type="dxa"/>
          </w:tcPr>
          <w:p w14:paraId="25361BEA" w14:textId="77777777" w:rsidR="005B44AB" w:rsidRPr="001B392B" w:rsidRDefault="005B44AB" w:rsidP="00FE54BD">
            <w:pPr>
              <w:pStyle w:val="TAH"/>
              <w:rPr>
                <w:lang w:eastAsia="en-US"/>
              </w:rPr>
            </w:pPr>
            <w:r w:rsidRPr="001B392B">
              <w:rPr>
                <w:lang w:eastAsia="en-US"/>
              </w:rPr>
              <w:t>see NOTE *)</w:t>
            </w:r>
          </w:p>
        </w:tc>
        <w:tc>
          <w:tcPr>
            <w:tcW w:w="1842" w:type="dxa"/>
          </w:tcPr>
          <w:p w14:paraId="27D9A7DE" w14:textId="77777777" w:rsidR="005B44AB" w:rsidRPr="001B392B" w:rsidRDefault="005B44AB" w:rsidP="00FE54BD">
            <w:pPr>
              <w:pStyle w:val="TAH"/>
              <w:rPr>
                <w:lang w:eastAsia="en-US"/>
              </w:rPr>
            </w:pPr>
            <w:r w:rsidRPr="001B392B">
              <w:rPr>
                <w:lang w:eastAsia="en-US"/>
              </w:rPr>
              <w:t>EGPRS</w:t>
            </w:r>
          </w:p>
        </w:tc>
      </w:tr>
      <w:tr w:rsidR="005B44AB" w:rsidRPr="001B392B" w14:paraId="0C3AAF8E" w14:textId="77777777">
        <w:tblPrEx>
          <w:tblCellMar>
            <w:top w:w="0" w:type="dxa"/>
            <w:bottom w:w="0" w:type="dxa"/>
          </w:tblCellMar>
        </w:tblPrEx>
        <w:tc>
          <w:tcPr>
            <w:tcW w:w="1526" w:type="dxa"/>
          </w:tcPr>
          <w:p w14:paraId="61E0677E" w14:textId="77777777" w:rsidR="005B44AB" w:rsidRPr="001B392B" w:rsidRDefault="005B44AB" w:rsidP="00FE54BD">
            <w:pPr>
              <w:pStyle w:val="TAC"/>
            </w:pPr>
            <w:r w:rsidRPr="001B392B">
              <w:t>MEAN_BEP_0</w:t>
            </w:r>
          </w:p>
        </w:tc>
        <w:tc>
          <w:tcPr>
            <w:tcW w:w="1417" w:type="dxa"/>
          </w:tcPr>
          <w:p w14:paraId="78EF342C" w14:textId="77777777" w:rsidR="005B44AB" w:rsidRPr="001B392B" w:rsidRDefault="005B44AB" w:rsidP="00FE54BD">
            <w:pPr>
              <w:pStyle w:val="TAC"/>
            </w:pPr>
            <w:r w:rsidRPr="001B392B">
              <w:t>&gt; -0.60</w:t>
            </w:r>
          </w:p>
        </w:tc>
        <w:tc>
          <w:tcPr>
            <w:tcW w:w="3119" w:type="dxa"/>
          </w:tcPr>
          <w:p w14:paraId="0BB16F4D" w14:textId="77777777" w:rsidR="005B44AB" w:rsidRPr="001B392B" w:rsidRDefault="005B44AB" w:rsidP="00FE54BD">
            <w:pPr>
              <w:pStyle w:val="TAC"/>
            </w:pPr>
            <w:r w:rsidRPr="001B392B">
              <w:t>MEAN_BEP_0/1/2</w:t>
            </w:r>
          </w:p>
        </w:tc>
        <w:tc>
          <w:tcPr>
            <w:tcW w:w="1843" w:type="dxa"/>
          </w:tcPr>
          <w:p w14:paraId="3107A56E" w14:textId="77777777" w:rsidR="005B44AB" w:rsidRPr="001B392B" w:rsidRDefault="005B44AB" w:rsidP="00FE54BD">
            <w:pPr>
              <w:pStyle w:val="TAC"/>
            </w:pPr>
            <w:r w:rsidRPr="001B392B">
              <w:t>80 %</w:t>
            </w:r>
          </w:p>
        </w:tc>
        <w:tc>
          <w:tcPr>
            <w:tcW w:w="1842" w:type="dxa"/>
          </w:tcPr>
          <w:p w14:paraId="0D62393E" w14:textId="77777777" w:rsidR="005B44AB" w:rsidRPr="001B392B" w:rsidRDefault="005B44AB" w:rsidP="00FE54BD">
            <w:pPr>
              <w:pStyle w:val="TAC"/>
            </w:pPr>
            <w:r w:rsidRPr="001B392B">
              <w:t>85 %</w:t>
            </w:r>
          </w:p>
        </w:tc>
      </w:tr>
      <w:tr w:rsidR="005B44AB" w:rsidRPr="001B392B" w14:paraId="73B6746F" w14:textId="77777777">
        <w:tblPrEx>
          <w:tblCellMar>
            <w:top w:w="0" w:type="dxa"/>
            <w:bottom w:w="0" w:type="dxa"/>
          </w:tblCellMar>
        </w:tblPrEx>
        <w:tc>
          <w:tcPr>
            <w:tcW w:w="1526" w:type="dxa"/>
          </w:tcPr>
          <w:p w14:paraId="426D9E9F" w14:textId="77777777" w:rsidR="005B44AB" w:rsidRPr="001B392B" w:rsidRDefault="005B44AB" w:rsidP="00FE54BD">
            <w:pPr>
              <w:pStyle w:val="TAC"/>
            </w:pPr>
            <w:r w:rsidRPr="001B392B">
              <w:t>MEAN_BEP_1</w:t>
            </w:r>
          </w:p>
        </w:tc>
        <w:tc>
          <w:tcPr>
            <w:tcW w:w="1417" w:type="dxa"/>
          </w:tcPr>
          <w:p w14:paraId="026B10E8" w14:textId="77777777" w:rsidR="005B44AB" w:rsidRPr="001B392B" w:rsidRDefault="005B44AB" w:rsidP="00FE54BD">
            <w:pPr>
              <w:pStyle w:val="TAC"/>
            </w:pPr>
            <w:r w:rsidRPr="001B392B">
              <w:t>-0.64 -- -0.60</w:t>
            </w:r>
          </w:p>
        </w:tc>
        <w:tc>
          <w:tcPr>
            <w:tcW w:w="3119" w:type="dxa"/>
          </w:tcPr>
          <w:p w14:paraId="60745145" w14:textId="77777777" w:rsidR="005B44AB" w:rsidRPr="001B392B" w:rsidRDefault="005B44AB" w:rsidP="00FE54BD">
            <w:pPr>
              <w:pStyle w:val="TAC"/>
            </w:pPr>
            <w:r w:rsidRPr="001B392B">
              <w:t>MEAN_BEP_1/0/2/3</w:t>
            </w:r>
          </w:p>
        </w:tc>
        <w:tc>
          <w:tcPr>
            <w:tcW w:w="1843" w:type="dxa"/>
          </w:tcPr>
          <w:p w14:paraId="695EBEB9" w14:textId="77777777" w:rsidR="005B44AB" w:rsidRPr="001B392B" w:rsidRDefault="005B44AB" w:rsidP="00FE54BD">
            <w:pPr>
              <w:pStyle w:val="TAC"/>
            </w:pPr>
            <w:r w:rsidRPr="001B392B">
              <w:t>80 %</w:t>
            </w:r>
          </w:p>
        </w:tc>
        <w:tc>
          <w:tcPr>
            <w:tcW w:w="1842" w:type="dxa"/>
          </w:tcPr>
          <w:p w14:paraId="72C7BD4F" w14:textId="77777777" w:rsidR="005B44AB" w:rsidRPr="001B392B" w:rsidRDefault="005B44AB" w:rsidP="00FE54BD">
            <w:pPr>
              <w:pStyle w:val="TAC"/>
            </w:pPr>
            <w:r w:rsidRPr="001B392B">
              <w:t>85 %</w:t>
            </w:r>
          </w:p>
        </w:tc>
      </w:tr>
      <w:tr w:rsidR="005B44AB" w:rsidRPr="001B392B" w14:paraId="2C278F23" w14:textId="77777777">
        <w:tblPrEx>
          <w:tblCellMar>
            <w:top w:w="0" w:type="dxa"/>
            <w:bottom w:w="0" w:type="dxa"/>
          </w:tblCellMar>
        </w:tblPrEx>
        <w:tc>
          <w:tcPr>
            <w:tcW w:w="1526" w:type="dxa"/>
          </w:tcPr>
          <w:p w14:paraId="399DC687" w14:textId="77777777" w:rsidR="005B44AB" w:rsidRPr="001B392B" w:rsidRDefault="005B44AB" w:rsidP="00FE54BD">
            <w:pPr>
              <w:pStyle w:val="TAC"/>
            </w:pPr>
            <w:r w:rsidRPr="001B392B">
              <w:t>MEAN_BEP_2</w:t>
            </w:r>
          </w:p>
        </w:tc>
        <w:tc>
          <w:tcPr>
            <w:tcW w:w="1417" w:type="dxa"/>
          </w:tcPr>
          <w:p w14:paraId="74D5FAC9" w14:textId="77777777" w:rsidR="005B44AB" w:rsidRPr="001B392B" w:rsidRDefault="005B44AB" w:rsidP="00FE54BD">
            <w:pPr>
              <w:pStyle w:val="TAC"/>
            </w:pPr>
            <w:r w:rsidRPr="001B392B">
              <w:t>-0.68 -- -0.64</w:t>
            </w:r>
          </w:p>
        </w:tc>
        <w:tc>
          <w:tcPr>
            <w:tcW w:w="3119" w:type="dxa"/>
          </w:tcPr>
          <w:p w14:paraId="5002F7BD" w14:textId="77777777" w:rsidR="005B44AB" w:rsidRPr="001B392B" w:rsidRDefault="005B44AB" w:rsidP="00FE54BD">
            <w:pPr>
              <w:pStyle w:val="TAC"/>
            </w:pPr>
            <w:r w:rsidRPr="001B392B">
              <w:t>MEAN_BEP_2/0/1/3/4</w:t>
            </w:r>
          </w:p>
        </w:tc>
        <w:tc>
          <w:tcPr>
            <w:tcW w:w="1843" w:type="dxa"/>
          </w:tcPr>
          <w:p w14:paraId="1CE6FE48" w14:textId="77777777" w:rsidR="005B44AB" w:rsidRPr="001B392B" w:rsidRDefault="005B44AB" w:rsidP="00FE54BD">
            <w:pPr>
              <w:pStyle w:val="TAC"/>
            </w:pPr>
            <w:r w:rsidRPr="001B392B">
              <w:t>80 %</w:t>
            </w:r>
          </w:p>
        </w:tc>
        <w:tc>
          <w:tcPr>
            <w:tcW w:w="1842" w:type="dxa"/>
          </w:tcPr>
          <w:p w14:paraId="64B5C3DB" w14:textId="77777777" w:rsidR="005B44AB" w:rsidRPr="001B392B" w:rsidRDefault="005B44AB" w:rsidP="00FE54BD">
            <w:pPr>
              <w:pStyle w:val="TAC"/>
            </w:pPr>
            <w:r w:rsidRPr="001B392B">
              <w:t>85 %</w:t>
            </w:r>
          </w:p>
        </w:tc>
      </w:tr>
      <w:tr w:rsidR="005B44AB" w:rsidRPr="001B392B" w14:paraId="58673E77" w14:textId="77777777">
        <w:tblPrEx>
          <w:tblCellMar>
            <w:top w:w="0" w:type="dxa"/>
            <w:bottom w:w="0" w:type="dxa"/>
          </w:tblCellMar>
        </w:tblPrEx>
        <w:tc>
          <w:tcPr>
            <w:tcW w:w="1526" w:type="dxa"/>
          </w:tcPr>
          <w:p w14:paraId="04AAFEBF" w14:textId="77777777" w:rsidR="005B44AB" w:rsidRPr="001B392B" w:rsidRDefault="005B44AB" w:rsidP="00FE54BD">
            <w:pPr>
              <w:pStyle w:val="TAC"/>
            </w:pPr>
            <w:r w:rsidRPr="001B392B">
              <w:t>MEAN_BEP_3</w:t>
            </w:r>
          </w:p>
        </w:tc>
        <w:tc>
          <w:tcPr>
            <w:tcW w:w="1417" w:type="dxa"/>
          </w:tcPr>
          <w:p w14:paraId="2EFB8E60" w14:textId="77777777" w:rsidR="005B44AB" w:rsidRPr="001B392B" w:rsidRDefault="005B44AB" w:rsidP="00FE54BD">
            <w:pPr>
              <w:pStyle w:val="TAC"/>
            </w:pPr>
            <w:r w:rsidRPr="001B392B">
              <w:t>-0.72 -- -0.68</w:t>
            </w:r>
          </w:p>
        </w:tc>
        <w:tc>
          <w:tcPr>
            <w:tcW w:w="3119" w:type="dxa"/>
          </w:tcPr>
          <w:p w14:paraId="0391BA11" w14:textId="77777777" w:rsidR="005B44AB" w:rsidRPr="001B392B" w:rsidRDefault="005B44AB" w:rsidP="00FE54BD">
            <w:pPr>
              <w:pStyle w:val="TAC"/>
            </w:pPr>
            <w:r w:rsidRPr="001B392B">
              <w:t>MEAN_BEP_3/1/2/4/5</w:t>
            </w:r>
          </w:p>
        </w:tc>
        <w:tc>
          <w:tcPr>
            <w:tcW w:w="1843" w:type="dxa"/>
          </w:tcPr>
          <w:p w14:paraId="089BD2B4" w14:textId="77777777" w:rsidR="005B44AB" w:rsidRPr="001B392B" w:rsidRDefault="005B44AB" w:rsidP="00FE54BD">
            <w:pPr>
              <w:pStyle w:val="TAC"/>
            </w:pPr>
            <w:r w:rsidRPr="001B392B">
              <w:t>80 %</w:t>
            </w:r>
          </w:p>
        </w:tc>
        <w:tc>
          <w:tcPr>
            <w:tcW w:w="1842" w:type="dxa"/>
          </w:tcPr>
          <w:p w14:paraId="5CEF0387" w14:textId="77777777" w:rsidR="005B44AB" w:rsidRPr="001B392B" w:rsidRDefault="005B44AB" w:rsidP="00FE54BD">
            <w:pPr>
              <w:pStyle w:val="TAC"/>
            </w:pPr>
            <w:r w:rsidRPr="001B392B">
              <w:t>85 %</w:t>
            </w:r>
          </w:p>
        </w:tc>
      </w:tr>
      <w:tr w:rsidR="005B44AB" w:rsidRPr="001B392B" w14:paraId="4212179F" w14:textId="77777777">
        <w:tblPrEx>
          <w:tblCellMar>
            <w:top w:w="0" w:type="dxa"/>
            <w:bottom w:w="0" w:type="dxa"/>
          </w:tblCellMar>
        </w:tblPrEx>
        <w:tc>
          <w:tcPr>
            <w:tcW w:w="1526" w:type="dxa"/>
          </w:tcPr>
          <w:p w14:paraId="0BD42EB4" w14:textId="77777777" w:rsidR="005B44AB" w:rsidRPr="001B392B" w:rsidRDefault="005B44AB" w:rsidP="00FE54BD">
            <w:pPr>
              <w:pStyle w:val="TAC"/>
            </w:pPr>
            <w:r w:rsidRPr="001B392B">
              <w:t>MEAN_BEP_4</w:t>
            </w:r>
          </w:p>
        </w:tc>
        <w:tc>
          <w:tcPr>
            <w:tcW w:w="1417" w:type="dxa"/>
          </w:tcPr>
          <w:p w14:paraId="66107034" w14:textId="77777777" w:rsidR="005B44AB" w:rsidRPr="001B392B" w:rsidRDefault="005B44AB" w:rsidP="00FE54BD">
            <w:pPr>
              <w:pStyle w:val="TAC"/>
            </w:pPr>
            <w:r w:rsidRPr="001B392B">
              <w:t>-0.76 -- -0.72</w:t>
            </w:r>
          </w:p>
        </w:tc>
        <w:tc>
          <w:tcPr>
            <w:tcW w:w="3119" w:type="dxa"/>
          </w:tcPr>
          <w:p w14:paraId="1FAD594D" w14:textId="77777777" w:rsidR="005B44AB" w:rsidRPr="001B392B" w:rsidRDefault="005B44AB" w:rsidP="00FE54BD">
            <w:pPr>
              <w:pStyle w:val="TAC"/>
            </w:pPr>
            <w:r w:rsidRPr="001B392B">
              <w:t>MEAN_BEP_4/2/3/5/6</w:t>
            </w:r>
          </w:p>
        </w:tc>
        <w:tc>
          <w:tcPr>
            <w:tcW w:w="1843" w:type="dxa"/>
          </w:tcPr>
          <w:p w14:paraId="5847B3B7" w14:textId="77777777" w:rsidR="005B44AB" w:rsidRPr="001B392B" w:rsidRDefault="005B44AB" w:rsidP="00FE54BD">
            <w:pPr>
              <w:pStyle w:val="TAC"/>
            </w:pPr>
            <w:r w:rsidRPr="001B392B">
              <w:t>80 %</w:t>
            </w:r>
          </w:p>
        </w:tc>
        <w:tc>
          <w:tcPr>
            <w:tcW w:w="1842" w:type="dxa"/>
          </w:tcPr>
          <w:p w14:paraId="51C65E07" w14:textId="77777777" w:rsidR="005B44AB" w:rsidRPr="001B392B" w:rsidRDefault="005B44AB" w:rsidP="00FE54BD">
            <w:pPr>
              <w:pStyle w:val="TAC"/>
            </w:pPr>
            <w:r w:rsidRPr="001B392B">
              <w:t>85 %</w:t>
            </w:r>
          </w:p>
        </w:tc>
      </w:tr>
      <w:tr w:rsidR="005B44AB" w:rsidRPr="001B392B" w14:paraId="6EBB54DA" w14:textId="77777777">
        <w:tblPrEx>
          <w:tblCellMar>
            <w:top w:w="0" w:type="dxa"/>
            <w:bottom w:w="0" w:type="dxa"/>
          </w:tblCellMar>
        </w:tblPrEx>
        <w:tc>
          <w:tcPr>
            <w:tcW w:w="1526" w:type="dxa"/>
          </w:tcPr>
          <w:p w14:paraId="4B2109E0" w14:textId="77777777" w:rsidR="005B44AB" w:rsidRPr="001B392B" w:rsidRDefault="005B44AB" w:rsidP="00FE54BD">
            <w:pPr>
              <w:pStyle w:val="TAC"/>
            </w:pPr>
            <w:r w:rsidRPr="001B392B">
              <w:t>MEAN_BEP_5</w:t>
            </w:r>
          </w:p>
        </w:tc>
        <w:tc>
          <w:tcPr>
            <w:tcW w:w="1417" w:type="dxa"/>
          </w:tcPr>
          <w:p w14:paraId="4D84AB6B" w14:textId="77777777" w:rsidR="005B44AB" w:rsidRPr="001B392B" w:rsidRDefault="005B44AB" w:rsidP="00FE54BD">
            <w:pPr>
              <w:pStyle w:val="TAC"/>
            </w:pPr>
            <w:r w:rsidRPr="001B392B">
              <w:t>-0.80 -- -0.76</w:t>
            </w:r>
          </w:p>
        </w:tc>
        <w:tc>
          <w:tcPr>
            <w:tcW w:w="3119" w:type="dxa"/>
          </w:tcPr>
          <w:p w14:paraId="75B107ED" w14:textId="77777777" w:rsidR="005B44AB" w:rsidRPr="001B392B" w:rsidRDefault="005B44AB" w:rsidP="00FE54BD">
            <w:pPr>
              <w:pStyle w:val="TAC"/>
            </w:pPr>
            <w:r w:rsidRPr="001B392B">
              <w:t>MEAN_BEP_5/3/4/6/7</w:t>
            </w:r>
          </w:p>
        </w:tc>
        <w:tc>
          <w:tcPr>
            <w:tcW w:w="1843" w:type="dxa"/>
          </w:tcPr>
          <w:p w14:paraId="238A0A0F" w14:textId="77777777" w:rsidR="005B44AB" w:rsidRPr="001B392B" w:rsidRDefault="005B44AB" w:rsidP="00FE54BD">
            <w:pPr>
              <w:pStyle w:val="TAC"/>
            </w:pPr>
            <w:r w:rsidRPr="001B392B">
              <w:t>80 %</w:t>
            </w:r>
          </w:p>
        </w:tc>
        <w:tc>
          <w:tcPr>
            <w:tcW w:w="1842" w:type="dxa"/>
          </w:tcPr>
          <w:p w14:paraId="01B097C7" w14:textId="77777777" w:rsidR="005B44AB" w:rsidRPr="001B392B" w:rsidRDefault="005B44AB" w:rsidP="00FE54BD">
            <w:pPr>
              <w:pStyle w:val="TAC"/>
            </w:pPr>
            <w:r w:rsidRPr="001B392B">
              <w:t>85 %</w:t>
            </w:r>
          </w:p>
        </w:tc>
      </w:tr>
      <w:tr w:rsidR="005B44AB" w:rsidRPr="001B392B" w14:paraId="7E17795A" w14:textId="77777777">
        <w:tblPrEx>
          <w:tblCellMar>
            <w:top w:w="0" w:type="dxa"/>
            <w:bottom w:w="0" w:type="dxa"/>
          </w:tblCellMar>
        </w:tblPrEx>
        <w:tc>
          <w:tcPr>
            <w:tcW w:w="1526" w:type="dxa"/>
          </w:tcPr>
          <w:p w14:paraId="23B32BCE" w14:textId="77777777" w:rsidR="005B44AB" w:rsidRPr="001B392B" w:rsidRDefault="005B44AB" w:rsidP="00FE54BD">
            <w:pPr>
              <w:pStyle w:val="TAC"/>
            </w:pPr>
            <w:r w:rsidRPr="001B392B">
              <w:t>MEAN_BEP_6</w:t>
            </w:r>
          </w:p>
        </w:tc>
        <w:tc>
          <w:tcPr>
            <w:tcW w:w="1417" w:type="dxa"/>
          </w:tcPr>
          <w:p w14:paraId="2BA44AF0" w14:textId="77777777" w:rsidR="005B44AB" w:rsidRPr="001B392B" w:rsidRDefault="005B44AB" w:rsidP="00FE54BD">
            <w:pPr>
              <w:pStyle w:val="TAC"/>
            </w:pPr>
            <w:r w:rsidRPr="001B392B">
              <w:t>-0.84 -- -0.80</w:t>
            </w:r>
          </w:p>
        </w:tc>
        <w:tc>
          <w:tcPr>
            <w:tcW w:w="3119" w:type="dxa"/>
          </w:tcPr>
          <w:p w14:paraId="58DBAF81" w14:textId="77777777" w:rsidR="005B44AB" w:rsidRPr="001B392B" w:rsidRDefault="005B44AB" w:rsidP="00FE54BD">
            <w:pPr>
              <w:pStyle w:val="TAC"/>
            </w:pPr>
            <w:r w:rsidRPr="001B392B">
              <w:t>MEAN_BEP_6/4/5/7/8</w:t>
            </w:r>
          </w:p>
        </w:tc>
        <w:tc>
          <w:tcPr>
            <w:tcW w:w="1843" w:type="dxa"/>
          </w:tcPr>
          <w:p w14:paraId="7EE8CB4A" w14:textId="77777777" w:rsidR="005B44AB" w:rsidRPr="001B392B" w:rsidRDefault="005B44AB" w:rsidP="00FE54BD">
            <w:pPr>
              <w:pStyle w:val="TAC"/>
            </w:pPr>
            <w:r w:rsidRPr="001B392B">
              <w:t>80 %</w:t>
            </w:r>
          </w:p>
        </w:tc>
        <w:tc>
          <w:tcPr>
            <w:tcW w:w="1842" w:type="dxa"/>
          </w:tcPr>
          <w:p w14:paraId="43CBD782" w14:textId="77777777" w:rsidR="005B44AB" w:rsidRPr="001B392B" w:rsidRDefault="005B44AB" w:rsidP="00FE54BD">
            <w:pPr>
              <w:pStyle w:val="TAC"/>
            </w:pPr>
            <w:r w:rsidRPr="001B392B">
              <w:t>85 %</w:t>
            </w:r>
          </w:p>
        </w:tc>
      </w:tr>
      <w:tr w:rsidR="005B44AB" w:rsidRPr="001B392B" w14:paraId="53DB5F94" w14:textId="77777777">
        <w:tblPrEx>
          <w:tblCellMar>
            <w:top w:w="0" w:type="dxa"/>
            <w:bottom w:w="0" w:type="dxa"/>
          </w:tblCellMar>
        </w:tblPrEx>
        <w:tc>
          <w:tcPr>
            <w:tcW w:w="1526" w:type="dxa"/>
          </w:tcPr>
          <w:p w14:paraId="65977DCF" w14:textId="77777777" w:rsidR="005B44AB" w:rsidRPr="001B392B" w:rsidRDefault="005B44AB" w:rsidP="00FE54BD">
            <w:pPr>
              <w:pStyle w:val="TAC"/>
            </w:pPr>
            <w:r w:rsidRPr="001B392B">
              <w:t>MEAN_BEP_7</w:t>
            </w:r>
          </w:p>
        </w:tc>
        <w:tc>
          <w:tcPr>
            <w:tcW w:w="1417" w:type="dxa"/>
          </w:tcPr>
          <w:p w14:paraId="7FC261CF" w14:textId="77777777" w:rsidR="005B44AB" w:rsidRPr="001B392B" w:rsidRDefault="005B44AB" w:rsidP="00FE54BD">
            <w:pPr>
              <w:pStyle w:val="TAC"/>
            </w:pPr>
            <w:r w:rsidRPr="001B392B">
              <w:t>-0.88 -- -0.84</w:t>
            </w:r>
          </w:p>
        </w:tc>
        <w:tc>
          <w:tcPr>
            <w:tcW w:w="3119" w:type="dxa"/>
          </w:tcPr>
          <w:p w14:paraId="5F2F4CD1" w14:textId="77777777" w:rsidR="005B44AB" w:rsidRPr="001B392B" w:rsidRDefault="005B44AB" w:rsidP="00FE54BD">
            <w:pPr>
              <w:pStyle w:val="TAC"/>
            </w:pPr>
            <w:r w:rsidRPr="001B392B">
              <w:t>MEAN_BEP_7/5/6/8/9</w:t>
            </w:r>
          </w:p>
        </w:tc>
        <w:tc>
          <w:tcPr>
            <w:tcW w:w="1843" w:type="dxa"/>
          </w:tcPr>
          <w:p w14:paraId="34A2C944" w14:textId="77777777" w:rsidR="005B44AB" w:rsidRPr="001B392B" w:rsidRDefault="005B44AB" w:rsidP="00FE54BD">
            <w:pPr>
              <w:pStyle w:val="TAC"/>
            </w:pPr>
            <w:r w:rsidRPr="001B392B">
              <w:t>80 %</w:t>
            </w:r>
          </w:p>
        </w:tc>
        <w:tc>
          <w:tcPr>
            <w:tcW w:w="1842" w:type="dxa"/>
          </w:tcPr>
          <w:p w14:paraId="640FF949" w14:textId="77777777" w:rsidR="005B44AB" w:rsidRPr="001B392B" w:rsidRDefault="005B44AB" w:rsidP="00FE54BD">
            <w:pPr>
              <w:pStyle w:val="TAC"/>
            </w:pPr>
            <w:r w:rsidRPr="001B392B">
              <w:t>85 %</w:t>
            </w:r>
          </w:p>
        </w:tc>
      </w:tr>
      <w:tr w:rsidR="005B44AB" w:rsidRPr="001B392B" w14:paraId="775DBAA5" w14:textId="77777777">
        <w:tblPrEx>
          <w:tblCellMar>
            <w:top w:w="0" w:type="dxa"/>
            <w:bottom w:w="0" w:type="dxa"/>
          </w:tblCellMar>
        </w:tblPrEx>
        <w:tc>
          <w:tcPr>
            <w:tcW w:w="1526" w:type="dxa"/>
          </w:tcPr>
          <w:p w14:paraId="21EE867C" w14:textId="77777777" w:rsidR="005B44AB" w:rsidRPr="001B392B" w:rsidRDefault="005B44AB" w:rsidP="00FE54BD">
            <w:pPr>
              <w:pStyle w:val="TAC"/>
            </w:pPr>
            <w:r w:rsidRPr="001B392B">
              <w:t>MEAN_BEP_8</w:t>
            </w:r>
          </w:p>
        </w:tc>
        <w:tc>
          <w:tcPr>
            <w:tcW w:w="1417" w:type="dxa"/>
          </w:tcPr>
          <w:p w14:paraId="56AA1518" w14:textId="77777777" w:rsidR="005B44AB" w:rsidRPr="001B392B" w:rsidRDefault="005B44AB" w:rsidP="00FE54BD">
            <w:pPr>
              <w:pStyle w:val="TAC"/>
            </w:pPr>
            <w:r w:rsidRPr="001B392B">
              <w:t>-0.92 -- -0.88</w:t>
            </w:r>
          </w:p>
        </w:tc>
        <w:tc>
          <w:tcPr>
            <w:tcW w:w="3119" w:type="dxa"/>
          </w:tcPr>
          <w:p w14:paraId="55F80F96" w14:textId="77777777" w:rsidR="005B44AB" w:rsidRPr="001B392B" w:rsidRDefault="005B44AB" w:rsidP="00FE54BD">
            <w:pPr>
              <w:pStyle w:val="TAC"/>
            </w:pPr>
            <w:r w:rsidRPr="001B392B">
              <w:t>MEAN_BEP_8/6/7/9/10</w:t>
            </w:r>
          </w:p>
        </w:tc>
        <w:tc>
          <w:tcPr>
            <w:tcW w:w="1843" w:type="dxa"/>
          </w:tcPr>
          <w:p w14:paraId="287ACD7A" w14:textId="77777777" w:rsidR="005B44AB" w:rsidRPr="001B392B" w:rsidRDefault="005B44AB" w:rsidP="00FE54BD">
            <w:pPr>
              <w:pStyle w:val="TAC"/>
            </w:pPr>
            <w:r w:rsidRPr="001B392B">
              <w:t>70 %</w:t>
            </w:r>
          </w:p>
        </w:tc>
        <w:tc>
          <w:tcPr>
            <w:tcW w:w="1842" w:type="dxa"/>
          </w:tcPr>
          <w:p w14:paraId="0A298EF3" w14:textId="77777777" w:rsidR="005B44AB" w:rsidRPr="001B392B" w:rsidRDefault="005B44AB" w:rsidP="00FE54BD">
            <w:pPr>
              <w:pStyle w:val="TAC"/>
            </w:pPr>
            <w:r w:rsidRPr="001B392B">
              <w:t>80 %</w:t>
            </w:r>
          </w:p>
        </w:tc>
      </w:tr>
      <w:tr w:rsidR="005B44AB" w:rsidRPr="001B392B" w14:paraId="6E02230A" w14:textId="77777777">
        <w:tblPrEx>
          <w:tblCellMar>
            <w:top w:w="0" w:type="dxa"/>
            <w:bottom w:w="0" w:type="dxa"/>
          </w:tblCellMar>
        </w:tblPrEx>
        <w:tc>
          <w:tcPr>
            <w:tcW w:w="1526" w:type="dxa"/>
          </w:tcPr>
          <w:p w14:paraId="61CE38E3" w14:textId="77777777" w:rsidR="005B44AB" w:rsidRPr="001B392B" w:rsidRDefault="005B44AB" w:rsidP="00FE54BD">
            <w:pPr>
              <w:pStyle w:val="TAC"/>
            </w:pPr>
            <w:r w:rsidRPr="001B392B">
              <w:t>MEAN_BEP_9</w:t>
            </w:r>
          </w:p>
        </w:tc>
        <w:tc>
          <w:tcPr>
            <w:tcW w:w="1417" w:type="dxa"/>
          </w:tcPr>
          <w:p w14:paraId="3F693A80" w14:textId="77777777" w:rsidR="005B44AB" w:rsidRPr="001B392B" w:rsidRDefault="005B44AB" w:rsidP="00FE54BD">
            <w:pPr>
              <w:pStyle w:val="TAC"/>
            </w:pPr>
            <w:r w:rsidRPr="001B392B">
              <w:t>-0.96 -- -0.92</w:t>
            </w:r>
          </w:p>
        </w:tc>
        <w:tc>
          <w:tcPr>
            <w:tcW w:w="3119" w:type="dxa"/>
          </w:tcPr>
          <w:p w14:paraId="42F618C4" w14:textId="77777777" w:rsidR="005B44AB" w:rsidRPr="001B392B" w:rsidRDefault="005B44AB" w:rsidP="00FE54BD">
            <w:pPr>
              <w:pStyle w:val="TAC"/>
            </w:pPr>
            <w:r w:rsidRPr="001B392B">
              <w:t>MEAN_BEP_9/7/8/10/11</w:t>
            </w:r>
          </w:p>
        </w:tc>
        <w:tc>
          <w:tcPr>
            <w:tcW w:w="1843" w:type="dxa"/>
          </w:tcPr>
          <w:p w14:paraId="7620EFFD" w14:textId="77777777" w:rsidR="005B44AB" w:rsidRPr="001B392B" w:rsidRDefault="005B44AB" w:rsidP="00FE54BD">
            <w:pPr>
              <w:pStyle w:val="TAC"/>
            </w:pPr>
            <w:r w:rsidRPr="001B392B">
              <w:t>70 %</w:t>
            </w:r>
          </w:p>
        </w:tc>
        <w:tc>
          <w:tcPr>
            <w:tcW w:w="1842" w:type="dxa"/>
          </w:tcPr>
          <w:p w14:paraId="68A3C67A" w14:textId="77777777" w:rsidR="005B44AB" w:rsidRPr="001B392B" w:rsidRDefault="005B44AB" w:rsidP="00FE54BD">
            <w:pPr>
              <w:pStyle w:val="TAC"/>
            </w:pPr>
            <w:r w:rsidRPr="001B392B">
              <w:t>80 %</w:t>
            </w:r>
          </w:p>
        </w:tc>
      </w:tr>
      <w:tr w:rsidR="005B44AB" w:rsidRPr="001B392B" w14:paraId="5E23C1E9" w14:textId="77777777">
        <w:tblPrEx>
          <w:tblCellMar>
            <w:top w:w="0" w:type="dxa"/>
            <w:bottom w:w="0" w:type="dxa"/>
          </w:tblCellMar>
        </w:tblPrEx>
        <w:tc>
          <w:tcPr>
            <w:tcW w:w="1526" w:type="dxa"/>
          </w:tcPr>
          <w:p w14:paraId="630725F9" w14:textId="77777777" w:rsidR="005B44AB" w:rsidRPr="001B392B" w:rsidRDefault="005B44AB" w:rsidP="00FE54BD">
            <w:pPr>
              <w:pStyle w:val="TAC"/>
            </w:pPr>
            <w:r w:rsidRPr="001B392B">
              <w:t>MEAN_BEP_10</w:t>
            </w:r>
          </w:p>
        </w:tc>
        <w:tc>
          <w:tcPr>
            <w:tcW w:w="1417" w:type="dxa"/>
          </w:tcPr>
          <w:p w14:paraId="2448BEAA" w14:textId="77777777" w:rsidR="005B44AB" w:rsidRPr="001B392B" w:rsidRDefault="005B44AB" w:rsidP="00FE54BD">
            <w:pPr>
              <w:pStyle w:val="TAC"/>
            </w:pPr>
            <w:r w:rsidRPr="001B392B">
              <w:t>-1.00 -- -0.96</w:t>
            </w:r>
          </w:p>
        </w:tc>
        <w:tc>
          <w:tcPr>
            <w:tcW w:w="3119" w:type="dxa"/>
          </w:tcPr>
          <w:p w14:paraId="15C7473E" w14:textId="77777777" w:rsidR="005B44AB" w:rsidRPr="001B392B" w:rsidRDefault="005B44AB" w:rsidP="00FE54BD">
            <w:pPr>
              <w:pStyle w:val="TAC"/>
            </w:pPr>
            <w:r w:rsidRPr="001B392B">
              <w:t>MEAN_BEP_10/8/9/11/12</w:t>
            </w:r>
          </w:p>
        </w:tc>
        <w:tc>
          <w:tcPr>
            <w:tcW w:w="1843" w:type="dxa"/>
          </w:tcPr>
          <w:p w14:paraId="1904D3F1" w14:textId="77777777" w:rsidR="005B44AB" w:rsidRPr="001B392B" w:rsidRDefault="005B44AB" w:rsidP="00FE54BD">
            <w:pPr>
              <w:pStyle w:val="TAC"/>
            </w:pPr>
            <w:r w:rsidRPr="001B392B">
              <w:t>70 %</w:t>
            </w:r>
          </w:p>
        </w:tc>
        <w:tc>
          <w:tcPr>
            <w:tcW w:w="1842" w:type="dxa"/>
          </w:tcPr>
          <w:p w14:paraId="694383CA" w14:textId="77777777" w:rsidR="005B44AB" w:rsidRPr="001B392B" w:rsidRDefault="005B44AB" w:rsidP="00FE54BD">
            <w:pPr>
              <w:pStyle w:val="TAC"/>
            </w:pPr>
            <w:r w:rsidRPr="001B392B">
              <w:t>80 %</w:t>
            </w:r>
          </w:p>
        </w:tc>
      </w:tr>
      <w:tr w:rsidR="005B44AB" w:rsidRPr="001B392B" w14:paraId="79A31BC6" w14:textId="77777777">
        <w:tblPrEx>
          <w:tblCellMar>
            <w:top w:w="0" w:type="dxa"/>
            <w:bottom w:w="0" w:type="dxa"/>
          </w:tblCellMar>
        </w:tblPrEx>
        <w:tc>
          <w:tcPr>
            <w:tcW w:w="1526" w:type="dxa"/>
          </w:tcPr>
          <w:p w14:paraId="1CD2E635" w14:textId="77777777" w:rsidR="005B44AB" w:rsidRPr="001B392B" w:rsidRDefault="005B44AB" w:rsidP="00FE54BD">
            <w:pPr>
              <w:pStyle w:val="TAC"/>
            </w:pPr>
            <w:r w:rsidRPr="001B392B">
              <w:t>MEAN_BEP_11</w:t>
            </w:r>
          </w:p>
        </w:tc>
        <w:tc>
          <w:tcPr>
            <w:tcW w:w="1417" w:type="dxa"/>
          </w:tcPr>
          <w:p w14:paraId="61D63B92" w14:textId="77777777" w:rsidR="005B44AB" w:rsidRPr="001B392B" w:rsidRDefault="005B44AB" w:rsidP="00FE54BD">
            <w:pPr>
              <w:pStyle w:val="TAC"/>
            </w:pPr>
            <w:r w:rsidRPr="001B392B">
              <w:t>-1.04 -- -1.00</w:t>
            </w:r>
          </w:p>
        </w:tc>
        <w:tc>
          <w:tcPr>
            <w:tcW w:w="3119" w:type="dxa"/>
          </w:tcPr>
          <w:p w14:paraId="72B83258" w14:textId="77777777" w:rsidR="005B44AB" w:rsidRPr="001B392B" w:rsidRDefault="005B44AB" w:rsidP="00FE54BD">
            <w:pPr>
              <w:pStyle w:val="TAC"/>
            </w:pPr>
            <w:r w:rsidRPr="001B392B">
              <w:t>MEAN_BEP_11/9/10/12/13</w:t>
            </w:r>
          </w:p>
        </w:tc>
        <w:tc>
          <w:tcPr>
            <w:tcW w:w="1843" w:type="dxa"/>
          </w:tcPr>
          <w:p w14:paraId="1F703FCC" w14:textId="77777777" w:rsidR="005B44AB" w:rsidRPr="001B392B" w:rsidRDefault="005B44AB" w:rsidP="00FE54BD">
            <w:pPr>
              <w:pStyle w:val="TAC"/>
            </w:pPr>
            <w:r w:rsidRPr="001B392B">
              <w:t>70 %</w:t>
            </w:r>
          </w:p>
        </w:tc>
        <w:tc>
          <w:tcPr>
            <w:tcW w:w="1842" w:type="dxa"/>
          </w:tcPr>
          <w:p w14:paraId="304C4941" w14:textId="77777777" w:rsidR="005B44AB" w:rsidRPr="001B392B" w:rsidRDefault="005B44AB" w:rsidP="00FE54BD">
            <w:pPr>
              <w:pStyle w:val="TAC"/>
            </w:pPr>
            <w:r w:rsidRPr="001B392B">
              <w:t>80 %</w:t>
            </w:r>
          </w:p>
        </w:tc>
      </w:tr>
      <w:tr w:rsidR="005B44AB" w:rsidRPr="001B392B" w14:paraId="671E6ED2" w14:textId="77777777">
        <w:tblPrEx>
          <w:tblCellMar>
            <w:top w:w="0" w:type="dxa"/>
            <w:bottom w:w="0" w:type="dxa"/>
          </w:tblCellMar>
        </w:tblPrEx>
        <w:tc>
          <w:tcPr>
            <w:tcW w:w="1526" w:type="dxa"/>
          </w:tcPr>
          <w:p w14:paraId="016D80FB" w14:textId="77777777" w:rsidR="005B44AB" w:rsidRPr="001B392B" w:rsidRDefault="005B44AB" w:rsidP="00FE54BD">
            <w:pPr>
              <w:pStyle w:val="TAC"/>
            </w:pPr>
            <w:r w:rsidRPr="001B392B">
              <w:t>MEAN_BEP_12</w:t>
            </w:r>
          </w:p>
        </w:tc>
        <w:tc>
          <w:tcPr>
            <w:tcW w:w="1417" w:type="dxa"/>
          </w:tcPr>
          <w:p w14:paraId="60F9CF02" w14:textId="77777777" w:rsidR="005B44AB" w:rsidRPr="001B392B" w:rsidRDefault="005B44AB" w:rsidP="00FE54BD">
            <w:pPr>
              <w:pStyle w:val="TAC"/>
            </w:pPr>
            <w:r w:rsidRPr="001B392B">
              <w:t>-1.08 -- -1.04</w:t>
            </w:r>
          </w:p>
        </w:tc>
        <w:tc>
          <w:tcPr>
            <w:tcW w:w="3119" w:type="dxa"/>
          </w:tcPr>
          <w:p w14:paraId="6A8777E9" w14:textId="77777777" w:rsidR="005B44AB" w:rsidRPr="001B392B" w:rsidRDefault="005B44AB" w:rsidP="00FE54BD">
            <w:pPr>
              <w:pStyle w:val="TAC"/>
            </w:pPr>
            <w:r w:rsidRPr="001B392B">
              <w:t>MEAN_BEP_12/10/11/13/14</w:t>
            </w:r>
          </w:p>
        </w:tc>
        <w:tc>
          <w:tcPr>
            <w:tcW w:w="1843" w:type="dxa"/>
          </w:tcPr>
          <w:p w14:paraId="6A10186F" w14:textId="77777777" w:rsidR="005B44AB" w:rsidRPr="001B392B" w:rsidRDefault="005B44AB" w:rsidP="00FE54BD">
            <w:pPr>
              <w:pStyle w:val="TAC"/>
            </w:pPr>
            <w:r w:rsidRPr="001B392B">
              <w:t>70 %</w:t>
            </w:r>
          </w:p>
        </w:tc>
        <w:tc>
          <w:tcPr>
            <w:tcW w:w="1842" w:type="dxa"/>
          </w:tcPr>
          <w:p w14:paraId="06863EA8" w14:textId="77777777" w:rsidR="005B44AB" w:rsidRPr="001B392B" w:rsidRDefault="005B44AB" w:rsidP="00FE54BD">
            <w:pPr>
              <w:pStyle w:val="TAC"/>
            </w:pPr>
            <w:r w:rsidRPr="001B392B">
              <w:t>80 %</w:t>
            </w:r>
          </w:p>
        </w:tc>
      </w:tr>
      <w:tr w:rsidR="005B44AB" w:rsidRPr="001B392B" w14:paraId="289DFC16" w14:textId="77777777">
        <w:tblPrEx>
          <w:tblCellMar>
            <w:top w:w="0" w:type="dxa"/>
            <w:bottom w:w="0" w:type="dxa"/>
          </w:tblCellMar>
        </w:tblPrEx>
        <w:tc>
          <w:tcPr>
            <w:tcW w:w="1526" w:type="dxa"/>
          </w:tcPr>
          <w:p w14:paraId="158E6C8C" w14:textId="77777777" w:rsidR="005B44AB" w:rsidRPr="001B392B" w:rsidRDefault="005B44AB" w:rsidP="00FE54BD">
            <w:pPr>
              <w:pStyle w:val="TAC"/>
            </w:pPr>
            <w:r w:rsidRPr="001B392B">
              <w:t>MEAN_BEP_13</w:t>
            </w:r>
          </w:p>
        </w:tc>
        <w:tc>
          <w:tcPr>
            <w:tcW w:w="1417" w:type="dxa"/>
          </w:tcPr>
          <w:p w14:paraId="13E6ECD0" w14:textId="77777777" w:rsidR="005B44AB" w:rsidRPr="001B392B" w:rsidRDefault="005B44AB" w:rsidP="00FE54BD">
            <w:pPr>
              <w:pStyle w:val="TAC"/>
            </w:pPr>
            <w:r w:rsidRPr="001B392B">
              <w:t>-1.12 -- -1.08</w:t>
            </w:r>
          </w:p>
        </w:tc>
        <w:tc>
          <w:tcPr>
            <w:tcW w:w="3119" w:type="dxa"/>
          </w:tcPr>
          <w:p w14:paraId="1D1792A6" w14:textId="77777777" w:rsidR="005B44AB" w:rsidRPr="001B392B" w:rsidRDefault="005B44AB" w:rsidP="00FE54BD">
            <w:pPr>
              <w:pStyle w:val="TAC"/>
            </w:pPr>
            <w:r w:rsidRPr="001B392B">
              <w:t>MEAN_BEP_13/11/12/14/15</w:t>
            </w:r>
          </w:p>
        </w:tc>
        <w:tc>
          <w:tcPr>
            <w:tcW w:w="1843" w:type="dxa"/>
          </w:tcPr>
          <w:p w14:paraId="2C61AECA" w14:textId="77777777" w:rsidR="005B44AB" w:rsidRPr="001B392B" w:rsidRDefault="005B44AB" w:rsidP="00FE54BD">
            <w:pPr>
              <w:pStyle w:val="TAC"/>
            </w:pPr>
            <w:r w:rsidRPr="001B392B">
              <w:t>70 %</w:t>
            </w:r>
          </w:p>
        </w:tc>
        <w:tc>
          <w:tcPr>
            <w:tcW w:w="1842" w:type="dxa"/>
          </w:tcPr>
          <w:p w14:paraId="3A7B55F9" w14:textId="77777777" w:rsidR="005B44AB" w:rsidRPr="001B392B" w:rsidRDefault="005B44AB" w:rsidP="00FE54BD">
            <w:pPr>
              <w:pStyle w:val="TAC"/>
            </w:pPr>
            <w:r w:rsidRPr="001B392B">
              <w:t>80 %</w:t>
            </w:r>
          </w:p>
        </w:tc>
      </w:tr>
      <w:tr w:rsidR="005B44AB" w:rsidRPr="001B392B" w14:paraId="61778350" w14:textId="77777777">
        <w:tblPrEx>
          <w:tblCellMar>
            <w:top w:w="0" w:type="dxa"/>
            <w:bottom w:w="0" w:type="dxa"/>
          </w:tblCellMar>
        </w:tblPrEx>
        <w:tc>
          <w:tcPr>
            <w:tcW w:w="1526" w:type="dxa"/>
          </w:tcPr>
          <w:p w14:paraId="4FDCAE89" w14:textId="77777777" w:rsidR="005B44AB" w:rsidRPr="001B392B" w:rsidRDefault="005B44AB" w:rsidP="00FE54BD">
            <w:pPr>
              <w:pStyle w:val="TAC"/>
            </w:pPr>
            <w:r w:rsidRPr="001B392B">
              <w:t>MEAN_BEP_14</w:t>
            </w:r>
          </w:p>
        </w:tc>
        <w:tc>
          <w:tcPr>
            <w:tcW w:w="1417" w:type="dxa"/>
          </w:tcPr>
          <w:p w14:paraId="60208FBD" w14:textId="77777777" w:rsidR="005B44AB" w:rsidRPr="001B392B" w:rsidRDefault="005B44AB" w:rsidP="00FE54BD">
            <w:pPr>
              <w:pStyle w:val="TAC"/>
            </w:pPr>
            <w:r w:rsidRPr="001B392B">
              <w:t>-1.16 -- -1.12</w:t>
            </w:r>
          </w:p>
        </w:tc>
        <w:tc>
          <w:tcPr>
            <w:tcW w:w="3119" w:type="dxa"/>
          </w:tcPr>
          <w:p w14:paraId="5C373AEC" w14:textId="77777777" w:rsidR="005B44AB" w:rsidRPr="001B392B" w:rsidRDefault="005B44AB" w:rsidP="00FE54BD">
            <w:pPr>
              <w:pStyle w:val="TAC"/>
            </w:pPr>
            <w:r w:rsidRPr="001B392B">
              <w:t>MEAN_BEP_14/12/13/15/16</w:t>
            </w:r>
          </w:p>
        </w:tc>
        <w:tc>
          <w:tcPr>
            <w:tcW w:w="1843" w:type="dxa"/>
          </w:tcPr>
          <w:p w14:paraId="4DDC53D7" w14:textId="77777777" w:rsidR="005B44AB" w:rsidRPr="001B392B" w:rsidRDefault="005B44AB" w:rsidP="00FE54BD">
            <w:pPr>
              <w:pStyle w:val="TAC"/>
            </w:pPr>
            <w:r w:rsidRPr="001B392B">
              <w:t>80 %</w:t>
            </w:r>
          </w:p>
        </w:tc>
        <w:tc>
          <w:tcPr>
            <w:tcW w:w="1842" w:type="dxa"/>
          </w:tcPr>
          <w:p w14:paraId="18892C5C" w14:textId="77777777" w:rsidR="005B44AB" w:rsidRPr="001B392B" w:rsidRDefault="005B44AB" w:rsidP="00FE54BD">
            <w:pPr>
              <w:pStyle w:val="TAC"/>
            </w:pPr>
            <w:r w:rsidRPr="001B392B">
              <w:t>85 %</w:t>
            </w:r>
          </w:p>
        </w:tc>
      </w:tr>
      <w:tr w:rsidR="005B44AB" w:rsidRPr="001B392B" w14:paraId="2E7B0C41" w14:textId="77777777">
        <w:tblPrEx>
          <w:tblCellMar>
            <w:top w:w="0" w:type="dxa"/>
            <w:bottom w:w="0" w:type="dxa"/>
          </w:tblCellMar>
        </w:tblPrEx>
        <w:tc>
          <w:tcPr>
            <w:tcW w:w="1526" w:type="dxa"/>
          </w:tcPr>
          <w:p w14:paraId="40F56F40" w14:textId="77777777" w:rsidR="005B44AB" w:rsidRPr="001B392B" w:rsidRDefault="005B44AB" w:rsidP="00FE54BD">
            <w:pPr>
              <w:pStyle w:val="TAC"/>
            </w:pPr>
            <w:r w:rsidRPr="001B392B">
              <w:t>MEAN_BEP_15</w:t>
            </w:r>
          </w:p>
        </w:tc>
        <w:tc>
          <w:tcPr>
            <w:tcW w:w="1417" w:type="dxa"/>
          </w:tcPr>
          <w:p w14:paraId="22B9C644" w14:textId="77777777" w:rsidR="005B44AB" w:rsidRPr="001B392B" w:rsidRDefault="005B44AB" w:rsidP="00FE54BD">
            <w:pPr>
              <w:pStyle w:val="TAC"/>
            </w:pPr>
            <w:r w:rsidRPr="001B392B">
              <w:t>-1.20 -- -1.16</w:t>
            </w:r>
          </w:p>
        </w:tc>
        <w:tc>
          <w:tcPr>
            <w:tcW w:w="3119" w:type="dxa"/>
          </w:tcPr>
          <w:p w14:paraId="4BF7D447" w14:textId="77777777" w:rsidR="005B44AB" w:rsidRPr="001B392B" w:rsidRDefault="005B44AB" w:rsidP="00FE54BD">
            <w:pPr>
              <w:pStyle w:val="TAC"/>
            </w:pPr>
            <w:r w:rsidRPr="001B392B">
              <w:t>MEAN_BEP_15/13/14/16</w:t>
            </w:r>
          </w:p>
        </w:tc>
        <w:tc>
          <w:tcPr>
            <w:tcW w:w="1843" w:type="dxa"/>
          </w:tcPr>
          <w:p w14:paraId="7D977CC2" w14:textId="77777777" w:rsidR="005B44AB" w:rsidRPr="001B392B" w:rsidRDefault="005B44AB" w:rsidP="00FE54BD">
            <w:pPr>
              <w:pStyle w:val="TAC"/>
            </w:pPr>
            <w:r w:rsidRPr="001B392B">
              <w:t>80 %</w:t>
            </w:r>
          </w:p>
        </w:tc>
        <w:tc>
          <w:tcPr>
            <w:tcW w:w="1842" w:type="dxa"/>
          </w:tcPr>
          <w:p w14:paraId="379A1DEE" w14:textId="77777777" w:rsidR="005B44AB" w:rsidRPr="001B392B" w:rsidRDefault="005B44AB" w:rsidP="00FE54BD">
            <w:pPr>
              <w:pStyle w:val="TAC"/>
            </w:pPr>
            <w:r w:rsidRPr="001B392B">
              <w:t>85 %</w:t>
            </w:r>
          </w:p>
        </w:tc>
      </w:tr>
      <w:tr w:rsidR="005B44AB" w:rsidRPr="001B392B" w14:paraId="3A84629A" w14:textId="77777777">
        <w:tblPrEx>
          <w:tblCellMar>
            <w:top w:w="0" w:type="dxa"/>
            <w:bottom w:w="0" w:type="dxa"/>
          </w:tblCellMar>
        </w:tblPrEx>
        <w:tc>
          <w:tcPr>
            <w:tcW w:w="1526" w:type="dxa"/>
          </w:tcPr>
          <w:p w14:paraId="4191D675" w14:textId="77777777" w:rsidR="005B44AB" w:rsidRPr="001B392B" w:rsidRDefault="005B44AB" w:rsidP="00FE54BD">
            <w:pPr>
              <w:pStyle w:val="TAC"/>
            </w:pPr>
            <w:r w:rsidRPr="001B392B">
              <w:t>MEAN_BEP_16</w:t>
            </w:r>
          </w:p>
        </w:tc>
        <w:tc>
          <w:tcPr>
            <w:tcW w:w="1417" w:type="dxa"/>
          </w:tcPr>
          <w:p w14:paraId="12DD0CDD" w14:textId="77777777" w:rsidR="005B44AB" w:rsidRPr="001B392B" w:rsidRDefault="005B44AB" w:rsidP="00FE54BD">
            <w:pPr>
              <w:pStyle w:val="TAC"/>
            </w:pPr>
            <w:r w:rsidRPr="001B392B">
              <w:t>-1.36 -- -1.20</w:t>
            </w:r>
          </w:p>
        </w:tc>
        <w:tc>
          <w:tcPr>
            <w:tcW w:w="3119" w:type="dxa"/>
          </w:tcPr>
          <w:p w14:paraId="45434344" w14:textId="77777777" w:rsidR="005B44AB" w:rsidRPr="001B392B" w:rsidRDefault="005B44AB" w:rsidP="00FE54BD">
            <w:pPr>
              <w:pStyle w:val="TAC"/>
            </w:pPr>
            <w:r w:rsidRPr="001B392B">
              <w:t>MEAN_BEP_16/14/15/17</w:t>
            </w:r>
          </w:p>
        </w:tc>
        <w:tc>
          <w:tcPr>
            <w:tcW w:w="1843" w:type="dxa"/>
          </w:tcPr>
          <w:p w14:paraId="40785E65" w14:textId="77777777" w:rsidR="005B44AB" w:rsidRPr="001B392B" w:rsidRDefault="005B44AB" w:rsidP="00FE54BD">
            <w:pPr>
              <w:pStyle w:val="TAC"/>
            </w:pPr>
            <w:r w:rsidRPr="001B392B">
              <w:t>80 %</w:t>
            </w:r>
          </w:p>
        </w:tc>
        <w:tc>
          <w:tcPr>
            <w:tcW w:w="1842" w:type="dxa"/>
          </w:tcPr>
          <w:p w14:paraId="64CA2899" w14:textId="77777777" w:rsidR="005B44AB" w:rsidRPr="001B392B" w:rsidRDefault="005B44AB" w:rsidP="00FE54BD">
            <w:pPr>
              <w:pStyle w:val="TAC"/>
            </w:pPr>
            <w:r w:rsidRPr="001B392B">
              <w:t>85 %</w:t>
            </w:r>
          </w:p>
        </w:tc>
      </w:tr>
      <w:tr w:rsidR="005B44AB" w:rsidRPr="001B392B" w14:paraId="4B22B155" w14:textId="77777777">
        <w:tblPrEx>
          <w:tblCellMar>
            <w:top w:w="0" w:type="dxa"/>
            <w:bottom w:w="0" w:type="dxa"/>
          </w:tblCellMar>
        </w:tblPrEx>
        <w:tc>
          <w:tcPr>
            <w:tcW w:w="1526" w:type="dxa"/>
          </w:tcPr>
          <w:p w14:paraId="03C792CE" w14:textId="77777777" w:rsidR="005B44AB" w:rsidRPr="001B392B" w:rsidRDefault="005B44AB" w:rsidP="00FE54BD">
            <w:pPr>
              <w:pStyle w:val="TAC"/>
            </w:pPr>
            <w:r w:rsidRPr="001B392B">
              <w:t>MEAN_BEP_17</w:t>
            </w:r>
          </w:p>
        </w:tc>
        <w:tc>
          <w:tcPr>
            <w:tcW w:w="1417" w:type="dxa"/>
          </w:tcPr>
          <w:p w14:paraId="1A5788AF" w14:textId="77777777" w:rsidR="005B44AB" w:rsidRPr="001B392B" w:rsidRDefault="005B44AB" w:rsidP="00FE54BD">
            <w:pPr>
              <w:pStyle w:val="TAC"/>
            </w:pPr>
            <w:r w:rsidRPr="001B392B">
              <w:t>-1.52 -- -1.36</w:t>
            </w:r>
          </w:p>
        </w:tc>
        <w:tc>
          <w:tcPr>
            <w:tcW w:w="3119" w:type="dxa"/>
          </w:tcPr>
          <w:p w14:paraId="2B235C9F" w14:textId="77777777" w:rsidR="005B44AB" w:rsidRPr="001B392B" w:rsidRDefault="005B44AB" w:rsidP="00FE54BD">
            <w:pPr>
              <w:pStyle w:val="TAC"/>
            </w:pPr>
            <w:r w:rsidRPr="001B392B">
              <w:t>MEAN_BEP_17/16/18</w:t>
            </w:r>
          </w:p>
        </w:tc>
        <w:tc>
          <w:tcPr>
            <w:tcW w:w="1843" w:type="dxa"/>
          </w:tcPr>
          <w:p w14:paraId="06A4F856" w14:textId="77777777" w:rsidR="005B44AB" w:rsidRPr="001B392B" w:rsidRDefault="005B44AB" w:rsidP="00FE54BD">
            <w:pPr>
              <w:pStyle w:val="TAC"/>
            </w:pPr>
            <w:r w:rsidRPr="001B392B">
              <w:t>90 %</w:t>
            </w:r>
          </w:p>
        </w:tc>
        <w:tc>
          <w:tcPr>
            <w:tcW w:w="1842" w:type="dxa"/>
          </w:tcPr>
          <w:p w14:paraId="01D7B40B" w14:textId="77777777" w:rsidR="005B44AB" w:rsidRPr="001B392B" w:rsidRDefault="005B44AB" w:rsidP="00FE54BD">
            <w:pPr>
              <w:pStyle w:val="TAC"/>
            </w:pPr>
            <w:r w:rsidRPr="001B392B">
              <w:t>95 %</w:t>
            </w:r>
          </w:p>
        </w:tc>
      </w:tr>
      <w:tr w:rsidR="005B44AB" w:rsidRPr="001B392B" w14:paraId="160DF037" w14:textId="77777777">
        <w:tblPrEx>
          <w:tblCellMar>
            <w:top w:w="0" w:type="dxa"/>
            <w:bottom w:w="0" w:type="dxa"/>
          </w:tblCellMar>
        </w:tblPrEx>
        <w:tc>
          <w:tcPr>
            <w:tcW w:w="1526" w:type="dxa"/>
          </w:tcPr>
          <w:p w14:paraId="0CF9F196" w14:textId="77777777" w:rsidR="005B44AB" w:rsidRPr="001B392B" w:rsidRDefault="005B44AB" w:rsidP="00FE54BD">
            <w:pPr>
              <w:pStyle w:val="TAC"/>
            </w:pPr>
            <w:r w:rsidRPr="001B392B">
              <w:t>MEAN_BEP_18</w:t>
            </w:r>
          </w:p>
        </w:tc>
        <w:tc>
          <w:tcPr>
            <w:tcW w:w="1417" w:type="dxa"/>
          </w:tcPr>
          <w:p w14:paraId="6BB5BA97" w14:textId="77777777" w:rsidR="005B44AB" w:rsidRPr="001B392B" w:rsidRDefault="005B44AB" w:rsidP="00FE54BD">
            <w:pPr>
              <w:pStyle w:val="TAC"/>
            </w:pPr>
            <w:r w:rsidRPr="001B392B">
              <w:t>-1.68 -- -1.52</w:t>
            </w:r>
          </w:p>
        </w:tc>
        <w:tc>
          <w:tcPr>
            <w:tcW w:w="3119" w:type="dxa"/>
          </w:tcPr>
          <w:p w14:paraId="35C42E6A" w14:textId="77777777" w:rsidR="005B44AB" w:rsidRPr="001B392B" w:rsidRDefault="005B44AB" w:rsidP="00FE54BD">
            <w:pPr>
              <w:pStyle w:val="TAC"/>
            </w:pPr>
            <w:r w:rsidRPr="001B392B">
              <w:t>MEAN_BEP_18/17/19</w:t>
            </w:r>
          </w:p>
        </w:tc>
        <w:tc>
          <w:tcPr>
            <w:tcW w:w="1843" w:type="dxa"/>
          </w:tcPr>
          <w:p w14:paraId="42356037" w14:textId="77777777" w:rsidR="005B44AB" w:rsidRPr="001B392B" w:rsidRDefault="005B44AB" w:rsidP="00FE54BD">
            <w:pPr>
              <w:pStyle w:val="TAC"/>
            </w:pPr>
            <w:r w:rsidRPr="001B392B">
              <w:t>90 %</w:t>
            </w:r>
          </w:p>
        </w:tc>
        <w:tc>
          <w:tcPr>
            <w:tcW w:w="1842" w:type="dxa"/>
          </w:tcPr>
          <w:p w14:paraId="14B8F14E" w14:textId="77777777" w:rsidR="005B44AB" w:rsidRPr="001B392B" w:rsidRDefault="005B44AB" w:rsidP="00FE54BD">
            <w:pPr>
              <w:pStyle w:val="TAC"/>
            </w:pPr>
            <w:r w:rsidRPr="001B392B">
              <w:t>95 %</w:t>
            </w:r>
          </w:p>
        </w:tc>
      </w:tr>
      <w:tr w:rsidR="005B44AB" w:rsidRPr="001B392B" w14:paraId="2A428B53" w14:textId="77777777">
        <w:tblPrEx>
          <w:tblCellMar>
            <w:top w:w="0" w:type="dxa"/>
            <w:bottom w:w="0" w:type="dxa"/>
          </w:tblCellMar>
        </w:tblPrEx>
        <w:tc>
          <w:tcPr>
            <w:tcW w:w="1526" w:type="dxa"/>
          </w:tcPr>
          <w:p w14:paraId="2FC52E45" w14:textId="77777777" w:rsidR="005B44AB" w:rsidRPr="001B392B" w:rsidRDefault="005B44AB" w:rsidP="00FE54BD">
            <w:pPr>
              <w:pStyle w:val="TAC"/>
            </w:pPr>
            <w:r w:rsidRPr="001B392B">
              <w:t>MEAN_BEP_19</w:t>
            </w:r>
          </w:p>
        </w:tc>
        <w:tc>
          <w:tcPr>
            <w:tcW w:w="1417" w:type="dxa"/>
          </w:tcPr>
          <w:p w14:paraId="3A8CE110" w14:textId="77777777" w:rsidR="005B44AB" w:rsidRPr="001B392B" w:rsidRDefault="005B44AB" w:rsidP="00FE54BD">
            <w:pPr>
              <w:pStyle w:val="TAC"/>
            </w:pPr>
            <w:r w:rsidRPr="001B392B">
              <w:t>-1.84 -- -1.68</w:t>
            </w:r>
          </w:p>
        </w:tc>
        <w:tc>
          <w:tcPr>
            <w:tcW w:w="3119" w:type="dxa"/>
          </w:tcPr>
          <w:p w14:paraId="49A2EE0A" w14:textId="77777777" w:rsidR="005B44AB" w:rsidRPr="001B392B" w:rsidRDefault="005B44AB" w:rsidP="00FE54BD">
            <w:pPr>
              <w:pStyle w:val="TAC"/>
            </w:pPr>
            <w:r w:rsidRPr="001B392B">
              <w:t>MEAN_BEP_19/18/20</w:t>
            </w:r>
          </w:p>
        </w:tc>
        <w:tc>
          <w:tcPr>
            <w:tcW w:w="1843" w:type="dxa"/>
          </w:tcPr>
          <w:p w14:paraId="0A92DD90" w14:textId="77777777" w:rsidR="005B44AB" w:rsidRPr="001B392B" w:rsidRDefault="005B44AB" w:rsidP="00FE54BD">
            <w:pPr>
              <w:pStyle w:val="TAC"/>
            </w:pPr>
            <w:r w:rsidRPr="001B392B">
              <w:t>90 %</w:t>
            </w:r>
          </w:p>
        </w:tc>
        <w:tc>
          <w:tcPr>
            <w:tcW w:w="1842" w:type="dxa"/>
          </w:tcPr>
          <w:p w14:paraId="3F4A8E51" w14:textId="77777777" w:rsidR="005B44AB" w:rsidRPr="001B392B" w:rsidRDefault="005B44AB" w:rsidP="00FE54BD">
            <w:pPr>
              <w:pStyle w:val="TAC"/>
            </w:pPr>
            <w:r w:rsidRPr="001B392B">
              <w:t>95 %</w:t>
            </w:r>
          </w:p>
        </w:tc>
      </w:tr>
      <w:tr w:rsidR="005B44AB" w:rsidRPr="001B392B" w14:paraId="1FB71984" w14:textId="77777777">
        <w:tblPrEx>
          <w:tblCellMar>
            <w:top w:w="0" w:type="dxa"/>
            <w:bottom w:w="0" w:type="dxa"/>
          </w:tblCellMar>
        </w:tblPrEx>
        <w:tc>
          <w:tcPr>
            <w:tcW w:w="1526" w:type="dxa"/>
          </w:tcPr>
          <w:p w14:paraId="55E7B715" w14:textId="77777777" w:rsidR="005B44AB" w:rsidRPr="001B392B" w:rsidRDefault="005B44AB" w:rsidP="00FE54BD">
            <w:pPr>
              <w:pStyle w:val="TAC"/>
            </w:pPr>
            <w:r w:rsidRPr="001B392B">
              <w:t>MEAN_BEP_20</w:t>
            </w:r>
          </w:p>
        </w:tc>
        <w:tc>
          <w:tcPr>
            <w:tcW w:w="1417" w:type="dxa"/>
          </w:tcPr>
          <w:p w14:paraId="356788DB" w14:textId="77777777" w:rsidR="005B44AB" w:rsidRPr="001B392B" w:rsidRDefault="005B44AB" w:rsidP="00FE54BD">
            <w:pPr>
              <w:pStyle w:val="TAC"/>
            </w:pPr>
            <w:r w:rsidRPr="001B392B">
              <w:t>-2.00 -- -1.84</w:t>
            </w:r>
          </w:p>
        </w:tc>
        <w:tc>
          <w:tcPr>
            <w:tcW w:w="3119" w:type="dxa"/>
          </w:tcPr>
          <w:p w14:paraId="5FFA066F" w14:textId="77777777" w:rsidR="005B44AB" w:rsidRPr="001B392B" w:rsidRDefault="005B44AB" w:rsidP="00FE54BD">
            <w:pPr>
              <w:pStyle w:val="TAC"/>
            </w:pPr>
            <w:r w:rsidRPr="001B392B">
              <w:t>MEAN_BEP_20/19/21</w:t>
            </w:r>
          </w:p>
        </w:tc>
        <w:tc>
          <w:tcPr>
            <w:tcW w:w="1843" w:type="dxa"/>
          </w:tcPr>
          <w:p w14:paraId="15D5B81A" w14:textId="77777777" w:rsidR="005B44AB" w:rsidRPr="001B392B" w:rsidRDefault="005B44AB" w:rsidP="00FE54BD">
            <w:pPr>
              <w:pStyle w:val="TAC"/>
            </w:pPr>
            <w:r w:rsidRPr="001B392B">
              <w:t>90 %</w:t>
            </w:r>
          </w:p>
        </w:tc>
        <w:tc>
          <w:tcPr>
            <w:tcW w:w="1842" w:type="dxa"/>
          </w:tcPr>
          <w:p w14:paraId="430486E0" w14:textId="77777777" w:rsidR="005B44AB" w:rsidRPr="001B392B" w:rsidRDefault="005B44AB" w:rsidP="00FE54BD">
            <w:pPr>
              <w:pStyle w:val="TAC"/>
            </w:pPr>
            <w:r w:rsidRPr="001B392B">
              <w:t>95 %</w:t>
            </w:r>
          </w:p>
        </w:tc>
      </w:tr>
      <w:tr w:rsidR="005B44AB" w:rsidRPr="001B392B" w14:paraId="63172F3C" w14:textId="77777777">
        <w:tblPrEx>
          <w:tblCellMar>
            <w:top w:w="0" w:type="dxa"/>
            <w:bottom w:w="0" w:type="dxa"/>
          </w:tblCellMar>
        </w:tblPrEx>
        <w:tc>
          <w:tcPr>
            <w:tcW w:w="1526" w:type="dxa"/>
          </w:tcPr>
          <w:p w14:paraId="4E5AA422" w14:textId="77777777" w:rsidR="005B44AB" w:rsidRPr="001B392B" w:rsidRDefault="005B44AB" w:rsidP="00FE54BD">
            <w:pPr>
              <w:pStyle w:val="TAC"/>
            </w:pPr>
            <w:r w:rsidRPr="001B392B">
              <w:t>MEAN_BEP_21</w:t>
            </w:r>
          </w:p>
        </w:tc>
        <w:tc>
          <w:tcPr>
            <w:tcW w:w="1417" w:type="dxa"/>
          </w:tcPr>
          <w:p w14:paraId="06579BA0" w14:textId="77777777" w:rsidR="005B44AB" w:rsidRPr="001B392B" w:rsidRDefault="005B44AB" w:rsidP="00FE54BD">
            <w:pPr>
              <w:pStyle w:val="TAC"/>
            </w:pPr>
            <w:r w:rsidRPr="001B392B">
              <w:t>-2.16 -- -2.00</w:t>
            </w:r>
          </w:p>
        </w:tc>
        <w:tc>
          <w:tcPr>
            <w:tcW w:w="3119" w:type="dxa"/>
          </w:tcPr>
          <w:p w14:paraId="69F9F27C" w14:textId="77777777" w:rsidR="005B44AB" w:rsidRPr="001B392B" w:rsidRDefault="005B44AB" w:rsidP="00FE54BD">
            <w:pPr>
              <w:pStyle w:val="TAC"/>
            </w:pPr>
            <w:r w:rsidRPr="001B392B">
              <w:t>MEAN_BEP_21/20/22</w:t>
            </w:r>
          </w:p>
        </w:tc>
        <w:tc>
          <w:tcPr>
            <w:tcW w:w="1843" w:type="dxa"/>
          </w:tcPr>
          <w:p w14:paraId="34D86314" w14:textId="77777777" w:rsidR="005B44AB" w:rsidRPr="001B392B" w:rsidRDefault="005B44AB" w:rsidP="00FE54BD">
            <w:pPr>
              <w:pStyle w:val="TAC"/>
            </w:pPr>
            <w:r w:rsidRPr="001B392B">
              <w:t>80 %</w:t>
            </w:r>
          </w:p>
        </w:tc>
        <w:tc>
          <w:tcPr>
            <w:tcW w:w="1842" w:type="dxa"/>
          </w:tcPr>
          <w:p w14:paraId="6C5DBC8C" w14:textId="77777777" w:rsidR="005B44AB" w:rsidRPr="001B392B" w:rsidRDefault="005B44AB" w:rsidP="00FE54BD">
            <w:pPr>
              <w:pStyle w:val="TAC"/>
            </w:pPr>
            <w:r w:rsidRPr="001B392B">
              <w:t>85 %</w:t>
            </w:r>
          </w:p>
        </w:tc>
      </w:tr>
      <w:tr w:rsidR="005B44AB" w:rsidRPr="001B392B" w14:paraId="52C58A99" w14:textId="77777777">
        <w:tblPrEx>
          <w:tblCellMar>
            <w:top w:w="0" w:type="dxa"/>
            <w:bottom w:w="0" w:type="dxa"/>
          </w:tblCellMar>
        </w:tblPrEx>
        <w:tc>
          <w:tcPr>
            <w:tcW w:w="1526" w:type="dxa"/>
          </w:tcPr>
          <w:p w14:paraId="0B7BEBB0" w14:textId="77777777" w:rsidR="005B44AB" w:rsidRPr="001B392B" w:rsidRDefault="005B44AB" w:rsidP="00FE54BD">
            <w:pPr>
              <w:pStyle w:val="TAC"/>
            </w:pPr>
            <w:r w:rsidRPr="001B392B">
              <w:t>MEAN_BEP_22</w:t>
            </w:r>
          </w:p>
        </w:tc>
        <w:tc>
          <w:tcPr>
            <w:tcW w:w="1417" w:type="dxa"/>
          </w:tcPr>
          <w:p w14:paraId="2C0D7F14" w14:textId="77777777" w:rsidR="005B44AB" w:rsidRPr="001B392B" w:rsidRDefault="005B44AB" w:rsidP="00FE54BD">
            <w:pPr>
              <w:pStyle w:val="TAC"/>
            </w:pPr>
            <w:r w:rsidRPr="001B392B">
              <w:t>-2.32 -- -2.16</w:t>
            </w:r>
          </w:p>
        </w:tc>
        <w:tc>
          <w:tcPr>
            <w:tcW w:w="3119" w:type="dxa"/>
          </w:tcPr>
          <w:p w14:paraId="1CD0E853" w14:textId="77777777" w:rsidR="005B44AB" w:rsidRPr="001B392B" w:rsidRDefault="005B44AB" w:rsidP="00FE54BD">
            <w:pPr>
              <w:pStyle w:val="TAC"/>
            </w:pPr>
            <w:r w:rsidRPr="001B392B">
              <w:t>MEAN_BEP_22/21/23</w:t>
            </w:r>
          </w:p>
        </w:tc>
        <w:tc>
          <w:tcPr>
            <w:tcW w:w="1843" w:type="dxa"/>
          </w:tcPr>
          <w:p w14:paraId="156D8BA0" w14:textId="77777777" w:rsidR="005B44AB" w:rsidRPr="001B392B" w:rsidRDefault="005B44AB" w:rsidP="00FE54BD">
            <w:pPr>
              <w:pStyle w:val="TAC"/>
            </w:pPr>
            <w:r w:rsidRPr="001B392B">
              <w:t>80 %</w:t>
            </w:r>
          </w:p>
        </w:tc>
        <w:tc>
          <w:tcPr>
            <w:tcW w:w="1842" w:type="dxa"/>
          </w:tcPr>
          <w:p w14:paraId="269239F1" w14:textId="77777777" w:rsidR="005B44AB" w:rsidRPr="001B392B" w:rsidRDefault="005B44AB" w:rsidP="00FE54BD">
            <w:pPr>
              <w:pStyle w:val="TAC"/>
            </w:pPr>
            <w:r w:rsidRPr="001B392B">
              <w:t>85 %</w:t>
            </w:r>
          </w:p>
        </w:tc>
      </w:tr>
      <w:tr w:rsidR="005B44AB" w:rsidRPr="001B392B" w14:paraId="4E3038C2" w14:textId="77777777">
        <w:tblPrEx>
          <w:tblCellMar>
            <w:top w:w="0" w:type="dxa"/>
            <w:bottom w:w="0" w:type="dxa"/>
          </w:tblCellMar>
        </w:tblPrEx>
        <w:tc>
          <w:tcPr>
            <w:tcW w:w="1526" w:type="dxa"/>
          </w:tcPr>
          <w:p w14:paraId="7F62E453" w14:textId="77777777" w:rsidR="005B44AB" w:rsidRPr="001B392B" w:rsidRDefault="005B44AB" w:rsidP="00FE54BD">
            <w:pPr>
              <w:pStyle w:val="TAC"/>
            </w:pPr>
            <w:r w:rsidRPr="001B392B">
              <w:t>MEAN_BEP_23</w:t>
            </w:r>
          </w:p>
        </w:tc>
        <w:tc>
          <w:tcPr>
            <w:tcW w:w="1417" w:type="dxa"/>
          </w:tcPr>
          <w:p w14:paraId="0FDE2EB4" w14:textId="77777777" w:rsidR="005B44AB" w:rsidRPr="001B392B" w:rsidRDefault="005B44AB" w:rsidP="00FE54BD">
            <w:pPr>
              <w:pStyle w:val="TAC"/>
            </w:pPr>
            <w:r w:rsidRPr="001B392B">
              <w:t>-2.48 -- -2.32</w:t>
            </w:r>
          </w:p>
        </w:tc>
        <w:tc>
          <w:tcPr>
            <w:tcW w:w="3119" w:type="dxa"/>
          </w:tcPr>
          <w:p w14:paraId="59B26E41" w14:textId="77777777" w:rsidR="005B44AB" w:rsidRPr="001B392B" w:rsidRDefault="005B44AB" w:rsidP="00FE54BD">
            <w:pPr>
              <w:pStyle w:val="TAC"/>
            </w:pPr>
            <w:r w:rsidRPr="001B392B">
              <w:t>MEAN_BEP_23/22/24</w:t>
            </w:r>
          </w:p>
        </w:tc>
        <w:tc>
          <w:tcPr>
            <w:tcW w:w="1843" w:type="dxa"/>
          </w:tcPr>
          <w:p w14:paraId="2D3C9CAA" w14:textId="77777777" w:rsidR="005B44AB" w:rsidRPr="001B392B" w:rsidRDefault="005B44AB" w:rsidP="00FE54BD">
            <w:pPr>
              <w:pStyle w:val="TAC"/>
            </w:pPr>
            <w:r w:rsidRPr="001B392B">
              <w:t>80 %</w:t>
            </w:r>
          </w:p>
        </w:tc>
        <w:tc>
          <w:tcPr>
            <w:tcW w:w="1842" w:type="dxa"/>
          </w:tcPr>
          <w:p w14:paraId="0952F290" w14:textId="77777777" w:rsidR="005B44AB" w:rsidRPr="001B392B" w:rsidRDefault="005B44AB" w:rsidP="00FE54BD">
            <w:pPr>
              <w:pStyle w:val="TAC"/>
            </w:pPr>
            <w:r w:rsidRPr="001B392B">
              <w:t>85 %</w:t>
            </w:r>
          </w:p>
        </w:tc>
      </w:tr>
      <w:tr w:rsidR="005B44AB" w:rsidRPr="001B392B" w14:paraId="71BE3D39" w14:textId="77777777">
        <w:tblPrEx>
          <w:tblCellMar>
            <w:top w:w="0" w:type="dxa"/>
            <w:bottom w:w="0" w:type="dxa"/>
          </w:tblCellMar>
        </w:tblPrEx>
        <w:tc>
          <w:tcPr>
            <w:tcW w:w="1526" w:type="dxa"/>
          </w:tcPr>
          <w:p w14:paraId="2AFE3807" w14:textId="77777777" w:rsidR="005B44AB" w:rsidRPr="001B392B" w:rsidRDefault="005B44AB" w:rsidP="00FE54BD">
            <w:pPr>
              <w:pStyle w:val="TAC"/>
            </w:pPr>
            <w:r w:rsidRPr="001B392B">
              <w:t>MEAN_BEP_24</w:t>
            </w:r>
          </w:p>
        </w:tc>
        <w:tc>
          <w:tcPr>
            <w:tcW w:w="1417" w:type="dxa"/>
          </w:tcPr>
          <w:p w14:paraId="75B83E4E" w14:textId="77777777" w:rsidR="005B44AB" w:rsidRPr="001B392B" w:rsidRDefault="005B44AB" w:rsidP="00FE54BD">
            <w:pPr>
              <w:pStyle w:val="TAC"/>
            </w:pPr>
            <w:r w:rsidRPr="001B392B">
              <w:t>-2.64 -- -2.48</w:t>
            </w:r>
          </w:p>
        </w:tc>
        <w:tc>
          <w:tcPr>
            <w:tcW w:w="3119" w:type="dxa"/>
          </w:tcPr>
          <w:p w14:paraId="383B2767" w14:textId="77777777" w:rsidR="005B44AB" w:rsidRPr="001B392B" w:rsidRDefault="005B44AB" w:rsidP="00FE54BD">
            <w:pPr>
              <w:pStyle w:val="TAC"/>
            </w:pPr>
            <w:r w:rsidRPr="001B392B">
              <w:t>MEAN_BEP_24/23/25</w:t>
            </w:r>
          </w:p>
        </w:tc>
        <w:tc>
          <w:tcPr>
            <w:tcW w:w="1843" w:type="dxa"/>
          </w:tcPr>
          <w:p w14:paraId="50637801" w14:textId="77777777" w:rsidR="005B44AB" w:rsidRPr="001B392B" w:rsidRDefault="005B44AB" w:rsidP="00FE54BD">
            <w:pPr>
              <w:pStyle w:val="TAC"/>
            </w:pPr>
            <w:r w:rsidRPr="001B392B">
              <w:t>80 %</w:t>
            </w:r>
          </w:p>
        </w:tc>
        <w:tc>
          <w:tcPr>
            <w:tcW w:w="1842" w:type="dxa"/>
          </w:tcPr>
          <w:p w14:paraId="12FF932F" w14:textId="77777777" w:rsidR="005B44AB" w:rsidRPr="001B392B" w:rsidRDefault="005B44AB" w:rsidP="00FE54BD">
            <w:pPr>
              <w:pStyle w:val="TAC"/>
            </w:pPr>
            <w:r w:rsidRPr="001B392B">
              <w:t>85 %</w:t>
            </w:r>
          </w:p>
        </w:tc>
      </w:tr>
      <w:tr w:rsidR="005B44AB" w:rsidRPr="001B392B" w14:paraId="1F072290" w14:textId="77777777">
        <w:tblPrEx>
          <w:tblCellMar>
            <w:top w:w="0" w:type="dxa"/>
            <w:bottom w:w="0" w:type="dxa"/>
          </w:tblCellMar>
        </w:tblPrEx>
        <w:tc>
          <w:tcPr>
            <w:tcW w:w="1526" w:type="dxa"/>
          </w:tcPr>
          <w:p w14:paraId="2A3FBB07" w14:textId="77777777" w:rsidR="005B44AB" w:rsidRPr="001B392B" w:rsidRDefault="005B44AB" w:rsidP="00FE54BD">
            <w:pPr>
              <w:pStyle w:val="TAC"/>
            </w:pPr>
            <w:r w:rsidRPr="001B392B">
              <w:t>MEAN_BEP_25</w:t>
            </w:r>
          </w:p>
        </w:tc>
        <w:tc>
          <w:tcPr>
            <w:tcW w:w="1417" w:type="dxa"/>
          </w:tcPr>
          <w:p w14:paraId="69F6D72E" w14:textId="77777777" w:rsidR="005B44AB" w:rsidRPr="001B392B" w:rsidRDefault="005B44AB" w:rsidP="00FE54BD">
            <w:pPr>
              <w:pStyle w:val="TAC"/>
            </w:pPr>
            <w:r w:rsidRPr="001B392B">
              <w:t>-2.80 -- -2.64</w:t>
            </w:r>
          </w:p>
        </w:tc>
        <w:tc>
          <w:tcPr>
            <w:tcW w:w="3119" w:type="dxa"/>
          </w:tcPr>
          <w:p w14:paraId="3DA9DF2C" w14:textId="77777777" w:rsidR="005B44AB" w:rsidRPr="001B392B" w:rsidRDefault="005B44AB" w:rsidP="00FE54BD">
            <w:pPr>
              <w:pStyle w:val="TAC"/>
            </w:pPr>
            <w:r w:rsidRPr="001B392B">
              <w:t>MEAN_BEP_25/23/24/26/27</w:t>
            </w:r>
          </w:p>
        </w:tc>
        <w:tc>
          <w:tcPr>
            <w:tcW w:w="1843" w:type="dxa"/>
          </w:tcPr>
          <w:p w14:paraId="38E35E32" w14:textId="77777777" w:rsidR="005B44AB" w:rsidRPr="001B392B" w:rsidRDefault="005B44AB" w:rsidP="00FE54BD">
            <w:pPr>
              <w:pStyle w:val="TAC"/>
            </w:pPr>
            <w:r w:rsidRPr="001B392B">
              <w:t>80 %</w:t>
            </w:r>
          </w:p>
        </w:tc>
        <w:tc>
          <w:tcPr>
            <w:tcW w:w="1842" w:type="dxa"/>
          </w:tcPr>
          <w:p w14:paraId="05A17B62" w14:textId="77777777" w:rsidR="005B44AB" w:rsidRPr="001B392B" w:rsidRDefault="005B44AB" w:rsidP="00FE54BD">
            <w:pPr>
              <w:pStyle w:val="TAC"/>
            </w:pPr>
            <w:r w:rsidRPr="001B392B">
              <w:t>85 %</w:t>
            </w:r>
          </w:p>
        </w:tc>
      </w:tr>
      <w:tr w:rsidR="005B44AB" w:rsidRPr="001B392B" w14:paraId="0FB97E63" w14:textId="77777777">
        <w:tblPrEx>
          <w:tblCellMar>
            <w:top w:w="0" w:type="dxa"/>
            <w:bottom w:w="0" w:type="dxa"/>
          </w:tblCellMar>
        </w:tblPrEx>
        <w:tc>
          <w:tcPr>
            <w:tcW w:w="1526" w:type="dxa"/>
          </w:tcPr>
          <w:p w14:paraId="6FC5BE7C" w14:textId="77777777" w:rsidR="005B44AB" w:rsidRPr="001B392B" w:rsidRDefault="005B44AB" w:rsidP="00FE54BD">
            <w:pPr>
              <w:pStyle w:val="TAC"/>
            </w:pPr>
            <w:r w:rsidRPr="001B392B">
              <w:t>MEAN_BEP_26</w:t>
            </w:r>
          </w:p>
        </w:tc>
        <w:tc>
          <w:tcPr>
            <w:tcW w:w="1417" w:type="dxa"/>
          </w:tcPr>
          <w:p w14:paraId="10298287" w14:textId="77777777" w:rsidR="005B44AB" w:rsidRPr="001B392B" w:rsidRDefault="005B44AB" w:rsidP="00FE54BD">
            <w:pPr>
              <w:pStyle w:val="TAC"/>
            </w:pPr>
            <w:r w:rsidRPr="001B392B">
              <w:t>-2.96 -- -2.80</w:t>
            </w:r>
          </w:p>
        </w:tc>
        <w:tc>
          <w:tcPr>
            <w:tcW w:w="3119" w:type="dxa"/>
          </w:tcPr>
          <w:p w14:paraId="238122AD" w14:textId="77777777" w:rsidR="005B44AB" w:rsidRPr="001B392B" w:rsidRDefault="005B44AB" w:rsidP="00FE54BD">
            <w:pPr>
              <w:pStyle w:val="TAC"/>
            </w:pPr>
            <w:r w:rsidRPr="001B392B">
              <w:t>MEAN_BEP_26/24/25/27/28</w:t>
            </w:r>
          </w:p>
        </w:tc>
        <w:tc>
          <w:tcPr>
            <w:tcW w:w="1843" w:type="dxa"/>
          </w:tcPr>
          <w:p w14:paraId="2C1C1214" w14:textId="77777777" w:rsidR="005B44AB" w:rsidRPr="001B392B" w:rsidRDefault="005B44AB" w:rsidP="00FE54BD">
            <w:pPr>
              <w:pStyle w:val="TAC"/>
            </w:pPr>
            <w:r w:rsidRPr="001B392B">
              <w:t>80 %</w:t>
            </w:r>
          </w:p>
        </w:tc>
        <w:tc>
          <w:tcPr>
            <w:tcW w:w="1842" w:type="dxa"/>
          </w:tcPr>
          <w:p w14:paraId="4BEE4AD4" w14:textId="77777777" w:rsidR="005B44AB" w:rsidRPr="001B392B" w:rsidRDefault="005B44AB" w:rsidP="00FE54BD">
            <w:pPr>
              <w:pStyle w:val="TAC"/>
            </w:pPr>
            <w:r w:rsidRPr="001B392B">
              <w:t>85 %</w:t>
            </w:r>
          </w:p>
        </w:tc>
      </w:tr>
      <w:tr w:rsidR="005B44AB" w:rsidRPr="001B392B" w14:paraId="05BCC88A" w14:textId="77777777">
        <w:tblPrEx>
          <w:tblCellMar>
            <w:top w:w="0" w:type="dxa"/>
            <w:bottom w:w="0" w:type="dxa"/>
          </w:tblCellMar>
        </w:tblPrEx>
        <w:tc>
          <w:tcPr>
            <w:tcW w:w="1526" w:type="dxa"/>
          </w:tcPr>
          <w:p w14:paraId="5A32477F" w14:textId="77777777" w:rsidR="005B44AB" w:rsidRPr="001B392B" w:rsidRDefault="005B44AB" w:rsidP="00FE54BD">
            <w:pPr>
              <w:pStyle w:val="TAC"/>
            </w:pPr>
            <w:r w:rsidRPr="001B392B">
              <w:t>MEAN_BEP_27</w:t>
            </w:r>
          </w:p>
        </w:tc>
        <w:tc>
          <w:tcPr>
            <w:tcW w:w="1417" w:type="dxa"/>
          </w:tcPr>
          <w:p w14:paraId="55EDC16E" w14:textId="77777777" w:rsidR="005B44AB" w:rsidRPr="001B392B" w:rsidRDefault="005B44AB" w:rsidP="00FE54BD">
            <w:pPr>
              <w:pStyle w:val="TAC"/>
            </w:pPr>
            <w:r w:rsidRPr="001B392B">
              <w:t>-3.12 -- -2.96</w:t>
            </w:r>
          </w:p>
        </w:tc>
        <w:tc>
          <w:tcPr>
            <w:tcW w:w="3119" w:type="dxa"/>
          </w:tcPr>
          <w:p w14:paraId="1D228130" w14:textId="77777777" w:rsidR="005B44AB" w:rsidRPr="001B392B" w:rsidRDefault="005B44AB" w:rsidP="00FE54BD">
            <w:pPr>
              <w:pStyle w:val="TAC"/>
            </w:pPr>
            <w:r w:rsidRPr="001B392B">
              <w:t>MEAN_BEP_27/25/26/28/29</w:t>
            </w:r>
          </w:p>
        </w:tc>
        <w:tc>
          <w:tcPr>
            <w:tcW w:w="1843" w:type="dxa"/>
          </w:tcPr>
          <w:p w14:paraId="4FC2DB50" w14:textId="77777777" w:rsidR="005B44AB" w:rsidRPr="001B392B" w:rsidRDefault="005B44AB" w:rsidP="00FE54BD">
            <w:pPr>
              <w:pStyle w:val="TAC"/>
            </w:pPr>
            <w:r w:rsidRPr="001B392B">
              <w:t>70 %</w:t>
            </w:r>
          </w:p>
        </w:tc>
        <w:tc>
          <w:tcPr>
            <w:tcW w:w="1842" w:type="dxa"/>
          </w:tcPr>
          <w:p w14:paraId="016473D8" w14:textId="77777777" w:rsidR="005B44AB" w:rsidRPr="001B392B" w:rsidRDefault="005B44AB" w:rsidP="00FE54BD">
            <w:pPr>
              <w:pStyle w:val="TAC"/>
            </w:pPr>
            <w:r w:rsidRPr="001B392B">
              <w:t>80 %</w:t>
            </w:r>
          </w:p>
        </w:tc>
      </w:tr>
      <w:tr w:rsidR="005B44AB" w:rsidRPr="001B392B" w14:paraId="409164DF" w14:textId="77777777">
        <w:tblPrEx>
          <w:tblCellMar>
            <w:top w:w="0" w:type="dxa"/>
            <w:bottom w:w="0" w:type="dxa"/>
          </w:tblCellMar>
        </w:tblPrEx>
        <w:tc>
          <w:tcPr>
            <w:tcW w:w="1526" w:type="dxa"/>
          </w:tcPr>
          <w:p w14:paraId="366609E9" w14:textId="77777777" w:rsidR="005B44AB" w:rsidRPr="001B392B" w:rsidRDefault="005B44AB" w:rsidP="00FE54BD">
            <w:pPr>
              <w:pStyle w:val="TAC"/>
            </w:pPr>
            <w:r w:rsidRPr="001B392B">
              <w:t>MEAN_BEP_28</w:t>
            </w:r>
          </w:p>
        </w:tc>
        <w:tc>
          <w:tcPr>
            <w:tcW w:w="1417" w:type="dxa"/>
          </w:tcPr>
          <w:p w14:paraId="03970254" w14:textId="77777777" w:rsidR="005B44AB" w:rsidRPr="001B392B" w:rsidRDefault="005B44AB" w:rsidP="00FE54BD">
            <w:pPr>
              <w:pStyle w:val="TAC"/>
            </w:pPr>
            <w:r w:rsidRPr="001B392B">
              <w:t>-3.28 -- -3.12</w:t>
            </w:r>
          </w:p>
        </w:tc>
        <w:tc>
          <w:tcPr>
            <w:tcW w:w="3119" w:type="dxa"/>
          </w:tcPr>
          <w:p w14:paraId="5340FA1A" w14:textId="77777777" w:rsidR="005B44AB" w:rsidRPr="001B392B" w:rsidRDefault="005B44AB" w:rsidP="00FE54BD">
            <w:pPr>
              <w:pStyle w:val="TAC"/>
            </w:pPr>
            <w:r w:rsidRPr="001B392B">
              <w:t>MEAN_BEP_28/26/27/29/30</w:t>
            </w:r>
          </w:p>
        </w:tc>
        <w:tc>
          <w:tcPr>
            <w:tcW w:w="1843" w:type="dxa"/>
          </w:tcPr>
          <w:p w14:paraId="7EC78A03" w14:textId="77777777" w:rsidR="005B44AB" w:rsidRPr="001B392B" w:rsidRDefault="005B44AB" w:rsidP="00FE54BD">
            <w:pPr>
              <w:pStyle w:val="TAC"/>
            </w:pPr>
            <w:r w:rsidRPr="001B392B">
              <w:t>70 %</w:t>
            </w:r>
          </w:p>
        </w:tc>
        <w:tc>
          <w:tcPr>
            <w:tcW w:w="1842" w:type="dxa"/>
          </w:tcPr>
          <w:p w14:paraId="48069BBC" w14:textId="77777777" w:rsidR="005B44AB" w:rsidRPr="001B392B" w:rsidRDefault="005B44AB" w:rsidP="00FE54BD">
            <w:pPr>
              <w:pStyle w:val="TAC"/>
            </w:pPr>
            <w:r w:rsidRPr="001B392B">
              <w:t>80 %</w:t>
            </w:r>
          </w:p>
        </w:tc>
      </w:tr>
      <w:tr w:rsidR="005B44AB" w:rsidRPr="001B392B" w14:paraId="01F23CE3" w14:textId="77777777">
        <w:tblPrEx>
          <w:tblCellMar>
            <w:top w:w="0" w:type="dxa"/>
            <w:bottom w:w="0" w:type="dxa"/>
          </w:tblCellMar>
        </w:tblPrEx>
        <w:tc>
          <w:tcPr>
            <w:tcW w:w="1526" w:type="dxa"/>
          </w:tcPr>
          <w:p w14:paraId="24D7963B" w14:textId="77777777" w:rsidR="005B44AB" w:rsidRPr="001B392B" w:rsidRDefault="005B44AB" w:rsidP="00FE54BD">
            <w:pPr>
              <w:pStyle w:val="TAC"/>
            </w:pPr>
            <w:r w:rsidRPr="001B392B">
              <w:t>MEAN_BEP_29</w:t>
            </w:r>
          </w:p>
        </w:tc>
        <w:tc>
          <w:tcPr>
            <w:tcW w:w="1417" w:type="dxa"/>
          </w:tcPr>
          <w:p w14:paraId="7DAB1964" w14:textId="77777777" w:rsidR="005B44AB" w:rsidRPr="001B392B" w:rsidRDefault="005B44AB" w:rsidP="00FE54BD">
            <w:pPr>
              <w:pStyle w:val="TAC"/>
            </w:pPr>
            <w:r w:rsidRPr="001B392B">
              <w:t>-3.44 -- -3.28</w:t>
            </w:r>
          </w:p>
        </w:tc>
        <w:tc>
          <w:tcPr>
            <w:tcW w:w="3119" w:type="dxa"/>
          </w:tcPr>
          <w:p w14:paraId="27FA07DE" w14:textId="77777777" w:rsidR="005B44AB" w:rsidRPr="001B392B" w:rsidRDefault="005B44AB" w:rsidP="00FE54BD">
            <w:pPr>
              <w:pStyle w:val="TAC"/>
            </w:pPr>
            <w:r w:rsidRPr="001B392B">
              <w:t>MEAN_BEP_29/27/28/30/31</w:t>
            </w:r>
          </w:p>
        </w:tc>
        <w:tc>
          <w:tcPr>
            <w:tcW w:w="1843" w:type="dxa"/>
          </w:tcPr>
          <w:p w14:paraId="3E0C90E9" w14:textId="77777777" w:rsidR="005B44AB" w:rsidRPr="001B392B" w:rsidRDefault="005B44AB" w:rsidP="00FE54BD">
            <w:pPr>
              <w:pStyle w:val="TAC"/>
            </w:pPr>
            <w:r w:rsidRPr="001B392B">
              <w:t>70 %</w:t>
            </w:r>
          </w:p>
        </w:tc>
        <w:tc>
          <w:tcPr>
            <w:tcW w:w="1842" w:type="dxa"/>
          </w:tcPr>
          <w:p w14:paraId="03201C81" w14:textId="77777777" w:rsidR="005B44AB" w:rsidRPr="001B392B" w:rsidRDefault="005B44AB" w:rsidP="00FE54BD">
            <w:pPr>
              <w:pStyle w:val="TAC"/>
            </w:pPr>
            <w:r w:rsidRPr="001B392B">
              <w:t>80 %</w:t>
            </w:r>
          </w:p>
        </w:tc>
      </w:tr>
      <w:tr w:rsidR="005B44AB" w:rsidRPr="001B392B" w14:paraId="054B5023" w14:textId="77777777">
        <w:tblPrEx>
          <w:tblCellMar>
            <w:top w:w="0" w:type="dxa"/>
            <w:bottom w:w="0" w:type="dxa"/>
          </w:tblCellMar>
        </w:tblPrEx>
        <w:tc>
          <w:tcPr>
            <w:tcW w:w="1526" w:type="dxa"/>
          </w:tcPr>
          <w:p w14:paraId="45167089" w14:textId="77777777" w:rsidR="005B44AB" w:rsidRPr="001B392B" w:rsidRDefault="005B44AB" w:rsidP="00FE54BD">
            <w:pPr>
              <w:pStyle w:val="TAC"/>
            </w:pPr>
            <w:r w:rsidRPr="001B392B">
              <w:t>MEAN_BEP_30</w:t>
            </w:r>
          </w:p>
        </w:tc>
        <w:tc>
          <w:tcPr>
            <w:tcW w:w="1417" w:type="dxa"/>
          </w:tcPr>
          <w:p w14:paraId="08E81EB8" w14:textId="77777777" w:rsidR="005B44AB" w:rsidRPr="001B392B" w:rsidRDefault="005B44AB" w:rsidP="00FE54BD">
            <w:pPr>
              <w:pStyle w:val="TAC"/>
            </w:pPr>
            <w:r w:rsidRPr="001B392B">
              <w:t>-3.60 -- -3.44</w:t>
            </w:r>
          </w:p>
        </w:tc>
        <w:tc>
          <w:tcPr>
            <w:tcW w:w="3119" w:type="dxa"/>
          </w:tcPr>
          <w:p w14:paraId="4BEF3AB5" w14:textId="77777777" w:rsidR="005B44AB" w:rsidRPr="001B392B" w:rsidRDefault="005B44AB" w:rsidP="00FE54BD">
            <w:pPr>
              <w:pStyle w:val="TAC"/>
            </w:pPr>
            <w:r w:rsidRPr="001B392B">
              <w:t>MEAN_BEP_30/28/29/31</w:t>
            </w:r>
          </w:p>
        </w:tc>
        <w:tc>
          <w:tcPr>
            <w:tcW w:w="1843" w:type="dxa"/>
          </w:tcPr>
          <w:p w14:paraId="33ABFEA2" w14:textId="77777777" w:rsidR="005B44AB" w:rsidRPr="001B392B" w:rsidRDefault="005B44AB" w:rsidP="00FE54BD">
            <w:pPr>
              <w:pStyle w:val="TAC"/>
            </w:pPr>
            <w:r w:rsidRPr="001B392B">
              <w:t>80 %</w:t>
            </w:r>
          </w:p>
        </w:tc>
        <w:tc>
          <w:tcPr>
            <w:tcW w:w="1842" w:type="dxa"/>
          </w:tcPr>
          <w:p w14:paraId="68544E43" w14:textId="77777777" w:rsidR="005B44AB" w:rsidRPr="001B392B" w:rsidRDefault="005B44AB" w:rsidP="00FE54BD">
            <w:pPr>
              <w:pStyle w:val="TAC"/>
            </w:pPr>
            <w:r w:rsidRPr="001B392B">
              <w:t>90 %</w:t>
            </w:r>
          </w:p>
        </w:tc>
      </w:tr>
      <w:tr w:rsidR="005B44AB" w:rsidRPr="001B392B" w14:paraId="10170412" w14:textId="77777777">
        <w:tblPrEx>
          <w:tblCellMar>
            <w:top w:w="0" w:type="dxa"/>
            <w:bottom w:w="0" w:type="dxa"/>
          </w:tblCellMar>
        </w:tblPrEx>
        <w:tc>
          <w:tcPr>
            <w:tcW w:w="1526" w:type="dxa"/>
          </w:tcPr>
          <w:p w14:paraId="354E027E" w14:textId="77777777" w:rsidR="005B44AB" w:rsidRPr="001B392B" w:rsidRDefault="005B44AB" w:rsidP="00FE54BD">
            <w:pPr>
              <w:pStyle w:val="TAC"/>
            </w:pPr>
            <w:r w:rsidRPr="001B392B">
              <w:t>MEAN_BEP_31</w:t>
            </w:r>
          </w:p>
        </w:tc>
        <w:tc>
          <w:tcPr>
            <w:tcW w:w="1417" w:type="dxa"/>
          </w:tcPr>
          <w:p w14:paraId="0CC262F5" w14:textId="77777777" w:rsidR="005B44AB" w:rsidRPr="001B392B" w:rsidRDefault="005B44AB" w:rsidP="00FE54BD">
            <w:pPr>
              <w:pStyle w:val="TAC"/>
            </w:pPr>
            <w:r w:rsidRPr="001B392B">
              <w:t>&lt; -3.60</w:t>
            </w:r>
          </w:p>
        </w:tc>
        <w:tc>
          <w:tcPr>
            <w:tcW w:w="3119" w:type="dxa"/>
          </w:tcPr>
          <w:p w14:paraId="185B19E9" w14:textId="77777777" w:rsidR="005B44AB" w:rsidRPr="001B392B" w:rsidRDefault="005B44AB" w:rsidP="00FE54BD">
            <w:pPr>
              <w:pStyle w:val="TAC"/>
            </w:pPr>
            <w:r w:rsidRPr="001B392B">
              <w:t>MEAN_BEP_31/29/30</w:t>
            </w:r>
          </w:p>
        </w:tc>
        <w:tc>
          <w:tcPr>
            <w:tcW w:w="1843" w:type="dxa"/>
          </w:tcPr>
          <w:p w14:paraId="79FDCF5D" w14:textId="77777777" w:rsidR="005B44AB" w:rsidRPr="001B392B" w:rsidRDefault="005B44AB" w:rsidP="00FE54BD">
            <w:pPr>
              <w:pStyle w:val="TAC"/>
            </w:pPr>
            <w:r w:rsidRPr="001B392B">
              <w:t>80 %</w:t>
            </w:r>
          </w:p>
        </w:tc>
        <w:tc>
          <w:tcPr>
            <w:tcW w:w="1842" w:type="dxa"/>
          </w:tcPr>
          <w:p w14:paraId="19092D2E" w14:textId="77777777" w:rsidR="005B44AB" w:rsidRPr="001B392B" w:rsidRDefault="005B44AB" w:rsidP="00FE54BD">
            <w:pPr>
              <w:pStyle w:val="TAC"/>
            </w:pPr>
            <w:r w:rsidRPr="001B392B">
              <w:t>90 %</w:t>
            </w:r>
          </w:p>
        </w:tc>
      </w:tr>
      <w:tr w:rsidR="005B44AB" w:rsidRPr="001B392B" w14:paraId="58089802" w14:textId="77777777">
        <w:tblPrEx>
          <w:tblCellMar>
            <w:top w:w="0" w:type="dxa"/>
            <w:bottom w:w="0" w:type="dxa"/>
          </w:tblCellMar>
        </w:tblPrEx>
        <w:tc>
          <w:tcPr>
            <w:tcW w:w="9747" w:type="dxa"/>
            <w:gridSpan w:val="5"/>
          </w:tcPr>
          <w:p w14:paraId="5E03EF85" w14:textId="77777777" w:rsidR="005B44AB" w:rsidRPr="001B392B" w:rsidRDefault="005B44AB" w:rsidP="00FE54BD">
            <w:pPr>
              <w:pStyle w:val="TAC"/>
              <w:ind w:left="709" w:hanging="709"/>
            </w:pPr>
            <w:r w:rsidRPr="001B392B">
              <w:t xml:space="preserve">NOTE *) The values in this column apply in </w:t>
            </w:r>
            <w:r w:rsidRPr="001B392B">
              <w:rPr>
                <w:i/>
                <w:iCs/>
              </w:rPr>
              <w:t xml:space="preserve">A/Gb mode </w:t>
            </w:r>
            <w:r w:rsidRPr="001B392B">
              <w:rPr>
                <w:iCs/>
              </w:rPr>
              <w:t>for</w:t>
            </w:r>
            <w:r w:rsidRPr="001B392B">
              <w:t xml:space="preserve"> full rate E-TCH and O-TCH (no DTX), and in </w:t>
            </w:r>
            <w:r w:rsidRPr="001B392B">
              <w:rPr>
                <w:i/>
                <w:iCs/>
              </w:rPr>
              <w:t>Iu mode</w:t>
            </w:r>
            <w:r w:rsidRPr="001B392B">
              <w:rPr>
                <w:iCs/>
              </w:rPr>
              <w:t xml:space="preserve"> for </w:t>
            </w:r>
            <w:r w:rsidRPr="001B392B">
              <w:t>DBPSCH/F (no DTX).</w:t>
            </w:r>
          </w:p>
        </w:tc>
      </w:tr>
    </w:tbl>
    <w:p w14:paraId="5CBC64A2" w14:textId="77777777" w:rsidR="00E53583" w:rsidRPr="001B392B" w:rsidRDefault="00E53583">
      <w:pPr>
        <w:pStyle w:val="FP"/>
      </w:pPr>
    </w:p>
    <w:p w14:paraId="426D87DF" w14:textId="77777777" w:rsidR="008C1049" w:rsidRPr="001B392B" w:rsidRDefault="008C1049" w:rsidP="008C1049">
      <w:pPr>
        <w:pStyle w:val="TH"/>
      </w:pPr>
      <w:r w:rsidRPr="001B392B">
        <w:lastRenderedPageBreak/>
        <w:t>MEAN_BEP mapping and accuracy for AQPSK (for VAMOS</w:t>
      </w:r>
      <w:r w:rsidR="004B4D49" w:rsidRPr="001B392B">
        <w:t xml:space="preserve"> </w:t>
      </w:r>
      <w:r w:rsidRPr="001B392B">
        <w:t>I</w:t>
      </w:r>
      <w:r w:rsidR="004B4D49" w:rsidRPr="001B392B">
        <w:t>, VAMOS II</w:t>
      </w:r>
      <w:r w:rsidRPr="001B392B">
        <w:t xml:space="preserve"> and VAMOS</w:t>
      </w:r>
      <w:r w:rsidR="004B4D49" w:rsidRPr="001B392B">
        <w:t xml:space="preserve"> I</w:t>
      </w:r>
      <w:r w:rsidRPr="001B392B">
        <w:t>II MS)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17"/>
        <w:gridCol w:w="3686"/>
        <w:gridCol w:w="3118"/>
        <w:tblGridChange w:id="261">
          <w:tblGrid>
            <w:gridCol w:w="1526"/>
            <w:gridCol w:w="1417"/>
            <w:gridCol w:w="3686"/>
            <w:gridCol w:w="3118"/>
          </w:tblGrid>
        </w:tblGridChange>
      </w:tblGrid>
      <w:tr w:rsidR="00646410" w:rsidRPr="001B392B" w14:paraId="5B54B546" w14:textId="77777777">
        <w:tblPrEx>
          <w:tblCellMar>
            <w:top w:w="0" w:type="dxa"/>
            <w:bottom w:w="0" w:type="dxa"/>
          </w:tblCellMar>
        </w:tblPrEx>
        <w:tc>
          <w:tcPr>
            <w:tcW w:w="1526" w:type="dxa"/>
            <w:vMerge w:val="restart"/>
          </w:tcPr>
          <w:p w14:paraId="7F025ADD" w14:textId="77777777" w:rsidR="00646410" w:rsidRPr="001B392B" w:rsidRDefault="00646410" w:rsidP="00F057D7">
            <w:pPr>
              <w:pStyle w:val="TAH"/>
              <w:rPr>
                <w:lang w:eastAsia="en-US"/>
              </w:rPr>
            </w:pPr>
            <w:r w:rsidRPr="001B392B">
              <w:rPr>
                <w:lang w:eastAsia="en-US"/>
              </w:rPr>
              <w:t>MEAN_BEP</w:t>
            </w:r>
          </w:p>
        </w:tc>
        <w:tc>
          <w:tcPr>
            <w:tcW w:w="1417" w:type="dxa"/>
            <w:vMerge w:val="restart"/>
          </w:tcPr>
          <w:p w14:paraId="1864BCDC" w14:textId="77777777" w:rsidR="00646410" w:rsidRPr="001B392B" w:rsidRDefault="00646410" w:rsidP="00F057D7">
            <w:pPr>
              <w:pStyle w:val="TAH"/>
              <w:rPr>
                <w:lang w:eastAsia="en-US"/>
              </w:rPr>
            </w:pPr>
            <w:r w:rsidRPr="001B392B">
              <w:rPr>
                <w:lang w:eastAsia="en-US"/>
              </w:rPr>
              <w:t>Range of</w:t>
            </w:r>
            <w:r w:rsidRPr="001B392B">
              <w:rPr>
                <w:lang w:eastAsia="en-US"/>
              </w:rPr>
              <w:br/>
              <w:t>log10(actual BEP)</w:t>
            </w:r>
          </w:p>
        </w:tc>
        <w:tc>
          <w:tcPr>
            <w:tcW w:w="3686" w:type="dxa"/>
            <w:vMerge w:val="restart"/>
          </w:tcPr>
          <w:p w14:paraId="6BADFF0A" w14:textId="77777777" w:rsidR="00646410" w:rsidRPr="001B392B" w:rsidRDefault="00646410" w:rsidP="00F057D7">
            <w:pPr>
              <w:pStyle w:val="TAH"/>
              <w:rPr>
                <w:lang w:eastAsia="en-US"/>
              </w:rPr>
            </w:pPr>
            <w:r w:rsidRPr="001B392B">
              <w:rPr>
                <w:lang w:eastAsia="en-US"/>
              </w:rPr>
              <w:t>Expected MEAN_BEP</w:t>
            </w:r>
            <w:r w:rsidRPr="001B392B">
              <w:rPr>
                <w:lang w:eastAsia="en-US"/>
              </w:rPr>
              <w:br/>
              <w:t>interval</w:t>
            </w:r>
          </w:p>
        </w:tc>
        <w:tc>
          <w:tcPr>
            <w:tcW w:w="3118" w:type="dxa"/>
          </w:tcPr>
          <w:p w14:paraId="0D1E088A" w14:textId="77777777" w:rsidR="00646410" w:rsidRPr="001B392B" w:rsidRDefault="00646410" w:rsidP="00F057D7">
            <w:pPr>
              <w:pStyle w:val="TAH"/>
              <w:rPr>
                <w:lang w:eastAsia="en-US"/>
              </w:rPr>
            </w:pPr>
            <w:r w:rsidRPr="001B392B">
              <w:rPr>
                <w:lang w:eastAsia="en-US"/>
              </w:rPr>
              <w:t>Probability that the expected MEAN_BEP is reported shall not be lower than:</w:t>
            </w:r>
          </w:p>
          <w:p w14:paraId="543A4ACE" w14:textId="77777777" w:rsidR="00646410" w:rsidRPr="001B392B" w:rsidRDefault="00646410" w:rsidP="00F057D7">
            <w:pPr>
              <w:pStyle w:val="TAH"/>
              <w:rPr>
                <w:lang w:eastAsia="en-US"/>
              </w:rPr>
            </w:pPr>
          </w:p>
        </w:tc>
      </w:tr>
      <w:tr w:rsidR="00646410" w:rsidRPr="001B392B" w14:paraId="00AAFAF5" w14:textId="77777777">
        <w:tblPrEx>
          <w:tblCellMar>
            <w:top w:w="0" w:type="dxa"/>
            <w:bottom w:w="0" w:type="dxa"/>
          </w:tblCellMar>
        </w:tblPrEx>
        <w:tc>
          <w:tcPr>
            <w:tcW w:w="1526" w:type="dxa"/>
            <w:vMerge/>
          </w:tcPr>
          <w:p w14:paraId="5BBB229C" w14:textId="77777777" w:rsidR="00646410" w:rsidRPr="001B392B" w:rsidRDefault="00646410" w:rsidP="00F057D7">
            <w:pPr>
              <w:pStyle w:val="TAH"/>
              <w:rPr>
                <w:lang w:eastAsia="en-US"/>
              </w:rPr>
            </w:pPr>
          </w:p>
        </w:tc>
        <w:tc>
          <w:tcPr>
            <w:tcW w:w="1417" w:type="dxa"/>
            <w:vMerge/>
          </w:tcPr>
          <w:p w14:paraId="352B8EE4" w14:textId="77777777" w:rsidR="00646410" w:rsidRPr="001B392B" w:rsidRDefault="00646410" w:rsidP="00F057D7">
            <w:pPr>
              <w:pStyle w:val="TAH"/>
              <w:rPr>
                <w:lang w:eastAsia="en-US"/>
              </w:rPr>
            </w:pPr>
          </w:p>
        </w:tc>
        <w:tc>
          <w:tcPr>
            <w:tcW w:w="3686" w:type="dxa"/>
            <w:vMerge/>
          </w:tcPr>
          <w:p w14:paraId="6315A0F6" w14:textId="77777777" w:rsidR="00646410" w:rsidRPr="001B392B" w:rsidRDefault="00646410" w:rsidP="00F057D7">
            <w:pPr>
              <w:pStyle w:val="TAH"/>
              <w:rPr>
                <w:lang w:eastAsia="en-US"/>
              </w:rPr>
            </w:pPr>
          </w:p>
        </w:tc>
        <w:tc>
          <w:tcPr>
            <w:tcW w:w="3118" w:type="dxa"/>
          </w:tcPr>
          <w:p w14:paraId="4FCCD8EE" w14:textId="77777777" w:rsidR="00646410" w:rsidRPr="001B392B" w:rsidRDefault="00646410" w:rsidP="00F057D7">
            <w:pPr>
              <w:pStyle w:val="TAH"/>
              <w:rPr>
                <w:lang w:eastAsia="en-US"/>
              </w:rPr>
            </w:pPr>
            <w:r w:rsidRPr="001B392B">
              <w:rPr>
                <w:lang w:eastAsia="en-US"/>
              </w:rPr>
              <w:t>see NOTE *)</w:t>
            </w:r>
          </w:p>
        </w:tc>
      </w:tr>
      <w:tr w:rsidR="00646410" w:rsidRPr="001B392B" w14:paraId="672AA93E" w14:textId="77777777">
        <w:tblPrEx>
          <w:tblCellMar>
            <w:top w:w="0" w:type="dxa"/>
            <w:bottom w:w="0" w:type="dxa"/>
          </w:tblCellMar>
        </w:tblPrEx>
        <w:tc>
          <w:tcPr>
            <w:tcW w:w="1526" w:type="dxa"/>
          </w:tcPr>
          <w:p w14:paraId="3A6A29F9" w14:textId="77777777" w:rsidR="00646410" w:rsidRPr="001B392B" w:rsidRDefault="00646410" w:rsidP="00F057D7">
            <w:pPr>
              <w:pStyle w:val="TAC"/>
            </w:pPr>
            <w:r w:rsidRPr="001B392B">
              <w:t>MEAN_BEP_0</w:t>
            </w:r>
          </w:p>
        </w:tc>
        <w:tc>
          <w:tcPr>
            <w:tcW w:w="1417" w:type="dxa"/>
          </w:tcPr>
          <w:p w14:paraId="15D90C4E" w14:textId="77777777" w:rsidR="00646410" w:rsidRPr="001B392B" w:rsidRDefault="00646410" w:rsidP="00F057D7">
            <w:pPr>
              <w:pStyle w:val="TAC"/>
            </w:pPr>
            <w:r w:rsidRPr="001B392B">
              <w:t xml:space="preserve">  &gt; -0.60</w:t>
            </w:r>
          </w:p>
        </w:tc>
        <w:tc>
          <w:tcPr>
            <w:tcW w:w="3686" w:type="dxa"/>
            <w:vAlign w:val="center"/>
          </w:tcPr>
          <w:p w14:paraId="42B9B8EB" w14:textId="77777777" w:rsidR="00646410" w:rsidRPr="001B392B" w:rsidRDefault="00646410" w:rsidP="00F057D7">
            <w:pPr>
              <w:pStyle w:val="TAC"/>
            </w:pPr>
            <w:r w:rsidRPr="001B392B">
              <w:rPr>
                <w:rFonts w:cs="Arial"/>
                <w:szCs w:val="18"/>
              </w:rPr>
              <w:t>MEAN_BEP_0/1/2</w:t>
            </w:r>
          </w:p>
        </w:tc>
        <w:tc>
          <w:tcPr>
            <w:tcW w:w="3118" w:type="dxa"/>
          </w:tcPr>
          <w:p w14:paraId="69F7EC21" w14:textId="77777777" w:rsidR="00646410" w:rsidRPr="001B392B" w:rsidRDefault="00646410" w:rsidP="00F057D7">
            <w:pPr>
              <w:pStyle w:val="TAC"/>
            </w:pPr>
            <w:r w:rsidRPr="001B392B">
              <w:t>80 %</w:t>
            </w:r>
          </w:p>
        </w:tc>
      </w:tr>
      <w:tr w:rsidR="00646410" w:rsidRPr="001B392B" w14:paraId="63BBF48A" w14:textId="77777777">
        <w:tblPrEx>
          <w:tblCellMar>
            <w:top w:w="0" w:type="dxa"/>
            <w:bottom w:w="0" w:type="dxa"/>
          </w:tblCellMar>
        </w:tblPrEx>
        <w:tc>
          <w:tcPr>
            <w:tcW w:w="1526" w:type="dxa"/>
          </w:tcPr>
          <w:p w14:paraId="6AABA801" w14:textId="77777777" w:rsidR="00646410" w:rsidRPr="001B392B" w:rsidRDefault="00646410" w:rsidP="00F057D7">
            <w:pPr>
              <w:pStyle w:val="TAC"/>
            </w:pPr>
            <w:r w:rsidRPr="001B392B">
              <w:t>MEAN_BEP_1</w:t>
            </w:r>
          </w:p>
        </w:tc>
        <w:tc>
          <w:tcPr>
            <w:tcW w:w="1417" w:type="dxa"/>
          </w:tcPr>
          <w:p w14:paraId="56593190" w14:textId="77777777" w:rsidR="00646410" w:rsidRPr="001B392B" w:rsidRDefault="00646410" w:rsidP="00F057D7">
            <w:pPr>
              <w:pStyle w:val="TAC"/>
            </w:pPr>
            <w:r w:rsidRPr="001B392B">
              <w:t>-0.70 -- -0.60</w:t>
            </w:r>
          </w:p>
        </w:tc>
        <w:tc>
          <w:tcPr>
            <w:tcW w:w="3686" w:type="dxa"/>
            <w:vAlign w:val="center"/>
          </w:tcPr>
          <w:p w14:paraId="36CF3D2D" w14:textId="77777777" w:rsidR="00646410" w:rsidRPr="001B392B" w:rsidRDefault="00646410" w:rsidP="00F057D7">
            <w:pPr>
              <w:pStyle w:val="TAC"/>
            </w:pPr>
            <w:r w:rsidRPr="001B392B">
              <w:rPr>
                <w:rFonts w:cs="Arial"/>
                <w:szCs w:val="18"/>
              </w:rPr>
              <w:t>MEAN_BEP_1/0/2/3/4</w:t>
            </w:r>
          </w:p>
        </w:tc>
        <w:tc>
          <w:tcPr>
            <w:tcW w:w="3118" w:type="dxa"/>
          </w:tcPr>
          <w:p w14:paraId="476AB559" w14:textId="77777777" w:rsidR="00646410" w:rsidRPr="001B392B" w:rsidRDefault="00646410" w:rsidP="00F057D7">
            <w:pPr>
              <w:pStyle w:val="TAC"/>
            </w:pPr>
            <w:r w:rsidRPr="001B392B">
              <w:t>80 %</w:t>
            </w:r>
          </w:p>
        </w:tc>
      </w:tr>
      <w:tr w:rsidR="00646410" w:rsidRPr="001B392B" w14:paraId="09584D88" w14:textId="77777777">
        <w:tblPrEx>
          <w:tblCellMar>
            <w:top w:w="0" w:type="dxa"/>
            <w:bottom w:w="0" w:type="dxa"/>
          </w:tblCellMar>
        </w:tblPrEx>
        <w:tc>
          <w:tcPr>
            <w:tcW w:w="1526" w:type="dxa"/>
          </w:tcPr>
          <w:p w14:paraId="3CA150D6" w14:textId="77777777" w:rsidR="00646410" w:rsidRPr="001B392B" w:rsidRDefault="00646410" w:rsidP="00F057D7">
            <w:pPr>
              <w:pStyle w:val="TAC"/>
            </w:pPr>
            <w:r w:rsidRPr="001B392B">
              <w:t>MEAN_BEP_2</w:t>
            </w:r>
          </w:p>
        </w:tc>
        <w:tc>
          <w:tcPr>
            <w:tcW w:w="1417" w:type="dxa"/>
          </w:tcPr>
          <w:p w14:paraId="13A70181" w14:textId="77777777" w:rsidR="00646410" w:rsidRPr="001B392B" w:rsidRDefault="00646410" w:rsidP="00F057D7">
            <w:pPr>
              <w:pStyle w:val="TAC"/>
            </w:pPr>
            <w:r w:rsidRPr="001B392B">
              <w:t>-0.80 -- -0.70</w:t>
            </w:r>
          </w:p>
        </w:tc>
        <w:tc>
          <w:tcPr>
            <w:tcW w:w="3686" w:type="dxa"/>
            <w:vAlign w:val="center"/>
          </w:tcPr>
          <w:p w14:paraId="08F16A96" w14:textId="77777777" w:rsidR="00646410" w:rsidRPr="001B392B" w:rsidRDefault="00646410" w:rsidP="00F057D7">
            <w:pPr>
              <w:pStyle w:val="TAC"/>
            </w:pPr>
            <w:r w:rsidRPr="001B392B">
              <w:rPr>
                <w:rFonts w:cs="Arial"/>
                <w:szCs w:val="18"/>
              </w:rPr>
              <w:t>MEAN_BEP_2/1/3/4/5</w:t>
            </w:r>
          </w:p>
        </w:tc>
        <w:tc>
          <w:tcPr>
            <w:tcW w:w="3118" w:type="dxa"/>
          </w:tcPr>
          <w:p w14:paraId="3092C33A" w14:textId="77777777" w:rsidR="00646410" w:rsidRPr="001B392B" w:rsidRDefault="00646410" w:rsidP="00F057D7">
            <w:pPr>
              <w:pStyle w:val="TAC"/>
            </w:pPr>
            <w:r w:rsidRPr="001B392B">
              <w:t>70 %</w:t>
            </w:r>
          </w:p>
        </w:tc>
      </w:tr>
      <w:tr w:rsidR="00646410" w:rsidRPr="001B392B" w14:paraId="34CC9F29" w14:textId="77777777">
        <w:tblPrEx>
          <w:tblCellMar>
            <w:top w:w="0" w:type="dxa"/>
            <w:bottom w:w="0" w:type="dxa"/>
          </w:tblCellMar>
        </w:tblPrEx>
        <w:tc>
          <w:tcPr>
            <w:tcW w:w="1526" w:type="dxa"/>
          </w:tcPr>
          <w:p w14:paraId="1BA31C7F" w14:textId="77777777" w:rsidR="00646410" w:rsidRPr="001B392B" w:rsidRDefault="00646410" w:rsidP="00F057D7">
            <w:pPr>
              <w:pStyle w:val="TAC"/>
            </w:pPr>
            <w:r w:rsidRPr="001B392B">
              <w:t>MEAN_BEP_3</w:t>
            </w:r>
          </w:p>
        </w:tc>
        <w:tc>
          <w:tcPr>
            <w:tcW w:w="1417" w:type="dxa"/>
          </w:tcPr>
          <w:p w14:paraId="5B88EF8E" w14:textId="77777777" w:rsidR="00646410" w:rsidRPr="001B392B" w:rsidRDefault="00646410" w:rsidP="00F057D7">
            <w:pPr>
              <w:pStyle w:val="TAC"/>
            </w:pPr>
            <w:r w:rsidRPr="001B392B">
              <w:t>-0.90 -- -0.80</w:t>
            </w:r>
          </w:p>
        </w:tc>
        <w:tc>
          <w:tcPr>
            <w:tcW w:w="3686" w:type="dxa"/>
            <w:vAlign w:val="center"/>
          </w:tcPr>
          <w:p w14:paraId="2F5AF600" w14:textId="77777777" w:rsidR="00646410" w:rsidRPr="001B392B" w:rsidRDefault="00646410" w:rsidP="00F057D7">
            <w:pPr>
              <w:pStyle w:val="TAC"/>
            </w:pPr>
            <w:r w:rsidRPr="001B392B">
              <w:rPr>
                <w:rFonts w:cs="Arial"/>
                <w:szCs w:val="18"/>
              </w:rPr>
              <w:t>MEAN_BEP_3/2/4/5</w:t>
            </w:r>
          </w:p>
        </w:tc>
        <w:tc>
          <w:tcPr>
            <w:tcW w:w="3118" w:type="dxa"/>
          </w:tcPr>
          <w:p w14:paraId="4F9C288E" w14:textId="77777777" w:rsidR="00646410" w:rsidRPr="001B392B" w:rsidRDefault="00646410" w:rsidP="00F057D7">
            <w:pPr>
              <w:pStyle w:val="TAC"/>
            </w:pPr>
            <w:r w:rsidRPr="001B392B">
              <w:t>70 %</w:t>
            </w:r>
          </w:p>
        </w:tc>
      </w:tr>
      <w:tr w:rsidR="00646410" w:rsidRPr="001B392B" w14:paraId="219D0CBC" w14:textId="77777777">
        <w:tblPrEx>
          <w:tblCellMar>
            <w:top w:w="0" w:type="dxa"/>
            <w:bottom w:w="0" w:type="dxa"/>
          </w:tblCellMar>
        </w:tblPrEx>
        <w:tc>
          <w:tcPr>
            <w:tcW w:w="1526" w:type="dxa"/>
          </w:tcPr>
          <w:p w14:paraId="2902BDFD" w14:textId="77777777" w:rsidR="00646410" w:rsidRPr="001B392B" w:rsidRDefault="00646410" w:rsidP="00F057D7">
            <w:pPr>
              <w:pStyle w:val="TAC"/>
            </w:pPr>
            <w:r w:rsidRPr="001B392B">
              <w:t>MEAN_BEP_4</w:t>
            </w:r>
          </w:p>
        </w:tc>
        <w:tc>
          <w:tcPr>
            <w:tcW w:w="1417" w:type="dxa"/>
          </w:tcPr>
          <w:p w14:paraId="693F616F" w14:textId="77777777" w:rsidR="00646410" w:rsidRPr="001B392B" w:rsidRDefault="00646410" w:rsidP="00F057D7">
            <w:pPr>
              <w:pStyle w:val="TAC"/>
            </w:pPr>
            <w:r w:rsidRPr="001B392B">
              <w:t>-1.00 -- -0.90</w:t>
            </w:r>
          </w:p>
        </w:tc>
        <w:tc>
          <w:tcPr>
            <w:tcW w:w="3686" w:type="dxa"/>
            <w:vAlign w:val="center"/>
          </w:tcPr>
          <w:p w14:paraId="3F89C6F3" w14:textId="77777777" w:rsidR="00646410" w:rsidRPr="001B392B" w:rsidRDefault="00646410" w:rsidP="00F057D7">
            <w:pPr>
              <w:pStyle w:val="TAC"/>
            </w:pPr>
            <w:r w:rsidRPr="001B392B">
              <w:rPr>
                <w:rFonts w:cs="Arial"/>
                <w:szCs w:val="18"/>
              </w:rPr>
              <w:t>MEAN_BEP_4/3/5/6</w:t>
            </w:r>
          </w:p>
        </w:tc>
        <w:tc>
          <w:tcPr>
            <w:tcW w:w="3118" w:type="dxa"/>
          </w:tcPr>
          <w:p w14:paraId="23A23A23" w14:textId="77777777" w:rsidR="00646410" w:rsidRPr="001B392B" w:rsidRDefault="00646410" w:rsidP="00F057D7">
            <w:pPr>
              <w:pStyle w:val="TAC"/>
            </w:pPr>
            <w:r w:rsidRPr="001B392B">
              <w:t>70 %</w:t>
            </w:r>
          </w:p>
        </w:tc>
      </w:tr>
      <w:tr w:rsidR="00646410" w:rsidRPr="001B392B" w14:paraId="52A49DB4" w14:textId="77777777">
        <w:tblPrEx>
          <w:tblCellMar>
            <w:top w:w="0" w:type="dxa"/>
            <w:bottom w:w="0" w:type="dxa"/>
          </w:tblCellMar>
        </w:tblPrEx>
        <w:tc>
          <w:tcPr>
            <w:tcW w:w="1526" w:type="dxa"/>
          </w:tcPr>
          <w:p w14:paraId="20FE4EBB" w14:textId="77777777" w:rsidR="00646410" w:rsidRPr="001B392B" w:rsidRDefault="00646410" w:rsidP="00F057D7">
            <w:pPr>
              <w:pStyle w:val="TAC"/>
            </w:pPr>
            <w:r w:rsidRPr="001B392B">
              <w:t>MEAN_BEP_5</w:t>
            </w:r>
          </w:p>
        </w:tc>
        <w:tc>
          <w:tcPr>
            <w:tcW w:w="1417" w:type="dxa"/>
          </w:tcPr>
          <w:p w14:paraId="571F2BE2" w14:textId="77777777" w:rsidR="00646410" w:rsidRPr="001B392B" w:rsidRDefault="00646410" w:rsidP="00F057D7">
            <w:pPr>
              <w:pStyle w:val="TAC"/>
            </w:pPr>
            <w:r w:rsidRPr="001B392B">
              <w:t>-1.10 -- -1.00</w:t>
            </w:r>
          </w:p>
        </w:tc>
        <w:tc>
          <w:tcPr>
            <w:tcW w:w="3686" w:type="dxa"/>
            <w:vAlign w:val="center"/>
          </w:tcPr>
          <w:p w14:paraId="61E34FAC" w14:textId="77777777" w:rsidR="00646410" w:rsidRPr="001B392B" w:rsidRDefault="00646410" w:rsidP="00F057D7">
            <w:pPr>
              <w:pStyle w:val="TAC"/>
            </w:pPr>
            <w:r w:rsidRPr="001B392B">
              <w:rPr>
                <w:rFonts w:cs="Arial"/>
                <w:szCs w:val="18"/>
              </w:rPr>
              <w:t>MEAN_BEP_5/3/4/6/7</w:t>
            </w:r>
          </w:p>
        </w:tc>
        <w:tc>
          <w:tcPr>
            <w:tcW w:w="3118" w:type="dxa"/>
          </w:tcPr>
          <w:p w14:paraId="687459C4" w14:textId="77777777" w:rsidR="00646410" w:rsidRPr="001B392B" w:rsidRDefault="00646410" w:rsidP="00F057D7">
            <w:pPr>
              <w:pStyle w:val="TAC"/>
            </w:pPr>
            <w:r w:rsidRPr="001B392B">
              <w:t>70 %</w:t>
            </w:r>
          </w:p>
        </w:tc>
      </w:tr>
      <w:tr w:rsidR="00646410" w:rsidRPr="001B392B" w14:paraId="29FD0882" w14:textId="77777777">
        <w:tblPrEx>
          <w:tblCellMar>
            <w:top w:w="0" w:type="dxa"/>
            <w:bottom w:w="0" w:type="dxa"/>
          </w:tblCellMar>
        </w:tblPrEx>
        <w:tc>
          <w:tcPr>
            <w:tcW w:w="1526" w:type="dxa"/>
          </w:tcPr>
          <w:p w14:paraId="1042D2A4" w14:textId="77777777" w:rsidR="00646410" w:rsidRPr="001B392B" w:rsidRDefault="00646410" w:rsidP="00F057D7">
            <w:pPr>
              <w:pStyle w:val="TAC"/>
            </w:pPr>
            <w:r w:rsidRPr="001B392B">
              <w:t>MEAN_BEP_6</w:t>
            </w:r>
          </w:p>
        </w:tc>
        <w:tc>
          <w:tcPr>
            <w:tcW w:w="1417" w:type="dxa"/>
          </w:tcPr>
          <w:p w14:paraId="6E97A5A8" w14:textId="77777777" w:rsidR="00646410" w:rsidRPr="001B392B" w:rsidRDefault="00646410" w:rsidP="00F057D7">
            <w:pPr>
              <w:pStyle w:val="TAC"/>
            </w:pPr>
            <w:r w:rsidRPr="001B392B">
              <w:t>-1.20 -- -1.10</w:t>
            </w:r>
          </w:p>
        </w:tc>
        <w:tc>
          <w:tcPr>
            <w:tcW w:w="3686" w:type="dxa"/>
            <w:vAlign w:val="center"/>
          </w:tcPr>
          <w:p w14:paraId="4ABB1431" w14:textId="77777777" w:rsidR="00646410" w:rsidRPr="001B392B" w:rsidRDefault="00646410" w:rsidP="00F057D7">
            <w:pPr>
              <w:pStyle w:val="TAC"/>
            </w:pPr>
            <w:r w:rsidRPr="001B392B">
              <w:rPr>
                <w:rFonts w:cs="Arial"/>
                <w:szCs w:val="18"/>
              </w:rPr>
              <w:t>MEAN_BEP_6/4/5/7/8</w:t>
            </w:r>
          </w:p>
        </w:tc>
        <w:tc>
          <w:tcPr>
            <w:tcW w:w="3118" w:type="dxa"/>
          </w:tcPr>
          <w:p w14:paraId="060286E1" w14:textId="77777777" w:rsidR="00646410" w:rsidRPr="001B392B" w:rsidRDefault="00646410" w:rsidP="00F057D7">
            <w:pPr>
              <w:pStyle w:val="TAC"/>
            </w:pPr>
            <w:r w:rsidRPr="001B392B">
              <w:t>70 %</w:t>
            </w:r>
          </w:p>
        </w:tc>
      </w:tr>
      <w:tr w:rsidR="00646410" w:rsidRPr="001B392B" w14:paraId="010E1C71" w14:textId="77777777">
        <w:tblPrEx>
          <w:tblCellMar>
            <w:top w:w="0" w:type="dxa"/>
            <w:bottom w:w="0" w:type="dxa"/>
          </w:tblCellMar>
        </w:tblPrEx>
        <w:tc>
          <w:tcPr>
            <w:tcW w:w="1526" w:type="dxa"/>
          </w:tcPr>
          <w:p w14:paraId="6B3C217D" w14:textId="77777777" w:rsidR="00646410" w:rsidRPr="001B392B" w:rsidRDefault="00646410" w:rsidP="00F057D7">
            <w:pPr>
              <w:pStyle w:val="TAC"/>
            </w:pPr>
            <w:r w:rsidRPr="001B392B">
              <w:t>MEAN_BEP_7</w:t>
            </w:r>
          </w:p>
        </w:tc>
        <w:tc>
          <w:tcPr>
            <w:tcW w:w="1417" w:type="dxa"/>
          </w:tcPr>
          <w:p w14:paraId="7CDDB670" w14:textId="77777777" w:rsidR="00646410" w:rsidRPr="001B392B" w:rsidRDefault="00646410" w:rsidP="00F057D7">
            <w:pPr>
              <w:pStyle w:val="TAC"/>
            </w:pPr>
            <w:r w:rsidRPr="001B392B">
              <w:t>-1.30 -- -1.20</w:t>
            </w:r>
          </w:p>
        </w:tc>
        <w:tc>
          <w:tcPr>
            <w:tcW w:w="3686" w:type="dxa"/>
            <w:vAlign w:val="center"/>
          </w:tcPr>
          <w:p w14:paraId="60ACD49B" w14:textId="77777777" w:rsidR="00646410" w:rsidRPr="001B392B" w:rsidRDefault="00646410" w:rsidP="00F057D7">
            <w:pPr>
              <w:pStyle w:val="TAC"/>
            </w:pPr>
            <w:r w:rsidRPr="001B392B">
              <w:rPr>
                <w:rFonts w:cs="Arial"/>
                <w:szCs w:val="18"/>
              </w:rPr>
              <w:t>MEAN_BEP_7/5/6/8/9</w:t>
            </w:r>
          </w:p>
        </w:tc>
        <w:tc>
          <w:tcPr>
            <w:tcW w:w="3118" w:type="dxa"/>
          </w:tcPr>
          <w:p w14:paraId="61652A21" w14:textId="77777777" w:rsidR="00646410" w:rsidRPr="001B392B" w:rsidRDefault="00646410" w:rsidP="00F057D7">
            <w:pPr>
              <w:pStyle w:val="TAC"/>
            </w:pPr>
            <w:r w:rsidRPr="001B392B">
              <w:t>70 %</w:t>
            </w:r>
          </w:p>
        </w:tc>
      </w:tr>
      <w:tr w:rsidR="00646410" w:rsidRPr="001B392B" w14:paraId="28C0370D" w14:textId="77777777">
        <w:tblPrEx>
          <w:tblCellMar>
            <w:top w:w="0" w:type="dxa"/>
            <w:bottom w:w="0" w:type="dxa"/>
          </w:tblCellMar>
        </w:tblPrEx>
        <w:tc>
          <w:tcPr>
            <w:tcW w:w="1526" w:type="dxa"/>
          </w:tcPr>
          <w:p w14:paraId="1565D679" w14:textId="77777777" w:rsidR="00646410" w:rsidRPr="001B392B" w:rsidRDefault="00646410" w:rsidP="00F057D7">
            <w:pPr>
              <w:pStyle w:val="TAC"/>
            </w:pPr>
            <w:r w:rsidRPr="001B392B">
              <w:t>MEAN_BEP_8</w:t>
            </w:r>
          </w:p>
        </w:tc>
        <w:tc>
          <w:tcPr>
            <w:tcW w:w="1417" w:type="dxa"/>
          </w:tcPr>
          <w:p w14:paraId="7EE19501" w14:textId="77777777" w:rsidR="00646410" w:rsidRPr="001B392B" w:rsidRDefault="00646410" w:rsidP="00F057D7">
            <w:pPr>
              <w:pStyle w:val="TAC"/>
            </w:pPr>
            <w:r w:rsidRPr="001B392B">
              <w:t>-1.40 -- -1.30</w:t>
            </w:r>
          </w:p>
        </w:tc>
        <w:tc>
          <w:tcPr>
            <w:tcW w:w="3686" w:type="dxa"/>
            <w:vAlign w:val="center"/>
          </w:tcPr>
          <w:p w14:paraId="2F1E43C8" w14:textId="77777777" w:rsidR="00646410" w:rsidRPr="001B392B" w:rsidRDefault="00646410" w:rsidP="00F057D7">
            <w:pPr>
              <w:pStyle w:val="TAC"/>
            </w:pPr>
            <w:r w:rsidRPr="001B392B">
              <w:rPr>
                <w:rFonts w:cs="Arial"/>
                <w:szCs w:val="18"/>
              </w:rPr>
              <w:t>MEAN_BEP_8/5/6/7/9/10</w:t>
            </w:r>
          </w:p>
        </w:tc>
        <w:tc>
          <w:tcPr>
            <w:tcW w:w="3118" w:type="dxa"/>
          </w:tcPr>
          <w:p w14:paraId="371B2DFE" w14:textId="77777777" w:rsidR="00646410" w:rsidRPr="001B392B" w:rsidRDefault="00646410" w:rsidP="00F057D7">
            <w:pPr>
              <w:pStyle w:val="TAC"/>
            </w:pPr>
            <w:r w:rsidRPr="001B392B">
              <w:t>70 %</w:t>
            </w:r>
          </w:p>
        </w:tc>
      </w:tr>
      <w:tr w:rsidR="00646410" w:rsidRPr="001B392B" w14:paraId="3B094F11" w14:textId="77777777">
        <w:tblPrEx>
          <w:tblCellMar>
            <w:top w:w="0" w:type="dxa"/>
            <w:bottom w:w="0" w:type="dxa"/>
          </w:tblCellMar>
        </w:tblPrEx>
        <w:tc>
          <w:tcPr>
            <w:tcW w:w="1526" w:type="dxa"/>
          </w:tcPr>
          <w:p w14:paraId="710CB607" w14:textId="77777777" w:rsidR="00646410" w:rsidRPr="001B392B" w:rsidRDefault="00646410" w:rsidP="00F057D7">
            <w:pPr>
              <w:pStyle w:val="TAC"/>
            </w:pPr>
            <w:r w:rsidRPr="001B392B">
              <w:t>MEAN_BEP_9</w:t>
            </w:r>
          </w:p>
        </w:tc>
        <w:tc>
          <w:tcPr>
            <w:tcW w:w="1417" w:type="dxa"/>
          </w:tcPr>
          <w:p w14:paraId="0FB00F40" w14:textId="77777777" w:rsidR="00646410" w:rsidRPr="001B392B" w:rsidRDefault="00646410" w:rsidP="00F057D7">
            <w:pPr>
              <w:pStyle w:val="TAC"/>
            </w:pPr>
            <w:r w:rsidRPr="001B392B">
              <w:t>-1.50 -- -1.40</w:t>
            </w:r>
          </w:p>
        </w:tc>
        <w:tc>
          <w:tcPr>
            <w:tcW w:w="3686" w:type="dxa"/>
            <w:vAlign w:val="center"/>
          </w:tcPr>
          <w:p w14:paraId="7045C285" w14:textId="77777777" w:rsidR="00646410" w:rsidRPr="001B392B" w:rsidRDefault="00646410" w:rsidP="00F057D7">
            <w:pPr>
              <w:pStyle w:val="TAC"/>
            </w:pPr>
            <w:r w:rsidRPr="001B392B">
              <w:rPr>
                <w:rFonts w:cs="Arial"/>
                <w:szCs w:val="18"/>
              </w:rPr>
              <w:t>MEAN_BEP_9/6/7/8/10/11</w:t>
            </w:r>
          </w:p>
        </w:tc>
        <w:tc>
          <w:tcPr>
            <w:tcW w:w="3118" w:type="dxa"/>
          </w:tcPr>
          <w:p w14:paraId="3F4451F7" w14:textId="77777777" w:rsidR="00646410" w:rsidRPr="001B392B" w:rsidRDefault="00646410" w:rsidP="00F057D7">
            <w:pPr>
              <w:pStyle w:val="TAC"/>
            </w:pPr>
            <w:r w:rsidRPr="001B392B">
              <w:t>70 %</w:t>
            </w:r>
          </w:p>
        </w:tc>
      </w:tr>
      <w:tr w:rsidR="00646410" w:rsidRPr="001B392B" w14:paraId="7F334E71" w14:textId="77777777">
        <w:tblPrEx>
          <w:tblCellMar>
            <w:top w:w="0" w:type="dxa"/>
            <w:bottom w:w="0" w:type="dxa"/>
          </w:tblCellMar>
        </w:tblPrEx>
        <w:tc>
          <w:tcPr>
            <w:tcW w:w="1526" w:type="dxa"/>
          </w:tcPr>
          <w:p w14:paraId="6F2B0CF3" w14:textId="77777777" w:rsidR="00646410" w:rsidRPr="001B392B" w:rsidRDefault="00646410" w:rsidP="00F057D7">
            <w:pPr>
              <w:pStyle w:val="TAC"/>
            </w:pPr>
            <w:r w:rsidRPr="001B392B">
              <w:t>MEAN_BEP_10</w:t>
            </w:r>
          </w:p>
        </w:tc>
        <w:tc>
          <w:tcPr>
            <w:tcW w:w="1417" w:type="dxa"/>
          </w:tcPr>
          <w:p w14:paraId="619CB4F2" w14:textId="77777777" w:rsidR="00646410" w:rsidRPr="001B392B" w:rsidRDefault="00646410" w:rsidP="00F057D7">
            <w:pPr>
              <w:pStyle w:val="TAC"/>
            </w:pPr>
            <w:r w:rsidRPr="001B392B">
              <w:t>-1.60 -- -1.50</w:t>
            </w:r>
          </w:p>
        </w:tc>
        <w:tc>
          <w:tcPr>
            <w:tcW w:w="3686" w:type="dxa"/>
            <w:vAlign w:val="center"/>
          </w:tcPr>
          <w:p w14:paraId="53D68CB1" w14:textId="77777777" w:rsidR="00646410" w:rsidRPr="001B392B" w:rsidRDefault="00646410" w:rsidP="00F057D7">
            <w:pPr>
              <w:pStyle w:val="TAC"/>
            </w:pPr>
            <w:r w:rsidRPr="001B392B">
              <w:rPr>
                <w:rFonts w:cs="Arial"/>
                <w:szCs w:val="18"/>
              </w:rPr>
              <w:t>MEAN_BEP_10/7/8/9/11/12</w:t>
            </w:r>
          </w:p>
        </w:tc>
        <w:tc>
          <w:tcPr>
            <w:tcW w:w="3118" w:type="dxa"/>
          </w:tcPr>
          <w:p w14:paraId="68E047E7" w14:textId="77777777" w:rsidR="00646410" w:rsidRPr="001B392B" w:rsidRDefault="00646410" w:rsidP="00F057D7">
            <w:pPr>
              <w:pStyle w:val="TAC"/>
            </w:pPr>
            <w:r w:rsidRPr="001B392B">
              <w:t>65 %</w:t>
            </w:r>
          </w:p>
        </w:tc>
      </w:tr>
      <w:tr w:rsidR="00646410" w:rsidRPr="001B392B" w14:paraId="79E30A74" w14:textId="77777777">
        <w:tblPrEx>
          <w:tblCellMar>
            <w:top w:w="0" w:type="dxa"/>
            <w:bottom w:w="0" w:type="dxa"/>
          </w:tblCellMar>
        </w:tblPrEx>
        <w:tc>
          <w:tcPr>
            <w:tcW w:w="1526" w:type="dxa"/>
          </w:tcPr>
          <w:p w14:paraId="6E5549F9" w14:textId="77777777" w:rsidR="00646410" w:rsidRPr="001B392B" w:rsidRDefault="00646410" w:rsidP="00F057D7">
            <w:pPr>
              <w:pStyle w:val="TAC"/>
            </w:pPr>
            <w:r w:rsidRPr="001B392B">
              <w:t>MEAN_BEP_11</w:t>
            </w:r>
          </w:p>
        </w:tc>
        <w:tc>
          <w:tcPr>
            <w:tcW w:w="1417" w:type="dxa"/>
          </w:tcPr>
          <w:p w14:paraId="5903B849" w14:textId="77777777" w:rsidR="00646410" w:rsidRPr="001B392B" w:rsidRDefault="00646410" w:rsidP="00F057D7">
            <w:pPr>
              <w:pStyle w:val="TAC"/>
            </w:pPr>
            <w:r w:rsidRPr="001B392B">
              <w:t>-1.70 -- -1.60</w:t>
            </w:r>
          </w:p>
        </w:tc>
        <w:tc>
          <w:tcPr>
            <w:tcW w:w="3686" w:type="dxa"/>
            <w:vAlign w:val="center"/>
          </w:tcPr>
          <w:p w14:paraId="7EC1B8D5" w14:textId="77777777" w:rsidR="00646410" w:rsidRPr="001B392B" w:rsidRDefault="00646410" w:rsidP="00F057D7">
            <w:pPr>
              <w:pStyle w:val="TAC"/>
            </w:pPr>
            <w:r w:rsidRPr="001B392B">
              <w:rPr>
                <w:rFonts w:cs="Arial"/>
                <w:szCs w:val="18"/>
              </w:rPr>
              <w:t>MEAN_BEP_11/8/9/10/12/13</w:t>
            </w:r>
          </w:p>
        </w:tc>
        <w:tc>
          <w:tcPr>
            <w:tcW w:w="3118" w:type="dxa"/>
          </w:tcPr>
          <w:p w14:paraId="68DCCE4B" w14:textId="77777777" w:rsidR="00646410" w:rsidRPr="001B392B" w:rsidRDefault="00646410" w:rsidP="00F057D7">
            <w:pPr>
              <w:pStyle w:val="TAC"/>
            </w:pPr>
            <w:r w:rsidRPr="001B392B">
              <w:t>65 %</w:t>
            </w:r>
          </w:p>
        </w:tc>
      </w:tr>
      <w:tr w:rsidR="00646410" w:rsidRPr="001B392B" w14:paraId="78B0AE2D" w14:textId="77777777">
        <w:tblPrEx>
          <w:tblCellMar>
            <w:top w:w="0" w:type="dxa"/>
            <w:bottom w:w="0" w:type="dxa"/>
          </w:tblCellMar>
        </w:tblPrEx>
        <w:tc>
          <w:tcPr>
            <w:tcW w:w="1526" w:type="dxa"/>
          </w:tcPr>
          <w:p w14:paraId="161503F9" w14:textId="77777777" w:rsidR="00646410" w:rsidRPr="001B392B" w:rsidRDefault="00646410" w:rsidP="00F057D7">
            <w:pPr>
              <w:pStyle w:val="TAC"/>
            </w:pPr>
            <w:r w:rsidRPr="001B392B">
              <w:t>MEAN_BEP_12</w:t>
            </w:r>
          </w:p>
        </w:tc>
        <w:tc>
          <w:tcPr>
            <w:tcW w:w="1417" w:type="dxa"/>
          </w:tcPr>
          <w:p w14:paraId="3F461670" w14:textId="77777777" w:rsidR="00646410" w:rsidRPr="001B392B" w:rsidRDefault="00646410" w:rsidP="00F057D7">
            <w:pPr>
              <w:pStyle w:val="TAC"/>
            </w:pPr>
            <w:r w:rsidRPr="001B392B">
              <w:t>-1.80 -- -1.70</w:t>
            </w:r>
          </w:p>
        </w:tc>
        <w:tc>
          <w:tcPr>
            <w:tcW w:w="3686" w:type="dxa"/>
            <w:vAlign w:val="center"/>
          </w:tcPr>
          <w:p w14:paraId="7ED79C41" w14:textId="77777777" w:rsidR="00646410" w:rsidRPr="001B392B" w:rsidRDefault="00646410" w:rsidP="00F057D7">
            <w:pPr>
              <w:pStyle w:val="TAC"/>
            </w:pPr>
            <w:r w:rsidRPr="001B392B">
              <w:rPr>
                <w:rFonts w:cs="Arial"/>
                <w:szCs w:val="18"/>
              </w:rPr>
              <w:t>MEAN_BEP_12/9/10/11/13/14</w:t>
            </w:r>
          </w:p>
        </w:tc>
        <w:tc>
          <w:tcPr>
            <w:tcW w:w="3118" w:type="dxa"/>
          </w:tcPr>
          <w:p w14:paraId="30925416" w14:textId="77777777" w:rsidR="00646410" w:rsidRPr="001B392B" w:rsidRDefault="00646410" w:rsidP="00F057D7">
            <w:pPr>
              <w:pStyle w:val="TAC"/>
            </w:pPr>
            <w:r w:rsidRPr="001B392B">
              <w:t>65 %</w:t>
            </w:r>
          </w:p>
        </w:tc>
      </w:tr>
      <w:tr w:rsidR="00646410" w:rsidRPr="001B392B" w14:paraId="4092C3D8" w14:textId="77777777">
        <w:tblPrEx>
          <w:tblCellMar>
            <w:top w:w="0" w:type="dxa"/>
            <w:bottom w:w="0" w:type="dxa"/>
          </w:tblCellMar>
        </w:tblPrEx>
        <w:tc>
          <w:tcPr>
            <w:tcW w:w="1526" w:type="dxa"/>
          </w:tcPr>
          <w:p w14:paraId="2D16DA8D" w14:textId="77777777" w:rsidR="00646410" w:rsidRPr="001B392B" w:rsidRDefault="00646410" w:rsidP="00F057D7">
            <w:pPr>
              <w:pStyle w:val="TAC"/>
            </w:pPr>
            <w:r w:rsidRPr="001B392B">
              <w:t>MEAN_BEP_13</w:t>
            </w:r>
          </w:p>
        </w:tc>
        <w:tc>
          <w:tcPr>
            <w:tcW w:w="1417" w:type="dxa"/>
          </w:tcPr>
          <w:p w14:paraId="60CB23C5" w14:textId="77777777" w:rsidR="00646410" w:rsidRPr="001B392B" w:rsidRDefault="00646410" w:rsidP="00F057D7">
            <w:pPr>
              <w:pStyle w:val="TAC"/>
            </w:pPr>
            <w:r w:rsidRPr="001B392B">
              <w:t>-1.90 -- -1.80</w:t>
            </w:r>
          </w:p>
        </w:tc>
        <w:tc>
          <w:tcPr>
            <w:tcW w:w="3686" w:type="dxa"/>
            <w:vAlign w:val="center"/>
          </w:tcPr>
          <w:p w14:paraId="6C282085" w14:textId="77777777" w:rsidR="00646410" w:rsidRPr="001B392B" w:rsidRDefault="00646410" w:rsidP="00F057D7">
            <w:pPr>
              <w:pStyle w:val="TAC"/>
            </w:pPr>
            <w:r w:rsidRPr="001B392B">
              <w:rPr>
                <w:rFonts w:cs="Arial"/>
                <w:szCs w:val="18"/>
              </w:rPr>
              <w:t>MEAN_BEP_13/10/11/12/14/15</w:t>
            </w:r>
          </w:p>
        </w:tc>
        <w:tc>
          <w:tcPr>
            <w:tcW w:w="3118" w:type="dxa"/>
          </w:tcPr>
          <w:p w14:paraId="5A7473FE" w14:textId="77777777" w:rsidR="00646410" w:rsidRPr="001B392B" w:rsidRDefault="00646410" w:rsidP="00F057D7">
            <w:pPr>
              <w:pStyle w:val="TAC"/>
            </w:pPr>
            <w:r w:rsidRPr="001B392B">
              <w:t>65 %</w:t>
            </w:r>
          </w:p>
        </w:tc>
      </w:tr>
      <w:tr w:rsidR="00646410" w:rsidRPr="001B392B" w14:paraId="51CE8F76" w14:textId="77777777">
        <w:tblPrEx>
          <w:tblCellMar>
            <w:top w:w="0" w:type="dxa"/>
            <w:bottom w:w="0" w:type="dxa"/>
          </w:tblCellMar>
        </w:tblPrEx>
        <w:tc>
          <w:tcPr>
            <w:tcW w:w="1526" w:type="dxa"/>
          </w:tcPr>
          <w:p w14:paraId="597016E0" w14:textId="77777777" w:rsidR="00646410" w:rsidRPr="001B392B" w:rsidRDefault="00646410" w:rsidP="00F057D7">
            <w:pPr>
              <w:pStyle w:val="TAC"/>
            </w:pPr>
            <w:r w:rsidRPr="001B392B">
              <w:t>MEAN_BEP_14</w:t>
            </w:r>
          </w:p>
        </w:tc>
        <w:tc>
          <w:tcPr>
            <w:tcW w:w="1417" w:type="dxa"/>
          </w:tcPr>
          <w:p w14:paraId="3C2A6E4F" w14:textId="77777777" w:rsidR="00646410" w:rsidRPr="001B392B" w:rsidRDefault="00646410" w:rsidP="00F057D7">
            <w:pPr>
              <w:pStyle w:val="TAC"/>
            </w:pPr>
            <w:r w:rsidRPr="001B392B">
              <w:t>-2.00 -- -1.90</w:t>
            </w:r>
          </w:p>
        </w:tc>
        <w:tc>
          <w:tcPr>
            <w:tcW w:w="3686" w:type="dxa"/>
            <w:vAlign w:val="center"/>
          </w:tcPr>
          <w:p w14:paraId="42D6ABDC" w14:textId="77777777" w:rsidR="00646410" w:rsidRPr="001B392B" w:rsidRDefault="00646410" w:rsidP="00F057D7">
            <w:pPr>
              <w:pStyle w:val="TAC"/>
            </w:pPr>
            <w:r w:rsidRPr="001B392B">
              <w:rPr>
                <w:rFonts w:cs="Arial"/>
                <w:szCs w:val="18"/>
              </w:rPr>
              <w:t>MEAN_BEP_14/11/12/13/15/16</w:t>
            </w:r>
          </w:p>
        </w:tc>
        <w:tc>
          <w:tcPr>
            <w:tcW w:w="3118" w:type="dxa"/>
          </w:tcPr>
          <w:p w14:paraId="408BE49F" w14:textId="77777777" w:rsidR="00646410" w:rsidRPr="001B392B" w:rsidRDefault="00646410" w:rsidP="00F057D7">
            <w:pPr>
              <w:pStyle w:val="TAC"/>
            </w:pPr>
            <w:r w:rsidRPr="001B392B">
              <w:t>65 %</w:t>
            </w:r>
          </w:p>
        </w:tc>
      </w:tr>
      <w:tr w:rsidR="00646410" w:rsidRPr="001B392B" w14:paraId="1FD915EC" w14:textId="77777777">
        <w:tblPrEx>
          <w:tblCellMar>
            <w:top w:w="0" w:type="dxa"/>
            <w:bottom w:w="0" w:type="dxa"/>
          </w:tblCellMar>
        </w:tblPrEx>
        <w:tc>
          <w:tcPr>
            <w:tcW w:w="1526" w:type="dxa"/>
          </w:tcPr>
          <w:p w14:paraId="7C628AB0" w14:textId="77777777" w:rsidR="00646410" w:rsidRPr="001B392B" w:rsidRDefault="00646410" w:rsidP="00F057D7">
            <w:pPr>
              <w:pStyle w:val="TAC"/>
            </w:pPr>
            <w:r w:rsidRPr="001B392B">
              <w:t>MEAN_BEP_15</w:t>
            </w:r>
          </w:p>
        </w:tc>
        <w:tc>
          <w:tcPr>
            <w:tcW w:w="1417" w:type="dxa"/>
          </w:tcPr>
          <w:p w14:paraId="6B6F868F" w14:textId="77777777" w:rsidR="00646410" w:rsidRPr="001B392B" w:rsidRDefault="00646410" w:rsidP="00F057D7">
            <w:pPr>
              <w:pStyle w:val="TAC"/>
            </w:pPr>
            <w:r w:rsidRPr="001B392B">
              <w:t>-2.10 -- -2.00</w:t>
            </w:r>
          </w:p>
        </w:tc>
        <w:tc>
          <w:tcPr>
            <w:tcW w:w="3686" w:type="dxa"/>
            <w:vAlign w:val="center"/>
          </w:tcPr>
          <w:p w14:paraId="308A0945" w14:textId="77777777" w:rsidR="00646410" w:rsidRPr="001B392B" w:rsidRDefault="00646410" w:rsidP="00F057D7">
            <w:pPr>
              <w:pStyle w:val="TAC"/>
            </w:pPr>
            <w:r w:rsidRPr="001B392B">
              <w:rPr>
                <w:rFonts w:cs="Arial"/>
                <w:szCs w:val="18"/>
              </w:rPr>
              <w:t>MEAN_BEP_15/11/12/13/14/16/17</w:t>
            </w:r>
          </w:p>
        </w:tc>
        <w:tc>
          <w:tcPr>
            <w:tcW w:w="3118" w:type="dxa"/>
          </w:tcPr>
          <w:p w14:paraId="3A927681" w14:textId="77777777" w:rsidR="00646410" w:rsidRPr="001B392B" w:rsidRDefault="00646410" w:rsidP="00F057D7">
            <w:pPr>
              <w:pStyle w:val="TAC"/>
            </w:pPr>
            <w:r w:rsidRPr="001B392B">
              <w:t>70 %</w:t>
            </w:r>
          </w:p>
        </w:tc>
      </w:tr>
      <w:tr w:rsidR="00646410" w:rsidRPr="001B392B" w14:paraId="5E1B0D23" w14:textId="77777777">
        <w:tblPrEx>
          <w:tblCellMar>
            <w:top w:w="0" w:type="dxa"/>
            <w:bottom w:w="0" w:type="dxa"/>
          </w:tblCellMar>
        </w:tblPrEx>
        <w:tc>
          <w:tcPr>
            <w:tcW w:w="1526" w:type="dxa"/>
          </w:tcPr>
          <w:p w14:paraId="662AB727" w14:textId="77777777" w:rsidR="00646410" w:rsidRPr="001B392B" w:rsidRDefault="00646410" w:rsidP="00F057D7">
            <w:pPr>
              <w:pStyle w:val="TAC"/>
            </w:pPr>
            <w:r w:rsidRPr="001B392B">
              <w:t>MEAN_BEP_16</w:t>
            </w:r>
          </w:p>
        </w:tc>
        <w:tc>
          <w:tcPr>
            <w:tcW w:w="1417" w:type="dxa"/>
          </w:tcPr>
          <w:p w14:paraId="0FC14AC2" w14:textId="77777777" w:rsidR="00646410" w:rsidRPr="001B392B" w:rsidRDefault="00646410" w:rsidP="00F057D7">
            <w:pPr>
              <w:pStyle w:val="TAC"/>
            </w:pPr>
            <w:r w:rsidRPr="001B392B">
              <w:t>-2.20 -- -2.10</w:t>
            </w:r>
          </w:p>
        </w:tc>
        <w:tc>
          <w:tcPr>
            <w:tcW w:w="3686" w:type="dxa"/>
            <w:vAlign w:val="center"/>
          </w:tcPr>
          <w:p w14:paraId="055DA40F" w14:textId="77777777" w:rsidR="00646410" w:rsidRPr="001B392B" w:rsidRDefault="00646410" w:rsidP="00F057D7">
            <w:pPr>
              <w:pStyle w:val="TAC"/>
            </w:pPr>
            <w:r w:rsidRPr="001B392B">
              <w:rPr>
                <w:rFonts w:cs="Arial"/>
                <w:szCs w:val="18"/>
              </w:rPr>
              <w:t>MEAN_BEP_16/13/14/15/17/18</w:t>
            </w:r>
          </w:p>
        </w:tc>
        <w:tc>
          <w:tcPr>
            <w:tcW w:w="3118" w:type="dxa"/>
          </w:tcPr>
          <w:p w14:paraId="746B9409" w14:textId="77777777" w:rsidR="00646410" w:rsidRPr="001B392B" w:rsidRDefault="00646410" w:rsidP="00F057D7">
            <w:pPr>
              <w:pStyle w:val="TAC"/>
            </w:pPr>
            <w:r w:rsidRPr="001B392B">
              <w:t>70 %</w:t>
            </w:r>
          </w:p>
        </w:tc>
      </w:tr>
      <w:tr w:rsidR="00646410" w:rsidRPr="001B392B" w14:paraId="06E4F7F1" w14:textId="77777777">
        <w:tblPrEx>
          <w:tblCellMar>
            <w:top w:w="0" w:type="dxa"/>
            <w:bottom w:w="0" w:type="dxa"/>
          </w:tblCellMar>
        </w:tblPrEx>
        <w:tc>
          <w:tcPr>
            <w:tcW w:w="1526" w:type="dxa"/>
          </w:tcPr>
          <w:p w14:paraId="4ED3D8E5" w14:textId="77777777" w:rsidR="00646410" w:rsidRPr="001B392B" w:rsidRDefault="00646410" w:rsidP="00F057D7">
            <w:pPr>
              <w:pStyle w:val="TAC"/>
            </w:pPr>
            <w:r w:rsidRPr="001B392B">
              <w:t>MEAN_BEP_17</w:t>
            </w:r>
          </w:p>
        </w:tc>
        <w:tc>
          <w:tcPr>
            <w:tcW w:w="1417" w:type="dxa"/>
          </w:tcPr>
          <w:p w14:paraId="3034B996" w14:textId="77777777" w:rsidR="00646410" w:rsidRPr="001B392B" w:rsidRDefault="00646410" w:rsidP="00F057D7">
            <w:pPr>
              <w:pStyle w:val="TAC"/>
            </w:pPr>
            <w:r w:rsidRPr="001B392B">
              <w:t>-2.30 -- -2.20</w:t>
            </w:r>
          </w:p>
        </w:tc>
        <w:tc>
          <w:tcPr>
            <w:tcW w:w="3686" w:type="dxa"/>
            <w:vAlign w:val="center"/>
          </w:tcPr>
          <w:p w14:paraId="71C074A6" w14:textId="77777777" w:rsidR="00646410" w:rsidRPr="001B392B" w:rsidRDefault="00646410" w:rsidP="00F057D7">
            <w:pPr>
              <w:pStyle w:val="TAC"/>
            </w:pPr>
            <w:r w:rsidRPr="001B392B">
              <w:rPr>
                <w:rFonts w:cs="Arial"/>
                <w:szCs w:val="18"/>
              </w:rPr>
              <w:t>MEAN_BEP_17/14/15/16/18/19</w:t>
            </w:r>
          </w:p>
        </w:tc>
        <w:tc>
          <w:tcPr>
            <w:tcW w:w="3118" w:type="dxa"/>
          </w:tcPr>
          <w:p w14:paraId="7F47F73E" w14:textId="77777777" w:rsidR="00646410" w:rsidRPr="001B392B" w:rsidRDefault="00646410" w:rsidP="00F057D7">
            <w:pPr>
              <w:pStyle w:val="TAC"/>
            </w:pPr>
            <w:r w:rsidRPr="001B392B">
              <w:t>70 %</w:t>
            </w:r>
          </w:p>
        </w:tc>
      </w:tr>
      <w:tr w:rsidR="00646410" w:rsidRPr="001B392B" w14:paraId="0B267AA8" w14:textId="77777777">
        <w:tblPrEx>
          <w:tblCellMar>
            <w:top w:w="0" w:type="dxa"/>
            <w:bottom w:w="0" w:type="dxa"/>
          </w:tblCellMar>
        </w:tblPrEx>
        <w:tc>
          <w:tcPr>
            <w:tcW w:w="1526" w:type="dxa"/>
          </w:tcPr>
          <w:p w14:paraId="19089A1E" w14:textId="77777777" w:rsidR="00646410" w:rsidRPr="001B392B" w:rsidRDefault="00646410" w:rsidP="00F057D7">
            <w:pPr>
              <w:pStyle w:val="TAC"/>
            </w:pPr>
            <w:r w:rsidRPr="001B392B">
              <w:t>MEAN_BEP_18</w:t>
            </w:r>
          </w:p>
        </w:tc>
        <w:tc>
          <w:tcPr>
            <w:tcW w:w="1417" w:type="dxa"/>
          </w:tcPr>
          <w:p w14:paraId="7A0D21E6" w14:textId="77777777" w:rsidR="00646410" w:rsidRPr="001B392B" w:rsidRDefault="00646410" w:rsidP="00F057D7">
            <w:pPr>
              <w:pStyle w:val="TAC"/>
            </w:pPr>
            <w:r w:rsidRPr="001B392B">
              <w:t>-2.40 -- -2.30</w:t>
            </w:r>
          </w:p>
        </w:tc>
        <w:tc>
          <w:tcPr>
            <w:tcW w:w="3686" w:type="dxa"/>
            <w:vAlign w:val="center"/>
          </w:tcPr>
          <w:p w14:paraId="64DA6CD0" w14:textId="77777777" w:rsidR="00646410" w:rsidRPr="001B392B" w:rsidRDefault="00646410" w:rsidP="00F057D7">
            <w:pPr>
              <w:pStyle w:val="TAC"/>
            </w:pPr>
            <w:r w:rsidRPr="001B392B">
              <w:rPr>
                <w:rFonts w:cs="Arial"/>
                <w:szCs w:val="18"/>
              </w:rPr>
              <w:t>MEAN_BEP_18/14/15/16/17/19/20</w:t>
            </w:r>
          </w:p>
        </w:tc>
        <w:tc>
          <w:tcPr>
            <w:tcW w:w="3118" w:type="dxa"/>
          </w:tcPr>
          <w:p w14:paraId="2A8D55EF" w14:textId="77777777" w:rsidR="00646410" w:rsidRPr="001B392B" w:rsidRDefault="00646410" w:rsidP="00F057D7">
            <w:pPr>
              <w:pStyle w:val="TAC"/>
            </w:pPr>
            <w:r w:rsidRPr="001B392B">
              <w:t>70 %</w:t>
            </w:r>
          </w:p>
        </w:tc>
      </w:tr>
      <w:tr w:rsidR="00646410" w:rsidRPr="001B392B" w14:paraId="637AC5A0" w14:textId="77777777">
        <w:tblPrEx>
          <w:tblCellMar>
            <w:top w:w="0" w:type="dxa"/>
            <w:bottom w:w="0" w:type="dxa"/>
          </w:tblCellMar>
        </w:tblPrEx>
        <w:tc>
          <w:tcPr>
            <w:tcW w:w="1526" w:type="dxa"/>
          </w:tcPr>
          <w:p w14:paraId="5E3C47C9" w14:textId="77777777" w:rsidR="00646410" w:rsidRPr="001B392B" w:rsidRDefault="00646410" w:rsidP="00F057D7">
            <w:pPr>
              <w:pStyle w:val="TAC"/>
            </w:pPr>
            <w:r w:rsidRPr="001B392B">
              <w:t>MEAN_BEP_19</w:t>
            </w:r>
          </w:p>
        </w:tc>
        <w:tc>
          <w:tcPr>
            <w:tcW w:w="1417" w:type="dxa"/>
          </w:tcPr>
          <w:p w14:paraId="499AD22B" w14:textId="77777777" w:rsidR="00646410" w:rsidRPr="001B392B" w:rsidRDefault="00646410" w:rsidP="00F057D7">
            <w:pPr>
              <w:pStyle w:val="TAC"/>
            </w:pPr>
            <w:r w:rsidRPr="001B392B">
              <w:t>-2.50 -- -2.40</w:t>
            </w:r>
          </w:p>
        </w:tc>
        <w:tc>
          <w:tcPr>
            <w:tcW w:w="3686" w:type="dxa"/>
            <w:vAlign w:val="center"/>
          </w:tcPr>
          <w:p w14:paraId="537DA7E4" w14:textId="77777777" w:rsidR="00646410" w:rsidRPr="001B392B" w:rsidRDefault="00646410" w:rsidP="00F057D7">
            <w:pPr>
              <w:pStyle w:val="TAC"/>
            </w:pPr>
            <w:r w:rsidRPr="001B392B">
              <w:rPr>
                <w:rFonts w:cs="Arial"/>
                <w:szCs w:val="18"/>
              </w:rPr>
              <w:t>MEAN_BEP_19/15/16/17/18/20/21</w:t>
            </w:r>
          </w:p>
        </w:tc>
        <w:tc>
          <w:tcPr>
            <w:tcW w:w="3118" w:type="dxa"/>
          </w:tcPr>
          <w:p w14:paraId="169EC1BA" w14:textId="77777777" w:rsidR="00646410" w:rsidRPr="001B392B" w:rsidRDefault="00646410" w:rsidP="00F057D7">
            <w:pPr>
              <w:pStyle w:val="TAC"/>
            </w:pPr>
            <w:r w:rsidRPr="001B392B">
              <w:t>70 %</w:t>
            </w:r>
          </w:p>
        </w:tc>
      </w:tr>
      <w:tr w:rsidR="00646410" w:rsidRPr="001B392B" w14:paraId="24B36F10" w14:textId="77777777">
        <w:tblPrEx>
          <w:tblCellMar>
            <w:top w:w="0" w:type="dxa"/>
            <w:bottom w:w="0" w:type="dxa"/>
          </w:tblCellMar>
        </w:tblPrEx>
        <w:tc>
          <w:tcPr>
            <w:tcW w:w="1526" w:type="dxa"/>
          </w:tcPr>
          <w:p w14:paraId="77FC68C8" w14:textId="77777777" w:rsidR="00646410" w:rsidRPr="001B392B" w:rsidRDefault="00646410" w:rsidP="00F057D7">
            <w:pPr>
              <w:pStyle w:val="TAC"/>
            </w:pPr>
            <w:r w:rsidRPr="001B392B">
              <w:t>MEAN_BEP_20</w:t>
            </w:r>
          </w:p>
        </w:tc>
        <w:tc>
          <w:tcPr>
            <w:tcW w:w="1417" w:type="dxa"/>
          </w:tcPr>
          <w:p w14:paraId="294CC2CF" w14:textId="77777777" w:rsidR="00646410" w:rsidRPr="001B392B" w:rsidRDefault="00646410" w:rsidP="00F057D7">
            <w:pPr>
              <w:pStyle w:val="TAC"/>
            </w:pPr>
            <w:r w:rsidRPr="001B392B">
              <w:t>-2.60 -- -2.50</w:t>
            </w:r>
          </w:p>
        </w:tc>
        <w:tc>
          <w:tcPr>
            <w:tcW w:w="3686" w:type="dxa"/>
            <w:vAlign w:val="center"/>
          </w:tcPr>
          <w:p w14:paraId="00DA464F" w14:textId="77777777" w:rsidR="00646410" w:rsidRPr="001B392B" w:rsidRDefault="00646410" w:rsidP="00F057D7">
            <w:pPr>
              <w:pStyle w:val="TAC"/>
            </w:pPr>
            <w:r w:rsidRPr="001B392B">
              <w:rPr>
                <w:rFonts w:cs="Arial"/>
                <w:szCs w:val="18"/>
              </w:rPr>
              <w:t>MEAN_BEP_20/16/17/18/19/21/22</w:t>
            </w:r>
          </w:p>
        </w:tc>
        <w:tc>
          <w:tcPr>
            <w:tcW w:w="3118" w:type="dxa"/>
          </w:tcPr>
          <w:p w14:paraId="50C806A3" w14:textId="77777777" w:rsidR="00646410" w:rsidRPr="001B392B" w:rsidRDefault="00646410" w:rsidP="00F057D7">
            <w:pPr>
              <w:pStyle w:val="TAC"/>
            </w:pPr>
            <w:r w:rsidRPr="001B392B">
              <w:t>70 %</w:t>
            </w:r>
          </w:p>
        </w:tc>
      </w:tr>
      <w:tr w:rsidR="00646410" w:rsidRPr="001B392B" w14:paraId="152569E9" w14:textId="77777777">
        <w:tblPrEx>
          <w:tblCellMar>
            <w:top w:w="0" w:type="dxa"/>
            <w:bottom w:w="0" w:type="dxa"/>
          </w:tblCellMar>
        </w:tblPrEx>
        <w:tc>
          <w:tcPr>
            <w:tcW w:w="1526" w:type="dxa"/>
          </w:tcPr>
          <w:p w14:paraId="12B88192" w14:textId="77777777" w:rsidR="00646410" w:rsidRPr="001B392B" w:rsidRDefault="00646410" w:rsidP="00F057D7">
            <w:pPr>
              <w:pStyle w:val="TAC"/>
            </w:pPr>
            <w:r w:rsidRPr="001B392B">
              <w:t>MEAN_BEP_21</w:t>
            </w:r>
          </w:p>
        </w:tc>
        <w:tc>
          <w:tcPr>
            <w:tcW w:w="1417" w:type="dxa"/>
          </w:tcPr>
          <w:p w14:paraId="4B4F7FD3" w14:textId="77777777" w:rsidR="00646410" w:rsidRPr="001B392B" w:rsidRDefault="00646410" w:rsidP="00F057D7">
            <w:pPr>
              <w:pStyle w:val="TAC"/>
            </w:pPr>
            <w:r w:rsidRPr="001B392B">
              <w:t>-2.70 -- -2.60</w:t>
            </w:r>
          </w:p>
        </w:tc>
        <w:tc>
          <w:tcPr>
            <w:tcW w:w="3686" w:type="dxa"/>
            <w:vAlign w:val="center"/>
          </w:tcPr>
          <w:p w14:paraId="43E7ADEC" w14:textId="77777777" w:rsidR="00646410" w:rsidRPr="001B392B" w:rsidRDefault="00646410" w:rsidP="00F057D7">
            <w:pPr>
              <w:pStyle w:val="TAC"/>
            </w:pPr>
            <w:r w:rsidRPr="001B392B">
              <w:rPr>
                <w:rFonts w:cs="Arial"/>
                <w:szCs w:val="18"/>
              </w:rPr>
              <w:t>MEAN_BEP_21/17/18/19/20/22/23</w:t>
            </w:r>
          </w:p>
        </w:tc>
        <w:tc>
          <w:tcPr>
            <w:tcW w:w="3118" w:type="dxa"/>
          </w:tcPr>
          <w:p w14:paraId="2A0822A2" w14:textId="77777777" w:rsidR="00646410" w:rsidRPr="001B392B" w:rsidRDefault="00646410" w:rsidP="00F057D7">
            <w:pPr>
              <w:pStyle w:val="TAC"/>
            </w:pPr>
            <w:r w:rsidRPr="001B392B">
              <w:t>70 %</w:t>
            </w:r>
          </w:p>
        </w:tc>
      </w:tr>
      <w:tr w:rsidR="00646410" w:rsidRPr="001B392B" w14:paraId="72FBFBD3" w14:textId="77777777">
        <w:tblPrEx>
          <w:tblCellMar>
            <w:top w:w="0" w:type="dxa"/>
            <w:bottom w:w="0" w:type="dxa"/>
          </w:tblCellMar>
        </w:tblPrEx>
        <w:tc>
          <w:tcPr>
            <w:tcW w:w="1526" w:type="dxa"/>
          </w:tcPr>
          <w:p w14:paraId="575CC6F1" w14:textId="77777777" w:rsidR="00646410" w:rsidRPr="001B392B" w:rsidRDefault="00646410" w:rsidP="00F057D7">
            <w:pPr>
              <w:pStyle w:val="TAC"/>
            </w:pPr>
            <w:r w:rsidRPr="001B392B">
              <w:t>MEAN_BEP_22</w:t>
            </w:r>
          </w:p>
        </w:tc>
        <w:tc>
          <w:tcPr>
            <w:tcW w:w="1417" w:type="dxa"/>
          </w:tcPr>
          <w:p w14:paraId="1D48E757" w14:textId="77777777" w:rsidR="00646410" w:rsidRPr="001B392B" w:rsidRDefault="00646410" w:rsidP="00F057D7">
            <w:pPr>
              <w:pStyle w:val="TAC"/>
            </w:pPr>
            <w:r w:rsidRPr="001B392B">
              <w:t>-2.80 -- -2.70</w:t>
            </w:r>
          </w:p>
        </w:tc>
        <w:tc>
          <w:tcPr>
            <w:tcW w:w="3686" w:type="dxa"/>
            <w:vAlign w:val="center"/>
          </w:tcPr>
          <w:p w14:paraId="10DFBBA4" w14:textId="77777777" w:rsidR="00646410" w:rsidRPr="001B392B" w:rsidRDefault="00646410" w:rsidP="00F057D7">
            <w:pPr>
              <w:pStyle w:val="TAC"/>
            </w:pPr>
            <w:r w:rsidRPr="001B392B">
              <w:rPr>
                <w:rFonts w:cs="Arial"/>
                <w:szCs w:val="18"/>
              </w:rPr>
              <w:t>MEAN_BEP_22/18/19/20/21/23/24</w:t>
            </w:r>
          </w:p>
        </w:tc>
        <w:tc>
          <w:tcPr>
            <w:tcW w:w="3118" w:type="dxa"/>
          </w:tcPr>
          <w:p w14:paraId="722E3D8B" w14:textId="77777777" w:rsidR="00646410" w:rsidRPr="001B392B" w:rsidRDefault="00646410" w:rsidP="00F057D7">
            <w:pPr>
              <w:pStyle w:val="TAC"/>
            </w:pPr>
            <w:r w:rsidRPr="001B392B">
              <w:t>70 %</w:t>
            </w:r>
          </w:p>
        </w:tc>
      </w:tr>
      <w:tr w:rsidR="00646410" w:rsidRPr="001B392B" w14:paraId="4030BE13" w14:textId="77777777">
        <w:tblPrEx>
          <w:tblCellMar>
            <w:top w:w="0" w:type="dxa"/>
            <w:bottom w:w="0" w:type="dxa"/>
          </w:tblCellMar>
        </w:tblPrEx>
        <w:tc>
          <w:tcPr>
            <w:tcW w:w="1526" w:type="dxa"/>
          </w:tcPr>
          <w:p w14:paraId="47F8B115" w14:textId="77777777" w:rsidR="00646410" w:rsidRPr="001B392B" w:rsidRDefault="00646410" w:rsidP="00F057D7">
            <w:pPr>
              <w:pStyle w:val="TAC"/>
            </w:pPr>
            <w:r w:rsidRPr="001B392B">
              <w:t>MEAN_BEP_23</w:t>
            </w:r>
          </w:p>
        </w:tc>
        <w:tc>
          <w:tcPr>
            <w:tcW w:w="1417" w:type="dxa"/>
          </w:tcPr>
          <w:p w14:paraId="2AAE4DF8" w14:textId="77777777" w:rsidR="00646410" w:rsidRPr="001B392B" w:rsidRDefault="00646410" w:rsidP="00F057D7">
            <w:pPr>
              <w:pStyle w:val="TAC"/>
            </w:pPr>
            <w:r w:rsidRPr="001B392B">
              <w:t>-2.90 -- -2.80</w:t>
            </w:r>
          </w:p>
        </w:tc>
        <w:tc>
          <w:tcPr>
            <w:tcW w:w="3686" w:type="dxa"/>
            <w:vAlign w:val="center"/>
          </w:tcPr>
          <w:p w14:paraId="7BF1E6AD" w14:textId="77777777" w:rsidR="00646410" w:rsidRPr="001B392B" w:rsidRDefault="00646410" w:rsidP="00F057D7">
            <w:pPr>
              <w:pStyle w:val="TAC"/>
            </w:pPr>
            <w:r w:rsidRPr="001B392B">
              <w:rPr>
                <w:rFonts w:cs="Arial"/>
                <w:szCs w:val="18"/>
              </w:rPr>
              <w:t>MEAN_BEP_23/19/20/21/22/24/25</w:t>
            </w:r>
          </w:p>
        </w:tc>
        <w:tc>
          <w:tcPr>
            <w:tcW w:w="3118" w:type="dxa"/>
          </w:tcPr>
          <w:p w14:paraId="0A2B74E9" w14:textId="77777777" w:rsidR="00646410" w:rsidRPr="001B392B" w:rsidRDefault="00646410" w:rsidP="00F057D7">
            <w:pPr>
              <w:pStyle w:val="TAC"/>
            </w:pPr>
            <w:r w:rsidRPr="001B392B">
              <w:t>70 %</w:t>
            </w:r>
          </w:p>
        </w:tc>
      </w:tr>
      <w:tr w:rsidR="00646410" w:rsidRPr="001B392B" w14:paraId="238E52D5" w14:textId="77777777">
        <w:tblPrEx>
          <w:tblCellMar>
            <w:top w:w="0" w:type="dxa"/>
            <w:bottom w:w="0" w:type="dxa"/>
          </w:tblCellMar>
        </w:tblPrEx>
        <w:tc>
          <w:tcPr>
            <w:tcW w:w="1526" w:type="dxa"/>
          </w:tcPr>
          <w:p w14:paraId="28F8B7EB" w14:textId="77777777" w:rsidR="00646410" w:rsidRPr="001B392B" w:rsidRDefault="00646410" w:rsidP="00F057D7">
            <w:pPr>
              <w:pStyle w:val="TAC"/>
            </w:pPr>
            <w:r w:rsidRPr="001B392B">
              <w:t>MEAN_BEP_24</w:t>
            </w:r>
          </w:p>
        </w:tc>
        <w:tc>
          <w:tcPr>
            <w:tcW w:w="1417" w:type="dxa"/>
          </w:tcPr>
          <w:p w14:paraId="68B4841E" w14:textId="77777777" w:rsidR="00646410" w:rsidRPr="001B392B" w:rsidRDefault="00646410" w:rsidP="00F057D7">
            <w:pPr>
              <w:pStyle w:val="TAC"/>
            </w:pPr>
            <w:r w:rsidRPr="001B392B">
              <w:t>-3.00 -- -2.90</w:t>
            </w:r>
          </w:p>
        </w:tc>
        <w:tc>
          <w:tcPr>
            <w:tcW w:w="3686" w:type="dxa"/>
            <w:vAlign w:val="center"/>
          </w:tcPr>
          <w:p w14:paraId="703D5341" w14:textId="77777777" w:rsidR="00646410" w:rsidRPr="001B392B" w:rsidRDefault="00646410" w:rsidP="00F057D7">
            <w:pPr>
              <w:pStyle w:val="TAC"/>
            </w:pPr>
            <w:r w:rsidRPr="001B392B">
              <w:rPr>
                <w:rFonts w:cs="Arial"/>
                <w:szCs w:val="18"/>
              </w:rPr>
              <w:t>MEAN_BEP_24/20/21/22/23/25/26</w:t>
            </w:r>
          </w:p>
        </w:tc>
        <w:tc>
          <w:tcPr>
            <w:tcW w:w="3118" w:type="dxa"/>
          </w:tcPr>
          <w:p w14:paraId="7BAFD514" w14:textId="77777777" w:rsidR="00646410" w:rsidRPr="001B392B" w:rsidRDefault="00646410" w:rsidP="00F057D7">
            <w:pPr>
              <w:pStyle w:val="TAC"/>
            </w:pPr>
            <w:r w:rsidRPr="001B392B">
              <w:t>70 %</w:t>
            </w:r>
          </w:p>
        </w:tc>
      </w:tr>
      <w:tr w:rsidR="00646410" w:rsidRPr="001B392B" w14:paraId="6E80AAA4" w14:textId="77777777">
        <w:tblPrEx>
          <w:tblCellMar>
            <w:top w:w="0" w:type="dxa"/>
            <w:bottom w:w="0" w:type="dxa"/>
          </w:tblCellMar>
        </w:tblPrEx>
        <w:tc>
          <w:tcPr>
            <w:tcW w:w="1526" w:type="dxa"/>
          </w:tcPr>
          <w:p w14:paraId="260C84E1" w14:textId="77777777" w:rsidR="00646410" w:rsidRPr="001B392B" w:rsidRDefault="00646410" w:rsidP="00F057D7">
            <w:pPr>
              <w:pStyle w:val="TAC"/>
            </w:pPr>
            <w:r w:rsidRPr="001B392B">
              <w:t>MEAN_BEP_25</w:t>
            </w:r>
          </w:p>
        </w:tc>
        <w:tc>
          <w:tcPr>
            <w:tcW w:w="1417" w:type="dxa"/>
          </w:tcPr>
          <w:p w14:paraId="49527ADD" w14:textId="77777777" w:rsidR="00646410" w:rsidRPr="001B392B" w:rsidRDefault="00646410" w:rsidP="00F057D7">
            <w:pPr>
              <w:pStyle w:val="TAC"/>
            </w:pPr>
            <w:r w:rsidRPr="001B392B">
              <w:t>-3.10 -- -3.00</w:t>
            </w:r>
          </w:p>
        </w:tc>
        <w:tc>
          <w:tcPr>
            <w:tcW w:w="3686" w:type="dxa"/>
            <w:vAlign w:val="center"/>
          </w:tcPr>
          <w:p w14:paraId="7C4042ED" w14:textId="77777777" w:rsidR="00646410" w:rsidRPr="001B392B" w:rsidRDefault="00646410" w:rsidP="00F057D7">
            <w:pPr>
              <w:pStyle w:val="TAC"/>
            </w:pPr>
            <w:r w:rsidRPr="001B392B">
              <w:rPr>
                <w:rFonts w:cs="Arial"/>
                <w:szCs w:val="18"/>
              </w:rPr>
              <w:t>MEAN_BEP_25/21/22/23/24/26/27/28</w:t>
            </w:r>
          </w:p>
        </w:tc>
        <w:tc>
          <w:tcPr>
            <w:tcW w:w="3118" w:type="dxa"/>
          </w:tcPr>
          <w:p w14:paraId="48548BB6" w14:textId="77777777" w:rsidR="00646410" w:rsidRPr="001B392B" w:rsidRDefault="00646410" w:rsidP="00F057D7">
            <w:pPr>
              <w:pStyle w:val="TAC"/>
            </w:pPr>
            <w:r w:rsidRPr="001B392B">
              <w:t>65 %</w:t>
            </w:r>
          </w:p>
        </w:tc>
      </w:tr>
      <w:tr w:rsidR="00646410" w:rsidRPr="001B392B" w14:paraId="039A6FB6" w14:textId="77777777">
        <w:tblPrEx>
          <w:tblCellMar>
            <w:top w:w="0" w:type="dxa"/>
            <w:bottom w:w="0" w:type="dxa"/>
          </w:tblCellMar>
        </w:tblPrEx>
        <w:tc>
          <w:tcPr>
            <w:tcW w:w="1526" w:type="dxa"/>
          </w:tcPr>
          <w:p w14:paraId="591F5A80" w14:textId="77777777" w:rsidR="00646410" w:rsidRPr="001B392B" w:rsidRDefault="00646410" w:rsidP="00F057D7">
            <w:pPr>
              <w:pStyle w:val="TAC"/>
            </w:pPr>
            <w:r w:rsidRPr="001B392B">
              <w:t>MEAN_BEP_26</w:t>
            </w:r>
          </w:p>
        </w:tc>
        <w:tc>
          <w:tcPr>
            <w:tcW w:w="1417" w:type="dxa"/>
          </w:tcPr>
          <w:p w14:paraId="22DFC355" w14:textId="77777777" w:rsidR="00646410" w:rsidRPr="001B392B" w:rsidRDefault="00646410" w:rsidP="00F057D7">
            <w:pPr>
              <w:pStyle w:val="TAC"/>
            </w:pPr>
            <w:r w:rsidRPr="001B392B">
              <w:t>-3.20 -- -3.10</w:t>
            </w:r>
          </w:p>
        </w:tc>
        <w:tc>
          <w:tcPr>
            <w:tcW w:w="3686" w:type="dxa"/>
            <w:vAlign w:val="center"/>
          </w:tcPr>
          <w:p w14:paraId="7D555DC1" w14:textId="77777777" w:rsidR="00646410" w:rsidRPr="001B392B" w:rsidRDefault="00646410" w:rsidP="00F057D7">
            <w:pPr>
              <w:pStyle w:val="TAC"/>
            </w:pPr>
            <w:r w:rsidRPr="001B392B">
              <w:rPr>
                <w:rFonts w:cs="Arial"/>
                <w:szCs w:val="18"/>
              </w:rPr>
              <w:t>MEAN_BEP_26/22/23/24/25/27/28/29</w:t>
            </w:r>
          </w:p>
        </w:tc>
        <w:tc>
          <w:tcPr>
            <w:tcW w:w="3118" w:type="dxa"/>
          </w:tcPr>
          <w:p w14:paraId="4EFAB910" w14:textId="77777777" w:rsidR="00646410" w:rsidRPr="001B392B" w:rsidRDefault="00646410" w:rsidP="00F057D7">
            <w:pPr>
              <w:pStyle w:val="TAC"/>
            </w:pPr>
            <w:r w:rsidRPr="001B392B">
              <w:t>65 %</w:t>
            </w:r>
          </w:p>
        </w:tc>
      </w:tr>
      <w:tr w:rsidR="00646410" w:rsidRPr="001B392B" w14:paraId="272957C9" w14:textId="77777777">
        <w:tblPrEx>
          <w:tblCellMar>
            <w:top w:w="0" w:type="dxa"/>
            <w:bottom w:w="0" w:type="dxa"/>
          </w:tblCellMar>
        </w:tblPrEx>
        <w:tc>
          <w:tcPr>
            <w:tcW w:w="1526" w:type="dxa"/>
          </w:tcPr>
          <w:p w14:paraId="56BC44E0" w14:textId="77777777" w:rsidR="00646410" w:rsidRPr="001B392B" w:rsidRDefault="00646410" w:rsidP="00F057D7">
            <w:pPr>
              <w:pStyle w:val="TAC"/>
            </w:pPr>
            <w:r w:rsidRPr="001B392B">
              <w:t>MEAN_BEP_27</w:t>
            </w:r>
          </w:p>
        </w:tc>
        <w:tc>
          <w:tcPr>
            <w:tcW w:w="1417" w:type="dxa"/>
          </w:tcPr>
          <w:p w14:paraId="0FAB2237" w14:textId="77777777" w:rsidR="00646410" w:rsidRPr="001B392B" w:rsidRDefault="00646410" w:rsidP="00F057D7">
            <w:pPr>
              <w:pStyle w:val="TAC"/>
            </w:pPr>
            <w:r w:rsidRPr="001B392B">
              <w:t>-3.30 -- -3.20</w:t>
            </w:r>
          </w:p>
        </w:tc>
        <w:tc>
          <w:tcPr>
            <w:tcW w:w="3686" w:type="dxa"/>
            <w:vAlign w:val="center"/>
          </w:tcPr>
          <w:p w14:paraId="334C4D7B" w14:textId="77777777" w:rsidR="00646410" w:rsidRPr="001B392B" w:rsidRDefault="00646410" w:rsidP="00F057D7">
            <w:pPr>
              <w:pStyle w:val="TAC"/>
            </w:pPr>
            <w:r w:rsidRPr="001B392B">
              <w:rPr>
                <w:rFonts w:cs="Arial"/>
                <w:szCs w:val="18"/>
              </w:rPr>
              <w:t>MEAN_BEP_27/23/24/25/26/28/29/30</w:t>
            </w:r>
          </w:p>
        </w:tc>
        <w:tc>
          <w:tcPr>
            <w:tcW w:w="3118" w:type="dxa"/>
          </w:tcPr>
          <w:p w14:paraId="114535B0" w14:textId="77777777" w:rsidR="00646410" w:rsidRPr="001B392B" w:rsidRDefault="00646410" w:rsidP="00F057D7">
            <w:pPr>
              <w:pStyle w:val="TAC"/>
            </w:pPr>
            <w:r w:rsidRPr="001B392B">
              <w:t>65 %</w:t>
            </w:r>
          </w:p>
        </w:tc>
      </w:tr>
      <w:tr w:rsidR="00646410" w:rsidRPr="001B392B" w14:paraId="592F89B5" w14:textId="77777777">
        <w:tblPrEx>
          <w:tblCellMar>
            <w:top w:w="0" w:type="dxa"/>
            <w:bottom w:w="0" w:type="dxa"/>
          </w:tblCellMar>
        </w:tblPrEx>
        <w:tc>
          <w:tcPr>
            <w:tcW w:w="1526" w:type="dxa"/>
          </w:tcPr>
          <w:p w14:paraId="7819925B" w14:textId="77777777" w:rsidR="00646410" w:rsidRPr="001B392B" w:rsidRDefault="00646410" w:rsidP="00F057D7">
            <w:pPr>
              <w:pStyle w:val="TAC"/>
            </w:pPr>
            <w:r w:rsidRPr="001B392B">
              <w:t>MEAN_BEP_28</w:t>
            </w:r>
          </w:p>
        </w:tc>
        <w:tc>
          <w:tcPr>
            <w:tcW w:w="1417" w:type="dxa"/>
          </w:tcPr>
          <w:p w14:paraId="0810B32F" w14:textId="77777777" w:rsidR="00646410" w:rsidRPr="001B392B" w:rsidRDefault="00646410" w:rsidP="00F057D7">
            <w:pPr>
              <w:pStyle w:val="TAC"/>
            </w:pPr>
            <w:r w:rsidRPr="001B392B">
              <w:t>-3.40 -- -3.30</w:t>
            </w:r>
          </w:p>
        </w:tc>
        <w:tc>
          <w:tcPr>
            <w:tcW w:w="3686" w:type="dxa"/>
            <w:vAlign w:val="center"/>
          </w:tcPr>
          <w:p w14:paraId="03B6CAF3" w14:textId="77777777" w:rsidR="00646410" w:rsidRPr="001B392B" w:rsidRDefault="00646410" w:rsidP="00F057D7">
            <w:pPr>
              <w:pStyle w:val="TAC"/>
            </w:pPr>
            <w:r w:rsidRPr="001B392B">
              <w:rPr>
                <w:rFonts w:cs="Arial"/>
                <w:szCs w:val="18"/>
              </w:rPr>
              <w:t>MEAN_BEP_28/23/24/25/26/27/29/30/31</w:t>
            </w:r>
          </w:p>
        </w:tc>
        <w:tc>
          <w:tcPr>
            <w:tcW w:w="3118" w:type="dxa"/>
          </w:tcPr>
          <w:p w14:paraId="16947A96" w14:textId="77777777" w:rsidR="00646410" w:rsidRPr="001B392B" w:rsidRDefault="00646410" w:rsidP="00F057D7">
            <w:pPr>
              <w:pStyle w:val="TAC"/>
            </w:pPr>
            <w:r w:rsidRPr="001B392B">
              <w:t>65 %</w:t>
            </w:r>
          </w:p>
        </w:tc>
      </w:tr>
      <w:tr w:rsidR="00646410" w:rsidRPr="001B392B" w14:paraId="06CD8784" w14:textId="77777777">
        <w:tblPrEx>
          <w:tblCellMar>
            <w:top w:w="0" w:type="dxa"/>
            <w:bottom w:w="0" w:type="dxa"/>
          </w:tblCellMar>
        </w:tblPrEx>
        <w:tc>
          <w:tcPr>
            <w:tcW w:w="1526" w:type="dxa"/>
          </w:tcPr>
          <w:p w14:paraId="0FC2CDF5" w14:textId="77777777" w:rsidR="00646410" w:rsidRPr="001B392B" w:rsidRDefault="00646410" w:rsidP="00F057D7">
            <w:pPr>
              <w:pStyle w:val="TAC"/>
            </w:pPr>
            <w:r w:rsidRPr="001B392B">
              <w:t>MEAN_BEP_29</w:t>
            </w:r>
          </w:p>
        </w:tc>
        <w:tc>
          <w:tcPr>
            <w:tcW w:w="1417" w:type="dxa"/>
          </w:tcPr>
          <w:p w14:paraId="3F63E461" w14:textId="77777777" w:rsidR="00646410" w:rsidRPr="001B392B" w:rsidRDefault="00646410" w:rsidP="00F057D7">
            <w:pPr>
              <w:pStyle w:val="TAC"/>
            </w:pPr>
            <w:r w:rsidRPr="001B392B">
              <w:t>-3.50 -- -3.40</w:t>
            </w:r>
          </w:p>
        </w:tc>
        <w:tc>
          <w:tcPr>
            <w:tcW w:w="3686" w:type="dxa"/>
            <w:vAlign w:val="center"/>
          </w:tcPr>
          <w:p w14:paraId="763D35CD" w14:textId="77777777" w:rsidR="00646410" w:rsidRPr="001B392B" w:rsidRDefault="00646410" w:rsidP="00F057D7">
            <w:pPr>
              <w:pStyle w:val="TAC"/>
            </w:pPr>
            <w:r w:rsidRPr="001B392B">
              <w:rPr>
                <w:rFonts w:cs="Arial"/>
                <w:szCs w:val="18"/>
              </w:rPr>
              <w:t>MEAN_BEP_29/23/24/25/26/27/28/30/31</w:t>
            </w:r>
          </w:p>
        </w:tc>
        <w:tc>
          <w:tcPr>
            <w:tcW w:w="3118" w:type="dxa"/>
          </w:tcPr>
          <w:p w14:paraId="2545EE23" w14:textId="77777777" w:rsidR="00646410" w:rsidRPr="001B392B" w:rsidRDefault="00646410" w:rsidP="00F057D7">
            <w:pPr>
              <w:pStyle w:val="TAC"/>
            </w:pPr>
            <w:r w:rsidRPr="001B392B">
              <w:t>80 %</w:t>
            </w:r>
          </w:p>
        </w:tc>
      </w:tr>
      <w:tr w:rsidR="00646410" w:rsidRPr="001B392B" w14:paraId="7B50A542" w14:textId="77777777">
        <w:tblPrEx>
          <w:tblCellMar>
            <w:top w:w="0" w:type="dxa"/>
            <w:bottom w:w="0" w:type="dxa"/>
          </w:tblCellMar>
        </w:tblPrEx>
        <w:tc>
          <w:tcPr>
            <w:tcW w:w="1526" w:type="dxa"/>
          </w:tcPr>
          <w:p w14:paraId="15D47B6B" w14:textId="77777777" w:rsidR="00646410" w:rsidRPr="001B392B" w:rsidRDefault="00646410" w:rsidP="00F057D7">
            <w:pPr>
              <w:pStyle w:val="TAC"/>
            </w:pPr>
            <w:r w:rsidRPr="001B392B">
              <w:t>MEAN_BEP_30</w:t>
            </w:r>
          </w:p>
        </w:tc>
        <w:tc>
          <w:tcPr>
            <w:tcW w:w="1417" w:type="dxa"/>
          </w:tcPr>
          <w:p w14:paraId="138F6EA6" w14:textId="77777777" w:rsidR="00646410" w:rsidRPr="001B392B" w:rsidRDefault="00646410" w:rsidP="00F057D7">
            <w:pPr>
              <w:pStyle w:val="TAC"/>
            </w:pPr>
            <w:r w:rsidRPr="001B392B">
              <w:t>-3.60 -- -3.50</w:t>
            </w:r>
          </w:p>
        </w:tc>
        <w:tc>
          <w:tcPr>
            <w:tcW w:w="3686" w:type="dxa"/>
            <w:vAlign w:val="center"/>
          </w:tcPr>
          <w:p w14:paraId="00948151" w14:textId="77777777" w:rsidR="00646410" w:rsidRPr="001B392B" w:rsidRDefault="00646410" w:rsidP="00F057D7">
            <w:pPr>
              <w:pStyle w:val="TAC"/>
            </w:pPr>
            <w:r w:rsidRPr="001B392B">
              <w:rPr>
                <w:rFonts w:cs="Arial"/>
                <w:szCs w:val="18"/>
              </w:rPr>
              <w:t>MEAN_BEP_30/24/25/26/27/28/29/31</w:t>
            </w:r>
          </w:p>
        </w:tc>
        <w:tc>
          <w:tcPr>
            <w:tcW w:w="3118" w:type="dxa"/>
          </w:tcPr>
          <w:p w14:paraId="5C31BDF1" w14:textId="77777777" w:rsidR="00646410" w:rsidRPr="001B392B" w:rsidRDefault="00646410" w:rsidP="00F057D7">
            <w:pPr>
              <w:pStyle w:val="TAC"/>
            </w:pPr>
            <w:r w:rsidRPr="001B392B">
              <w:t>80 %</w:t>
            </w:r>
          </w:p>
        </w:tc>
      </w:tr>
      <w:tr w:rsidR="00646410" w:rsidRPr="001B392B" w14:paraId="7CD995F4" w14:textId="77777777">
        <w:tblPrEx>
          <w:tblCellMar>
            <w:top w:w="0" w:type="dxa"/>
            <w:bottom w:w="0" w:type="dxa"/>
          </w:tblCellMar>
        </w:tblPrEx>
        <w:tc>
          <w:tcPr>
            <w:tcW w:w="1526" w:type="dxa"/>
          </w:tcPr>
          <w:p w14:paraId="5FE0D10E" w14:textId="77777777" w:rsidR="00646410" w:rsidRPr="001B392B" w:rsidRDefault="00646410" w:rsidP="00F057D7">
            <w:pPr>
              <w:pStyle w:val="TAC"/>
            </w:pPr>
            <w:r w:rsidRPr="001B392B">
              <w:t>MEAN_BEP_31</w:t>
            </w:r>
          </w:p>
        </w:tc>
        <w:tc>
          <w:tcPr>
            <w:tcW w:w="1417" w:type="dxa"/>
          </w:tcPr>
          <w:p w14:paraId="4EC0FE7F" w14:textId="77777777" w:rsidR="00646410" w:rsidRPr="001B392B" w:rsidRDefault="00646410" w:rsidP="00F057D7">
            <w:pPr>
              <w:pStyle w:val="TAC"/>
            </w:pPr>
            <w:r w:rsidRPr="001B392B">
              <w:t>&lt; -3.60</w:t>
            </w:r>
          </w:p>
        </w:tc>
        <w:tc>
          <w:tcPr>
            <w:tcW w:w="3686" w:type="dxa"/>
            <w:vAlign w:val="center"/>
          </w:tcPr>
          <w:p w14:paraId="5CF02401" w14:textId="77777777" w:rsidR="00646410" w:rsidRPr="001B392B" w:rsidRDefault="00646410" w:rsidP="00F057D7">
            <w:pPr>
              <w:pStyle w:val="TAC"/>
            </w:pPr>
            <w:r w:rsidRPr="001B392B">
              <w:rPr>
                <w:rFonts w:cs="Arial"/>
                <w:szCs w:val="18"/>
              </w:rPr>
              <w:t>MEAN_BEP_31/27/28/29/30</w:t>
            </w:r>
          </w:p>
        </w:tc>
        <w:tc>
          <w:tcPr>
            <w:tcW w:w="3118" w:type="dxa"/>
          </w:tcPr>
          <w:p w14:paraId="03A21A5A" w14:textId="77777777" w:rsidR="00646410" w:rsidRPr="001B392B" w:rsidRDefault="00646410" w:rsidP="00F057D7">
            <w:pPr>
              <w:pStyle w:val="TAC"/>
            </w:pPr>
            <w:r w:rsidRPr="001B392B">
              <w:t>80 %</w:t>
            </w:r>
          </w:p>
        </w:tc>
      </w:tr>
      <w:tr w:rsidR="00646410" w:rsidRPr="001B392B" w14:paraId="2D6DF152" w14:textId="77777777">
        <w:tblPrEx>
          <w:tblCellMar>
            <w:top w:w="0" w:type="dxa"/>
            <w:bottom w:w="0" w:type="dxa"/>
          </w:tblCellMar>
        </w:tblPrEx>
        <w:tc>
          <w:tcPr>
            <w:tcW w:w="9747" w:type="dxa"/>
            <w:gridSpan w:val="4"/>
          </w:tcPr>
          <w:p w14:paraId="425AB8BD" w14:textId="77777777" w:rsidR="00646410" w:rsidRPr="001B392B" w:rsidRDefault="00646410" w:rsidP="00F057D7">
            <w:pPr>
              <w:pStyle w:val="TAC"/>
              <w:ind w:left="709" w:hanging="709"/>
              <w:jc w:val="left"/>
            </w:pPr>
            <w:r w:rsidRPr="001B392B">
              <w:t xml:space="preserve">NOTE *) The values in this column apply in </w:t>
            </w:r>
            <w:r w:rsidRPr="001B392B">
              <w:rPr>
                <w:i/>
                <w:iCs/>
              </w:rPr>
              <w:t xml:space="preserve">A/Gb mode </w:t>
            </w:r>
            <w:r w:rsidRPr="001B392B">
              <w:rPr>
                <w:iCs/>
              </w:rPr>
              <w:t>for</w:t>
            </w:r>
            <w:r w:rsidRPr="001B392B">
              <w:t xml:space="preserve"> full rate TCH (no DTX) in VAMOS mode.</w:t>
            </w:r>
          </w:p>
        </w:tc>
      </w:tr>
    </w:tbl>
    <w:p w14:paraId="6DCF9547" w14:textId="77777777" w:rsidR="008C1049" w:rsidRPr="001B392B" w:rsidRDefault="008C1049" w:rsidP="008C1049">
      <w:pPr>
        <w:pStyle w:val="FP"/>
      </w:pPr>
    </w:p>
    <w:p w14:paraId="4F9EB15D" w14:textId="77777777" w:rsidR="00E53583" w:rsidRPr="001B392B" w:rsidRDefault="00E53583">
      <w:r w:rsidRPr="001B392B">
        <w:t>For a coding on 4 bits, the 4 most significant bits are used.</w:t>
      </w:r>
    </w:p>
    <w:p w14:paraId="16071E45" w14:textId="77777777" w:rsidR="00E53583" w:rsidRPr="001B392B" w:rsidRDefault="00E53583">
      <w:pPr>
        <w:pStyle w:val="NO"/>
      </w:pPr>
      <w:r w:rsidRPr="001B392B">
        <w:t>NOTE</w:t>
      </w:r>
      <w:r w:rsidR="00855DA6" w:rsidRPr="001B392B">
        <w:t>1</w:t>
      </w:r>
      <w:r w:rsidRPr="001B392B">
        <w:t>:</w:t>
      </w:r>
      <w:r w:rsidRPr="001B392B">
        <w:tab/>
        <w:t>MEAN_BEP is calculated and filtered in a linear scale but mapped to a logarithmic scale for reporting.</w:t>
      </w:r>
    </w:p>
    <w:p w14:paraId="2A20FC9B" w14:textId="77777777" w:rsidR="00855DA6" w:rsidRPr="001B392B" w:rsidRDefault="00855DA6" w:rsidP="00855DA6">
      <w:pPr>
        <w:pStyle w:val="NO"/>
      </w:pPr>
      <w:r w:rsidRPr="001B392B">
        <w:t>NOTE2:</w:t>
      </w:r>
      <w:r w:rsidRPr="001B392B">
        <w:tab/>
        <w:t>The accuracy requirements above take into account possible fluctuations of the bit error rate due to adaptiveness of receivers.</w:t>
      </w:r>
    </w:p>
    <w:p w14:paraId="4E87A159" w14:textId="77777777" w:rsidR="00855DA6" w:rsidRPr="001B392B" w:rsidRDefault="00855DA6">
      <w:pPr>
        <w:pStyle w:val="NO"/>
      </w:pPr>
      <w:r w:rsidRPr="001B392B">
        <w:t>NOTE3:</w:t>
      </w:r>
      <w:r w:rsidRPr="001B392B">
        <w:tab/>
        <w:t>Testing requires measurement of the actual bit error rate and assessment of MEAN_BEP reports based on the same period of time.</w:t>
      </w:r>
    </w:p>
    <w:p w14:paraId="4445A168" w14:textId="77777777" w:rsidR="00E53583" w:rsidRPr="001B392B" w:rsidRDefault="00E53583">
      <w:r w:rsidRPr="001B392B">
        <w:t xml:space="preserve">The mapping table for the coefficient of variation of the channel quality is defined as follows for </w:t>
      </w:r>
      <w:r w:rsidR="008C1049" w:rsidRPr="001B392B">
        <w:t>AQPSK,</w:t>
      </w:r>
      <w:r w:rsidRPr="001B392B">
        <w:t xml:space="preserve"> 8-PSK and GMSK:</w:t>
      </w:r>
    </w:p>
    <w:p w14:paraId="3E4DF6F6" w14:textId="77777777" w:rsidR="00E53583" w:rsidRPr="001B392B" w:rsidRDefault="00E53583">
      <w:pPr>
        <w:pStyle w:val="TH"/>
      </w:pPr>
    </w:p>
    <w:tbl>
      <w:tblPr>
        <w:tblW w:w="0" w:type="auto"/>
        <w:tblInd w:w="1809" w:type="dxa"/>
        <w:tblLayout w:type="fixed"/>
        <w:tblLook w:val="0000" w:firstRow="0" w:lastRow="0" w:firstColumn="0" w:lastColumn="0" w:noHBand="0" w:noVBand="0"/>
      </w:tblPr>
      <w:tblGrid>
        <w:gridCol w:w="1560"/>
        <w:gridCol w:w="850"/>
        <w:gridCol w:w="2126"/>
        <w:gridCol w:w="709"/>
      </w:tblGrid>
      <w:tr w:rsidR="00E53583" w:rsidRPr="001B392B" w14:paraId="7F76D94A" w14:textId="77777777">
        <w:tblPrEx>
          <w:tblCellMar>
            <w:top w:w="0" w:type="dxa"/>
            <w:bottom w:w="0" w:type="dxa"/>
          </w:tblCellMar>
        </w:tblPrEx>
        <w:trPr>
          <w:cantSplit/>
        </w:trPr>
        <w:tc>
          <w:tcPr>
            <w:tcW w:w="1560" w:type="dxa"/>
          </w:tcPr>
          <w:p w14:paraId="50080F96" w14:textId="77777777" w:rsidR="00E53583" w:rsidRPr="001B392B" w:rsidRDefault="00E53583">
            <w:pPr>
              <w:pStyle w:val="B2"/>
              <w:spacing w:after="0"/>
              <w:ind w:left="0" w:firstLine="0"/>
              <w:rPr>
                <w:sz w:val="18"/>
                <w:lang w:eastAsia="en-US"/>
              </w:rPr>
            </w:pPr>
            <w:r w:rsidRPr="001B392B">
              <w:rPr>
                <w:sz w:val="18"/>
                <w:lang w:eastAsia="en-US"/>
              </w:rPr>
              <w:t>CV_BEP 0</w:t>
            </w:r>
          </w:p>
        </w:tc>
        <w:tc>
          <w:tcPr>
            <w:tcW w:w="850" w:type="dxa"/>
          </w:tcPr>
          <w:p w14:paraId="604ACDA0" w14:textId="77777777" w:rsidR="00E53583" w:rsidRPr="001B392B" w:rsidRDefault="00E53583">
            <w:pPr>
              <w:pStyle w:val="B2"/>
              <w:spacing w:after="0"/>
              <w:ind w:left="0" w:firstLine="0"/>
              <w:jc w:val="right"/>
              <w:rPr>
                <w:sz w:val="18"/>
                <w:lang w:eastAsia="en-US"/>
              </w:rPr>
            </w:pPr>
            <w:r w:rsidRPr="001B392B">
              <w:rPr>
                <w:sz w:val="18"/>
                <w:lang w:eastAsia="en-US"/>
              </w:rPr>
              <w:t>2.00</w:t>
            </w:r>
          </w:p>
        </w:tc>
        <w:tc>
          <w:tcPr>
            <w:tcW w:w="2126" w:type="dxa"/>
          </w:tcPr>
          <w:p w14:paraId="30BF4EB0" w14:textId="77777777" w:rsidR="00E53583" w:rsidRPr="001B392B" w:rsidRDefault="00E53583">
            <w:pPr>
              <w:pStyle w:val="B2"/>
              <w:spacing w:after="0"/>
              <w:ind w:left="0" w:firstLine="0"/>
              <w:jc w:val="center"/>
              <w:rPr>
                <w:sz w:val="18"/>
                <w:lang w:eastAsia="en-US"/>
              </w:rPr>
            </w:pPr>
            <w:r w:rsidRPr="001B392B">
              <w:rPr>
                <w:sz w:val="18"/>
                <w:lang w:eastAsia="en-US"/>
              </w:rPr>
              <w:t>&gt; CV_BEP &gt;</w:t>
            </w:r>
          </w:p>
        </w:tc>
        <w:tc>
          <w:tcPr>
            <w:tcW w:w="709" w:type="dxa"/>
          </w:tcPr>
          <w:p w14:paraId="363A8E6E" w14:textId="77777777" w:rsidR="00E53583" w:rsidRPr="001B392B" w:rsidRDefault="00E53583">
            <w:pPr>
              <w:pStyle w:val="B2"/>
              <w:spacing w:after="0"/>
              <w:ind w:left="0" w:firstLine="0"/>
              <w:rPr>
                <w:sz w:val="18"/>
                <w:lang w:eastAsia="en-US"/>
              </w:rPr>
            </w:pPr>
            <w:r w:rsidRPr="001B392B">
              <w:rPr>
                <w:sz w:val="18"/>
                <w:lang w:eastAsia="en-US"/>
              </w:rPr>
              <w:t>1.75</w:t>
            </w:r>
          </w:p>
        </w:tc>
      </w:tr>
      <w:tr w:rsidR="00E53583" w:rsidRPr="001B392B" w14:paraId="2E96901B" w14:textId="77777777">
        <w:tblPrEx>
          <w:tblCellMar>
            <w:top w:w="0" w:type="dxa"/>
            <w:bottom w:w="0" w:type="dxa"/>
          </w:tblCellMar>
        </w:tblPrEx>
        <w:trPr>
          <w:cantSplit/>
        </w:trPr>
        <w:tc>
          <w:tcPr>
            <w:tcW w:w="1560" w:type="dxa"/>
          </w:tcPr>
          <w:p w14:paraId="0D7AE917" w14:textId="77777777" w:rsidR="00E53583" w:rsidRPr="001B392B" w:rsidRDefault="00E53583">
            <w:pPr>
              <w:pStyle w:val="B2"/>
              <w:spacing w:after="0"/>
              <w:ind w:left="0" w:firstLine="0"/>
              <w:rPr>
                <w:sz w:val="18"/>
                <w:lang w:eastAsia="en-US"/>
              </w:rPr>
            </w:pPr>
            <w:r w:rsidRPr="001B392B">
              <w:rPr>
                <w:sz w:val="18"/>
                <w:lang w:eastAsia="en-US"/>
              </w:rPr>
              <w:t>CV_BEP 1</w:t>
            </w:r>
          </w:p>
        </w:tc>
        <w:tc>
          <w:tcPr>
            <w:tcW w:w="850" w:type="dxa"/>
          </w:tcPr>
          <w:p w14:paraId="3F4CDEEA" w14:textId="77777777" w:rsidR="00E53583" w:rsidRPr="001B392B" w:rsidRDefault="00E53583">
            <w:pPr>
              <w:pStyle w:val="B2"/>
              <w:spacing w:after="0"/>
              <w:ind w:left="0" w:firstLine="0"/>
              <w:jc w:val="right"/>
              <w:rPr>
                <w:sz w:val="18"/>
                <w:lang w:eastAsia="en-US"/>
              </w:rPr>
            </w:pPr>
            <w:r w:rsidRPr="001B392B">
              <w:rPr>
                <w:sz w:val="18"/>
                <w:lang w:eastAsia="en-US"/>
              </w:rPr>
              <w:t>1.75</w:t>
            </w:r>
          </w:p>
        </w:tc>
        <w:tc>
          <w:tcPr>
            <w:tcW w:w="2126" w:type="dxa"/>
          </w:tcPr>
          <w:p w14:paraId="03107C65" w14:textId="77777777" w:rsidR="00E53583" w:rsidRPr="001B392B" w:rsidRDefault="00E53583">
            <w:pPr>
              <w:pStyle w:val="B2"/>
              <w:spacing w:after="0"/>
              <w:ind w:left="0" w:firstLine="0"/>
              <w:jc w:val="center"/>
              <w:rPr>
                <w:sz w:val="18"/>
                <w:lang w:eastAsia="en-US"/>
              </w:rPr>
            </w:pPr>
            <w:r w:rsidRPr="001B392B">
              <w:rPr>
                <w:sz w:val="18"/>
                <w:lang w:eastAsia="en-US"/>
              </w:rPr>
              <w:t>&gt; CV_BEP &gt;</w:t>
            </w:r>
          </w:p>
        </w:tc>
        <w:tc>
          <w:tcPr>
            <w:tcW w:w="709" w:type="dxa"/>
          </w:tcPr>
          <w:p w14:paraId="2A80E9D0" w14:textId="77777777" w:rsidR="00E53583" w:rsidRPr="001B392B" w:rsidRDefault="00E53583">
            <w:pPr>
              <w:pStyle w:val="B2"/>
              <w:spacing w:after="0"/>
              <w:ind w:left="0" w:firstLine="0"/>
              <w:rPr>
                <w:sz w:val="18"/>
                <w:lang w:eastAsia="en-US"/>
              </w:rPr>
            </w:pPr>
            <w:r w:rsidRPr="001B392B">
              <w:rPr>
                <w:sz w:val="18"/>
                <w:lang w:eastAsia="en-US"/>
              </w:rPr>
              <w:t>1.50</w:t>
            </w:r>
          </w:p>
        </w:tc>
      </w:tr>
      <w:tr w:rsidR="00E53583" w:rsidRPr="001B392B" w14:paraId="4BA9E48E" w14:textId="77777777">
        <w:tblPrEx>
          <w:tblCellMar>
            <w:top w:w="0" w:type="dxa"/>
            <w:bottom w:w="0" w:type="dxa"/>
          </w:tblCellMar>
        </w:tblPrEx>
        <w:trPr>
          <w:cantSplit/>
        </w:trPr>
        <w:tc>
          <w:tcPr>
            <w:tcW w:w="1560" w:type="dxa"/>
          </w:tcPr>
          <w:p w14:paraId="6123277C" w14:textId="77777777" w:rsidR="00E53583" w:rsidRPr="001B392B" w:rsidRDefault="00E53583">
            <w:pPr>
              <w:pStyle w:val="B2"/>
              <w:spacing w:after="0"/>
              <w:ind w:left="0" w:firstLine="0"/>
              <w:rPr>
                <w:sz w:val="18"/>
                <w:lang w:eastAsia="en-US"/>
              </w:rPr>
            </w:pPr>
            <w:r w:rsidRPr="001B392B">
              <w:rPr>
                <w:sz w:val="18"/>
                <w:lang w:eastAsia="en-US"/>
              </w:rPr>
              <w:t>CV_BEP 2</w:t>
            </w:r>
          </w:p>
        </w:tc>
        <w:tc>
          <w:tcPr>
            <w:tcW w:w="850" w:type="dxa"/>
          </w:tcPr>
          <w:p w14:paraId="1CAEAB6C" w14:textId="77777777" w:rsidR="00E53583" w:rsidRPr="001B392B" w:rsidRDefault="00E53583">
            <w:pPr>
              <w:pStyle w:val="B2"/>
              <w:spacing w:after="0"/>
              <w:ind w:left="0" w:firstLine="0"/>
              <w:jc w:val="right"/>
              <w:rPr>
                <w:sz w:val="18"/>
                <w:lang w:eastAsia="en-US"/>
              </w:rPr>
            </w:pPr>
            <w:r w:rsidRPr="001B392B">
              <w:rPr>
                <w:sz w:val="18"/>
                <w:lang w:eastAsia="en-US"/>
              </w:rPr>
              <w:t>1.50</w:t>
            </w:r>
          </w:p>
        </w:tc>
        <w:tc>
          <w:tcPr>
            <w:tcW w:w="2126" w:type="dxa"/>
          </w:tcPr>
          <w:p w14:paraId="73F30CDF" w14:textId="77777777" w:rsidR="00E53583" w:rsidRPr="001B392B" w:rsidRDefault="00E53583">
            <w:pPr>
              <w:pStyle w:val="B2"/>
              <w:spacing w:after="0"/>
              <w:ind w:left="0" w:firstLine="0"/>
              <w:jc w:val="center"/>
              <w:rPr>
                <w:sz w:val="18"/>
                <w:lang w:eastAsia="en-US"/>
              </w:rPr>
            </w:pPr>
            <w:r w:rsidRPr="001B392B">
              <w:rPr>
                <w:sz w:val="18"/>
                <w:lang w:eastAsia="en-US"/>
              </w:rPr>
              <w:t>&gt; CV_BEP &gt;</w:t>
            </w:r>
          </w:p>
        </w:tc>
        <w:tc>
          <w:tcPr>
            <w:tcW w:w="709" w:type="dxa"/>
          </w:tcPr>
          <w:p w14:paraId="4E41C185" w14:textId="77777777" w:rsidR="00E53583" w:rsidRPr="001B392B" w:rsidRDefault="00E53583">
            <w:pPr>
              <w:pStyle w:val="B2"/>
              <w:spacing w:after="0"/>
              <w:ind w:left="0" w:firstLine="0"/>
              <w:rPr>
                <w:sz w:val="18"/>
                <w:lang w:eastAsia="en-US"/>
              </w:rPr>
            </w:pPr>
            <w:r w:rsidRPr="001B392B">
              <w:rPr>
                <w:sz w:val="18"/>
                <w:lang w:eastAsia="en-US"/>
              </w:rPr>
              <w:t>1.25</w:t>
            </w:r>
          </w:p>
        </w:tc>
      </w:tr>
      <w:tr w:rsidR="00E53583" w:rsidRPr="001B392B" w14:paraId="53EC63C9" w14:textId="77777777">
        <w:tblPrEx>
          <w:tblCellMar>
            <w:top w:w="0" w:type="dxa"/>
            <w:bottom w:w="0" w:type="dxa"/>
          </w:tblCellMar>
        </w:tblPrEx>
        <w:trPr>
          <w:cantSplit/>
        </w:trPr>
        <w:tc>
          <w:tcPr>
            <w:tcW w:w="1560" w:type="dxa"/>
          </w:tcPr>
          <w:p w14:paraId="4FB2023D" w14:textId="77777777" w:rsidR="00E53583" w:rsidRPr="001B392B" w:rsidRDefault="00E53583">
            <w:pPr>
              <w:pStyle w:val="B2"/>
              <w:spacing w:after="0"/>
              <w:ind w:left="0" w:firstLine="0"/>
              <w:rPr>
                <w:sz w:val="18"/>
                <w:lang w:eastAsia="en-US"/>
              </w:rPr>
            </w:pPr>
            <w:r w:rsidRPr="001B392B">
              <w:rPr>
                <w:sz w:val="18"/>
                <w:lang w:eastAsia="en-US"/>
              </w:rPr>
              <w:t>CV_BEP 3</w:t>
            </w:r>
          </w:p>
        </w:tc>
        <w:tc>
          <w:tcPr>
            <w:tcW w:w="850" w:type="dxa"/>
          </w:tcPr>
          <w:p w14:paraId="7B0CB227" w14:textId="77777777" w:rsidR="00E53583" w:rsidRPr="001B392B" w:rsidRDefault="00E53583">
            <w:pPr>
              <w:pStyle w:val="B2"/>
              <w:spacing w:after="0"/>
              <w:ind w:left="0" w:firstLine="0"/>
              <w:jc w:val="right"/>
              <w:rPr>
                <w:sz w:val="18"/>
                <w:lang w:eastAsia="en-US"/>
              </w:rPr>
            </w:pPr>
            <w:r w:rsidRPr="001B392B">
              <w:rPr>
                <w:sz w:val="18"/>
                <w:lang w:eastAsia="en-US"/>
              </w:rPr>
              <w:t>1.25</w:t>
            </w:r>
          </w:p>
        </w:tc>
        <w:tc>
          <w:tcPr>
            <w:tcW w:w="2126" w:type="dxa"/>
          </w:tcPr>
          <w:p w14:paraId="311B73C3" w14:textId="77777777" w:rsidR="00E53583" w:rsidRPr="001B392B" w:rsidRDefault="00E53583">
            <w:pPr>
              <w:pStyle w:val="B2"/>
              <w:spacing w:after="0"/>
              <w:ind w:left="0" w:firstLine="0"/>
              <w:jc w:val="center"/>
              <w:rPr>
                <w:sz w:val="18"/>
                <w:lang w:eastAsia="en-US"/>
              </w:rPr>
            </w:pPr>
            <w:r w:rsidRPr="001B392B">
              <w:rPr>
                <w:sz w:val="18"/>
                <w:lang w:eastAsia="en-US"/>
              </w:rPr>
              <w:t>&gt; CV_BEP &gt;</w:t>
            </w:r>
          </w:p>
        </w:tc>
        <w:tc>
          <w:tcPr>
            <w:tcW w:w="709" w:type="dxa"/>
          </w:tcPr>
          <w:p w14:paraId="0534C168" w14:textId="77777777" w:rsidR="00E53583" w:rsidRPr="001B392B" w:rsidRDefault="00E53583">
            <w:pPr>
              <w:pStyle w:val="B2"/>
              <w:spacing w:after="0"/>
              <w:ind w:left="0" w:firstLine="0"/>
              <w:rPr>
                <w:sz w:val="18"/>
                <w:lang w:eastAsia="en-US"/>
              </w:rPr>
            </w:pPr>
            <w:r w:rsidRPr="001B392B">
              <w:rPr>
                <w:sz w:val="18"/>
                <w:lang w:eastAsia="en-US"/>
              </w:rPr>
              <w:t>1.00</w:t>
            </w:r>
          </w:p>
        </w:tc>
      </w:tr>
      <w:tr w:rsidR="00E53583" w:rsidRPr="001B392B" w14:paraId="17FC7832" w14:textId="77777777">
        <w:tblPrEx>
          <w:tblCellMar>
            <w:top w:w="0" w:type="dxa"/>
            <w:bottom w:w="0" w:type="dxa"/>
          </w:tblCellMar>
        </w:tblPrEx>
        <w:trPr>
          <w:cantSplit/>
        </w:trPr>
        <w:tc>
          <w:tcPr>
            <w:tcW w:w="1560" w:type="dxa"/>
          </w:tcPr>
          <w:p w14:paraId="2EBCE7EB" w14:textId="77777777" w:rsidR="00E53583" w:rsidRPr="001B392B" w:rsidRDefault="00E53583">
            <w:pPr>
              <w:pStyle w:val="B2"/>
              <w:spacing w:after="0"/>
              <w:ind w:left="0" w:firstLine="0"/>
              <w:rPr>
                <w:sz w:val="18"/>
                <w:lang w:eastAsia="en-US"/>
              </w:rPr>
            </w:pPr>
            <w:r w:rsidRPr="001B392B">
              <w:rPr>
                <w:sz w:val="18"/>
                <w:lang w:eastAsia="en-US"/>
              </w:rPr>
              <w:t>CV_BEP 4</w:t>
            </w:r>
          </w:p>
        </w:tc>
        <w:tc>
          <w:tcPr>
            <w:tcW w:w="850" w:type="dxa"/>
          </w:tcPr>
          <w:p w14:paraId="2019EA4E" w14:textId="77777777" w:rsidR="00E53583" w:rsidRPr="001B392B" w:rsidRDefault="00E53583">
            <w:pPr>
              <w:pStyle w:val="B2"/>
              <w:spacing w:after="0"/>
              <w:ind w:left="0" w:firstLine="0"/>
              <w:jc w:val="right"/>
              <w:rPr>
                <w:sz w:val="18"/>
                <w:lang w:eastAsia="en-US"/>
              </w:rPr>
            </w:pPr>
            <w:r w:rsidRPr="001B392B">
              <w:rPr>
                <w:sz w:val="18"/>
                <w:lang w:eastAsia="en-US"/>
              </w:rPr>
              <w:t>1.00</w:t>
            </w:r>
          </w:p>
        </w:tc>
        <w:tc>
          <w:tcPr>
            <w:tcW w:w="2126" w:type="dxa"/>
          </w:tcPr>
          <w:p w14:paraId="1D3E7433" w14:textId="77777777" w:rsidR="00E53583" w:rsidRPr="001B392B" w:rsidRDefault="00E53583">
            <w:pPr>
              <w:pStyle w:val="B2"/>
              <w:spacing w:after="0"/>
              <w:ind w:left="0" w:firstLine="0"/>
              <w:jc w:val="center"/>
              <w:rPr>
                <w:sz w:val="18"/>
                <w:lang w:eastAsia="en-US"/>
              </w:rPr>
            </w:pPr>
            <w:r w:rsidRPr="001B392B">
              <w:rPr>
                <w:sz w:val="18"/>
                <w:lang w:eastAsia="en-US"/>
              </w:rPr>
              <w:t>&gt; CV_BEP &gt;</w:t>
            </w:r>
          </w:p>
        </w:tc>
        <w:tc>
          <w:tcPr>
            <w:tcW w:w="709" w:type="dxa"/>
          </w:tcPr>
          <w:p w14:paraId="7FFC9566" w14:textId="77777777" w:rsidR="00E53583" w:rsidRPr="001B392B" w:rsidRDefault="00E53583">
            <w:pPr>
              <w:pStyle w:val="B2"/>
              <w:spacing w:after="0"/>
              <w:ind w:left="0" w:firstLine="0"/>
              <w:rPr>
                <w:sz w:val="18"/>
                <w:lang w:eastAsia="en-US"/>
              </w:rPr>
            </w:pPr>
            <w:r w:rsidRPr="001B392B">
              <w:rPr>
                <w:sz w:val="18"/>
                <w:lang w:eastAsia="en-US"/>
              </w:rPr>
              <w:t>0.75</w:t>
            </w:r>
          </w:p>
        </w:tc>
      </w:tr>
      <w:tr w:rsidR="00E53583" w:rsidRPr="001B392B" w14:paraId="0BDC4014" w14:textId="77777777">
        <w:tblPrEx>
          <w:tblCellMar>
            <w:top w:w="0" w:type="dxa"/>
            <w:bottom w:w="0" w:type="dxa"/>
          </w:tblCellMar>
        </w:tblPrEx>
        <w:trPr>
          <w:cantSplit/>
        </w:trPr>
        <w:tc>
          <w:tcPr>
            <w:tcW w:w="1560" w:type="dxa"/>
          </w:tcPr>
          <w:p w14:paraId="4B9BDFAB" w14:textId="77777777" w:rsidR="00E53583" w:rsidRPr="001B392B" w:rsidRDefault="00E53583">
            <w:pPr>
              <w:pStyle w:val="B2"/>
              <w:spacing w:after="0"/>
              <w:ind w:left="0" w:firstLine="0"/>
              <w:rPr>
                <w:sz w:val="18"/>
                <w:lang w:eastAsia="en-US"/>
              </w:rPr>
            </w:pPr>
            <w:r w:rsidRPr="001B392B">
              <w:rPr>
                <w:sz w:val="18"/>
                <w:lang w:eastAsia="en-US"/>
              </w:rPr>
              <w:t>CV_BEP 5</w:t>
            </w:r>
          </w:p>
        </w:tc>
        <w:tc>
          <w:tcPr>
            <w:tcW w:w="850" w:type="dxa"/>
          </w:tcPr>
          <w:p w14:paraId="35E0843B" w14:textId="77777777" w:rsidR="00E53583" w:rsidRPr="001B392B" w:rsidRDefault="00E53583">
            <w:pPr>
              <w:pStyle w:val="B2"/>
              <w:spacing w:after="0"/>
              <w:ind w:left="0" w:firstLine="0"/>
              <w:jc w:val="right"/>
              <w:rPr>
                <w:sz w:val="18"/>
                <w:lang w:eastAsia="en-US"/>
              </w:rPr>
            </w:pPr>
            <w:r w:rsidRPr="001B392B">
              <w:rPr>
                <w:sz w:val="18"/>
                <w:lang w:eastAsia="en-US"/>
              </w:rPr>
              <w:t>0.75</w:t>
            </w:r>
          </w:p>
        </w:tc>
        <w:tc>
          <w:tcPr>
            <w:tcW w:w="2126" w:type="dxa"/>
          </w:tcPr>
          <w:p w14:paraId="013D8E80" w14:textId="77777777" w:rsidR="00E53583" w:rsidRPr="001B392B" w:rsidRDefault="00E53583">
            <w:pPr>
              <w:pStyle w:val="B2"/>
              <w:spacing w:after="0"/>
              <w:ind w:left="0" w:firstLine="0"/>
              <w:jc w:val="center"/>
              <w:rPr>
                <w:sz w:val="18"/>
                <w:lang w:eastAsia="en-US"/>
              </w:rPr>
            </w:pPr>
            <w:r w:rsidRPr="001B392B">
              <w:rPr>
                <w:sz w:val="18"/>
                <w:lang w:eastAsia="en-US"/>
              </w:rPr>
              <w:t>&gt; CV_BEP &gt;</w:t>
            </w:r>
          </w:p>
        </w:tc>
        <w:tc>
          <w:tcPr>
            <w:tcW w:w="709" w:type="dxa"/>
          </w:tcPr>
          <w:p w14:paraId="3190676B" w14:textId="77777777" w:rsidR="00E53583" w:rsidRPr="001B392B" w:rsidRDefault="00E53583">
            <w:pPr>
              <w:pStyle w:val="B2"/>
              <w:spacing w:after="0"/>
              <w:ind w:left="0" w:firstLine="0"/>
              <w:rPr>
                <w:sz w:val="18"/>
                <w:lang w:eastAsia="en-US"/>
              </w:rPr>
            </w:pPr>
            <w:r w:rsidRPr="001B392B">
              <w:rPr>
                <w:sz w:val="18"/>
                <w:lang w:eastAsia="en-US"/>
              </w:rPr>
              <w:t>0.50</w:t>
            </w:r>
          </w:p>
        </w:tc>
      </w:tr>
      <w:tr w:rsidR="00E53583" w:rsidRPr="001B392B" w14:paraId="29D4909A" w14:textId="77777777">
        <w:tblPrEx>
          <w:tblCellMar>
            <w:top w:w="0" w:type="dxa"/>
            <w:bottom w:w="0" w:type="dxa"/>
          </w:tblCellMar>
        </w:tblPrEx>
        <w:trPr>
          <w:cantSplit/>
        </w:trPr>
        <w:tc>
          <w:tcPr>
            <w:tcW w:w="1560" w:type="dxa"/>
          </w:tcPr>
          <w:p w14:paraId="1B92F3D5" w14:textId="77777777" w:rsidR="00E53583" w:rsidRPr="001B392B" w:rsidRDefault="00E53583">
            <w:pPr>
              <w:pStyle w:val="B2"/>
              <w:spacing w:after="0"/>
              <w:ind w:left="0" w:firstLine="0"/>
              <w:rPr>
                <w:sz w:val="18"/>
                <w:lang w:eastAsia="en-US"/>
              </w:rPr>
            </w:pPr>
            <w:r w:rsidRPr="001B392B">
              <w:rPr>
                <w:sz w:val="18"/>
                <w:lang w:eastAsia="en-US"/>
              </w:rPr>
              <w:t>CV_BEP 6</w:t>
            </w:r>
          </w:p>
        </w:tc>
        <w:tc>
          <w:tcPr>
            <w:tcW w:w="850" w:type="dxa"/>
          </w:tcPr>
          <w:p w14:paraId="6FA0E2D1" w14:textId="77777777" w:rsidR="00E53583" w:rsidRPr="001B392B" w:rsidRDefault="00E53583">
            <w:pPr>
              <w:pStyle w:val="B2"/>
              <w:spacing w:after="0"/>
              <w:ind w:left="0" w:firstLine="0"/>
              <w:jc w:val="right"/>
              <w:rPr>
                <w:sz w:val="18"/>
                <w:lang w:eastAsia="en-US"/>
              </w:rPr>
            </w:pPr>
            <w:r w:rsidRPr="001B392B">
              <w:rPr>
                <w:sz w:val="18"/>
                <w:lang w:eastAsia="en-US"/>
              </w:rPr>
              <w:t>0.50</w:t>
            </w:r>
          </w:p>
        </w:tc>
        <w:tc>
          <w:tcPr>
            <w:tcW w:w="2126" w:type="dxa"/>
          </w:tcPr>
          <w:p w14:paraId="0A2A6979" w14:textId="77777777" w:rsidR="00E53583" w:rsidRPr="001B392B" w:rsidRDefault="00E53583">
            <w:pPr>
              <w:pStyle w:val="B2"/>
              <w:spacing w:after="0"/>
              <w:ind w:left="0" w:firstLine="0"/>
              <w:jc w:val="center"/>
              <w:rPr>
                <w:sz w:val="18"/>
                <w:lang w:eastAsia="en-US"/>
              </w:rPr>
            </w:pPr>
            <w:r w:rsidRPr="001B392B">
              <w:rPr>
                <w:sz w:val="18"/>
                <w:lang w:eastAsia="en-US"/>
              </w:rPr>
              <w:t>&gt; CV_BEP &gt;</w:t>
            </w:r>
          </w:p>
        </w:tc>
        <w:tc>
          <w:tcPr>
            <w:tcW w:w="709" w:type="dxa"/>
          </w:tcPr>
          <w:p w14:paraId="181CF44B" w14:textId="77777777" w:rsidR="00E53583" w:rsidRPr="001B392B" w:rsidRDefault="00E53583">
            <w:pPr>
              <w:pStyle w:val="B2"/>
              <w:spacing w:after="0"/>
              <w:ind w:left="0" w:firstLine="0"/>
              <w:rPr>
                <w:sz w:val="18"/>
                <w:lang w:eastAsia="en-US"/>
              </w:rPr>
            </w:pPr>
            <w:r w:rsidRPr="001B392B">
              <w:rPr>
                <w:sz w:val="18"/>
                <w:lang w:eastAsia="en-US"/>
              </w:rPr>
              <w:t>0.25</w:t>
            </w:r>
          </w:p>
        </w:tc>
      </w:tr>
      <w:tr w:rsidR="00E53583" w:rsidRPr="001B392B" w14:paraId="35272BE3" w14:textId="77777777">
        <w:tblPrEx>
          <w:tblCellMar>
            <w:top w:w="0" w:type="dxa"/>
            <w:bottom w:w="0" w:type="dxa"/>
          </w:tblCellMar>
        </w:tblPrEx>
        <w:trPr>
          <w:cantSplit/>
        </w:trPr>
        <w:tc>
          <w:tcPr>
            <w:tcW w:w="1560" w:type="dxa"/>
          </w:tcPr>
          <w:p w14:paraId="5ABC35FE" w14:textId="77777777" w:rsidR="00E53583" w:rsidRPr="001B392B" w:rsidRDefault="00E53583">
            <w:pPr>
              <w:pStyle w:val="B2"/>
              <w:spacing w:after="0"/>
              <w:ind w:left="0" w:firstLine="0"/>
              <w:rPr>
                <w:sz w:val="18"/>
                <w:lang w:eastAsia="en-US"/>
              </w:rPr>
            </w:pPr>
            <w:r w:rsidRPr="001B392B">
              <w:rPr>
                <w:sz w:val="18"/>
                <w:lang w:eastAsia="en-US"/>
              </w:rPr>
              <w:t>CV_BEP 7</w:t>
            </w:r>
          </w:p>
        </w:tc>
        <w:tc>
          <w:tcPr>
            <w:tcW w:w="850" w:type="dxa"/>
          </w:tcPr>
          <w:p w14:paraId="01702725" w14:textId="77777777" w:rsidR="00E53583" w:rsidRPr="001B392B" w:rsidRDefault="00E53583">
            <w:pPr>
              <w:pStyle w:val="B2"/>
              <w:spacing w:after="0"/>
              <w:ind w:left="0" w:firstLine="0"/>
              <w:jc w:val="right"/>
              <w:rPr>
                <w:sz w:val="18"/>
                <w:lang w:eastAsia="en-US"/>
              </w:rPr>
            </w:pPr>
            <w:r w:rsidRPr="001B392B">
              <w:rPr>
                <w:sz w:val="18"/>
                <w:lang w:eastAsia="en-US"/>
              </w:rPr>
              <w:t>0.25</w:t>
            </w:r>
          </w:p>
        </w:tc>
        <w:tc>
          <w:tcPr>
            <w:tcW w:w="2126" w:type="dxa"/>
          </w:tcPr>
          <w:p w14:paraId="469A7010" w14:textId="77777777" w:rsidR="00E53583" w:rsidRPr="001B392B" w:rsidRDefault="00E53583">
            <w:pPr>
              <w:pStyle w:val="B2"/>
              <w:spacing w:after="0"/>
              <w:ind w:left="0" w:firstLine="0"/>
              <w:jc w:val="center"/>
              <w:rPr>
                <w:sz w:val="18"/>
                <w:lang w:eastAsia="en-US"/>
              </w:rPr>
            </w:pPr>
            <w:r w:rsidRPr="001B392B">
              <w:rPr>
                <w:sz w:val="18"/>
                <w:lang w:eastAsia="en-US"/>
              </w:rPr>
              <w:t>&gt; CV_BEP &gt;</w:t>
            </w:r>
          </w:p>
        </w:tc>
        <w:tc>
          <w:tcPr>
            <w:tcW w:w="709" w:type="dxa"/>
          </w:tcPr>
          <w:p w14:paraId="2DC9E371" w14:textId="77777777" w:rsidR="00E53583" w:rsidRPr="001B392B" w:rsidRDefault="00E53583">
            <w:pPr>
              <w:pStyle w:val="B2"/>
              <w:spacing w:after="0"/>
              <w:ind w:left="0" w:firstLine="0"/>
              <w:rPr>
                <w:sz w:val="18"/>
                <w:lang w:eastAsia="en-US"/>
              </w:rPr>
            </w:pPr>
            <w:r w:rsidRPr="001B392B">
              <w:rPr>
                <w:sz w:val="18"/>
                <w:lang w:eastAsia="en-US"/>
              </w:rPr>
              <w:t>0.00</w:t>
            </w:r>
          </w:p>
        </w:tc>
      </w:tr>
    </w:tbl>
    <w:p w14:paraId="3ACB6208" w14:textId="77777777" w:rsidR="00E53583" w:rsidRPr="001B392B" w:rsidRDefault="00E53583">
      <w:pPr>
        <w:pStyle w:val="FP"/>
      </w:pPr>
    </w:p>
    <w:p w14:paraId="277C9A16" w14:textId="77777777" w:rsidR="00E53583" w:rsidRPr="001B392B" w:rsidRDefault="00E53583">
      <w:r w:rsidRPr="001B392B">
        <w:lastRenderedPageBreak/>
        <w:t>The accuracy requirements for CV_BEP need not be specified since they are directly linked to those for MEAN_BEP. Nevertheless, the CV_BEP measured at the MS shall be the one used by this MS.</w:t>
      </w:r>
    </w:p>
    <w:p w14:paraId="722FF4E9" w14:textId="77777777" w:rsidR="00E53583" w:rsidRPr="001B392B" w:rsidRDefault="00E53583">
      <w:pPr>
        <w:pStyle w:val="Heading2"/>
      </w:pPr>
      <w:bookmarkStart w:id="262" w:name="_Toc19038341"/>
      <w:bookmarkStart w:id="263" w:name="_Toc36149783"/>
      <w:r w:rsidRPr="001B392B">
        <w:t>8.3</w:t>
      </w:r>
      <w:r w:rsidRPr="001B392B">
        <w:tab/>
        <w:t>Aspects of discontinuous transmission (DTX)</w:t>
      </w:r>
      <w:bookmarkEnd w:id="262"/>
      <w:bookmarkEnd w:id="263"/>
    </w:p>
    <w:p w14:paraId="34D39451" w14:textId="77777777" w:rsidR="00E53583" w:rsidRPr="001B392B" w:rsidRDefault="006F7D76">
      <w:pPr>
        <w:keepNext/>
        <w:keepLines/>
      </w:pPr>
      <w:r w:rsidRPr="001B392B">
        <w:t>W</w:t>
      </w:r>
      <w:r w:rsidR="00E53583" w:rsidRPr="001B392B">
        <w:t>hen DTX is employed on a TCH, not all TDMA frames may be trans</w:t>
      </w:r>
      <w:r w:rsidRPr="001B392B">
        <w:t>mitted</w:t>
      </w:r>
      <w:r w:rsidR="00E53583" w:rsidRPr="001B392B">
        <w:t xml:space="preserve">. However, the following subset shall always be transmitted, </w:t>
      </w:r>
      <w:r w:rsidR="00E53583" w:rsidRPr="001B392B">
        <w:rPr>
          <w:lang w:val="en-AU"/>
        </w:rPr>
        <w:t>except for TCH/</w:t>
      </w:r>
      <w:smartTag w:uri="urn:schemas-microsoft-com:office:smarttags" w:element="stockticker">
        <w:r w:rsidR="00E53583" w:rsidRPr="001B392B">
          <w:rPr>
            <w:lang w:val="en-AU"/>
          </w:rPr>
          <w:t>AFS</w:t>
        </w:r>
      </w:smartTag>
      <w:r w:rsidR="00E53583" w:rsidRPr="001B392B">
        <w:rPr>
          <w:lang w:val="en-AU"/>
        </w:rPr>
        <w:t xml:space="preserve">, TCH/WFS, O-TCH/WFS, TCH/AHS, O-TCH/AHS and O-TCH/WHS, </w:t>
      </w:r>
      <w:r w:rsidR="00E53583" w:rsidRPr="001B392B">
        <w:t>and hence can be employed to assess quality and signal level during DTX.</w:t>
      </w:r>
    </w:p>
    <w:p w14:paraId="33EDC310" w14:textId="77777777" w:rsidR="00E53583" w:rsidRPr="001B392B" w:rsidRDefault="00E53583">
      <w:pPr>
        <w:pStyle w:val="TH"/>
      </w:pP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3402"/>
        <w:gridCol w:w="5812"/>
      </w:tblGrid>
      <w:tr w:rsidR="00E53583" w:rsidRPr="001B392B" w14:paraId="6302A6CB" w14:textId="77777777">
        <w:tblPrEx>
          <w:tblCellMar>
            <w:top w:w="0" w:type="dxa"/>
            <w:bottom w:w="0" w:type="dxa"/>
          </w:tblCellMar>
        </w:tblPrEx>
        <w:tc>
          <w:tcPr>
            <w:tcW w:w="3402" w:type="dxa"/>
            <w:tcBorders>
              <w:top w:val="single" w:sz="6" w:space="0" w:color="auto"/>
              <w:bottom w:val="nil"/>
            </w:tcBorders>
          </w:tcPr>
          <w:p w14:paraId="43611C45" w14:textId="77777777" w:rsidR="00E53583" w:rsidRPr="001B392B" w:rsidRDefault="00E53583">
            <w:pPr>
              <w:pStyle w:val="TAH"/>
              <w:rPr>
                <w:lang w:eastAsia="en-US"/>
              </w:rPr>
            </w:pPr>
            <w:r w:rsidRPr="001B392B">
              <w:rPr>
                <w:lang w:eastAsia="en-US"/>
              </w:rPr>
              <w:t>Type of channel</w:t>
            </w:r>
          </w:p>
        </w:tc>
        <w:tc>
          <w:tcPr>
            <w:tcW w:w="5812" w:type="dxa"/>
            <w:tcBorders>
              <w:top w:val="single" w:sz="6" w:space="0" w:color="auto"/>
              <w:bottom w:val="nil"/>
            </w:tcBorders>
          </w:tcPr>
          <w:p w14:paraId="7F866CA3" w14:textId="77777777" w:rsidR="00E53583" w:rsidRPr="001B392B" w:rsidRDefault="00E53583">
            <w:pPr>
              <w:pStyle w:val="TAH"/>
              <w:rPr>
                <w:lang w:eastAsia="en-US"/>
              </w:rPr>
            </w:pPr>
            <w:r w:rsidRPr="001B392B">
              <w:rPr>
                <w:lang w:eastAsia="en-US"/>
              </w:rPr>
              <w:t>TDMA frame subset always to be transmitted</w:t>
            </w:r>
          </w:p>
        </w:tc>
      </w:tr>
      <w:tr w:rsidR="00E53583" w:rsidRPr="001B392B" w14:paraId="0D582BBF" w14:textId="77777777">
        <w:tblPrEx>
          <w:tblCellMar>
            <w:top w:w="0" w:type="dxa"/>
            <w:bottom w:w="0" w:type="dxa"/>
          </w:tblCellMar>
        </w:tblPrEx>
        <w:tc>
          <w:tcPr>
            <w:tcW w:w="3402" w:type="dxa"/>
            <w:tcBorders>
              <w:top w:val="nil"/>
              <w:bottom w:val="single" w:sz="6" w:space="0" w:color="auto"/>
            </w:tcBorders>
          </w:tcPr>
          <w:p w14:paraId="77C5A411" w14:textId="77777777" w:rsidR="00E53583" w:rsidRPr="001B392B" w:rsidRDefault="00E53583">
            <w:pPr>
              <w:pStyle w:val="TAH"/>
              <w:rPr>
                <w:lang w:eastAsia="en-US"/>
              </w:rPr>
            </w:pPr>
          </w:p>
        </w:tc>
        <w:tc>
          <w:tcPr>
            <w:tcW w:w="5812" w:type="dxa"/>
            <w:tcBorders>
              <w:top w:val="nil"/>
              <w:bottom w:val="single" w:sz="6" w:space="0" w:color="auto"/>
            </w:tcBorders>
          </w:tcPr>
          <w:p w14:paraId="743416B6" w14:textId="77777777" w:rsidR="00E53583" w:rsidRPr="001B392B" w:rsidRDefault="00E53583">
            <w:pPr>
              <w:pStyle w:val="TAH"/>
              <w:rPr>
                <w:lang w:eastAsia="en-US"/>
              </w:rPr>
            </w:pPr>
            <w:r w:rsidRPr="001B392B">
              <w:rPr>
                <w:lang w:eastAsia="en-US"/>
              </w:rPr>
              <w:t>TDMA frame number (FN) modulo 104</w:t>
            </w:r>
          </w:p>
        </w:tc>
      </w:tr>
      <w:tr w:rsidR="00E53583" w:rsidRPr="001B392B" w14:paraId="6A5C4895" w14:textId="77777777">
        <w:tblPrEx>
          <w:tblCellMar>
            <w:top w:w="0" w:type="dxa"/>
            <w:bottom w:w="0" w:type="dxa"/>
          </w:tblCellMar>
        </w:tblPrEx>
        <w:tc>
          <w:tcPr>
            <w:tcW w:w="3402" w:type="dxa"/>
            <w:tcBorders>
              <w:top w:val="nil"/>
            </w:tcBorders>
          </w:tcPr>
          <w:p w14:paraId="0A92F9F5" w14:textId="77777777" w:rsidR="00E53583" w:rsidRPr="001B392B" w:rsidRDefault="00E53583">
            <w:pPr>
              <w:pStyle w:val="TAC"/>
              <w:spacing w:before="20" w:after="40"/>
            </w:pPr>
            <w:r w:rsidRPr="001B392B">
              <w:t>TCH/F</w:t>
            </w:r>
          </w:p>
        </w:tc>
        <w:tc>
          <w:tcPr>
            <w:tcW w:w="5812" w:type="dxa"/>
            <w:tcBorders>
              <w:top w:val="nil"/>
            </w:tcBorders>
          </w:tcPr>
          <w:p w14:paraId="438BEEFD" w14:textId="77777777" w:rsidR="00E53583" w:rsidRPr="001B392B" w:rsidRDefault="00E53583">
            <w:pPr>
              <w:pStyle w:val="TAC"/>
              <w:spacing w:before="20" w:after="40"/>
            </w:pPr>
            <w:r w:rsidRPr="001B392B">
              <w:t>52, 53, 54, 55, 56, 57, 58, 59</w:t>
            </w:r>
          </w:p>
        </w:tc>
      </w:tr>
      <w:tr w:rsidR="00E53583" w:rsidRPr="001B392B" w14:paraId="1D5E6493" w14:textId="77777777">
        <w:tblPrEx>
          <w:tblCellMar>
            <w:top w:w="0" w:type="dxa"/>
            <w:bottom w:w="0" w:type="dxa"/>
          </w:tblCellMar>
        </w:tblPrEx>
        <w:tc>
          <w:tcPr>
            <w:tcW w:w="3402" w:type="dxa"/>
          </w:tcPr>
          <w:p w14:paraId="715972D0" w14:textId="77777777" w:rsidR="00E53583" w:rsidRPr="001B392B" w:rsidRDefault="00E53583">
            <w:pPr>
              <w:pStyle w:val="TAC"/>
              <w:spacing w:before="20" w:after="40"/>
            </w:pPr>
            <w:r w:rsidRPr="001B392B">
              <w:t>TCH/HS,subchannel 0</w:t>
            </w:r>
          </w:p>
        </w:tc>
        <w:tc>
          <w:tcPr>
            <w:tcW w:w="5812" w:type="dxa"/>
          </w:tcPr>
          <w:p w14:paraId="0F968AFA" w14:textId="77777777" w:rsidR="00E53583" w:rsidRPr="001B392B" w:rsidRDefault="00E53583">
            <w:pPr>
              <w:pStyle w:val="TAC"/>
              <w:spacing w:before="20" w:after="40"/>
            </w:pPr>
            <w:r w:rsidRPr="001B392B">
              <w:t>0, 2, 4, 6, 52, 54, 56, 58</w:t>
            </w:r>
          </w:p>
        </w:tc>
      </w:tr>
      <w:tr w:rsidR="00E53583" w:rsidRPr="001B392B" w14:paraId="33D99AC8" w14:textId="77777777">
        <w:tblPrEx>
          <w:tblCellMar>
            <w:top w:w="0" w:type="dxa"/>
            <w:bottom w:w="0" w:type="dxa"/>
          </w:tblCellMar>
        </w:tblPrEx>
        <w:tc>
          <w:tcPr>
            <w:tcW w:w="3402" w:type="dxa"/>
          </w:tcPr>
          <w:p w14:paraId="49452761" w14:textId="77777777" w:rsidR="00E53583" w:rsidRPr="001B392B" w:rsidRDefault="00E53583">
            <w:pPr>
              <w:pStyle w:val="TAC"/>
              <w:spacing w:before="20" w:after="40"/>
            </w:pPr>
            <w:r w:rsidRPr="001B392B">
              <w:t>TCH/HS,subchannel 1</w:t>
            </w:r>
          </w:p>
        </w:tc>
        <w:tc>
          <w:tcPr>
            <w:tcW w:w="5812" w:type="dxa"/>
          </w:tcPr>
          <w:p w14:paraId="7D04951E" w14:textId="77777777" w:rsidR="00E53583" w:rsidRPr="001B392B" w:rsidRDefault="00E53583">
            <w:pPr>
              <w:pStyle w:val="TAC"/>
              <w:spacing w:before="20" w:after="40"/>
            </w:pPr>
            <w:r w:rsidRPr="001B392B">
              <w:t>14, 16, 18, 20, 66, 68, 70, 72</w:t>
            </w:r>
          </w:p>
        </w:tc>
      </w:tr>
      <w:tr w:rsidR="00E53583" w:rsidRPr="001B392B" w14:paraId="21C56DB7" w14:textId="77777777">
        <w:tblPrEx>
          <w:tblCellMar>
            <w:top w:w="0" w:type="dxa"/>
            <w:bottom w:w="0" w:type="dxa"/>
          </w:tblCellMar>
        </w:tblPrEx>
        <w:tc>
          <w:tcPr>
            <w:tcW w:w="3402" w:type="dxa"/>
          </w:tcPr>
          <w:p w14:paraId="3E13C04D" w14:textId="77777777" w:rsidR="00E53583" w:rsidRPr="001B392B" w:rsidRDefault="00E53583">
            <w:pPr>
              <w:pStyle w:val="TAC"/>
              <w:spacing w:before="20" w:after="40"/>
              <w:rPr>
                <w:lang w:val="pt-BR"/>
              </w:rPr>
            </w:pPr>
            <w:r w:rsidRPr="001B392B">
              <w:rPr>
                <w:lang w:val="pt-BR"/>
              </w:rPr>
              <w:t>TCH/H,data,subchannel 0,uplink</w:t>
            </w:r>
          </w:p>
        </w:tc>
        <w:tc>
          <w:tcPr>
            <w:tcW w:w="5812" w:type="dxa"/>
          </w:tcPr>
          <w:p w14:paraId="16C5150E" w14:textId="77777777" w:rsidR="00E53583" w:rsidRPr="001B392B" w:rsidRDefault="00E53583">
            <w:pPr>
              <w:pStyle w:val="TAC"/>
              <w:spacing w:before="20" w:after="40"/>
            </w:pPr>
            <w:r w:rsidRPr="001B392B">
              <w:t>52, 54, 56, 58, 60, 62, 65, 67, 69, 71</w:t>
            </w:r>
          </w:p>
        </w:tc>
      </w:tr>
      <w:tr w:rsidR="00E53583" w:rsidRPr="001B392B" w14:paraId="50E97FD1" w14:textId="77777777">
        <w:tblPrEx>
          <w:tblCellMar>
            <w:top w:w="0" w:type="dxa"/>
            <w:bottom w:w="0" w:type="dxa"/>
          </w:tblCellMar>
        </w:tblPrEx>
        <w:tc>
          <w:tcPr>
            <w:tcW w:w="3402" w:type="dxa"/>
          </w:tcPr>
          <w:p w14:paraId="2E0EBEBA" w14:textId="77777777" w:rsidR="00E53583" w:rsidRPr="001B392B" w:rsidRDefault="00E53583">
            <w:pPr>
              <w:pStyle w:val="TAC"/>
              <w:spacing w:before="20" w:after="40"/>
            </w:pPr>
            <w:r w:rsidRPr="001B392B">
              <w:t>TCH/H,data,subchannel 0,downlink</w:t>
            </w:r>
          </w:p>
        </w:tc>
        <w:tc>
          <w:tcPr>
            <w:tcW w:w="5812" w:type="dxa"/>
          </w:tcPr>
          <w:p w14:paraId="06B7B6B9" w14:textId="77777777" w:rsidR="00E53583" w:rsidRPr="001B392B" w:rsidRDefault="00E53583">
            <w:pPr>
              <w:pStyle w:val="TAC"/>
              <w:spacing w:before="20" w:after="40"/>
            </w:pPr>
            <w:r w:rsidRPr="001B392B">
              <w:t>56, 58, 60, 62, 65, 67, 69, 71, 73, 75</w:t>
            </w:r>
          </w:p>
        </w:tc>
      </w:tr>
      <w:tr w:rsidR="00E53583" w:rsidRPr="001B392B" w14:paraId="03193B9F" w14:textId="77777777">
        <w:tblPrEx>
          <w:tblCellMar>
            <w:top w:w="0" w:type="dxa"/>
            <w:bottom w:w="0" w:type="dxa"/>
          </w:tblCellMar>
        </w:tblPrEx>
        <w:tc>
          <w:tcPr>
            <w:tcW w:w="3402" w:type="dxa"/>
          </w:tcPr>
          <w:p w14:paraId="28D96000" w14:textId="77777777" w:rsidR="00E53583" w:rsidRPr="001B392B" w:rsidRDefault="00E53583">
            <w:pPr>
              <w:pStyle w:val="TAC"/>
              <w:spacing w:before="20" w:after="40"/>
              <w:rPr>
                <w:lang w:val="pt-BR"/>
              </w:rPr>
            </w:pPr>
            <w:r w:rsidRPr="001B392B">
              <w:rPr>
                <w:lang w:val="pt-BR"/>
              </w:rPr>
              <w:t>TCH/H,data,subchannel 1,uplink</w:t>
            </w:r>
          </w:p>
        </w:tc>
        <w:tc>
          <w:tcPr>
            <w:tcW w:w="5812" w:type="dxa"/>
          </w:tcPr>
          <w:p w14:paraId="3644A922" w14:textId="77777777" w:rsidR="00E53583" w:rsidRPr="001B392B" w:rsidRDefault="00E53583">
            <w:pPr>
              <w:pStyle w:val="TAC"/>
              <w:spacing w:before="20" w:after="40"/>
            </w:pPr>
            <w:r w:rsidRPr="001B392B">
              <w:t>70, 72, 74, 76, 79, 81, 83, 85, 87, 89</w:t>
            </w:r>
          </w:p>
        </w:tc>
      </w:tr>
      <w:tr w:rsidR="00E53583" w:rsidRPr="001B392B" w14:paraId="1D7A03F2" w14:textId="77777777">
        <w:tblPrEx>
          <w:tblCellMar>
            <w:top w:w="0" w:type="dxa"/>
            <w:bottom w:w="0" w:type="dxa"/>
          </w:tblCellMar>
        </w:tblPrEx>
        <w:tc>
          <w:tcPr>
            <w:tcW w:w="3402" w:type="dxa"/>
          </w:tcPr>
          <w:p w14:paraId="7A10F410" w14:textId="77777777" w:rsidR="00E53583" w:rsidRPr="001B392B" w:rsidRDefault="00E53583">
            <w:pPr>
              <w:pStyle w:val="TAC"/>
              <w:spacing w:before="20" w:after="40"/>
            </w:pPr>
            <w:r w:rsidRPr="001B392B">
              <w:t>TCH/H,data,subchannel 1,downlink</w:t>
            </w:r>
          </w:p>
        </w:tc>
        <w:tc>
          <w:tcPr>
            <w:tcW w:w="5812" w:type="dxa"/>
          </w:tcPr>
          <w:p w14:paraId="776FF795" w14:textId="77777777" w:rsidR="00E53583" w:rsidRPr="001B392B" w:rsidRDefault="00E53583">
            <w:pPr>
              <w:pStyle w:val="TAC"/>
              <w:spacing w:before="20" w:after="40"/>
            </w:pPr>
            <w:r w:rsidRPr="001B392B">
              <w:t>66, 68, 70, 72, 74, 76, 79, 81, 83, 85</w:t>
            </w:r>
          </w:p>
        </w:tc>
      </w:tr>
    </w:tbl>
    <w:p w14:paraId="6CF61548" w14:textId="77777777" w:rsidR="00E53583" w:rsidRPr="001B392B" w:rsidRDefault="00E53583">
      <w:pPr>
        <w:pStyle w:val="FP"/>
      </w:pPr>
    </w:p>
    <w:p w14:paraId="379B581A" w14:textId="77777777" w:rsidR="00E53583" w:rsidRPr="001B392B" w:rsidRDefault="00E53583">
      <w:pPr>
        <w:keepNext/>
        <w:keepLines/>
      </w:pPr>
      <w:r w:rsidRPr="001B392B">
        <w:t xml:space="preserve">This subset of TDMA frames is always used for transmission during DTX. For speech TCH, when no signalling or speech is to be transmitted these TDMA frames are occupied by the </w:t>
      </w:r>
      <w:smartTag w:uri="urn:schemas-microsoft-com:office:smarttags" w:element="stockticker">
        <w:r w:rsidRPr="001B392B">
          <w:t>SID</w:t>
        </w:r>
      </w:smartTag>
      <w:r w:rsidRPr="001B392B">
        <w:t xml:space="preserve"> (Silence Descriptor) frame, see 3GPP TS 46.012  and 3GPP TS 46.031 for detailed specification of the </w:t>
      </w:r>
      <w:smartTag w:uri="urn:schemas-microsoft-com:office:smarttags" w:element="stockticker">
        <w:r w:rsidRPr="001B392B">
          <w:t>SID</w:t>
        </w:r>
      </w:smartTag>
      <w:r w:rsidRPr="001B392B">
        <w:t xml:space="preserve"> frame and its transmission requirements. For data TCH when no information is required to be transmitted, the L2 fill frame (see 3GPP TS 44.006 subclause 5.4.2.3) shall be transmitted as a FACCH in the TDMA frame subset always to be transmitted. For PDTCH on DBPSCH in </w:t>
      </w:r>
      <w:r w:rsidRPr="001B392B">
        <w:rPr>
          <w:i/>
          <w:iCs/>
        </w:rPr>
        <w:t>Iu mode</w:t>
      </w:r>
      <w:r w:rsidRPr="001B392B">
        <w:t xml:space="preserve">, when no information is required </w:t>
      </w:r>
      <w:r w:rsidR="00D21114" w:rsidRPr="001B392B">
        <w:t>to be transmitted a dummy block</w:t>
      </w:r>
      <w:r w:rsidRPr="001B392B">
        <w:t xml:space="preserve"> shall be sent as a PACCH in the TDMA frame subset always to be transmitted.</w:t>
      </w:r>
    </w:p>
    <w:p w14:paraId="5D8FBB7B" w14:textId="77777777" w:rsidR="00E53583" w:rsidRPr="001B392B" w:rsidRDefault="00E53583">
      <w:r w:rsidRPr="001B392B">
        <w:t>On the SDCCH and on the half rate traffic channel TCH/H in signalling only mode DTX is not allowed. In these cases and on the TCH/F in signalling only mode when DTX is not used, the same L2 fill frame shall be transmitted in case there is nothing else to transmit.</w:t>
      </w:r>
    </w:p>
    <w:p w14:paraId="6E1835F2" w14:textId="77777777" w:rsidR="00E53583" w:rsidRPr="001B392B" w:rsidRDefault="00E53583">
      <w:pPr>
        <w:rPr>
          <w:lang w:val="en-AU"/>
        </w:rPr>
      </w:pPr>
      <w:r w:rsidRPr="001B392B">
        <w:rPr>
          <w:lang w:val="en-AU"/>
        </w:rPr>
        <w:t>On TCH/</w:t>
      </w:r>
      <w:smartTag w:uri="urn:schemas-microsoft-com:office:smarttags" w:element="stockticker">
        <w:r w:rsidRPr="001B392B">
          <w:rPr>
            <w:lang w:val="en-AU"/>
          </w:rPr>
          <w:t>AFS</w:t>
        </w:r>
      </w:smartTag>
      <w:r w:rsidRPr="001B392B">
        <w:rPr>
          <w:lang w:val="en-AU"/>
        </w:rPr>
        <w:t xml:space="preserve">, TCH/WFS, O-TCH/WFS, TCH/AHS, O-TCH/AHS and O-TCH/WHS, there is no fixed subset of TDMA frames that will always be transmitted during DTX. A detection algorithm is required in the receiver which informs about whether a </w:t>
      </w:r>
      <w:smartTag w:uri="urn:schemas-microsoft-com:office:smarttags" w:element="stockticker">
        <w:r w:rsidRPr="001B392B">
          <w:rPr>
            <w:lang w:val="en-AU"/>
          </w:rPr>
          <w:t>SID</w:t>
        </w:r>
      </w:smartTag>
      <w:r w:rsidRPr="001B392B">
        <w:rPr>
          <w:lang w:val="en-AU"/>
        </w:rPr>
        <w:t>_UPDATE (see 3GPP TS 45.003 and 3GPP TS 26.093) frame was transmitted (and thus can be used for quality and signal level estimation) or not.</w:t>
      </w:r>
    </w:p>
    <w:p w14:paraId="31DA8412" w14:textId="77777777" w:rsidR="00E53583" w:rsidRPr="001B392B" w:rsidRDefault="00E53583">
      <w:pPr>
        <w:rPr>
          <w:lang w:val="en-AU"/>
        </w:rPr>
      </w:pPr>
      <w:r w:rsidRPr="001B392B">
        <w:rPr>
          <w:lang w:val="en-AU"/>
        </w:rPr>
        <w:t xml:space="preserve">If no </w:t>
      </w:r>
      <w:smartTag w:uri="urn:schemas-microsoft-com:office:smarttags" w:element="stockticker">
        <w:r w:rsidRPr="001B392B">
          <w:rPr>
            <w:lang w:val="en-AU"/>
          </w:rPr>
          <w:t>FPC</w:t>
        </w:r>
      </w:smartTag>
      <w:r w:rsidRPr="001B392B">
        <w:rPr>
          <w:lang w:val="en-AU"/>
        </w:rPr>
        <w:t xml:space="preserve"> commands are received during a reporting period, the SACCH power command shall be used.</w:t>
      </w:r>
    </w:p>
    <w:p w14:paraId="27096375" w14:textId="77777777" w:rsidR="006F7D76" w:rsidRPr="001B392B" w:rsidRDefault="006F7D76" w:rsidP="006F7D76">
      <w:r w:rsidRPr="001B392B">
        <w:rPr>
          <w:lang w:val="en-AU"/>
        </w:rPr>
        <w:t xml:space="preserve">In </w:t>
      </w:r>
      <w:r w:rsidRPr="001B392B">
        <w:rPr>
          <w:i/>
          <w:iCs/>
          <w:lang w:val="en-AU"/>
        </w:rPr>
        <w:t>Iu mode</w:t>
      </w:r>
      <w:r w:rsidRPr="001B392B">
        <w:rPr>
          <w:lang w:val="en-AU"/>
        </w:rPr>
        <w:t xml:space="preserve">, </w:t>
      </w:r>
      <w:r w:rsidRPr="001B392B">
        <w:t xml:space="preserve">when DTX is employed on a DBPSCH with PDTCH or </w:t>
      </w:r>
      <w:smartTag w:uri="urn:schemas-microsoft-com:office:smarttags" w:element="stockticker">
        <w:r w:rsidRPr="001B392B">
          <w:t>FLO</w:t>
        </w:r>
      </w:smartTag>
      <w:r w:rsidRPr="001B392B">
        <w:t>, not all TDMA frames may be transmitted. However a minimum number of blocks shall always be transmitted during DTX. When nothing but SACCH blocks are transmitted (hereafter referred to as silent period), the following ru</w:t>
      </w:r>
      <w:r w:rsidR="00D21114" w:rsidRPr="001B392B">
        <w:t>les ensure that L2 dummy blocks</w:t>
      </w:r>
      <w:r w:rsidRPr="001B392B">
        <w:t xml:space="preserve"> are at least transmitted, according to the configuration of the DBPSCH:</w:t>
      </w:r>
    </w:p>
    <w:p w14:paraId="2E394CD5" w14:textId="77777777" w:rsidR="006F7D76" w:rsidRPr="001B392B" w:rsidRDefault="006F7D76" w:rsidP="006F7D76">
      <w:pPr>
        <w:pStyle w:val="B1"/>
      </w:pPr>
      <w:r w:rsidRPr="001B392B">
        <w:t>-</w:t>
      </w:r>
      <w:r w:rsidR="001B392B">
        <w:tab/>
      </w:r>
      <w:r w:rsidRPr="001B392B">
        <w:t xml:space="preserve">when 4 bursts rectangular interleaving is used on DBPSCH/F (PDTCH/F or </w:t>
      </w:r>
      <w:smartTag w:uri="urn:schemas-microsoft-com:office:smarttags" w:element="stockticker">
        <w:r w:rsidRPr="001B392B">
          <w:t>FLO</w:t>
        </w:r>
      </w:smartTag>
      <w:r w:rsidRPr="001B392B">
        <w:t>), a L2 dummy block shall be sent after every silent period of 44 TDMA frames, excluding SACCH and idle frames (i.e. 220ms).</w:t>
      </w:r>
    </w:p>
    <w:p w14:paraId="67454C3C" w14:textId="77777777" w:rsidR="006F7D76" w:rsidRPr="001B392B" w:rsidRDefault="006F7D76" w:rsidP="006F7D76">
      <w:pPr>
        <w:pStyle w:val="B1"/>
      </w:pPr>
      <w:r w:rsidRPr="001B392B">
        <w:t>-</w:t>
      </w:r>
      <w:r w:rsidRPr="001B392B">
        <w:tab/>
        <w:t>when 8 bursts diagonal interleaving is used on DBPSCH/F (</w:t>
      </w:r>
      <w:smartTag w:uri="urn:schemas-microsoft-com:office:smarttags" w:element="stockticker">
        <w:r w:rsidRPr="001B392B">
          <w:t>FLO</w:t>
        </w:r>
      </w:smartTag>
      <w:r w:rsidRPr="001B392B">
        <w:t>), a L2 dummy block shall be sent after every silent period of 40 TDMA frames, excluding SACCH and idle frames (i.e. 200ms).</w:t>
      </w:r>
    </w:p>
    <w:p w14:paraId="688A973A" w14:textId="77777777" w:rsidR="006F7D76" w:rsidRPr="001B392B" w:rsidRDefault="006F7D76" w:rsidP="006F7D76">
      <w:pPr>
        <w:pStyle w:val="B1"/>
      </w:pPr>
      <w:r w:rsidRPr="001B392B">
        <w:t>-</w:t>
      </w:r>
      <w:r w:rsidRPr="001B392B">
        <w:tab/>
        <w:t xml:space="preserve">when 4 bursts rectangular interleaving is used on DBPSCH/H (PDTCH/H or </w:t>
      </w:r>
      <w:smartTag w:uri="urn:schemas-microsoft-com:office:smarttags" w:element="stockticker">
        <w:r w:rsidRPr="001B392B">
          <w:t>FLO</w:t>
        </w:r>
      </w:smartTag>
      <w:r w:rsidRPr="001B392B">
        <w:t>), or when 4 bursts diagonal interleaving is used on DBPSCH/H (</w:t>
      </w:r>
      <w:smartTag w:uri="urn:schemas-microsoft-com:office:smarttags" w:element="stockticker">
        <w:r w:rsidRPr="001B392B">
          <w:t>FLO</w:t>
        </w:r>
      </w:smartTag>
      <w:r w:rsidRPr="001B392B">
        <w:t>), a L2 dummy block shall be sent after every silent period of 20 TDMA frames, excluding SACCH and idle frames (i.e. 200ms).</w:t>
      </w:r>
    </w:p>
    <w:p w14:paraId="27D86875" w14:textId="77777777" w:rsidR="00E53583" w:rsidRPr="001B392B" w:rsidRDefault="00E53583" w:rsidP="006F7D76">
      <w:pPr>
        <w:pStyle w:val="FP"/>
      </w:pPr>
    </w:p>
    <w:p w14:paraId="342C28EC" w14:textId="77777777" w:rsidR="00E53583" w:rsidRPr="001B392B" w:rsidRDefault="00E53583">
      <w:pPr>
        <w:pStyle w:val="Heading2"/>
      </w:pPr>
      <w:bookmarkStart w:id="264" w:name="_Toc19038342"/>
      <w:bookmarkStart w:id="265" w:name="_Toc36149784"/>
      <w:r w:rsidRPr="001B392B">
        <w:lastRenderedPageBreak/>
        <w:t>8.4</w:t>
      </w:r>
      <w:r w:rsidRPr="001B392B">
        <w:tab/>
        <w:t>Measurement reporting</w:t>
      </w:r>
      <w:bookmarkEnd w:id="264"/>
      <w:bookmarkEnd w:id="265"/>
    </w:p>
    <w:p w14:paraId="1D2AA61A" w14:textId="77777777" w:rsidR="00E53583" w:rsidRPr="001B392B" w:rsidRDefault="00E53583">
      <w:pPr>
        <w:pStyle w:val="Heading3"/>
      </w:pPr>
      <w:bookmarkStart w:id="266" w:name="_Toc19038343"/>
      <w:bookmarkStart w:id="267" w:name="_Toc36149785"/>
      <w:r w:rsidRPr="001B392B">
        <w:t>8.4.1</w:t>
      </w:r>
      <w:r w:rsidRPr="001B392B">
        <w:tab/>
        <w:t>Measurement reporting for the MS</w:t>
      </w:r>
      <w:bookmarkEnd w:id="266"/>
      <w:bookmarkEnd w:id="267"/>
    </w:p>
    <w:p w14:paraId="0832E80C" w14:textId="77777777" w:rsidR="00297CB0" w:rsidRPr="001B392B" w:rsidRDefault="00297CB0" w:rsidP="00297CB0">
      <w:pPr>
        <w:keepNext/>
      </w:pPr>
      <w:r w:rsidRPr="001B392B">
        <w:t xml:space="preserve">In </w:t>
      </w:r>
      <w:r w:rsidRPr="001B392B">
        <w:rPr>
          <w:i/>
          <w:iCs/>
        </w:rPr>
        <w:t>A/Gb mode</w:t>
      </w:r>
      <w:r w:rsidRPr="001B392B">
        <w:rPr>
          <w:rFonts w:hint="eastAsia"/>
          <w:lang w:eastAsia="zh-CN"/>
        </w:rPr>
        <w:t xml:space="preserve">, </w:t>
      </w:r>
      <w:r w:rsidRPr="001B392B">
        <w:t xml:space="preserve">and in </w:t>
      </w:r>
      <w:r w:rsidRPr="001B392B">
        <w:rPr>
          <w:i/>
          <w:iCs/>
        </w:rPr>
        <w:t>Iu mode</w:t>
      </w:r>
      <w:r w:rsidRPr="001B392B">
        <w:t>, for a DBPSCH, the reporting period of length 104 TDMA frames (480 ms) for a mobile station not indicating support for VAMOS is defined in terms of TDMA frame numbers (FN) according to table 8.4-2.</w:t>
      </w:r>
    </w:p>
    <w:p w14:paraId="23FCDB78" w14:textId="77777777" w:rsidR="00297CB0" w:rsidRPr="001B392B" w:rsidRDefault="00297CB0" w:rsidP="00297CB0">
      <w:pPr>
        <w:keepNext/>
      </w:pPr>
      <w:r w:rsidRPr="001B392B">
        <w:t xml:space="preserve">In </w:t>
      </w:r>
      <w:r w:rsidRPr="001B392B">
        <w:rPr>
          <w:i/>
        </w:rPr>
        <w:t>A/Gb mode</w:t>
      </w:r>
      <w:r w:rsidRPr="001B392B">
        <w:t>, for a mobile station indicating support for VAMOS the reporting period and the mapping of the SACCH message block for a TCH is dependent on the VAMOS mobile support level and the TSC set assigned according to table 8.4-1.</w:t>
      </w:r>
    </w:p>
    <w:p w14:paraId="367C4C88" w14:textId="77777777" w:rsidR="00297CB0" w:rsidRPr="001B392B" w:rsidRDefault="00297CB0" w:rsidP="00297CB0">
      <w:pPr>
        <w:pStyle w:val="TH"/>
      </w:pPr>
      <w:r w:rsidRPr="001B392B">
        <w:t>Table 8.4-1. Mapping of SACCH message block for a mobile station indicating support for VAMOS.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1877"/>
        <w:gridCol w:w="2096"/>
      </w:tblGrid>
      <w:tr w:rsidR="00297CB0" w:rsidRPr="001B392B" w14:paraId="634B149C" w14:textId="77777777" w:rsidTr="000A2A0F">
        <w:trPr>
          <w:jc w:val="center"/>
        </w:trPr>
        <w:tc>
          <w:tcPr>
            <w:tcW w:w="1737" w:type="dxa"/>
            <w:vAlign w:val="center"/>
          </w:tcPr>
          <w:p w14:paraId="5990D140" w14:textId="77777777" w:rsidR="00297CB0" w:rsidRPr="001B392B" w:rsidRDefault="00297CB0" w:rsidP="000A2A0F">
            <w:pPr>
              <w:pStyle w:val="TAH"/>
              <w:rPr>
                <w:lang w:eastAsia="zh-CN"/>
              </w:rPr>
            </w:pPr>
            <w:r w:rsidRPr="001B392B">
              <w:rPr>
                <w:rFonts w:hint="eastAsia"/>
                <w:lang w:eastAsia="zh-CN"/>
              </w:rPr>
              <w:t>VAMOS</w:t>
            </w:r>
            <w:r w:rsidRPr="001B392B">
              <w:rPr>
                <w:lang w:eastAsia="zh-CN"/>
              </w:rPr>
              <w:t xml:space="preserve"> mobile </w:t>
            </w:r>
            <w:r w:rsidRPr="001B392B">
              <w:rPr>
                <w:lang w:eastAsia="zh-CN"/>
              </w:rPr>
              <w:br/>
              <w:t>support level</w:t>
            </w:r>
          </w:p>
        </w:tc>
        <w:tc>
          <w:tcPr>
            <w:tcW w:w="1877" w:type="dxa"/>
          </w:tcPr>
          <w:p w14:paraId="23B867E8" w14:textId="77777777" w:rsidR="00297CB0" w:rsidRPr="001B392B" w:rsidRDefault="00297CB0" w:rsidP="000A2A0F">
            <w:pPr>
              <w:pStyle w:val="TAH"/>
              <w:rPr>
                <w:lang w:eastAsia="zh-CN"/>
              </w:rPr>
            </w:pPr>
            <w:r w:rsidRPr="001B392B">
              <w:rPr>
                <w:lang w:eastAsia="zh-CN"/>
              </w:rPr>
              <w:t>Assigned TSC set</w:t>
            </w:r>
          </w:p>
        </w:tc>
        <w:tc>
          <w:tcPr>
            <w:tcW w:w="2096" w:type="dxa"/>
            <w:vAlign w:val="center"/>
          </w:tcPr>
          <w:p w14:paraId="7476F915" w14:textId="77777777" w:rsidR="00297CB0" w:rsidRPr="001B392B" w:rsidRDefault="00297CB0" w:rsidP="000A2A0F">
            <w:pPr>
              <w:pStyle w:val="TAH"/>
              <w:rPr>
                <w:lang w:eastAsia="zh-CN"/>
              </w:rPr>
            </w:pPr>
            <w:r w:rsidRPr="001B392B">
              <w:rPr>
                <w:lang w:eastAsia="zh-CN"/>
              </w:rPr>
              <w:t xml:space="preserve">Mapping of SACCH </w:t>
            </w:r>
            <w:r w:rsidRPr="001B392B">
              <w:rPr>
                <w:lang w:eastAsia="zh-CN"/>
              </w:rPr>
              <w:br/>
              <w:t>message block</w:t>
            </w:r>
          </w:p>
          <w:p w14:paraId="133E979D" w14:textId="77777777" w:rsidR="00297CB0" w:rsidRPr="001B392B" w:rsidRDefault="00297CB0" w:rsidP="000A2A0F">
            <w:pPr>
              <w:pStyle w:val="TAH"/>
              <w:rPr>
                <w:lang w:eastAsia="zh-CN"/>
              </w:rPr>
            </w:pPr>
          </w:p>
        </w:tc>
      </w:tr>
      <w:tr w:rsidR="00297CB0" w:rsidRPr="001B392B" w14:paraId="509E7B38" w14:textId="77777777" w:rsidTr="000A2A0F">
        <w:trPr>
          <w:jc w:val="center"/>
        </w:trPr>
        <w:tc>
          <w:tcPr>
            <w:tcW w:w="1737" w:type="dxa"/>
            <w:vAlign w:val="center"/>
          </w:tcPr>
          <w:p w14:paraId="526295D0" w14:textId="77777777" w:rsidR="00297CB0" w:rsidRPr="001B392B" w:rsidRDefault="00297CB0" w:rsidP="000A2A0F">
            <w:pPr>
              <w:pStyle w:val="TAC"/>
              <w:rPr>
                <w:lang w:eastAsia="zh-CN"/>
              </w:rPr>
            </w:pPr>
            <w:r w:rsidRPr="001B392B">
              <w:rPr>
                <w:lang w:eastAsia="zh-CN"/>
              </w:rPr>
              <w:t>VAMOS</w:t>
            </w:r>
            <w:r w:rsidRPr="001B392B">
              <w:rPr>
                <w:rFonts w:hint="eastAsia"/>
                <w:lang w:eastAsia="zh-CN"/>
              </w:rPr>
              <w:t xml:space="preserve"> </w:t>
            </w:r>
            <w:r w:rsidRPr="001B392B">
              <w:rPr>
                <w:lang w:eastAsia="zh-CN"/>
              </w:rPr>
              <w:t>I</w:t>
            </w:r>
          </w:p>
        </w:tc>
        <w:tc>
          <w:tcPr>
            <w:tcW w:w="1877" w:type="dxa"/>
          </w:tcPr>
          <w:p w14:paraId="2B1A310B" w14:textId="77777777" w:rsidR="00297CB0" w:rsidRPr="001B392B" w:rsidRDefault="00297CB0" w:rsidP="000A2A0F">
            <w:pPr>
              <w:pStyle w:val="TAC"/>
              <w:rPr>
                <w:lang w:eastAsia="zh-CN"/>
              </w:rPr>
            </w:pPr>
            <w:r w:rsidRPr="001B392B">
              <w:rPr>
                <w:lang w:eastAsia="zh-CN"/>
              </w:rPr>
              <w:t>TSC set 1, 2, 3 or 4</w:t>
            </w:r>
          </w:p>
        </w:tc>
        <w:tc>
          <w:tcPr>
            <w:tcW w:w="2096" w:type="dxa"/>
            <w:vAlign w:val="center"/>
          </w:tcPr>
          <w:p w14:paraId="26D83CBA" w14:textId="77777777" w:rsidR="00297CB0" w:rsidRPr="001B392B" w:rsidRDefault="00297CB0" w:rsidP="000A2A0F">
            <w:pPr>
              <w:pStyle w:val="TAC"/>
              <w:rPr>
                <w:lang w:eastAsia="zh-CN"/>
              </w:rPr>
            </w:pPr>
            <w:r w:rsidRPr="001B392B">
              <w:rPr>
                <w:rFonts w:hint="eastAsia"/>
                <w:lang w:eastAsia="zh-CN"/>
              </w:rPr>
              <w:t xml:space="preserve">Table </w:t>
            </w:r>
            <w:r w:rsidRPr="001B392B">
              <w:rPr>
                <w:lang w:eastAsia="zh-CN"/>
              </w:rPr>
              <w:t>8.4-2</w:t>
            </w:r>
          </w:p>
        </w:tc>
      </w:tr>
      <w:tr w:rsidR="00297CB0" w:rsidRPr="001B392B" w14:paraId="6D9CEE1B" w14:textId="77777777" w:rsidTr="000A2A0F">
        <w:trPr>
          <w:jc w:val="center"/>
        </w:trPr>
        <w:tc>
          <w:tcPr>
            <w:tcW w:w="1737" w:type="dxa"/>
            <w:vAlign w:val="center"/>
          </w:tcPr>
          <w:p w14:paraId="6AE9F067" w14:textId="77777777" w:rsidR="00297CB0" w:rsidRPr="001B392B" w:rsidRDefault="00297CB0" w:rsidP="000A2A0F">
            <w:pPr>
              <w:pStyle w:val="TAC"/>
              <w:rPr>
                <w:lang w:eastAsia="zh-CN"/>
              </w:rPr>
            </w:pPr>
            <w:r w:rsidRPr="001B392B">
              <w:rPr>
                <w:lang w:eastAsia="zh-CN"/>
              </w:rPr>
              <w:t>VAMOS</w:t>
            </w:r>
            <w:r w:rsidRPr="001B392B">
              <w:rPr>
                <w:rFonts w:hint="eastAsia"/>
                <w:lang w:eastAsia="zh-CN"/>
              </w:rPr>
              <w:t xml:space="preserve"> </w:t>
            </w:r>
            <w:r w:rsidRPr="001B392B">
              <w:rPr>
                <w:lang w:eastAsia="zh-CN"/>
              </w:rPr>
              <w:t>II/III</w:t>
            </w:r>
          </w:p>
        </w:tc>
        <w:tc>
          <w:tcPr>
            <w:tcW w:w="1877" w:type="dxa"/>
          </w:tcPr>
          <w:p w14:paraId="2BB89030" w14:textId="77777777" w:rsidR="00297CB0" w:rsidRPr="001B392B" w:rsidRDefault="00297CB0" w:rsidP="000A2A0F">
            <w:pPr>
              <w:pStyle w:val="TAC"/>
              <w:rPr>
                <w:lang w:eastAsia="zh-CN"/>
              </w:rPr>
            </w:pPr>
            <w:r w:rsidRPr="001B392B">
              <w:rPr>
                <w:lang w:eastAsia="zh-CN"/>
              </w:rPr>
              <w:t>TSC set 1 or 3</w:t>
            </w:r>
          </w:p>
        </w:tc>
        <w:tc>
          <w:tcPr>
            <w:tcW w:w="2096" w:type="dxa"/>
            <w:vAlign w:val="center"/>
          </w:tcPr>
          <w:p w14:paraId="62804326" w14:textId="77777777" w:rsidR="00297CB0" w:rsidRPr="001B392B" w:rsidRDefault="00297CB0" w:rsidP="000A2A0F">
            <w:pPr>
              <w:pStyle w:val="TAC"/>
              <w:rPr>
                <w:lang w:eastAsia="zh-CN"/>
              </w:rPr>
            </w:pPr>
            <w:r w:rsidRPr="001B392B">
              <w:rPr>
                <w:lang w:eastAsia="zh-CN"/>
              </w:rPr>
              <w:t>Table 8.4-2</w:t>
            </w:r>
          </w:p>
        </w:tc>
      </w:tr>
      <w:tr w:rsidR="00297CB0" w:rsidRPr="001B392B" w14:paraId="4020DBE7" w14:textId="77777777" w:rsidTr="000A2A0F">
        <w:trPr>
          <w:jc w:val="center"/>
        </w:trPr>
        <w:tc>
          <w:tcPr>
            <w:tcW w:w="1737" w:type="dxa"/>
            <w:vAlign w:val="center"/>
          </w:tcPr>
          <w:p w14:paraId="386771D4" w14:textId="77777777" w:rsidR="00297CB0" w:rsidRPr="001B392B" w:rsidRDefault="00297CB0" w:rsidP="000A2A0F">
            <w:pPr>
              <w:pStyle w:val="TAC"/>
              <w:rPr>
                <w:lang w:eastAsia="zh-CN"/>
              </w:rPr>
            </w:pPr>
            <w:r w:rsidRPr="001B392B">
              <w:rPr>
                <w:lang w:eastAsia="zh-CN"/>
              </w:rPr>
              <w:t>VAMOS</w:t>
            </w:r>
            <w:r w:rsidRPr="001B392B">
              <w:rPr>
                <w:rFonts w:hint="eastAsia"/>
                <w:lang w:eastAsia="zh-CN"/>
              </w:rPr>
              <w:t xml:space="preserve"> </w:t>
            </w:r>
            <w:r w:rsidRPr="001B392B">
              <w:rPr>
                <w:lang w:eastAsia="zh-CN"/>
              </w:rPr>
              <w:t>II/III</w:t>
            </w:r>
          </w:p>
        </w:tc>
        <w:tc>
          <w:tcPr>
            <w:tcW w:w="1877" w:type="dxa"/>
          </w:tcPr>
          <w:p w14:paraId="73869AC5" w14:textId="77777777" w:rsidR="00297CB0" w:rsidRPr="001B392B" w:rsidRDefault="00297CB0" w:rsidP="000A2A0F">
            <w:pPr>
              <w:pStyle w:val="TAC"/>
              <w:rPr>
                <w:lang w:eastAsia="zh-CN"/>
              </w:rPr>
            </w:pPr>
            <w:r w:rsidRPr="001B392B">
              <w:rPr>
                <w:lang w:eastAsia="zh-CN"/>
              </w:rPr>
              <w:t>TSC set 2 or 4</w:t>
            </w:r>
          </w:p>
        </w:tc>
        <w:tc>
          <w:tcPr>
            <w:tcW w:w="2096" w:type="dxa"/>
            <w:vAlign w:val="center"/>
          </w:tcPr>
          <w:p w14:paraId="0DEC5FB8" w14:textId="77777777" w:rsidR="00297CB0" w:rsidRPr="001B392B" w:rsidRDefault="00297CB0" w:rsidP="000A2A0F">
            <w:pPr>
              <w:pStyle w:val="TAC"/>
              <w:rPr>
                <w:lang w:eastAsia="zh-CN"/>
              </w:rPr>
            </w:pPr>
            <w:r w:rsidRPr="001B392B">
              <w:rPr>
                <w:lang w:eastAsia="zh-CN"/>
              </w:rPr>
              <w:t>Table 8.4-3</w:t>
            </w:r>
          </w:p>
        </w:tc>
      </w:tr>
      <w:tr w:rsidR="00297CB0" w:rsidRPr="001B392B" w14:paraId="0698BD25" w14:textId="77777777" w:rsidTr="000A2A0F">
        <w:trPr>
          <w:jc w:val="center"/>
        </w:trPr>
        <w:tc>
          <w:tcPr>
            <w:tcW w:w="5710" w:type="dxa"/>
            <w:gridSpan w:val="3"/>
            <w:vAlign w:val="center"/>
          </w:tcPr>
          <w:p w14:paraId="47A10063" w14:textId="77777777" w:rsidR="00297CB0" w:rsidRPr="001B392B" w:rsidRDefault="00297CB0" w:rsidP="000A2A0F">
            <w:pPr>
              <w:pStyle w:val="TAC"/>
              <w:jc w:val="left"/>
              <w:rPr>
                <w:lang w:eastAsia="zh-CN"/>
              </w:rPr>
            </w:pPr>
            <w:r w:rsidRPr="001B392B">
              <w:rPr>
                <w:lang w:eastAsia="zh-CN"/>
              </w:rPr>
              <w:t>NOTE: The use of TSC set 3 and TSC set 4 is only applicable for mobile stations indicating support for Extended TSC sets, see 3GPP TS 24.008.</w:t>
            </w:r>
          </w:p>
        </w:tc>
      </w:tr>
    </w:tbl>
    <w:p w14:paraId="2C9CEC7D" w14:textId="77777777" w:rsidR="00E53583" w:rsidRPr="001B392B" w:rsidRDefault="00E53583" w:rsidP="00297CB0">
      <w:pPr>
        <w:pStyle w:val="FP"/>
      </w:pPr>
    </w:p>
    <w:p w14:paraId="1B294C28" w14:textId="77777777" w:rsidR="00297CB0" w:rsidRPr="001B392B" w:rsidRDefault="00297CB0" w:rsidP="00297CB0">
      <w:pPr>
        <w:pStyle w:val="TH"/>
      </w:pPr>
      <w:r w:rsidRPr="001B392B">
        <w:t>Table 8.4-2. Definition of reporting period and mapping of SACCH message 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297CB0" w:rsidRPr="001B392B" w14:paraId="189D679F" w14:textId="77777777" w:rsidTr="000A2A0F">
        <w:trPr>
          <w:jc w:val="center"/>
        </w:trPr>
        <w:tc>
          <w:tcPr>
            <w:tcW w:w="4786" w:type="dxa"/>
            <w:gridSpan w:val="3"/>
          </w:tcPr>
          <w:p w14:paraId="1A5B5EB8" w14:textId="77777777" w:rsidR="00297CB0" w:rsidRPr="001B392B" w:rsidRDefault="00297CB0" w:rsidP="000A2A0F">
            <w:pPr>
              <w:pStyle w:val="TAH"/>
              <w:rPr>
                <w:lang w:eastAsia="en-US"/>
              </w:rPr>
            </w:pPr>
            <w:r w:rsidRPr="001B392B">
              <w:rPr>
                <w:lang w:eastAsia="en-US"/>
              </w:rPr>
              <w:t>Timeslot number (TN)</w:t>
            </w:r>
          </w:p>
          <w:p w14:paraId="3E4D778F" w14:textId="77777777" w:rsidR="00297CB0" w:rsidRPr="001B392B" w:rsidRDefault="00297CB0" w:rsidP="000A2A0F">
            <w:pPr>
              <w:pStyle w:val="TAH"/>
              <w:rPr>
                <w:lang w:eastAsia="en-US"/>
              </w:rPr>
            </w:pPr>
          </w:p>
        </w:tc>
        <w:tc>
          <w:tcPr>
            <w:tcW w:w="4678" w:type="dxa"/>
            <w:gridSpan w:val="2"/>
          </w:tcPr>
          <w:p w14:paraId="3CF08410" w14:textId="77777777" w:rsidR="00297CB0" w:rsidRPr="001B392B" w:rsidRDefault="00297CB0" w:rsidP="000A2A0F">
            <w:pPr>
              <w:pStyle w:val="TAH"/>
              <w:rPr>
                <w:lang w:eastAsia="en-US"/>
              </w:rPr>
            </w:pPr>
            <w:r w:rsidRPr="001B392B">
              <w:rPr>
                <w:lang w:eastAsia="en-US"/>
              </w:rPr>
              <w:t>TDMA frame number (FN) modulo 104</w:t>
            </w:r>
          </w:p>
          <w:p w14:paraId="72072EDA" w14:textId="77777777" w:rsidR="00297CB0" w:rsidRPr="001B392B" w:rsidRDefault="00297CB0" w:rsidP="000A2A0F">
            <w:pPr>
              <w:pStyle w:val="TAH"/>
              <w:rPr>
                <w:lang w:eastAsia="en-US"/>
              </w:rPr>
            </w:pPr>
          </w:p>
        </w:tc>
      </w:tr>
      <w:tr w:rsidR="00297CB0" w:rsidRPr="001B392B" w14:paraId="4CD93DD7" w14:textId="77777777" w:rsidTr="000A2A0F">
        <w:trPr>
          <w:jc w:val="center"/>
        </w:trPr>
        <w:tc>
          <w:tcPr>
            <w:tcW w:w="959" w:type="dxa"/>
            <w:tcBorders>
              <w:bottom w:val="nil"/>
            </w:tcBorders>
          </w:tcPr>
          <w:p w14:paraId="699CED24" w14:textId="77777777" w:rsidR="00297CB0" w:rsidRPr="001B392B" w:rsidRDefault="00297CB0" w:rsidP="000A2A0F">
            <w:pPr>
              <w:pStyle w:val="TAH"/>
              <w:rPr>
                <w:lang w:eastAsia="en-US"/>
              </w:rPr>
            </w:pPr>
            <w:r w:rsidRPr="001B392B">
              <w:rPr>
                <w:lang w:eastAsia="en-US"/>
              </w:rPr>
              <w:t>Full Rate</w:t>
            </w:r>
          </w:p>
        </w:tc>
        <w:tc>
          <w:tcPr>
            <w:tcW w:w="1984" w:type="dxa"/>
            <w:tcBorders>
              <w:bottom w:val="nil"/>
            </w:tcBorders>
          </w:tcPr>
          <w:p w14:paraId="444268A0" w14:textId="77777777" w:rsidR="00297CB0" w:rsidRPr="001B392B" w:rsidRDefault="00297CB0" w:rsidP="000A2A0F">
            <w:pPr>
              <w:pStyle w:val="TAH"/>
              <w:rPr>
                <w:lang w:eastAsia="en-US"/>
              </w:rPr>
            </w:pPr>
            <w:r w:rsidRPr="001B392B">
              <w:rPr>
                <w:lang w:eastAsia="en-US"/>
              </w:rPr>
              <w:t>Half rate, subch.0</w:t>
            </w:r>
          </w:p>
        </w:tc>
        <w:tc>
          <w:tcPr>
            <w:tcW w:w="1843" w:type="dxa"/>
            <w:tcBorders>
              <w:bottom w:val="nil"/>
            </w:tcBorders>
          </w:tcPr>
          <w:p w14:paraId="42B4A734" w14:textId="77777777" w:rsidR="00297CB0" w:rsidRPr="001B392B" w:rsidRDefault="00297CB0" w:rsidP="000A2A0F">
            <w:pPr>
              <w:pStyle w:val="TAH"/>
              <w:rPr>
                <w:lang w:eastAsia="en-US"/>
              </w:rPr>
            </w:pPr>
            <w:r w:rsidRPr="001B392B">
              <w:rPr>
                <w:lang w:eastAsia="en-US"/>
              </w:rPr>
              <w:t>Half rate, subch.1</w:t>
            </w:r>
          </w:p>
        </w:tc>
        <w:tc>
          <w:tcPr>
            <w:tcW w:w="2268" w:type="dxa"/>
            <w:tcBorders>
              <w:bottom w:val="nil"/>
            </w:tcBorders>
          </w:tcPr>
          <w:p w14:paraId="277F5101" w14:textId="77777777" w:rsidR="00297CB0" w:rsidRPr="001B392B" w:rsidRDefault="00297CB0" w:rsidP="000A2A0F">
            <w:pPr>
              <w:pStyle w:val="TAH"/>
              <w:rPr>
                <w:lang w:eastAsia="en-US"/>
              </w:rPr>
            </w:pPr>
            <w:r w:rsidRPr="001B392B">
              <w:rPr>
                <w:lang w:eastAsia="en-US"/>
              </w:rPr>
              <w:t>Reporting period</w:t>
            </w:r>
          </w:p>
        </w:tc>
        <w:tc>
          <w:tcPr>
            <w:tcW w:w="2410" w:type="dxa"/>
            <w:tcBorders>
              <w:bottom w:val="nil"/>
            </w:tcBorders>
          </w:tcPr>
          <w:p w14:paraId="5A536868" w14:textId="77777777" w:rsidR="00297CB0" w:rsidRPr="001B392B" w:rsidRDefault="00297CB0" w:rsidP="000A2A0F">
            <w:pPr>
              <w:pStyle w:val="TAH"/>
              <w:rPr>
                <w:lang w:eastAsia="en-US"/>
              </w:rPr>
            </w:pPr>
            <w:r w:rsidRPr="001B392B">
              <w:rPr>
                <w:lang w:eastAsia="en-US"/>
              </w:rPr>
              <w:t>SACCH Message block</w:t>
            </w:r>
          </w:p>
        </w:tc>
      </w:tr>
      <w:tr w:rsidR="00297CB0" w:rsidRPr="001B392B" w14:paraId="2B8FF398" w14:textId="77777777" w:rsidTr="000A2A0F">
        <w:trPr>
          <w:jc w:val="center"/>
        </w:trPr>
        <w:tc>
          <w:tcPr>
            <w:tcW w:w="959" w:type="dxa"/>
            <w:tcBorders>
              <w:bottom w:val="nil"/>
            </w:tcBorders>
          </w:tcPr>
          <w:p w14:paraId="452635B3" w14:textId="77777777" w:rsidR="00297CB0" w:rsidRPr="001B392B" w:rsidRDefault="00297CB0" w:rsidP="000A2A0F">
            <w:pPr>
              <w:pStyle w:val="TAC"/>
            </w:pPr>
            <w:r w:rsidRPr="001B392B">
              <w:t>0</w:t>
            </w:r>
          </w:p>
        </w:tc>
        <w:tc>
          <w:tcPr>
            <w:tcW w:w="1984" w:type="dxa"/>
            <w:tcBorders>
              <w:bottom w:val="nil"/>
            </w:tcBorders>
          </w:tcPr>
          <w:p w14:paraId="65E6F0A3" w14:textId="77777777" w:rsidR="00297CB0" w:rsidRPr="001B392B" w:rsidRDefault="00297CB0" w:rsidP="000A2A0F">
            <w:pPr>
              <w:pStyle w:val="TAC"/>
            </w:pPr>
            <w:r w:rsidRPr="001B392B">
              <w:t>0 and 1</w:t>
            </w:r>
          </w:p>
        </w:tc>
        <w:tc>
          <w:tcPr>
            <w:tcW w:w="1843" w:type="dxa"/>
            <w:tcBorders>
              <w:bottom w:val="nil"/>
            </w:tcBorders>
          </w:tcPr>
          <w:p w14:paraId="67AA8A88" w14:textId="77777777" w:rsidR="00297CB0" w:rsidRPr="001B392B" w:rsidRDefault="00297CB0" w:rsidP="000A2A0F">
            <w:pPr>
              <w:pStyle w:val="TAC"/>
            </w:pPr>
          </w:p>
        </w:tc>
        <w:tc>
          <w:tcPr>
            <w:tcW w:w="2268" w:type="dxa"/>
            <w:tcBorders>
              <w:bottom w:val="nil"/>
            </w:tcBorders>
          </w:tcPr>
          <w:p w14:paraId="14918423" w14:textId="77777777" w:rsidR="00297CB0" w:rsidRPr="001B392B" w:rsidRDefault="00297CB0" w:rsidP="000A2A0F">
            <w:pPr>
              <w:pStyle w:val="TAC"/>
            </w:pPr>
            <w:r w:rsidRPr="001B392B">
              <w:t>0 to 103</w:t>
            </w:r>
          </w:p>
        </w:tc>
        <w:tc>
          <w:tcPr>
            <w:tcW w:w="2410" w:type="dxa"/>
            <w:tcBorders>
              <w:bottom w:val="nil"/>
            </w:tcBorders>
          </w:tcPr>
          <w:p w14:paraId="2D86E871" w14:textId="77777777" w:rsidR="00297CB0" w:rsidRPr="001B392B" w:rsidRDefault="00297CB0" w:rsidP="000A2A0F">
            <w:pPr>
              <w:pStyle w:val="TAC"/>
            </w:pPr>
            <w:r w:rsidRPr="001B392B">
              <w:t>12, 38, 64, 90</w:t>
            </w:r>
          </w:p>
        </w:tc>
      </w:tr>
      <w:tr w:rsidR="00297CB0" w:rsidRPr="001B392B" w14:paraId="74607231" w14:textId="77777777" w:rsidTr="000A2A0F">
        <w:trPr>
          <w:jc w:val="center"/>
        </w:trPr>
        <w:tc>
          <w:tcPr>
            <w:tcW w:w="959" w:type="dxa"/>
            <w:tcBorders>
              <w:top w:val="nil"/>
              <w:bottom w:val="nil"/>
            </w:tcBorders>
          </w:tcPr>
          <w:p w14:paraId="4C80DF11" w14:textId="77777777" w:rsidR="00297CB0" w:rsidRPr="001B392B" w:rsidRDefault="00297CB0" w:rsidP="000A2A0F">
            <w:pPr>
              <w:pStyle w:val="TAC"/>
            </w:pPr>
            <w:r w:rsidRPr="001B392B">
              <w:t>1</w:t>
            </w:r>
          </w:p>
        </w:tc>
        <w:tc>
          <w:tcPr>
            <w:tcW w:w="1984" w:type="dxa"/>
            <w:tcBorders>
              <w:top w:val="nil"/>
              <w:bottom w:val="nil"/>
            </w:tcBorders>
          </w:tcPr>
          <w:p w14:paraId="06FA68A5" w14:textId="77777777" w:rsidR="00297CB0" w:rsidRPr="001B392B" w:rsidRDefault="00297CB0" w:rsidP="000A2A0F">
            <w:pPr>
              <w:pStyle w:val="TAC"/>
            </w:pPr>
          </w:p>
        </w:tc>
        <w:tc>
          <w:tcPr>
            <w:tcW w:w="1843" w:type="dxa"/>
            <w:tcBorders>
              <w:top w:val="nil"/>
              <w:bottom w:val="nil"/>
            </w:tcBorders>
          </w:tcPr>
          <w:p w14:paraId="4F8D30C5" w14:textId="77777777" w:rsidR="00297CB0" w:rsidRPr="001B392B" w:rsidRDefault="00297CB0" w:rsidP="000A2A0F">
            <w:pPr>
              <w:pStyle w:val="TAC"/>
            </w:pPr>
            <w:r w:rsidRPr="001B392B">
              <w:t>0 and 1</w:t>
            </w:r>
          </w:p>
        </w:tc>
        <w:tc>
          <w:tcPr>
            <w:tcW w:w="2268" w:type="dxa"/>
            <w:tcBorders>
              <w:top w:val="nil"/>
              <w:bottom w:val="nil"/>
            </w:tcBorders>
          </w:tcPr>
          <w:p w14:paraId="7694E38F" w14:textId="77777777" w:rsidR="00297CB0" w:rsidRPr="001B392B" w:rsidRDefault="00297CB0" w:rsidP="000A2A0F">
            <w:pPr>
              <w:pStyle w:val="TAC"/>
            </w:pPr>
            <w:r w:rsidRPr="001B392B">
              <w:t>13 to 12</w:t>
            </w:r>
          </w:p>
        </w:tc>
        <w:tc>
          <w:tcPr>
            <w:tcW w:w="2410" w:type="dxa"/>
            <w:tcBorders>
              <w:top w:val="nil"/>
              <w:bottom w:val="nil"/>
            </w:tcBorders>
          </w:tcPr>
          <w:p w14:paraId="48EAD7AA" w14:textId="77777777" w:rsidR="00297CB0" w:rsidRPr="001B392B" w:rsidRDefault="00297CB0" w:rsidP="000A2A0F">
            <w:pPr>
              <w:pStyle w:val="TAC"/>
            </w:pPr>
            <w:r w:rsidRPr="001B392B">
              <w:t>25, 51, 77, 103</w:t>
            </w:r>
          </w:p>
        </w:tc>
      </w:tr>
      <w:tr w:rsidR="00297CB0" w:rsidRPr="001B392B" w14:paraId="65BCDB57" w14:textId="77777777" w:rsidTr="000A2A0F">
        <w:trPr>
          <w:jc w:val="center"/>
        </w:trPr>
        <w:tc>
          <w:tcPr>
            <w:tcW w:w="959" w:type="dxa"/>
            <w:tcBorders>
              <w:top w:val="nil"/>
              <w:bottom w:val="nil"/>
            </w:tcBorders>
          </w:tcPr>
          <w:p w14:paraId="3309AF0C" w14:textId="77777777" w:rsidR="00297CB0" w:rsidRPr="001B392B" w:rsidRDefault="00297CB0" w:rsidP="000A2A0F">
            <w:pPr>
              <w:pStyle w:val="TAC"/>
            </w:pPr>
            <w:r w:rsidRPr="001B392B">
              <w:t>2</w:t>
            </w:r>
          </w:p>
        </w:tc>
        <w:tc>
          <w:tcPr>
            <w:tcW w:w="1984" w:type="dxa"/>
            <w:tcBorders>
              <w:top w:val="nil"/>
              <w:bottom w:val="nil"/>
            </w:tcBorders>
          </w:tcPr>
          <w:p w14:paraId="158D32E8" w14:textId="77777777" w:rsidR="00297CB0" w:rsidRPr="001B392B" w:rsidRDefault="00297CB0" w:rsidP="000A2A0F">
            <w:pPr>
              <w:pStyle w:val="TAC"/>
            </w:pPr>
            <w:r w:rsidRPr="001B392B">
              <w:t>2 and 3</w:t>
            </w:r>
          </w:p>
        </w:tc>
        <w:tc>
          <w:tcPr>
            <w:tcW w:w="1843" w:type="dxa"/>
            <w:tcBorders>
              <w:top w:val="nil"/>
              <w:bottom w:val="nil"/>
            </w:tcBorders>
          </w:tcPr>
          <w:p w14:paraId="64E6B610" w14:textId="77777777" w:rsidR="00297CB0" w:rsidRPr="001B392B" w:rsidRDefault="00297CB0" w:rsidP="000A2A0F">
            <w:pPr>
              <w:pStyle w:val="TAC"/>
            </w:pPr>
          </w:p>
        </w:tc>
        <w:tc>
          <w:tcPr>
            <w:tcW w:w="2268" w:type="dxa"/>
            <w:tcBorders>
              <w:top w:val="nil"/>
              <w:bottom w:val="nil"/>
            </w:tcBorders>
          </w:tcPr>
          <w:p w14:paraId="01E35E1B" w14:textId="77777777" w:rsidR="00297CB0" w:rsidRPr="001B392B" w:rsidRDefault="00297CB0" w:rsidP="000A2A0F">
            <w:pPr>
              <w:pStyle w:val="TAC"/>
            </w:pPr>
            <w:r w:rsidRPr="001B392B">
              <w:t>26 to 25</w:t>
            </w:r>
          </w:p>
        </w:tc>
        <w:tc>
          <w:tcPr>
            <w:tcW w:w="2410" w:type="dxa"/>
            <w:tcBorders>
              <w:top w:val="nil"/>
              <w:bottom w:val="nil"/>
            </w:tcBorders>
          </w:tcPr>
          <w:p w14:paraId="0A9DE091" w14:textId="77777777" w:rsidR="00297CB0" w:rsidRPr="001B392B" w:rsidRDefault="00297CB0" w:rsidP="000A2A0F">
            <w:pPr>
              <w:pStyle w:val="TAC"/>
            </w:pPr>
            <w:r w:rsidRPr="001B392B">
              <w:t>38, 64, 90, 12</w:t>
            </w:r>
          </w:p>
        </w:tc>
      </w:tr>
      <w:tr w:rsidR="00297CB0" w:rsidRPr="001B392B" w14:paraId="581C5489" w14:textId="77777777" w:rsidTr="000A2A0F">
        <w:trPr>
          <w:jc w:val="center"/>
        </w:trPr>
        <w:tc>
          <w:tcPr>
            <w:tcW w:w="959" w:type="dxa"/>
            <w:tcBorders>
              <w:top w:val="nil"/>
              <w:bottom w:val="nil"/>
            </w:tcBorders>
          </w:tcPr>
          <w:p w14:paraId="19378013" w14:textId="77777777" w:rsidR="00297CB0" w:rsidRPr="001B392B" w:rsidRDefault="00297CB0" w:rsidP="000A2A0F">
            <w:pPr>
              <w:pStyle w:val="TAC"/>
            </w:pPr>
            <w:r w:rsidRPr="001B392B">
              <w:t>3</w:t>
            </w:r>
          </w:p>
        </w:tc>
        <w:tc>
          <w:tcPr>
            <w:tcW w:w="1984" w:type="dxa"/>
            <w:tcBorders>
              <w:top w:val="nil"/>
              <w:bottom w:val="nil"/>
            </w:tcBorders>
          </w:tcPr>
          <w:p w14:paraId="01391D8A" w14:textId="77777777" w:rsidR="00297CB0" w:rsidRPr="001B392B" w:rsidRDefault="00297CB0" w:rsidP="000A2A0F">
            <w:pPr>
              <w:pStyle w:val="TAC"/>
            </w:pPr>
          </w:p>
        </w:tc>
        <w:tc>
          <w:tcPr>
            <w:tcW w:w="1843" w:type="dxa"/>
            <w:tcBorders>
              <w:top w:val="nil"/>
              <w:bottom w:val="nil"/>
            </w:tcBorders>
          </w:tcPr>
          <w:p w14:paraId="072EF94C" w14:textId="77777777" w:rsidR="00297CB0" w:rsidRPr="001B392B" w:rsidRDefault="00297CB0" w:rsidP="000A2A0F">
            <w:pPr>
              <w:pStyle w:val="TAC"/>
            </w:pPr>
            <w:r w:rsidRPr="001B392B">
              <w:t>2 and 3</w:t>
            </w:r>
          </w:p>
        </w:tc>
        <w:tc>
          <w:tcPr>
            <w:tcW w:w="2268" w:type="dxa"/>
            <w:tcBorders>
              <w:top w:val="nil"/>
              <w:bottom w:val="nil"/>
            </w:tcBorders>
          </w:tcPr>
          <w:p w14:paraId="301E9B00" w14:textId="77777777" w:rsidR="00297CB0" w:rsidRPr="001B392B" w:rsidRDefault="00297CB0" w:rsidP="000A2A0F">
            <w:pPr>
              <w:pStyle w:val="TAC"/>
            </w:pPr>
            <w:r w:rsidRPr="001B392B">
              <w:t>39 to 38</w:t>
            </w:r>
          </w:p>
        </w:tc>
        <w:tc>
          <w:tcPr>
            <w:tcW w:w="2410" w:type="dxa"/>
            <w:tcBorders>
              <w:top w:val="nil"/>
              <w:bottom w:val="nil"/>
            </w:tcBorders>
          </w:tcPr>
          <w:p w14:paraId="212D0B6F" w14:textId="77777777" w:rsidR="00297CB0" w:rsidRPr="001B392B" w:rsidRDefault="00297CB0" w:rsidP="000A2A0F">
            <w:pPr>
              <w:pStyle w:val="TAC"/>
            </w:pPr>
            <w:r w:rsidRPr="001B392B">
              <w:t>51, 77, 103, 25</w:t>
            </w:r>
          </w:p>
        </w:tc>
      </w:tr>
      <w:tr w:rsidR="00297CB0" w:rsidRPr="001B392B" w14:paraId="0A86AB6A" w14:textId="77777777" w:rsidTr="000A2A0F">
        <w:trPr>
          <w:jc w:val="center"/>
        </w:trPr>
        <w:tc>
          <w:tcPr>
            <w:tcW w:w="959" w:type="dxa"/>
            <w:tcBorders>
              <w:top w:val="nil"/>
              <w:bottom w:val="nil"/>
            </w:tcBorders>
          </w:tcPr>
          <w:p w14:paraId="51E3FE99" w14:textId="77777777" w:rsidR="00297CB0" w:rsidRPr="001B392B" w:rsidRDefault="00297CB0" w:rsidP="000A2A0F">
            <w:pPr>
              <w:pStyle w:val="TAC"/>
            </w:pPr>
            <w:r w:rsidRPr="001B392B">
              <w:t>4</w:t>
            </w:r>
          </w:p>
        </w:tc>
        <w:tc>
          <w:tcPr>
            <w:tcW w:w="1984" w:type="dxa"/>
            <w:tcBorders>
              <w:top w:val="nil"/>
              <w:bottom w:val="nil"/>
            </w:tcBorders>
          </w:tcPr>
          <w:p w14:paraId="32AB0841" w14:textId="77777777" w:rsidR="00297CB0" w:rsidRPr="001B392B" w:rsidRDefault="00297CB0" w:rsidP="000A2A0F">
            <w:pPr>
              <w:pStyle w:val="TAC"/>
            </w:pPr>
            <w:r w:rsidRPr="001B392B">
              <w:t>4 and 5</w:t>
            </w:r>
          </w:p>
        </w:tc>
        <w:tc>
          <w:tcPr>
            <w:tcW w:w="1843" w:type="dxa"/>
            <w:tcBorders>
              <w:top w:val="nil"/>
              <w:bottom w:val="nil"/>
            </w:tcBorders>
          </w:tcPr>
          <w:p w14:paraId="666862D4" w14:textId="77777777" w:rsidR="00297CB0" w:rsidRPr="001B392B" w:rsidRDefault="00297CB0" w:rsidP="000A2A0F">
            <w:pPr>
              <w:pStyle w:val="TAC"/>
            </w:pPr>
          </w:p>
        </w:tc>
        <w:tc>
          <w:tcPr>
            <w:tcW w:w="2268" w:type="dxa"/>
            <w:tcBorders>
              <w:top w:val="nil"/>
              <w:bottom w:val="nil"/>
            </w:tcBorders>
          </w:tcPr>
          <w:p w14:paraId="4DA44837" w14:textId="77777777" w:rsidR="00297CB0" w:rsidRPr="001B392B" w:rsidRDefault="00297CB0" w:rsidP="000A2A0F">
            <w:pPr>
              <w:pStyle w:val="TAC"/>
            </w:pPr>
            <w:r w:rsidRPr="001B392B">
              <w:t>52 to 51</w:t>
            </w:r>
          </w:p>
        </w:tc>
        <w:tc>
          <w:tcPr>
            <w:tcW w:w="2410" w:type="dxa"/>
            <w:tcBorders>
              <w:top w:val="nil"/>
              <w:bottom w:val="nil"/>
            </w:tcBorders>
          </w:tcPr>
          <w:p w14:paraId="327340B8" w14:textId="77777777" w:rsidR="00297CB0" w:rsidRPr="001B392B" w:rsidRDefault="00297CB0" w:rsidP="000A2A0F">
            <w:pPr>
              <w:pStyle w:val="TAC"/>
            </w:pPr>
            <w:r w:rsidRPr="001B392B">
              <w:t>64, 90, 12, 38</w:t>
            </w:r>
          </w:p>
        </w:tc>
      </w:tr>
      <w:tr w:rsidR="00297CB0" w:rsidRPr="001B392B" w14:paraId="0C18BC9B" w14:textId="77777777" w:rsidTr="000A2A0F">
        <w:trPr>
          <w:jc w:val="center"/>
        </w:trPr>
        <w:tc>
          <w:tcPr>
            <w:tcW w:w="959" w:type="dxa"/>
            <w:tcBorders>
              <w:top w:val="nil"/>
              <w:bottom w:val="nil"/>
            </w:tcBorders>
          </w:tcPr>
          <w:p w14:paraId="6B6AA971" w14:textId="77777777" w:rsidR="00297CB0" w:rsidRPr="001B392B" w:rsidRDefault="00297CB0" w:rsidP="000A2A0F">
            <w:pPr>
              <w:pStyle w:val="TAC"/>
            </w:pPr>
            <w:r w:rsidRPr="001B392B">
              <w:t>5</w:t>
            </w:r>
          </w:p>
        </w:tc>
        <w:tc>
          <w:tcPr>
            <w:tcW w:w="1984" w:type="dxa"/>
            <w:tcBorders>
              <w:top w:val="nil"/>
              <w:bottom w:val="nil"/>
            </w:tcBorders>
          </w:tcPr>
          <w:p w14:paraId="75F34D22" w14:textId="77777777" w:rsidR="00297CB0" w:rsidRPr="001B392B" w:rsidRDefault="00297CB0" w:rsidP="000A2A0F">
            <w:pPr>
              <w:pStyle w:val="TAC"/>
            </w:pPr>
          </w:p>
        </w:tc>
        <w:tc>
          <w:tcPr>
            <w:tcW w:w="1843" w:type="dxa"/>
            <w:tcBorders>
              <w:top w:val="nil"/>
              <w:bottom w:val="nil"/>
            </w:tcBorders>
          </w:tcPr>
          <w:p w14:paraId="11E2FF93" w14:textId="77777777" w:rsidR="00297CB0" w:rsidRPr="001B392B" w:rsidRDefault="00297CB0" w:rsidP="000A2A0F">
            <w:pPr>
              <w:pStyle w:val="TAC"/>
            </w:pPr>
            <w:r w:rsidRPr="001B392B">
              <w:t>4 and 5</w:t>
            </w:r>
          </w:p>
        </w:tc>
        <w:tc>
          <w:tcPr>
            <w:tcW w:w="2268" w:type="dxa"/>
            <w:tcBorders>
              <w:top w:val="nil"/>
              <w:bottom w:val="nil"/>
            </w:tcBorders>
          </w:tcPr>
          <w:p w14:paraId="4C73655F" w14:textId="77777777" w:rsidR="00297CB0" w:rsidRPr="001B392B" w:rsidRDefault="00297CB0" w:rsidP="000A2A0F">
            <w:pPr>
              <w:pStyle w:val="TAC"/>
            </w:pPr>
            <w:r w:rsidRPr="001B392B">
              <w:t>65 to 64</w:t>
            </w:r>
          </w:p>
        </w:tc>
        <w:tc>
          <w:tcPr>
            <w:tcW w:w="2410" w:type="dxa"/>
            <w:tcBorders>
              <w:top w:val="nil"/>
              <w:bottom w:val="nil"/>
            </w:tcBorders>
          </w:tcPr>
          <w:p w14:paraId="0204C57B" w14:textId="77777777" w:rsidR="00297CB0" w:rsidRPr="001B392B" w:rsidRDefault="00297CB0" w:rsidP="000A2A0F">
            <w:pPr>
              <w:pStyle w:val="TAC"/>
            </w:pPr>
            <w:r w:rsidRPr="001B392B">
              <w:t>77, 103, 25, 51</w:t>
            </w:r>
          </w:p>
        </w:tc>
      </w:tr>
      <w:tr w:rsidR="00297CB0" w:rsidRPr="001B392B" w14:paraId="6BA5EB26" w14:textId="77777777" w:rsidTr="000A2A0F">
        <w:trPr>
          <w:jc w:val="center"/>
        </w:trPr>
        <w:tc>
          <w:tcPr>
            <w:tcW w:w="959" w:type="dxa"/>
            <w:tcBorders>
              <w:top w:val="nil"/>
              <w:bottom w:val="nil"/>
            </w:tcBorders>
          </w:tcPr>
          <w:p w14:paraId="2C082D46" w14:textId="77777777" w:rsidR="00297CB0" w:rsidRPr="001B392B" w:rsidRDefault="00297CB0" w:rsidP="000A2A0F">
            <w:pPr>
              <w:pStyle w:val="TAC"/>
            </w:pPr>
            <w:r w:rsidRPr="001B392B">
              <w:t>6</w:t>
            </w:r>
          </w:p>
        </w:tc>
        <w:tc>
          <w:tcPr>
            <w:tcW w:w="1984" w:type="dxa"/>
            <w:tcBorders>
              <w:top w:val="nil"/>
              <w:bottom w:val="nil"/>
            </w:tcBorders>
          </w:tcPr>
          <w:p w14:paraId="50BDB248" w14:textId="77777777" w:rsidR="00297CB0" w:rsidRPr="001B392B" w:rsidRDefault="00297CB0" w:rsidP="000A2A0F">
            <w:pPr>
              <w:pStyle w:val="TAC"/>
            </w:pPr>
            <w:r w:rsidRPr="001B392B">
              <w:t>6 and 7</w:t>
            </w:r>
          </w:p>
        </w:tc>
        <w:tc>
          <w:tcPr>
            <w:tcW w:w="1843" w:type="dxa"/>
            <w:tcBorders>
              <w:top w:val="nil"/>
              <w:bottom w:val="nil"/>
            </w:tcBorders>
          </w:tcPr>
          <w:p w14:paraId="186D5946" w14:textId="77777777" w:rsidR="00297CB0" w:rsidRPr="001B392B" w:rsidRDefault="00297CB0" w:rsidP="000A2A0F">
            <w:pPr>
              <w:pStyle w:val="TAC"/>
            </w:pPr>
          </w:p>
        </w:tc>
        <w:tc>
          <w:tcPr>
            <w:tcW w:w="2268" w:type="dxa"/>
            <w:tcBorders>
              <w:top w:val="nil"/>
              <w:bottom w:val="nil"/>
            </w:tcBorders>
          </w:tcPr>
          <w:p w14:paraId="36069DCF" w14:textId="77777777" w:rsidR="00297CB0" w:rsidRPr="001B392B" w:rsidRDefault="00297CB0" w:rsidP="000A2A0F">
            <w:pPr>
              <w:pStyle w:val="TAC"/>
            </w:pPr>
            <w:r w:rsidRPr="001B392B">
              <w:t>78 to 77</w:t>
            </w:r>
          </w:p>
        </w:tc>
        <w:tc>
          <w:tcPr>
            <w:tcW w:w="2410" w:type="dxa"/>
            <w:tcBorders>
              <w:top w:val="nil"/>
              <w:bottom w:val="nil"/>
            </w:tcBorders>
          </w:tcPr>
          <w:p w14:paraId="36E0DDB3" w14:textId="77777777" w:rsidR="00297CB0" w:rsidRPr="001B392B" w:rsidRDefault="00297CB0" w:rsidP="000A2A0F">
            <w:pPr>
              <w:pStyle w:val="TAC"/>
            </w:pPr>
            <w:r w:rsidRPr="001B392B">
              <w:t>90, 12, 38, 64</w:t>
            </w:r>
          </w:p>
        </w:tc>
      </w:tr>
      <w:tr w:rsidR="00297CB0" w:rsidRPr="001B392B" w14:paraId="712BEC34" w14:textId="77777777" w:rsidTr="000A2A0F">
        <w:trPr>
          <w:jc w:val="center"/>
        </w:trPr>
        <w:tc>
          <w:tcPr>
            <w:tcW w:w="959" w:type="dxa"/>
            <w:tcBorders>
              <w:top w:val="nil"/>
            </w:tcBorders>
          </w:tcPr>
          <w:p w14:paraId="573B09D0" w14:textId="77777777" w:rsidR="00297CB0" w:rsidRPr="001B392B" w:rsidRDefault="00297CB0" w:rsidP="000A2A0F">
            <w:pPr>
              <w:pStyle w:val="TAC"/>
            </w:pPr>
            <w:r w:rsidRPr="001B392B">
              <w:t>7</w:t>
            </w:r>
          </w:p>
        </w:tc>
        <w:tc>
          <w:tcPr>
            <w:tcW w:w="1984" w:type="dxa"/>
            <w:tcBorders>
              <w:top w:val="nil"/>
            </w:tcBorders>
          </w:tcPr>
          <w:p w14:paraId="0EF457E4" w14:textId="77777777" w:rsidR="00297CB0" w:rsidRPr="001B392B" w:rsidRDefault="00297CB0" w:rsidP="000A2A0F">
            <w:pPr>
              <w:pStyle w:val="TAC"/>
            </w:pPr>
          </w:p>
        </w:tc>
        <w:tc>
          <w:tcPr>
            <w:tcW w:w="1843" w:type="dxa"/>
            <w:tcBorders>
              <w:top w:val="nil"/>
            </w:tcBorders>
          </w:tcPr>
          <w:p w14:paraId="4EDC8BD0" w14:textId="77777777" w:rsidR="00297CB0" w:rsidRPr="001B392B" w:rsidRDefault="00297CB0" w:rsidP="000A2A0F">
            <w:pPr>
              <w:pStyle w:val="TAC"/>
            </w:pPr>
            <w:r w:rsidRPr="001B392B">
              <w:t>6 and 7</w:t>
            </w:r>
          </w:p>
        </w:tc>
        <w:tc>
          <w:tcPr>
            <w:tcW w:w="2268" w:type="dxa"/>
            <w:tcBorders>
              <w:top w:val="nil"/>
            </w:tcBorders>
          </w:tcPr>
          <w:p w14:paraId="7DEC7710" w14:textId="77777777" w:rsidR="00297CB0" w:rsidRPr="001B392B" w:rsidRDefault="00297CB0" w:rsidP="000A2A0F">
            <w:pPr>
              <w:pStyle w:val="TAC"/>
            </w:pPr>
            <w:r w:rsidRPr="001B392B">
              <w:t>91 to 90</w:t>
            </w:r>
          </w:p>
        </w:tc>
        <w:tc>
          <w:tcPr>
            <w:tcW w:w="2410" w:type="dxa"/>
            <w:tcBorders>
              <w:top w:val="nil"/>
            </w:tcBorders>
          </w:tcPr>
          <w:p w14:paraId="73A08C1B" w14:textId="77777777" w:rsidR="00297CB0" w:rsidRPr="001B392B" w:rsidRDefault="00297CB0" w:rsidP="000A2A0F">
            <w:pPr>
              <w:pStyle w:val="TAC"/>
            </w:pPr>
            <w:r w:rsidRPr="001B392B">
              <w:t>103, 25, 51, 77</w:t>
            </w:r>
          </w:p>
        </w:tc>
      </w:tr>
    </w:tbl>
    <w:p w14:paraId="3D118598" w14:textId="77777777" w:rsidR="00297CB0" w:rsidRPr="001B392B" w:rsidRDefault="00297CB0" w:rsidP="00297CB0">
      <w:pPr>
        <w:pStyle w:val="FP"/>
      </w:pPr>
    </w:p>
    <w:p w14:paraId="643EF80D" w14:textId="77777777" w:rsidR="00297CB0" w:rsidRPr="001B392B" w:rsidRDefault="00297CB0" w:rsidP="00297CB0">
      <w:pPr>
        <w:pStyle w:val="TH"/>
      </w:pPr>
      <w:r w:rsidRPr="001B392B">
        <w:t>Table 8.4-3. Definition of reporting period and mapping of SACCH message block – alternative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297CB0" w:rsidRPr="001B392B" w14:paraId="5A8BF968" w14:textId="77777777" w:rsidTr="000A2A0F">
        <w:trPr>
          <w:jc w:val="center"/>
        </w:trPr>
        <w:tc>
          <w:tcPr>
            <w:tcW w:w="4786" w:type="dxa"/>
            <w:gridSpan w:val="3"/>
          </w:tcPr>
          <w:p w14:paraId="5EBEF0C6" w14:textId="77777777" w:rsidR="00297CB0" w:rsidRPr="001B392B" w:rsidRDefault="00297CB0" w:rsidP="000A2A0F">
            <w:pPr>
              <w:pStyle w:val="TAH"/>
              <w:rPr>
                <w:lang w:eastAsia="en-US"/>
              </w:rPr>
            </w:pPr>
            <w:r w:rsidRPr="001B392B">
              <w:rPr>
                <w:lang w:eastAsia="en-US"/>
              </w:rPr>
              <w:t>Timeslot number (TN)</w:t>
            </w:r>
          </w:p>
          <w:p w14:paraId="5E27C4E7" w14:textId="77777777" w:rsidR="00297CB0" w:rsidRPr="001B392B" w:rsidRDefault="00297CB0" w:rsidP="000A2A0F">
            <w:pPr>
              <w:pStyle w:val="TAH"/>
              <w:rPr>
                <w:lang w:eastAsia="en-US"/>
              </w:rPr>
            </w:pPr>
          </w:p>
        </w:tc>
        <w:tc>
          <w:tcPr>
            <w:tcW w:w="4678" w:type="dxa"/>
            <w:gridSpan w:val="2"/>
          </w:tcPr>
          <w:p w14:paraId="36B9BE1E" w14:textId="77777777" w:rsidR="00297CB0" w:rsidRPr="001B392B" w:rsidRDefault="00297CB0" w:rsidP="000A2A0F">
            <w:pPr>
              <w:pStyle w:val="TAH"/>
              <w:rPr>
                <w:lang w:eastAsia="en-US"/>
              </w:rPr>
            </w:pPr>
            <w:r w:rsidRPr="001B392B">
              <w:rPr>
                <w:lang w:eastAsia="en-US"/>
              </w:rPr>
              <w:t>TDMA frame number (FN) modulo 104</w:t>
            </w:r>
          </w:p>
          <w:p w14:paraId="0EBF4378" w14:textId="77777777" w:rsidR="00297CB0" w:rsidRPr="001B392B" w:rsidRDefault="00297CB0" w:rsidP="000A2A0F">
            <w:pPr>
              <w:pStyle w:val="TAH"/>
              <w:rPr>
                <w:lang w:eastAsia="en-US"/>
              </w:rPr>
            </w:pPr>
          </w:p>
        </w:tc>
      </w:tr>
      <w:tr w:rsidR="00297CB0" w:rsidRPr="001B392B" w14:paraId="071565FB" w14:textId="77777777" w:rsidTr="000A2A0F">
        <w:trPr>
          <w:jc w:val="center"/>
        </w:trPr>
        <w:tc>
          <w:tcPr>
            <w:tcW w:w="959" w:type="dxa"/>
            <w:tcBorders>
              <w:bottom w:val="nil"/>
            </w:tcBorders>
          </w:tcPr>
          <w:p w14:paraId="46EBE811" w14:textId="77777777" w:rsidR="00297CB0" w:rsidRPr="001B392B" w:rsidRDefault="00297CB0" w:rsidP="000A2A0F">
            <w:pPr>
              <w:pStyle w:val="TAH"/>
              <w:rPr>
                <w:lang w:eastAsia="en-US"/>
              </w:rPr>
            </w:pPr>
            <w:r w:rsidRPr="001B392B">
              <w:rPr>
                <w:lang w:eastAsia="en-US"/>
              </w:rPr>
              <w:t>Full Rate</w:t>
            </w:r>
          </w:p>
        </w:tc>
        <w:tc>
          <w:tcPr>
            <w:tcW w:w="1984" w:type="dxa"/>
            <w:tcBorders>
              <w:bottom w:val="nil"/>
            </w:tcBorders>
          </w:tcPr>
          <w:p w14:paraId="6332B37C" w14:textId="77777777" w:rsidR="00297CB0" w:rsidRPr="001B392B" w:rsidRDefault="00297CB0" w:rsidP="000A2A0F">
            <w:pPr>
              <w:pStyle w:val="TAH"/>
              <w:rPr>
                <w:lang w:eastAsia="en-US"/>
              </w:rPr>
            </w:pPr>
            <w:r w:rsidRPr="001B392B">
              <w:rPr>
                <w:lang w:eastAsia="en-US"/>
              </w:rPr>
              <w:t>Half rate, subch.0</w:t>
            </w:r>
          </w:p>
        </w:tc>
        <w:tc>
          <w:tcPr>
            <w:tcW w:w="1843" w:type="dxa"/>
            <w:tcBorders>
              <w:bottom w:val="nil"/>
            </w:tcBorders>
          </w:tcPr>
          <w:p w14:paraId="2B1C77B0" w14:textId="77777777" w:rsidR="00297CB0" w:rsidRPr="001B392B" w:rsidRDefault="00297CB0" w:rsidP="000A2A0F">
            <w:pPr>
              <w:pStyle w:val="TAH"/>
              <w:rPr>
                <w:lang w:eastAsia="en-US"/>
              </w:rPr>
            </w:pPr>
            <w:r w:rsidRPr="001B392B">
              <w:rPr>
                <w:lang w:eastAsia="en-US"/>
              </w:rPr>
              <w:t>Half rate, subch.1</w:t>
            </w:r>
          </w:p>
        </w:tc>
        <w:tc>
          <w:tcPr>
            <w:tcW w:w="2268" w:type="dxa"/>
            <w:tcBorders>
              <w:bottom w:val="nil"/>
            </w:tcBorders>
          </w:tcPr>
          <w:p w14:paraId="7E285408" w14:textId="77777777" w:rsidR="00297CB0" w:rsidRPr="001B392B" w:rsidRDefault="00297CB0" w:rsidP="000A2A0F">
            <w:pPr>
              <w:pStyle w:val="TAH"/>
              <w:rPr>
                <w:lang w:eastAsia="en-US"/>
              </w:rPr>
            </w:pPr>
            <w:r w:rsidRPr="001B392B">
              <w:rPr>
                <w:lang w:eastAsia="en-US"/>
              </w:rPr>
              <w:t>Reporting period</w:t>
            </w:r>
          </w:p>
        </w:tc>
        <w:tc>
          <w:tcPr>
            <w:tcW w:w="2410" w:type="dxa"/>
            <w:tcBorders>
              <w:bottom w:val="nil"/>
            </w:tcBorders>
          </w:tcPr>
          <w:p w14:paraId="6C2CA07A" w14:textId="77777777" w:rsidR="00297CB0" w:rsidRPr="001B392B" w:rsidRDefault="00297CB0" w:rsidP="000A2A0F">
            <w:pPr>
              <w:pStyle w:val="TAH"/>
              <w:rPr>
                <w:lang w:eastAsia="en-US"/>
              </w:rPr>
            </w:pPr>
            <w:r w:rsidRPr="001B392B">
              <w:rPr>
                <w:lang w:eastAsia="en-US"/>
              </w:rPr>
              <w:t>SACCH Message block</w:t>
            </w:r>
          </w:p>
        </w:tc>
      </w:tr>
      <w:tr w:rsidR="00297CB0" w:rsidRPr="001B392B" w14:paraId="4719DAFC" w14:textId="77777777" w:rsidTr="000A2A0F">
        <w:trPr>
          <w:jc w:val="center"/>
        </w:trPr>
        <w:tc>
          <w:tcPr>
            <w:tcW w:w="959" w:type="dxa"/>
            <w:tcBorders>
              <w:bottom w:val="nil"/>
            </w:tcBorders>
          </w:tcPr>
          <w:p w14:paraId="5AF5F2D2" w14:textId="77777777" w:rsidR="00297CB0" w:rsidRPr="001B392B" w:rsidRDefault="00297CB0" w:rsidP="000A2A0F">
            <w:pPr>
              <w:pStyle w:val="TAC"/>
            </w:pPr>
            <w:r w:rsidRPr="001B392B">
              <w:t>0</w:t>
            </w:r>
          </w:p>
        </w:tc>
        <w:tc>
          <w:tcPr>
            <w:tcW w:w="1984" w:type="dxa"/>
            <w:tcBorders>
              <w:bottom w:val="nil"/>
            </w:tcBorders>
          </w:tcPr>
          <w:p w14:paraId="28715BAD" w14:textId="77777777" w:rsidR="00297CB0" w:rsidRPr="001B392B" w:rsidRDefault="00297CB0" w:rsidP="000A2A0F">
            <w:pPr>
              <w:pStyle w:val="TAC"/>
            </w:pPr>
            <w:r w:rsidRPr="001B392B">
              <w:t>0 and 1</w:t>
            </w:r>
          </w:p>
        </w:tc>
        <w:tc>
          <w:tcPr>
            <w:tcW w:w="1843" w:type="dxa"/>
            <w:tcBorders>
              <w:bottom w:val="nil"/>
            </w:tcBorders>
          </w:tcPr>
          <w:p w14:paraId="1FD6B937" w14:textId="77777777" w:rsidR="00297CB0" w:rsidRPr="001B392B" w:rsidRDefault="00297CB0" w:rsidP="000A2A0F">
            <w:pPr>
              <w:pStyle w:val="TAC"/>
            </w:pPr>
          </w:p>
        </w:tc>
        <w:tc>
          <w:tcPr>
            <w:tcW w:w="2268" w:type="dxa"/>
            <w:tcBorders>
              <w:bottom w:val="nil"/>
            </w:tcBorders>
          </w:tcPr>
          <w:p w14:paraId="0B8C43C2" w14:textId="77777777" w:rsidR="00297CB0" w:rsidRPr="001B392B" w:rsidRDefault="00297CB0" w:rsidP="000A2A0F">
            <w:pPr>
              <w:pStyle w:val="TAC"/>
            </w:pPr>
            <w:r w:rsidRPr="001B392B">
              <w:t>0 to 103</w:t>
            </w:r>
          </w:p>
        </w:tc>
        <w:tc>
          <w:tcPr>
            <w:tcW w:w="2410" w:type="dxa"/>
            <w:tcBorders>
              <w:bottom w:val="nil"/>
            </w:tcBorders>
          </w:tcPr>
          <w:p w14:paraId="1F10159D" w14:textId="77777777" w:rsidR="00297CB0" w:rsidRPr="001B392B" w:rsidRDefault="00297CB0" w:rsidP="000A2A0F">
            <w:pPr>
              <w:pStyle w:val="TAC"/>
              <w:rPr>
                <w:lang w:eastAsia="zh-CN"/>
              </w:rPr>
            </w:pPr>
            <w:r w:rsidRPr="001B392B">
              <w:t>1</w:t>
            </w:r>
            <w:r w:rsidRPr="001B392B">
              <w:rPr>
                <w:rFonts w:hint="eastAsia"/>
                <w:lang w:eastAsia="zh-CN"/>
              </w:rPr>
              <w:t>3</w:t>
            </w:r>
            <w:r w:rsidRPr="001B392B">
              <w:t>, 3</w:t>
            </w:r>
            <w:r w:rsidRPr="001B392B">
              <w:rPr>
                <w:rFonts w:hint="eastAsia"/>
                <w:lang w:eastAsia="zh-CN"/>
              </w:rPr>
              <w:t>9</w:t>
            </w:r>
            <w:r w:rsidRPr="001B392B">
              <w:t>, 6</w:t>
            </w:r>
            <w:r w:rsidRPr="001B392B">
              <w:rPr>
                <w:rFonts w:hint="eastAsia"/>
                <w:lang w:eastAsia="zh-CN"/>
              </w:rPr>
              <w:t>5</w:t>
            </w:r>
            <w:r w:rsidRPr="001B392B">
              <w:t>, 9</w:t>
            </w:r>
            <w:r w:rsidRPr="001B392B">
              <w:rPr>
                <w:rFonts w:hint="eastAsia"/>
                <w:lang w:eastAsia="zh-CN"/>
              </w:rPr>
              <w:t>1</w:t>
            </w:r>
          </w:p>
        </w:tc>
      </w:tr>
      <w:tr w:rsidR="00297CB0" w:rsidRPr="001B392B" w14:paraId="3131A6F5" w14:textId="77777777" w:rsidTr="000A2A0F">
        <w:trPr>
          <w:jc w:val="center"/>
        </w:trPr>
        <w:tc>
          <w:tcPr>
            <w:tcW w:w="959" w:type="dxa"/>
            <w:tcBorders>
              <w:top w:val="nil"/>
              <w:bottom w:val="nil"/>
            </w:tcBorders>
          </w:tcPr>
          <w:p w14:paraId="45F2E32B" w14:textId="77777777" w:rsidR="00297CB0" w:rsidRPr="001B392B" w:rsidRDefault="00297CB0" w:rsidP="000A2A0F">
            <w:pPr>
              <w:pStyle w:val="TAC"/>
            </w:pPr>
            <w:r w:rsidRPr="001B392B">
              <w:t>1</w:t>
            </w:r>
          </w:p>
        </w:tc>
        <w:tc>
          <w:tcPr>
            <w:tcW w:w="1984" w:type="dxa"/>
            <w:tcBorders>
              <w:top w:val="nil"/>
              <w:bottom w:val="nil"/>
            </w:tcBorders>
          </w:tcPr>
          <w:p w14:paraId="1201B87F" w14:textId="77777777" w:rsidR="00297CB0" w:rsidRPr="001B392B" w:rsidRDefault="00297CB0" w:rsidP="000A2A0F">
            <w:pPr>
              <w:pStyle w:val="TAC"/>
            </w:pPr>
          </w:p>
        </w:tc>
        <w:tc>
          <w:tcPr>
            <w:tcW w:w="1843" w:type="dxa"/>
            <w:tcBorders>
              <w:top w:val="nil"/>
              <w:bottom w:val="nil"/>
            </w:tcBorders>
          </w:tcPr>
          <w:p w14:paraId="670FABBD" w14:textId="77777777" w:rsidR="00297CB0" w:rsidRPr="001B392B" w:rsidRDefault="00297CB0" w:rsidP="000A2A0F">
            <w:pPr>
              <w:pStyle w:val="TAC"/>
            </w:pPr>
            <w:r w:rsidRPr="001B392B">
              <w:t>0 and 1</w:t>
            </w:r>
          </w:p>
        </w:tc>
        <w:tc>
          <w:tcPr>
            <w:tcW w:w="2268" w:type="dxa"/>
            <w:tcBorders>
              <w:top w:val="nil"/>
              <w:bottom w:val="nil"/>
            </w:tcBorders>
          </w:tcPr>
          <w:p w14:paraId="5F3C5610" w14:textId="77777777" w:rsidR="00297CB0" w:rsidRPr="001B392B" w:rsidRDefault="00297CB0" w:rsidP="000A2A0F">
            <w:pPr>
              <w:pStyle w:val="TAC"/>
            </w:pPr>
            <w:r w:rsidRPr="001B392B">
              <w:t>13 to 12</w:t>
            </w:r>
          </w:p>
        </w:tc>
        <w:tc>
          <w:tcPr>
            <w:tcW w:w="2410" w:type="dxa"/>
            <w:tcBorders>
              <w:top w:val="nil"/>
              <w:bottom w:val="nil"/>
            </w:tcBorders>
          </w:tcPr>
          <w:p w14:paraId="28BE8CF0" w14:textId="77777777" w:rsidR="00297CB0" w:rsidRPr="001B392B" w:rsidRDefault="00297CB0" w:rsidP="000A2A0F">
            <w:pPr>
              <w:pStyle w:val="TAC"/>
              <w:rPr>
                <w:lang w:eastAsia="zh-CN"/>
              </w:rPr>
            </w:pPr>
            <w:r w:rsidRPr="001B392B">
              <w:t>2</w:t>
            </w:r>
            <w:r w:rsidRPr="001B392B">
              <w:rPr>
                <w:rFonts w:hint="eastAsia"/>
                <w:lang w:eastAsia="zh-CN"/>
              </w:rPr>
              <w:t>4</w:t>
            </w:r>
            <w:r w:rsidRPr="001B392B">
              <w:t>, 5</w:t>
            </w:r>
            <w:r w:rsidRPr="001B392B">
              <w:rPr>
                <w:rFonts w:hint="eastAsia"/>
                <w:lang w:eastAsia="zh-CN"/>
              </w:rPr>
              <w:t>0</w:t>
            </w:r>
            <w:r w:rsidRPr="001B392B">
              <w:t>, 7</w:t>
            </w:r>
            <w:r w:rsidRPr="001B392B">
              <w:rPr>
                <w:rFonts w:hint="eastAsia"/>
                <w:lang w:eastAsia="zh-CN"/>
              </w:rPr>
              <w:t>6</w:t>
            </w:r>
            <w:r w:rsidRPr="001B392B">
              <w:t>, 10</w:t>
            </w:r>
            <w:r w:rsidRPr="001B392B">
              <w:rPr>
                <w:rFonts w:hint="eastAsia"/>
                <w:lang w:eastAsia="zh-CN"/>
              </w:rPr>
              <w:t>2</w:t>
            </w:r>
          </w:p>
        </w:tc>
      </w:tr>
      <w:tr w:rsidR="00297CB0" w:rsidRPr="001B392B" w14:paraId="4B9B46D9" w14:textId="77777777" w:rsidTr="000A2A0F">
        <w:trPr>
          <w:jc w:val="center"/>
        </w:trPr>
        <w:tc>
          <w:tcPr>
            <w:tcW w:w="959" w:type="dxa"/>
            <w:tcBorders>
              <w:top w:val="nil"/>
              <w:bottom w:val="nil"/>
            </w:tcBorders>
          </w:tcPr>
          <w:p w14:paraId="58DEE1B0" w14:textId="77777777" w:rsidR="00297CB0" w:rsidRPr="001B392B" w:rsidRDefault="00297CB0" w:rsidP="000A2A0F">
            <w:pPr>
              <w:pStyle w:val="TAC"/>
            </w:pPr>
            <w:r w:rsidRPr="001B392B">
              <w:t>2</w:t>
            </w:r>
          </w:p>
        </w:tc>
        <w:tc>
          <w:tcPr>
            <w:tcW w:w="1984" w:type="dxa"/>
            <w:tcBorders>
              <w:top w:val="nil"/>
              <w:bottom w:val="nil"/>
            </w:tcBorders>
          </w:tcPr>
          <w:p w14:paraId="79851139" w14:textId="77777777" w:rsidR="00297CB0" w:rsidRPr="001B392B" w:rsidRDefault="00297CB0" w:rsidP="000A2A0F">
            <w:pPr>
              <w:pStyle w:val="TAC"/>
            </w:pPr>
            <w:r w:rsidRPr="001B392B">
              <w:t>2 and 3</w:t>
            </w:r>
          </w:p>
        </w:tc>
        <w:tc>
          <w:tcPr>
            <w:tcW w:w="1843" w:type="dxa"/>
            <w:tcBorders>
              <w:top w:val="nil"/>
              <w:bottom w:val="nil"/>
            </w:tcBorders>
          </w:tcPr>
          <w:p w14:paraId="00F2B451" w14:textId="77777777" w:rsidR="00297CB0" w:rsidRPr="001B392B" w:rsidRDefault="00297CB0" w:rsidP="000A2A0F">
            <w:pPr>
              <w:pStyle w:val="TAC"/>
            </w:pPr>
          </w:p>
        </w:tc>
        <w:tc>
          <w:tcPr>
            <w:tcW w:w="2268" w:type="dxa"/>
            <w:tcBorders>
              <w:top w:val="nil"/>
              <w:bottom w:val="nil"/>
            </w:tcBorders>
          </w:tcPr>
          <w:p w14:paraId="79FC3D99" w14:textId="77777777" w:rsidR="00297CB0" w:rsidRPr="001B392B" w:rsidRDefault="00297CB0" w:rsidP="000A2A0F">
            <w:pPr>
              <w:pStyle w:val="TAC"/>
            </w:pPr>
            <w:r w:rsidRPr="001B392B">
              <w:t>26 to 25</w:t>
            </w:r>
          </w:p>
        </w:tc>
        <w:tc>
          <w:tcPr>
            <w:tcW w:w="2410" w:type="dxa"/>
            <w:tcBorders>
              <w:top w:val="nil"/>
              <w:bottom w:val="nil"/>
            </w:tcBorders>
          </w:tcPr>
          <w:p w14:paraId="5CD3FCEF" w14:textId="77777777" w:rsidR="00297CB0" w:rsidRPr="001B392B" w:rsidRDefault="00297CB0" w:rsidP="000A2A0F">
            <w:pPr>
              <w:pStyle w:val="TAC"/>
              <w:rPr>
                <w:lang w:eastAsia="zh-CN"/>
              </w:rPr>
            </w:pPr>
            <w:r w:rsidRPr="001B392B">
              <w:t>3</w:t>
            </w:r>
            <w:r w:rsidRPr="001B392B">
              <w:rPr>
                <w:rFonts w:hint="eastAsia"/>
                <w:lang w:eastAsia="zh-CN"/>
              </w:rPr>
              <w:t>9</w:t>
            </w:r>
            <w:r w:rsidRPr="001B392B">
              <w:t>, 6</w:t>
            </w:r>
            <w:r w:rsidRPr="001B392B">
              <w:rPr>
                <w:rFonts w:hint="eastAsia"/>
                <w:lang w:eastAsia="zh-CN"/>
              </w:rPr>
              <w:t>5</w:t>
            </w:r>
            <w:r w:rsidRPr="001B392B">
              <w:t>, 9</w:t>
            </w:r>
            <w:r w:rsidRPr="001B392B">
              <w:rPr>
                <w:rFonts w:hint="eastAsia"/>
                <w:lang w:eastAsia="zh-CN"/>
              </w:rPr>
              <w:t>1</w:t>
            </w:r>
            <w:r w:rsidRPr="001B392B">
              <w:t>, 1</w:t>
            </w:r>
            <w:r w:rsidRPr="001B392B">
              <w:rPr>
                <w:rFonts w:hint="eastAsia"/>
                <w:lang w:eastAsia="zh-CN"/>
              </w:rPr>
              <w:t>3</w:t>
            </w:r>
          </w:p>
        </w:tc>
      </w:tr>
      <w:tr w:rsidR="00297CB0" w:rsidRPr="001B392B" w14:paraId="6239A05C" w14:textId="77777777" w:rsidTr="000A2A0F">
        <w:trPr>
          <w:jc w:val="center"/>
        </w:trPr>
        <w:tc>
          <w:tcPr>
            <w:tcW w:w="959" w:type="dxa"/>
            <w:tcBorders>
              <w:top w:val="nil"/>
              <w:bottom w:val="nil"/>
            </w:tcBorders>
          </w:tcPr>
          <w:p w14:paraId="1EF9CD7F" w14:textId="77777777" w:rsidR="00297CB0" w:rsidRPr="001B392B" w:rsidRDefault="00297CB0" w:rsidP="000A2A0F">
            <w:pPr>
              <w:pStyle w:val="TAC"/>
            </w:pPr>
            <w:r w:rsidRPr="001B392B">
              <w:t>3</w:t>
            </w:r>
          </w:p>
        </w:tc>
        <w:tc>
          <w:tcPr>
            <w:tcW w:w="1984" w:type="dxa"/>
            <w:tcBorders>
              <w:top w:val="nil"/>
              <w:bottom w:val="nil"/>
            </w:tcBorders>
          </w:tcPr>
          <w:p w14:paraId="704D52BB" w14:textId="77777777" w:rsidR="00297CB0" w:rsidRPr="001B392B" w:rsidRDefault="00297CB0" w:rsidP="000A2A0F">
            <w:pPr>
              <w:pStyle w:val="TAC"/>
            </w:pPr>
          </w:p>
        </w:tc>
        <w:tc>
          <w:tcPr>
            <w:tcW w:w="1843" w:type="dxa"/>
            <w:tcBorders>
              <w:top w:val="nil"/>
              <w:bottom w:val="nil"/>
            </w:tcBorders>
          </w:tcPr>
          <w:p w14:paraId="616BC8B7" w14:textId="77777777" w:rsidR="00297CB0" w:rsidRPr="001B392B" w:rsidRDefault="00297CB0" w:rsidP="000A2A0F">
            <w:pPr>
              <w:pStyle w:val="TAC"/>
            </w:pPr>
            <w:r w:rsidRPr="001B392B">
              <w:t>2 and 3</w:t>
            </w:r>
          </w:p>
        </w:tc>
        <w:tc>
          <w:tcPr>
            <w:tcW w:w="2268" w:type="dxa"/>
            <w:tcBorders>
              <w:top w:val="nil"/>
              <w:bottom w:val="nil"/>
            </w:tcBorders>
          </w:tcPr>
          <w:p w14:paraId="7F000D30" w14:textId="77777777" w:rsidR="00297CB0" w:rsidRPr="001B392B" w:rsidRDefault="00297CB0" w:rsidP="000A2A0F">
            <w:pPr>
              <w:pStyle w:val="TAC"/>
            </w:pPr>
            <w:r w:rsidRPr="001B392B">
              <w:t>39 to 38</w:t>
            </w:r>
          </w:p>
        </w:tc>
        <w:tc>
          <w:tcPr>
            <w:tcW w:w="2410" w:type="dxa"/>
            <w:tcBorders>
              <w:top w:val="nil"/>
              <w:bottom w:val="nil"/>
            </w:tcBorders>
          </w:tcPr>
          <w:p w14:paraId="4006DC2E" w14:textId="77777777" w:rsidR="00297CB0" w:rsidRPr="001B392B" w:rsidRDefault="00297CB0" w:rsidP="000A2A0F">
            <w:pPr>
              <w:pStyle w:val="TAC"/>
              <w:rPr>
                <w:lang w:eastAsia="zh-CN"/>
              </w:rPr>
            </w:pPr>
            <w:r w:rsidRPr="001B392B">
              <w:t>5</w:t>
            </w:r>
            <w:r w:rsidRPr="001B392B">
              <w:rPr>
                <w:rFonts w:hint="eastAsia"/>
                <w:lang w:eastAsia="zh-CN"/>
              </w:rPr>
              <w:t>0</w:t>
            </w:r>
            <w:r w:rsidRPr="001B392B">
              <w:t>, 7</w:t>
            </w:r>
            <w:r w:rsidRPr="001B392B">
              <w:rPr>
                <w:rFonts w:hint="eastAsia"/>
                <w:lang w:eastAsia="zh-CN"/>
              </w:rPr>
              <w:t>6</w:t>
            </w:r>
            <w:r w:rsidRPr="001B392B">
              <w:t>, 10</w:t>
            </w:r>
            <w:r w:rsidRPr="001B392B">
              <w:rPr>
                <w:rFonts w:hint="eastAsia"/>
                <w:lang w:eastAsia="zh-CN"/>
              </w:rPr>
              <w:t>2</w:t>
            </w:r>
            <w:r w:rsidRPr="001B392B">
              <w:t>, 2</w:t>
            </w:r>
            <w:r w:rsidRPr="001B392B">
              <w:rPr>
                <w:rFonts w:hint="eastAsia"/>
                <w:lang w:eastAsia="zh-CN"/>
              </w:rPr>
              <w:t>4</w:t>
            </w:r>
          </w:p>
        </w:tc>
      </w:tr>
      <w:tr w:rsidR="00297CB0" w:rsidRPr="001B392B" w14:paraId="32422B03" w14:textId="77777777" w:rsidTr="000A2A0F">
        <w:trPr>
          <w:jc w:val="center"/>
        </w:trPr>
        <w:tc>
          <w:tcPr>
            <w:tcW w:w="959" w:type="dxa"/>
            <w:tcBorders>
              <w:top w:val="nil"/>
              <w:bottom w:val="nil"/>
            </w:tcBorders>
          </w:tcPr>
          <w:p w14:paraId="57C9C67B" w14:textId="77777777" w:rsidR="00297CB0" w:rsidRPr="001B392B" w:rsidRDefault="00297CB0" w:rsidP="000A2A0F">
            <w:pPr>
              <w:pStyle w:val="TAC"/>
            </w:pPr>
            <w:r w:rsidRPr="001B392B">
              <w:t>4</w:t>
            </w:r>
          </w:p>
        </w:tc>
        <w:tc>
          <w:tcPr>
            <w:tcW w:w="1984" w:type="dxa"/>
            <w:tcBorders>
              <w:top w:val="nil"/>
              <w:bottom w:val="nil"/>
            </w:tcBorders>
          </w:tcPr>
          <w:p w14:paraId="72D04D73" w14:textId="77777777" w:rsidR="00297CB0" w:rsidRPr="001B392B" w:rsidRDefault="00297CB0" w:rsidP="000A2A0F">
            <w:pPr>
              <w:pStyle w:val="TAC"/>
            </w:pPr>
            <w:r w:rsidRPr="001B392B">
              <w:t>4 and 5</w:t>
            </w:r>
          </w:p>
        </w:tc>
        <w:tc>
          <w:tcPr>
            <w:tcW w:w="1843" w:type="dxa"/>
            <w:tcBorders>
              <w:top w:val="nil"/>
              <w:bottom w:val="nil"/>
            </w:tcBorders>
          </w:tcPr>
          <w:p w14:paraId="3C381CC7" w14:textId="77777777" w:rsidR="00297CB0" w:rsidRPr="001B392B" w:rsidRDefault="00297CB0" w:rsidP="000A2A0F">
            <w:pPr>
              <w:pStyle w:val="TAC"/>
            </w:pPr>
          </w:p>
        </w:tc>
        <w:tc>
          <w:tcPr>
            <w:tcW w:w="2268" w:type="dxa"/>
            <w:tcBorders>
              <w:top w:val="nil"/>
              <w:bottom w:val="nil"/>
            </w:tcBorders>
          </w:tcPr>
          <w:p w14:paraId="4FB4DCA1" w14:textId="77777777" w:rsidR="00297CB0" w:rsidRPr="001B392B" w:rsidRDefault="00297CB0" w:rsidP="000A2A0F">
            <w:pPr>
              <w:pStyle w:val="TAC"/>
            </w:pPr>
            <w:r w:rsidRPr="001B392B">
              <w:t>52 to 51</w:t>
            </w:r>
          </w:p>
        </w:tc>
        <w:tc>
          <w:tcPr>
            <w:tcW w:w="2410" w:type="dxa"/>
            <w:tcBorders>
              <w:top w:val="nil"/>
              <w:bottom w:val="nil"/>
            </w:tcBorders>
          </w:tcPr>
          <w:p w14:paraId="6880DA43" w14:textId="77777777" w:rsidR="00297CB0" w:rsidRPr="001B392B" w:rsidRDefault="00297CB0" w:rsidP="000A2A0F">
            <w:pPr>
              <w:pStyle w:val="TAC"/>
              <w:rPr>
                <w:lang w:eastAsia="zh-CN"/>
              </w:rPr>
            </w:pPr>
            <w:r w:rsidRPr="001B392B">
              <w:t>6</w:t>
            </w:r>
            <w:r w:rsidRPr="001B392B">
              <w:rPr>
                <w:rFonts w:hint="eastAsia"/>
                <w:lang w:eastAsia="zh-CN"/>
              </w:rPr>
              <w:t>5</w:t>
            </w:r>
            <w:r w:rsidRPr="001B392B">
              <w:t>, 9</w:t>
            </w:r>
            <w:r w:rsidRPr="001B392B">
              <w:rPr>
                <w:rFonts w:hint="eastAsia"/>
                <w:lang w:eastAsia="zh-CN"/>
              </w:rPr>
              <w:t>1</w:t>
            </w:r>
            <w:r w:rsidRPr="001B392B">
              <w:t>, 1</w:t>
            </w:r>
            <w:r w:rsidRPr="001B392B">
              <w:rPr>
                <w:rFonts w:hint="eastAsia"/>
                <w:lang w:eastAsia="zh-CN"/>
              </w:rPr>
              <w:t>3</w:t>
            </w:r>
            <w:r w:rsidRPr="001B392B">
              <w:t>, 3</w:t>
            </w:r>
            <w:r w:rsidRPr="001B392B">
              <w:rPr>
                <w:rFonts w:hint="eastAsia"/>
                <w:lang w:eastAsia="zh-CN"/>
              </w:rPr>
              <w:t>9</w:t>
            </w:r>
          </w:p>
        </w:tc>
      </w:tr>
      <w:tr w:rsidR="00297CB0" w:rsidRPr="001B392B" w14:paraId="1CBE1D8D" w14:textId="77777777" w:rsidTr="000A2A0F">
        <w:trPr>
          <w:jc w:val="center"/>
        </w:trPr>
        <w:tc>
          <w:tcPr>
            <w:tcW w:w="959" w:type="dxa"/>
            <w:tcBorders>
              <w:top w:val="nil"/>
              <w:bottom w:val="nil"/>
            </w:tcBorders>
          </w:tcPr>
          <w:p w14:paraId="2F78D06E" w14:textId="77777777" w:rsidR="00297CB0" w:rsidRPr="001B392B" w:rsidRDefault="00297CB0" w:rsidP="000A2A0F">
            <w:pPr>
              <w:pStyle w:val="TAC"/>
            </w:pPr>
            <w:r w:rsidRPr="001B392B">
              <w:t>5</w:t>
            </w:r>
          </w:p>
        </w:tc>
        <w:tc>
          <w:tcPr>
            <w:tcW w:w="1984" w:type="dxa"/>
            <w:tcBorders>
              <w:top w:val="nil"/>
              <w:bottom w:val="nil"/>
            </w:tcBorders>
          </w:tcPr>
          <w:p w14:paraId="48E0EA98" w14:textId="77777777" w:rsidR="00297CB0" w:rsidRPr="001B392B" w:rsidRDefault="00297CB0" w:rsidP="000A2A0F">
            <w:pPr>
              <w:pStyle w:val="TAC"/>
            </w:pPr>
          </w:p>
        </w:tc>
        <w:tc>
          <w:tcPr>
            <w:tcW w:w="1843" w:type="dxa"/>
            <w:tcBorders>
              <w:top w:val="nil"/>
              <w:bottom w:val="nil"/>
            </w:tcBorders>
          </w:tcPr>
          <w:p w14:paraId="7794B2DD" w14:textId="77777777" w:rsidR="00297CB0" w:rsidRPr="001B392B" w:rsidRDefault="00297CB0" w:rsidP="000A2A0F">
            <w:pPr>
              <w:pStyle w:val="TAC"/>
            </w:pPr>
            <w:r w:rsidRPr="001B392B">
              <w:t>4 and 5</w:t>
            </w:r>
          </w:p>
        </w:tc>
        <w:tc>
          <w:tcPr>
            <w:tcW w:w="2268" w:type="dxa"/>
            <w:tcBorders>
              <w:top w:val="nil"/>
              <w:bottom w:val="nil"/>
            </w:tcBorders>
          </w:tcPr>
          <w:p w14:paraId="1E9ECCD6" w14:textId="77777777" w:rsidR="00297CB0" w:rsidRPr="001B392B" w:rsidRDefault="00297CB0" w:rsidP="000A2A0F">
            <w:pPr>
              <w:pStyle w:val="TAC"/>
            </w:pPr>
            <w:r w:rsidRPr="001B392B">
              <w:t>65 to 64</w:t>
            </w:r>
          </w:p>
        </w:tc>
        <w:tc>
          <w:tcPr>
            <w:tcW w:w="2410" w:type="dxa"/>
            <w:tcBorders>
              <w:top w:val="nil"/>
              <w:bottom w:val="nil"/>
            </w:tcBorders>
          </w:tcPr>
          <w:p w14:paraId="4D24EDA8" w14:textId="77777777" w:rsidR="00297CB0" w:rsidRPr="001B392B" w:rsidRDefault="00297CB0" w:rsidP="000A2A0F">
            <w:pPr>
              <w:pStyle w:val="TAC"/>
              <w:rPr>
                <w:lang w:eastAsia="zh-CN"/>
              </w:rPr>
            </w:pPr>
            <w:r w:rsidRPr="001B392B">
              <w:t>7</w:t>
            </w:r>
            <w:r w:rsidRPr="001B392B">
              <w:rPr>
                <w:rFonts w:hint="eastAsia"/>
                <w:lang w:eastAsia="zh-CN"/>
              </w:rPr>
              <w:t>6</w:t>
            </w:r>
            <w:r w:rsidRPr="001B392B">
              <w:t>, 10</w:t>
            </w:r>
            <w:r w:rsidRPr="001B392B">
              <w:rPr>
                <w:rFonts w:hint="eastAsia"/>
                <w:lang w:eastAsia="zh-CN"/>
              </w:rPr>
              <w:t>2</w:t>
            </w:r>
            <w:r w:rsidRPr="001B392B">
              <w:t>, 2</w:t>
            </w:r>
            <w:r w:rsidRPr="001B392B">
              <w:rPr>
                <w:rFonts w:hint="eastAsia"/>
                <w:lang w:eastAsia="zh-CN"/>
              </w:rPr>
              <w:t>4</w:t>
            </w:r>
            <w:r w:rsidRPr="001B392B">
              <w:t>, 5</w:t>
            </w:r>
            <w:r w:rsidRPr="001B392B">
              <w:rPr>
                <w:rFonts w:hint="eastAsia"/>
                <w:lang w:eastAsia="zh-CN"/>
              </w:rPr>
              <w:t>0</w:t>
            </w:r>
          </w:p>
        </w:tc>
      </w:tr>
      <w:tr w:rsidR="00297CB0" w:rsidRPr="001B392B" w14:paraId="4FA1103C" w14:textId="77777777" w:rsidTr="000A2A0F">
        <w:trPr>
          <w:jc w:val="center"/>
        </w:trPr>
        <w:tc>
          <w:tcPr>
            <w:tcW w:w="959" w:type="dxa"/>
            <w:tcBorders>
              <w:top w:val="nil"/>
              <w:bottom w:val="nil"/>
            </w:tcBorders>
          </w:tcPr>
          <w:p w14:paraId="448063B1" w14:textId="77777777" w:rsidR="00297CB0" w:rsidRPr="001B392B" w:rsidRDefault="00297CB0" w:rsidP="000A2A0F">
            <w:pPr>
              <w:pStyle w:val="TAC"/>
            </w:pPr>
            <w:r w:rsidRPr="001B392B">
              <w:t>6</w:t>
            </w:r>
          </w:p>
        </w:tc>
        <w:tc>
          <w:tcPr>
            <w:tcW w:w="1984" w:type="dxa"/>
            <w:tcBorders>
              <w:top w:val="nil"/>
              <w:bottom w:val="nil"/>
            </w:tcBorders>
          </w:tcPr>
          <w:p w14:paraId="0C7D635B" w14:textId="77777777" w:rsidR="00297CB0" w:rsidRPr="001B392B" w:rsidRDefault="00297CB0" w:rsidP="000A2A0F">
            <w:pPr>
              <w:pStyle w:val="TAC"/>
            </w:pPr>
            <w:r w:rsidRPr="001B392B">
              <w:t>6 and 7</w:t>
            </w:r>
          </w:p>
        </w:tc>
        <w:tc>
          <w:tcPr>
            <w:tcW w:w="1843" w:type="dxa"/>
            <w:tcBorders>
              <w:top w:val="nil"/>
              <w:bottom w:val="nil"/>
            </w:tcBorders>
          </w:tcPr>
          <w:p w14:paraId="41595CAC" w14:textId="77777777" w:rsidR="00297CB0" w:rsidRPr="001B392B" w:rsidRDefault="00297CB0" w:rsidP="000A2A0F">
            <w:pPr>
              <w:pStyle w:val="TAC"/>
            </w:pPr>
          </w:p>
        </w:tc>
        <w:tc>
          <w:tcPr>
            <w:tcW w:w="2268" w:type="dxa"/>
            <w:tcBorders>
              <w:top w:val="nil"/>
              <w:bottom w:val="nil"/>
            </w:tcBorders>
          </w:tcPr>
          <w:p w14:paraId="1C44F852" w14:textId="77777777" w:rsidR="00297CB0" w:rsidRPr="001B392B" w:rsidRDefault="00297CB0" w:rsidP="000A2A0F">
            <w:pPr>
              <w:pStyle w:val="TAC"/>
            </w:pPr>
            <w:r w:rsidRPr="001B392B">
              <w:t>78 to 77</w:t>
            </w:r>
          </w:p>
        </w:tc>
        <w:tc>
          <w:tcPr>
            <w:tcW w:w="2410" w:type="dxa"/>
            <w:tcBorders>
              <w:top w:val="nil"/>
              <w:bottom w:val="nil"/>
            </w:tcBorders>
          </w:tcPr>
          <w:p w14:paraId="1CF7205B" w14:textId="77777777" w:rsidR="00297CB0" w:rsidRPr="001B392B" w:rsidRDefault="00297CB0" w:rsidP="000A2A0F">
            <w:pPr>
              <w:pStyle w:val="TAC"/>
              <w:rPr>
                <w:lang w:eastAsia="zh-CN"/>
              </w:rPr>
            </w:pPr>
            <w:r w:rsidRPr="001B392B">
              <w:t>9</w:t>
            </w:r>
            <w:r w:rsidRPr="001B392B">
              <w:rPr>
                <w:rFonts w:hint="eastAsia"/>
                <w:lang w:eastAsia="zh-CN"/>
              </w:rPr>
              <w:t>1</w:t>
            </w:r>
            <w:r w:rsidRPr="001B392B">
              <w:t>, 1</w:t>
            </w:r>
            <w:r w:rsidRPr="001B392B">
              <w:rPr>
                <w:rFonts w:hint="eastAsia"/>
                <w:lang w:eastAsia="zh-CN"/>
              </w:rPr>
              <w:t>3</w:t>
            </w:r>
            <w:r w:rsidRPr="001B392B">
              <w:t>, 3</w:t>
            </w:r>
            <w:r w:rsidRPr="001B392B">
              <w:rPr>
                <w:rFonts w:hint="eastAsia"/>
                <w:lang w:eastAsia="zh-CN"/>
              </w:rPr>
              <w:t>9</w:t>
            </w:r>
            <w:r w:rsidRPr="001B392B">
              <w:t>, 6</w:t>
            </w:r>
            <w:r w:rsidRPr="001B392B">
              <w:rPr>
                <w:rFonts w:hint="eastAsia"/>
                <w:lang w:eastAsia="zh-CN"/>
              </w:rPr>
              <w:t>5</w:t>
            </w:r>
          </w:p>
        </w:tc>
      </w:tr>
      <w:tr w:rsidR="00297CB0" w:rsidRPr="001B392B" w14:paraId="64D4E09A" w14:textId="77777777" w:rsidTr="000A2A0F">
        <w:trPr>
          <w:jc w:val="center"/>
        </w:trPr>
        <w:tc>
          <w:tcPr>
            <w:tcW w:w="959" w:type="dxa"/>
            <w:tcBorders>
              <w:top w:val="nil"/>
            </w:tcBorders>
          </w:tcPr>
          <w:p w14:paraId="70F8AB14" w14:textId="77777777" w:rsidR="00297CB0" w:rsidRPr="001B392B" w:rsidRDefault="00297CB0" w:rsidP="000A2A0F">
            <w:pPr>
              <w:pStyle w:val="TAC"/>
            </w:pPr>
            <w:r w:rsidRPr="001B392B">
              <w:t>7</w:t>
            </w:r>
          </w:p>
        </w:tc>
        <w:tc>
          <w:tcPr>
            <w:tcW w:w="1984" w:type="dxa"/>
            <w:tcBorders>
              <w:top w:val="nil"/>
            </w:tcBorders>
          </w:tcPr>
          <w:p w14:paraId="0EC823F1" w14:textId="77777777" w:rsidR="00297CB0" w:rsidRPr="001B392B" w:rsidRDefault="00297CB0" w:rsidP="000A2A0F">
            <w:pPr>
              <w:pStyle w:val="TAC"/>
            </w:pPr>
          </w:p>
        </w:tc>
        <w:tc>
          <w:tcPr>
            <w:tcW w:w="1843" w:type="dxa"/>
            <w:tcBorders>
              <w:top w:val="nil"/>
            </w:tcBorders>
          </w:tcPr>
          <w:p w14:paraId="2F1789D3" w14:textId="77777777" w:rsidR="00297CB0" w:rsidRPr="001B392B" w:rsidRDefault="00297CB0" w:rsidP="000A2A0F">
            <w:pPr>
              <w:pStyle w:val="TAC"/>
            </w:pPr>
            <w:r w:rsidRPr="001B392B">
              <w:t>6 and 7</w:t>
            </w:r>
          </w:p>
        </w:tc>
        <w:tc>
          <w:tcPr>
            <w:tcW w:w="2268" w:type="dxa"/>
            <w:tcBorders>
              <w:top w:val="nil"/>
            </w:tcBorders>
          </w:tcPr>
          <w:p w14:paraId="350F431D" w14:textId="77777777" w:rsidR="00297CB0" w:rsidRPr="001B392B" w:rsidRDefault="00297CB0" w:rsidP="000A2A0F">
            <w:pPr>
              <w:pStyle w:val="TAC"/>
            </w:pPr>
            <w:r w:rsidRPr="001B392B">
              <w:t>91 to 90</w:t>
            </w:r>
          </w:p>
        </w:tc>
        <w:tc>
          <w:tcPr>
            <w:tcW w:w="2410" w:type="dxa"/>
            <w:tcBorders>
              <w:top w:val="nil"/>
            </w:tcBorders>
          </w:tcPr>
          <w:p w14:paraId="258E72BF" w14:textId="77777777" w:rsidR="00297CB0" w:rsidRPr="001B392B" w:rsidRDefault="00297CB0" w:rsidP="000A2A0F">
            <w:pPr>
              <w:pStyle w:val="TAC"/>
              <w:rPr>
                <w:lang w:eastAsia="zh-CN"/>
              </w:rPr>
            </w:pPr>
            <w:r w:rsidRPr="001B392B">
              <w:t>10</w:t>
            </w:r>
            <w:r w:rsidRPr="001B392B">
              <w:rPr>
                <w:rFonts w:hint="eastAsia"/>
                <w:lang w:eastAsia="zh-CN"/>
              </w:rPr>
              <w:t>2</w:t>
            </w:r>
            <w:r w:rsidRPr="001B392B">
              <w:t>, 2</w:t>
            </w:r>
            <w:r w:rsidRPr="001B392B">
              <w:rPr>
                <w:rFonts w:hint="eastAsia"/>
                <w:lang w:eastAsia="zh-CN"/>
              </w:rPr>
              <w:t>4</w:t>
            </w:r>
            <w:r w:rsidRPr="001B392B">
              <w:t>, 5</w:t>
            </w:r>
            <w:r w:rsidRPr="001B392B">
              <w:rPr>
                <w:rFonts w:hint="eastAsia"/>
                <w:lang w:eastAsia="zh-CN"/>
              </w:rPr>
              <w:t>0</w:t>
            </w:r>
            <w:r w:rsidRPr="001B392B">
              <w:t>, 7</w:t>
            </w:r>
            <w:r w:rsidRPr="001B392B">
              <w:rPr>
                <w:rFonts w:hint="eastAsia"/>
                <w:lang w:eastAsia="zh-CN"/>
              </w:rPr>
              <w:t>6</w:t>
            </w:r>
          </w:p>
        </w:tc>
      </w:tr>
    </w:tbl>
    <w:p w14:paraId="55B95E44" w14:textId="77777777" w:rsidR="000725D7" w:rsidRPr="001B392B" w:rsidRDefault="000725D7" w:rsidP="000725D7">
      <w:pPr>
        <w:pStyle w:val="FP"/>
      </w:pPr>
    </w:p>
    <w:p w14:paraId="43624D3D" w14:textId="77777777" w:rsidR="00E53583" w:rsidRPr="001B392B" w:rsidRDefault="00E53583">
      <w:r w:rsidRPr="001B392B">
        <w:t>For a multislot configuration, the reporting period and SACCH Message block for each timeslot is defined as for TCH/F or PDTCH/F or DBPSCH/F for TN = 0.</w:t>
      </w:r>
    </w:p>
    <w:p w14:paraId="2D3A04A3" w14:textId="77777777" w:rsidR="00E53583" w:rsidRPr="001B392B" w:rsidRDefault="00E53583">
      <w:pPr>
        <w:keepNext/>
        <w:keepLines/>
      </w:pPr>
      <w:r w:rsidRPr="001B392B">
        <w:lastRenderedPageBreak/>
        <w:t xml:space="preserve">In </w:t>
      </w:r>
      <w:r w:rsidRPr="001B392B">
        <w:rPr>
          <w:i/>
          <w:iCs/>
        </w:rPr>
        <w:t>A/Gb mode</w:t>
      </w:r>
      <w:r w:rsidRPr="001B392B">
        <w:t xml:space="preserve">, when on a TCH, or in </w:t>
      </w:r>
      <w:r w:rsidRPr="001B392B">
        <w:rPr>
          <w:i/>
          <w:iCs/>
        </w:rPr>
        <w:t>Iu mode</w:t>
      </w:r>
      <w:r w:rsidRPr="001B392B">
        <w:t>, when on a DBPSCH, the MS shall assess during the reporting period and transmit to the BSS in the next SACCH message block the following:</w:t>
      </w:r>
    </w:p>
    <w:p w14:paraId="25D0B523" w14:textId="77777777" w:rsidR="00E53583" w:rsidRPr="001B392B" w:rsidRDefault="00E53583">
      <w:pPr>
        <w:pStyle w:val="B1"/>
        <w:keepNext/>
        <w:keepLines/>
      </w:pPr>
      <w:r w:rsidRPr="001B392B">
        <w:noBreakHyphen/>
      </w:r>
      <w:r w:rsidRPr="001B392B">
        <w:tab/>
        <w:t xml:space="preserve">RXLEV for the BCCH carrier of the 6 cells with the highest RXLEV among those with known and allowed </w:t>
      </w:r>
      <w:smartTag w:uri="urn:schemas-microsoft-com:office:smarttags" w:element="stockticker">
        <w:r w:rsidRPr="001B392B">
          <w:t>NCC</w:t>
        </w:r>
      </w:smartTag>
      <w:r w:rsidRPr="001B392B">
        <w:t xml:space="preserve"> part of </w:t>
      </w:r>
      <w:smartTag w:uri="urn:schemas-microsoft-com:office:smarttags" w:element="stockticker">
        <w:r w:rsidRPr="001B392B">
          <w:t>BSIC</w:t>
        </w:r>
      </w:smartTag>
      <w:r w:rsidRPr="001B392B">
        <w:t>. For a multi band MS the number of cells, for each frequency band supported, which shall be included is specified in subclause 8.4.3. For a cell of other radio access technology, see subclauses 8.1.5 and 8.4.7.</w:t>
      </w:r>
    </w:p>
    <w:p w14:paraId="52C1C3F9" w14:textId="77777777" w:rsidR="00E53583" w:rsidRPr="001B392B" w:rsidRDefault="00E53583">
      <w:pPr>
        <w:pStyle w:val="NO"/>
      </w:pPr>
      <w:r w:rsidRPr="001B392B">
        <w:t>NOTE 1:</w:t>
      </w:r>
      <w:r w:rsidRPr="001B392B">
        <w:tab/>
        <w:t>Since there are 104 TDMA frames in each SACCH multiframe (and measurement in 4 frames is optional), the number of samples on each BCCH carrier will depend on the number of carriers defined in the BCCH Allocation (BA) and may be different. The following table gives examples of this.</w:t>
      </w:r>
    </w:p>
    <w:p w14:paraId="6E881380" w14:textId="77777777" w:rsidR="00297CB0" w:rsidRPr="001B392B" w:rsidRDefault="00297CB0" w:rsidP="00297CB0">
      <w:pPr>
        <w:pStyle w:val="FP"/>
      </w:pPr>
    </w:p>
    <w:p w14:paraId="756112DA" w14:textId="77777777" w:rsidR="00297CB0" w:rsidRPr="001B392B" w:rsidRDefault="00297CB0" w:rsidP="00297CB0">
      <w:pPr>
        <w:pStyle w:val="TH"/>
      </w:pPr>
      <w:r w:rsidRPr="001B392B">
        <w:t>Table 8.4-4. Number of samples per carrier in SACCH multiframe.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15"/>
        <w:gridCol w:w="3827"/>
      </w:tblGrid>
      <w:tr w:rsidR="00297CB0" w:rsidRPr="001B392B" w14:paraId="3E58AA2C" w14:textId="77777777" w:rsidTr="000A2A0F">
        <w:trPr>
          <w:jc w:val="center"/>
        </w:trPr>
        <w:tc>
          <w:tcPr>
            <w:tcW w:w="3615" w:type="dxa"/>
            <w:tcBorders>
              <w:bottom w:val="nil"/>
            </w:tcBorders>
          </w:tcPr>
          <w:p w14:paraId="281D310E" w14:textId="77777777" w:rsidR="00297CB0" w:rsidRPr="001B392B" w:rsidRDefault="00297CB0" w:rsidP="000A2A0F">
            <w:pPr>
              <w:pStyle w:val="TAH"/>
              <w:rPr>
                <w:lang w:eastAsia="en-US"/>
              </w:rPr>
            </w:pPr>
            <w:r w:rsidRPr="001B392B">
              <w:rPr>
                <w:lang w:eastAsia="en-US"/>
              </w:rPr>
              <w:t>Number of BCCH carriers</w:t>
            </w:r>
          </w:p>
        </w:tc>
        <w:tc>
          <w:tcPr>
            <w:tcW w:w="3827" w:type="dxa"/>
            <w:tcBorders>
              <w:bottom w:val="nil"/>
            </w:tcBorders>
          </w:tcPr>
          <w:p w14:paraId="02EFA34E" w14:textId="77777777" w:rsidR="00297CB0" w:rsidRPr="001B392B" w:rsidRDefault="00297CB0" w:rsidP="000A2A0F">
            <w:pPr>
              <w:pStyle w:val="TAH"/>
              <w:rPr>
                <w:lang w:eastAsia="en-US"/>
              </w:rPr>
            </w:pPr>
            <w:r w:rsidRPr="001B392B">
              <w:rPr>
                <w:lang w:eastAsia="en-US"/>
              </w:rPr>
              <w:t>Number of samples per</w:t>
            </w:r>
          </w:p>
        </w:tc>
      </w:tr>
      <w:tr w:rsidR="00297CB0" w:rsidRPr="001B392B" w14:paraId="47D97387" w14:textId="77777777" w:rsidTr="000A2A0F">
        <w:trPr>
          <w:jc w:val="center"/>
        </w:trPr>
        <w:tc>
          <w:tcPr>
            <w:tcW w:w="3615" w:type="dxa"/>
            <w:tcBorders>
              <w:top w:val="nil"/>
              <w:bottom w:val="nil"/>
            </w:tcBorders>
          </w:tcPr>
          <w:p w14:paraId="6A8534B9" w14:textId="77777777" w:rsidR="00297CB0" w:rsidRPr="001B392B" w:rsidRDefault="00297CB0" w:rsidP="000A2A0F">
            <w:pPr>
              <w:pStyle w:val="TAH"/>
              <w:rPr>
                <w:lang w:eastAsia="en-US"/>
              </w:rPr>
            </w:pPr>
            <w:r w:rsidRPr="001B392B">
              <w:rPr>
                <w:lang w:eastAsia="en-US"/>
              </w:rPr>
              <w:t>in BCCH Allocation</w:t>
            </w:r>
          </w:p>
        </w:tc>
        <w:tc>
          <w:tcPr>
            <w:tcW w:w="3827" w:type="dxa"/>
            <w:tcBorders>
              <w:top w:val="nil"/>
              <w:bottom w:val="nil"/>
            </w:tcBorders>
          </w:tcPr>
          <w:p w14:paraId="13448CC7" w14:textId="77777777" w:rsidR="00297CB0" w:rsidRPr="001B392B" w:rsidRDefault="00297CB0" w:rsidP="000A2A0F">
            <w:pPr>
              <w:pStyle w:val="TAH"/>
              <w:rPr>
                <w:lang w:eastAsia="en-US"/>
              </w:rPr>
            </w:pPr>
            <w:r w:rsidRPr="001B392B">
              <w:rPr>
                <w:lang w:eastAsia="en-US"/>
              </w:rPr>
              <w:t>carrier in SACCH multiframe</w:t>
            </w:r>
          </w:p>
        </w:tc>
      </w:tr>
      <w:tr w:rsidR="00297CB0" w:rsidRPr="001B392B" w14:paraId="70D34CA7" w14:textId="77777777" w:rsidTr="000A2A0F">
        <w:trPr>
          <w:jc w:val="center"/>
        </w:trPr>
        <w:tc>
          <w:tcPr>
            <w:tcW w:w="3615" w:type="dxa"/>
            <w:tcBorders>
              <w:bottom w:val="nil"/>
            </w:tcBorders>
          </w:tcPr>
          <w:p w14:paraId="7C31D596" w14:textId="77777777" w:rsidR="00297CB0" w:rsidRPr="001B392B" w:rsidRDefault="00297CB0" w:rsidP="000A2A0F">
            <w:pPr>
              <w:pStyle w:val="TAC"/>
            </w:pPr>
            <w:r w:rsidRPr="001B392B">
              <w:t>32</w:t>
            </w:r>
          </w:p>
        </w:tc>
        <w:tc>
          <w:tcPr>
            <w:tcW w:w="3827" w:type="dxa"/>
            <w:tcBorders>
              <w:bottom w:val="nil"/>
            </w:tcBorders>
          </w:tcPr>
          <w:p w14:paraId="1EDBC9A4" w14:textId="77777777" w:rsidR="00297CB0" w:rsidRPr="001B392B" w:rsidRDefault="00297CB0" w:rsidP="000A2A0F">
            <w:pPr>
              <w:pStyle w:val="TAC"/>
            </w:pPr>
            <w:r w:rsidRPr="001B392B">
              <w:t>3</w:t>
            </w:r>
            <w:r w:rsidRPr="001B392B">
              <w:noBreakHyphen/>
              <w:t>4</w:t>
            </w:r>
          </w:p>
        </w:tc>
      </w:tr>
      <w:tr w:rsidR="00297CB0" w:rsidRPr="001B392B" w14:paraId="0FAAE951" w14:textId="77777777" w:rsidTr="000A2A0F">
        <w:trPr>
          <w:jc w:val="center"/>
        </w:trPr>
        <w:tc>
          <w:tcPr>
            <w:tcW w:w="3615" w:type="dxa"/>
            <w:tcBorders>
              <w:top w:val="nil"/>
              <w:bottom w:val="nil"/>
            </w:tcBorders>
          </w:tcPr>
          <w:p w14:paraId="753085B8" w14:textId="77777777" w:rsidR="00297CB0" w:rsidRPr="001B392B" w:rsidRDefault="00297CB0" w:rsidP="000A2A0F">
            <w:pPr>
              <w:pStyle w:val="TAC"/>
            </w:pPr>
            <w:r w:rsidRPr="001B392B">
              <w:t>16</w:t>
            </w:r>
          </w:p>
        </w:tc>
        <w:tc>
          <w:tcPr>
            <w:tcW w:w="3827" w:type="dxa"/>
            <w:tcBorders>
              <w:top w:val="nil"/>
              <w:bottom w:val="nil"/>
            </w:tcBorders>
          </w:tcPr>
          <w:p w14:paraId="6186E924" w14:textId="77777777" w:rsidR="00297CB0" w:rsidRPr="001B392B" w:rsidRDefault="00297CB0" w:rsidP="000A2A0F">
            <w:pPr>
              <w:pStyle w:val="TAC"/>
            </w:pPr>
            <w:r w:rsidRPr="001B392B">
              <w:t>6</w:t>
            </w:r>
            <w:r w:rsidRPr="001B392B">
              <w:noBreakHyphen/>
              <w:t>7</w:t>
            </w:r>
          </w:p>
        </w:tc>
      </w:tr>
      <w:tr w:rsidR="00297CB0" w:rsidRPr="001B392B" w14:paraId="72BAD5C9" w14:textId="77777777" w:rsidTr="000A2A0F">
        <w:trPr>
          <w:jc w:val="center"/>
        </w:trPr>
        <w:tc>
          <w:tcPr>
            <w:tcW w:w="3615" w:type="dxa"/>
            <w:tcBorders>
              <w:top w:val="nil"/>
              <w:bottom w:val="nil"/>
            </w:tcBorders>
          </w:tcPr>
          <w:p w14:paraId="2AC576BC" w14:textId="77777777" w:rsidR="00297CB0" w:rsidRPr="001B392B" w:rsidRDefault="00297CB0" w:rsidP="000A2A0F">
            <w:pPr>
              <w:pStyle w:val="TAC"/>
            </w:pPr>
            <w:r w:rsidRPr="001B392B">
              <w:t>10</w:t>
            </w:r>
          </w:p>
        </w:tc>
        <w:tc>
          <w:tcPr>
            <w:tcW w:w="3827" w:type="dxa"/>
            <w:tcBorders>
              <w:top w:val="nil"/>
              <w:bottom w:val="nil"/>
            </w:tcBorders>
          </w:tcPr>
          <w:p w14:paraId="7468C783" w14:textId="77777777" w:rsidR="00297CB0" w:rsidRPr="001B392B" w:rsidRDefault="00297CB0" w:rsidP="000A2A0F">
            <w:pPr>
              <w:pStyle w:val="TAC"/>
            </w:pPr>
            <w:r w:rsidRPr="001B392B">
              <w:t>10</w:t>
            </w:r>
            <w:r w:rsidRPr="001B392B">
              <w:noBreakHyphen/>
              <w:t>11</w:t>
            </w:r>
          </w:p>
        </w:tc>
      </w:tr>
      <w:tr w:rsidR="00297CB0" w:rsidRPr="001B392B" w14:paraId="57A2252F" w14:textId="77777777" w:rsidTr="000A2A0F">
        <w:trPr>
          <w:jc w:val="center"/>
        </w:trPr>
        <w:tc>
          <w:tcPr>
            <w:tcW w:w="3615" w:type="dxa"/>
            <w:tcBorders>
              <w:top w:val="nil"/>
              <w:bottom w:val="nil"/>
            </w:tcBorders>
          </w:tcPr>
          <w:p w14:paraId="04A88120" w14:textId="77777777" w:rsidR="00297CB0" w:rsidRPr="001B392B" w:rsidRDefault="00297CB0" w:rsidP="000A2A0F">
            <w:pPr>
              <w:pStyle w:val="TAC"/>
            </w:pPr>
            <w:r w:rsidRPr="001B392B">
              <w:t>8</w:t>
            </w:r>
          </w:p>
        </w:tc>
        <w:tc>
          <w:tcPr>
            <w:tcW w:w="3827" w:type="dxa"/>
            <w:tcBorders>
              <w:top w:val="nil"/>
              <w:bottom w:val="nil"/>
            </w:tcBorders>
          </w:tcPr>
          <w:p w14:paraId="4F6E5AE7" w14:textId="77777777" w:rsidR="00297CB0" w:rsidRPr="001B392B" w:rsidRDefault="00297CB0" w:rsidP="000A2A0F">
            <w:pPr>
              <w:pStyle w:val="TAC"/>
            </w:pPr>
            <w:r w:rsidRPr="001B392B">
              <w:t>12</w:t>
            </w:r>
            <w:r w:rsidRPr="001B392B">
              <w:noBreakHyphen/>
              <w:t>13</w:t>
            </w:r>
          </w:p>
        </w:tc>
      </w:tr>
      <w:tr w:rsidR="00297CB0" w:rsidRPr="001B392B" w14:paraId="76AE8005" w14:textId="77777777" w:rsidTr="000A2A0F">
        <w:trPr>
          <w:jc w:val="center"/>
        </w:trPr>
        <w:tc>
          <w:tcPr>
            <w:tcW w:w="3615" w:type="dxa"/>
            <w:tcBorders>
              <w:top w:val="nil"/>
              <w:bottom w:val="nil"/>
            </w:tcBorders>
          </w:tcPr>
          <w:p w14:paraId="0279710B" w14:textId="77777777" w:rsidR="00297CB0" w:rsidRPr="001B392B" w:rsidRDefault="00297CB0" w:rsidP="000A2A0F">
            <w:pPr>
              <w:pStyle w:val="TAC"/>
            </w:pPr>
            <w:r w:rsidRPr="001B392B">
              <w:t>:</w:t>
            </w:r>
          </w:p>
        </w:tc>
        <w:tc>
          <w:tcPr>
            <w:tcW w:w="3827" w:type="dxa"/>
            <w:tcBorders>
              <w:top w:val="nil"/>
              <w:bottom w:val="nil"/>
            </w:tcBorders>
          </w:tcPr>
          <w:p w14:paraId="07F254DE" w14:textId="77777777" w:rsidR="00297CB0" w:rsidRPr="001B392B" w:rsidRDefault="00297CB0" w:rsidP="000A2A0F">
            <w:pPr>
              <w:pStyle w:val="TAC"/>
            </w:pPr>
            <w:r w:rsidRPr="001B392B">
              <w:t>:</w:t>
            </w:r>
          </w:p>
        </w:tc>
      </w:tr>
      <w:tr w:rsidR="00297CB0" w:rsidRPr="001B392B" w14:paraId="2318EDE3" w14:textId="77777777" w:rsidTr="000A2A0F">
        <w:trPr>
          <w:jc w:val="center"/>
        </w:trPr>
        <w:tc>
          <w:tcPr>
            <w:tcW w:w="3615" w:type="dxa"/>
            <w:tcBorders>
              <w:top w:val="nil"/>
            </w:tcBorders>
          </w:tcPr>
          <w:p w14:paraId="1F723991" w14:textId="77777777" w:rsidR="00297CB0" w:rsidRPr="001B392B" w:rsidRDefault="00297CB0" w:rsidP="000A2A0F">
            <w:pPr>
              <w:pStyle w:val="TAC"/>
            </w:pPr>
            <w:r w:rsidRPr="001B392B">
              <w:t>:</w:t>
            </w:r>
          </w:p>
        </w:tc>
        <w:tc>
          <w:tcPr>
            <w:tcW w:w="3827" w:type="dxa"/>
            <w:tcBorders>
              <w:top w:val="nil"/>
            </w:tcBorders>
          </w:tcPr>
          <w:p w14:paraId="7C1740AC" w14:textId="77777777" w:rsidR="00297CB0" w:rsidRPr="001B392B" w:rsidRDefault="00297CB0" w:rsidP="000A2A0F">
            <w:pPr>
              <w:pStyle w:val="TAC"/>
            </w:pPr>
            <w:r w:rsidRPr="001B392B">
              <w:t>:</w:t>
            </w:r>
          </w:p>
        </w:tc>
      </w:tr>
    </w:tbl>
    <w:p w14:paraId="0E6AEA6B" w14:textId="77777777" w:rsidR="00E53583" w:rsidRPr="001B392B" w:rsidRDefault="00E53583">
      <w:pPr>
        <w:pStyle w:val="FP"/>
      </w:pPr>
    </w:p>
    <w:p w14:paraId="36AFD341" w14:textId="77777777" w:rsidR="00E53583" w:rsidRPr="001B392B" w:rsidRDefault="00E53583">
      <w:pPr>
        <w:pStyle w:val="B2"/>
      </w:pPr>
      <w:r w:rsidRPr="001B392B">
        <w:tab/>
        <w:t>These figures are increased if the MS is able to make measurements on more than one BCCH carrier during each TDMA frame.</w:t>
      </w:r>
    </w:p>
    <w:p w14:paraId="124829ED" w14:textId="77777777" w:rsidR="00E53583" w:rsidRPr="001B392B" w:rsidRDefault="00E53583">
      <w:pPr>
        <w:pStyle w:val="B1"/>
      </w:pPr>
      <w:r w:rsidRPr="001B392B">
        <w:noBreakHyphen/>
      </w:r>
      <w:r w:rsidRPr="001B392B">
        <w:tab/>
        <w:t>RXLEV_</w:t>
      </w:r>
      <w:smartTag w:uri="urn:schemas-microsoft-com:office:smarttags" w:element="stockticker">
        <w:r w:rsidRPr="001B392B">
          <w:t>FULL</w:t>
        </w:r>
      </w:smartTag>
      <w:r w:rsidRPr="001B392B">
        <w:t xml:space="preserve"> and RXQUAL_</w:t>
      </w:r>
      <w:smartTag w:uri="urn:schemas-microsoft-com:office:smarttags" w:element="stockticker">
        <w:r w:rsidRPr="001B392B">
          <w:t>FULL</w:t>
        </w:r>
      </w:smartTag>
      <w:r w:rsidRPr="001B392B">
        <w:t>:</w:t>
      </w:r>
      <w:r w:rsidRPr="001B392B">
        <w:tab/>
      </w:r>
      <w:r w:rsidRPr="001B392B">
        <w:br/>
        <w:t xml:space="preserve">In </w:t>
      </w:r>
      <w:r w:rsidRPr="001B392B">
        <w:rPr>
          <w:i/>
          <w:iCs/>
        </w:rPr>
        <w:t xml:space="preserve">A/Gb mode, </w:t>
      </w:r>
      <w:r w:rsidRPr="001B392B">
        <w:t xml:space="preserve">RXLEV and RXQUAL for the full set of TCH and SACCH TDMA frames. The full set of TDMA frames is either 100 (i.e. 104 </w:t>
      </w:r>
      <w:r w:rsidRPr="001B392B">
        <w:noBreakHyphen/>
        <w:t xml:space="preserve"> 4 idle) frames for a full rate TCH or 52 frames for a half</w:t>
      </w:r>
      <w:r w:rsidRPr="001B392B">
        <w:noBreakHyphen/>
        <w:t xml:space="preserve">rate TCH. Similarly in </w:t>
      </w:r>
      <w:r w:rsidRPr="001B392B">
        <w:rPr>
          <w:i/>
          <w:iCs/>
        </w:rPr>
        <w:t>Iu mode</w:t>
      </w:r>
      <w:r w:rsidRPr="001B392B">
        <w:t xml:space="preserve"> on DBPSCH</w:t>
      </w:r>
      <w:r w:rsidRPr="001B392B">
        <w:rPr>
          <w:i/>
          <w:iCs/>
        </w:rPr>
        <w:t>,</w:t>
      </w:r>
      <w:r w:rsidRPr="001B392B">
        <w:t xml:space="preserve"> RXLEV and RXQUAL for the full set of TDMA frames. The full set of TDMA frames is either 100 frames for a full rate DBPSCH or 52 frames for a half-rate DBPSCH.</w:t>
      </w:r>
    </w:p>
    <w:p w14:paraId="757D1D3F" w14:textId="77777777" w:rsidR="00E53583" w:rsidRPr="001B392B" w:rsidRDefault="00E53583">
      <w:pPr>
        <w:pStyle w:val="B1"/>
        <w:spacing w:after="0"/>
      </w:pPr>
      <w:r w:rsidRPr="001B392B">
        <w:noBreakHyphen/>
      </w:r>
      <w:r w:rsidRPr="001B392B">
        <w:tab/>
        <w:t>RXLEV_</w:t>
      </w:r>
      <w:smartTag w:uri="urn:schemas-microsoft-com:office:smarttags" w:element="stockticker">
        <w:r w:rsidRPr="001B392B">
          <w:t>SUB</w:t>
        </w:r>
      </w:smartTag>
      <w:r w:rsidRPr="001B392B">
        <w:t xml:space="preserve"> and RXQUAL_</w:t>
      </w:r>
      <w:smartTag w:uri="urn:schemas-microsoft-com:office:smarttags" w:element="stockticker">
        <w:r w:rsidRPr="001B392B">
          <w:t>SUB</w:t>
        </w:r>
      </w:smartTag>
      <w:r w:rsidRPr="001B392B">
        <w:t>:</w:t>
      </w:r>
      <w:r w:rsidRPr="001B392B">
        <w:tab/>
      </w:r>
      <w:r w:rsidRPr="001B392B">
        <w:br/>
        <w:t xml:space="preserve">RXLEV and RXQUAL for the subset of 4 SACCH frames and the </w:t>
      </w:r>
      <w:smartTag w:uri="urn:schemas-microsoft-com:office:smarttags" w:element="stockticker">
        <w:r w:rsidRPr="001B392B">
          <w:t>SID</w:t>
        </w:r>
      </w:smartTag>
      <w:r w:rsidRPr="001B392B">
        <w:t xml:space="preserve"> TDMA frames/ </w:t>
      </w:r>
      <w:smartTag w:uri="urn:schemas-microsoft-com:office:smarttags" w:element="stockticker">
        <w:r w:rsidRPr="001B392B">
          <w:t>SID</w:t>
        </w:r>
      </w:smartTag>
      <w:r w:rsidRPr="001B392B">
        <w:t>_UPDATE frames/L2 fill frames/dummy blocks defined in 8.3.</w:t>
      </w:r>
    </w:p>
    <w:p w14:paraId="5BD7E3E9" w14:textId="77777777" w:rsidR="00E53583" w:rsidRPr="001B392B" w:rsidRDefault="00E53583">
      <w:pPr>
        <w:pStyle w:val="B1"/>
        <w:spacing w:after="0"/>
        <w:ind w:left="567" w:firstLine="0"/>
      </w:pPr>
      <w:r w:rsidRPr="001B392B">
        <w:t>In case of data traffic channels TCH/F9.6, TCH/F4.8, TCH/H4.8 and TCH/H2.4, the RXQUAL_</w:t>
      </w:r>
      <w:smartTag w:uri="urn:schemas-microsoft-com:office:smarttags" w:element="stockticker">
        <w:r w:rsidRPr="001B392B">
          <w:t>SUB</w:t>
        </w:r>
      </w:smartTag>
      <w:r w:rsidRPr="001B392B">
        <w:t xml:space="preserve"> report shall include measurements on the TDMA frames given in the table of subclause 8.3 only if L2 fill frames have been received as FACCH frames at the corresponding frame positions. If no FACCH frames have been received at the corresponding frame positions, the RXQUAL_</w:t>
      </w:r>
      <w:smartTag w:uri="urn:schemas-microsoft-com:office:smarttags" w:element="stockticker">
        <w:r w:rsidRPr="001B392B">
          <w:t>SUB</w:t>
        </w:r>
      </w:smartTag>
      <w:r w:rsidRPr="001B392B">
        <w:t xml:space="preserve"> report shall include measurements on the 4 SACCH frames only. The performance requirements of subclause 8.2.4 do not apply in this case for RXQUAL_</w:t>
      </w:r>
      <w:smartTag w:uri="urn:schemas-microsoft-com:office:smarttags" w:element="stockticker">
        <w:r w:rsidRPr="001B392B">
          <w:t>SUB</w:t>
        </w:r>
      </w:smartTag>
      <w:r w:rsidRPr="001B392B">
        <w:t>.</w:t>
      </w:r>
    </w:p>
    <w:p w14:paraId="044F3C63" w14:textId="77777777" w:rsidR="00E53583" w:rsidRPr="001B392B" w:rsidRDefault="006F7D76">
      <w:pPr>
        <w:pStyle w:val="B1"/>
        <w:spacing w:after="0"/>
        <w:ind w:left="567" w:firstLine="0"/>
      </w:pPr>
      <w:r w:rsidRPr="001B392B">
        <w:rPr>
          <w:lang w:val="en-AU"/>
        </w:rPr>
        <w:t xml:space="preserve">In </w:t>
      </w:r>
      <w:r w:rsidRPr="001B392B">
        <w:rPr>
          <w:i/>
          <w:iCs/>
          <w:lang w:val="en-AU"/>
        </w:rPr>
        <w:t>Iu mode</w:t>
      </w:r>
      <w:r w:rsidRPr="001B392B">
        <w:rPr>
          <w:lang w:val="en-AU"/>
        </w:rPr>
        <w:t xml:space="preserve">, </w:t>
      </w:r>
      <w:r w:rsidRPr="001B392B">
        <w:t xml:space="preserve">when DTX is employed on a DBPSCH with PDTCH or </w:t>
      </w:r>
      <w:smartTag w:uri="urn:schemas-microsoft-com:office:smarttags" w:element="stockticker">
        <w:r w:rsidRPr="001B392B">
          <w:t>FLO</w:t>
        </w:r>
      </w:smartTag>
      <w:r w:rsidRPr="001B392B">
        <w:t>, RXQUAL_</w:t>
      </w:r>
      <w:smartTag w:uri="urn:schemas-microsoft-com:office:smarttags" w:element="stockticker">
        <w:r w:rsidRPr="001B392B">
          <w:t>SUB</w:t>
        </w:r>
      </w:smartTag>
      <w:r w:rsidRPr="001B392B">
        <w:t xml:space="preserve"> report shall include either measurements on positions given in subclause 8.3 only if L2 dummy blocks have been received at the corresponding positions, or measurements on positions where radio blocks (PDTCH) or radio packets (</w:t>
      </w:r>
      <w:smartTag w:uri="urn:schemas-microsoft-com:office:smarttags" w:element="stockticker">
        <w:r w:rsidRPr="001B392B">
          <w:t>FLO</w:t>
        </w:r>
      </w:smartTag>
      <w:r w:rsidRPr="001B392B">
        <w:t>) were correctly received (see subclause 8.4.8.2 or 8.2.3.2 respectively). If no L2 dummy blocks have been received at the corresponding frame positions, or if no radio blocks or radio packets have been correctly received, the RXQUAL_</w:t>
      </w:r>
      <w:smartTag w:uri="urn:schemas-microsoft-com:office:smarttags" w:element="stockticker">
        <w:r w:rsidRPr="001B392B">
          <w:t>SUB</w:t>
        </w:r>
      </w:smartTag>
      <w:r w:rsidRPr="001B392B">
        <w:t xml:space="preserve"> report shall include measurements on the 4 SACCH frames only. The performance requirements of subclause 8.2.4 do not apply in this case for RXQUAL_</w:t>
      </w:r>
      <w:smartTag w:uri="urn:schemas-microsoft-com:office:smarttags" w:element="stockticker">
        <w:r w:rsidRPr="001B392B">
          <w:t>SUB</w:t>
        </w:r>
      </w:smartTag>
      <w:r w:rsidR="00E53583" w:rsidRPr="001B392B">
        <w:t>.</w:t>
      </w:r>
    </w:p>
    <w:p w14:paraId="6ECC542A" w14:textId="77777777" w:rsidR="00E53583" w:rsidRPr="001B392B" w:rsidRDefault="00E53583">
      <w:pPr>
        <w:pStyle w:val="B1"/>
        <w:spacing w:after="0"/>
        <w:ind w:left="567" w:firstLine="0"/>
      </w:pPr>
      <w:r w:rsidRPr="001B392B">
        <w:t xml:space="preserve">In case of half rate speech channel TCH/HS, if an </w:t>
      </w:r>
      <w:smartTag w:uri="urn:schemas-microsoft-com:office:smarttags" w:element="stockticker">
        <w:r w:rsidRPr="001B392B">
          <w:t>SID</w:t>
        </w:r>
      </w:smartTag>
      <w:r w:rsidRPr="001B392B">
        <w:t xml:space="preserve"> frame or a speech frame as defined in subclause 8.3 is replaced by an FACCH frame, the RXQUAL measurement on these frames shall be excluded from the RXQUAL </w:t>
      </w:r>
      <w:smartTag w:uri="urn:schemas-microsoft-com:office:smarttags" w:element="stockticker">
        <w:r w:rsidRPr="001B392B">
          <w:t>SUB</w:t>
        </w:r>
      </w:smartTag>
      <w:r w:rsidRPr="001B392B">
        <w:t xml:space="preserve"> report. The performance requirements of subclause 8.2.4 do not apply in this case for RXQUAL </w:t>
      </w:r>
      <w:smartTag w:uri="urn:schemas-microsoft-com:office:smarttags" w:element="stockticker">
        <w:r w:rsidRPr="001B392B">
          <w:t>SUB</w:t>
        </w:r>
      </w:smartTag>
      <w:r w:rsidRPr="001B392B">
        <w:t>.</w:t>
      </w:r>
    </w:p>
    <w:p w14:paraId="2FC5C3EC" w14:textId="77777777" w:rsidR="00E53583" w:rsidRPr="001B392B" w:rsidRDefault="00E53583">
      <w:pPr>
        <w:pStyle w:val="B1"/>
        <w:spacing w:after="0"/>
        <w:ind w:left="567" w:firstLine="0"/>
      </w:pPr>
      <w:r w:rsidRPr="001B392B">
        <w:t>In case of half rate traffic channel TCH/H in signalling only mode, -</w:t>
      </w:r>
      <w:smartTag w:uri="urn:schemas-microsoft-com:office:smarttags" w:element="stockticker">
        <w:r w:rsidRPr="001B392B">
          <w:t>SUB</w:t>
        </w:r>
      </w:smartTag>
      <w:r w:rsidRPr="001B392B">
        <w:t xml:space="preserve"> values are set equal to the -</w:t>
      </w:r>
      <w:smartTag w:uri="urn:schemas-microsoft-com:office:smarttags" w:element="stockticker">
        <w:r w:rsidRPr="001B392B">
          <w:t>FULL</w:t>
        </w:r>
      </w:smartTag>
      <w:r w:rsidRPr="001B392B">
        <w:t xml:space="preserve"> values in the SACCH message, since DTX is not allowed in this case.</w:t>
      </w:r>
    </w:p>
    <w:p w14:paraId="50FA0788" w14:textId="77777777" w:rsidR="00E53583" w:rsidRPr="001B392B" w:rsidRDefault="00E53583">
      <w:pPr>
        <w:pStyle w:val="B1"/>
        <w:ind w:hanging="1"/>
      </w:pPr>
      <w:r w:rsidRPr="001B392B">
        <w:t>In the case of TCH/</w:t>
      </w:r>
      <w:smartTag w:uri="urn:schemas-microsoft-com:office:smarttags" w:element="stockticker">
        <w:r w:rsidRPr="001B392B">
          <w:t>AFS</w:t>
        </w:r>
      </w:smartTag>
      <w:r w:rsidRPr="001B392B">
        <w:t>, TCH/WFS, O-TCH/WFS, TCH/AHS, O-TCH/AHS or O-TCH/WHS, the RXLEV_</w:t>
      </w:r>
      <w:smartTag w:uri="urn:schemas-microsoft-com:office:smarttags" w:element="stockticker">
        <w:r w:rsidRPr="001B392B">
          <w:t>SUB</w:t>
        </w:r>
      </w:smartTag>
      <w:r w:rsidRPr="001B392B">
        <w:t xml:space="preserve"> and RXQUAL_</w:t>
      </w:r>
      <w:smartTag w:uri="urn:schemas-microsoft-com:office:smarttags" w:element="stockticker">
        <w:r w:rsidRPr="001B392B">
          <w:t>SUB</w:t>
        </w:r>
      </w:smartTag>
      <w:r w:rsidRPr="001B392B">
        <w:t xml:space="preserve"> shall take into account all detected </w:t>
      </w:r>
      <w:smartTag w:uri="urn:schemas-microsoft-com:office:smarttags" w:element="stockticker">
        <w:r w:rsidRPr="001B392B">
          <w:t>SID</w:t>
        </w:r>
      </w:smartTag>
      <w:r w:rsidRPr="001B392B">
        <w:t>_UPDATE frames in addition to the 4 SACCH frames. The performance requirements of subclause 8.2.4 for RXQUAL_</w:t>
      </w:r>
      <w:smartTag w:uri="urn:schemas-microsoft-com:office:smarttags" w:element="stockticker">
        <w:r w:rsidRPr="001B392B">
          <w:t>SUB</w:t>
        </w:r>
      </w:smartTag>
      <w:r w:rsidRPr="001B392B">
        <w:t xml:space="preserve"> apply only for active DTX periods.</w:t>
      </w:r>
    </w:p>
    <w:p w14:paraId="22FFBB3C" w14:textId="77777777" w:rsidR="00E53583" w:rsidRPr="001B392B" w:rsidRDefault="00E53583">
      <w:pPr>
        <w:pStyle w:val="NO"/>
      </w:pPr>
      <w:r w:rsidRPr="001B392B">
        <w:t>NOTE 2:</w:t>
      </w:r>
      <w:r w:rsidRPr="001B392B">
        <w:tab/>
        <w:t>If measurement on the BCCH carrier is not used, the number of TDMA frames used in the RXLEV averaging process may be lower than the number of TDMA frames in the set see subclause 8.1.3.</w:t>
      </w:r>
    </w:p>
    <w:p w14:paraId="47BEA392" w14:textId="77777777" w:rsidR="00E53583" w:rsidRPr="001B392B" w:rsidRDefault="00E53583">
      <w:r w:rsidRPr="001B392B">
        <w:t>In case of a multislot configuration, the MS shall report the following according to the definition above:</w:t>
      </w:r>
    </w:p>
    <w:p w14:paraId="7795E968" w14:textId="77777777" w:rsidR="00E53583" w:rsidRPr="001B392B" w:rsidRDefault="00E53583">
      <w:pPr>
        <w:pStyle w:val="B1"/>
      </w:pPr>
      <w:r w:rsidRPr="001B392B">
        <w:lastRenderedPageBreak/>
        <w:noBreakHyphen/>
      </w:r>
      <w:r w:rsidRPr="001B392B">
        <w:tab/>
        <w:t>on the main SACCH: the RXLEV values from the adjacent cells, RXLEV_</w:t>
      </w:r>
      <w:smartTag w:uri="urn:schemas-microsoft-com:office:smarttags" w:element="stockticker">
        <w:r w:rsidRPr="001B392B">
          <w:t>FULL</w:t>
        </w:r>
      </w:smartTag>
      <w:r w:rsidRPr="001B392B">
        <w:t xml:space="preserve"> and RXLEV_</w:t>
      </w:r>
      <w:smartTag w:uri="urn:schemas-microsoft-com:office:smarttags" w:element="stockticker">
        <w:r w:rsidRPr="001B392B">
          <w:t>SUB</w:t>
        </w:r>
      </w:smartTag>
      <w:r w:rsidRPr="001B392B">
        <w:t xml:space="preserve"> from the main channel and the worst RXQUAL_</w:t>
      </w:r>
      <w:smartTag w:uri="urn:schemas-microsoft-com:office:smarttags" w:element="stockticker">
        <w:r w:rsidRPr="001B392B">
          <w:t>FULL</w:t>
        </w:r>
      </w:smartTag>
      <w:r w:rsidRPr="001B392B">
        <w:t xml:space="preserve"> values and RXQUAL_</w:t>
      </w:r>
      <w:smartTag w:uri="urn:schemas-microsoft-com:office:smarttags" w:element="stockticker">
        <w:r w:rsidRPr="001B392B">
          <w:t>SUB</w:t>
        </w:r>
      </w:smartTag>
      <w:r w:rsidRPr="001B392B">
        <w:t xml:space="preserve"> values from the main channel and the unidirectional channels;</w:t>
      </w:r>
    </w:p>
    <w:p w14:paraId="4D284506" w14:textId="77777777" w:rsidR="00E53583" w:rsidRPr="001B392B" w:rsidRDefault="00E53583">
      <w:pPr>
        <w:pStyle w:val="B1"/>
      </w:pPr>
      <w:r w:rsidRPr="001B392B">
        <w:noBreakHyphen/>
      </w:r>
      <w:r w:rsidRPr="001B392B">
        <w:tab/>
        <w:t>on each other bi</w:t>
      </w:r>
      <w:r w:rsidRPr="001B392B">
        <w:noBreakHyphen/>
        <w:t>directional SACCH: the RXLEV values from the adjecent cells, RXLEV_</w:t>
      </w:r>
      <w:smartTag w:uri="urn:schemas-microsoft-com:office:smarttags" w:element="stockticker">
        <w:r w:rsidRPr="001B392B">
          <w:t>FULL</w:t>
        </w:r>
      </w:smartTag>
      <w:r w:rsidRPr="001B392B">
        <w:t>, RXLEV_</w:t>
      </w:r>
      <w:smartTag w:uri="urn:schemas-microsoft-com:office:smarttags" w:element="stockticker">
        <w:r w:rsidRPr="001B392B">
          <w:t>SUB</w:t>
        </w:r>
      </w:smartTag>
      <w:r w:rsidRPr="001B392B">
        <w:t>, RXQUAL_</w:t>
      </w:r>
      <w:smartTag w:uri="urn:schemas-microsoft-com:office:smarttags" w:element="stockticker">
        <w:r w:rsidRPr="001B392B">
          <w:t>FULL</w:t>
        </w:r>
      </w:smartTag>
      <w:r w:rsidRPr="001B392B">
        <w:t xml:space="preserve"> and RXQUAL_</w:t>
      </w:r>
      <w:smartTag w:uri="urn:schemas-microsoft-com:office:smarttags" w:element="stockticker">
        <w:r w:rsidRPr="001B392B">
          <w:t>SUB</w:t>
        </w:r>
      </w:smartTag>
      <w:r w:rsidRPr="001B392B">
        <w:t xml:space="preserve"> from the corresponding channel.</w:t>
      </w:r>
    </w:p>
    <w:p w14:paraId="1CECD5F7" w14:textId="77777777" w:rsidR="00E53583" w:rsidRPr="001B392B" w:rsidRDefault="00050161">
      <w:pPr>
        <w:pStyle w:val="Heading4"/>
      </w:pPr>
      <w:bookmarkStart w:id="268" w:name="_Toc19038344"/>
      <w:bookmarkStart w:id="269" w:name="_Toc36149786"/>
      <w:r w:rsidRPr="001B392B">
        <w:t>8.4.1</w:t>
      </w:r>
      <w:r w:rsidR="00E53583" w:rsidRPr="001B392B">
        <w:t>a</w:t>
      </w:r>
      <w:r w:rsidR="00E53583" w:rsidRPr="001B392B">
        <w:tab/>
        <w:t xml:space="preserve">Measurement reporting for the MS in </w:t>
      </w:r>
      <w:smartTag w:uri="urn:schemas-microsoft-com:office:smarttags" w:element="stockticker">
        <w:r w:rsidR="00E53583" w:rsidRPr="001B392B">
          <w:t>FPC</w:t>
        </w:r>
      </w:smartTag>
      <w:r w:rsidR="00E53583" w:rsidRPr="001B392B">
        <w:t xml:space="preserve"> mode</w:t>
      </w:r>
      <w:bookmarkEnd w:id="268"/>
      <w:bookmarkEnd w:id="269"/>
    </w:p>
    <w:p w14:paraId="44D935F4" w14:textId="77777777" w:rsidR="00E53583" w:rsidRPr="001B392B" w:rsidRDefault="00E53583">
      <w:r w:rsidRPr="001B392B">
        <w:t xml:space="preserve">For an E-TCH, the </w:t>
      </w:r>
      <w:smartTag w:uri="urn:schemas-microsoft-com:office:smarttags" w:element="stockticker">
        <w:r w:rsidRPr="001B392B">
          <w:t>FPC</w:t>
        </w:r>
      </w:smartTag>
      <w:r w:rsidRPr="001B392B">
        <w:t xml:space="preserve"> reporting period of length 4 TDMA frames (20 ms) is defined according to chapter 4.7, </w:t>
      </w:r>
    </w:p>
    <w:p w14:paraId="5BF7A795" w14:textId="77777777" w:rsidR="00E53583" w:rsidRPr="001B392B" w:rsidRDefault="00E53583">
      <w:r w:rsidRPr="001B392B">
        <w:t xml:space="preserve">When on an E-TCH using 8PSK for the uplink, the MS shall, in addition to what is specified in chapter 8.4.1, assess during the </w:t>
      </w:r>
      <w:smartTag w:uri="urn:schemas-microsoft-com:office:smarttags" w:element="stockticker">
        <w:r w:rsidRPr="001B392B">
          <w:t>FPC</w:t>
        </w:r>
      </w:smartTag>
      <w:r w:rsidRPr="001B392B">
        <w:t xml:space="preserve"> reporting period and transmit to the BSS in the next scheduled </w:t>
      </w:r>
      <w:smartTag w:uri="urn:schemas-microsoft-com:office:smarttags" w:element="stockticker">
        <w:r w:rsidRPr="001B392B">
          <w:t>FPC</w:t>
        </w:r>
      </w:smartTag>
      <w:r w:rsidRPr="001B392B">
        <w:t xml:space="preserve"> inband message (see chapter 4.7) the following:</w:t>
      </w:r>
    </w:p>
    <w:p w14:paraId="46E4E615" w14:textId="77777777" w:rsidR="00CB09D8" w:rsidRPr="001B392B" w:rsidRDefault="00D42F3A" w:rsidP="00D42F3A">
      <w:pPr>
        <w:pStyle w:val="B1"/>
      </w:pPr>
      <w:r w:rsidRPr="001B392B">
        <w:t>-</w:t>
      </w:r>
      <w:r w:rsidRPr="001B392B">
        <w:tab/>
      </w:r>
      <w:r w:rsidR="00E53583" w:rsidRPr="001B392B">
        <w:t>RXQUAL_</w:t>
      </w:r>
      <w:smartTag w:uri="urn:schemas-microsoft-com:office:smarttags" w:element="stockticker">
        <w:r w:rsidR="00E53583" w:rsidRPr="001B392B">
          <w:t>FAST</w:t>
        </w:r>
      </w:smartTag>
      <w:r w:rsidR="00E53583" w:rsidRPr="001B392B">
        <w:t>:</w:t>
      </w:r>
      <w:r w:rsidR="00E53583" w:rsidRPr="001B392B">
        <w:tab/>
      </w:r>
    </w:p>
    <w:p w14:paraId="565B7D22" w14:textId="77777777" w:rsidR="00E53583" w:rsidRPr="001B392B" w:rsidRDefault="00E53583" w:rsidP="00CB09D8">
      <w:pPr>
        <w:ind w:left="360"/>
      </w:pPr>
      <w:r w:rsidRPr="001B392B">
        <w:t>RXQUAL for the set of 4 TDMA frames.</w:t>
      </w:r>
    </w:p>
    <w:p w14:paraId="0EDC6276" w14:textId="77777777" w:rsidR="00E53583" w:rsidRPr="001B392B" w:rsidRDefault="00050161">
      <w:pPr>
        <w:pStyle w:val="Heading4"/>
      </w:pPr>
      <w:bookmarkStart w:id="270" w:name="_Toc19038345"/>
      <w:bookmarkStart w:id="271" w:name="_Toc36149787"/>
      <w:r w:rsidRPr="001B392B">
        <w:t>8.4.1</w:t>
      </w:r>
      <w:r w:rsidR="00E53583" w:rsidRPr="001B392B">
        <w:t>b</w:t>
      </w:r>
      <w:r w:rsidR="00E53583" w:rsidRPr="001B392B">
        <w:tab/>
        <w:t xml:space="preserve">Measurement reporting for the MS in </w:t>
      </w:r>
      <w:smartTag w:uri="urn:schemas-microsoft-com:office:smarttags" w:element="stockticker">
        <w:r w:rsidR="00E53583" w:rsidRPr="001B392B">
          <w:t>EPC</w:t>
        </w:r>
      </w:smartTag>
      <w:r w:rsidR="00E53583" w:rsidRPr="001B392B">
        <w:t xml:space="preserve"> mode</w:t>
      </w:r>
      <w:bookmarkEnd w:id="270"/>
      <w:bookmarkEnd w:id="271"/>
    </w:p>
    <w:p w14:paraId="37BA0BEE" w14:textId="77777777" w:rsidR="00297CB0" w:rsidRPr="001B392B" w:rsidRDefault="00297CB0" w:rsidP="00297CB0">
      <w:r w:rsidRPr="001B392B">
        <w:t xml:space="preserve">In </w:t>
      </w:r>
      <w:r w:rsidRPr="001B392B">
        <w:rPr>
          <w:i/>
          <w:iCs/>
        </w:rPr>
        <w:t>A/Gb mode</w:t>
      </w:r>
      <w:r w:rsidRPr="001B392B">
        <w:t xml:space="preserve">, for a TCH </w:t>
      </w:r>
      <w:r w:rsidRPr="001B392B">
        <w:rPr>
          <w:rFonts w:hint="eastAsia"/>
          <w:lang w:eastAsia="zh-CN"/>
        </w:rPr>
        <w:t xml:space="preserve">in </w:t>
      </w:r>
      <w:r w:rsidRPr="001B392B">
        <w:t xml:space="preserve">enhanced power control (EPC) modeor O-TCH in enhanced power control (EPC) mode, and in </w:t>
      </w:r>
      <w:r w:rsidRPr="001B392B">
        <w:rPr>
          <w:i/>
          <w:iCs/>
        </w:rPr>
        <w:t>Iu mode</w:t>
      </w:r>
      <w:r w:rsidRPr="001B392B">
        <w:t xml:space="preserve">, for a DBPSCH in </w:t>
      </w:r>
      <w:smartTag w:uri="urn:schemas-microsoft-com:office:smarttags" w:element="stockticker">
        <w:r w:rsidRPr="001B392B">
          <w:t>EPC</w:t>
        </w:r>
      </w:smartTag>
      <w:r w:rsidRPr="001B392B">
        <w:t xml:space="preserve"> mode, the </w:t>
      </w:r>
      <w:smartTag w:uri="urn:schemas-microsoft-com:office:smarttags" w:element="stockticker">
        <w:r w:rsidRPr="001B392B">
          <w:t>EPC</w:t>
        </w:r>
      </w:smartTag>
      <w:r w:rsidRPr="001B392B">
        <w:t xml:space="preserve"> reporting period of length 26 TDMA frames (120 ms) for a mobile station not indicating support for VAMOS is defined in terms of TDMA frame numbers (FN) according to table 8.4-6.</w:t>
      </w:r>
    </w:p>
    <w:p w14:paraId="776872BD" w14:textId="77777777" w:rsidR="00297CB0" w:rsidRPr="001B392B" w:rsidRDefault="00297CB0" w:rsidP="00297CB0">
      <w:r w:rsidRPr="001B392B">
        <w:t xml:space="preserve">In </w:t>
      </w:r>
      <w:r w:rsidRPr="001B392B">
        <w:rPr>
          <w:i/>
        </w:rPr>
        <w:t>A/Gb mode</w:t>
      </w:r>
      <w:r w:rsidRPr="001B392B">
        <w:t>, for a mobile station indicating support for VAMOS the EPC reporting period and the mapping of the EPCCH message block is dependent on the VAMOS mobile support level and the TSC set assigned according to table 8.4-5.</w:t>
      </w:r>
    </w:p>
    <w:p w14:paraId="7D06AF39" w14:textId="77777777" w:rsidR="00297CB0" w:rsidRPr="001B392B" w:rsidRDefault="00297CB0" w:rsidP="00297CB0">
      <w:pPr>
        <w:pStyle w:val="TH"/>
      </w:pPr>
      <w:r w:rsidRPr="001B392B">
        <w:t>Table 8.4-5. Mapping of EPCCH message block for a mobile station indicating support for VAMOS.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1877"/>
        <w:gridCol w:w="2096"/>
      </w:tblGrid>
      <w:tr w:rsidR="00297CB0" w:rsidRPr="001B392B" w14:paraId="1BBAB034" w14:textId="77777777" w:rsidTr="000A2A0F">
        <w:trPr>
          <w:jc w:val="center"/>
        </w:trPr>
        <w:tc>
          <w:tcPr>
            <w:tcW w:w="1737" w:type="dxa"/>
            <w:vAlign w:val="center"/>
          </w:tcPr>
          <w:p w14:paraId="047D1393" w14:textId="77777777" w:rsidR="00297CB0" w:rsidRPr="001B392B" w:rsidRDefault="00297CB0" w:rsidP="000A2A0F">
            <w:pPr>
              <w:pStyle w:val="TAH"/>
              <w:rPr>
                <w:lang w:eastAsia="zh-CN"/>
              </w:rPr>
            </w:pPr>
            <w:r w:rsidRPr="001B392B">
              <w:rPr>
                <w:rFonts w:hint="eastAsia"/>
                <w:lang w:eastAsia="zh-CN"/>
              </w:rPr>
              <w:t>VAMOS</w:t>
            </w:r>
            <w:r w:rsidRPr="001B392B">
              <w:rPr>
                <w:lang w:eastAsia="zh-CN"/>
              </w:rPr>
              <w:t xml:space="preserve"> mobile </w:t>
            </w:r>
            <w:r w:rsidRPr="001B392B">
              <w:rPr>
                <w:lang w:eastAsia="zh-CN"/>
              </w:rPr>
              <w:br/>
              <w:t>support level</w:t>
            </w:r>
          </w:p>
        </w:tc>
        <w:tc>
          <w:tcPr>
            <w:tcW w:w="1877" w:type="dxa"/>
          </w:tcPr>
          <w:p w14:paraId="4D64973D" w14:textId="77777777" w:rsidR="00297CB0" w:rsidRPr="001B392B" w:rsidRDefault="00297CB0" w:rsidP="000A2A0F">
            <w:pPr>
              <w:pStyle w:val="TAH"/>
              <w:rPr>
                <w:lang w:eastAsia="zh-CN"/>
              </w:rPr>
            </w:pPr>
            <w:r w:rsidRPr="001B392B">
              <w:rPr>
                <w:lang w:eastAsia="zh-CN"/>
              </w:rPr>
              <w:t>Assigned TSC set</w:t>
            </w:r>
          </w:p>
        </w:tc>
        <w:tc>
          <w:tcPr>
            <w:tcW w:w="2096" w:type="dxa"/>
            <w:vAlign w:val="center"/>
          </w:tcPr>
          <w:p w14:paraId="270AD8C7" w14:textId="77777777" w:rsidR="00297CB0" w:rsidRPr="001B392B" w:rsidRDefault="00297CB0" w:rsidP="000A2A0F">
            <w:pPr>
              <w:pStyle w:val="TAH"/>
              <w:rPr>
                <w:lang w:eastAsia="zh-CN"/>
              </w:rPr>
            </w:pPr>
            <w:r w:rsidRPr="001B392B">
              <w:rPr>
                <w:lang w:eastAsia="zh-CN"/>
              </w:rPr>
              <w:t xml:space="preserve">Mapping of EPCCH </w:t>
            </w:r>
            <w:r w:rsidRPr="001B392B">
              <w:rPr>
                <w:lang w:eastAsia="zh-CN"/>
              </w:rPr>
              <w:br/>
              <w:t>message block</w:t>
            </w:r>
          </w:p>
          <w:p w14:paraId="662B070F" w14:textId="77777777" w:rsidR="00297CB0" w:rsidRPr="001B392B" w:rsidRDefault="00297CB0" w:rsidP="000A2A0F">
            <w:pPr>
              <w:pStyle w:val="TAH"/>
              <w:rPr>
                <w:lang w:eastAsia="zh-CN"/>
              </w:rPr>
            </w:pPr>
          </w:p>
        </w:tc>
      </w:tr>
      <w:tr w:rsidR="00297CB0" w:rsidRPr="001B392B" w14:paraId="17F3F8C9" w14:textId="77777777" w:rsidTr="000A2A0F">
        <w:trPr>
          <w:jc w:val="center"/>
        </w:trPr>
        <w:tc>
          <w:tcPr>
            <w:tcW w:w="1737" w:type="dxa"/>
            <w:vAlign w:val="center"/>
          </w:tcPr>
          <w:p w14:paraId="640687FD" w14:textId="77777777" w:rsidR="00297CB0" w:rsidRPr="001B392B" w:rsidRDefault="00297CB0" w:rsidP="000A2A0F">
            <w:pPr>
              <w:pStyle w:val="TAC"/>
              <w:rPr>
                <w:lang w:eastAsia="zh-CN"/>
              </w:rPr>
            </w:pPr>
            <w:r w:rsidRPr="001B392B">
              <w:rPr>
                <w:lang w:eastAsia="zh-CN"/>
              </w:rPr>
              <w:t>VAMOS</w:t>
            </w:r>
            <w:r w:rsidRPr="001B392B">
              <w:rPr>
                <w:rFonts w:hint="eastAsia"/>
                <w:lang w:eastAsia="zh-CN"/>
              </w:rPr>
              <w:t xml:space="preserve"> </w:t>
            </w:r>
            <w:r w:rsidRPr="001B392B">
              <w:rPr>
                <w:lang w:eastAsia="zh-CN"/>
              </w:rPr>
              <w:t>I</w:t>
            </w:r>
          </w:p>
        </w:tc>
        <w:tc>
          <w:tcPr>
            <w:tcW w:w="1877" w:type="dxa"/>
          </w:tcPr>
          <w:p w14:paraId="699BF197" w14:textId="77777777" w:rsidR="00297CB0" w:rsidRPr="001B392B" w:rsidRDefault="00297CB0" w:rsidP="000A2A0F">
            <w:pPr>
              <w:pStyle w:val="TAC"/>
              <w:rPr>
                <w:lang w:eastAsia="zh-CN"/>
              </w:rPr>
            </w:pPr>
            <w:r w:rsidRPr="001B392B">
              <w:rPr>
                <w:lang w:eastAsia="zh-CN"/>
              </w:rPr>
              <w:t>TSC set 1, 2, 3 or 4</w:t>
            </w:r>
          </w:p>
        </w:tc>
        <w:tc>
          <w:tcPr>
            <w:tcW w:w="2096" w:type="dxa"/>
            <w:vAlign w:val="center"/>
          </w:tcPr>
          <w:p w14:paraId="1E90114A" w14:textId="77777777" w:rsidR="00297CB0" w:rsidRPr="001B392B" w:rsidRDefault="00297CB0" w:rsidP="000A2A0F">
            <w:pPr>
              <w:pStyle w:val="TAC"/>
              <w:rPr>
                <w:lang w:eastAsia="zh-CN"/>
              </w:rPr>
            </w:pPr>
            <w:r w:rsidRPr="001B392B">
              <w:rPr>
                <w:rFonts w:hint="eastAsia"/>
                <w:lang w:eastAsia="zh-CN"/>
              </w:rPr>
              <w:t xml:space="preserve">Table </w:t>
            </w:r>
            <w:r w:rsidRPr="001B392B">
              <w:rPr>
                <w:lang w:eastAsia="zh-CN"/>
              </w:rPr>
              <w:t>8.4-6</w:t>
            </w:r>
          </w:p>
        </w:tc>
      </w:tr>
      <w:tr w:rsidR="00297CB0" w:rsidRPr="001B392B" w14:paraId="0E7740D2" w14:textId="77777777" w:rsidTr="000A2A0F">
        <w:trPr>
          <w:jc w:val="center"/>
        </w:trPr>
        <w:tc>
          <w:tcPr>
            <w:tcW w:w="1737" w:type="dxa"/>
            <w:vAlign w:val="center"/>
          </w:tcPr>
          <w:p w14:paraId="059BF3A4" w14:textId="77777777" w:rsidR="00297CB0" w:rsidRPr="001B392B" w:rsidRDefault="00297CB0" w:rsidP="000A2A0F">
            <w:pPr>
              <w:pStyle w:val="TAC"/>
              <w:rPr>
                <w:lang w:eastAsia="zh-CN"/>
              </w:rPr>
            </w:pPr>
            <w:r w:rsidRPr="001B392B">
              <w:rPr>
                <w:lang w:eastAsia="zh-CN"/>
              </w:rPr>
              <w:t>VAMOS</w:t>
            </w:r>
            <w:r w:rsidRPr="001B392B">
              <w:rPr>
                <w:rFonts w:hint="eastAsia"/>
                <w:lang w:eastAsia="zh-CN"/>
              </w:rPr>
              <w:t xml:space="preserve"> </w:t>
            </w:r>
            <w:r w:rsidRPr="001B392B">
              <w:rPr>
                <w:lang w:eastAsia="zh-CN"/>
              </w:rPr>
              <w:t>II/III</w:t>
            </w:r>
          </w:p>
        </w:tc>
        <w:tc>
          <w:tcPr>
            <w:tcW w:w="1877" w:type="dxa"/>
          </w:tcPr>
          <w:p w14:paraId="4ADE8C08" w14:textId="77777777" w:rsidR="00297CB0" w:rsidRPr="001B392B" w:rsidRDefault="00297CB0" w:rsidP="000A2A0F">
            <w:pPr>
              <w:pStyle w:val="TAC"/>
              <w:rPr>
                <w:lang w:eastAsia="zh-CN"/>
              </w:rPr>
            </w:pPr>
            <w:r w:rsidRPr="001B392B">
              <w:rPr>
                <w:lang w:eastAsia="zh-CN"/>
              </w:rPr>
              <w:t>TSC set 1 or 3</w:t>
            </w:r>
          </w:p>
        </w:tc>
        <w:tc>
          <w:tcPr>
            <w:tcW w:w="2096" w:type="dxa"/>
            <w:vAlign w:val="center"/>
          </w:tcPr>
          <w:p w14:paraId="56AEE440" w14:textId="77777777" w:rsidR="00297CB0" w:rsidRPr="001B392B" w:rsidRDefault="00297CB0" w:rsidP="000A2A0F">
            <w:pPr>
              <w:pStyle w:val="TAC"/>
              <w:rPr>
                <w:lang w:eastAsia="zh-CN"/>
              </w:rPr>
            </w:pPr>
            <w:r w:rsidRPr="001B392B">
              <w:rPr>
                <w:lang w:eastAsia="zh-CN"/>
              </w:rPr>
              <w:t>Table 8.4-6</w:t>
            </w:r>
          </w:p>
        </w:tc>
      </w:tr>
      <w:tr w:rsidR="00297CB0" w:rsidRPr="001B392B" w14:paraId="49100371" w14:textId="77777777" w:rsidTr="000A2A0F">
        <w:trPr>
          <w:jc w:val="center"/>
        </w:trPr>
        <w:tc>
          <w:tcPr>
            <w:tcW w:w="1737" w:type="dxa"/>
            <w:vAlign w:val="center"/>
          </w:tcPr>
          <w:p w14:paraId="0FFE7C67" w14:textId="77777777" w:rsidR="00297CB0" w:rsidRPr="001B392B" w:rsidRDefault="00297CB0" w:rsidP="000A2A0F">
            <w:pPr>
              <w:pStyle w:val="TAC"/>
              <w:rPr>
                <w:lang w:eastAsia="zh-CN"/>
              </w:rPr>
            </w:pPr>
            <w:r w:rsidRPr="001B392B">
              <w:rPr>
                <w:lang w:eastAsia="zh-CN"/>
              </w:rPr>
              <w:t>VAMOS</w:t>
            </w:r>
            <w:r w:rsidRPr="001B392B">
              <w:rPr>
                <w:rFonts w:hint="eastAsia"/>
                <w:lang w:eastAsia="zh-CN"/>
              </w:rPr>
              <w:t xml:space="preserve"> </w:t>
            </w:r>
            <w:r w:rsidRPr="001B392B">
              <w:rPr>
                <w:lang w:eastAsia="zh-CN"/>
              </w:rPr>
              <w:t>II/III</w:t>
            </w:r>
          </w:p>
        </w:tc>
        <w:tc>
          <w:tcPr>
            <w:tcW w:w="1877" w:type="dxa"/>
          </w:tcPr>
          <w:p w14:paraId="30F7332A" w14:textId="77777777" w:rsidR="00297CB0" w:rsidRPr="001B392B" w:rsidRDefault="00297CB0" w:rsidP="000A2A0F">
            <w:pPr>
              <w:pStyle w:val="TAC"/>
              <w:rPr>
                <w:lang w:eastAsia="zh-CN"/>
              </w:rPr>
            </w:pPr>
            <w:r w:rsidRPr="001B392B">
              <w:rPr>
                <w:lang w:eastAsia="zh-CN"/>
              </w:rPr>
              <w:t>TSC set 2 or 4</w:t>
            </w:r>
          </w:p>
        </w:tc>
        <w:tc>
          <w:tcPr>
            <w:tcW w:w="2096" w:type="dxa"/>
            <w:vAlign w:val="center"/>
          </w:tcPr>
          <w:p w14:paraId="1672B17F" w14:textId="77777777" w:rsidR="00297CB0" w:rsidRPr="001B392B" w:rsidRDefault="00297CB0" w:rsidP="000A2A0F">
            <w:pPr>
              <w:pStyle w:val="TAC"/>
              <w:rPr>
                <w:lang w:eastAsia="zh-CN"/>
              </w:rPr>
            </w:pPr>
            <w:r w:rsidRPr="001B392B">
              <w:rPr>
                <w:lang w:eastAsia="zh-CN"/>
              </w:rPr>
              <w:t>Table 8.4-7</w:t>
            </w:r>
          </w:p>
        </w:tc>
      </w:tr>
      <w:tr w:rsidR="00297CB0" w:rsidRPr="001B392B" w14:paraId="4EEFAEB0" w14:textId="77777777" w:rsidTr="000A2A0F">
        <w:trPr>
          <w:jc w:val="center"/>
        </w:trPr>
        <w:tc>
          <w:tcPr>
            <w:tcW w:w="5710" w:type="dxa"/>
            <w:gridSpan w:val="3"/>
            <w:vAlign w:val="center"/>
          </w:tcPr>
          <w:p w14:paraId="0660E9A2" w14:textId="77777777" w:rsidR="00297CB0" w:rsidRPr="001B392B" w:rsidRDefault="00297CB0" w:rsidP="000A2A0F">
            <w:pPr>
              <w:pStyle w:val="TAC"/>
              <w:jc w:val="left"/>
              <w:rPr>
                <w:lang w:eastAsia="zh-CN"/>
              </w:rPr>
            </w:pPr>
            <w:r w:rsidRPr="001B392B">
              <w:rPr>
                <w:lang w:eastAsia="zh-CN"/>
              </w:rPr>
              <w:t>NOTE: The use of TSC set 3 and TSC set 4 is only applicable for mobile stations indicating support for Extended TSC sets, see 3GPP TS 24.008.</w:t>
            </w:r>
          </w:p>
        </w:tc>
      </w:tr>
    </w:tbl>
    <w:p w14:paraId="5C0D70AD" w14:textId="77777777" w:rsidR="00297CB0" w:rsidRPr="001B392B" w:rsidRDefault="00297CB0" w:rsidP="00297CB0">
      <w:pPr>
        <w:pStyle w:val="FP"/>
      </w:pPr>
    </w:p>
    <w:p w14:paraId="0AA8756B" w14:textId="77777777" w:rsidR="00297CB0" w:rsidRPr="001B392B" w:rsidRDefault="00297CB0" w:rsidP="00297CB0">
      <w:pPr>
        <w:pStyle w:val="TH"/>
      </w:pPr>
      <w:r w:rsidRPr="001B392B">
        <w:t>Table 8.4-6. Definition of reporting period and mapping of EPCCH message 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297CB0" w:rsidRPr="001B392B" w14:paraId="7F50A488" w14:textId="77777777" w:rsidTr="000A2A0F">
        <w:trPr>
          <w:jc w:val="center"/>
        </w:trPr>
        <w:tc>
          <w:tcPr>
            <w:tcW w:w="4786" w:type="dxa"/>
            <w:gridSpan w:val="3"/>
          </w:tcPr>
          <w:p w14:paraId="7BAD31CE" w14:textId="77777777" w:rsidR="00297CB0" w:rsidRPr="001B392B" w:rsidRDefault="00297CB0" w:rsidP="000A2A0F">
            <w:pPr>
              <w:pStyle w:val="TAH"/>
              <w:rPr>
                <w:lang w:eastAsia="en-US"/>
              </w:rPr>
            </w:pPr>
            <w:r w:rsidRPr="001B392B">
              <w:rPr>
                <w:lang w:eastAsia="en-US"/>
              </w:rPr>
              <w:t>Timeslot number (TN)</w:t>
            </w:r>
          </w:p>
          <w:p w14:paraId="3E5CA4EC" w14:textId="77777777" w:rsidR="00297CB0" w:rsidRPr="001B392B" w:rsidRDefault="00297CB0" w:rsidP="000A2A0F">
            <w:pPr>
              <w:pStyle w:val="TAH"/>
              <w:rPr>
                <w:lang w:eastAsia="en-US"/>
              </w:rPr>
            </w:pPr>
          </w:p>
        </w:tc>
        <w:tc>
          <w:tcPr>
            <w:tcW w:w="4678" w:type="dxa"/>
            <w:gridSpan w:val="2"/>
          </w:tcPr>
          <w:p w14:paraId="032FB998" w14:textId="77777777" w:rsidR="00297CB0" w:rsidRPr="001B392B" w:rsidRDefault="00297CB0" w:rsidP="000A2A0F">
            <w:pPr>
              <w:pStyle w:val="TAH"/>
              <w:rPr>
                <w:lang w:eastAsia="en-US"/>
              </w:rPr>
            </w:pPr>
            <w:r w:rsidRPr="001B392B">
              <w:rPr>
                <w:lang w:eastAsia="en-US"/>
              </w:rPr>
              <w:t>TDMA frame number (FN) modulo 26</w:t>
            </w:r>
          </w:p>
          <w:p w14:paraId="58EFB71C" w14:textId="77777777" w:rsidR="00297CB0" w:rsidRPr="001B392B" w:rsidRDefault="00297CB0" w:rsidP="000A2A0F">
            <w:pPr>
              <w:pStyle w:val="TAH"/>
              <w:rPr>
                <w:lang w:eastAsia="en-US"/>
              </w:rPr>
            </w:pPr>
          </w:p>
        </w:tc>
      </w:tr>
      <w:tr w:rsidR="00297CB0" w:rsidRPr="001B392B" w14:paraId="582757E9" w14:textId="77777777" w:rsidTr="000A2A0F">
        <w:trPr>
          <w:jc w:val="center"/>
        </w:trPr>
        <w:tc>
          <w:tcPr>
            <w:tcW w:w="959" w:type="dxa"/>
            <w:tcBorders>
              <w:bottom w:val="nil"/>
            </w:tcBorders>
          </w:tcPr>
          <w:p w14:paraId="53C4F3CF" w14:textId="77777777" w:rsidR="00297CB0" w:rsidRPr="001B392B" w:rsidRDefault="00297CB0" w:rsidP="000A2A0F">
            <w:pPr>
              <w:pStyle w:val="TAH"/>
              <w:rPr>
                <w:lang w:eastAsia="en-US"/>
              </w:rPr>
            </w:pPr>
            <w:r w:rsidRPr="001B392B">
              <w:rPr>
                <w:lang w:eastAsia="en-US"/>
              </w:rPr>
              <w:t>Full rate</w:t>
            </w:r>
          </w:p>
        </w:tc>
        <w:tc>
          <w:tcPr>
            <w:tcW w:w="1984" w:type="dxa"/>
            <w:tcBorders>
              <w:bottom w:val="nil"/>
            </w:tcBorders>
          </w:tcPr>
          <w:p w14:paraId="45CA3686" w14:textId="77777777" w:rsidR="00297CB0" w:rsidRPr="001B392B" w:rsidRDefault="00297CB0" w:rsidP="000A2A0F">
            <w:pPr>
              <w:pStyle w:val="TAH"/>
              <w:rPr>
                <w:lang w:eastAsia="en-US"/>
              </w:rPr>
            </w:pPr>
            <w:r w:rsidRPr="001B392B">
              <w:rPr>
                <w:lang w:eastAsia="en-US"/>
              </w:rPr>
              <w:t>Half rate, subch.0</w:t>
            </w:r>
          </w:p>
        </w:tc>
        <w:tc>
          <w:tcPr>
            <w:tcW w:w="1843" w:type="dxa"/>
            <w:tcBorders>
              <w:bottom w:val="nil"/>
            </w:tcBorders>
          </w:tcPr>
          <w:p w14:paraId="799A82DA" w14:textId="77777777" w:rsidR="00297CB0" w:rsidRPr="001B392B" w:rsidRDefault="00297CB0" w:rsidP="000A2A0F">
            <w:pPr>
              <w:pStyle w:val="TAH"/>
              <w:rPr>
                <w:lang w:eastAsia="en-US"/>
              </w:rPr>
            </w:pPr>
            <w:r w:rsidRPr="001B392B">
              <w:rPr>
                <w:lang w:eastAsia="en-US"/>
              </w:rPr>
              <w:t>Half rate, subch.1</w:t>
            </w:r>
          </w:p>
        </w:tc>
        <w:tc>
          <w:tcPr>
            <w:tcW w:w="2268" w:type="dxa"/>
            <w:tcBorders>
              <w:bottom w:val="nil"/>
            </w:tcBorders>
          </w:tcPr>
          <w:p w14:paraId="379ACCAC" w14:textId="77777777" w:rsidR="00297CB0" w:rsidRPr="001B392B" w:rsidRDefault="00297CB0" w:rsidP="000A2A0F">
            <w:pPr>
              <w:pStyle w:val="TAH"/>
              <w:rPr>
                <w:lang w:eastAsia="en-US"/>
              </w:rPr>
            </w:pPr>
            <w:r w:rsidRPr="001B392B">
              <w:rPr>
                <w:lang w:eastAsia="en-US"/>
              </w:rPr>
              <w:t>Reporting period</w:t>
            </w:r>
          </w:p>
        </w:tc>
        <w:tc>
          <w:tcPr>
            <w:tcW w:w="2410" w:type="dxa"/>
            <w:tcBorders>
              <w:bottom w:val="nil"/>
            </w:tcBorders>
          </w:tcPr>
          <w:p w14:paraId="48AAB67B" w14:textId="77777777" w:rsidR="00297CB0" w:rsidRPr="001B392B" w:rsidRDefault="00297CB0" w:rsidP="000A2A0F">
            <w:pPr>
              <w:pStyle w:val="TAH"/>
              <w:rPr>
                <w:lang w:eastAsia="en-US"/>
              </w:rPr>
            </w:pPr>
            <w:r w:rsidRPr="001B392B">
              <w:rPr>
                <w:lang w:eastAsia="en-US"/>
              </w:rPr>
              <w:t>EPCCH Message block</w:t>
            </w:r>
          </w:p>
        </w:tc>
      </w:tr>
      <w:tr w:rsidR="00297CB0" w:rsidRPr="001B392B" w14:paraId="1C612D9F" w14:textId="77777777" w:rsidTr="000A2A0F">
        <w:trPr>
          <w:jc w:val="center"/>
        </w:trPr>
        <w:tc>
          <w:tcPr>
            <w:tcW w:w="959" w:type="dxa"/>
            <w:tcBorders>
              <w:bottom w:val="nil"/>
            </w:tcBorders>
          </w:tcPr>
          <w:p w14:paraId="78646D91" w14:textId="77777777" w:rsidR="00297CB0" w:rsidRPr="001B392B" w:rsidRDefault="00297CB0" w:rsidP="000A2A0F">
            <w:pPr>
              <w:pStyle w:val="TAC"/>
            </w:pPr>
            <w:r w:rsidRPr="001B392B">
              <w:t>0,2,4,6</w:t>
            </w:r>
          </w:p>
        </w:tc>
        <w:tc>
          <w:tcPr>
            <w:tcW w:w="1984" w:type="dxa"/>
            <w:tcBorders>
              <w:bottom w:val="nil"/>
            </w:tcBorders>
          </w:tcPr>
          <w:p w14:paraId="3FCC5168" w14:textId="77777777" w:rsidR="00297CB0" w:rsidRPr="001B392B" w:rsidRDefault="00297CB0" w:rsidP="000A2A0F">
            <w:pPr>
              <w:pStyle w:val="TAC"/>
            </w:pPr>
            <w:r w:rsidRPr="001B392B">
              <w:t>0…7</w:t>
            </w:r>
          </w:p>
        </w:tc>
        <w:tc>
          <w:tcPr>
            <w:tcW w:w="1843" w:type="dxa"/>
            <w:tcBorders>
              <w:bottom w:val="nil"/>
            </w:tcBorders>
          </w:tcPr>
          <w:p w14:paraId="1C5BD4D5" w14:textId="77777777" w:rsidR="00297CB0" w:rsidRPr="001B392B" w:rsidRDefault="00297CB0" w:rsidP="000A2A0F">
            <w:pPr>
              <w:pStyle w:val="TAC"/>
            </w:pPr>
          </w:p>
        </w:tc>
        <w:tc>
          <w:tcPr>
            <w:tcW w:w="2268" w:type="dxa"/>
            <w:tcBorders>
              <w:bottom w:val="nil"/>
            </w:tcBorders>
          </w:tcPr>
          <w:p w14:paraId="0A009EE3" w14:textId="77777777" w:rsidR="00297CB0" w:rsidRPr="001B392B" w:rsidRDefault="00297CB0" w:rsidP="000A2A0F">
            <w:pPr>
              <w:pStyle w:val="TAC"/>
            </w:pPr>
            <w:r w:rsidRPr="001B392B">
              <w:t>0 to 25</w:t>
            </w:r>
          </w:p>
        </w:tc>
        <w:tc>
          <w:tcPr>
            <w:tcW w:w="2410" w:type="dxa"/>
            <w:tcBorders>
              <w:bottom w:val="nil"/>
            </w:tcBorders>
          </w:tcPr>
          <w:p w14:paraId="54DC2415" w14:textId="77777777" w:rsidR="00297CB0" w:rsidRPr="001B392B" w:rsidRDefault="00297CB0" w:rsidP="000A2A0F">
            <w:pPr>
              <w:pStyle w:val="TAC"/>
            </w:pPr>
            <w:r w:rsidRPr="001B392B">
              <w:t>12</w:t>
            </w:r>
          </w:p>
        </w:tc>
      </w:tr>
      <w:tr w:rsidR="00297CB0" w:rsidRPr="001B392B" w14:paraId="4807CEC3" w14:textId="77777777" w:rsidTr="000A2A0F">
        <w:trPr>
          <w:jc w:val="center"/>
        </w:trPr>
        <w:tc>
          <w:tcPr>
            <w:tcW w:w="959" w:type="dxa"/>
            <w:tcBorders>
              <w:top w:val="nil"/>
              <w:bottom w:val="single" w:sz="4" w:space="0" w:color="auto"/>
            </w:tcBorders>
          </w:tcPr>
          <w:p w14:paraId="571FE721" w14:textId="77777777" w:rsidR="00297CB0" w:rsidRPr="001B392B" w:rsidRDefault="00297CB0" w:rsidP="000A2A0F">
            <w:pPr>
              <w:pStyle w:val="TAC"/>
            </w:pPr>
            <w:r w:rsidRPr="001B392B">
              <w:t>1,3,5,7</w:t>
            </w:r>
          </w:p>
        </w:tc>
        <w:tc>
          <w:tcPr>
            <w:tcW w:w="1984" w:type="dxa"/>
            <w:tcBorders>
              <w:top w:val="nil"/>
              <w:bottom w:val="single" w:sz="4" w:space="0" w:color="auto"/>
            </w:tcBorders>
          </w:tcPr>
          <w:p w14:paraId="7DF2C9EE" w14:textId="77777777" w:rsidR="00297CB0" w:rsidRPr="001B392B" w:rsidRDefault="00297CB0" w:rsidP="000A2A0F">
            <w:pPr>
              <w:pStyle w:val="TAC"/>
            </w:pPr>
          </w:p>
        </w:tc>
        <w:tc>
          <w:tcPr>
            <w:tcW w:w="1843" w:type="dxa"/>
            <w:tcBorders>
              <w:top w:val="nil"/>
              <w:bottom w:val="single" w:sz="4" w:space="0" w:color="auto"/>
            </w:tcBorders>
          </w:tcPr>
          <w:p w14:paraId="6639B3B5" w14:textId="77777777" w:rsidR="00297CB0" w:rsidRPr="001B392B" w:rsidRDefault="00297CB0" w:rsidP="000A2A0F">
            <w:pPr>
              <w:pStyle w:val="TAC"/>
            </w:pPr>
            <w:r w:rsidRPr="001B392B">
              <w:t>0…7</w:t>
            </w:r>
          </w:p>
        </w:tc>
        <w:tc>
          <w:tcPr>
            <w:tcW w:w="2268" w:type="dxa"/>
            <w:tcBorders>
              <w:top w:val="nil"/>
              <w:bottom w:val="single" w:sz="4" w:space="0" w:color="auto"/>
            </w:tcBorders>
          </w:tcPr>
          <w:p w14:paraId="4EB01785" w14:textId="77777777" w:rsidR="00297CB0" w:rsidRPr="001B392B" w:rsidRDefault="00297CB0" w:rsidP="000A2A0F">
            <w:pPr>
              <w:pStyle w:val="TAC"/>
            </w:pPr>
            <w:r w:rsidRPr="001B392B">
              <w:t>13 to 12</w:t>
            </w:r>
          </w:p>
        </w:tc>
        <w:tc>
          <w:tcPr>
            <w:tcW w:w="2410" w:type="dxa"/>
            <w:tcBorders>
              <w:top w:val="nil"/>
              <w:bottom w:val="single" w:sz="4" w:space="0" w:color="auto"/>
            </w:tcBorders>
          </w:tcPr>
          <w:p w14:paraId="54833151" w14:textId="77777777" w:rsidR="00297CB0" w:rsidRPr="001B392B" w:rsidRDefault="00297CB0" w:rsidP="000A2A0F">
            <w:pPr>
              <w:pStyle w:val="TAC"/>
            </w:pPr>
            <w:r w:rsidRPr="001B392B">
              <w:t>25</w:t>
            </w:r>
          </w:p>
        </w:tc>
      </w:tr>
    </w:tbl>
    <w:p w14:paraId="6E93DC9D" w14:textId="77777777" w:rsidR="00297CB0" w:rsidRPr="001B392B" w:rsidRDefault="00297CB0" w:rsidP="00297CB0">
      <w:pPr>
        <w:pStyle w:val="FP"/>
      </w:pPr>
    </w:p>
    <w:p w14:paraId="398361B4" w14:textId="77777777" w:rsidR="00297CB0" w:rsidRPr="001B392B" w:rsidRDefault="00297CB0" w:rsidP="00297CB0">
      <w:pPr>
        <w:pStyle w:val="TH"/>
      </w:pPr>
      <w:r w:rsidRPr="001B392B">
        <w:t>Table 8.4-7. Definition of reporting period and mapping of EPCCH message block – alternative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297CB0" w:rsidRPr="001B392B" w14:paraId="507406E8" w14:textId="77777777" w:rsidTr="000A2A0F">
        <w:trPr>
          <w:jc w:val="center"/>
        </w:trPr>
        <w:tc>
          <w:tcPr>
            <w:tcW w:w="4786" w:type="dxa"/>
            <w:gridSpan w:val="3"/>
          </w:tcPr>
          <w:p w14:paraId="00481B2C" w14:textId="77777777" w:rsidR="00297CB0" w:rsidRPr="001B392B" w:rsidRDefault="00297CB0" w:rsidP="000A2A0F">
            <w:pPr>
              <w:pStyle w:val="TAH"/>
              <w:rPr>
                <w:lang w:eastAsia="en-US"/>
              </w:rPr>
            </w:pPr>
            <w:r w:rsidRPr="001B392B">
              <w:rPr>
                <w:lang w:eastAsia="en-US"/>
              </w:rPr>
              <w:t>Timeslot number (TN)</w:t>
            </w:r>
          </w:p>
          <w:p w14:paraId="69472639" w14:textId="77777777" w:rsidR="00297CB0" w:rsidRPr="001B392B" w:rsidRDefault="00297CB0" w:rsidP="000A2A0F">
            <w:pPr>
              <w:pStyle w:val="TAH"/>
              <w:rPr>
                <w:lang w:eastAsia="en-US"/>
              </w:rPr>
            </w:pPr>
          </w:p>
        </w:tc>
        <w:tc>
          <w:tcPr>
            <w:tcW w:w="4678" w:type="dxa"/>
            <w:gridSpan w:val="2"/>
          </w:tcPr>
          <w:p w14:paraId="69923E3C" w14:textId="77777777" w:rsidR="00297CB0" w:rsidRPr="001B392B" w:rsidRDefault="00297CB0" w:rsidP="000A2A0F">
            <w:pPr>
              <w:pStyle w:val="TAH"/>
              <w:rPr>
                <w:lang w:eastAsia="en-US"/>
              </w:rPr>
            </w:pPr>
            <w:r w:rsidRPr="001B392B">
              <w:rPr>
                <w:lang w:eastAsia="en-US"/>
              </w:rPr>
              <w:t>TDMA frame number (FN) modulo 26</w:t>
            </w:r>
          </w:p>
          <w:p w14:paraId="2A6A70BF" w14:textId="77777777" w:rsidR="00297CB0" w:rsidRPr="001B392B" w:rsidRDefault="00297CB0" w:rsidP="000A2A0F">
            <w:pPr>
              <w:pStyle w:val="TAH"/>
              <w:rPr>
                <w:lang w:eastAsia="en-US"/>
              </w:rPr>
            </w:pPr>
          </w:p>
        </w:tc>
      </w:tr>
      <w:tr w:rsidR="00297CB0" w:rsidRPr="001B392B" w14:paraId="58AF480A" w14:textId="77777777" w:rsidTr="000A2A0F">
        <w:trPr>
          <w:jc w:val="center"/>
        </w:trPr>
        <w:tc>
          <w:tcPr>
            <w:tcW w:w="959" w:type="dxa"/>
            <w:tcBorders>
              <w:bottom w:val="nil"/>
            </w:tcBorders>
          </w:tcPr>
          <w:p w14:paraId="0E39E2FA" w14:textId="77777777" w:rsidR="00297CB0" w:rsidRPr="001B392B" w:rsidRDefault="00297CB0" w:rsidP="000A2A0F">
            <w:pPr>
              <w:pStyle w:val="TAH"/>
              <w:rPr>
                <w:lang w:eastAsia="en-US"/>
              </w:rPr>
            </w:pPr>
            <w:r w:rsidRPr="001B392B">
              <w:rPr>
                <w:lang w:eastAsia="en-US"/>
              </w:rPr>
              <w:t>Full rate</w:t>
            </w:r>
          </w:p>
        </w:tc>
        <w:tc>
          <w:tcPr>
            <w:tcW w:w="1984" w:type="dxa"/>
            <w:tcBorders>
              <w:bottom w:val="nil"/>
            </w:tcBorders>
          </w:tcPr>
          <w:p w14:paraId="5DC54B7D" w14:textId="77777777" w:rsidR="00297CB0" w:rsidRPr="001B392B" w:rsidRDefault="00297CB0" w:rsidP="000A2A0F">
            <w:pPr>
              <w:pStyle w:val="TAH"/>
              <w:rPr>
                <w:lang w:eastAsia="en-US"/>
              </w:rPr>
            </w:pPr>
            <w:r w:rsidRPr="001B392B">
              <w:rPr>
                <w:lang w:eastAsia="en-US"/>
              </w:rPr>
              <w:t>Half rate, subch.0</w:t>
            </w:r>
          </w:p>
        </w:tc>
        <w:tc>
          <w:tcPr>
            <w:tcW w:w="1843" w:type="dxa"/>
            <w:tcBorders>
              <w:bottom w:val="nil"/>
            </w:tcBorders>
          </w:tcPr>
          <w:p w14:paraId="74EDDCDD" w14:textId="77777777" w:rsidR="00297CB0" w:rsidRPr="001B392B" w:rsidRDefault="00297CB0" w:rsidP="000A2A0F">
            <w:pPr>
              <w:pStyle w:val="TAH"/>
              <w:rPr>
                <w:lang w:eastAsia="en-US"/>
              </w:rPr>
            </w:pPr>
            <w:r w:rsidRPr="001B392B">
              <w:rPr>
                <w:lang w:eastAsia="en-US"/>
              </w:rPr>
              <w:t>Half rate, subch.1</w:t>
            </w:r>
          </w:p>
        </w:tc>
        <w:tc>
          <w:tcPr>
            <w:tcW w:w="2268" w:type="dxa"/>
            <w:tcBorders>
              <w:bottom w:val="nil"/>
            </w:tcBorders>
          </w:tcPr>
          <w:p w14:paraId="643EFE0C" w14:textId="77777777" w:rsidR="00297CB0" w:rsidRPr="001B392B" w:rsidRDefault="00297CB0" w:rsidP="000A2A0F">
            <w:pPr>
              <w:pStyle w:val="TAH"/>
              <w:rPr>
                <w:lang w:eastAsia="en-US"/>
              </w:rPr>
            </w:pPr>
            <w:r w:rsidRPr="001B392B">
              <w:rPr>
                <w:lang w:eastAsia="en-US"/>
              </w:rPr>
              <w:t>Reporting period</w:t>
            </w:r>
          </w:p>
        </w:tc>
        <w:tc>
          <w:tcPr>
            <w:tcW w:w="2410" w:type="dxa"/>
            <w:tcBorders>
              <w:bottom w:val="nil"/>
            </w:tcBorders>
          </w:tcPr>
          <w:p w14:paraId="5FA504A0" w14:textId="77777777" w:rsidR="00297CB0" w:rsidRPr="001B392B" w:rsidRDefault="00297CB0" w:rsidP="000A2A0F">
            <w:pPr>
              <w:pStyle w:val="TAH"/>
              <w:rPr>
                <w:lang w:eastAsia="en-US"/>
              </w:rPr>
            </w:pPr>
            <w:r w:rsidRPr="001B392B">
              <w:rPr>
                <w:lang w:eastAsia="en-US"/>
              </w:rPr>
              <w:t>EPCCH Message block</w:t>
            </w:r>
          </w:p>
        </w:tc>
      </w:tr>
      <w:tr w:rsidR="00297CB0" w:rsidRPr="001B392B" w14:paraId="71D17F85" w14:textId="77777777" w:rsidTr="000A2A0F">
        <w:trPr>
          <w:jc w:val="center"/>
        </w:trPr>
        <w:tc>
          <w:tcPr>
            <w:tcW w:w="959" w:type="dxa"/>
            <w:tcBorders>
              <w:bottom w:val="nil"/>
            </w:tcBorders>
          </w:tcPr>
          <w:p w14:paraId="576B8046" w14:textId="77777777" w:rsidR="00297CB0" w:rsidRPr="001B392B" w:rsidRDefault="00297CB0" w:rsidP="000A2A0F">
            <w:pPr>
              <w:pStyle w:val="TAC"/>
            </w:pPr>
            <w:r w:rsidRPr="001B392B">
              <w:t>0,2,4,6</w:t>
            </w:r>
          </w:p>
        </w:tc>
        <w:tc>
          <w:tcPr>
            <w:tcW w:w="1984" w:type="dxa"/>
            <w:tcBorders>
              <w:bottom w:val="nil"/>
            </w:tcBorders>
          </w:tcPr>
          <w:p w14:paraId="5224D2B3" w14:textId="77777777" w:rsidR="00297CB0" w:rsidRPr="001B392B" w:rsidRDefault="00297CB0" w:rsidP="000A2A0F">
            <w:pPr>
              <w:pStyle w:val="TAC"/>
            </w:pPr>
            <w:r w:rsidRPr="001B392B">
              <w:t>0…7</w:t>
            </w:r>
          </w:p>
        </w:tc>
        <w:tc>
          <w:tcPr>
            <w:tcW w:w="1843" w:type="dxa"/>
            <w:tcBorders>
              <w:bottom w:val="nil"/>
            </w:tcBorders>
          </w:tcPr>
          <w:p w14:paraId="69B3EBA0" w14:textId="77777777" w:rsidR="00297CB0" w:rsidRPr="001B392B" w:rsidRDefault="00297CB0" w:rsidP="000A2A0F">
            <w:pPr>
              <w:pStyle w:val="TAC"/>
            </w:pPr>
          </w:p>
        </w:tc>
        <w:tc>
          <w:tcPr>
            <w:tcW w:w="2268" w:type="dxa"/>
            <w:tcBorders>
              <w:bottom w:val="nil"/>
            </w:tcBorders>
          </w:tcPr>
          <w:p w14:paraId="366347B8" w14:textId="77777777" w:rsidR="00297CB0" w:rsidRPr="001B392B" w:rsidRDefault="00297CB0" w:rsidP="000A2A0F">
            <w:pPr>
              <w:pStyle w:val="TAC"/>
            </w:pPr>
            <w:r w:rsidRPr="001B392B">
              <w:t>0 to 25</w:t>
            </w:r>
          </w:p>
        </w:tc>
        <w:tc>
          <w:tcPr>
            <w:tcW w:w="2410" w:type="dxa"/>
            <w:tcBorders>
              <w:bottom w:val="nil"/>
            </w:tcBorders>
          </w:tcPr>
          <w:p w14:paraId="19C33B95" w14:textId="77777777" w:rsidR="00297CB0" w:rsidRPr="001B392B" w:rsidRDefault="00297CB0" w:rsidP="000A2A0F">
            <w:pPr>
              <w:pStyle w:val="TAC"/>
              <w:rPr>
                <w:lang w:eastAsia="zh-CN"/>
              </w:rPr>
            </w:pPr>
            <w:r w:rsidRPr="001B392B">
              <w:t>1</w:t>
            </w:r>
            <w:r w:rsidRPr="001B392B">
              <w:rPr>
                <w:rFonts w:hint="eastAsia"/>
                <w:lang w:eastAsia="zh-CN"/>
              </w:rPr>
              <w:t>3</w:t>
            </w:r>
          </w:p>
        </w:tc>
      </w:tr>
      <w:tr w:rsidR="00297CB0" w:rsidRPr="001B392B" w14:paraId="5972B748" w14:textId="77777777" w:rsidTr="000A2A0F">
        <w:trPr>
          <w:jc w:val="center"/>
        </w:trPr>
        <w:tc>
          <w:tcPr>
            <w:tcW w:w="959" w:type="dxa"/>
            <w:tcBorders>
              <w:top w:val="nil"/>
              <w:bottom w:val="single" w:sz="4" w:space="0" w:color="auto"/>
            </w:tcBorders>
          </w:tcPr>
          <w:p w14:paraId="0D15FA98" w14:textId="77777777" w:rsidR="00297CB0" w:rsidRPr="001B392B" w:rsidRDefault="00297CB0" w:rsidP="000A2A0F">
            <w:pPr>
              <w:pStyle w:val="TAC"/>
            </w:pPr>
            <w:r w:rsidRPr="001B392B">
              <w:t>1,3,5,7</w:t>
            </w:r>
          </w:p>
        </w:tc>
        <w:tc>
          <w:tcPr>
            <w:tcW w:w="1984" w:type="dxa"/>
            <w:tcBorders>
              <w:top w:val="nil"/>
              <w:bottom w:val="single" w:sz="4" w:space="0" w:color="auto"/>
            </w:tcBorders>
          </w:tcPr>
          <w:p w14:paraId="1F3B54A4" w14:textId="77777777" w:rsidR="00297CB0" w:rsidRPr="001B392B" w:rsidRDefault="00297CB0" w:rsidP="000A2A0F">
            <w:pPr>
              <w:pStyle w:val="TAC"/>
            </w:pPr>
          </w:p>
        </w:tc>
        <w:tc>
          <w:tcPr>
            <w:tcW w:w="1843" w:type="dxa"/>
            <w:tcBorders>
              <w:top w:val="nil"/>
              <w:bottom w:val="single" w:sz="4" w:space="0" w:color="auto"/>
            </w:tcBorders>
          </w:tcPr>
          <w:p w14:paraId="422ACCA1" w14:textId="77777777" w:rsidR="00297CB0" w:rsidRPr="001B392B" w:rsidRDefault="00297CB0" w:rsidP="000A2A0F">
            <w:pPr>
              <w:pStyle w:val="TAC"/>
            </w:pPr>
            <w:r w:rsidRPr="001B392B">
              <w:t>0…7</w:t>
            </w:r>
          </w:p>
        </w:tc>
        <w:tc>
          <w:tcPr>
            <w:tcW w:w="2268" w:type="dxa"/>
            <w:tcBorders>
              <w:top w:val="nil"/>
              <w:bottom w:val="single" w:sz="4" w:space="0" w:color="auto"/>
            </w:tcBorders>
          </w:tcPr>
          <w:p w14:paraId="7EF9070A" w14:textId="77777777" w:rsidR="00297CB0" w:rsidRPr="001B392B" w:rsidRDefault="00297CB0" w:rsidP="000A2A0F">
            <w:pPr>
              <w:pStyle w:val="TAC"/>
            </w:pPr>
            <w:r w:rsidRPr="001B392B">
              <w:t>13 to 12</w:t>
            </w:r>
          </w:p>
        </w:tc>
        <w:tc>
          <w:tcPr>
            <w:tcW w:w="2410" w:type="dxa"/>
            <w:tcBorders>
              <w:top w:val="nil"/>
              <w:bottom w:val="single" w:sz="4" w:space="0" w:color="auto"/>
            </w:tcBorders>
          </w:tcPr>
          <w:p w14:paraId="32900092" w14:textId="77777777" w:rsidR="00297CB0" w:rsidRPr="001B392B" w:rsidRDefault="00297CB0" w:rsidP="000A2A0F">
            <w:pPr>
              <w:pStyle w:val="TAC"/>
              <w:rPr>
                <w:lang w:eastAsia="zh-CN"/>
              </w:rPr>
            </w:pPr>
            <w:r w:rsidRPr="001B392B">
              <w:t>2</w:t>
            </w:r>
            <w:r w:rsidRPr="001B392B">
              <w:rPr>
                <w:rFonts w:hint="eastAsia"/>
                <w:lang w:eastAsia="zh-CN"/>
              </w:rPr>
              <w:t>4</w:t>
            </w:r>
          </w:p>
        </w:tc>
      </w:tr>
    </w:tbl>
    <w:p w14:paraId="20EE219F" w14:textId="77777777" w:rsidR="000725D7" w:rsidRPr="001B392B" w:rsidRDefault="000725D7" w:rsidP="000725D7">
      <w:pPr>
        <w:pStyle w:val="FP"/>
      </w:pPr>
    </w:p>
    <w:p w14:paraId="6A8C89C8" w14:textId="77777777" w:rsidR="00E53583" w:rsidRPr="001B392B" w:rsidRDefault="00E53583" w:rsidP="000725D7">
      <w:r w:rsidRPr="001B392B">
        <w:t xml:space="preserve">For a multislot configuration, the </w:t>
      </w:r>
      <w:smartTag w:uri="urn:schemas-microsoft-com:office:smarttags" w:element="stockticker">
        <w:r w:rsidRPr="001B392B">
          <w:t>EPC</w:t>
        </w:r>
      </w:smartTag>
      <w:r w:rsidRPr="001B392B">
        <w:t xml:space="preserve"> reporting period and EPCCH Message block for each timeslot is defined as for a full rate channel for TN = 0. </w:t>
      </w:r>
    </w:p>
    <w:p w14:paraId="2C8EA043" w14:textId="77777777" w:rsidR="00E53583" w:rsidRPr="001B392B" w:rsidRDefault="00E53583">
      <w:r w:rsidRPr="001B392B">
        <w:t xml:space="preserve">In A/Gb mode, for a TCH or O-TCH in </w:t>
      </w:r>
      <w:smartTag w:uri="urn:schemas-microsoft-com:office:smarttags" w:element="stockticker">
        <w:r w:rsidRPr="001B392B">
          <w:t>EPC</w:t>
        </w:r>
      </w:smartTag>
      <w:r w:rsidRPr="001B392B">
        <w:t xml:space="preserve"> mode, and in </w:t>
      </w:r>
      <w:r w:rsidRPr="001B392B">
        <w:rPr>
          <w:i/>
          <w:iCs/>
        </w:rPr>
        <w:t>Iu mode</w:t>
      </w:r>
      <w:r w:rsidRPr="001B392B">
        <w:t xml:space="preserve">, for a DBPSCH in </w:t>
      </w:r>
      <w:smartTag w:uri="urn:schemas-microsoft-com:office:smarttags" w:element="stockticker">
        <w:r w:rsidRPr="001B392B">
          <w:t>EPC</w:t>
        </w:r>
      </w:smartTag>
      <w:r w:rsidRPr="001B392B">
        <w:t xml:space="preserve"> mode, the MS shall, in addition to what is specified in subclause 8.4.1, transmit an </w:t>
      </w:r>
      <w:smartTag w:uri="urn:schemas-microsoft-com:office:smarttags" w:element="stockticker">
        <w:r w:rsidRPr="001B392B">
          <w:t>EPC</w:t>
        </w:r>
      </w:smartTag>
      <w:r w:rsidRPr="001B392B">
        <w:t xml:space="preserve"> Downlink Quality Report to the BSS in each </w:t>
      </w:r>
      <w:r w:rsidRPr="001B392B">
        <w:lastRenderedPageBreak/>
        <w:t>scheduled EPCCH on the uplink, containing the assessed RXQUAL_</w:t>
      </w:r>
      <w:smartTag w:uri="urn:schemas-microsoft-com:office:smarttags" w:element="stockticker">
        <w:r w:rsidRPr="001B392B">
          <w:t>EPC</w:t>
        </w:r>
      </w:smartTag>
      <w:r w:rsidRPr="001B392B">
        <w:t xml:space="preserve"> (as specified in subclause 8.2.3.1). During one </w:t>
      </w:r>
      <w:smartTag w:uri="urn:schemas-microsoft-com:office:smarttags" w:element="stockticker">
        <w:r w:rsidRPr="001B392B">
          <w:t>EPC</w:t>
        </w:r>
      </w:smartTag>
      <w:r w:rsidRPr="001B392B">
        <w:t xml:space="preserve"> reporting period, The RXQUAL_</w:t>
      </w:r>
      <w:smartTag w:uri="urn:schemas-microsoft-com:office:smarttags" w:element="stockticker">
        <w:r w:rsidRPr="001B392B">
          <w:t>EPC</w:t>
        </w:r>
      </w:smartTag>
      <w:r w:rsidRPr="001B392B">
        <w:t xml:space="preserve"> corresponding to the previous </w:t>
      </w:r>
      <w:smartTag w:uri="urn:schemas-microsoft-com:office:smarttags" w:element="stockticker">
        <w:r w:rsidRPr="001B392B">
          <w:t>EPC</w:t>
        </w:r>
      </w:smartTag>
      <w:r w:rsidRPr="001B392B">
        <w:t xml:space="preserve"> rep</w:t>
      </w:r>
      <w:r w:rsidR="00050161" w:rsidRPr="001B392B">
        <w:t>orting period shall be reported</w:t>
      </w:r>
      <w:r w:rsidRPr="001B392B">
        <w:t>.</w:t>
      </w:r>
    </w:p>
    <w:p w14:paraId="76A705AD" w14:textId="77777777" w:rsidR="00E53583" w:rsidRPr="001B392B" w:rsidRDefault="00E53583">
      <w:r w:rsidRPr="001B392B">
        <w:t>In case of a multislot configuration, the MS shall report the following according to the definition above:</w:t>
      </w:r>
    </w:p>
    <w:p w14:paraId="0091A7CD" w14:textId="77777777" w:rsidR="00E53583" w:rsidRPr="001B392B" w:rsidRDefault="00CB09D8" w:rsidP="00CB09D8">
      <w:pPr>
        <w:pStyle w:val="B1"/>
      </w:pPr>
      <w:r w:rsidRPr="001B392B">
        <w:t>-</w:t>
      </w:r>
      <w:r w:rsidRPr="001B392B">
        <w:tab/>
      </w:r>
      <w:r w:rsidR="00E53583" w:rsidRPr="001B392B">
        <w:t>on the main SACCH: the worst RXQUAL_</w:t>
      </w:r>
      <w:smartTag w:uri="urn:schemas-microsoft-com:office:smarttags" w:element="stockticker">
        <w:r w:rsidR="00E53583" w:rsidRPr="001B392B">
          <w:t>EPC</w:t>
        </w:r>
      </w:smartTag>
      <w:r w:rsidR="00E53583" w:rsidRPr="001B392B">
        <w:t xml:space="preserve"> value from the main channel and the unidirectional channels;</w:t>
      </w:r>
    </w:p>
    <w:p w14:paraId="6EDF10F4" w14:textId="77777777" w:rsidR="00E53583" w:rsidRPr="001B392B" w:rsidRDefault="00CB09D8" w:rsidP="00CB09D8">
      <w:pPr>
        <w:pStyle w:val="B1"/>
      </w:pPr>
      <w:r w:rsidRPr="001B392B">
        <w:t>-</w:t>
      </w:r>
      <w:r w:rsidRPr="001B392B">
        <w:tab/>
      </w:r>
      <w:r w:rsidR="00E53583" w:rsidRPr="001B392B">
        <w:t>on each other bi</w:t>
      </w:r>
      <w:r w:rsidR="00E53583" w:rsidRPr="001B392B">
        <w:noBreakHyphen/>
        <w:t>directional SACCH: the RXQUAL_</w:t>
      </w:r>
      <w:smartTag w:uri="urn:schemas-microsoft-com:office:smarttags" w:element="stockticker">
        <w:r w:rsidR="00E53583" w:rsidRPr="001B392B">
          <w:t>EPC</w:t>
        </w:r>
      </w:smartTag>
      <w:r w:rsidR="00E53583" w:rsidRPr="001B392B">
        <w:t xml:space="preserve"> from the corresponding channel.</w:t>
      </w:r>
    </w:p>
    <w:p w14:paraId="7E9A444B" w14:textId="77777777" w:rsidR="00297CB0" w:rsidRPr="001B392B" w:rsidRDefault="00297CB0" w:rsidP="00297CB0">
      <w:pPr>
        <w:pStyle w:val="FP"/>
      </w:pPr>
    </w:p>
    <w:p w14:paraId="7F3AECF3" w14:textId="77777777" w:rsidR="00E53583" w:rsidRPr="001B392B" w:rsidRDefault="00E53583">
      <w:pPr>
        <w:pStyle w:val="Heading3"/>
      </w:pPr>
      <w:bookmarkStart w:id="272" w:name="_Toc19038346"/>
      <w:bookmarkStart w:id="273" w:name="_Toc36149788"/>
      <w:r w:rsidRPr="001B392B">
        <w:t>8.4.2</w:t>
      </w:r>
      <w:r w:rsidRPr="001B392B">
        <w:tab/>
        <w:t>Measurement reporting for the MS on a SDCCH</w:t>
      </w:r>
      <w:bookmarkEnd w:id="272"/>
      <w:bookmarkEnd w:id="273"/>
    </w:p>
    <w:p w14:paraId="12A12249" w14:textId="77777777" w:rsidR="00E53583" w:rsidRPr="001B392B" w:rsidRDefault="00E53583">
      <w:r w:rsidRPr="001B392B">
        <w:t>For a SDCCH, the reporting period of length 102 TDMA frames (470.8 ms) is defined in terms of TDMA frame numbers (FN) as follows:</w:t>
      </w:r>
    </w:p>
    <w:p w14:paraId="4AAD15AC" w14:textId="77777777" w:rsidR="00E53583" w:rsidRPr="001B392B" w:rsidRDefault="00E5358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60"/>
        <w:gridCol w:w="2518"/>
      </w:tblGrid>
      <w:tr w:rsidR="00E53583" w:rsidRPr="001B392B" w14:paraId="515D69BB" w14:textId="77777777">
        <w:tblPrEx>
          <w:tblCellMar>
            <w:top w:w="0" w:type="dxa"/>
            <w:bottom w:w="0" w:type="dxa"/>
          </w:tblCellMar>
        </w:tblPrEx>
        <w:trPr>
          <w:jc w:val="center"/>
        </w:trPr>
        <w:tc>
          <w:tcPr>
            <w:tcW w:w="2160" w:type="dxa"/>
            <w:tcBorders>
              <w:top w:val="nil"/>
              <w:left w:val="nil"/>
              <w:bottom w:val="nil"/>
            </w:tcBorders>
          </w:tcPr>
          <w:p w14:paraId="6D254870" w14:textId="77777777" w:rsidR="00E53583" w:rsidRPr="001B392B" w:rsidRDefault="00E53583">
            <w:pPr>
              <w:pStyle w:val="TAC"/>
            </w:pPr>
          </w:p>
        </w:tc>
        <w:tc>
          <w:tcPr>
            <w:tcW w:w="2518" w:type="dxa"/>
            <w:tcBorders>
              <w:bottom w:val="nil"/>
            </w:tcBorders>
          </w:tcPr>
          <w:p w14:paraId="4A58F28A" w14:textId="77777777" w:rsidR="00E53583" w:rsidRPr="001B392B" w:rsidRDefault="00E53583">
            <w:pPr>
              <w:pStyle w:val="TAC"/>
            </w:pPr>
            <w:r w:rsidRPr="001B392B">
              <w:t>TDMA frame number</w:t>
            </w:r>
          </w:p>
        </w:tc>
      </w:tr>
      <w:tr w:rsidR="00E53583" w:rsidRPr="001B392B" w14:paraId="1F7B8729" w14:textId="77777777">
        <w:tblPrEx>
          <w:tblCellMar>
            <w:top w:w="0" w:type="dxa"/>
            <w:bottom w:w="0" w:type="dxa"/>
          </w:tblCellMar>
        </w:tblPrEx>
        <w:trPr>
          <w:jc w:val="center"/>
        </w:trPr>
        <w:tc>
          <w:tcPr>
            <w:tcW w:w="2160" w:type="dxa"/>
            <w:tcBorders>
              <w:top w:val="nil"/>
              <w:left w:val="nil"/>
              <w:bottom w:val="nil"/>
            </w:tcBorders>
          </w:tcPr>
          <w:p w14:paraId="07ADFD5C" w14:textId="77777777" w:rsidR="00E53583" w:rsidRPr="001B392B" w:rsidRDefault="00E53583">
            <w:pPr>
              <w:pStyle w:val="TAC"/>
            </w:pPr>
          </w:p>
        </w:tc>
        <w:tc>
          <w:tcPr>
            <w:tcW w:w="2518" w:type="dxa"/>
            <w:tcBorders>
              <w:top w:val="nil"/>
              <w:bottom w:val="single" w:sz="6" w:space="0" w:color="auto"/>
            </w:tcBorders>
          </w:tcPr>
          <w:p w14:paraId="38DD5E68" w14:textId="77777777" w:rsidR="00E53583" w:rsidRPr="001B392B" w:rsidRDefault="00E53583">
            <w:pPr>
              <w:pStyle w:val="TAC"/>
            </w:pPr>
            <w:r w:rsidRPr="001B392B">
              <w:t>(FN) modulo 102</w:t>
            </w:r>
          </w:p>
        </w:tc>
      </w:tr>
      <w:tr w:rsidR="00E53583" w:rsidRPr="001B392B" w14:paraId="49FFE892" w14:textId="77777777">
        <w:tblPrEx>
          <w:tblCellMar>
            <w:top w:w="0" w:type="dxa"/>
            <w:bottom w:w="0" w:type="dxa"/>
          </w:tblCellMar>
        </w:tblPrEx>
        <w:trPr>
          <w:jc w:val="center"/>
        </w:trPr>
        <w:tc>
          <w:tcPr>
            <w:tcW w:w="2160" w:type="dxa"/>
            <w:tcBorders>
              <w:bottom w:val="nil"/>
            </w:tcBorders>
          </w:tcPr>
          <w:p w14:paraId="60FCFF64" w14:textId="77777777" w:rsidR="00E53583" w:rsidRPr="001B392B" w:rsidRDefault="00E53583">
            <w:pPr>
              <w:pStyle w:val="TAC"/>
            </w:pPr>
            <w:r w:rsidRPr="001B392B">
              <w:t>SDCCH/8</w:t>
            </w:r>
          </w:p>
        </w:tc>
        <w:tc>
          <w:tcPr>
            <w:tcW w:w="2518" w:type="dxa"/>
            <w:tcBorders>
              <w:top w:val="nil"/>
              <w:bottom w:val="nil"/>
            </w:tcBorders>
          </w:tcPr>
          <w:p w14:paraId="64DE94D0" w14:textId="77777777" w:rsidR="00E53583" w:rsidRPr="001B392B" w:rsidRDefault="00E53583">
            <w:pPr>
              <w:pStyle w:val="TAC"/>
            </w:pPr>
            <w:r w:rsidRPr="001B392B">
              <w:t>12 to 11</w:t>
            </w:r>
          </w:p>
        </w:tc>
      </w:tr>
      <w:tr w:rsidR="00E53583" w:rsidRPr="001B392B" w14:paraId="4D6BF70A" w14:textId="77777777">
        <w:tblPrEx>
          <w:tblCellMar>
            <w:top w:w="0" w:type="dxa"/>
            <w:bottom w:w="0" w:type="dxa"/>
          </w:tblCellMar>
        </w:tblPrEx>
        <w:trPr>
          <w:jc w:val="center"/>
        </w:trPr>
        <w:tc>
          <w:tcPr>
            <w:tcW w:w="2160" w:type="dxa"/>
            <w:tcBorders>
              <w:top w:val="nil"/>
            </w:tcBorders>
          </w:tcPr>
          <w:p w14:paraId="798A1049" w14:textId="77777777" w:rsidR="00E53583" w:rsidRPr="001B392B" w:rsidRDefault="00E53583">
            <w:pPr>
              <w:pStyle w:val="TAC"/>
            </w:pPr>
            <w:r w:rsidRPr="001B392B">
              <w:t>SDCCH/4</w:t>
            </w:r>
          </w:p>
        </w:tc>
        <w:tc>
          <w:tcPr>
            <w:tcW w:w="2518" w:type="dxa"/>
            <w:tcBorders>
              <w:top w:val="nil"/>
            </w:tcBorders>
          </w:tcPr>
          <w:p w14:paraId="409FCC43" w14:textId="77777777" w:rsidR="00E53583" w:rsidRPr="001B392B" w:rsidRDefault="00E53583">
            <w:pPr>
              <w:pStyle w:val="TAC"/>
            </w:pPr>
            <w:r w:rsidRPr="001B392B">
              <w:t>37 to 36</w:t>
            </w:r>
          </w:p>
        </w:tc>
      </w:tr>
    </w:tbl>
    <w:p w14:paraId="41F10629" w14:textId="77777777" w:rsidR="00E53583" w:rsidRPr="001B392B" w:rsidRDefault="00E53583">
      <w:pPr>
        <w:pStyle w:val="NF"/>
      </w:pPr>
    </w:p>
    <w:p w14:paraId="56863054" w14:textId="77777777" w:rsidR="00E53583" w:rsidRPr="001B392B" w:rsidRDefault="00E53583">
      <w:pPr>
        <w:pStyle w:val="NO"/>
      </w:pPr>
      <w:r w:rsidRPr="001B392B">
        <w:t>NOTE 1:</w:t>
      </w:r>
      <w:r w:rsidRPr="001B392B">
        <w:tab/>
        <w:t xml:space="preserve">Some SDCCH data or TCH speech, data or </w:t>
      </w:r>
      <w:smartTag w:uri="urn:schemas-microsoft-com:office:smarttags" w:element="stockticker">
        <w:r w:rsidRPr="001B392B">
          <w:t>SID</w:t>
        </w:r>
      </w:smartTag>
      <w:r w:rsidRPr="001B392B">
        <w:t xml:space="preserve"> message blocks are spread over two reporting periods. In these cases, the RXLEV and/or RXQUAL information from the SDCCH or TCH message blocks may either be sent as part of the measurement report of the second period, or shared between the reports of the two periods.</w:t>
      </w:r>
    </w:p>
    <w:p w14:paraId="74F8F3C2" w14:textId="77777777" w:rsidR="00E53583" w:rsidRPr="001B392B" w:rsidRDefault="00E53583">
      <w:r w:rsidRPr="001B392B">
        <w:t>When on a SDCCH, the MS shall assess during the reporting period and transmit to the BSS in the next SACCH message block the following:</w:t>
      </w:r>
    </w:p>
    <w:p w14:paraId="0DAC533D" w14:textId="77777777" w:rsidR="00E53583" w:rsidRPr="001B392B" w:rsidRDefault="00CB09D8" w:rsidP="00CB09D8">
      <w:pPr>
        <w:pStyle w:val="B1"/>
      </w:pPr>
      <w:r w:rsidRPr="001B392B">
        <w:t>-</w:t>
      </w:r>
      <w:r w:rsidRPr="001B392B">
        <w:tab/>
      </w:r>
      <w:r w:rsidR="00E53583" w:rsidRPr="001B392B">
        <w:t xml:space="preserve">RXLEV for the BCCH carrier of the 6 cells with the highest RXLEV among those with known and allowed </w:t>
      </w:r>
      <w:smartTag w:uri="urn:schemas-microsoft-com:office:smarttags" w:element="stockticker">
        <w:r w:rsidR="00E53583" w:rsidRPr="001B392B">
          <w:t>NCC</w:t>
        </w:r>
      </w:smartTag>
      <w:r w:rsidR="00E53583" w:rsidRPr="001B392B">
        <w:t xml:space="preserve"> part of </w:t>
      </w:r>
      <w:smartTag w:uri="urn:schemas-microsoft-com:office:smarttags" w:element="stockticker">
        <w:r w:rsidR="00E53583" w:rsidRPr="001B392B">
          <w:t>BSIC</w:t>
        </w:r>
      </w:smartTag>
      <w:r w:rsidR="00E53583" w:rsidRPr="001B392B">
        <w:t>. For a multi band MS the number of cells, for each frequency band supported, which shall be included is specified in subclause 8.4.3. For a cell of other radio access technology, see subclauses 8.1.5 and 8.4.7.</w:t>
      </w:r>
    </w:p>
    <w:p w14:paraId="27020515" w14:textId="77777777" w:rsidR="00E53583" w:rsidRPr="001B392B" w:rsidRDefault="00E53583">
      <w:pPr>
        <w:pStyle w:val="NO"/>
      </w:pPr>
      <w:r w:rsidRPr="001B392B">
        <w:t>NOTE 2:</w:t>
      </w:r>
      <w:r w:rsidRPr="001B392B">
        <w:tab/>
        <w:t>With only 102 TDMA frames in each SACCH multiframe, the number of samples used to calculate RXLEV per BCCH carrier may be slightly different from the case of TCH described above.</w:t>
      </w:r>
    </w:p>
    <w:p w14:paraId="1389B9C5" w14:textId="77777777" w:rsidR="00E53583" w:rsidRPr="001B392B" w:rsidRDefault="00CB09D8">
      <w:pPr>
        <w:pStyle w:val="B1"/>
      </w:pPr>
      <w:r w:rsidRPr="001B392B">
        <w:t>-</w:t>
      </w:r>
      <w:r w:rsidRPr="001B392B">
        <w:tab/>
      </w:r>
      <w:r w:rsidR="00E53583" w:rsidRPr="001B392B">
        <w:t xml:space="preserve">RXLEV and RXQUAL for the full set of 12 (8 SDCCH and 4 SACCH) frames within the reporting period. As DTX is not allowed on the SDCCH, </w:t>
      </w:r>
      <w:r w:rsidR="00E53583" w:rsidRPr="001B392B">
        <w:noBreakHyphen/>
      </w:r>
      <w:smartTag w:uri="urn:schemas-microsoft-com:office:smarttags" w:element="stockticker">
        <w:r w:rsidR="00E53583" w:rsidRPr="001B392B">
          <w:t>SUB</w:t>
        </w:r>
      </w:smartTag>
      <w:r w:rsidR="00E53583" w:rsidRPr="001B392B">
        <w:t xml:space="preserve"> values are set equal to the </w:t>
      </w:r>
      <w:r w:rsidR="00E53583" w:rsidRPr="001B392B">
        <w:noBreakHyphen/>
      </w:r>
      <w:smartTag w:uri="urn:schemas-microsoft-com:office:smarttags" w:element="stockticker">
        <w:r w:rsidR="00E53583" w:rsidRPr="001B392B">
          <w:t>FULL</w:t>
        </w:r>
      </w:smartTag>
      <w:r w:rsidR="00E53583" w:rsidRPr="001B392B">
        <w:t xml:space="preserve"> values in the SACCH message.</w:t>
      </w:r>
    </w:p>
    <w:p w14:paraId="25A86474" w14:textId="77777777" w:rsidR="00E53583" w:rsidRPr="001B392B" w:rsidRDefault="00E53583">
      <w:pPr>
        <w:pStyle w:val="NO"/>
      </w:pPr>
      <w:r w:rsidRPr="001B392B">
        <w:t>NOTE 3:</w:t>
      </w:r>
      <w:r w:rsidRPr="001B392B">
        <w:tab/>
        <w:t>If measurement on the BCCH carrier is not used, the number of TDMA frames used in the RXLEV averaging process may be lower than the number of TDMA frames in the full set see subclause 8.1.3.</w:t>
      </w:r>
    </w:p>
    <w:p w14:paraId="48227E39" w14:textId="77777777" w:rsidR="00E53583" w:rsidRPr="001B392B" w:rsidRDefault="00E53583">
      <w:pPr>
        <w:pStyle w:val="Heading3"/>
      </w:pPr>
      <w:bookmarkStart w:id="274" w:name="_Toc19038347"/>
      <w:bookmarkStart w:id="275" w:name="_Toc36149789"/>
      <w:r w:rsidRPr="001B392B">
        <w:t>8.4.3</w:t>
      </w:r>
      <w:r w:rsidRPr="001B392B">
        <w:tab/>
        <w:t>Additional cell reporting requirements for multi band MS</w:t>
      </w:r>
      <w:bookmarkEnd w:id="274"/>
      <w:bookmarkEnd w:id="275"/>
    </w:p>
    <w:p w14:paraId="6E512081" w14:textId="77777777" w:rsidR="00E53583" w:rsidRPr="001B392B" w:rsidRDefault="00E53583">
      <w:r w:rsidRPr="001B392B">
        <w:t>For a multi band MS the number of cells, for each frequency band supported, which shall be included in the measurement report is indicated by the parameter MULTIBAND_REPO</w:t>
      </w:r>
      <w:smartTag w:uri="urn:schemas-microsoft-com:office:smarttags" w:element="PersonName">
        <w:r w:rsidRPr="001B392B">
          <w:t>RT</w:t>
        </w:r>
      </w:smartTag>
      <w:r w:rsidRPr="001B392B">
        <w:t>ING, broadcast on BCCH and PBCCH. An MS attached to GPRS shall use the parameter broadcast on PBCCH if it exists</w:t>
      </w:r>
      <w:r w:rsidR="0047277B" w:rsidRPr="001B392B">
        <w:t xml:space="preserve"> (See sub-clause 1.4)</w:t>
      </w:r>
      <w:r w:rsidRPr="001B392B">
        <w:t>. In all other cases, the MS shall use the parameter broadcast on BCCH. The parameter may also be sent to the MS on SACCH.</w:t>
      </w:r>
    </w:p>
    <w:p w14:paraId="3958DFDD" w14:textId="77777777" w:rsidR="00E53583" w:rsidRPr="001B392B" w:rsidRDefault="00E53583">
      <w:r w:rsidRPr="001B392B">
        <w:t>The meaning of different values of the parameter is specified as follows:</w:t>
      </w:r>
    </w:p>
    <w:p w14:paraId="2190E373" w14:textId="77777777" w:rsidR="00E53583" w:rsidRPr="001B392B" w:rsidRDefault="00E53583">
      <w:pPr>
        <w:pStyle w:val="EX"/>
      </w:pPr>
      <w:r w:rsidRPr="001B392B">
        <w:rPr>
          <w:b/>
        </w:rPr>
        <w:t>Value</w:t>
      </w:r>
      <w:r w:rsidRPr="001B392B">
        <w:rPr>
          <w:b/>
        </w:rPr>
        <w:tab/>
        <w:t>Meaning</w:t>
      </w:r>
    </w:p>
    <w:p w14:paraId="4E72752A" w14:textId="77777777" w:rsidR="00E53583" w:rsidRPr="001B392B" w:rsidRDefault="00E53583">
      <w:pPr>
        <w:pStyle w:val="EX"/>
      </w:pPr>
      <w:r w:rsidRPr="001B392B">
        <w:t>00</w:t>
      </w:r>
      <w:r w:rsidRPr="001B392B">
        <w:tab/>
      </w:r>
      <w:smartTag w:uri="urn:schemas-microsoft-com:office:smarttags" w:element="place">
        <w:r w:rsidRPr="001B392B">
          <w:t>Normal</w:t>
        </w:r>
      </w:smartTag>
      <w:r w:rsidRPr="001B392B">
        <w:t xml:space="preserve"> reporting of the six strongest cells, with known and allowed </w:t>
      </w:r>
      <w:smartTag w:uri="urn:schemas-microsoft-com:office:smarttags" w:element="stockticker">
        <w:r w:rsidRPr="001B392B">
          <w:t>NCC</w:t>
        </w:r>
      </w:smartTag>
      <w:r w:rsidRPr="001B392B">
        <w:t xml:space="preserve"> part of </w:t>
      </w:r>
      <w:smartTag w:uri="urn:schemas-microsoft-com:office:smarttags" w:element="stockticker">
        <w:r w:rsidRPr="001B392B">
          <w:t>BSIC</w:t>
        </w:r>
      </w:smartTag>
      <w:r w:rsidRPr="001B392B">
        <w:t>, irrespective of the band used.</w:t>
      </w:r>
    </w:p>
    <w:p w14:paraId="1805A38D" w14:textId="77777777" w:rsidR="00E53583" w:rsidRPr="001B392B" w:rsidRDefault="00E53583">
      <w:pPr>
        <w:pStyle w:val="EX"/>
      </w:pPr>
      <w:r w:rsidRPr="001B392B">
        <w:lastRenderedPageBreak/>
        <w:t>01</w:t>
      </w:r>
      <w:r w:rsidRPr="001B392B">
        <w:tab/>
        <w:t xml:space="preserve">The MS shall report the strongest cell, with known and allowed </w:t>
      </w:r>
      <w:smartTag w:uri="urn:schemas-microsoft-com:office:smarttags" w:element="stockticker">
        <w:r w:rsidRPr="001B392B">
          <w:t>NCC</w:t>
        </w:r>
      </w:smartTag>
      <w:r w:rsidRPr="001B392B">
        <w:t xml:space="preserve"> part of </w:t>
      </w:r>
      <w:smartTag w:uri="urn:schemas-microsoft-com:office:smarttags" w:element="stockticker">
        <w:r w:rsidRPr="001B392B">
          <w:t>BSIC</w:t>
        </w:r>
      </w:smartTag>
      <w:r w:rsidRPr="001B392B">
        <w:t>, in each of the frequency bands in the BA list, excluding the frequency band of the serving cell. The remaining positions in the measurement report shall be used for reporting of cells in the band of the serving cell. If there are still remaining positions, these shall be used to report the next strongest identified cells in the other bands irrespective of the band used.</w:t>
      </w:r>
    </w:p>
    <w:p w14:paraId="2B602327" w14:textId="77777777" w:rsidR="00E53583" w:rsidRPr="001B392B" w:rsidRDefault="00E53583">
      <w:pPr>
        <w:pStyle w:val="EX"/>
      </w:pPr>
      <w:r w:rsidRPr="001B392B">
        <w:t>10</w:t>
      </w:r>
      <w:r w:rsidRPr="001B392B">
        <w:tab/>
        <w:t xml:space="preserve">The MS shall report the two strongest cells, with known and allowed </w:t>
      </w:r>
      <w:smartTag w:uri="urn:schemas-microsoft-com:office:smarttags" w:element="stockticker">
        <w:r w:rsidRPr="001B392B">
          <w:t>NCC</w:t>
        </w:r>
      </w:smartTag>
      <w:r w:rsidRPr="001B392B">
        <w:t xml:space="preserve"> part of </w:t>
      </w:r>
      <w:smartTag w:uri="urn:schemas-microsoft-com:office:smarttags" w:element="stockticker">
        <w:r w:rsidRPr="001B392B">
          <w:t>BSIC</w:t>
        </w:r>
      </w:smartTag>
      <w:r w:rsidRPr="001B392B">
        <w:t>, in each of the frequency bands in the BA list, excluding the frequency band of the serving cell. The remaining positions in the measurement report shall be used for reporting of cells in the band of the serving cell. If there are still remaining positions, these shall be used to report the next strongest identified cells in the other bands irrespective of the band used.</w:t>
      </w:r>
    </w:p>
    <w:p w14:paraId="22315B39" w14:textId="77777777" w:rsidR="00E53583" w:rsidRPr="001B392B" w:rsidRDefault="00E53583">
      <w:pPr>
        <w:pStyle w:val="EX"/>
      </w:pPr>
      <w:r w:rsidRPr="001B392B">
        <w:t>11</w:t>
      </w:r>
      <w:r w:rsidRPr="001B392B">
        <w:tab/>
        <w:t xml:space="preserve">The MS shall report the three strongest cells, with known and allowed </w:t>
      </w:r>
      <w:smartTag w:uri="urn:schemas-microsoft-com:office:smarttags" w:element="stockticker">
        <w:r w:rsidRPr="001B392B">
          <w:t>NCC</w:t>
        </w:r>
      </w:smartTag>
      <w:r w:rsidRPr="001B392B">
        <w:t xml:space="preserve"> part of </w:t>
      </w:r>
      <w:smartTag w:uri="urn:schemas-microsoft-com:office:smarttags" w:element="stockticker">
        <w:r w:rsidRPr="001B392B">
          <w:t>BSIC</w:t>
        </w:r>
      </w:smartTag>
      <w:r w:rsidRPr="001B392B">
        <w:t>, in each of the frequency bands in the BA list, excluding the frequency band of the serving cell. The remaining positions in the measurement report shall be used for reporting of cells in the band of the serving cell. If there are still remaining positions, these shall be used to report the next strongest identified cells in the other bands irrespective of the band used.</w:t>
      </w:r>
    </w:p>
    <w:p w14:paraId="5A855B31" w14:textId="77777777" w:rsidR="00E53583" w:rsidRPr="001B392B" w:rsidRDefault="00E53583">
      <w:pPr>
        <w:pStyle w:val="Heading3"/>
      </w:pPr>
      <w:bookmarkStart w:id="276" w:name="_Toc19038348"/>
      <w:bookmarkStart w:id="277" w:name="_Toc36149790"/>
      <w:r w:rsidRPr="001B392B">
        <w:t>8.4.4</w:t>
      </w:r>
      <w:r w:rsidRPr="001B392B">
        <w:tab/>
        <w:t>Common aspects for the MS on a TCH, a SDCCH or a DBPSCH</w:t>
      </w:r>
      <w:bookmarkEnd w:id="276"/>
      <w:bookmarkEnd w:id="277"/>
    </w:p>
    <w:p w14:paraId="49085D90" w14:textId="77777777" w:rsidR="00E53583" w:rsidRPr="001B392B" w:rsidRDefault="00E53583">
      <w:r w:rsidRPr="001B392B">
        <w:t xml:space="preserve">In </w:t>
      </w:r>
      <w:r w:rsidRPr="001B392B">
        <w:rPr>
          <w:i/>
          <w:iCs/>
        </w:rPr>
        <w:t>A/Gb mode</w:t>
      </w:r>
      <w:r w:rsidRPr="001B392B">
        <w:t xml:space="preserve">, whether the MS is on a TCH or a SDCCH, and in </w:t>
      </w:r>
      <w:r w:rsidRPr="001B392B">
        <w:rPr>
          <w:i/>
          <w:iCs/>
        </w:rPr>
        <w:t>Iu mode</w:t>
      </w:r>
      <w:r w:rsidRPr="001B392B">
        <w:t xml:space="preserve"> when the MS is on a DBPSCH, if an SACCH message block is used for a different Layer 3 message, the measurement report that would otherwise be sent in that block is discarded and a new measurement report provided for the next  SACCH message.</w:t>
      </w:r>
    </w:p>
    <w:p w14:paraId="60FA3354" w14:textId="77777777" w:rsidR="00E53583" w:rsidRPr="001B392B" w:rsidRDefault="00E53583">
      <w:r w:rsidRPr="001B392B">
        <w:t>The MS shall also transmit a bit (DTX_USED) in the next SACCH message block, which indicates whether or not it has employed DTX during the reporting period. This bit shall be set even if just one burst in a TDMA frame in the reporting period was not transmitted due to DTX.</w:t>
      </w:r>
    </w:p>
    <w:p w14:paraId="79900B6F" w14:textId="77777777" w:rsidR="00E53583" w:rsidRPr="001B392B" w:rsidRDefault="00E53583">
      <w:pPr>
        <w:pStyle w:val="NO"/>
      </w:pPr>
      <w:r w:rsidRPr="001B392B">
        <w:t>NOTE:</w:t>
      </w:r>
      <w:r w:rsidRPr="001B392B">
        <w:tab/>
        <w:t xml:space="preserve">A speech or user data frame subject to DTX may cross the </w:t>
      </w:r>
      <w:r w:rsidRPr="001B392B">
        <w:rPr>
          <w:sz w:val="18"/>
        </w:rPr>
        <w:t>"</w:t>
      </w:r>
      <w:r w:rsidRPr="001B392B">
        <w:t>border</w:t>
      </w:r>
      <w:r w:rsidRPr="001B392B">
        <w:rPr>
          <w:sz w:val="18"/>
        </w:rPr>
        <w:t>"</w:t>
      </w:r>
      <w:r w:rsidRPr="001B392B">
        <w:t xml:space="preserve"> between two reporting periods, in which case both of the associated SACCH message blocks will have the DTX_USED flag set.</w:t>
      </w:r>
    </w:p>
    <w:p w14:paraId="26138D13" w14:textId="77777777" w:rsidR="00E53583" w:rsidRPr="001B392B" w:rsidRDefault="00E53583">
      <w:r w:rsidRPr="001B392B">
        <w:t xml:space="preserve">The measurements in the MS shall be based on the current BA list and the current </w:t>
      </w:r>
      <w:smartTag w:uri="urn:schemas-microsoft-com:office:smarttags" w:element="stockticker">
        <w:r w:rsidRPr="001B392B">
          <w:t>NCC</w:t>
        </w:r>
      </w:smartTag>
      <w:r w:rsidRPr="001B392B">
        <w:t>_PERMITTED (see table 1), available at the beginning of the reporting period. At the transition from idle mode to a TCH or a SDCCH the current BA list is the BA(BCCH), later the latest received complete BA(SACCH). A complete BA(SACCH) for a MS shall be that contained in SI 5 and additionally SI 5bis if the EXT-</w:t>
      </w:r>
      <w:smartTag w:uri="urn:schemas-microsoft-com:office:smarttags" w:element="stockticker">
        <w:r w:rsidRPr="001B392B">
          <w:t>IND</w:t>
        </w:r>
      </w:smartTag>
      <w:r w:rsidRPr="001B392B">
        <w:t xml:space="preserve"> bit in the Neighbour Cell Description information element in both the SI 5 and SI 5bis messages indicates that each information element only carries part of the BA. If a SI 5ter message is subsequently received and not ignored (see 3GPP TS 44.018) the BA(SACCH) shall be modified accordingly. </w:t>
      </w:r>
    </w:p>
    <w:p w14:paraId="5717CD2B" w14:textId="77777777" w:rsidR="00E53583" w:rsidRPr="001B392B" w:rsidRDefault="00E53583">
      <w:r w:rsidRPr="001B392B">
        <w:t xml:space="preserve">At the transition from idle mode to a TCH or a SDCCH in </w:t>
      </w:r>
      <w:r w:rsidRPr="001B392B">
        <w:rPr>
          <w:i/>
          <w:iCs/>
        </w:rPr>
        <w:t>A/Gb mode</w:t>
      </w:r>
      <w:r w:rsidRPr="001B392B">
        <w:t xml:space="preserve">, and to a DBPSCH in </w:t>
      </w:r>
      <w:r w:rsidRPr="001B392B">
        <w:rPr>
          <w:i/>
          <w:iCs/>
        </w:rPr>
        <w:t>Iu mode</w:t>
      </w:r>
      <w:r w:rsidRPr="001B392B">
        <w:t xml:space="preserve">, the current </w:t>
      </w:r>
      <w:smartTag w:uri="urn:schemas-microsoft-com:office:smarttags" w:element="stockticker">
        <w:r w:rsidRPr="001B392B">
          <w:t>NCC</w:t>
        </w:r>
      </w:smartTag>
      <w:r w:rsidRPr="001B392B">
        <w:t xml:space="preserve"> is the </w:t>
      </w:r>
      <w:smartTag w:uri="urn:schemas-microsoft-com:office:smarttags" w:element="stockticker">
        <w:r w:rsidRPr="001B392B">
          <w:t>NCC</w:t>
        </w:r>
      </w:smartTag>
      <w:r w:rsidRPr="001B392B">
        <w:t xml:space="preserve">_PERMITTED received on the BCCH, later the latest </w:t>
      </w:r>
      <w:smartTag w:uri="urn:schemas-microsoft-com:office:smarttags" w:element="stockticker">
        <w:r w:rsidRPr="001B392B">
          <w:t>NCC</w:t>
        </w:r>
      </w:smartTag>
      <w:r w:rsidRPr="001B392B">
        <w:t>_PERMITTED received on the SACCH. The measurement process on carriers contained in both lists is, therefore, continuous.</w:t>
      </w:r>
    </w:p>
    <w:p w14:paraId="4726DE76" w14:textId="77777777" w:rsidR="00E53583" w:rsidRPr="001B392B" w:rsidRDefault="00E53583">
      <w:r w:rsidRPr="001B392B">
        <w:t>If the current BA list does not refer to the serving cell, e.g. after a handover, this shall be indicated and no measurement values for cells in the BA list shall be reported.</w:t>
      </w:r>
    </w:p>
    <w:p w14:paraId="393127AA" w14:textId="77777777" w:rsidR="00E53583" w:rsidRPr="001B392B" w:rsidRDefault="00E53583">
      <w:r w:rsidRPr="001B392B">
        <w:t xml:space="preserve">If the MS returns to the previous cell after a failure of the handover procedure the description above applies. As a consequence, a BA list (and/or </w:t>
      </w:r>
      <w:smartTag w:uri="urn:schemas-microsoft-com:office:smarttags" w:element="stockticker">
        <w:r w:rsidRPr="001B392B">
          <w:t>NCC</w:t>
        </w:r>
      </w:smartTag>
      <w:r w:rsidRPr="001B392B">
        <w:t xml:space="preserve">_PERMITTED) received on the SACCH in the cell to which the handover failed shall be regarded as the current ones, which may lead to interruptions in the measurement reporting as the BA list does not refer to the serving cell. As an option, the MS may in this case remember the last received BA list and </w:t>
      </w:r>
      <w:smartTag w:uri="urn:schemas-microsoft-com:office:smarttags" w:element="stockticker">
        <w:r w:rsidRPr="001B392B">
          <w:t>NCC</w:t>
        </w:r>
      </w:smartTag>
      <w:r w:rsidRPr="001B392B">
        <w:t>_PERMITTED in the old cell and regard those as the current ones when returning.</w:t>
      </w:r>
    </w:p>
    <w:p w14:paraId="2DCB7395" w14:textId="77777777" w:rsidR="00E53583" w:rsidRPr="001B392B" w:rsidRDefault="00E53583">
      <w:r w:rsidRPr="001B392B">
        <w:t>What is said in this subclause about the BA list also applies to the GSM neighbour cell list when using enhanced measurement reporting and to the 3G neighbour cell list for a multi-RAT MS. The rules for building of and changing between neighbour cell lists are defined in 3GPP TS 44.018.</w:t>
      </w:r>
    </w:p>
    <w:p w14:paraId="711DF843" w14:textId="77777777" w:rsidR="00E53583" w:rsidRPr="001B392B" w:rsidRDefault="00E53583">
      <w:pPr>
        <w:pStyle w:val="Heading3"/>
      </w:pPr>
      <w:bookmarkStart w:id="278" w:name="_Toc19038349"/>
      <w:bookmarkStart w:id="279" w:name="_Toc36149791"/>
      <w:r w:rsidRPr="001B392B">
        <w:t>8.4.5</w:t>
      </w:r>
      <w:r w:rsidRPr="001B392B">
        <w:tab/>
        <w:t>Measurement reporting for the BSS</w:t>
      </w:r>
      <w:bookmarkEnd w:id="278"/>
      <w:bookmarkEnd w:id="279"/>
    </w:p>
    <w:p w14:paraId="25CA1A14" w14:textId="77777777" w:rsidR="00E53583" w:rsidRPr="001B392B" w:rsidRDefault="00E53583">
      <w:r w:rsidRPr="001B392B">
        <w:t xml:space="preserve">In </w:t>
      </w:r>
      <w:r w:rsidRPr="001B392B">
        <w:rPr>
          <w:i/>
          <w:iCs/>
        </w:rPr>
        <w:t>A/Gb mode</w:t>
      </w:r>
      <w:r w:rsidRPr="001B392B">
        <w:t xml:space="preserve">, unless otherwise specified by the operator, the BSS shall make the same RXLEV (full and sub) and RXQUAL (full and sub) assessments as described for the MS for all TCH's and SDCCH's assigned to an MS, using the associated reporting periods. Simlarly in </w:t>
      </w:r>
      <w:r w:rsidRPr="001B392B">
        <w:rPr>
          <w:i/>
          <w:iCs/>
        </w:rPr>
        <w:t>Iu mode</w:t>
      </w:r>
      <w:r w:rsidRPr="001B392B">
        <w:t xml:space="preserve">, unless otherwise specified by the operator, the BSS shall make the same RXLEV (full and sub) and RXQUAL (full and sub) assessments as described for the MS for all DBPSCH's </w:t>
      </w:r>
      <w:r w:rsidRPr="001B392B">
        <w:lastRenderedPageBreak/>
        <w:t xml:space="preserve">assigned to an MS, using the associated reporting periods. These values, together with the reported values from the MS, shall be transmitted to the </w:t>
      </w:r>
      <w:smartTag w:uri="urn:schemas-microsoft-com:office:smarttags" w:element="stockticker">
        <w:r w:rsidRPr="001B392B">
          <w:t>BSC</w:t>
        </w:r>
      </w:smartTag>
      <w:r w:rsidRPr="001B392B">
        <w:t xml:space="preserve"> as described in the 3GPP TS 48.058.</w:t>
      </w:r>
    </w:p>
    <w:p w14:paraId="55572EEE" w14:textId="77777777" w:rsidR="00E53583" w:rsidRPr="001B392B" w:rsidRDefault="00E53583">
      <w:pPr>
        <w:pStyle w:val="Heading3"/>
      </w:pPr>
      <w:bookmarkStart w:id="280" w:name="_Toc19038350"/>
      <w:bookmarkStart w:id="281" w:name="_Toc36149792"/>
      <w:r w:rsidRPr="001B392B">
        <w:t>8.4.6</w:t>
      </w:r>
      <w:r w:rsidRPr="001B392B">
        <w:tab/>
        <w:t>Extended measurement reporting</w:t>
      </w:r>
      <w:bookmarkEnd w:id="280"/>
      <w:bookmarkEnd w:id="281"/>
    </w:p>
    <w:p w14:paraId="0CB04D1C" w14:textId="77777777" w:rsidR="00E53583" w:rsidRPr="001B392B" w:rsidRDefault="00E53583">
      <w:pPr>
        <w:keepNext/>
      </w:pPr>
      <w:r w:rsidRPr="001B392B">
        <w:t xml:space="preserve">When on a TCH or SDCCH in </w:t>
      </w:r>
      <w:r w:rsidRPr="001B392B">
        <w:rPr>
          <w:i/>
          <w:iCs/>
        </w:rPr>
        <w:t>A/Gb mode</w:t>
      </w:r>
      <w:r w:rsidRPr="001B392B">
        <w:t xml:space="preserve">, or when on a DBPSCH in </w:t>
      </w:r>
      <w:r w:rsidRPr="001B392B">
        <w:rPr>
          <w:i/>
          <w:iCs/>
        </w:rPr>
        <w:t>Iu mode</w:t>
      </w:r>
      <w:r w:rsidRPr="001B392B">
        <w:t xml:space="preserve">, the mobile station may receive an Extended Measurement Order (EMO) message. The mobile station shall then, during one reporting period, perform received signal level measurements according to the frequency list contained in the EMO message. </w:t>
      </w:r>
      <w:smartTag w:uri="urn:schemas-microsoft-com:office:smarttags" w:element="stockticker">
        <w:r w:rsidRPr="001B392B">
          <w:t>BSIC</w:t>
        </w:r>
      </w:smartTag>
      <w:r w:rsidRPr="001B392B">
        <w:t xml:space="preserve"> decoding is not required for these frequencies. The mobile station shall then transmit the measurement results in one single Extended Measurement Report message, containing the following:</w:t>
      </w:r>
    </w:p>
    <w:p w14:paraId="628AED2F" w14:textId="77777777" w:rsidR="00E53583" w:rsidRPr="001B392B" w:rsidRDefault="00E53583">
      <w:pPr>
        <w:pStyle w:val="B1"/>
      </w:pPr>
      <w:r w:rsidRPr="001B392B">
        <w:t>-</w:t>
      </w:r>
      <w:r w:rsidRPr="001B392B">
        <w:tab/>
        <w:t>RXLEV (as defined in subclause 8.1.4) for the carriers specified by the last received EMO message. If the EMO contains more than 21 carriers, only the 21 first carriers in the sorted EXTENDED MEASUREMENT FREQUENCY LIST (in the EMO) are measured and reported.</w:t>
      </w:r>
    </w:p>
    <w:p w14:paraId="06B9FEE4" w14:textId="77777777" w:rsidR="00E53583" w:rsidRPr="001B392B" w:rsidRDefault="00E53583">
      <w:pPr>
        <w:pStyle w:val="B1"/>
      </w:pPr>
      <w:r w:rsidRPr="001B392B">
        <w:t>-</w:t>
      </w:r>
      <w:r w:rsidRPr="001B392B">
        <w:tab/>
        <w:t>DTX USED, as defined in subclause 8.4.4.</w:t>
      </w:r>
    </w:p>
    <w:p w14:paraId="28742A00" w14:textId="77777777" w:rsidR="00E53583" w:rsidRPr="001B392B" w:rsidRDefault="00E53583">
      <w:pPr>
        <w:pStyle w:val="NO"/>
      </w:pPr>
      <w:r w:rsidRPr="001B392B">
        <w:t>NOTE:</w:t>
      </w:r>
      <w:r w:rsidRPr="001B392B">
        <w:tab/>
        <w:t>the position of the signal strength measurement samples performed by the mobile station, and the duration of these samples are not known in a TDMA frame. Consequently, in case the signal level on the carrier the MS has to monitor is not constant, the MS will report as the RXLEV value, the signal strength measurements performed  during its sampling period. This value can be different from the mean value of the signal level on the whole frame.</w:t>
      </w:r>
    </w:p>
    <w:p w14:paraId="0B7C0C2F" w14:textId="77777777" w:rsidR="00E53583" w:rsidRPr="001B392B" w:rsidRDefault="00E53583">
      <w:pPr>
        <w:keepNext/>
        <w:keepLines/>
      </w:pPr>
      <w:r w:rsidRPr="001B392B">
        <w:t>If reporting is not possible due to requirements to send other Layer 3 messages, the measurements shall either be discarded and new measurements scheduled at the next possible opportunity or saved and transmitted at the next possible opportunity. If extended measurements can not be reported within 10 seconds after the triggering EMO was received, they shall be discarded (and not reported).</w:t>
      </w:r>
    </w:p>
    <w:p w14:paraId="30EC13CF" w14:textId="77777777" w:rsidR="00E53583" w:rsidRPr="001B392B" w:rsidRDefault="00E53583">
      <w:pPr>
        <w:rPr>
          <w:color w:val="000000"/>
        </w:rPr>
      </w:pPr>
      <w:r w:rsidRPr="001B392B">
        <w:t>If the EMO message contains frequencies outside the MS</w:t>
      </w:r>
      <w:r w:rsidR="00B97648">
        <w:t>’</w:t>
      </w:r>
      <w:r w:rsidRPr="001B392B">
        <w:t xml:space="preserve"> frequency band, the MS shall set the corresponding RXLEV value(s) to zero.</w:t>
      </w:r>
    </w:p>
    <w:p w14:paraId="6BC0B088" w14:textId="77777777" w:rsidR="00E53583" w:rsidRPr="001B392B" w:rsidRDefault="00E53583">
      <w:r w:rsidRPr="001B392B">
        <w:rPr>
          <w:color w:val="000000"/>
        </w:rPr>
        <w:t>After a successful channel change, no Extended Measurement Report shall be sent if the EMO was received before that channel change.</w:t>
      </w:r>
    </w:p>
    <w:p w14:paraId="5A41446B" w14:textId="77777777" w:rsidR="00E53583" w:rsidRPr="001B392B" w:rsidRDefault="00E53583">
      <w:r w:rsidRPr="001B392B">
        <w:t>After having performed Extended Measurements during one reporting period, the mobile station shall resume the measurements according to the current BA list. This applies for each rescheduling of the Extended measurements.</w:t>
      </w:r>
    </w:p>
    <w:p w14:paraId="14EAB62F" w14:textId="77777777" w:rsidR="00E53583" w:rsidRPr="001B392B" w:rsidRDefault="00E53583">
      <w:pPr>
        <w:pStyle w:val="Heading3"/>
      </w:pPr>
      <w:bookmarkStart w:id="282" w:name="_Toc19038351"/>
      <w:bookmarkStart w:id="283" w:name="_Toc36149793"/>
      <w:r w:rsidRPr="001B392B">
        <w:t>8.4.7</w:t>
      </w:r>
      <w:r w:rsidRPr="001B392B">
        <w:tab/>
        <w:t>Additional cell reporting requirements for multi-RAT MS</w:t>
      </w:r>
      <w:bookmarkEnd w:id="282"/>
      <w:bookmarkEnd w:id="283"/>
    </w:p>
    <w:p w14:paraId="0B5BDF7A" w14:textId="77777777" w:rsidR="00362DBA" w:rsidRPr="001B392B" w:rsidRDefault="00A9313D">
      <w:r w:rsidRPr="001B392B">
        <w:t>A multi-RAT MS shall report the number of best valid cells, in each supported other radio access technology/mode in the neighbour cell list or on frequencies contained in the E-UTRAN Neighbour Cell list, according to the value of the parameters XXX_MULTIRAT_REPORTING (XXX indicates radio access technology/mode).</w:t>
      </w:r>
    </w:p>
    <w:p w14:paraId="5E98F9D9" w14:textId="77777777" w:rsidR="00362DBA" w:rsidRPr="001B392B" w:rsidRDefault="00A9313D">
      <w:r w:rsidRPr="001B392B">
        <w:t xml:space="preserve">For UTRAN FDD, only cells with </w:t>
      </w:r>
      <w:r w:rsidRPr="001B392B">
        <w:rPr>
          <w:rFonts w:hint="eastAsia"/>
          <w:lang w:eastAsia="zh-CN"/>
        </w:rPr>
        <w:t>a reported value (</w:t>
      </w:r>
      <w:r w:rsidRPr="001B392B">
        <w:t xml:space="preserve">CPICH Ec/No </w:t>
      </w:r>
      <w:r w:rsidRPr="001B392B">
        <w:rPr>
          <w:rFonts w:hint="eastAsia"/>
          <w:lang w:eastAsia="zh-CN"/>
        </w:rPr>
        <w:t>or</w:t>
      </w:r>
      <w:r w:rsidRPr="001B392B">
        <w:t xml:space="preserve"> CPICH RSCP</w:t>
      </w:r>
      <w:r w:rsidRPr="001B392B">
        <w:rPr>
          <w:rFonts w:hint="eastAsia"/>
          <w:lang w:eastAsia="zh-CN"/>
        </w:rPr>
        <w:t xml:space="preserve">) equal or higher than FDD_REPORTING_THRESHOLD and </w:t>
      </w:r>
      <w:r w:rsidRPr="001B392B">
        <w:t xml:space="preserve">a non-reported value (CPICH Ec/No </w:t>
      </w:r>
      <w:r w:rsidR="003E45D3" w:rsidRPr="001B392B">
        <w:t xml:space="preserve">or </w:t>
      </w:r>
      <w:r w:rsidRPr="001B392B">
        <w:t>CPICH RSCP) equal or higher than FDD_REPORTING_THRESHOLD_2, shall be reported.</w:t>
      </w:r>
    </w:p>
    <w:p w14:paraId="2DB5F251" w14:textId="77777777" w:rsidR="00362DBA" w:rsidRPr="001B392B" w:rsidRDefault="00362DBA">
      <w:r w:rsidRPr="001B392B">
        <w:t xml:space="preserve">For UTRAN TDD, only cells with </w:t>
      </w:r>
      <w:r w:rsidRPr="001B392B">
        <w:rPr>
          <w:rFonts w:hint="eastAsia"/>
          <w:lang w:eastAsia="zh-CN"/>
        </w:rPr>
        <w:t>a reported value (</w:t>
      </w:r>
      <w:r w:rsidRPr="001B392B">
        <w:t>P-CCPCH RSCP</w:t>
      </w:r>
      <w:r w:rsidRPr="001B392B">
        <w:rPr>
          <w:rFonts w:hint="eastAsia"/>
          <w:lang w:eastAsia="zh-CN"/>
        </w:rPr>
        <w:t xml:space="preserve">) equal or higher than </w:t>
      </w:r>
      <w:r w:rsidRPr="001B392B">
        <w:rPr>
          <w:lang w:eastAsia="zh-CN"/>
        </w:rPr>
        <w:t>T</w:t>
      </w:r>
      <w:r w:rsidRPr="001B392B">
        <w:rPr>
          <w:rFonts w:hint="eastAsia"/>
          <w:lang w:eastAsia="zh-CN"/>
        </w:rPr>
        <w:t xml:space="preserve">DD_REPORTING_THRESHOLD </w:t>
      </w:r>
      <w:r w:rsidRPr="001B392B">
        <w:t>shall be reported.</w:t>
      </w:r>
    </w:p>
    <w:p w14:paraId="381DEA43" w14:textId="77777777" w:rsidR="00362DBA" w:rsidRPr="001B392B" w:rsidRDefault="00A9313D" w:rsidP="003E45D3">
      <w:pPr>
        <w:ind w:right="-144"/>
      </w:pPr>
      <w:r w:rsidRPr="001B392B">
        <w:t xml:space="preserve">For E-UTRAN FDD or E-UTRAN TDD, </w:t>
      </w:r>
      <w:r w:rsidRPr="001B392B">
        <w:rPr>
          <w:rFonts w:hint="eastAsia"/>
          <w:lang w:eastAsia="zh-CN"/>
        </w:rPr>
        <w:t xml:space="preserve">when 6-bit measurement reporting is used </w:t>
      </w:r>
      <w:r w:rsidRPr="001B392B">
        <w:t xml:space="preserve">only cells with </w:t>
      </w:r>
      <w:r w:rsidRPr="001B392B">
        <w:rPr>
          <w:rFonts w:hint="eastAsia"/>
          <w:lang w:eastAsia="zh-CN"/>
        </w:rPr>
        <w:t>a reported value (RSRP or RSRQ) equal or higher than E-UTRAN_FDD_REPORTING_THRESHOLD or E-UTRAN_TDD_REPORTING_THRESHOLD</w:t>
      </w:r>
      <w:r w:rsidRPr="001B392B">
        <w:t xml:space="preserve"> </w:t>
      </w:r>
      <w:r w:rsidRPr="001B392B">
        <w:rPr>
          <w:rFonts w:hint="eastAsia"/>
          <w:lang w:eastAsia="zh-CN"/>
        </w:rPr>
        <w:t xml:space="preserve">and with </w:t>
      </w:r>
      <w:r w:rsidRPr="001B392B">
        <w:t xml:space="preserve">a non-reported value (RSRP </w:t>
      </w:r>
      <w:r w:rsidR="003E45D3" w:rsidRPr="001B392B">
        <w:t xml:space="preserve">or </w:t>
      </w:r>
      <w:r w:rsidRPr="001B392B">
        <w:t xml:space="preserve">RSRQ) equal or higher than E-UTRAN_FDD_REPORTING_THRESHOLD_2 or E-UTRAN_TDD_REPORTING_THRESHOLD_2, respectively, shall be reported. </w:t>
      </w:r>
      <w:r w:rsidRPr="001B392B">
        <w:rPr>
          <w:lang w:eastAsia="zh-CN"/>
        </w:rPr>
        <w:t>W</w:t>
      </w:r>
      <w:r w:rsidRPr="001B392B">
        <w:rPr>
          <w:rFonts w:hint="eastAsia"/>
          <w:lang w:eastAsia="zh-CN"/>
        </w:rPr>
        <w:t xml:space="preserve">hen 3-bit measurement reporting is used only cells with a measured value (RSRP </w:t>
      </w:r>
      <w:r w:rsidR="003E45D3" w:rsidRPr="001B392B">
        <w:rPr>
          <w:lang w:eastAsia="zh-CN"/>
        </w:rPr>
        <w:t>or</w:t>
      </w:r>
      <w:r w:rsidR="003E45D3" w:rsidRPr="001B392B">
        <w:rPr>
          <w:rFonts w:hint="eastAsia"/>
          <w:lang w:eastAsia="zh-CN"/>
        </w:rPr>
        <w:t xml:space="preserve"> </w:t>
      </w:r>
      <w:r w:rsidRPr="001B392B">
        <w:rPr>
          <w:rFonts w:hint="eastAsia"/>
          <w:lang w:eastAsia="zh-CN"/>
        </w:rPr>
        <w:t>RSRQ) equal or higher than E-UTRAN</w:t>
      </w:r>
      <w:r w:rsidRPr="001B392B">
        <w:t>_FDD_MEASUREMENT_REPORT_OFFSET</w:t>
      </w:r>
      <w:r w:rsidRPr="001B392B">
        <w:rPr>
          <w:rFonts w:hint="eastAsia"/>
          <w:lang w:eastAsia="zh-CN"/>
        </w:rPr>
        <w:t xml:space="preserve"> or E-UTRAN</w:t>
      </w:r>
      <w:r w:rsidRPr="001B392B">
        <w:t>_</w:t>
      </w:r>
      <w:r w:rsidRPr="001B392B">
        <w:rPr>
          <w:rFonts w:hint="eastAsia"/>
          <w:lang w:eastAsia="zh-CN"/>
        </w:rPr>
        <w:t>T</w:t>
      </w:r>
      <w:r w:rsidRPr="001B392B">
        <w:t xml:space="preserve">DD_MEASUREMENT_REPORT_OFFSET </w:t>
      </w:r>
      <w:r w:rsidRPr="001B392B">
        <w:rPr>
          <w:rFonts w:hint="eastAsia"/>
          <w:lang w:eastAsia="zh-CN"/>
        </w:rPr>
        <w:t xml:space="preserve">and with </w:t>
      </w:r>
      <w:r w:rsidRPr="001B392B">
        <w:t xml:space="preserve">a non-reported value (RSRP </w:t>
      </w:r>
      <w:r w:rsidRPr="001B392B">
        <w:rPr>
          <w:rFonts w:hint="eastAsia"/>
          <w:lang w:eastAsia="zh-CN"/>
        </w:rPr>
        <w:t xml:space="preserve">or </w:t>
      </w:r>
      <w:r w:rsidRPr="001B392B">
        <w:t>RSRQ) equal or higher than E-UTRAN_FDD_REPORTING_THRESHOLD_2 or E-UTRAN_TDD_REPORTING_THRESHOLD_2, respectively, shall be reported.</w:t>
      </w:r>
    </w:p>
    <w:p w14:paraId="6EB0E833" w14:textId="77777777" w:rsidR="00366E8A" w:rsidRPr="001B392B" w:rsidRDefault="00366E8A" w:rsidP="00366E8A">
      <w:r w:rsidRPr="001B392B">
        <w:t>If there are more valid non-GSM cells than can be reported, the MS shall select the cells for each supported RAT/mode for which XXX_MULTIRAT_REPORTING is non-zero according to the following procedure:</w:t>
      </w:r>
    </w:p>
    <w:p w14:paraId="13C8E0E5" w14:textId="77777777" w:rsidR="00366E8A" w:rsidRPr="001B392B" w:rsidRDefault="00366E8A" w:rsidP="00366E8A">
      <w:pPr>
        <w:pStyle w:val="List"/>
      </w:pPr>
      <w:r w:rsidRPr="001B392B">
        <w:lastRenderedPageBreak/>
        <w:t>1.</w:t>
      </w:r>
      <w:r w:rsidRPr="001B392B">
        <w:tab/>
        <w:t>For each RAT/mode the best valid cell of each RAT/mode is included in the report. The best cell is the cell with the highest reported value (see subclause 8.1.5).</w:t>
      </w:r>
    </w:p>
    <w:p w14:paraId="1C68681E" w14:textId="77777777" w:rsidR="00366E8A" w:rsidRPr="001B392B" w:rsidRDefault="00366E8A" w:rsidP="00366E8A">
      <w:pPr>
        <w:pStyle w:val="List"/>
      </w:pPr>
      <w:r w:rsidRPr="001B392B">
        <w:t>2</w:t>
      </w:r>
      <w:r w:rsidRPr="001B392B">
        <w:tab/>
        <w:t>If there are further positions and cells available, the MS shall additionally include in the report the next best valid cell on each RAT/mode for which XXX_MULTIRAT_REPORTING cells have not yet been included. In case this would result in including more cells than there are remaining spaces in the measurement report, priority is given to cells from RATs/modes with higher XXX_MULTIRAT_REPORTING value. In case of equal XXX_MULTIRAT_REPORTING values, the cell for which (6 bit reported value – XXX</w:t>
      </w:r>
      <w:r w:rsidRPr="001B392B">
        <w:rPr>
          <w:lang w:eastAsia="zh-CN"/>
        </w:rPr>
        <w:t>_</w:t>
      </w:r>
      <w:r w:rsidRPr="001B392B">
        <w:rPr>
          <w:rFonts w:hint="eastAsia"/>
          <w:lang w:eastAsia="zh-CN"/>
        </w:rPr>
        <w:t xml:space="preserve">REPORTING_THRESHOLD </w:t>
      </w:r>
      <w:r w:rsidRPr="001B392B">
        <w:rPr>
          <w:lang w:eastAsia="zh-CN"/>
        </w:rPr>
        <w:t>+ XXX_REPORTING_OFFSET</w:t>
      </w:r>
      <w:r w:rsidRPr="001B392B">
        <w:t>) is highest is reported.</w:t>
      </w:r>
    </w:p>
    <w:p w14:paraId="6C6EFFD7" w14:textId="77777777" w:rsidR="00816315" w:rsidRPr="001B392B" w:rsidRDefault="00816315" w:rsidP="00816315">
      <w:pPr>
        <w:pStyle w:val="B2"/>
        <w:ind w:left="567" w:firstLine="0"/>
      </w:pPr>
      <w:r w:rsidRPr="001B392B">
        <w:t>6 bit mapping for reported values shall be used in the calculations even if 3 bit reporting is used. In this case</w:t>
      </w:r>
      <w:r w:rsidRPr="001B392B">
        <w:rPr>
          <w:rFonts w:hint="eastAsia"/>
        </w:rPr>
        <w:t>,</w:t>
      </w:r>
      <w:r w:rsidRPr="001B392B">
        <w:t xml:space="preserve"> instead of</w:t>
      </w:r>
      <w:r w:rsidRPr="001B392B">
        <w:rPr>
          <w:rFonts w:hint="eastAsia"/>
        </w:rPr>
        <w:t xml:space="preserve"> E-UTRAN_FDD</w:t>
      </w:r>
      <w:r w:rsidRPr="001B392B">
        <w:t>_</w:t>
      </w:r>
      <w:r w:rsidRPr="001B392B">
        <w:rPr>
          <w:rFonts w:hint="eastAsia"/>
        </w:rPr>
        <w:t>REPORTING_THRESHOLD or E-UTRAN_TDD</w:t>
      </w:r>
      <w:r w:rsidRPr="001B392B">
        <w:t>_</w:t>
      </w:r>
      <w:r w:rsidRPr="001B392B">
        <w:rPr>
          <w:rFonts w:hint="eastAsia"/>
        </w:rPr>
        <w:t xml:space="preserve">REPORTING_THRESHOLD </w:t>
      </w:r>
      <w:r w:rsidRPr="001B392B">
        <w:t>the mobile station shall use</w:t>
      </w:r>
      <w:r w:rsidRPr="001B392B">
        <w:rPr>
          <w:rFonts w:hint="eastAsia"/>
        </w:rPr>
        <w:t xml:space="preserve"> the </w:t>
      </w:r>
      <w:r w:rsidRPr="001B392B">
        <w:rPr>
          <w:rFonts w:hint="eastAsia"/>
          <w:lang w:eastAsia="zh-CN"/>
        </w:rPr>
        <w:t xml:space="preserve">6 bit </w:t>
      </w:r>
      <w:r w:rsidRPr="001B392B">
        <w:rPr>
          <w:rFonts w:hint="eastAsia"/>
        </w:rPr>
        <w:t xml:space="preserve">mapped value from </w:t>
      </w:r>
      <w:r w:rsidRPr="001B392B">
        <w:t>E-UTRAN_</w:t>
      </w:r>
      <w:r w:rsidRPr="001B392B">
        <w:rPr>
          <w:rFonts w:hint="eastAsia"/>
        </w:rPr>
        <w:t>FDD</w:t>
      </w:r>
      <w:r w:rsidRPr="001B392B">
        <w:t>_MEASUREMENT_REPORT_OFFSET</w:t>
      </w:r>
      <w:r w:rsidRPr="001B392B">
        <w:rPr>
          <w:rFonts w:hint="eastAsia"/>
        </w:rPr>
        <w:t xml:space="preserve"> or </w:t>
      </w:r>
      <w:r w:rsidRPr="001B392B">
        <w:t>E-UTRAN_</w:t>
      </w:r>
      <w:r w:rsidRPr="001B392B">
        <w:rPr>
          <w:rFonts w:hint="eastAsia"/>
        </w:rPr>
        <w:t>TDD</w:t>
      </w:r>
      <w:r w:rsidRPr="001B392B">
        <w:t>_MEASUREMENT_REPORT_OFFSET</w:t>
      </w:r>
      <w:r w:rsidRPr="001B392B">
        <w:rPr>
          <w:rFonts w:hint="eastAsia"/>
        </w:rPr>
        <w:t xml:space="preserve"> respectively, using the mapping table defined in subclause </w:t>
      </w:r>
      <w:smartTag w:uri="urn:schemas-microsoft-com:office:smarttags" w:element="chsdate">
        <w:smartTagPr>
          <w:attr w:name="IsROCDate" w:val="False"/>
          <w:attr w:name="IsLunarDate" w:val="False"/>
          <w:attr w:name="Day" w:val="30"/>
          <w:attr w:name="Month" w:val="12"/>
          <w:attr w:name="Year" w:val="1899"/>
        </w:smartTagPr>
        <w:r w:rsidRPr="001B392B">
          <w:rPr>
            <w:rFonts w:hint="eastAsia"/>
          </w:rPr>
          <w:t>8.1.5</w:t>
        </w:r>
      </w:smartTag>
      <w:r w:rsidRPr="001B392B">
        <w:rPr>
          <w:rFonts w:hint="eastAsia"/>
        </w:rPr>
        <w:t xml:space="preserve">.4 for E-UTRAN FDD or </w:t>
      </w:r>
      <w:r w:rsidRPr="001B392B">
        <w:t xml:space="preserve">subclause </w:t>
      </w:r>
      <w:r w:rsidRPr="001B392B">
        <w:rPr>
          <w:rFonts w:hint="eastAsia"/>
        </w:rPr>
        <w:t>8.1.5.5 for E-UTRAN TDD.</w:t>
      </w:r>
    </w:p>
    <w:p w14:paraId="7959DD1A" w14:textId="77777777" w:rsidR="00366E8A" w:rsidRPr="001B392B" w:rsidRDefault="00366E8A" w:rsidP="00366E8A">
      <w:pPr>
        <w:pStyle w:val="List"/>
      </w:pPr>
      <w:r w:rsidRPr="001B392B">
        <w:t>3.</w:t>
      </w:r>
      <w:r w:rsidRPr="001B392B">
        <w:tab/>
        <w:t>Step 2 is repeated until either all positions are used or no more cells are to be reported (because, for each RAT/mode, either XXX_MULTIRAT_REPORTING cells have been reported, or there are no more valid cells to report).</w:t>
      </w:r>
    </w:p>
    <w:p w14:paraId="07843459" w14:textId="77777777" w:rsidR="00362DBA" w:rsidRPr="001B392B" w:rsidRDefault="00A9313D">
      <w:r w:rsidRPr="001B392B">
        <w:t>The remaining positions in the measurement report shall be used for reporting of GSM cells as defined in subclause 8.4.3.</w:t>
      </w:r>
    </w:p>
    <w:p w14:paraId="75D8DE38" w14:textId="77777777" w:rsidR="00E53583" w:rsidRPr="001B392B" w:rsidRDefault="00A9313D">
      <w:r w:rsidRPr="001B392B">
        <w:t xml:space="preserve">If there are still remaining positions, these shall be used to report the next best valid cells in </w:t>
      </w:r>
      <w:r w:rsidR="00366E8A" w:rsidRPr="001B392B">
        <w:t xml:space="preserve">supported </w:t>
      </w:r>
      <w:r w:rsidRPr="001B392B">
        <w:t xml:space="preserve">other radio access technologies for which XXX_MULTIRAT_REPORTING is non-zero. The best cell is the cell with the highest </w:t>
      </w:r>
      <w:r w:rsidR="00366E8A" w:rsidRPr="001B392B">
        <w:t>quantity of (6 bit reported value – XXX</w:t>
      </w:r>
      <w:r w:rsidR="00366E8A" w:rsidRPr="001B392B">
        <w:rPr>
          <w:lang w:eastAsia="zh-CN"/>
        </w:rPr>
        <w:t>_</w:t>
      </w:r>
      <w:r w:rsidR="00366E8A" w:rsidRPr="001B392B">
        <w:rPr>
          <w:rFonts w:hint="eastAsia"/>
          <w:lang w:eastAsia="zh-CN"/>
        </w:rPr>
        <w:t xml:space="preserve">REPORTING_THRESHOLD </w:t>
      </w:r>
      <w:r w:rsidR="00366E8A" w:rsidRPr="001B392B">
        <w:rPr>
          <w:lang w:eastAsia="zh-CN"/>
        </w:rPr>
        <w:t>+ XXX_REPORTING_OFFSET</w:t>
      </w:r>
      <w:r w:rsidR="00366E8A" w:rsidRPr="001B392B">
        <w:t>)</w:t>
      </w:r>
      <w:r w:rsidR="00E53583" w:rsidRPr="001B392B">
        <w:t>.</w:t>
      </w:r>
    </w:p>
    <w:p w14:paraId="1BD20AC6" w14:textId="77777777" w:rsidR="00E53583" w:rsidRPr="001B392B" w:rsidRDefault="00E53583">
      <w:r w:rsidRPr="001B392B">
        <w:t>If the neighbour cell list contains a UTRAN</w:t>
      </w:r>
      <w:r w:rsidR="00362DBA" w:rsidRPr="001B392B">
        <w:t xml:space="preserve"> FDD</w:t>
      </w:r>
      <w:r w:rsidRPr="001B392B">
        <w:t xml:space="preserve"> frequency for RSSI </w:t>
      </w:r>
      <w:r w:rsidR="00EE31B7" w:rsidRPr="001B392B">
        <w:t>reporting</w:t>
      </w:r>
      <w:r w:rsidRPr="001B392B">
        <w:t xml:space="preserve">, </w:t>
      </w:r>
      <w:r w:rsidR="00EE31B7" w:rsidRPr="001B392B">
        <w:t>an RSSI report on that frequency</w:t>
      </w:r>
      <w:r w:rsidRPr="001B392B">
        <w:t xml:space="preserve"> shall be included </w:t>
      </w:r>
      <w:r w:rsidR="00EE31B7" w:rsidRPr="001B392B">
        <w:t>when and only when</w:t>
      </w:r>
      <w:r w:rsidRPr="001B392B">
        <w:t xml:space="preserve"> a cell on that frequency is </w:t>
      </w:r>
      <w:r w:rsidR="00EE31B7" w:rsidRPr="001B392B">
        <w:t xml:space="preserve">also </w:t>
      </w:r>
      <w:r w:rsidRPr="001B392B">
        <w:t xml:space="preserve">reported (RSSI shall be reported </w:t>
      </w:r>
      <w:r w:rsidR="00EE31B7" w:rsidRPr="001B392B">
        <w:t xml:space="preserve">at most </w:t>
      </w:r>
      <w:r w:rsidRPr="001B392B">
        <w:t xml:space="preserve">once per frequency occurence in the neighbouring cell list). RSSI measurements for frequencies contained in the neighbour cell list shall be reported with high priority and shall be reported before measurements on valid 3G cell, in case of not available positions. </w:t>
      </w:r>
    </w:p>
    <w:p w14:paraId="63F40E4B" w14:textId="77777777" w:rsidR="00E53583" w:rsidRPr="001B392B" w:rsidRDefault="00A9313D">
      <w:pPr>
        <w:pStyle w:val="NO"/>
      </w:pPr>
      <w:r w:rsidRPr="001B392B">
        <w:t>NOTE</w:t>
      </w:r>
      <w:r w:rsidR="00E53583" w:rsidRPr="001B392B">
        <w:t>:</w:t>
      </w:r>
      <w:r w:rsidR="00E53583" w:rsidRPr="001B392B">
        <w:tab/>
        <w:t>The parameter XXX_MULTIRAT_REPORTING indicates a number of cells to be reported in a measurement report message and does not include the number of places taken by RSSI reporting in the measurement report message.</w:t>
      </w:r>
      <w:r w:rsidR="00DB1365" w:rsidRPr="001B392B">
        <w:t xml:space="preserve"> In the case of E-UTRAN there is only one parameter E-UTRAN_MULTIRAT_REPORTING that indicates the number of cells to be reported in a measurement report message regardless of mode.</w:t>
      </w:r>
    </w:p>
    <w:p w14:paraId="24D52E36" w14:textId="77777777" w:rsidR="00E53583" w:rsidRPr="001B392B" w:rsidRDefault="00E53583">
      <w:r w:rsidRPr="001B392B">
        <w:t>If no measurements have been performed on a cell since last report, the cell shall not be included in the report.</w:t>
      </w:r>
    </w:p>
    <w:p w14:paraId="215A94BA" w14:textId="77777777" w:rsidR="00E53583" w:rsidRPr="001B392B" w:rsidRDefault="00E53583">
      <w:r w:rsidRPr="001B392B">
        <w:t>For UTRAN FDD, valid cells are identified cells where the primary CPICH has been received when using the scrambling code provided for that frequency in the neighbour cell list.</w:t>
      </w:r>
    </w:p>
    <w:p w14:paraId="2B086582" w14:textId="77777777" w:rsidR="00E53583" w:rsidRPr="001B392B" w:rsidRDefault="00E53583">
      <w:r w:rsidRPr="001B392B">
        <w:t>For UTRAN TDD, valid cells are identified cells with correct cell parameter and sync case provided for that frequency in the neighbour cell list.</w:t>
      </w:r>
    </w:p>
    <w:p w14:paraId="7C2B0011" w14:textId="77777777" w:rsidR="00E53583" w:rsidRPr="001B392B" w:rsidRDefault="00E53583">
      <w:r w:rsidRPr="001B392B">
        <w:t>For cdma2000, valid cells are identified cells with correct Pilot PN sequence offset index (PILOT_PN, as defined in TIA/EIA/IS-2000-A) provided for that frequency in the neighbour cell list.</w:t>
      </w:r>
    </w:p>
    <w:p w14:paraId="18AE9632" w14:textId="77777777" w:rsidR="000D23F6" w:rsidRPr="001B392B" w:rsidRDefault="000D23F6" w:rsidP="000D23F6">
      <w:r w:rsidRPr="001B392B">
        <w:t xml:space="preserve">For E-UTRAN FDD, valid cells are identified cells on frequencies included in the E-UTRAN </w:t>
      </w:r>
      <w:r w:rsidR="00DB1365" w:rsidRPr="001B392B">
        <w:t>Neighbour Cell</w:t>
      </w:r>
      <w:r w:rsidRPr="001B392B">
        <w:t xml:space="preserve"> list for which the physical-layer cell identity (see 3GPP TS 36.211) has been correctly detected and is not included in the list of not allowed cells for that frequency.</w:t>
      </w:r>
    </w:p>
    <w:p w14:paraId="7CC4C61D" w14:textId="77777777" w:rsidR="000D23F6" w:rsidRPr="001B392B" w:rsidRDefault="000D23F6">
      <w:r w:rsidRPr="001B392B">
        <w:t xml:space="preserve">For E-UTRAN TDD, valid cells are identified cells on frequencies included in the E-UTRAN </w:t>
      </w:r>
      <w:r w:rsidR="00DB1365" w:rsidRPr="001B392B">
        <w:t>Neighbour Cell</w:t>
      </w:r>
      <w:r w:rsidRPr="001B392B">
        <w:t xml:space="preserve"> list for which the physical-layer cell identity (see 3GPP TS 36.211) has been correctly detected and is not included in the list of not allowed cells for that frequency.</w:t>
      </w:r>
    </w:p>
    <w:p w14:paraId="23F15174" w14:textId="77777777" w:rsidR="00E53583" w:rsidRPr="001B392B" w:rsidRDefault="00E53583">
      <w:r w:rsidRPr="001B392B">
        <w:t>The XXX_MULTIRAT_REPO</w:t>
      </w:r>
      <w:smartTag w:uri="urn:schemas-microsoft-com:office:smarttags" w:element="PersonName">
        <w:r w:rsidRPr="001B392B">
          <w:t>RT</w:t>
        </w:r>
      </w:smartTag>
      <w:r w:rsidRPr="001B392B">
        <w:t>ING parameters are broadcast on BCCH and</w:t>
      </w:r>
      <w:r w:rsidR="007C5748" w:rsidRPr="001B392B">
        <w:t>, except for E-UTRAN parameters, on</w:t>
      </w:r>
      <w:r w:rsidRPr="001B392B">
        <w:t xml:space="preserve"> PBCCH. An MS attached to GPRS shall use the parameters broadcast on PBCCH if it exists</w:t>
      </w:r>
      <w:r w:rsidR="0047277B" w:rsidRPr="001B392B">
        <w:t xml:space="preserve"> (See sub-clause 1.4)</w:t>
      </w:r>
      <w:r w:rsidRPr="001B392B">
        <w:t>. In all other cases, the MS shall use the parameters broadcast on BCCH. The parameters may also be sent to the MS on SACCH.</w:t>
      </w:r>
    </w:p>
    <w:p w14:paraId="7BCE9FFC" w14:textId="77777777" w:rsidR="00E53583" w:rsidRPr="001B392B" w:rsidRDefault="00E53583">
      <w:pPr>
        <w:pStyle w:val="Heading3"/>
        <w:ind w:left="0" w:firstLine="0"/>
      </w:pPr>
      <w:bookmarkStart w:id="284" w:name="_Toc19038352"/>
      <w:bookmarkStart w:id="285" w:name="_Toc36149794"/>
      <w:r w:rsidRPr="001B392B">
        <w:lastRenderedPageBreak/>
        <w:t>8.4.8</w:t>
      </w:r>
      <w:r w:rsidRPr="001B392B">
        <w:tab/>
        <w:t>Enhanced Measurement Reporting</w:t>
      </w:r>
      <w:bookmarkEnd w:id="284"/>
      <w:bookmarkEnd w:id="285"/>
    </w:p>
    <w:p w14:paraId="40DC8660" w14:textId="77777777" w:rsidR="00E53583" w:rsidRPr="001B392B" w:rsidRDefault="00E53583">
      <w:r w:rsidRPr="001B392B">
        <w:t xml:space="preserve">The network may request the MS to report serving cell and neighbour cell measurements with Enhanced Measurement Report message by the parameter REPORT_TYPE, provided that </w:t>
      </w:r>
      <w:smartTag w:uri="urn:schemas-microsoft-com:office:smarttags" w:element="stockticker">
        <w:r w:rsidRPr="001B392B">
          <w:t>BSIC</w:t>
        </w:r>
      </w:smartTag>
      <w:r w:rsidRPr="001B392B">
        <w:t xml:space="preserve"> for all GSM neighbour cells has been sent to the MS (See 3GPP TS 44.018). This reporting is referred as Enhanced Measurement Reporting.</w:t>
      </w:r>
    </w:p>
    <w:p w14:paraId="671BE637" w14:textId="77777777" w:rsidR="00E53583" w:rsidRPr="001B392B" w:rsidRDefault="00E53583">
      <w:r w:rsidRPr="001B392B">
        <w:t xml:space="preserve">If Enhanced Measurement Reporting is used, the BCCH carriers and corresponding valid BSICs of the GSM neighbour cells are sent to the MS within System Information messages and MEASUREMENT INFORMATION message (See 3GPP TS 44.018). The MEASUREMENT INFORMATION message also includes the parameters SERVING_BAND_REPORTING, MULTIBAND_REPORTING, XXX_MULTIRAT_REPORTING, XXX_REPORTING_THRESHOLD, XXX_REPORTING_OFFSET, </w:t>
      </w:r>
      <w:smartTag w:uri="urn:schemas-microsoft-com:office:smarttags" w:element="stockticker">
        <w:r w:rsidRPr="001B392B">
          <w:t>REP</w:t>
        </w:r>
      </w:smartTag>
      <w:r w:rsidRPr="001B392B">
        <w:t>_PRIORITY, REPORTING_RATE</w:t>
      </w:r>
      <w:r w:rsidR="00D9689D" w:rsidRPr="001B392B">
        <w:t>,</w:t>
      </w:r>
      <w:r w:rsidRPr="001B392B">
        <w:t xml:space="preserve"> INVALID_</w:t>
      </w:r>
      <w:smartTag w:uri="urn:schemas-microsoft-com:office:smarttags" w:element="stockticker">
        <w:r w:rsidRPr="001B392B">
          <w:t>BSIC</w:t>
        </w:r>
      </w:smartTag>
      <w:r w:rsidRPr="001B392B">
        <w:t>_REPORTING</w:t>
      </w:r>
      <w:r w:rsidR="00D9689D" w:rsidRPr="001B392B">
        <w:t xml:space="preserve"> and optionally FDD_REPORTING_THRESHOLD_2</w:t>
      </w:r>
      <w:r w:rsidR="00DB1365" w:rsidRPr="001B392B">
        <w:t>,</w:t>
      </w:r>
      <w:r w:rsidR="00BD3B05" w:rsidRPr="001B392B">
        <w:t xml:space="preserve"> E-UTRAN_ FDD_REPORTING_THRESHOLD_2</w:t>
      </w:r>
      <w:r w:rsidR="00DB1365" w:rsidRPr="001B392B">
        <w:t xml:space="preserve"> and E-UTRAN_TDD_REPORTING_THRESHOLD_2</w:t>
      </w:r>
      <w:r w:rsidR="00BD3B05" w:rsidRPr="001B392B">
        <w:t>.</w:t>
      </w:r>
      <w:r w:rsidR="00291372" w:rsidRPr="001B392B">
        <w:rPr>
          <w:rFonts w:hint="eastAsia"/>
          <w:lang w:eastAsia="ko-KR"/>
        </w:rPr>
        <w:t xml:space="preserve"> XXX indicates, as applicable, </w:t>
      </w:r>
      <w:r w:rsidR="00291372" w:rsidRPr="001B392B">
        <w:t xml:space="preserve">GSM </w:t>
      </w:r>
      <w:r w:rsidR="00291372" w:rsidRPr="001B392B">
        <w:rPr>
          <w:rFonts w:hint="eastAsia"/>
          <w:lang w:eastAsia="ko-KR"/>
        </w:rPr>
        <w:t xml:space="preserve">frequency </w:t>
      </w:r>
      <w:r w:rsidR="00291372" w:rsidRPr="001B392B">
        <w:t xml:space="preserve">band </w:t>
      </w:r>
      <w:r w:rsidR="00291372" w:rsidRPr="001B392B">
        <w:rPr>
          <w:rFonts w:hint="eastAsia"/>
          <w:lang w:eastAsia="ko-KR"/>
        </w:rPr>
        <w:t xml:space="preserve">(e.g. 900, 850, etc) </w:t>
      </w:r>
      <w:r w:rsidR="00291372" w:rsidRPr="001B392B">
        <w:t>or other radio access technology/mode</w:t>
      </w:r>
      <w:r w:rsidR="00291372" w:rsidRPr="001B392B">
        <w:rPr>
          <w:rFonts w:hint="eastAsia"/>
          <w:lang w:eastAsia="ko-KR"/>
        </w:rPr>
        <w:t xml:space="preserve"> (e.g. FDD, TDD, E-UTRAN, E-UTRAN FDD, E-UTRAN TDD).</w:t>
      </w:r>
    </w:p>
    <w:p w14:paraId="345BC7EA" w14:textId="77777777" w:rsidR="00E53583" w:rsidRPr="001B392B" w:rsidRDefault="00E53583">
      <w:r w:rsidRPr="001B392B">
        <w:t xml:space="preserve">Only GSM cells with the valid </w:t>
      </w:r>
      <w:smartTag w:uri="urn:schemas-microsoft-com:office:smarttags" w:element="stockticker">
        <w:r w:rsidRPr="001B392B">
          <w:t>BSIC</w:t>
        </w:r>
      </w:smartTag>
      <w:r w:rsidRPr="001B392B">
        <w:t xml:space="preserve"> shall be reported unless otherwise stated.</w:t>
      </w:r>
    </w:p>
    <w:p w14:paraId="4011201E" w14:textId="77777777" w:rsidR="00E53583" w:rsidRPr="001B392B" w:rsidRDefault="00E53583">
      <w:pPr>
        <w:pStyle w:val="Heading4"/>
      </w:pPr>
      <w:bookmarkStart w:id="286" w:name="_Toc19038353"/>
      <w:bookmarkStart w:id="287" w:name="_Toc36149795"/>
      <w:r w:rsidRPr="001B392B">
        <w:t>8.4.8.</w:t>
      </w:r>
      <w:r w:rsidRPr="001B392B">
        <w:t>1</w:t>
      </w:r>
      <w:r w:rsidRPr="001B392B">
        <w:tab/>
        <w:t>Reporting Priority</w:t>
      </w:r>
      <w:bookmarkEnd w:id="286"/>
      <w:bookmarkEnd w:id="287"/>
    </w:p>
    <w:p w14:paraId="6C09FD02" w14:textId="77777777" w:rsidR="00E53583" w:rsidRPr="001B392B" w:rsidRDefault="00E53583">
      <w:pPr>
        <w:keepNext/>
      </w:pPr>
      <w:r w:rsidRPr="001B392B">
        <w:t>The MS shall include the neighbour cell measurement results using the following priority order:</w:t>
      </w:r>
    </w:p>
    <w:p w14:paraId="563C14F6" w14:textId="77777777" w:rsidR="00E53583" w:rsidRPr="001B392B" w:rsidRDefault="00E542CE" w:rsidP="00E542CE">
      <w:pPr>
        <w:pStyle w:val="B1"/>
      </w:pPr>
      <w:r w:rsidRPr="001B392B">
        <w:t>1)</w:t>
      </w:r>
      <w:r w:rsidRPr="001B392B">
        <w:tab/>
      </w:r>
      <w:r w:rsidR="00E53583" w:rsidRPr="001B392B">
        <w:t xml:space="preserve">the number of strongest GSM cells with known and valid </w:t>
      </w:r>
      <w:smartTag w:uri="urn:schemas-microsoft-com:office:smarttags" w:element="stockticker">
        <w:r w:rsidR="00E53583" w:rsidRPr="001B392B">
          <w:t>BSIC</w:t>
        </w:r>
      </w:smartTag>
      <w:r w:rsidR="00E53583" w:rsidRPr="001B392B">
        <w:t xml:space="preserve"> and with a reported value equal or greater than XXX_REPORTING_THRESHOLD, in the frequency band of the serving cell, according to the value of the parameter SERVING_BAND_REPORTING;</w:t>
      </w:r>
    </w:p>
    <w:p w14:paraId="59FCF61C" w14:textId="77777777" w:rsidR="00E53583" w:rsidRPr="001B392B" w:rsidRDefault="00E542CE" w:rsidP="00E542CE">
      <w:pPr>
        <w:pStyle w:val="B1"/>
      </w:pPr>
      <w:r w:rsidRPr="001B392B">
        <w:t>2)</w:t>
      </w:r>
      <w:r w:rsidRPr="001B392B">
        <w:tab/>
      </w:r>
      <w:r w:rsidR="00E53583" w:rsidRPr="001B392B">
        <w:t xml:space="preserve">the number of strongest GSM cells with known and valid </w:t>
      </w:r>
      <w:smartTag w:uri="urn:schemas-microsoft-com:office:smarttags" w:element="stockticker">
        <w:r w:rsidR="00E53583" w:rsidRPr="001B392B">
          <w:t>BSIC</w:t>
        </w:r>
      </w:smartTag>
      <w:r w:rsidR="00E53583" w:rsidRPr="001B392B">
        <w:t xml:space="preserve"> and with a reported value equal or greater than XXX_REPORTING_THRESHOLD, in each of the frequency bands in the BA list, excluding the frequency band of the serving cell, according to the value of the parameter MULTIBAND_REPORTING;</w:t>
      </w:r>
    </w:p>
    <w:p w14:paraId="587A7AB8" w14:textId="77777777" w:rsidR="00E53583" w:rsidRPr="001B392B" w:rsidRDefault="00E542CE" w:rsidP="00E542CE">
      <w:pPr>
        <w:pStyle w:val="B1"/>
      </w:pPr>
      <w:r w:rsidRPr="001B392B">
        <w:t>3)</w:t>
      </w:r>
      <w:r w:rsidRPr="001B392B">
        <w:tab/>
      </w:r>
      <w:r w:rsidR="00E53583" w:rsidRPr="001B392B">
        <w:t>the number of best valid cells and with a reported value equal or greater than XXX_REPORTING_THRESHOLD, in each supported other radio access technology/mode in the 3G neighbour cell list</w:t>
      </w:r>
      <w:r w:rsidR="00BD3B05" w:rsidRPr="001B392B">
        <w:t xml:space="preserve"> or on frequencies contained in the E-UTRAN </w:t>
      </w:r>
      <w:r w:rsidR="00DB1365" w:rsidRPr="001B392B">
        <w:t>Neighbour Cell</w:t>
      </w:r>
      <w:r w:rsidR="00BD3B05" w:rsidRPr="001B392B">
        <w:t xml:space="preserve"> list</w:t>
      </w:r>
      <w:r w:rsidR="00E53583" w:rsidRPr="001B392B">
        <w:t xml:space="preserve">, according to the value of the parameters XXX_MULTIRAT_REPORTING. </w:t>
      </w:r>
      <w:r w:rsidR="00D9689D" w:rsidRPr="001B392B">
        <w:t xml:space="preserve">When the radio access technology/mode is UTRAN FDD, then additionally the non-reported value (from CPICH Ec/No and CPICH RSCP) shall be equal or greater than FDD_REPORTING_THRESHOLD_2. </w:t>
      </w:r>
      <w:r w:rsidR="00151065" w:rsidRPr="001B392B">
        <w:t>When the radio access technology/mode is E-UTRAN FDD</w:t>
      </w:r>
      <w:r w:rsidR="00DB1365" w:rsidRPr="001B392B">
        <w:t xml:space="preserve"> or E</w:t>
      </w:r>
      <w:r w:rsidR="00DB1365" w:rsidRPr="001B392B">
        <w:noBreakHyphen/>
        <w:t>UTRAN TDD</w:t>
      </w:r>
      <w:r w:rsidR="00151065" w:rsidRPr="001B392B">
        <w:t>, then additionally the non-reported value (from RSRP and RSRQ) shall be equal or greater than E-UTRAN_FDD_REPORTING_THRESHOLD_2</w:t>
      </w:r>
      <w:r w:rsidR="00DB1365" w:rsidRPr="001B392B">
        <w:t xml:space="preserve"> or E</w:t>
      </w:r>
      <w:r w:rsidR="00DB1365" w:rsidRPr="001B392B">
        <w:noBreakHyphen/>
        <w:t>UTRAN_TDD_REPORTING_THRESHOLD_2, respectively</w:t>
      </w:r>
      <w:r w:rsidR="00151065" w:rsidRPr="001B392B">
        <w:t xml:space="preserve">. </w:t>
      </w:r>
      <w:r w:rsidR="00E53583" w:rsidRPr="001B392B">
        <w:t>A valid cell is defined in subclause 8.4.7.</w:t>
      </w:r>
    </w:p>
    <w:p w14:paraId="6DC2C9EB" w14:textId="77777777" w:rsidR="00E53583" w:rsidRPr="001B392B" w:rsidRDefault="00E542CE" w:rsidP="00E542CE">
      <w:pPr>
        <w:pStyle w:val="B1"/>
      </w:pPr>
      <w:r w:rsidRPr="001B392B">
        <w:t>4)</w:t>
      </w:r>
      <w:r w:rsidRPr="001B392B">
        <w:tab/>
      </w:r>
      <w:r w:rsidR="00E53583" w:rsidRPr="001B392B">
        <w:t xml:space="preserve">The remaining GSM cells with known and valid </w:t>
      </w:r>
      <w:smartTag w:uri="urn:schemas-microsoft-com:office:smarttags" w:element="stockticker">
        <w:r w:rsidR="00E53583" w:rsidRPr="001B392B">
          <w:t>BSIC</w:t>
        </w:r>
      </w:smartTag>
      <w:r w:rsidR="00E53583" w:rsidRPr="001B392B">
        <w:t xml:space="preserve"> or, if indicated by the parameter INVALID_</w:t>
      </w:r>
      <w:smartTag w:uri="urn:schemas-microsoft-com:office:smarttags" w:element="stockticker">
        <w:r w:rsidR="00E53583" w:rsidRPr="001B392B">
          <w:t>BSIC</w:t>
        </w:r>
      </w:smartTag>
      <w:r w:rsidR="00E53583" w:rsidRPr="001B392B">
        <w:t xml:space="preserve">_REPORTING, with known and allowed </w:t>
      </w:r>
      <w:smartTag w:uri="urn:schemas-microsoft-com:office:smarttags" w:element="stockticker">
        <w:r w:rsidR="00E53583" w:rsidRPr="001B392B">
          <w:t>NCC</w:t>
        </w:r>
      </w:smartTag>
      <w:r w:rsidR="00E53583" w:rsidRPr="001B392B">
        <w:t xml:space="preserve"> part of the </w:t>
      </w:r>
      <w:smartTag w:uri="urn:schemas-microsoft-com:office:smarttags" w:element="stockticker">
        <w:r w:rsidR="00E53583" w:rsidRPr="001B392B">
          <w:t>BSIC</w:t>
        </w:r>
      </w:smartTag>
      <w:r w:rsidR="00E53583" w:rsidRPr="001B392B">
        <w:t xml:space="preserve"> in any frequency band and valid cells of other radio access technologies</w:t>
      </w:r>
      <w:r w:rsidR="00FC1AB6" w:rsidRPr="001B392B">
        <w:t xml:space="preserve"> for which XXX_MULTIRAT_REPORTING is greater than zero</w:t>
      </w:r>
      <w:r w:rsidR="00E53583" w:rsidRPr="001B392B">
        <w:t xml:space="preserve">. Except for cells with high reporting priority as indicated with by the parameter </w:t>
      </w:r>
      <w:smartTag w:uri="urn:schemas-microsoft-com:office:smarttags" w:element="stockticker">
        <w:r w:rsidR="00E53583" w:rsidRPr="001B392B">
          <w:t>REP</w:t>
        </w:r>
      </w:smartTag>
      <w:r w:rsidR="00E53583" w:rsidRPr="001B392B">
        <w:t>_PRIORITY, these cells may be reported less frequently, if indicated by the parameter REPORTING_</w:t>
      </w:r>
      <w:smartTag w:uri="urn:schemas-microsoft-com:office:smarttags" w:element="stockticker">
        <w:r w:rsidR="00E53583" w:rsidRPr="001B392B">
          <w:t>RATE</w:t>
        </w:r>
      </w:smartTag>
      <w:r w:rsidR="00E53583" w:rsidRPr="001B392B">
        <w:t xml:space="preserve">, but at least once in four consecutive measurement reports. For those cells that are not reported in every measurement report, the MS shall average the measurements of the current and the previous reporting period (i.e. over two reporting periods). </w:t>
      </w:r>
    </w:p>
    <w:p w14:paraId="64C93DD8" w14:textId="77777777" w:rsidR="00E53583" w:rsidRPr="001B392B" w:rsidRDefault="00E53583" w:rsidP="00E542CE">
      <w:pPr>
        <w:pStyle w:val="B1"/>
      </w:pPr>
      <w:r w:rsidRPr="001B392B">
        <w:t>For UTRAN FDD cells within this priority level</w:t>
      </w:r>
      <w:r w:rsidR="00D9689D" w:rsidRPr="001B392B">
        <w:t xml:space="preserve"> the non-reported value shall be equal or greater than FDD_REPORTING_THRESHOLD_2</w:t>
      </w:r>
      <w:r w:rsidRPr="001B392B">
        <w:t>.</w:t>
      </w:r>
    </w:p>
    <w:p w14:paraId="175682E1" w14:textId="77777777" w:rsidR="00366E8A" w:rsidRPr="001B392B" w:rsidRDefault="00366E8A" w:rsidP="00E542CE">
      <w:pPr>
        <w:pStyle w:val="B1"/>
      </w:pPr>
      <w:r w:rsidRPr="001B392B">
        <w:rPr>
          <w:rFonts w:hint="eastAsia"/>
          <w:lang w:eastAsia="zh-CN"/>
        </w:rPr>
        <w:t xml:space="preserve">For E-UTRAN FDD </w:t>
      </w:r>
      <w:r w:rsidRPr="001B392B">
        <w:rPr>
          <w:lang w:eastAsia="zh-CN"/>
        </w:rPr>
        <w:t>and</w:t>
      </w:r>
      <w:r w:rsidRPr="001B392B">
        <w:rPr>
          <w:rFonts w:hint="eastAsia"/>
          <w:lang w:eastAsia="zh-CN"/>
        </w:rPr>
        <w:t xml:space="preserve"> E-UTRAN TDD </w:t>
      </w:r>
      <w:r w:rsidRPr="001B392B">
        <w:t>cells within this priority level the non-reported value shall be equal or greater than</w:t>
      </w:r>
      <w:r w:rsidRPr="001B392B">
        <w:rPr>
          <w:rFonts w:hint="eastAsia"/>
          <w:lang w:eastAsia="zh-CN"/>
        </w:rPr>
        <w:t xml:space="preserve"> E-UTRAN_</w:t>
      </w:r>
      <w:r w:rsidRPr="001B392B">
        <w:t>FDD_REPORTING_THRESHOLD_2</w:t>
      </w:r>
      <w:r w:rsidRPr="001B392B">
        <w:rPr>
          <w:rFonts w:hint="eastAsia"/>
          <w:lang w:eastAsia="zh-CN"/>
        </w:rPr>
        <w:t xml:space="preserve"> or E</w:t>
      </w:r>
      <w:r w:rsidRPr="001B392B">
        <w:rPr>
          <w:lang w:eastAsia="zh-CN"/>
        </w:rPr>
        <w:noBreakHyphen/>
      </w:r>
      <w:r w:rsidRPr="001B392B">
        <w:rPr>
          <w:rFonts w:hint="eastAsia"/>
          <w:lang w:eastAsia="zh-CN"/>
        </w:rPr>
        <w:t>UTRAN_T</w:t>
      </w:r>
      <w:r w:rsidRPr="001B392B">
        <w:t>DD_REPORTING_THRESHOLD_2</w:t>
      </w:r>
      <w:r w:rsidRPr="001B392B">
        <w:rPr>
          <w:rFonts w:hint="eastAsia"/>
          <w:lang w:eastAsia="zh-CN"/>
        </w:rPr>
        <w:t xml:space="preserve"> </w:t>
      </w:r>
      <w:r w:rsidRPr="001B392B">
        <w:t>respectively.</w:t>
      </w:r>
    </w:p>
    <w:p w14:paraId="6CE7AB6E" w14:textId="77777777" w:rsidR="00E53583" w:rsidRPr="001B392B" w:rsidRDefault="00E53583">
      <w:r w:rsidRPr="001B392B">
        <w:t>If the neighbour cell list contains a UTRAN frequency for which RSSI shall be reported, that report shall be included whenever a cell on that frequency is reported, as described in 8.4.7.</w:t>
      </w:r>
    </w:p>
    <w:p w14:paraId="0EA895EC" w14:textId="77777777" w:rsidR="00E53583" w:rsidRPr="001B392B" w:rsidRDefault="00E53583">
      <w:r w:rsidRPr="001B392B">
        <w:t>For each of the priority levels above, the following shall apply:</w:t>
      </w:r>
    </w:p>
    <w:p w14:paraId="748C350E" w14:textId="77777777" w:rsidR="00E53583" w:rsidRPr="001B392B" w:rsidRDefault="00E53583">
      <w:pPr>
        <w:pStyle w:val="B1"/>
      </w:pPr>
      <w:r w:rsidRPr="001B392B">
        <w:t>-</w:t>
      </w:r>
      <w:r w:rsidRPr="001B392B">
        <w:tab/>
        <w:t>if the number of valid cells is less than indicated the unused positions in the report shall be left for the lower prioritised cells;</w:t>
      </w:r>
    </w:p>
    <w:p w14:paraId="41DC4E60" w14:textId="77777777" w:rsidR="00E53583" w:rsidRPr="001B392B" w:rsidRDefault="00E53583">
      <w:pPr>
        <w:pStyle w:val="B1"/>
      </w:pPr>
      <w:r w:rsidRPr="001B392B">
        <w:lastRenderedPageBreak/>
        <w:t>-</w:t>
      </w:r>
      <w:r w:rsidRPr="001B392B">
        <w:tab/>
        <w:t xml:space="preserve">if there is not enough space in the report for all valid cells, the cells shall be reported </w:t>
      </w:r>
      <w:r w:rsidR="00366E8A" w:rsidRPr="001B392B">
        <w:t>for which the quantity (reported value – XXX</w:t>
      </w:r>
      <w:r w:rsidR="00366E8A" w:rsidRPr="001B392B">
        <w:rPr>
          <w:lang w:eastAsia="zh-CN"/>
        </w:rPr>
        <w:t>_</w:t>
      </w:r>
      <w:r w:rsidR="00366E8A" w:rsidRPr="001B392B">
        <w:rPr>
          <w:rFonts w:hint="eastAsia"/>
          <w:lang w:eastAsia="zh-CN"/>
        </w:rPr>
        <w:t xml:space="preserve">REPORTING_THRESHOLD </w:t>
      </w:r>
      <w:r w:rsidR="00366E8A" w:rsidRPr="001B392B">
        <w:rPr>
          <w:lang w:eastAsia="zh-CN"/>
        </w:rPr>
        <w:t>+ XXX_REPORTING_OFFSET</w:t>
      </w:r>
      <w:r w:rsidR="00366E8A" w:rsidRPr="001B392B">
        <w:t xml:space="preserve">) is highest, where </w:t>
      </w:r>
      <w:r w:rsidRPr="001B392B">
        <w:t>the parameter</w:t>
      </w:r>
      <w:r w:rsidR="00366E8A" w:rsidRPr="001B392B">
        <w:t>s</w:t>
      </w:r>
      <w:r w:rsidRPr="001B392B">
        <w:t xml:space="preserve"> </w:t>
      </w:r>
      <w:r w:rsidR="00366E8A" w:rsidRPr="001B392B">
        <w:t>XXX_</w:t>
      </w:r>
      <w:r w:rsidR="00366E8A" w:rsidRPr="001B392B">
        <w:rPr>
          <w:rFonts w:hint="eastAsia"/>
          <w:lang w:eastAsia="zh-CN"/>
        </w:rPr>
        <w:t xml:space="preserve">REPORTING_THRESHOLD </w:t>
      </w:r>
      <w:r w:rsidR="00366E8A" w:rsidRPr="001B392B">
        <w:rPr>
          <w:lang w:eastAsia="zh-CN"/>
        </w:rPr>
        <w:t>and</w:t>
      </w:r>
      <w:r w:rsidR="00366E8A" w:rsidRPr="001B392B">
        <w:t xml:space="preserve"> </w:t>
      </w:r>
      <w:r w:rsidRPr="001B392B">
        <w:t>XXX_REPORTING_OFFSET</w:t>
      </w:r>
      <w:r w:rsidR="00366E8A" w:rsidRPr="001B392B">
        <w:t xml:space="preserve"> are</w:t>
      </w:r>
      <w:r w:rsidRPr="001B392B">
        <w:t xml:space="preserve"> for </w:t>
      </w:r>
      <w:r w:rsidR="00366E8A" w:rsidRPr="001B392B">
        <w:t xml:space="preserve">the </w:t>
      </w:r>
      <w:r w:rsidRPr="001B392B">
        <w:t>respective radio access technology/mode. Note that this parameter shall not affect the actual reported value. If a cell can not be reported due to lack of space in the report, then no cell with a lower value shall be reported, even if one of these cells with a lower value would fit in the report.</w:t>
      </w:r>
    </w:p>
    <w:p w14:paraId="3BB78F1E" w14:textId="77777777" w:rsidR="00E53583" w:rsidRPr="001B392B" w:rsidRDefault="00E53583">
      <w:pPr>
        <w:pStyle w:val="Heading4"/>
      </w:pPr>
      <w:bookmarkStart w:id="288" w:name="_Toc19038354"/>
      <w:bookmarkStart w:id="289" w:name="_Toc36149796"/>
      <w:r w:rsidRPr="001B392B">
        <w:t>8.4.8.2</w:t>
      </w:r>
      <w:r w:rsidRPr="001B392B">
        <w:tab/>
        <w:t>Measurement Reporting</w:t>
      </w:r>
      <w:bookmarkEnd w:id="288"/>
      <w:bookmarkEnd w:id="289"/>
    </w:p>
    <w:p w14:paraId="0BFA4E5D" w14:textId="77777777" w:rsidR="00E53583" w:rsidRPr="001B392B" w:rsidRDefault="00E53583">
      <w:r w:rsidRPr="001B392B">
        <w:t xml:space="preserve">The reporting period shall be as specified in 8.4.1 for the MS on a TCH in </w:t>
      </w:r>
      <w:r w:rsidRPr="001B392B">
        <w:rPr>
          <w:i/>
          <w:iCs/>
        </w:rPr>
        <w:t>A/Gb mode</w:t>
      </w:r>
      <w:r w:rsidRPr="001B392B">
        <w:t xml:space="preserve"> and for the MS on a DBPSCH in </w:t>
      </w:r>
      <w:r w:rsidRPr="001B392B">
        <w:rPr>
          <w:i/>
          <w:iCs/>
        </w:rPr>
        <w:t>Iu mode</w:t>
      </w:r>
      <w:r w:rsidRPr="001B392B">
        <w:t>, and as specified in 8.4.2 for the MS on a SDCCH.</w:t>
      </w:r>
    </w:p>
    <w:p w14:paraId="1C9CFECF" w14:textId="77777777" w:rsidR="00E53583" w:rsidRPr="001B392B" w:rsidRDefault="00E53583">
      <w:r w:rsidRPr="001B392B">
        <w:t xml:space="preserve">When on a TCH in </w:t>
      </w:r>
      <w:r w:rsidRPr="001B392B">
        <w:rPr>
          <w:i/>
          <w:iCs/>
        </w:rPr>
        <w:t>A/Gb mode</w:t>
      </w:r>
      <w:r w:rsidRPr="001B392B">
        <w:t xml:space="preserve">, or on a DBPSCH in </w:t>
      </w:r>
      <w:r w:rsidRPr="001B392B">
        <w:rPr>
          <w:i/>
          <w:iCs/>
        </w:rPr>
        <w:t>Iu mode</w:t>
      </w:r>
      <w:r w:rsidRPr="001B392B">
        <w:t>, the MS shall assess during the reporting period and transmit to the BSS in the next SACCH message block the following:</w:t>
      </w:r>
    </w:p>
    <w:p w14:paraId="4DE80771" w14:textId="77777777" w:rsidR="00E53583" w:rsidRPr="001B392B" w:rsidRDefault="00E53583">
      <w:pPr>
        <w:pStyle w:val="B1"/>
      </w:pPr>
      <w:r w:rsidRPr="001B392B">
        <w:t>-</w:t>
      </w:r>
      <w:r w:rsidRPr="001B392B">
        <w:tab/>
        <w:t>RXLEV for neighbour cells in the order defined in 8.4.8.1. For a cell of other radio access technology, see subclause 8.1.5.</w:t>
      </w:r>
    </w:p>
    <w:p w14:paraId="59725563" w14:textId="77777777" w:rsidR="00E53583" w:rsidRPr="001B392B" w:rsidRDefault="00E53583">
      <w:pPr>
        <w:pStyle w:val="B1"/>
      </w:pPr>
      <w:r w:rsidRPr="001B392B">
        <w:t>-</w:t>
      </w:r>
      <w:r w:rsidRPr="001B392B">
        <w:tab/>
        <w:t>RXQUAL_</w:t>
      </w:r>
      <w:smartTag w:uri="urn:schemas-microsoft-com:office:smarttags" w:element="stockticker">
        <w:r w:rsidRPr="001B392B">
          <w:t>FULL</w:t>
        </w:r>
      </w:smartTag>
      <w:r w:rsidRPr="001B392B">
        <w:t>:</w:t>
      </w:r>
      <w:r w:rsidRPr="001B392B">
        <w:br/>
        <w:t xml:space="preserve">In </w:t>
      </w:r>
      <w:r w:rsidRPr="001B392B">
        <w:rPr>
          <w:i/>
          <w:iCs/>
        </w:rPr>
        <w:t>A/Gb mode</w:t>
      </w:r>
      <w:r w:rsidRPr="001B392B">
        <w:t xml:space="preserve">, RXQUAL for the full set of TCH and SACCH TDMA frames. The full set of TDMA frames is either 100 (i.e. 104 </w:t>
      </w:r>
      <w:r w:rsidRPr="001B392B">
        <w:noBreakHyphen/>
        <w:t xml:space="preserve"> 4 idle) frames for a full rate TCH or 52 frames for a half</w:t>
      </w:r>
      <w:r w:rsidRPr="001B392B">
        <w:noBreakHyphen/>
        <w:t xml:space="preserve">rate TCH. In </w:t>
      </w:r>
      <w:r w:rsidRPr="001B392B">
        <w:rPr>
          <w:i/>
          <w:iCs/>
        </w:rPr>
        <w:t>Iu mode</w:t>
      </w:r>
      <w:r w:rsidRPr="001B392B">
        <w:t xml:space="preserve">, RXQUAL for the full set of TDMA frames on DBPSCH. The full set of TDMA frames is either 100 (i.e. 104 </w:t>
      </w:r>
      <w:r w:rsidRPr="001B392B">
        <w:noBreakHyphen/>
        <w:t xml:space="preserve"> 4 idle) frames for a full rate DBPSCH or 52 frames for a half</w:t>
      </w:r>
      <w:r w:rsidRPr="001B392B">
        <w:noBreakHyphen/>
        <w:t>rate DBPSCH.</w:t>
      </w:r>
    </w:p>
    <w:p w14:paraId="1242A0EB" w14:textId="77777777" w:rsidR="00CD0E28" w:rsidRPr="001B392B" w:rsidRDefault="00E53583" w:rsidP="00CD0E28">
      <w:pPr>
        <w:pStyle w:val="B1"/>
      </w:pPr>
      <w:r w:rsidRPr="001B392B">
        <w:t>-</w:t>
      </w:r>
      <w:r w:rsidRPr="001B392B">
        <w:tab/>
        <w:t>RXLEV_</w:t>
      </w:r>
      <w:smartTag w:uri="urn:schemas-microsoft-com:office:smarttags" w:element="stockticker">
        <w:r w:rsidRPr="001B392B">
          <w:t>VAL</w:t>
        </w:r>
      </w:smartTag>
      <w:r w:rsidRPr="001B392B">
        <w:t>:</w:t>
      </w:r>
      <w:r w:rsidRPr="001B392B">
        <w:br/>
      </w:r>
      <w:r w:rsidR="00CD0E28" w:rsidRPr="001B392B">
        <w:t xml:space="preserve">The average over the reporting period of RXLEV measured on the 4 last time slots of each fully received and correctly decoded data block (as defined for MEAN_BEP and CV_BEP in 8.2.3.2) and on all SACCH frames. For speech traffic channels, blocks that have not been erased, shall be considered as correctly decoded. For non-transparent data, blocks are considered as correctly decoded according the </w:t>
      </w:r>
      <w:smartTag w:uri="urn:schemas-microsoft-com:office:smarttags" w:element="stockticker">
        <w:r w:rsidR="00CD0E28" w:rsidRPr="001B392B">
          <w:t>CRC</w:t>
        </w:r>
      </w:smartTag>
      <w:r w:rsidR="00CD0E28" w:rsidRPr="001B392B">
        <w:t xml:space="preserve"> received. For transparent data, all blocks are considered as correctly decoded. FACCH blocks are considered as correctly decoded according to the </w:t>
      </w:r>
      <w:smartTag w:uri="urn:schemas-microsoft-com:office:smarttags" w:element="stockticker">
        <w:r w:rsidR="00CD0E28" w:rsidRPr="001B392B">
          <w:t>CRC</w:t>
        </w:r>
      </w:smartTag>
      <w:r w:rsidR="00CD0E28" w:rsidRPr="001B392B">
        <w:t>.</w:t>
      </w:r>
    </w:p>
    <w:p w14:paraId="212404B4" w14:textId="77777777" w:rsidR="00E53583" w:rsidRPr="001B392B" w:rsidRDefault="00E53583">
      <w:pPr>
        <w:pStyle w:val="B1"/>
      </w:pPr>
      <w:r w:rsidRPr="001B392B">
        <w:t>-</w:t>
      </w:r>
      <w:r w:rsidRPr="001B392B">
        <w:tab/>
        <w:t>MEAN_BEP and CV_BEP:</w:t>
      </w:r>
      <w:r w:rsidRPr="001B392B">
        <w:br/>
      </w:r>
      <w:r w:rsidR="00CD0E28" w:rsidRPr="001B392B">
        <w:t>The average over the reporting period of the Mean and Coefficient of Variation of the Bit Error Probability           measures from blocks as defined for RXLEV_</w:t>
      </w:r>
      <w:smartTag w:uri="urn:schemas-microsoft-com:office:smarttags" w:element="stockticker">
        <w:r w:rsidR="00CD0E28" w:rsidRPr="001B392B">
          <w:t>VAL</w:t>
        </w:r>
      </w:smartTag>
      <w:r w:rsidR="00CD0E28" w:rsidRPr="001B392B">
        <w:t xml:space="preserve"> above, excluding CV_BEP</w:t>
      </w:r>
      <w:r w:rsidR="00CD0E28" w:rsidRPr="001B392B">
        <w:rPr>
          <w:vertAlign w:val="subscript"/>
        </w:rPr>
        <w:t xml:space="preserve">block </w:t>
      </w:r>
      <w:r w:rsidR="00CD0E28" w:rsidRPr="001B392B">
        <w:t>measurements from SACCH/T blocks (see subclause 8.2.3)</w:t>
      </w:r>
      <w:r w:rsidRPr="001B392B">
        <w:t>.</w:t>
      </w:r>
    </w:p>
    <w:p w14:paraId="7DD5431B" w14:textId="77777777" w:rsidR="00E53583" w:rsidRPr="001B392B" w:rsidRDefault="00E53583">
      <w:pPr>
        <w:pStyle w:val="B1"/>
      </w:pPr>
      <w:r w:rsidRPr="001B392B">
        <w:t>-</w:t>
      </w:r>
      <w:r w:rsidRPr="001B392B">
        <w:tab/>
      </w:r>
      <w:smartTag w:uri="urn:schemas-microsoft-com:office:smarttags" w:element="stockticker">
        <w:r w:rsidRPr="001B392B">
          <w:t>NBR</w:t>
        </w:r>
      </w:smartTag>
      <w:r w:rsidRPr="001B392B">
        <w:t>_RCVD_BLOCKS:</w:t>
      </w:r>
      <w:r w:rsidRPr="001B392B">
        <w:br/>
        <w:t>The number of correctly decoded blocks, as defined for RXLEV_</w:t>
      </w:r>
      <w:smartTag w:uri="urn:schemas-microsoft-com:office:smarttags" w:element="stockticker">
        <w:r w:rsidRPr="001B392B">
          <w:t>VAL</w:t>
        </w:r>
      </w:smartTag>
      <w:r w:rsidRPr="001B392B">
        <w:t xml:space="preserve">, (excluding all </w:t>
      </w:r>
      <w:smartTag w:uri="urn:schemas-microsoft-com:office:smarttags" w:element="stockticker">
        <w:r w:rsidRPr="001B392B">
          <w:t>SID</w:t>
        </w:r>
      </w:smartTag>
      <w:r w:rsidRPr="001B392B">
        <w:t xml:space="preserve"> frames, RATSCCH, SACCH, PACCH and FACCH blocks) that were completed during the measurement report period. As an exception, FACCH or PACCH blocks shall be included in the case of signalling only mode. For </w:t>
      </w:r>
      <w:smartTag w:uri="urn:schemas-microsoft-com:office:smarttags" w:element="stockticker">
        <w:r w:rsidRPr="001B392B">
          <w:t>FLO</w:t>
        </w:r>
      </w:smartTag>
      <w:r w:rsidRPr="001B392B">
        <w:t xml:space="preserve"> in </w:t>
      </w:r>
      <w:r w:rsidRPr="001B392B">
        <w:rPr>
          <w:i/>
          <w:iCs/>
        </w:rPr>
        <w:t>Iu mode</w:t>
      </w:r>
      <w:r w:rsidRPr="001B392B">
        <w:t>, the procedure for reporting the number of correctly decoded transport blocks is defined in subclause 8.4.8.3.</w:t>
      </w:r>
    </w:p>
    <w:p w14:paraId="797C5B37" w14:textId="77777777" w:rsidR="00E53583" w:rsidRPr="001B392B" w:rsidRDefault="00E53583">
      <w:pPr>
        <w:pStyle w:val="NO"/>
      </w:pPr>
      <w:r w:rsidRPr="001B392B">
        <w:t>NOTE:</w:t>
      </w:r>
      <w:r w:rsidR="001B392B">
        <w:tab/>
      </w:r>
      <w:r w:rsidRPr="001B392B">
        <w:t>In some cases more than one data frame needs to be received in order to identify a block as correctly decoded, e.g. for 14.4 data where one RLP frame consists of two consecutive blocks. In some cases a single block carries multiple RLP frames in which case it is sufficient that one of those RLP frames is correctly received.</w:t>
      </w:r>
    </w:p>
    <w:p w14:paraId="32C4494A" w14:textId="77777777" w:rsidR="00E53583" w:rsidRPr="001B392B" w:rsidRDefault="00E53583">
      <w:pPr>
        <w:pStyle w:val="B1"/>
      </w:pPr>
      <w:r w:rsidRPr="001B392B">
        <w:t>-</w:t>
      </w:r>
      <w:r w:rsidRPr="001B392B">
        <w:tab/>
      </w:r>
      <w:smartTag w:uri="urn:schemas-microsoft-com:office:smarttags" w:element="stockticker">
        <w:r w:rsidRPr="001B392B">
          <w:t>BSIC</w:t>
        </w:r>
      </w:smartTag>
      <w:r w:rsidRPr="001B392B">
        <w:t>_SEEN:</w:t>
      </w:r>
      <w:r w:rsidRPr="001B392B">
        <w:br/>
        <w:t xml:space="preserve">Indicates if a GSM cell with invalid </w:t>
      </w:r>
      <w:smartTag w:uri="urn:schemas-microsoft-com:office:smarttags" w:element="stockticker">
        <w:r w:rsidRPr="001B392B">
          <w:t>BSIC</w:t>
        </w:r>
      </w:smartTag>
      <w:r w:rsidRPr="001B392B">
        <w:t xml:space="preserve"> and allowed </w:t>
      </w:r>
      <w:smartTag w:uri="urn:schemas-microsoft-com:office:smarttags" w:element="stockticker">
        <w:r w:rsidRPr="001B392B">
          <w:t>NCC</w:t>
        </w:r>
      </w:smartTag>
      <w:r w:rsidRPr="001B392B">
        <w:t xml:space="preserve"> part of the </w:t>
      </w:r>
      <w:smartTag w:uri="urn:schemas-microsoft-com:office:smarttags" w:element="stockticker">
        <w:r w:rsidRPr="001B392B">
          <w:t>BSIC</w:t>
        </w:r>
      </w:smartTag>
      <w:r w:rsidRPr="001B392B">
        <w:t xml:space="preserve"> is one of the six strongest cells. </w:t>
      </w:r>
    </w:p>
    <w:p w14:paraId="2F3C5C8C" w14:textId="77777777" w:rsidR="00E53583" w:rsidRPr="001B392B" w:rsidRDefault="00E53583">
      <w:r w:rsidRPr="001B392B">
        <w:t>In case of a multislot configuration the MS shall report the following according to the definition above:</w:t>
      </w:r>
    </w:p>
    <w:p w14:paraId="39B73755" w14:textId="77777777" w:rsidR="00E53583" w:rsidRPr="001B392B" w:rsidRDefault="00777795" w:rsidP="00777795">
      <w:pPr>
        <w:pStyle w:val="B1"/>
      </w:pPr>
      <w:r w:rsidRPr="001B392B">
        <w:t>-</w:t>
      </w:r>
      <w:r w:rsidRPr="001B392B">
        <w:tab/>
      </w:r>
      <w:r w:rsidR="00E53583" w:rsidRPr="001B392B">
        <w:t xml:space="preserve">on the main SACCH: the RXLEV values from the adjacent cells, </w:t>
      </w:r>
      <w:smartTag w:uri="urn:schemas-microsoft-com:office:smarttags" w:element="stockticker">
        <w:r w:rsidR="00E53583" w:rsidRPr="001B392B">
          <w:t>BSIC</w:t>
        </w:r>
      </w:smartTag>
      <w:r w:rsidR="00E53583" w:rsidRPr="001B392B">
        <w:t>_SEEN, RXLEV_</w:t>
      </w:r>
      <w:smartTag w:uri="urn:schemas-microsoft-com:office:smarttags" w:element="stockticker">
        <w:r w:rsidR="00E53583" w:rsidRPr="001B392B">
          <w:t>VAL</w:t>
        </w:r>
      </w:smartTag>
      <w:r w:rsidR="00E53583" w:rsidRPr="001B392B">
        <w:t xml:space="preserve"> and </w:t>
      </w:r>
      <w:smartTag w:uri="urn:schemas-microsoft-com:office:smarttags" w:element="stockticker">
        <w:r w:rsidR="00E53583" w:rsidRPr="001B392B">
          <w:t>NBR</w:t>
        </w:r>
      </w:smartTag>
      <w:r w:rsidR="00E53583" w:rsidRPr="001B392B">
        <w:t>_RCVD_BLOCKS from the main channel, the worst RXQUAL_</w:t>
      </w:r>
      <w:smartTag w:uri="urn:schemas-microsoft-com:office:smarttags" w:element="stockticker">
        <w:r w:rsidR="00E53583" w:rsidRPr="001B392B">
          <w:t>FULL</w:t>
        </w:r>
      </w:smartTag>
      <w:r w:rsidR="00E53583" w:rsidRPr="001B392B">
        <w:t xml:space="preserve"> value and the worst MEAN_BEP value from the main channel and the unidirectional channels and the CV_BEP value from the same channel as the reported MEAN_BEP;</w:t>
      </w:r>
    </w:p>
    <w:p w14:paraId="44D294DD" w14:textId="77777777" w:rsidR="00E53583" w:rsidRPr="001B392B" w:rsidRDefault="00777795" w:rsidP="00777795">
      <w:pPr>
        <w:pStyle w:val="B1"/>
      </w:pPr>
      <w:r w:rsidRPr="001B392B">
        <w:t>-</w:t>
      </w:r>
      <w:r w:rsidRPr="001B392B">
        <w:tab/>
      </w:r>
      <w:r w:rsidR="00E53583" w:rsidRPr="001B392B">
        <w:t>on each other bi</w:t>
      </w:r>
      <w:r w:rsidR="00E53583" w:rsidRPr="001B392B">
        <w:noBreakHyphen/>
        <w:t xml:space="preserve">directional SACCH: the RXLEV values from the adjacent cells, </w:t>
      </w:r>
      <w:smartTag w:uri="urn:schemas-microsoft-com:office:smarttags" w:element="stockticker">
        <w:r w:rsidR="00E53583" w:rsidRPr="001B392B">
          <w:t>BSIC</w:t>
        </w:r>
      </w:smartTag>
      <w:r w:rsidR="00E53583" w:rsidRPr="001B392B">
        <w:t>_SEEN, RXLEV_</w:t>
      </w:r>
      <w:smartTag w:uri="urn:schemas-microsoft-com:office:smarttags" w:element="stockticker">
        <w:r w:rsidR="00E53583" w:rsidRPr="001B392B">
          <w:t>VAL</w:t>
        </w:r>
      </w:smartTag>
      <w:r w:rsidR="00E53583" w:rsidRPr="001B392B">
        <w:t xml:space="preserve">, </w:t>
      </w:r>
      <w:smartTag w:uri="urn:schemas-microsoft-com:office:smarttags" w:element="stockticker">
        <w:r w:rsidR="00E53583" w:rsidRPr="001B392B">
          <w:t>NBR</w:t>
        </w:r>
      </w:smartTag>
      <w:r w:rsidR="00E53583" w:rsidRPr="001B392B">
        <w:t>_RCVD_BLOCKS, RXQUAL_</w:t>
      </w:r>
      <w:smartTag w:uri="urn:schemas-microsoft-com:office:smarttags" w:element="stockticker">
        <w:r w:rsidR="00E53583" w:rsidRPr="001B392B">
          <w:t>FULL</w:t>
        </w:r>
      </w:smartTag>
      <w:r w:rsidR="00E53583" w:rsidRPr="001B392B">
        <w:t>, MEAN_BEP and CV_BEP from the corresponding channel.</w:t>
      </w:r>
    </w:p>
    <w:p w14:paraId="5DA5CC15" w14:textId="77777777" w:rsidR="00E53583" w:rsidRPr="001B392B" w:rsidRDefault="00E53583">
      <w:pPr>
        <w:keepNext/>
        <w:keepLines/>
      </w:pPr>
      <w:r w:rsidRPr="001B392B">
        <w:lastRenderedPageBreak/>
        <w:t>When on a SDCCH, the MS shall assess during the reporting period and transmit to the BSS in the next SACCH message block the following:</w:t>
      </w:r>
    </w:p>
    <w:p w14:paraId="3C932DC0" w14:textId="77777777" w:rsidR="00E53583" w:rsidRPr="001B392B" w:rsidRDefault="00090BBD" w:rsidP="00090BBD">
      <w:pPr>
        <w:pStyle w:val="B1"/>
      </w:pPr>
      <w:r w:rsidRPr="001B392B">
        <w:t>-</w:t>
      </w:r>
      <w:r w:rsidRPr="001B392B">
        <w:tab/>
      </w:r>
      <w:r w:rsidR="00E53583" w:rsidRPr="001B392B">
        <w:t>RXLEV for neighbour cells as defined in 8.4.8.1. For a cell of other radio access technology, see subclause 8.1.5.</w:t>
      </w:r>
    </w:p>
    <w:p w14:paraId="754EFCB5" w14:textId="77777777" w:rsidR="00E53583" w:rsidRPr="001B392B" w:rsidRDefault="00090BBD" w:rsidP="00090BBD">
      <w:pPr>
        <w:pStyle w:val="B1"/>
      </w:pPr>
      <w:r w:rsidRPr="001B392B">
        <w:t>-</w:t>
      </w:r>
      <w:r w:rsidRPr="001B392B">
        <w:tab/>
      </w:r>
      <w:r w:rsidR="00E53583" w:rsidRPr="001B392B">
        <w:t>RXLEV_</w:t>
      </w:r>
      <w:smartTag w:uri="urn:schemas-microsoft-com:office:smarttags" w:element="stockticker">
        <w:r w:rsidR="00E53583" w:rsidRPr="001B392B">
          <w:t>VAL</w:t>
        </w:r>
      </w:smartTag>
      <w:r w:rsidR="00E53583" w:rsidRPr="001B392B">
        <w:t xml:space="preserve">, </w:t>
      </w:r>
      <w:smartTag w:uri="urn:schemas-microsoft-com:office:smarttags" w:element="stockticker">
        <w:r w:rsidR="00E53583" w:rsidRPr="001B392B">
          <w:t>NBR</w:t>
        </w:r>
      </w:smartTag>
      <w:r w:rsidR="00E53583" w:rsidRPr="001B392B">
        <w:t>_RCVD_BLOCKS, RXQUAL_</w:t>
      </w:r>
      <w:smartTag w:uri="urn:schemas-microsoft-com:office:smarttags" w:element="stockticker">
        <w:r w:rsidR="00E53583" w:rsidRPr="001B392B">
          <w:t>FULL</w:t>
        </w:r>
      </w:smartTag>
      <w:r w:rsidR="00E53583" w:rsidRPr="001B392B">
        <w:t>, MEAN_BEP and CV_BEP for the full set of 12 (8 SDCCH and 4 SACCH) TDMA frames within the reporting period. As DTX is not allowed on the SDCCH, measurements on all 12 TDMA frames shall be included.</w:t>
      </w:r>
    </w:p>
    <w:p w14:paraId="7241A369" w14:textId="77777777" w:rsidR="00E53583" w:rsidRPr="001B392B" w:rsidRDefault="00090BBD" w:rsidP="00090BBD">
      <w:pPr>
        <w:pStyle w:val="B1"/>
      </w:pPr>
      <w:r w:rsidRPr="001B392B">
        <w:t>-</w:t>
      </w:r>
      <w:r w:rsidRPr="001B392B">
        <w:tab/>
      </w:r>
      <w:smartTag w:uri="urn:schemas-microsoft-com:office:smarttags" w:element="stockticker">
        <w:r w:rsidR="00E53583" w:rsidRPr="001B392B">
          <w:t>BSIC</w:t>
        </w:r>
      </w:smartTag>
      <w:r w:rsidR="00E53583" w:rsidRPr="001B392B">
        <w:t>_SEEN:</w:t>
      </w:r>
      <w:r w:rsidR="00E53583" w:rsidRPr="001B392B">
        <w:br/>
        <w:t xml:space="preserve">Indicates if a GSM cell with invalid </w:t>
      </w:r>
      <w:smartTag w:uri="urn:schemas-microsoft-com:office:smarttags" w:element="stockticker">
        <w:r w:rsidR="00E53583" w:rsidRPr="001B392B">
          <w:t>BSIC</w:t>
        </w:r>
      </w:smartTag>
      <w:r w:rsidR="00E53583" w:rsidRPr="001B392B">
        <w:t xml:space="preserve"> and allowed </w:t>
      </w:r>
      <w:smartTag w:uri="urn:schemas-microsoft-com:office:smarttags" w:element="stockticker">
        <w:r w:rsidR="00E53583" w:rsidRPr="001B392B">
          <w:t>NCC</w:t>
        </w:r>
      </w:smartTag>
      <w:r w:rsidR="00E53583" w:rsidRPr="001B392B">
        <w:t xml:space="preserve"> part of the </w:t>
      </w:r>
      <w:smartTag w:uri="urn:schemas-microsoft-com:office:smarttags" w:element="stockticker">
        <w:r w:rsidR="00E53583" w:rsidRPr="001B392B">
          <w:t>BSIC</w:t>
        </w:r>
      </w:smartTag>
      <w:r w:rsidR="00E53583" w:rsidRPr="001B392B">
        <w:t xml:space="preserve"> is one of the six strongest cells. </w:t>
      </w:r>
    </w:p>
    <w:p w14:paraId="5B26F67E" w14:textId="77777777" w:rsidR="00E53583" w:rsidRPr="001B392B" w:rsidRDefault="00E53583">
      <w:r w:rsidRPr="001B392B">
        <w:t>The common aspects for the MS on a TCH or a SDCCH as defined in 8.4.4 shall apply.</w:t>
      </w:r>
    </w:p>
    <w:p w14:paraId="00CB29A7" w14:textId="77777777" w:rsidR="00E53583" w:rsidRPr="001B392B" w:rsidRDefault="00E53583">
      <w:pPr>
        <w:pStyle w:val="Heading4"/>
      </w:pPr>
      <w:bookmarkStart w:id="290" w:name="_Toc19038355"/>
      <w:bookmarkStart w:id="291" w:name="_Toc36149797"/>
      <w:r w:rsidRPr="001B392B">
        <w:t>8.4.8.3</w:t>
      </w:r>
      <w:r w:rsidRPr="001B392B">
        <w:tab/>
      </w:r>
      <w:smartTag w:uri="urn:schemas-microsoft-com:office:smarttags" w:element="stockticker">
        <w:r w:rsidRPr="001B392B">
          <w:t>NBR</w:t>
        </w:r>
      </w:smartTag>
      <w:r w:rsidRPr="001B392B">
        <w:t xml:space="preserve">_RCVD_BLOCKS for </w:t>
      </w:r>
      <w:smartTag w:uri="urn:schemas-microsoft-com:office:smarttags" w:element="stockticker">
        <w:r w:rsidRPr="001B392B">
          <w:t>FLO</w:t>
        </w:r>
      </w:smartTag>
      <w:bookmarkEnd w:id="290"/>
      <w:bookmarkEnd w:id="291"/>
    </w:p>
    <w:p w14:paraId="0D099209" w14:textId="77777777" w:rsidR="00E53583" w:rsidRPr="001B392B" w:rsidRDefault="00E53583">
      <w:r w:rsidRPr="001B392B">
        <w:t>For reporting the number of correctly decoded transport blocks during a reporting period, the MS shall calculate the maximum number of transport blocks that can be correctly decoded during that reporting period (NbTB</w:t>
      </w:r>
      <w:r w:rsidRPr="001B392B">
        <w:rPr>
          <w:vertAlign w:val="subscript"/>
        </w:rPr>
        <w:t>max</w:t>
      </w:r>
      <w:r w:rsidRPr="001B392B">
        <w:t>).</w:t>
      </w:r>
    </w:p>
    <w:p w14:paraId="433416BF" w14:textId="77777777" w:rsidR="00E53583" w:rsidRPr="001B392B" w:rsidRDefault="00E53583">
      <w:r w:rsidRPr="001B392B">
        <w:t>NbTB</w:t>
      </w:r>
      <w:r w:rsidRPr="001B392B">
        <w:rPr>
          <w:vertAlign w:val="subscript"/>
        </w:rPr>
        <w:t>max</w:t>
      </w:r>
      <w:r w:rsidRPr="001B392B">
        <w:t xml:space="preserve"> is 24 </w:t>
      </w:r>
      <w:r w:rsidRPr="001B392B">
        <w:sym w:font="Symbol" w:char="F0B4"/>
      </w:r>
      <w:r w:rsidRPr="001B392B">
        <w:t xml:space="preserve"> the maximum number of active transport channels (for which a </w:t>
      </w:r>
      <w:smartTag w:uri="urn:schemas-microsoft-com:office:smarttags" w:element="stockticker">
        <w:r w:rsidRPr="001B392B">
          <w:t>CRC</w:t>
        </w:r>
      </w:smartTag>
      <w:r w:rsidRPr="001B392B">
        <w:t xml:space="preserve"> is used) in a TFC of the TFCS (excluding the signalling TFC) of the DBPSCH. If the TFCS (excluding the signalling TFC) does not contain a TFC for which at least one transport channel that uses a </w:t>
      </w:r>
      <w:smartTag w:uri="urn:schemas-microsoft-com:office:smarttags" w:element="stockticker">
        <w:r w:rsidRPr="001B392B">
          <w:t>CRC</w:t>
        </w:r>
      </w:smartTag>
      <w:r w:rsidRPr="001B392B">
        <w:t xml:space="preserve"> is active, NbTB</w:t>
      </w:r>
      <w:r w:rsidRPr="001B392B">
        <w:rPr>
          <w:vertAlign w:val="subscript"/>
        </w:rPr>
        <w:t>max</w:t>
      </w:r>
      <w:r w:rsidRPr="001B392B">
        <w:t xml:space="preserve"> becomes 24 </w:t>
      </w:r>
      <w:r w:rsidRPr="001B392B">
        <w:sym w:font="Symbol" w:char="F0B4"/>
      </w:r>
      <w:r w:rsidRPr="001B392B">
        <w:t xml:space="preserve"> the maximum number of active transport channel in a TFC of the TFCS (excluding the signalling TFC).</w:t>
      </w:r>
    </w:p>
    <w:p w14:paraId="40597A8F" w14:textId="77777777" w:rsidR="00E53583" w:rsidRPr="001B392B" w:rsidRDefault="00E53583">
      <w:r w:rsidRPr="001B392B">
        <w:t>If during a reporting period, the TFCS is reconfigured by higher layers, NbTB</w:t>
      </w:r>
      <w:r w:rsidRPr="001B392B">
        <w:rPr>
          <w:vertAlign w:val="subscript"/>
        </w:rPr>
        <w:t>max</w:t>
      </w:r>
      <w:r w:rsidRPr="001B392B">
        <w:t xml:space="preserve"> shall be the highest one among the TFCSs used during the reporting period.</w:t>
      </w:r>
    </w:p>
    <w:p w14:paraId="43BFA7F3" w14:textId="77777777" w:rsidR="00E53583" w:rsidRPr="001B392B" w:rsidRDefault="00E53583">
      <w:r w:rsidRPr="001B392B">
        <w:t>When counting the correctly decoded transport blocks, the MS shall apply the two following principles:</w:t>
      </w:r>
    </w:p>
    <w:p w14:paraId="2A9AF39D" w14:textId="77777777" w:rsidR="00E53583" w:rsidRPr="001B392B" w:rsidRDefault="00E53583" w:rsidP="00513831">
      <w:pPr>
        <w:pStyle w:val="B1"/>
      </w:pPr>
      <w:r w:rsidRPr="001B392B">
        <w:t>-</w:t>
      </w:r>
      <w:r w:rsidRPr="001B392B">
        <w:tab/>
        <w:t>when a radio packet is received with the signalling TFC (the first one, the one for which the TFCI=0</w:t>
      </w:r>
      <w:r w:rsidR="001C3FEA" w:rsidRPr="001B392B">
        <w:t>)</w:t>
      </w:r>
      <w:r w:rsidRPr="001B392B">
        <w:t>, the transport block(s) it carries is(are) not counted; and</w:t>
      </w:r>
    </w:p>
    <w:p w14:paraId="15809BD0" w14:textId="77777777" w:rsidR="00E53583" w:rsidRPr="001B392B" w:rsidRDefault="00E53583" w:rsidP="00513831">
      <w:pPr>
        <w:pStyle w:val="B1"/>
      </w:pPr>
      <w:r w:rsidRPr="001B392B">
        <w:t>-</w:t>
      </w:r>
      <w:r w:rsidRPr="001B392B">
        <w:tab/>
        <w:t xml:space="preserve">transport blocks are considered as correctly decoded according the </w:t>
      </w:r>
      <w:smartTag w:uri="urn:schemas-microsoft-com:office:smarttags" w:element="stockticker">
        <w:r w:rsidRPr="001B392B">
          <w:t>CRC</w:t>
        </w:r>
      </w:smartTag>
      <w:r w:rsidRPr="001B392B">
        <w:t xml:space="preserve"> received. If there is no </w:t>
      </w:r>
      <w:smartTag w:uri="urn:schemas-microsoft-com:office:smarttags" w:element="stockticker">
        <w:r w:rsidRPr="001B392B">
          <w:t>CRC</w:t>
        </w:r>
      </w:smartTag>
      <w:r w:rsidRPr="001B392B">
        <w:t xml:space="preserve">, the transport block is not counted unless the TFCS (excluding the signalling TFC) does not contain a TFC for which at least one transport channel that uses a </w:t>
      </w:r>
      <w:smartTag w:uri="urn:schemas-microsoft-com:office:smarttags" w:element="stockticker">
        <w:r w:rsidRPr="001B392B">
          <w:t>CRC</w:t>
        </w:r>
      </w:smartTag>
      <w:r w:rsidRPr="001B392B">
        <w:t xml:space="preserve"> is active, in which case all received transport blocks are considered as correctly decoded.</w:t>
      </w:r>
    </w:p>
    <w:p w14:paraId="01E642DF" w14:textId="77777777" w:rsidR="00E53583" w:rsidRPr="001B392B" w:rsidRDefault="00E53583">
      <w:smartTag w:uri="urn:schemas-microsoft-com:office:smarttags" w:element="stockticker">
        <w:r w:rsidRPr="001B392B">
          <w:t>NBR</w:t>
        </w:r>
      </w:smartTag>
      <w:r w:rsidRPr="001B392B">
        <w:t>_RCVD_BLOCKS is obtained by truncating the least significant bit(s) of the binary representation of the number of correctly decoded transport blocks according to the table below:</w:t>
      </w:r>
    </w:p>
    <w:p w14:paraId="79A02359" w14:textId="77777777" w:rsidR="00E53583" w:rsidRPr="001B392B" w:rsidRDefault="00E53583">
      <w:pPr>
        <w:pStyle w:val="TH"/>
      </w:pPr>
      <w:r w:rsidRPr="001B392B">
        <w:t>Table 8.4.8.2: Truncation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146"/>
      </w:tblGrid>
      <w:tr w:rsidR="00E53583" w:rsidRPr="001B392B" w14:paraId="362243BE" w14:textId="77777777">
        <w:tblPrEx>
          <w:tblCellMar>
            <w:top w:w="0" w:type="dxa"/>
            <w:bottom w:w="0" w:type="dxa"/>
          </w:tblCellMar>
        </w:tblPrEx>
        <w:trPr>
          <w:cantSplit/>
          <w:jc w:val="center"/>
        </w:trPr>
        <w:tc>
          <w:tcPr>
            <w:tcW w:w="1183" w:type="dxa"/>
            <w:vAlign w:val="center"/>
          </w:tcPr>
          <w:p w14:paraId="0F791256" w14:textId="77777777" w:rsidR="00E53583" w:rsidRPr="001B392B" w:rsidRDefault="00E53583">
            <w:pPr>
              <w:pStyle w:val="TAH"/>
              <w:rPr>
                <w:lang w:val="fr-FR" w:eastAsia="en-US"/>
              </w:rPr>
            </w:pPr>
            <w:r w:rsidRPr="001B392B">
              <w:rPr>
                <w:lang w:val="fr-FR" w:eastAsia="en-US"/>
              </w:rPr>
              <w:t>NbTBmax</w:t>
            </w:r>
          </w:p>
        </w:tc>
        <w:tc>
          <w:tcPr>
            <w:tcW w:w="0" w:type="auto"/>
            <w:vAlign w:val="center"/>
          </w:tcPr>
          <w:p w14:paraId="32C1212B" w14:textId="77777777" w:rsidR="00E53583" w:rsidRPr="001B392B" w:rsidRDefault="00E53583">
            <w:pPr>
              <w:pStyle w:val="TAH"/>
              <w:rPr>
                <w:lang w:val="fr-FR" w:eastAsia="en-US"/>
              </w:rPr>
            </w:pPr>
            <w:r w:rsidRPr="001B392B">
              <w:rPr>
                <w:lang w:val="fr-FR" w:eastAsia="en-US"/>
              </w:rPr>
              <w:t>Truncation</w:t>
            </w:r>
          </w:p>
        </w:tc>
      </w:tr>
      <w:tr w:rsidR="00E53583" w:rsidRPr="001B392B" w14:paraId="1EEF1922" w14:textId="77777777">
        <w:tblPrEx>
          <w:tblCellMar>
            <w:top w:w="0" w:type="dxa"/>
            <w:bottom w:w="0" w:type="dxa"/>
          </w:tblCellMar>
        </w:tblPrEx>
        <w:trPr>
          <w:cantSplit/>
          <w:jc w:val="center"/>
        </w:trPr>
        <w:tc>
          <w:tcPr>
            <w:tcW w:w="1183" w:type="dxa"/>
          </w:tcPr>
          <w:p w14:paraId="5B8D90AF" w14:textId="77777777" w:rsidR="00E53583" w:rsidRPr="001B392B" w:rsidRDefault="00E53583">
            <w:pPr>
              <w:pStyle w:val="TAC"/>
            </w:pPr>
            <w:r w:rsidRPr="001B392B">
              <w:t>0 -31</w:t>
            </w:r>
          </w:p>
        </w:tc>
        <w:tc>
          <w:tcPr>
            <w:tcW w:w="0" w:type="auto"/>
            <w:vAlign w:val="center"/>
          </w:tcPr>
          <w:p w14:paraId="60F48069" w14:textId="77777777" w:rsidR="00E53583" w:rsidRPr="001B392B" w:rsidRDefault="00E53583">
            <w:pPr>
              <w:pStyle w:val="TAC"/>
            </w:pPr>
            <w:r w:rsidRPr="001B392B">
              <w:t>none</w:t>
            </w:r>
          </w:p>
        </w:tc>
      </w:tr>
      <w:tr w:rsidR="00E53583" w:rsidRPr="001B392B" w14:paraId="333EB20A" w14:textId="77777777">
        <w:tblPrEx>
          <w:tblCellMar>
            <w:top w:w="0" w:type="dxa"/>
            <w:bottom w:w="0" w:type="dxa"/>
          </w:tblCellMar>
        </w:tblPrEx>
        <w:trPr>
          <w:cantSplit/>
          <w:jc w:val="center"/>
        </w:trPr>
        <w:tc>
          <w:tcPr>
            <w:tcW w:w="1183" w:type="dxa"/>
          </w:tcPr>
          <w:p w14:paraId="55A3F0C9" w14:textId="77777777" w:rsidR="00E53583" w:rsidRPr="001B392B" w:rsidRDefault="00E53583">
            <w:pPr>
              <w:pStyle w:val="TAC"/>
            </w:pPr>
            <w:r w:rsidRPr="001B392B">
              <w:t>32 -63</w:t>
            </w:r>
          </w:p>
        </w:tc>
        <w:tc>
          <w:tcPr>
            <w:tcW w:w="0" w:type="auto"/>
            <w:vAlign w:val="center"/>
          </w:tcPr>
          <w:p w14:paraId="0D593B25" w14:textId="77777777" w:rsidR="00E53583" w:rsidRPr="001B392B" w:rsidRDefault="00E53583">
            <w:pPr>
              <w:pStyle w:val="TAC"/>
            </w:pPr>
            <w:r w:rsidRPr="001B392B">
              <w:t>1 LSB</w:t>
            </w:r>
          </w:p>
        </w:tc>
      </w:tr>
      <w:tr w:rsidR="00E53583" w:rsidRPr="001B392B" w14:paraId="605C7457" w14:textId="77777777">
        <w:tblPrEx>
          <w:tblCellMar>
            <w:top w:w="0" w:type="dxa"/>
            <w:bottom w:w="0" w:type="dxa"/>
          </w:tblCellMar>
        </w:tblPrEx>
        <w:trPr>
          <w:cantSplit/>
          <w:jc w:val="center"/>
        </w:trPr>
        <w:tc>
          <w:tcPr>
            <w:tcW w:w="1183" w:type="dxa"/>
          </w:tcPr>
          <w:p w14:paraId="0740FAEF" w14:textId="77777777" w:rsidR="00E53583" w:rsidRPr="001B392B" w:rsidRDefault="00E53583">
            <w:pPr>
              <w:pStyle w:val="TAC"/>
            </w:pPr>
            <w:r w:rsidRPr="001B392B">
              <w:t>&gt; 6</w:t>
            </w:r>
            <w:r w:rsidR="006464AD" w:rsidRPr="001B392B">
              <w:t>3</w:t>
            </w:r>
            <w:r w:rsidRPr="001B392B">
              <w:t xml:space="preserve"> </w:t>
            </w:r>
          </w:p>
        </w:tc>
        <w:tc>
          <w:tcPr>
            <w:tcW w:w="0" w:type="auto"/>
            <w:vAlign w:val="center"/>
          </w:tcPr>
          <w:p w14:paraId="62E7595F" w14:textId="77777777" w:rsidR="00E53583" w:rsidRPr="001B392B" w:rsidRDefault="00E53583">
            <w:pPr>
              <w:pStyle w:val="TAC"/>
            </w:pPr>
            <w:r w:rsidRPr="001B392B">
              <w:t>2 LSB</w:t>
            </w:r>
          </w:p>
        </w:tc>
      </w:tr>
    </w:tbl>
    <w:p w14:paraId="55E81DD9" w14:textId="77777777" w:rsidR="00E53583" w:rsidRPr="001B392B" w:rsidRDefault="00E53583">
      <w:pPr>
        <w:pStyle w:val="FP"/>
      </w:pPr>
    </w:p>
    <w:p w14:paraId="44CDEB6B" w14:textId="77777777" w:rsidR="00D16931" w:rsidRPr="001B392B" w:rsidRDefault="00D16931" w:rsidP="00D16931">
      <w:pPr>
        <w:pStyle w:val="Heading3"/>
        <w:ind w:left="0" w:firstLine="0"/>
      </w:pPr>
      <w:bookmarkStart w:id="292" w:name="_Toc19038356"/>
      <w:bookmarkStart w:id="293" w:name="_Toc36149798"/>
      <w:smartTag w:uri="urn:schemas-microsoft-com:office:smarttags" w:element="chsdate">
        <w:smartTagPr>
          <w:attr w:name="IsROCDate" w:val="False"/>
          <w:attr w:name="IsLunarDate" w:val="False"/>
          <w:attr w:name="Day" w:val="30"/>
          <w:attr w:name="Month" w:val="12"/>
          <w:attr w:name="Year" w:val="1899"/>
        </w:smartTagPr>
        <w:r w:rsidRPr="001B392B">
          <w:t>8.4.9</w:t>
        </w:r>
        <w:r w:rsidRPr="001B392B">
          <w:tab/>
        </w:r>
      </w:smartTag>
      <w:r w:rsidRPr="001B392B">
        <w:t xml:space="preserve">Requirements for </w:t>
      </w:r>
      <w:r w:rsidR="004B40D5" w:rsidRPr="001B392B">
        <w:t xml:space="preserve">measurement and </w:t>
      </w:r>
      <w:r w:rsidRPr="001B392B">
        <w:t>reporting of CSG cells</w:t>
      </w:r>
      <w:r w:rsidR="006426B5" w:rsidRPr="001B392B">
        <w:t xml:space="preserve"> and hybrid cells</w:t>
      </w:r>
      <w:bookmarkEnd w:id="292"/>
      <w:bookmarkEnd w:id="293"/>
    </w:p>
    <w:p w14:paraId="2ACD3CB1" w14:textId="77777777" w:rsidR="001D6EB1" w:rsidRPr="001B392B" w:rsidRDefault="001D6EB1" w:rsidP="001D6EB1">
      <w:pPr>
        <w:rPr>
          <w:lang w:eastAsia="zh-CN"/>
        </w:rPr>
      </w:pPr>
      <w:r w:rsidRPr="001B392B">
        <w:rPr>
          <w:lang w:eastAsia="zh-CN"/>
        </w:rPr>
        <w:t xml:space="preserve">The requirements in subclause </w:t>
      </w:r>
      <w:smartTag w:uri="urn:schemas-microsoft-com:office:smarttags" w:element="chsdate">
        <w:smartTagPr>
          <w:attr w:name="Year" w:val="1899"/>
          <w:attr w:name="Month" w:val="12"/>
          <w:attr w:name="Day" w:val="30"/>
          <w:attr w:name="IsLunarDate" w:val="False"/>
          <w:attr w:name="IsROCDate" w:val="False"/>
        </w:smartTagPr>
        <w:r w:rsidRPr="001B392B">
          <w:rPr>
            <w:lang w:eastAsia="zh-CN"/>
          </w:rPr>
          <w:t>8.4.7 a</w:t>
        </w:r>
      </w:smartTag>
      <w:r w:rsidRPr="001B392B">
        <w:rPr>
          <w:lang w:eastAsia="zh-CN"/>
        </w:rPr>
        <w:t>nd 8.4.8 do not apply</w:t>
      </w:r>
      <w:r w:rsidRPr="001B392B">
        <w:rPr>
          <w:rFonts w:hint="eastAsia"/>
          <w:lang w:eastAsia="zh-CN"/>
        </w:rPr>
        <w:t xml:space="preserve"> for the reporting of CSG cells</w:t>
      </w:r>
      <w:r w:rsidRPr="001B392B">
        <w:rPr>
          <w:lang w:eastAsia="zh-CN"/>
        </w:rPr>
        <w:t xml:space="preserve">, but the MS shall apply the rules in this subclause. A cell detected as hybrid cell which meets the criteria specified in subclause 7.4 or 10.1a shall be treated as a CSG cell for the purpose of this sub-clause; , otherwise, in respect of that cell, the rules for reporting of non-CSG cells defined in subclause </w:t>
      </w:r>
      <w:smartTag w:uri="urn:schemas-microsoft-com:office:smarttags" w:element="chsdate">
        <w:smartTagPr>
          <w:attr w:name="IsROCDate" w:val="False"/>
          <w:attr w:name="IsLunarDate" w:val="False"/>
          <w:attr w:name="Day" w:val="30"/>
          <w:attr w:name="Month" w:val="12"/>
          <w:attr w:name="Year" w:val="1899"/>
        </w:smartTagPr>
        <w:r w:rsidRPr="001B392B">
          <w:rPr>
            <w:lang w:eastAsia="zh-CN"/>
          </w:rPr>
          <w:t>8.4.7 a</w:t>
        </w:r>
      </w:smartTag>
      <w:r w:rsidRPr="001B392B">
        <w:rPr>
          <w:lang w:eastAsia="zh-CN"/>
        </w:rPr>
        <w:t>nd 8.4.8 shall apply.</w:t>
      </w:r>
    </w:p>
    <w:p w14:paraId="1E9E1D75" w14:textId="77777777" w:rsidR="001D6EB1" w:rsidRPr="001B392B" w:rsidRDefault="001D6EB1" w:rsidP="001D6EB1">
      <w:pPr>
        <w:rPr>
          <w:lang w:eastAsia="zh-CN"/>
        </w:rPr>
      </w:pPr>
      <w:r w:rsidRPr="001B392B">
        <w:rPr>
          <w:lang w:eastAsia="zh-CN"/>
        </w:rPr>
        <w:t xml:space="preserve">If the criteria for reporting of a CSG cell are met (see subclause 7.4 and </w:t>
      </w:r>
      <w:smartTag w:uri="urn:schemas-microsoft-com:office:smarttags" w:element="chmetcnv">
        <w:smartTagPr>
          <w:attr w:name="UnitName" w:val="a"/>
          <w:attr w:name="SourceValue" w:val="10.1"/>
          <w:attr w:name="HasSpace" w:val="False"/>
          <w:attr w:name="Negative" w:val="False"/>
          <w:attr w:name="NumberType" w:val="1"/>
          <w:attr w:name="TCSC" w:val="0"/>
        </w:smartTagPr>
        <w:r w:rsidRPr="001B392B">
          <w:rPr>
            <w:lang w:eastAsia="zh-CN"/>
          </w:rPr>
          <w:t>10.1a</w:t>
        </w:r>
      </w:smartTag>
      <w:r w:rsidRPr="001B392B">
        <w:rPr>
          <w:lang w:eastAsia="zh-CN"/>
        </w:rPr>
        <w:t>), t</w:t>
      </w:r>
      <w:r w:rsidRPr="001B392B">
        <w:rPr>
          <w:rFonts w:hint="eastAsia"/>
          <w:lang w:eastAsia="zh-CN"/>
        </w:rPr>
        <w:t xml:space="preserve">he MS shall report </w:t>
      </w:r>
      <w:r w:rsidRPr="001B392B">
        <w:rPr>
          <w:lang w:eastAsia="zh-CN"/>
        </w:rPr>
        <w:t>that cell with highest priority, except that: i) a mobile station shall transmit a measurement report for a given CSG cell at most 6 times in any 60 second period (in dedicated mode or dual transfer mode) or at most 6 times in any 50 consecutive reporting periods (in packet idle mode or packet transfer mode)</w:t>
      </w:r>
      <w:r w:rsidRPr="001B392B">
        <w:rPr>
          <w:rStyle w:val="CommentReference"/>
        </w:rPr>
        <w:t xml:space="preserve">; </w:t>
      </w:r>
      <w:r w:rsidRPr="001B392B">
        <w:rPr>
          <w:lang w:eastAsia="zh-CN"/>
        </w:rPr>
        <w:t xml:space="preserve">ii) a mobile station shall transmit a measurement report for any CSG cell at most 12 times in any 60 second period (in dedicated mode or dual transfer mode) or at most 12 times in any consecutive 50 reporting periods (in packet idle mode or packet transfer mode). The mobile station may exceed these limits and transmit additional reports for a CSG cell if there is space in the report to </w:t>
      </w:r>
      <w:r w:rsidRPr="001B392B">
        <w:rPr>
          <w:lang w:eastAsia="zh-CN"/>
        </w:rPr>
        <w:lastRenderedPageBreak/>
        <w:t>include the report for the CSG cell together with reports for all other valid cells (see sub-clauses 8.4.7 and 8.4.8)</w:t>
      </w:r>
      <w:r w:rsidRPr="001B392B">
        <w:rPr>
          <w:rFonts w:hint="eastAsia"/>
          <w:lang w:eastAsia="zh-CN"/>
        </w:rPr>
        <w:t xml:space="preserve">. </w:t>
      </w:r>
      <w:r w:rsidRPr="001B392B">
        <w:rPr>
          <w:rFonts w:hint="eastAsia"/>
          <w:noProof/>
          <w:lang w:eastAsia="zh-CN"/>
        </w:rPr>
        <w:t>No more than one</w:t>
      </w:r>
      <w:r w:rsidRPr="001B392B">
        <w:rPr>
          <w:noProof/>
          <w:lang w:eastAsia="zh-CN"/>
        </w:rPr>
        <w:t xml:space="preserve"> CSG cell shall</w:t>
      </w:r>
      <w:r w:rsidRPr="001B392B">
        <w:rPr>
          <w:rFonts w:hint="eastAsia"/>
          <w:noProof/>
          <w:lang w:eastAsia="zh-CN"/>
        </w:rPr>
        <w:t xml:space="preserve"> be included in any measurement reporting message.</w:t>
      </w:r>
      <w:r w:rsidRPr="001B392B">
        <w:rPr>
          <w:noProof/>
          <w:lang w:eastAsia="zh-CN"/>
        </w:rPr>
        <w:t xml:space="preserve"> </w:t>
      </w:r>
      <w:r w:rsidRPr="001B392B">
        <w:t>Reporting priority between CSG cells of different RATs/modes or CSG cells from different frequencies is left implementation dependent.</w:t>
      </w:r>
      <w:r w:rsidRPr="001B392B">
        <w:rPr>
          <w:rFonts w:hint="eastAsia"/>
          <w:lang w:eastAsia="zh-CN"/>
        </w:rPr>
        <w:t xml:space="preserve"> If there is still space in the report, the MS shall includ</w:t>
      </w:r>
      <w:r w:rsidRPr="001B392B">
        <w:rPr>
          <w:lang w:eastAsia="zh-CN"/>
        </w:rPr>
        <w:t>e</w:t>
      </w:r>
      <w:r w:rsidRPr="001B392B">
        <w:rPr>
          <w:rFonts w:hint="eastAsia"/>
          <w:lang w:eastAsia="zh-CN"/>
        </w:rPr>
        <w:t xml:space="preserve"> valid neighour </w:t>
      </w:r>
      <w:r w:rsidRPr="001B392B">
        <w:rPr>
          <w:lang w:eastAsia="zh-CN"/>
        </w:rPr>
        <w:t>non-CSG</w:t>
      </w:r>
      <w:r w:rsidRPr="001B392B">
        <w:rPr>
          <w:rFonts w:hint="eastAsia"/>
          <w:lang w:eastAsia="zh-CN"/>
        </w:rPr>
        <w:t xml:space="preserve"> cells according to the rules</w:t>
      </w:r>
      <w:r w:rsidRPr="001B392B">
        <w:rPr>
          <w:lang w:eastAsia="zh-CN"/>
        </w:rPr>
        <w:t xml:space="preserve"> defined in subclause </w:t>
      </w:r>
      <w:smartTag w:uri="urn:schemas-microsoft-com:office:smarttags" w:element="chsdate">
        <w:smartTagPr>
          <w:attr w:name="Year" w:val="1899"/>
          <w:attr w:name="Month" w:val="12"/>
          <w:attr w:name="Day" w:val="30"/>
          <w:attr w:name="IsLunarDate" w:val="False"/>
          <w:attr w:name="IsROCDate" w:val="False"/>
        </w:smartTagPr>
        <w:r w:rsidRPr="001B392B">
          <w:rPr>
            <w:lang w:eastAsia="zh-CN"/>
          </w:rPr>
          <w:t>8.4.7 a</w:t>
        </w:r>
      </w:smartTag>
      <w:r w:rsidRPr="001B392B">
        <w:rPr>
          <w:lang w:eastAsia="zh-CN"/>
        </w:rPr>
        <w:t>nd 8.4.8</w:t>
      </w:r>
      <w:r w:rsidRPr="001B392B">
        <w:rPr>
          <w:rFonts w:hint="eastAsia"/>
          <w:lang w:eastAsia="zh-CN"/>
        </w:rPr>
        <w:t>.</w:t>
      </w:r>
    </w:p>
    <w:p w14:paraId="32DCCC19" w14:textId="77777777" w:rsidR="001D6EB1" w:rsidRPr="001B392B" w:rsidRDefault="001D6EB1" w:rsidP="001D6EB1">
      <w:pPr>
        <w:pStyle w:val="NO"/>
        <w:rPr>
          <w:rFonts w:hint="eastAsia"/>
          <w:lang w:eastAsia="zh-CN"/>
        </w:rPr>
      </w:pPr>
      <w:r w:rsidRPr="001B392B">
        <w:rPr>
          <w:lang w:eastAsia="zh-CN"/>
        </w:rPr>
        <w:t>NOTE:</w:t>
      </w:r>
      <w:r w:rsidRPr="001B392B">
        <w:rPr>
          <w:lang w:eastAsia="zh-CN"/>
        </w:rPr>
        <w:tab/>
      </w:r>
      <w:r w:rsidRPr="001B392B">
        <w:t>The autonomous search function used to detect a CSG cell is implementation dependent and no performance requirements apply for this function while the mobile station is in dedicated mode, packet transfer mode or dual transfer mode.</w:t>
      </w:r>
    </w:p>
    <w:p w14:paraId="5B8EB691" w14:textId="77777777" w:rsidR="001D6EB1" w:rsidRPr="001B392B" w:rsidRDefault="001D6EB1" w:rsidP="001D6EB1">
      <w:pPr>
        <w:rPr>
          <w:rFonts w:hint="eastAsia"/>
          <w:lang w:eastAsia="zh-CN"/>
        </w:rPr>
      </w:pPr>
      <w:r w:rsidRPr="001B392B">
        <w:t xml:space="preserve">For UTRAN </w:t>
      </w:r>
      <w:r w:rsidRPr="001B392B">
        <w:rPr>
          <w:rFonts w:hint="eastAsia"/>
          <w:lang w:eastAsia="zh-CN"/>
        </w:rPr>
        <w:t>F</w:t>
      </w:r>
      <w:r w:rsidRPr="001B392B">
        <w:t>DD</w:t>
      </w:r>
      <w:r w:rsidRPr="001B392B">
        <w:rPr>
          <w:rFonts w:hint="eastAsia"/>
          <w:lang w:eastAsia="zh-CN"/>
        </w:rPr>
        <w:t xml:space="preserve"> CSG </w:t>
      </w:r>
      <w:r w:rsidRPr="001B392B">
        <w:t xml:space="preserve">cells, the measurement </w:t>
      </w:r>
      <w:r w:rsidRPr="001B392B">
        <w:rPr>
          <w:rFonts w:hint="eastAsia"/>
          <w:lang w:eastAsia="zh-CN"/>
        </w:rPr>
        <w:t>quantit</w:t>
      </w:r>
      <w:r w:rsidRPr="001B392B">
        <w:rPr>
          <w:lang w:eastAsia="zh-CN"/>
        </w:rPr>
        <w:t>ies</w:t>
      </w:r>
      <w:r w:rsidRPr="001B392B">
        <w:rPr>
          <w:rFonts w:hint="eastAsia"/>
          <w:lang w:eastAsia="zh-CN"/>
        </w:rPr>
        <w:t xml:space="preserve"> to be used </w:t>
      </w:r>
      <w:r w:rsidRPr="001B392B">
        <w:rPr>
          <w:lang w:eastAsia="zh-CN"/>
        </w:rPr>
        <w:t>are</w:t>
      </w:r>
      <w:r w:rsidRPr="001B392B">
        <w:rPr>
          <w:rFonts w:hint="eastAsia"/>
          <w:lang w:eastAsia="zh-CN"/>
        </w:rPr>
        <w:t xml:space="preserve"> </w:t>
      </w:r>
      <w:r w:rsidRPr="001B392B">
        <w:t xml:space="preserve">CPICH Ec/No and CPICH RSCP and their mappings are the same as for UTRAN FDD cells (see subclause </w:t>
      </w:r>
      <w:smartTag w:uri="urn:schemas-microsoft-com:office:smarttags" w:element="chsdate">
        <w:smartTagPr>
          <w:attr w:name="Year" w:val="1899"/>
          <w:attr w:name="Month" w:val="12"/>
          <w:attr w:name="Day" w:val="30"/>
          <w:attr w:name="IsLunarDate" w:val="False"/>
          <w:attr w:name="IsROCDate" w:val="False"/>
        </w:smartTagPr>
        <w:r w:rsidRPr="001B392B">
          <w:t>8.1.5</w:t>
        </w:r>
      </w:smartTag>
      <w:r w:rsidRPr="001B392B">
        <w:t>.</w:t>
      </w:r>
      <w:r w:rsidRPr="001B392B">
        <w:rPr>
          <w:rFonts w:hint="eastAsia"/>
          <w:lang w:eastAsia="zh-CN"/>
        </w:rPr>
        <w:t>1</w:t>
      </w:r>
      <w:r w:rsidRPr="001B392B">
        <w:t>). Ec/No shall be used for measurement reporting</w:t>
      </w:r>
      <w:r w:rsidRPr="001B392B">
        <w:rPr>
          <w:rFonts w:hint="eastAsia"/>
          <w:lang w:eastAsia="zh-CN"/>
        </w:rPr>
        <w:t xml:space="preserve"> irrespective of the </w:t>
      </w:r>
      <w:r w:rsidRPr="001B392B">
        <w:rPr>
          <w:lang w:eastAsia="zh-CN"/>
        </w:rPr>
        <w:t>parameter</w:t>
      </w:r>
      <w:r w:rsidRPr="001B392B">
        <w:rPr>
          <w:rFonts w:hint="eastAsia"/>
          <w:lang w:eastAsia="zh-CN"/>
        </w:rPr>
        <w:t xml:space="preserve"> </w:t>
      </w:r>
      <w:r w:rsidRPr="001B392B">
        <w:t>FDD_REP_QUANT</w:t>
      </w:r>
      <w:r w:rsidRPr="001B392B">
        <w:rPr>
          <w:rFonts w:hint="eastAsia"/>
          <w:lang w:eastAsia="zh-CN"/>
        </w:rPr>
        <w:t>.</w:t>
      </w:r>
    </w:p>
    <w:p w14:paraId="0CFED091" w14:textId="77777777" w:rsidR="001D6EB1" w:rsidRPr="001B392B" w:rsidRDefault="001D6EB1" w:rsidP="001D6EB1">
      <w:r w:rsidRPr="001B392B">
        <w:t xml:space="preserve">For UTRAN </w:t>
      </w:r>
      <w:r w:rsidRPr="001B392B">
        <w:rPr>
          <w:rFonts w:hint="eastAsia"/>
          <w:lang w:eastAsia="zh-CN"/>
        </w:rPr>
        <w:t>T</w:t>
      </w:r>
      <w:r w:rsidRPr="001B392B">
        <w:t>DD</w:t>
      </w:r>
      <w:r w:rsidRPr="001B392B">
        <w:rPr>
          <w:rFonts w:hint="eastAsia"/>
          <w:lang w:eastAsia="zh-CN"/>
        </w:rPr>
        <w:t xml:space="preserve"> CSG </w:t>
      </w:r>
      <w:r w:rsidRPr="001B392B">
        <w:t xml:space="preserve">cells, the measurement </w:t>
      </w:r>
      <w:r w:rsidRPr="001B392B">
        <w:rPr>
          <w:rFonts w:hint="eastAsia"/>
          <w:lang w:eastAsia="zh-CN"/>
        </w:rPr>
        <w:t xml:space="preserve">quantity to be used is </w:t>
      </w:r>
      <w:r w:rsidRPr="001B392B">
        <w:t xml:space="preserve">P-CCPCH RSCP and its mapping is the same as for UTRAN </w:t>
      </w:r>
      <w:r w:rsidRPr="001B392B">
        <w:rPr>
          <w:rFonts w:hint="eastAsia"/>
          <w:lang w:eastAsia="zh-CN"/>
        </w:rPr>
        <w:t>T</w:t>
      </w:r>
      <w:r w:rsidRPr="001B392B">
        <w:t xml:space="preserve">DD cells (see subclause </w:t>
      </w:r>
      <w:smartTag w:uri="urn:schemas-microsoft-com:office:smarttags" w:element="chsdate">
        <w:smartTagPr>
          <w:attr w:name="IsROCDate" w:val="False"/>
          <w:attr w:name="IsLunarDate" w:val="False"/>
          <w:attr w:name="Day" w:val="30"/>
          <w:attr w:name="Month" w:val="12"/>
          <w:attr w:name="Year" w:val="1899"/>
        </w:smartTagPr>
        <w:r w:rsidRPr="001B392B">
          <w:t>8.1.5</w:t>
        </w:r>
      </w:smartTag>
      <w:r w:rsidRPr="001B392B">
        <w:t>.</w:t>
      </w:r>
      <w:r w:rsidRPr="001B392B">
        <w:rPr>
          <w:rFonts w:hint="eastAsia"/>
          <w:lang w:eastAsia="zh-CN"/>
        </w:rPr>
        <w:t>2</w:t>
      </w:r>
      <w:r w:rsidRPr="001B392B">
        <w:t>). RSCP shall be used for measurement reporting</w:t>
      </w:r>
      <w:r w:rsidRPr="001B392B">
        <w:rPr>
          <w:rFonts w:hint="eastAsia"/>
          <w:lang w:eastAsia="zh-CN"/>
        </w:rPr>
        <w:t>.</w:t>
      </w:r>
    </w:p>
    <w:p w14:paraId="2693EFC4" w14:textId="77777777" w:rsidR="001D6EB1" w:rsidRPr="001B392B" w:rsidRDefault="001D6EB1" w:rsidP="001D6EB1">
      <w:pPr>
        <w:rPr>
          <w:rFonts w:hint="eastAsia"/>
          <w:lang w:eastAsia="zh-CN"/>
        </w:rPr>
      </w:pPr>
      <w:r w:rsidRPr="001B392B">
        <w:t xml:space="preserve">For </w:t>
      </w:r>
      <w:r w:rsidRPr="001B392B">
        <w:rPr>
          <w:rFonts w:hint="eastAsia"/>
          <w:lang w:eastAsia="zh-CN"/>
        </w:rPr>
        <w:t>E-</w:t>
      </w:r>
      <w:r w:rsidRPr="001B392B">
        <w:t xml:space="preserve">UTRAN </w:t>
      </w:r>
      <w:r w:rsidRPr="001B392B">
        <w:rPr>
          <w:rFonts w:hint="eastAsia"/>
          <w:lang w:eastAsia="zh-CN"/>
        </w:rPr>
        <w:t>F</w:t>
      </w:r>
      <w:r w:rsidRPr="001B392B">
        <w:t>DD</w:t>
      </w:r>
      <w:r w:rsidRPr="001B392B">
        <w:rPr>
          <w:rFonts w:hint="eastAsia"/>
          <w:lang w:eastAsia="zh-CN"/>
        </w:rPr>
        <w:t xml:space="preserve"> CSG </w:t>
      </w:r>
      <w:r w:rsidRPr="001B392B">
        <w:t xml:space="preserve">cells, the measurement </w:t>
      </w:r>
      <w:r w:rsidRPr="001B392B">
        <w:rPr>
          <w:rFonts w:hint="eastAsia"/>
          <w:lang w:eastAsia="zh-CN"/>
        </w:rPr>
        <w:t>quantit</w:t>
      </w:r>
      <w:r w:rsidRPr="001B392B">
        <w:rPr>
          <w:lang w:eastAsia="zh-CN"/>
        </w:rPr>
        <w:t>ies</w:t>
      </w:r>
      <w:r w:rsidRPr="001B392B">
        <w:rPr>
          <w:rFonts w:hint="eastAsia"/>
          <w:lang w:eastAsia="zh-CN"/>
        </w:rPr>
        <w:t xml:space="preserve"> to be used </w:t>
      </w:r>
      <w:r w:rsidRPr="001B392B">
        <w:rPr>
          <w:lang w:eastAsia="zh-CN"/>
        </w:rPr>
        <w:t>are</w:t>
      </w:r>
      <w:r w:rsidRPr="001B392B">
        <w:rPr>
          <w:rFonts w:hint="eastAsia"/>
          <w:lang w:eastAsia="zh-CN"/>
        </w:rPr>
        <w:t xml:space="preserve"> RSRQ</w:t>
      </w:r>
      <w:r w:rsidRPr="001B392B">
        <w:t xml:space="preserve"> and RSRP and their mappings are the same as for </w:t>
      </w:r>
      <w:r w:rsidRPr="001B392B">
        <w:rPr>
          <w:rFonts w:hint="eastAsia"/>
          <w:lang w:eastAsia="zh-CN"/>
        </w:rPr>
        <w:t>E-</w:t>
      </w:r>
      <w:r w:rsidRPr="001B392B">
        <w:t xml:space="preserve">UTRAN FDD cells (see subclause </w:t>
      </w:r>
      <w:smartTag w:uri="urn:schemas-microsoft-com:office:smarttags" w:element="chsdate">
        <w:smartTagPr>
          <w:attr w:name="IsROCDate" w:val="False"/>
          <w:attr w:name="IsLunarDate" w:val="False"/>
          <w:attr w:name="Day" w:val="30"/>
          <w:attr w:name="Month" w:val="12"/>
          <w:attr w:name="Year" w:val="1899"/>
        </w:smartTagPr>
        <w:r w:rsidRPr="001B392B">
          <w:t>8.1.5</w:t>
        </w:r>
      </w:smartTag>
      <w:r w:rsidRPr="001B392B">
        <w:t>.</w:t>
      </w:r>
      <w:r w:rsidRPr="001B392B">
        <w:rPr>
          <w:rFonts w:hint="eastAsia"/>
          <w:lang w:eastAsia="zh-CN"/>
        </w:rPr>
        <w:t>4</w:t>
      </w:r>
      <w:r w:rsidRPr="001B392B">
        <w:t xml:space="preserve">). RSRQ shall be used for measurement reporting </w:t>
      </w:r>
      <w:r w:rsidRPr="001B392B">
        <w:rPr>
          <w:rFonts w:hint="eastAsia"/>
          <w:lang w:eastAsia="zh-CN"/>
        </w:rPr>
        <w:t xml:space="preserve">irrespective of the </w:t>
      </w:r>
      <w:r w:rsidRPr="001B392B">
        <w:rPr>
          <w:lang w:eastAsia="zh-CN"/>
        </w:rPr>
        <w:t>parameter</w:t>
      </w:r>
      <w:r w:rsidRPr="001B392B">
        <w:t xml:space="preserve"> E-UTRA_REP_QUANT</w:t>
      </w:r>
      <w:r w:rsidRPr="001B392B">
        <w:rPr>
          <w:rFonts w:hint="eastAsia"/>
          <w:lang w:eastAsia="zh-CN"/>
        </w:rPr>
        <w:t>.</w:t>
      </w:r>
    </w:p>
    <w:p w14:paraId="146208AC" w14:textId="77777777" w:rsidR="00D16931" w:rsidRPr="001B392B" w:rsidRDefault="001D6EB1" w:rsidP="001D6EB1">
      <w:pPr>
        <w:rPr>
          <w:lang w:eastAsia="zh-CN"/>
        </w:rPr>
      </w:pPr>
      <w:r w:rsidRPr="001B392B">
        <w:t xml:space="preserve">For </w:t>
      </w:r>
      <w:r w:rsidRPr="001B392B">
        <w:rPr>
          <w:rFonts w:hint="eastAsia"/>
          <w:lang w:eastAsia="zh-CN"/>
        </w:rPr>
        <w:t>E-</w:t>
      </w:r>
      <w:r w:rsidRPr="001B392B">
        <w:t xml:space="preserve">UTRAN </w:t>
      </w:r>
      <w:r w:rsidRPr="001B392B">
        <w:rPr>
          <w:rFonts w:hint="eastAsia"/>
          <w:lang w:eastAsia="zh-CN"/>
        </w:rPr>
        <w:t>T</w:t>
      </w:r>
      <w:r w:rsidRPr="001B392B">
        <w:t>DD</w:t>
      </w:r>
      <w:r w:rsidRPr="001B392B">
        <w:rPr>
          <w:rFonts w:hint="eastAsia"/>
          <w:lang w:eastAsia="zh-CN"/>
        </w:rPr>
        <w:t xml:space="preserve"> CSG </w:t>
      </w:r>
      <w:r w:rsidRPr="001B392B">
        <w:t xml:space="preserve">cells, the measurement </w:t>
      </w:r>
      <w:r w:rsidRPr="001B392B">
        <w:rPr>
          <w:rFonts w:hint="eastAsia"/>
          <w:lang w:eastAsia="zh-CN"/>
        </w:rPr>
        <w:t>quantit</w:t>
      </w:r>
      <w:r w:rsidRPr="001B392B">
        <w:rPr>
          <w:lang w:eastAsia="zh-CN"/>
        </w:rPr>
        <w:t>ies</w:t>
      </w:r>
      <w:r w:rsidRPr="001B392B">
        <w:rPr>
          <w:rFonts w:hint="eastAsia"/>
          <w:lang w:eastAsia="zh-CN"/>
        </w:rPr>
        <w:t xml:space="preserve"> to be used </w:t>
      </w:r>
      <w:r w:rsidRPr="001B392B">
        <w:rPr>
          <w:lang w:eastAsia="zh-CN"/>
        </w:rPr>
        <w:t>are</w:t>
      </w:r>
      <w:r w:rsidRPr="001B392B">
        <w:rPr>
          <w:rFonts w:hint="eastAsia"/>
          <w:lang w:eastAsia="zh-CN"/>
        </w:rPr>
        <w:t xml:space="preserve"> RSRQ</w:t>
      </w:r>
      <w:r w:rsidRPr="001B392B">
        <w:t xml:space="preserve"> and RSRP and their mappings are the same as for UTRAN </w:t>
      </w:r>
      <w:r w:rsidRPr="001B392B">
        <w:rPr>
          <w:rFonts w:hint="eastAsia"/>
          <w:lang w:eastAsia="zh-CN"/>
        </w:rPr>
        <w:t>T</w:t>
      </w:r>
      <w:r w:rsidRPr="001B392B">
        <w:t xml:space="preserve">DD cells (see subclause </w:t>
      </w:r>
      <w:smartTag w:uri="urn:schemas-microsoft-com:office:smarttags" w:element="chsdate">
        <w:smartTagPr>
          <w:attr w:name="IsROCDate" w:val="False"/>
          <w:attr w:name="IsLunarDate" w:val="False"/>
          <w:attr w:name="Day" w:val="30"/>
          <w:attr w:name="Month" w:val="12"/>
          <w:attr w:name="Year" w:val="1899"/>
        </w:smartTagPr>
        <w:r w:rsidRPr="001B392B">
          <w:t>8.1.5</w:t>
        </w:r>
      </w:smartTag>
      <w:r w:rsidRPr="001B392B">
        <w:t>.</w:t>
      </w:r>
      <w:r w:rsidRPr="001B392B">
        <w:rPr>
          <w:rFonts w:hint="eastAsia"/>
          <w:lang w:eastAsia="zh-CN"/>
        </w:rPr>
        <w:t>4</w:t>
      </w:r>
      <w:r w:rsidRPr="001B392B">
        <w:t>).</w:t>
      </w:r>
      <w:r w:rsidRPr="001B392B">
        <w:rPr>
          <w:rFonts w:hint="eastAsia"/>
          <w:lang w:eastAsia="zh-CN"/>
        </w:rPr>
        <w:t xml:space="preserve"> </w:t>
      </w:r>
      <w:r w:rsidRPr="001B392B">
        <w:t xml:space="preserve">RSRQ shall be used for measurement reporting </w:t>
      </w:r>
      <w:r w:rsidRPr="001B392B">
        <w:rPr>
          <w:rFonts w:hint="eastAsia"/>
          <w:lang w:eastAsia="zh-CN"/>
        </w:rPr>
        <w:t xml:space="preserve">irrespective of the </w:t>
      </w:r>
      <w:r w:rsidRPr="001B392B">
        <w:rPr>
          <w:lang w:eastAsia="zh-CN"/>
        </w:rPr>
        <w:t>parameter</w:t>
      </w:r>
      <w:r w:rsidRPr="001B392B">
        <w:t xml:space="preserve"> E-UTRA_REP_QUANT</w:t>
      </w:r>
      <w:r w:rsidRPr="001B392B">
        <w:rPr>
          <w:rFonts w:hint="eastAsia"/>
          <w:lang w:eastAsia="zh-CN"/>
        </w:rPr>
        <w:t>.</w:t>
      </w:r>
    </w:p>
    <w:p w14:paraId="0FF3797E" w14:textId="77777777" w:rsidR="00E53583" w:rsidRPr="001B392B" w:rsidRDefault="00E53583">
      <w:pPr>
        <w:pStyle w:val="Heading2"/>
      </w:pPr>
      <w:bookmarkStart w:id="294" w:name="_Toc19038357"/>
      <w:bookmarkStart w:id="295" w:name="_Toc36149799"/>
      <w:r w:rsidRPr="001B392B">
        <w:t>8.5</w:t>
      </w:r>
      <w:r w:rsidRPr="001B392B">
        <w:tab/>
        <w:t>Absolute MS</w:t>
      </w:r>
      <w:r w:rsidRPr="001B392B">
        <w:noBreakHyphen/>
        <w:t>BTS distance</w:t>
      </w:r>
      <w:bookmarkEnd w:id="294"/>
      <w:bookmarkEnd w:id="295"/>
    </w:p>
    <w:p w14:paraId="0A88836F" w14:textId="77777777" w:rsidR="00E53583" w:rsidRPr="001B392B" w:rsidRDefault="00E53583">
      <w:pPr>
        <w:pStyle w:val="Heading3"/>
      </w:pPr>
      <w:bookmarkStart w:id="296" w:name="_Toc19038358"/>
      <w:bookmarkStart w:id="297" w:name="_Toc36149800"/>
      <w:r w:rsidRPr="001B392B">
        <w:t>8.5.1</w:t>
      </w:r>
      <w:r w:rsidRPr="001B392B">
        <w:tab/>
        <w:t>General</w:t>
      </w:r>
      <w:bookmarkEnd w:id="296"/>
      <w:bookmarkEnd w:id="297"/>
    </w:p>
    <w:p w14:paraId="3226F6B1" w14:textId="77777777" w:rsidR="00E53583" w:rsidRPr="001B392B" w:rsidRDefault="00E53583">
      <w:r w:rsidRPr="001B392B">
        <w:t>The Absolute MS</w:t>
      </w:r>
      <w:r w:rsidRPr="001B392B">
        <w:noBreakHyphen/>
        <w:t>BTS distance may be employed by the network as a criterion in the handover processes.</w:t>
      </w:r>
    </w:p>
    <w:p w14:paraId="1BD2B513" w14:textId="77777777" w:rsidR="00E53583" w:rsidRPr="001B392B" w:rsidRDefault="00E53583">
      <w:pPr>
        <w:pStyle w:val="Heading3"/>
      </w:pPr>
      <w:bookmarkStart w:id="298" w:name="_Toc19038359"/>
      <w:bookmarkStart w:id="299" w:name="_Toc36149801"/>
      <w:r w:rsidRPr="001B392B">
        <w:t>8.5.2</w:t>
      </w:r>
      <w:r w:rsidRPr="001B392B">
        <w:tab/>
        <w:t>Physical parameter</w:t>
      </w:r>
      <w:bookmarkEnd w:id="298"/>
      <w:bookmarkEnd w:id="299"/>
    </w:p>
    <w:p w14:paraId="7D796C65" w14:textId="77777777" w:rsidR="00E53583" w:rsidRPr="001B392B" w:rsidRDefault="00E53583">
      <w:r w:rsidRPr="001B392B">
        <w:t xml:space="preserve">The information being used by the BSS to perform </w:t>
      </w:r>
      <w:r w:rsidRPr="001B392B">
        <w:rPr>
          <w:sz w:val="18"/>
        </w:rPr>
        <w:t>"</w:t>
      </w:r>
      <w:r w:rsidRPr="001B392B">
        <w:t>adaptive frame alignment</w:t>
      </w:r>
      <w:r w:rsidRPr="001B392B">
        <w:rPr>
          <w:sz w:val="18"/>
        </w:rPr>
        <w:t>"</w:t>
      </w:r>
      <w:r w:rsidRPr="001B392B">
        <w:t xml:space="preserve"> (3GPP TS 45.010) in the MS is a representation of the absolute distance of the MS to the serving BTS.</w:t>
      </w:r>
    </w:p>
    <w:p w14:paraId="36405E5F" w14:textId="77777777" w:rsidR="00E53583" w:rsidRPr="001B392B" w:rsidRDefault="00E53583">
      <w:r w:rsidRPr="001B392B">
        <w:t>This absolute distance may be used by the BSS to prevent MS from grossly exceeding the planned cell boundaries.</w:t>
      </w:r>
    </w:p>
    <w:p w14:paraId="5E7129C4" w14:textId="77777777" w:rsidR="00E53583" w:rsidRPr="001B392B" w:rsidRDefault="00E53583">
      <w:r w:rsidRPr="001B392B">
        <w:t>The allowable distance is administered on a cell by cell basis by the network operator.</w:t>
      </w:r>
    </w:p>
    <w:p w14:paraId="365C3A71" w14:textId="77777777" w:rsidR="00E53583" w:rsidRPr="001B392B" w:rsidRDefault="00E53583" w:rsidP="009F3790">
      <w:pPr>
        <w:pStyle w:val="Heading1"/>
        <w:spacing w:after="120"/>
      </w:pPr>
      <w:bookmarkStart w:id="300" w:name="_Toc19038360"/>
      <w:bookmarkStart w:id="301" w:name="_Toc36149802"/>
      <w:r w:rsidRPr="001B392B">
        <w:lastRenderedPageBreak/>
        <w:t>9</w:t>
      </w:r>
      <w:r w:rsidRPr="001B392B">
        <w:tab/>
        <w:t>Control parameters</w:t>
      </w:r>
      <w:bookmarkEnd w:id="300"/>
      <w:bookmarkEnd w:id="301"/>
    </w:p>
    <w:p w14:paraId="0B3ACCA8" w14:textId="77777777" w:rsidR="00E53583" w:rsidRPr="001B392B" w:rsidRDefault="00E53583" w:rsidP="000B57AA">
      <w:pPr>
        <w:keepNext/>
        <w:spacing w:after="0"/>
      </w:pPr>
      <w:r w:rsidRPr="001B392B">
        <w:t>A non-exhaustive list of parameters employed to control the radio links are shown in tables 1 and 2.</w:t>
      </w:r>
    </w:p>
    <w:p w14:paraId="69CA0712" w14:textId="77777777" w:rsidR="00E53583" w:rsidRPr="001B392B" w:rsidRDefault="009A7545" w:rsidP="009F3790">
      <w:pPr>
        <w:pStyle w:val="TH"/>
        <w:spacing w:after="120"/>
      </w:pPr>
      <w:r w:rsidRPr="001B392B">
        <w:t>Table 1: Radio sub-</w:t>
      </w:r>
      <w:r w:rsidR="00E53583" w:rsidRPr="001B392B">
        <w:t>system link control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6"/>
        <w:gridCol w:w="4111"/>
        <w:gridCol w:w="709"/>
        <w:gridCol w:w="567"/>
        <w:gridCol w:w="1133"/>
        <w:gridCol w:w="38"/>
      </w:tblGrid>
      <w:tr w:rsidR="00E53583" w:rsidRPr="001B392B" w14:paraId="2FAE26B8" w14:textId="77777777" w:rsidTr="00A76748">
        <w:tblPrEx>
          <w:tblCellMar>
            <w:top w:w="0" w:type="dxa"/>
            <w:bottom w:w="0" w:type="dxa"/>
          </w:tblCellMar>
        </w:tblPrEx>
        <w:trPr>
          <w:gridAfter w:val="1"/>
          <w:wAfter w:w="38" w:type="dxa"/>
          <w:jc w:val="center"/>
        </w:trPr>
        <w:tc>
          <w:tcPr>
            <w:tcW w:w="2836" w:type="dxa"/>
            <w:gridSpan w:val="2"/>
          </w:tcPr>
          <w:p w14:paraId="067E26AB" w14:textId="77777777" w:rsidR="00E53583" w:rsidRPr="001B392B" w:rsidRDefault="00E53583">
            <w:pPr>
              <w:pStyle w:val="TAH"/>
              <w:rPr>
                <w:lang w:eastAsia="en-US"/>
              </w:rPr>
            </w:pPr>
            <w:r w:rsidRPr="001B392B">
              <w:rPr>
                <w:lang w:eastAsia="en-US"/>
              </w:rPr>
              <w:t>Parameter name</w:t>
            </w:r>
          </w:p>
        </w:tc>
        <w:tc>
          <w:tcPr>
            <w:tcW w:w="4111" w:type="dxa"/>
          </w:tcPr>
          <w:p w14:paraId="309E1B87" w14:textId="77777777" w:rsidR="00E53583" w:rsidRPr="001B392B" w:rsidRDefault="00E53583">
            <w:pPr>
              <w:pStyle w:val="TAH"/>
              <w:rPr>
                <w:lang w:eastAsia="en-US"/>
              </w:rPr>
            </w:pPr>
            <w:r w:rsidRPr="001B392B">
              <w:rPr>
                <w:lang w:eastAsia="en-US"/>
              </w:rPr>
              <w:t>Description</w:t>
            </w:r>
          </w:p>
        </w:tc>
        <w:tc>
          <w:tcPr>
            <w:tcW w:w="709" w:type="dxa"/>
          </w:tcPr>
          <w:p w14:paraId="3C92E6BB" w14:textId="77777777" w:rsidR="00E53583" w:rsidRPr="001B392B" w:rsidRDefault="00E53583">
            <w:pPr>
              <w:pStyle w:val="TAH"/>
              <w:rPr>
                <w:lang w:eastAsia="en-US"/>
              </w:rPr>
            </w:pPr>
            <w:r w:rsidRPr="001B392B">
              <w:rPr>
                <w:lang w:eastAsia="en-US"/>
              </w:rPr>
              <w:t>Range</w:t>
            </w:r>
          </w:p>
        </w:tc>
        <w:tc>
          <w:tcPr>
            <w:tcW w:w="567" w:type="dxa"/>
          </w:tcPr>
          <w:p w14:paraId="6AAA61DB" w14:textId="77777777" w:rsidR="00E53583" w:rsidRPr="001B392B" w:rsidRDefault="00E53583">
            <w:pPr>
              <w:pStyle w:val="TAH"/>
              <w:rPr>
                <w:lang w:eastAsia="en-US"/>
              </w:rPr>
            </w:pPr>
            <w:r w:rsidRPr="001B392B">
              <w:rPr>
                <w:lang w:eastAsia="en-US"/>
              </w:rPr>
              <w:t>Bits</w:t>
            </w:r>
          </w:p>
        </w:tc>
        <w:tc>
          <w:tcPr>
            <w:tcW w:w="1133" w:type="dxa"/>
          </w:tcPr>
          <w:p w14:paraId="25790B2B" w14:textId="77777777" w:rsidR="00E53583" w:rsidRPr="001B392B" w:rsidRDefault="00E53583">
            <w:pPr>
              <w:pStyle w:val="TAH"/>
              <w:rPr>
                <w:lang w:eastAsia="en-US"/>
              </w:rPr>
            </w:pPr>
            <w:r w:rsidRPr="001B392B">
              <w:rPr>
                <w:lang w:eastAsia="en-US"/>
              </w:rPr>
              <w:t>Channel</w:t>
            </w:r>
          </w:p>
        </w:tc>
      </w:tr>
      <w:tr w:rsidR="0082106C" w:rsidRPr="001B392B" w14:paraId="51FC242B" w14:textId="77777777" w:rsidTr="00A76748">
        <w:tblPrEx>
          <w:tblCellMar>
            <w:top w:w="0" w:type="dxa"/>
            <w:bottom w:w="0" w:type="dxa"/>
          </w:tblCellMar>
        </w:tblPrEx>
        <w:trPr>
          <w:gridAfter w:val="1"/>
          <w:wAfter w:w="38" w:type="dxa"/>
          <w:jc w:val="center"/>
        </w:trPr>
        <w:tc>
          <w:tcPr>
            <w:tcW w:w="2836" w:type="dxa"/>
            <w:gridSpan w:val="2"/>
            <w:tcBorders>
              <w:top w:val="single" w:sz="6" w:space="0" w:color="auto"/>
              <w:left w:val="single" w:sz="6" w:space="0" w:color="auto"/>
              <w:bottom w:val="single" w:sz="6" w:space="0" w:color="auto"/>
              <w:right w:val="single" w:sz="6" w:space="0" w:color="auto"/>
            </w:tcBorders>
          </w:tcPr>
          <w:p w14:paraId="4710403A" w14:textId="77777777" w:rsidR="0082106C" w:rsidRPr="001B392B" w:rsidRDefault="0082106C" w:rsidP="00A73BCB">
            <w:pPr>
              <w:pStyle w:val="TAC"/>
              <w:rPr>
                <w:lang w:val="fr-FR"/>
              </w:rPr>
            </w:pPr>
            <w:r w:rsidRPr="001B392B">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557CD3AD" w14:textId="77777777" w:rsidR="0082106C" w:rsidRPr="001B392B" w:rsidRDefault="0082106C" w:rsidP="00536F4C">
            <w:pPr>
              <w:pStyle w:val="TAC"/>
              <w:jc w:val="left"/>
              <w:rPr>
                <w:lang w:val="fr-FR"/>
              </w:rPr>
            </w:pPr>
            <w:r w:rsidRPr="001B392B">
              <w:rPr>
                <w:lang w:val="fr-FR"/>
              </w:rPr>
              <w:t>Base Station Identification Code (NCC + BCC)</w:t>
            </w:r>
          </w:p>
        </w:tc>
        <w:tc>
          <w:tcPr>
            <w:tcW w:w="709" w:type="dxa"/>
            <w:tcBorders>
              <w:top w:val="single" w:sz="6" w:space="0" w:color="auto"/>
              <w:left w:val="single" w:sz="6" w:space="0" w:color="auto"/>
              <w:bottom w:val="single" w:sz="6" w:space="0" w:color="auto"/>
              <w:right w:val="single" w:sz="6" w:space="0" w:color="auto"/>
            </w:tcBorders>
          </w:tcPr>
          <w:p w14:paraId="30D16F30" w14:textId="77777777" w:rsidR="0082106C" w:rsidRPr="001B392B" w:rsidRDefault="0082106C" w:rsidP="00A76748">
            <w:pPr>
              <w:pStyle w:val="TAC"/>
            </w:pPr>
            <w:r w:rsidRPr="001B392B">
              <w:t>0</w:t>
            </w:r>
            <w:r w:rsidR="00A76748" w:rsidRPr="001B392B">
              <w:t>-</w:t>
            </w:r>
            <w:r w:rsidRPr="001B392B">
              <w:t>63</w:t>
            </w:r>
          </w:p>
        </w:tc>
        <w:tc>
          <w:tcPr>
            <w:tcW w:w="567" w:type="dxa"/>
            <w:tcBorders>
              <w:top w:val="single" w:sz="6" w:space="0" w:color="auto"/>
              <w:left w:val="single" w:sz="6" w:space="0" w:color="auto"/>
              <w:bottom w:val="single" w:sz="6" w:space="0" w:color="auto"/>
              <w:right w:val="single" w:sz="6" w:space="0" w:color="auto"/>
            </w:tcBorders>
          </w:tcPr>
          <w:p w14:paraId="6DA34805" w14:textId="77777777" w:rsidR="0082106C" w:rsidRPr="001B392B" w:rsidRDefault="0082106C" w:rsidP="00A73BCB">
            <w:pPr>
              <w:pStyle w:val="TAC"/>
            </w:pPr>
            <w:r w:rsidRPr="001B392B">
              <w:t>6</w:t>
            </w:r>
          </w:p>
        </w:tc>
        <w:tc>
          <w:tcPr>
            <w:tcW w:w="1133" w:type="dxa"/>
            <w:tcBorders>
              <w:top w:val="single" w:sz="6" w:space="0" w:color="auto"/>
              <w:left w:val="single" w:sz="6" w:space="0" w:color="auto"/>
              <w:bottom w:val="single" w:sz="6" w:space="0" w:color="auto"/>
              <w:right w:val="single" w:sz="6" w:space="0" w:color="auto"/>
            </w:tcBorders>
          </w:tcPr>
          <w:p w14:paraId="2C0EE1E0" w14:textId="77777777" w:rsidR="0082106C" w:rsidRPr="001B392B" w:rsidRDefault="0082106C" w:rsidP="00A73BCB">
            <w:pPr>
              <w:pStyle w:val="TAC"/>
            </w:pPr>
            <w:smartTag w:uri="urn:schemas-microsoft-com:office:smarttags" w:element="stockticker">
              <w:r w:rsidRPr="001B392B">
                <w:t>SCH</w:t>
              </w:r>
            </w:smartTag>
            <w:r w:rsidRPr="001B392B">
              <w:t xml:space="preserve"> D/L</w:t>
            </w:r>
          </w:p>
        </w:tc>
      </w:tr>
      <w:tr w:rsidR="00A76748" w:rsidRPr="001B392B" w14:paraId="5054FD25" w14:textId="77777777" w:rsidTr="00A76748">
        <w:tblPrEx>
          <w:tblCellMar>
            <w:top w:w="0" w:type="dxa"/>
            <w:bottom w:w="0" w:type="dxa"/>
          </w:tblCellMar>
        </w:tblPrEx>
        <w:trPr>
          <w:gridAfter w:val="1"/>
          <w:wAfter w:w="38" w:type="dxa"/>
          <w:jc w:val="center"/>
        </w:trPr>
        <w:tc>
          <w:tcPr>
            <w:tcW w:w="2836" w:type="dxa"/>
            <w:gridSpan w:val="2"/>
            <w:vMerge w:val="restart"/>
            <w:tcBorders>
              <w:top w:val="single" w:sz="6" w:space="0" w:color="auto"/>
              <w:left w:val="single" w:sz="6" w:space="0" w:color="auto"/>
              <w:right w:val="single" w:sz="6" w:space="0" w:color="auto"/>
            </w:tcBorders>
          </w:tcPr>
          <w:p w14:paraId="51045EA3" w14:textId="77777777" w:rsidR="00A76748" w:rsidRPr="001B392B" w:rsidRDefault="00A76748" w:rsidP="00DA21A0">
            <w:pPr>
              <w:pStyle w:val="TAC"/>
              <w:rPr>
                <w:lang w:val="fr-FR"/>
              </w:rPr>
            </w:pPr>
            <w:r w:rsidRPr="001B392B">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2FAF64F7" w14:textId="77777777" w:rsidR="00A76748" w:rsidRPr="001B392B" w:rsidRDefault="00A76748" w:rsidP="00536F4C">
            <w:pPr>
              <w:pStyle w:val="TAC"/>
              <w:jc w:val="left"/>
              <w:rPr>
                <w:lang w:val="fr-FR"/>
              </w:rPr>
            </w:pPr>
            <w:r w:rsidRPr="001B392B">
              <w:rPr>
                <w:lang w:val="fr-FR"/>
              </w:rPr>
              <w:t>Base Station Identification Code (NCC + BCC+RCC)</w:t>
            </w:r>
          </w:p>
        </w:tc>
        <w:tc>
          <w:tcPr>
            <w:tcW w:w="709" w:type="dxa"/>
            <w:tcBorders>
              <w:top w:val="single" w:sz="6" w:space="0" w:color="auto"/>
              <w:left w:val="single" w:sz="6" w:space="0" w:color="auto"/>
              <w:bottom w:val="single" w:sz="6" w:space="0" w:color="auto"/>
              <w:right w:val="single" w:sz="6" w:space="0" w:color="auto"/>
            </w:tcBorders>
          </w:tcPr>
          <w:p w14:paraId="76C111B9" w14:textId="77777777" w:rsidR="00A76748" w:rsidRPr="001B392B" w:rsidRDefault="00A76748" w:rsidP="00DA21A0">
            <w:pPr>
              <w:pStyle w:val="TAC"/>
            </w:pPr>
            <w:r w:rsidRPr="001B392B">
              <w:t>0-511</w:t>
            </w:r>
          </w:p>
        </w:tc>
        <w:tc>
          <w:tcPr>
            <w:tcW w:w="567" w:type="dxa"/>
            <w:tcBorders>
              <w:top w:val="single" w:sz="6" w:space="0" w:color="auto"/>
              <w:left w:val="single" w:sz="6" w:space="0" w:color="auto"/>
              <w:bottom w:val="single" w:sz="6" w:space="0" w:color="auto"/>
              <w:right w:val="single" w:sz="6" w:space="0" w:color="auto"/>
            </w:tcBorders>
          </w:tcPr>
          <w:p w14:paraId="67D1D6AC" w14:textId="77777777" w:rsidR="00A76748" w:rsidRPr="001B392B" w:rsidRDefault="00A76748" w:rsidP="00DA21A0">
            <w:pPr>
              <w:pStyle w:val="TAC"/>
            </w:pPr>
            <w:r w:rsidRPr="001B392B">
              <w:t>9</w:t>
            </w:r>
          </w:p>
        </w:tc>
        <w:tc>
          <w:tcPr>
            <w:tcW w:w="1133" w:type="dxa"/>
            <w:tcBorders>
              <w:top w:val="single" w:sz="6" w:space="0" w:color="auto"/>
              <w:left w:val="single" w:sz="6" w:space="0" w:color="auto"/>
              <w:bottom w:val="single" w:sz="6" w:space="0" w:color="auto"/>
              <w:right w:val="single" w:sz="6" w:space="0" w:color="auto"/>
            </w:tcBorders>
          </w:tcPr>
          <w:p w14:paraId="7825770C" w14:textId="77777777" w:rsidR="00A76748" w:rsidRPr="001B392B" w:rsidRDefault="00A76748" w:rsidP="00DA21A0">
            <w:pPr>
              <w:pStyle w:val="TAC"/>
            </w:pPr>
          </w:p>
        </w:tc>
      </w:tr>
      <w:tr w:rsidR="00A76748" w:rsidRPr="001B392B" w14:paraId="73D16FD6" w14:textId="77777777" w:rsidTr="00A76748">
        <w:tblPrEx>
          <w:tblCellMar>
            <w:top w:w="0" w:type="dxa"/>
            <w:bottom w:w="0" w:type="dxa"/>
          </w:tblCellMar>
        </w:tblPrEx>
        <w:trPr>
          <w:gridAfter w:val="1"/>
          <w:wAfter w:w="38" w:type="dxa"/>
          <w:jc w:val="center"/>
        </w:trPr>
        <w:tc>
          <w:tcPr>
            <w:tcW w:w="2836" w:type="dxa"/>
            <w:gridSpan w:val="2"/>
            <w:vMerge/>
            <w:tcBorders>
              <w:left w:val="single" w:sz="6" w:space="0" w:color="auto"/>
              <w:right w:val="single" w:sz="6" w:space="0" w:color="auto"/>
            </w:tcBorders>
          </w:tcPr>
          <w:p w14:paraId="678062F5" w14:textId="77777777" w:rsidR="00A76748" w:rsidRPr="001B392B" w:rsidRDefault="00A76748" w:rsidP="00DA21A0">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43614E22" w14:textId="77777777" w:rsidR="00A76748" w:rsidRPr="001B392B" w:rsidDel="0034798E" w:rsidRDefault="00A76748" w:rsidP="00536F4C">
            <w:pPr>
              <w:pStyle w:val="TAC"/>
              <w:ind w:left="40"/>
              <w:jc w:val="left"/>
              <w:rPr>
                <w:lang w:val="en-US"/>
              </w:rPr>
            </w:pPr>
            <w:r w:rsidRPr="001B392B">
              <w:rPr>
                <w:lang w:val="en-US"/>
              </w:rPr>
              <w:t>For EC  operation: NCC+BCC+RCC</w:t>
            </w:r>
          </w:p>
        </w:tc>
        <w:tc>
          <w:tcPr>
            <w:tcW w:w="709" w:type="dxa"/>
            <w:tcBorders>
              <w:top w:val="single" w:sz="6" w:space="0" w:color="auto"/>
              <w:left w:val="single" w:sz="6" w:space="0" w:color="auto"/>
              <w:bottom w:val="single" w:sz="6" w:space="0" w:color="auto"/>
              <w:right w:val="single" w:sz="6" w:space="0" w:color="auto"/>
            </w:tcBorders>
          </w:tcPr>
          <w:p w14:paraId="06FF553B" w14:textId="77777777" w:rsidR="00A76748" w:rsidRPr="001B392B" w:rsidDel="0034798E" w:rsidRDefault="00A76748" w:rsidP="00DA21A0">
            <w:pPr>
              <w:pStyle w:val="TAC"/>
            </w:pPr>
          </w:p>
        </w:tc>
        <w:tc>
          <w:tcPr>
            <w:tcW w:w="567" w:type="dxa"/>
            <w:tcBorders>
              <w:top w:val="single" w:sz="6" w:space="0" w:color="auto"/>
              <w:left w:val="single" w:sz="6" w:space="0" w:color="auto"/>
              <w:bottom w:val="single" w:sz="6" w:space="0" w:color="auto"/>
              <w:right w:val="single" w:sz="6" w:space="0" w:color="auto"/>
            </w:tcBorders>
          </w:tcPr>
          <w:p w14:paraId="0C757AF9" w14:textId="77777777" w:rsidR="00A76748" w:rsidRPr="001B392B" w:rsidDel="0034798E" w:rsidRDefault="00A76748" w:rsidP="00DA21A0">
            <w:pPr>
              <w:pStyle w:val="TAC"/>
            </w:pPr>
            <w:r w:rsidRPr="001B392B">
              <w:t>9</w:t>
            </w:r>
          </w:p>
        </w:tc>
        <w:tc>
          <w:tcPr>
            <w:tcW w:w="1133" w:type="dxa"/>
            <w:tcBorders>
              <w:top w:val="single" w:sz="6" w:space="0" w:color="auto"/>
              <w:left w:val="single" w:sz="6" w:space="0" w:color="auto"/>
              <w:bottom w:val="single" w:sz="6" w:space="0" w:color="auto"/>
              <w:right w:val="single" w:sz="6" w:space="0" w:color="auto"/>
            </w:tcBorders>
          </w:tcPr>
          <w:p w14:paraId="11FB6153" w14:textId="77777777" w:rsidR="00A76748" w:rsidRPr="001B392B" w:rsidDel="0034798E" w:rsidRDefault="00A76748" w:rsidP="00DA21A0">
            <w:pPr>
              <w:pStyle w:val="TAC"/>
            </w:pPr>
            <w:r w:rsidRPr="001B392B">
              <w:t>EC-SCH D/L</w:t>
            </w:r>
          </w:p>
        </w:tc>
      </w:tr>
      <w:tr w:rsidR="00A76748" w:rsidRPr="001B392B" w14:paraId="39855E90" w14:textId="77777777" w:rsidTr="00A76748">
        <w:tblPrEx>
          <w:tblCellMar>
            <w:top w:w="0" w:type="dxa"/>
            <w:bottom w:w="0" w:type="dxa"/>
          </w:tblCellMar>
        </w:tblPrEx>
        <w:trPr>
          <w:gridAfter w:val="1"/>
          <w:wAfter w:w="38" w:type="dxa"/>
          <w:jc w:val="center"/>
        </w:trPr>
        <w:tc>
          <w:tcPr>
            <w:tcW w:w="2836" w:type="dxa"/>
            <w:gridSpan w:val="2"/>
            <w:vMerge/>
            <w:tcBorders>
              <w:left w:val="single" w:sz="6" w:space="0" w:color="auto"/>
              <w:right w:val="single" w:sz="6" w:space="0" w:color="auto"/>
            </w:tcBorders>
          </w:tcPr>
          <w:p w14:paraId="44BC57E8" w14:textId="77777777" w:rsidR="00A76748" w:rsidRPr="001B392B" w:rsidRDefault="00A76748" w:rsidP="00DA21A0">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0885402B" w14:textId="77777777" w:rsidR="00A76748" w:rsidRPr="001B392B" w:rsidDel="0034798E" w:rsidRDefault="00A76748" w:rsidP="00536F4C">
            <w:pPr>
              <w:pStyle w:val="TAC"/>
              <w:ind w:left="40"/>
              <w:jc w:val="left"/>
              <w:rPr>
                <w:lang w:val="en-US"/>
              </w:rPr>
            </w:pPr>
            <w:r w:rsidRPr="001B392B">
              <w:rPr>
                <w:lang w:val="en-US"/>
              </w:rPr>
              <w:t>For PEO operation: NCC+BCC</w:t>
            </w:r>
          </w:p>
        </w:tc>
        <w:tc>
          <w:tcPr>
            <w:tcW w:w="709" w:type="dxa"/>
            <w:tcBorders>
              <w:top w:val="single" w:sz="6" w:space="0" w:color="auto"/>
              <w:left w:val="single" w:sz="6" w:space="0" w:color="auto"/>
              <w:bottom w:val="single" w:sz="6" w:space="0" w:color="auto"/>
              <w:right w:val="single" w:sz="6" w:space="0" w:color="auto"/>
            </w:tcBorders>
          </w:tcPr>
          <w:p w14:paraId="7AFB5FC6" w14:textId="77777777" w:rsidR="00A76748" w:rsidRPr="001B392B" w:rsidDel="0034798E" w:rsidRDefault="00A76748" w:rsidP="00DA21A0">
            <w:pPr>
              <w:pStyle w:val="TAC"/>
            </w:pPr>
          </w:p>
        </w:tc>
        <w:tc>
          <w:tcPr>
            <w:tcW w:w="567" w:type="dxa"/>
            <w:tcBorders>
              <w:top w:val="single" w:sz="6" w:space="0" w:color="auto"/>
              <w:left w:val="single" w:sz="6" w:space="0" w:color="auto"/>
              <w:bottom w:val="single" w:sz="6" w:space="0" w:color="auto"/>
              <w:right w:val="single" w:sz="6" w:space="0" w:color="auto"/>
            </w:tcBorders>
          </w:tcPr>
          <w:p w14:paraId="18962AF0" w14:textId="77777777" w:rsidR="00A76748" w:rsidRPr="001B392B" w:rsidDel="0034798E" w:rsidRDefault="00A76748" w:rsidP="00DA21A0">
            <w:pPr>
              <w:pStyle w:val="TAC"/>
            </w:pPr>
            <w:r w:rsidRPr="001B392B">
              <w:t>6</w:t>
            </w:r>
          </w:p>
        </w:tc>
        <w:tc>
          <w:tcPr>
            <w:tcW w:w="1133" w:type="dxa"/>
            <w:tcBorders>
              <w:top w:val="single" w:sz="6" w:space="0" w:color="auto"/>
              <w:left w:val="single" w:sz="6" w:space="0" w:color="auto"/>
              <w:bottom w:val="single" w:sz="6" w:space="0" w:color="auto"/>
              <w:right w:val="single" w:sz="6" w:space="0" w:color="auto"/>
            </w:tcBorders>
          </w:tcPr>
          <w:p w14:paraId="53FA0457" w14:textId="77777777" w:rsidR="00A76748" w:rsidRPr="001B392B" w:rsidDel="0034798E" w:rsidRDefault="00A76748" w:rsidP="00DA21A0">
            <w:pPr>
              <w:pStyle w:val="TAC"/>
            </w:pPr>
            <w:r w:rsidRPr="001B392B">
              <w:t>SCH D/L</w:t>
            </w:r>
          </w:p>
        </w:tc>
      </w:tr>
      <w:tr w:rsidR="00A76748" w:rsidRPr="001B392B" w14:paraId="0DADB375" w14:textId="77777777" w:rsidTr="00A76748">
        <w:tblPrEx>
          <w:tblCellMar>
            <w:top w:w="0" w:type="dxa"/>
            <w:bottom w:w="0" w:type="dxa"/>
          </w:tblCellMar>
        </w:tblPrEx>
        <w:trPr>
          <w:gridAfter w:val="1"/>
          <w:wAfter w:w="38" w:type="dxa"/>
          <w:jc w:val="center"/>
        </w:trPr>
        <w:tc>
          <w:tcPr>
            <w:tcW w:w="2836" w:type="dxa"/>
            <w:gridSpan w:val="2"/>
            <w:vMerge/>
            <w:tcBorders>
              <w:left w:val="single" w:sz="6" w:space="0" w:color="auto"/>
              <w:bottom w:val="single" w:sz="6" w:space="0" w:color="auto"/>
              <w:right w:val="single" w:sz="6" w:space="0" w:color="auto"/>
            </w:tcBorders>
          </w:tcPr>
          <w:p w14:paraId="4C8995CD" w14:textId="77777777" w:rsidR="00A76748" w:rsidRPr="001B392B" w:rsidRDefault="00A76748" w:rsidP="00DA21A0">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5544AAFE" w14:textId="77777777" w:rsidR="00A76748" w:rsidRPr="001B392B" w:rsidDel="0034798E" w:rsidRDefault="00A76748" w:rsidP="00536F4C">
            <w:pPr>
              <w:pStyle w:val="TAC"/>
              <w:ind w:left="54"/>
              <w:jc w:val="left"/>
              <w:rPr>
                <w:lang w:val="en-US"/>
              </w:rPr>
            </w:pPr>
            <w:r w:rsidRPr="001B392B">
              <w:rPr>
                <w:lang w:val="fr-FR"/>
              </w:rPr>
              <w:t>For PEO operation: RCC</w:t>
            </w:r>
          </w:p>
        </w:tc>
        <w:tc>
          <w:tcPr>
            <w:tcW w:w="709" w:type="dxa"/>
            <w:tcBorders>
              <w:top w:val="single" w:sz="6" w:space="0" w:color="auto"/>
              <w:left w:val="single" w:sz="6" w:space="0" w:color="auto"/>
              <w:bottom w:val="single" w:sz="6" w:space="0" w:color="auto"/>
              <w:right w:val="single" w:sz="6" w:space="0" w:color="auto"/>
            </w:tcBorders>
          </w:tcPr>
          <w:p w14:paraId="4660C417" w14:textId="77777777" w:rsidR="00A76748" w:rsidRPr="001B392B" w:rsidDel="0034798E" w:rsidRDefault="00A76748" w:rsidP="00DA21A0">
            <w:pPr>
              <w:pStyle w:val="TAC"/>
            </w:pPr>
          </w:p>
        </w:tc>
        <w:tc>
          <w:tcPr>
            <w:tcW w:w="567" w:type="dxa"/>
            <w:tcBorders>
              <w:top w:val="single" w:sz="6" w:space="0" w:color="auto"/>
              <w:left w:val="single" w:sz="6" w:space="0" w:color="auto"/>
              <w:bottom w:val="single" w:sz="6" w:space="0" w:color="auto"/>
              <w:right w:val="single" w:sz="6" w:space="0" w:color="auto"/>
            </w:tcBorders>
          </w:tcPr>
          <w:p w14:paraId="094F7CD4" w14:textId="77777777" w:rsidR="00A76748" w:rsidRPr="001B392B" w:rsidDel="0034798E" w:rsidRDefault="00A76748" w:rsidP="00DA21A0">
            <w:pPr>
              <w:pStyle w:val="TAC"/>
            </w:pPr>
            <w:r w:rsidRPr="001B392B">
              <w:t>3</w:t>
            </w:r>
          </w:p>
        </w:tc>
        <w:tc>
          <w:tcPr>
            <w:tcW w:w="1133" w:type="dxa"/>
            <w:tcBorders>
              <w:top w:val="single" w:sz="6" w:space="0" w:color="auto"/>
              <w:left w:val="single" w:sz="6" w:space="0" w:color="auto"/>
              <w:bottom w:val="single" w:sz="6" w:space="0" w:color="auto"/>
              <w:right w:val="single" w:sz="6" w:space="0" w:color="auto"/>
            </w:tcBorders>
          </w:tcPr>
          <w:p w14:paraId="497475A8" w14:textId="77777777" w:rsidR="00A76748" w:rsidRPr="001B392B" w:rsidRDefault="00A76748" w:rsidP="00DA21A0">
            <w:pPr>
              <w:keepNext/>
              <w:keepLines/>
              <w:spacing w:after="0"/>
              <w:jc w:val="center"/>
              <w:rPr>
                <w:rFonts w:ascii="Arial" w:hAnsi="Arial"/>
                <w:sz w:val="18"/>
              </w:rPr>
            </w:pPr>
            <w:r w:rsidRPr="001B392B">
              <w:rPr>
                <w:rFonts w:ascii="Arial" w:hAnsi="Arial"/>
                <w:sz w:val="18"/>
              </w:rPr>
              <w:t>CCCH D/L,</w:t>
            </w:r>
          </w:p>
          <w:p w14:paraId="13D2810E" w14:textId="77777777" w:rsidR="00A76748" w:rsidRPr="001B392B" w:rsidDel="0034798E" w:rsidRDefault="00A76748" w:rsidP="00DA21A0">
            <w:pPr>
              <w:pStyle w:val="TAC"/>
            </w:pPr>
            <w:r w:rsidRPr="001B392B">
              <w:t>BCCH D/L</w:t>
            </w:r>
          </w:p>
        </w:tc>
      </w:tr>
      <w:tr w:rsidR="00E53583" w:rsidRPr="001B392B" w14:paraId="6A138B91" w14:textId="77777777">
        <w:tblPrEx>
          <w:tblCellMar>
            <w:top w:w="0" w:type="dxa"/>
            <w:bottom w:w="0" w:type="dxa"/>
          </w:tblCellMar>
        </w:tblPrEx>
        <w:trPr>
          <w:gridAfter w:val="1"/>
          <w:wAfter w:w="38" w:type="dxa"/>
          <w:jc w:val="center"/>
        </w:trPr>
        <w:tc>
          <w:tcPr>
            <w:tcW w:w="2836" w:type="dxa"/>
            <w:gridSpan w:val="2"/>
          </w:tcPr>
          <w:p w14:paraId="5BCA39E9" w14:textId="77777777" w:rsidR="00E53583" w:rsidRPr="001B392B" w:rsidRDefault="00E53583">
            <w:pPr>
              <w:pStyle w:val="TAC"/>
            </w:pPr>
            <w:r w:rsidRPr="001B392B">
              <w:t>BA</w:t>
            </w:r>
          </w:p>
        </w:tc>
        <w:tc>
          <w:tcPr>
            <w:tcW w:w="4111" w:type="dxa"/>
          </w:tcPr>
          <w:p w14:paraId="781C9880" w14:textId="77777777" w:rsidR="00E53583" w:rsidRPr="001B392B" w:rsidRDefault="00E53583" w:rsidP="00536F4C">
            <w:pPr>
              <w:pStyle w:val="TAC"/>
              <w:jc w:val="left"/>
            </w:pPr>
            <w:r w:rsidRPr="001B392B">
              <w:t>BCCH Allocation</w:t>
            </w:r>
          </w:p>
        </w:tc>
        <w:tc>
          <w:tcPr>
            <w:tcW w:w="709" w:type="dxa"/>
          </w:tcPr>
          <w:p w14:paraId="7C13662D" w14:textId="77777777" w:rsidR="00E53583" w:rsidRPr="001B392B" w:rsidRDefault="00E53583">
            <w:pPr>
              <w:pStyle w:val="TAC"/>
            </w:pPr>
            <w:r w:rsidRPr="001B392B">
              <w:noBreakHyphen/>
            </w:r>
          </w:p>
        </w:tc>
        <w:tc>
          <w:tcPr>
            <w:tcW w:w="567" w:type="dxa"/>
          </w:tcPr>
          <w:p w14:paraId="0F43B9F9" w14:textId="77777777" w:rsidR="00E53583" w:rsidRPr="001B392B" w:rsidRDefault="00E53583">
            <w:pPr>
              <w:pStyle w:val="TAC"/>
            </w:pPr>
            <w:r w:rsidRPr="001B392B">
              <w:noBreakHyphen/>
            </w:r>
          </w:p>
        </w:tc>
        <w:tc>
          <w:tcPr>
            <w:tcW w:w="1133" w:type="dxa"/>
          </w:tcPr>
          <w:p w14:paraId="34422F0B" w14:textId="77777777" w:rsidR="00E53583" w:rsidRPr="001B392B" w:rsidRDefault="00E53583">
            <w:pPr>
              <w:pStyle w:val="TAC"/>
            </w:pPr>
            <w:r w:rsidRPr="001B392B">
              <w:t>BCCH D/L</w:t>
            </w:r>
          </w:p>
        </w:tc>
      </w:tr>
      <w:tr w:rsidR="007E0713" w:rsidRPr="001B392B" w14:paraId="5B5D35B7" w14:textId="77777777">
        <w:tblPrEx>
          <w:tblCellMar>
            <w:top w:w="0" w:type="dxa"/>
            <w:bottom w:w="0" w:type="dxa"/>
          </w:tblCellMar>
        </w:tblPrEx>
        <w:trPr>
          <w:gridAfter w:val="1"/>
          <w:wAfter w:w="38" w:type="dxa"/>
          <w:jc w:val="center"/>
        </w:trPr>
        <w:tc>
          <w:tcPr>
            <w:tcW w:w="2836" w:type="dxa"/>
            <w:gridSpan w:val="2"/>
            <w:tcBorders>
              <w:bottom w:val="nil"/>
            </w:tcBorders>
          </w:tcPr>
          <w:p w14:paraId="0ADE19F6" w14:textId="77777777" w:rsidR="007E0713" w:rsidRPr="001B392B" w:rsidRDefault="007E0713" w:rsidP="007E0713">
            <w:pPr>
              <w:pStyle w:val="TAC"/>
            </w:pPr>
            <w:r w:rsidRPr="001B392B">
              <w:t>BA_IND</w:t>
            </w:r>
          </w:p>
        </w:tc>
        <w:tc>
          <w:tcPr>
            <w:tcW w:w="4111" w:type="dxa"/>
            <w:tcBorders>
              <w:bottom w:val="nil"/>
            </w:tcBorders>
          </w:tcPr>
          <w:p w14:paraId="0596B582" w14:textId="77777777" w:rsidR="007E0713" w:rsidRPr="001B392B" w:rsidRDefault="007E0713" w:rsidP="00536F4C">
            <w:pPr>
              <w:pStyle w:val="TAC"/>
              <w:jc w:val="left"/>
            </w:pPr>
            <w:r w:rsidRPr="001B392B">
              <w:t>Sequence number of BA</w:t>
            </w:r>
          </w:p>
        </w:tc>
        <w:tc>
          <w:tcPr>
            <w:tcW w:w="709" w:type="dxa"/>
            <w:tcBorders>
              <w:bottom w:val="nil"/>
            </w:tcBorders>
          </w:tcPr>
          <w:p w14:paraId="01BDE61E" w14:textId="77777777" w:rsidR="007E0713" w:rsidRPr="001B392B" w:rsidRDefault="007E0713" w:rsidP="007E0713">
            <w:pPr>
              <w:pStyle w:val="TAC"/>
            </w:pPr>
            <w:r w:rsidRPr="001B392B">
              <w:t>0/1</w:t>
            </w:r>
          </w:p>
        </w:tc>
        <w:tc>
          <w:tcPr>
            <w:tcW w:w="567" w:type="dxa"/>
            <w:tcBorders>
              <w:bottom w:val="nil"/>
            </w:tcBorders>
          </w:tcPr>
          <w:p w14:paraId="6D31AE9D" w14:textId="77777777" w:rsidR="007E0713" w:rsidRPr="001B392B" w:rsidRDefault="007E0713" w:rsidP="007E0713">
            <w:pPr>
              <w:pStyle w:val="TAC"/>
            </w:pPr>
            <w:r w:rsidRPr="001B392B">
              <w:t>1</w:t>
            </w:r>
          </w:p>
        </w:tc>
        <w:tc>
          <w:tcPr>
            <w:tcW w:w="1133" w:type="dxa"/>
            <w:tcBorders>
              <w:bottom w:val="nil"/>
            </w:tcBorders>
          </w:tcPr>
          <w:p w14:paraId="2604B334" w14:textId="77777777" w:rsidR="007E0713" w:rsidRPr="001B392B" w:rsidRDefault="007E0713" w:rsidP="007E0713">
            <w:pPr>
              <w:pStyle w:val="TAC"/>
              <w:rPr>
                <w:lang w:val="de-DE"/>
              </w:rPr>
            </w:pPr>
            <w:r w:rsidRPr="001B392B">
              <w:rPr>
                <w:lang w:val="de-DE"/>
              </w:rPr>
              <w:t>BCCH D/L</w:t>
            </w:r>
          </w:p>
          <w:p w14:paraId="1D5B872B" w14:textId="77777777" w:rsidR="007E0713" w:rsidRPr="001B392B" w:rsidRDefault="007E0713" w:rsidP="007E0713">
            <w:pPr>
              <w:pStyle w:val="TAC"/>
              <w:rPr>
                <w:lang w:val="de-DE"/>
              </w:rPr>
            </w:pPr>
            <w:r w:rsidRPr="001B392B">
              <w:rPr>
                <w:lang w:val="de-DE"/>
              </w:rPr>
              <w:t>SACCH D/L</w:t>
            </w:r>
          </w:p>
        </w:tc>
      </w:tr>
      <w:tr w:rsidR="007E0713" w:rsidRPr="001B392B" w14:paraId="25847FB1" w14:textId="77777777">
        <w:tblPrEx>
          <w:tblCellMar>
            <w:top w:w="0" w:type="dxa"/>
            <w:bottom w:w="0" w:type="dxa"/>
          </w:tblCellMar>
        </w:tblPrEx>
        <w:trPr>
          <w:gridAfter w:val="1"/>
          <w:wAfter w:w="38" w:type="dxa"/>
          <w:jc w:val="center"/>
        </w:trPr>
        <w:tc>
          <w:tcPr>
            <w:tcW w:w="2836" w:type="dxa"/>
            <w:gridSpan w:val="2"/>
          </w:tcPr>
          <w:p w14:paraId="21E2970E" w14:textId="77777777" w:rsidR="007E0713" w:rsidRPr="001B392B" w:rsidRDefault="007E0713" w:rsidP="007E0713">
            <w:pPr>
              <w:pStyle w:val="TAC"/>
            </w:pPr>
            <w:r w:rsidRPr="001B392B">
              <w:t>3G_BA_</w:t>
            </w:r>
            <w:smartTag w:uri="urn:schemas-microsoft-com:office:smarttags" w:element="stockticker">
              <w:r w:rsidRPr="001B392B">
                <w:t>IND</w:t>
              </w:r>
            </w:smartTag>
          </w:p>
        </w:tc>
        <w:tc>
          <w:tcPr>
            <w:tcW w:w="4111" w:type="dxa"/>
          </w:tcPr>
          <w:p w14:paraId="0CC9CB4E" w14:textId="77777777" w:rsidR="007E0713" w:rsidRPr="001B392B" w:rsidRDefault="007E0713" w:rsidP="00536F4C">
            <w:pPr>
              <w:pStyle w:val="TAC"/>
              <w:jc w:val="left"/>
            </w:pPr>
            <w:r w:rsidRPr="001B392B">
              <w:t>Sequence number of 3G neighbour cell list</w:t>
            </w:r>
            <w:r w:rsidR="009D2BE1" w:rsidRPr="001B392B">
              <w:t xml:space="preserve"> and/or E-UTRAN neighbour cell list</w:t>
            </w:r>
          </w:p>
        </w:tc>
        <w:tc>
          <w:tcPr>
            <w:tcW w:w="709" w:type="dxa"/>
          </w:tcPr>
          <w:p w14:paraId="3489334C" w14:textId="77777777" w:rsidR="007E0713" w:rsidRPr="001B392B" w:rsidRDefault="007E0713" w:rsidP="007E0713">
            <w:pPr>
              <w:pStyle w:val="TAC"/>
            </w:pPr>
            <w:r w:rsidRPr="001B392B">
              <w:t>0/1</w:t>
            </w:r>
          </w:p>
        </w:tc>
        <w:tc>
          <w:tcPr>
            <w:tcW w:w="567" w:type="dxa"/>
          </w:tcPr>
          <w:p w14:paraId="0E81BAC9" w14:textId="77777777" w:rsidR="007E0713" w:rsidRPr="001B392B" w:rsidRDefault="007E0713" w:rsidP="007E0713">
            <w:pPr>
              <w:pStyle w:val="TAC"/>
            </w:pPr>
            <w:r w:rsidRPr="001B392B">
              <w:t>1</w:t>
            </w:r>
          </w:p>
        </w:tc>
        <w:tc>
          <w:tcPr>
            <w:tcW w:w="1133" w:type="dxa"/>
          </w:tcPr>
          <w:p w14:paraId="21E77222" w14:textId="77777777" w:rsidR="007E0713" w:rsidRPr="001B392B" w:rsidRDefault="007E0713" w:rsidP="007E0713">
            <w:pPr>
              <w:pStyle w:val="TAC"/>
              <w:rPr>
                <w:lang w:val="de-DE"/>
              </w:rPr>
            </w:pPr>
            <w:r w:rsidRPr="001B392B">
              <w:rPr>
                <w:lang w:val="de-DE"/>
              </w:rPr>
              <w:t xml:space="preserve">BCCH D/L </w:t>
            </w:r>
          </w:p>
          <w:p w14:paraId="47125645" w14:textId="77777777" w:rsidR="007E0713" w:rsidRPr="001B392B" w:rsidRDefault="007E0713" w:rsidP="007E0713">
            <w:pPr>
              <w:pStyle w:val="TAC"/>
              <w:rPr>
                <w:lang w:val="de-DE"/>
              </w:rPr>
            </w:pPr>
            <w:r w:rsidRPr="001B392B">
              <w:rPr>
                <w:lang w:val="de-DE"/>
              </w:rPr>
              <w:t>SACCH D/L</w:t>
            </w:r>
          </w:p>
        </w:tc>
      </w:tr>
      <w:tr w:rsidR="00A36A01" w:rsidRPr="001B392B" w14:paraId="208E7F81" w14:textId="77777777">
        <w:tblPrEx>
          <w:tblCellMar>
            <w:top w:w="0" w:type="dxa"/>
            <w:bottom w:w="0" w:type="dxa"/>
          </w:tblCellMar>
        </w:tblPrEx>
        <w:trPr>
          <w:gridAfter w:val="1"/>
          <w:wAfter w:w="38" w:type="dxa"/>
          <w:jc w:val="center"/>
        </w:trPr>
        <w:tc>
          <w:tcPr>
            <w:tcW w:w="2836" w:type="dxa"/>
            <w:gridSpan w:val="2"/>
            <w:tcBorders>
              <w:bottom w:val="nil"/>
            </w:tcBorders>
          </w:tcPr>
          <w:p w14:paraId="67236EFB" w14:textId="77777777" w:rsidR="00A36A01" w:rsidRPr="001B392B" w:rsidRDefault="00A36A01" w:rsidP="00A36A01">
            <w:pPr>
              <w:pStyle w:val="TAC"/>
            </w:pPr>
            <w:r w:rsidRPr="001B392B">
              <w:t>SI 23_BA_IND</w:t>
            </w:r>
          </w:p>
        </w:tc>
        <w:tc>
          <w:tcPr>
            <w:tcW w:w="4111" w:type="dxa"/>
            <w:tcBorders>
              <w:bottom w:val="nil"/>
            </w:tcBorders>
          </w:tcPr>
          <w:p w14:paraId="5565908A" w14:textId="77777777" w:rsidR="00A36A01" w:rsidRPr="001B392B" w:rsidRDefault="00A36A01" w:rsidP="00536F4C">
            <w:pPr>
              <w:pStyle w:val="TAC"/>
              <w:jc w:val="left"/>
            </w:pPr>
            <w:r w:rsidRPr="001B392B">
              <w:t>Sequence number of  E-UTRAN neighbour cell list (see note 4)</w:t>
            </w:r>
          </w:p>
        </w:tc>
        <w:tc>
          <w:tcPr>
            <w:tcW w:w="709" w:type="dxa"/>
            <w:tcBorders>
              <w:bottom w:val="nil"/>
            </w:tcBorders>
          </w:tcPr>
          <w:p w14:paraId="3466D38D" w14:textId="77777777" w:rsidR="00A36A01" w:rsidRPr="001B392B" w:rsidRDefault="00A36A01" w:rsidP="00A36A01">
            <w:pPr>
              <w:pStyle w:val="TAC"/>
            </w:pPr>
            <w:r w:rsidRPr="001B392B">
              <w:t>0/1</w:t>
            </w:r>
          </w:p>
        </w:tc>
        <w:tc>
          <w:tcPr>
            <w:tcW w:w="567" w:type="dxa"/>
            <w:tcBorders>
              <w:bottom w:val="nil"/>
            </w:tcBorders>
          </w:tcPr>
          <w:p w14:paraId="67CEA4C2" w14:textId="77777777" w:rsidR="00A36A01" w:rsidRPr="001B392B" w:rsidRDefault="00A36A01" w:rsidP="00A36A01">
            <w:pPr>
              <w:pStyle w:val="TAC"/>
            </w:pPr>
            <w:r w:rsidRPr="001B392B">
              <w:t>1</w:t>
            </w:r>
          </w:p>
        </w:tc>
        <w:tc>
          <w:tcPr>
            <w:tcW w:w="1133" w:type="dxa"/>
            <w:tcBorders>
              <w:bottom w:val="nil"/>
            </w:tcBorders>
          </w:tcPr>
          <w:p w14:paraId="7D938CD3" w14:textId="77777777" w:rsidR="00A36A01" w:rsidRPr="001B392B" w:rsidRDefault="00A36A01" w:rsidP="00A36A01">
            <w:pPr>
              <w:pStyle w:val="TAC"/>
              <w:rPr>
                <w:lang w:val="de-DE"/>
              </w:rPr>
            </w:pPr>
            <w:r w:rsidRPr="001B392B">
              <w:rPr>
                <w:lang w:val="de-DE"/>
              </w:rPr>
              <w:t>BCCH D/L</w:t>
            </w:r>
          </w:p>
        </w:tc>
      </w:tr>
      <w:tr w:rsidR="00E53583" w:rsidRPr="001B392B" w14:paraId="0CC2C432" w14:textId="77777777">
        <w:tblPrEx>
          <w:tblCellMar>
            <w:top w:w="0" w:type="dxa"/>
            <w:bottom w:w="0" w:type="dxa"/>
          </w:tblCellMar>
        </w:tblPrEx>
        <w:trPr>
          <w:gridAfter w:val="1"/>
          <w:wAfter w:w="38" w:type="dxa"/>
          <w:jc w:val="center"/>
        </w:trPr>
        <w:tc>
          <w:tcPr>
            <w:tcW w:w="2836" w:type="dxa"/>
            <w:gridSpan w:val="2"/>
            <w:tcBorders>
              <w:bottom w:val="nil"/>
            </w:tcBorders>
          </w:tcPr>
          <w:p w14:paraId="15BE2D4A" w14:textId="77777777" w:rsidR="00E53583" w:rsidRPr="001B392B" w:rsidRDefault="00E53583">
            <w:pPr>
              <w:pStyle w:val="TAC"/>
            </w:pPr>
            <w:r w:rsidRPr="001B392B">
              <w:t>MS_TXPWR_MAX_CCH</w:t>
            </w:r>
          </w:p>
        </w:tc>
        <w:tc>
          <w:tcPr>
            <w:tcW w:w="4111" w:type="dxa"/>
            <w:tcBorders>
              <w:bottom w:val="nil"/>
            </w:tcBorders>
          </w:tcPr>
          <w:p w14:paraId="3BDC36EA" w14:textId="77777777" w:rsidR="00E53583" w:rsidRPr="001B392B" w:rsidRDefault="00E53583" w:rsidP="00536F4C">
            <w:pPr>
              <w:pStyle w:val="TAC"/>
              <w:jc w:val="left"/>
            </w:pPr>
            <w:r w:rsidRPr="001B392B">
              <w:t>The maximum TX power level an</w:t>
            </w:r>
          </w:p>
        </w:tc>
        <w:tc>
          <w:tcPr>
            <w:tcW w:w="709" w:type="dxa"/>
            <w:tcBorders>
              <w:bottom w:val="nil"/>
            </w:tcBorders>
          </w:tcPr>
          <w:p w14:paraId="0A339058" w14:textId="77777777" w:rsidR="00E53583" w:rsidRPr="001B392B" w:rsidRDefault="00E53583">
            <w:pPr>
              <w:pStyle w:val="TAC"/>
            </w:pPr>
            <w:r w:rsidRPr="001B392B">
              <w:t>0/31</w:t>
            </w:r>
          </w:p>
        </w:tc>
        <w:tc>
          <w:tcPr>
            <w:tcW w:w="567" w:type="dxa"/>
            <w:tcBorders>
              <w:bottom w:val="nil"/>
            </w:tcBorders>
          </w:tcPr>
          <w:p w14:paraId="77353191" w14:textId="77777777" w:rsidR="00E53583" w:rsidRPr="001B392B" w:rsidRDefault="00E53583">
            <w:pPr>
              <w:pStyle w:val="TAC"/>
            </w:pPr>
            <w:r w:rsidRPr="001B392B">
              <w:t>5</w:t>
            </w:r>
          </w:p>
        </w:tc>
        <w:tc>
          <w:tcPr>
            <w:tcW w:w="1133" w:type="dxa"/>
            <w:tcBorders>
              <w:bottom w:val="nil"/>
            </w:tcBorders>
          </w:tcPr>
          <w:p w14:paraId="4EBB9152" w14:textId="77777777" w:rsidR="00E53583" w:rsidRPr="001B392B" w:rsidRDefault="00E53583">
            <w:pPr>
              <w:pStyle w:val="TAC"/>
            </w:pPr>
            <w:r w:rsidRPr="001B392B">
              <w:t>BCCH D/L</w:t>
            </w:r>
          </w:p>
        </w:tc>
      </w:tr>
      <w:tr w:rsidR="00E53583" w:rsidRPr="001B392B" w14:paraId="7119721B"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26ED57A1" w14:textId="77777777" w:rsidR="00E53583" w:rsidRPr="001B392B" w:rsidRDefault="00E53583">
            <w:pPr>
              <w:pStyle w:val="TAC"/>
            </w:pPr>
          </w:p>
        </w:tc>
        <w:tc>
          <w:tcPr>
            <w:tcW w:w="4111" w:type="dxa"/>
            <w:tcBorders>
              <w:top w:val="nil"/>
              <w:bottom w:val="nil"/>
            </w:tcBorders>
          </w:tcPr>
          <w:p w14:paraId="7A478E6E" w14:textId="77777777" w:rsidR="00E53583" w:rsidRPr="001B392B" w:rsidRDefault="00E53583" w:rsidP="00536F4C">
            <w:pPr>
              <w:pStyle w:val="TAC"/>
              <w:jc w:val="left"/>
            </w:pPr>
            <w:r w:rsidRPr="001B392B">
              <w:t xml:space="preserve">MS </w:t>
            </w:r>
            <w:r w:rsidR="001E5380" w:rsidRPr="001B392B">
              <w:t>is allowed to</w:t>
            </w:r>
            <w:r w:rsidRPr="001B392B">
              <w:t xml:space="preserve"> use when accessing the</w:t>
            </w:r>
          </w:p>
        </w:tc>
        <w:tc>
          <w:tcPr>
            <w:tcW w:w="709" w:type="dxa"/>
            <w:tcBorders>
              <w:top w:val="nil"/>
              <w:bottom w:val="nil"/>
            </w:tcBorders>
          </w:tcPr>
          <w:p w14:paraId="26301516" w14:textId="77777777" w:rsidR="00E53583" w:rsidRPr="001B392B" w:rsidRDefault="00E53583">
            <w:pPr>
              <w:pStyle w:val="TAC"/>
            </w:pPr>
          </w:p>
        </w:tc>
        <w:tc>
          <w:tcPr>
            <w:tcW w:w="567" w:type="dxa"/>
            <w:tcBorders>
              <w:top w:val="nil"/>
              <w:bottom w:val="nil"/>
            </w:tcBorders>
          </w:tcPr>
          <w:p w14:paraId="1DA5C20A" w14:textId="77777777" w:rsidR="00E53583" w:rsidRPr="001B392B" w:rsidRDefault="00E53583">
            <w:pPr>
              <w:pStyle w:val="TAC"/>
            </w:pPr>
          </w:p>
        </w:tc>
        <w:tc>
          <w:tcPr>
            <w:tcW w:w="1133" w:type="dxa"/>
            <w:tcBorders>
              <w:top w:val="nil"/>
              <w:bottom w:val="nil"/>
            </w:tcBorders>
          </w:tcPr>
          <w:p w14:paraId="7B11B353" w14:textId="77777777" w:rsidR="00E53583" w:rsidRPr="001B392B" w:rsidRDefault="00E53583">
            <w:pPr>
              <w:pStyle w:val="TAC"/>
            </w:pPr>
          </w:p>
        </w:tc>
      </w:tr>
      <w:tr w:rsidR="00E53583" w:rsidRPr="001B392B" w14:paraId="19377FE0"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783B78DB" w14:textId="77777777" w:rsidR="00E53583" w:rsidRPr="001B392B" w:rsidRDefault="00E53583">
            <w:pPr>
              <w:pStyle w:val="TAC"/>
            </w:pPr>
          </w:p>
        </w:tc>
        <w:tc>
          <w:tcPr>
            <w:tcW w:w="4111" w:type="dxa"/>
            <w:tcBorders>
              <w:top w:val="nil"/>
              <w:bottom w:val="nil"/>
            </w:tcBorders>
          </w:tcPr>
          <w:p w14:paraId="1C985DED" w14:textId="77777777" w:rsidR="00E53583" w:rsidRPr="001B392B" w:rsidRDefault="00E53583" w:rsidP="00536F4C">
            <w:pPr>
              <w:pStyle w:val="TAC"/>
              <w:jc w:val="left"/>
            </w:pPr>
            <w:r w:rsidRPr="001B392B">
              <w:t>system until otherwise</w:t>
            </w:r>
            <w:r w:rsidR="009F3790" w:rsidRPr="001B392B">
              <w:t xml:space="preserve"> commanded.</w:t>
            </w:r>
          </w:p>
        </w:tc>
        <w:tc>
          <w:tcPr>
            <w:tcW w:w="709" w:type="dxa"/>
            <w:tcBorders>
              <w:top w:val="nil"/>
              <w:bottom w:val="nil"/>
            </w:tcBorders>
          </w:tcPr>
          <w:p w14:paraId="1C580406" w14:textId="77777777" w:rsidR="00E53583" w:rsidRPr="001B392B" w:rsidRDefault="00E53583">
            <w:pPr>
              <w:pStyle w:val="TAC"/>
            </w:pPr>
          </w:p>
        </w:tc>
        <w:tc>
          <w:tcPr>
            <w:tcW w:w="567" w:type="dxa"/>
            <w:tcBorders>
              <w:top w:val="nil"/>
              <w:bottom w:val="nil"/>
            </w:tcBorders>
          </w:tcPr>
          <w:p w14:paraId="779F131F" w14:textId="77777777" w:rsidR="00E53583" w:rsidRPr="001B392B" w:rsidRDefault="00E53583">
            <w:pPr>
              <w:pStyle w:val="TAC"/>
            </w:pPr>
          </w:p>
        </w:tc>
        <w:tc>
          <w:tcPr>
            <w:tcW w:w="1133" w:type="dxa"/>
            <w:tcBorders>
              <w:top w:val="nil"/>
              <w:bottom w:val="nil"/>
            </w:tcBorders>
          </w:tcPr>
          <w:p w14:paraId="2CAD8E44" w14:textId="77777777" w:rsidR="00E53583" w:rsidRPr="001B392B" w:rsidRDefault="00E53583">
            <w:pPr>
              <w:pStyle w:val="TAC"/>
            </w:pPr>
          </w:p>
        </w:tc>
      </w:tr>
      <w:tr w:rsidR="001E5380" w:rsidRPr="001B392B" w14:paraId="43E722A8" w14:textId="77777777">
        <w:tblPrEx>
          <w:tblCellMar>
            <w:top w:w="0" w:type="dxa"/>
            <w:bottom w:w="0" w:type="dxa"/>
          </w:tblCellMar>
        </w:tblPrEx>
        <w:trPr>
          <w:gridAfter w:val="1"/>
          <w:wAfter w:w="38" w:type="dxa"/>
          <w:jc w:val="center"/>
        </w:trPr>
        <w:tc>
          <w:tcPr>
            <w:tcW w:w="2836" w:type="dxa"/>
            <w:gridSpan w:val="2"/>
            <w:tcBorders>
              <w:top w:val="nil"/>
              <w:bottom w:val="single" w:sz="6" w:space="0" w:color="auto"/>
            </w:tcBorders>
          </w:tcPr>
          <w:p w14:paraId="01317E8F" w14:textId="77777777" w:rsidR="001E5380" w:rsidRPr="001B392B" w:rsidRDefault="001E5380" w:rsidP="00253B3C">
            <w:pPr>
              <w:pStyle w:val="TAC"/>
            </w:pPr>
            <w:r w:rsidRPr="001B392B">
              <w:t>LB_MS_TXPWR_MAX_CCH</w:t>
            </w:r>
          </w:p>
        </w:tc>
        <w:tc>
          <w:tcPr>
            <w:tcW w:w="4111" w:type="dxa"/>
            <w:tcBorders>
              <w:top w:val="nil"/>
              <w:bottom w:val="single" w:sz="6" w:space="0" w:color="auto"/>
            </w:tcBorders>
          </w:tcPr>
          <w:p w14:paraId="62D0E0AE" w14:textId="77777777" w:rsidR="001E5380" w:rsidRPr="001B392B" w:rsidRDefault="001E5380" w:rsidP="00536F4C">
            <w:pPr>
              <w:pStyle w:val="TAC"/>
              <w:jc w:val="left"/>
            </w:pPr>
            <w:r w:rsidRPr="001B392B">
              <w:t>The maximum TX power level an MS is allowed to use on all other than DCS 1800 and PCS 1900 frequency bands when accessing the system until otherwise commanded.</w:t>
            </w:r>
          </w:p>
          <w:p w14:paraId="02485DEA" w14:textId="77777777" w:rsidR="001E5380" w:rsidRPr="001B392B" w:rsidRDefault="001E5380" w:rsidP="00536F4C">
            <w:pPr>
              <w:pStyle w:val="TAC"/>
              <w:jc w:val="left"/>
            </w:pPr>
            <w:r w:rsidRPr="001B392B">
              <w:t>0 = 43 dBm, 1 = 41 dBm, 2 = 39 dBm,...,18 = 7 dBm, 19 = 5 dBm, 20 = 5 dBm,...,31 = 5 dBm.</w:t>
            </w:r>
          </w:p>
        </w:tc>
        <w:tc>
          <w:tcPr>
            <w:tcW w:w="709" w:type="dxa"/>
            <w:tcBorders>
              <w:top w:val="nil"/>
              <w:bottom w:val="single" w:sz="6" w:space="0" w:color="auto"/>
            </w:tcBorders>
          </w:tcPr>
          <w:p w14:paraId="2D478BC3" w14:textId="77777777" w:rsidR="001E5380" w:rsidRPr="001B392B" w:rsidRDefault="001E5380" w:rsidP="00253B3C">
            <w:pPr>
              <w:pStyle w:val="TAC"/>
            </w:pPr>
            <w:r w:rsidRPr="001B392B">
              <w:t>0-31</w:t>
            </w:r>
          </w:p>
        </w:tc>
        <w:tc>
          <w:tcPr>
            <w:tcW w:w="567" w:type="dxa"/>
            <w:tcBorders>
              <w:top w:val="nil"/>
              <w:bottom w:val="single" w:sz="6" w:space="0" w:color="auto"/>
            </w:tcBorders>
          </w:tcPr>
          <w:p w14:paraId="2CC982B2" w14:textId="77777777" w:rsidR="001E5380" w:rsidRPr="001B392B" w:rsidRDefault="001E5380" w:rsidP="00253B3C">
            <w:pPr>
              <w:pStyle w:val="TAC"/>
            </w:pPr>
            <w:r w:rsidRPr="001B392B">
              <w:t>5</w:t>
            </w:r>
          </w:p>
        </w:tc>
        <w:tc>
          <w:tcPr>
            <w:tcW w:w="1133" w:type="dxa"/>
            <w:tcBorders>
              <w:top w:val="nil"/>
              <w:bottom w:val="single" w:sz="6" w:space="0" w:color="auto"/>
            </w:tcBorders>
          </w:tcPr>
          <w:p w14:paraId="49A7C2C0" w14:textId="77777777" w:rsidR="001E5380" w:rsidRPr="001B392B" w:rsidRDefault="001E5380" w:rsidP="00253B3C">
            <w:pPr>
              <w:pStyle w:val="TAC"/>
            </w:pPr>
            <w:r w:rsidRPr="001B392B">
              <w:t>BCCH D/L</w:t>
            </w:r>
          </w:p>
        </w:tc>
      </w:tr>
      <w:tr w:rsidR="00E53583" w:rsidRPr="001B392B" w14:paraId="4CBA5471"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152957E2" w14:textId="77777777" w:rsidR="00E53583" w:rsidRPr="001B392B" w:rsidRDefault="00E53583">
            <w:pPr>
              <w:pStyle w:val="TAC"/>
            </w:pPr>
            <w:r w:rsidRPr="001B392B">
              <w:t>POWER OFFSET</w:t>
            </w:r>
          </w:p>
        </w:tc>
        <w:tc>
          <w:tcPr>
            <w:tcW w:w="4111" w:type="dxa"/>
            <w:tcBorders>
              <w:top w:val="nil"/>
              <w:bottom w:val="nil"/>
            </w:tcBorders>
          </w:tcPr>
          <w:p w14:paraId="6E1D2C33" w14:textId="77777777" w:rsidR="00E53583" w:rsidRPr="001B392B" w:rsidRDefault="00E53583" w:rsidP="00536F4C">
            <w:pPr>
              <w:pStyle w:val="TAC"/>
              <w:jc w:val="left"/>
            </w:pPr>
            <w:r w:rsidRPr="001B392B">
              <w:t xml:space="preserve">The power offset will be used in </w:t>
            </w:r>
            <w:r w:rsidR="009F3790" w:rsidRPr="001B392B">
              <w:t>conjunction</w:t>
            </w:r>
          </w:p>
        </w:tc>
        <w:tc>
          <w:tcPr>
            <w:tcW w:w="709" w:type="dxa"/>
            <w:tcBorders>
              <w:top w:val="nil"/>
              <w:bottom w:val="nil"/>
            </w:tcBorders>
          </w:tcPr>
          <w:p w14:paraId="70359C15" w14:textId="77777777" w:rsidR="00E53583" w:rsidRPr="001B392B" w:rsidRDefault="00E53583">
            <w:pPr>
              <w:pStyle w:val="TAC"/>
            </w:pPr>
            <w:r w:rsidRPr="001B392B">
              <w:t>0</w:t>
            </w:r>
            <w:r w:rsidRPr="001B392B">
              <w:noBreakHyphen/>
              <w:t>3</w:t>
            </w:r>
          </w:p>
        </w:tc>
        <w:tc>
          <w:tcPr>
            <w:tcW w:w="567" w:type="dxa"/>
            <w:tcBorders>
              <w:top w:val="nil"/>
              <w:bottom w:val="nil"/>
            </w:tcBorders>
          </w:tcPr>
          <w:p w14:paraId="53B1BFB3" w14:textId="77777777" w:rsidR="00E53583" w:rsidRPr="001B392B" w:rsidRDefault="00E53583">
            <w:pPr>
              <w:pStyle w:val="TAC"/>
            </w:pPr>
            <w:r w:rsidRPr="001B392B">
              <w:t>2</w:t>
            </w:r>
          </w:p>
        </w:tc>
        <w:tc>
          <w:tcPr>
            <w:tcW w:w="1133" w:type="dxa"/>
            <w:tcBorders>
              <w:top w:val="nil"/>
              <w:bottom w:val="nil"/>
            </w:tcBorders>
          </w:tcPr>
          <w:p w14:paraId="6514096C" w14:textId="77777777" w:rsidR="00E53583" w:rsidRPr="001B392B" w:rsidRDefault="00E53583">
            <w:pPr>
              <w:pStyle w:val="TAC"/>
            </w:pPr>
            <w:r w:rsidRPr="001B392B">
              <w:t>BCCH D/L</w:t>
            </w:r>
          </w:p>
        </w:tc>
      </w:tr>
      <w:tr w:rsidR="00E53583" w:rsidRPr="001B392B" w14:paraId="1B36E53C"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23465595" w14:textId="77777777" w:rsidR="00E53583" w:rsidRPr="001B392B" w:rsidRDefault="00E53583">
            <w:pPr>
              <w:pStyle w:val="TAC"/>
            </w:pPr>
          </w:p>
        </w:tc>
        <w:tc>
          <w:tcPr>
            <w:tcW w:w="4111" w:type="dxa"/>
            <w:tcBorders>
              <w:top w:val="nil"/>
              <w:bottom w:val="nil"/>
            </w:tcBorders>
          </w:tcPr>
          <w:p w14:paraId="5C4E097F" w14:textId="77777777" w:rsidR="00E53583" w:rsidRPr="001B392B" w:rsidRDefault="00E53583" w:rsidP="00536F4C">
            <w:pPr>
              <w:pStyle w:val="TAC"/>
              <w:jc w:val="left"/>
            </w:pPr>
            <w:r w:rsidRPr="001B392B">
              <w:t xml:space="preserve">with the MS TXPWR </w:t>
            </w:r>
            <w:smartTag w:uri="urn:schemas-microsoft-com:office:smarttags" w:element="stockticker">
              <w:r w:rsidRPr="001B392B">
                <w:t>MAX</w:t>
              </w:r>
            </w:smartTag>
            <w:r w:rsidRPr="001B392B">
              <w:t xml:space="preserve"> </w:t>
            </w:r>
            <w:smartTag w:uri="urn:schemas-microsoft-com:office:smarttags" w:element="stockticker">
              <w:r w:rsidRPr="001B392B">
                <w:t>CCH</w:t>
              </w:r>
            </w:smartTag>
            <w:r w:rsidRPr="001B392B">
              <w:t xml:space="preserve"> parameter</w:t>
            </w:r>
          </w:p>
        </w:tc>
        <w:tc>
          <w:tcPr>
            <w:tcW w:w="709" w:type="dxa"/>
            <w:tcBorders>
              <w:top w:val="nil"/>
              <w:bottom w:val="nil"/>
            </w:tcBorders>
          </w:tcPr>
          <w:p w14:paraId="38CF3B35" w14:textId="77777777" w:rsidR="00E53583" w:rsidRPr="001B392B" w:rsidRDefault="00E53583">
            <w:pPr>
              <w:pStyle w:val="TAC"/>
            </w:pPr>
          </w:p>
        </w:tc>
        <w:tc>
          <w:tcPr>
            <w:tcW w:w="567" w:type="dxa"/>
            <w:tcBorders>
              <w:top w:val="nil"/>
              <w:bottom w:val="nil"/>
            </w:tcBorders>
          </w:tcPr>
          <w:p w14:paraId="011F3394" w14:textId="77777777" w:rsidR="00E53583" w:rsidRPr="001B392B" w:rsidRDefault="00E53583">
            <w:pPr>
              <w:pStyle w:val="TAC"/>
            </w:pPr>
          </w:p>
        </w:tc>
        <w:tc>
          <w:tcPr>
            <w:tcW w:w="1133" w:type="dxa"/>
            <w:tcBorders>
              <w:top w:val="nil"/>
              <w:bottom w:val="nil"/>
            </w:tcBorders>
          </w:tcPr>
          <w:p w14:paraId="250A67A5" w14:textId="77777777" w:rsidR="00E53583" w:rsidRPr="001B392B" w:rsidRDefault="00E53583">
            <w:pPr>
              <w:pStyle w:val="TAC"/>
            </w:pPr>
          </w:p>
        </w:tc>
      </w:tr>
      <w:tr w:rsidR="00E53583" w:rsidRPr="001B392B" w14:paraId="5D3611F3"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2404E7EF" w14:textId="77777777" w:rsidR="00E53583" w:rsidRPr="001B392B" w:rsidRDefault="00E53583">
            <w:pPr>
              <w:pStyle w:val="TAC"/>
            </w:pPr>
          </w:p>
        </w:tc>
        <w:tc>
          <w:tcPr>
            <w:tcW w:w="4111" w:type="dxa"/>
            <w:tcBorders>
              <w:top w:val="nil"/>
              <w:bottom w:val="nil"/>
            </w:tcBorders>
          </w:tcPr>
          <w:p w14:paraId="6B426F56" w14:textId="77777777" w:rsidR="00E53583" w:rsidRPr="001B392B" w:rsidRDefault="00E53583" w:rsidP="00536F4C">
            <w:pPr>
              <w:pStyle w:val="TAC"/>
              <w:jc w:val="left"/>
            </w:pPr>
            <w:r w:rsidRPr="001B392B">
              <w:t xml:space="preserve">by the class 3 </w:t>
            </w:r>
            <w:smartTag w:uri="urn:schemas-microsoft-com:office:smarttags" w:element="stockticker">
              <w:r w:rsidRPr="001B392B">
                <w:t>DCS</w:t>
              </w:r>
            </w:smartTag>
            <w:r w:rsidRPr="001B392B">
              <w:t> 1 800 MS:</w:t>
            </w:r>
          </w:p>
        </w:tc>
        <w:tc>
          <w:tcPr>
            <w:tcW w:w="709" w:type="dxa"/>
            <w:tcBorders>
              <w:top w:val="nil"/>
              <w:bottom w:val="nil"/>
            </w:tcBorders>
          </w:tcPr>
          <w:p w14:paraId="6EB61E94" w14:textId="77777777" w:rsidR="00E53583" w:rsidRPr="001B392B" w:rsidRDefault="00E53583">
            <w:pPr>
              <w:pStyle w:val="TAC"/>
            </w:pPr>
          </w:p>
        </w:tc>
        <w:tc>
          <w:tcPr>
            <w:tcW w:w="567" w:type="dxa"/>
            <w:tcBorders>
              <w:top w:val="nil"/>
              <w:bottom w:val="nil"/>
            </w:tcBorders>
          </w:tcPr>
          <w:p w14:paraId="5BBFFE63" w14:textId="77777777" w:rsidR="00E53583" w:rsidRPr="001B392B" w:rsidRDefault="00E53583">
            <w:pPr>
              <w:pStyle w:val="TAC"/>
            </w:pPr>
          </w:p>
        </w:tc>
        <w:tc>
          <w:tcPr>
            <w:tcW w:w="1133" w:type="dxa"/>
            <w:tcBorders>
              <w:top w:val="nil"/>
              <w:bottom w:val="nil"/>
            </w:tcBorders>
          </w:tcPr>
          <w:p w14:paraId="6F8F0815" w14:textId="77777777" w:rsidR="00E53583" w:rsidRPr="001B392B" w:rsidRDefault="00E53583">
            <w:pPr>
              <w:pStyle w:val="TAC"/>
            </w:pPr>
          </w:p>
        </w:tc>
      </w:tr>
      <w:tr w:rsidR="00E53583" w:rsidRPr="001B392B" w14:paraId="09BCC7BC" w14:textId="77777777">
        <w:tblPrEx>
          <w:tblCellMar>
            <w:top w:w="0" w:type="dxa"/>
            <w:bottom w:w="0" w:type="dxa"/>
          </w:tblCellMar>
        </w:tblPrEx>
        <w:trPr>
          <w:gridAfter w:val="1"/>
          <w:wAfter w:w="38" w:type="dxa"/>
          <w:jc w:val="center"/>
        </w:trPr>
        <w:tc>
          <w:tcPr>
            <w:tcW w:w="2836" w:type="dxa"/>
            <w:gridSpan w:val="2"/>
            <w:tcBorders>
              <w:top w:val="nil"/>
              <w:bottom w:val="single" w:sz="6" w:space="0" w:color="auto"/>
            </w:tcBorders>
          </w:tcPr>
          <w:p w14:paraId="7E5B8F16" w14:textId="77777777" w:rsidR="00E53583" w:rsidRPr="001B392B" w:rsidRDefault="00E53583">
            <w:pPr>
              <w:pStyle w:val="TAC"/>
            </w:pPr>
          </w:p>
        </w:tc>
        <w:tc>
          <w:tcPr>
            <w:tcW w:w="4111" w:type="dxa"/>
            <w:tcBorders>
              <w:top w:val="nil"/>
              <w:bottom w:val="single" w:sz="6" w:space="0" w:color="auto"/>
            </w:tcBorders>
          </w:tcPr>
          <w:p w14:paraId="198D29D8" w14:textId="77777777" w:rsidR="00E53583" w:rsidRPr="001B392B" w:rsidRDefault="00E53583" w:rsidP="00536F4C">
            <w:pPr>
              <w:pStyle w:val="TAC"/>
              <w:jc w:val="left"/>
            </w:pPr>
            <w:r w:rsidRPr="001B392B">
              <w:t>0 = 0 dB</w:t>
            </w:r>
          </w:p>
          <w:p w14:paraId="578AF7D8" w14:textId="77777777" w:rsidR="00E53583" w:rsidRPr="001B392B" w:rsidRDefault="00E53583" w:rsidP="00536F4C">
            <w:pPr>
              <w:pStyle w:val="TAC"/>
              <w:jc w:val="left"/>
            </w:pPr>
            <w:r w:rsidRPr="001B392B">
              <w:t>1 = 2 dB</w:t>
            </w:r>
          </w:p>
          <w:p w14:paraId="0952F20A" w14:textId="77777777" w:rsidR="00E53583" w:rsidRPr="001B392B" w:rsidRDefault="00E53583" w:rsidP="00536F4C">
            <w:pPr>
              <w:pStyle w:val="TAC"/>
              <w:jc w:val="left"/>
            </w:pPr>
            <w:r w:rsidRPr="001B392B">
              <w:t>2 = 4 dB</w:t>
            </w:r>
          </w:p>
          <w:p w14:paraId="4E1C1192" w14:textId="77777777" w:rsidR="00E53583" w:rsidRPr="001B392B" w:rsidRDefault="00E53583" w:rsidP="00536F4C">
            <w:pPr>
              <w:pStyle w:val="TAC"/>
              <w:jc w:val="left"/>
            </w:pPr>
            <w:r w:rsidRPr="001B392B">
              <w:t>3 = 6 dB</w:t>
            </w:r>
          </w:p>
        </w:tc>
        <w:tc>
          <w:tcPr>
            <w:tcW w:w="709" w:type="dxa"/>
            <w:tcBorders>
              <w:top w:val="nil"/>
              <w:bottom w:val="single" w:sz="6" w:space="0" w:color="auto"/>
            </w:tcBorders>
          </w:tcPr>
          <w:p w14:paraId="25DAE0C3" w14:textId="77777777" w:rsidR="00E53583" w:rsidRPr="001B392B" w:rsidRDefault="00E53583">
            <w:pPr>
              <w:pStyle w:val="TAC"/>
            </w:pPr>
          </w:p>
        </w:tc>
        <w:tc>
          <w:tcPr>
            <w:tcW w:w="567" w:type="dxa"/>
            <w:tcBorders>
              <w:top w:val="nil"/>
              <w:bottom w:val="single" w:sz="6" w:space="0" w:color="auto"/>
            </w:tcBorders>
          </w:tcPr>
          <w:p w14:paraId="58ED60B2" w14:textId="77777777" w:rsidR="00E53583" w:rsidRPr="001B392B" w:rsidRDefault="00E53583">
            <w:pPr>
              <w:pStyle w:val="TAC"/>
            </w:pPr>
          </w:p>
        </w:tc>
        <w:tc>
          <w:tcPr>
            <w:tcW w:w="1133" w:type="dxa"/>
            <w:tcBorders>
              <w:top w:val="nil"/>
              <w:bottom w:val="single" w:sz="6" w:space="0" w:color="auto"/>
            </w:tcBorders>
          </w:tcPr>
          <w:p w14:paraId="25A36DEC" w14:textId="77777777" w:rsidR="00E53583" w:rsidRPr="001B392B" w:rsidRDefault="00E53583">
            <w:pPr>
              <w:pStyle w:val="TAC"/>
            </w:pPr>
          </w:p>
        </w:tc>
      </w:tr>
      <w:tr w:rsidR="00E53583" w:rsidRPr="001B392B" w14:paraId="4D894460"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2A473856" w14:textId="77777777" w:rsidR="00E53583" w:rsidRPr="001B392B" w:rsidRDefault="00E53583">
            <w:pPr>
              <w:pStyle w:val="TAC"/>
            </w:pPr>
            <w:r w:rsidRPr="001B392B">
              <w:t>RXLEV_ACCESS_MIN</w:t>
            </w:r>
          </w:p>
        </w:tc>
        <w:tc>
          <w:tcPr>
            <w:tcW w:w="4111" w:type="dxa"/>
            <w:tcBorders>
              <w:top w:val="nil"/>
              <w:bottom w:val="nil"/>
            </w:tcBorders>
          </w:tcPr>
          <w:p w14:paraId="09490832" w14:textId="77777777" w:rsidR="00E53583" w:rsidRPr="001B392B" w:rsidRDefault="00E53583" w:rsidP="00536F4C">
            <w:pPr>
              <w:pStyle w:val="TAC"/>
              <w:jc w:val="left"/>
            </w:pPr>
            <w:r w:rsidRPr="001B392B">
              <w:t>Minimum received signal level at the MS</w:t>
            </w:r>
          </w:p>
        </w:tc>
        <w:tc>
          <w:tcPr>
            <w:tcW w:w="709" w:type="dxa"/>
            <w:tcBorders>
              <w:top w:val="nil"/>
              <w:bottom w:val="nil"/>
            </w:tcBorders>
          </w:tcPr>
          <w:p w14:paraId="51CC2E8B" w14:textId="77777777" w:rsidR="00E53583" w:rsidRPr="001B392B" w:rsidRDefault="00E53583">
            <w:pPr>
              <w:pStyle w:val="TAC"/>
            </w:pPr>
            <w:r w:rsidRPr="001B392B">
              <w:t>0</w:t>
            </w:r>
            <w:r w:rsidRPr="001B392B">
              <w:noBreakHyphen/>
              <w:t>63</w:t>
            </w:r>
          </w:p>
        </w:tc>
        <w:tc>
          <w:tcPr>
            <w:tcW w:w="567" w:type="dxa"/>
            <w:tcBorders>
              <w:top w:val="nil"/>
              <w:bottom w:val="nil"/>
            </w:tcBorders>
          </w:tcPr>
          <w:p w14:paraId="2122762C" w14:textId="77777777" w:rsidR="00E53583" w:rsidRPr="001B392B" w:rsidRDefault="00E53583">
            <w:pPr>
              <w:pStyle w:val="TAC"/>
            </w:pPr>
            <w:r w:rsidRPr="001B392B">
              <w:t>6</w:t>
            </w:r>
          </w:p>
        </w:tc>
        <w:tc>
          <w:tcPr>
            <w:tcW w:w="1133" w:type="dxa"/>
            <w:tcBorders>
              <w:top w:val="nil"/>
              <w:bottom w:val="nil"/>
            </w:tcBorders>
          </w:tcPr>
          <w:p w14:paraId="421C2A22" w14:textId="77777777" w:rsidR="00E53583" w:rsidRPr="001B392B" w:rsidRDefault="00E53583">
            <w:pPr>
              <w:pStyle w:val="TAC"/>
            </w:pPr>
            <w:r w:rsidRPr="001B392B">
              <w:t>BCCH D/L</w:t>
            </w:r>
          </w:p>
        </w:tc>
      </w:tr>
      <w:tr w:rsidR="00E53583" w:rsidRPr="001B392B" w14:paraId="3B98128B" w14:textId="77777777">
        <w:tblPrEx>
          <w:tblCellMar>
            <w:top w:w="0" w:type="dxa"/>
            <w:bottom w:w="0" w:type="dxa"/>
          </w:tblCellMar>
        </w:tblPrEx>
        <w:trPr>
          <w:gridAfter w:val="1"/>
          <w:wAfter w:w="38" w:type="dxa"/>
          <w:jc w:val="center"/>
        </w:trPr>
        <w:tc>
          <w:tcPr>
            <w:tcW w:w="2836" w:type="dxa"/>
            <w:gridSpan w:val="2"/>
            <w:tcBorders>
              <w:top w:val="nil"/>
              <w:bottom w:val="single" w:sz="6" w:space="0" w:color="auto"/>
            </w:tcBorders>
          </w:tcPr>
          <w:p w14:paraId="2610F18A" w14:textId="77777777" w:rsidR="00E53583" w:rsidRPr="001B392B" w:rsidRDefault="00E53583">
            <w:pPr>
              <w:pStyle w:val="TAC"/>
            </w:pPr>
          </w:p>
        </w:tc>
        <w:tc>
          <w:tcPr>
            <w:tcW w:w="4111" w:type="dxa"/>
            <w:tcBorders>
              <w:top w:val="nil"/>
              <w:bottom w:val="single" w:sz="6" w:space="0" w:color="auto"/>
            </w:tcBorders>
          </w:tcPr>
          <w:p w14:paraId="730F0CBA" w14:textId="77777777" w:rsidR="00E53583" w:rsidRPr="001B392B" w:rsidRDefault="00E53583" w:rsidP="00536F4C">
            <w:pPr>
              <w:pStyle w:val="TAC"/>
              <w:jc w:val="left"/>
            </w:pPr>
            <w:r w:rsidRPr="001B392B">
              <w:t>required for access to the system.</w:t>
            </w:r>
          </w:p>
        </w:tc>
        <w:tc>
          <w:tcPr>
            <w:tcW w:w="709" w:type="dxa"/>
            <w:tcBorders>
              <w:top w:val="nil"/>
              <w:bottom w:val="single" w:sz="6" w:space="0" w:color="auto"/>
            </w:tcBorders>
          </w:tcPr>
          <w:p w14:paraId="2368345B" w14:textId="77777777" w:rsidR="00E53583" w:rsidRPr="001B392B" w:rsidRDefault="00E53583">
            <w:pPr>
              <w:pStyle w:val="TAC"/>
            </w:pPr>
          </w:p>
        </w:tc>
        <w:tc>
          <w:tcPr>
            <w:tcW w:w="567" w:type="dxa"/>
            <w:tcBorders>
              <w:top w:val="nil"/>
              <w:bottom w:val="single" w:sz="6" w:space="0" w:color="auto"/>
            </w:tcBorders>
          </w:tcPr>
          <w:p w14:paraId="6FAD5967" w14:textId="77777777" w:rsidR="00E53583" w:rsidRPr="001B392B" w:rsidRDefault="00E53583">
            <w:pPr>
              <w:pStyle w:val="TAC"/>
            </w:pPr>
          </w:p>
        </w:tc>
        <w:tc>
          <w:tcPr>
            <w:tcW w:w="1133" w:type="dxa"/>
            <w:tcBorders>
              <w:top w:val="nil"/>
              <w:bottom w:val="single" w:sz="6" w:space="0" w:color="auto"/>
            </w:tcBorders>
          </w:tcPr>
          <w:p w14:paraId="684BB628" w14:textId="77777777" w:rsidR="00E53583" w:rsidRPr="001B392B" w:rsidRDefault="00E53583">
            <w:pPr>
              <w:pStyle w:val="TAC"/>
            </w:pPr>
          </w:p>
        </w:tc>
      </w:tr>
      <w:tr w:rsidR="00E53583" w:rsidRPr="001B392B" w14:paraId="6FAC8199"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540C3B8E" w14:textId="77777777" w:rsidR="00E53583" w:rsidRPr="001B392B" w:rsidRDefault="00E53583">
            <w:pPr>
              <w:pStyle w:val="TAC"/>
            </w:pPr>
            <w:r w:rsidRPr="001B392B">
              <w:t>RADIO_</w:t>
            </w:r>
            <w:smartTag w:uri="urn:schemas-microsoft-com:office:smarttags" w:element="stockticker">
              <w:r w:rsidRPr="001B392B">
                <w:t>LINK</w:t>
              </w:r>
            </w:smartTag>
            <w:r w:rsidRPr="001B392B">
              <w:t>_TIMEOUT</w:t>
            </w:r>
          </w:p>
        </w:tc>
        <w:tc>
          <w:tcPr>
            <w:tcW w:w="4111" w:type="dxa"/>
            <w:tcBorders>
              <w:top w:val="nil"/>
              <w:bottom w:val="nil"/>
            </w:tcBorders>
          </w:tcPr>
          <w:p w14:paraId="7455A75A" w14:textId="77777777" w:rsidR="00E53583" w:rsidRPr="001B392B" w:rsidRDefault="00E53583" w:rsidP="00536F4C">
            <w:pPr>
              <w:pStyle w:val="TAC"/>
              <w:jc w:val="left"/>
            </w:pPr>
            <w:r w:rsidRPr="001B392B">
              <w:t>The maximum value of the radio</w:t>
            </w:r>
          </w:p>
        </w:tc>
        <w:tc>
          <w:tcPr>
            <w:tcW w:w="709" w:type="dxa"/>
            <w:tcBorders>
              <w:top w:val="nil"/>
              <w:bottom w:val="nil"/>
            </w:tcBorders>
          </w:tcPr>
          <w:p w14:paraId="15020FB3" w14:textId="77777777" w:rsidR="00E53583" w:rsidRPr="001B392B" w:rsidRDefault="00E53583">
            <w:pPr>
              <w:pStyle w:val="TAC"/>
            </w:pPr>
            <w:r w:rsidRPr="001B392B">
              <w:noBreakHyphen/>
            </w:r>
          </w:p>
        </w:tc>
        <w:tc>
          <w:tcPr>
            <w:tcW w:w="567" w:type="dxa"/>
            <w:tcBorders>
              <w:top w:val="nil"/>
              <w:bottom w:val="nil"/>
            </w:tcBorders>
          </w:tcPr>
          <w:p w14:paraId="0B20FE01" w14:textId="77777777" w:rsidR="00E53583" w:rsidRPr="001B392B" w:rsidRDefault="00E53583">
            <w:pPr>
              <w:pStyle w:val="TAC"/>
            </w:pPr>
            <w:r w:rsidRPr="001B392B">
              <w:t>4</w:t>
            </w:r>
          </w:p>
        </w:tc>
        <w:tc>
          <w:tcPr>
            <w:tcW w:w="1133" w:type="dxa"/>
            <w:tcBorders>
              <w:top w:val="nil"/>
              <w:bottom w:val="nil"/>
            </w:tcBorders>
          </w:tcPr>
          <w:p w14:paraId="0BBD13C7" w14:textId="77777777" w:rsidR="00E53583" w:rsidRPr="001B392B" w:rsidRDefault="00E53583">
            <w:pPr>
              <w:pStyle w:val="TAC"/>
            </w:pPr>
            <w:r w:rsidRPr="001B392B">
              <w:t>BCCH D/L</w:t>
            </w:r>
          </w:p>
        </w:tc>
      </w:tr>
      <w:tr w:rsidR="00E53583" w:rsidRPr="001B392B" w14:paraId="52EB626C"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47F4AF49" w14:textId="77777777" w:rsidR="00E53583" w:rsidRPr="001B392B" w:rsidRDefault="00E53583">
            <w:pPr>
              <w:pStyle w:val="TAC"/>
            </w:pPr>
          </w:p>
        </w:tc>
        <w:tc>
          <w:tcPr>
            <w:tcW w:w="4111" w:type="dxa"/>
            <w:tcBorders>
              <w:top w:val="nil"/>
              <w:bottom w:val="nil"/>
            </w:tcBorders>
          </w:tcPr>
          <w:p w14:paraId="10F56228" w14:textId="77777777" w:rsidR="00E53583" w:rsidRPr="001B392B" w:rsidRDefault="00E53583" w:rsidP="00536F4C">
            <w:pPr>
              <w:pStyle w:val="TAC"/>
              <w:jc w:val="left"/>
            </w:pPr>
            <w:r w:rsidRPr="001B392B">
              <w:t>link counter 4</w:t>
            </w:r>
            <w:r w:rsidRPr="001B392B">
              <w:noBreakHyphen/>
              <w:t>64 SACCH blocks,</w:t>
            </w:r>
          </w:p>
        </w:tc>
        <w:tc>
          <w:tcPr>
            <w:tcW w:w="709" w:type="dxa"/>
            <w:tcBorders>
              <w:top w:val="nil"/>
              <w:bottom w:val="nil"/>
            </w:tcBorders>
          </w:tcPr>
          <w:p w14:paraId="30C35BD1" w14:textId="77777777" w:rsidR="00E53583" w:rsidRPr="001B392B" w:rsidRDefault="00E53583">
            <w:pPr>
              <w:pStyle w:val="TAC"/>
            </w:pPr>
          </w:p>
        </w:tc>
        <w:tc>
          <w:tcPr>
            <w:tcW w:w="567" w:type="dxa"/>
            <w:tcBorders>
              <w:top w:val="nil"/>
              <w:bottom w:val="nil"/>
            </w:tcBorders>
          </w:tcPr>
          <w:p w14:paraId="51A63F1C" w14:textId="77777777" w:rsidR="00E53583" w:rsidRPr="001B392B" w:rsidRDefault="00E53583">
            <w:pPr>
              <w:pStyle w:val="TAC"/>
            </w:pPr>
          </w:p>
        </w:tc>
        <w:tc>
          <w:tcPr>
            <w:tcW w:w="1133" w:type="dxa"/>
            <w:tcBorders>
              <w:top w:val="nil"/>
              <w:bottom w:val="nil"/>
            </w:tcBorders>
          </w:tcPr>
          <w:p w14:paraId="71CFFB5F" w14:textId="77777777" w:rsidR="00E53583" w:rsidRPr="001B392B" w:rsidRDefault="00E53583">
            <w:pPr>
              <w:pStyle w:val="TAC"/>
            </w:pPr>
            <w:r w:rsidRPr="001B392B">
              <w:t>SACCH D/L</w:t>
            </w:r>
          </w:p>
        </w:tc>
      </w:tr>
      <w:tr w:rsidR="00E53583" w:rsidRPr="001B392B" w14:paraId="00C16CE0" w14:textId="77777777">
        <w:tblPrEx>
          <w:tblCellMar>
            <w:top w:w="0" w:type="dxa"/>
            <w:bottom w:w="0" w:type="dxa"/>
          </w:tblCellMar>
        </w:tblPrEx>
        <w:trPr>
          <w:gridAfter w:val="1"/>
          <w:wAfter w:w="38" w:type="dxa"/>
          <w:jc w:val="center"/>
        </w:trPr>
        <w:tc>
          <w:tcPr>
            <w:tcW w:w="2836" w:type="dxa"/>
            <w:gridSpan w:val="2"/>
            <w:tcBorders>
              <w:top w:val="nil"/>
              <w:bottom w:val="single" w:sz="6" w:space="0" w:color="auto"/>
            </w:tcBorders>
          </w:tcPr>
          <w:p w14:paraId="2B2BAD44" w14:textId="77777777" w:rsidR="00E53583" w:rsidRPr="001B392B" w:rsidRDefault="00E53583">
            <w:pPr>
              <w:pStyle w:val="TAC"/>
            </w:pPr>
          </w:p>
        </w:tc>
        <w:tc>
          <w:tcPr>
            <w:tcW w:w="4111" w:type="dxa"/>
            <w:tcBorders>
              <w:top w:val="nil"/>
              <w:bottom w:val="single" w:sz="6" w:space="0" w:color="auto"/>
            </w:tcBorders>
          </w:tcPr>
          <w:p w14:paraId="45A2CFFC" w14:textId="77777777" w:rsidR="00E53583" w:rsidRPr="001B392B" w:rsidRDefault="00E53583" w:rsidP="00536F4C">
            <w:pPr>
              <w:pStyle w:val="TAC"/>
              <w:jc w:val="left"/>
            </w:pPr>
            <w:r w:rsidRPr="001B392B">
              <w:t>15 steps of 4 SACCH blocks</w:t>
            </w:r>
          </w:p>
        </w:tc>
        <w:tc>
          <w:tcPr>
            <w:tcW w:w="709" w:type="dxa"/>
            <w:tcBorders>
              <w:top w:val="nil"/>
              <w:bottom w:val="single" w:sz="6" w:space="0" w:color="auto"/>
            </w:tcBorders>
          </w:tcPr>
          <w:p w14:paraId="1211DEED" w14:textId="77777777" w:rsidR="00E53583" w:rsidRPr="001B392B" w:rsidRDefault="00E53583">
            <w:pPr>
              <w:pStyle w:val="TAC"/>
            </w:pPr>
          </w:p>
        </w:tc>
        <w:tc>
          <w:tcPr>
            <w:tcW w:w="567" w:type="dxa"/>
            <w:tcBorders>
              <w:top w:val="nil"/>
              <w:bottom w:val="single" w:sz="6" w:space="0" w:color="auto"/>
            </w:tcBorders>
          </w:tcPr>
          <w:p w14:paraId="52A1DE8C" w14:textId="77777777" w:rsidR="00E53583" w:rsidRPr="001B392B" w:rsidRDefault="00E53583">
            <w:pPr>
              <w:pStyle w:val="TAC"/>
            </w:pPr>
          </w:p>
        </w:tc>
        <w:tc>
          <w:tcPr>
            <w:tcW w:w="1133" w:type="dxa"/>
            <w:tcBorders>
              <w:top w:val="nil"/>
              <w:bottom w:val="single" w:sz="6" w:space="0" w:color="auto"/>
            </w:tcBorders>
          </w:tcPr>
          <w:p w14:paraId="26E38065" w14:textId="77777777" w:rsidR="00E53583" w:rsidRPr="001B392B" w:rsidRDefault="00E53583">
            <w:pPr>
              <w:pStyle w:val="TAC"/>
            </w:pPr>
          </w:p>
        </w:tc>
      </w:tr>
      <w:tr w:rsidR="00E53583" w:rsidRPr="001B392B" w14:paraId="7C031D50"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177A7A1C" w14:textId="77777777" w:rsidR="00E53583" w:rsidRPr="001B392B" w:rsidRDefault="00E53583">
            <w:pPr>
              <w:pStyle w:val="TAC"/>
            </w:pPr>
            <w:smartTag w:uri="urn:schemas-microsoft-com:office:smarttags" w:element="stockticker">
              <w:r w:rsidRPr="001B392B">
                <w:t>CELL</w:t>
              </w:r>
            </w:smartTag>
            <w:r w:rsidRPr="001B392B">
              <w:t>_RESELECT_HYSTERESIS</w:t>
            </w:r>
          </w:p>
        </w:tc>
        <w:tc>
          <w:tcPr>
            <w:tcW w:w="4111" w:type="dxa"/>
            <w:tcBorders>
              <w:top w:val="nil"/>
              <w:bottom w:val="nil"/>
            </w:tcBorders>
          </w:tcPr>
          <w:p w14:paraId="50AB4882" w14:textId="77777777" w:rsidR="00E53583" w:rsidRPr="001B392B" w:rsidRDefault="00E53583" w:rsidP="00536F4C">
            <w:pPr>
              <w:pStyle w:val="TAC"/>
              <w:jc w:val="left"/>
            </w:pPr>
            <w:r w:rsidRPr="001B392B">
              <w:t>RXLEV hysteresis for required</w:t>
            </w:r>
          </w:p>
        </w:tc>
        <w:tc>
          <w:tcPr>
            <w:tcW w:w="709" w:type="dxa"/>
            <w:tcBorders>
              <w:top w:val="nil"/>
              <w:bottom w:val="nil"/>
            </w:tcBorders>
          </w:tcPr>
          <w:p w14:paraId="56097B61" w14:textId="77777777" w:rsidR="00E53583" w:rsidRPr="001B392B" w:rsidRDefault="00E53583">
            <w:pPr>
              <w:pStyle w:val="TAC"/>
            </w:pPr>
            <w:r w:rsidRPr="001B392B">
              <w:t>0</w:t>
            </w:r>
            <w:r w:rsidRPr="001B392B">
              <w:noBreakHyphen/>
              <w:t>7</w:t>
            </w:r>
          </w:p>
        </w:tc>
        <w:tc>
          <w:tcPr>
            <w:tcW w:w="567" w:type="dxa"/>
            <w:tcBorders>
              <w:top w:val="nil"/>
              <w:bottom w:val="nil"/>
            </w:tcBorders>
          </w:tcPr>
          <w:p w14:paraId="44CF19CC" w14:textId="77777777" w:rsidR="00E53583" w:rsidRPr="001B392B" w:rsidRDefault="00E53583">
            <w:pPr>
              <w:pStyle w:val="TAC"/>
            </w:pPr>
            <w:r w:rsidRPr="001B392B">
              <w:t>3</w:t>
            </w:r>
          </w:p>
        </w:tc>
        <w:tc>
          <w:tcPr>
            <w:tcW w:w="1133" w:type="dxa"/>
            <w:tcBorders>
              <w:top w:val="nil"/>
              <w:bottom w:val="nil"/>
            </w:tcBorders>
          </w:tcPr>
          <w:p w14:paraId="581D6D9E" w14:textId="77777777" w:rsidR="00E53583" w:rsidRPr="001B392B" w:rsidRDefault="00E53583">
            <w:pPr>
              <w:pStyle w:val="TAC"/>
            </w:pPr>
            <w:r w:rsidRPr="001B392B">
              <w:t>BCCH D/L</w:t>
            </w:r>
          </w:p>
        </w:tc>
      </w:tr>
      <w:tr w:rsidR="00E53583" w:rsidRPr="001B392B" w14:paraId="51082354"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1E887AE1" w14:textId="77777777" w:rsidR="00E53583" w:rsidRPr="001B392B" w:rsidRDefault="00E53583">
            <w:pPr>
              <w:pStyle w:val="TAC"/>
            </w:pPr>
          </w:p>
        </w:tc>
        <w:tc>
          <w:tcPr>
            <w:tcW w:w="4111" w:type="dxa"/>
            <w:tcBorders>
              <w:top w:val="nil"/>
              <w:bottom w:val="nil"/>
            </w:tcBorders>
          </w:tcPr>
          <w:p w14:paraId="74DEC41B" w14:textId="77777777" w:rsidR="00E53583" w:rsidRPr="001B392B" w:rsidRDefault="00E53583" w:rsidP="00536F4C">
            <w:pPr>
              <w:pStyle w:val="TAC"/>
              <w:jc w:val="left"/>
            </w:pPr>
            <w:r w:rsidRPr="001B392B">
              <w:t>cell re</w:t>
            </w:r>
            <w:r w:rsidRPr="001B392B">
              <w:noBreakHyphen/>
              <w:t>selection. 0</w:t>
            </w:r>
            <w:r w:rsidRPr="001B392B">
              <w:noBreakHyphen/>
              <w:t>14 dB, 2 dB</w:t>
            </w:r>
          </w:p>
        </w:tc>
        <w:tc>
          <w:tcPr>
            <w:tcW w:w="709" w:type="dxa"/>
            <w:tcBorders>
              <w:top w:val="nil"/>
              <w:bottom w:val="nil"/>
            </w:tcBorders>
          </w:tcPr>
          <w:p w14:paraId="21162CC2" w14:textId="77777777" w:rsidR="00E53583" w:rsidRPr="001B392B" w:rsidRDefault="00E53583">
            <w:pPr>
              <w:pStyle w:val="TAC"/>
            </w:pPr>
          </w:p>
        </w:tc>
        <w:tc>
          <w:tcPr>
            <w:tcW w:w="567" w:type="dxa"/>
            <w:tcBorders>
              <w:top w:val="nil"/>
              <w:bottom w:val="nil"/>
            </w:tcBorders>
          </w:tcPr>
          <w:p w14:paraId="6ABFC625" w14:textId="77777777" w:rsidR="00E53583" w:rsidRPr="001B392B" w:rsidRDefault="00E53583">
            <w:pPr>
              <w:pStyle w:val="TAC"/>
            </w:pPr>
          </w:p>
        </w:tc>
        <w:tc>
          <w:tcPr>
            <w:tcW w:w="1133" w:type="dxa"/>
            <w:tcBorders>
              <w:top w:val="nil"/>
              <w:bottom w:val="nil"/>
            </w:tcBorders>
          </w:tcPr>
          <w:p w14:paraId="5A217812" w14:textId="77777777" w:rsidR="00E53583" w:rsidRPr="001B392B" w:rsidRDefault="00E53583">
            <w:pPr>
              <w:pStyle w:val="TAC"/>
            </w:pPr>
          </w:p>
        </w:tc>
      </w:tr>
      <w:tr w:rsidR="00E53583" w:rsidRPr="001B392B" w14:paraId="06FCB757" w14:textId="77777777">
        <w:tblPrEx>
          <w:tblCellMar>
            <w:top w:w="0" w:type="dxa"/>
            <w:bottom w:w="0" w:type="dxa"/>
          </w:tblCellMar>
        </w:tblPrEx>
        <w:trPr>
          <w:gridAfter w:val="1"/>
          <w:wAfter w:w="38" w:type="dxa"/>
          <w:jc w:val="center"/>
        </w:trPr>
        <w:tc>
          <w:tcPr>
            <w:tcW w:w="2836" w:type="dxa"/>
            <w:gridSpan w:val="2"/>
            <w:tcBorders>
              <w:top w:val="nil"/>
              <w:bottom w:val="single" w:sz="6" w:space="0" w:color="auto"/>
            </w:tcBorders>
          </w:tcPr>
          <w:p w14:paraId="404030B9" w14:textId="77777777" w:rsidR="00E53583" w:rsidRPr="001B392B" w:rsidRDefault="00E53583">
            <w:pPr>
              <w:pStyle w:val="TAC"/>
            </w:pPr>
          </w:p>
        </w:tc>
        <w:tc>
          <w:tcPr>
            <w:tcW w:w="4111" w:type="dxa"/>
            <w:tcBorders>
              <w:top w:val="nil"/>
              <w:bottom w:val="single" w:sz="6" w:space="0" w:color="auto"/>
            </w:tcBorders>
          </w:tcPr>
          <w:p w14:paraId="7999EF90" w14:textId="77777777" w:rsidR="00E53583" w:rsidRPr="001B392B" w:rsidRDefault="00E53583" w:rsidP="00536F4C">
            <w:pPr>
              <w:pStyle w:val="TAC"/>
              <w:jc w:val="left"/>
              <w:rPr>
                <w:lang w:val="nb-NO"/>
              </w:rPr>
            </w:pPr>
            <w:r w:rsidRPr="001B392B">
              <w:rPr>
                <w:lang w:val="nb-NO"/>
              </w:rPr>
              <w:t>steps, i.e. 0 = 0 dB, 1 = 2 dB, etc.</w:t>
            </w:r>
          </w:p>
        </w:tc>
        <w:tc>
          <w:tcPr>
            <w:tcW w:w="709" w:type="dxa"/>
            <w:tcBorders>
              <w:top w:val="nil"/>
              <w:bottom w:val="single" w:sz="6" w:space="0" w:color="auto"/>
            </w:tcBorders>
          </w:tcPr>
          <w:p w14:paraId="218856A8" w14:textId="77777777" w:rsidR="00E53583" w:rsidRPr="001B392B" w:rsidRDefault="00E53583">
            <w:pPr>
              <w:pStyle w:val="TAC"/>
              <w:rPr>
                <w:lang w:val="nb-NO"/>
              </w:rPr>
            </w:pPr>
          </w:p>
        </w:tc>
        <w:tc>
          <w:tcPr>
            <w:tcW w:w="567" w:type="dxa"/>
            <w:tcBorders>
              <w:top w:val="nil"/>
              <w:bottom w:val="single" w:sz="6" w:space="0" w:color="auto"/>
            </w:tcBorders>
          </w:tcPr>
          <w:p w14:paraId="067141E1" w14:textId="77777777" w:rsidR="00E53583" w:rsidRPr="001B392B" w:rsidRDefault="00E53583">
            <w:pPr>
              <w:pStyle w:val="TAC"/>
              <w:rPr>
                <w:lang w:val="nb-NO"/>
              </w:rPr>
            </w:pPr>
          </w:p>
        </w:tc>
        <w:tc>
          <w:tcPr>
            <w:tcW w:w="1133" w:type="dxa"/>
            <w:tcBorders>
              <w:top w:val="nil"/>
              <w:bottom w:val="single" w:sz="6" w:space="0" w:color="auto"/>
            </w:tcBorders>
          </w:tcPr>
          <w:p w14:paraId="41F8F5DB" w14:textId="77777777" w:rsidR="00E53583" w:rsidRPr="001B392B" w:rsidRDefault="00E53583">
            <w:pPr>
              <w:pStyle w:val="TAC"/>
              <w:rPr>
                <w:lang w:val="nb-NO"/>
              </w:rPr>
            </w:pPr>
          </w:p>
        </w:tc>
      </w:tr>
      <w:tr w:rsidR="007E0713" w:rsidRPr="001B392B" w14:paraId="3DCE6A8C"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281243D9" w14:textId="77777777" w:rsidR="007E0713" w:rsidRPr="001B392B" w:rsidRDefault="007E0713" w:rsidP="007E0713">
            <w:pPr>
              <w:pStyle w:val="TAC"/>
            </w:pPr>
            <w:r w:rsidRPr="001B392B">
              <w:t>NCC_PERMITTED</w:t>
            </w:r>
          </w:p>
        </w:tc>
        <w:tc>
          <w:tcPr>
            <w:tcW w:w="4111" w:type="dxa"/>
            <w:tcBorders>
              <w:top w:val="nil"/>
              <w:bottom w:val="nil"/>
            </w:tcBorders>
          </w:tcPr>
          <w:p w14:paraId="5FC19AFF" w14:textId="77777777" w:rsidR="007E0713" w:rsidRPr="001B392B" w:rsidRDefault="007E0713" w:rsidP="00536F4C">
            <w:pPr>
              <w:pStyle w:val="TAC"/>
              <w:jc w:val="left"/>
            </w:pPr>
            <w:r w:rsidRPr="001B392B">
              <w:t>Bit map of NCCs for which the MS is permitted to report measurement results.</w:t>
            </w:r>
            <w:r w:rsidRPr="001B392B">
              <w:br/>
              <w:t xml:space="preserve">Bit map relates to </w:t>
            </w:r>
            <w:smartTag w:uri="urn:schemas-microsoft-com:office:smarttags" w:element="stockticker">
              <w:r w:rsidRPr="001B392B">
                <w:t>NCC</w:t>
              </w:r>
            </w:smartTag>
            <w:r w:rsidRPr="001B392B">
              <w:t xml:space="preserve"> part of </w:t>
            </w:r>
            <w:smartTag w:uri="urn:schemas-microsoft-com:office:smarttags" w:element="stockticker">
              <w:r w:rsidRPr="001B392B">
                <w:t>BSIC</w:t>
              </w:r>
            </w:smartTag>
            <w:r w:rsidRPr="001B392B">
              <w:t>.</w:t>
            </w:r>
          </w:p>
        </w:tc>
        <w:tc>
          <w:tcPr>
            <w:tcW w:w="709" w:type="dxa"/>
            <w:tcBorders>
              <w:top w:val="nil"/>
              <w:bottom w:val="nil"/>
            </w:tcBorders>
          </w:tcPr>
          <w:p w14:paraId="21640733" w14:textId="77777777" w:rsidR="007E0713" w:rsidRPr="001B392B" w:rsidRDefault="007E0713" w:rsidP="007E0713">
            <w:pPr>
              <w:pStyle w:val="TAC"/>
            </w:pPr>
            <w:r w:rsidRPr="001B392B">
              <w:noBreakHyphen/>
            </w:r>
          </w:p>
        </w:tc>
        <w:tc>
          <w:tcPr>
            <w:tcW w:w="567" w:type="dxa"/>
            <w:tcBorders>
              <w:top w:val="nil"/>
              <w:bottom w:val="nil"/>
            </w:tcBorders>
          </w:tcPr>
          <w:p w14:paraId="1574EBD9" w14:textId="77777777" w:rsidR="007E0713" w:rsidRPr="001B392B" w:rsidRDefault="007E0713" w:rsidP="007E0713">
            <w:pPr>
              <w:pStyle w:val="TAC"/>
            </w:pPr>
            <w:r w:rsidRPr="001B392B">
              <w:t>8</w:t>
            </w:r>
          </w:p>
        </w:tc>
        <w:tc>
          <w:tcPr>
            <w:tcW w:w="1133" w:type="dxa"/>
            <w:tcBorders>
              <w:top w:val="nil"/>
              <w:bottom w:val="nil"/>
            </w:tcBorders>
          </w:tcPr>
          <w:p w14:paraId="41889FC6" w14:textId="77777777" w:rsidR="007E0713" w:rsidRPr="001B392B" w:rsidRDefault="007E0713" w:rsidP="007E0713">
            <w:pPr>
              <w:pStyle w:val="TAC"/>
              <w:rPr>
                <w:lang w:val="de-DE"/>
              </w:rPr>
            </w:pPr>
            <w:r w:rsidRPr="001B392B">
              <w:rPr>
                <w:lang w:val="de-DE"/>
              </w:rPr>
              <w:t>BCCH D/L</w:t>
            </w:r>
          </w:p>
          <w:p w14:paraId="316654C2" w14:textId="77777777" w:rsidR="007E0713" w:rsidRPr="001B392B" w:rsidRDefault="007E0713" w:rsidP="007E0713">
            <w:pPr>
              <w:pStyle w:val="TAC"/>
              <w:rPr>
                <w:lang w:val="de-DE"/>
              </w:rPr>
            </w:pPr>
            <w:r w:rsidRPr="001B392B">
              <w:rPr>
                <w:lang w:val="de-DE"/>
              </w:rPr>
              <w:t>SACCH D/L</w:t>
            </w:r>
          </w:p>
        </w:tc>
      </w:tr>
      <w:tr w:rsidR="00E53583" w:rsidRPr="001B392B" w14:paraId="3F5B6E4E" w14:textId="77777777">
        <w:tblPrEx>
          <w:tblCellMar>
            <w:top w:w="0" w:type="dxa"/>
            <w:bottom w:w="0" w:type="dxa"/>
          </w:tblCellMar>
        </w:tblPrEx>
        <w:trPr>
          <w:gridAfter w:val="1"/>
          <w:wAfter w:w="38" w:type="dxa"/>
          <w:jc w:val="center"/>
        </w:trPr>
        <w:tc>
          <w:tcPr>
            <w:tcW w:w="2836" w:type="dxa"/>
            <w:gridSpan w:val="2"/>
          </w:tcPr>
          <w:p w14:paraId="32DA4F0F" w14:textId="77777777" w:rsidR="00E53583" w:rsidRPr="001B392B" w:rsidRDefault="00E53583">
            <w:pPr>
              <w:pStyle w:val="TAC"/>
            </w:pPr>
            <w:r w:rsidRPr="001B392B">
              <w:t>CELL_BAR_ACCESS</w:t>
            </w:r>
          </w:p>
        </w:tc>
        <w:tc>
          <w:tcPr>
            <w:tcW w:w="4111" w:type="dxa"/>
          </w:tcPr>
          <w:p w14:paraId="7C17AFE3" w14:textId="77777777" w:rsidR="00E53583" w:rsidRPr="001B392B" w:rsidRDefault="00E53583" w:rsidP="00536F4C">
            <w:pPr>
              <w:pStyle w:val="TAC"/>
              <w:jc w:val="left"/>
            </w:pPr>
            <w:r w:rsidRPr="001B392B">
              <w:t>See table 1a.</w:t>
            </w:r>
          </w:p>
        </w:tc>
        <w:tc>
          <w:tcPr>
            <w:tcW w:w="709" w:type="dxa"/>
          </w:tcPr>
          <w:p w14:paraId="33C39592" w14:textId="77777777" w:rsidR="00E53583" w:rsidRPr="001B392B" w:rsidRDefault="00E53583">
            <w:pPr>
              <w:pStyle w:val="TAC"/>
            </w:pPr>
            <w:r w:rsidRPr="001B392B">
              <w:t>0/1</w:t>
            </w:r>
          </w:p>
        </w:tc>
        <w:tc>
          <w:tcPr>
            <w:tcW w:w="567" w:type="dxa"/>
          </w:tcPr>
          <w:p w14:paraId="714DD07C" w14:textId="77777777" w:rsidR="00E53583" w:rsidRPr="001B392B" w:rsidRDefault="00E53583">
            <w:pPr>
              <w:pStyle w:val="TAC"/>
            </w:pPr>
            <w:r w:rsidRPr="001B392B">
              <w:t>1</w:t>
            </w:r>
          </w:p>
        </w:tc>
        <w:tc>
          <w:tcPr>
            <w:tcW w:w="1133" w:type="dxa"/>
          </w:tcPr>
          <w:p w14:paraId="51442C11" w14:textId="77777777" w:rsidR="00E53583" w:rsidRPr="001B392B" w:rsidRDefault="00E53583">
            <w:pPr>
              <w:pStyle w:val="TAC"/>
            </w:pPr>
            <w:r w:rsidRPr="001B392B">
              <w:t>BCCH D/L</w:t>
            </w:r>
          </w:p>
        </w:tc>
      </w:tr>
      <w:tr w:rsidR="00E53583" w:rsidRPr="001B392B" w14:paraId="10C1F41F" w14:textId="77777777">
        <w:tblPrEx>
          <w:tblCellMar>
            <w:top w:w="0" w:type="dxa"/>
            <w:bottom w:w="0" w:type="dxa"/>
          </w:tblCellMar>
        </w:tblPrEx>
        <w:trPr>
          <w:gridAfter w:val="1"/>
          <w:wAfter w:w="38" w:type="dxa"/>
          <w:jc w:val="center"/>
        </w:trPr>
        <w:tc>
          <w:tcPr>
            <w:tcW w:w="2836" w:type="dxa"/>
            <w:gridSpan w:val="2"/>
            <w:tcBorders>
              <w:bottom w:val="nil"/>
            </w:tcBorders>
          </w:tcPr>
          <w:p w14:paraId="31A36FEB" w14:textId="77777777" w:rsidR="00E53583" w:rsidRPr="001B392B" w:rsidRDefault="00E53583">
            <w:pPr>
              <w:pStyle w:val="TAC"/>
            </w:pPr>
            <w:smartTag w:uri="urn:schemas-microsoft-com:office:smarttags" w:element="stockticker">
              <w:r w:rsidRPr="001B392B">
                <w:t>CELL</w:t>
              </w:r>
            </w:smartTag>
            <w:r w:rsidRPr="001B392B">
              <w:t>_BAR_QUALIFY</w:t>
            </w:r>
          </w:p>
        </w:tc>
        <w:tc>
          <w:tcPr>
            <w:tcW w:w="4111" w:type="dxa"/>
            <w:tcBorders>
              <w:bottom w:val="nil"/>
            </w:tcBorders>
          </w:tcPr>
          <w:p w14:paraId="66094C15" w14:textId="77777777" w:rsidR="00E53583" w:rsidRPr="001B392B" w:rsidRDefault="00E53583" w:rsidP="00536F4C">
            <w:pPr>
              <w:pStyle w:val="TAC"/>
              <w:jc w:val="left"/>
            </w:pPr>
            <w:r w:rsidRPr="001B392B">
              <w:t>See table 1a.</w:t>
            </w:r>
          </w:p>
        </w:tc>
        <w:tc>
          <w:tcPr>
            <w:tcW w:w="709" w:type="dxa"/>
            <w:tcBorders>
              <w:bottom w:val="nil"/>
            </w:tcBorders>
          </w:tcPr>
          <w:p w14:paraId="0DB8A6EF" w14:textId="77777777" w:rsidR="00E53583" w:rsidRPr="001B392B" w:rsidRDefault="00E53583">
            <w:pPr>
              <w:pStyle w:val="TAC"/>
            </w:pPr>
            <w:r w:rsidRPr="001B392B">
              <w:t>0/1</w:t>
            </w:r>
          </w:p>
        </w:tc>
        <w:tc>
          <w:tcPr>
            <w:tcW w:w="567" w:type="dxa"/>
            <w:tcBorders>
              <w:bottom w:val="nil"/>
            </w:tcBorders>
          </w:tcPr>
          <w:p w14:paraId="7FE8E87A" w14:textId="77777777" w:rsidR="00E53583" w:rsidRPr="001B392B" w:rsidRDefault="00E53583">
            <w:pPr>
              <w:pStyle w:val="TAC"/>
            </w:pPr>
            <w:r w:rsidRPr="001B392B">
              <w:t>1</w:t>
            </w:r>
          </w:p>
        </w:tc>
        <w:tc>
          <w:tcPr>
            <w:tcW w:w="1133" w:type="dxa"/>
            <w:tcBorders>
              <w:bottom w:val="nil"/>
            </w:tcBorders>
          </w:tcPr>
          <w:p w14:paraId="252B7F5E" w14:textId="77777777" w:rsidR="00E53583" w:rsidRPr="001B392B" w:rsidRDefault="00E53583">
            <w:pPr>
              <w:pStyle w:val="TAC"/>
            </w:pPr>
            <w:r w:rsidRPr="001B392B">
              <w:t>BCCH D/L</w:t>
            </w:r>
          </w:p>
        </w:tc>
      </w:tr>
      <w:tr w:rsidR="00E53583" w:rsidRPr="001B392B" w14:paraId="658C8384" w14:textId="77777777">
        <w:tblPrEx>
          <w:tblCellMar>
            <w:top w:w="0" w:type="dxa"/>
            <w:bottom w:w="0" w:type="dxa"/>
          </w:tblCellMar>
        </w:tblPrEx>
        <w:trPr>
          <w:gridAfter w:val="1"/>
          <w:wAfter w:w="38" w:type="dxa"/>
          <w:jc w:val="center"/>
        </w:trPr>
        <w:tc>
          <w:tcPr>
            <w:tcW w:w="2836" w:type="dxa"/>
            <w:gridSpan w:val="2"/>
            <w:tcBorders>
              <w:top w:val="single" w:sz="6" w:space="0" w:color="auto"/>
              <w:bottom w:val="nil"/>
            </w:tcBorders>
          </w:tcPr>
          <w:p w14:paraId="7BBEFADC" w14:textId="77777777" w:rsidR="00E53583" w:rsidRPr="001B392B" w:rsidRDefault="00E53583">
            <w:pPr>
              <w:pStyle w:val="TAC"/>
            </w:pPr>
            <w:smartTag w:uri="urn:schemas-microsoft-com:office:smarttags" w:element="stockticker">
              <w:r w:rsidRPr="001B392B">
                <w:t>CELL</w:t>
              </w:r>
            </w:smartTag>
            <w:r w:rsidRPr="001B392B">
              <w:t>_BAR_QUALIFY_3</w:t>
            </w:r>
          </w:p>
        </w:tc>
        <w:tc>
          <w:tcPr>
            <w:tcW w:w="4111" w:type="dxa"/>
            <w:tcBorders>
              <w:top w:val="single" w:sz="6" w:space="0" w:color="auto"/>
              <w:bottom w:val="nil"/>
            </w:tcBorders>
          </w:tcPr>
          <w:p w14:paraId="68AAD390" w14:textId="77777777" w:rsidR="00E53583" w:rsidRPr="001B392B" w:rsidRDefault="00E53583" w:rsidP="00536F4C">
            <w:pPr>
              <w:pStyle w:val="TAC"/>
              <w:jc w:val="left"/>
            </w:pPr>
            <w:r w:rsidRPr="001B392B">
              <w:t>See tables 1b and 1c.</w:t>
            </w:r>
          </w:p>
        </w:tc>
        <w:tc>
          <w:tcPr>
            <w:tcW w:w="709" w:type="dxa"/>
            <w:tcBorders>
              <w:top w:val="single" w:sz="6" w:space="0" w:color="auto"/>
              <w:bottom w:val="nil"/>
            </w:tcBorders>
          </w:tcPr>
          <w:p w14:paraId="7C832F13" w14:textId="77777777" w:rsidR="00E53583" w:rsidRPr="001B392B" w:rsidRDefault="00E53583">
            <w:pPr>
              <w:pStyle w:val="TAC"/>
            </w:pPr>
            <w:r w:rsidRPr="001B392B">
              <w:t>0-3</w:t>
            </w:r>
          </w:p>
        </w:tc>
        <w:tc>
          <w:tcPr>
            <w:tcW w:w="567" w:type="dxa"/>
            <w:tcBorders>
              <w:top w:val="single" w:sz="6" w:space="0" w:color="auto"/>
              <w:bottom w:val="nil"/>
            </w:tcBorders>
          </w:tcPr>
          <w:p w14:paraId="4FB1DE18" w14:textId="77777777" w:rsidR="00E53583" w:rsidRPr="001B392B" w:rsidRDefault="00E53583">
            <w:pPr>
              <w:pStyle w:val="TAC"/>
            </w:pPr>
            <w:r w:rsidRPr="001B392B">
              <w:t>2</w:t>
            </w:r>
          </w:p>
        </w:tc>
        <w:tc>
          <w:tcPr>
            <w:tcW w:w="1133" w:type="dxa"/>
            <w:tcBorders>
              <w:top w:val="single" w:sz="6" w:space="0" w:color="auto"/>
              <w:bottom w:val="nil"/>
            </w:tcBorders>
          </w:tcPr>
          <w:p w14:paraId="75A211A9" w14:textId="77777777" w:rsidR="00E53583" w:rsidRPr="001B392B" w:rsidRDefault="00E53583">
            <w:pPr>
              <w:pStyle w:val="TAC"/>
            </w:pPr>
            <w:r w:rsidRPr="001B392B">
              <w:t>BCCH D/L</w:t>
            </w:r>
          </w:p>
        </w:tc>
      </w:tr>
      <w:tr w:rsidR="00E53583" w:rsidRPr="001B392B" w14:paraId="4B7AB306" w14:textId="77777777">
        <w:tblPrEx>
          <w:tblCellMar>
            <w:top w:w="0" w:type="dxa"/>
            <w:bottom w:w="0" w:type="dxa"/>
          </w:tblCellMar>
        </w:tblPrEx>
        <w:trPr>
          <w:gridAfter w:val="1"/>
          <w:wAfter w:w="38" w:type="dxa"/>
          <w:jc w:val="center"/>
        </w:trPr>
        <w:tc>
          <w:tcPr>
            <w:tcW w:w="2836" w:type="dxa"/>
            <w:gridSpan w:val="2"/>
            <w:tcBorders>
              <w:top w:val="single" w:sz="6" w:space="0" w:color="auto"/>
              <w:bottom w:val="nil"/>
            </w:tcBorders>
          </w:tcPr>
          <w:p w14:paraId="5A9E5A5C" w14:textId="77777777" w:rsidR="00E53583" w:rsidRPr="001B392B" w:rsidRDefault="00E53583">
            <w:pPr>
              <w:pStyle w:val="TAC"/>
            </w:pPr>
            <w:smartTag w:uri="urn:schemas-microsoft-com:office:smarttags" w:element="stockticker">
              <w:r w:rsidRPr="001B392B">
                <w:t>CELL</w:t>
              </w:r>
            </w:smartTag>
            <w:r w:rsidRPr="001B392B">
              <w:t>_RESELECT_OFFSET</w:t>
            </w:r>
          </w:p>
        </w:tc>
        <w:tc>
          <w:tcPr>
            <w:tcW w:w="4111" w:type="dxa"/>
            <w:tcBorders>
              <w:top w:val="single" w:sz="6" w:space="0" w:color="auto"/>
              <w:bottom w:val="nil"/>
            </w:tcBorders>
          </w:tcPr>
          <w:p w14:paraId="07FD5B7C" w14:textId="77777777" w:rsidR="00E53583" w:rsidRPr="001B392B" w:rsidRDefault="00E53583" w:rsidP="00536F4C">
            <w:pPr>
              <w:pStyle w:val="TAC"/>
              <w:jc w:val="left"/>
            </w:pPr>
            <w:r w:rsidRPr="001B392B">
              <w:t xml:space="preserve">Applies an offset to the C2 </w:t>
            </w:r>
          </w:p>
        </w:tc>
        <w:tc>
          <w:tcPr>
            <w:tcW w:w="709" w:type="dxa"/>
            <w:tcBorders>
              <w:top w:val="single" w:sz="6" w:space="0" w:color="auto"/>
              <w:bottom w:val="nil"/>
            </w:tcBorders>
          </w:tcPr>
          <w:p w14:paraId="1DAB5248" w14:textId="77777777" w:rsidR="00E53583" w:rsidRPr="001B392B" w:rsidRDefault="00E53583">
            <w:pPr>
              <w:pStyle w:val="TAC"/>
            </w:pPr>
            <w:r w:rsidRPr="001B392B">
              <w:t>0</w:t>
            </w:r>
            <w:r w:rsidRPr="001B392B">
              <w:noBreakHyphen/>
              <w:t>63</w:t>
            </w:r>
          </w:p>
        </w:tc>
        <w:tc>
          <w:tcPr>
            <w:tcW w:w="567" w:type="dxa"/>
            <w:tcBorders>
              <w:top w:val="single" w:sz="6" w:space="0" w:color="auto"/>
              <w:bottom w:val="nil"/>
            </w:tcBorders>
          </w:tcPr>
          <w:p w14:paraId="50804A67" w14:textId="77777777" w:rsidR="00E53583" w:rsidRPr="001B392B" w:rsidRDefault="00E53583">
            <w:pPr>
              <w:pStyle w:val="TAC"/>
            </w:pPr>
            <w:r w:rsidRPr="001B392B">
              <w:t>6</w:t>
            </w:r>
          </w:p>
        </w:tc>
        <w:tc>
          <w:tcPr>
            <w:tcW w:w="1133" w:type="dxa"/>
            <w:tcBorders>
              <w:top w:val="single" w:sz="6" w:space="0" w:color="auto"/>
              <w:bottom w:val="nil"/>
            </w:tcBorders>
          </w:tcPr>
          <w:p w14:paraId="64B33EBD" w14:textId="77777777" w:rsidR="00E53583" w:rsidRPr="001B392B" w:rsidRDefault="00E53583">
            <w:pPr>
              <w:pStyle w:val="TAC"/>
            </w:pPr>
            <w:r w:rsidRPr="001B392B">
              <w:t>BCCH D/L</w:t>
            </w:r>
          </w:p>
        </w:tc>
      </w:tr>
      <w:tr w:rsidR="00E53583" w:rsidRPr="001B392B" w14:paraId="55E7B7D3"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3D32C944" w14:textId="77777777" w:rsidR="00E53583" w:rsidRPr="001B392B" w:rsidRDefault="00E53583">
            <w:pPr>
              <w:pStyle w:val="TAC"/>
            </w:pPr>
          </w:p>
        </w:tc>
        <w:tc>
          <w:tcPr>
            <w:tcW w:w="4111" w:type="dxa"/>
            <w:tcBorders>
              <w:top w:val="nil"/>
              <w:bottom w:val="nil"/>
            </w:tcBorders>
          </w:tcPr>
          <w:p w14:paraId="6060189B" w14:textId="77777777" w:rsidR="00E53583" w:rsidRPr="001B392B" w:rsidRDefault="00E53583" w:rsidP="00536F4C">
            <w:pPr>
              <w:pStyle w:val="TAC"/>
              <w:jc w:val="left"/>
            </w:pPr>
            <w:r w:rsidRPr="001B392B">
              <w:t xml:space="preserve">reselection criterion. 0 </w:t>
            </w:r>
            <w:r w:rsidRPr="001B392B">
              <w:noBreakHyphen/>
              <w:t xml:space="preserve"> 126 dB,</w:t>
            </w:r>
          </w:p>
        </w:tc>
        <w:tc>
          <w:tcPr>
            <w:tcW w:w="709" w:type="dxa"/>
            <w:tcBorders>
              <w:top w:val="nil"/>
              <w:bottom w:val="nil"/>
            </w:tcBorders>
          </w:tcPr>
          <w:p w14:paraId="619CE985" w14:textId="77777777" w:rsidR="00E53583" w:rsidRPr="001B392B" w:rsidRDefault="00E53583">
            <w:pPr>
              <w:pStyle w:val="TAC"/>
            </w:pPr>
          </w:p>
        </w:tc>
        <w:tc>
          <w:tcPr>
            <w:tcW w:w="567" w:type="dxa"/>
            <w:tcBorders>
              <w:top w:val="nil"/>
              <w:bottom w:val="nil"/>
            </w:tcBorders>
          </w:tcPr>
          <w:p w14:paraId="5BB76CC8" w14:textId="77777777" w:rsidR="00E53583" w:rsidRPr="001B392B" w:rsidRDefault="00E53583">
            <w:pPr>
              <w:pStyle w:val="TAC"/>
            </w:pPr>
          </w:p>
        </w:tc>
        <w:tc>
          <w:tcPr>
            <w:tcW w:w="1133" w:type="dxa"/>
            <w:tcBorders>
              <w:top w:val="nil"/>
              <w:bottom w:val="nil"/>
            </w:tcBorders>
          </w:tcPr>
          <w:p w14:paraId="26D509DA" w14:textId="77777777" w:rsidR="00E53583" w:rsidRPr="001B392B" w:rsidRDefault="00E53583">
            <w:pPr>
              <w:pStyle w:val="TAC"/>
            </w:pPr>
          </w:p>
        </w:tc>
      </w:tr>
      <w:tr w:rsidR="00E53583" w:rsidRPr="001B392B" w14:paraId="3197AD98" w14:textId="77777777">
        <w:tblPrEx>
          <w:tblCellMar>
            <w:top w:w="0" w:type="dxa"/>
            <w:bottom w:w="0" w:type="dxa"/>
          </w:tblCellMar>
        </w:tblPrEx>
        <w:trPr>
          <w:gridAfter w:val="1"/>
          <w:wAfter w:w="38" w:type="dxa"/>
          <w:jc w:val="center"/>
        </w:trPr>
        <w:tc>
          <w:tcPr>
            <w:tcW w:w="2836" w:type="dxa"/>
            <w:gridSpan w:val="2"/>
            <w:tcBorders>
              <w:top w:val="nil"/>
              <w:bottom w:val="single" w:sz="6" w:space="0" w:color="auto"/>
            </w:tcBorders>
          </w:tcPr>
          <w:p w14:paraId="35840C5E" w14:textId="77777777" w:rsidR="00E53583" w:rsidRPr="001B392B" w:rsidRDefault="00E53583">
            <w:pPr>
              <w:pStyle w:val="TAC"/>
            </w:pPr>
          </w:p>
        </w:tc>
        <w:tc>
          <w:tcPr>
            <w:tcW w:w="4111" w:type="dxa"/>
            <w:tcBorders>
              <w:top w:val="nil"/>
              <w:bottom w:val="single" w:sz="6" w:space="0" w:color="auto"/>
            </w:tcBorders>
          </w:tcPr>
          <w:p w14:paraId="25DB4F83" w14:textId="77777777" w:rsidR="00E53583" w:rsidRPr="001B392B" w:rsidRDefault="00E53583" w:rsidP="00536F4C">
            <w:pPr>
              <w:pStyle w:val="TAC"/>
              <w:jc w:val="left"/>
            </w:pPr>
            <w:r w:rsidRPr="001B392B">
              <w:t>2 dB steps, i.e. 0 = 0 dB, 1 = 2 dB, etc.</w:t>
            </w:r>
          </w:p>
        </w:tc>
        <w:tc>
          <w:tcPr>
            <w:tcW w:w="709" w:type="dxa"/>
            <w:tcBorders>
              <w:top w:val="nil"/>
              <w:bottom w:val="single" w:sz="6" w:space="0" w:color="auto"/>
            </w:tcBorders>
          </w:tcPr>
          <w:p w14:paraId="69861480" w14:textId="77777777" w:rsidR="00E53583" w:rsidRPr="001B392B" w:rsidRDefault="00E53583">
            <w:pPr>
              <w:pStyle w:val="TAC"/>
            </w:pPr>
          </w:p>
        </w:tc>
        <w:tc>
          <w:tcPr>
            <w:tcW w:w="567" w:type="dxa"/>
            <w:tcBorders>
              <w:top w:val="nil"/>
              <w:bottom w:val="single" w:sz="6" w:space="0" w:color="auto"/>
            </w:tcBorders>
          </w:tcPr>
          <w:p w14:paraId="57CD7061" w14:textId="77777777" w:rsidR="00E53583" w:rsidRPr="001B392B" w:rsidRDefault="00E53583">
            <w:pPr>
              <w:pStyle w:val="TAC"/>
            </w:pPr>
          </w:p>
        </w:tc>
        <w:tc>
          <w:tcPr>
            <w:tcW w:w="1133" w:type="dxa"/>
            <w:tcBorders>
              <w:top w:val="nil"/>
              <w:bottom w:val="single" w:sz="6" w:space="0" w:color="auto"/>
            </w:tcBorders>
          </w:tcPr>
          <w:p w14:paraId="7F5D1911" w14:textId="77777777" w:rsidR="00E53583" w:rsidRPr="001B392B" w:rsidRDefault="00E53583">
            <w:pPr>
              <w:pStyle w:val="TAC"/>
            </w:pPr>
          </w:p>
        </w:tc>
      </w:tr>
      <w:tr w:rsidR="00E53583" w:rsidRPr="001B392B" w14:paraId="492879B5"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22EB62FB" w14:textId="77777777" w:rsidR="00E53583" w:rsidRPr="001B392B" w:rsidRDefault="00E53583">
            <w:pPr>
              <w:pStyle w:val="TAC"/>
            </w:pPr>
            <w:r w:rsidRPr="001B392B">
              <w:t>TEMPORARY_OFFSET</w:t>
            </w:r>
          </w:p>
        </w:tc>
        <w:tc>
          <w:tcPr>
            <w:tcW w:w="4111" w:type="dxa"/>
            <w:tcBorders>
              <w:top w:val="nil"/>
              <w:bottom w:val="nil"/>
            </w:tcBorders>
          </w:tcPr>
          <w:p w14:paraId="3B410AF4" w14:textId="77777777" w:rsidR="00E53583" w:rsidRPr="001B392B" w:rsidRDefault="00E53583" w:rsidP="00536F4C">
            <w:pPr>
              <w:pStyle w:val="TAC"/>
              <w:jc w:val="left"/>
            </w:pPr>
            <w:r w:rsidRPr="001B392B">
              <w:t xml:space="preserve">Applies a negative offset to C2 for </w:t>
            </w:r>
          </w:p>
        </w:tc>
        <w:tc>
          <w:tcPr>
            <w:tcW w:w="709" w:type="dxa"/>
            <w:tcBorders>
              <w:top w:val="nil"/>
              <w:bottom w:val="nil"/>
            </w:tcBorders>
          </w:tcPr>
          <w:p w14:paraId="494E0F54" w14:textId="77777777" w:rsidR="00E53583" w:rsidRPr="001B392B" w:rsidRDefault="00E53583">
            <w:pPr>
              <w:pStyle w:val="TAC"/>
            </w:pPr>
            <w:r w:rsidRPr="001B392B">
              <w:t>0</w:t>
            </w:r>
            <w:r w:rsidRPr="001B392B">
              <w:noBreakHyphen/>
              <w:t>7</w:t>
            </w:r>
          </w:p>
        </w:tc>
        <w:tc>
          <w:tcPr>
            <w:tcW w:w="567" w:type="dxa"/>
            <w:tcBorders>
              <w:top w:val="nil"/>
              <w:bottom w:val="nil"/>
            </w:tcBorders>
          </w:tcPr>
          <w:p w14:paraId="52AED771" w14:textId="77777777" w:rsidR="00E53583" w:rsidRPr="001B392B" w:rsidRDefault="00E53583">
            <w:pPr>
              <w:pStyle w:val="TAC"/>
            </w:pPr>
            <w:r w:rsidRPr="001B392B">
              <w:t>3</w:t>
            </w:r>
          </w:p>
        </w:tc>
        <w:tc>
          <w:tcPr>
            <w:tcW w:w="1133" w:type="dxa"/>
            <w:tcBorders>
              <w:top w:val="nil"/>
              <w:bottom w:val="nil"/>
            </w:tcBorders>
          </w:tcPr>
          <w:p w14:paraId="188BE04C" w14:textId="77777777" w:rsidR="00E53583" w:rsidRPr="001B392B" w:rsidRDefault="00E53583">
            <w:pPr>
              <w:pStyle w:val="TAC"/>
            </w:pPr>
            <w:r w:rsidRPr="001B392B">
              <w:t>BCCH D/L</w:t>
            </w:r>
          </w:p>
        </w:tc>
      </w:tr>
      <w:tr w:rsidR="00E53583" w:rsidRPr="001B392B" w14:paraId="6D85DCF5"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30D1F424" w14:textId="77777777" w:rsidR="00E53583" w:rsidRPr="001B392B" w:rsidRDefault="00E53583">
            <w:pPr>
              <w:pStyle w:val="TAC"/>
            </w:pPr>
          </w:p>
        </w:tc>
        <w:tc>
          <w:tcPr>
            <w:tcW w:w="4111" w:type="dxa"/>
            <w:tcBorders>
              <w:top w:val="nil"/>
              <w:bottom w:val="nil"/>
            </w:tcBorders>
          </w:tcPr>
          <w:p w14:paraId="018FC553" w14:textId="77777777" w:rsidR="00E53583" w:rsidRPr="001B392B" w:rsidRDefault="00E53583" w:rsidP="00536F4C">
            <w:pPr>
              <w:pStyle w:val="TAC"/>
              <w:jc w:val="left"/>
            </w:pPr>
            <w:r w:rsidRPr="001B392B">
              <w:t xml:space="preserve">the duration of PENALTY_TIME. </w:t>
            </w:r>
          </w:p>
        </w:tc>
        <w:tc>
          <w:tcPr>
            <w:tcW w:w="709" w:type="dxa"/>
            <w:tcBorders>
              <w:top w:val="nil"/>
              <w:bottom w:val="nil"/>
            </w:tcBorders>
          </w:tcPr>
          <w:p w14:paraId="0391B621" w14:textId="77777777" w:rsidR="00E53583" w:rsidRPr="001B392B" w:rsidRDefault="00E53583">
            <w:pPr>
              <w:pStyle w:val="TAC"/>
            </w:pPr>
          </w:p>
        </w:tc>
        <w:tc>
          <w:tcPr>
            <w:tcW w:w="567" w:type="dxa"/>
            <w:tcBorders>
              <w:top w:val="nil"/>
              <w:bottom w:val="nil"/>
            </w:tcBorders>
          </w:tcPr>
          <w:p w14:paraId="0804D394" w14:textId="77777777" w:rsidR="00E53583" w:rsidRPr="001B392B" w:rsidRDefault="00E53583">
            <w:pPr>
              <w:pStyle w:val="TAC"/>
            </w:pPr>
          </w:p>
        </w:tc>
        <w:tc>
          <w:tcPr>
            <w:tcW w:w="1133" w:type="dxa"/>
            <w:tcBorders>
              <w:top w:val="nil"/>
              <w:bottom w:val="nil"/>
            </w:tcBorders>
          </w:tcPr>
          <w:p w14:paraId="3C358D98" w14:textId="77777777" w:rsidR="00E53583" w:rsidRPr="001B392B" w:rsidRDefault="00E53583">
            <w:pPr>
              <w:pStyle w:val="TAC"/>
            </w:pPr>
          </w:p>
        </w:tc>
      </w:tr>
      <w:tr w:rsidR="00E53583" w:rsidRPr="001B392B" w14:paraId="5D9EB908"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437AA621" w14:textId="77777777" w:rsidR="00E53583" w:rsidRPr="001B392B" w:rsidRDefault="00E53583">
            <w:pPr>
              <w:pStyle w:val="TAC"/>
            </w:pPr>
          </w:p>
        </w:tc>
        <w:tc>
          <w:tcPr>
            <w:tcW w:w="4111" w:type="dxa"/>
            <w:tcBorders>
              <w:top w:val="nil"/>
              <w:bottom w:val="nil"/>
            </w:tcBorders>
          </w:tcPr>
          <w:p w14:paraId="53441508" w14:textId="77777777" w:rsidR="00E53583" w:rsidRPr="001B392B" w:rsidRDefault="00E53583" w:rsidP="00536F4C">
            <w:pPr>
              <w:pStyle w:val="TAC"/>
              <w:jc w:val="left"/>
            </w:pPr>
            <w:r w:rsidRPr="001B392B">
              <w:t xml:space="preserve">0 </w:t>
            </w:r>
            <w:r w:rsidRPr="001B392B">
              <w:noBreakHyphen/>
              <w:t xml:space="preserve"> 60 dB, 10 dB steps i.e. 0 = 0 dB,.</w:t>
            </w:r>
          </w:p>
        </w:tc>
        <w:tc>
          <w:tcPr>
            <w:tcW w:w="709" w:type="dxa"/>
            <w:tcBorders>
              <w:top w:val="nil"/>
              <w:bottom w:val="nil"/>
            </w:tcBorders>
          </w:tcPr>
          <w:p w14:paraId="75E7B3F6" w14:textId="77777777" w:rsidR="00E53583" w:rsidRPr="001B392B" w:rsidRDefault="00E53583">
            <w:pPr>
              <w:pStyle w:val="TAC"/>
            </w:pPr>
          </w:p>
        </w:tc>
        <w:tc>
          <w:tcPr>
            <w:tcW w:w="567" w:type="dxa"/>
            <w:tcBorders>
              <w:top w:val="nil"/>
              <w:bottom w:val="nil"/>
            </w:tcBorders>
          </w:tcPr>
          <w:p w14:paraId="54EFDF53" w14:textId="77777777" w:rsidR="00E53583" w:rsidRPr="001B392B" w:rsidRDefault="00E53583">
            <w:pPr>
              <w:pStyle w:val="TAC"/>
            </w:pPr>
          </w:p>
        </w:tc>
        <w:tc>
          <w:tcPr>
            <w:tcW w:w="1133" w:type="dxa"/>
            <w:tcBorders>
              <w:top w:val="nil"/>
              <w:bottom w:val="nil"/>
            </w:tcBorders>
          </w:tcPr>
          <w:p w14:paraId="11574FD8" w14:textId="77777777" w:rsidR="00E53583" w:rsidRPr="001B392B" w:rsidRDefault="00E53583">
            <w:pPr>
              <w:pStyle w:val="TAC"/>
            </w:pPr>
          </w:p>
        </w:tc>
      </w:tr>
      <w:tr w:rsidR="00E53583" w:rsidRPr="001B392B" w14:paraId="082F8B53" w14:textId="77777777">
        <w:tblPrEx>
          <w:tblCellMar>
            <w:top w:w="0" w:type="dxa"/>
            <w:bottom w:w="0" w:type="dxa"/>
          </w:tblCellMar>
        </w:tblPrEx>
        <w:trPr>
          <w:gridAfter w:val="1"/>
          <w:wAfter w:w="38" w:type="dxa"/>
          <w:jc w:val="center"/>
        </w:trPr>
        <w:tc>
          <w:tcPr>
            <w:tcW w:w="2836" w:type="dxa"/>
            <w:gridSpan w:val="2"/>
            <w:tcBorders>
              <w:top w:val="nil"/>
              <w:bottom w:val="single" w:sz="6" w:space="0" w:color="auto"/>
            </w:tcBorders>
          </w:tcPr>
          <w:p w14:paraId="2D2D3E26" w14:textId="77777777" w:rsidR="00E53583" w:rsidRPr="001B392B" w:rsidRDefault="00E53583">
            <w:pPr>
              <w:pStyle w:val="TAC"/>
            </w:pPr>
          </w:p>
        </w:tc>
        <w:tc>
          <w:tcPr>
            <w:tcW w:w="4111" w:type="dxa"/>
            <w:tcBorders>
              <w:top w:val="nil"/>
              <w:bottom w:val="single" w:sz="6" w:space="0" w:color="auto"/>
            </w:tcBorders>
          </w:tcPr>
          <w:p w14:paraId="3BB61444" w14:textId="77777777" w:rsidR="00E53583" w:rsidRPr="001B392B" w:rsidRDefault="00E53583" w:rsidP="00536F4C">
            <w:pPr>
              <w:pStyle w:val="TAC"/>
              <w:jc w:val="left"/>
            </w:pPr>
            <w:r w:rsidRPr="001B392B">
              <w:t>1 = 10 dB, etc. and 7 = infinity</w:t>
            </w:r>
          </w:p>
        </w:tc>
        <w:tc>
          <w:tcPr>
            <w:tcW w:w="709" w:type="dxa"/>
            <w:tcBorders>
              <w:top w:val="nil"/>
              <w:bottom w:val="single" w:sz="6" w:space="0" w:color="auto"/>
            </w:tcBorders>
          </w:tcPr>
          <w:p w14:paraId="53345416" w14:textId="77777777" w:rsidR="00E53583" w:rsidRPr="001B392B" w:rsidRDefault="00E53583">
            <w:pPr>
              <w:pStyle w:val="TAC"/>
            </w:pPr>
          </w:p>
        </w:tc>
        <w:tc>
          <w:tcPr>
            <w:tcW w:w="567" w:type="dxa"/>
            <w:tcBorders>
              <w:top w:val="nil"/>
              <w:bottom w:val="single" w:sz="6" w:space="0" w:color="auto"/>
            </w:tcBorders>
          </w:tcPr>
          <w:p w14:paraId="198AB29A" w14:textId="77777777" w:rsidR="00E53583" w:rsidRPr="001B392B" w:rsidRDefault="00E53583">
            <w:pPr>
              <w:pStyle w:val="TAC"/>
            </w:pPr>
          </w:p>
        </w:tc>
        <w:tc>
          <w:tcPr>
            <w:tcW w:w="1133" w:type="dxa"/>
            <w:tcBorders>
              <w:top w:val="nil"/>
              <w:bottom w:val="single" w:sz="6" w:space="0" w:color="auto"/>
            </w:tcBorders>
          </w:tcPr>
          <w:p w14:paraId="78F272EB" w14:textId="77777777" w:rsidR="00E53583" w:rsidRPr="001B392B" w:rsidRDefault="00E53583">
            <w:pPr>
              <w:pStyle w:val="TAC"/>
            </w:pPr>
          </w:p>
        </w:tc>
      </w:tr>
      <w:tr w:rsidR="00E53583" w:rsidRPr="001B392B" w14:paraId="06D9D78B"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23009CA3" w14:textId="77777777" w:rsidR="00E53583" w:rsidRPr="001B392B" w:rsidRDefault="00E53583">
            <w:pPr>
              <w:pStyle w:val="TAC"/>
            </w:pPr>
            <w:r w:rsidRPr="001B392B">
              <w:t>PENALTY_TIME</w:t>
            </w:r>
          </w:p>
        </w:tc>
        <w:tc>
          <w:tcPr>
            <w:tcW w:w="4111" w:type="dxa"/>
            <w:tcBorders>
              <w:top w:val="nil"/>
              <w:bottom w:val="nil"/>
            </w:tcBorders>
          </w:tcPr>
          <w:p w14:paraId="6985D681" w14:textId="77777777" w:rsidR="00E53583" w:rsidRPr="001B392B" w:rsidRDefault="00E53583" w:rsidP="00536F4C">
            <w:pPr>
              <w:pStyle w:val="TAC"/>
              <w:jc w:val="left"/>
            </w:pPr>
            <w:r w:rsidRPr="001B392B">
              <w:t xml:space="preserve">Gives the duration for which the </w:t>
            </w:r>
          </w:p>
        </w:tc>
        <w:tc>
          <w:tcPr>
            <w:tcW w:w="709" w:type="dxa"/>
            <w:tcBorders>
              <w:top w:val="nil"/>
              <w:bottom w:val="nil"/>
            </w:tcBorders>
          </w:tcPr>
          <w:p w14:paraId="4E830308" w14:textId="77777777" w:rsidR="00E53583" w:rsidRPr="001B392B" w:rsidRDefault="00E53583">
            <w:pPr>
              <w:pStyle w:val="TAC"/>
            </w:pPr>
            <w:r w:rsidRPr="001B392B">
              <w:t>0</w:t>
            </w:r>
            <w:r w:rsidRPr="001B392B">
              <w:noBreakHyphen/>
              <w:t>31</w:t>
            </w:r>
          </w:p>
        </w:tc>
        <w:tc>
          <w:tcPr>
            <w:tcW w:w="567" w:type="dxa"/>
            <w:tcBorders>
              <w:top w:val="nil"/>
              <w:bottom w:val="nil"/>
            </w:tcBorders>
          </w:tcPr>
          <w:p w14:paraId="13182087" w14:textId="77777777" w:rsidR="00E53583" w:rsidRPr="001B392B" w:rsidRDefault="00E53583">
            <w:pPr>
              <w:pStyle w:val="TAC"/>
            </w:pPr>
            <w:r w:rsidRPr="001B392B">
              <w:t>5</w:t>
            </w:r>
          </w:p>
        </w:tc>
        <w:tc>
          <w:tcPr>
            <w:tcW w:w="1133" w:type="dxa"/>
            <w:tcBorders>
              <w:top w:val="nil"/>
              <w:bottom w:val="nil"/>
            </w:tcBorders>
          </w:tcPr>
          <w:p w14:paraId="1FA48D9F" w14:textId="77777777" w:rsidR="00E53583" w:rsidRPr="001B392B" w:rsidRDefault="00E53583">
            <w:pPr>
              <w:pStyle w:val="TAC"/>
            </w:pPr>
            <w:r w:rsidRPr="001B392B">
              <w:t>BCCH D/L</w:t>
            </w:r>
          </w:p>
        </w:tc>
      </w:tr>
      <w:tr w:rsidR="00E53583" w:rsidRPr="001B392B" w14:paraId="452ECE3D"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6E2EAD9C" w14:textId="77777777" w:rsidR="00E53583" w:rsidRPr="001B392B" w:rsidRDefault="00E53583">
            <w:pPr>
              <w:pStyle w:val="TAC"/>
            </w:pPr>
          </w:p>
        </w:tc>
        <w:tc>
          <w:tcPr>
            <w:tcW w:w="4111" w:type="dxa"/>
            <w:tcBorders>
              <w:top w:val="nil"/>
              <w:bottom w:val="nil"/>
            </w:tcBorders>
          </w:tcPr>
          <w:p w14:paraId="0FC729C5" w14:textId="77777777" w:rsidR="00E53583" w:rsidRPr="001B392B" w:rsidRDefault="00E53583" w:rsidP="00536F4C">
            <w:pPr>
              <w:pStyle w:val="TAC"/>
              <w:jc w:val="left"/>
            </w:pPr>
            <w:r w:rsidRPr="001B392B">
              <w:t xml:space="preserve">temporary offset is applied. </w:t>
            </w:r>
          </w:p>
        </w:tc>
        <w:tc>
          <w:tcPr>
            <w:tcW w:w="709" w:type="dxa"/>
            <w:tcBorders>
              <w:top w:val="nil"/>
              <w:bottom w:val="nil"/>
            </w:tcBorders>
          </w:tcPr>
          <w:p w14:paraId="669A13DA" w14:textId="77777777" w:rsidR="00E53583" w:rsidRPr="001B392B" w:rsidRDefault="00E53583">
            <w:pPr>
              <w:pStyle w:val="TAC"/>
            </w:pPr>
          </w:p>
        </w:tc>
        <w:tc>
          <w:tcPr>
            <w:tcW w:w="567" w:type="dxa"/>
            <w:tcBorders>
              <w:top w:val="nil"/>
              <w:bottom w:val="nil"/>
            </w:tcBorders>
          </w:tcPr>
          <w:p w14:paraId="3FF86F42" w14:textId="77777777" w:rsidR="00E53583" w:rsidRPr="001B392B" w:rsidRDefault="00E53583">
            <w:pPr>
              <w:pStyle w:val="TAC"/>
            </w:pPr>
          </w:p>
        </w:tc>
        <w:tc>
          <w:tcPr>
            <w:tcW w:w="1133" w:type="dxa"/>
            <w:tcBorders>
              <w:top w:val="nil"/>
              <w:bottom w:val="nil"/>
            </w:tcBorders>
          </w:tcPr>
          <w:p w14:paraId="38D10162" w14:textId="77777777" w:rsidR="00E53583" w:rsidRPr="001B392B" w:rsidRDefault="00E53583">
            <w:pPr>
              <w:pStyle w:val="TAC"/>
            </w:pPr>
          </w:p>
        </w:tc>
      </w:tr>
      <w:tr w:rsidR="00E53583" w:rsidRPr="001B392B" w14:paraId="0229E765"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2FAAD87F" w14:textId="77777777" w:rsidR="00E53583" w:rsidRPr="001B392B" w:rsidRDefault="00E53583">
            <w:pPr>
              <w:pStyle w:val="TAC"/>
            </w:pPr>
          </w:p>
        </w:tc>
        <w:tc>
          <w:tcPr>
            <w:tcW w:w="4111" w:type="dxa"/>
            <w:tcBorders>
              <w:top w:val="nil"/>
              <w:bottom w:val="nil"/>
            </w:tcBorders>
          </w:tcPr>
          <w:p w14:paraId="48404DE9" w14:textId="77777777" w:rsidR="00E53583" w:rsidRPr="001B392B" w:rsidRDefault="00E53583" w:rsidP="00536F4C">
            <w:pPr>
              <w:pStyle w:val="TAC"/>
              <w:jc w:val="left"/>
            </w:pPr>
            <w:r w:rsidRPr="001B392B">
              <w:t xml:space="preserve">20 to 620 s, 20 s steps, i.e. </w:t>
            </w:r>
          </w:p>
        </w:tc>
        <w:tc>
          <w:tcPr>
            <w:tcW w:w="709" w:type="dxa"/>
            <w:tcBorders>
              <w:top w:val="nil"/>
              <w:bottom w:val="nil"/>
            </w:tcBorders>
          </w:tcPr>
          <w:p w14:paraId="65F9D250" w14:textId="77777777" w:rsidR="00E53583" w:rsidRPr="001B392B" w:rsidRDefault="00E53583">
            <w:pPr>
              <w:pStyle w:val="TAC"/>
            </w:pPr>
          </w:p>
        </w:tc>
        <w:tc>
          <w:tcPr>
            <w:tcW w:w="567" w:type="dxa"/>
            <w:tcBorders>
              <w:top w:val="nil"/>
              <w:bottom w:val="nil"/>
            </w:tcBorders>
          </w:tcPr>
          <w:p w14:paraId="3C062BC4" w14:textId="77777777" w:rsidR="00E53583" w:rsidRPr="001B392B" w:rsidRDefault="00E53583">
            <w:pPr>
              <w:pStyle w:val="TAC"/>
            </w:pPr>
          </w:p>
        </w:tc>
        <w:tc>
          <w:tcPr>
            <w:tcW w:w="1133" w:type="dxa"/>
            <w:tcBorders>
              <w:top w:val="nil"/>
              <w:bottom w:val="nil"/>
            </w:tcBorders>
          </w:tcPr>
          <w:p w14:paraId="53C9DCD6" w14:textId="77777777" w:rsidR="00E53583" w:rsidRPr="001B392B" w:rsidRDefault="00E53583">
            <w:pPr>
              <w:pStyle w:val="TAC"/>
            </w:pPr>
          </w:p>
        </w:tc>
      </w:tr>
      <w:tr w:rsidR="00E53583" w:rsidRPr="001B392B" w14:paraId="041C9483"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1C9EC584" w14:textId="77777777" w:rsidR="00E53583" w:rsidRPr="001B392B" w:rsidRDefault="00E53583">
            <w:pPr>
              <w:pStyle w:val="TAC"/>
            </w:pPr>
          </w:p>
        </w:tc>
        <w:tc>
          <w:tcPr>
            <w:tcW w:w="4111" w:type="dxa"/>
            <w:tcBorders>
              <w:top w:val="nil"/>
              <w:bottom w:val="nil"/>
            </w:tcBorders>
          </w:tcPr>
          <w:p w14:paraId="120C18CC" w14:textId="77777777" w:rsidR="00E53583" w:rsidRPr="001B392B" w:rsidRDefault="00E53583" w:rsidP="00536F4C">
            <w:pPr>
              <w:pStyle w:val="TAC"/>
              <w:jc w:val="left"/>
            </w:pPr>
            <w:r w:rsidRPr="001B392B">
              <w:t>0 = 20 s, 1 = 40 s, etc.</w:t>
            </w:r>
          </w:p>
        </w:tc>
        <w:tc>
          <w:tcPr>
            <w:tcW w:w="709" w:type="dxa"/>
            <w:tcBorders>
              <w:top w:val="nil"/>
              <w:bottom w:val="nil"/>
            </w:tcBorders>
          </w:tcPr>
          <w:p w14:paraId="75200B4B" w14:textId="77777777" w:rsidR="00E53583" w:rsidRPr="001B392B" w:rsidRDefault="00E53583">
            <w:pPr>
              <w:pStyle w:val="TAC"/>
            </w:pPr>
          </w:p>
        </w:tc>
        <w:tc>
          <w:tcPr>
            <w:tcW w:w="567" w:type="dxa"/>
            <w:tcBorders>
              <w:top w:val="nil"/>
              <w:bottom w:val="nil"/>
            </w:tcBorders>
          </w:tcPr>
          <w:p w14:paraId="695E3D7F" w14:textId="77777777" w:rsidR="00E53583" w:rsidRPr="001B392B" w:rsidRDefault="00E53583">
            <w:pPr>
              <w:pStyle w:val="TAC"/>
            </w:pPr>
          </w:p>
        </w:tc>
        <w:tc>
          <w:tcPr>
            <w:tcW w:w="1133" w:type="dxa"/>
            <w:tcBorders>
              <w:top w:val="nil"/>
              <w:bottom w:val="nil"/>
            </w:tcBorders>
          </w:tcPr>
          <w:p w14:paraId="5F6A17B6" w14:textId="77777777" w:rsidR="00E53583" w:rsidRPr="001B392B" w:rsidRDefault="00E53583">
            <w:pPr>
              <w:pStyle w:val="TAC"/>
            </w:pPr>
          </w:p>
        </w:tc>
      </w:tr>
      <w:tr w:rsidR="00E53583" w:rsidRPr="001B392B" w14:paraId="4826DB0E"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577A0E93" w14:textId="77777777" w:rsidR="00E53583" w:rsidRPr="001B392B" w:rsidRDefault="00E53583">
            <w:pPr>
              <w:pStyle w:val="TAC"/>
            </w:pPr>
          </w:p>
        </w:tc>
        <w:tc>
          <w:tcPr>
            <w:tcW w:w="4111" w:type="dxa"/>
            <w:tcBorders>
              <w:top w:val="nil"/>
              <w:bottom w:val="nil"/>
            </w:tcBorders>
          </w:tcPr>
          <w:p w14:paraId="008E04F5" w14:textId="77777777" w:rsidR="00E53583" w:rsidRPr="001B392B" w:rsidRDefault="00E53583" w:rsidP="00536F4C">
            <w:pPr>
              <w:pStyle w:val="TAC"/>
              <w:jc w:val="left"/>
            </w:pPr>
            <w:r w:rsidRPr="001B392B">
              <w:t>31 is reserved to indicate that</w:t>
            </w:r>
          </w:p>
        </w:tc>
        <w:tc>
          <w:tcPr>
            <w:tcW w:w="709" w:type="dxa"/>
            <w:tcBorders>
              <w:top w:val="nil"/>
              <w:bottom w:val="nil"/>
            </w:tcBorders>
          </w:tcPr>
          <w:p w14:paraId="6360DF87" w14:textId="77777777" w:rsidR="00E53583" w:rsidRPr="001B392B" w:rsidRDefault="00E53583">
            <w:pPr>
              <w:pStyle w:val="TAC"/>
            </w:pPr>
          </w:p>
        </w:tc>
        <w:tc>
          <w:tcPr>
            <w:tcW w:w="567" w:type="dxa"/>
            <w:tcBorders>
              <w:top w:val="nil"/>
              <w:bottom w:val="nil"/>
            </w:tcBorders>
          </w:tcPr>
          <w:p w14:paraId="166C248D" w14:textId="77777777" w:rsidR="00E53583" w:rsidRPr="001B392B" w:rsidRDefault="00E53583">
            <w:pPr>
              <w:pStyle w:val="TAC"/>
            </w:pPr>
          </w:p>
        </w:tc>
        <w:tc>
          <w:tcPr>
            <w:tcW w:w="1133" w:type="dxa"/>
            <w:tcBorders>
              <w:top w:val="nil"/>
              <w:bottom w:val="nil"/>
            </w:tcBorders>
          </w:tcPr>
          <w:p w14:paraId="4DC2E061" w14:textId="77777777" w:rsidR="00E53583" w:rsidRPr="001B392B" w:rsidRDefault="00E53583">
            <w:pPr>
              <w:pStyle w:val="TAC"/>
            </w:pPr>
          </w:p>
        </w:tc>
      </w:tr>
      <w:tr w:rsidR="00E53583" w:rsidRPr="001B392B" w14:paraId="597086A0"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15AE7E8E" w14:textId="77777777" w:rsidR="00E53583" w:rsidRPr="001B392B" w:rsidRDefault="00E53583">
            <w:pPr>
              <w:pStyle w:val="TAC"/>
            </w:pPr>
          </w:p>
        </w:tc>
        <w:tc>
          <w:tcPr>
            <w:tcW w:w="4111" w:type="dxa"/>
            <w:tcBorders>
              <w:top w:val="nil"/>
              <w:bottom w:val="nil"/>
            </w:tcBorders>
          </w:tcPr>
          <w:p w14:paraId="6239D896" w14:textId="77777777" w:rsidR="00E53583" w:rsidRPr="001B392B" w:rsidRDefault="00E53583" w:rsidP="00536F4C">
            <w:pPr>
              <w:pStyle w:val="TAC"/>
              <w:jc w:val="left"/>
            </w:pPr>
            <w:smartTag w:uri="urn:schemas-microsoft-com:office:smarttags" w:element="stockticker">
              <w:r w:rsidRPr="001B392B">
                <w:t>CELL</w:t>
              </w:r>
            </w:smartTag>
            <w:r w:rsidRPr="001B392B">
              <w:t>_RESELECT_OFFSET is</w:t>
            </w:r>
          </w:p>
        </w:tc>
        <w:tc>
          <w:tcPr>
            <w:tcW w:w="709" w:type="dxa"/>
            <w:tcBorders>
              <w:top w:val="nil"/>
              <w:bottom w:val="nil"/>
            </w:tcBorders>
          </w:tcPr>
          <w:p w14:paraId="6036EBE0" w14:textId="77777777" w:rsidR="00E53583" w:rsidRPr="001B392B" w:rsidRDefault="00E53583">
            <w:pPr>
              <w:pStyle w:val="TAC"/>
            </w:pPr>
          </w:p>
        </w:tc>
        <w:tc>
          <w:tcPr>
            <w:tcW w:w="567" w:type="dxa"/>
            <w:tcBorders>
              <w:top w:val="nil"/>
              <w:bottom w:val="nil"/>
            </w:tcBorders>
          </w:tcPr>
          <w:p w14:paraId="3603D41B" w14:textId="77777777" w:rsidR="00E53583" w:rsidRPr="001B392B" w:rsidRDefault="00E53583">
            <w:pPr>
              <w:pStyle w:val="TAC"/>
            </w:pPr>
          </w:p>
        </w:tc>
        <w:tc>
          <w:tcPr>
            <w:tcW w:w="1133" w:type="dxa"/>
            <w:tcBorders>
              <w:top w:val="nil"/>
              <w:bottom w:val="nil"/>
            </w:tcBorders>
          </w:tcPr>
          <w:p w14:paraId="4BECE095" w14:textId="77777777" w:rsidR="00E53583" w:rsidRPr="001B392B" w:rsidRDefault="00E53583">
            <w:pPr>
              <w:pStyle w:val="TAC"/>
            </w:pPr>
          </w:p>
        </w:tc>
      </w:tr>
      <w:tr w:rsidR="00E53583" w:rsidRPr="001B392B" w14:paraId="1F10D654"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4CE98170" w14:textId="77777777" w:rsidR="00E53583" w:rsidRPr="001B392B" w:rsidRDefault="00E53583">
            <w:pPr>
              <w:pStyle w:val="TAC"/>
            </w:pPr>
          </w:p>
        </w:tc>
        <w:tc>
          <w:tcPr>
            <w:tcW w:w="4111" w:type="dxa"/>
            <w:tcBorders>
              <w:top w:val="nil"/>
              <w:bottom w:val="nil"/>
            </w:tcBorders>
          </w:tcPr>
          <w:p w14:paraId="3517934F" w14:textId="77777777" w:rsidR="00E53583" w:rsidRPr="001B392B" w:rsidRDefault="00E53583" w:rsidP="00536F4C">
            <w:pPr>
              <w:pStyle w:val="TAC"/>
              <w:jc w:val="left"/>
            </w:pPr>
            <w:r w:rsidRPr="001B392B">
              <w:t>subtracted from C2 and</w:t>
            </w:r>
          </w:p>
        </w:tc>
        <w:tc>
          <w:tcPr>
            <w:tcW w:w="709" w:type="dxa"/>
            <w:tcBorders>
              <w:top w:val="nil"/>
              <w:bottom w:val="nil"/>
            </w:tcBorders>
          </w:tcPr>
          <w:p w14:paraId="647B0D92" w14:textId="77777777" w:rsidR="00E53583" w:rsidRPr="001B392B" w:rsidRDefault="00E53583">
            <w:pPr>
              <w:pStyle w:val="TAC"/>
            </w:pPr>
          </w:p>
        </w:tc>
        <w:tc>
          <w:tcPr>
            <w:tcW w:w="567" w:type="dxa"/>
            <w:tcBorders>
              <w:top w:val="nil"/>
              <w:bottom w:val="nil"/>
            </w:tcBorders>
          </w:tcPr>
          <w:p w14:paraId="5FC48C01" w14:textId="77777777" w:rsidR="00E53583" w:rsidRPr="001B392B" w:rsidRDefault="00E53583">
            <w:pPr>
              <w:pStyle w:val="TAC"/>
            </w:pPr>
          </w:p>
        </w:tc>
        <w:tc>
          <w:tcPr>
            <w:tcW w:w="1133" w:type="dxa"/>
            <w:tcBorders>
              <w:top w:val="nil"/>
              <w:bottom w:val="nil"/>
            </w:tcBorders>
          </w:tcPr>
          <w:p w14:paraId="123BE6C5" w14:textId="77777777" w:rsidR="00E53583" w:rsidRPr="001B392B" w:rsidRDefault="00E53583">
            <w:pPr>
              <w:pStyle w:val="TAC"/>
            </w:pPr>
          </w:p>
        </w:tc>
      </w:tr>
      <w:tr w:rsidR="00E53583" w:rsidRPr="001B392B" w14:paraId="176F87FB" w14:textId="77777777">
        <w:tblPrEx>
          <w:tblCellMar>
            <w:top w:w="0" w:type="dxa"/>
            <w:bottom w:w="0" w:type="dxa"/>
          </w:tblCellMar>
        </w:tblPrEx>
        <w:trPr>
          <w:gridAfter w:val="1"/>
          <w:wAfter w:w="38" w:type="dxa"/>
          <w:jc w:val="center"/>
        </w:trPr>
        <w:tc>
          <w:tcPr>
            <w:tcW w:w="2836" w:type="dxa"/>
            <w:gridSpan w:val="2"/>
            <w:tcBorders>
              <w:top w:val="nil"/>
              <w:bottom w:val="nil"/>
            </w:tcBorders>
          </w:tcPr>
          <w:p w14:paraId="63FB2849" w14:textId="77777777" w:rsidR="00E53583" w:rsidRPr="001B392B" w:rsidRDefault="00E53583">
            <w:pPr>
              <w:pStyle w:val="TAC"/>
            </w:pPr>
          </w:p>
        </w:tc>
        <w:tc>
          <w:tcPr>
            <w:tcW w:w="4111" w:type="dxa"/>
            <w:tcBorders>
              <w:top w:val="nil"/>
              <w:bottom w:val="nil"/>
            </w:tcBorders>
          </w:tcPr>
          <w:p w14:paraId="35455535" w14:textId="77777777" w:rsidR="00E53583" w:rsidRPr="001B392B" w:rsidRDefault="00E53583" w:rsidP="00536F4C">
            <w:pPr>
              <w:pStyle w:val="TAC"/>
              <w:jc w:val="left"/>
            </w:pPr>
            <w:r w:rsidRPr="001B392B">
              <w:t>TEMPORARY_OFFSET is ignored.</w:t>
            </w:r>
          </w:p>
        </w:tc>
        <w:tc>
          <w:tcPr>
            <w:tcW w:w="709" w:type="dxa"/>
            <w:tcBorders>
              <w:top w:val="nil"/>
              <w:bottom w:val="nil"/>
            </w:tcBorders>
          </w:tcPr>
          <w:p w14:paraId="3FE2A02E" w14:textId="77777777" w:rsidR="00E53583" w:rsidRPr="001B392B" w:rsidRDefault="00E53583">
            <w:pPr>
              <w:pStyle w:val="TAC"/>
            </w:pPr>
          </w:p>
        </w:tc>
        <w:tc>
          <w:tcPr>
            <w:tcW w:w="567" w:type="dxa"/>
            <w:tcBorders>
              <w:top w:val="nil"/>
              <w:bottom w:val="nil"/>
            </w:tcBorders>
          </w:tcPr>
          <w:p w14:paraId="7427DAF3" w14:textId="77777777" w:rsidR="00E53583" w:rsidRPr="001B392B" w:rsidRDefault="00E53583">
            <w:pPr>
              <w:pStyle w:val="TAC"/>
            </w:pPr>
          </w:p>
        </w:tc>
        <w:tc>
          <w:tcPr>
            <w:tcW w:w="1133" w:type="dxa"/>
            <w:tcBorders>
              <w:top w:val="nil"/>
              <w:bottom w:val="nil"/>
            </w:tcBorders>
          </w:tcPr>
          <w:p w14:paraId="38079F1A" w14:textId="77777777" w:rsidR="00E53583" w:rsidRPr="001B392B" w:rsidRDefault="00E53583">
            <w:pPr>
              <w:pStyle w:val="TAC"/>
            </w:pPr>
          </w:p>
        </w:tc>
      </w:tr>
      <w:tr w:rsidR="00536F4C" w:rsidRPr="001B392B" w14:paraId="6DF02CE1" w14:textId="77777777" w:rsidTr="00085E32">
        <w:tblPrEx>
          <w:tblCellMar>
            <w:top w:w="0" w:type="dxa"/>
            <w:bottom w:w="0" w:type="dxa"/>
          </w:tblCellMar>
        </w:tblPrEx>
        <w:trPr>
          <w:gridBefore w:val="1"/>
          <w:wBefore w:w="30" w:type="dxa"/>
          <w:jc w:val="center"/>
        </w:trPr>
        <w:tc>
          <w:tcPr>
            <w:tcW w:w="9364" w:type="dxa"/>
            <w:gridSpan w:val="6"/>
            <w:tcBorders>
              <w:top w:val="single" w:sz="6" w:space="0" w:color="auto"/>
            </w:tcBorders>
          </w:tcPr>
          <w:p w14:paraId="2CC0725D" w14:textId="77777777" w:rsidR="00536F4C" w:rsidRPr="001B392B" w:rsidRDefault="00536F4C" w:rsidP="00085E32">
            <w:pPr>
              <w:pStyle w:val="TAC"/>
              <w:rPr>
                <w:i/>
                <w:iCs/>
              </w:rPr>
            </w:pPr>
            <w:r w:rsidRPr="001B392B">
              <w:rPr>
                <w:i/>
                <w:iCs/>
              </w:rPr>
              <w:t>continued</w:t>
            </w:r>
          </w:p>
        </w:tc>
      </w:tr>
    </w:tbl>
    <w:p w14:paraId="31F69E70" w14:textId="77777777" w:rsidR="00E53583" w:rsidRPr="001B392B" w:rsidRDefault="00E53583" w:rsidP="007E0649">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E53583" w:rsidRPr="001B392B" w14:paraId="0B0FFE75" w14:textId="77777777" w:rsidTr="00536F4C">
        <w:tblPrEx>
          <w:tblCellMar>
            <w:top w:w="0" w:type="dxa"/>
            <w:bottom w:w="0" w:type="dxa"/>
          </w:tblCellMar>
        </w:tblPrEx>
        <w:trPr>
          <w:gridAfter w:val="1"/>
          <w:wAfter w:w="37" w:type="dxa"/>
          <w:jc w:val="center"/>
        </w:trPr>
        <w:tc>
          <w:tcPr>
            <w:tcW w:w="2837" w:type="dxa"/>
            <w:gridSpan w:val="2"/>
            <w:tcBorders>
              <w:top w:val="single" w:sz="6" w:space="0" w:color="auto"/>
              <w:bottom w:val="single" w:sz="6" w:space="0" w:color="auto"/>
            </w:tcBorders>
          </w:tcPr>
          <w:p w14:paraId="5D28FB56" w14:textId="77777777" w:rsidR="00E53583" w:rsidRPr="001B392B" w:rsidRDefault="00E53583">
            <w:pPr>
              <w:pStyle w:val="TAH"/>
              <w:rPr>
                <w:lang w:eastAsia="en-US"/>
              </w:rPr>
            </w:pPr>
            <w:r w:rsidRPr="001B392B">
              <w:rPr>
                <w:lang w:eastAsia="en-US"/>
              </w:rPr>
              <w:t>Parameter name</w:t>
            </w:r>
          </w:p>
        </w:tc>
        <w:tc>
          <w:tcPr>
            <w:tcW w:w="4111" w:type="dxa"/>
            <w:tcBorders>
              <w:top w:val="single" w:sz="6" w:space="0" w:color="auto"/>
              <w:bottom w:val="single" w:sz="6" w:space="0" w:color="auto"/>
            </w:tcBorders>
          </w:tcPr>
          <w:p w14:paraId="083F0B7B" w14:textId="77777777" w:rsidR="00E53583" w:rsidRPr="001B392B" w:rsidRDefault="00E53583">
            <w:pPr>
              <w:pStyle w:val="TAH"/>
              <w:rPr>
                <w:lang w:eastAsia="en-US"/>
              </w:rPr>
            </w:pPr>
            <w:r w:rsidRPr="001B392B">
              <w:rPr>
                <w:lang w:eastAsia="en-US"/>
              </w:rPr>
              <w:t>Description</w:t>
            </w:r>
          </w:p>
        </w:tc>
        <w:tc>
          <w:tcPr>
            <w:tcW w:w="709" w:type="dxa"/>
            <w:tcBorders>
              <w:top w:val="single" w:sz="6" w:space="0" w:color="auto"/>
              <w:bottom w:val="single" w:sz="6" w:space="0" w:color="auto"/>
            </w:tcBorders>
          </w:tcPr>
          <w:p w14:paraId="75A81D1C" w14:textId="77777777" w:rsidR="00E53583" w:rsidRPr="001B392B" w:rsidRDefault="00E53583">
            <w:pPr>
              <w:pStyle w:val="TAH"/>
              <w:rPr>
                <w:lang w:eastAsia="en-US"/>
              </w:rPr>
            </w:pPr>
            <w:r w:rsidRPr="001B392B">
              <w:rPr>
                <w:lang w:eastAsia="en-US"/>
              </w:rPr>
              <w:t>Range</w:t>
            </w:r>
          </w:p>
        </w:tc>
        <w:tc>
          <w:tcPr>
            <w:tcW w:w="567" w:type="dxa"/>
            <w:tcBorders>
              <w:top w:val="single" w:sz="6" w:space="0" w:color="auto"/>
              <w:bottom w:val="single" w:sz="6" w:space="0" w:color="auto"/>
            </w:tcBorders>
          </w:tcPr>
          <w:p w14:paraId="4D71BA8D" w14:textId="77777777" w:rsidR="00E53583" w:rsidRPr="001B392B" w:rsidRDefault="00E53583">
            <w:pPr>
              <w:pStyle w:val="TAH"/>
              <w:rPr>
                <w:lang w:eastAsia="en-US"/>
              </w:rPr>
            </w:pPr>
            <w:r w:rsidRPr="001B392B">
              <w:rPr>
                <w:lang w:eastAsia="en-US"/>
              </w:rPr>
              <w:t>Bits</w:t>
            </w:r>
          </w:p>
        </w:tc>
        <w:tc>
          <w:tcPr>
            <w:tcW w:w="1133" w:type="dxa"/>
            <w:tcBorders>
              <w:top w:val="single" w:sz="6" w:space="0" w:color="auto"/>
              <w:bottom w:val="single" w:sz="6" w:space="0" w:color="auto"/>
            </w:tcBorders>
          </w:tcPr>
          <w:p w14:paraId="1F0E84F9" w14:textId="77777777" w:rsidR="00E53583" w:rsidRPr="001B392B" w:rsidRDefault="00E53583">
            <w:pPr>
              <w:pStyle w:val="TAH"/>
              <w:rPr>
                <w:lang w:eastAsia="en-US"/>
              </w:rPr>
            </w:pPr>
            <w:r w:rsidRPr="001B392B">
              <w:rPr>
                <w:lang w:eastAsia="en-US"/>
              </w:rPr>
              <w:t>Channel</w:t>
            </w:r>
          </w:p>
        </w:tc>
      </w:tr>
      <w:tr w:rsidR="00536F4C" w:rsidRPr="001B392B" w14:paraId="4D914983" w14:textId="77777777" w:rsidTr="00536F4C">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FA1723E" w14:textId="77777777" w:rsidR="00536F4C" w:rsidRPr="001B392B" w:rsidRDefault="00536F4C" w:rsidP="00536F4C">
            <w:pPr>
              <w:pStyle w:val="TAH"/>
              <w:rPr>
                <w:b w:val="0"/>
                <w:lang w:eastAsia="en-US"/>
              </w:rPr>
            </w:pPr>
            <w:r w:rsidRPr="001B392B">
              <w:rPr>
                <w:b w:val="0"/>
                <w:lang w:eastAsia="en-US"/>
              </w:rPr>
              <w:t>LSA_OFFSET</w:t>
            </w:r>
          </w:p>
        </w:tc>
        <w:tc>
          <w:tcPr>
            <w:tcW w:w="4111" w:type="dxa"/>
            <w:tcBorders>
              <w:top w:val="single" w:sz="6" w:space="0" w:color="auto"/>
              <w:left w:val="single" w:sz="6" w:space="0" w:color="auto"/>
              <w:bottom w:val="single" w:sz="6" w:space="0" w:color="auto"/>
              <w:right w:val="single" w:sz="6" w:space="0" w:color="auto"/>
            </w:tcBorders>
          </w:tcPr>
          <w:p w14:paraId="6FA8A703" w14:textId="77777777" w:rsidR="00536F4C" w:rsidRPr="001B392B" w:rsidRDefault="00536F4C" w:rsidP="00536F4C">
            <w:pPr>
              <w:pStyle w:val="TAH"/>
              <w:jc w:val="left"/>
              <w:rPr>
                <w:b w:val="0"/>
                <w:lang w:eastAsia="en-US"/>
              </w:rPr>
            </w:pPr>
            <w:r w:rsidRPr="001B392B">
              <w:rPr>
                <w:b w:val="0"/>
                <w:lang w:eastAsia="en-US"/>
              </w:rPr>
              <w:t xml:space="preserve">Applies an offset to be used for LSA cell re- selection between cells with the same LSA priorities. </w:t>
            </w:r>
          </w:p>
          <w:p w14:paraId="341C0CE9" w14:textId="77777777" w:rsidR="00536F4C" w:rsidRPr="001B392B" w:rsidRDefault="00536F4C" w:rsidP="00536F4C">
            <w:pPr>
              <w:pStyle w:val="TAH"/>
              <w:jc w:val="left"/>
              <w:rPr>
                <w:b w:val="0"/>
                <w:lang w:eastAsia="en-US"/>
              </w:rPr>
            </w:pPr>
            <w:r w:rsidRPr="001B392B">
              <w:rPr>
                <w:b w:val="0"/>
                <w:lang w:eastAsia="en-US"/>
              </w:rPr>
              <w:t xml:space="preserve">0 = 0 dB, 1 = 4 dB, 2 = 8 dB, 3 = 16 dB, </w:t>
            </w:r>
          </w:p>
          <w:p w14:paraId="332812FF" w14:textId="77777777" w:rsidR="00536F4C" w:rsidRPr="001B392B" w:rsidRDefault="00536F4C" w:rsidP="00536F4C">
            <w:pPr>
              <w:pStyle w:val="TAH"/>
              <w:jc w:val="left"/>
              <w:rPr>
                <w:b w:val="0"/>
                <w:lang w:eastAsia="en-US"/>
              </w:rPr>
            </w:pPr>
            <w:r w:rsidRPr="001B392B">
              <w:rPr>
                <w:b w:val="0"/>
                <w:lang w:eastAsia="en-US"/>
              </w:rPr>
              <w:t>4 = 24 dB, 5 = 32 dB, 6 = 48 dB, 7 =64 dB</w:t>
            </w:r>
          </w:p>
        </w:tc>
        <w:tc>
          <w:tcPr>
            <w:tcW w:w="709" w:type="dxa"/>
            <w:tcBorders>
              <w:top w:val="single" w:sz="6" w:space="0" w:color="auto"/>
              <w:left w:val="single" w:sz="6" w:space="0" w:color="auto"/>
              <w:bottom w:val="single" w:sz="6" w:space="0" w:color="auto"/>
              <w:right w:val="single" w:sz="6" w:space="0" w:color="auto"/>
            </w:tcBorders>
          </w:tcPr>
          <w:p w14:paraId="236D9E00" w14:textId="77777777" w:rsidR="00536F4C" w:rsidRPr="001B392B" w:rsidRDefault="00536F4C" w:rsidP="00536F4C">
            <w:pPr>
              <w:pStyle w:val="TAH"/>
              <w:rPr>
                <w:b w:val="0"/>
                <w:lang w:eastAsia="en-US"/>
              </w:rPr>
            </w:pPr>
            <w:r w:rsidRPr="001B392B">
              <w:rPr>
                <w:b w:val="0"/>
                <w:lang w:eastAsia="en-US"/>
              </w:rPr>
              <w:t>0-7</w:t>
            </w:r>
          </w:p>
        </w:tc>
        <w:tc>
          <w:tcPr>
            <w:tcW w:w="567" w:type="dxa"/>
            <w:tcBorders>
              <w:top w:val="single" w:sz="6" w:space="0" w:color="auto"/>
              <w:left w:val="single" w:sz="6" w:space="0" w:color="auto"/>
              <w:bottom w:val="single" w:sz="6" w:space="0" w:color="auto"/>
              <w:right w:val="single" w:sz="6" w:space="0" w:color="auto"/>
            </w:tcBorders>
          </w:tcPr>
          <w:p w14:paraId="3F5325EA" w14:textId="77777777" w:rsidR="00536F4C" w:rsidRPr="001B392B" w:rsidRDefault="00536F4C" w:rsidP="00536F4C">
            <w:pPr>
              <w:pStyle w:val="TAH"/>
              <w:rPr>
                <w:b w:val="0"/>
                <w:lang w:eastAsia="en-US"/>
              </w:rPr>
            </w:pPr>
            <w:r w:rsidRPr="001B392B">
              <w:rPr>
                <w:b w:val="0"/>
                <w:lang w:eastAsia="en-US"/>
              </w:rPr>
              <w:t>3</w:t>
            </w:r>
          </w:p>
        </w:tc>
        <w:tc>
          <w:tcPr>
            <w:tcW w:w="1133" w:type="dxa"/>
            <w:tcBorders>
              <w:top w:val="single" w:sz="6" w:space="0" w:color="auto"/>
              <w:left w:val="single" w:sz="6" w:space="0" w:color="auto"/>
              <w:bottom w:val="single" w:sz="6" w:space="0" w:color="auto"/>
              <w:right w:val="single" w:sz="6" w:space="0" w:color="auto"/>
            </w:tcBorders>
          </w:tcPr>
          <w:p w14:paraId="73E25985" w14:textId="77777777" w:rsidR="00536F4C" w:rsidRPr="001B392B" w:rsidRDefault="00536F4C" w:rsidP="00536F4C">
            <w:pPr>
              <w:pStyle w:val="TAH"/>
              <w:rPr>
                <w:b w:val="0"/>
                <w:lang w:eastAsia="en-US"/>
              </w:rPr>
            </w:pPr>
            <w:r w:rsidRPr="001B392B">
              <w:rPr>
                <w:b w:val="0"/>
                <w:lang w:eastAsia="en-US"/>
              </w:rPr>
              <w:t>BCCH D/L</w:t>
            </w:r>
          </w:p>
        </w:tc>
      </w:tr>
      <w:tr w:rsidR="00B869A0" w:rsidRPr="001B392B" w14:paraId="4A53C730" w14:textId="77777777" w:rsidTr="00536F4C">
        <w:tblPrEx>
          <w:tblCellMar>
            <w:top w:w="0" w:type="dxa"/>
            <w:bottom w:w="0" w:type="dxa"/>
          </w:tblCellMar>
        </w:tblPrEx>
        <w:trPr>
          <w:gridAfter w:val="1"/>
          <w:wAfter w:w="37" w:type="dxa"/>
          <w:jc w:val="center"/>
        </w:trPr>
        <w:tc>
          <w:tcPr>
            <w:tcW w:w="2837" w:type="dxa"/>
            <w:gridSpan w:val="2"/>
            <w:tcBorders>
              <w:top w:val="nil"/>
            </w:tcBorders>
          </w:tcPr>
          <w:p w14:paraId="59BE0CB7" w14:textId="77777777" w:rsidR="00B869A0" w:rsidRPr="001B392B" w:rsidRDefault="00B869A0" w:rsidP="00B869A0">
            <w:pPr>
              <w:pStyle w:val="TAC"/>
            </w:pPr>
            <w:r w:rsidRPr="001B392B">
              <w:t>PRIO_THR</w:t>
            </w:r>
          </w:p>
        </w:tc>
        <w:tc>
          <w:tcPr>
            <w:tcW w:w="4111" w:type="dxa"/>
            <w:tcBorders>
              <w:top w:val="nil"/>
            </w:tcBorders>
          </w:tcPr>
          <w:p w14:paraId="6AFAB86C" w14:textId="77777777" w:rsidR="00B869A0" w:rsidRPr="001B392B" w:rsidRDefault="00B869A0" w:rsidP="00536F4C">
            <w:pPr>
              <w:pStyle w:val="TAC"/>
              <w:jc w:val="left"/>
            </w:pPr>
            <w:r w:rsidRPr="001B392B">
              <w:t>The PRIO signal strength threshold is related to RXLEV_ACCESS_MIN.</w:t>
            </w:r>
          </w:p>
          <w:p w14:paraId="2F81EF50" w14:textId="77777777" w:rsidR="00B869A0" w:rsidRPr="001B392B" w:rsidRDefault="00B869A0" w:rsidP="00536F4C">
            <w:pPr>
              <w:pStyle w:val="TAC"/>
              <w:jc w:val="left"/>
            </w:pPr>
            <w:r w:rsidRPr="001B392B">
              <w:t>0 = 0 dB, 1 = 6 dB, 2 = 12 dB, 3 = 18 dB</w:t>
            </w:r>
          </w:p>
          <w:p w14:paraId="26C68F14" w14:textId="77777777" w:rsidR="00B869A0" w:rsidRPr="001B392B" w:rsidRDefault="00B869A0" w:rsidP="00536F4C">
            <w:pPr>
              <w:pStyle w:val="TAC"/>
              <w:jc w:val="left"/>
            </w:pPr>
            <w:r w:rsidRPr="001B392B">
              <w:t xml:space="preserve">4 = 24 dB, 5 = 30 dB, 6 = 36 dB, 7 = </w:t>
            </w:r>
            <w:r w:rsidRPr="001B392B">
              <w:sym w:font="Symbol" w:char="F0A5"/>
            </w:r>
            <w:r w:rsidRPr="001B392B">
              <w:t xml:space="preserve"> dB</w:t>
            </w:r>
          </w:p>
        </w:tc>
        <w:tc>
          <w:tcPr>
            <w:tcW w:w="709" w:type="dxa"/>
            <w:tcBorders>
              <w:top w:val="nil"/>
            </w:tcBorders>
          </w:tcPr>
          <w:p w14:paraId="2A6BC2E4" w14:textId="77777777" w:rsidR="00B869A0" w:rsidRPr="001B392B" w:rsidRDefault="00B869A0" w:rsidP="00B869A0">
            <w:pPr>
              <w:pStyle w:val="TAC"/>
            </w:pPr>
            <w:r w:rsidRPr="001B392B">
              <w:t>0-7</w:t>
            </w:r>
          </w:p>
        </w:tc>
        <w:tc>
          <w:tcPr>
            <w:tcW w:w="567" w:type="dxa"/>
            <w:tcBorders>
              <w:top w:val="nil"/>
            </w:tcBorders>
          </w:tcPr>
          <w:p w14:paraId="03206964" w14:textId="77777777" w:rsidR="00B869A0" w:rsidRPr="001B392B" w:rsidRDefault="00B869A0" w:rsidP="00B869A0">
            <w:pPr>
              <w:pStyle w:val="TAC"/>
            </w:pPr>
            <w:r w:rsidRPr="001B392B">
              <w:t>3</w:t>
            </w:r>
          </w:p>
        </w:tc>
        <w:tc>
          <w:tcPr>
            <w:tcW w:w="1133" w:type="dxa"/>
            <w:tcBorders>
              <w:top w:val="nil"/>
            </w:tcBorders>
          </w:tcPr>
          <w:p w14:paraId="0D77DC86" w14:textId="77777777" w:rsidR="00B869A0" w:rsidRPr="001B392B" w:rsidRDefault="00B869A0" w:rsidP="00B869A0">
            <w:pPr>
              <w:pStyle w:val="TAC"/>
            </w:pPr>
            <w:r w:rsidRPr="001B392B">
              <w:t>BCCH D/L</w:t>
            </w:r>
          </w:p>
        </w:tc>
      </w:tr>
      <w:tr w:rsidR="00E53583" w:rsidRPr="001B392B" w14:paraId="5A6103A9" w14:textId="77777777" w:rsidTr="00536F4C">
        <w:tblPrEx>
          <w:tblCellMar>
            <w:top w:w="0" w:type="dxa"/>
            <w:bottom w:w="0" w:type="dxa"/>
          </w:tblCellMar>
        </w:tblPrEx>
        <w:trPr>
          <w:gridAfter w:val="1"/>
          <w:wAfter w:w="37" w:type="dxa"/>
          <w:jc w:val="center"/>
        </w:trPr>
        <w:tc>
          <w:tcPr>
            <w:tcW w:w="2837" w:type="dxa"/>
            <w:gridSpan w:val="2"/>
            <w:tcBorders>
              <w:top w:val="single" w:sz="6" w:space="0" w:color="auto"/>
              <w:bottom w:val="single" w:sz="6" w:space="0" w:color="auto"/>
            </w:tcBorders>
          </w:tcPr>
          <w:p w14:paraId="0B0D6A5C" w14:textId="77777777" w:rsidR="00E53583" w:rsidRPr="001B392B" w:rsidRDefault="00E53583">
            <w:pPr>
              <w:pStyle w:val="TAC"/>
            </w:pPr>
            <w:r w:rsidRPr="001B392B">
              <w:t>LSA ID</w:t>
            </w:r>
          </w:p>
        </w:tc>
        <w:tc>
          <w:tcPr>
            <w:tcW w:w="4111" w:type="dxa"/>
            <w:tcBorders>
              <w:top w:val="single" w:sz="6" w:space="0" w:color="auto"/>
              <w:bottom w:val="single" w:sz="6" w:space="0" w:color="auto"/>
            </w:tcBorders>
          </w:tcPr>
          <w:p w14:paraId="1CB610CF" w14:textId="77777777" w:rsidR="00E53583" w:rsidRPr="001B392B" w:rsidRDefault="00E53583" w:rsidP="00536F4C">
            <w:pPr>
              <w:pStyle w:val="TAC"/>
              <w:jc w:val="left"/>
            </w:pPr>
            <w:r w:rsidRPr="001B392B">
              <w:t>The LSA identities for the cell</w:t>
            </w:r>
          </w:p>
        </w:tc>
        <w:tc>
          <w:tcPr>
            <w:tcW w:w="709" w:type="dxa"/>
            <w:tcBorders>
              <w:top w:val="single" w:sz="6" w:space="0" w:color="auto"/>
              <w:bottom w:val="single" w:sz="6" w:space="0" w:color="auto"/>
            </w:tcBorders>
          </w:tcPr>
          <w:p w14:paraId="0FAF9052" w14:textId="77777777" w:rsidR="00E53583" w:rsidRPr="001B392B" w:rsidRDefault="00E53583">
            <w:pPr>
              <w:pStyle w:val="TAC"/>
            </w:pPr>
          </w:p>
        </w:tc>
        <w:tc>
          <w:tcPr>
            <w:tcW w:w="567" w:type="dxa"/>
            <w:tcBorders>
              <w:top w:val="single" w:sz="6" w:space="0" w:color="auto"/>
              <w:bottom w:val="single" w:sz="6" w:space="0" w:color="auto"/>
            </w:tcBorders>
          </w:tcPr>
          <w:p w14:paraId="5D405954" w14:textId="77777777" w:rsidR="00E53583" w:rsidRPr="001B392B" w:rsidRDefault="00E53583">
            <w:pPr>
              <w:pStyle w:val="TAC"/>
            </w:pPr>
          </w:p>
        </w:tc>
        <w:tc>
          <w:tcPr>
            <w:tcW w:w="1133" w:type="dxa"/>
            <w:tcBorders>
              <w:top w:val="single" w:sz="6" w:space="0" w:color="auto"/>
              <w:bottom w:val="single" w:sz="6" w:space="0" w:color="auto"/>
            </w:tcBorders>
          </w:tcPr>
          <w:p w14:paraId="08AFC68F" w14:textId="77777777" w:rsidR="00E53583" w:rsidRPr="001B392B" w:rsidRDefault="00E53583">
            <w:pPr>
              <w:pStyle w:val="TAC"/>
            </w:pPr>
            <w:r w:rsidRPr="001B392B">
              <w:t>BCCH D/L</w:t>
            </w:r>
          </w:p>
        </w:tc>
      </w:tr>
      <w:tr w:rsidR="00E53583" w:rsidRPr="001B392B" w14:paraId="4FA65916" w14:textId="77777777" w:rsidTr="00536F4C">
        <w:tblPrEx>
          <w:tblCellMar>
            <w:top w:w="0" w:type="dxa"/>
            <w:bottom w:w="0" w:type="dxa"/>
          </w:tblCellMar>
        </w:tblPrEx>
        <w:trPr>
          <w:gridAfter w:val="1"/>
          <w:wAfter w:w="37" w:type="dxa"/>
          <w:jc w:val="center"/>
        </w:trPr>
        <w:tc>
          <w:tcPr>
            <w:tcW w:w="2837" w:type="dxa"/>
            <w:gridSpan w:val="2"/>
            <w:tcBorders>
              <w:top w:val="single" w:sz="6" w:space="0" w:color="auto"/>
              <w:bottom w:val="single" w:sz="6" w:space="0" w:color="auto"/>
            </w:tcBorders>
          </w:tcPr>
          <w:p w14:paraId="56D64E93" w14:textId="77777777" w:rsidR="00E53583" w:rsidRPr="001B392B" w:rsidRDefault="00E53583">
            <w:pPr>
              <w:pStyle w:val="TAC"/>
            </w:pPr>
            <w:r w:rsidRPr="001B392B">
              <w:t>Qsearch_I</w:t>
            </w:r>
          </w:p>
        </w:tc>
        <w:tc>
          <w:tcPr>
            <w:tcW w:w="4111" w:type="dxa"/>
            <w:tcBorders>
              <w:top w:val="single" w:sz="6" w:space="0" w:color="auto"/>
              <w:bottom w:val="single" w:sz="6" w:space="0" w:color="auto"/>
            </w:tcBorders>
          </w:tcPr>
          <w:p w14:paraId="7691319E" w14:textId="77777777" w:rsidR="00E53583" w:rsidRPr="001B392B" w:rsidRDefault="00E53583" w:rsidP="00536F4C">
            <w:pPr>
              <w:pStyle w:val="TAC"/>
              <w:jc w:val="left"/>
            </w:pPr>
            <w:r w:rsidRPr="001B392B">
              <w:t xml:space="preserve">Search for </w:t>
            </w:r>
            <w:r w:rsidR="00735879" w:rsidRPr="001B392B">
              <w:rPr>
                <w:rFonts w:hint="eastAsia"/>
                <w:lang w:eastAsia="zh-CN"/>
              </w:rPr>
              <w:t>UTRAN FDD</w:t>
            </w:r>
            <w:r w:rsidRPr="001B392B">
              <w:t xml:space="preserve"> cells if signal level is below (0</w:t>
            </w:r>
            <w:r w:rsidRPr="001B392B">
              <w:noBreakHyphen/>
              <w:t>7) or above (8</w:t>
            </w:r>
            <w:r w:rsidRPr="001B392B">
              <w:noBreakHyphen/>
              <w:t>15) threshold</w:t>
            </w:r>
            <w:r w:rsidRPr="001B392B">
              <w:br/>
              <w:t xml:space="preserve">0 = - 98 dBm, 1 = - 94 dBm, … , </w:t>
            </w:r>
            <w:r w:rsidRPr="001B392B">
              <w:br/>
              <w:t xml:space="preserve">6 = - 74 dBm, 7 = </w:t>
            </w:r>
            <w:r w:rsidRPr="001B392B">
              <w:sym w:font="Symbol" w:char="F0A5"/>
            </w:r>
            <w:r w:rsidRPr="001B392B">
              <w:t xml:space="preserve"> (always) </w:t>
            </w:r>
            <w:r w:rsidRPr="001B392B">
              <w:br/>
              <w:t xml:space="preserve">8 = - 78 dBm, 9 = - 74 dBm, … , </w:t>
            </w:r>
            <w:r w:rsidRPr="001B392B">
              <w:br/>
              <w:t xml:space="preserve">14 = - 54 dBm, 15 = </w:t>
            </w:r>
            <w:r w:rsidRPr="001B392B">
              <w:sym w:font="Symbol" w:char="F0A5"/>
            </w:r>
            <w:r w:rsidRPr="001B392B">
              <w:t xml:space="preserve"> (never).</w:t>
            </w:r>
            <w:r w:rsidRPr="001B392B">
              <w:br/>
              <w:t xml:space="preserve">Default value = </w:t>
            </w:r>
            <w:r w:rsidRPr="001B392B">
              <w:sym w:font="Symbol" w:char="F0A5"/>
            </w:r>
            <w:r w:rsidRPr="001B392B">
              <w:t xml:space="preserve"> (never).</w:t>
            </w:r>
          </w:p>
          <w:p w14:paraId="3B2980E5" w14:textId="77777777" w:rsidR="00735879" w:rsidRPr="001B392B" w:rsidRDefault="00735879" w:rsidP="00536F4C">
            <w:pPr>
              <w:pStyle w:val="TAC"/>
              <w:jc w:val="left"/>
              <w:rPr>
                <w:rFonts w:hint="eastAsia"/>
                <w:lang w:eastAsia="zh-CN"/>
              </w:rPr>
            </w:pPr>
            <w:r w:rsidRPr="001B392B">
              <w:t>Search for UTRAN TDD cells if signal level is below (0</w:t>
            </w:r>
            <w:r w:rsidRPr="001B392B">
              <w:noBreakHyphen/>
              <w:t>7) or above (8</w:t>
            </w:r>
            <w:r w:rsidRPr="001B392B">
              <w:noBreakHyphen/>
              <w:t>15) threshold</w:t>
            </w:r>
          </w:p>
          <w:p w14:paraId="4242ACD4" w14:textId="77777777" w:rsidR="00735879" w:rsidRPr="001B392B" w:rsidRDefault="00735879" w:rsidP="00536F4C">
            <w:pPr>
              <w:pStyle w:val="TAC"/>
              <w:jc w:val="left"/>
            </w:pPr>
            <w:r w:rsidRPr="001B392B">
              <w:t xml:space="preserve">0 = - 98 dBm, 1 = - 94 dBm, … , </w:t>
            </w:r>
            <w:r w:rsidRPr="001B392B">
              <w:br/>
              <w:t xml:space="preserve">6 = - 74 dBm, 7 = </w:t>
            </w:r>
            <w:r w:rsidRPr="001B392B">
              <w:sym w:font="Symbol" w:char="F0A5"/>
            </w:r>
            <w:r w:rsidRPr="001B392B">
              <w:t xml:space="preserve"> (always) </w:t>
            </w:r>
            <w:r w:rsidRPr="001B392B">
              <w:br/>
              <w:t xml:space="preserve">8 = - </w:t>
            </w:r>
            <w:r w:rsidRPr="001B392B">
              <w:rPr>
                <w:rFonts w:hint="eastAsia"/>
                <w:lang w:eastAsia="zh-CN"/>
              </w:rPr>
              <w:t>90</w:t>
            </w:r>
            <w:r w:rsidRPr="001B392B">
              <w:t xml:space="preserve"> dBm, 9 = - </w:t>
            </w:r>
            <w:r w:rsidRPr="001B392B">
              <w:rPr>
                <w:rFonts w:hint="eastAsia"/>
                <w:lang w:eastAsia="zh-CN"/>
              </w:rPr>
              <w:t>86</w:t>
            </w:r>
            <w:r w:rsidRPr="001B392B">
              <w:t xml:space="preserve"> dBm, … , </w:t>
            </w:r>
            <w:r w:rsidRPr="001B392B">
              <w:br/>
              <w:t xml:space="preserve">14 = - </w:t>
            </w:r>
            <w:r w:rsidRPr="001B392B">
              <w:rPr>
                <w:rFonts w:hint="eastAsia"/>
                <w:lang w:eastAsia="zh-CN"/>
              </w:rPr>
              <w:t>66</w:t>
            </w:r>
            <w:r w:rsidRPr="001B392B">
              <w:t xml:space="preserve"> dBm, 15 = </w:t>
            </w:r>
            <w:r w:rsidRPr="001B392B">
              <w:sym w:font="Symbol" w:char="F0A5"/>
            </w:r>
            <w:r w:rsidRPr="001B392B">
              <w:t xml:space="preserve"> (never).</w:t>
            </w:r>
            <w:r w:rsidRPr="001B392B">
              <w:br/>
              <w:t xml:space="preserve">Default value = </w:t>
            </w:r>
            <w:r w:rsidRPr="001B392B">
              <w:sym w:font="Symbol" w:char="F0A5"/>
            </w:r>
            <w:r w:rsidRPr="001B392B">
              <w:t xml:space="preserve"> (never).</w:t>
            </w:r>
          </w:p>
        </w:tc>
        <w:tc>
          <w:tcPr>
            <w:tcW w:w="709" w:type="dxa"/>
            <w:tcBorders>
              <w:top w:val="single" w:sz="6" w:space="0" w:color="auto"/>
              <w:bottom w:val="single" w:sz="6" w:space="0" w:color="auto"/>
            </w:tcBorders>
          </w:tcPr>
          <w:p w14:paraId="12ED207A" w14:textId="77777777" w:rsidR="00E53583" w:rsidRPr="001B392B" w:rsidRDefault="00E53583">
            <w:pPr>
              <w:pStyle w:val="TAC"/>
            </w:pPr>
            <w:r w:rsidRPr="001B392B">
              <w:t>0-15</w:t>
            </w:r>
          </w:p>
        </w:tc>
        <w:tc>
          <w:tcPr>
            <w:tcW w:w="567" w:type="dxa"/>
            <w:tcBorders>
              <w:top w:val="single" w:sz="6" w:space="0" w:color="auto"/>
              <w:bottom w:val="single" w:sz="6" w:space="0" w:color="auto"/>
            </w:tcBorders>
          </w:tcPr>
          <w:p w14:paraId="2E03AB88" w14:textId="77777777" w:rsidR="00E53583" w:rsidRPr="001B392B" w:rsidRDefault="00E53583">
            <w:pPr>
              <w:pStyle w:val="TAC"/>
            </w:pPr>
            <w:r w:rsidRPr="001B392B">
              <w:t>4</w:t>
            </w:r>
          </w:p>
        </w:tc>
        <w:tc>
          <w:tcPr>
            <w:tcW w:w="1133" w:type="dxa"/>
            <w:tcBorders>
              <w:top w:val="single" w:sz="6" w:space="0" w:color="auto"/>
              <w:bottom w:val="single" w:sz="6" w:space="0" w:color="auto"/>
            </w:tcBorders>
          </w:tcPr>
          <w:p w14:paraId="5DD8579F" w14:textId="77777777" w:rsidR="00E53583" w:rsidRPr="001B392B" w:rsidRDefault="00E53583">
            <w:pPr>
              <w:pStyle w:val="TAC"/>
            </w:pPr>
            <w:r w:rsidRPr="001B392B">
              <w:t>BCCH D/L</w:t>
            </w:r>
          </w:p>
        </w:tc>
      </w:tr>
      <w:tr w:rsidR="00E53583" w:rsidRPr="001B392B" w14:paraId="43E46144" w14:textId="77777777" w:rsidTr="00536F4C">
        <w:tblPrEx>
          <w:tblCellMar>
            <w:top w:w="0" w:type="dxa"/>
            <w:bottom w:w="0" w:type="dxa"/>
          </w:tblCellMar>
        </w:tblPrEx>
        <w:trPr>
          <w:gridAfter w:val="1"/>
          <w:wAfter w:w="37" w:type="dxa"/>
          <w:jc w:val="center"/>
        </w:trPr>
        <w:tc>
          <w:tcPr>
            <w:tcW w:w="2837" w:type="dxa"/>
            <w:gridSpan w:val="2"/>
            <w:tcBorders>
              <w:top w:val="single" w:sz="6" w:space="0" w:color="auto"/>
              <w:bottom w:val="single" w:sz="6" w:space="0" w:color="auto"/>
            </w:tcBorders>
          </w:tcPr>
          <w:p w14:paraId="3BB4712B" w14:textId="77777777" w:rsidR="00E53583" w:rsidRPr="001B392B" w:rsidRDefault="00E53583">
            <w:pPr>
              <w:pStyle w:val="TAC"/>
            </w:pPr>
            <w:r w:rsidRPr="001B392B">
              <w:rPr>
                <w:lang w:val="sv-SE"/>
              </w:rPr>
              <w:t>Qsearch_C_Initial</w:t>
            </w:r>
          </w:p>
        </w:tc>
        <w:tc>
          <w:tcPr>
            <w:tcW w:w="4111" w:type="dxa"/>
            <w:tcBorders>
              <w:top w:val="single" w:sz="6" w:space="0" w:color="auto"/>
              <w:bottom w:val="single" w:sz="6" w:space="0" w:color="auto"/>
            </w:tcBorders>
          </w:tcPr>
          <w:p w14:paraId="14663FBD" w14:textId="77777777" w:rsidR="00E53583" w:rsidRPr="001B392B" w:rsidRDefault="00E53583" w:rsidP="00536F4C">
            <w:pPr>
              <w:pStyle w:val="TAC"/>
              <w:jc w:val="left"/>
            </w:pPr>
            <w:r w:rsidRPr="001B392B">
              <w:t>Indicates the Qsearch value to be used in connected mode before Qsearch_C is received,</w:t>
            </w:r>
            <w:r w:rsidRPr="001B392B">
              <w:br/>
              <w:t xml:space="preserve">0 = use Qsearch_I, 1 = </w:t>
            </w:r>
            <w:r w:rsidRPr="001B392B">
              <w:sym w:font="Symbol" w:char="F0A5"/>
            </w:r>
            <w:r w:rsidRPr="001B392B">
              <w:t xml:space="preserve"> (always).</w:t>
            </w:r>
            <w:r w:rsidRPr="001B392B">
              <w:br/>
              <w:t>Default value = use Qsearch_I.</w:t>
            </w:r>
          </w:p>
        </w:tc>
        <w:tc>
          <w:tcPr>
            <w:tcW w:w="709" w:type="dxa"/>
            <w:tcBorders>
              <w:top w:val="single" w:sz="6" w:space="0" w:color="auto"/>
              <w:bottom w:val="single" w:sz="6" w:space="0" w:color="auto"/>
            </w:tcBorders>
          </w:tcPr>
          <w:p w14:paraId="31A7E338" w14:textId="77777777" w:rsidR="00E53583" w:rsidRPr="001B392B" w:rsidRDefault="00E53583">
            <w:pPr>
              <w:pStyle w:val="TAC"/>
            </w:pPr>
            <w:r w:rsidRPr="001B392B">
              <w:t>0/1</w:t>
            </w:r>
          </w:p>
        </w:tc>
        <w:tc>
          <w:tcPr>
            <w:tcW w:w="567" w:type="dxa"/>
            <w:tcBorders>
              <w:top w:val="single" w:sz="6" w:space="0" w:color="auto"/>
              <w:bottom w:val="single" w:sz="6" w:space="0" w:color="auto"/>
            </w:tcBorders>
          </w:tcPr>
          <w:p w14:paraId="10C49F9B" w14:textId="77777777" w:rsidR="00E53583" w:rsidRPr="001B392B" w:rsidRDefault="00E53583">
            <w:pPr>
              <w:pStyle w:val="TAC"/>
            </w:pPr>
            <w:r w:rsidRPr="001B392B">
              <w:t>1</w:t>
            </w:r>
          </w:p>
        </w:tc>
        <w:tc>
          <w:tcPr>
            <w:tcW w:w="1133" w:type="dxa"/>
            <w:tcBorders>
              <w:top w:val="single" w:sz="6" w:space="0" w:color="auto"/>
              <w:bottom w:val="single" w:sz="6" w:space="0" w:color="auto"/>
            </w:tcBorders>
          </w:tcPr>
          <w:p w14:paraId="622BC2FD" w14:textId="77777777" w:rsidR="00E53583" w:rsidRPr="001B392B" w:rsidRDefault="00E53583">
            <w:pPr>
              <w:pStyle w:val="TAC"/>
            </w:pPr>
            <w:r w:rsidRPr="001B392B">
              <w:t>BCCH D/L</w:t>
            </w:r>
          </w:p>
        </w:tc>
      </w:tr>
      <w:tr w:rsidR="00E53583" w:rsidRPr="001B392B" w14:paraId="3877B914" w14:textId="77777777" w:rsidTr="00536F4C">
        <w:tblPrEx>
          <w:tblCellMar>
            <w:top w:w="0" w:type="dxa"/>
            <w:bottom w:w="0" w:type="dxa"/>
          </w:tblCellMar>
        </w:tblPrEx>
        <w:trPr>
          <w:gridAfter w:val="1"/>
          <w:wAfter w:w="37" w:type="dxa"/>
          <w:jc w:val="center"/>
        </w:trPr>
        <w:tc>
          <w:tcPr>
            <w:tcW w:w="2837" w:type="dxa"/>
            <w:gridSpan w:val="2"/>
            <w:tcBorders>
              <w:top w:val="single" w:sz="6" w:space="0" w:color="auto"/>
              <w:bottom w:val="single" w:sz="6" w:space="0" w:color="auto"/>
            </w:tcBorders>
          </w:tcPr>
          <w:p w14:paraId="2B74431F" w14:textId="77777777" w:rsidR="00E53583" w:rsidRPr="001B392B" w:rsidRDefault="00CB12BF">
            <w:pPr>
              <w:pStyle w:val="TAC"/>
            </w:pPr>
            <w:r w:rsidRPr="001B392B">
              <w:t>FDD</w:t>
            </w:r>
            <w:r w:rsidR="00E53583" w:rsidRPr="001B392B">
              <w:t>_Qoffset</w:t>
            </w:r>
          </w:p>
        </w:tc>
        <w:tc>
          <w:tcPr>
            <w:tcW w:w="4111" w:type="dxa"/>
            <w:tcBorders>
              <w:top w:val="single" w:sz="6" w:space="0" w:color="auto"/>
              <w:bottom w:val="single" w:sz="6" w:space="0" w:color="auto"/>
            </w:tcBorders>
          </w:tcPr>
          <w:p w14:paraId="263FD8CD" w14:textId="77777777" w:rsidR="00E53583" w:rsidRPr="001B392B" w:rsidRDefault="00E53583" w:rsidP="00536F4C">
            <w:pPr>
              <w:pStyle w:val="TAC"/>
              <w:jc w:val="left"/>
            </w:pPr>
            <w:r w:rsidRPr="001B392B">
              <w:t xml:space="preserve">Applies an offset to RLA_C for </w:t>
            </w:r>
            <w:r w:rsidR="00CB12BF" w:rsidRPr="001B392B">
              <w:rPr>
                <w:rFonts w:hint="eastAsia"/>
                <w:lang w:eastAsia="zh-CN"/>
              </w:rPr>
              <w:t>UTRAN FDD</w:t>
            </w:r>
            <w:r w:rsidR="00CB12BF" w:rsidRPr="001B392B">
              <w:t xml:space="preserve"> </w:t>
            </w:r>
            <w:r w:rsidRPr="001B392B">
              <w:t>cell re</w:t>
            </w:r>
            <w:r w:rsidRPr="001B392B">
              <w:noBreakHyphen/>
              <w:t>selection</w:t>
            </w:r>
            <w:r w:rsidR="00CB12BF" w:rsidRPr="001B392B">
              <w:t>.</w:t>
            </w:r>
            <w:r w:rsidRPr="001B392B">
              <w:br/>
              <w:t xml:space="preserve">0 = - </w:t>
            </w:r>
            <w:r w:rsidRPr="001B392B">
              <w:sym w:font="Symbol" w:char="F0A5"/>
            </w:r>
            <w:r w:rsidRPr="001B392B">
              <w:t xml:space="preserve"> (always select a cell if acceptable), </w:t>
            </w:r>
            <w:r w:rsidRPr="001B392B">
              <w:br/>
              <w:t>1 = -28 dB, 2 = -24 dB, … , 15 = 28 dB.</w:t>
            </w:r>
            <w:r w:rsidRPr="001B392B">
              <w:br/>
              <w:t>Default value = 0 dB.</w:t>
            </w:r>
          </w:p>
        </w:tc>
        <w:tc>
          <w:tcPr>
            <w:tcW w:w="709" w:type="dxa"/>
            <w:tcBorders>
              <w:top w:val="single" w:sz="6" w:space="0" w:color="auto"/>
              <w:bottom w:val="single" w:sz="6" w:space="0" w:color="auto"/>
            </w:tcBorders>
          </w:tcPr>
          <w:p w14:paraId="7A6CF075" w14:textId="77777777" w:rsidR="00E53583" w:rsidRPr="001B392B" w:rsidRDefault="00E53583">
            <w:pPr>
              <w:pStyle w:val="TAC"/>
            </w:pPr>
            <w:r w:rsidRPr="001B392B">
              <w:t>0-15</w:t>
            </w:r>
          </w:p>
        </w:tc>
        <w:tc>
          <w:tcPr>
            <w:tcW w:w="567" w:type="dxa"/>
            <w:tcBorders>
              <w:top w:val="single" w:sz="6" w:space="0" w:color="auto"/>
              <w:bottom w:val="single" w:sz="6" w:space="0" w:color="auto"/>
            </w:tcBorders>
          </w:tcPr>
          <w:p w14:paraId="4051BD5A" w14:textId="77777777" w:rsidR="00E53583" w:rsidRPr="001B392B" w:rsidRDefault="00E53583">
            <w:pPr>
              <w:pStyle w:val="TAC"/>
            </w:pPr>
            <w:r w:rsidRPr="001B392B">
              <w:t>4</w:t>
            </w:r>
          </w:p>
        </w:tc>
        <w:tc>
          <w:tcPr>
            <w:tcW w:w="1133" w:type="dxa"/>
            <w:tcBorders>
              <w:top w:val="single" w:sz="6" w:space="0" w:color="auto"/>
              <w:bottom w:val="single" w:sz="6" w:space="0" w:color="auto"/>
            </w:tcBorders>
          </w:tcPr>
          <w:p w14:paraId="1ADA017C" w14:textId="77777777" w:rsidR="00E53583" w:rsidRPr="001B392B" w:rsidRDefault="00E53583">
            <w:pPr>
              <w:pStyle w:val="TAC"/>
            </w:pPr>
            <w:r w:rsidRPr="001B392B">
              <w:t>BCCH D/L</w:t>
            </w:r>
          </w:p>
        </w:tc>
      </w:tr>
      <w:tr w:rsidR="00CB12BF" w:rsidRPr="001B392B" w14:paraId="013F36EF" w14:textId="77777777" w:rsidTr="00536F4C">
        <w:tblPrEx>
          <w:tblCellMar>
            <w:top w:w="0" w:type="dxa"/>
            <w:bottom w:w="0" w:type="dxa"/>
          </w:tblCellMar>
        </w:tblPrEx>
        <w:trPr>
          <w:gridAfter w:val="1"/>
          <w:wAfter w:w="37" w:type="dxa"/>
          <w:jc w:val="center"/>
        </w:trPr>
        <w:tc>
          <w:tcPr>
            <w:tcW w:w="2837" w:type="dxa"/>
            <w:gridSpan w:val="2"/>
            <w:tcBorders>
              <w:top w:val="single" w:sz="6" w:space="0" w:color="auto"/>
              <w:bottom w:val="single" w:sz="6" w:space="0" w:color="auto"/>
            </w:tcBorders>
          </w:tcPr>
          <w:p w14:paraId="64041598" w14:textId="77777777" w:rsidR="00CB12BF" w:rsidRPr="001B392B" w:rsidDel="00806B30" w:rsidRDefault="00CB12BF" w:rsidP="001A477A">
            <w:pPr>
              <w:pStyle w:val="TAC"/>
            </w:pPr>
            <w:r w:rsidRPr="001B392B">
              <w:rPr>
                <w:rFonts w:hint="eastAsia"/>
                <w:lang w:eastAsia="zh-CN"/>
              </w:rPr>
              <w:t>TDD_Qoffset</w:t>
            </w:r>
          </w:p>
        </w:tc>
        <w:tc>
          <w:tcPr>
            <w:tcW w:w="4111" w:type="dxa"/>
            <w:tcBorders>
              <w:top w:val="single" w:sz="6" w:space="0" w:color="auto"/>
              <w:bottom w:val="single" w:sz="6" w:space="0" w:color="auto"/>
            </w:tcBorders>
          </w:tcPr>
          <w:p w14:paraId="0BBD668D" w14:textId="77777777" w:rsidR="00CB12BF" w:rsidRPr="001B392B" w:rsidRDefault="00CB12BF" w:rsidP="00536F4C">
            <w:pPr>
              <w:pStyle w:val="TAC"/>
              <w:jc w:val="left"/>
              <w:rPr>
                <w:rFonts w:hint="eastAsia"/>
                <w:lang w:eastAsia="zh-CN"/>
              </w:rPr>
            </w:pPr>
            <w:r w:rsidRPr="001B392B">
              <w:rPr>
                <w:rFonts w:hint="eastAsia"/>
                <w:lang w:eastAsia="zh-CN"/>
              </w:rPr>
              <w:t>An absolute threshold of RSCP for UTRAN TDD cell re-selection,</w:t>
            </w:r>
          </w:p>
          <w:p w14:paraId="7C13EC23" w14:textId="77777777" w:rsidR="00CB12BF" w:rsidRPr="001B392B" w:rsidRDefault="00CB12BF" w:rsidP="00536F4C">
            <w:pPr>
              <w:pStyle w:val="TAC"/>
              <w:jc w:val="left"/>
              <w:rPr>
                <w:rFonts w:hint="eastAsia"/>
                <w:lang w:eastAsia="zh-CN"/>
              </w:rPr>
            </w:pPr>
            <w:r w:rsidRPr="001B392B">
              <w:rPr>
                <w:rFonts w:hint="eastAsia"/>
                <w:lang w:eastAsia="zh-CN"/>
              </w:rPr>
              <w:t>0 = -105dBm, 1 = -102dBm, 2=-99dBm, 3 = -96dBm, 4 = -93dBm, 5 = -90dBm, 6 = -87dBm, 7 = -84dBm, 8 = -81dBm, 9 = -78dBm, 10 = -75dBm, 11 = -72dBm, 12 = -69dBm, 13 = -66dBm, 14 = -63dBm, 15 = -60dBm.</w:t>
            </w:r>
          </w:p>
          <w:p w14:paraId="2356EE68" w14:textId="77777777" w:rsidR="00CB12BF" w:rsidRPr="001B392B" w:rsidRDefault="00CB12BF" w:rsidP="00536F4C">
            <w:pPr>
              <w:pStyle w:val="TAC"/>
              <w:jc w:val="left"/>
            </w:pPr>
            <w:r w:rsidRPr="001B392B">
              <w:rPr>
                <w:rFonts w:hint="eastAsia"/>
                <w:lang w:eastAsia="zh-CN"/>
              </w:rPr>
              <w:t>Default value = -90dBm.</w:t>
            </w:r>
          </w:p>
        </w:tc>
        <w:tc>
          <w:tcPr>
            <w:tcW w:w="709" w:type="dxa"/>
            <w:tcBorders>
              <w:top w:val="single" w:sz="6" w:space="0" w:color="auto"/>
              <w:bottom w:val="single" w:sz="6" w:space="0" w:color="auto"/>
            </w:tcBorders>
          </w:tcPr>
          <w:p w14:paraId="5904D0A4" w14:textId="77777777" w:rsidR="00CB12BF" w:rsidRPr="001B392B" w:rsidRDefault="00CB12BF" w:rsidP="001A477A">
            <w:pPr>
              <w:pStyle w:val="TAC"/>
            </w:pPr>
            <w:r w:rsidRPr="001B392B">
              <w:rPr>
                <w:rFonts w:hint="eastAsia"/>
                <w:lang w:eastAsia="zh-CN"/>
              </w:rPr>
              <w:t>0-15</w:t>
            </w:r>
          </w:p>
        </w:tc>
        <w:tc>
          <w:tcPr>
            <w:tcW w:w="567" w:type="dxa"/>
            <w:tcBorders>
              <w:top w:val="single" w:sz="6" w:space="0" w:color="auto"/>
              <w:bottom w:val="single" w:sz="6" w:space="0" w:color="auto"/>
            </w:tcBorders>
          </w:tcPr>
          <w:p w14:paraId="28C4FAA6" w14:textId="77777777" w:rsidR="00CB12BF" w:rsidRPr="001B392B" w:rsidRDefault="00CB12BF" w:rsidP="001A477A">
            <w:pPr>
              <w:pStyle w:val="TAC"/>
            </w:pPr>
            <w:r w:rsidRPr="001B392B">
              <w:rPr>
                <w:rFonts w:hint="eastAsia"/>
                <w:lang w:eastAsia="zh-CN"/>
              </w:rPr>
              <w:t>4</w:t>
            </w:r>
          </w:p>
        </w:tc>
        <w:tc>
          <w:tcPr>
            <w:tcW w:w="1133" w:type="dxa"/>
            <w:tcBorders>
              <w:top w:val="single" w:sz="6" w:space="0" w:color="auto"/>
              <w:bottom w:val="single" w:sz="6" w:space="0" w:color="auto"/>
            </w:tcBorders>
          </w:tcPr>
          <w:p w14:paraId="27D06854" w14:textId="77777777" w:rsidR="00CB12BF" w:rsidRPr="001B392B" w:rsidRDefault="00CB12BF" w:rsidP="001A477A">
            <w:pPr>
              <w:pStyle w:val="TAC"/>
            </w:pPr>
            <w:r w:rsidRPr="001B392B">
              <w:rPr>
                <w:rFonts w:hint="eastAsia"/>
                <w:lang w:eastAsia="zh-CN"/>
              </w:rPr>
              <w:t>BCCH D/L</w:t>
            </w:r>
          </w:p>
        </w:tc>
      </w:tr>
      <w:tr w:rsidR="00E53583" w:rsidRPr="001B392B" w14:paraId="219B9B29" w14:textId="77777777" w:rsidTr="00536F4C">
        <w:tblPrEx>
          <w:tblCellMar>
            <w:top w:w="0" w:type="dxa"/>
            <w:bottom w:w="0" w:type="dxa"/>
          </w:tblCellMar>
        </w:tblPrEx>
        <w:trPr>
          <w:gridAfter w:val="1"/>
          <w:wAfter w:w="37" w:type="dxa"/>
          <w:jc w:val="center"/>
        </w:trPr>
        <w:tc>
          <w:tcPr>
            <w:tcW w:w="2837" w:type="dxa"/>
            <w:gridSpan w:val="2"/>
            <w:tcBorders>
              <w:top w:val="single" w:sz="6" w:space="0" w:color="auto"/>
              <w:bottom w:val="single" w:sz="6" w:space="0" w:color="auto"/>
            </w:tcBorders>
          </w:tcPr>
          <w:p w14:paraId="712B2F2F" w14:textId="77777777" w:rsidR="00E53583" w:rsidRPr="001B392B" w:rsidRDefault="00E53583">
            <w:pPr>
              <w:pStyle w:val="TAC"/>
            </w:pPr>
            <w:r w:rsidRPr="001B392B">
              <w:t>FDD_Qmin</w:t>
            </w:r>
          </w:p>
        </w:tc>
        <w:tc>
          <w:tcPr>
            <w:tcW w:w="4111" w:type="dxa"/>
            <w:tcBorders>
              <w:top w:val="single" w:sz="6" w:space="0" w:color="auto"/>
              <w:bottom w:val="single" w:sz="6" w:space="0" w:color="auto"/>
            </w:tcBorders>
          </w:tcPr>
          <w:p w14:paraId="20BE1F67" w14:textId="77777777" w:rsidR="00E53583" w:rsidRPr="001B392B" w:rsidRDefault="00E53583" w:rsidP="00536F4C">
            <w:pPr>
              <w:pStyle w:val="TAC"/>
              <w:jc w:val="left"/>
            </w:pPr>
            <w:r w:rsidRPr="001B392B">
              <w:t>A minimum threshold for Ec/No for UTRAN FDD cell re-selection,</w:t>
            </w:r>
            <w:r w:rsidRPr="001B392B">
              <w:br/>
              <w:t>0= -20dB, 1= -6dB, 2= -18dB, 3= -8dB, 4= -16dB, 5= -10dB, 6= -14dB, 7= -12dB.</w:t>
            </w:r>
          </w:p>
          <w:p w14:paraId="38C78511" w14:textId="77777777" w:rsidR="00E53583" w:rsidRPr="001B392B" w:rsidRDefault="00E53583" w:rsidP="00536F4C">
            <w:pPr>
              <w:pStyle w:val="TAC"/>
              <w:jc w:val="left"/>
            </w:pPr>
            <w:r w:rsidRPr="001B392B">
              <w:t>Default value= -12dB.</w:t>
            </w:r>
          </w:p>
        </w:tc>
        <w:tc>
          <w:tcPr>
            <w:tcW w:w="709" w:type="dxa"/>
            <w:tcBorders>
              <w:top w:val="single" w:sz="6" w:space="0" w:color="auto"/>
              <w:bottom w:val="single" w:sz="6" w:space="0" w:color="auto"/>
            </w:tcBorders>
          </w:tcPr>
          <w:p w14:paraId="59489E10" w14:textId="77777777" w:rsidR="00E53583" w:rsidRPr="001B392B" w:rsidRDefault="00E53583">
            <w:pPr>
              <w:pStyle w:val="TAC"/>
            </w:pPr>
            <w:r w:rsidRPr="001B392B">
              <w:t>0-7</w:t>
            </w:r>
          </w:p>
        </w:tc>
        <w:tc>
          <w:tcPr>
            <w:tcW w:w="567" w:type="dxa"/>
            <w:tcBorders>
              <w:top w:val="single" w:sz="6" w:space="0" w:color="auto"/>
              <w:bottom w:val="single" w:sz="6" w:space="0" w:color="auto"/>
            </w:tcBorders>
          </w:tcPr>
          <w:p w14:paraId="51E4B131" w14:textId="77777777" w:rsidR="00E53583" w:rsidRPr="001B392B" w:rsidRDefault="00E53583">
            <w:pPr>
              <w:pStyle w:val="TAC"/>
            </w:pPr>
            <w:r w:rsidRPr="001B392B">
              <w:t>3</w:t>
            </w:r>
          </w:p>
        </w:tc>
        <w:tc>
          <w:tcPr>
            <w:tcW w:w="1133" w:type="dxa"/>
            <w:tcBorders>
              <w:top w:val="single" w:sz="6" w:space="0" w:color="auto"/>
              <w:bottom w:val="single" w:sz="6" w:space="0" w:color="auto"/>
            </w:tcBorders>
          </w:tcPr>
          <w:p w14:paraId="4D6E756C" w14:textId="77777777" w:rsidR="00E53583" w:rsidRPr="001B392B" w:rsidRDefault="00E53583">
            <w:pPr>
              <w:pStyle w:val="TAC"/>
            </w:pPr>
            <w:r w:rsidRPr="001B392B">
              <w:t>BCCH D/L</w:t>
            </w:r>
          </w:p>
        </w:tc>
      </w:tr>
      <w:tr w:rsidR="000A13E8" w:rsidRPr="001B392B" w14:paraId="4DB44C47" w14:textId="77777777" w:rsidTr="00536F4C">
        <w:tblPrEx>
          <w:tblCellMar>
            <w:top w:w="0" w:type="dxa"/>
            <w:bottom w:w="0" w:type="dxa"/>
          </w:tblCellMar>
        </w:tblPrEx>
        <w:trPr>
          <w:gridAfter w:val="1"/>
          <w:wAfter w:w="37" w:type="dxa"/>
          <w:jc w:val="center"/>
        </w:trPr>
        <w:tc>
          <w:tcPr>
            <w:tcW w:w="2837" w:type="dxa"/>
            <w:gridSpan w:val="2"/>
            <w:tcBorders>
              <w:top w:val="single" w:sz="6" w:space="0" w:color="auto"/>
              <w:bottom w:val="single" w:sz="6" w:space="0" w:color="auto"/>
            </w:tcBorders>
          </w:tcPr>
          <w:p w14:paraId="699C2F16" w14:textId="77777777" w:rsidR="000A13E8" w:rsidRPr="001B392B" w:rsidRDefault="000A13E8" w:rsidP="00067AFC">
            <w:pPr>
              <w:pStyle w:val="TAC"/>
            </w:pPr>
            <w:r w:rsidRPr="001B392B">
              <w:t>FDD_Qmin_Offset</w:t>
            </w:r>
          </w:p>
        </w:tc>
        <w:tc>
          <w:tcPr>
            <w:tcW w:w="4111" w:type="dxa"/>
            <w:tcBorders>
              <w:top w:val="single" w:sz="6" w:space="0" w:color="auto"/>
              <w:bottom w:val="single" w:sz="6" w:space="0" w:color="auto"/>
            </w:tcBorders>
          </w:tcPr>
          <w:p w14:paraId="27C74BDD" w14:textId="77777777" w:rsidR="000A13E8" w:rsidRPr="001B392B" w:rsidRDefault="000A13E8" w:rsidP="00536F4C">
            <w:pPr>
              <w:pStyle w:val="TAC"/>
              <w:jc w:val="left"/>
            </w:pPr>
            <w:r w:rsidRPr="001B392B">
              <w:t>Applies an offset to FDD_Qmin value,</w:t>
            </w:r>
          </w:p>
          <w:p w14:paraId="23B63434" w14:textId="77777777" w:rsidR="000A13E8" w:rsidRPr="001B392B" w:rsidRDefault="000A13E8" w:rsidP="00536F4C">
            <w:pPr>
              <w:pStyle w:val="TAC"/>
              <w:jc w:val="left"/>
            </w:pPr>
            <w:r w:rsidRPr="001B392B">
              <w:t xml:space="preserve">0 = 0 dB, 1 = 2 dB, 2 = 4 dB, 3 = 6 dB, 4 = 8 dB, 5 = 10 dB, 6 = 12 dB, 7 = 14 dB. </w:t>
            </w:r>
          </w:p>
          <w:p w14:paraId="1FFD7D58" w14:textId="77777777" w:rsidR="000A13E8" w:rsidRPr="001B392B" w:rsidRDefault="000A13E8" w:rsidP="00536F4C">
            <w:pPr>
              <w:pStyle w:val="TAC"/>
              <w:jc w:val="left"/>
            </w:pPr>
            <w:r w:rsidRPr="001B392B">
              <w:t>Default value = 0 dB.</w:t>
            </w:r>
          </w:p>
        </w:tc>
        <w:tc>
          <w:tcPr>
            <w:tcW w:w="709" w:type="dxa"/>
            <w:tcBorders>
              <w:top w:val="single" w:sz="6" w:space="0" w:color="auto"/>
              <w:bottom w:val="single" w:sz="6" w:space="0" w:color="auto"/>
            </w:tcBorders>
          </w:tcPr>
          <w:p w14:paraId="5ABE5343" w14:textId="77777777" w:rsidR="000A13E8" w:rsidRPr="001B392B" w:rsidRDefault="000A13E8" w:rsidP="00067AFC">
            <w:pPr>
              <w:pStyle w:val="TAC"/>
            </w:pPr>
            <w:r w:rsidRPr="001B392B">
              <w:t>0-7</w:t>
            </w:r>
          </w:p>
        </w:tc>
        <w:tc>
          <w:tcPr>
            <w:tcW w:w="567" w:type="dxa"/>
            <w:tcBorders>
              <w:top w:val="single" w:sz="6" w:space="0" w:color="auto"/>
              <w:bottom w:val="single" w:sz="6" w:space="0" w:color="auto"/>
            </w:tcBorders>
          </w:tcPr>
          <w:p w14:paraId="528D1751" w14:textId="77777777" w:rsidR="000A13E8" w:rsidRPr="001B392B" w:rsidRDefault="000A13E8" w:rsidP="00067AFC">
            <w:pPr>
              <w:pStyle w:val="TAC"/>
            </w:pPr>
            <w:r w:rsidRPr="001B392B">
              <w:t>3</w:t>
            </w:r>
          </w:p>
        </w:tc>
        <w:tc>
          <w:tcPr>
            <w:tcW w:w="1133" w:type="dxa"/>
            <w:tcBorders>
              <w:top w:val="single" w:sz="6" w:space="0" w:color="auto"/>
              <w:bottom w:val="single" w:sz="6" w:space="0" w:color="auto"/>
            </w:tcBorders>
          </w:tcPr>
          <w:p w14:paraId="09C46070" w14:textId="77777777" w:rsidR="000A13E8" w:rsidRPr="001B392B" w:rsidRDefault="000A13E8" w:rsidP="00067AFC">
            <w:pPr>
              <w:pStyle w:val="TAC"/>
            </w:pPr>
            <w:r w:rsidRPr="001B392B">
              <w:t>BCCH D/L</w:t>
            </w:r>
          </w:p>
        </w:tc>
      </w:tr>
      <w:tr w:rsidR="000A13E8" w:rsidRPr="001B392B" w14:paraId="71342DE6" w14:textId="77777777" w:rsidTr="00536F4C">
        <w:tblPrEx>
          <w:tblCellMar>
            <w:top w:w="0" w:type="dxa"/>
            <w:bottom w:w="0" w:type="dxa"/>
          </w:tblCellMar>
        </w:tblPrEx>
        <w:trPr>
          <w:gridAfter w:val="1"/>
          <w:wAfter w:w="37" w:type="dxa"/>
          <w:jc w:val="center"/>
        </w:trPr>
        <w:tc>
          <w:tcPr>
            <w:tcW w:w="2837" w:type="dxa"/>
            <w:gridSpan w:val="2"/>
            <w:tcBorders>
              <w:top w:val="single" w:sz="6" w:space="0" w:color="auto"/>
              <w:bottom w:val="single" w:sz="6" w:space="0" w:color="auto"/>
            </w:tcBorders>
          </w:tcPr>
          <w:p w14:paraId="18DF2459" w14:textId="77777777" w:rsidR="000A13E8" w:rsidRPr="001B392B" w:rsidRDefault="000A13E8" w:rsidP="00067AFC">
            <w:pPr>
              <w:pStyle w:val="TAC"/>
            </w:pPr>
            <w:r w:rsidRPr="001B392B">
              <w:t>FDD_RSCPmin</w:t>
            </w:r>
          </w:p>
        </w:tc>
        <w:tc>
          <w:tcPr>
            <w:tcW w:w="4111" w:type="dxa"/>
            <w:tcBorders>
              <w:top w:val="single" w:sz="6" w:space="0" w:color="auto"/>
              <w:bottom w:val="single" w:sz="6" w:space="0" w:color="auto"/>
            </w:tcBorders>
          </w:tcPr>
          <w:p w14:paraId="43823B08" w14:textId="77777777" w:rsidR="00884754" w:rsidRPr="001B392B" w:rsidRDefault="00884754" w:rsidP="00536F4C">
            <w:pPr>
              <w:pStyle w:val="TAC"/>
              <w:jc w:val="left"/>
            </w:pPr>
            <w:r w:rsidRPr="001B392B">
              <w:t>A minimum threshold of RSCP for UTRAN FDD cell re-selection,</w:t>
            </w:r>
          </w:p>
          <w:p w14:paraId="761F6D6E" w14:textId="77777777" w:rsidR="00884754" w:rsidRPr="001B392B" w:rsidRDefault="00884754" w:rsidP="00536F4C">
            <w:pPr>
              <w:pStyle w:val="TAC"/>
              <w:jc w:val="left"/>
            </w:pPr>
            <w:r w:rsidRPr="001B392B">
              <w:t>0 = -114 dBm, 1 = -112 dBm, 2 = -110 dBm, 3 = -108 dBm, 4 = -106 dBm, 5 = -104 dBm, 6 = -102 dBm, 7 = -100 dBm, 8 = -98 dBm, 9 = -96 dBm, 10 = -94 dBm, 11 = -92 dBm, 12 = -90 dBm, 13 = -88 dBm, 14 = -86 dBm, 15 = -84 dBm.</w:t>
            </w:r>
          </w:p>
          <w:p w14:paraId="2EB618C3" w14:textId="77777777" w:rsidR="000A13E8" w:rsidRPr="001B392B" w:rsidRDefault="00884754" w:rsidP="00536F4C">
            <w:pPr>
              <w:pStyle w:val="TAC"/>
              <w:jc w:val="left"/>
            </w:pPr>
            <w:r w:rsidRPr="001B392B">
              <w:t>Default value = -102 dBm.</w:t>
            </w:r>
          </w:p>
        </w:tc>
        <w:tc>
          <w:tcPr>
            <w:tcW w:w="709" w:type="dxa"/>
            <w:tcBorders>
              <w:top w:val="single" w:sz="6" w:space="0" w:color="auto"/>
              <w:bottom w:val="single" w:sz="6" w:space="0" w:color="auto"/>
            </w:tcBorders>
          </w:tcPr>
          <w:p w14:paraId="1AE0B7CD" w14:textId="77777777" w:rsidR="000A13E8" w:rsidRPr="001B392B" w:rsidRDefault="000A13E8" w:rsidP="00067AFC">
            <w:pPr>
              <w:pStyle w:val="TAC"/>
            </w:pPr>
            <w:r w:rsidRPr="001B392B">
              <w:t>0-15</w:t>
            </w:r>
          </w:p>
        </w:tc>
        <w:tc>
          <w:tcPr>
            <w:tcW w:w="567" w:type="dxa"/>
            <w:tcBorders>
              <w:top w:val="single" w:sz="6" w:space="0" w:color="auto"/>
              <w:bottom w:val="single" w:sz="6" w:space="0" w:color="auto"/>
            </w:tcBorders>
          </w:tcPr>
          <w:p w14:paraId="39F7E779" w14:textId="77777777" w:rsidR="000A13E8" w:rsidRPr="001B392B" w:rsidRDefault="000A13E8" w:rsidP="00067AFC">
            <w:pPr>
              <w:pStyle w:val="TAC"/>
            </w:pPr>
            <w:r w:rsidRPr="001B392B">
              <w:t>4</w:t>
            </w:r>
          </w:p>
        </w:tc>
        <w:tc>
          <w:tcPr>
            <w:tcW w:w="1133" w:type="dxa"/>
            <w:tcBorders>
              <w:top w:val="single" w:sz="6" w:space="0" w:color="auto"/>
              <w:bottom w:val="single" w:sz="6" w:space="0" w:color="auto"/>
            </w:tcBorders>
          </w:tcPr>
          <w:p w14:paraId="7677E90A" w14:textId="77777777" w:rsidR="000A13E8" w:rsidRPr="001B392B" w:rsidRDefault="000A13E8" w:rsidP="00067AFC">
            <w:pPr>
              <w:pStyle w:val="TAC"/>
            </w:pPr>
            <w:r w:rsidRPr="001B392B">
              <w:t>BCCH D/L</w:t>
            </w:r>
          </w:p>
        </w:tc>
      </w:tr>
      <w:tr w:rsidR="007E0713" w:rsidRPr="001B392B" w14:paraId="38516336" w14:textId="77777777" w:rsidTr="00536F4C">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9D1C7C3" w14:textId="77777777" w:rsidR="007E0713" w:rsidRPr="001B392B" w:rsidRDefault="007E0713" w:rsidP="007E0713">
            <w:pPr>
              <w:pStyle w:val="TAC"/>
            </w:pPr>
            <w:r w:rsidRPr="001B392B">
              <w:t>THRESH_</w:t>
            </w:r>
            <w:r w:rsidR="00FB2CD7" w:rsidRPr="001B392B">
              <w:t>GSM</w:t>
            </w:r>
            <w:r w:rsidRPr="001B392B">
              <w:t>_low</w:t>
            </w:r>
          </w:p>
        </w:tc>
        <w:tc>
          <w:tcPr>
            <w:tcW w:w="4111" w:type="dxa"/>
            <w:tcBorders>
              <w:top w:val="single" w:sz="6" w:space="0" w:color="auto"/>
              <w:left w:val="single" w:sz="6" w:space="0" w:color="auto"/>
              <w:bottom w:val="single" w:sz="6" w:space="0" w:color="auto"/>
              <w:right w:val="single" w:sz="6" w:space="0" w:color="auto"/>
            </w:tcBorders>
          </w:tcPr>
          <w:p w14:paraId="7FE983BD" w14:textId="77777777" w:rsidR="007E0713" w:rsidRPr="001B392B" w:rsidRDefault="007E0713" w:rsidP="00536F4C">
            <w:pPr>
              <w:pStyle w:val="TAC"/>
              <w:jc w:val="left"/>
            </w:pPr>
            <w:r w:rsidRPr="001B392B">
              <w:t>A threshold below which the MS is allowed to reselect to lower priority layers,</w:t>
            </w:r>
          </w:p>
          <w:p w14:paraId="3C6FEC43" w14:textId="77777777" w:rsidR="007E0713" w:rsidRPr="001B392B" w:rsidRDefault="007E0713" w:rsidP="00536F4C">
            <w:pPr>
              <w:pStyle w:val="TAC"/>
              <w:jc w:val="left"/>
            </w:pPr>
            <w:r w:rsidRPr="001B392B">
              <w:t>0</w:t>
            </w:r>
            <w:r w:rsidRPr="001B392B">
              <w:rPr>
                <w:rFonts w:cs="Arial"/>
              </w:rPr>
              <w:t> </w:t>
            </w:r>
            <w:r w:rsidRPr="001B392B">
              <w:t>= </w:t>
            </w:r>
            <w:r w:rsidR="00951945" w:rsidRPr="001B392B">
              <w:t>0 dB, 1 = 2 dB, 2 = 4 dB, …, 13 = 26 dB, 14 = 28 dB</w:t>
            </w:r>
            <w:r w:rsidRPr="001B392B">
              <w:t>, 15</w:t>
            </w:r>
            <w:r w:rsidRPr="001B392B">
              <w:rPr>
                <w:rFonts w:cs="Arial"/>
              </w:rPr>
              <w:t> </w:t>
            </w:r>
            <w:r w:rsidRPr="001B392B">
              <w:t>=</w:t>
            </w:r>
            <w:r w:rsidRPr="001B392B">
              <w:rPr>
                <w:rFonts w:cs="Arial"/>
              </w:rPr>
              <w:t> </w:t>
            </w:r>
            <w:r w:rsidRPr="001B392B">
              <w:sym w:font="Symbol" w:char="F0A5"/>
            </w:r>
            <w:r w:rsidRPr="001B392B">
              <w:rPr>
                <w:rFonts w:cs="Arial"/>
              </w:rPr>
              <w:t> </w:t>
            </w:r>
            <w:r w:rsidRPr="001B392B">
              <w:t>(always).</w:t>
            </w:r>
          </w:p>
        </w:tc>
        <w:tc>
          <w:tcPr>
            <w:tcW w:w="709" w:type="dxa"/>
            <w:tcBorders>
              <w:top w:val="single" w:sz="6" w:space="0" w:color="auto"/>
              <w:left w:val="single" w:sz="6" w:space="0" w:color="auto"/>
              <w:bottom w:val="single" w:sz="6" w:space="0" w:color="auto"/>
              <w:right w:val="single" w:sz="6" w:space="0" w:color="auto"/>
            </w:tcBorders>
          </w:tcPr>
          <w:p w14:paraId="2CC790E5" w14:textId="77777777" w:rsidR="007E0713" w:rsidRPr="001B392B" w:rsidRDefault="007E0713" w:rsidP="007E0713">
            <w:pPr>
              <w:pStyle w:val="TAC"/>
            </w:pPr>
            <w:r w:rsidRPr="001B392B">
              <w:t>0-15</w:t>
            </w:r>
          </w:p>
        </w:tc>
        <w:tc>
          <w:tcPr>
            <w:tcW w:w="567" w:type="dxa"/>
            <w:tcBorders>
              <w:top w:val="single" w:sz="6" w:space="0" w:color="auto"/>
              <w:left w:val="single" w:sz="6" w:space="0" w:color="auto"/>
              <w:bottom w:val="single" w:sz="6" w:space="0" w:color="auto"/>
              <w:right w:val="single" w:sz="6" w:space="0" w:color="auto"/>
            </w:tcBorders>
          </w:tcPr>
          <w:p w14:paraId="7F0E70C3" w14:textId="77777777" w:rsidR="007E0713" w:rsidRPr="001B392B" w:rsidRDefault="007E0713" w:rsidP="007E0713">
            <w:pPr>
              <w:pStyle w:val="TAC"/>
            </w:pPr>
            <w:r w:rsidRPr="001B392B">
              <w:t>4</w:t>
            </w:r>
          </w:p>
        </w:tc>
        <w:tc>
          <w:tcPr>
            <w:tcW w:w="1133" w:type="dxa"/>
            <w:tcBorders>
              <w:top w:val="single" w:sz="6" w:space="0" w:color="auto"/>
              <w:left w:val="single" w:sz="6" w:space="0" w:color="auto"/>
              <w:bottom w:val="single" w:sz="6" w:space="0" w:color="auto"/>
              <w:right w:val="single" w:sz="6" w:space="0" w:color="auto"/>
            </w:tcBorders>
          </w:tcPr>
          <w:p w14:paraId="6808E54B" w14:textId="77777777" w:rsidR="007E0713" w:rsidRPr="001B392B" w:rsidRDefault="007E0713" w:rsidP="007E0713">
            <w:pPr>
              <w:pStyle w:val="TAC"/>
            </w:pPr>
            <w:r w:rsidRPr="001B392B">
              <w:t xml:space="preserve">BCCH D/L </w:t>
            </w:r>
          </w:p>
        </w:tc>
      </w:tr>
      <w:tr w:rsidR="00536F4C" w:rsidRPr="001B392B" w14:paraId="35DA2091" w14:textId="77777777" w:rsidTr="00536F4C">
        <w:tblPrEx>
          <w:tblCellMar>
            <w:top w:w="0" w:type="dxa"/>
            <w:bottom w:w="0" w:type="dxa"/>
          </w:tblCellMar>
        </w:tblPrEx>
        <w:trPr>
          <w:gridBefore w:val="1"/>
          <w:wBefore w:w="30" w:type="dxa"/>
          <w:jc w:val="center"/>
        </w:trPr>
        <w:tc>
          <w:tcPr>
            <w:tcW w:w="9364" w:type="dxa"/>
            <w:gridSpan w:val="6"/>
            <w:tcBorders>
              <w:top w:val="single" w:sz="6" w:space="0" w:color="auto"/>
            </w:tcBorders>
          </w:tcPr>
          <w:p w14:paraId="2557D6DA" w14:textId="77777777" w:rsidR="00536F4C" w:rsidRPr="001B392B" w:rsidRDefault="00536F4C" w:rsidP="00085E32">
            <w:pPr>
              <w:pStyle w:val="TAC"/>
              <w:rPr>
                <w:i/>
                <w:iCs/>
              </w:rPr>
            </w:pPr>
            <w:r w:rsidRPr="001B392B">
              <w:rPr>
                <w:i/>
                <w:iCs/>
              </w:rPr>
              <w:t>continued</w:t>
            </w:r>
          </w:p>
        </w:tc>
      </w:tr>
    </w:tbl>
    <w:p w14:paraId="0C203D6F" w14:textId="77777777" w:rsidR="00536F4C" w:rsidRPr="001B392B" w:rsidRDefault="00536F4C"/>
    <w:p w14:paraId="4BE18E3C" w14:textId="77777777" w:rsidR="00FB2CD7" w:rsidRPr="001B392B" w:rsidRDefault="00FB2CD7" w:rsidP="007E0649">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B869A0" w:rsidRPr="001B392B" w14:paraId="13129A16"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bottom w:val="single" w:sz="6" w:space="0" w:color="auto"/>
            </w:tcBorders>
          </w:tcPr>
          <w:p w14:paraId="271A7581" w14:textId="77777777" w:rsidR="00B869A0" w:rsidRPr="001B392B" w:rsidRDefault="00B869A0" w:rsidP="00B869A0">
            <w:pPr>
              <w:pStyle w:val="TAH"/>
              <w:rPr>
                <w:lang w:eastAsia="en-US"/>
              </w:rPr>
            </w:pPr>
            <w:r w:rsidRPr="001B392B">
              <w:rPr>
                <w:lang w:eastAsia="en-US"/>
              </w:rPr>
              <w:t>Parameter name</w:t>
            </w:r>
          </w:p>
        </w:tc>
        <w:tc>
          <w:tcPr>
            <w:tcW w:w="4111" w:type="dxa"/>
            <w:tcBorders>
              <w:top w:val="single" w:sz="6" w:space="0" w:color="auto"/>
              <w:bottom w:val="single" w:sz="6" w:space="0" w:color="auto"/>
            </w:tcBorders>
          </w:tcPr>
          <w:p w14:paraId="3D1AAA4F" w14:textId="77777777" w:rsidR="00B869A0" w:rsidRPr="001B392B" w:rsidRDefault="00B869A0" w:rsidP="00B869A0">
            <w:pPr>
              <w:pStyle w:val="TAH"/>
              <w:rPr>
                <w:lang w:eastAsia="en-US"/>
              </w:rPr>
            </w:pPr>
            <w:r w:rsidRPr="001B392B">
              <w:rPr>
                <w:lang w:eastAsia="en-US"/>
              </w:rPr>
              <w:t>Description</w:t>
            </w:r>
          </w:p>
        </w:tc>
        <w:tc>
          <w:tcPr>
            <w:tcW w:w="709" w:type="dxa"/>
            <w:tcBorders>
              <w:top w:val="single" w:sz="6" w:space="0" w:color="auto"/>
              <w:bottom w:val="single" w:sz="6" w:space="0" w:color="auto"/>
            </w:tcBorders>
          </w:tcPr>
          <w:p w14:paraId="43046760" w14:textId="77777777" w:rsidR="00B869A0" w:rsidRPr="001B392B" w:rsidRDefault="00B869A0" w:rsidP="00B869A0">
            <w:pPr>
              <w:pStyle w:val="TAH"/>
              <w:rPr>
                <w:lang w:eastAsia="en-US"/>
              </w:rPr>
            </w:pPr>
            <w:r w:rsidRPr="001B392B">
              <w:rPr>
                <w:lang w:eastAsia="en-US"/>
              </w:rPr>
              <w:t>Range</w:t>
            </w:r>
          </w:p>
        </w:tc>
        <w:tc>
          <w:tcPr>
            <w:tcW w:w="567" w:type="dxa"/>
            <w:tcBorders>
              <w:top w:val="single" w:sz="6" w:space="0" w:color="auto"/>
              <w:bottom w:val="single" w:sz="6" w:space="0" w:color="auto"/>
            </w:tcBorders>
          </w:tcPr>
          <w:p w14:paraId="1AFE9D14" w14:textId="77777777" w:rsidR="00B869A0" w:rsidRPr="001B392B" w:rsidRDefault="00B869A0" w:rsidP="00B869A0">
            <w:pPr>
              <w:pStyle w:val="TAH"/>
              <w:rPr>
                <w:lang w:eastAsia="en-US"/>
              </w:rPr>
            </w:pPr>
            <w:r w:rsidRPr="001B392B">
              <w:rPr>
                <w:lang w:eastAsia="en-US"/>
              </w:rPr>
              <w:t>Bits</w:t>
            </w:r>
          </w:p>
        </w:tc>
        <w:tc>
          <w:tcPr>
            <w:tcW w:w="1133" w:type="dxa"/>
            <w:tcBorders>
              <w:top w:val="single" w:sz="6" w:space="0" w:color="auto"/>
              <w:bottom w:val="single" w:sz="6" w:space="0" w:color="auto"/>
            </w:tcBorders>
          </w:tcPr>
          <w:p w14:paraId="34DCBB85" w14:textId="77777777" w:rsidR="00B869A0" w:rsidRPr="001B392B" w:rsidRDefault="00B869A0" w:rsidP="00B869A0">
            <w:pPr>
              <w:pStyle w:val="TAH"/>
              <w:rPr>
                <w:lang w:eastAsia="en-US"/>
              </w:rPr>
            </w:pPr>
            <w:r w:rsidRPr="001B392B">
              <w:rPr>
                <w:lang w:eastAsia="en-US"/>
              </w:rPr>
              <w:t>Channel</w:t>
            </w:r>
          </w:p>
        </w:tc>
      </w:tr>
      <w:tr w:rsidR="00536F4C" w:rsidRPr="001B392B" w14:paraId="693C7585"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BADFD62" w14:textId="77777777" w:rsidR="00536F4C" w:rsidRPr="001B392B" w:rsidRDefault="00536F4C" w:rsidP="00536F4C">
            <w:pPr>
              <w:pStyle w:val="TAH"/>
              <w:rPr>
                <w:b w:val="0"/>
                <w:lang w:eastAsia="en-US"/>
              </w:rPr>
            </w:pPr>
            <w:r w:rsidRPr="001B392B">
              <w:rPr>
                <w:b w:val="0"/>
                <w:lang w:eastAsia="en-US"/>
              </w:rPr>
              <w:t>THRESH_priority_search</w:t>
            </w:r>
          </w:p>
        </w:tc>
        <w:tc>
          <w:tcPr>
            <w:tcW w:w="4111" w:type="dxa"/>
            <w:tcBorders>
              <w:top w:val="single" w:sz="6" w:space="0" w:color="auto"/>
              <w:left w:val="single" w:sz="6" w:space="0" w:color="auto"/>
              <w:bottom w:val="single" w:sz="6" w:space="0" w:color="auto"/>
              <w:right w:val="single" w:sz="6" w:space="0" w:color="auto"/>
            </w:tcBorders>
          </w:tcPr>
          <w:p w14:paraId="6CDE65B3" w14:textId="77777777" w:rsidR="00536F4C" w:rsidRPr="001B392B" w:rsidRDefault="00536F4C" w:rsidP="00536F4C">
            <w:pPr>
              <w:pStyle w:val="TAH"/>
              <w:jc w:val="left"/>
              <w:rPr>
                <w:b w:val="0"/>
                <w:lang w:eastAsia="en-US"/>
              </w:rPr>
            </w:pPr>
            <w:r w:rsidRPr="001B392B">
              <w:rPr>
                <w:b w:val="0"/>
                <w:lang w:eastAsia="en-US"/>
              </w:rPr>
              <w:t>A threshold for the serving cell that controls measurement of inter-RAT cells or frequencies of lower priority when the priority-based cell reselection algorithm is used,</w:t>
            </w:r>
          </w:p>
          <w:p w14:paraId="2AF080B6" w14:textId="77777777" w:rsidR="00536F4C" w:rsidRPr="001B392B" w:rsidRDefault="00536F4C" w:rsidP="00536F4C">
            <w:pPr>
              <w:pStyle w:val="TAH"/>
              <w:jc w:val="left"/>
              <w:rPr>
                <w:b w:val="0"/>
                <w:lang w:eastAsia="en-US"/>
              </w:rPr>
            </w:pPr>
            <w:r w:rsidRPr="001B392B">
              <w:rPr>
                <w:b w:val="0"/>
                <w:lang w:eastAsia="en-US"/>
              </w:rPr>
              <w:t>0 = -98 dBm, 1 = -95 dBm, 2 = -92 dBm, …, 13 = -59 dBm, 14 = -56  dBm, 15 = </w:t>
            </w:r>
            <w:r w:rsidRPr="001B392B">
              <w:rPr>
                <w:b w:val="0"/>
                <w:lang w:eastAsia="en-US"/>
              </w:rPr>
              <w:sym w:font="Symbol" w:char="F0A5"/>
            </w:r>
            <w:r w:rsidRPr="001B392B">
              <w:rPr>
                <w:b w:val="0"/>
                <w:lang w:eastAsia="en-US"/>
              </w:rPr>
              <w:t> (always).</w:t>
            </w:r>
          </w:p>
        </w:tc>
        <w:tc>
          <w:tcPr>
            <w:tcW w:w="709" w:type="dxa"/>
            <w:tcBorders>
              <w:top w:val="single" w:sz="6" w:space="0" w:color="auto"/>
              <w:left w:val="single" w:sz="6" w:space="0" w:color="auto"/>
              <w:bottom w:val="single" w:sz="6" w:space="0" w:color="auto"/>
              <w:right w:val="single" w:sz="6" w:space="0" w:color="auto"/>
            </w:tcBorders>
          </w:tcPr>
          <w:p w14:paraId="6786832F" w14:textId="77777777" w:rsidR="00536F4C" w:rsidRPr="001B392B" w:rsidRDefault="00536F4C" w:rsidP="00536F4C">
            <w:pPr>
              <w:pStyle w:val="TAH"/>
              <w:rPr>
                <w:b w:val="0"/>
                <w:lang w:eastAsia="en-US"/>
              </w:rPr>
            </w:pPr>
            <w:r w:rsidRPr="001B392B">
              <w:rPr>
                <w:b w:val="0"/>
                <w:lang w:eastAsia="en-US"/>
              </w:rPr>
              <w:t>0-15</w:t>
            </w:r>
          </w:p>
        </w:tc>
        <w:tc>
          <w:tcPr>
            <w:tcW w:w="567" w:type="dxa"/>
            <w:tcBorders>
              <w:top w:val="single" w:sz="6" w:space="0" w:color="auto"/>
              <w:left w:val="single" w:sz="6" w:space="0" w:color="auto"/>
              <w:bottom w:val="single" w:sz="6" w:space="0" w:color="auto"/>
              <w:right w:val="single" w:sz="6" w:space="0" w:color="auto"/>
            </w:tcBorders>
          </w:tcPr>
          <w:p w14:paraId="2E637D57" w14:textId="77777777" w:rsidR="00536F4C" w:rsidRPr="001B392B" w:rsidRDefault="00536F4C" w:rsidP="00536F4C">
            <w:pPr>
              <w:pStyle w:val="TAH"/>
              <w:rPr>
                <w:b w:val="0"/>
                <w:lang w:eastAsia="en-US"/>
              </w:rPr>
            </w:pPr>
            <w:r w:rsidRPr="001B392B">
              <w:rPr>
                <w:b w:val="0"/>
                <w:lang w:eastAsia="en-US"/>
              </w:rPr>
              <w:t>4</w:t>
            </w:r>
          </w:p>
        </w:tc>
        <w:tc>
          <w:tcPr>
            <w:tcW w:w="1133" w:type="dxa"/>
            <w:tcBorders>
              <w:top w:val="single" w:sz="6" w:space="0" w:color="auto"/>
              <w:left w:val="single" w:sz="6" w:space="0" w:color="auto"/>
              <w:bottom w:val="single" w:sz="6" w:space="0" w:color="auto"/>
              <w:right w:val="single" w:sz="6" w:space="0" w:color="auto"/>
            </w:tcBorders>
          </w:tcPr>
          <w:p w14:paraId="39CC2F39" w14:textId="77777777" w:rsidR="00536F4C" w:rsidRPr="001B392B" w:rsidRDefault="00536F4C" w:rsidP="00536F4C">
            <w:pPr>
              <w:pStyle w:val="TAH"/>
              <w:rPr>
                <w:b w:val="0"/>
                <w:lang w:eastAsia="en-US"/>
              </w:rPr>
            </w:pPr>
            <w:r w:rsidRPr="001B392B">
              <w:rPr>
                <w:b w:val="0"/>
                <w:lang w:eastAsia="en-US"/>
              </w:rPr>
              <w:t xml:space="preserve">BCCH D/L </w:t>
            </w:r>
          </w:p>
        </w:tc>
      </w:tr>
      <w:tr w:rsidR="00536F4C" w:rsidRPr="001B392B" w14:paraId="6C2309F8"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F756B06" w14:textId="77777777" w:rsidR="00536F4C" w:rsidRPr="001B392B" w:rsidRDefault="00536F4C" w:rsidP="00536F4C">
            <w:pPr>
              <w:pStyle w:val="TAH"/>
              <w:rPr>
                <w:b w:val="0"/>
                <w:lang w:eastAsia="en-US"/>
              </w:rPr>
            </w:pPr>
            <w:r w:rsidRPr="001B392B">
              <w:rPr>
                <w:b w:val="0"/>
                <w:lang w:eastAsia="en-US"/>
              </w:rPr>
              <w:t>GERAN_PRIORITY</w:t>
            </w:r>
          </w:p>
        </w:tc>
        <w:tc>
          <w:tcPr>
            <w:tcW w:w="4111" w:type="dxa"/>
            <w:tcBorders>
              <w:top w:val="single" w:sz="6" w:space="0" w:color="auto"/>
              <w:left w:val="single" w:sz="6" w:space="0" w:color="auto"/>
              <w:bottom w:val="single" w:sz="6" w:space="0" w:color="auto"/>
              <w:right w:val="single" w:sz="6" w:space="0" w:color="auto"/>
            </w:tcBorders>
          </w:tcPr>
          <w:p w14:paraId="66979ABF" w14:textId="77777777" w:rsidR="00536F4C" w:rsidRPr="001B392B" w:rsidRDefault="00536F4C" w:rsidP="00536F4C">
            <w:pPr>
              <w:pStyle w:val="TAH"/>
              <w:jc w:val="left"/>
              <w:rPr>
                <w:b w:val="0"/>
                <w:lang w:eastAsia="en-US"/>
              </w:rPr>
            </w:pPr>
            <w:r w:rsidRPr="001B392B">
              <w:rPr>
                <w:b w:val="0"/>
                <w:lang w:eastAsia="en-US"/>
              </w:rPr>
              <w:t>Priority of GSM cells,</w:t>
            </w:r>
          </w:p>
          <w:p w14:paraId="61187BDC" w14:textId="77777777" w:rsidR="00536F4C" w:rsidRPr="001B392B" w:rsidRDefault="00536F4C" w:rsidP="00536F4C">
            <w:pPr>
              <w:pStyle w:val="TAH"/>
              <w:jc w:val="left"/>
              <w:rPr>
                <w:b w:val="0"/>
                <w:lang w:eastAsia="en-US"/>
              </w:rPr>
            </w:pPr>
            <w:r w:rsidRPr="001B392B">
              <w:rPr>
                <w:b w:val="0"/>
                <w:lang w:eastAsia="en-US"/>
              </w:rPr>
              <w:t>0 = lowest priority, …, 7 = highest priority.</w:t>
            </w:r>
          </w:p>
        </w:tc>
        <w:tc>
          <w:tcPr>
            <w:tcW w:w="709" w:type="dxa"/>
            <w:tcBorders>
              <w:top w:val="single" w:sz="6" w:space="0" w:color="auto"/>
              <w:left w:val="single" w:sz="6" w:space="0" w:color="auto"/>
              <w:bottom w:val="single" w:sz="6" w:space="0" w:color="auto"/>
              <w:right w:val="single" w:sz="6" w:space="0" w:color="auto"/>
            </w:tcBorders>
          </w:tcPr>
          <w:p w14:paraId="03548509" w14:textId="77777777" w:rsidR="00536F4C" w:rsidRPr="001B392B" w:rsidRDefault="00536F4C" w:rsidP="00536F4C">
            <w:pPr>
              <w:pStyle w:val="TAH"/>
              <w:rPr>
                <w:b w:val="0"/>
                <w:lang w:eastAsia="en-US"/>
              </w:rPr>
            </w:pPr>
            <w:r w:rsidRPr="001B392B">
              <w:rPr>
                <w:b w:val="0"/>
                <w:lang w:eastAsia="en-US"/>
              </w:rPr>
              <w:t>0-7</w:t>
            </w:r>
          </w:p>
        </w:tc>
        <w:tc>
          <w:tcPr>
            <w:tcW w:w="567" w:type="dxa"/>
            <w:tcBorders>
              <w:top w:val="single" w:sz="6" w:space="0" w:color="auto"/>
              <w:left w:val="single" w:sz="6" w:space="0" w:color="auto"/>
              <w:bottom w:val="single" w:sz="6" w:space="0" w:color="auto"/>
              <w:right w:val="single" w:sz="6" w:space="0" w:color="auto"/>
            </w:tcBorders>
          </w:tcPr>
          <w:p w14:paraId="5C806324" w14:textId="77777777" w:rsidR="00536F4C" w:rsidRPr="001B392B" w:rsidRDefault="00536F4C" w:rsidP="00536F4C">
            <w:pPr>
              <w:pStyle w:val="TAH"/>
              <w:rPr>
                <w:b w:val="0"/>
                <w:lang w:eastAsia="en-US"/>
              </w:rPr>
            </w:pPr>
            <w:r w:rsidRPr="001B392B">
              <w:rPr>
                <w:b w:val="0"/>
                <w:lang w:eastAsia="en-US"/>
              </w:rPr>
              <w:t>3</w:t>
            </w:r>
          </w:p>
        </w:tc>
        <w:tc>
          <w:tcPr>
            <w:tcW w:w="1133" w:type="dxa"/>
            <w:tcBorders>
              <w:top w:val="single" w:sz="6" w:space="0" w:color="auto"/>
              <w:left w:val="single" w:sz="6" w:space="0" w:color="auto"/>
              <w:bottom w:val="single" w:sz="6" w:space="0" w:color="auto"/>
              <w:right w:val="single" w:sz="6" w:space="0" w:color="auto"/>
            </w:tcBorders>
          </w:tcPr>
          <w:p w14:paraId="446830C0" w14:textId="77777777" w:rsidR="00536F4C" w:rsidRPr="001B392B" w:rsidRDefault="00536F4C" w:rsidP="00536F4C">
            <w:pPr>
              <w:pStyle w:val="TAH"/>
              <w:rPr>
                <w:b w:val="0"/>
                <w:lang w:eastAsia="en-US"/>
              </w:rPr>
            </w:pPr>
            <w:r w:rsidRPr="001B392B">
              <w:rPr>
                <w:b w:val="0"/>
                <w:lang w:eastAsia="en-US"/>
              </w:rPr>
              <w:t>BCCH D/L</w:t>
            </w:r>
          </w:p>
        </w:tc>
      </w:tr>
      <w:tr w:rsidR="006F61D9" w:rsidRPr="001B392B" w14:paraId="119E4795"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7424F3B" w14:textId="77777777" w:rsidR="006F61D9" w:rsidRPr="001B392B" w:rsidRDefault="006F61D9" w:rsidP="006F61D9">
            <w:pPr>
              <w:pStyle w:val="TAH"/>
              <w:rPr>
                <w:b w:val="0"/>
                <w:lang w:eastAsia="en-US"/>
              </w:rPr>
            </w:pPr>
            <w:r w:rsidRPr="001B392B">
              <w:rPr>
                <w:b w:val="0"/>
                <w:lang w:eastAsia="en-US"/>
              </w:rPr>
              <w:t>UTRAN_QRXLEVMIN</w:t>
            </w:r>
          </w:p>
        </w:tc>
        <w:tc>
          <w:tcPr>
            <w:tcW w:w="4111" w:type="dxa"/>
            <w:tcBorders>
              <w:top w:val="single" w:sz="6" w:space="0" w:color="auto"/>
              <w:left w:val="single" w:sz="6" w:space="0" w:color="auto"/>
              <w:bottom w:val="single" w:sz="6" w:space="0" w:color="auto"/>
              <w:right w:val="single" w:sz="6" w:space="0" w:color="auto"/>
            </w:tcBorders>
          </w:tcPr>
          <w:p w14:paraId="65E63FB5" w14:textId="77777777" w:rsidR="006F61D9" w:rsidRPr="001B392B" w:rsidRDefault="006F61D9" w:rsidP="00536F4C">
            <w:pPr>
              <w:pStyle w:val="TAH"/>
              <w:jc w:val="left"/>
              <w:rPr>
                <w:b w:val="0"/>
                <w:lang w:eastAsia="en-US"/>
              </w:rPr>
            </w:pPr>
            <w:r w:rsidRPr="001B392B">
              <w:rPr>
                <w:b w:val="0"/>
                <w:lang w:eastAsia="en-US"/>
              </w:rPr>
              <w:t>Minimum required RX level for cells on the target UTRAN frequency (dBm),</w:t>
            </w:r>
          </w:p>
          <w:p w14:paraId="4D26E236" w14:textId="77777777" w:rsidR="006F61D9" w:rsidRPr="001B392B" w:rsidRDefault="006F61D9" w:rsidP="00536F4C">
            <w:pPr>
              <w:pStyle w:val="TAH"/>
              <w:jc w:val="left"/>
              <w:rPr>
                <w:b w:val="0"/>
                <w:lang w:eastAsia="en-US"/>
              </w:rPr>
            </w:pPr>
            <w:r w:rsidRPr="001B392B">
              <w:rPr>
                <w:b w:val="0"/>
                <w:lang w:eastAsia="en-US"/>
              </w:rPr>
              <w:t>0 = -119 dBm, 1 = -117 dBm, 2 = -115 dBm, …, 30 = -59  dBm, 31 = -57 dBm.</w:t>
            </w:r>
          </w:p>
          <w:p w14:paraId="67C11B30" w14:textId="77777777" w:rsidR="006F61D9" w:rsidRPr="001B392B" w:rsidRDefault="006F61D9" w:rsidP="00536F4C">
            <w:pPr>
              <w:pStyle w:val="TAH"/>
              <w:jc w:val="left"/>
              <w:rPr>
                <w:b w:val="0"/>
                <w:lang w:eastAsia="en-US"/>
              </w:rPr>
            </w:pPr>
            <w:r w:rsidRPr="001B392B">
              <w:rPr>
                <w:b w:val="0"/>
                <w:lang w:eastAsia="en-US"/>
              </w:rPr>
              <w:t>Default value = -119 dBm.</w:t>
            </w:r>
          </w:p>
        </w:tc>
        <w:tc>
          <w:tcPr>
            <w:tcW w:w="709" w:type="dxa"/>
            <w:tcBorders>
              <w:top w:val="single" w:sz="6" w:space="0" w:color="auto"/>
              <w:left w:val="single" w:sz="6" w:space="0" w:color="auto"/>
              <w:bottom w:val="single" w:sz="6" w:space="0" w:color="auto"/>
              <w:right w:val="single" w:sz="6" w:space="0" w:color="auto"/>
            </w:tcBorders>
          </w:tcPr>
          <w:p w14:paraId="763CFE04" w14:textId="77777777" w:rsidR="006F61D9" w:rsidRPr="001B392B" w:rsidDel="00E65132" w:rsidRDefault="006F61D9" w:rsidP="006F61D9">
            <w:pPr>
              <w:pStyle w:val="TAH"/>
              <w:rPr>
                <w:b w:val="0"/>
                <w:lang w:eastAsia="en-US"/>
              </w:rPr>
            </w:pPr>
            <w:r w:rsidRPr="001B392B">
              <w:rPr>
                <w:b w:val="0"/>
                <w:lang w:eastAsia="en-US"/>
              </w:rPr>
              <w:t>0-31</w:t>
            </w:r>
          </w:p>
        </w:tc>
        <w:tc>
          <w:tcPr>
            <w:tcW w:w="567" w:type="dxa"/>
            <w:tcBorders>
              <w:top w:val="single" w:sz="6" w:space="0" w:color="auto"/>
              <w:left w:val="single" w:sz="6" w:space="0" w:color="auto"/>
              <w:bottom w:val="single" w:sz="6" w:space="0" w:color="auto"/>
              <w:right w:val="single" w:sz="6" w:space="0" w:color="auto"/>
            </w:tcBorders>
          </w:tcPr>
          <w:p w14:paraId="1CE9C9C7" w14:textId="77777777" w:rsidR="006F61D9" w:rsidRPr="001B392B" w:rsidDel="00E65132" w:rsidRDefault="006F61D9" w:rsidP="006F61D9">
            <w:pPr>
              <w:pStyle w:val="TAH"/>
              <w:rPr>
                <w:b w:val="0"/>
                <w:lang w:eastAsia="en-US"/>
              </w:rPr>
            </w:pPr>
            <w:r w:rsidRPr="001B392B">
              <w:rPr>
                <w:b w:val="0"/>
                <w:lang w:eastAsia="en-US"/>
              </w:rPr>
              <w:t>5</w:t>
            </w:r>
          </w:p>
        </w:tc>
        <w:tc>
          <w:tcPr>
            <w:tcW w:w="1133" w:type="dxa"/>
            <w:tcBorders>
              <w:top w:val="single" w:sz="6" w:space="0" w:color="auto"/>
              <w:left w:val="single" w:sz="6" w:space="0" w:color="auto"/>
              <w:bottom w:val="single" w:sz="6" w:space="0" w:color="auto"/>
              <w:right w:val="single" w:sz="6" w:space="0" w:color="auto"/>
            </w:tcBorders>
          </w:tcPr>
          <w:p w14:paraId="4FEEA78A" w14:textId="77777777" w:rsidR="006F61D9" w:rsidRPr="001B392B" w:rsidRDefault="006F61D9" w:rsidP="006F61D9">
            <w:pPr>
              <w:pStyle w:val="TAH"/>
              <w:rPr>
                <w:b w:val="0"/>
                <w:lang w:eastAsia="en-US"/>
              </w:rPr>
            </w:pPr>
            <w:r w:rsidRPr="001B392B">
              <w:rPr>
                <w:b w:val="0"/>
                <w:lang w:eastAsia="en-US"/>
              </w:rPr>
              <w:t>BCCH D/L</w:t>
            </w:r>
          </w:p>
        </w:tc>
      </w:tr>
      <w:tr w:rsidR="007E0713" w:rsidRPr="001B392B" w14:paraId="249E2CA3"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02CC892" w14:textId="77777777" w:rsidR="007E0713" w:rsidRPr="001B392B" w:rsidRDefault="007E0713" w:rsidP="007E0713">
            <w:pPr>
              <w:pStyle w:val="TAC"/>
            </w:pPr>
            <w:r w:rsidRPr="001B392B">
              <w:t>THRESH_UTRAN_high, THRESH_UTRAN_low</w:t>
            </w:r>
          </w:p>
        </w:tc>
        <w:tc>
          <w:tcPr>
            <w:tcW w:w="4111" w:type="dxa"/>
            <w:tcBorders>
              <w:top w:val="single" w:sz="6" w:space="0" w:color="auto"/>
              <w:left w:val="single" w:sz="6" w:space="0" w:color="auto"/>
              <w:bottom w:val="single" w:sz="6" w:space="0" w:color="auto"/>
              <w:right w:val="single" w:sz="6" w:space="0" w:color="auto"/>
            </w:tcBorders>
          </w:tcPr>
          <w:p w14:paraId="5117274F" w14:textId="77777777" w:rsidR="007E0713" w:rsidRPr="001B392B" w:rsidRDefault="007E0713" w:rsidP="00536F4C">
            <w:pPr>
              <w:pStyle w:val="TAC"/>
              <w:jc w:val="left"/>
            </w:pPr>
            <w:r w:rsidRPr="001B392B">
              <w:t xml:space="preserve">Reselection thresholds towards UTRAN FDD </w:t>
            </w:r>
            <w:r w:rsidR="00C3571E" w:rsidRPr="001B392B">
              <w:t xml:space="preserve">or TDD </w:t>
            </w:r>
            <w:r w:rsidRPr="001B392B">
              <w:t>cells,</w:t>
            </w:r>
          </w:p>
          <w:p w14:paraId="004BEA3B" w14:textId="77777777" w:rsidR="007E0713" w:rsidRPr="001B392B" w:rsidRDefault="007E0713" w:rsidP="00536F4C">
            <w:pPr>
              <w:pStyle w:val="TAC"/>
              <w:jc w:val="left"/>
            </w:pPr>
            <w:r w:rsidRPr="001B392B">
              <w:t>0 = 0 dB, 1 = 2 dB, 2 = 4 dB, 3 = 6 dB, …, 30 = 60 dB, 31 = 62 dB.</w:t>
            </w:r>
          </w:p>
          <w:p w14:paraId="7B6583D7" w14:textId="77777777" w:rsidR="007E0713" w:rsidRPr="001B392B" w:rsidRDefault="007E0713" w:rsidP="00536F4C">
            <w:pPr>
              <w:pStyle w:val="TAC"/>
              <w:jc w:val="left"/>
            </w:pPr>
            <w:r w:rsidRPr="001B392B">
              <w:rPr>
                <w:color w:val="000000"/>
              </w:rPr>
              <w:t xml:space="preserve">Default value of </w:t>
            </w:r>
            <w:r w:rsidRPr="001B392B">
              <w:t>THRESH_UTRAN_low</w:t>
            </w:r>
            <w:r w:rsidRPr="001B392B">
              <w:rPr>
                <w:color w:val="000000"/>
              </w:rPr>
              <w:t xml:space="preserve"> = </w:t>
            </w:r>
            <w:r w:rsidRPr="001B392B">
              <w:t>value of THRESH_UTRAN_high.</w:t>
            </w:r>
          </w:p>
        </w:tc>
        <w:tc>
          <w:tcPr>
            <w:tcW w:w="709" w:type="dxa"/>
            <w:tcBorders>
              <w:top w:val="single" w:sz="6" w:space="0" w:color="auto"/>
              <w:left w:val="single" w:sz="6" w:space="0" w:color="auto"/>
              <w:bottom w:val="single" w:sz="6" w:space="0" w:color="auto"/>
              <w:right w:val="single" w:sz="6" w:space="0" w:color="auto"/>
            </w:tcBorders>
          </w:tcPr>
          <w:p w14:paraId="007FC7F8" w14:textId="77777777" w:rsidR="007E0713" w:rsidRPr="001B392B" w:rsidRDefault="007E0713" w:rsidP="007E0713">
            <w:pPr>
              <w:pStyle w:val="TAC"/>
            </w:pPr>
            <w:r w:rsidRPr="001B392B">
              <w:t>0-31</w:t>
            </w:r>
          </w:p>
        </w:tc>
        <w:tc>
          <w:tcPr>
            <w:tcW w:w="567" w:type="dxa"/>
            <w:tcBorders>
              <w:top w:val="single" w:sz="6" w:space="0" w:color="auto"/>
              <w:left w:val="single" w:sz="6" w:space="0" w:color="auto"/>
              <w:bottom w:val="single" w:sz="6" w:space="0" w:color="auto"/>
              <w:right w:val="single" w:sz="6" w:space="0" w:color="auto"/>
            </w:tcBorders>
          </w:tcPr>
          <w:p w14:paraId="41273682" w14:textId="77777777" w:rsidR="007E0713" w:rsidRPr="001B392B" w:rsidRDefault="007E0713" w:rsidP="007E0713">
            <w:pPr>
              <w:pStyle w:val="TAC"/>
            </w:pPr>
            <w:r w:rsidRPr="001B392B">
              <w:t>5</w:t>
            </w:r>
          </w:p>
        </w:tc>
        <w:tc>
          <w:tcPr>
            <w:tcW w:w="1133" w:type="dxa"/>
            <w:tcBorders>
              <w:top w:val="single" w:sz="6" w:space="0" w:color="auto"/>
              <w:left w:val="single" w:sz="6" w:space="0" w:color="auto"/>
              <w:bottom w:val="single" w:sz="6" w:space="0" w:color="auto"/>
              <w:right w:val="single" w:sz="6" w:space="0" w:color="auto"/>
            </w:tcBorders>
          </w:tcPr>
          <w:p w14:paraId="1862E2A9" w14:textId="77777777" w:rsidR="007E0713" w:rsidRPr="001B392B" w:rsidRDefault="007E0713" w:rsidP="007E0713">
            <w:pPr>
              <w:pStyle w:val="TAC"/>
            </w:pPr>
            <w:r w:rsidRPr="001B392B">
              <w:t>BCCH D/L</w:t>
            </w:r>
          </w:p>
        </w:tc>
      </w:tr>
      <w:tr w:rsidR="007E0713" w:rsidRPr="001B392B" w14:paraId="7D8E4645"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3232861" w14:textId="77777777" w:rsidR="007E0713" w:rsidRPr="001B392B" w:rsidRDefault="007E0713" w:rsidP="007E0713">
            <w:pPr>
              <w:pStyle w:val="TAC"/>
            </w:pPr>
            <w:r w:rsidRPr="001B392B">
              <w:t>UTRAN_PRIORITY</w:t>
            </w:r>
          </w:p>
        </w:tc>
        <w:tc>
          <w:tcPr>
            <w:tcW w:w="4111" w:type="dxa"/>
            <w:tcBorders>
              <w:top w:val="single" w:sz="6" w:space="0" w:color="auto"/>
              <w:left w:val="single" w:sz="6" w:space="0" w:color="auto"/>
              <w:bottom w:val="single" w:sz="6" w:space="0" w:color="auto"/>
              <w:right w:val="single" w:sz="6" w:space="0" w:color="auto"/>
            </w:tcBorders>
          </w:tcPr>
          <w:p w14:paraId="56D0EFCC" w14:textId="77777777" w:rsidR="007E0713" w:rsidRPr="001B392B" w:rsidRDefault="00903C00" w:rsidP="00536F4C">
            <w:pPr>
              <w:pStyle w:val="TAC"/>
              <w:jc w:val="left"/>
            </w:pPr>
            <w:r w:rsidRPr="001B392B">
              <w:t>P</w:t>
            </w:r>
            <w:r w:rsidR="007E0713" w:rsidRPr="001B392B">
              <w:t>riority of a UTRAN frequency layer, 0 =</w:t>
            </w:r>
            <w:r w:rsidR="007E0713" w:rsidRPr="001B392B">
              <w:rPr>
                <w:rFonts w:cs="Arial"/>
              </w:rPr>
              <w:t> </w:t>
            </w:r>
            <w:r w:rsidR="007E0713" w:rsidRPr="001B392B">
              <w:t>lowest</w:t>
            </w:r>
            <w:r w:rsidR="007E0713" w:rsidRPr="001B392B">
              <w:rPr>
                <w:rFonts w:cs="Arial"/>
              </w:rPr>
              <w:t> </w:t>
            </w:r>
            <w:r w:rsidR="007E0713" w:rsidRPr="001B392B">
              <w:t>priority, …, 7 =</w:t>
            </w:r>
            <w:r w:rsidR="007E0713" w:rsidRPr="001B392B">
              <w:rPr>
                <w:rFonts w:cs="Arial"/>
              </w:rPr>
              <w:t> </w:t>
            </w:r>
            <w:r w:rsidR="007E0713" w:rsidRPr="001B392B">
              <w:t>highest priority.</w:t>
            </w:r>
          </w:p>
        </w:tc>
        <w:tc>
          <w:tcPr>
            <w:tcW w:w="709" w:type="dxa"/>
            <w:tcBorders>
              <w:top w:val="single" w:sz="6" w:space="0" w:color="auto"/>
              <w:left w:val="single" w:sz="6" w:space="0" w:color="auto"/>
              <w:bottom w:val="single" w:sz="6" w:space="0" w:color="auto"/>
              <w:right w:val="single" w:sz="6" w:space="0" w:color="auto"/>
            </w:tcBorders>
          </w:tcPr>
          <w:p w14:paraId="288C47CB" w14:textId="77777777" w:rsidR="007E0713" w:rsidRPr="001B392B" w:rsidRDefault="007E0713" w:rsidP="007E0713">
            <w:pPr>
              <w:pStyle w:val="TAC"/>
            </w:pPr>
            <w:r w:rsidRPr="001B392B">
              <w:t>0-7</w:t>
            </w:r>
          </w:p>
        </w:tc>
        <w:tc>
          <w:tcPr>
            <w:tcW w:w="567" w:type="dxa"/>
            <w:tcBorders>
              <w:top w:val="single" w:sz="6" w:space="0" w:color="auto"/>
              <w:left w:val="single" w:sz="6" w:space="0" w:color="auto"/>
              <w:bottom w:val="single" w:sz="6" w:space="0" w:color="auto"/>
              <w:right w:val="single" w:sz="6" w:space="0" w:color="auto"/>
            </w:tcBorders>
          </w:tcPr>
          <w:p w14:paraId="28AAF2B1" w14:textId="77777777" w:rsidR="007E0713" w:rsidRPr="001B392B" w:rsidRDefault="007E0713" w:rsidP="007E0713">
            <w:pPr>
              <w:pStyle w:val="TAC"/>
            </w:pPr>
            <w:r w:rsidRPr="001B392B">
              <w:t>3</w:t>
            </w:r>
          </w:p>
        </w:tc>
        <w:tc>
          <w:tcPr>
            <w:tcW w:w="1133" w:type="dxa"/>
            <w:tcBorders>
              <w:top w:val="single" w:sz="6" w:space="0" w:color="auto"/>
              <w:left w:val="single" w:sz="6" w:space="0" w:color="auto"/>
              <w:bottom w:val="single" w:sz="6" w:space="0" w:color="auto"/>
              <w:right w:val="single" w:sz="6" w:space="0" w:color="auto"/>
            </w:tcBorders>
          </w:tcPr>
          <w:p w14:paraId="412D2FC4" w14:textId="77777777" w:rsidR="007E0713" w:rsidRPr="001B392B" w:rsidRDefault="007E0713" w:rsidP="007E0713">
            <w:pPr>
              <w:pStyle w:val="TAC"/>
            </w:pPr>
            <w:r w:rsidRPr="001B392B">
              <w:t>BCCH D/L</w:t>
            </w:r>
          </w:p>
        </w:tc>
      </w:tr>
      <w:tr w:rsidR="007E0713" w:rsidRPr="001B392B" w14:paraId="60A88110"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62ABDA0" w14:textId="77777777" w:rsidR="007E0713" w:rsidRPr="001B392B" w:rsidRDefault="007E0713" w:rsidP="007E0713">
            <w:pPr>
              <w:pStyle w:val="TAC"/>
            </w:pPr>
            <w:r w:rsidRPr="001B392B">
              <w:t>E-UTRAN_QRXLEVMIN</w:t>
            </w:r>
          </w:p>
        </w:tc>
        <w:tc>
          <w:tcPr>
            <w:tcW w:w="4111" w:type="dxa"/>
            <w:tcBorders>
              <w:top w:val="single" w:sz="6" w:space="0" w:color="auto"/>
              <w:left w:val="single" w:sz="6" w:space="0" w:color="auto"/>
              <w:bottom w:val="single" w:sz="6" w:space="0" w:color="auto"/>
              <w:right w:val="single" w:sz="6" w:space="0" w:color="auto"/>
            </w:tcBorders>
          </w:tcPr>
          <w:p w14:paraId="40B98701" w14:textId="77777777" w:rsidR="007E0713" w:rsidRPr="001B392B" w:rsidRDefault="007E0713" w:rsidP="00536F4C">
            <w:pPr>
              <w:pStyle w:val="TAC"/>
              <w:jc w:val="left"/>
            </w:pPr>
            <w:r w:rsidRPr="001B392B">
              <w:t>Minimum required RX level for cells on the target E-UTRAN frequency (dBm),</w:t>
            </w:r>
          </w:p>
          <w:p w14:paraId="287D1013" w14:textId="77777777" w:rsidR="007E0713" w:rsidRPr="001B392B" w:rsidRDefault="007E0713" w:rsidP="00536F4C">
            <w:pPr>
              <w:pStyle w:val="TAC"/>
              <w:jc w:val="left"/>
            </w:pPr>
            <w:r w:rsidRPr="001B392B">
              <w:t>0 = -</w:t>
            </w:r>
            <w:r w:rsidR="00A54968" w:rsidRPr="001B392B">
              <w:t>140</w:t>
            </w:r>
            <w:r w:rsidR="00A54968" w:rsidRPr="001B392B">
              <w:rPr>
                <w:rFonts w:cs="Arial"/>
              </w:rPr>
              <w:t> </w:t>
            </w:r>
            <w:r w:rsidRPr="001B392B">
              <w:t>dBm, 1</w:t>
            </w:r>
            <w:r w:rsidRPr="001B392B">
              <w:rPr>
                <w:rFonts w:cs="Arial"/>
              </w:rPr>
              <w:t> </w:t>
            </w:r>
            <w:r w:rsidRPr="001B392B">
              <w:t>=</w:t>
            </w:r>
            <w:r w:rsidRPr="001B392B">
              <w:rPr>
                <w:rFonts w:cs="Arial"/>
              </w:rPr>
              <w:t> </w:t>
            </w:r>
            <w:r w:rsidRPr="001B392B">
              <w:t>-</w:t>
            </w:r>
            <w:r w:rsidR="00A54968" w:rsidRPr="001B392B">
              <w:t>138</w:t>
            </w:r>
            <w:r w:rsidR="00A54968" w:rsidRPr="001B392B">
              <w:rPr>
                <w:rFonts w:cs="Arial"/>
              </w:rPr>
              <w:t> </w:t>
            </w:r>
            <w:r w:rsidRPr="001B392B">
              <w:t>dBm, 2</w:t>
            </w:r>
            <w:r w:rsidRPr="001B392B">
              <w:rPr>
                <w:rFonts w:cs="Arial"/>
              </w:rPr>
              <w:t> </w:t>
            </w:r>
            <w:r w:rsidRPr="001B392B">
              <w:t>=</w:t>
            </w:r>
            <w:r w:rsidRPr="001B392B">
              <w:rPr>
                <w:rFonts w:cs="Arial"/>
              </w:rPr>
              <w:t> </w:t>
            </w:r>
            <w:r w:rsidRPr="001B392B">
              <w:t>-</w:t>
            </w:r>
            <w:r w:rsidR="00A54968" w:rsidRPr="001B392B">
              <w:t>136</w:t>
            </w:r>
            <w:r w:rsidR="00A54968" w:rsidRPr="001B392B">
              <w:rPr>
                <w:rFonts w:cs="Arial"/>
              </w:rPr>
              <w:t> </w:t>
            </w:r>
            <w:r w:rsidRPr="001B392B">
              <w:t>dBm, …, 30</w:t>
            </w:r>
            <w:r w:rsidRPr="001B392B">
              <w:rPr>
                <w:rFonts w:cs="Arial"/>
              </w:rPr>
              <w:t> </w:t>
            </w:r>
            <w:r w:rsidRPr="001B392B">
              <w:t>=</w:t>
            </w:r>
            <w:r w:rsidRPr="001B392B">
              <w:rPr>
                <w:rFonts w:cs="Arial"/>
              </w:rPr>
              <w:t> </w:t>
            </w:r>
            <w:r w:rsidRPr="001B392B">
              <w:t>-</w:t>
            </w:r>
            <w:r w:rsidR="00A54968" w:rsidRPr="001B392B">
              <w:t>80</w:t>
            </w:r>
            <w:r w:rsidR="00A54968" w:rsidRPr="001B392B">
              <w:rPr>
                <w:rFonts w:cs="Arial"/>
              </w:rPr>
              <w:t> </w:t>
            </w:r>
            <w:r w:rsidRPr="001B392B">
              <w:t>dBm, 31</w:t>
            </w:r>
            <w:r w:rsidRPr="001B392B">
              <w:rPr>
                <w:rFonts w:cs="Arial"/>
              </w:rPr>
              <w:t> </w:t>
            </w:r>
            <w:r w:rsidRPr="001B392B">
              <w:t>=</w:t>
            </w:r>
            <w:r w:rsidRPr="001B392B">
              <w:rPr>
                <w:rFonts w:cs="Arial"/>
              </w:rPr>
              <w:t> -</w:t>
            </w:r>
            <w:r w:rsidR="00A54968" w:rsidRPr="001B392B">
              <w:rPr>
                <w:rFonts w:cs="Arial"/>
              </w:rPr>
              <w:t xml:space="preserve">78 </w:t>
            </w:r>
            <w:r w:rsidRPr="001B392B">
              <w:rPr>
                <w:rFonts w:cs="Arial"/>
              </w:rPr>
              <w:t>dBm</w:t>
            </w:r>
            <w:r w:rsidRPr="001B392B">
              <w:t>.</w:t>
            </w:r>
          </w:p>
          <w:p w14:paraId="60DE7328" w14:textId="77777777" w:rsidR="007E0713" w:rsidRPr="001B392B" w:rsidRDefault="007E0713" w:rsidP="00536F4C">
            <w:pPr>
              <w:pStyle w:val="TAC"/>
              <w:jc w:val="left"/>
            </w:pPr>
            <w:r w:rsidRPr="001B392B">
              <w:t>Default value = -</w:t>
            </w:r>
            <w:r w:rsidR="00A54968" w:rsidRPr="001B392B">
              <w:t>140</w:t>
            </w:r>
            <w:r w:rsidR="00A54968" w:rsidRPr="001B392B">
              <w:rPr>
                <w:rFonts w:cs="Arial"/>
              </w:rPr>
              <w:t> </w:t>
            </w:r>
            <w:r w:rsidRPr="001B392B">
              <w:t>dBm.</w:t>
            </w:r>
          </w:p>
        </w:tc>
        <w:tc>
          <w:tcPr>
            <w:tcW w:w="709" w:type="dxa"/>
            <w:tcBorders>
              <w:top w:val="single" w:sz="6" w:space="0" w:color="auto"/>
              <w:left w:val="single" w:sz="6" w:space="0" w:color="auto"/>
              <w:bottom w:val="single" w:sz="6" w:space="0" w:color="auto"/>
              <w:right w:val="single" w:sz="6" w:space="0" w:color="auto"/>
            </w:tcBorders>
          </w:tcPr>
          <w:p w14:paraId="50F49F98" w14:textId="77777777" w:rsidR="007E0713" w:rsidRPr="001B392B" w:rsidDel="00E65132" w:rsidRDefault="007E0713" w:rsidP="007E0713">
            <w:pPr>
              <w:pStyle w:val="TAC"/>
            </w:pPr>
            <w:r w:rsidRPr="001B392B">
              <w:t>0-31</w:t>
            </w:r>
          </w:p>
        </w:tc>
        <w:tc>
          <w:tcPr>
            <w:tcW w:w="567" w:type="dxa"/>
            <w:tcBorders>
              <w:top w:val="single" w:sz="6" w:space="0" w:color="auto"/>
              <w:left w:val="single" w:sz="6" w:space="0" w:color="auto"/>
              <w:bottom w:val="single" w:sz="6" w:space="0" w:color="auto"/>
              <w:right w:val="single" w:sz="6" w:space="0" w:color="auto"/>
            </w:tcBorders>
          </w:tcPr>
          <w:p w14:paraId="539B70CB" w14:textId="77777777" w:rsidR="007E0713" w:rsidRPr="001B392B" w:rsidDel="00E65132" w:rsidRDefault="007E0713" w:rsidP="007E0713">
            <w:pPr>
              <w:pStyle w:val="TAC"/>
            </w:pPr>
            <w:r w:rsidRPr="001B392B">
              <w:t>5</w:t>
            </w:r>
          </w:p>
        </w:tc>
        <w:tc>
          <w:tcPr>
            <w:tcW w:w="1133" w:type="dxa"/>
            <w:tcBorders>
              <w:top w:val="single" w:sz="6" w:space="0" w:color="auto"/>
              <w:left w:val="single" w:sz="6" w:space="0" w:color="auto"/>
              <w:bottom w:val="single" w:sz="6" w:space="0" w:color="auto"/>
              <w:right w:val="single" w:sz="6" w:space="0" w:color="auto"/>
            </w:tcBorders>
          </w:tcPr>
          <w:p w14:paraId="0D430F24" w14:textId="77777777" w:rsidR="007E0713" w:rsidRPr="001B392B" w:rsidRDefault="007E0713" w:rsidP="007E0713">
            <w:pPr>
              <w:pStyle w:val="TAC"/>
            </w:pPr>
            <w:r w:rsidRPr="001B392B">
              <w:t>BCCH D/L</w:t>
            </w:r>
          </w:p>
        </w:tc>
      </w:tr>
      <w:tr w:rsidR="007E0713" w:rsidRPr="001B392B" w14:paraId="515D8CE7"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B6C2A5D" w14:textId="77777777" w:rsidR="007E0713" w:rsidRPr="001B392B" w:rsidRDefault="007E0713" w:rsidP="007E0713">
            <w:pPr>
              <w:pStyle w:val="TAC"/>
            </w:pPr>
            <w:r w:rsidRPr="001B392B">
              <w:t>THRESH_E-UTRAN_high, THRESH_E-UTRAN_low</w:t>
            </w:r>
          </w:p>
        </w:tc>
        <w:tc>
          <w:tcPr>
            <w:tcW w:w="4111" w:type="dxa"/>
            <w:tcBorders>
              <w:top w:val="single" w:sz="6" w:space="0" w:color="auto"/>
              <w:left w:val="single" w:sz="6" w:space="0" w:color="auto"/>
              <w:bottom w:val="single" w:sz="6" w:space="0" w:color="auto"/>
              <w:right w:val="single" w:sz="6" w:space="0" w:color="auto"/>
            </w:tcBorders>
          </w:tcPr>
          <w:p w14:paraId="3FA20CAC" w14:textId="77777777" w:rsidR="007E0713" w:rsidRPr="001B392B" w:rsidRDefault="007E0713" w:rsidP="00536F4C">
            <w:pPr>
              <w:pStyle w:val="TAC"/>
              <w:jc w:val="left"/>
            </w:pPr>
            <w:r w:rsidRPr="001B392B">
              <w:t>Reselection thresholds towards E-UTRAN FDD or TDD cells,</w:t>
            </w:r>
          </w:p>
          <w:p w14:paraId="46CD08FC" w14:textId="77777777" w:rsidR="007E0713" w:rsidRPr="001B392B" w:rsidRDefault="007E0713" w:rsidP="00536F4C">
            <w:pPr>
              <w:pStyle w:val="TAC"/>
              <w:jc w:val="left"/>
            </w:pPr>
            <w:r w:rsidRPr="001B392B">
              <w:t>0 = 0 dB, 1 = 2 dB, 2 = 4 dB, 3 = 6 dB, …, 30 = 60 dB, 31 = 62 dB.</w:t>
            </w:r>
          </w:p>
          <w:p w14:paraId="42DE97F8" w14:textId="77777777" w:rsidR="007E0713" w:rsidRPr="001B392B" w:rsidRDefault="007E0713" w:rsidP="00536F4C">
            <w:pPr>
              <w:pStyle w:val="TAC"/>
              <w:jc w:val="left"/>
            </w:pPr>
            <w:r w:rsidRPr="001B392B">
              <w:rPr>
                <w:color w:val="000000"/>
              </w:rPr>
              <w:t xml:space="preserve">Default value of </w:t>
            </w:r>
            <w:r w:rsidRPr="001B392B">
              <w:t>THRESH_E-UTRAN_low</w:t>
            </w:r>
            <w:r w:rsidRPr="001B392B">
              <w:rPr>
                <w:color w:val="000000"/>
              </w:rPr>
              <w:t xml:space="preserve"> = </w:t>
            </w:r>
            <w:r w:rsidRPr="001B392B">
              <w:t>value of THRESH_E</w:t>
            </w:r>
            <w:r w:rsidRPr="001B392B">
              <w:noBreakHyphen/>
              <w:t>UTRAN_high.</w:t>
            </w:r>
          </w:p>
        </w:tc>
        <w:tc>
          <w:tcPr>
            <w:tcW w:w="709" w:type="dxa"/>
            <w:tcBorders>
              <w:top w:val="single" w:sz="6" w:space="0" w:color="auto"/>
              <w:left w:val="single" w:sz="6" w:space="0" w:color="auto"/>
              <w:bottom w:val="single" w:sz="6" w:space="0" w:color="auto"/>
              <w:right w:val="single" w:sz="6" w:space="0" w:color="auto"/>
            </w:tcBorders>
          </w:tcPr>
          <w:p w14:paraId="7078D890" w14:textId="77777777" w:rsidR="007E0713" w:rsidRPr="001B392B" w:rsidRDefault="007E0713" w:rsidP="007E0713">
            <w:pPr>
              <w:pStyle w:val="TAC"/>
            </w:pPr>
            <w:r w:rsidRPr="001B392B">
              <w:t>0-31</w:t>
            </w:r>
          </w:p>
        </w:tc>
        <w:tc>
          <w:tcPr>
            <w:tcW w:w="567" w:type="dxa"/>
            <w:tcBorders>
              <w:top w:val="single" w:sz="6" w:space="0" w:color="auto"/>
              <w:left w:val="single" w:sz="6" w:space="0" w:color="auto"/>
              <w:bottom w:val="single" w:sz="6" w:space="0" w:color="auto"/>
              <w:right w:val="single" w:sz="6" w:space="0" w:color="auto"/>
            </w:tcBorders>
          </w:tcPr>
          <w:p w14:paraId="6718F37D" w14:textId="77777777" w:rsidR="007E0713" w:rsidRPr="001B392B" w:rsidRDefault="007E0713" w:rsidP="007E0713">
            <w:pPr>
              <w:pStyle w:val="TAC"/>
            </w:pPr>
            <w:r w:rsidRPr="001B392B">
              <w:t>5</w:t>
            </w:r>
          </w:p>
        </w:tc>
        <w:tc>
          <w:tcPr>
            <w:tcW w:w="1133" w:type="dxa"/>
            <w:tcBorders>
              <w:top w:val="single" w:sz="6" w:space="0" w:color="auto"/>
              <w:left w:val="single" w:sz="6" w:space="0" w:color="auto"/>
              <w:bottom w:val="single" w:sz="6" w:space="0" w:color="auto"/>
              <w:right w:val="single" w:sz="6" w:space="0" w:color="auto"/>
            </w:tcBorders>
          </w:tcPr>
          <w:p w14:paraId="4341E0E5" w14:textId="77777777" w:rsidR="007E0713" w:rsidRPr="001B392B" w:rsidRDefault="007E0713" w:rsidP="007E0713">
            <w:pPr>
              <w:pStyle w:val="TAC"/>
            </w:pPr>
            <w:r w:rsidRPr="001B392B">
              <w:t>BCCH D/L</w:t>
            </w:r>
          </w:p>
        </w:tc>
      </w:tr>
      <w:tr w:rsidR="007E0713" w:rsidRPr="001B392B" w14:paraId="2D6149C8"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CF36059" w14:textId="77777777" w:rsidR="007E0713" w:rsidRPr="001B392B" w:rsidRDefault="007E0713" w:rsidP="007E0713">
            <w:pPr>
              <w:pStyle w:val="TAC"/>
            </w:pPr>
            <w:r w:rsidRPr="001B392B">
              <w:t>E</w:t>
            </w:r>
            <w:r w:rsidR="00FC1AB6" w:rsidRPr="001B392B">
              <w:t>-</w:t>
            </w:r>
            <w:r w:rsidRPr="001B392B">
              <w:t>UTRAN_PRIORITY</w:t>
            </w:r>
          </w:p>
        </w:tc>
        <w:tc>
          <w:tcPr>
            <w:tcW w:w="4111" w:type="dxa"/>
            <w:tcBorders>
              <w:top w:val="single" w:sz="6" w:space="0" w:color="auto"/>
              <w:left w:val="single" w:sz="6" w:space="0" w:color="auto"/>
              <w:bottom w:val="single" w:sz="6" w:space="0" w:color="auto"/>
              <w:right w:val="single" w:sz="6" w:space="0" w:color="auto"/>
            </w:tcBorders>
          </w:tcPr>
          <w:p w14:paraId="6FC3F56B" w14:textId="77777777" w:rsidR="007E0713" w:rsidRPr="001B392B" w:rsidRDefault="00903C00" w:rsidP="00536F4C">
            <w:pPr>
              <w:pStyle w:val="TAC"/>
              <w:jc w:val="left"/>
            </w:pPr>
            <w:r w:rsidRPr="001B392B">
              <w:t>P</w:t>
            </w:r>
            <w:r w:rsidR="007E0713" w:rsidRPr="001B392B">
              <w:t>riority of a E-UTRAN frequency layer, 0 =</w:t>
            </w:r>
            <w:r w:rsidR="007E0713" w:rsidRPr="001B392B">
              <w:rPr>
                <w:rFonts w:cs="Arial"/>
              </w:rPr>
              <w:t> </w:t>
            </w:r>
            <w:r w:rsidR="007E0713" w:rsidRPr="001B392B">
              <w:t>lowest</w:t>
            </w:r>
            <w:r w:rsidR="007E0713" w:rsidRPr="001B392B">
              <w:rPr>
                <w:rFonts w:cs="Arial"/>
              </w:rPr>
              <w:t> </w:t>
            </w:r>
            <w:r w:rsidR="007E0713" w:rsidRPr="001B392B">
              <w:t>priority, …, 7 =</w:t>
            </w:r>
            <w:r w:rsidR="007E0713" w:rsidRPr="001B392B">
              <w:rPr>
                <w:rFonts w:cs="Arial"/>
              </w:rPr>
              <w:t> </w:t>
            </w:r>
            <w:r w:rsidR="007E0713" w:rsidRPr="001B392B">
              <w:t>highest priority.</w:t>
            </w:r>
          </w:p>
        </w:tc>
        <w:tc>
          <w:tcPr>
            <w:tcW w:w="709" w:type="dxa"/>
            <w:tcBorders>
              <w:top w:val="single" w:sz="6" w:space="0" w:color="auto"/>
              <w:left w:val="single" w:sz="6" w:space="0" w:color="auto"/>
              <w:bottom w:val="single" w:sz="6" w:space="0" w:color="auto"/>
              <w:right w:val="single" w:sz="6" w:space="0" w:color="auto"/>
            </w:tcBorders>
          </w:tcPr>
          <w:p w14:paraId="4BAB07D3" w14:textId="77777777" w:rsidR="007E0713" w:rsidRPr="001B392B" w:rsidRDefault="007E0713" w:rsidP="007E0713">
            <w:pPr>
              <w:pStyle w:val="TAC"/>
            </w:pPr>
            <w:r w:rsidRPr="001B392B">
              <w:t>0-7</w:t>
            </w:r>
          </w:p>
        </w:tc>
        <w:tc>
          <w:tcPr>
            <w:tcW w:w="567" w:type="dxa"/>
            <w:tcBorders>
              <w:top w:val="single" w:sz="6" w:space="0" w:color="auto"/>
              <w:left w:val="single" w:sz="6" w:space="0" w:color="auto"/>
              <w:bottom w:val="single" w:sz="6" w:space="0" w:color="auto"/>
              <w:right w:val="single" w:sz="6" w:space="0" w:color="auto"/>
            </w:tcBorders>
          </w:tcPr>
          <w:p w14:paraId="7B581087" w14:textId="77777777" w:rsidR="007E0713" w:rsidRPr="001B392B" w:rsidRDefault="007E0713" w:rsidP="007E0713">
            <w:pPr>
              <w:pStyle w:val="TAC"/>
            </w:pPr>
            <w:r w:rsidRPr="001B392B">
              <w:t>3</w:t>
            </w:r>
          </w:p>
        </w:tc>
        <w:tc>
          <w:tcPr>
            <w:tcW w:w="1133" w:type="dxa"/>
            <w:tcBorders>
              <w:top w:val="single" w:sz="6" w:space="0" w:color="auto"/>
              <w:left w:val="single" w:sz="6" w:space="0" w:color="auto"/>
              <w:bottom w:val="single" w:sz="6" w:space="0" w:color="auto"/>
              <w:right w:val="single" w:sz="6" w:space="0" w:color="auto"/>
            </w:tcBorders>
          </w:tcPr>
          <w:p w14:paraId="7C7EF3F0" w14:textId="77777777" w:rsidR="007E0713" w:rsidRPr="001B392B" w:rsidRDefault="007E0713" w:rsidP="007E0713">
            <w:pPr>
              <w:pStyle w:val="TAC"/>
            </w:pPr>
            <w:r w:rsidRPr="001B392B">
              <w:t>BCCH D/L</w:t>
            </w:r>
          </w:p>
        </w:tc>
      </w:tr>
      <w:tr w:rsidR="007E0713" w:rsidRPr="001B392B" w14:paraId="578E9413"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858406C" w14:textId="77777777" w:rsidR="007E0713" w:rsidRPr="001B392B" w:rsidRDefault="007E0713" w:rsidP="007E0713">
            <w:pPr>
              <w:pStyle w:val="TAC"/>
            </w:pPr>
            <w:r w:rsidRPr="001B392B">
              <w:t>H_PRIO</w:t>
            </w:r>
          </w:p>
        </w:tc>
        <w:tc>
          <w:tcPr>
            <w:tcW w:w="4111" w:type="dxa"/>
            <w:tcBorders>
              <w:top w:val="single" w:sz="6" w:space="0" w:color="auto"/>
              <w:left w:val="single" w:sz="6" w:space="0" w:color="auto"/>
              <w:bottom w:val="single" w:sz="6" w:space="0" w:color="auto"/>
              <w:right w:val="single" w:sz="6" w:space="0" w:color="auto"/>
            </w:tcBorders>
          </w:tcPr>
          <w:p w14:paraId="3CAC1CA4" w14:textId="77777777" w:rsidR="007E0713" w:rsidRPr="001B392B" w:rsidRDefault="007E0713" w:rsidP="00536F4C">
            <w:pPr>
              <w:pStyle w:val="TAC"/>
              <w:jc w:val="left"/>
            </w:pPr>
            <w:r w:rsidRPr="001B392B">
              <w:t>Hysteresis used in the priority reselection algorithm,</w:t>
            </w:r>
          </w:p>
          <w:p w14:paraId="31D39C44" w14:textId="77777777" w:rsidR="007E0713" w:rsidRPr="001B392B" w:rsidRDefault="007E0713" w:rsidP="00536F4C">
            <w:pPr>
              <w:pStyle w:val="TAC"/>
              <w:jc w:val="left"/>
            </w:pPr>
            <w:r w:rsidRPr="001B392B">
              <w:t>0 =</w:t>
            </w:r>
            <w:r w:rsidRPr="001B392B">
              <w:rPr>
                <w:rFonts w:cs="Arial"/>
              </w:rPr>
              <w:t> </w:t>
            </w:r>
            <w:r w:rsidRPr="001B392B">
              <w:sym w:font="Symbol" w:char="F0A5"/>
            </w:r>
            <w:r w:rsidRPr="001B392B">
              <w:rPr>
                <w:rFonts w:cs="Arial"/>
              </w:rPr>
              <w:t> </w:t>
            </w:r>
            <w:r w:rsidRPr="001B392B">
              <w:t>(rule disabled), 1</w:t>
            </w:r>
            <w:r w:rsidRPr="001B392B">
              <w:rPr>
                <w:rFonts w:cs="Arial"/>
              </w:rPr>
              <w:t> </w:t>
            </w:r>
            <w:r w:rsidRPr="001B392B">
              <w:t>=</w:t>
            </w:r>
            <w:r w:rsidRPr="001B392B">
              <w:rPr>
                <w:rFonts w:cs="Arial"/>
              </w:rPr>
              <w:t> </w:t>
            </w:r>
            <w:r w:rsidRPr="001B392B">
              <w:t>5</w:t>
            </w:r>
            <w:r w:rsidRPr="001B392B">
              <w:rPr>
                <w:rFonts w:cs="Arial"/>
              </w:rPr>
              <w:t> </w:t>
            </w:r>
            <w:r w:rsidRPr="001B392B">
              <w:t>dB, 2</w:t>
            </w:r>
            <w:r w:rsidRPr="001B392B">
              <w:rPr>
                <w:rFonts w:cs="Arial"/>
              </w:rPr>
              <w:t> </w:t>
            </w:r>
            <w:r w:rsidRPr="001B392B">
              <w:t>=</w:t>
            </w:r>
            <w:r w:rsidRPr="001B392B">
              <w:rPr>
                <w:rFonts w:cs="Arial"/>
              </w:rPr>
              <w:t> </w:t>
            </w:r>
            <w:r w:rsidRPr="001B392B">
              <w:t>4</w:t>
            </w:r>
            <w:r w:rsidRPr="001B392B">
              <w:rPr>
                <w:rFonts w:cs="Arial"/>
              </w:rPr>
              <w:t> </w:t>
            </w:r>
            <w:r w:rsidRPr="001B392B">
              <w:t>dB, 3</w:t>
            </w:r>
            <w:r w:rsidRPr="001B392B">
              <w:rPr>
                <w:rFonts w:cs="Arial"/>
              </w:rPr>
              <w:t> </w:t>
            </w:r>
            <w:r w:rsidRPr="001B392B">
              <w:t>=</w:t>
            </w:r>
            <w:r w:rsidRPr="001B392B">
              <w:rPr>
                <w:rFonts w:cs="Arial"/>
              </w:rPr>
              <w:t> </w:t>
            </w:r>
            <w:r w:rsidRPr="001B392B">
              <w:t>3</w:t>
            </w:r>
            <w:r w:rsidRPr="001B392B">
              <w:rPr>
                <w:rFonts w:cs="Arial"/>
              </w:rPr>
              <w:t> </w:t>
            </w:r>
            <w:r w:rsidRPr="001B392B">
              <w:t>dB.</w:t>
            </w:r>
          </w:p>
        </w:tc>
        <w:tc>
          <w:tcPr>
            <w:tcW w:w="709" w:type="dxa"/>
            <w:tcBorders>
              <w:top w:val="single" w:sz="6" w:space="0" w:color="auto"/>
              <w:left w:val="single" w:sz="6" w:space="0" w:color="auto"/>
              <w:bottom w:val="single" w:sz="6" w:space="0" w:color="auto"/>
              <w:right w:val="single" w:sz="6" w:space="0" w:color="auto"/>
            </w:tcBorders>
          </w:tcPr>
          <w:p w14:paraId="1E1EAAA2" w14:textId="77777777" w:rsidR="007E0713" w:rsidRPr="001B392B" w:rsidDel="00E65132" w:rsidRDefault="007E0713" w:rsidP="007E0713">
            <w:pPr>
              <w:pStyle w:val="TAC"/>
            </w:pPr>
            <w:r w:rsidRPr="001B392B">
              <w:t>0-3</w:t>
            </w:r>
          </w:p>
        </w:tc>
        <w:tc>
          <w:tcPr>
            <w:tcW w:w="567" w:type="dxa"/>
            <w:tcBorders>
              <w:top w:val="single" w:sz="6" w:space="0" w:color="auto"/>
              <w:left w:val="single" w:sz="6" w:space="0" w:color="auto"/>
              <w:bottom w:val="single" w:sz="6" w:space="0" w:color="auto"/>
              <w:right w:val="single" w:sz="6" w:space="0" w:color="auto"/>
            </w:tcBorders>
          </w:tcPr>
          <w:p w14:paraId="1984B8BC" w14:textId="77777777" w:rsidR="007E0713" w:rsidRPr="001B392B" w:rsidDel="00E65132" w:rsidRDefault="007E0713" w:rsidP="007E0713">
            <w:pPr>
              <w:pStyle w:val="TAC"/>
            </w:pPr>
            <w:r w:rsidRPr="001B392B">
              <w:t>2</w:t>
            </w:r>
          </w:p>
        </w:tc>
        <w:tc>
          <w:tcPr>
            <w:tcW w:w="1133" w:type="dxa"/>
            <w:tcBorders>
              <w:top w:val="single" w:sz="6" w:space="0" w:color="auto"/>
              <w:left w:val="single" w:sz="6" w:space="0" w:color="auto"/>
              <w:bottom w:val="single" w:sz="6" w:space="0" w:color="auto"/>
              <w:right w:val="single" w:sz="6" w:space="0" w:color="auto"/>
            </w:tcBorders>
          </w:tcPr>
          <w:p w14:paraId="13AFBA66" w14:textId="77777777" w:rsidR="007E0713" w:rsidRPr="001B392B" w:rsidRDefault="007E0713" w:rsidP="007E0713">
            <w:pPr>
              <w:pStyle w:val="TAC"/>
            </w:pPr>
            <w:r w:rsidRPr="001B392B">
              <w:t>BCCH D/L</w:t>
            </w:r>
          </w:p>
        </w:tc>
      </w:tr>
      <w:tr w:rsidR="007E0713" w:rsidRPr="001B392B" w14:paraId="571A74DD"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3D37F83" w14:textId="77777777" w:rsidR="007E0713" w:rsidRPr="001B392B" w:rsidRDefault="007E0713" w:rsidP="007E0713">
            <w:pPr>
              <w:pStyle w:val="TAC"/>
            </w:pPr>
            <w:r w:rsidRPr="001B392B">
              <w:t>T_reselection</w:t>
            </w:r>
          </w:p>
        </w:tc>
        <w:tc>
          <w:tcPr>
            <w:tcW w:w="4111" w:type="dxa"/>
            <w:tcBorders>
              <w:top w:val="single" w:sz="6" w:space="0" w:color="auto"/>
              <w:left w:val="single" w:sz="6" w:space="0" w:color="auto"/>
              <w:bottom w:val="single" w:sz="6" w:space="0" w:color="auto"/>
              <w:right w:val="single" w:sz="6" w:space="0" w:color="auto"/>
            </w:tcBorders>
          </w:tcPr>
          <w:p w14:paraId="33CF7991" w14:textId="77777777" w:rsidR="00A54968" w:rsidRPr="001B392B" w:rsidRDefault="00A54968" w:rsidP="00536F4C">
            <w:pPr>
              <w:pStyle w:val="TAC"/>
              <w:jc w:val="left"/>
            </w:pPr>
            <w:r w:rsidRPr="001B392B">
              <w:t>Time hysteresis in the reselection algorithm,</w:t>
            </w:r>
          </w:p>
          <w:p w14:paraId="39777343" w14:textId="77777777" w:rsidR="007E0713" w:rsidRPr="001B392B" w:rsidRDefault="00A54968" w:rsidP="00536F4C">
            <w:pPr>
              <w:pStyle w:val="TAC"/>
              <w:jc w:val="left"/>
              <w:rPr>
                <w:lang w:val="fr-FR"/>
              </w:rPr>
            </w:pPr>
            <w:r w:rsidRPr="001B392B">
              <w:rPr>
                <w:lang w:val="fr-FR"/>
              </w:rPr>
              <w:t>0 =</w:t>
            </w:r>
            <w:r w:rsidRPr="001B392B">
              <w:rPr>
                <w:rFonts w:cs="Arial"/>
                <w:lang w:val="fr-FR"/>
              </w:rPr>
              <w:t> </w:t>
            </w:r>
            <w:r w:rsidRPr="001B392B">
              <w:rPr>
                <w:lang w:val="fr-FR"/>
              </w:rPr>
              <w:t>5</w:t>
            </w:r>
            <w:r w:rsidRPr="001B392B">
              <w:rPr>
                <w:rFonts w:cs="Arial"/>
                <w:lang w:val="fr-FR"/>
              </w:rPr>
              <w:t> </w:t>
            </w:r>
            <w:r w:rsidRPr="001B392B">
              <w:rPr>
                <w:lang w:val="fr-FR"/>
              </w:rPr>
              <w:t>sec, 1</w:t>
            </w:r>
            <w:r w:rsidRPr="001B392B">
              <w:rPr>
                <w:rFonts w:cs="Arial"/>
                <w:lang w:val="fr-FR"/>
              </w:rPr>
              <w:t> </w:t>
            </w:r>
            <w:r w:rsidRPr="001B392B">
              <w:rPr>
                <w:lang w:val="fr-FR"/>
              </w:rPr>
              <w:t>=</w:t>
            </w:r>
            <w:r w:rsidRPr="001B392B">
              <w:rPr>
                <w:rFonts w:cs="Arial"/>
                <w:lang w:val="fr-FR"/>
              </w:rPr>
              <w:t> </w:t>
            </w:r>
            <w:r w:rsidRPr="001B392B">
              <w:rPr>
                <w:lang w:val="fr-FR"/>
              </w:rPr>
              <w:t>10</w:t>
            </w:r>
            <w:r w:rsidRPr="001B392B">
              <w:rPr>
                <w:rFonts w:cs="Arial"/>
                <w:lang w:val="fr-FR"/>
              </w:rPr>
              <w:t> </w:t>
            </w:r>
            <w:r w:rsidRPr="001B392B">
              <w:rPr>
                <w:lang w:val="fr-FR"/>
              </w:rPr>
              <w:t>sec, 2</w:t>
            </w:r>
            <w:r w:rsidRPr="001B392B">
              <w:rPr>
                <w:rFonts w:cs="Arial"/>
                <w:lang w:val="fr-FR"/>
              </w:rPr>
              <w:t> </w:t>
            </w:r>
            <w:r w:rsidRPr="001B392B">
              <w:rPr>
                <w:lang w:val="fr-FR"/>
              </w:rPr>
              <w:t>=</w:t>
            </w:r>
            <w:r w:rsidRPr="001B392B">
              <w:rPr>
                <w:rFonts w:cs="Arial"/>
                <w:lang w:val="fr-FR"/>
              </w:rPr>
              <w:t> </w:t>
            </w:r>
            <w:r w:rsidRPr="001B392B">
              <w:rPr>
                <w:lang w:val="fr-FR"/>
              </w:rPr>
              <w:t>15</w:t>
            </w:r>
            <w:r w:rsidRPr="001B392B">
              <w:rPr>
                <w:rFonts w:cs="Arial"/>
                <w:lang w:val="fr-FR"/>
              </w:rPr>
              <w:t> </w:t>
            </w:r>
            <w:r w:rsidRPr="001B392B">
              <w:rPr>
                <w:lang w:val="fr-FR"/>
              </w:rPr>
              <w:t>sec, 3</w:t>
            </w:r>
            <w:r w:rsidRPr="001B392B">
              <w:rPr>
                <w:rFonts w:cs="Arial"/>
                <w:lang w:val="fr-FR"/>
              </w:rPr>
              <w:t> </w:t>
            </w:r>
            <w:r w:rsidRPr="001B392B">
              <w:rPr>
                <w:lang w:val="fr-FR"/>
              </w:rPr>
              <w:t>=</w:t>
            </w:r>
            <w:r w:rsidRPr="001B392B">
              <w:rPr>
                <w:rFonts w:cs="Arial"/>
                <w:lang w:val="fr-FR"/>
              </w:rPr>
              <w:t> </w:t>
            </w:r>
            <w:r w:rsidRPr="001B392B">
              <w:rPr>
                <w:lang w:val="fr-FR"/>
              </w:rPr>
              <w:t>20</w:t>
            </w:r>
            <w:r w:rsidRPr="001B392B">
              <w:rPr>
                <w:rFonts w:cs="Arial"/>
                <w:lang w:val="fr-FR"/>
              </w:rPr>
              <w:t> </w:t>
            </w:r>
            <w:r w:rsidRPr="001B392B">
              <w:rPr>
                <w:lang w:val="fr-FR"/>
              </w:rPr>
              <w:t>sec.</w:t>
            </w:r>
          </w:p>
          <w:p w14:paraId="368DA509" w14:textId="77777777" w:rsidR="00905580" w:rsidRPr="001B392B" w:rsidRDefault="00905580" w:rsidP="00536F4C">
            <w:pPr>
              <w:pStyle w:val="TAC"/>
              <w:jc w:val="left"/>
              <w:rPr>
                <w:lang w:val="fr-FR"/>
              </w:rPr>
            </w:pPr>
            <w:r w:rsidRPr="001B392B">
              <w:rPr>
                <w:lang w:val="fr-FR"/>
              </w:rPr>
              <w:t>Default value = 0 (5 sec)</w:t>
            </w:r>
          </w:p>
        </w:tc>
        <w:tc>
          <w:tcPr>
            <w:tcW w:w="709" w:type="dxa"/>
            <w:tcBorders>
              <w:top w:val="single" w:sz="6" w:space="0" w:color="auto"/>
              <w:left w:val="single" w:sz="6" w:space="0" w:color="auto"/>
              <w:bottom w:val="single" w:sz="6" w:space="0" w:color="auto"/>
              <w:right w:val="single" w:sz="6" w:space="0" w:color="auto"/>
            </w:tcBorders>
          </w:tcPr>
          <w:p w14:paraId="73011FFC" w14:textId="77777777" w:rsidR="007E0713" w:rsidRPr="001B392B" w:rsidRDefault="007E0713" w:rsidP="007E0713">
            <w:pPr>
              <w:pStyle w:val="TAC"/>
            </w:pPr>
            <w:r w:rsidRPr="001B392B">
              <w:t>0-</w:t>
            </w:r>
            <w:r w:rsidR="009A02E7" w:rsidRPr="001B392B">
              <w:t>3</w:t>
            </w:r>
          </w:p>
        </w:tc>
        <w:tc>
          <w:tcPr>
            <w:tcW w:w="567" w:type="dxa"/>
            <w:tcBorders>
              <w:top w:val="single" w:sz="6" w:space="0" w:color="auto"/>
              <w:left w:val="single" w:sz="6" w:space="0" w:color="auto"/>
              <w:bottom w:val="single" w:sz="6" w:space="0" w:color="auto"/>
              <w:right w:val="single" w:sz="6" w:space="0" w:color="auto"/>
            </w:tcBorders>
          </w:tcPr>
          <w:p w14:paraId="0D34FEF6" w14:textId="77777777" w:rsidR="007E0713" w:rsidRPr="001B392B" w:rsidRDefault="009A02E7" w:rsidP="007E0713">
            <w:pPr>
              <w:pStyle w:val="TAC"/>
            </w:pPr>
            <w:r w:rsidRPr="001B392B">
              <w:t>2</w:t>
            </w:r>
          </w:p>
        </w:tc>
        <w:tc>
          <w:tcPr>
            <w:tcW w:w="1133" w:type="dxa"/>
            <w:tcBorders>
              <w:top w:val="single" w:sz="6" w:space="0" w:color="auto"/>
              <w:left w:val="single" w:sz="6" w:space="0" w:color="auto"/>
              <w:bottom w:val="single" w:sz="6" w:space="0" w:color="auto"/>
              <w:right w:val="single" w:sz="6" w:space="0" w:color="auto"/>
            </w:tcBorders>
          </w:tcPr>
          <w:p w14:paraId="4525D2F2" w14:textId="77777777" w:rsidR="007E0713" w:rsidRPr="001B392B" w:rsidRDefault="007E0713" w:rsidP="007E0713">
            <w:pPr>
              <w:pStyle w:val="TAC"/>
            </w:pPr>
            <w:r w:rsidRPr="001B392B">
              <w:t>BCCH D/L</w:t>
            </w:r>
          </w:p>
        </w:tc>
      </w:tr>
      <w:tr w:rsidR="00FC1AB6" w:rsidRPr="001B392B" w14:paraId="782E14DD"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D023228" w14:textId="77777777" w:rsidR="00FC1AB6" w:rsidRPr="001B392B" w:rsidRDefault="00FC1AB6" w:rsidP="00030E27">
            <w:pPr>
              <w:pStyle w:val="TAC"/>
            </w:pPr>
            <w:r w:rsidRPr="001B392B">
              <w:t>Qsearch_C_E-UTRAN_Initial</w:t>
            </w:r>
          </w:p>
        </w:tc>
        <w:tc>
          <w:tcPr>
            <w:tcW w:w="4111" w:type="dxa"/>
            <w:tcBorders>
              <w:top w:val="single" w:sz="6" w:space="0" w:color="auto"/>
              <w:left w:val="single" w:sz="6" w:space="0" w:color="auto"/>
              <w:bottom w:val="single" w:sz="6" w:space="0" w:color="auto"/>
              <w:right w:val="single" w:sz="6" w:space="0" w:color="auto"/>
            </w:tcBorders>
          </w:tcPr>
          <w:p w14:paraId="484AE346" w14:textId="77777777" w:rsidR="00FC1AB6" w:rsidRPr="001B392B" w:rsidRDefault="00FC1AB6" w:rsidP="00536F4C">
            <w:pPr>
              <w:pStyle w:val="TAC"/>
              <w:jc w:val="left"/>
            </w:pPr>
            <w:r w:rsidRPr="001B392B">
              <w:t>Indicates the Qsearch value to be used in dedicated / dual transfer mode before Qsearch_C_E-UTRAN is received,</w:t>
            </w:r>
            <w:r w:rsidRPr="001B392B">
              <w:br/>
            </w:r>
            <w:r w:rsidR="00F10793" w:rsidRPr="001B392B">
              <w:t xml:space="preserve">Search for E-UTRAN cells if signal level below threshold (0-7): </w:t>
            </w:r>
            <w:r w:rsidR="00F10793" w:rsidRPr="001B392B">
              <w:br/>
              <w:t xml:space="preserve">- 98, - 94, … , - 74 dBm, </w:t>
            </w:r>
            <w:r w:rsidR="00F10793" w:rsidRPr="001B392B">
              <w:sym w:font="Symbol" w:char="F0A5"/>
            </w:r>
            <w:r w:rsidR="00F10793" w:rsidRPr="001B392B">
              <w:t xml:space="preserve"> (always) </w:t>
            </w:r>
            <w:r w:rsidR="00F10793" w:rsidRPr="001B392B">
              <w:br/>
              <w:t>or above threshold (8-15):</w:t>
            </w:r>
            <w:r w:rsidR="00F10793" w:rsidRPr="001B392B">
              <w:br/>
              <w:t xml:space="preserve"> - 78, - 74, … , - 54 dBm, </w:t>
            </w:r>
            <w:r w:rsidR="00F10793" w:rsidRPr="001B392B">
              <w:sym w:font="Symbol" w:char="F0A5"/>
            </w:r>
            <w:r w:rsidR="00F10793" w:rsidRPr="001B392B">
              <w:t xml:space="preserve"> (never)</w:t>
            </w:r>
          </w:p>
        </w:tc>
        <w:tc>
          <w:tcPr>
            <w:tcW w:w="709" w:type="dxa"/>
            <w:tcBorders>
              <w:top w:val="single" w:sz="6" w:space="0" w:color="auto"/>
              <w:left w:val="single" w:sz="6" w:space="0" w:color="auto"/>
              <w:bottom w:val="single" w:sz="6" w:space="0" w:color="auto"/>
              <w:right w:val="single" w:sz="6" w:space="0" w:color="auto"/>
            </w:tcBorders>
          </w:tcPr>
          <w:p w14:paraId="7BFDDDDA" w14:textId="77777777" w:rsidR="00FC1AB6" w:rsidRPr="001B392B" w:rsidRDefault="00FC1AB6" w:rsidP="00030E27">
            <w:pPr>
              <w:pStyle w:val="TAC"/>
            </w:pPr>
            <w:r w:rsidRPr="001B392B">
              <w:t>0-</w:t>
            </w:r>
            <w:r w:rsidR="00F10793" w:rsidRPr="001B392B">
              <w:t>15</w:t>
            </w:r>
          </w:p>
        </w:tc>
        <w:tc>
          <w:tcPr>
            <w:tcW w:w="567" w:type="dxa"/>
            <w:tcBorders>
              <w:top w:val="single" w:sz="6" w:space="0" w:color="auto"/>
              <w:left w:val="single" w:sz="6" w:space="0" w:color="auto"/>
              <w:bottom w:val="single" w:sz="6" w:space="0" w:color="auto"/>
              <w:right w:val="single" w:sz="6" w:space="0" w:color="auto"/>
            </w:tcBorders>
          </w:tcPr>
          <w:p w14:paraId="5534E3D6" w14:textId="77777777" w:rsidR="00FC1AB6" w:rsidRPr="001B392B" w:rsidRDefault="00F10793" w:rsidP="00030E27">
            <w:pPr>
              <w:pStyle w:val="TAC"/>
            </w:pPr>
            <w:r w:rsidRPr="001B392B">
              <w:t>4</w:t>
            </w:r>
          </w:p>
        </w:tc>
        <w:tc>
          <w:tcPr>
            <w:tcW w:w="1133" w:type="dxa"/>
            <w:tcBorders>
              <w:top w:val="single" w:sz="6" w:space="0" w:color="auto"/>
              <w:left w:val="single" w:sz="6" w:space="0" w:color="auto"/>
              <w:bottom w:val="single" w:sz="6" w:space="0" w:color="auto"/>
              <w:right w:val="single" w:sz="6" w:space="0" w:color="auto"/>
            </w:tcBorders>
          </w:tcPr>
          <w:p w14:paraId="69157B75" w14:textId="77777777" w:rsidR="00FC1AB6" w:rsidRPr="001B392B" w:rsidRDefault="00FC1AB6" w:rsidP="00030E27">
            <w:pPr>
              <w:pStyle w:val="TAC"/>
            </w:pPr>
            <w:r w:rsidRPr="001B392B">
              <w:t>BCCH D/L</w:t>
            </w:r>
          </w:p>
        </w:tc>
      </w:tr>
      <w:tr w:rsidR="00C0766A" w:rsidRPr="001B392B" w14:paraId="0560DD6D"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AE34891" w14:textId="77777777" w:rsidR="00C0766A" w:rsidRPr="001B392B" w:rsidRDefault="00C0766A" w:rsidP="00535ED2">
            <w:pPr>
              <w:pStyle w:val="TAC"/>
            </w:pPr>
            <w:r w:rsidRPr="001B392B">
              <w:t>E-UTRAN_Qmin</w:t>
            </w:r>
          </w:p>
        </w:tc>
        <w:tc>
          <w:tcPr>
            <w:tcW w:w="4111" w:type="dxa"/>
            <w:tcBorders>
              <w:top w:val="single" w:sz="6" w:space="0" w:color="auto"/>
              <w:left w:val="single" w:sz="6" w:space="0" w:color="auto"/>
              <w:bottom w:val="single" w:sz="6" w:space="0" w:color="auto"/>
              <w:right w:val="single" w:sz="6" w:space="0" w:color="auto"/>
            </w:tcBorders>
          </w:tcPr>
          <w:p w14:paraId="1C6393E8" w14:textId="77777777" w:rsidR="00C0766A" w:rsidRPr="001B392B" w:rsidRDefault="00C0766A" w:rsidP="00536F4C">
            <w:pPr>
              <w:pStyle w:val="TAC"/>
              <w:jc w:val="left"/>
            </w:pPr>
            <w:r w:rsidRPr="001B392B">
              <w:t>Minimum required quality for cells on the target E-UTRAN frequency (dB),</w:t>
            </w:r>
          </w:p>
          <w:p w14:paraId="332DEBB8" w14:textId="77777777" w:rsidR="00C0766A" w:rsidRPr="001B392B" w:rsidRDefault="00C0766A" w:rsidP="00536F4C">
            <w:pPr>
              <w:pStyle w:val="TAC"/>
              <w:jc w:val="left"/>
            </w:pPr>
            <w:r w:rsidRPr="001B392B">
              <w:t>0= -34dB, 1= -32dB, 2= -30dB, …, 14= -6dB, 15= -4dB.</w:t>
            </w:r>
          </w:p>
          <w:p w14:paraId="03B8D3C7" w14:textId="77777777" w:rsidR="00C0766A" w:rsidRPr="001B392B" w:rsidRDefault="00C0766A" w:rsidP="00536F4C">
            <w:pPr>
              <w:pStyle w:val="TAC"/>
              <w:jc w:val="left"/>
            </w:pPr>
            <w:r w:rsidRPr="001B392B">
              <w:t>Default value= -34dB.</w:t>
            </w:r>
          </w:p>
        </w:tc>
        <w:tc>
          <w:tcPr>
            <w:tcW w:w="709" w:type="dxa"/>
            <w:tcBorders>
              <w:top w:val="single" w:sz="6" w:space="0" w:color="auto"/>
              <w:left w:val="single" w:sz="6" w:space="0" w:color="auto"/>
              <w:bottom w:val="single" w:sz="6" w:space="0" w:color="auto"/>
              <w:right w:val="single" w:sz="6" w:space="0" w:color="auto"/>
            </w:tcBorders>
          </w:tcPr>
          <w:p w14:paraId="64A13C47" w14:textId="77777777" w:rsidR="00C0766A" w:rsidRPr="001B392B" w:rsidDel="00E65132" w:rsidRDefault="00C0766A" w:rsidP="00535ED2">
            <w:pPr>
              <w:pStyle w:val="TAC"/>
            </w:pPr>
            <w:r w:rsidRPr="001B392B">
              <w:t>0-15</w:t>
            </w:r>
          </w:p>
        </w:tc>
        <w:tc>
          <w:tcPr>
            <w:tcW w:w="567" w:type="dxa"/>
            <w:tcBorders>
              <w:top w:val="single" w:sz="6" w:space="0" w:color="auto"/>
              <w:left w:val="single" w:sz="6" w:space="0" w:color="auto"/>
              <w:bottom w:val="single" w:sz="6" w:space="0" w:color="auto"/>
              <w:right w:val="single" w:sz="6" w:space="0" w:color="auto"/>
            </w:tcBorders>
          </w:tcPr>
          <w:p w14:paraId="18925878" w14:textId="77777777" w:rsidR="00C0766A" w:rsidRPr="001B392B" w:rsidDel="00E65132" w:rsidRDefault="00C0766A" w:rsidP="00535ED2">
            <w:pPr>
              <w:pStyle w:val="TAC"/>
            </w:pPr>
            <w:r w:rsidRPr="001B392B">
              <w:t>4</w:t>
            </w:r>
          </w:p>
        </w:tc>
        <w:tc>
          <w:tcPr>
            <w:tcW w:w="1133" w:type="dxa"/>
            <w:tcBorders>
              <w:top w:val="single" w:sz="6" w:space="0" w:color="auto"/>
              <w:left w:val="single" w:sz="6" w:space="0" w:color="auto"/>
              <w:bottom w:val="single" w:sz="6" w:space="0" w:color="auto"/>
              <w:right w:val="single" w:sz="6" w:space="0" w:color="auto"/>
            </w:tcBorders>
          </w:tcPr>
          <w:p w14:paraId="4158C3EB" w14:textId="77777777" w:rsidR="00C0766A" w:rsidRPr="001B392B" w:rsidRDefault="00C0766A" w:rsidP="00535ED2">
            <w:pPr>
              <w:pStyle w:val="TAC"/>
            </w:pPr>
            <w:r w:rsidRPr="001B392B">
              <w:t>BCCH D/L</w:t>
            </w:r>
          </w:p>
        </w:tc>
      </w:tr>
      <w:tr w:rsidR="00C8494F" w:rsidRPr="001B392B" w14:paraId="5B1BC84B"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01B43E9" w14:textId="77777777" w:rsidR="00C8494F" w:rsidRPr="001B392B" w:rsidRDefault="00C8494F" w:rsidP="00DF7483">
            <w:pPr>
              <w:pStyle w:val="TAC"/>
            </w:pPr>
            <w:r w:rsidRPr="001B392B">
              <w:t>E-UTRAN_RSRPmin</w:t>
            </w:r>
          </w:p>
        </w:tc>
        <w:tc>
          <w:tcPr>
            <w:tcW w:w="4111" w:type="dxa"/>
            <w:tcBorders>
              <w:top w:val="single" w:sz="6" w:space="0" w:color="auto"/>
              <w:left w:val="single" w:sz="6" w:space="0" w:color="auto"/>
              <w:bottom w:val="single" w:sz="6" w:space="0" w:color="auto"/>
              <w:right w:val="single" w:sz="6" w:space="0" w:color="auto"/>
            </w:tcBorders>
          </w:tcPr>
          <w:p w14:paraId="61092D04" w14:textId="77777777" w:rsidR="00C8494F" w:rsidRPr="001B392B" w:rsidRDefault="00C8494F" w:rsidP="00536F4C">
            <w:pPr>
              <w:pStyle w:val="TAC"/>
              <w:jc w:val="left"/>
            </w:pPr>
            <w:r w:rsidRPr="001B392B">
              <w:t>Minimum required RX level for cells on the target E-UTRAN frequency (dB</w:t>
            </w:r>
            <w:r w:rsidR="001B708E" w:rsidRPr="001B392B">
              <w:t>m</w:t>
            </w:r>
            <w:r w:rsidRPr="001B392B">
              <w:t>),</w:t>
            </w:r>
          </w:p>
          <w:p w14:paraId="3810D788" w14:textId="77777777" w:rsidR="00C8494F" w:rsidRPr="001B392B" w:rsidRDefault="00C8494F" w:rsidP="00536F4C">
            <w:pPr>
              <w:pStyle w:val="TAC"/>
              <w:jc w:val="left"/>
            </w:pPr>
            <w:r w:rsidRPr="001B392B">
              <w:t>0 = -140 dBm, 1 = -138 dBm, 2 = -136 dBm, …, 30 = -80 dBm, 31 = -78 dBm.</w:t>
            </w:r>
          </w:p>
          <w:p w14:paraId="79295784" w14:textId="77777777" w:rsidR="00C8494F" w:rsidRPr="001B392B" w:rsidRDefault="00C8494F" w:rsidP="00536F4C">
            <w:pPr>
              <w:pStyle w:val="TAC"/>
              <w:jc w:val="left"/>
            </w:pPr>
            <w:r w:rsidRPr="001B392B">
              <w:t>Default value = -140 dBm.</w:t>
            </w:r>
          </w:p>
        </w:tc>
        <w:tc>
          <w:tcPr>
            <w:tcW w:w="709" w:type="dxa"/>
            <w:tcBorders>
              <w:top w:val="single" w:sz="6" w:space="0" w:color="auto"/>
              <w:left w:val="single" w:sz="6" w:space="0" w:color="auto"/>
              <w:bottom w:val="single" w:sz="6" w:space="0" w:color="auto"/>
              <w:right w:val="single" w:sz="6" w:space="0" w:color="auto"/>
            </w:tcBorders>
          </w:tcPr>
          <w:p w14:paraId="420F5E5C" w14:textId="77777777" w:rsidR="00C8494F" w:rsidRPr="001B392B" w:rsidDel="00E65132" w:rsidRDefault="00C8494F" w:rsidP="00DF7483">
            <w:pPr>
              <w:pStyle w:val="TAC"/>
            </w:pPr>
            <w:r w:rsidRPr="001B392B">
              <w:t>0-31</w:t>
            </w:r>
          </w:p>
        </w:tc>
        <w:tc>
          <w:tcPr>
            <w:tcW w:w="567" w:type="dxa"/>
            <w:tcBorders>
              <w:top w:val="single" w:sz="6" w:space="0" w:color="auto"/>
              <w:left w:val="single" w:sz="6" w:space="0" w:color="auto"/>
              <w:bottom w:val="single" w:sz="6" w:space="0" w:color="auto"/>
              <w:right w:val="single" w:sz="6" w:space="0" w:color="auto"/>
            </w:tcBorders>
          </w:tcPr>
          <w:p w14:paraId="62A3CF8E" w14:textId="77777777" w:rsidR="00C8494F" w:rsidRPr="001B392B" w:rsidDel="00E65132" w:rsidRDefault="00C8494F" w:rsidP="00DF7483">
            <w:pPr>
              <w:pStyle w:val="TAC"/>
            </w:pPr>
            <w:r w:rsidRPr="001B392B">
              <w:t>5</w:t>
            </w:r>
          </w:p>
        </w:tc>
        <w:tc>
          <w:tcPr>
            <w:tcW w:w="1133" w:type="dxa"/>
            <w:tcBorders>
              <w:top w:val="single" w:sz="6" w:space="0" w:color="auto"/>
              <w:left w:val="single" w:sz="6" w:space="0" w:color="auto"/>
              <w:bottom w:val="single" w:sz="6" w:space="0" w:color="auto"/>
              <w:right w:val="single" w:sz="6" w:space="0" w:color="auto"/>
            </w:tcBorders>
          </w:tcPr>
          <w:p w14:paraId="415E5626" w14:textId="77777777" w:rsidR="00C8494F" w:rsidRPr="001B392B" w:rsidRDefault="00C8494F" w:rsidP="00DF7483">
            <w:pPr>
              <w:pStyle w:val="TAC"/>
            </w:pPr>
            <w:r w:rsidRPr="001B392B">
              <w:t>BCCH D/L</w:t>
            </w:r>
          </w:p>
        </w:tc>
      </w:tr>
      <w:tr w:rsidR="00C0766A" w:rsidRPr="001B392B" w14:paraId="0B7F84B5"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3DFD2F1" w14:textId="77777777" w:rsidR="00C0766A" w:rsidRPr="001B392B" w:rsidRDefault="00C0766A" w:rsidP="00535ED2">
            <w:pPr>
              <w:pStyle w:val="TAC"/>
            </w:pPr>
            <w:r w:rsidRPr="001B392B">
              <w:t>E-UTRAN_QQUALMIN</w:t>
            </w:r>
          </w:p>
        </w:tc>
        <w:tc>
          <w:tcPr>
            <w:tcW w:w="4111" w:type="dxa"/>
            <w:tcBorders>
              <w:top w:val="single" w:sz="6" w:space="0" w:color="auto"/>
              <w:left w:val="single" w:sz="6" w:space="0" w:color="auto"/>
              <w:bottom w:val="single" w:sz="6" w:space="0" w:color="auto"/>
              <w:right w:val="single" w:sz="6" w:space="0" w:color="auto"/>
            </w:tcBorders>
          </w:tcPr>
          <w:p w14:paraId="4CAC3E64" w14:textId="77777777" w:rsidR="00C0766A" w:rsidRPr="001B392B" w:rsidRDefault="00C0766A" w:rsidP="00536F4C">
            <w:pPr>
              <w:pStyle w:val="TAC"/>
              <w:jc w:val="left"/>
            </w:pPr>
            <w:r w:rsidRPr="001B392B">
              <w:t>Minimum required quality for cells on the target E-UTRAN frequency (dB),</w:t>
            </w:r>
          </w:p>
          <w:p w14:paraId="06E2702D" w14:textId="77777777" w:rsidR="00C0766A" w:rsidRPr="001B392B" w:rsidRDefault="00C0766A" w:rsidP="00536F4C">
            <w:pPr>
              <w:pStyle w:val="TAC"/>
              <w:jc w:val="left"/>
            </w:pPr>
            <w:r w:rsidRPr="001B392B">
              <w:t>0= -34dB, 1= -32dB, 2= -30dB, …, 14= -6dB, 15= -4dB.</w:t>
            </w:r>
          </w:p>
          <w:p w14:paraId="37F62CC4" w14:textId="77777777" w:rsidR="00C0766A" w:rsidRPr="001B392B" w:rsidRDefault="00C0766A" w:rsidP="00536F4C">
            <w:pPr>
              <w:pStyle w:val="TAC"/>
              <w:jc w:val="left"/>
            </w:pPr>
            <w:r w:rsidRPr="001B392B">
              <w:t>Default value= -34dB.</w:t>
            </w:r>
          </w:p>
        </w:tc>
        <w:tc>
          <w:tcPr>
            <w:tcW w:w="709" w:type="dxa"/>
            <w:tcBorders>
              <w:top w:val="single" w:sz="6" w:space="0" w:color="auto"/>
              <w:left w:val="single" w:sz="6" w:space="0" w:color="auto"/>
              <w:bottom w:val="single" w:sz="6" w:space="0" w:color="auto"/>
              <w:right w:val="single" w:sz="6" w:space="0" w:color="auto"/>
            </w:tcBorders>
          </w:tcPr>
          <w:p w14:paraId="7A201A70" w14:textId="77777777" w:rsidR="00C0766A" w:rsidRPr="001B392B" w:rsidDel="00E65132" w:rsidRDefault="00C0766A" w:rsidP="00535ED2">
            <w:pPr>
              <w:pStyle w:val="TAC"/>
            </w:pPr>
            <w:r w:rsidRPr="001B392B">
              <w:t>0-15</w:t>
            </w:r>
          </w:p>
        </w:tc>
        <w:tc>
          <w:tcPr>
            <w:tcW w:w="567" w:type="dxa"/>
            <w:tcBorders>
              <w:top w:val="single" w:sz="6" w:space="0" w:color="auto"/>
              <w:left w:val="single" w:sz="6" w:space="0" w:color="auto"/>
              <w:bottom w:val="single" w:sz="6" w:space="0" w:color="auto"/>
              <w:right w:val="single" w:sz="6" w:space="0" w:color="auto"/>
            </w:tcBorders>
          </w:tcPr>
          <w:p w14:paraId="3CA34694" w14:textId="77777777" w:rsidR="00C0766A" w:rsidRPr="001B392B" w:rsidDel="00E65132" w:rsidRDefault="00C0766A" w:rsidP="00535ED2">
            <w:pPr>
              <w:pStyle w:val="TAC"/>
            </w:pPr>
            <w:r w:rsidRPr="001B392B">
              <w:t>4</w:t>
            </w:r>
          </w:p>
        </w:tc>
        <w:tc>
          <w:tcPr>
            <w:tcW w:w="1133" w:type="dxa"/>
            <w:tcBorders>
              <w:top w:val="single" w:sz="6" w:space="0" w:color="auto"/>
              <w:left w:val="single" w:sz="6" w:space="0" w:color="auto"/>
              <w:bottom w:val="single" w:sz="6" w:space="0" w:color="auto"/>
              <w:right w:val="single" w:sz="6" w:space="0" w:color="auto"/>
            </w:tcBorders>
          </w:tcPr>
          <w:p w14:paraId="5ED77A66" w14:textId="77777777" w:rsidR="00C0766A" w:rsidRPr="001B392B" w:rsidRDefault="00C0766A" w:rsidP="00535ED2">
            <w:pPr>
              <w:pStyle w:val="TAC"/>
            </w:pPr>
            <w:r w:rsidRPr="001B392B">
              <w:t>BCCH D/L</w:t>
            </w:r>
          </w:p>
        </w:tc>
      </w:tr>
      <w:tr w:rsidR="0047538F" w:rsidRPr="001B392B" w14:paraId="0A18AC9C" w14:textId="77777777" w:rsidTr="0047538F">
        <w:tblPrEx>
          <w:tblCellMar>
            <w:top w:w="0" w:type="dxa"/>
            <w:bottom w:w="0" w:type="dxa"/>
          </w:tblCellMar>
        </w:tblPrEx>
        <w:trPr>
          <w:gridBefore w:val="1"/>
          <w:wBefore w:w="30" w:type="dxa"/>
          <w:jc w:val="center"/>
        </w:trPr>
        <w:tc>
          <w:tcPr>
            <w:tcW w:w="9364" w:type="dxa"/>
            <w:gridSpan w:val="6"/>
            <w:tcBorders>
              <w:top w:val="single" w:sz="6" w:space="0" w:color="auto"/>
            </w:tcBorders>
          </w:tcPr>
          <w:p w14:paraId="3612CB94" w14:textId="77777777" w:rsidR="0047538F" w:rsidRPr="001B392B" w:rsidRDefault="0047538F" w:rsidP="00085E32">
            <w:pPr>
              <w:pStyle w:val="TAC"/>
              <w:rPr>
                <w:i/>
                <w:iCs/>
              </w:rPr>
            </w:pPr>
            <w:r w:rsidRPr="001B392B">
              <w:rPr>
                <w:i/>
                <w:iCs/>
              </w:rPr>
              <w:t>continued</w:t>
            </w:r>
          </w:p>
        </w:tc>
      </w:tr>
    </w:tbl>
    <w:p w14:paraId="6FA286DB" w14:textId="77777777" w:rsidR="0047538F" w:rsidRPr="001B392B" w:rsidRDefault="0047538F"/>
    <w:p w14:paraId="491C6383" w14:textId="77777777" w:rsidR="00D90CCF" w:rsidRPr="001B392B" w:rsidRDefault="00D90CCF" w:rsidP="00A81586">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A04423" w:rsidRPr="001B392B" w14:paraId="0AF67DE0"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1227E6A" w14:textId="77777777" w:rsidR="00A04423" w:rsidRPr="001B392B" w:rsidRDefault="00A04423" w:rsidP="00A73BCB">
            <w:pPr>
              <w:pStyle w:val="TAC"/>
              <w:rPr>
                <w:b/>
              </w:rPr>
            </w:pPr>
            <w:r w:rsidRPr="001B392B">
              <w:rPr>
                <w:b/>
              </w:rPr>
              <w:t>Parameter name</w:t>
            </w:r>
          </w:p>
        </w:tc>
        <w:tc>
          <w:tcPr>
            <w:tcW w:w="4111" w:type="dxa"/>
            <w:tcBorders>
              <w:top w:val="single" w:sz="6" w:space="0" w:color="auto"/>
              <w:left w:val="single" w:sz="6" w:space="0" w:color="auto"/>
              <w:bottom w:val="single" w:sz="6" w:space="0" w:color="auto"/>
              <w:right w:val="single" w:sz="6" w:space="0" w:color="auto"/>
            </w:tcBorders>
          </w:tcPr>
          <w:p w14:paraId="0358A2F2" w14:textId="77777777" w:rsidR="00A04423" w:rsidRPr="001B392B" w:rsidRDefault="00A04423" w:rsidP="00A73BCB">
            <w:pPr>
              <w:pStyle w:val="TAC"/>
              <w:rPr>
                <w:b/>
              </w:rPr>
            </w:pPr>
            <w:r w:rsidRPr="001B392B">
              <w:rPr>
                <w:b/>
              </w:rPr>
              <w:t>Description</w:t>
            </w:r>
          </w:p>
        </w:tc>
        <w:tc>
          <w:tcPr>
            <w:tcW w:w="709" w:type="dxa"/>
            <w:tcBorders>
              <w:top w:val="single" w:sz="6" w:space="0" w:color="auto"/>
              <w:left w:val="single" w:sz="6" w:space="0" w:color="auto"/>
              <w:bottom w:val="single" w:sz="6" w:space="0" w:color="auto"/>
              <w:right w:val="single" w:sz="6" w:space="0" w:color="auto"/>
            </w:tcBorders>
          </w:tcPr>
          <w:p w14:paraId="7A6FC9BE" w14:textId="77777777" w:rsidR="00A04423" w:rsidRPr="001B392B" w:rsidRDefault="00A04423" w:rsidP="00A73BCB">
            <w:pPr>
              <w:pStyle w:val="TAC"/>
              <w:rPr>
                <w:b/>
              </w:rPr>
            </w:pPr>
            <w:r w:rsidRPr="001B392B">
              <w:rPr>
                <w:b/>
              </w:rPr>
              <w:t>Range</w:t>
            </w:r>
          </w:p>
        </w:tc>
        <w:tc>
          <w:tcPr>
            <w:tcW w:w="567" w:type="dxa"/>
            <w:tcBorders>
              <w:top w:val="single" w:sz="6" w:space="0" w:color="auto"/>
              <w:left w:val="single" w:sz="6" w:space="0" w:color="auto"/>
              <w:bottom w:val="single" w:sz="6" w:space="0" w:color="auto"/>
              <w:right w:val="single" w:sz="6" w:space="0" w:color="auto"/>
            </w:tcBorders>
          </w:tcPr>
          <w:p w14:paraId="2D9B8831" w14:textId="77777777" w:rsidR="00A04423" w:rsidRPr="001B392B" w:rsidRDefault="00A04423" w:rsidP="00A73BCB">
            <w:pPr>
              <w:pStyle w:val="TAC"/>
              <w:rPr>
                <w:b/>
              </w:rPr>
            </w:pPr>
            <w:r w:rsidRPr="001B392B">
              <w:rPr>
                <w:b/>
              </w:rPr>
              <w:t>Bits</w:t>
            </w:r>
          </w:p>
        </w:tc>
        <w:tc>
          <w:tcPr>
            <w:tcW w:w="1133" w:type="dxa"/>
            <w:tcBorders>
              <w:top w:val="single" w:sz="6" w:space="0" w:color="auto"/>
              <w:left w:val="single" w:sz="6" w:space="0" w:color="auto"/>
              <w:bottom w:val="single" w:sz="6" w:space="0" w:color="auto"/>
              <w:right w:val="single" w:sz="6" w:space="0" w:color="auto"/>
            </w:tcBorders>
          </w:tcPr>
          <w:p w14:paraId="42C4978B" w14:textId="77777777" w:rsidR="00A04423" w:rsidRPr="001B392B" w:rsidRDefault="00A04423" w:rsidP="00A73BCB">
            <w:pPr>
              <w:pStyle w:val="TAC"/>
              <w:rPr>
                <w:b/>
              </w:rPr>
            </w:pPr>
            <w:r w:rsidRPr="001B392B">
              <w:rPr>
                <w:b/>
              </w:rPr>
              <w:t>Channel</w:t>
            </w:r>
          </w:p>
        </w:tc>
      </w:tr>
      <w:tr w:rsidR="0047538F" w:rsidRPr="001B392B" w14:paraId="70585C71"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D47ADB4" w14:textId="77777777" w:rsidR="0047538F" w:rsidRPr="001B392B" w:rsidRDefault="0047538F" w:rsidP="00085E32">
            <w:pPr>
              <w:pStyle w:val="TAC"/>
            </w:pPr>
            <w:r w:rsidRPr="001B392B">
              <w:t>THRESH_E-UTRAN_high_Q, THRESH_E-UTRAN_low_Q</w:t>
            </w:r>
          </w:p>
        </w:tc>
        <w:tc>
          <w:tcPr>
            <w:tcW w:w="4111" w:type="dxa"/>
            <w:tcBorders>
              <w:top w:val="single" w:sz="6" w:space="0" w:color="auto"/>
              <w:left w:val="single" w:sz="6" w:space="0" w:color="auto"/>
              <w:bottom w:val="single" w:sz="6" w:space="0" w:color="auto"/>
              <w:right w:val="single" w:sz="6" w:space="0" w:color="auto"/>
            </w:tcBorders>
          </w:tcPr>
          <w:p w14:paraId="31DF9621" w14:textId="77777777" w:rsidR="0047538F" w:rsidRPr="001B392B" w:rsidRDefault="0047538F" w:rsidP="0047538F">
            <w:pPr>
              <w:pStyle w:val="TAC"/>
              <w:jc w:val="left"/>
            </w:pPr>
            <w:r w:rsidRPr="001B392B">
              <w:t>Reselection thresholds towards E-UTRAN FDD or TDD cells,</w:t>
            </w:r>
          </w:p>
          <w:p w14:paraId="698F2B41" w14:textId="77777777" w:rsidR="0047538F" w:rsidRPr="001B392B" w:rsidRDefault="0047538F" w:rsidP="0047538F">
            <w:pPr>
              <w:pStyle w:val="TAC"/>
              <w:jc w:val="left"/>
            </w:pPr>
            <w:r w:rsidRPr="001B392B">
              <w:t>0 = 0 dB, 1 = 1 dB, 2 = 2 dB, 3 = 3 dB, …, 30 = 30 dB, 31 = 31 dB.</w:t>
            </w:r>
          </w:p>
          <w:p w14:paraId="347B5074" w14:textId="77777777" w:rsidR="0047538F" w:rsidRPr="001B392B" w:rsidRDefault="0047538F" w:rsidP="0047538F">
            <w:pPr>
              <w:pStyle w:val="TAC"/>
              <w:jc w:val="left"/>
            </w:pPr>
            <w:r w:rsidRPr="001B392B">
              <w:t>Default value of THRESH_E-UTRAN_low_Q = value of THRESH_E</w:t>
            </w:r>
            <w:r w:rsidRPr="001B392B">
              <w:noBreakHyphen/>
              <w:t>UTRAN_high_Q.</w:t>
            </w:r>
          </w:p>
        </w:tc>
        <w:tc>
          <w:tcPr>
            <w:tcW w:w="709" w:type="dxa"/>
            <w:tcBorders>
              <w:top w:val="single" w:sz="6" w:space="0" w:color="auto"/>
              <w:left w:val="single" w:sz="6" w:space="0" w:color="auto"/>
              <w:bottom w:val="single" w:sz="6" w:space="0" w:color="auto"/>
              <w:right w:val="single" w:sz="6" w:space="0" w:color="auto"/>
            </w:tcBorders>
          </w:tcPr>
          <w:p w14:paraId="79CA44EF" w14:textId="77777777" w:rsidR="0047538F" w:rsidRPr="001B392B" w:rsidRDefault="0047538F" w:rsidP="00085E32">
            <w:pPr>
              <w:pStyle w:val="TAC"/>
            </w:pPr>
            <w:r w:rsidRPr="001B392B">
              <w:t>0-31</w:t>
            </w:r>
          </w:p>
        </w:tc>
        <w:tc>
          <w:tcPr>
            <w:tcW w:w="567" w:type="dxa"/>
            <w:tcBorders>
              <w:top w:val="single" w:sz="6" w:space="0" w:color="auto"/>
              <w:left w:val="single" w:sz="6" w:space="0" w:color="auto"/>
              <w:bottom w:val="single" w:sz="6" w:space="0" w:color="auto"/>
              <w:right w:val="single" w:sz="6" w:space="0" w:color="auto"/>
            </w:tcBorders>
          </w:tcPr>
          <w:p w14:paraId="5FC37A03" w14:textId="77777777" w:rsidR="0047538F" w:rsidRPr="001B392B" w:rsidRDefault="0047538F" w:rsidP="00085E32">
            <w:pPr>
              <w:pStyle w:val="TAC"/>
            </w:pPr>
            <w:r w:rsidRPr="001B392B">
              <w:t>5</w:t>
            </w:r>
          </w:p>
        </w:tc>
        <w:tc>
          <w:tcPr>
            <w:tcW w:w="1133" w:type="dxa"/>
            <w:tcBorders>
              <w:top w:val="single" w:sz="6" w:space="0" w:color="auto"/>
              <w:left w:val="single" w:sz="6" w:space="0" w:color="auto"/>
              <w:bottom w:val="single" w:sz="6" w:space="0" w:color="auto"/>
              <w:right w:val="single" w:sz="6" w:space="0" w:color="auto"/>
            </w:tcBorders>
          </w:tcPr>
          <w:p w14:paraId="692CA239" w14:textId="77777777" w:rsidR="0047538F" w:rsidRPr="001B392B" w:rsidRDefault="0047538F" w:rsidP="00085E32">
            <w:pPr>
              <w:pStyle w:val="TAC"/>
            </w:pPr>
            <w:r w:rsidRPr="001B392B">
              <w:t>BCCH D/L</w:t>
            </w:r>
          </w:p>
        </w:tc>
      </w:tr>
      <w:tr w:rsidR="00A04423" w:rsidRPr="001B392B" w14:paraId="61FF5DA5"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8DF3EEF" w14:textId="77777777" w:rsidR="00A04423" w:rsidRPr="001B392B" w:rsidRDefault="00A04423" w:rsidP="00A73BCB">
            <w:pPr>
              <w:pStyle w:val="TAC"/>
            </w:pPr>
            <w:r w:rsidRPr="001B392B">
              <w:t>C1_DELTA_MIN</w:t>
            </w:r>
          </w:p>
        </w:tc>
        <w:tc>
          <w:tcPr>
            <w:tcW w:w="4111" w:type="dxa"/>
            <w:tcBorders>
              <w:top w:val="single" w:sz="6" w:space="0" w:color="auto"/>
              <w:left w:val="single" w:sz="6" w:space="0" w:color="auto"/>
              <w:bottom w:val="single" w:sz="6" w:space="0" w:color="auto"/>
              <w:right w:val="single" w:sz="6" w:space="0" w:color="auto"/>
            </w:tcBorders>
          </w:tcPr>
          <w:p w14:paraId="777E0F3E" w14:textId="77777777" w:rsidR="00A04423" w:rsidRPr="001B392B" w:rsidRDefault="00A04423" w:rsidP="00536F4C">
            <w:pPr>
              <w:pStyle w:val="TAC"/>
              <w:jc w:val="left"/>
            </w:pPr>
            <w:r w:rsidRPr="001B392B">
              <w:t>This field gives the minimum value of C1_DELTA, the difference between current and best C1 value (see subclause 6.6.1a) that will trigger measurements for cell reselection. This is also the initial value of C1_DELTA (see subclause 6.6.1a).</w:t>
            </w:r>
          </w:p>
          <w:p w14:paraId="3A1BB51C" w14:textId="77777777" w:rsidR="00A04423" w:rsidRPr="001B392B" w:rsidRDefault="00A04423" w:rsidP="00536F4C">
            <w:pPr>
              <w:pStyle w:val="TAC"/>
              <w:jc w:val="left"/>
            </w:pPr>
            <w:r w:rsidRPr="001B392B">
              <w:t>0 = 3 dB, 1 = 6 dB, 2 = 9 dB, 3 = 12 dB</w:t>
            </w:r>
          </w:p>
          <w:p w14:paraId="53FFC91D" w14:textId="77777777" w:rsidR="00A04423" w:rsidRPr="001B392B" w:rsidRDefault="00A04423" w:rsidP="00536F4C">
            <w:pPr>
              <w:pStyle w:val="TAC"/>
              <w:jc w:val="left"/>
            </w:pPr>
            <w:r w:rsidRPr="001B392B">
              <w:t>Default value = 0 (3 dB).</w:t>
            </w:r>
          </w:p>
        </w:tc>
        <w:tc>
          <w:tcPr>
            <w:tcW w:w="709" w:type="dxa"/>
            <w:tcBorders>
              <w:top w:val="single" w:sz="6" w:space="0" w:color="auto"/>
              <w:left w:val="single" w:sz="6" w:space="0" w:color="auto"/>
              <w:bottom w:val="single" w:sz="6" w:space="0" w:color="auto"/>
              <w:right w:val="single" w:sz="6" w:space="0" w:color="auto"/>
            </w:tcBorders>
          </w:tcPr>
          <w:p w14:paraId="16D3447D" w14:textId="77777777" w:rsidR="00A04423" w:rsidRPr="001B392B" w:rsidRDefault="00A04423" w:rsidP="00A73BCB">
            <w:pPr>
              <w:pStyle w:val="TAC"/>
            </w:pPr>
            <w:r w:rsidRPr="001B392B">
              <w:t>0-3</w:t>
            </w:r>
          </w:p>
        </w:tc>
        <w:tc>
          <w:tcPr>
            <w:tcW w:w="567" w:type="dxa"/>
            <w:tcBorders>
              <w:top w:val="single" w:sz="6" w:space="0" w:color="auto"/>
              <w:left w:val="single" w:sz="6" w:space="0" w:color="auto"/>
              <w:bottom w:val="single" w:sz="6" w:space="0" w:color="auto"/>
              <w:right w:val="single" w:sz="6" w:space="0" w:color="auto"/>
            </w:tcBorders>
          </w:tcPr>
          <w:p w14:paraId="41F738EA" w14:textId="77777777" w:rsidR="00A04423" w:rsidRPr="001B392B" w:rsidRDefault="00A04423" w:rsidP="00A73BCB">
            <w:pPr>
              <w:pStyle w:val="TAC"/>
            </w:pPr>
            <w:r w:rsidRPr="001B392B">
              <w:t>2</w:t>
            </w:r>
          </w:p>
        </w:tc>
        <w:tc>
          <w:tcPr>
            <w:tcW w:w="1133" w:type="dxa"/>
            <w:tcBorders>
              <w:top w:val="single" w:sz="6" w:space="0" w:color="auto"/>
              <w:left w:val="single" w:sz="6" w:space="0" w:color="auto"/>
              <w:bottom w:val="single" w:sz="6" w:space="0" w:color="auto"/>
              <w:right w:val="single" w:sz="6" w:space="0" w:color="auto"/>
            </w:tcBorders>
          </w:tcPr>
          <w:p w14:paraId="444F4A1D" w14:textId="77777777" w:rsidR="00A04423" w:rsidRPr="001B392B" w:rsidRDefault="00A04423" w:rsidP="00A73BCB">
            <w:pPr>
              <w:pStyle w:val="TAC"/>
            </w:pPr>
            <w:r w:rsidRPr="001B392B">
              <w:t>BCCH D/L</w:t>
            </w:r>
          </w:p>
          <w:p w14:paraId="30DB23F6" w14:textId="77777777" w:rsidR="00A04423" w:rsidRPr="001B392B" w:rsidRDefault="00A04423" w:rsidP="00A73BCB">
            <w:pPr>
              <w:pStyle w:val="TAC"/>
            </w:pPr>
            <w:r w:rsidRPr="001B392B">
              <w:t>EC-BCCH D/L</w:t>
            </w:r>
          </w:p>
        </w:tc>
      </w:tr>
      <w:tr w:rsidR="00A04423" w:rsidRPr="001B392B" w14:paraId="35F45A65"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CB87582" w14:textId="77777777" w:rsidR="00A04423" w:rsidRPr="001B392B" w:rsidRDefault="00A04423" w:rsidP="00A73BCB">
            <w:pPr>
              <w:pStyle w:val="TAC"/>
            </w:pPr>
            <w:r w:rsidRPr="001B392B">
              <w:t>C1_DELTA_MAX</w:t>
            </w:r>
          </w:p>
        </w:tc>
        <w:tc>
          <w:tcPr>
            <w:tcW w:w="4111" w:type="dxa"/>
            <w:tcBorders>
              <w:top w:val="single" w:sz="6" w:space="0" w:color="auto"/>
              <w:left w:val="single" w:sz="6" w:space="0" w:color="auto"/>
              <w:bottom w:val="single" w:sz="6" w:space="0" w:color="auto"/>
              <w:right w:val="single" w:sz="6" w:space="0" w:color="auto"/>
            </w:tcBorders>
          </w:tcPr>
          <w:p w14:paraId="6B80CBA6" w14:textId="77777777" w:rsidR="00A04423" w:rsidRPr="001B392B" w:rsidRDefault="00A04423" w:rsidP="00536F4C">
            <w:pPr>
              <w:pStyle w:val="TAC"/>
              <w:jc w:val="left"/>
            </w:pPr>
            <w:r w:rsidRPr="001B392B">
              <w:t>This field gives the maximum value of C1_DELTA, the difference between current and best C1 value (see subclause 6.6.1a) that will trigger measurements for cell reselection.</w:t>
            </w:r>
          </w:p>
          <w:p w14:paraId="47118DD3" w14:textId="77777777" w:rsidR="00A04423" w:rsidRPr="001B392B" w:rsidRDefault="00A04423" w:rsidP="00536F4C">
            <w:pPr>
              <w:pStyle w:val="TAC"/>
              <w:jc w:val="left"/>
            </w:pPr>
            <w:r w:rsidRPr="001B392B">
              <w:t>0 = 3 dB, 1 = 6 dB, 2 = 9 dB, 3 = 12 dB, 4 = 15 dB, 5 = 18 dB, 6 = 21 dB, 7 = 24 dB</w:t>
            </w:r>
          </w:p>
          <w:p w14:paraId="077AAE7F" w14:textId="77777777" w:rsidR="00A04423" w:rsidRPr="001B392B" w:rsidRDefault="00A04423" w:rsidP="00536F4C">
            <w:pPr>
              <w:pStyle w:val="TAC"/>
              <w:jc w:val="left"/>
            </w:pPr>
            <w:r w:rsidRPr="001B392B">
              <w:t>Default value = 2 (9 dB).</w:t>
            </w:r>
          </w:p>
        </w:tc>
        <w:tc>
          <w:tcPr>
            <w:tcW w:w="709" w:type="dxa"/>
            <w:tcBorders>
              <w:top w:val="single" w:sz="6" w:space="0" w:color="auto"/>
              <w:left w:val="single" w:sz="6" w:space="0" w:color="auto"/>
              <w:bottom w:val="single" w:sz="6" w:space="0" w:color="auto"/>
              <w:right w:val="single" w:sz="6" w:space="0" w:color="auto"/>
            </w:tcBorders>
          </w:tcPr>
          <w:p w14:paraId="0885059F" w14:textId="77777777" w:rsidR="00A04423" w:rsidRPr="001B392B" w:rsidRDefault="00A04423" w:rsidP="00A73BCB">
            <w:pPr>
              <w:pStyle w:val="TAC"/>
            </w:pPr>
            <w:r w:rsidRPr="001B392B">
              <w:t>0-7</w:t>
            </w:r>
          </w:p>
        </w:tc>
        <w:tc>
          <w:tcPr>
            <w:tcW w:w="567" w:type="dxa"/>
            <w:tcBorders>
              <w:top w:val="single" w:sz="6" w:space="0" w:color="auto"/>
              <w:left w:val="single" w:sz="6" w:space="0" w:color="auto"/>
              <w:bottom w:val="single" w:sz="6" w:space="0" w:color="auto"/>
              <w:right w:val="single" w:sz="6" w:space="0" w:color="auto"/>
            </w:tcBorders>
          </w:tcPr>
          <w:p w14:paraId="7235632D" w14:textId="77777777" w:rsidR="00A04423" w:rsidRPr="001B392B" w:rsidRDefault="00A04423" w:rsidP="00A73BCB">
            <w:pPr>
              <w:pStyle w:val="TAC"/>
            </w:pPr>
            <w:r w:rsidRPr="001B392B">
              <w:t>3</w:t>
            </w:r>
          </w:p>
        </w:tc>
        <w:tc>
          <w:tcPr>
            <w:tcW w:w="1133" w:type="dxa"/>
            <w:tcBorders>
              <w:top w:val="single" w:sz="6" w:space="0" w:color="auto"/>
              <w:left w:val="single" w:sz="6" w:space="0" w:color="auto"/>
              <w:bottom w:val="single" w:sz="6" w:space="0" w:color="auto"/>
              <w:right w:val="single" w:sz="6" w:space="0" w:color="auto"/>
            </w:tcBorders>
          </w:tcPr>
          <w:p w14:paraId="052A9AF4" w14:textId="77777777" w:rsidR="00A04423" w:rsidRPr="001B392B" w:rsidRDefault="00A04423" w:rsidP="00A73BCB">
            <w:pPr>
              <w:pStyle w:val="TAC"/>
            </w:pPr>
            <w:r w:rsidRPr="001B392B">
              <w:t>BCCH D/L</w:t>
            </w:r>
          </w:p>
          <w:p w14:paraId="4E8741CE" w14:textId="77777777" w:rsidR="00A04423" w:rsidRPr="001B392B" w:rsidRDefault="00A04423" w:rsidP="00A73BCB">
            <w:pPr>
              <w:pStyle w:val="TAC"/>
            </w:pPr>
            <w:r w:rsidRPr="001B392B">
              <w:t>EC-BCCH D/L</w:t>
            </w:r>
          </w:p>
        </w:tc>
      </w:tr>
      <w:tr w:rsidR="00A04423" w:rsidRPr="001B392B" w14:paraId="40002B7D"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A3CB75E" w14:textId="77777777" w:rsidR="00A04423" w:rsidRPr="001B392B" w:rsidRDefault="00A04423" w:rsidP="00A73BCB">
            <w:pPr>
              <w:pStyle w:val="TAC"/>
            </w:pPr>
            <w:r w:rsidRPr="001B392B">
              <w:t>BT_Threshold_DL</w:t>
            </w:r>
          </w:p>
        </w:tc>
        <w:tc>
          <w:tcPr>
            <w:tcW w:w="4111" w:type="dxa"/>
            <w:tcBorders>
              <w:top w:val="single" w:sz="6" w:space="0" w:color="auto"/>
              <w:left w:val="single" w:sz="6" w:space="0" w:color="auto"/>
              <w:bottom w:val="single" w:sz="6" w:space="0" w:color="auto"/>
              <w:right w:val="single" w:sz="6" w:space="0" w:color="auto"/>
            </w:tcBorders>
          </w:tcPr>
          <w:p w14:paraId="065399D2" w14:textId="77777777" w:rsidR="00A04423" w:rsidRPr="001B392B" w:rsidRDefault="00A04423" w:rsidP="00536F4C">
            <w:pPr>
              <w:pStyle w:val="TAC"/>
              <w:jc w:val="left"/>
            </w:pPr>
            <w:r w:rsidRPr="001B392B">
              <w:t>This field indicates the RLA_EC or SLA threshold below which blind physical layer transmissions are used on EC-AGCH. Whether RLA_EC or SLA is used is indicated by the DL_CC_Selection parameter.</w:t>
            </w:r>
          </w:p>
          <w:p w14:paraId="5040CCC1" w14:textId="77777777" w:rsidR="00A04423" w:rsidRPr="001B392B" w:rsidRDefault="00A04423" w:rsidP="00536F4C">
            <w:pPr>
              <w:pStyle w:val="TAC"/>
              <w:jc w:val="left"/>
            </w:pPr>
            <w:r w:rsidRPr="001B392B">
              <w:t>If RLA_EC:     0 = -87 dBm, 1 = -88 dBm, …, 30 = -117 dBm, 31 = -118 dBm</w:t>
            </w:r>
          </w:p>
          <w:p w14:paraId="60FBDC2E" w14:textId="77777777" w:rsidR="00A04423" w:rsidRPr="001B392B" w:rsidRDefault="00A04423" w:rsidP="00536F4C">
            <w:pPr>
              <w:pStyle w:val="TAC"/>
              <w:jc w:val="left"/>
            </w:pPr>
            <w:r w:rsidRPr="001B392B">
              <w:t>If SLA:     0 = 26 dB, 1 = 25 dB, …, 30 = -4 dB, 31 = -5 dB</w:t>
            </w:r>
          </w:p>
        </w:tc>
        <w:tc>
          <w:tcPr>
            <w:tcW w:w="709" w:type="dxa"/>
            <w:tcBorders>
              <w:top w:val="single" w:sz="6" w:space="0" w:color="auto"/>
              <w:left w:val="single" w:sz="6" w:space="0" w:color="auto"/>
              <w:bottom w:val="single" w:sz="6" w:space="0" w:color="auto"/>
              <w:right w:val="single" w:sz="6" w:space="0" w:color="auto"/>
            </w:tcBorders>
          </w:tcPr>
          <w:p w14:paraId="393AC945" w14:textId="77777777" w:rsidR="00A04423" w:rsidRPr="001B392B" w:rsidRDefault="00A04423" w:rsidP="00A73BCB">
            <w:pPr>
              <w:pStyle w:val="TAC"/>
            </w:pPr>
            <w:r w:rsidRPr="001B392B">
              <w:t>0-31</w:t>
            </w:r>
          </w:p>
        </w:tc>
        <w:tc>
          <w:tcPr>
            <w:tcW w:w="567" w:type="dxa"/>
            <w:tcBorders>
              <w:top w:val="single" w:sz="6" w:space="0" w:color="auto"/>
              <w:left w:val="single" w:sz="6" w:space="0" w:color="auto"/>
              <w:bottom w:val="single" w:sz="6" w:space="0" w:color="auto"/>
              <w:right w:val="single" w:sz="6" w:space="0" w:color="auto"/>
            </w:tcBorders>
          </w:tcPr>
          <w:p w14:paraId="1F483FE0" w14:textId="77777777" w:rsidR="00A04423" w:rsidRPr="001B392B" w:rsidRDefault="00A04423" w:rsidP="00A73BCB">
            <w:pPr>
              <w:pStyle w:val="TAC"/>
            </w:pPr>
            <w:r w:rsidRPr="001B392B">
              <w:t>5</w:t>
            </w:r>
          </w:p>
        </w:tc>
        <w:tc>
          <w:tcPr>
            <w:tcW w:w="1133" w:type="dxa"/>
            <w:tcBorders>
              <w:top w:val="single" w:sz="6" w:space="0" w:color="auto"/>
              <w:left w:val="single" w:sz="6" w:space="0" w:color="auto"/>
              <w:bottom w:val="single" w:sz="6" w:space="0" w:color="auto"/>
              <w:right w:val="single" w:sz="6" w:space="0" w:color="auto"/>
            </w:tcBorders>
          </w:tcPr>
          <w:p w14:paraId="31C725C1" w14:textId="77777777" w:rsidR="00A04423" w:rsidRPr="001B392B" w:rsidRDefault="00A04423" w:rsidP="00A73BCB">
            <w:pPr>
              <w:pStyle w:val="TAC"/>
            </w:pPr>
            <w:r w:rsidRPr="001B392B">
              <w:t>EC-BCCH D/L</w:t>
            </w:r>
          </w:p>
        </w:tc>
      </w:tr>
      <w:tr w:rsidR="00536F4C" w:rsidRPr="001B392B" w14:paraId="73D9DCCF"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1913419" w14:textId="77777777" w:rsidR="00536F4C" w:rsidRPr="001B392B" w:rsidRDefault="00536F4C" w:rsidP="00536F4C">
            <w:pPr>
              <w:pStyle w:val="TAC"/>
              <w:rPr>
                <w:lang w:val="fr-FR"/>
              </w:rPr>
            </w:pPr>
            <w:r w:rsidRPr="001B392B">
              <w:rPr>
                <w:lang w:val="fr-FR"/>
              </w:rPr>
              <w:t>CC2_Range_</w:t>
            </w:r>
            <w:r w:rsidR="00747117" w:rsidRPr="001B392B">
              <w:rPr>
                <w:lang w:val="fr-FR"/>
              </w:rPr>
              <w:t>D</w:t>
            </w:r>
            <w:r w:rsidRPr="001B392B">
              <w:rPr>
                <w:lang w:val="fr-FR"/>
              </w:rPr>
              <w:t>L</w:t>
            </w:r>
          </w:p>
          <w:p w14:paraId="1A888D2F" w14:textId="77777777" w:rsidR="00536F4C" w:rsidRPr="001B392B" w:rsidRDefault="00536F4C" w:rsidP="00747117">
            <w:pPr>
              <w:pStyle w:val="TAC"/>
              <w:rPr>
                <w:lang w:val="fr-FR"/>
              </w:rPr>
            </w:pPr>
            <w:r w:rsidRPr="001B392B">
              <w:rPr>
                <w:lang w:val="fr-FR"/>
              </w:rPr>
              <w:t>CC3_Range_</w:t>
            </w:r>
            <w:r w:rsidR="00747117" w:rsidRPr="001B392B">
              <w:rPr>
                <w:lang w:val="fr-FR"/>
              </w:rPr>
              <w:t>D</w:t>
            </w:r>
            <w:r w:rsidRPr="001B392B">
              <w:rPr>
                <w:lang w:val="fr-FR"/>
              </w:rPr>
              <w:t>L</w:t>
            </w:r>
          </w:p>
        </w:tc>
        <w:tc>
          <w:tcPr>
            <w:tcW w:w="4111" w:type="dxa"/>
            <w:tcBorders>
              <w:top w:val="single" w:sz="6" w:space="0" w:color="auto"/>
              <w:left w:val="single" w:sz="6" w:space="0" w:color="auto"/>
              <w:bottom w:val="single" w:sz="6" w:space="0" w:color="auto"/>
              <w:right w:val="single" w:sz="6" w:space="0" w:color="auto"/>
            </w:tcBorders>
          </w:tcPr>
          <w:p w14:paraId="039CFF59" w14:textId="77777777" w:rsidR="00EA3020" w:rsidRPr="001B392B" w:rsidRDefault="00EA3020" w:rsidP="00536F4C">
            <w:pPr>
              <w:pStyle w:val="TAC"/>
              <w:jc w:val="left"/>
            </w:pPr>
            <w:r w:rsidRPr="001B392B">
              <w:t>These optional fields indicate the RLA_EC or SLA range of downlink CC 2 and 3, respectively. The presence of either one of the fields indicates network support of the associated downlink coverage class.</w:t>
            </w:r>
          </w:p>
          <w:p w14:paraId="38FCA072" w14:textId="77777777" w:rsidR="00536F4C" w:rsidRPr="001B392B" w:rsidRDefault="00EA3020" w:rsidP="00536F4C">
            <w:pPr>
              <w:pStyle w:val="TAC"/>
              <w:jc w:val="left"/>
            </w:pPr>
            <w:r w:rsidRPr="001B392B">
              <w:t>0 = 1 dB, 1 = 2 dB, …, 30=31 dB, 31 = 32 dB</w:t>
            </w:r>
          </w:p>
        </w:tc>
        <w:tc>
          <w:tcPr>
            <w:tcW w:w="709" w:type="dxa"/>
            <w:tcBorders>
              <w:top w:val="single" w:sz="6" w:space="0" w:color="auto"/>
              <w:left w:val="single" w:sz="6" w:space="0" w:color="auto"/>
              <w:bottom w:val="single" w:sz="6" w:space="0" w:color="auto"/>
              <w:right w:val="single" w:sz="6" w:space="0" w:color="auto"/>
            </w:tcBorders>
          </w:tcPr>
          <w:p w14:paraId="4EA40836" w14:textId="77777777" w:rsidR="00536F4C" w:rsidRPr="001B392B" w:rsidRDefault="00536F4C" w:rsidP="00A73BCB">
            <w:pPr>
              <w:pStyle w:val="TAC"/>
            </w:pPr>
            <w:r w:rsidRPr="001B392B">
              <w:t>0-31</w:t>
            </w:r>
          </w:p>
        </w:tc>
        <w:tc>
          <w:tcPr>
            <w:tcW w:w="567" w:type="dxa"/>
            <w:tcBorders>
              <w:top w:val="single" w:sz="6" w:space="0" w:color="auto"/>
              <w:left w:val="single" w:sz="6" w:space="0" w:color="auto"/>
              <w:bottom w:val="single" w:sz="6" w:space="0" w:color="auto"/>
              <w:right w:val="single" w:sz="6" w:space="0" w:color="auto"/>
            </w:tcBorders>
          </w:tcPr>
          <w:p w14:paraId="05DBCE72" w14:textId="77777777" w:rsidR="00536F4C" w:rsidRPr="001B392B" w:rsidRDefault="00536F4C" w:rsidP="00A73BCB">
            <w:pPr>
              <w:pStyle w:val="TAC"/>
            </w:pPr>
            <w:r w:rsidRPr="001B392B">
              <w:t>5</w:t>
            </w:r>
          </w:p>
        </w:tc>
        <w:tc>
          <w:tcPr>
            <w:tcW w:w="1133" w:type="dxa"/>
            <w:tcBorders>
              <w:top w:val="single" w:sz="6" w:space="0" w:color="auto"/>
              <w:left w:val="single" w:sz="6" w:space="0" w:color="auto"/>
              <w:bottom w:val="single" w:sz="6" w:space="0" w:color="auto"/>
              <w:right w:val="single" w:sz="6" w:space="0" w:color="auto"/>
            </w:tcBorders>
          </w:tcPr>
          <w:p w14:paraId="5C8BA22F" w14:textId="77777777" w:rsidR="00536F4C" w:rsidRPr="001B392B" w:rsidRDefault="00536F4C" w:rsidP="00A73BCB">
            <w:pPr>
              <w:pStyle w:val="TAC"/>
            </w:pPr>
            <w:r w:rsidRPr="001B392B">
              <w:t>EC-BCCH D/L</w:t>
            </w:r>
          </w:p>
        </w:tc>
      </w:tr>
      <w:tr w:rsidR="00536F4C" w:rsidRPr="001B392B" w14:paraId="418BD3D3"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7F8D515" w14:textId="77777777" w:rsidR="00536F4C" w:rsidRPr="001B392B" w:rsidRDefault="00536F4C" w:rsidP="00A73BCB">
            <w:pPr>
              <w:pStyle w:val="TAC"/>
            </w:pPr>
            <w:r w:rsidRPr="001B392B">
              <w:t>EC_RXLEV_ACCESS_MIN</w:t>
            </w:r>
          </w:p>
        </w:tc>
        <w:tc>
          <w:tcPr>
            <w:tcW w:w="4111" w:type="dxa"/>
            <w:tcBorders>
              <w:top w:val="single" w:sz="6" w:space="0" w:color="auto"/>
              <w:left w:val="single" w:sz="6" w:space="0" w:color="auto"/>
              <w:bottom w:val="single" w:sz="6" w:space="0" w:color="auto"/>
              <w:right w:val="single" w:sz="6" w:space="0" w:color="auto"/>
            </w:tcBorders>
          </w:tcPr>
          <w:p w14:paraId="70133F0C" w14:textId="77777777" w:rsidR="00536F4C" w:rsidRPr="001B392B" w:rsidRDefault="00536F4C" w:rsidP="00536F4C">
            <w:pPr>
              <w:pStyle w:val="TAC"/>
              <w:jc w:val="left"/>
            </w:pPr>
            <w:r w:rsidRPr="001B392B">
              <w:t>Minimum received signal level at the MS required for access to the system.</w:t>
            </w:r>
          </w:p>
          <w:p w14:paraId="2D66A6F2" w14:textId="77777777" w:rsidR="00536F4C" w:rsidRPr="001B392B" w:rsidRDefault="00536F4C" w:rsidP="00536F4C">
            <w:pPr>
              <w:pStyle w:val="TAC"/>
              <w:jc w:val="left"/>
            </w:pPr>
            <w:r w:rsidRPr="001B392B">
              <w:t>0 = -59 dBm, 1 = -60 dBm, …, 62 = -121 dBm, 63 = -122 dBm</w:t>
            </w:r>
          </w:p>
        </w:tc>
        <w:tc>
          <w:tcPr>
            <w:tcW w:w="709" w:type="dxa"/>
            <w:tcBorders>
              <w:top w:val="single" w:sz="6" w:space="0" w:color="auto"/>
              <w:left w:val="single" w:sz="6" w:space="0" w:color="auto"/>
              <w:bottom w:val="single" w:sz="6" w:space="0" w:color="auto"/>
              <w:right w:val="single" w:sz="6" w:space="0" w:color="auto"/>
            </w:tcBorders>
          </w:tcPr>
          <w:p w14:paraId="561F67DB" w14:textId="77777777" w:rsidR="00536F4C" w:rsidRPr="001B392B" w:rsidRDefault="00536F4C" w:rsidP="00A73BCB">
            <w:pPr>
              <w:pStyle w:val="TAC"/>
            </w:pPr>
            <w:r w:rsidRPr="001B392B">
              <w:t>0</w:t>
            </w:r>
            <w:r w:rsidRPr="001B392B">
              <w:noBreakHyphen/>
              <w:t>63</w:t>
            </w:r>
          </w:p>
        </w:tc>
        <w:tc>
          <w:tcPr>
            <w:tcW w:w="567" w:type="dxa"/>
            <w:tcBorders>
              <w:top w:val="single" w:sz="6" w:space="0" w:color="auto"/>
              <w:left w:val="single" w:sz="6" w:space="0" w:color="auto"/>
              <w:bottom w:val="single" w:sz="6" w:space="0" w:color="auto"/>
              <w:right w:val="single" w:sz="6" w:space="0" w:color="auto"/>
            </w:tcBorders>
          </w:tcPr>
          <w:p w14:paraId="0DE02383" w14:textId="77777777" w:rsidR="00536F4C" w:rsidRPr="001B392B" w:rsidRDefault="00536F4C" w:rsidP="00A73BCB">
            <w:pPr>
              <w:pStyle w:val="TAC"/>
            </w:pPr>
            <w:r w:rsidRPr="001B392B">
              <w:t>6</w:t>
            </w:r>
          </w:p>
        </w:tc>
        <w:tc>
          <w:tcPr>
            <w:tcW w:w="1133" w:type="dxa"/>
            <w:tcBorders>
              <w:top w:val="single" w:sz="6" w:space="0" w:color="auto"/>
              <w:left w:val="single" w:sz="6" w:space="0" w:color="auto"/>
              <w:bottom w:val="single" w:sz="6" w:space="0" w:color="auto"/>
              <w:right w:val="single" w:sz="6" w:space="0" w:color="auto"/>
            </w:tcBorders>
          </w:tcPr>
          <w:p w14:paraId="6ABF2218" w14:textId="77777777" w:rsidR="00536F4C" w:rsidRPr="001B392B" w:rsidRDefault="00536F4C" w:rsidP="00A73BCB">
            <w:pPr>
              <w:pStyle w:val="TAC"/>
            </w:pPr>
            <w:r w:rsidRPr="001B392B">
              <w:t>EC-BCCH D/L</w:t>
            </w:r>
          </w:p>
        </w:tc>
      </w:tr>
      <w:tr w:rsidR="00536F4C" w:rsidRPr="001B392B" w14:paraId="7DF89BD3"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C4A2F14" w14:textId="77777777" w:rsidR="00536F4C" w:rsidRPr="001B392B" w:rsidRDefault="00536F4C" w:rsidP="00A73BCB">
            <w:pPr>
              <w:pStyle w:val="TAC"/>
            </w:pPr>
            <w:r w:rsidRPr="001B392B">
              <w:t>BT_Threshold_UL</w:t>
            </w:r>
          </w:p>
        </w:tc>
        <w:tc>
          <w:tcPr>
            <w:tcW w:w="4111" w:type="dxa"/>
            <w:tcBorders>
              <w:top w:val="single" w:sz="6" w:space="0" w:color="auto"/>
              <w:left w:val="single" w:sz="6" w:space="0" w:color="auto"/>
              <w:bottom w:val="single" w:sz="6" w:space="0" w:color="auto"/>
              <w:right w:val="single" w:sz="6" w:space="0" w:color="auto"/>
            </w:tcBorders>
          </w:tcPr>
          <w:p w14:paraId="34FCDB8C" w14:textId="77777777" w:rsidR="00536F4C" w:rsidRPr="001B392B" w:rsidRDefault="00536F4C" w:rsidP="00536F4C">
            <w:pPr>
              <w:pStyle w:val="TAC"/>
              <w:jc w:val="left"/>
            </w:pPr>
            <w:r w:rsidRPr="001B392B">
              <w:t>This field indicates the estimated BS received signal level threshold below which blind physical layer transmissions are used on EC-RACH.</w:t>
            </w:r>
          </w:p>
          <w:p w14:paraId="637F560F" w14:textId="77777777" w:rsidR="00536F4C" w:rsidRPr="001B392B" w:rsidRDefault="00536F4C" w:rsidP="00536F4C">
            <w:pPr>
              <w:pStyle w:val="TAC"/>
              <w:jc w:val="left"/>
            </w:pPr>
            <w:r w:rsidRPr="001B392B">
              <w:t>0 = -90 dBm, 1 = -91 dBm, …, 30 = -120 dBm,31 = -121 dBm</w:t>
            </w:r>
          </w:p>
        </w:tc>
        <w:tc>
          <w:tcPr>
            <w:tcW w:w="709" w:type="dxa"/>
            <w:tcBorders>
              <w:top w:val="single" w:sz="6" w:space="0" w:color="auto"/>
              <w:left w:val="single" w:sz="6" w:space="0" w:color="auto"/>
              <w:bottom w:val="single" w:sz="6" w:space="0" w:color="auto"/>
              <w:right w:val="single" w:sz="6" w:space="0" w:color="auto"/>
            </w:tcBorders>
          </w:tcPr>
          <w:p w14:paraId="2715733D" w14:textId="77777777" w:rsidR="00536F4C" w:rsidRPr="001B392B" w:rsidRDefault="00536F4C" w:rsidP="00A73BCB">
            <w:pPr>
              <w:pStyle w:val="TAC"/>
            </w:pPr>
            <w:r w:rsidRPr="001B392B">
              <w:t>0-31</w:t>
            </w:r>
          </w:p>
        </w:tc>
        <w:tc>
          <w:tcPr>
            <w:tcW w:w="567" w:type="dxa"/>
            <w:tcBorders>
              <w:top w:val="single" w:sz="6" w:space="0" w:color="auto"/>
              <w:left w:val="single" w:sz="6" w:space="0" w:color="auto"/>
              <w:bottom w:val="single" w:sz="6" w:space="0" w:color="auto"/>
              <w:right w:val="single" w:sz="6" w:space="0" w:color="auto"/>
            </w:tcBorders>
          </w:tcPr>
          <w:p w14:paraId="7CF2B350" w14:textId="77777777" w:rsidR="00536F4C" w:rsidRPr="001B392B" w:rsidRDefault="00536F4C" w:rsidP="00A73BCB">
            <w:pPr>
              <w:pStyle w:val="TAC"/>
            </w:pPr>
            <w:r w:rsidRPr="001B392B">
              <w:t>5</w:t>
            </w:r>
          </w:p>
        </w:tc>
        <w:tc>
          <w:tcPr>
            <w:tcW w:w="1133" w:type="dxa"/>
            <w:tcBorders>
              <w:top w:val="single" w:sz="6" w:space="0" w:color="auto"/>
              <w:left w:val="single" w:sz="6" w:space="0" w:color="auto"/>
              <w:bottom w:val="single" w:sz="6" w:space="0" w:color="auto"/>
              <w:right w:val="single" w:sz="6" w:space="0" w:color="auto"/>
            </w:tcBorders>
          </w:tcPr>
          <w:p w14:paraId="05D60132" w14:textId="77777777" w:rsidR="00536F4C" w:rsidRPr="001B392B" w:rsidRDefault="00536F4C" w:rsidP="00A73BCB">
            <w:pPr>
              <w:pStyle w:val="TAC"/>
            </w:pPr>
            <w:r w:rsidRPr="001B392B">
              <w:t>EC-BCCH D/L</w:t>
            </w:r>
          </w:p>
        </w:tc>
      </w:tr>
      <w:tr w:rsidR="00536F4C" w:rsidRPr="001B392B" w14:paraId="1E5D8780"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57EE47D" w14:textId="77777777" w:rsidR="00EA3020" w:rsidRPr="001B392B" w:rsidRDefault="00EA3020" w:rsidP="00A73BCB">
            <w:pPr>
              <w:pStyle w:val="TAC"/>
              <w:rPr>
                <w:lang w:val="fr-FR"/>
              </w:rPr>
            </w:pPr>
            <w:r w:rsidRPr="001B392B">
              <w:rPr>
                <w:lang w:val="fr-FR"/>
              </w:rPr>
              <w:t>CC2_Range_UL</w:t>
            </w:r>
          </w:p>
          <w:p w14:paraId="30106C8C" w14:textId="77777777" w:rsidR="00EA3020" w:rsidRPr="001B392B" w:rsidRDefault="00EA3020" w:rsidP="00A73BCB">
            <w:pPr>
              <w:pStyle w:val="TAC"/>
              <w:rPr>
                <w:lang w:val="fr-FR"/>
              </w:rPr>
            </w:pPr>
            <w:r w:rsidRPr="001B392B">
              <w:rPr>
                <w:lang w:val="fr-FR"/>
              </w:rPr>
              <w:t>CC3_Range_UL</w:t>
            </w:r>
          </w:p>
          <w:p w14:paraId="0121083C" w14:textId="77777777" w:rsidR="00536F4C" w:rsidRPr="001B392B" w:rsidRDefault="00EA3020" w:rsidP="00A73BCB">
            <w:pPr>
              <w:pStyle w:val="TAC"/>
              <w:rPr>
                <w:lang w:val="fr-FR"/>
              </w:rPr>
            </w:pPr>
            <w:r w:rsidRPr="001B392B">
              <w:rPr>
                <w:lang w:val="fr-FR"/>
              </w:rPr>
              <w:t>CC4_Range_UL</w:t>
            </w:r>
          </w:p>
        </w:tc>
        <w:tc>
          <w:tcPr>
            <w:tcW w:w="4111" w:type="dxa"/>
            <w:tcBorders>
              <w:top w:val="single" w:sz="6" w:space="0" w:color="auto"/>
              <w:left w:val="single" w:sz="6" w:space="0" w:color="auto"/>
              <w:bottom w:val="single" w:sz="6" w:space="0" w:color="auto"/>
              <w:right w:val="single" w:sz="6" w:space="0" w:color="auto"/>
            </w:tcBorders>
          </w:tcPr>
          <w:p w14:paraId="6B45A350" w14:textId="77777777" w:rsidR="00EA3020" w:rsidRPr="001B392B" w:rsidRDefault="00EA3020" w:rsidP="00536F4C">
            <w:pPr>
              <w:pStyle w:val="TAC"/>
              <w:jc w:val="left"/>
            </w:pPr>
            <w:r w:rsidRPr="001B392B">
              <w:t>These optional fields indicate the estimated BS received signal level range of uplink CC2 and CC3 respectively. The presence of either one of the fields indicates network support of the associated uplink coverage class. The presence of signal level range of uplink CC4 indicates network support of CC5.</w:t>
            </w:r>
          </w:p>
          <w:p w14:paraId="699712C5" w14:textId="77777777" w:rsidR="00536F4C" w:rsidRPr="001B392B" w:rsidRDefault="00EA3020" w:rsidP="00536F4C">
            <w:pPr>
              <w:pStyle w:val="TAC"/>
              <w:jc w:val="left"/>
            </w:pPr>
            <w:r w:rsidRPr="001B392B">
              <w:t>0 = 1 dB, 1 = 2 dB, …, 30 = 31 dB, 31 = 32 dB</w:t>
            </w:r>
          </w:p>
        </w:tc>
        <w:tc>
          <w:tcPr>
            <w:tcW w:w="709" w:type="dxa"/>
            <w:tcBorders>
              <w:top w:val="single" w:sz="6" w:space="0" w:color="auto"/>
              <w:left w:val="single" w:sz="6" w:space="0" w:color="auto"/>
              <w:bottom w:val="single" w:sz="6" w:space="0" w:color="auto"/>
              <w:right w:val="single" w:sz="6" w:space="0" w:color="auto"/>
            </w:tcBorders>
          </w:tcPr>
          <w:p w14:paraId="63B80BB9" w14:textId="77777777" w:rsidR="00536F4C" w:rsidRPr="001B392B" w:rsidRDefault="00536F4C" w:rsidP="00A73BCB">
            <w:pPr>
              <w:pStyle w:val="TAC"/>
            </w:pPr>
            <w:r w:rsidRPr="001B392B">
              <w:t>0-31</w:t>
            </w:r>
          </w:p>
        </w:tc>
        <w:tc>
          <w:tcPr>
            <w:tcW w:w="567" w:type="dxa"/>
            <w:tcBorders>
              <w:top w:val="single" w:sz="6" w:space="0" w:color="auto"/>
              <w:left w:val="single" w:sz="6" w:space="0" w:color="auto"/>
              <w:bottom w:val="single" w:sz="6" w:space="0" w:color="auto"/>
              <w:right w:val="single" w:sz="6" w:space="0" w:color="auto"/>
            </w:tcBorders>
          </w:tcPr>
          <w:p w14:paraId="26A69139" w14:textId="77777777" w:rsidR="00536F4C" w:rsidRPr="001B392B" w:rsidRDefault="00536F4C" w:rsidP="00A73BCB">
            <w:pPr>
              <w:pStyle w:val="TAC"/>
            </w:pPr>
            <w:r w:rsidRPr="001B392B">
              <w:t>5</w:t>
            </w:r>
          </w:p>
        </w:tc>
        <w:tc>
          <w:tcPr>
            <w:tcW w:w="1133" w:type="dxa"/>
            <w:tcBorders>
              <w:top w:val="single" w:sz="6" w:space="0" w:color="auto"/>
              <w:left w:val="single" w:sz="6" w:space="0" w:color="auto"/>
              <w:bottom w:val="single" w:sz="6" w:space="0" w:color="auto"/>
              <w:right w:val="single" w:sz="6" w:space="0" w:color="auto"/>
            </w:tcBorders>
          </w:tcPr>
          <w:p w14:paraId="5F1E0974" w14:textId="77777777" w:rsidR="00536F4C" w:rsidRPr="001B392B" w:rsidRDefault="00536F4C" w:rsidP="00A73BCB">
            <w:pPr>
              <w:pStyle w:val="TAC"/>
            </w:pPr>
            <w:r w:rsidRPr="001B392B">
              <w:t>EC-BCCH D/L</w:t>
            </w:r>
          </w:p>
        </w:tc>
      </w:tr>
      <w:tr w:rsidR="00536F4C" w:rsidRPr="001B392B" w14:paraId="5DC82C94"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524039C" w14:textId="77777777" w:rsidR="00536F4C" w:rsidRPr="001B392B" w:rsidRDefault="00536F4C" w:rsidP="00A73BCB">
            <w:pPr>
              <w:pStyle w:val="TAC"/>
            </w:pPr>
            <w:r w:rsidRPr="001B392B">
              <w:t>BSPWR</w:t>
            </w:r>
          </w:p>
        </w:tc>
        <w:tc>
          <w:tcPr>
            <w:tcW w:w="4111" w:type="dxa"/>
            <w:tcBorders>
              <w:top w:val="single" w:sz="6" w:space="0" w:color="auto"/>
              <w:left w:val="single" w:sz="6" w:space="0" w:color="auto"/>
              <w:bottom w:val="single" w:sz="6" w:space="0" w:color="auto"/>
              <w:right w:val="single" w:sz="6" w:space="0" w:color="auto"/>
            </w:tcBorders>
          </w:tcPr>
          <w:p w14:paraId="51AB1D6F" w14:textId="77777777" w:rsidR="00536F4C" w:rsidRPr="001B392B" w:rsidRDefault="00536F4C" w:rsidP="00536F4C">
            <w:pPr>
              <w:pStyle w:val="TAC"/>
              <w:jc w:val="left"/>
            </w:pPr>
            <w:r w:rsidRPr="001B392B">
              <w:t>This field indicates the BS output power used on FCCH and EC-SCH bursts.</w:t>
            </w:r>
          </w:p>
          <w:p w14:paraId="2C951A25" w14:textId="77777777" w:rsidR="00536F4C" w:rsidRPr="001B392B" w:rsidRDefault="00536F4C" w:rsidP="00536F4C">
            <w:pPr>
              <w:pStyle w:val="TAC"/>
              <w:jc w:val="left"/>
              <w:rPr>
                <w:lang w:val="en-US"/>
              </w:rPr>
            </w:pPr>
            <w:r w:rsidRPr="001B392B">
              <w:rPr>
                <w:lang w:val="en-US"/>
              </w:rPr>
              <w:t>0 = 0 dBm, 1 = 1 dBm, ..., 51 = 51 dBm.</w:t>
            </w:r>
          </w:p>
          <w:p w14:paraId="6F18C9B7" w14:textId="77777777" w:rsidR="00536F4C" w:rsidRPr="001B392B" w:rsidRDefault="00536F4C" w:rsidP="00536F4C">
            <w:pPr>
              <w:pStyle w:val="TAC"/>
              <w:jc w:val="left"/>
            </w:pPr>
            <w:r w:rsidRPr="001B392B">
              <w:rPr>
                <w:lang w:val="en-US"/>
              </w:rPr>
              <w:t>All other values are reserved.</w:t>
            </w:r>
          </w:p>
        </w:tc>
        <w:tc>
          <w:tcPr>
            <w:tcW w:w="709" w:type="dxa"/>
            <w:tcBorders>
              <w:top w:val="single" w:sz="6" w:space="0" w:color="auto"/>
              <w:left w:val="single" w:sz="6" w:space="0" w:color="auto"/>
              <w:bottom w:val="single" w:sz="6" w:space="0" w:color="auto"/>
              <w:right w:val="single" w:sz="6" w:space="0" w:color="auto"/>
            </w:tcBorders>
          </w:tcPr>
          <w:p w14:paraId="24FF6E3D" w14:textId="77777777" w:rsidR="00536F4C" w:rsidRPr="001B392B" w:rsidRDefault="00536F4C" w:rsidP="00A73BCB">
            <w:pPr>
              <w:pStyle w:val="TAC"/>
            </w:pPr>
            <w:r w:rsidRPr="001B392B">
              <w:t>0-51</w:t>
            </w:r>
          </w:p>
        </w:tc>
        <w:tc>
          <w:tcPr>
            <w:tcW w:w="567" w:type="dxa"/>
            <w:tcBorders>
              <w:top w:val="single" w:sz="6" w:space="0" w:color="auto"/>
              <w:left w:val="single" w:sz="6" w:space="0" w:color="auto"/>
              <w:bottom w:val="single" w:sz="6" w:space="0" w:color="auto"/>
              <w:right w:val="single" w:sz="6" w:space="0" w:color="auto"/>
            </w:tcBorders>
          </w:tcPr>
          <w:p w14:paraId="7634DE44" w14:textId="77777777" w:rsidR="00536F4C" w:rsidRPr="001B392B" w:rsidRDefault="00536F4C" w:rsidP="00A73BCB">
            <w:pPr>
              <w:pStyle w:val="TAC"/>
            </w:pPr>
            <w:r w:rsidRPr="001B392B">
              <w:t>6</w:t>
            </w:r>
          </w:p>
        </w:tc>
        <w:tc>
          <w:tcPr>
            <w:tcW w:w="1133" w:type="dxa"/>
            <w:tcBorders>
              <w:top w:val="single" w:sz="6" w:space="0" w:color="auto"/>
              <w:left w:val="single" w:sz="6" w:space="0" w:color="auto"/>
              <w:bottom w:val="single" w:sz="6" w:space="0" w:color="auto"/>
              <w:right w:val="single" w:sz="6" w:space="0" w:color="auto"/>
            </w:tcBorders>
          </w:tcPr>
          <w:p w14:paraId="653FDB2D" w14:textId="77777777" w:rsidR="00536F4C" w:rsidRPr="001B392B" w:rsidRDefault="00536F4C" w:rsidP="00A73BCB">
            <w:pPr>
              <w:pStyle w:val="TAC"/>
            </w:pPr>
            <w:r w:rsidRPr="001B392B">
              <w:t>EC-BCCH D/L</w:t>
            </w:r>
          </w:p>
        </w:tc>
      </w:tr>
      <w:tr w:rsidR="00536F4C" w:rsidRPr="001B392B" w14:paraId="13CC8B0F" w14:textId="77777777" w:rsidTr="0047538F">
        <w:tblPrEx>
          <w:tblCellMar>
            <w:top w:w="0" w:type="dxa"/>
            <w:bottom w:w="0" w:type="dxa"/>
          </w:tblCellMar>
        </w:tblPrEx>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36324CC" w14:textId="77777777" w:rsidR="00536F4C" w:rsidRPr="001B392B" w:rsidRDefault="00536F4C" w:rsidP="00A73BCB">
            <w:pPr>
              <w:pStyle w:val="TAC"/>
            </w:pPr>
            <w:r w:rsidRPr="001B392B">
              <w:t>BT_Threshold_UL_Margin</w:t>
            </w:r>
          </w:p>
        </w:tc>
        <w:tc>
          <w:tcPr>
            <w:tcW w:w="4111" w:type="dxa"/>
            <w:tcBorders>
              <w:top w:val="single" w:sz="6" w:space="0" w:color="auto"/>
              <w:left w:val="single" w:sz="6" w:space="0" w:color="auto"/>
              <w:bottom w:val="single" w:sz="6" w:space="0" w:color="auto"/>
              <w:right w:val="single" w:sz="6" w:space="0" w:color="auto"/>
            </w:tcBorders>
          </w:tcPr>
          <w:p w14:paraId="6D8789B0" w14:textId="77777777" w:rsidR="001F3129" w:rsidRPr="00071500" w:rsidRDefault="001F3129" w:rsidP="001F3129">
            <w:pPr>
              <w:pStyle w:val="TAC"/>
              <w:jc w:val="left"/>
            </w:pPr>
            <w:r w:rsidRPr="00071500">
              <w:t>This field indicates the indicates the power margin above BT_Threshold_UL used for (EC-)RACH open-loop power control</w:t>
            </w:r>
          </w:p>
          <w:p w14:paraId="03BA0E24" w14:textId="77777777" w:rsidR="001F3129" w:rsidRPr="00071500" w:rsidRDefault="001F3129" w:rsidP="001F3129">
            <w:pPr>
              <w:pStyle w:val="TAC"/>
              <w:jc w:val="left"/>
            </w:pPr>
            <w:r w:rsidRPr="00071500">
              <w:t>0 = 0 dB, 1 = 2 dB, …, 7 = 14 dB</w:t>
            </w:r>
          </w:p>
          <w:p w14:paraId="13BD2F75" w14:textId="77777777" w:rsidR="00536F4C" w:rsidRPr="001B392B" w:rsidRDefault="001F3129" w:rsidP="001F3129">
            <w:pPr>
              <w:pStyle w:val="TAC"/>
              <w:jc w:val="left"/>
            </w:pPr>
            <w:r w:rsidRPr="00071500">
              <w:t>Default value = 2 (4 dB).</w:t>
            </w:r>
          </w:p>
        </w:tc>
        <w:tc>
          <w:tcPr>
            <w:tcW w:w="709" w:type="dxa"/>
            <w:tcBorders>
              <w:top w:val="single" w:sz="6" w:space="0" w:color="auto"/>
              <w:left w:val="single" w:sz="6" w:space="0" w:color="auto"/>
              <w:bottom w:val="single" w:sz="6" w:space="0" w:color="auto"/>
              <w:right w:val="single" w:sz="6" w:space="0" w:color="auto"/>
            </w:tcBorders>
          </w:tcPr>
          <w:p w14:paraId="5BD24DB4" w14:textId="77777777" w:rsidR="00536F4C" w:rsidRPr="001B392B" w:rsidRDefault="00536F4C" w:rsidP="00A73BCB">
            <w:pPr>
              <w:pStyle w:val="TAC"/>
            </w:pPr>
            <w:r w:rsidRPr="001B392B">
              <w:t>0-15</w:t>
            </w:r>
          </w:p>
        </w:tc>
        <w:tc>
          <w:tcPr>
            <w:tcW w:w="567" w:type="dxa"/>
            <w:tcBorders>
              <w:top w:val="single" w:sz="6" w:space="0" w:color="auto"/>
              <w:left w:val="single" w:sz="6" w:space="0" w:color="auto"/>
              <w:bottom w:val="single" w:sz="6" w:space="0" w:color="auto"/>
              <w:right w:val="single" w:sz="6" w:space="0" w:color="auto"/>
            </w:tcBorders>
          </w:tcPr>
          <w:p w14:paraId="2DFBE70E" w14:textId="77777777" w:rsidR="00536F4C" w:rsidRPr="001B392B" w:rsidRDefault="00536F4C" w:rsidP="00A73BCB">
            <w:pPr>
              <w:pStyle w:val="TAC"/>
            </w:pPr>
            <w:r w:rsidRPr="001B392B">
              <w:t>3</w:t>
            </w:r>
          </w:p>
        </w:tc>
        <w:tc>
          <w:tcPr>
            <w:tcW w:w="1133" w:type="dxa"/>
            <w:tcBorders>
              <w:top w:val="single" w:sz="6" w:space="0" w:color="auto"/>
              <w:left w:val="single" w:sz="6" w:space="0" w:color="auto"/>
              <w:bottom w:val="single" w:sz="6" w:space="0" w:color="auto"/>
              <w:right w:val="single" w:sz="6" w:space="0" w:color="auto"/>
            </w:tcBorders>
          </w:tcPr>
          <w:p w14:paraId="33DBD6CF" w14:textId="77777777" w:rsidR="00536F4C" w:rsidRPr="001B392B" w:rsidRDefault="00536F4C" w:rsidP="00A73BCB">
            <w:pPr>
              <w:pStyle w:val="TAC"/>
            </w:pPr>
            <w:r w:rsidRPr="001B392B">
              <w:t>EC-BCCH D/L</w:t>
            </w:r>
          </w:p>
        </w:tc>
      </w:tr>
      <w:tr w:rsidR="0047538F" w:rsidRPr="001B392B" w14:paraId="6BDEF5F7" w14:textId="77777777" w:rsidTr="0047538F">
        <w:tblPrEx>
          <w:tblCellMar>
            <w:top w:w="0" w:type="dxa"/>
            <w:bottom w:w="0" w:type="dxa"/>
          </w:tblCellMar>
        </w:tblPrEx>
        <w:trPr>
          <w:gridBefore w:val="1"/>
          <w:wBefore w:w="30" w:type="dxa"/>
          <w:jc w:val="center"/>
        </w:trPr>
        <w:tc>
          <w:tcPr>
            <w:tcW w:w="9364" w:type="dxa"/>
            <w:gridSpan w:val="6"/>
            <w:tcBorders>
              <w:top w:val="single" w:sz="6" w:space="0" w:color="auto"/>
            </w:tcBorders>
          </w:tcPr>
          <w:p w14:paraId="28FF7958" w14:textId="77777777" w:rsidR="0047538F" w:rsidRPr="001B392B" w:rsidRDefault="0047538F" w:rsidP="00085E32">
            <w:pPr>
              <w:pStyle w:val="TAC"/>
              <w:rPr>
                <w:i/>
                <w:iCs/>
              </w:rPr>
            </w:pPr>
            <w:r w:rsidRPr="001B392B">
              <w:rPr>
                <w:i/>
                <w:iCs/>
              </w:rPr>
              <w:t>continued</w:t>
            </w:r>
          </w:p>
        </w:tc>
      </w:tr>
    </w:tbl>
    <w:p w14:paraId="638EEC21" w14:textId="77777777" w:rsidR="0047538F" w:rsidRPr="001B392B" w:rsidRDefault="0047538F" w:rsidP="0047538F"/>
    <w:p w14:paraId="7D05A14D" w14:textId="77777777" w:rsidR="0047538F" w:rsidRPr="001B392B" w:rsidRDefault="0047538F" w:rsidP="0047538F">
      <w:pPr>
        <w:pStyle w:val="TH"/>
      </w:pP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7"/>
        <w:gridCol w:w="4111"/>
        <w:gridCol w:w="709"/>
        <w:gridCol w:w="567"/>
        <w:gridCol w:w="1133"/>
      </w:tblGrid>
      <w:tr w:rsidR="0047538F" w:rsidRPr="001B392B" w14:paraId="65AE6F33" w14:textId="77777777" w:rsidTr="00085E32">
        <w:tblPrEx>
          <w:tblCellMar>
            <w:top w:w="0" w:type="dxa"/>
            <w:bottom w:w="0" w:type="dxa"/>
          </w:tblCellMar>
        </w:tblPrEx>
        <w:trPr>
          <w:jc w:val="center"/>
        </w:trPr>
        <w:tc>
          <w:tcPr>
            <w:tcW w:w="2837" w:type="dxa"/>
            <w:tcBorders>
              <w:top w:val="single" w:sz="6" w:space="0" w:color="auto"/>
              <w:left w:val="single" w:sz="6" w:space="0" w:color="auto"/>
              <w:bottom w:val="single" w:sz="6" w:space="0" w:color="auto"/>
              <w:right w:val="single" w:sz="6" w:space="0" w:color="auto"/>
            </w:tcBorders>
          </w:tcPr>
          <w:p w14:paraId="5C09F5B7" w14:textId="77777777" w:rsidR="0047538F" w:rsidRPr="001B392B" w:rsidRDefault="0047538F" w:rsidP="00085E32">
            <w:pPr>
              <w:pStyle w:val="TAC"/>
              <w:rPr>
                <w:b/>
              </w:rPr>
            </w:pPr>
            <w:r w:rsidRPr="001B392B">
              <w:rPr>
                <w:b/>
              </w:rPr>
              <w:t>Parameter name</w:t>
            </w:r>
          </w:p>
        </w:tc>
        <w:tc>
          <w:tcPr>
            <w:tcW w:w="4111" w:type="dxa"/>
            <w:tcBorders>
              <w:top w:val="single" w:sz="6" w:space="0" w:color="auto"/>
              <w:left w:val="single" w:sz="6" w:space="0" w:color="auto"/>
              <w:bottom w:val="single" w:sz="6" w:space="0" w:color="auto"/>
              <w:right w:val="single" w:sz="6" w:space="0" w:color="auto"/>
            </w:tcBorders>
          </w:tcPr>
          <w:p w14:paraId="0524594E" w14:textId="77777777" w:rsidR="0047538F" w:rsidRPr="001B392B" w:rsidRDefault="0047538F" w:rsidP="00085E32">
            <w:pPr>
              <w:pStyle w:val="TAC"/>
              <w:rPr>
                <w:b/>
              </w:rPr>
            </w:pPr>
            <w:r w:rsidRPr="001B392B">
              <w:rPr>
                <w:b/>
              </w:rPr>
              <w:t>Description</w:t>
            </w:r>
          </w:p>
        </w:tc>
        <w:tc>
          <w:tcPr>
            <w:tcW w:w="709" w:type="dxa"/>
            <w:tcBorders>
              <w:top w:val="single" w:sz="6" w:space="0" w:color="auto"/>
              <w:left w:val="single" w:sz="6" w:space="0" w:color="auto"/>
              <w:bottom w:val="single" w:sz="6" w:space="0" w:color="auto"/>
              <w:right w:val="single" w:sz="6" w:space="0" w:color="auto"/>
            </w:tcBorders>
          </w:tcPr>
          <w:p w14:paraId="5E82C76C" w14:textId="77777777" w:rsidR="0047538F" w:rsidRPr="001B392B" w:rsidRDefault="0047538F" w:rsidP="00085E32">
            <w:pPr>
              <w:pStyle w:val="TAC"/>
              <w:rPr>
                <w:b/>
              </w:rPr>
            </w:pPr>
            <w:r w:rsidRPr="001B392B">
              <w:rPr>
                <w:b/>
              </w:rPr>
              <w:t>Range</w:t>
            </w:r>
          </w:p>
        </w:tc>
        <w:tc>
          <w:tcPr>
            <w:tcW w:w="567" w:type="dxa"/>
            <w:tcBorders>
              <w:top w:val="single" w:sz="6" w:space="0" w:color="auto"/>
              <w:left w:val="single" w:sz="6" w:space="0" w:color="auto"/>
              <w:bottom w:val="single" w:sz="6" w:space="0" w:color="auto"/>
              <w:right w:val="single" w:sz="6" w:space="0" w:color="auto"/>
            </w:tcBorders>
          </w:tcPr>
          <w:p w14:paraId="5A295C04" w14:textId="77777777" w:rsidR="0047538F" w:rsidRPr="001B392B" w:rsidRDefault="0047538F" w:rsidP="00085E32">
            <w:pPr>
              <w:pStyle w:val="TAC"/>
              <w:rPr>
                <w:b/>
              </w:rPr>
            </w:pPr>
            <w:r w:rsidRPr="001B392B">
              <w:rPr>
                <w:b/>
              </w:rPr>
              <w:t>Bits</w:t>
            </w:r>
          </w:p>
        </w:tc>
        <w:tc>
          <w:tcPr>
            <w:tcW w:w="1133" w:type="dxa"/>
            <w:tcBorders>
              <w:top w:val="single" w:sz="6" w:space="0" w:color="auto"/>
              <w:left w:val="single" w:sz="6" w:space="0" w:color="auto"/>
              <w:bottom w:val="single" w:sz="6" w:space="0" w:color="auto"/>
              <w:right w:val="single" w:sz="6" w:space="0" w:color="auto"/>
            </w:tcBorders>
          </w:tcPr>
          <w:p w14:paraId="7FBBE0DD" w14:textId="77777777" w:rsidR="0047538F" w:rsidRPr="001B392B" w:rsidRDefault="0047538F" w:rsidP="00085E32">
            <w:pPr>
              <w:pStyle w:val="TAC"/>
              <w:rPr>
                <w:b/>
              </w:rPr>
            </w:pPr>
            <w:r w:rsidRPr="001B392B">
              <w:rPr>
                <w:b/>
              </w:rPr>
              <w:t>Channel</w:t>
            </w:r>
          </w:p>
        </w:tc>
      </w:tr>
      <w:tr w:rsidR="00536F4C" w:rsidRPr="001B392B" w14:paraId="555107BD" w14:textId="77777777" w:rsidTr="00A73BCB">
        <w:tblPrEx>
          <w:tblCellMar>
            <w:top w:w="0" w:type="dxa"/>
            <w:bottom w:w="0" w:type="dxa"/>
          </w:tblCellMar>
        </w:tblPrEx>
        <w:trPr>
          <w:jc w:val="center"/>
        </w:trPr>
        <w:tc>
          <w:tcPr>
            <w:tcW w:w="2837" w:type="dxa"/>
            <w:tcBorders>
              <w:top w:val="single" w:sz="6" w:space="0" w:color="auto"/>
              <w:left w:val="single" w:sz="6" w:space="0" w:color="auto"/>
              <w:bottom w:val="single" w:sz="6" w:space="0" w:color="auto"/>
              <w:right w:val="single" w:sz="6" w:space="0" w:color="auto"/>
            </w:tcBorders>
          </w:tcPr>
          <w:p w14:paraId="6FECED89" w14:textId="77777777" w:rsidR="00536F4C" w:rsidRPr="001B392B" w:rsidRDefault="00536F4C" w:rsidP="00A73BCB">
            <w:pPr>
              <w:pStyle w:val="TAC"/>
            </w:pPr>
            <w:r w:rsidRPr="001B392B">
              <w:t>DL_Signal_Strength_Step_Size</w:t>
            </w:r>
          </w:p>
        </w:tc>
        <w:tc>
          <w:tcPr>
            <w:tcW w:w="4111" w:type="dxa"/>
            <w:tcBorders>
              <w:top w:val="single" w:sz="6" w:space="0" w:color="auto"/>
              <w:left w:val="single" w:sz="6" w:space="0" w:color="auto"/>
              <w:bottom w:val="single" w:sz="6" w:space="0" w:color="auto"/>
              <w:right w:val="single" w:sz="6" w:space="0" w:color="auto"/>
            </w:tcBorders>
          </w:tcPr>
          <w:p w14:paraId="6F61A431" w14:textId="77777777" w:rsidR="00536F4C" w:rsidRPr="001B392B" w:rsidRDefault="00536F4C" w:rsidP="00536F4C">
            <w:pPr>
              <w:pStyle w:val="TAC"/>
              <w:jc w:val="left"/>
            </w:pPr>
            <w:r w:rsidRPr="001B392B">
              <w:t>This field indicates the step-size in RLA_EC or SLA above BT_Threshold_DL possible to report by the MS in the EC Packet Channel Request message.</w:t>
            </w:r>
          </w:p>
          <w:p w14:paraId="0FE4DCB9" w14:textId="77777777" w:rsidR="00536F4C" w:rsidRPr="001B392B" w:rsidRDefault="00536F4C" w:rsidP="00536F4C">
            <w:pPr>
              <w:pStyle w:val="TAC"/>
              <w:jc w:val="left"/>
            </w:pPr>
            <w:r w:rsidRPr="001B392B">
              <w:t>0 = 2 dB, 1 = 4 dB, 2 = 6 dB, 3 = 8 dB.</w:t>
            </w:r>
          </w:p>
          <w:p w14:paraId="59F44E7E" w14:textId="77777777" w:rsidR="00536F4C" w:rsidRPr="001B392B" w:rsidRDefault="00536F4C" w:rsidP="00536F4C">
            <w:pPr>
              <w:pStyle w:val="TAC"/>
              <w:jc w:val="left"/>
            </w:pPr>
            <w:r w:rsidRPr="001B392B">
              <w:t>Default value = 1 (4 dB).</w:t>
            </w:r>
          </w:p>
        </w:tc>
        <w:tc>
          <w:tcPr>
            <w:tcW w:w="709" w:type="dxa"/>
            <w:tcBorders>
              <w:top w:val="single" w:sz="6" w:space="0" w:color="auto"/>
              <w:left w:val="single" w:sz="6" w:space="0" w:color="auto"/>
              <w:bottom w:val="single" w:sz="6" w:space="0" w:color="auto"/>
              <w:right w:val="single" w:sz="6" w:space="0" w:color="auto"/>
            </w:tcBorders>
          </w:tcPr>
          <w:p w14:paraId="0C7414D6" w14:textId="77777777" w:rsidR="00536F4C" w:rsidRPr="001B392B" w:rsidRDefault="00536F4C" w:rsidP="00A73BCB">
            <w:pPr>
              <w:pStyle w:val="TAC"/>
            </w:pPr>
            <w:r w:rsidRPr="001B392B">
              <w:t>0-3</w:t>
            </w:r>
          </w:p>
        </w:tc>
        <w:tc>
          <w:tcPr>
            <w:tcW w:w="567" w:type="dxa"/>
            <w:tcBorders>
              <w:top w:val="single" w:sz="6" w:space="0" w:color="auto"/>
              <w:left w:val="single" w:sz="6" w:space="0" w:color="auto"/>
              <w:bottom w:val="single" w:sz="6" w:space="0" w:color="auto"/>
              <w:right w:val="single" w:sz="6" w:space="0" w:color="auto"/>
            </w:tcBorders>
          </w:tcPr>
          <w:p w14:paraId="5C502025" w14:textId="77777777" w:rsidR="00536F4C" w:rsidRPr="001B392B" w:rsidRDefault="00536F4C" w:rsidP="00A73BCB">
            <w:pPr>
              <w:pStyle w:val="TAC"/>
            </w:pPr>
            <w:r w:rsidRPr="001B392B">
              <w:t>2</w:t>
            </w:r>
          </w:p>
        </w:tc>
        <w:tc>
          <w:tcPr>
            <w:tcW w:w="1133" w:type="dxa"/>
            <w:tcBorders>
              <w:top w:val="single" w:sz="6" w:space="0" w:color="auto"/>
              <w:left w:val="single" w:sz="6" w:space="0" w:color="auto"/>
              <w:bottom w:val="single" w:sz="6" w:space="0" w:color="auto"/>
              <w:right w:val="single" w:sz="6" w:space="0" w:color="auto"/>
            </w:tcBorders>
          </w:tcPr>
          <w:p w14:paraId="08EE1372" w14:textId="77777777" w:rsidR="00536F4C" w:rsidRPr="001B392B" w:rsidRDefault="00536F4C" w:rsidP="00A73BCB">
            <w:pPr>
              <w:pStyle w:val="TAC"/>
            </w:pPr>
            <w:r w:rsidRPr="001B392B">
              <w:t>EC-BCCH</w:t>
            </w:r>
          </w:p>
          <w:p w14:paraId="306CB463" w14:textId="77777777" w:rsidR="00536F4C" w:rsidRPr="001B392B" w:rsidRDefault="00536F4C" w:rsidP="00A73BCB">
            <w:pPr>
              <w:pStyle w:val="TAC"/>
            </w:pPr>
            <w:r w:rsidRPr="001B392B">
              <w:t>D/L</w:t>
            </w:r>
          </w:p>
        </w:tc>
      </w:tr>
      <w:tr w:rsidR="00536F4C" w:rsidRPr="001B392B" w14:paraId="3456D1DC" w14:textId="77777777" w:rsidTr="00A73BCB">
        <w:tblPrEx>
          <w:tblCellMar>
            <w:top w:w="0" w:type="dxa"/>
            <w:bottom w:w="0" w:type="dxa"/>
          </w:tblCellMar>
        </w:tblPrEx>
        <w:trPr>
          <w:jc w:val="center"/>
        </w:trPr>
        <w:tc>
          <w:tcPr>
            <w:tcW w:w="2837" w:type="dxa"/>
            <w:tcBorders>
              <w:top w:val="single" w:sz="6" w:space="0" w:color="auto"/>
              <w:left w:val="single" w:sz="6" w:space="0" w:color="auto"/>
              <w:bottom w:val="single" w:sz="6" w:space="0" w:color="auto"/>
              <w:right w:val="single" w:sz="6" w:space="0" w:color="auto"/>
            </w:tcBorders>
          </w:tcPr>
          <w:p w14:paraId="20A2CC55" w14:textId="77777777" w:rsidR="00536F4C" w:rsidRPr="001B392B" w:rsidRDefault="00536F4C" w:rsidP="00A73BCB">
            <w:pPr>
              <w:pStyle w:val="TAC"/>
            </w:pPr>
            <w:r w:rsidRPr="001B392B">
              <w:rPr>
                <w:lang w:val="en-US"/>
              </w:rPr>
              <w:t>CELL_SELECTION_RLA_MARGIN</w:t>
            </w:r>
          </w:p>
        </w:tc>
        <w:tc>
          <w:tcPr>
            <w:tcW w:w="4111" w:type="dxa"/>
            <w:tcBorders>
              <w:top w:val="single" w:sz="6" w:space="0" w:color="auto"/>
              <w:left w:val="single" w:sz="6" w:space="0" w:color="auto"/>
              <w:bottom w:val="single" w:sz="6" w:space="0" w:color="auto"/>
              <w:right w:val="single" w:sz="6" w:space="0" w:color="auto"/>
            </w:tcBorders>
          </w:tcPr>
          <w:p w14:paraId="20859739" w14:textId="77777777" w:rsidR="00536F4C" w:rsidRPr="001B392B" w:rsidRDefault="00536F4C" w:rsidP="00536F4C">
            <w:pPr>
              <w:pStyle w:val="TAC"/>
              <w:jc w:val="left"/>
            </w:pPr>
            <w:r w:rsidRPr="001B392B">
              <w:t>During cell selection, EC-GSM-IoT capable MS may omit RLA_EC and RLA_GC measurements on RF channels for which the measured RLA_C is more than CELL_SELECTION_RLA_MARGIN dB below the measured RLA_EC or RLA_GC of the selected cell (see subclause 6.2).</w:t>
            </w:r>
          </w:p>
          <w:p w14:paraId="40071DFA" w14:textId="77777777" w:rsidR="00536F4C" w:rsidRPr="001B392B" w:rsidRDefault="00536F4C" w:rsidP="00536F4C">
            <w:pPr>
              <w:pStyle w:val="TAC"/>
              <w:jc w:val="left"/>
            </w:pPr>
            <w:r w:rsidRPr="001B392B">
              <w:t>0 = 3 dB, 1 = 6 dB, …, 7 = 24 dB.</w:t>
            </w:r>
          </w:p>
          <w:p w14:paraId="6C15E978" w14:textId="77777777" w:rsidR="00536F4C" w:rsidRPr="001B392B" w:rsidRDefault="00536F4C" w:rsidP="00536F4C">
            <w:pPr>
              <w:pStyle w:val="TAC"/>
              <w:jc w:val="left"/>
            </w:pPr>
            <w:r w:rsidRPr="001B392B">
              <w:t>Default value = 4 (15 dB).</w:t>
            </w:r>
          </w:p>
        </w:tc>
        <w:tc>
          <w:tcPr>
            <w:tcW w:w="709" w:type="dxa"/>
            <w:tcBorders>
              <w:top w:val="single" w:sz="6" w:space="0" w:color="auto"/>
              <w:left w:val="single" w:sz="6" w:space="0" w:color="auto"/>
              <w:bottom w:val="single" w:sz="6" w:space="0" w:color="auto"/>
              <w:right w:val="single" w:sz="6" w:space="0" w:color="auto"/>
            </w:tcBorders>
          </w:tcPr>
          <w:p w14:paraId="1FAA7EC8" w14:textId="77777777" w:rsidR="00536F4C" w:rsidRPr="001B392B" w:rsidRDefault="00536F4C" w:rsidP="00A73BCB">
            <w:pPr>
              <w:pStyle w:val="TAC"/>
            </w:pPr>
            <w:r w:rsidRPr="001B392B">
              <w:t>0-7</w:t>
            </w:r>
          </w:p>
        </w:tc>
        <w:tc>
          <w:tcPr>
            <w:tcW w:w="567" w:type="dxa"/>
            <w:tcBorders>
              <w:top w:val="single" w:sz="6" w:space="0" w:color="auto"/>
              <w:left w:val="single" w:sz="6" w:space="0" w:color="auto"/>
              <w:bottom w:val="single" w:sz="6" w:space="0" w:color="auto"/>
              <w:right w:val="single" w:sz="6" w:space="0" w:color="auto"/>
            </w:tcBorders>
          </w:tcPr>
          <w:p w14:paraId="6ACE7E91" w14:textId="77777777" w:rsidR="00536F4C" w:rsidRPr="001B392B" w:rsidRDefault="00536F4C" w:rsidP="00A73BCB">
            <w:pPr>
              <w:pStyle w:val="TAC"/>
            </w:pPr>
            <w:r w:rsidRPr="001B392B">
              <w:t>3</w:t>
            </w:r>
          </w:p>
        </w:tc>
        <w:tc>
          <w:tcPr>
            <w:tcW w:w="1133" w:type="dxa"/>
            <w:tcBorders>
              <w:top w:val="single" w:sz="6" w:space="0" w:color="auto"/>
              <w:left w:val="single" w:sz="6" w:space="0" w:color="auto"/>
              <w:bottom w:val="single" w:sz="6" w:space="0" w:color="auto"/>
              <w:right w:val="single" w:sz="6" w:space="0" w:color="auto"/>
            </w:tcBorders>
          </w:tcPr>
          <w:p w14:paraId="0EDA7E8F" w14:textId="77777777" w:rsidR="00536F4C" w:rsidRPr="001B392B" w:rsidRDefault="00536F4C" w:rsidP="00A73BCB">
            <w:pPr>
              <w:pStyle w:val="TAC"/>
            </w:pPr>
            <w:r w:rsidRPr="001B392B">
              <w:t>BCCH D/L</w:t>
            </w:r>
          </w:p>
          <w:p w14:paraId="6F35ED6B" w14:textId="77777777" w:rsidR="00536F4C" w:rsidRPr="001B392B" w:rsidRDefault="00536F4C" w:rsidP="00A73BCB">
            <w:pPr>
              <w:pStyle w:val="TAC"/>
            </w:pPr>
            <w:r w:rsidRPr="001B392B">
              <w:t>EC-BCCH</w:t>
            </w:r>
          </w:p>
          <w:p w14:paraId="02E207ED" w14:textId="77777777" w:rsidR="00536F4C" w:rsidRPr="001B392B" w:rsidRDefault="00536F4C" w:rsidP="00A73BCB">
            <w:pPr>
              <w:pStyle w:val="TAC"/>
            </w:pPr>
            <w:r w:rsidRPr="001B392B">
              <w:t>D/L</w:t>
            </w:r>
          </w:p>
        </w:tc>
      </w:tr>
      <w:tr w:rsidR="00536F4C" w:rsidRPr="001B392B" w14:paraId="75ADFF54" w14:textId="77777777" w:rsidTr="00A73BCB">
        <w:tblPrEx>
          <w:tblCellMar>
            <w:top w:w="0" w:type="dxa"/>
            <w:bottom w:w="0" w:type="dxa"/>
          </w:tblCellMar>
        </w:tblPrEx>
        <w:trPr>
          <w:jc w:val="center"/>
        </w:trPr>
        <w:tc>
          <w:tcPr>
            <w:tcW w:w="2837" w:type="dxa"/>
            <w:tcBorders>
              <w:top w:val="single" w:sz="6" w:space="0" w:color="auto"/>
              <w:left w:val="single" w:sz="6" w:space="0" w:color="auto"/>
              <w:bottom w:val="single" w:sz="6" w:space="0" w:color="auto"/>
              <w:right w:val="single" w:sz="6" w:space="0" w:color="auto"/>
            </w:tcBorders>
          </w:tcPr>
          <w:p w14:paraId="01BDB8B3" w14:textId="77777777" w:rsidR="00536F4C" w:rsidRPr="001B392B" w:rsidRDefault="00536F4C" w:rsidP="00A73BCB">
            <w:pPr>
              <w:pStyle w:val="TAC"/>
              <w:rPr>
                <w:lang w:val="en-US"/>
              </w:rPr>
            </w:pPr>
            <w:r w:rsidRPr="001B392B">
              <w:rPr>
                <w:lang w:val="en-US"/>
              </w:rPr>
              <w:t>DL_CC_Selection</w:t>
            </w:r>
          </w:p>
        </w:tc>
        <w:tc>
          <w:tcPr>
            <w:tcW w:w="4111" w:type="dxa"/>
            <w:tcBorders>
              <w:top w:val="single" w:sz="6" w:space="0" w:color="auto"/>
              <w:left w:val="single" w:sz="6" w:space="0" w:color="auto"/>
              <w:bottom w:val="single" w:sz="6" w:space="0" w:color="auto"/>
              <w:right w:val="single" w:sz="6" w:space="0" w:color="auto"/>
            </w:tcBorders>
          </w:tcPr>
          <w:p w14:paraId="666351FD" w14:textId="77777777" w:rsidR="00536F4C" w:rsidRPr="001B392B" w:rsidRDefault="00536F4C" w:rsidP="00536F4C">
            <w:pPr>
              <w:pStyle w:val="TAC"/>
              <w:jc w:val="left"/>
            </w:pPr>
            <w:r w:rsidRPr="001B392B">
              <w:t>This field indicates the method for selecting the downlink coverage class to be used by the MS.</w:t>
            </w:r>
          </w:p>
          <w:p w14:paraId="0B4D4223" w14:textId="77777777" w:rsidR="00536F4C" w:rsidRPr="001B392B" w:rsidRDefault="00536F4C" w:rsidP="00536F4C">
            <w:pPr>
              <w:pStyle w:val="TAC"/>
              <w:jc w:val="left"/>
            </w:pPr>
            <w:r w:rsidRPr="001B392B">
              <w:t>0</w:t>
            </w:r>
            <w:r w:rsidRPr="001B392B">
              <w:tab/>
              <w:t>=</w:t>
            </w:r>
            <w:r w:rsidRPr="001B392B">
              <w:tab/>
              <w:t xml:space="preserve">RLA_EC based coverage class selection </w:t>
            </w:r>
          </w:p>
          <w:p w14:paraId="2DEF006C" w14:textId="77777777" w:rsidR="00536F4C" w:rsidRPr="001B392B" w:rsidRDefault="00536F4C" w:rsidP="00536F4C">
            <w:pPr>
              <w:pStyle w:val="TAC"/>
              <w:jc w:val="left"/>
            </w:pPr>
            <w:r w:rsidRPr="001B392B">
              <w:t>1</w:t>
            </w:r>
            <w:r w:rsidRPr="001B392B">
              <w:tab/>
              <w:t>=</w:t>
            </w:r>
            <w:r w:rsidRPr="001B392B">
              <w:tab/>
              <w:t>SLA based coverage class selection</w:t>
            </w:r>
          </w:p>
        </w:tc>
        <w:tc>
          <w:tcPr>
            <w:tcW w:w="709" w:type="dxa"/>
            <w:tcBorders>
              <w:top w:val="single" w:sz="6" w:space="0" w:color="auto"/>
              <w:left w:val="single" w:sz="6" w:space="0" w:color="auto"/>
              <w:bottom w:val="single" w:sz="6" w:space="0" w:color="auto"/>
              <w:right w:val="single" w:sz="6" w:space="0" w:color="auto"/>
            </w:tcBorders>
          </w:tcPr>
          <w:p w14:paraId="44F0028E" w14:textId="77777777" w:rsidR="00536F4C" w:rsidRPr="001B392B" w:rsidRDefault="00536F4C" w:rsidP="00A73BCB">
            <w:pPr>
              <w:pStyle w:val="TAC"/>
            </w:pPr>
            <w:r w:rsidRPr="001B392B">
              <w:t>0-1</w:t>
            </w:r>
          </w:p>
        </w:tc>
        <w:tc>
          <w:tcPr>
            <w:tcW w:w="567" w:type="dxa"/>
            <w:tcBorders>
              <w:top w:val="single" w:sz="6" w:space="0" w:color="auto"/>
              <w:left w:val="single" w:sz="6" w:space="0" w:color="auto"/>
              <w:bottom w:val="single" w:sz="6" w:space="0" w:color="auto"/>
              <w:right w:val="single" w:sz="6" w:space="0" w:color="auto"/>
            </w:tcBorders>
          </w:tcPr>
          <w:p w14:paraId="469EDAD3" w14:textId="77777777" w:rsidR="00536F4C" w:rsidRPr="001B392B" w:rsidRDefault="00536F4C" w:rsidP="00A73BCB">
            <w:pPr>
              <w:pStyle w:val="TAC"/>
            </w:pPr>
            <w:r w:rsidRPr="001B392B">
              <w:t>1</w:t>
            </w:r>
          </w:p>
        </w:tc>
        <w:tc>
          <w:tcPr>
            <w:tcW w:w="1133" w:type="dxa"/>
            <w:tcBorders>
              <w:top w:val="single" w:sz="6" w:space="0" w:color="auto"/>
              <w:left w:val="single" w:sz="6" w:space="0" w:color="auto"/>
              <w:bottom w:val="single" w:sz="6" w:space="0" w:color="auto"/>
              <w:right w:val="single" w:sz="6" w:space="0" w:color="auto"/>
            </w:tcBorders>
          </w:tcPr>
          <w:p w14:paraId="573DB74E" w14:textId="77777777" w:rsidR="00536F4C" w:rsidRPr="001B392B" w:rsidRDefault="00536F4C" w:rsidP="00A73BCB">
            <w:pPr>
              <w:pStyle w:val="TAC"/>
            </w:pPr>
            <w:r w:rsidRPr="001B392B">
              <w:t>EC-BCCH D/L</w:t>
            </w:r>
          </w:p>
        </w:tc>
      </w:tr>
    </w:tbl>
    <w:p w14:paraId="2F292B1C" w14:textId="77777777" w:rsidR="00DF6AE3" w:rsidRPr="001B392B" w:rsidRDefault="00DF6AE3">
      <w:pPr>
        <w:pStyle w:val="FP"/>
      </w:pPr>
    </w:p>
    <w:p w14:paraId="596792BC" w14:textId="77777777" w:rsidR="00E53583" w:rsidRPr="001B392B" w:rsidRDefault="00E53583">
      <w:pPr>
        <w:pStyle w:val="TH"/>
      </w:pPr>
      <w:r w:rsidRPr="001B392B">
        <w:t>Table 1a: Parameters affecting cell priority for cell selection for A/Gb mode only capable mobile station.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06"/>
        <w:gridCol w:w="1276"/>
        <w:gridCol w:w="1204"/>
        <w:gridCol w:w="1890"/>
        <w:gridCol w:w="2320"/>
      </w:tblGrid>
      <w:tr w:rsidR="00E53583" w:rsidRPr="001B392B" w14:paraId="1B7D49B3" w14:textId="77777777">
        <w:tblPrEx>
          <w:tblCellMar>
            <w:top w:w="0" w:type="dxa"/>
            <w:bottom w:w="0" w:type="dxa"/>
          </w:tblCellMar>
        </w:tblPrEx>
        <w:trPr>
          <w:jc w:val="center"/>
        </w:trPr>
        <w:tc>
          <w:tcPr>
            <w:tcW w:w="1106" w:type="dxa"/>
          </w:tcPr>
          <w:p w14:paraId="75750DA9" w14:textId="77777777" w:rsidR="00E53583" w:rsidRPr="001B392B" w:rsidRDefault="00E53583">
            <w:pPr>
              <w:pStyle w:val="TAH"/>
              <w:rPr>
                <w:lang w:eastAsia="en-US"/>
              </w:rPr>
            </w:pPr>
            <w:r w:rsidRPr="001B392B">
              <w:rPr>
                <w:lang w:eastAsia="en-US"/>
              </w:rPr>
              <w:t>CBQ3</w:t>
            </w:r>
          </w:p>
        </w:tc>
        <w:tc>
          <w:tcPr>
            <w:tcW w:w="1276" w:type="dxa"/>
          </w:tcPr>
          <w:p w14:paraId="269A04A8" w14:textId="77777777" w:rsidR="00E53583" w:rsidRPr="001B392B" w:rsidRDefault="00E53583">
            <w:pPr>
              <w:pStyle w:val="TAH"/>
              <w:rPr>
                <w:lang w:eastAsia="en-US"/>
              </w:rPr>
            </w:pPr>
            <w:r w:rsidRPr="001B392B">
              <w:rPr>
                <w:lang w:eastAsia="en-US"/>
              </w:rPr>
              <w:t>CBQ</w:t>
            </w:r>
          </w:p>
        </w:tc>
        <w:tc>
          <w:tcPr>
            <w:tcW w:w="1204" w:type="dxa"/>
          </w:tcPr>
          <w:p w14:paraId="7DB16909" w14:textId="77777777" w:rsidR="00E53583" w:rsidRPr="001B392B" w:rsidRDefault="00E53583">
            <w:pPr>
              <w:pStyle w:val="TAH"/>
              <w:rPr>
                <w:lang w:eastAsia="en-US"/>
              </w:rPr>
            </w:pPr>
            <w:smartTag w:uri="urn:schemas-microsoft-com:office:smarttags" w:element="stockticker">
              <w:r w:rsidRPr="001B392B">
                <w:rPr>
                  <w:lang w:eastAsia="en-US"/>
                </w:rPr>
                <w:t>CBA</w:t>
              </w:r>
            </w:smartTag>
          </w:p>
        </w:tc>
        <w:tc>
          <w:tcPr>
            <w:tcW w:w="1890" w:type="dxa"/>
          </w:tcPr>
          <w:p w14:paraId="1A176D77" w14:textId="77777777" w:rsidR="00E53583" w:rsidRPr="001B392B" w:rsidRDefault="00E53583">
            <w:pPr>
              <w:pStyle w:val="TAH"/>
              <w:rPr>
                <w:lang w:eastAsia="en-US"/>
              </w:rPr>
            </w:pPr>
            <w:r w:rsidRPr="001B392B">
              <w:rPr>
                <w:lang w:eastAsia="en-US"/>
              </w:rPr>
              <w:t>Cell selection priority</w:t>
            </w:r>
          </w:p>
        </w:tc>
        <w:tc>
          <w:tcPr>
            <w:tcW w:w="2320" w:type="dxa"/>
          </w:tcPr>
          <w:p w14:paraId="0FCF36FD" w14:textId="77777777" w:rsidR="00E53583" w:rsidRPr="001B392B" w:rsidRDefault="00E53583">
            <w:pPr>
              <w:pStyle w:val="TAH"/>
              <w:rPr>
                <w:lang w:eastAsia="en-US"/>
              </w:rPr>
            </w:pPr>
            <w:r w:rsidRPr="001B392B">
              <w:rPr>
                <w:lang w:eastAsia="en-US"/>
              </w:rPr>
              <w:t>Status for cell reselection</w:t>
            </w:r>
          </w:p>
        </w:tc>
      </w:tr>
      <w:tr w:rsidR="00E53583" w:rsidRPr="001B392B" w14:paraId="2E38A26B" w14:textId="77777777">
        <w:tblPrEx>
          <w:tblCellMar>
            <w:top w:w="0" w:type="dxa"/>
            <w:bottom w:w="0" w:type="dxa"/>
          </w:tblCellMar>
        </w:tblPrEx>
        <w:trPr>
          <w:jc w:val="center"/>
        </w:trPr>
        <w:tc>
          <w:tcPr>
            <w:tcW w:w="1106" w:type="dxa"/>
          </w:tcPr>
          <w:p w14:paraId="30811DF0" w14:textId="77777777" w:rsidR="00E53583" w:rsidRPr="001B392B" w:rsidRDefault="00E53583">
            <w:pPr>
              <w:pStyle w:val="TAC"/>
              <w:rPr>
                <w:lang w:val="fr-FR"/>
              </w:rPr>
            </w:pPr>
            <w:r w:rsidRPr="001B392B">
              <w:rPr>
                <w:lang w:val="fr-FR"/>
              </w:rPr>
              <w:t>XX</w:t>
            </w:r>
          </w:p>
        </w:tc>
        <w:tc>
          <w:tcPr>
            <w:tcW w:w="1276" w:type="dxa"/>
          </w:tcPr>
          <w:p w14:paraId="646645B8" w14:textId="77777777" w:rsidR="00E53583" w:rsidRPr="001B392B" w:rsidRDefault="00E53583">
            <w:pPr>
              <w:pStyle w:val="TAC"/>
              <w:rPr>
                <w:lang w:val="fr-FR"/>
              </w:rPr>
            </w:pPr>
            <w:r w:rsidRPr="001B392B">
              <w:rPr>
                <w:lang w:val="fr-FR"/>
              </w:rPr>
              <w:t>0</w:t>
            </w:r>
          </w:p>
        </w:tc>
        <w:tc>
          <w:tcPr>
            <w:tcW w:w="1204" w:type="dxa"/>
          </w:tcPr>
          <w:p w14:paraId="428D9343" w14:textId="77777777" w:rsidR="00E53583" w:rsidRPr="001B392B" w:rsidRDefault="00E53583">
            <w:pPr>
              <w:pStyle w:val="TAC"/>
              <w:rPr>
                <w:lang w:val="fr-FR"/>
              </w:rPr>
            </w:pPr>
            <w:r w:rsidRPr="001B392B">
              <w:rPr>
                <w:lang w:val="fr-FR"/>
              </w:rPr>
              <w:t>0</w:t>
            </w:r>
          </w:p>
        </w:tc>
        <w:tc>
          <w:tcPr>
            <w:tcW w:w="1890" w:type="dxa"/>
          </w:tcPr>
          <w:p w14:paraId="4C574F00" w14:textId="77777777" w:rsidR="00E53583" w:rsidRPr="001B392B" w:rsidRDefault="00E53583">
            <w:pPr>
              <w:pStyle w:val="TAC"/>
              <w:rPr>
                <w:lang w:val="fr-FR"/>
              </w:rPr>
            </w:pPr>
            <w:r w:rsidRPr="001B392B">
              <w:rPr>
                <w:lang w:val="fr-FR"/>
              </w:rPr>
              <w:t>Normal (</w:t>
            </w:r>
            <w:r w:rsidRPr="001B392B">
              <w:rPr>
                <w:i/>
                <w:iCs/>
                <w:lang w:val="fr-FR"/>
              </w:rPr>
              <w:t>A/Gb mode</w:t>
            </w:r>
            <w:r w:rsidRPr="001B392B">
              <w:rPr>
                <w:lang w:val="fr-FR"/>
              </w:rPr>
              <w:t>)</w:t>
            </w:r>
          </w:p>
        </w:tc>
        <w:tc>
          <w:tcPr>
            <w:tcW w:w="2320" w:type="dxa"/>
          </w:tcPr>
          <w:p w14:paraId="4C7E8EC9" w14:textId="77777777" w:rsidR="00E53583" w:rsidRPr="001B392B" w:rsidRDefault="00E53583">
            <w:pPr>
              <w:pStyle w:val="TAC"/>
              <w:rPr>
                <w:lang w:val="fr-FR"/>
              </w:rPr>
            </w:pPr>
            <w:r w:rsidRPr="001B392B">
              <w:rPr>
                <w:lang w:val="fr-FR"/>
              </w:rPr>
              <w:t>Normal (</w:t>
            </w:r>
            <w:r w:rsidRPr="001B392B">
              <w:rPr>
                <w:i/>
                <w:iCs/>
                <w:lang w:val="fr-FR"/>
              </w:rPr>
              <w:t>A/Gb mode</w:t>
            </w:r>
            <w:r w:rsidRPr="001B392B">
              <w:rPr>
                <w:lang w:val="fr-FR"/>
              </w:rPr>
              <w:t>)</w:t>
            </w:r>
          </w:p>
        </w:tc>
      </w:tr>
      <w:tr w:rsidR="00E53583" w:rsidRPr="001B392B" w14:paraId="27DFA40C" w14:textId="77777777">
        <w:tblPrEx>
          <w:tblCellMar>
            <w:top w:w="0" w:type="dxa"/>
            <w:bottom w:w="0" w:type="dxa"/>
          </w:tblCellMar>
        </w:tblPrEx>
        <w:trPr>
          <w:jc w:val="center"/>
        </w:trPr>
        <w:tc>
          <w:tcPr>
            <w:tcW w:w="1106" w:type="dxa"/>
          </w:tcPr>
          <w:p w14:paraId="4DBB9DD7" w14:textId="77777777" w:rsidR="00E53583" w:rsidRPr="001B392B" w:rsidRDefault="00E53583">
            <w:pPr>
              <w:pStyle w:val="TAC"/>
            </w:pPr>
            <w:r w:rsidRPr="001B392B">
              <w:t>XX</w:t>
            </w:r>
          </w:p>
        </w:tc>
        <w:tc>
          <w:tcPr>
            <w:tcW w:w="1276" w:type="dxa"/>
          </w:tcPr>
          <w:p w14:paraId="31A31913" w14:textId="77777777" w:rsidR="00E53583" w:rsidRPr="001B392B" w:rsidRDefault="00E53583">
            <w:pPr>
              <w:pStyle w:val="TAC"/>
            </w:pPr>
            <w:r w:rsidRPr="001B392B">
              <w:t>0</w:t>
            </w:r>
          </w:p>
        </w:tc>
        <w:tc>
          <w:tcPr>
            <w:tcW w:w="1204" w:type="dxa"/>
          </w:tcPr>
          <w:p w14:paraId="5905AAD1" w14:textId="77777777" w:rsidR="00E53583" w:rsidRPr="001B392B" w:rsidRDefault="00E53583">
            <w:pPr>
              <w:pStyle w:val="TAC"/>
            </w:pPr>
            <w:r w:rsidRPr="001B392B">
              <w:t>1</w:t>
            </w:r>
          </w:p>
        </w:tc>
        <w:tc>
          <w:tcPr>
            <w:tcW w:w="1890" w:type="dxa"/>
          </w:tcPr>
          <w:p w14:paraId="4977079D" w14:textId="77777777" w:rsidR="00E53583" w:rsidRPr="001B392B" w:rsidRDefault="00E53583">
            <w:pPr>
              <w:pStyle w:val="TAC"/>
            </w:pPr>
            <w:r w:rsidRPr="001B392B">
              <w:t>Barred (</w:t>
            </w:r>
            <w:r w:rsidRPr="001B392B">
              <w:rPr>
                <w:i/>
                <w:iCs/>
              </w:rPr>
              <w:t>A/Gb mode</w:t>
            </w:r>
            <w:r w:rsidRPr="001B392B">
              <w:t xml:space="preserve">) </w:t>
            </w:r>
          </w:p>
        </w:tc>
        <w:tc>
          <w:tcPr>
            <w:tcW w:w="2320" w:type="dxa"/>
          </w:tcPr>
          <w:p w14:paraId="766BFD41" w14:textId="77777777" w:rsidR="00E53583" w:rsidRPr="001B392B" w:rsidRDefault="00E53583">
            <w:pPr>
              <w:pStyle w:val="TAC"/>
            </w:pPr>
            <w:r w:rsidRPr="001B392B">
              <w:t>Barred (</w:t>
            </w:r>
            <w:r w:rsidRPr="001B392B">
              <w:rPr>
                <w:i/>
                <w:iCs/>
              </w:rPr>
              <w:t>A/Gb mode</w:t>
            </w:r>
            <w:r w:rsidRPr="001B392B">
              <w:t>)</w:t>
            </w:r>
          </w:p>
        </w:tc>
      </w:tr>
      <w:tr w:rsidR="00E53583" w:rsidRPr="001B392B" w14:paraId="4595E2C1" w14:textId="77777777">
        <w:tblPrEx>
          <w:tblCellMar>
            <w:top w:w="0" w:type="dxa"/>
            <w:bottom w:w="0" w:type="dxa"/>
          </w:tblCellMar>
        </w:tblPrEx>
        <w:trPr>
          <w:jc w:val="center"/>
        </w:trPr>
        <w:tc>
          <w:tcPr>
            <w:tcW w:w="1106" w:type="dxa"/>
          </w:tcPr>
          <w:p w14:paraId="49A51688" w14:textId="77777777" w:rsidR="00E53583" w:rsidRPr="001B392B" w:rsidRDefault="00E53583">
            <w:pPr>
              <w:pStyle w:val="TAC"/>
            </w:pPr>
            <w:r w:rsidRPr="001B392B">
              <w:t>XX</w:t>
            </w:r>
          </w:p>
        </w:tc>
        <w:tc>
          <w:tcPr>
            <w:tcW w:w="1276" w:type="dxa"/>
          </w:tcPr>
          <w:p w14:paraId="5D5E45C2" w14:textId="77777777" w:rsidR="00E53583" w:rsidRPr="001B392B" w:rsidRDefault="00E53583">
            <w:pPr>
              <w:pStyle w:val="TAC"/>
            </w:pPr>
            <w:r w:rsidRPr="001B392B">
              <w:t>1</w:t>
            </w:r>
          </w:p>
        </w:tc>
        <w:tc>
          <w:tcPr>
            <w:tcW w:w="1204" w:type="dxa"/>
          </w:tcPr>
          <w:p w14:paraId="04A701F7" w14:textId="77777777" w:rsidR="00E53583" w:rsidRPr="001B392B" w:rsidRDefault="00E53583">
            <w:pPr>
              <w:pStyle w:val="TAC"/>
            </w:pPr>
            <w:r w:rsidRPr="001B392B">
              <w:t>0</w:t>
            </w:r>
          </w:p>
        </w:tc>
        <w:tc>
          <w:tcPr>
            <w:tcW w:w="1890" w:type="dxa"/>
          </w:tcPr>
          <w:p w14:paraId="16031615" w14:textId="77777777" w:rsidR="00E53583" w:rsidRPr="001B392B" w:rsidRDefault="00E53583">
            <w:pPr>
              <w:pStyle w:val="TAC"/>
            </w:pPr>
            <w:r w:rsidRPr="001B392B">
              <w:t>Low (</w:t>
            </w:r>
            <w:r w:rsidRPr="001B392B">
              <w:rPr>
                <w:i/>
                <w:iCs/>
              </w:rPr>
              <w:t>A/Gb mode</w:t>
            </w:r>
            <w:r w:rsidRPr="001B392B">
              <w:t>)</w:t>
            </w:r>
          </w:p>
        </w:tc>
        <w:tc>
          <w:tcPr>
            <w:tcW w:w="2320" w:type="dxa"/>
          </w:tcPr>
          <w:p w14:paraId="0F72E3B2" w14:textId="77777777" w:rsidR="00E53583" w:rsidRPr="001B392B" w:rsidRDefault="00E53583">
            <w:pPr>
              <w:pStyle w:val="TAC"/>
            </w:pPr>
            <w:smartTag w:uri="urn:schemas-microsoft-com:office:smarttags" w:element="City">
              <w:smartTag w:uri="urn:schemas-microsoft-com:office:smarttags" w:element="place">
                <w:r w:rsidRPr="001B392B">
                  <w:t>Normal</w:t>
                </w:r>
              </w:smartTag>
            </w:smartTag>
            <w:r w:rsidRPr="001B392B">
              <w:t xml:space="preserve"> (</w:t>
            </w:r>
            <w:r w:rsidRPr="001B392B">
              <w:rPr>
                <w:i/>
                <w:iCs/>
              </w:rPr>
              <w:t>A/Gb mode</w:t>
            </w:r>
            <w:r w:rsidRPr="001B392B">
              <w:t>) (see note 2)</w:t>
            </w:r>
          </w:p>
        </w:tc>
      </w:tr>
      <w:tr w:rsidR="00E53583" w:rsidRPr="001B392B" w14:paraId="3186A2B4" w14:textId="77777777">
        <w:tblPrEx>
          <w:tblCellMar>
            <w:top w:w="0" w:type="dxa"/>
            <w:bottom w:w="0" w:type="dxa"/>
          </w:tblCellMar>
        </w:tblPrEx>
        <w:trPr>
          <w:jc w:val="center"/>
        </w:trPr>
        <w:tc>
          <w:tcPr>
            <w:tcW w:w="1106" w:type="dxa"/>
          </w:tcPr>
          <w:p w14:paraId="2228DDB5" w14:textId="77777777" w:rsidR="00E53583" w:rsidRPr="001B392B" w:rsidRDefault="00E53583">
            <w:pPr>
              <w:pStyle w:val="TAC"/>
            </w:pPr>
            <w:r w:rsidRPr="001B392B">
              <w:t>XX</w:t>
            </w:r>
          </w:p>
        </w:tc>
        <w:tc>
          <w:tcPr>
            <w:tcW w:w="1276" w:type="dxa"/>
          </w:tcPr>
          <w:p w14:paraId="14CE2932" w14:textId="77777777" w:rsidR="00E53583" w:rsidRPr="001B392B" w:rsidRDefault="00E53583">
            <w:pPr>
              <w:pStyle w:val="TAC"/>
            </w:pPr>
            <w:r w:rsidRPr="001B392B">
              <w:t>1</w:t>
            </w:r>
          </w:p>
        </w:tc>
        <w:tc>
          <w:tcPr>
            <w:tcW w:w="1204" w:type="dxa"/>
          </w:tcPr>
          <w:p w14:paraId="440F1EBB" w14:textId="77777777" w:rsidR="00E53583" w:rsidRPr="001B392B" w:rsidRDefault="00E53583">
            <w:pPr>
              <w:pStyle w:val="TAC"/>
            </w:pPr>
            <w:r w:rsidRPr="001B392B">
              <w:t>1</w:t>
            </w:r>
          </w:p>
        </w:tc>
        <w:tc>
          <w:tcPr>
            <w:tcW w:w="1890" w:type="dxa"/>
          </w:tcPr>
          <w:p w14:paraId="131AD549" w14:textId="77777777" w:rsidR="00E53583" w:rsidRPr="001B392B" w:rsidRDefault="00E53583">
            <w:pPr>
              <w:pStyle w:val="TAC"/>
            </w:pPr>
            <w:r w:rsidRPr="001B392B">
              <w:t>Low (</w:t>
            </w:r>
            <w:r w:rsidRPr="001B392B">
              <w:rPr>
                <w:i/>
                <w:iCs/>
              </w:rPr>
              <w:t>A/Gb mode</w:t>
            </w:r>
            <w:r w:rsidRPr="001B392B">
              <w:t>)</w:t>
            </w:r>
          </w:p>
        </w:tc>
        <w:tc>
          <w:tcPr>
            <w:tcW w:w="2320" w:type="dxa"/>
          </w:tcPr>
          <w:p w14:paraId="077513D6" w14:textId="77777777" w:rsidR="00E53583" w:rsidRPr="001B392B" w:rsidRDefault="00E53583">
            <w:pPr>
              <w:pStyle w:val="TAC"/>
            </w:pPr>
            <w:smartTag w:uri="urn:schemas-microsoft-com:office:smarttags" w:element="City">
              <w:smartTag w:uri="urn:schemas-microsoft-com:office:smarttags" w:element="place">
                <w:r w:rsidRPr="001B392B">
                  <w:t>Normal</w:t>
                </w:r>
              </w:smartTag>
            </w:smartTag>
            <w:r w:rsidRPr="001B392B">
              <w:t xml:space="preserve"> (</w:t>
            </w:r>
            <w:r w:rsidRPr="001B392B">
              <w:rPr>
                <w:i/>
                <w:iCs/>
              </w:rPr>
              <w:t>A/Gb mode</w:t>
            </w:r>
            <w:r w:rsidRPr="001B392B">
              <w:t>) (see note 2)</w:t>
            </w:r>
          </w:p>
        </w:tc>
      </w:tr>
    </w:tbl>
    <w:p w14:paraId="151CA271" w14:textId="77777777" w:rsidR="00E53583" w:rsidRPr="001B392B" w:rsidRDefault="00E53583">
      <w:pPr>
        <w:pStyle w:val="FP"/>
      </w:pPr>
    </w:p>
    <w:p w14:paraId="069094BB" w14:textId="77777777" w:rsidR="00E53583" w:rsidRPr="001B392B" w:rsidRDefault="00E53583">
      <w:pPr>
        <w:pStyle w:val="TH"/>
      </w:pPr>
      <w:r w:rsidRPr="001B392B">
        <w:t>Table 1b: Parameters affecting cell priority for cell selection for a mobile station supporting both A/Gb and Iu modes.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06"/>
        <w:gridCol w:w="1276"/>
        <w:gridCol w:w="1204"/>
        <w:gridCol w:w="1890"/>
        <w:gridCol w:w="2320"/>
      </w:tblGrid>
      <w:tr w:rsidR="007E0713" w:rsidRPr="001B392B" w14:paraId="46741323" w14:textId="77777777">
        <w:tblPrEx>
          <w:tblCellMar>
            <w:top w:w="0" w:type="dxa"/>
            <w:bottom w:w="0" w:type="dxa"/>
          </w:tblCellMar>
        </w:tblPrEx>
        <w:trPr>
          <w:jc w:val="center"/>
        </w:trPr>
        <w:tc>
          <w:tcPr>
            <w:tcW w:w="1106" w:type="dxa"/>
          </w:tcPr>
          <w:p w14:paraId="73A68EF1" w14:textId="77777777" w:rsidR="007E0713" w:rsidRPr="001B392B" w:rsidRDefault="007E0713" w:rsidP="007E0713">
            <w:pPr>
              <w:pStyle w:val="TAH"/>
              <w:rPr>
                <w:lang w:eastAsia="en-US"/>
              </w:rPr>
            </w:pPr>
            <w:r w:rsidRPr="001B392B">
              <w:rPr>
                <w:lang w:eastAsia="en-US"/>
              </w:rPr>
              <w:t>CBQ3</w:t>
            </w:r>
          </w:p>
        </w:tc>
        <w:tc>
          <w:tcPr>
            <w:tcW w:w="1276" w:type="dxa"/>
          </w:tcPr>
          <w:p w14:paraId="57C6988E" w14:textId="77777777" w:rsidR="007E0713" w:rsidRPr="001B392B" w:rsidRDefault="007E0713" w:rsidP="007E0713">
            <w:pPr>
              <w:pStyle w:val="TAH"/>
              <w:rPr>
                <w:lang w:eastAsia="en-US"/>
              </w:rPr>
            </w:pPr>
            <w:r w:rsidRPr="001B392B">
              <w:rPr>
                <w:lang w:eastAsia="en-US"/>
              </w:rPr>
              <w:t>CBQ</w:t>
            </w:r>
          </w:p>
        </w:tc>
        <w:tc>
          <w:tcPr>
            <w:tcW w:w="1204" w:type="dxa"/>
          </w:tcPr>
          <w:p w14:paraId="78D753BA" w14:textId="77777777" w:rsidR="007E0713" w:rsidRPr="001B392B" w:rsidRDefault="007E0713" w:rsidP="007E0713">
            <w:pPr>
              <w:pStyle w:val="TAH"/>
              <w:rPr>
                <w:lang w:eastAsia="en-US"/>
              </w:rPr>
            </w:pPr>
            <w:smartTag w:uri="urn:schemas-microsoft-com:office:smarttags" w:element="stockticker">
              <w:r w:rsidRPr="001B392B">
                <w:rPr>
                  <w:lang w:eastAsia="en-US"/>
                </w:rPr>
                <w:t>CBA</w:t>
              </w:r>
            </w:smartTag>
          </w:p>
        </w:tc>
        <w:tc>
          <w:tcPr>
            <w:tcW w:w="1890" w:type="dxa"/>
          </w:tcPr>
          <w:p w14:paraId="77B40618" w14:textId="77777777" w:rsidR="007E0713" w:rsidRPr="001B392B" w:rsidRDefault="007E0713" w:rsidP="007E0713">
            <w:pPr>
              <w:pStyle w:val="TAH"/>
              <w:rPr>
                <w:lang w:eastAsia="en-US"/>
              </w:rPr>
            </w:pPr>
            <w:r w:rsidRPr="001B392B">
              <w:rPr>
                <w:lang w:eastAsia="en-US"/>
              </w:rPr>
              <w:t>Cell selection priority</w:t>
            </w:r>
          </w:p>
        </w:tc>
        <w:tc>
          <w:tcPr>
            <w:tcW w:w="2320" w:type="dxa"/>
          </w:tcPr>
          <w:p w14:paraId="505ACCEA" w14:textId="77777777" w:rsidR="007E0713" w:rsidRPr="001B392B" w:rsidRDefault="007E0713" w:rsidP="007E0713">
            <w:pPr>
              <w:pStyle w:val="TAH"/>
              <w:rPr>
                <w:lang w:eastAsia="en-US"/>
              </w:rPr>
            </w:pPr>
            <w:r w:rsidRPr="001B392B">
              <w:rPr>
                <w:lang w:eastAsia="en-US"/>
              </w:rPr>
              <w:t>Status for cell reselection</w:t>
            </w:r>
          </w:p>
        </w:tc>
      </w:tr>
      <w:tr w:rsidR="007E0713" w:rsidRPr="001B392B" w14:paraId="2A0C6CF9" w14:textId="77777777">
        <w:tblPrEx>
          <w:tblCellMar>
            <w:top w:w="0" w:type="dxa"/>
            <w:bottom w:w="0" w:type="dxa"/>
          </w:tblCellMar>
        </w:tblPrEx>
        <w:trPr>
          <w:jc w:val="center"/>
        </w:trPr>
        <w:tc>
          <w:tcPr>
            <w:tcW w:w="1106" w:type="dxa"/>
          </w:tcPr>
          <w:p w14:paraId="6E0EEF4B" w14:textId="77777777" w:rsidR="007E0713" w:rsidRPr="001B392B" w:rsidRDefault="007E0713" w:rsidP="007E0713">
            <w:pPr>
              <w:pStyle w:val="TAC"/>
            </w:pPr>
            <w:r w:rsidRPr="001B392B">
              <w:t>00</w:t>
            </w:r>
          </w:p>
        </w:tc>
        <w:tc>
          <w:tcPr>
            <w:tcW w:w="1276" w:type="dxa"/>
          </w:tcPr>
          <w:p w14:paraId="4DFEF852" w14:textId="77777777" w:rsidR="007E0713" w:rsidRPr="001B392B" w:rsidRDefault="007E0713" w:rsidP="007E0713">
            <w:pPr>
              <w:pStyle w:val="TAC"/>
            </w:pPr>
            <w:r w:rsidRPr="001B392B">
              <w:t>0</w:t>
            </w:r>
          </w:p>
        </w:tc>
        <w:tc>
          <w:tcPr>
            <w:tcW w:w="1204" w:type="dxa"/>
          </w:tcPr>
          <w:p w14:paraId="4989472B" w14:textId="77777777" w:rsidR="007E0713" w:rsidRPr="001B392B" w:rsidRDefault="007E0713" w:rsidP="007E0713">
            <w:pPr>
              <w:pStyle w:val="TAC"/>
            </w:pPr>
            <w:r w:rsidRPr="001B392B">
              <w:t>0</w:t>
            </w:r>
          </w:p>
        </w:tc>
        <w:tc>
          <w:tcPr>
            <w:tcW w:w="1890" w:type="dxa"/>
          </w:tcPr>
          <w:p w14:paraId="327C0D3F" w14:textId="77777777" w:rsidR="007E0713" w:rsidRPr="001B392B" w:rsidRDefault="007E0713" w:rsidP="007E0713">
            <w:pPr>
              <w:pStyle w:val="TAC"/>
            </w:pPr>
            <w:smartTag w:uri="urn:schemas-microsoft-com:office:smarttags" w:element="City">
              <w:smartTag w:uri="urn:schemas-microsoft-com:office:smarttags" w:element="place">
                <w:r w:rsidRPr="001B392B">
                  <w:t>Normal</w:t>
                </w:r>
              </w:smartTag>
            </w:smartTag>
            <w:r w:rsidRPr="001B392B">
              <w:t xml:space="preserve"> (</w:t>
            </w:r>
            <w:r w:rsidRPr="001B392B">
              <w:rPr>
                <w:i/>
                <w:iCs/>
              </w:rPr>
              <w:t>A/Gb mode</w:t>
            </w:r>
            <w:r w:rsidRPr="001B392B">
              <w:t>)  (see note 4)</w:t>
            </w:r>
          </w:p>
        </w:tc>
        <w:tc>
          <w:tcPr>
            <w:tcW w:w="2320" w:type="dxa"/>
          </w:tcPr>
          <w:p w14:paraId="5C14EE72" w14:textId="77777777" w:rsidR="007E0713" w:rsidRPr="001B392B" w:rsidRDefault="007E0713" w:rsidP="007E0713">
            <w:pPr>
              <w:pStyle w:val="TAC"/>
            </w:pPr>
            <w:smartTag w:uri="urn:schemas-microsoft-com:office:smarttags" w:element="City">
              <w:smartTag w:uri="urn:schemas-microsoft-com:office:smarttags" w:element="place">
                <w:r w:rsidRPr="001B392B">
                  <w:t>Normal</w:t>
                </w:r>
              </w:smartTag>
            </w:smartTag>
            <w:r w:rsidRPr="001B392B">
              <w:t xml:space="preserve"> (</w:t>
            </w:r>
            <w:r w:rsidRPr="001B392B">
              <w:rPr>
                <w:i/>
                <w:iCs/>
              </w:rPr>
              <w:t>A/Gb mode</w:t>
            </w:r>
            <w:r w:rsidRPr="001B392B">
              <w:t>) (see note 4)</w:t>
            </w:r>
          </w:p>
        </w:tc>
      </w:tr>
      <w:tr w:rsidR="007E0713" w:rsidRPr="001B392B" w14:paraId="456C0B94" w14:textId="77777777">
        <w:tblPrEx>
          <w:tblCellMar>
            <w:top w:w="0" w:type="dxa"/>
            <w:bottom w:w="0" w:type="dxa"/>
          </w:tblCellMar>
        </w:tblPrEx>
        <w:trPr>
          <w:jc w:val="center"/>
        </w:trPr>
        <w:tc>
          <w:tcPr>
            <w:tcW w:w="1106" w:type="dxa"/>
          </w:tcPr>
          <w:p w14:paraId="39BD52F7" w14:textId="77777777" w:rsidR="007E0713" w:rsidRPr="001B392B" w:rsidRDefault="007E0713" w:rsidP="007E0713">
            <w:pPr>
              <w:pStyle w:val="TAC"/>
            </w:pPr>
            <w:r w:rsidRPr="001B392B">
              <w:t>00</w:t>
            </w:r>
          </w:p>
        </w:tc>
        <w:tc>
          <w:tcPr>
            <w:tcW w:w="1276" w:type="dxa"/>
          </w:tcPr>
          <w:p w14:paraId="2F24A4A6" w14:textId="77777777" w:rsidR="007E0713" w:rsidRPr="001B392B" w:rsidRDefault="007E0713" w:rsidP="007E0713">
            <w:pPr>
              <w:pStyle w:val="TAC"/>
            </w:pPr>
            <w:r w:rsidRPr="001B392B">
              <w:t>0</w:t>
            </w:r>
          </w:p>
        </w:tc>
        <w:tc>
          <w:tcPr>
            <w:tcW w:w="1204" w:type="dxa"/>
          </w:tcPr>
          <w:p w14:paraId="2BCD42C2" w14:textId="77777777" w:rsidR="007E0713" w:rsidRPr="001B392B" w:rsidRDefault="007E0713" w:rsidP="007E0713">
            <w:pPr>
              <w:pStyle w:val="TAC"/>
            </w:pPr>
            <w:r w:rsidRPr="001B392B">
              <w:t>1</w:t>
            </w:r>
          </w:p>
        </w:tc>
        <w:tc>
          <w:tcPr>
            <w:tcW w:w="1890" w:type="dxa"/>
          </w:tcPr>
          <w:p w14:paraId="7C86C6C4" w14:textId="77777777" w:rsidR="007E0713" w:rsidRPr="001B392B" w:rsidRDefault="007E0713" w:rsidP="007E0713">
            <w:pPr>
              <w:pStyle w:val="TAC"/>
            </w:pPr>
            <w:r w:rsidRPr="001B392B">
              <w:t>Barred (</w:t>
            </w:r>
            <w:r w:rsidRPr="001B392B">
              <w:rPr>
                <w:i/>
                <w:iCs/>
              </w:rPr>
              <w:t>A/Gb</w:t>
            </w:r>
            <w:r w:rsidRPr="001B392B">
              <w:t xml:space="preserve"> and </w:t>
            </w:r>
            <w:r w:rsidRPr="001B392B">
              <w:rPr>
                <w:i/>
                <w:iCs/>
              </w:rPr>
              <w:t>Iu modes</w:t>
            </w:r>
            <w:r w:rsidRPr="001B392B">
              <w:t>) (see note 4)</w:t>
            </w:r>
          </w:p>
        </w:tc>
        <w:tc>
          <w:tcPr>
            <w:tcW w:w="2320" w:type="dxa"/>
          </w:tcPr>
          <w:p w14:paraId="5984598B" w14:textId="77777777" w:rsidR="007E0713" w:rsidRPr="001B392B" w:rsidRDefault="007E0713" w:rsidP="007E0713">
            <w:pPr>
              <w:pStyle w:val="TAC"/>
            </w:pPr>
            <w:r w:rsidRPr="001B392B">
              <w:t>Barred (</w:t>
            </w:r>
            <w:r w:rsidRPr="001B392B">
              <w:rPr>
                <w:i/>
                <w:iCs/>
              </w:rPr>
              <w:t>A/Gb</w:t>
            </w:r>
            <w:r w:rsidRPr="001B392B">
              <w:t xml:space="preserve"> and </w:t>
            </w:r>
            <w:r w:rsidRPr="001B392B">
              <w:rPr>
                <w:i/>
                <w:iCs/>
              </w:rPr>
              <w:t>Iu modes</w:t>
            </w:r>
            <w:r w:rsidRPr="001B392B">
              <w:t>) (see note 4)</w:t>
            </w:r>
          </w:p>
        </w:tc>
      </w:tr>
      <w:tr w:rsidR="007E0713" w:rsidRPr="001B392B" w14:paraId="5CADCCA2" w14:textId="77777777">
        <w:tblPrEx>
          <w:tblCellMar>
            <w:top w:w="0" w:type="dxa"/>
            <w:bottom w:w="0" w:type="dxa"/>
          </w:tblCellMar>
        </w:tblPrEx>
        <w:trPr>
          <w:jc w:val="center"/>
        </w:trPr>
        <w:tc>
          <w:tcPr>
            <w:tcW w:w="1106" w:type="dxa"/>
          </w:tcPr>
          <w:p w14:paraId="5D04FDB0" w14:textId="77777777" w:rsidR="007E0713" w:rsidRPr="001B392B" w:rsidRDefault="007E0713" w:rsidP="007E0713">
            <w:pPr>
              <w:pStyle w:val="TAC"/>
            </w:pPr>
            <w:r w:rsidRPr="001B392B">
              <w:t>00</w:t>
            </w:r>
          </w:p>
        </w:tc>
        <w:tc>
          <w:tcPr>
            <w:tcW w:w="1276" w:type="dxa"/>
          </w:tcPr>
          <w:p w14:paraId="2385295F" w14:textId="77777777" w:rsidR="007E0713" w:rsidRPr="001B392B" w:rsidRDefault="007E0713" w:rsidP="007E0713">
            <w:pPr>
              <w:pStyle w:val="TAC"/>
            </w:pPr>
            <w:r w:rsidRPr="001B392B">
              <w:t>1</w:t>
            </w:r>
          </w:p>
        </w:tc>
        <w:tc>
          <w:tcPr>
            <w:tcW w:w="1204" w:type="dxa"/>
          </w:tcPr>
          <w:p w14:paraId="4690F296" w14:textId="77777777" w:rsidR="007E0713" w:rsidRPr="001B392B" w:rsidRDefault="007E0713" w:rsidP="007E0713">
            <w:pPr>
              <w:pStyle w:val="TAC"/>
            </w:pPr>
            <w:r w:rsidRPr="001B392B">
              <w:t>0</w:t>
            </w:r>
          </w:p>
        </w:tc>
        <w:tc>
          <w:tcPr>
            <w:tcW w:w="1890" w:type="dxa"/>
          </w:tcPr>
          <w:p w14:paraId="41B72C80" w14:textId="77777777" w:rsidR="007E0713" w:rsidRPr="001B392B" w:rsidRDefault="007E0713" w:rsidP="007E0713">
            <w:pPr>
              <w:pStyle w:val="TAC"/>
            </w:pPr>
            <w:r w:rsidRPr="001B392B">
              <w:t>Low (</w:t>
            </w:r>
            <w:r w:rsidRPr="001B392B">
              <w:rPr>
                <w:i/>
                <w:iCs/>
              </w:rPr>
              <w:t>A/Gb mode</w:t>
            </w:r>
            <w:r w:rsidRPr="001B392B">
              <w:t>) (see note 4)</w:t>
            </w:r>
          </w:p>
        </w:tc>
        <w:tc>
          <w:tcPr>
            <w:tcW w:w="2320" w:type="dxa"/>
          </w:tcPr>
          <w:p w14:paraId="2B32F355" w14:textId="77777777" w:rsidR="007E0713" w:rsidRPr="001B392B" w:rsidRDefault="007E0713" w:rsidP="007E0713">
            <w:pPr>
              <w:pStyle w:val="TAC"/>
            </w:pPr>
            <w:smartTag w:uri="urn:schemas-microsoft-com:office:smarttags" w:element="City">
              <w:smartTag w:uri="urn:schemas-microsoft-com:office:smarttags" w:element="place">
                <w:r w:rsidRPr="001B392B">
                  <w:t>Normal</w:t>
                </w:r>
              </w:smartTag>
            </w:smartTag>
            <w:r w:rsidRPr="001B392B">
              <w:t xml:space="preserve"> (</w:t>
            </w:r>
            <w:r w:rsidRPr="001B392B">
              <w:rPr>
                <w:i/>
                <w:iCs/>
              </w:rPr>
              <w:t>A/Gb mode</w:t>
            </w:r>
            <w:r w:rsidRPr="001B392B">
              <w:t>) (see notes 2 and 4)</w:t>
            </w:r>
          </w:p>
        </w:tc>
      </w:tr>
      <w:tr w:rsidR="007E0713" w:rsidRPr="001B392B" w14:paraId="2F100C00" w14:textId="77777777">
        <w:tblPrEx>
          <w:tblCellMar>
            <w:top w:w="0" w:type="dxa"/>
            <w:bottom w:w="0" w:type="dxa"/>
          </w:tblCellMar>
        </w:tblPrEx>
        <w:trPr>
          <w:jc w:val="center"/>
        </w:trPr>
        <w:tc>
          <w:tcPr>
            <w:tcW w:w="1106" w:type="dxa"/>
          </w:tcPr>
          <w:p w14:paraId="12904B01" w14:textId="77777777" w:rsidR="007E0713" w:rsidRPr="001B392B" w:rsidRDefault="007E0713" w:rsidP="007E0713">
            <w:pPr>
              <w:pStyle w:val="TAC"/>
            </w:pPr>
            <w:r w:rsidRPr="001B392B">
              <w:t>00</w:t>
            </w:r>
          </w:p>
        </w:tc>
        <w:tc>
          <w:tcPr>
            <w:tcW w:w="1276" w:type="dxa"/>
          </w:tcPr>
          <w:p w14:paraId="449A2B45" w14:textId="77777777" w:rsidR="007E0713" w:rsidRPr="001B392B" w:rsidRDefault="007E0713" w:rsidP="007E0713">
            <w:pPr>
              <w:pStyle w:val="TAC"/>
            </w:pPr>
            <w:r w:rsidRPr="001B392B">
              <w:t>1</w:t>
            </w:r>
          </w:p>
        </w:tc>
        <w:tc>
          <w:tcPr>
            <w:tcW w:w="1204" w:type="dxa"/>
          </w:tcPr>
          <w:p w14:paraId="697AE1F6" w14:textId="77777777" w:rsidR="007E0713" w:rsidRPr="001B392B" w:rsidRDefault="007E0713" w:rsidP="007E0713">
            <w:pPr>
              <w:pStyle w:val="TAC"/>
            </w:pPr>
            <w:r w:rsidRPr="001B392B">
              <w:t>1</w:t>
            </w:r>
          </w:p>
        </w:tc>
        <w:tc>
          <w:tcPr>
            <w:tcW w:w="1890" w:type="dxa"/>
          </w:tcPr>
          <w:p w14:paraId="2A3B89CA" w14:textId="77777777" w:rsidR="007E0713" w:rsidRPr="001B392B" w:rsidRDefault="007E0713" w:rsidP="007E0713">
            <w:pPr>
              <w:pStyle w:val="TAC"/>
            </w:pPr>
            <w:r w:rsidRPr="001B392B">
              <w:t>Low (</w:t>
            </w:r>
            <w:r w:rsidRPr="001B392B">
              <w:rPr>
                <w:i/>
                <w:iCs/>
              </w:rPr>
              <w:t>A/Gb mode</w:t>
            </w:r>
            <w:r w:rsidRPr="001B392B">
              <w:t>) (see note 4)</w:t>
            </w:r>
          </w:p>
        </w:tc>
        <w:tc>
          <w:tcPr>
            <w:tcW w:w="2320" w:type="dxa"/>
          </w:tcPr>
          <w:p w14:paraId="4921C1AE" w14:textId="77777777" w:rsidR="007E0713" w:rsidRPr="001B392B" w:rsidRDefault="007E0713" w:rsidP="007E0713">
            <w:pPr>
              <w:pStyle w:val="TAC"/>
            </w:pPr>
            <w:smartTag w:uri="urn:schemas-microsoft-com:office:smarttags" w:element="City">
              <w:smartTag w:uri="urn:schemas-microsoft-com:office:smarttags" w:element="place">
                <w:r w:rsidRPr="001B392B">
                  <w:t>Normal</w:t>
                </w:r>
              </w:smartTag>
            </w:smartTag>
            <w:r w:rsidRPr="001B392B">
              <w:t xml:space="preserve"> (</w:t>
            </w:r>
            <w:r w:rsidRPr="001B392B">
              <w:rPr>
                <w:i/>
                <w:iCs/>
              </w:rPr>
              <w:t>A/Gb mode</w:t>
            </w:r>
            <w:r w:rsidRPr="001B392B">
              <w:t>) (see notes 2 and 4)</w:t>
            </w:r>
          </w:p>
        </w:tc>
      </w:tr>
      <w:tr w:rsidR="007E0713" w:rsidRPr="001B392B" w14:paraId="616B1787" w14:textId="77777777">
        <w:tblPrEx>
          <w:tblCellMar>
            <w:top w:w="0" w:type="dxa"/>
            <w:bottom w:w="0" w:type="dxa"/>
          </w:tblCellMar>
        </w:tblPrEx>
        <w:trPr>
          <w:jc w:val="center"/>
        </w:trPr>
        <w:tc>
          <w:tcPr>
            <w:tcW w:w="1106" w:type="dxa"/>
          </w:tcPr>
          <w:p w14:paraId="15A92309" w14:textId="77777777" w:rsidR="007E0713" w:rsidRPr="001B392B" w:rsidRDefault="007E0713" w:rsidP="007E0713">
            <w:pPr>
              <w:pStyle w:val="TAC"/>
            </w:pPr>
            <w:r w:rsidRPr="001B392B">
              <w:t>01</w:t>
            </w:r>
          </w:p>
        </w:tc>
        <w:tc>
          <w:tcPr>
            <w:tcW w:w="1276" w:type="dxa"/>
          </w:tcPr>
          <w:p w14:paraId="14B1CB3E" w14:textId="77777777" w:rsidR="007E0713" w:rsidRPr="001B392B" w:rsidRDefault="007E0713" w:rsidP="007E0713">
            <w:pPr>
              <w:pStyle w:val="TAC"/>
            </w:pPr>
            <w:r w:rsidRPr="001B392B">
              <w:t>X</w:t>
            </w:r>
          </w:p>
        </w:tc>
        <w:tc>
          <w:tcPr>
            <w:tcW w:w="1204" w:type="dxa"/>
          </w:tcPr>
          <w:p w14:paraId="03CEBB21" w14:textId="77777777" w:rsidR="007E0713" w:rsidRPr="001B392B" w:rsidRDefault="007E0713" w:rsidP="007E0713">
            <w:pPr>
              <w:pStyle w:val="TAC"/>
            </w:pPr>
            <w:r w:rsidRPr="001B392B">
              <w:t>X</w:t>
            </w:r>
          </w:p>
        </w:tc>
        <w:tc>
          <w:tcPr>
            <w:tcW w:w="1890" w:type="dxa"/>
          </w:tcPr>
          <w:p w14:paraId="2CED9DE8" w14:textId="77777777" w:rsidR="007E0713" w:rsidRPr="001B392B" w:rsidRDefault="007E0713" w:rsidP="007E0713">
            <w:pPr>
              <w:pStyle w:val="TAC"/>
            </w:pPr>
            <w:r w:rsidRPr="001B392B">
              <w:t>Barred (</w:t>
            </w:r>
            <w:r w:rsidRPr="001B392B">
              <w:rPr>
                <w:i/>
                <w:iCs/>
              </w:rPr>
              <w:t>A/Gb</w:t>
            </w:r>
            <w:r w:rsidRPr="001B392B">
              <w:t xml:space="preserve"> and </w:t>
            </w:r>
            <w:r w:rsidRPr="001B392B">
              <w:rPr>
                <w:i/>
                <w:iCs/>
              </w:rPr>
              <w:t>Iu modes</w:t>
            </w:r>
            <w:r w:rsidRPr="001B392B">
              <w:t>) (see note 5)</w:t>
            </w:r>
          </w:p>
        </w:tc>
        <w:tc>
          <w:tcPr>
            <w:tcW w:w="2320" w:type="dxa"/>
          </w:tcPr>
          <w:p w14:paraId="32CF9A9C" w14:textId="77777777" w:rsidR="007E0713" w:rsidRPr="001B392B" w:rsidRDefault="007E0713" w:rsidP="007E0713">
            <w:pPr>
              <w:pStyle w:val="TAC"/>
            </w:pPr>
            <w:r w:rsidRPr="001B392B">
              <w:t>Barred (</w:t>
            </w:r>
            <w:r w:rsidRPr="001B392B">
              <w:rPr>
                <w:i/>
                <w:iCs/>
              </w:rPr>
              <w:t>A/Gb</w:t>
            </w:r>
            <w:r w:rsidRPr="001B392B">
              <w:t xml:space="preserve"> and </w:t>
            </w:r>
            <w:r w:rsidRPr="001B392B">
              <w:rPr>
                <w:i/>
                <w:iCs/>
              </w:rPr>
              <w:t>Iu modes</w:t>
            </w:r>
            <w:r w:rsidRPr="001B392B">
              <w:t>) (see note 5)</w:t>
            </w:r>
          </w:p>
        </w:tc>
      </w:tr>
      <w:tr w:rsidR="007E0713" w:rsidRPr="001B392B" w14:paraId="28D1A5CB" w14:textId="77777777">
        <w:tblPrEx>
          <w:tblCellMar>
            <w:top w:w="0" w:type="dxa"/>
            <w:bottom w:w="0" w:type="dxa"/>
          </w:tblCellMar>
        </w:tblPrEx>
        <w:trPr>
          <w:jc w:val="center"/>
        </w:trPr>
        <w:tc>
          <w:tcPr>
            <w:tcW w:w="1106" w:type="dxa"/>
          </w:tcPr>
          <w:p w14:paraId="64729379" w14:textId="77777777" w:rsidR="007E0713" w:rsidRPr="001B392B" w:rsidRDefault="007E0713" w:rsidP="007E0713">
            <w:pPr>
              <w:pStyle w:val="TAC"/>
            </w:pPr>
            <w:r w:rsidRPr="001B392B">
              <w:t>10</w:t>
            </w:r>
          </w:p>
        </w:tc>
        <w:tc>
          <w:tcPr>
            <w:tcW w:w="1276" w:type="dxa"/>
          </w:tcPr>
          <w:p w14:paraId="1A906559" w14:textId="77777777" w:rsidR="007E0713" w:rsidRPr="001B392B" w:rsidRDefault="007E0713" w:rsidP="007E0713">
            <w:pPr>
              <w:pStyle w:val="TAC"/>
            </w:pPr>
            <w:r w:rsidRPr="001B392B">
              <w:t>X</w:t>
            </w:r>
          </w:p>
        </w:tc>
        <w:tc>
          <w:tcPr>
            <w:tcW w:w="1204" w:type="dxa"/>
          </w:tcPr>
          <w:p w14:paraId="308CB963" w14:textId="77777777" w:rsidR="007E0713" w:rsidRPr="001B392B" w:rsidRDefault="007E0713" w:rsidP="007E0713">
            <w:pPr>
              <w:pStyle w:val="TAC"/>
            </w:pPr>
            <w:r w:rsidRPr="001B392B">
              <w:t>X</w:t>
            </w:r>
          </w:p>
        </w:tc>
        <w:tc>
          <w:tcPr>
            <w:tcW w:w="1890" w:type="dxa"/>
          </w:tcPr>
          <w:p w14:paraId="21B0CB55" w14:textId="77777777" w:rsidR="007E0713" w:rsidRPr="001B392B" w:rsidRDefault="007E0713" w:rsidP="007E0713">
            <w:pPr>
              <w:pStyle w:val="TAC"/>
              <w:rPr>
                <w:lang w:val="fr-FR"/>
              </w:rPr>
            </w:pPr>
            <w:r w:rsidRPr="001B392B">
              <w:rPr>
                <w:lang w:val="fr-FR"/>
              </w:rPr>
              <w:t>Normal (</w:t>
            </w:r>
            <w:r w:rsidRPr="001B392B">
              <w:rPr>
                <w:i/>
                <w:iCs/>
                <w:lang w:val="fr-FR"/>
              </w:rPr>
              <w:t>Iu mode</w:t>
            </w:r>
            <w:r w:rsidRPr="001B392B">
              <w:rPr>
                <w:lang w:val="fr-FR"/>
              </w:rPr>
              <w:t>) (see note 6)</w:t>
            </w:r>
          </w:p>
        </w:tc>
        <w:tc>
          <w:tcPr>
            <w:tcW w:w="2320" w:type="dxa"/>
          </w:tcPr>
          <w:p w14:paraId="1675307B" w14:textId="77777777" w:rsidR="007E0713" w:rsidRPr="001B392B" w:rsidRDefault="007E0713" w:rsidP="007E0713">
            <w:pPr>
              <w:pStyle w:val="TAC"/>
              <w:rPr>
                <w:lang w:val="fr-FR"/>
              </w:rPr>
            </w:pPr>
            <w:r w:rsidRPr="001B392B">
              <w:rPr>
                <w:lang w:val="fr-FR"/>
              </w:rPr>
              <w:t>Normal (</w:t>
            </w:r>
            <w:r w:rsidRPr="001B392B">
              <w:rPr>
                <w:i/>
                <w:iCs/>
                <w:lang w:val="fr-FR"/>
              </w:rPr>
              <w:t>Iu mode</w:t>
            </w:r>
            <w:r w:rsidRPr="001B392B">
              <w:rPr>
                <w:lang w:val="fr-FR"/>
              </w:rPr>
              <w:t>) (see note 6)</w:t>
            </w:r>
          </w:p>
        </w:tc>
      </w:tr>
      <w:tr w:rsidR="007E0713" w:rsidRPr="001B392B" w14:paraId="019546B9" w14:textId="77777777">
        <w:tblPrEx>
          <w:tblCellMar>
            <w:top w:w="0" w:type="dxa"/>
            <w:bottom w:w="0" w:type="dxa"/>
          </w:tblCellMar>
        </w:tblPrEx>
        <w:trPr>
          <w:jc w:val="center"/>
        </w:trPr>
        <w:tc>
          <w:tcPr>
            <w:tcW w:w="1106" w:type="dxa"/>
          </w:tcPr>
          <w:p w14:paraId="0DD21EB0" w14:textId="77777777" w:rsidR="007E0713" w:rsidRPr="001B392B" w:rsidRDefault="007E0713" w:rsidP="007E0713">
            <w:pPr>
              <w:pStyle w:val="TAC"/>
            </w:pPr>
            <w:r w:rsidRPr="001B392B">
              <w:t>11</w:t>
            </w:r>
          </w:p>
        </w:tc>
        <w:tc>
          <w:tcPr>
            <w:tcW w:w="1276" w:type="dxa"/>
          </w:tcPr>
          <w:p w14:paraId="50EFF36B" w14:textId="77777777" w:rsidR="007E0713" w:rsidRPr="001B392B" w:rsidRDefault="007E0713" w:rsidP="007E0713">
            <w:pPr>
              <w:pStyle w:val="TAC"/>
            </w:pPr>
            <w:r w:rsidRPr="001B392B">
              <w:t>X</w:t>
            </w:r>
          </w:p>
        </w:tc>
        <w:tc>
          <w:tcPr>
            <w:tcW w:w="1204" w:type="dxa"/>
          </w:tcPr>
          <w:p w14:paraId="205A3387" w14:textId="77777777" w:rsidR="007E0713" w:rsidRPr="001B392B" w:rsidRDefault="007E0713" w:rsidP="007E0713">
            <w:pPr>
              <w:pStyle w:val="TAC"/>
            </w:pPr>
            <w:r w:rsidRPr="001B392B">
              <w:t>X</w:t>
            </w:r>
          </w:p>
        </w:tc>
        <w:tc>
          <w:tcPr>
            <w:tcW w:w="1890" w:type="dxa"/>
          </w:tcPr>
          <w:p w14:paraId="3F778BD9" w14:textId="77777777" w:rsidR="007E0713" w:rsidRPr="001B392B" w:rsidRDefault="007E0713" w:rsidP="007E0713">
            <w:pPr>
              <w:pStyle w:val="TAC"/>
              <w:rPr>
                <w:lang w:val="fr-FR"/>
              </w:rPr>
            </w:pPr>
            <w:r w:rsidRPr="001B392B">
              <w:rPr>
                <w:lang w:val="fr-FR"/>
              </w:rPr>
              <w:t>Normal (</w:t>
            </w:r>
            <w:r w:rsidRPr="001B392B">
              <w:rPr>
                <w:i/>
                <w:iCs/>
                <w:lang w:val="fr-FR"/>
              </w:rPr>
              <w:t>Iu mode</w:t>
            </w:r>
            <w:r w:rsidRPr="001B392B">
              <w:rPr>
                <w:lang w:val="fr-FR"/>
              </w:rPr>
              <w:t>) (see note 6)</w:t>
            </w:r>
          </w:p>
        </w:tc>
        <w:tc>
          <w:tcPr>
            <w:tcW w:w="2320" w:type="dxa"/>
          </w:tcPr>
          <w:p w14:paraId="683CDA72" w14:textId="77777777" w:rsidR="007E0713" w:rsidRPr="001B392B" w:rsidRDefault="007E0713" w:rsidP="007E0713">
            <w:pPr>
              <w:pStyle w:val="TAC"/>
              <w:rPr>
                <w:lang w:val="fr-FR"/>
              </w:rPr>
            </w:pPr>
            <w:r w:rsidRPr="001B392B">
              <w:rPr>
                <w:lang w:val="fr-FR"/>
              </w:rPr>
              <w:t>Normal (</w:t>
            </w:r>
            <w:r w:rsidRPr="001B392B">
              <w:rPr>
                <w:i/>
                <w:iCs/>
                <w:lang w:val="fr-FR"/>
              </w:rPr>
              <w:t>Iu mode</w:t>
            </w:r>
            <w:r w:rsidRPr="001B392B">
              <w:rPr>
                <w:lang w:val="fr-FR"/>
              </w:rPr>
              <w:t>) (see note 6)</w:t>
            </w:r>
          </w:p>
        </w:tc>
      </w:tr>
    </w:tbl>
    <w:p w14:paraId="56C6CB9F" w14:textId="77777777" w:rsidR="00E53583" w:rsidRPr="001B392B" w:rsidRDefault="00E53583">
      <w:pPr>
        <w:pStyle w:val="FP"/>
        <w:rPr>
          <w:lang w:val="fr-FR"/>
        </w:rPr>
      </w:pPr>
    </w:p>
    <w:p w14:paraId="237E773E" w14:textId="77777777" w:rsidR="00E53583" w:rsidRPr="001B392B" w:rsidRDefault="00E53583">
      <w:pPr>
        <w:pStyle w:val="TH"/>
      </w:pPr>
      <w:r w:rsidRPr="001B392B">
        <w:t>Table 1c: Parameters affecting cell priority for cell selection for Iu mode only capable mobile station.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06"/>
        <w:gridCol w:w="1276"/>
        <w:gridCol w:w="1204"/>
        <w:gridCol w:w="1890"/>
        <w:gridCol w:w="2320"/>
      </w:tblGrid>
      <w:tr w:rsidR="007E0713" w:rsidRPr="001B392B" w14:paraId="0A0B55FB" w14:textId="77777777">
        <w:tblPrEx>
          <w:tblCellMar>
            <w:top w:w="0" w:type="dxa"/>
            <w:bottom w:w="0" w:type="dxa"/>
          </w:tblCellMar>
        </w:tblPrEx>
        <w:trPr>
          <w:jc w:val="center"/>
        </w:trPr>
        <w:tc>
          <w:tcPr>
            <w:tcW w:w="1106" w:type="dxa"/>
          </w:tcPr>
          <w:p w14:paraId="45B15AB8" w14:textId="77777777" w:rsidR="007E0713" w:rsidRPr="001B392B" w:rsidRDefault="007E0713" w:rsidP="007E0713">
            <w:pPr>
              <w:pStyle w:val="TAH"/>
              <w:rPr>
                <w:lang w:eastAsia="en-US"/>
              </w:rPr>
            </w:pPr>
            <w:r w:rsidRPr="001B392B">
              <w:rPr>
                <w:lang w:eastAsia="en-US"/>
              </w:rPr>
              <w:t>CBQ3</w:t>
            </w:r>
          </w:p>
        </w:tc>
        <w:tc>
          <w:tcPr>
            <w:tcW w:w="1276" w:type="dxa"/>
          </w:tcPr>
          <w:p w14:paraId="3FF20C7A" w14:textId="77777777" w:rsidR="007E0713" w:rsidRPr="001B392B" w:rsidRDefault="007E0713" w:rsidP="007E0713">
            <w:pPr>
              <w:pStyle w:val="TAH"/>
              <w:rPr>
                <w:lang w:eastAsia="en-US"/>
              </w:rPr>
            </w:pPr>
            <w:r w:rsidRPr="001B392B">
              <w:rPr>
                <w:lang w:eastAsia="en-US"/>
              </w:rPr>
              <w:t>CBQ</w:t>
            </w:r>
          </w:p>
        </w:tc>
        <w:tc>
          <w:tcPr>
            <w:tcW w:w="1204" w:type="dxa"/>
          </w:tcPr>
          <w:p w14:paraId="43D570AC" w14:textId="77777777" w:rsidR="007E0713" w:rsidRPr="001B392B" w:rsidRDefault="007E0713" w:rsidP="007E0713">
            <w:pPr>
              <w:pStyle w:val="TAH"/>
              <w:rPr>
                <w:lang w:eastAsia="en-US"/>
              </w:rPr>
            </w:pPr>
            <w:smartTag w:uri="urn:schemas-microsoft-com:office:smarttags" w:element="stockticker">
              <w:r w:rsidRPr="001B392B">
                <w:rPr>
                  <w:lang w:eastAsia="en-US"/>
                </w:rPr>
                <w:t>CBA</w:t>
              </w:r>
            </w:smartTag>
          </w:p>
        </w:tc>
        <w:tc>
          <w:tcPr>
            <w:tcW w:w="1890" w:type="dxa"/>
          </w:tcPr>
          <w:p w14:paraId="6E5053D8" w14:textId="77777777" w:rsidR="007E0713" w:rsidRPr="001B392B" w:rsidRDefault="007E0713" w:rsidP="007E0713">
            <w:pPr>
              <w:pStyle w:val="TAH"/>
              <w:rPr>
                <w:lang w:eastAsia="en-US"/>
              </w:rPr>
            </w:pPr>
            <w:r w:rsidRPr="001B392B">
              <w:rPr>
                <w:lang w:eastAsia="en-US"/>
              </w:rPr>
              <w:t>Cell selection priority</w:t>
            </w:r>
          </w:p>
        </w:tc>
        <w:tc>
          <w:tcPr>
            <w:tcW w:w="2320" w:type="dxa"/>
          </w:tcPr>
          <w:p w14:paraId="1AAD6BC0" w14:textId="77777777" w:rsidR="007E0713" w:rsidRPr="001B392B" w:rsidRDefault="007E0713" w:rsidP="007E0713">
            <w:pPr>
              <w:pStyle w:val="TAH"/>
              <w:rPr>
                <w:lang w:eastAsia="en-US"/>
              </w:rPr>
            </w:pPr>
            <w:r w:rsidRPr="001B392B">
              <w:rPr>
                <w:lang w:eastAsia="en-US"/>
              </w:rPr>
              <w:t>Status for cell reselection</w:t>
            </w:r>
          </w:p>
        </w:tc>
      </w:tr>
      <w:tr w:rsidR="007E0713" w:rsidRPr="001B392B" w14:paraId="03A35139" w14:textId="77777777">
        <w:tblPrEx>
          <w:tblCellMar>
            <w:top w:w="0" w:type="dxa"/>
            <w:bottom w:w="0" w:type="dxa"/>
          </w:tblCellMar>
        </w:tblPrEx>
        <w:trPr>
          <w:jc w:val="center"/>
        </w:trPr>
        <w:tc>
          <w:tcPr>
            <w:tcW w:w="1106" w:type="dxa"/>
          </w:tcPr>
          <w:p w14:paraId="6FEE3E9F" w14:textId="77777777" w:rsidR="007E0713" w:rsidRPr="001B392B" w:rsidRDefault="007E0713" w:rsidP="007E0713">
            <w:pPr>
              <w:pStyle w:val="TAC"/>
            </w:pPr>
            <w:r w:rsidRPr="001B392B">
              <w:t>00</w:t>
            </w:r>
          </w:p>
        </w:tc>
        <w:tc>
          <w:tcPr>
            <w:tcW w:w="1276" w:type="dxa"/>
          </w:tcPr>
          <w:p w14:paraId="21E53BB2" w14:textId="77777777" w:rsidR="007E0713" w:rsidRPr="001B392B" w:rsidRDefault="007E0713" w:rsidP="007E0713">
            <w:pPr>
              <w:pStyle w:val="TAC"/>
            </w:pPr>
            <w:r w:rsidRPr="001B392B">
              <w:t>X</w:t>
            </w:r>
          </w:p>
        </w:tc>
        <w:tc>
          <w:tcPr>
            <w:tcW w:w="1204" w:type="dxa"/>
          </w:tcPr>
          <w:p w14:paraId="722FDEB9" w14:textId="77777777" w:rsidR="007E0713" w:rsidRPr="001B392B" w:rsidRDefault="007E0713" w:rsidP="007E0713">
            <w:pPr>
              <w:pStyle w:val="TAC"/>
            </w:pPr>
            <w:r w:rsidRPr="001B392B">
              <w:t>X</w:t>
            </w:r>
          </w:p>
        </w:tc>
        <w:tc>
          <w:tcPr>
            <w:tcW w:w="1890" w:type="dxa"/>
          </w:tcPr>
          <w:p w14:paraId="31804EDA" w14:textId="77777777" w:rsidR="007E0713" w:rsidRPr="001B392B" w:rsidRDefault="007E0713" w:rsidP="007E0713">
            <w:pPr>
              <w:pStyle w:val="TAC"/>
            </w:pPr>
            <w:r w:rsidRPr="001B392B">
              <w:t>Barred (</w:t>
            </w:r>
            <w:r w:rsidRPr="001B392B">
              <w:rPr>
                <w:i/>
                <w:iCs/>
              </w:rPr>
              <w:t>Iu mode</w:t>
            </w:r>
            <w:r w:rsidRPr="001B392B">
              <w:t>) (see note 4)</w:t>
            </w:r>
          </w:p>
        </w:tc>
        <w:tc>
          <w:tcPr>
            <w:tcW w:w="2320" w:type="dxa"/>
          </w:tcPr>
          <w:p w14:paraId="225DCD8D" w14:textId="77777777" w:rsidR="007E0713" w:rsidRPr="001B392B" w:rsidRDefault="007E0713" w:rsidP="007E0713">
            <w:pPr>
              <w:pStyle w:val="TAC"/>
            </w:pPr>
            <w:r w:rsidRPr="001B392B">
              <w:t>Barred (</w:t>
            </w:r>
            <w:r w:rsidRPr="001B392B">
              <w:rPr>
                <w:i/>
                <w:iCs/>
              </w:rPr>
              <w:t>Iu mode</w:t>
            </w:r>
            <w:r w:rsidRPr="001B392B">
              <w:t>) (see note 4)</w:t>
            </w:r>
          </w:p>
        </w:tc>
      </w:tr>
      <w:tr w:rsidR="007E0713" w:rsidRPr="001B392B" w14:paraId="3EFBBFE0" w14:textId="77777777">
        <w:tblPrEx>
          <w:tblCellMar>
            <w:top w:w="0" w:type="dxa"/>
            <w:bottom w:w="0" w:type="dxa"/>
          </w:tblCellMar>
        </w:tblPrEx>
        <w:trPr>
          <w:jc w:val="center"/>
        </w:trPr>
        <w:tc>
          <w:tcPr>
            <w:tcW w:w="1106" w:type="dxa"/>
          </w:tcPr>
          <w:p w14:paraId="2B6FB79F" w14:textId="77777777" w:rsidR="007E0713" w:rsidRPr="001B392B" w:rsidRDefault="007E0713" w:rsidP="007E0713">
            <w:pPr>
              <w:pStyle w:val="TAC"/>
            </w:pPr>
            <w:r w:rsidRPr="001B392B">
              <w:t>01</w:t>
            </w:r>
          </w:p>
        </w:tc>
        <w:tc>
          <w:tcPr>
            <w:tcW w:w="1276" w:type="dxa"/>
          </w:tcPr>
          <w:p w14:paraId="77E42646" w14:textId="77777777" w:rsidR="007E0713" w:rsidRPr="001B392B" w:rsidRDefault="007E0713" w:rsidP="007E0713">
            <w:pPr>
              <w:pStyle w:val="TAC"/>
            </w:pPr>
            <w:r w:rsidRPr="001B392B">
              <w:t>X</w:t>
            </w:r>
          </w:p>
        </w:tc>
        <w:tc>
          <w:tcPr>
            <w:tcW w:w="1204" w:type="dxa"/>
          </w:tcPr>
          <w:p w14:paraId="069D51A1" w14:textId="77777777" w:rsidR="007E0713" w:rsidRPr="001B392B" w:rsidRDefault="007E0713" w:rsidP="007E0713">
            <w:pPr>
              <w:pStyle w:val="TAC"/>
            </w:pPr>
            <w:r w:rsidRPr="001B392B">
              <w:t>X</w:t>
            </w:r>
          </w:p>
        </w:tc>
        <w:tc>
          <w:tcPr>
            <w:tcW w:w="1890" w:type="dxa"/>
          </w:tcPr>
          <w:p w14:paraId="5C514D40" w14:textId="77777777" w:rsidR="007E0713" w:rsidRPr="001B392B" w:rsidRDefault="007E0713" w:rsidP="007E0713">
            <w:pPr>
              <w:pStyle w:val="TAC"/>
            </w:pPr>
            <w:r w:rsidRPr="001B392B">
              <w:t>Barred (</w:t>
            </w:r>
            <w:r w:rsidRPr="001B392B">
              <w:rPr>
                <w:i/>
                <w:iCs/>
              </w:rPr>
              <w:t>Iu mode</w:t>
            </w:r>
            <w:r w:rsidRPr="001B392B">
              <w:t>) (see note 5)</w:t>
            </w:r>
          </w:p>
        </w:tc>
        <w:tc>
          <w:tcPr>
            <w:tcW w:w="2320" w:type="dxa"/>
          </w:tcPr>
          <w:p w14:paraId="360D8032" w14:textId="77777777" w:rsidR="007E0713" w:rsidRPr="001B392B" w:rsidRDefault="007E0713" w:rsidP="007E0713">
            <w:pPr>
              <w:pStyle w:val="TAC"/>
            </w:pPr>
            <w:r w:rsidRPr="001B392B">
              <w:t>Barred (</w:t>
            </w:r>
            <w:r w:rsidRPr="001B392B">
              <w:rPr>
                <w:i/>
                <w:iCs/>
              </w:rPr>
              <w:t>Iu mode</w:t>
            </w:r>
            <w:r w:rsidRPr="001B392B">
              <w:t>) (see note 5)</w:t>
            </w:r>
          </w:p>
        </w:tc>
      </w:tr>
      <w:tr w:rsidR="007E0713" w:rsidRPr="001B392B" w14:paraId="26573E9C" w14:textId="77777777">
        <w:tblPrEx>
          <w:tblCellMar>
            <w:top w:w="0" w:type="dxa"/>
            <w:bottom w:w="0" w:type="dxa"/>
          </w:tblCellMar>
        </w:tblPrEx>
        <w:trPr>
          <w:jc w:val="center"/>
        </w:trPr>
        <w:tc>
          <w:tcPr>
            <w:tcW w:w="1106" w:type="dxa"/>
          </w:tcPr>
          <w:p w14:paraId="5AFCD9AD" w14:textId="77777777" w:rsidR="007E0713" w:rsidRPr="001B392B" w:rsidRDefault="007E0713" w:rsidP="007E0713">
            <w:pPr>
              <w:pStyle w:val="TAC"/>
            </w:pPr>
            <w:r w:rsidRPr="001B392B">
              <w:t>10</w:t>
            </w:r>
          </w:p>
        </w:tc>
        <w:tc>
          <w:tcPr>
            <w:tcW w:w="1276" w:type="dxa"/>
          </w:tcPr>
          <w:p w14:paraId="3137B1DE" w14:textId="77777777" w:rsidR="007E0713" w:rsidRPr="001B392B" w:rsidRDefault="007E0713" w:rsidP="007E0713">
            <w:pPr>
              <w:pStyle w:val="TAC"/>
            </w:pPr>
            <w:r w:rsidRPr="001B392B">
              <w:t>X</w:t>
            </w:r>
          </w:p>
        </w:tc>
        <w:tc>
          <w:tcPr>
            <w:tcW w:w="1204" w:type="dxa"/>
          </w:tcPr>
          <w:p w14:paraId="40AF5A54" w14:textId="77777777" w:rsidR="007E0713" w:rsidRPr="001B392B" w:rsidRDefault="007E0713" w:rsidP="007E0713">
            <w:pPr>
              <w:pStyle w:val="TAC"/>
            </w:pPr>
            <w:r w:rsidRPr="001B392B">
              <w:t>X</w:t>
            </w:r>
          </w:p>
        </w:tc>
        <w:tc>
          <w:tcPr>
            <w:tcW w:w="1890" w:type="dxa"/>
          </w:tcPr>
          <w:p w14:paraId="222929B3" w14:textId="77777777" w:rsidR="007E0713" w:rsidRPr="001B392B" w:rsidRDefault="007E0713" w:rsidP="007E0713">
            <w:pPr>
              <w:pStyle w:val="TAC"/>
              <w:rPr>
                <w:lang w:val="fr-FR"/>
              </w:rPr>
            </w:pPr>
            <w:r w:rsidRPr="001B392B">
              <w:rPr>
                <w:lang w:val="fr-FR"/>
              </w:rPr>
              <w:t>Normal (</w:t>
            </w:r>
            <w:r w:rsidRPr="001B392B">
              <w:rPr>
                <w:i/>
                <w:iCs/>
                <w:lang w:val="fr-FR"/>
              </w:rPr>
              <w:t>Iu mode</w:t>
            </w:r>
            <w:r w:rsidRPr="001B392B">
              <w:rPr>
                <w:lang w:val="fr-FR"/>
              </w:rPr>
              <w:t>) (see note 6)</w:t>
            </w:r>
          </w:p>
        </w:tc>
        <w:tc>
          <w:tcPr>
            <w:tcW w:w="2320" w:type="dxa"/>
          </w:tcPr>
          <w:p w14:paraId="2031820F" w14:textId="77777777" w:rsidR="007E0713" w:rsidRPr="001B392B" w:rsidRDefault="007E0713" w:rsidP="007E0713">
            <w:pPr>
              <w:pStyle w:val="TAC"/>
              <w:rPr>
                <w:lang w:val="fr-FR"/>
              </w:rPr>
            </w:pPr>
            <w:r w:rsidRPr="001B392B">
              <w:rPr>
                <w:lang w:val="fr-FR"/>
              </w:rPr>
              <w:t>Normal (</w:t>
            </w:r>
            <w:r w:rsidRPr="001B392B">
              <w:rPr>
                <w:i/>
                <w:iCs/>
                <w:lang w:val="fr-FR"/>
              </w:rPr>
              <w:t>Iu mode</w:t>
            </w:r>
            <w:r w:rsidRPr="001B392B">
              <w:rPr>
                <w:lang w:val="fr-FR"/>
              </w:rPr>
              <w:t>) (see note 6)</w:t>
            </w:r>
          </w:p>
        </w:tc>
      </w:tr>
      <w:tr w:rsidR="007E0713" w:rsidRPr="001B392B" w14:paraId="6C65700B" w14:textId="77777777">
        <w:tblPrEx>
          <w:tblCellMar>
            <w:top w:w="0" w:type="dxa"/>
            <w:bottom w:w="0" w:type="dxa"/>
          </w:tblCellMar>
        </w:tblPrEx>
        <w:trPr>
          <w:jc w:val="center"/>
        </w:trPr>
        <w:tc>
          <w:tcPr>
            <w:tcW w:w="1106" w:type="dxa"/>
          </w:tcPr>
          <w:p w14:paraId="7C09B33F" w14:textId="77777777" w:rsidR="007E0713" w:rsidRPr="001B392B" w:rsidRDefault="007E0713" w:rsidP="007E0713">
            <w:pPr>
              <w:pStyle w:val="TAC"/>
            </w:pPr>
            <w:r w:rsidRPr="001B392B">
              <w:t>11</w:t>
            </w:r>
          </w:p>
        </w:tc>
        <w:tc>
          <w:tcPr>
            <w:tcW w:w="1276" w:type="dxa"/>
          </w:tcPr>
          <w:p w14:paraId="1B2E6A28" w14:textId="77777777" w:rsidR="007E0713" w:rsidRPr="001B392B" w:rsidRDefault="007E0713" w:rsidP="007E0713">
            <w:pPr>
              <w:pStyle w:val="TAC"/>
            </w:pPr>
            <w:r w:rsidRPr="001B392B">
              <w:t>X</w:t>
            </w:r>
          </w:p>
        </w:tc>
        <w:tc>
          <w:tcPr>
            <w:tcW w:w="1204" w:type="dxa"/>
          </w:tcPr>
          <w:p w14:paraId="5EAB3428" w14:textId="77777777" w:rsidR="007E0713" w:rsidRPr="001B392B" w:rsidRDefault="007E0713" w:rsidP="007E0713">
            <w:pPr>
              <w:pStyle w:val="TAC"/>
            </w:pPr>
            <w:r w:rsidRPr="001B392B">
              <w:t>X</w:t>
            </w:r>
          </w:p>
        </w:tc>
        <w:tc>
          <w:tcPr>
            <w:tcW w:w="1890" w:type="dxa"/>
          </w:tcPr>
          <w:p w14:paraId="68FCC223" w14:textId="77777777" w:rsidR="007E0713" w:rsidRPr="001B392B" w:rsidRDefault="007E0713" w:rsidP="007E0713">
            <w:pPr>
              <w:pStyle w:val="TAC"/>
              <w:rPr>
                <w:lang w:val="fr-FR"/>
              </w:rPr>
            </w:pPr>
            <w:r w:rsidRPr="001B392B">
              <w:rPr>
                <w:lang w:val="fr-FR"/>
              </w:rPr>
              <w:t>Normal (</w:t>
            </w:r>
            <w:r w:rsidRPr="001B392B">
              <w:rPr>
                <w:i/>
                <w:iCs/>
                <w:lang w:val="fr-FR"/>
              </w:rPr>
              <w:t>Iu mode</w:t>
            </w:r>
            <w:r w:rsidRPr="001B392B">
              <w:rPr>
                <w:lang w:val="fr-FR"/>
              </w:rPr>
              <w:t>) (see note 6)</w:t>
            </w:r>
          </w:p>
        </w:tc>
        <w:tc>
          <w:tcPr>
            <w:tcW w:w="2320" w:type="dxa"/>
          </w:tcPr>
          <w:p w14:paraId="43B0B03A" w14:textId="77777777" w:rsidR="007E0713" w:rsidRPr="001B392B" w:rsidRDefault="007E0713" w:rsidP="007E0713">
            <w:pPr>
              <w:pStyle w:val="TAC"/>
              <w:rPr>
                <w:lang w:val="fr-FR"/>
              </w:rPr>
            </w:pPr>
            <w:r w:rsidRPr="001B392B">
              <w:rPr>
                <w:lang w:val="fr-FR"/>
              </w:rPr>
              <w:t>Normal (</w:t>
            </w:r>
            <w:r w:rsidRPr="001B392B">
              <w:rPr>
                <w:i/>
                <w:iCs/>
                <w:lang w:val="fr-FR"/>
              </w:rPr>
              <w:t>Iu mode</w:t>
            </w:r>
            <w:r w:rsidRPr="001B392B">
              <w:rPr>
                <w:lang w:val="fr-FR"/>
              </w:rPr>
              <w:t>) (see note 6)</w:t>
            </w:r>
          </w:p>
        </w:tc>
      </w:tr>
    </w:tbl>
    <w:p w14:paraId="0A884112" w14:textId="77777777" w:rsidR="00E53583" w:rsidRPr="001B392B" w:rsidRDefault="00E53583">
      <w:pPr>
        <w:pStyle w:val="FP"/>
        <w:rPr>
          <w:lang w:val="fr-FR"/>
        </w:rPr>
      </w:pPr>
    </w:p>
    <w:p w14:paraId="283518BF" w14:textId="77777777" w:rsidR="00E53583" w:rsidRPr="001B392B" w:rsidRDefault="00E53583" w:rsidP="00507DDA">
      <w:pPr>
        <w:spacing w:after="120"/>
      </w:pPr>
      <w:r w:rsidRPr="001B392B">
        <w:lastRenderedPageBreak/>
        <w:t xml:space="preserve">For an </w:t>
      </w:r>
      <w:r w:rsidRPr="001B392B">
        <w:rPr>
          <w:i/>
          <w:iCs/>
        </w:rPr>
        <w:t>Iu mode</w:t>
      </w:r>
      <w:r w:rsidRPr="001B392B">
        <w:t xml:space="preserve"> capable MS, if all the following conditions are met, then the </w:t>
      </w:r>
      <w:r w:rsidRPr="001B392B">
        <w:rPr>
          <w:sz w:val="18"/>
        </w:rPr>
        <w:t>"</w:t>
      </w:r>
      <w:r w:rsidRPr="001B392B">
        <w:t>Cell selection priority</w:t>
      </w:r>
      <w:r w:rsidRPr="001B392B">
        <w:rPr>
          <w:sz w:val="18"/>
        </w:rPr>
        <w:t>"</w:t>
      </w:r>
      <w:r w:rsidRPr="001B392B">
        <w:t xml:space="preserve"> and the </w:t>
      </w:r>
      <w:r w:rsidRPr="001B392B">
        <w:rPr>
          <w:sz w:val="18"/>
        </w:rPr>
        <w:t>"</w:t>
      </w:r>
      <w:r w:rsidRPr="001B392B">
        <w:t>Status for cell reselection</w:t>
      </w:r>
      <w:r w:rsidRPr="001B392B">
        <w:rPr>
          <w:sz w:val="18"/>
        </w:rPr>
        <w:t>"</w:t>
      </w:r>
      <w:r w:rsidRPr="001B392B">
        <w:t xml:space="preserve"> shall be set to normal (</w:t>
      </w:r>
      <w:r w:rsidRPr="001B392B">
        <w:rPr>
          <w:i/>
          <w:iCs/>
        </w:rPr>
        <w:t>Iu mode</w:t>
      </w:r>
      <w:r w:rsidRPr="001B392B">
        <w:t>):</w:t>
      </w:r>
    </w:p>
    <w:p w14:paraId="18031CA0" w14:textId="77777777" w:rsidR="00E53583" w:rsidRPr="001B392B" w:rsidRDefault="00E53583" w:rsidP="00507DDA">
      <w:pPr>
        <w:pStyle w:val="B1"/>
        <w:spacing w:after="120"/>
        <w:ind w:left="567" w:firstLine="0"/>
        <w:rPr>
          <w:color w:val="000000"/>
        </w:rPr>
      </w:pPr>
      <w:r w:rsidRPr="001B392B">
        <w:rPr>
          <w:color w:val="000000"/>
        </w:rPr>
        <w:noBreakHyphen/>
      </w:r>
      <w:r w:rsidRPr="001B392B">
        <w:rPr>
          <w:color w:val="000000"/>
        </w:rPr>
        <w:tab/>
        <w:t>the cell belongs to the MS HPLMN</w:t>
      </w:r>
      <w:r w:rsidR="00780ECA" w:rsidRPr="001B392B">
        <w:rPr>
          <w:color w:val="000000"/>
        </w:rPr>
        <w:t xml:space="preserve"> if no EHPLMN list is available or is empty, or the cell belongs to any PLMN defined in the EHPLMN list</w:t>
      </w:r>
      <w:r w:rsidRPr="001B392B">
        <w:rPr>
          <w:color w:val="000000"/>
        </w:rPr>
        <w:t>;</w:t>
      </w:r>
      <w:r w:rsidRPr="001B392B">
        <w:rPr>
          <w:color w:val="000000"/>
        </w:rPr>
        <w:br/>
      </w:r>
      <w:r w:rsidRPr="001B392B">
        <w:rPr>
          <w:color w:val="000000"/>
        </w:rPr>
        <w:noBreakHyphen/>
      </w:r>
      <w:r w:rsidRPr="001B392B">
        <w:rPr>
          <w:color w:val="000000"/>
        </w:rPr>
        <w:tab/>
        <w:t>the MS is in cell test operation mode;</w:t>
      </w:r>
      <w:r w:rsidRPr="001B392B">
        <w:rPr>
          <w:color w:val="000000"/>
          <w:sz w:val="18"/>
        </w:rPr>
        <w:br/>
      </w:r>
      <w:r w:rsidRPr="001B392B">
        <w:rPr>
          <w:color w:val="000000"/>
        </w:rPr>
        <w:noBreakHyphen/>
      </w:r>
      <w:r w:rsidRPr="001B392B">
        <w:rPr>
          <w:color w:val="000000"/>
        </w:rPr>
        <w:tab/>
        <w:t xml:space="preserve">the </w:t>
      </w:r>
      <w:smartTag w:uri="urn:schemas-microsoft-com:office:smarttags" w:element="stockticker">
        <w:r w:rsidRPr="001B392B">
          <w:rPr>
            <w:color w:val="000000"/>
          </w:rPr>
          <w:t>CELL</w:t>
        </w:r>
      </w:smartTag>
      <w:r w:rsidRPr="001B392B">
        <w:rPr>
          <w:color w:val="000000"/>
        </w:rPr>
        <w:t xml:space="preserve">_BAR_QUALIFY_3 is set to </w:t>
      </w:r>
      <w:r w:rsidRPr="001B392B">
        <w:rPr>
          <w:color w:val="000000"/>
          <w:sz w:val="18"/>
        </w:rPr>
        <w:t>"</w:t>
      </w:r>
      <w:r w:rsidRPr="001B392B">
        <w:rPr>
          <w:color w:val="000000"/>
        </w:rPr>
        <w:t>01</w:t>
      </w:r>
      <w:r w:rsidRPr="001B392B">
        <w:rPr>
          <w:color w:val="000000"/>
          <w:sz w:val="18"/>
        </w:rPr>
        <w:t>";</w:t>
      </w:r>
      <w:r w:rsidRPr="001B392B">
        <w:rPr>
          <w:color w:val="000000"/>
          <w:sz w:val="18"/>
        </w:rPr>
        <w:br/>
      </w:r>
      <w:r w:rsidRPr="001B392B">
        <w:rPr>
          <w:color w:val="000000"/>
        </w:rPr>
        <w:noBreakHyphen/>
      </w:r>
      <w:r w:rsidRPr="001B392B">
        <w:rPr>
          <w:color w:val="000000"/>
        </w:rPr>
        <w:tab/>
        <w:t>the Access Control class 15 is barred;</w:t>
      </w:r>
    </w:p>
    <w:p w14:paraId="4A6DD34E" w14:textId="77777777" w:rsidR="00E53583" w:rsidRPr="001B392B" w:rsidRDefault="00E53583" w:rsidP="00507DDA">
      <w:pPr>
        <w:spacing w:after="120"/>
        <w:rPr>
          <w:color w:val="000000"/>
        </w:rPr>
      </w:pPr>
      <w:r w:rsidRPr="001B392B">
        <w:rPr>
          <w:color w:val="000000"/>
        </w:rPr>
        <w:t xml:space="preserve">Otherwise, if the MS is </w:t>
      </w:r>
      <w:r w:rsidRPr="001B392B">
        <w:rPr>
          <w:i/>
          <w:iCs/>
          <w:color w:val="000000"/>
        </w:rPr>
        <w:t>A/Gb mode</w:t>
      </w:r>
      <w:r w:rsidRPr="001B392B">
        <w:rPr>
          <w:color w:val="000000"/>
        </w:rPr>
        <w:t xml:space="preserve"> capable, if all the following conditions are met, then the </w:t>
      </w:r>
      <w:r w:rsidRPr="001B392B">
        <w:rPr>
          <w:color w:val="000000"/>
          <w:sz w:val="18"/>
        </w:rPr>
        <w:t>"</w:t>
      </w:r>
      <w:r w:rsidRPr="001B392B">
        <w:rPr>
          <w:color w:val="000000"/>
        </w:rPr>
        <w:t>Cell selection priority</w:t>
      </w:r>
      <w:r w:rsidRPr="001B392B">
        <w:rPr>
          <w:color w:val="000000"/>
          <w:sz w:val="18"/>
        </w:rPr>
        <w:t>"</w:t>
      </w:r>
      <w:r w:rsidRPr="001B392B">
        <w:rPr>
          <w:color w:val="000000"/>
        </w:rPr>
        <w:t xml:space="preserve"> and the </w:t>
      </w:r>
      <w:r w:rsidRPr="001B392B">
        <w:rPr>
          <w:color w:val="000000"/>
          <w:sz w:val="18"/>
        </w:rPr>
        <w:t>"</w:t>
      </w:r>
      <w:r w:rsidRPr="001B392B">
        <w:rPr>
          <w:color w:val="000000"/>
        </w:rPr>
        <w:t>Status for cell reselection</w:t>
      </w:r>
      <w:r w:rsidRPr="001B392B">
        <w:rPr>
          <w:color w:val="000000"/>
          <w:sz w:val="18"/>
        </w:rPr>
        <w:t>"</w:t>
      </w:r>
      <w:r w:rsidRPr="001B392B">
        <w:rPr>
          <w:color w:val="000000"/>
        </w:rPr>
        <w:t xml:space="preserve"> shall be set to normal (</w:t>
      </w:r>
      <w:r w:rsidRPr="001B392B">
        <w:rPr>
          <w:i/>
          <w:iCs/>
          <w:color w:val="000000"/>
        </w:rPr>
        <w:t>A/Gb mode</w:t>
      </w:r>
      <w:r w:rsidRPr="001B392B">
        <w:rPr>
          <w:color w:val="000000"/>
        </w:rPr>
        <w:t>):</w:t>
      </w:r>
    </w:p>
    <w:p w14:paraId="7250457A" w14:textId="77777777" w:rsidR="00E53583" w:rsidRPr="001B392B" w:rsidRDefault="00E53583" w:rsidP="00507DDA">
      <w:pPr>
        <w:pStyle w:val="B1"/>
        <w:spacing w:after="120"/>
      </w:pPr>
      <w:r w:rsidRPr="001B392B">
        <w:rPr>
          <w:color w:val="000000"/>
        </w:rPr>
        <w:tab/>
      </w:r>
      <w:r w:rsidRPr="001B392B">
        <w:rPr>
          <w:color w:val="000000"/>
        </w:rPr>
        <w:noBreakHyphen/>
      </w:r>
      <w:r w:rsidRPr="001B392B">
        <w:rPr>
          <w:color w:val="000000"/>
        </w:rPr>
        <w:tab/>
        <w:t>the cell belongs to the MS HPLMN</w:t>
      </w:r>
      <w:r w:rsidR="00780ECA" w:rsidRPr="001B392B">
        <w:rPr>
          <w:color w:val="000000"/>
        </w:rPr>
        <w:t xml:space="preserve"> if no EHPLMN list is available or is empty, or the cell belongs to any PLMN defined in the EHPLMN list</w:t>
      </w:r>
      <w:r w:rsidRPr="001B392B">
        <w:rPr>
          <w:color w:val="000000"/>
        </w:rPr>
        <w:t>;</w:t>
      </w:r>
      <w:r w:rsidRPr="001B392B">
        <w:rPr>
          <w:color w:val="000000"/>
        </w:rPr>
        <w:br/>
      </w:r>
      <w:r w:rsidRPr="001B392B">
        <w:noBreakHyphen/>
      </w:r>
      <w:r w:rsidRPr="001B392B">
        <w:tab/>
        <w:t>the MS is in cell test operation mode;</w:t>
      </w:r>
      <w:r w:rsidRPr="001B392B">
        <w:br/>
      </w:r>
      <w:r w:rsidRPr="001B392B">
        <w:noBreakHyphen/>
      </w:r>
      <w:r w:rsidRPr="001B392B">
        <w:tab/>
        <w:t xml:space="preserve">the </w:t>
      </w:r>
      <w:smartTag w:uri="urn:schemas-microsoft-com:office:smarttags" w:element="stockticker">
        <w:r w:rsidRPr="001B392B">
          <w:t>CELL</w:t>
        </w:r>
      </w:smartTag>
      <w:r w:rsidRPr="001B392B">
        <w:t xml:space="preserve">_BAR_ACCESS is set to </w:t>
      </w:r>
      <w:r w:rsidRPr="001B392B">
        <w:rPr>
          <w:sz w:val="18"/>
        </w:rPr>
        <w:t>"</w:t>
      </w:r>
      <w:r w:rsidRPr="001B392B">
        <w:t>1</w:t>
      </w:r>
      <w:r w:rsidRPr="001B392B">
        <w:rPr>
          <w:sz w:val="18"/>
        </w:rPr>
        <w:t>";</w:t>
      </w:r>
      <w:r w:rsidRPr="001B392B">
        <w:rPr>
          <w:sz w:val="18"/>
        </w:rPr>
        <w:br/>
      </w:r>
      <w:r w:rsidRPr="001B392B">
        <w:noBreakHyphen/>
      </w:r>
      <w:r w:rsidRPr="001B392B">
        <w:tab/>
        <w:t xml:space="preserve">the </w:t>
      </w:r>
      <w:smartTag w:uri="urn:schemas-microsoft-com:office:smarttags" w:element="stockticker">
        <w:r w:rsidRPr="001B392B">
          <w:t>CELL</w:t>
        </w:r>
      </w:smartTag>
      <w:r w:rsidRPr="001B392B">
        <w:t xml:space="preserve">_BAR_QUALIFY is set to </w:t>
      </w:r>
      <w:r w:rsidRPr="001B392B">
        <w:rPr>
          <w:sz w:val="18"/>
        </w:rPr>
        <w:t>"</w:t>
      </w:r>
      <w:r w:rsidRPr="001B392B">
        <w:t>0</w:t>
      </w:r>
      <w:r w:rsidRPr="001B392B">
        <w:rPr>
          <w:sz w:val="18"/>
        </w:rPr>
        <w:t>";</w:t>
      </w:r>
      <w:r w:rsidRPr="001B392B">
        <w:rPr>
          <w:sz w:val="18"/>
        </w:rPr>
        <w:br/>
      </w:r>
      <w:r w:rsidRPr="001B392B">
        <w:noBreakHyphen/>
      </w:r>
      <w:r w:rsidRPr="001B392B">
        <w:tab/>
        <w:t>the Access Control class 15 is barred.</w:t>
      </w:r>
    </w:p>
    <w:p w14:paraId="0C8659FA" w14:textId="77777777" w:rsidR="00E53583" w:rsidRPr="001B392B" w:rsidRDefault="00E53583" w:rsidP="00507DDA">
      <w:pPr>
        <w:pStyle w:val="NO"/>
        <w:spacing w:after="120"/>
      </w:pPr>
      <w:r w:rsidRPr="001B392B">
        <w:t>NOTE 1:</w:t>
      </w:r>
      <w:r w:rsidRPr="001B392B">
        <w:tab/>
        <w:t>A low priority cell is only selected if there are no suitable cells of normal priority (see 3GPP TS 43.022).</w:t>
      </w:r>
    </w:p>
    <w:p w14:paraId="19367AA7" w14:textId="77777777" w:rsidR="00E53583" w:rsidRPr="001B392B" w:rsidRDefault="00E53583" w:rsidP="00151065">
      <w:pPr>
        <w:pStyle w:val="NO"/>
        <w:spacing w:after="0"/>
      </w:pPr>
      <w:r w:rsidRPr="001B392B">
        <w:t>NOTE 2:</w:t>
      </w:r>
      <w:r w:rsidRPr="001B392B">
        <w:tab/>
        <w:t>Two identical semantics are used for cross phase compatibility reasons. This allows an operator to declare a cell always as a low priority one for a phase 2 MS, but keeps the opportunity for an operator to decide whether a phase 1 MS is permitted to camp on such a cell or not.</w:t>
      </w:r>
    </w:p>
    <w:p w14:paraId="5A0C204C" w14:textId="77777777" w:rsidR="00E53583" w:rsidRPr="001B392B" w:rsidRDefault="00E53583" w:rsidP="00507DDA">
      <w:pPr>
        <w:pStyle w:val="NO"/>
        <w:spacing w:after="120"/>
      </w:pPr>
      <w:r w:rsidRPr="001B392B">
        <w:t>NOTE 3:</w:t>
      </w:r>
      <w:r w:rsidRPr="001B392B">
        <w:tab/>
        <w:t>void</w:t>
      </w:r>
    </w:p>
    <w:p w14:paraId="1E3FF654" w14:textId="77777777" w:rsidR="00E53583" w:rsidRPr="001B392B" w:rsidRDefault="00E53583" w:rsidP="00507DDA">
      <w:pPr>
        <w:pStyle w:val="NO"/>
        <w:spacing w:after="120"/>
      </w:pPr>
      <w:r w:rsidRPr="001B392B">
        <w:t>NOTE 4:</w:t>
      </w:r>
      <w:r w:rsidRPr="001B392B">
        <w:tab/>
      </w:r>
      <w:r w:rsidRPr="001B392B">
        <w:rPr>
          <w:i/>
          <w:iCs/>
        </w:rPr>
        <w:t>Iu mode</w:t>
      </w:r>
      <w:r w:rsidRPr="001B392B">
        <w:t xml:space="preserve"> not supported.</w:t>
      </w:r>
    </w:p>
    <w:p w14:paraId="16D9AB84" w14:textId="77777777" w:rsidR="00E53583" w:rsidRPr="001B392B" w:rsidRDefault="00E53583" w:rsidP="00507DDA">
      <w:pPr>
        <w:pStyle w:val="NO"/>
        <w:spacing w:after="120"/>
        <w:rPr>
          <w:b/>
          <w:bCs/>
        </w:rPr>
      </w:pPr>
      <w:r w:rsidRPr="001B392B">
        <w:t>NOTE 5:</w:t>
      </w:r>
      <w:r w:rsidRPr="001B392B">
        <w:tab/>
        <w:t xml:space="preserve">The cell is barred against the MSs supporting </w:t>
      </w:r>
      <w:r w:rsidRPr="001B392B">
        <w:rPr>
          <w:i/>
          <w:iCs/>
        </w:rPr>
        <w:t>Iu mode</w:t>
      </w:r>
      <w:r w:rsidRPr="001B392B">
        <w:t>.</w:t>
      </w:r>
    </w:p>
    <w:p w14:paraId="3795A6DE" w14:textId="77777777" w:rsidR="00E53583" w:rsidRPr="001B392B" w:rsidRDefault="00E53583" w:rsidP="00507DDA">
      <w:pPr>
        <w:pStyle w:val="NO"/>
        <w:spacing w:after="120"/>
      </w:pPr>
      <w:r w:rsidRPr="001B392B">
        <w:t>NOTE 6:</w:t>
      </w:r>
      <w:r w:rsidRPr="001B392B">
        <w:tab/>
      </w:r>
      <w:r w:rsidRPr="001B392B">
        <w:rPr>
          <w:i/>
          <w:iCs/>
        </w:rPr>
        <w:t>Iu mode</w:t>
      </w:r>
      <w:r w:rsidRPr="001B392B">
        <w:t xml:space="preserve"> supported and the </w:t>
      </w:r>
      <w:r w:rsidRPr="001B392B">
        <w:rPr>
          <w:i/>
          <w:iCs/>
        </w:rPr>
        <w:t>Iu mode</w:t>
      </w:r>
      <w:r w:rsidRPr="001B392B">
        <w:t xml:space="preserve"> capable MS shall access </w:t>
      </w:r>
      <w:r w:rsidRPr="001B392B">
        <w:rPr>
          <w:i/>
          <w:iCs/>
        </w:rPr>
        <w:t>Iu mode</w:t>
      </w:r>
      <w:r w:rsidRPr="001B392B">
        <w:t xml:space="preserve">. </w:t>
      </w:r>
    </w:p>
    <w:p w14:paraId="032F6A2B" w14:textId="77777777" w:rsidR="00E53583" w:rsidRPr="001B392B" w:rsidRDefault="00E53583" w:rsidP="00507DDA">
      <w:pPr>
        <w:pStyle w:val="NO"/>
        <w:spacing w:after="120"/>
      </w:pPr>
      <w:r w:rsidRPr="001B392B">
        <w:t>NOTE 7:</w:t>
      </w:r>
      <w:r w:rsidRPr="001B392B">
        <w:tab/>
        <w:t>In case an optional parameter is not included in a point-to-point signalling message, the default value of that parameter shall replace any previously broadcast value, where applicable.</w:t>
      </w:r>
    </w:p>
    <w:p w14:paraId="4D08AD17" w14:textId="77777777" w:rsidR="00E53583" w:rsidRPr="001B392B" w:rsidRDefault="00E53583">
      <w:pPr>
        <w:pStyle w:val="FP"/>
      </w:pPr>
    </w:p>
    <w:p w14:paraId="60E53169" w14:textId="77777777" w:rsidR="00E53583" w:rsidRPr="001B392B" w:rsidRDefault="00E53583">
      <w:pPr>
        <w:pStyle w:val="TH"/>
      </w:pPr>
      <w:r w:rsidRPr="001B392B">
        <w:lastRenderedPageBreak/>
        <w:t xml:space="preserve">Table 2: </w:t>
      </w:r>
      <w:r w:rsidR="00E72620" w:rsidRPr="001B392B">
        <w:t xml:space="preserve">Handover and power control parameters – </w:t>
      </w:r>
      <w:r w:rsidR="00E72620" w:rsidRPr="001B392B">
        <w:rPr>
          <w:rFonts w:hint="eastAsia"/>
          <w:lang w:eastAsia="ko-KR"/>
        </w:rPr>
        <w:t>BCCH and</w:t>
      </w:r>
      <w:r w:rsidR="00E72620" w:rsidRPr="001B392B">
        <w:t xml:space="preserve"> slow ACCH</w:t>
      </w:r>
    </w:p>
    <w:tbl>
      <w:tblPr>
        <w:tblW w:w="95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
        <w:gridCol w:w="182"/>
        <w:gridCol w:w="3052"/>
        <w:gridCol w:w="29"/>
        <w:gridCol w:w="181"/>
        <w:gridCol w:w="2861"/>
        <w:gridCol w:w="29"/>
        <w:gridCol w:w="182"/>
        <w:gridCol w:w="613"/>
        <w:gridCol w:w="29"/>
        <w:gridCol w:w="179"/>
        <w:gridCol w:w="336"/>
        <w:gridCol w:w="29"/>
        <w:gridCol w:w="183"/>
        <w:gridCol w:w="1418"/>
        <w:gridCol w:w="20"/>
        <w:gridCol w:w="9"/>
        <w:gridCol w:w="183"/>
      </w:tblGrid>
      <w:tr w:rsidR="00E53583" w:rsidRPr="001B392B" w14:paraId="2C3EDF95" w14:textId="77777777">
        <w:tblPrEx>
          <w:tblCellMar>
            <w:top w:w="0" w:type="dxa"/>
            <w:bottom w:w="0" w:type="dxa"/>
          </w:tblCellMar>
        </w:tblPrEx>
        <w:trPr>
          <w:gridBefore w:val="2"/>
          <w:wBefore w:w="211" w:type="dxa"/>
          <w:jc w:val="center"/>
        </w:trPr>
        <w:tc>
          <w:tcPr>
            <w:tcW w:w="3262" w:type="dxa"/>
            <w:gridSpan w:val="3"/>
            <w:tcBorders>
              <w:bottom w:val="nil"/>
            </w:tcBorders>
          </w:tcPr>
          <w:p w14:paraId="53A562C2" w14:textId="77777777" w:rsidR="00E53583" w:rsidRPr="001B392B" w:rsidRDefault="00E53583">
            <w:pPr>
              <w:pStyle w:val="TAH"/>
              <w:rPr>
                <w:lang w:eastAsia="en-US"/>
              </w:rPr>
            </w:pPr>
            <w:r w:rsidRPr="001B392B">
              <w:rPr>
                <w:lang w:eastAsia="en-US"/>
              </w:rPr>
              <w:t>Parameter name</w:t>
            </w:r>
          </w:p>
        </w:tc>
        <w:tc>
          <w:tcPr>
            <w:tcW w:w="3072" w:type="dxa"/>
            <w:gridSpan w:val="3"/>
            <w:tcBorders>
              <w:bottom w:val="nil"/>
            </w:tcBorders>
          </w:tcPr>
          <w:p w14:paraId="0ACA8F9C" w14:textId="77777777" w:rsidR="00E53583" w:rsidRPr="001B392B" w:rsidRDefault="00E53583">
            <w:pPr>
              <w:pStyle w:val="TAH"/>
              <w:rPr>
                <w:lang w:eastAsia="en-US"/>
              </w:rPr>
            </w:pPr>
            <w:r w:rsidRPr="001B392B">
              <w:rPr>
                <w:lang w:eastAsia="en-US"/>
              </w:rPr>
              <w:t>Description</w:t>
            </w:r>
          </w:p>
        </w:tc>
        <w:tc>
          <w:tcPr>
            <w:tcW w:w="821" w:type="dxa"/>
            <w:gridSpan w:val="3"/>
            <w:tcBorders>
              <w:bottom w:val="nil"/>
            </w:tcBorders>
          </w:tcPr>
          <w:p w14:paraId="17F41310" w14:textId="77777777" w:rsidR="00E53583" w:rsidRPr="001B392B" w:rsidRDefault="00E53583">
            <w:pPr>
              <w:pStyle w:val="TAH"/>
              <w:rPr>
                <w:lang w:eastAsia="en-US"/>
              </w:rPr>
            </w:pPr>
            <w:r w:rsidRPr="001B392B">
              <w:rPr>
                <w:lang w:eastAsia="en-US"/>
              </w:rPr>
              <w:t>Range</w:t>
            </w:r>
          </w:p>
        </w:tc>
        <w:tc>
          <w:tcPr>
            <w:tcW w:w="548" w:type="dxa"/>
            <w:gridSpan w:val="3"/>
            <w:tcBorders>
              <w:bottom w:val="nil"/>
            </w:tcBorders>
          </w:tcPr>
          <w:p w14:paraId="098C19EB" w14:textId="77777777" w:rsidR="00E53583" w:rsidRPr="001B392B" w:rsidRDefault="00E53583">
            <w:pPr>
              <w:pStyle w:val="TAH"/>
              <w:rPr>
                <w:lang w:eastAsia="en-US"/>
              </w:rPr>
            </w:pPr>
            <w:r w:rsidRPr="001B392B">
              <w:rPr>
                <w:lang w:eastAsia="en-US"/>
              </w:rPr>
              <w:t>Bits</w:t>
            </w:r>
          </w:p>
        </w:tc>
        <w:tc>
          <w:tcPr>
            <w:tcW w:w="1630" w:type="dxa"/>
            <w:gridSpan w:val="4"/>
            <w:tcBorders>
              <w:bottom w:val="nil"/>
            </w:tcBorders>
          </w:tcPr>
          <w:p w14:paraId="5ECAFC53" w14:textId="77777777" w:rsidR="00E53583" w:rsidRPr="001B392B" w:rsidRDefault="00E53583">
            <w:pPr>
              <w:pStyle w:val="TAH"/>
              <w:rPr>
                <w:lang w:eastAsia="en-US"/>
              </w:rPr>
            </w:pPr>
            <w:r w:rsidRPr="001B392B">
              <w:rPr>
                <w:lang w:eastAsia="en-US"/>
              </w:rPr>
              <w:t>Message</w:t>
            </w:r>
          </w:p>
        </w:tc>
      </w:tr>
      <w:tr w:rsidR="00E53583" w:rsidRPr="001B392B" w14:paraId="699B5E41" w14:textId="77777777">
        <w:tblPrEx>
          <w:tblCellMar>
            <w:top w:w="0" w:type="dxa"/>
            <w:bottom w:w="0" w:type="dxa"/>
          </w:tblCellMar>
        </w:tblPrEx>
        <w:trPr>
          <w:gridBefore w:val="2"/>
          <w:wBefore w:w="211" w:type="dxa"/>
          <w:jc w:val="center"/>
        </w:trPr>
        <w:tc>
          <w:tcPr>
            <w:tcW w:w="3262" w:type="dxa"/>
            <w:gridSpan w:val="3"/>
            <w:tcBorders>
              <w:bottom w:val="nil"/>
            </w:tcBorders>
          </w:tcPr>
          <w:p w14:paraId="03143265" w14:textId="77777777" w:rsidR="00E53583" w:rsidRPr="001B392B" w:rsidRDefault="00E53583">
            <w:pPr>
              <w:pStyle w:val="TAC"/>
            </w:pPr>
            <w:r w:rsidRPr="001B392B">
              <w:t>MS_TXPWR_REQUEST</w:t>
            </w:r>
          </w:p>
        </w:tc>
        <w:tc>
          <w:tcPr>
            <w:tcW w:w="3072" w:type="dxa"/>
            <w:gridSpan w:val="3"/>
            <w:tcBorders>
              <w:bottom w:val="nil"/>
            </w:tcBorders>
          </w:tcPr>
          <w:p w14:paraId="38DE094F" w14:textId="77777777" w:rsidR="00E53583" w:rsidRPr="001B392B" w:rsidRDefault="00E53583">
            <w:pPr>
              <w:pStyle w:val="TAC"/>
            </w:pPr>
            <w:r w:rsidRPr="001B392B">
              <w:t>The power level to be used by an</w:t>
            </w:r>
          </w:p>
        </w:tc>
        <w:tc>
          <w:tcPr>
            <w:tcW w:w="821" w:type="dxa"/>
            <w:gridSpan w:val="3"/>
            <w:tcBorders>
              <w:bottom w:val="nil"/>
            </w:tcBorders>
          </w:tcPr>
          <w:p w14:paraId="3917F385" w14:textId="77777777" w:rsidR="00E53583" w:rsidRPr="001B392B" w:rsidRDefault="00E53583">
            <w:pPr>
              <w:pStyle w:val="TAC"/>
            </w:pPr>
            <w:r w:rsidRPr="001B392B">
              <w:t>0</w:t>
            </w:r>
            <w:r w:rsidRPr="001B392B">
              <w:noBreakHyphen/>
              <w:t>31</w:t>
            </w:r>
          </w:p>
        </w:tc>
        <w:tc>
          <w:tcPr>
            <w:tcW w:w="548" w:type="dxa"/>
            <w:gridSpan w:val="3"/>
            <w:tcBorders>
              <w:bottom w:val="nil"/>
            </w:tcBorders>
          </w:tcPr>
          <w:p w14:paraId="66E5FB4C" w14:textId="77777777" w:rsidR="00E53583" w:rsidRPr="001B392B" w:rsidRDefault="00E53583">
            <w:pPr>
              <w:pStyle w:val="TAC"/>
            </w:pPr>
            <w:r w:rsidRPr="001B392B">
              <w:t>5</w:t>
            </w:r>
          </w:p>
        </w:tc>
        <w:tc>
          <w:tcPr>
            <w:tcW w:w="1630" w:type="dxa"/>
            <w:gridSpan w:val="4"/>
            <w:tcBorders>
              <w:bottom w:val="nil"/>
            </w:tcBorders>
          </w:tcPr>
          <w:p w14:paraId="1FE6857A" w14:textId="77777777" w:rsidR="00E53583" w:rsidRPr="001B392B" w:rsidRDefault="00E53583">
            <w:pPr>
              <w:pStyle w:val="TAC"/>
            </w:pPr>
            <w:r w:rsidRPr="001B392B">
              <w:t>L1 header</w:t>
            </w:r>
          </w:p>
        </w:tc>
      </w:tr>
      <w:tr w:rsidR="00E53583" w:rsidRPr="001B392B" w14:paraId="26422C3C"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087BC1A7" w14:textId="77777777" w:rsidR="00E53583" w:rsidRPr="001B392B" w:rsidRDefault="00E53583">
            <w:pPr>
              <w:pStyle w:val="TAC"/>
            </w:pPr>
            <w:r w:rsidRPr="001B392B">
              <w:t>(ordered MS power level)</w:t>
            </w:r>
          </w:p>
        </w:tc>
        <w:tc>
          <w:tcPr>
            <w:tcW w:w="3072" w:type="dxa"/>
            <w:gridSpan w:val="3"/>
            <w:tcBorders>
              <w:top w:val="nil"/>
              <w:bottom w:val="nil"/>
            </w:tcBorders>
          </w:tcPr>
          <w:p w14:paraId="0EC0D593" w14:textId="77777777" w:rsidR="00E53583" w:rsidRPr="001B392B" w:rsidRDefault="00E53583">
            <w:pPr>
              <w:pStyle w:val="TAC"/>
            </w:pPr>
            <w:r w:rsidRPr="001B392B">
              <w:t>MS</w:t>
            </w:r>
          </w:p>
        </w:tc>
        <w:tc>
          <w:tcPr>
            <w:tcW w:w="821" w:type="dxa"/>
            <w:gridSpan w:val="3"/>
            <w:tcBorders>
              <w:top w:val="nil"/>
              <w:bottom w:val="nil"/>
            </w:tcBorders>
          </w:tcPr>
          <w:p w14:paraId="16CE1AD5" w14:textId="77777777" w:rsidR="00E53583" w:rsidRPr="001B392B" w:rsidRDefault="00E53583">
            <w:pPr>
              <w:pStyle w:val="TAC"/>
            </w:pPr>
          </w:p>
        </w:tc>
        <w:tc>
          <w:tcPr>
            <w:tcW w:w="548" w:type="dxa"/>
            <w:gridSpan w:val="3"/>
            <w:tcBorders>
              <w:top w:val="nil"/>
              <w:bottom w:val="nil"/>
            </w:tcBorders>
          </w:tcPr>
          <w:p w14:paraId="7BE81A38" w14:textId="77777777" w:rsidR="00E53583" w:rsidRPr="001B392B" w:rsidRDefault="00E53583">
            <w:pPr>
              <w:pStyle w:val="TAC"/>
            </w:pPr>
          </w:p>
        </w:tc>
        <w:tc>
          <w:tcPr>
            <w:tcW w:w="1630" w:type="dxa"/>
            <w:gridSpan w:val="4"/>
            <w:tcBorders>
              <w:top w:val="nil"/>
              <w:bottom w:val="nil"/>
            </w:tcBorders>
          </w:tcPr>
          <w:p w14:paraId="1242C311" w14:textId="77777777" w:rsidR="00E53583" w:rsidRPr="001B392B" w:rsidRDefault="00E53583">
            <w:pPr>
              <w:pStyle w:val="TAC"/>
            </w:pPr>
            <w:r w:rsidRPr="001B392B">
              <w:t>downlink</w:t>
            </w:r>
          </w:p>
        </w:tc>
      </w:tr>
      <w:tr w:rsidR="00E53583" w:rsidRPr="001B392B" w14:paraId="6ACCFAE8" w14:textId="77777777">
        <w:tblPrEx>
          <w:tblCellMar>
            <w:top w:w="0" w:type="dxa"/>
            <w:bottom w:w="0" w:type="dxa"/>
          </w:tblCellMar>
        </w:tblPrEx>
        <w:trPr>
          <w:gridBefore w:val="2"/>
          <w:wBefore w:w="211" w:type="dxa"/>
          <w:jc w:val="center"/>
        </w:trPr>
        <w:tc>
          <w:tcPr>
            <w:tcW w:w="3262" w:type="dxa"/>
            <w:gridSpan w:val="3"/>
            <w:tcBorders>
              <w:bottom w:val="nil"/>
            </w:tcBorders>
          </w:tcPr>
          <w:p w14:paraId="53A7B118" w14:textId="77777777" w:rsidR="00E53583" w:rsidRPr="001B392B" w:rsidRDefault="00E53583">
            <w:pPr>
              <w:pStyle w:val="TAC"/>
            </w:pPr>
            <w:r w:rsidRPr="001B392B">
              <w:t>MS_TXPWR_CONF.</w:t>
            </w:r>
          </w:p>
        </w:tc>
        <w:tc>
          <w:tcPr>
            <w:tcW w:w="3072" w:type="dxa"/>
            <w:gridSpan w:val="3"/>
            <w:tcBorders>
              <w:bottom w:val="nil"/>
            </w:tcBorders>
          </w:tcPr>
          <w:p w14:paraId="6341C181" w14:textId="77777777" w:rsidR="00E53583" w:rsidRPr="001B392B" w:rsidRDefault="00E53583">
            <w:pPr>
              <w:pStyle w:val="TAC"/>
            </w:pPr>
            <w:r w:rsidRPr="001B392B">
              <w:t>Indication of the power</w:t>
            </w:r>
          </w:p>
        </w:tc>
        <w:tc>
          <w:tcPr>
            <w:tcW w:w="821" w:type="dxa"/>
            <w:gridSpan w:val="3"/>
            <w:tcBorders>
              <w:bottom w:val="nil"/>
            </w:tcBorders>
          </w:tcPr>
          <w:p w14:paraId="6CA95F42" w14:textId="77777777" w:rsidR="00E53583" w:rsidRPr="001B392B" w:rsidRDefault="00E53583">
            <w:pPr>
              <w:pStyle w:val="TAC"/>
            </w:pPr>
            <w:r w:rsidRPr="001B392B">
              <w:t>0</w:t>
            </w:r>
            <w:r w:rsidRPr="001B392B">
              <w:noBreakHyphen/>
              <w:t>31</w:t>
            </w:r>
          </w:p>
        </w:tc>
        <w:tc>
          <w:tcPr>
            <w:tcW w:w="548" w:type="dxa"/>
            <w:gridSpan w:val="3"/>
            <w:tcBorders>
              <w:bottom w:val="nil"/>
            </w:tcBorders>
          </w:tcPr>
          <w:p w14:paraId="38B8484F" w14:textId="77777777" w:rsidR="00E53583" w:rsidRPr="001B392B" w:rsidRDefault="00E53583">
            <w:pPr>
              <w:pStyle w:val="TAC"/>
            </w:pPr>
            <w:r w:rsidRPr="001B392B">
              <w:t>5</w:t>
            </w:r>
          </w:p>
        </w:tc>
        <w:tc>
          <w:tcPr>
            <w:tcW w:w="1630" w:type="dxa"/>
            <w:gridSpan w:val="4"/>
            <w:tcBorders>
              <w:bottom w:val="nil"/>
            </w:tcBorders>
          </w:tcPr>
          <w:p w14:paraId="10BAD6BE" w14:textId="77777777" w:rsidR="00E53583" w:rsidRPr="001B392B" w:rsidRDefault="00E53583">
            <w:pPr>
              <w:pStyle w:val="TAC"/>
            </w:pPr>
            <w:r w:rsidRPr="001B392B">
              <w:t>L1 header</w:t>
            </w:r>
          </w:p>
        </w:tc>
      </w:tr>
      <w:tr w:rsidR="00E53583" w:rsidRPr="001B392B" w14:paraId="3E3F2817"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54C285D9" w14:textId="77777777" w:rsidR="00E53583" w:rsidRPr="001B392B" w:rsidRDefault="00E53583">
            <w:pPr>
              <w:pStyle w:val="TAC"/>
            </w:pPr>
            <w:r w:rsidRPr="001B392B">
              <w:t>(actual MS power level)</w:t>
            </w:r>
          </w:p>
        </w:tc>
        <w:tc>
          <w:tcPr>
            <w:tcW w:w="3072" w:type="dxa"/>
            <w:gridSpan w:val="3"/>
            <w:tcBorders>
              <w:top w:val="nil"/>
              <w:bottom w:val="nil"/>
            </w:tcBorders>
          </w:tcPr>
          <w:p w14:paraId="4595C181" w14:textId="77777777" w:rsidR="00E53583" w:rsidRPr="001B392B" w:rsidRDefault="00E53583">
            <w:pPr>
              <w:pStyle w:val="TAC"/>
            </w:pPr>
            <w:r w:rsidRPr="001B392B">
              <w:t>level in use by the MS.</w:t>
            </w:r>
          </w:p>
        </w:tc>
        <w:tc>
          <w:tcPr>
            <w:tcW w:w="821" w:type="dxa"/>
            <w:gridSpan w:val="3"/>
            <w:tcBorders>
              <w:top w:val="nil"/>
              <w:bottom w:val="nil"/>
            </w:tcBorders>
          </w:tcPr>
          <w:p w14:paraId="1D2D4C61" w14:textId="77777777" w:rsidR="00E53583" w:rsidRPr="001B392B" w:rsidRDefault="00E53583">
            <w:pPr>
              <w:pStyle w:val="TAC"/>
            </w:pPr>
          </w:p>
        </w:tc>
        <w:tc>
          <w:tcPr>
            <w:tcW w:w="548" w:type="dxa"/>
            <w:gridSpan w:val="3"/>
            <w:tcBorders>
              <w:top w:val="nil"/>
              <w:bottom w:val="nil"/>
            </w:tcBorders>
          </w:tcPr>
          <w:p w14:paraId="6DD7E8E5" w14:textId="77777777" w:rsidR="00E53583" w:rsidRPr="001B392B" w:rsidRDefault="00E53583">
            <w:pPr>
              <w:pStyle w:val="TAC"/>
            </w:pPr>
          </w:p>
        </w:tc>
        <w:tc>
          <w:tcPr>
            <w:tcW w:w="1630" w:type="dxa"/>
            <w:gridSpan w:val="4"/>
            <w:tcBorders>
              <w:top w:val="nil"/>
              <w:bottom w:val="nil"/>
            </w:tcBorders>
          </w:tcPr>
          <w:p w14:paraId="0F0E9A39" w14:textId="77777777" w:rsidR="00E53583" w:rsidRPr="001B392B" w:rsidRDefault="00E53583">
            <w:pPr>
              <w:pStyle w:val="TAC"/>
            </w:pPr>
            <w:r w:rsidRPr="001B392B">
              <w:t>uplink</w:t>
            </w:r>
          </w:p>
        </w:tc>
      </w:tr>
      <w:tr w:rsidR="00E53583" w:rsidRPr="001B392B" w14:paraId="26D1BC07" w14:textId="77777777">
        <w:tblPrEx>
          <w:tblCellMar>
            <w:top w:w="0" w:type="dxa"/>
            <w:bottom w:w="0" w:type="dxa"/>
          </w:tblCellMar>
        </w:tblPrEx>
        <w:trPr>
          <w:gridBefore w:val="2"/>
          <w:wBefore w:w="211" w:type="dxa"/>
          <w:jc w:val="center"/>
        </w:trPr>
        <w:tc>
          <w:tcPr>
            <w:tcW w:w="3262" w:type="dxa"/>
            <w:gridSpan w:val="3"/>
            <w:tcBorders>
              <w:bottom w:val="nil"/>
            </w:tcBorders>
          </w:tcPr>
          <w:p w14:paraId="17F1DAB7" w14:textId="77777777" w:rsidR="00E53583" w:rsidRPr="001B392B" w:rsidRDefault="00E53583">
            <w:pPr>
              <w:pStyle w:val="TAC"/>
            </w:pPr>
            <w:r w:rsidRPr="001B392B">
              <w:t>POWER_LEVEL</w:t>
            </w:r>
          </w:p>
        </w:tc>
        <w:tc>
          <w:tcPr>
            <w:tcW w:w="3072" w:type="dxa"/>
            <w:gridSpan w:val="3"/>
            <w:tcBorders>
              <w:bottom w:val="nil"/>
            </w:tcBorders>
          </w:tcPr>
          <w:p w14:paraId="34606896" w14:textId="77777777" w:rsidR="00E53583" w:rsidRPr="001B392B" w:rsidRDefault="00E53583">
            <w:pPr>
              <w:pStyle w:val="TAC"/>
            </w:pPr>
            <w:r w:rsidRPr="001B392B">
              <w:t>The power level to be used by an</w:t>
            </w:r>
          </w:p>
        </w:tc>
        <w:tc>
          <w:tcPr>
            <w:tcW w:w="821" w:type="dxa"/>
            <w:gridSpan w:val="3"/>
            <w:tcBorders>
              <w:bottom w:val="nil"/>
            </w:tcBorders>
          </w:tcPr>
          <w:p w14:paraId="71990E9E" w14:textId="77777777" w:rsidR="00E53583" w:rsidRPr="001B392B" w:rsidRDefault="00E53583">
            <w:pPr>
              <w:pStyle w:val="TAC"/>
            </w:pPr>
            <w:r w:rsidRPr="001B392B">
              <w:t>0</w:t>
            </w:r>
            <w:r w:rsidRPr="001B392B">
              <w:noBreakHyphen/>
              <w:t>31</w:t>
            </w:r>
          </w:p>
        </w:tc>
        <w:tc>
          <w:tcPr>
            <w:tcW w:w="548" w:type="dxa"/>
            <w:gridSpan w:val="3"/>
            <w:tcBorders>
              <w:bottom w:val="nil"/>
            </w:tcBorders>
          </w:tcPr>
          <w:p w14:paraId="17D2B238" w14:textId="77777777" w:rsidR="00E53583" w:rsidRPr="001B392B" w:rsidRDefault="00E53583">
            <w:pPr>
              <w:pStyle w:val="TAC"/>
            </w:pPr>
            <w:r w:rsidRPr="001B392B">
              <w:t>5</w:t>
            </w:r>
          </w:p>
        </w:tc>
        <w:tc>
          <w:tcPr>
            <w:tcW w:w="1630" w:type="dxa"/>
            <w:gridSpan w:val="4"/>
            <w:tcBorders>
              <w:bottom w:val="nil"/>
            </w:tcBorders>
          </w:tcPr>
          <w:p w14:paraId="090BDAB3" w14:textId="77777777" w:rsidR="00E53583" w:rsidRPr="001B392B" w:rsidRDefault="00E53583">
            <w:pPr>
              <w:pStyle w:val="TAC"/>
            </w:pPr>
            <w:r w:rsidRPr="001B392B">
              <w:t>HO/assignment</w:t>
            </w:r>
          </w:p>
        </w:tc>
      </w:tr>
      <w:tr w:rsidR="00E53583" w:rsidRPr="001B392B" w14:paraId="1C0B241B"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57271875" w14:textId="77777777" w:rsidR="00E53583" w:rsidRPr="001B392B" w:rsidRDefault="00E53583">
            <w:pPr>
              <w:pStyle w:val="TAC"/>
            </w:pPr>
          </w:p>
        </w:tc>
        <w:tc>
          <w:tcPr>
            <w:tcW w:w="3072" w:type="dxa"/>
            <w:gridSpan w:val="3"/>
            <w:tcBorders>
              <w:top w:val="nil"/>
              <w:bottom w:val="nil"/>
            </w:tcBorders>
          </w:tcPr>
          <w:p w14:paraId="11E21806" w14:textId="77777777" w:rsidR="00E53583" w:rsidRPr="001B392B" w:rsidRDefault="00E53583">
            <w:pPr>
              <w:pStyle w:val="TAC"/>
            </w:pPr>
            <w:r w:rsidRPr="001B392B">
              <w:t>MS on the indicated channel</w:t>
            </w:r>
          </w:p>
        </w:tc>
        <w:tc>
          <w:tcPr>
            <w:tcW w:w="821" w:type="dxa"/>
            <w:gridSpan w:val="3"/>
            <w:tcBorders>
              <w:top w:val="nil"/>
              <w:bottom w:val="nil"/>
            </w:tcBorders>
          </w:tcPr>
          <w:p w14:paraId="29C057A7" w14:textId="77777777" w:rsidR="00E53583" w:rsidRPr="001B392B" w:rsidRDefault="00E53583">
            <w:pPr>
              <w:pStyle w:val="TAC"/>
            </w:pPr>
          </w:p>
        </w:tc>
        <w:tc>
          <w:tcPr>
            <w:tcW w:w="548" w:type="dxa"/>
            <w:gridSpan w:val="3"/>
            <w:tcBorders>
              <w:top w:val="nil"/>
              <w:bottom w:val="nil"/>
            </w:tcBorders>
          </w:tcPr>
          <w:p w14:paraId="52EF615B" w14:textId="77777777" w:rsidR="00E53583" w:rsidRPr="001B392B" w:rsidRDefault="00E53583">
            <w:pPr>
              <w:pStyle w:val="TAC"/>
            </w:pPr>
          </w:p>
        </w:tc>
        <w:tc>
          <w:tcPr>
            <w:tcW w:w="1630" w:type="dxa"/>
            <w:gridSpan w:val="4"/>
            <w:tcBorders>
              <w:top w:val="nil"/>
              <w:bottom w:val="nil"/>
            </w:tcBorders>
          </w:tcPr>
          <w:p w14:paraId="4476C908" w14:textId="77777777" w:rsidR="00E53583" w:rsidRPr="001B392B" w:rsidRDefault="00E53583">
            <w:pPr>
              <w:pStyle w:val="TAC"/>
            </w:pPr>
            <w:r w:rsidRPr="001B392B">
              <w:t>command</w:t>
            </w:r>
          </w:p>
        </w:tc>
      </w:tr>
      <w:tr w:rsidR="00E53583" w:rsidRPr="001B392B" w14:paraId="25027A26" w14:textId="77777777">
        <w:tblPrEx>
          <w:tblCellMar>
            <w:top w:w="0" w:type="dxa"/>
            <w:bottom w:w="0" w:type="dxa"/>
          </w:tblCellMar>
        </w:tblPrEx>
        <w:trPr>
          <w:gridBefore w:val="2"/>
          <w:wBefore w:w="211" w:type="dxa"/>
          <w:jc w:val="center"/>
        </w:trPr>
        <w:tc>
          <w:tcPr>
            <w:tcW w:w="3262" w:type="dxa"/>
            <w:gridSpan w:val="3"/>
            <w:tcBorders>
              <w:bottom w:val="nil"/>
            </w:tcBorders>
          </w:tcPr>
          <w:p w14:paraId="7274DE5F" w14:textId="77777777" w:rsidR="00E53583" w:rsidRPr="001B392B" w:rsidRDefault="00E53583">
            <w:pPr>
              <w:pStyle w:val="TAC"/>
            </w:pPr>
            <w:r w:rsidRPr="001B392B">
              <w:t>RXLEV_</w:t>
            </w:r>
            <w:smartTag w:uri="urn:schemas-microsoft-com:office:smarttags" w:element="stockticker">
              <w:r w:rsidRPr="001B392B">
                <w:t>FULL</w:t>
              </w:r>
            </w:smartTag>
            <w:r w:rsidRPr="001B392B">
              <w:t>_SERVING_</w:t>
            </w:r>
            <w:smartTag w:uri="urn:schemas-microsoft-com:office:smarttags" w:element="stockticker">
              <w:r w:rsidRPr="001B392B">
                <w:t>CELL</w:t>
              </w:r>
            </w:smartTag>
          </w:p>
        </w:tc>
        <w:tc>
          <w:tcPr>
            <w:tcW w:w="3072" w:type="dxa"/>
            <w:gridSpan w:val="3"/>
            <w:tcBorders>
              <w:bottom w:val="nil"/>
            </w:tcBorders>
          </w:tcPr>
          <w:p w14:paraId="0883D60E" w14:textId="77777777" w:rsidR="00E53583" w:rsidRPr="001B392B" w:rsidRDefault="00E53583">
            <w:pPr>
              <w:pStyle w:val="TAC"/>
            </w:pPr>
            <w:r w:rsidRPr="001B392B">
              <w:t>The RXLEV in the current</w:t>
            </w:r>
          </w:p>
        </w:tc>
        <w:tc>
          <w:tcPr>
            <w:tcW w:w="821" w:type="dxa"/>
            <w:gridSpan w:val="3"/>
            <w:tcBorders>
              <w:bottom w:val="nil"/>
            </w:tcBorders>
          </w:tcPr>
          <w:p w14:paraId="44B78E29" w14:textId="77777777" w:rsidR="00E53583" w:rsidRPr="001B392B" w:rsidRDefault="00E53583">
            <w:pPr>
              <w:pStyle w:val="TAC"/>
            </w:pPr>
            <w:r w:rsidRPr="001B392B">
              <w:t>0</w:t>
            </w:r>
            <w:r w:rsidRPr="001B392B">
              <w:noBreakHyphen/>
              <w:t>63</w:t>
            </w:r>
          </w:p>
        </w:tc>
        <w:tc>
          <w:tcPr>
            <w:tcW w:w="548" w:type="dxa"/>
            <w:gridSpan w:val="3"/>
            <w:tcBorders>
              <w:bottom w:val="nil"/>
            </w:tcBorders>
          </w:tcPr>
          <w:p w14:paraId="50D581C7" w14:textId="77777777" w:rsidR="00E53583" w:rsidRPr="001B392B" w:rsidRDefault="00E53583">
            <w:pPr>
              <w:pStyle w:val="TAC"/>
            </w:pPr>
            <w:r w:rsidRPr="001B392B">
              <w:t>6</w:t>
            </w:r>
          </w:p>
        </w:tc>
        <w:tc>
          <w:tcPr>
            <w:tcW w:w="1630" w:type="dxa"/>
            <w:gridSpan w:val="4"/>
            <w:tcBorders>
              <w:bottom w:val="nil"/>
            </w:tcBorders>
          </w:tcPr>
          <w:p w14:paraId="29E082B1" w14:textId="77777777" w:rsidR="00E53583" w:rsidRPr="001B392B" w:rsidRDefault="00E53583">
            <w:pPr>
              <w:pStyle w:val="TAC"/>
            </w:pPr>
            <w:r w:rsidRPr="001B392B">
              <w:t>Measurement</w:t>
            </w:r>
          </w:p>
        </w:tc>
      </w:tr>
      <w:tr w:rsidR="00E53583" w:rsidRPr="001B392B" w14:paraId="66017436"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6B14BFF8" w14:textId="77777777" w:rsidR="00E53583" w:rsidRPr="001B392B" w:rsidRDefault="00E53583">
            <w:pPr>
              <w:pStyle w:val="TAC"/>
            </w:pPr>
          </w:p>
        </w:tc>
        <w:tc>
          <w:tcPr>
            <w:tcW w:w="3072" w:type="dxa"/>
            <w:gridSpan w:val="3"/>
            <w:tcBorders>
              <w:top w:val="nil"/>
              <w:bottom w:val="nil"/>
            </w:tcBorders>
          </w:tcPr>
          <w:p w14:paraId="161587D4" w14:textId="77777777" w:rsidR="00E53583" w:rsidRPr="001B392B" w:rsidRDefault="00E53583">
            <w:pPr>
              <w:pStyle w:val="TAC"/>
            </w:pPr>
            <w:r w:rsidRPr="001B392B">
              <w:t>serving cell accessed over</w:t>
            </w:r>
          </w:p>
        </w:tc>
        <w:tc>
          <w:tcPr>
            <w:tcW w:w="821" w:type="dxa"/>
            <w:gridSpan w:val="3"/>
            <w:tcBorders>
              <w:top w:val="nil"/>
              <w:bottom w:val="nil"/>
            </w:tcBorders>
          </w:tcPr>
          <w:p w14:paraId="530897DF" w14:textId="77777777" w:rsidR="00E53583" w:rsidRPr="001B392B" w:rsidRDefault="00E53583">
            <w:pPr>
              <w:pStyle w:val="TAC"/>
            </w:pPr>
          </w:p>
        </w:tc>
        <w:tc>
          <w:tcPr>
            <w:tcW w:w="548" w:type="dxa"/>
            <w:gridSpan w:val="3"/>
            <w:tcBorders>
              <w:top w:val="nil"/>
              <w:bottom w:val="nil"/>
            </w:tcBorders>
          </w:tcPr>
          <w:p w14:paraId="0BB72746" w14:textId="77777777" w:rsidR="00E53583" w:rsidRPr="001B392B" w:rsidRDefault="00E53583">
            <w:pPr>
              <w:pStyle w:val="TAC"/>
            </w:pPr>
          </w:p>
        </w:tc>
        <w:tc>
          <w:tcPr>
            <w:tcW w:w="1630" w:type="dxa"/>
            <w:gridSpan w:val="4"/>
            <w:tcBorders>
              <w:top w:val="nil"/>
              <w:bottom w:val="nil"/>
            </w:tcBorders>
          </w:tcPr>
          <w:p w14:paraId="0C6A5311" w14:textId="77777777" w:rsidR="00E53583" w:rsidRPr="001B392B" w:rsidRDefault="00E53583">
            <w:pPr>
              <w:pStyle w:val="TAC"/>
            </w:pPr>
            <w:r w:rsidRPr="001B392B">
              <w:t>results</w:t>
            </w:r>
          </w:p>
        </w:tc>
      </w:tr>
      <w:tr w:rsidR="00E53583" w:rsidRPr="001B392B" w14:paraId="33CC9A96"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60D42EEE" w14:textId="77777777" w:rsidR="00E53583" w:rsidRPr="001B392B" w:rsidRDefault="00E53583">
            <w:pPr>
              <w:pStyle w:val="TAC"/>
            </w:pPr>
          </w:p>
        </w:tc>
        <w:tc>
          <w:tcPr>
            <w:tcW w:w="3072" w:type="dxa"/>
            <w:gridSpan w:val="3"/>
            <w:tcBorders>
              <w:top w:val="nil"/>
              <w:bottom w:val="nil"/>
            </w:tcBorders>
          </w:tcPr>
          <w:p w14:paraId="47194F34" w14:textId="77777777" w:rsidR="00E53583" w:rsidRPr="001B392B" w:rsidRDefault="00E53583">
            <w:pPr>
              <w:pStyle w:val="TAC"/>
            </w:pPr>
            <w:r w:rsidRPr="001B392B">
              <w:t>all TDMA frames</w:t>
            </w:r>
          </w:p>
        </w:tc>
        <w:tc>
          <w:tcPr>
            <w:tcW w:w="821" w:type="dxa"/>
            <w:gridSpan w:val="3"/>
            <w:tcBorders>
              <w:top w:val="nil"/>
              <w:bottom w:val="nil"/>
            </w:tcBorders>
          </w:tcPr>
          <w:p w14:paraId="31006990" w14:textId="77777777" w:rsidR="00E53583" w:rsidRPr="001B392B" w:rsidRDefault="00E53583">
            <w:pPr>
              <w:pStyle w:val="TAC"/>
            </w:pPr>
          </w:p>
        </w:tc>
        <w:tc>
          <w:tcPr>
            <w:tcW w:w="548" w:type="dxa"/>
            <w:gridSpan w:val="3"/>
            <w:tcBorders>
              <w:top w:val="nil"/>
              <w:bottom w:val="nil"/>
            </w:tcBorders>
          </w:tcPr>
          <w:p w14:paraId="77DE93D3" w14:textId="77777777" w:rsidR="00E53583" w:rsidRPr="001B392B" w:rsidRDefault="00E53583">
            <w:pPr>
              <w:pStyle w:val="TAC"/>
            </w:pPr>
          </w:p>
        </w:tc>
        <w:tc>
          <w:tcPr>
            <w:tcW w:w="1630" w:type="dxa"/>
            <w:gridSpan w:val="4"/>
            <w:tcBorders>
              <w:top w:val="nil"/>
              <w:bottom w:val="nil"/>
            </w:tcBorders>
          </w:tcPr>
          <w:p w14:paraId="30D9EFAD" w14:textId="77777777" w:rsidR="00E53583" w:rsidRPr="001B392B" w:rsidRDefault="00E53583">
            <w:pPr>
              <w:pStyle w:val="TAC"/>
            </w:pPr>
          </w:p>
        </w:tc>
      </w:tr>
      <w:tr w:rsidR="00E53583" w:rsidRPr="001B392B" w14:paraId="55160C49" w14:textId="77777777">
        <w:tblPrEx>
          <w:tblCellMar>
            <w:top w:w="0" w:type="dxa"/>
            <w:bottom w:w="0" w:type="dxa"/>
          </w:tblCellMar>
        </w:tblPrEx>
        <w:trPr>
          <w:gridBefore w:val="2"/>
          <w:wBefore w:w="211" w:type="dxa"/>
          <w:jc w:val="center"/>
        </w:trPr>
        <w:tc>
          <w:tcPr>
            <w:tcW w:w="3262" w:type="dxa"/>
            <w:gridSpan w:val="3"/>
            <w:tcBorders>
              <w:bottom w:val="nil"/>
            </w:tcBorders>
          </w:tcPr>
          <w:p w14:paraId="4B53450F" w14:textId="77777777" w:rsidR="00E53583" w:rsidRPr="001B392B" w:rsidRDefault="00E53583">
            <w:pPr>
              <w:pStyle w:val="TAC"/>
            </w:pPr>
            <w:r w:rsidRPr="001B392B">
              <w:t>RXLEV_</w:t>
            </w:r>
            <w:smartTag w:uri="urn:schemas-microsoft-com:office:smarttags" w:element="stockticker">
              <w:r w:rsidRPr="001B392B">
                <w:t>SUB</w:t>
              </w:r>
            </w:smartTag>
            <w:r w:rsidRPr="001B392B">
              <w:t>_SERVING_</w:t>
            </w:r>
            <w:smartTag w:uri="urn:schemas-microsoft-com:office:smarttags" w:element="stockticker">
              <w:r w:rsidRPr="001B392B">
                <w:t>CELL</w:t>
              </w:r>
            </w:smartTag>
          </w:p>
        </w:tc>
        <w:tc>
          <w:tcPr>
            <w:tcW w:w="3072" w:type="dxa"/>
            <w:gridSpan w:val="3"/>
            <w:tcBorders>
              <w:bottom w:val="nil"/>
            </w:tcBorders>
          </w:tcPr>
          <w:p w14:paraId="548D1EC0" w14:textId="77777777" w:rsidR="00E53583" w:rsidRPr="001B392B" w:rsidRDefault="00E53583">
            <w:pPr>
              <w:pStyle w:val="TAC"/>
            </w:pPr>
            <w:r w:rsidRPr="001B392B">
              <w:t>The RXLEV in the current</w:t>
            </w:r>
          </w:p>
        </w:tc>
        <w:tc>
          <w:tcPr>
            <w:tcW w:w="821" w:type="dxa"/>
            <w:gridSpan w:val="3"/>
            <w:tcBorders>
              <w:bottom w:val="nil"/>
            </w:tcBorders>
          </w:tcPr>
          <w:p w14:paraId="44E17E79" w14:textId="77777777" w:rsidR="00E53583" w:rsidRPr="001B392B" w:rsidRDefault="00E53583">
            <w:pPr>
              <w:pStyle w:val="TAC"/>
            </w:pPr>
            <w:r w:rsidRPr="001B392B">
              <w:t>0</w:t>
            </w:r>
            <w:r w:rsidRPr="001B392B">
              <w:noBreakHyphen/>
              <w:t>63</w:t>
            </w:r>
          </w:p>
        </w:tc>
        <w:tc>
          <w:tcPr>
            <w:tcW w:w="548" w:type="dxa"/>
            <w:gridSpan w:val="3"/>
            <w:tcBorders>
              <w:bottom w:val="nil"/>
            </w:tcBorders>
          </w:tcPr>
          <w:p w14:paraId="19BDAFD1" w14:textId="77777777" w:rsidR="00E53583" w:rsidRPr="001B392B" w:rsidRDefault="00E53583">
            <w:pPr>
              <w:pStyle w:val="TAC"/>
            </w:pPr>
            <w:r w:rsidRPr="001B392B">
              <w:t>6</w:t>
            </w:r>
          </w:p>
        </w:tc>
        <w:tc>
          <w:tcPr>
            <w:tcW w:w="1630" w:type="dxa"/>
            <w:gridSpan w:val="4"/>
            <w:tcBorders>
              <w:bottom w:val="nil"/>
            </w:tcBorders>
          </w:tcPr>
          <w:p w14:paraId="1D0E9FD2" w14:textId="77777777" w:rsidR="00E53583" w:rsidRPr="001B392B" w:rsidRDefault="00E53583">
            <w:pPr>
              <w:pStyle w:val="TAC"/>
            </w:pPr>
            <w:r w:rsidRPr="001B392B">
              <w:t>Measurement</w:t>
            </w:r>
          </w:p>
        </w:tc>
      </w:tr>
      <w:tr w:rsidR="00E53583" w:rsidRPr="001B392B" w14:paraId="76BA563D"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49E233EC" w14:textId="77777777" w:rsidR="00E53583" w:rsidRPr="001B392B" w:rsidRDefault="00E53583">
            <w:pPr>
              <w:pStyle w:val="TAC"/>
            </w:pPr>
          </w:p>
        </w:tc>
        <w:tc>
          <w:tcPr>
            <w:tcW w:w="3072" w:type="dxa"/>
            <w:gridSpan w:val="3"/>
            <w:tcBorders>
              <w:top w:val="nil"/>
              <w:bottom w:val="nil"/>
            </w:tcBorders>
          </w:tcPr>
          <w:p w14:paraId="05EEB1B1" w14:textId="77777777" w:rsidR="00E53583" w:rsidRPr="001B392B" w:rsidRDefault="00E53583">
            <w:pPr>
              <w:pStyle w:val="TAC"/>
            </w:pPr>
            <w:r w:rsidRPr="001B392B">
              <w:t>serving cell accessed over</w:t>
            </w:r>
          </w:p>
        </w:tc>
        <w:tc>
          <w:tcPr>
            <w:tcW w:w="821" w:type="dxa"/>
            <w:gridSpan w:val="3"/>
            <w:tcBorders>
              <w:top w:val="nil"/>
              <w:bottom w:val="nil"/>
            </w:tcBorders>
          </w:tcPr>
          <w:p w14:paraId="31237552" w14:textId="77777777" w:rsidR="00E53583" w:rsidRPr="001B392B" w:rsidRDefault="00E53583">
            <w:pPr>
              <w:pStyle w:val="TAC"/>
            </w:pPr>
          </w:p>
        </w:tc>
        <w:tc>
          <w:tcPr>
            <w:tcW w:w="548" w:type="dxa"/>
            <w:gridSpan w:val="3"/>
            <w:tcBorders>
              <w:top w:val="nil"/>
              <w:bottom w:val="nil"/>
            </w:tcBorders>
          </w:tcPr>
          <w:p w14:paraId="38589019" w14:textId="77777777" w:rsidR="00E53583" w:rsidRPr="001B392B" w:rsidRDefault="00E53583">
            <w:pPr>
              <w:pStyle w:val="TAC"/>
            </w:pPr>
          </w:p>
        </w:tc>
        <w:tc>
          <w:tcPr>
            <w:tcW w:w="1630" w:type="dxa"/>
            <w:gridSpan w:val="4"/>
            <w:tcBorders>
              <w:top w:val="nil"/>
              <w:bottom w:val="nil"/>
            </w:tcBorders>
          </w:tcPr>
          <w:p w14:paraId="389CE999" w14:textId="77777777" w:rsidR="00E53583" w:rsidRPr="001B392B" w:rsidRDefault="00E53583">
            <w:pPr>
              <w:pStyle w:val="TAC"/>
            </w:pPr>
            <w:r w:rsidRPr="001B392B">
              <w:t>results</w:t>
            </w:r>
          </w:p>
        </w:tc>
      </w:tr>
      <w:tr w:rsidR="00E53583" w:rsidRPr="001B392B" w14:paraId="5D7EDFCF"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658B632F" w14:textId="77777777" w:rsidR="00E53583" w:rsidRPr="001B392B" w:rsidRDefault="00E53583">
            <w:pPr>
              <w:pStyle w:val="TAC"/>
            </w:pPr>
          </w:p>
        </w:tc>
        <w:tc>
          <w:tcPr>
            <w:tcW w:w="3072" w:type="dxa"/>
            <w:gridSpan w:val="3"/>
            <w:tcBorders>
              <w:top w:val="nil"/>
              <w:bottom w:val="nil"/>
            </w:tcBorders>
          </w:tcPr>
          <w:p w14:paraId="2F68FA30" w14:textId="77777777" w:rsidR="00E53583" w:rsidRPr="001B392B" w:rsidRDefault="00E53583">
            <w:pPr>
              <w:pStyle w:val="TAC"/>
            </w:pPr>
            <w:r w:rsidRPr="001B392B">
              <w:t>a subset of TDMA frames</w:t>
            </w:r>
          </w:p>
        </w:tc>
        <w:tc>
          <w:tcPr>
            <w:tcW w:w="821" w:type="dxa"/>
            <w:gridSpan w:val="3"/>
            <w:tcBorders>
              <w:top w:val="nil"/>
              <w:bottom w:val="nil"/>
            </w:tcBorders>
          </w:tcPr>
          <w:p w14:paraId="6952BD6E" w14:textId="77777777" w:rsidR="00E53583" w:rsidRPr="001B392B" w:rsidRDefault="00E53583">
            <w:pPr>
              <w:pStyle w:val="TAC"/>
            </w:pPr>
          </w:p>
        </w:tc>
        <w:tc>
          <w:tcPr>
            <w:tcW w:w="548" w:type="dxa"/>
            <w:gridSpan w:val="3"/>
            <w:tcBorders>
              <w:top w:val="nil"/>
              <w:bottom w:val="nil"/>
            </w:tcBorders>
          </w:tcPr>
          <w:p w14:paraId="263A156E" w14:textId="77777777" w:rsidR="00E53583" w:rsidRPr="001B392B" w:rsidRDefault="00E53583">
            <w:pPr>
              <w:pStyle w:val="TAC"/>
            </w:pPr>
          </w:p>
        </w:tc>
        <w:tc>
          <w:tcPr>
            <w:tcW w:w="1630" w:type="dxa"/>
            <w:gridSpan w:val="4"/>
            <w:tcBorders>
              <w:top w:val="nil"/>
              <w:bottom w:val="nil"/>
            </w:tcBorders>
          </w:tcPr>
          <w:p w14:paraId="1D54E917" w14:textId="77777777" w:rsidR="00E53583" w:rsidRPr="001B392B" w:rsidRDefault="00E53583">
            <w:pPr>
              <w:pStyle w:val="TAC"/>
            </w:pPr>
          </w:p>
        </w:tc>
      </w:tr>
      <w:tr w:rsidR="00E53583" w:rsidRPr="001B392B" w14:paraId="0D5FF23E" w14:textId="77777777">
        <w:tblPrEx>
          <w:tblCellMar>
            <w:top w:w="0" w:type="dxa"/>
            <w:bottom w:w="0" w:type="dxa"/>
          </w:tblCellMar>
        </w:tblPrEx>
        <w:trPr>
          <w:gridBefore w:val="2"/>
          <w:wBefore w:w="211" w:type="dxa"/>
          <w:jc w:val="center"/>
        </w:trPr>
        <w:tc>
          <w:tcPr>
            <w:tcW w:w="3262" w:type="dxa"/>
            <w:gridSpan w:val="3"/>
            <w:tcBorders>
              <w:bottom w:val="nil"/>
            </w:tcBorders>
          </w:tcPr>
          <w:p w14:paraId="675CFAD6" w14:textId="77777777" w:rsidR="00E53583" w:rsidRPr="001B392B" w:rsidRDefault="00E53583">
            <w:pPr>
              <w:pStyle w:val="TAC"/>
            </w:pPr>
            <w:r w:rsidRPr="001B392B">
              <w:t>RXQUAL_</w:t>
            </w:r>
            <w:smartTag w:uri="urn:schemas-microsoft-com:office:smarttags" w:element="stockticker">
              <w:r w:rsidRPr="001B392B">
                <w:t>FULL</w:t>
              </w:r>
            </w:smartTag>
            <w:r w:rsidRPr="001B392B">
              <w:t>_SERVING_</w:t>
            </w:r>
            <w:smartTag w:uri="urn:schemas-microsoft-com:office:smarttags" w:element="stockticker">
              <w:r w:rsidRPr="001B392B">
                <w:t>CELL</w:t>
              </w:r>
            </w:smartTag>
          </w:p>
        </w:tc>
        <w:tc>
          <w:tcPr>
            <w:tcW w:w="3072" w:type="dxa"/>
            <w:gridSpan w:val="3"/>
            <w:tcBorders>
              <w:bottom w:val="nil"/>
            </w:tcBorders>
          </w:tcPr>
          <w:p w14:paraId="750FE07F" w14:textId="77777777" w:rsidR="00E53583" w:rsidRPr="001B392B" w:rsidRDefault="00E53583">
            <w:pPr>
              <w:pStyle w:val="TAC"/>
            </w:pPr>
            <w:r w:rsidRPr="001B392B">
              <w:t>The RXQUAL in the current</w:t>
            </w:r>
          </w:p>
        </w:tc>
        <w:tc>
          <w:tcPr>
            <w:tcW w:w="821" w:type="dxa"/>
            <w:gridSpan w:val="3"/>
            <w:tcBorders>
              <w:bottom w:val="nil"/>
            </w:tcBorders>
          </w:tcPr>
          <w:p w14:paraId="7D245288" w14:textId="77777777" w:rsidR="00E53583" w:rsidRPr="001B392B" w:rsidRDefault="00E53583">
            <w:pPr>
              <w:pStyle w:val="TAC"/>
            </w:pPr>
            <w:r w:rsidRPr="001B392B">
              <w:t>0</w:t>
            </w:r>
            <w:r w:rsidRPr="001B392B">
              <w:noBreakHyphen/>
              <w:t>7</w:t>
            </w:r>
          </w:p>
        </w:tc>
        <w:tc>
          <w:tcPr>
            <w:tcW w:w="548" w:type="dxa"/>
            <w:gridSpan w:val="3"/>
            <w:tcBorders>
              <w:bottom w:val="nil"/>
            </w:tcBorders>
          </w:tcPr>
          <w:p w14:paraId="757F28E9" w14:textId="77777777" w:rsidR="00E53583" w:rsidRPr="001B392B" w:rsidRDefault="00E53583">
            <w:pPr>
              <w:pStyle w:val="TAC"/>
            </w:pPr>
            <w:r w:rsidRPr="001B392B">
              <w:t>3</w:t>
            </w:r>
          </w:p>
        </w:tc>
        <w:tc>
          <w:tcPr>
            <w:tcW w:w="1630" w:type="dxa"/>
            <w:gridSpan w:val="4"/>
            <w:tcBorders>
              <w:bottom w:val="nil"/>
            </w:tcBorders>
          </w:tcPr>
          <w:p w14:paraId="2A515613" w14:textId="77777777" w:rsidR="00E53583" w:rsidRPr="001B392B" w:rsidRDefault="00E53583">
            <w:pPr>
              <w:pStyle w:val="TAC"/>
            </w:pPr>
            <w:r w:rsidRPr="001B392B">
              <w:t>Measurement</w:t>
            </w:r>
          </w:p>
        </w:tc>
      </w:tr>
      <w:tr w:rsidR="00E53583" w:rsidRPr="001B392B" w14:paraId="0620EE0B"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34DCF81C" w14:textId="77777777" w:rsidR="00E53583" w:rsidRPr="001B392B" w:rsidRDefault="00E53583">
            <w:pPr>
              <w:pStyle w:val="TAC"/>
            </w:pPr>
          </w:p>
        </w:tc>
        <w:tc>
          <w:tcPr>
            <w:tcW w:w="3072" w:type="dxa"/>
            <w:gridSpan w:val="3"/>
            <w:tcBorders>
              <w:top w:val="nil"/>
              <w:bottom w:val="nil"/>
            </w:tcBorders>
          </w:tcPr>
          <w:p w14:paraId="1C271DDF" w14:textId="77777777" w:rsidR="00E53583" w:rsidRPr="001B392B" w:rsidRDefault="00E53583">
            <w:pPr>
              <w:pStyle w:val="TAC"/>
            </w:pPr>
            <w:r w:rsidRPr="001B392B">
              <w:t>serving cell, assessed over</w:t>
            </w:r>
          </w:p>
        </w:tc>
        <w:tc>
          <w:tcPr>
            <w:tcW w:w="821" w:type="dxa"/>
            <w:gridSpan w:val="3"/>
            <w:tcBorders>
              <w:top w:val="nil"/>
              <w:bottom w:val="nil"/>
            </w:tcBorders>
          </w:tcPr>
          <w:p w14:paraId="23B1A35E" w14:textId="77777777" w:rsidR="00E53583" w:rsidRPr="001B392B" w:rsidRDefault="00E53583">
            <w:pPr>
              <w:pStyle w:val="TAC"/>
            </w:pPr>
          </w:p>
        </w:tc>
        <w:tc>
          <w:tcPr>
            <w:tcW w:w="548" w:type="dxa"/>
            <w:gridSpan w:val="3"/>
            <w:tcBorders>
              <w:top w:val="nil"/>
              <w:bottom w:val="nil"/>
            </w:tcBorders>
          </w:tcPr>
          <w:p w14:paraId="70D51F31" w14:textId="77777777" w:rsidR="00E53583" w:rsidRPr="001B392B" w:rsidRDefault="00E53583">
            <w:pPr>
              <w:pStyle w:val="TAC"/>
            </w:pPr>
          </w:p>
        </w:tc>
        <w:tc>
          <w:tcPr>
            <w:tcW w:w="1630" w:type="dxa"/>
            <w:gridSpan w:val="4"/>
            <w:tcBorders>
              <w:top w:val="nil"/>
              <w:bottom w:val="nil"/>
            </w:tcBorders>
          </w:tcPr>
          <w:p w14:paraId="3B1A9708" w14:textId="77777777" w:rsidR="00E53583" w:rsidRPr="001B392B" w:rsidRDefault="00E53583">
            <w:pPr>
              <w:pStyle w:val="TAC"/>
            </w:pPr>
            <w:r w:rsidRPr="001B392B">
              <w:t>results</w:t>
            </w:r>
          </w:p>
        </w:tc>
      </w:tr>
      <w:tr w:rsidR="00E53583" w:rsidRPr="001B392B" w14:paraId="7E5EE6DE"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3858D132" w14:textId="77777777" w:rsidR="00E53583" w:rsidRPr="001B392B" w:rsidRDefault="00E53583">
            <w:pPr>
              <w:pStyle w:val="TAC"/>
            </w:pPr>
          </w:p>
        </w:tc>
        <w:tc>
          <w:tcPr>
            <w:tcW w:w="3072" w:type="dxa"/>
            <w:gridSpan w:val="3"/>
            <w:tcBorders>
              <w:top w:val="nil"/>
              <w:bottom w:val="nil"/>
            </w:tcBorders>
          </w:tcPr>
          <w:p w14:paraId="425E43A8" w14:textId="77777777" w:rsidR="00E53583" w:rsidRPr="001B392B" w:rsidRDefault="00E53583">
            <w:pPr>
              <w:pStyle w:val="TAC"/>
            </w:pPr>
            <w:r w:rsidRPr="001B392B">
              <w:t>all TDMA frames.</w:t>
            </w:r>
          </w:p>
        </w:tc>
        <w:tc>
          <w:tcPr>
            <w:tcW w:w="821" w:type="dxa"/>
            <w:gridSpan w:val="3"/>
            <w:tcBorders>
              <w:top w:val="nil"/>
              <w:bottom w:val="nil"/>
            </w:tcBorders>
          </w:tcPr>
          <w:p w14:paraId="35564B5D" w14:textId="77777777" w:rsidR="00E53583" w:rsidRPr="001B392B" w:rsidRDefault="00E53583">
            <w:pPr>
              <w:pStyle w:val="TAC"/>
            </w:pPr>
          </w:p>
        </w:tc>
        <w:tc>
          <w:tcPr>
            <w:tcW w:w="548" w:type="dxa"/>
            <w:gridSpan w:val="3"/>
            <w:tcBorders>
              <w:top w:val="nil"/>
              <w:bottom w:val="nil"/>
            </w:tcBorders>
          </w:tcPr>
          <w:p w14:paraId="4A9605A0" w14:textId="77777777" w:rsidR="00E53583" w:rsidRPr="001B392B" w:rsidRDefault="00E53583">
            <w:pPr>
              <w:pStyle w:val="TAC"/>
            </w:pPr>
          </w:p>
        </w:tc>
        <w:tc>
          <w:tcPr>
            <w:tcW w:w="1630" w:type="dxa"/>
            <w:gridSpan w:val="4"/>
            <w:tcBorders>
              <w:top w:val="nil"/>
              <w:bottom w:val="nil"/>
            </w:tcBorders>
          </w:tcPr>
          <w:p w14:paraId="7862B8F7" w14:textId="77777777" w:rsidR="00E53583" w:rsidRPr="001B392B" w:rsidRDefault="00E53583">
            <w:pPr>
              <w:pStyle w:val="TAC"/>
            </w:pPr>
          </w:p>
        </w:tc>
      </w:tr>
      <w:tr w:rsidR="00E53583" w:rsidRPr="001B392B" w14:paraId="4DD06369" w14:textId="77777777">
        <w:tblPrEx>
          <w:tblCellMar>
            <w:top w:w="0" w:type="dxa"/>
            <w:bottom w:w="0" w:type="dxa"/>
          </w:tblCellMar>
        </w:tblPrEx>
        <w:trPr>
          <w:gridBefore w:val="2"/>
          <w:wBefore w:w="211" w:type="dxa"/>
          <w:jc w:val="center"/>
        </w:trPr>
        <w:tc>
          <w:tcPr>
            <w:tcW w:w="3262" w:type="dxa"/>
            <w:gridSpan w:val="3"/>
            <w:tcBorders>
              <w:bottom w:val="nil"/>
            </w:tcBorders>
          </w:tcPr>
          <w:p w14:paraId="19CBDEB1" w14:textId="77777777" w:rsidR="00E53583" w:rsidRPr="001B392B" w:rsidRDefault="00E53583">
            <w:pPr>
              <w:pStyle w:val="TAC"/>
            </w:pPr>
            <w:r w:rsidRPr="001B392B">
              <w:t>RXQUAL_</w:t>
            </w:r>
            <w:smartTag w:uri="urn:schemas-microsoft-com:office:smarttags" w:element="stockticker">
              <w:r w:rsidRPr="001B392B">
                <w:t>SUB</w:t>
              </w:r>
            </w:smartTag>
            <w:r w:rsidRPr="001B392B">
              <w:t>_SERVING_</w:t>
            </w:r>
            <w:smartTag w:uri="urn:schemas-microsoft-com:office:smarttags" w:element="stockticker">
              <w:r w:rsidRPr="001B392B">
                <w:t>CELL</w:t>
              </w:r>
            </w:smartTag>
          </w:p>
        </w:tc>
        <w:tc>
          <w:tcPr>
            <w:tcW w:w="3072" w:type="dxa"/>
            <w:gridSpan w:val="3"/>
            <w:tcBorders>
              <w:bottom w:val="nil"/>
            </w:tcBorders>
          </w:tcPr>
          <w:p w14:paraId="3D2AF282" w14:textId="77777777" w:rsidR="00E53583" w:rsidRPr="001B392B" w:rsidRDefault="00E53583">
            <w:pPr>
              <w:pStyle w:val="TAC"/>
            </w:pPr>
            <w:r w:rsidRPr="001B392B">
              <w:t>The RXQUAL in the current</w:t>
            </w:r>
          </w:p>
        </w:tc>
        <w:tc>
          <w:tcPr>
            <w:tcW w:w="821" w:type="dxa"/>
            <w:gridSpan w:val="3"/>
            <w:tcBorders>
              <w:bottom w:val="nil"/>
            </w:tcBorders>
          </w:tcPr>
          <w:p w14:paraId="33A646A2" w14:textId="77777777" w:rsidR="00E53583" w:rsidRPr="001B392B" w:rsidRDefault="00E53583">
            <w:pPr>
              <w:pStyle w:val="TAC"/>
            </w:pPr>
            <w:r w:rsidRPr="001B392B">
              <w:t>0</w:t>
            </w:r>
            <w:r w:rsidRPr="001B392B">
              <w:noBreakHyphen/>
              <w:t>7</w:t>
            </w:r>
          </w:p>
        </w:tc>
        <w:tc>
          <w:tcPr>
            <w:tcW w:w="548" w:type="dxa"/>
            <w:gridSpan w:val="3"/>
            <w:tcBorders>
              <w:bottom w:val="nil"/>
            </w:tcBorders>
          </w:tcPr>
          <w:p w14:paraId="0CF093CA" w14:textId="77777777" w:rsidR="00E53583" w:rsidRPr="001B392B" w:rsidRDefault="00E53583">
            <w:pPr>
              <w:pStyle w:val="TAC"/>
            </w:pPr>
            <w:r w:rsidRPr="001B392B">
              <w:t>3</w:t>
            </w:r>
          </w:p>
        </w:tc>
        <w:tc>
          <w:tcPr>
            <w:tcW w:w="1630" w:type="dxa"/>
            <w:gridSpan w:val="4"/>
            <w:tcBorders>
              <w:bottom w:val="nil"/>
            </w:tcBorders>
          </w:tcPr>
          <w:p w14:paraId="0462652F" w14:textId="77777777" w:rsidR="00E53583" w:rsidRPr="001B392B" w:rsidRDefault="00E53583">
            <w:pPr>
              <w:pStyle w:val="TAC"/>
            </w:pPr>
            <w:r w:rsidRPr="001B392B">
              <w:t>Measurement</w:t>
            </w:r>
          </w:p>
        </w:tc>
      </w:tr>
      <w:tr w:rsidR="00E53583" w:rsidRPr="001B392B" w14:paraId="0CEFE3FF"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4E829AD8" w14:textId="77777777" w:rsidR="00E53583" w:rsidRPr="001B392B" w:rsidRDefault="00E53583">
            <w:pPr>
              <w:pStyle w:val="TAC"/>
            </w:pPr>
          </w:p>
        </w:tc>
        <w:tc>
          <w:tcPr>
            <w:tcW w:w="3072" w:type="dxa"/>
            <w:gridSpan w:val="3"/>
            <w:tcBorders>
              <w:top w:val="nil"/>
              <w:bottom w:val="nil"/>
            </w:tcBorders>
          </w:tcPr>
          <w:p w14:paraId="037B394C" w14:textId="77777777" w:rsidR="00E53583" w:rsidRPr="001B392B" w:rsidRDefault="00E53583">
            <w:pPr>
              <w:pStyle w:val="TAC"/>
            </w:pPr>
            <w:r w:rsidRPr="001B392B">
              <w:t>serving a cell, assessed over</w:t>
            </w:r>
          </w:p>
        </w:tc>
        <w:tc>
          <w:tcPr>
            <w:tcW w:w="821" w:type="dxa"/>
            <w:gridSpan w:val="3"/>
            <w:tcBorders>
              <w:top w:val="nil"/>
              <w:bottom w:val="nil"/>
            </w:tcBorders>
          </w:tcPr>
          <w:p w14:paraId="2951D082" w14:textId="77777777" w:rsidR="00E53583" w:rsidRPr="001B392B" w:rsidRDefault="00E53583">
            <w:pPr>
              <w:pStyle w:val="TAC"/>
            </w:pPr>
          </w:p>
        </w:tc>
        <w:tc>
          <w:tcPr>
            <w:tcW w:w="548" w:type="dxa"/>
            <w:gridSpan w:val="3"/>
            <w:tcBorders>
              <w:top w:val="nil"/>
              <w:bottom w:val="nil"/>
            </w:tcBorders>
          </w:tcPr>
          <w:p w14:paraId="42B8D209" w14:textId="77777777" w:rsidR="00E53583" w:rsidRPr="001B392B" w:rsidRDefault="00E53583">
            <w:pPr>
              <w:pStyle w:val="TAC"/>
            </w:pPr>
          </w:p>
        </w:tc>
        <w:tc>
          <w:tcPr>
            <w:tcW w:w="1630" w:type="dxa"/>
            <w:gridSpan w:val="4"/>
            <w:tcBorders>
              <w:top w:val="nil"/>
              <w:bottom w:val="nil"/>
            </w:tcBorders>
          </w:tcPr>
          <w:p w14:paraId="475E6FB2" w14:textId="77777777" w:rsidR="00E53583" w:rsidRPr="001B392B" w:rsidRDefault="00E53583">
            <w:pPr>
              <w:pStyle w:val="TAC"/>
            </w:pPr>
            <w:r w:rsidRPr="001B392B">
              <w:t>results</w:t>
            </w:r>
          </w:p>
        </w:tc>
      </w:tr>
      <w:tr w:rsidR="00E53583" w:rsidRPr="001B392B" w14:paraId="6B562B77"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6A0A696D" w14:textId="77777777" w:rsidR="00E53583" w:rsidRPr="001B392B" w:rsidRDefault="00E53583">
            <w:pPr>
              <w:pStyle w:val="TAC"/>
            </w:pPr>
          </w:p>
        </w:tc>
        <w:tc>
          <w:tcPr>
            <w:tcW w:w="3072" w:type="dxa"/>
            <w:gridSpan w:val="3"/>
            <w:tcBorders>
              <w:top w:val="nil"/>
              <w:bottom w:val="nil"/>
            </w:tcBorders>
          </w:tcPr>
          <w:p w14:paraId="2C7B78DA" w14:textId="77777777" w:rsidR="00E53583" w:rsidRPr="001B392B" w:rsidRDefault="00E53583">
            <w:pPr>
              <w:pStyle w:val="TAC"/>
            </w:pPr>
            <w:r w:rsidRPr="001B392B">
              <w:t>subset of TDMA frames.</w:t>
            </w:r>
          </w:p>
        </w:tc>
        <w:tc>
          <w:tcPr>
            <w:tcW w:w="821" w:type="dxa"/>
            <w:gridSpan w:val="3"/>
            <w:tcBorders>
              <w:top w:val="nil"/>
              <w:bottom w:val="nil"/>
            </w:tcBorders>
          </w:tcPr>
          <w:p w14:paraId="17D81F82" w14:textId="77777777" w:rsidR="00E53583" w:rsidRPr="001B392B" w:rsidRDefault="00E53583">
            <w:pPr>
              <w:pStyle w:val="TAC"/>
            </w:pPr>
          </w:p>
        </w:tc>
        <w:tc>
          <w:tcPr>
            <w:tcW w:w="548" w:type="dxa"/>
            <w:gridSpan w:val="3"/>
            <w:tcBorders>
              <w:top w:val="nil"/>
              <w:bottom w:val="nil"/>
            </w:tcBorders>
          </w:tcPr>
          <w:p w14:paraId="593D8FAC" w14:textId="77777777" w:rsidR="00E53583" w:rsidRPr="001B392B" w:rsidRDefault="00E53583">
            <w:pPr>
              <w:pStyle w:val="TAC"/>
            </w:pPr>
          </w:p>
        </w:tc>
        <w:tc>
          <w:tcPr>
            <w:tcW w:w="1630" w:type="dxa"/>
            <w:gridSpan w:val="4"/>
            <w:tcBorders>
              <w:top w:val="nil"/>
              <w:bottom w:val="nil"/>
            </w:tcBorders>
          </w:tcPr>
          <w:p w14:paraId="29BDA455" w14:textId="77777777" w:rsidR="00E53583" w:rsidRPr="001B392B" w:rsidRDefault="00E53583">
            <w:pPr>
              <w:pStyle w:val="TAC"/>
            </w:pPr>
          </w:p>
        </w:tc>
      </w:tr>
      <w:tr w:rsidR="00E53583" w:rsidRPr="001B392B" w14:paraId="4C655E39" w14:textId="77777777">
        <w:tblPrEx>
          <w:tblCellMar>
            <w:top w:w="0" w:type="dxa"/>
            <w:bottom w:w="0" w:type="dxa"/>
          </w:tblCellMar>
        </w:tblPrEx>
        <w:trPr>
          <w:gridBefore w:val="2"/>
          <w:wBefore w:w="211" w:type="dxa"/>
          <w:jc w:val="center"/>
        </w:trPr>
        <w:tc>
          <w:tcPr>
            <w:tcW w:w="3262" w:type="dxa"/>
            <w:gridSpan w:val="3"/>
            <w:tcBorders>
              <w:bottom w:val="nil"/>
            </w:tcBorders>
          </w:tcPr>
          <w:p w14:paraId="63CE6538" w14:textId="77777777" w:rsidR="00E53583" w:rsidRPr="001B392B" w:rsidRDefault="00E53583">
            <w:pPr>
              <w:pStyle w:val="TAC"/>
            </w:pPr>
            <w:r w:rsidRPr="001B392B">
              <w:t>DTX_USED</w:t>
            </w:r>
          </w:p>
        </w:tc>
        <w:tc>
          <w:tcPr>
            <w:tcW w:w="3072" w:type="dxa"/>
            <w:gridSpan w:val="3"/>
            <w:tcBorders>
              <w:bottom w:val="nil"/>
            </w:tcBorders>
          </w:tcPr>
          <w:p w14:paraId="000E1241" w14:textId="77777777" w:rsidR="00E53583" w:rsidRPr="001B392B" w:rsidRDefault="00E53583">
            <w:pPr>
              <w:pStyle w:val="TAC"/>
            </w:pPr>
            <w:r w:rsidRPr="001B392B">
              <w:t>Indicates whether or not the MS</w:t>
            </w:r>
          </w:p>
        </w:tc>
        <w:tc>
          <w:tcPr>
            <w:tcW w:w="821" w:type="dxa"/>
            <w:gridSpan w:val="3"/>
            <w:tcBorders>
              <w:bottom w:val="nil"/>
            </w:tcBorders>
          </w:tcPr>
          <w:p w14:paraId="36DEF339" w14:textId="77777777" w:rsidR="00E53583" w:rsidRPr="001B392B" w:rsidRDefault="00E53583">
            <w:pPr>
              <w:pStyle w:val="TAC"/>
            </w:pPr>
            <w:r w:rsidRPr="001B392B">
              <w:noBreakHyphen/>
            </w:r>
          </w:p>
        </w:tc>
        <w:tc>
          <w:tcPr>
            <w:tcW w:w="548" w:type="dxa"/>
            <w:gridSpan w:val="3"/>
            <w:tcBorders>
              <w:bottom w:val="nil"/>
            </w:tcBorders>
          </w:tcPr>
          <w:p w14:paraId="2225A09C" w14:textId="77777777" w:rsidR="00E53583" w:rsidRPr="001B392B" w:rsidRDefault="00E53583">
            <w:pPr>
              <w:pStyle w:val="TAC"/>
            </w:pPr>
            <w:r w:rsidRPr="001B392B">
              <w:t>1</w:t>
            </w:r>
          </w:p>
        </w:tc>
        <w:tc>
          <w:tcPr>
            <w:tcW w:w="1630" w:type="dxa"/>
            <w:gridSpan w:val="4"/>
            <w:tcBorders>
              <w:bottom w:val="nil"/>
            </w:tcBorders>
          </w:tcPr>
          <w:p w14:paraId="188F4C0D" w14:textId="77777777" w:rsidR="00E53583" w:rsidRPr="001B392B" w:rsidRDefault="00E53583">
            <w:pPr>
              <w:pStyle w:val="TAC"/>
            </w:pPr>
            <w:r w:rsidRPr="001B392B">
              <w:t>Measurement</w:t>
            </w:r>
          </w:p>
        </w:tc>
      </w:tr>
      <w:tr w:rsidR="00E53583" w:rsidRPr="001B392B" w14:paraId="404FA8FE"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67DC7FD4" w14:textId="77777777" w:rsidR="00E53583" w:rsidRPr="001B392B" w:rsidRDefault="00E53583">
            <w:pPr>
              <w:pStyle w:val="TAC"/>
            </w:pPr>
          </w:p>
        </w:tc>
        <w:tc>
          <w:tcPr>
            <w:tcW w:w="3072" w:type="dxa"/>
            <w:gridSpan w:val="3"/>
            <w:tcBorders>
              <w:top w:val="nil"/>
              <w:bottom w:val="nil"/>
            </w:tcBorders>
          </w:tcPr>
          <w:p w14:paraId="1120E107" w14:textId="77777777" w:rsidR="00E53583" w:rsidRPr="001B392B" w:rsidRDefault="00E53583">
            <w:pPr>
              <w:pStyle w:val="TAC"/>
            </w:pPr>
            <w:r w:rsidRPr="001B392B">
              <w:t>used DTX during the previous</w:t>
            </w:r>
          </w:p>
        </w:tc>
        <w:tc>
          <w:tcPr>
            <w:tcW w:w="821" w:type="dxa"/>
            <w:gridSpan w:val="3"/>
            <w:tcBorders>
              <w:top w:val="nil"/>
              <w:bottom w:val="nil"/>
            </w:tcBorders>
          </w:tcPr>
          <w:p w14:paraId="35658A6F" w14:textId="77777777" w:rsidR="00E53583" w:rsidRPr="001B392B" w:rsidRDefault="00E53583">
            <w:pPr>
              <w:pStyle w:val="TAC"/>
            </w:pPr>
          </w:p>
        </w:tc>
        <w:tc>
          <w:tcPr>
            <w:tcW w:w="548" w:type="dxa"/>
            <w:gridSpan w:val="3"/>
            <w:tcBorders>
              <w:top w:val="nil"/>
              <w:bottom w:val="nil"/>
            </w:tcBorders>
          </w:tcPr>
          <w:p w14:paraId="137C8358" w14:textId="77777777" w:rsidR="00E53583" w:rsidRPr="001B392B" w:rsidRDefault="00E53583">
            <w:pPr>
              <w:pStyle w:val="TAC"/>
            </w:pPr>
          </w:p>
        </w:tc>
        <w:tc>
          <w:tcPr>
            <w:tcW w:w="1630" w:type="dxa"/>
            <w:gridSpan w:val="4"/>
            <w:tcBorders>
              <w:top w:val="nil"/>
              <w:bottom w:val="nil"/>
            </w:tcBorders>
          </w:tcPr>
          <w:p w14:paraId="2AC7713B" w14:textId="77777777" w:rsidR="00E53583" w:rsidRPr="001B392B" w:rsidRDefault="00E53583">
            <w:pPr>
              <w:pStyle w:val="TAC"/>
            </w:pPr>
            <w:r w:rsidRPr="001B392B">
              <w:t>results</w:t>
            </w:r>
          </w:p>
        </w:tc>
      </w:tr>
      <w:tr w:rsidR="00E53583" w:rsidRPr="001B392B" w14:paraId="558E5137"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4B12F9D4" w14:textId="77777777" w:rsidR="00E53583" w:rsidRPr="001B392B" w:rsidRDefault="00E53583">
            <w:pPr>
              <w:pStyle w:val="TAC"/>
            </w:pPr>
          </w:p>
        </w:tc>
        <w:tc>
          <w:tcPr>
            <w:tcW w:w="3072" w:type="dxa"/>
            <w:gridSpan w:val="3"/>
            <w:tcBorders>
              <w:top w:val="nil"/>
              <w:bottom w:val="nil"/>
            </w:tcBorders>
          </w:tcPr>
          <w:p w14:paraId="320726E3" w14:textId="77777777" w:rsidR="00E53583" w:rsidRPr="001B392B" w:rsidRDefault="00E53583">
            <w:pPr>
              <w:pStyle w:val="TAC"/>
            </w:pPr>
            <w:r w:rsidRPr="001B392B">
              <w:t>measurement period.</w:t>
            </w:r>
          </w:p>
        </w:tc>
        <w:tc>
          <w:tcPr>
            <w:tcW w:w="821" w:type="dxa"/>
            <w:gridSpan w:val="3"/>
            <w:tcBorders>
              <w:top w:val="nil"/>
              <w:bottom w:val="nil"/>
            </w:tcBorders>
          </w:tcPr>
          <w:p w14:paraId="576BA961" w14:textId="77777777" w:rsidR="00E53583" w:rsidRPr="001B392B" w:rsidRDefault="00E53583">
            <w:pPr>
              <w:pStyle w:val="TAC"/>
            </w:pPr>
          </w:p>
        </w:tc>
        <w:tc>
          <w:tcPr>
            <w:tcW w:w="548" w:type="dxa"/>
            <w:gridSpan w:val="3"/>
            <w:tcBorders>
              <w:top w:val="nil"/>
              <w:bottom w:val="nil"/>
            </w:tcBorders>
          </w:tcPr>
          <w:p w14:paraId="584DE30D" w14:textId="77777777" w:rsidR="00E53583" w:rsidRPr="001B392B" w:rsidRDefault="00E53583">
            <w:pPr>
              <w:pStyle w:val="TAC"/>
            </w:pPr>
          </w:p>
        </w:tc>
        <w:tc>
          <w:tcPr>
            <w:tcW w:w="1630" w:type="dxa"/>
            <w:gridSpan w:val="4"/>
            <w:tcBorders>
              <w:top w:val="nil"/>
              <w:bottom w:val="nil"/>
            </w:tcBorders>
          </w:tcPr>
          <w:p w14:paraId="3F0C4A61" w14:textId="77777777" w:rsidR="00E53583" w:rsidRPr="001B392B" w:rsidRDefault="00E53583">
            <w:pPr>
              <w:pStyle w:val="TAC"/>
            </w:pPr>
          </w:p>
        </w:tc>
      </w:tr>
      <w:tr w:rsidR="00E53583" w:rsidRPr="001B392B" w14:paraId="555DA038" w14:textId="77777777">
        <w:tblPrEx>
          <w:tblCellMar>
            <w:top w:w="0" w:type="dxa"/>
            <w:bottom w:w="0" w:type="dxa"/>
          </w:tblCellMar>
        </w:tblPrEx>
        <w:trPr>
          <w:gridBefore w:val="2"/>
          <w:wBefore w:w="211" w:type="dxa"/>
          <w:jc w:val="center"/>
        </w:trPr>
        <w:tc>
          <w:tcPr>
            <w:tcW w:w="3262" w:type="dxa"/>
            <w:gridSpan w:val="3"/>
            <w:tcBorders>
              <w:bottom w:val="nil"/>
            </w:tcBorders>
          </w:tcPr>
          <w:p w14:paraId="4FCE8CFC" w14:textId="77777777" w:rsidR="00E53583" w:rsidRPr="001B392B" w:rsidRDefault="00E53583">
            <w:pPr>
              <w:pStyle w:val="TAC"/>
            </w:pPr>
            <w:r w:rsidRPr="001B392B">
              <w:t>BA_USED</w:t>
            </w:r>
          </w:p>
        </w:tc>
        <w:tc>
          <w:tcPr>
            <w:tcW w:w="3072" w:type="dxa"/>
            <w:gridSpan w:val="3"/>
            <w:tcBorders>
              <w:bottom w:val="nil"/>
            </w:tcBorders>
          </w:tcPr>
          <w:p w14:paraId="42038FDD" w14:textId="77777777" w:rsidR="00E53583" w:rsidRPr="001B392B" w:rsidRDefault="00E53583">
            <w:pPr>
              <w:pStyle w:val="TAC"/>
            </w:pPr>
            <w:r w:rsidRPr="001B392B">
              <w:t>Value of BA_</w:t>
            </w:r>
            <w:smartTag w:uri="urn:schemas-microsoft-com:office:smarttags" w:element="stockticker">
              <w:r w:rsidRPr="001B392B">
                <w:t>IND</w:t>
              </w:r>
            </w:smartTag>
            <w:r w:rsidRPr="001B392B">
              <w:t xml:space="preserve"> for</w:t>
            </w:r>
          </w:p>
        </w:tc>
        <w:tc>
          <w:tcPr>
            <w:tcW w:w="821" w:type="dxa"/>
            <w:gridSpan w:val="3"/>
            <w:tcBorders>
              <w:bottom w:val="nil"/>
            </w:tcBorders>
          </w:tcPr>
          <w:p w14:paraId="1DB2F5D7" w14:textId="77777777" w:rsidR="00E53583" w:rsidRPr="001B392B" w:rsidRDefault="00E53583">
            <w:pPr>
              <w:pStyle w:val="TAC"/>
            </w:pPr>
            <w:r w:rsidRPr="001B392B">
              <w:t>0/1</w:t>
            </w:r>
          </w:p>
        </w:tc>
        <w:tc>
          <w:tcPr>
            <w:tcW w:w="548" w:type="dxa"/>
            <w:gridSpan w:val="3"/>
            <w:tcBorders>
              <w:bottom w:val="nil"/>
            </w:tcBorders>
          </w:tcPr>
          <w:p w14:paraId="758E09CD" w14:textId="77777777" w:rsidR="00E53583" w:rsidRPr="001B392B" w:rsidRDefault="00E53583">
            <w:pPr>
              <w:pStyle w:val="TAC"/>
            </w:pPr>
            <w:r w:rsidRPr="001B392B">
              <w:t>1</w:t>
            </w:r>
          </w:p>
        </w:tc>
        <w:tc>
          <w:tcPr>
            <w:tcW w:w="1630" w:type="dxa"/>
            <w:gridSpan w:val="4"/>
            <w:tcBorders>
              <w:bottom w:val="nil"/>
            </w:tcBorders>
          </w:tcPr>
          <w:p w14:paraId="651AEF5D" w14:textId="77777777" w:rsidR="00E53583" w:rsidRPr="001B392B" w:rsidRDefault="00E53583">
            <w:pPr>
              <w:pStyle w:val="TAC"/>
            </w:pPr>
            <w:r w:rsidRPr="001B392B">
              <w:t>Measurement</w:t>
            </w:r>
          </w:p>
        </w:tc>
      </w:tr>
      <w:tr w:rsidR="00E53583" w:rsidRPr="001B392B" w14:paraId="043D5B4A"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03D87198" w14:textId="77777777" w:rsidR="00E53583" w:rsidRPr="001B392B" w:rsidRDefault="00E53583">
            <w:pPr>
              <w:pStyle w:val="TAC"/>
            </w:pPr>
          </w:p>
        </w:tc>
        <w:tc>
          <w:tcPr>
            <w:tcW w:w="3072" w:type="dxa"/>
            <w:gridSpan w:val="3"/>
            <w:tcBorders>
              <w:top w:val="nil"/>
              <w:bottom w:val="nil"/>
            </w:tcBorders>
          </w:tcPr>
          <w:p w14:paraId="218A8141" w14:textId="77777777" w:rsidR="00E53583" w:rsidRPr="001B392B" w:rsidRDefault="00E53583">
            <w:pPr>
              <w:pStyle w:val="TAC"/>
            </w:pPr>
            <w:r w:rsidRPr="001B392B">
              <w:t>BCCH allocation used</w:t>
            </w:r>
          </w:p>
        </w:tc>
        <w:tc>
          <w:tcPr>
            <w:tcW w:w="821" w:type="dxa"/>
            <w:gridSpan w:val="3"/>
            <w:tcBorders>
              <w:top w:val="nil"/>
              <w:bottom w:val="nil"/>
            </w:tcBorders>
          </w:tcPr>
          <w:p w14:paraId="598D5475" w14:textId="77777777" w:rsidR="00E53583" w:rsidRPr="001B392B" w:rsidRDefault="00E53583">
            <w:pPr>
              <w:pStyle w:val="TAC"/>
            </w:pPr>
          </w:p>
        </w:tc>
        <w:tc>
          <w:tcPr>
            <w:tcW w:w="548" w:type="dxa"/>
            <w:gridSpan w:val="3"/>
            <w:tcBorders>
              <w:top w:val="nil"/>
              <w:bottom w:val="nil"/>
            </w:tcBorders>
          </w:tcPr>
          <w:p w14:paraId="1DEDEF09" w14:textId="77777777" w:rsidR="00E53583" w:rsidRPr="001B392B" w:rsidRDefault="00E53583">
            <w:pPr>
              <w:pStyle w:val="TAC"/>
            </w:pPr>
          </w:p>
        </w:tc>
        <w:tc>
          <w:tcPr>
            <w:tcW w:w="1630" w:type="dxa"/>
            <w:gridSpan w:val="4"/>
            <w:tcBorders>
              <w:top w:val="nil"/>
              <w:bottom w:val="nil"/>
            </w:tcBorders>
          </w:tcPr>
          <w:p w14:paraId="4BF800A3" w14:textId="77777777" w:rsidR="00E53583" w:rsidRPr="001B392B" w:rsidRDefault="00E53583">
            <w:pPr>
              <w:pStyle w:val="TAC"/>
            </w:pPr>
            <w:r w:rsidRPr="001B392B">
              <w:t>results</w:t>
            </w:r>
          </w:p>
        </w:tc>
      </w:tr>
      <w:tr w:rsidR="00E53583" w:rsidRPr="001B392B" w14:paraId="1E42B60C" w14:textId="77777777">
        <w:tblPrEx>
          <w:tblCellMar>
            <w:top w:w="0" w:type="dxa"/>
            <w:bottom w:w="0" w:type="dxa"/>
          </w:tblCellMar>
        </w:tblPrEx>
        <w:trPr>
          <w:gridBefore w:val="2"/>
          <w:wBefore w:w="211" w:type="dxa"/>
          <w:jc w:val="center"/>
        </w:trPr>
        <w:tc>
          <w:tcPr>
            <w:tcW w:w="3262" w:type="dxa"/>
            <w:gridSpan w:val="3"/>
            <w:tcBorders>
              <w:bottom w:val="nil"/>
            </w:tcBorders>
          </w:tcPr>
          <w:p w14:paraId="40E3D2D7" w14:textId="77777777" w:rsidR="00E53583" w:rsidRPr="001B392B" w:rsidRDefault="00E53583">
            <w:pPr>
              <w:pStyle w:val="TAC"/>
            </w:pPr>
            <w:r w:rsidRPr="001B392B">
              <w:t>3G_BA_USED</w:t>
            </w:r>
          </w:p>
        </w:tc>
        <w:tc>
          <w:tcPr>
            <w:tcW w:w="3072" w:type="dxa"/>
            <w:gridSpan w:val="3"/>
            <w:tcBorders>
              <w:bottom w:val="nil"/>
            </w:tcBorders>
          </w:tcPr>
          <w:p w14:paraId="7F1C5B57" w14:textId="77777777" w:rsidR="00E53583" w:rsidRPr="001B392B" w:rsidRDefault="00E53583">
            <w:pPr>
              <w:pStyle w:val="TAC"/>
            </w:pPr>
            <w:r w:rsidRPr="001B392B">
              <w:t>Value of 3G_BA_</w:t>
            </w:r>
            <w:smartTag w:uri="urn:schemas-microsoft-com:office:smarttags" w:element="stockticker">
              <w:r w:rsidRPr="001B392B">
                <w:t>IND</w:t>
              </w:r>
            </w:smartTag>
            <w:r w:rsidRPr="001B392B">
              <w:t xml:space="preserve"> for the 3G neighbour cell list</w:t>
            </w:r>
            <w:r w:rsidR="009D2BE1" w:rsidRPr="001B392B">
              <w:t xml:space="preserve"> and/or E-UTRAN neighbour cell list</w:t>
            </w:r>
          </w:p>
        </w:tc>
        <w:tc>
          <w:tcPr>
            <w:tcW w:w="821" w:type="dxa"/>
            <w:gridSpan w:val="3"/>
            <w:tcBorders>
              <w:bottom w:val="nil"/>
            </w:tcBorders>
          </w:tcPr>
          <w:p w14:paraId="7DE9259E" w14:textId="77777777" w:rsidR="00E53583" w:rsidRPr="001B392B" w:rsidRDefault="00E53583">
            <w:pPr>
              <w:pStyle w:val="TAC"/>
            </w:pPr>
            <w:r w:rsidRPr="001B392B">
              <w:t>0/1</w:t>
            </w:r>
          </w:p>
        </w:tc>
        <w:tc>
          <w:tcPr>
            <w:tcW w:w="548" w:type="dxa"/>
            <w:gridSpan w:val="3"/>
            <w:tcBorders>
              <w:bottom w:val="nil"/>
            </w:tcBorders>
          </w:tcPr>
          <w:p w14:paraId="745518E7" w14:textId="77777777" w:rsidR="00E53583" w:rsidRPr="001B392B" w:rsidRDefault="00E53583">
            <w:pPr>
              <w:pStyle w:val="TAC"/>
            </w:pPr>
            <w:r w:rsidRPr="001B392B">
              <w:t>1</w:t>
            </w:r>
          </w:p>
        </w:tc>
        <w:tc>
          <w:tcPr>
            <w:tcW w:w="1630" w:type="dxa"/>
            <w:gridSpan w:val="4"/>
            <w:tcBorders>
              <w:bottom w:val="nil"/>
            </w:tcBorders>
          </w:tcPr>
          <w:p w14:paraId="7FA95584" w14:textId="77777777" w:rsidR="00E53583" w:rsidRPr="001B392B" w:rsidRDefault="00E53583">
            <w:pPr>
              <w:pStyle w:val="TAC"/>
            </w:pPr>
            <w:r w:rsidRPr="001B392B">
              <w:t>Measurement results</w:t>
            </w:r>
          </w:p>
        </w:tc>
      </w:tr>
      <w:tr w:rsidR="002E25C1" w:rsidRPr="001B392B" w14:paraId="3AB4D5A2" w14:textId="77777777">
        <w:tblPrEx>
          <w:tblCellMar>
            <w:top w:w="0" w:type="dxa"/>
            <w:bottom w:w="0" w:type="dxa"/>
          </w:tblCellMar>
        </w:tblPrEx>
        <w:trPr>
          <w:gridBefore w:val="2"/>
          <w:wBefore w:w="211" w:type="dxa"/>
          <w:jc w:val="center"/>
        </w:trPr>
        <w:tc>
          <w:tcPr>
            <w:tcW w:w="3262" w:type="dxa"/>
            <w:gridSpan w:val="3"/>
            <w:tcBorders>
              <w:bottom w:val="nil"/>
            </w:tcBorders>
          </w:tcPr>
          <w:p w14:paraId="004E9F0A" w14:textId="77777777" w:rsidR="002E25C1" w:rsidRPr="001B392B" w:rsidRDefault="002E25C1" w:rsidP="002E25C1">
            <w:pPr>
              <w:pStyle w:val="TAC"/>
            </w:pPr>
            <w:r w:rsidRPr="001B392B">
              <w:t>SI</w:t>
            </w:r>
            <w:r w:rsidR="000D1C61" w:rsidRPr="001B392B">
              <w:t xml:space="preserve"> </w:t>
            </w:r>
            <w:r w:rsidRPr="001B392B">
              <w:t>23_BA_USED</w:t>
            </w:r>
          </w:p>
        </w:tc>
        <w:tc>
          <w:tcPr>
            <w:tcW w:w="3072" w:type="dxa"/>
            <w:gridSpan w:val="3"/>
            <w:tcBorders>
              <w:bottom w:val="nil"/>
            </w:tcBorders>
          </w:tcPr>
          <w:p w14:paraId="6337EA58" w14:textId="77777777" w:rsidR="002E25C1" w:rsidRPr="001B392B" w:rsidRDefault="002E25C1" w:rsidP="002E25C1">
            <w:pPr>
              <w:pStyle w:val="TAC"/>
            </w:pPr>
            <w:r w:rsidRPr="001B392B">
              <w:t>Value of SI</w:t>
            </w:r>
            <w:r w:rsidR="000D1C61" w:rsidRPr="001B392B">
              <w:t xml:space="preserve"> </w:t>
            </w:r>
            <w:r w:rsidRPr="001B392B">
              <w:t>23_BA_</w:t>
            </w:r>
            <w:smartTag w:uri="urn:schemas-microsoft-com:office:smarttags" w:element="stockticker">
              <w:r w:rsidRPr="001B392B">
                <w:t>IND</w:t>
              </w:r>
            </w:smartTag>
            <w:r w:rsidRPr="001B392B">
              <w:t xml:space="preserve"> for the E-UTRAN neighbour cell list (see note 5)</w:t>
            </w:r>
          </w:p>
        </w:tc>
        <w:tc>
          <w:tcPr>
            <w:tcW w:w="821" w:type="dxa"/>
            <w:gridSpan w:val="3"/>
            <w:tcBorders>
              <w:bottom w:val="nil"/>
            </w:tcBorders>
          </w:tcPr>
          <w:p w14:paraId="73261626" w14:textId="77777777" w:rsidR="002E25C1" w:rsidRPr="001B392B" w:rsidRDefault="002E25C1" w:rsidP="002E25C1">
            <w:pPr>
              <w:pStyle w:val="TAC"/>
            </w:pPr>
            <w:r w:rsidRPr="001B392B">
              <w:t>0/1</w:t>
            </w:r>
          </w:p>
        </w:tc>
        <w:tc>
          <w:tcPr>
            <w:tcW w:w="548" w:type="dxa"/>
            <w:gridSpan w:val="3"/>
            <w:tcBorders>
              <w:bottom w:val="nil"/>
            </w:tcBorders>
          </w:tcPr>
          <w:p w14:paraId="172C926A" w14:textId="77777777" w:rsidR="002E25C1" w:rsidRPr="001B392B" w:rsidRDefault="002E25C1" w:rsidP="002E25C1">
            <w:pPr>
              <w:pStyle w:val="TAC"/>
            </w:pPr>
            <w:r w:rsidRPr="001B392B">
              <w:t>1</w:t>
            </w:r>
          </w:p>
        </w:tc>
        <w:tc>
          <w:tcPr>
            <w:tcW w:w="1630" w:type="dxa"/>
            <w:gridSpan w:val="4"/>
            <w:tcBorders>
              <w:bottom w:val="nil"/>
            </w:tcBorders>
          </w:tcPr>
          <w:p w14:paraId="23F9A17C" w14:textId="77777777" w:rsidR="002E25C1" w:rsidRPr="001B392B" w:rsidRDefault="002E25C1" w:rsidP="002E25C1">
            <w:pPr>
              <w:pStyle w:val="TAC"/>
            </w:pPr>
            <w:r w:rsidRPr="001B392B">
              <w:t>Measurement results</w:t>
            </w:r>
          </w:p>
        </w:tc>
      </w:tr>
      <w:tr w:rsidR="00E53583" w:rsidRPr="001B392B" w14:paraId="7B48FD6D" w14:textId="77777777">
        <w:tblPrEx>
          <w:tblCellMar>
            <w:top w:w="0" w:type="dxa"/>
            <w:bottom w:w="0" w:type="dxa"/>
          </w:tblCellMar>
        </w:tblPrEx>
        <w:trPr>
          <w:gridBefore w:val="2"/>
          <w:wBefore w:w="211" w:type="dxa"/>
          <w:jc w:val="center"/>
        </w:trPr>
        <w:tc>
          <w:tcPr>
            <w:tcW w:w="3262" w:type="dxa"/>
            <w:gridSpan w:val="3"/>
            <w:tcBorders>
              <w:bottom w:val="nil"/>
            </w:tcBorders>
          </w:tcPr>
          <w:p w14:paraId="46747B8C" w14:textId="77777777" w:rsidR="00E53583" w:rsidRPr="001B392B" w:rsidRDefault="00E53583">
            <w:pPr>
              <w:pStyle w:val="TAC"/>
            </w:pPr>
            <w:r w:rsidRPr="001B392B">
              <w:t>RXLEV_NCELL_(1</w:t>
            </w:r>
            <w:r w:rsidRPr="001B392B">
              <w:noBreakHyphen/>
              <w:t>6)</w:t>
            </w:r>
          </w:p>
        </w:tc>
        <w:tc>
          <w:tcPr>
            <w:tcW w:w="3072" w:type="dxa"/>
            <w:gridSpan w:val="3"/>
            <w:tcBorders>
              <w:bottom w:val="nil"/>
            </w:tcBorders>
          </w:tcPr>
          <w:p w14:paraId="7DB47F93" w14:textId="77777777" w:rsidR="00E53583" w:rsidRPr="001B392B" w:rsidRDefault="00E53583">
            <w:pPr>
              <w:pStyle w:val="TAC"/>
            </w:pPr>
            <w:r w:rsidRPr="001B392B">
              <w:t>The RXLEV assessed on BCCH</w:t>
            </w:r>
          </w:p>
        </w:tc>
        <w:tc>
          <w:tcPr>
            <w:tcW w:w="821" w:type="dxa"/>
            <w:gridSpan w:val="3"/>
            <w:tcBorders>
              <w:bottom w:val="nil"/>
            </w:tcBorders>
          </w:tcPr>
          <w:p w14:paraId="108F22D1" w14:textId="77777777" w:rsidR="00E53583" w:rsidRPr="001B392B" w:rsidRDefault="00E53583">
            <w:pPr>
              <w:pStyle w:val="TAC"/>
            </w:pPr>
            <w:r w:rsidRPr="001B392B">
              <w:t>0</w:t>
            </w:r>
            <w:r w:rsidRPr="001B392B">
              <w:noBreakHyphen/>
              <w:t>63</w:t>
            </w:r>
          </w:p>
        </w:tc>
        <w:tc>
          <w:tcPr>
            <w:tcW w:w="548" w:type="dxa"/>
            <w:gridSpan w:val="3"/>
            <w:tcBorders>
              <w:bottom w:val="nil"/>
            </w:tcBorders>
          </w:tcPr>
          <w:p w14:paraId="5E375B81" w14:textId="77777777" w:rsidR="00E53583" w:rsidRPr="001B392B" w:rsidRDefault="00E53583">
            <w:pPr>
              <w:pStyle w:val="TAC"/>
            </w:pPr>
            <w:r w:rsidRPr="001B392B">
              <w:t>6</w:t>
            </w:r>
          </w:p>
        </w:tc>
        <w:tc>
          <w:tcPr>
            <w:tcW w:w="1630" w:type="dxa"/>
            <w:gridSpan w:val="4"/>
            <w:tcBorders>
              <w:bottom w:val="nil"/>
            </w:tcBorders>
          </w:tcPr>
          <w:p w14:paraId="0CBE4AD1" w14:textId="77777777" w:rsidR="00E53583" w:rsidRPr="001B392B" w:rsidRDefault="00E53583">
            <w:pPr>
              <w:pStyle w:val="TAC"/>
            </w:pPr>
            <w:r w:rsidRPr="001B392B">
              <w:t>Measurement</w:t>
            </w:r>
          </w:p>
        </w:tc>
      </w:tr>
      <w:tr w:rsidR="00E53583" w:rsidRPr="001B392B" w14:paraId="184CFEB8"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3A2F4612" w14:textId="77777777" w:rsidR="00E53583" w:rsidRPr="001B392B" w:rsidRDefault="00E53583">
            <w:pPr>
              <w:pStyle w:val="TAC"/>
            </w:pPr>
          </w:p>
        </w:tc>
        <w:tc>
          <w:tcPr>
            <w:tcW w:w="3072" w:type="dxa"/>
            <w:gridSpan w:val="3"/>
            <w:tcBorders>
              <w:top w:val="nil"/>
              <w:bottom w:val="nil"/>
            </w:tcBorders>
          </w:tcPr>
          <w:p w14:paraId="429FE39A" w14:textId="77777777" w:rsidR="00E53583" w:rsidRPr="001B392B" w:rsidRDefault="00E53583">
            <w:pPr>
              <w:pStyle w:val="TAC"/>
            </w:pPr>
            <w:r w:rsidRPr="001B392B">
              <w:t>carrier as indicated</w:t>
            </w:r>
          </w:p>
        </w:tc>
        <w:tc>
          <w:tcPr>
            <w:tcW w:w="821" w:type="dxa"/>
            <w:gridSpan w:val="3"/>
            <w:tcBorders>
              <w:top w:val="nil"/>
              <w:bottom w:val="nil"/>
            </w:tcBorders>
          </w:tcPr>
          <w:p w14:paraId="0AEB543B" w14:textId="77777777" w:rsidR="00E53583" w:rsidRPr="001B392B" w:rsidRDefault="00E53583">
            <w:pPr>
              <w:pStyle w:val="TAC"/>
            </w:pPr>
          </w:p>
        </w:tc>
        <w:tc>
          <w:tcPr>
            <w:tcW w:w="548" w:type="dxa"/>
            <w:gridSpan w:val="3"/>
            <w:tcBorders>
              <w:top w:val="nil"/>
              <w:bottom w:val="nil"/>
            </w:tcBorders>
          </w:tcPr>
          <w:p w14:paraId="010B0147" w14:textId="77777777" w:rsidR="00E53583" w:rsidRPr="001B392B" w:rsidRDefault="00E53583">
            <w:pPr>
              <w:pStyle w:val="TAC"/>
            </w:pPr>
          </w:p>
        </w:tc>
        <w:tc>
          <w:tcPr>
            <w:tcW w:w="1630" w:type="dxa"/>
            <w:gridSpan w:val="4"/>
            <w:tcBorders>
              <w:top w:val="nil"/>
              <w:bottom w:val="nil"/>
            </w:tcBorders>
          </w:tcPr>
          <w:p w14:paraId="1E3CA9DB" w14:textId="77777777" w:rsidR="00E53583" w:rsidRPr="001B392B" w:rsidRDefault="00E53583">
            <w:pPr>
              <w:pStyle w:val="TAC"/>
            </w:pPr>
            <w:r w:rsidRPr="001B392B">
              <w:t>results</w:t>
            </w:r>
          </w:p>
        </w:tc>
      </w:tr>
      <w:tr w:rsidR="00E53583" w:rsidRPr="001B392B" w14:paraId="2980A3FF"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5CD494BF" w14:textId="77777777" w:rsidR="00E53583" w:rsidRPr="001B392B" w:rsidRDefault="00E53583">
            <w:pPr>
              <w:pStyle w:val="TAC"/>
            </w:pPr>
          </w:p>
        </w:tc>
        <w:tc>
          <w:tcPr>
            <w:tcW w:w="3072" w:type="dxa"/>
            <w:gridSpan w:val="3"/>
            <w:tcBorders>
              <w:top w:val="nil"/>
              <w:bottom w:val="nil"/>
            </w:tcBorders>
          </w:tcPr>
          <w:p w14:paraId="625B58E9" w14:textId="77777777" w:rsidR="00E53583" w:rsidRPr="001B392B" w:rsidRDefault="00E53583">
            <w:pPr>
              <w:pStyle w:val="TAC"/>
            </w:pPr>
            <w:r w:rsidRPr="001B392B">
              <w:t>in the BCCH Allocation</w:t>
            </w:r>
          </w:p>
        </w:tc>
        <w:tc>
          <w:tcPr>
            <w:tcW w:w="821" w:type="dxa"/>
            <w:gridSpan w:val="3"/>
            <w:tcBorders>
              <w:top w:val="nil"/>
              <w:bottom w:val="nil"/>
            </w:tcBorders>
          </w:tcPr>
          <w:p w14:paraId="656ECBFE" w14:textId="77777777" w:rsidR="00E53583" w:rsidRPr="001B392B" w:rsidRDefault="00E53583">
            <w:pPr>
              <w:pStyle w:val="TAC"/>
            </w:pPr>
          </w:p>
        </w:tc>
        <w:tc>
          <w:tcPr>
            <w:tcW w:w="548" w:type="dxa"/>
            <w:gridSpan w:val="3"/>
            <w:tcBorders>
              <w:top w:val="nil"/>
              <w:bottom w:val="nil"/>
            </w:tcBorders>
          </w:tcPr>
          <w:p w14:paraId="6694B7F2" w14:textId="77777777" w:rsidR="00E53583" w:rsidRPr="001B392B" w:rsidRDefault="00E53583">
            <w:pPr>
              <w:pStyle w:val="TAC"/>
            </w:pPr>
          </w:p>
        </w:tc>
        <w:tc>
          <w:tcPr>
            <w:tcW w:w="1630" w:type="dxa"/>
            <w:gridSpan w:val="4"/>
            <w:tcBorders>
              <w:top w:val="nil"/>
              <w:bottom w:val="nil"/>
            </w:tcBorders>
          </w:tcPr>
          <w:p w14:paraId="7261B599" w14:textId="77777777" w:rsidR="00E53583" w:rsidRPr="001B392B" w:rsidRDefault="00E53583">
            <w:pPr>
              <w:pStyle w:val="TAC"/>
            </w:pPr>
          </w:p>
        </w:tc>
      </w:tr>
      <w:tr w:rsidR="00E53583" w:rsidRPr="001B392B" w14:paraId="4E8E968A" w14:textId="77777777">
        <w:tblPrEx>
          <w:tblCellMar>
            <w:top w:w="0" w:type="dxa"/>
            <w:bottom w:w="0" w:type="dxa"/>
          </w:tblCellMar>
        </w:tblPrEx>
        <w:trPr>
          <w:gridBefore w:val="2"/>
          <w:wBefore w:w="211" w:type="dxa"/>
          <w:jc w:val="center"/>
        </w:trPr>
        <w:tc>
          <w:tcPr>
            <w:tcW w:w="3262" w:type="dxa"/>
            <w:gridSpan w:val="3"/>
            <w:tcBorders>
              <w:bottom w:val="nil"/>
            </w:tcBorders>
          </w:tcPr>
          <w:p w14:paraId="47203964" w14:textId="77777777" w:rsidR="00E53583" w:rsidRPr="001B392B" w:rsidRDefault="00E53583">
            <w:pPr>
              <w:pStyle w:val="TAC"/>
            </w:pPr>
            <w:r w:rsidRPr="001B392B">
              <w:t>BCCH_FREQ_NCELL_(1</w:t>
            </w:r>
            <w:r w:rsidRPr="001B392B">
              <w:noBreakHyphen/>
              <w:t>6)</w:t>
            </w:r>
          </w:p>
        </w:tc>
        <w:tc>
          <w:tcPr>
            <w:tcW w:w="3072" w:type="dxa"/>
            <w:gridSpan w:val="3"/>
            <w:tcBorders>
              <w:bottom w:val="nil"/>
            </w:tcBorders>
          </w:tcPr>
          <w:p w14:paraId="3A467D4E" w14:textId="77777777" w:rsidR="00E53583" w:rsidRPr="001B392B" w:rsidRDefault="00E53583">
            <w:pPr>
              <w:pStyle w:val="TAC"/>
            </w:pPr>
            <w:r w:rsidRPr="001B392B">
              <w:t>The BCCH carrier RF channel</w:t>
            </w:r>
          </w:p>
        </w:tc>
        <w:tc>
          <w:tcPr>
            <w:tcW w:w="821" w:type="dxa"/>
            <w:gridSpan w:val="3"/>
            <w:tcBorders>
              <w:bottom w:val="nil"/>
            </w:tcBorders>
          </w:tcPr>
          <w:p w14:paraId="3D41FA38" w14:textId="77777777" w:rsidR="00E53583" w:rsidRPr="001B392B" w:rsidRDefault="00E53583">
            <w:pPr>
              <w:pStyle w:val="TAC"/>
            </w:pPr>
            <w:r w:rsidRPr="001B392B">
              <w:t>0</w:t>
            </w:r>
            <w:r w:rsidRPr="001B392B">
              <w:noBreakHyphen/>
              <w:t>31</w:t>
            </w:r>
          </w:p>
        </w:tc>
        <w:tc>
          <w:tcPr>
            <w:tcW w:w="548" w:type="dxa"/>
            <w:gridSpan w:val="3"/>
            <w:tcBorders>
              <w:bottom w:val="nil"/>
            </w:tcBorders>
          </w:tcPr>
          <w:p w14:paraId="27290ADD" w14:textId="77777777" w:rsidR="00E53583" w:rsidRPr="001B392B" w:rsidRDefault="00E53583">
            <w:pPr>
              <w:pStyle w:val="TAC"/>
            </w:pPr>
            <w:r w:rsidRPr="001B392B">
              <w:t>5</w:t>
            </w:r>
          </w:p>
        </w:tc>
        <w:tc>
          <w:tcPr>
            <w:tcW w:w="1630" w:type="dxa"/>
            <w:gridSpan w:val="4"/>
            <w:tcBorders>
              <w:bottom w:val="nil"/>
            </w:tcBorders>
          </w:tcPr>
          <w:p w14:paraId="6C9295ED" w14:textId="77777777" w:rsidR="00E53583" w:rsidRPr="001B392B" w:rsidRDefault="00E53583">
            <w:pPr>
              <w:pStyle w:val="TAC"/>
            </w:pPr>
            <w:r w:rsidRPr="001B392B">
              <w:t>Measurement</w:t>
            </w:r>
          </w:p>
        </w:tc>
      </w:tr>
      <w:tr w:rsidR="00E53583" w:rsidRPr="001B392B" w14:paraId="54E56426"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4F320645" w14:textId="77777777" w:rsidR="00E53583" w:rsidRPr="001B392B" w:rsidRDefault="00E53583">
            <w:pPr>
              <w:pStyle w:val="TAC"/>
            </w:pPr>
          </w:p>
        </w:tc>
        <w:tc>
          <w:tcPr>
            <w:tcW w:w="3072" w:type="dxa"/>
            <w:gridSpan w:val="3"/>
            <w:tcBorders>
              <w:top w:val="nil"/>
              <w:bottom w:val="nil"/>
            </w:tcBorders>
          </w:tcPr>
          <w:p w14:paraId="4D27729C" w14:textId="77777777" w:rsidR="00E53583" w:rsidRPr="001B392B" w:rsidRDefault="00E53583">
            <w:pPr>
              <w:pStyle w:val="TAC"/>
            </w:pPr>
            <w:r w:rsidRPr="001B392B">
              <w:t>number in NCELL.</w:t>
            </w:r>
          </w:p>
        </w:tc>
        <w:tc>
          <w:tcPr>
            <w:tcW w:w="821" w:type="dxa"/>
            <w:gridSpan w:val="3"/>
            <w:tcBorders>
              <w:top w:val="nil"/>
              <w:bottom w:val="nil"/>
            </w:tcBorders>
          </w:tcPr>
          <w:p w14:paraId="7D64B9F0" w14:textId="77777777" w:rsidR="00E53583" w:rsidRPr="001B392B" w:rsidRDefault="00E53583">
            <w:pPr>
              <w:pStyle w:val="TAC"/>
            </w:pPr>
          </w:p>
        </w:tc>
        <w:tc>
          <w:tcPr>
            <w:tcW w:w="548" w:type="dxa"/>
            <w:gridSpan w:val="3"/>
            <w:tcBorders>
              <w:top w:val="nil"/>
              <w:bottom w:val="nil"/>
            </w:tcBorders>
          </w:tcPr>
          <w:p w14:paraId="1C3E2247" w14:textId="77777777" w:rsidR="00E53583" w:rsidRPr="001B392B" w:rsidRDefault="00E53583">
            <w:pPr>
              <w:pStyle w:val="TAC"/>
            </w:pPr>
          </w:p>
        </w:tc>
        <w:tc>
          <w:tcPr>
            <w:tcW w:w="1630" w:type="dxa"/>
            <w:gridSpan w:val="4"/>
            <w:tcBorders>
              <w:top w:val="nil"/>
              <w:bottom w:val="nil"/>
            </w:tcBorders>
          </w:tcPr>
          <w:p w14:paraId="16B5BB76" w14:textId="77777777" w:rsidR="00E53583" w:rsidRPr="001B392B" w:rsidRDefault="00E53583">
            <w:pPr>
              <w:pStyle w:val="TAC"/>
            </w:pPr>
            <w:r w:rsidRPr="001B392B">
              <w:t>results</w:t>
            </w:r>
          </w:p>
        </w:tc>
      </w:tr>
      <w:tr w:rsidR="00E53583" w:rsidRPr="001B392B" w14:paraId="585FE09B" w14:textId="77777777">
        <w:tblPrEx>
          <w:tblCellMar>
            <w:top w:w="0" w:type="dxa"/>
            <w:bottom w:w="0" w:type="dxa"/>
          </w:tblCellMar>
        </w:tblPrEx>
        <w:trPr>
          <w:gridBefore w:val="2"/>
          <w:wBefore w:w="211" w:type="dxa"/>
          <w:jc w:val="center"/>
        </w:trPr>
        <w:tc>
          <w:tcPr>
            <w:tcW w:w="3262" w:type="dxa"/>
            <w:gridSpan w:val="3"/>
            <w:tcBorders>
              <w:bottom w:val="nil"/>
            </w:tcBorders>
          </w:tcPr>
          <w:p w14:paraId="7F3FEE2D" w14:textId="77777777" w:rsidR="00E53583" w:rsidRPr="001B392B" w:rsidRDefault="00E53583">
            <w:pPr>
              <w:pStyle w:val="TAC"/>
            </w:pPr>
            <w:smartTag w:uri="urn:schemas-microsoft-com:office:smarttags" w:element="stockticker">
              <w:r w:rsidRPr="001B392B">
                <w:t>BSIC</w:t>
              </w:r>
            </w:smartTag>
            <w:r w:rsidRPr="001B392B">
              <w:t>_NCELL_(1</w:t>
            </w:r>
            <w:r w:rsidRPr="001B392B">
              <w:noBreakHyphen/>
              <w:t>6)</w:t>
            </w:r>
          </w:p>
        </w:tc>
        <w:tc>
          <w:tcPr>
            <w:tcW w:w="3072" w:type="dxa"/>
            <w:gridSpan w:val="3"/>
            <w:tcBorders>
              <w:bottom w:val="nil"/>
            </w:tcBorders>
          </w:tcPr>
          <w:p w14:paraId="52A13586" w14:textId="77777777" w:rsidR="00E53583" w:rsidRPr="001B392B" w:rsidRDefault="00E53583">
            <w:pPr>
              <w:pStyle w:val="TAC"/>
              <w:rPr>
                <w:lang w:val="fr-FR"/>
              </w:rPr>
            </w:pPr>
            <w:r w:rsidRPr="001B392B">
              <w:rPr>
                <w:lang w:val="fr-FR"/>
              </w:rPr>
              <w:t>Base station identification</w:t>
            </w:r>
          </w:p>
        </w:tc>
        <w:tc>
          <w:tcPr>
            <w:tcW w:w="821" w:type="dxa"/>
            <w:gridSpan w:val="3"/>
            <w:tcBorders>
              <w:bottom w:val="nil"/>
            </w:tcBorders>
          </w:tcPr>
          <w:p w14:paraId="0D8F3537" w14:textId="77777777" w:rsidR="00E53583" w:rsidRPr="001B392B" w:rsidRDefault="00E53583">
            <w:pPr>
              <w:pStyle w:val="TAC"/>
            </w:pPr>
            <w:r w:rsidRPr="001B392B">
              <w:t>0</w:t>
            </w:r>
            <w:r w:rsidRPr="001B392B">
              <w:noBreakHyphen/>
              <w:t>63</w:t>
            </w:r>
          </w:p>
        </w:tc>
        <w:tc>
          <w:tcPr>
            <w:tcW w:w="548" w:type="dxa"/>
            <w:gridSpan w:val="3"/>
            <w:tcBorders>
              <w:bottom w:val="nil"/>
            </w:tcBorders>
          </w:tcPr>
          <w:p w14:paraId="49F94929" w14:textId="77777777" w:rsidR="00E53583" w:rsidRPr="001B392B" w:rsidRDefault="00E53583">
            <w:pPr>
              <w:pStyle w:val="TAC"/>
            </w:pPr>
            <w:r w:rsidRPr="001B392B">
              <w:t>6</w:t>
            </w:r>
          </w:p>
        </w:tc>
        <w:tc>
          <w:tcPr>
            <w:tcW w:w="1630" w:type="dxa"/>
            <w:gridSpan w:val="4"/>
            <w:tcBorders>
              <w:bottom w:val="nil"/>
            </w:tcBorders>
          </w:tcPr>
          <w:p w14:paraId="7B787CFD" w14:textId="77777777" w:rsidR="00E53583" w:rsidRPr="001B392B" w:rsidRDefault="00E53583">
            <w:pPr>
              <w:pStyle w:val="TAC"/>
            </w:pPr>
            <w:r w:rsidRPr="001B392B">
              <w:t>Measurement</w:t>
            </w:r>
          </w:p>
        </w:tc>
      </w:tr>
      <w:tr w:rsidR="00E53583" w:rsidRPr="001B392B" w14:paraId="488FD53B" w14:textId="77777777">
        <w:tblPrEx>
          <w:tblCellMar>
            <w:top w:w="0" w:type="dxa"/>
            <w:bottom w:w="0" w:type="dxa"/>
          </w:tblCellMar>
        </w:tblPrEx>
        <w:trPr>
          <w:gridBefore w:val="2"/>
          <w:wBefore w:w="211" w:type="dxa"/>
          <w:jc w:val="center"/>
        </w:trPr>
        <w:tc>
          <w:tcPr>
            <w:tcW w:w="3262" w:type="dxa"/>
            <w:gridSpan w:val="3"/>
            <w:tcBorders>
              <w:top w:val="nil"/>
              <w:bottom w:val="nil"/>
            </w:tcBorders>
          </w:tcPr>
          <w:p w14:paraId="71388D52" w14:textId="77777777" w:rsidR="00E53583" w:rsidRPr="001B392B" w:rsidRDefault="00E53583">
            <w:pPr>
              <w:pStyle w:val="TAC"/>
            </w:pPr>
          </w:p>
        </w:tc>
        <w:tc>
          <w:tcPr>
            <w:tcW w:w="3072" w:type="dxa"/>
            <w:gridSpan w:val="3"/>
            <w:tcBorders>
              <w:top w:val="nil"/>
              <w:bottom w:val="nil"/>
            </w:tcBorders>
          </w:tcPr>
          <w:p w14:paraId="21927C06" w14:textId="77777777" w:rsidR="00E53583" w:rsidRPr="001B392B" w:rsidRDefault="00E53583">
            <w:pPr>
              <w:pStyle w:val="TAC"/>
            </w:pPr>
            <w:r w:rsidRPr="001B392B">
              <w:t>code for NCELL.</w:t>
            </w:r>
          </w:p>
        </w:tc>
        <w:tc>
          <w:tcPr>
            <w:tcW w:w="821" w:type="dxa"/>
            <w:gridSpan w:val="3"/>
            <w:tcBorders>
              <w:top w:val="nil"/>
              <w:bottom w:val="nil"/>
            </w:tcBorders>
          </w:tcPr>
          <w:p w14:paraId="0BACC820" w14:textId="77777777" w:rsidR="00E53583" w:rsidRPr="001B392B" w:rsidRDefault="00E53583">
            <w:pPr>
              <w:pStyle w:val="TAC"/>
            </w:pPr>
          </w:p>
        </w:tc>
        <w:tc>
          <w:tcPr>
            <w:tcW w:w="548" w:type="dxa"/>
            <w:gridSpan w:val="3"/>
            <w:tcBorders>
              <w:top w:val="nil"/>
              <w:bottom w:val="nil"/>
            </w:tcBorders>
          </w:tcPr>
          <w:p w14:paraId="7E863436" w14:textId="77777777" w:rsidR="00E53583" w:rsidRPr="001B392B" w:rsidRDefault="00E53583">
            <w:pPr>
              <w:pStyle w:val="TAC"/>
            </w:pPr>
          </w:p>
        </w:tc>
        <w:tc>
          <w:tcPr>
            <w:tcW w:w="1630" w:type="dxa"/>
            <w:gridSpan w:val="4"/>
            <w:tcBorders>
              <w:top w:val="nil"/>
              <w:bottom w:val="nil"/>
            </w:tcBorders>
          </w:tcPr>
          <w:p w14:paraId="7D8DEB7B" w14:textId="77777777" w:rsidR="00E53583" w:rsidRPr="001B392B" w:rsidRDefault="00E53583">
            <w:pPr>
              <w:pStyle w:val="TAC"/>
            </w:pPr>
            <w:r w:rsidRPr="001B392B">
              <w:t>results</w:t>
            </w:r>
          </w:p>
        </w:tc>
      </w:tr>
      <w:tr w:rsidR="00B46984" w:rsidRPr="001B392B" w14:paraId="31DA10A6" w14:textId="77777777">
        <w:tblPrEx>
          <w:tblCellMar>
            <w:top w:w="0" w:type="dxa"/>
            <w:bottom w:w="0" w:type="dxa"/>
          </w:tblCellMar>
        </w:tblPrEx>
        <w:trPr>
          <w:gridBefore w:val="2"/>
          <w:wBefore w:w="211" w:type="dxa"/>
          <w:jc w:val="center"/>
        </w:trPr>
        <w:tc>
          <w:tcPr>
            <w:tcW w:w="3262" w:type="dxa"/>
            <w:gridSpan w:val="3"/>
            <w:tcBorders>
              <w:top w:val="single" w:sz="6" w:space="0" w:color="auto"/>
              <w:bottom w:val="nil"/>
            </w:tcBorders>
          </w:tcPr>
          <w:p w14:paraId="50F40289" w14:textId="77777777" w:rsidR="00B46984" w:rsidRPr="001B392B" w:rsidRDefault="00B46984" w:rsidP="004C2E4C">
            <w:pPr>
              <w:pStyle w:val="TAC"/>
            </w:pPr>
            <w:r w:rsidRPr="001B392B">
              <w:t>MULTIBAND_REPORTING</w:t>
            </w:r>
          </w:p>
        </w:tc>
        <w:tc>
          <w:tcPr>
            <w:tcW w:w="3072" w:type="dxa"/>
            <w:gridSpan w:val="3"/>
            <w:tcBorders>
              <w:top w:val="single" w:sz="6" w:space="0" w:color="auto"/>
              <w:bottom w:val="nil"/>
            </w:tcBorders>
          </w:tcPr>
          <w:p w14:paraId="3C123443" w14:textId="77777777" w:rsidR="00B46984" w:rsidRPr="001B392B" w:rsidRDefault="00B46984" w:rsidP="004C2E4C">
            <w:pPr>
              <w:pStyle w:val="TAC"/>
            </w:pPr>
            <w:r w:rsidRPr="001B392B">
              <w:t>Indication of the number of cells to be reported for each band in multiband operation.</w:t>
            </w:r>
          </w:p>
        </w:tc>
        <w:tc>
          <w:tcPr>
            <w:tcW w:w="821" w:type="dxa"/>
            <w:gridSpan w:val="3"/>
            <w:tcBorders>
              <w:top w:val="single" w:sz="6" w:space="0" w:color="auto"/>
              <w:bottom w:val="nil"/>
            </w:tcBorders>
          </w:tcPr>
          <w:p w14:paraId="216BB6CC" w14:textId="77777777" w:rsidR="00B46984" w:rsidRPr="001B392B" w:rsidRDefault="00B46984" w:rsidP="004C2E4C">
            <w:pPr>
              <w:pStyle w:val="TAC"/>
            </w:pPr>
            <w:r w:rsidRPr="001B392B">
              <w:t>0</w:t>
            </w:r>
            <w:r w:rsidRPr="001B392B">
              <w:noBreakHyphen/>
              <w:t>3</w:t>
            </w:r>
          </w:p>
        </w:tc>
        <w:tc>
          <w:tcPr>
            <w:tcW w:w="548" w:type="dxa"/>
            <w:gridSpan w:val="3"/>
            <w:tcBorders>
              <w:top w:val="single" w:sz="6" w:space="0" w:color="auto"/>
              <w:bottom w:val="nil"/>
            </w:tcBorders>
          </w:tcPr>
          <w:p w14:paraId="3C507C63" w14:textId="77777777" w:rsidR="00B46984" w:rsidRPr="001B392B" w:rsidRDefault="00B46984" w:rsidP="004C2E4C">
            <w:pPr>
              <w:pStyle w:val="TAC"/>
            </w:pPr>
            <w:r w:rsidRPr="001B392B">
              <w:t>2</w:t>
            </w:r>
          </w:p>
        </w:tc>
        <w:tc>
          <w:tcPr>
            <w:tcW w:w="1630" w:type="dxa"/>
            <w:gridSpan w:val="4"/>
            <w:tcBorders>
              <w:top w:val="single" w:sz="6" w:space="0" w:color="auto"/>
              <w:bottom w:val="nil"/>
            </w:tcBorders>
          </w:tcPr>
          <w:p w14:paraId="76C0B85B" w14:textId="77777777" w:rsidR="00B46984" w:rsidRPr="001B392B" w:rsidRDefault="00B46984" w:rsidP="004C2E4C">
            <w:pPr>
              <w:pStyle w:val="TAC"/>
              <w:rPr>
                <w:lang w:val="de-DE"/>
              </w:rPr>
            </w:pPr>
            <w:r w:rsidRPr="001B392B">
              <w:rPr>
                <w:lang w:val="de-DE"/>
              </w:rPr>
              <w:t>BCCH D/L</w:t>
            </w:r>
          </w:p>
          <w:p w14:paraId="5A6D6575" w14:textId="77777777" w:rsidR="00B46984" w:rsidRPr="001B392B" w:rsidRDefault="00B46984" w:rsidP="004C2E4C">
            <w:pPr>
              <w:pStyle w:val="TAC"/>
              <w:rPr>
                <w:lang w:val="de-DE"/>
              </w:rPr>
            </w:pPr>
            <w:r w:rsidRPr="001B392B">
              <w:rPr>
                <w:lang w:val="de-DE"/>
              </w:rPr>
              <w:t>SACCH D/L</w:t>
            </w:r>
          </w:p>
        </w:tc>
      </w:tr>
      <w:tr w:rsidR="00E53583" w:rsidRPr="001B392B" w14:paraId="729D5A35" w14:textId="77777777">
        <w:tblPrEx>
          <w:tblCellMar>
            <w:top w:w="0" w:type="dxa"/>
            <w:bottom w:w="0" w:type="dxa"/>
          </w:tblCellMar>
        </w:tblPrEx>
        <w:trPr>
          <w:gridAfter w:val="3"/>
          <w:wAfter w:w="212" w:type="dxa"/>
          <w:jc w:val="center"/>
        </w:trPr>
        <w:tc>
          <w:tcPr>
            <w:tcW w:w="3263" w:type="dxa"/>
            <w:gridSpan w:val="3"/>
            <w:tcBorders>
              <w:top w:val="single" w:sz="6" w:space="0" w:color="auto"/>
              <w:right w:val="single" w:sz="4" w:space="0" w:color="auto"/>
            </w:tcBorders>
          </w:tcPr>
          <w:p w14:paraId="15BD6D4D" w14:textId="77777777" w:rsidR="00E53583" w:rsidRPr="001B392B" w:rsidRDefault="00E53583">
            <w:pPr>
              <w:pStyle w:val="TAC"/>
            </w:pPr>
            <w:r w:rsidRPr="001B392B">
              <w:t>SCALE</w:t>
            </w:r>
          </w:p>
        </w:tc>
        <w:tc>
          <w:tcPr>
            <w:tcW w:w="3071" w:type="dxa"/>
            <w:gridSpan w:val="3"/>
            <w:tcBorders>
              <w:top w:val="single" w:sz="6" w:space="0" w:color="auto"/>
              <w:left w:val="single" w:sz="4" w:space="0" w:color="auto"/>
              <w:right w:val="single" w:sz="4" w:space="0" w:color="auto"/>
            </w:tcBorders>
          </w:tcPr>
          <w:p w14:paraId="1F16D0E8" w14:textId="77777777" w:rsidR="00E53583" w:rsidRPr="001B392B" w:rsidRDefault="00E53583">
            <w:pPr>
              <w:pStyle w:val="TAC"/>
            </w:pPr>
            <w:r w:rsidRPr="001B392B">
              <w:t>Indication of the offset, which applies for the reported RXLEV values.</w:t>
            </w:r>
          </w:p>
          <w:p w14:paraId="49591505" w14:textId="77777777" w:rsidR="00E53583" w:rsidRPr="001B392B" w:rsidRDefault="00E53583">
            <w:pPr>
              <w:pStyle w:val="TAC"/>
            </w:pPr>
            <w:r w:rsidRPr="001B392B">
              <w:t>0 = 0 dB, 1 = +10 dB</w:t>
            </w:r>
          </w:p>
        </w:tc>
        <w:tc>
          <w:tcPr>
            <w:tcW w:w="824" w:type="dxa"/>
            <w:gridSpan w:val="3"/>
            <w:tcBorders>
              <w:top w:val="single" w:sz="6" w:space="0" w:color="auto"/>
              <w:left w:val="single" w:sz="4" w:space="0" w:color="auto"/>
              <w:right w:val="single" w:sz="4" w:space="0" w:color="auto"/>
            </w:tcBorders>
          </w:tcPr>
          <w:p w14:paraId="79883841" w14:textId="77777777" w:rsidR="00E53583" w:rsidRPr="001B392B" w:rsidRDefault="00E53583">
            <w:pPr>
              <w:pStyle w:val="TAC"/>
            </w:pPr>
            <w:r w:rsidRPr="001B392B">
              <w:t>0-1</w:t>
            </w:r>
          </w:p>
        </w:tc>
        <w:tc>
          <w:tcPr>
            <w:tcW w:w="544" w:type="dxa"/>
            <w:gridSpan w:val="3"/>
            <w:tcBorders>
              <w:top w:val="single" w:sz="6" w:space="0" w:color="auto"/>
              <w:left w:val="single" w:sz="4" w:space="0" w:color="auto"/>
              <w:right w:val="single" w:sz="4" w:space="0" w:color="auto"/>
            </w:tcBorders>
          </w:tcPr>
          <w:p w14:paraId="79E314D7" w14:textId="77777777" w:rsidR="00E53583" w:rsidRPr="001B392B" w:rsidRDefault="00E53583">
            <w:pPr>
              <w:pStyle w:val="TAC"/>
            </w:pPr>
            <w:r w:rsidRPr="001B392B">
              <w:t>1</w:t>
            </w:r>
          </w:p>
        </w:tc>
        <w:tc>
          <w:tcPr>
            <w:tcW w:w="1630" w:type="dxa"/>
            <w:gridSpan w:val="3"/>
            <w:tcBorders>
              <w:top w:val="single" w:sz="6" w:space="0" w:color="auto"/>
              <w:left w:val="single" w:sz="4" w:space="0" w:color="auto"/>
            </w:tcBorders>
          </w:tcPr>
          <w:p w14:paraId="17A3666E" w14:textId="77777777" w:rsidR="00E53583" w:rsidRPr="001B392B" w:rsidRDefault="00E53583">
            <w:pPr>
              <w:pStyle w:val="TAC"/>
            </w:pPr>
            <w:r w:rsidRPr="001B392B">
              <w:t>Enhanced Measurement Report</w:t>
            </w:r>
          </w:p>
        </w:tc>
      </w:tr>
      <w:tr w:rsidR="00E53583" w:rsidRPr="001B392B" w14:paraId="1C371AB0" w14:textId="77777777">
        <w:tblPrEx>
          <w:tblCellMar>
            <w:top w:w="0" w:type="dxa"/>
            <w:bottom w:w="0" w:type="dxa"/>
          </w:tblCellMar>
        </w:tblPrEx>
        <w:trPr>
          <w:gridAfter w:val="3"/>
          <w:wAfter w:w="212" w:type="dxa"/>
          <w:jc w:val="center"/>
        </w:trPr>
        <w:tc>
          <w:tcPr>
            <w:tcW w:w="3263" w:type="dxa"/>
            <w:gridSpan w:val="3"/>
            <w:tcBorders>
              <w:top w:val="single" w:sz="6" w:space="0" w:color="auto"/>
              <w:right w:val="single" w:sz="4" w:space="0" w:color="auto"/>
            </w:tcBorders>
          </w:tcPr>
          <w:p w14:paraId="199A91B3" w14:textId="77777777" w:rsidR="00E53583" w:rsidRPr="001B392B" w:rsidRDefault="00E53583">
            <w:pPr>
              <w:pStyle w:val="TAC"/>
            </w:pPr>
            <w:r w:rsidRPr="001B392B">
              <w:t>SCALE_ORD</w:t>
            </w:r>
          </w:p>
        </w:tc>
        <w:tc>
          <w:tcPr>
            <w:tcW w:w="3071" w:type="dxa"/>
            <w:gridSpan w:val="3"/>
            <w:tcBorders>
              <w:top w:val="single" w:sz="6" w:space="0" w:color="auto"/>
              <w:left w:val="single" w:sz="4" w:space="0" w:color="auto"/>
              <w:right w:val="single" w:sz="4" w:space="0" w:color="auto"/>
            </w:tcBorders>
          </w:tcPr>
          <w:p w14:paraId="59D44FF9" w14:textId="77777777" w:rsidR="00E53583" w:rsidRPr="001B392B" w:rsidRDefault="00E53583">
            <w:pPr>
              <w:pStyle w:val="TAC"/>
            </w:pPr>
            <w:r w:rsidRPr="001B392B">
              <w:t>Indication of the offset, which shall be used for the reported RXLEV values.</w:t>
            </w:r>
          </w:p>
          <w:p w14:paraId="410CFC64" w14:textId="77777777" w:rsidR="00E53583" w:rsidRPr="001B392B" w:rsidRDefault="00E53583">
            <w:pPr>
              <w:pStyle w:val="TAC"/>
            </w:pPr>
            <w:r w:rsidRPr="001B392B">
              <w:t>0 = +0 dB, 1 = + 10 dB, 2 = automatic</w:t>
            </w:r>
          </w:p>
          <w:p w14:paraId="2A3B689D" w14:textId="77777777" w:rsidR="00E53583" w:rsidRPr="001B392B" w:rsidRDefault="00E53583">
            <w:pPr>
              <w:pStyle w:val="TAC"/>
            </w:pPr>
            <w:r w:rsidRPr="001B392B">
              <w:t>Default value = 0 dB.</w:t>
            </w:r>
          </w:p>
        </w:tc>
        <w:tc>
          <w:tcPr>
            <w:tcW w:w="824" w:type="dxa"/>
            <w:gridSpan w:val="3"/>
            <w:tcBorders>
              <w:top w:val="single" w:sz="6" w:space="0" w:color="auto"/>
              <w:left w:val="single" w:sz="4" w:space="0" w:color="auto"/>
              <w:right w:val="single" w:sz="4" w:space="0" w:color="auto"/>
            </w:tcBorders>
          </w:tcPr>
          <w:p w14:paraId="4429122C" w14:textId="77777777" w:rsidR="00E53583" w:rsidRPr="001B392B" w:rsidRDefault="00E53583">
            <w:pPr>
              <w:pStyle w:val="TAC"/>
            </w:pPr>
            <w:r w:rsidRPr="001B392B">
              <w:t>0-2</w:t>
            </w:r>
          </w:p>
        </w:tc>
        <w:tc>
          <w:tcPr>
            <w:tcW w:w="544" w:type="dxa"/>
            <w:gridSpan w:val="3"/>
            <w:tcBorders>
              <w:top w:val="single" w:sz="6" w:space="0" w:color="auto"/>
              <w:left w:val="single" w:sz="4" w:space="0" w:color="auto"/>
              <w:right w:val="single" w:sz="4" w:space="0" w:color="auto"/>
            </w:tcBorders>
          </w:tcPr>
          <w:p w14:paraId="76AAF23B" w14:textId="77777777" w:rsidR="00E53583" w:rsidRPr="001B392B" w:rsidRDefault="00E53583">
            <w:pPr>
              <w:pStyle w:val="TAC"/>
            </w:pPr>
            <w:r w:rsidRPr="001B392B">
              <w:t>2</w:t>
            </w:r>
          </w:p>
        </w:tc>
        <w:tc>
          <w:tcPr>
            <w:tcW w:w="1630" w:type="dxa"/>
            <w:gridSpan w:val="3"/>
            <w:tcBorders>
              <w:top w:val="single" w:sz="6" w:space="0" w:color="auto"/>
              <w:left w:val="single" w:sz="4" w:space="0" w:color="auto"/>
            </w:tcBorders>
          </w:tcPr>
          <w:p w14:paraId="171BAFE1" w14:textId="77777777" w:rsidR="00E53583" w:rsidRPr="001B392B" w:rsidRDefault="00E53583">
            <w:pPr>
              <w:pStyle w:val="TAC"/>
            </w:pPr>
            <w:r w:rsidRPr="001B392B">
              <w:t xml:space="preserve">SACCH D/L </w:t>
            </w:r>
          </w:p>
        </w:tc>
      </w:tr>
      <w:tr w:rsidR="00E53583" w:rsidRPr="001B392B" w14:paraId="78AAAFB2" w14:textId="77777777">
        <w:tblPrEx>
          <w:tblCellMar>
            <w:top w:w="0" w:type="dxa"/>
            <w:bottom w:w="0" w:type="dxa"/>
          </w:tblCellMar>
        </w:tblPrEx>
        <w:trPr>
          <w:gridAfter w:val="3"/>
          <w:wAfter w:w="212" w:type="dxa"/>
          <w:jc w:val="center"/>
        </w:trPr>
        <w:tc>
          <w:tcPr>
            <w:tcW w:w="3263" w:type="dxa"/>
            <w:gridSpan w:val="3"/>
            <w:tcBorders>
              <w:top w:val="single" w:sz="6" w:space="0" w:color="auto"/>
              <w:right w:val="single" w:sz="4" w:space="0" w:color="auto"/>
            </w:tcBorders>
          </w:tcPr>
          <w:p w14:paraId="0907A483" w14:textId="77777777" w:rsidR="00E53583" w:rsidRPr="001B392B" w:rsidRDefault="00E53583">
            <w:pPr>
              <w:pStyle w:val="TAC"/>
            </w:pPr>
            <w:r w:rsidRPr="001B392B">
              <w:t>Qsearch_C</w:t>
            </w:r>
          </w:p>
        </w:tc>
        <w:tc>
          <w:tcPr>
            <w:tcW w:w="3071" w:type="dxa"/>
            <w:gridSpan w:val="3"/>
            <w:tcBorders>
              <w:top w:val="single" w:sz="6" w:space="0" w:color="auto"/>
              <w:left w:val="single" w:sz="4" w:space="0" w:color="auto"/>
              <w:right w:val="single" w:sz="4" w:space="0" w:color="auto"/>
            </w:tcBorders>
          </w:tcPr>
          <w:p w14:paraId="053EEF83" w14:textId="77777777" w:rsidR="00E53583" w:rsidRPr="001B392B" w:rsidRDefault="00E53583">
            <w:pPr>
              <w:pStyle w:val="TAC"/>
            </w:pPr>
            <w:r w:rsidRPr="001B392B">
              <w:t xml:space="preserve">Search for </w:t>
            </w:r>
            <w:r w:rsidR="00735879" w:rsidRPr="001B392B">
              <w:t>UTRAN FDD</w:t>
            </w:r>
            <w:r w:rsidRPr="001B392B">
              <w:t xml:space="preserve"> cells if signal level below threshold (0-7): </w:t>
            </w:r>
            <w:r w:rsidRPr="001B392B">
              <w:br/>
              <w:t xml:space="preserve">- 98, - 94, … , - 74 dBm, </w:t>
            </w:r>
            <w:r w:rsidRPr="001B392B">
              <w:sym w:font="Symbol" w:char="F0A5"/>
            </w:r>
            <w:r w:rsidRPr="001B392B">
              <w:t xml:space="preserve"> (always) </w:t>
            </w:r>
            <w:r w:rsidRPr="001B392B">
              <w:br/>
              <w:t>or above threshold (8-15):</w:t>
            </w:r>
            <w:r w:rsidRPr="001B392B">
              <w:br/>
              <w:t xml:space="preserve"> - 78, - 74, … , - 54 dBm, </w:t>
            </w:r>
            <w:r w:rsidRPr="001B392B">
              <w:sym w:font="Symbol" w:char="F0A5"/>
            </w:r>
            <w:r w:rsidRPr="001B392B">
              <w:t xml:space="preserve"> (never)</w:t>
            </w:r>
          </w:p>
          <w:p w14:paraId="5A7737B9" w14:textId="77777777" w:rsidR="00735879" w:rsidRPr="001B392B" w:rsidRDefault="00735879">
            <w:pPr>
              <w:pStyle w:val="TAC"/>
            </w:pPr>
            <w:r w:rsidRPr="001B392B">
              <w:t>Search for UTRAN TDD</w:t>
            </w:r>
            <w:r w:rsidRPr="001B392B">
              <w:rPr>
                <w:rFonts w:hint="eastAsia"/>
                <w:lang w:eastAsia="zh-CN"/>
              </w:rPr>
              <w:t xml:space="preserve"> </w:t>
            </w:r>
            <w:r w:rsidRPr="001B392B">
              <w:t xml:space="preserve">cells if signal level below threshold (0-7): </w:t>
            </w:r>
            <w:r w:rsidRPr="001B392B">
              <w:br/>
              <w:t xml:space="preserve">- 98, - 94, … , - 74 dBm, </w:t>
            </w:r>
            <w:r w:rsidRPr="001B392B">
              <w:sym w:font="Symbol" w:char="F0A5"/>
            </w:r>
            <w:r w:rsidRPr="001B392B">
              <w:t xml:space="preserve"> (always) </w:t>
            </w:r>
            <w:r w:rsidRPr="001B392B">
              <w:br/>
              <w:t>or above threshold (8-15):</w:t>
            </w:r>
            <w:r w:rsidRPr="001B392B">
              <w:br/>
              <w:t xml:space="preserve"> - </w:t>
            </w:r>
            <w:r w:rsidRPr="001B392B">
              <w:rPr>
                <w:rFonts w:hint="eastAsia"/>
                <w:lang w:eastAsia="zh-CN"/>
              </w:rPr>
              <w:t>90</w:t>
            </w:r>
            <w:r w:rsidRPr="001B392B">
              <w:t xml:space="preserve">, - </w:t>
            </w:r>
            <w:r w:rsidRPr="001B392B">
              <w:rPr>
                <w:rFonts w:hint="eastAsia"/>
                <w:lang w:eastAsia="zh-CN"/>
              </w:rPr>
              <w:t>86</w:t>
            </w:r>
            <w:r w:rsidRPr="001B392B">
              <w:t>, … , -</w:t>
            </w:r>
            <w:r w:rsidRPr="001B392B">
              <w:rPr>
                <w:rFonts w:hint="eastAsia"/>
                <w:lang w:eastAsia="zh-CN"/>
              </w:rPr>
              <w:t>66</w:t>
            </w:r>
            <w:r w:rsidRPr="001B392B">
              <w:t xml:space="preserve">  dBm, </w:t>
            </w:r>
            <w:r w:rsidRPr="001B392B">
              <w:sym w:font="Symbol" w:char="F0A5"/>
            </w:r>
            <w:r w:rsidRPr="001B392B">
              <w:t xml:space="preserve"> (never)</w:t>
            </w:r>
          </w:p>
        </w:tc>
        <w:tc>
          <w:tcPr>
            <w:tcW w:w="824" w:type="dxa"/>
            <w:gridSpan w:val="3"/>
            <w:tcBorders>
              <w:top w:val="single" w:sz="6" w:space="0" w:color="auto"/>
              <w:left w:val="single" w:sz="4" w:space="0" w:color="auto"/>
              <w:right w:val="single" w:sz="4" w:space="0" w:color="auto"/>
            </w:tcBorders>
          </w:tcPr>
          <w:p w14:paraId="2AA1AAD2" w14:textId="77777777" w:rsidR="00E53583" w:rsidRPr="001B392B" w:rsidRDefault="00E53583">
            <w:pPr>
              <w:pStyle w:val="TAC"/>
            </w:pPr>
            <w:r w:rsidRPr="001B392B">
              <w:t>0-15</w:t>
            </w:r>
          </w:p>
        </w:tc>
        <w:tc>
          <w:tcPr>
            <w:tcW w:w="544" w:type="dxa"/>
            <w:gridSpan w:val="3"/>
            <w:tcBorders>
              <w:top w:val="single" w:sz="6" w:space="0" w:color="auto"/>
              <w:left w:val="single" w:sz="4" w:space="0" w:color="auto"/>
              <w:right w:val="single" w:sz="4" w:space="0" w:color="auto"/>
            </w:tcBorders>
          </w:tcPr>
          <w:p w14:paraId="1723025F" w14:textId="77777777" w:rsidR="00E53583" w:rsidRPr="001B392B" w:rsidRDefault="00E53583">
            <w:pPr>
              <w:pStyle w:val="TAC"/>
            </w:pPr>
            <w:r w:rsidRPr="001B392B">
              <w:t>4</w:t>
            </w:r>
          </w:p>
        </w:tc>
        <w:tc>
          <w:tcPr>
            <w:tcW w:w="1630" w:type="dxa"/>
            <w:gridSpan w:val="3"/>
            <w:tcBorders>
              <w:top w:val="single" w:sz="6" w:space="0" w:color="auto"/>
              <w:left w:val="single" w:sz="4" w:space="0" w:color="auto"/>
            </w:tcBorders>
          </w:tcPr>
          <w:p w14:paraId="351EC650" w14:textId="77777777" w:rsidR="00E53583" w:rsidRPr="001B392B" w:rsidRDefault="00E53583">
            <w:pPr>
              <w:pStyle w:val="TAC"/>
            </w:pPr>
            <w:r w:rsidRPr="001B392B">
              <w:t>SACCH D/L</w:t>
            </w:r>
          </w:p>
        </w:tc>
      </w:tr>
      <w:tr w:rsidR="00B46984" w:rsidRPr="001B392B" w14:paraId="614818F1" w14:textId="77777777">
        <w:tblPrEx>
          <w:tblCellMar>
            <w:top w:w="0" w:type="dxa"/>
            <w:bottom w:w="0" w:type="dxa"/>
          </w:tblCellMar>
        </w:tblPrEx>
        <w:trPr>
          <w:gridBefore w:val="1"/>
          <w:gridAfter w:val="1"/>
          <w:wBefore w:w="29" w:type="dxa"/>
          <w:wAfter w:w="183" w:type="dxa"/>
          <w:jc w:val="center"/>
        </w:trPr>
        <w:tc>
          <w:tcPr>
            <w:tcW w:w="3263" w:type="dxa"/>
            <w:gridSpan w:val="3"/>
            <w:tcBorders>
              <w:top w:val="single" w:sz="6" w:space="0" w:color="auto"/>
              <w:right w:val="single" w:sz="4" w:space="0" w:color="auto"/>
            </w:tcBorders>
          </w:tcPr>
          <w:p w14:paraId="47232830" w14:textId="77777777" w:rsidR="00B46984" w:rsidRPr="001B392B" w:rsidRDefault="00B46984" w:rsidP="004C2E4C">
            <w:pPr>
              <w:pStyle w:val="TAC"/>
            </w:pPr>
            <w:r w:rsidRPr="001B392B">
              <w:t>REPORT_TYPE</w:t>
            </w:r>
          </w:p>
        </w:tc>
        <w:tc>
          <w:tcPr>
            <w:tcW w:w="3071" w:type="dxa"/>
            <w:gridSpan w:val="3"/>
            <w:tcBorders>
              <w:top w:val="single" w:sz="6" w:space="0" w:color="auto"/>
              <w:left w:val="single" w:sz="4" w:space="0" w:color="auto"/>
              <w:right w:val="single" w:sz="4" w:space="0" w:color="auto"/>
            </w:tcBorders>
          </w:tcPr>
          <w:p w14:paraId="2AC9A244" w14:textId="77777777" w:rsidR="00B46984" w:rsidRPr="001B392B" w:rsidRDefault="00B46984" w:rsidP="004C2E4C">
            <w:pPr>
              <w:pStyle w:val="TAC"/>
            </w:pPr>
            <w:r w:rsidRPr="001B392B">
              <w:t>Indicates which report type the MS shall use,</w:t>
            </w:r>
            <w:r w:rsidRPr="001B392B">
              <w:br/>
              <w:t>0 = enhanced, 1 = normal</w:t>
            </w:r>
          </w:p>
          <w:p w14:paraId="1462C29A" w14:textId="77777777" w:rsidR="00B46984" w:rsidRPr="001B392B" w:rsidRDefault="00B46984" w:rsidP="004C2E4C">
            <w:pPr>
              <w:pStyle w:val="TAC"/>
            </w:pPr>
            <w:r w:rsidRPr="001B392B">
              <w:t>Default value = normal</w:t>
            </w:r>
          </w:p>
        </w:tc>
        <w:tc>
          <w:tcPr>
            <w:tcW w:w="824" w:type="dxa"/>
            <w:gridSpan w:val="3"/>
            <w:tcBorders>
              <w:top w:val="single" w:sz="6" w:space="0" w:color="auto"/>
              <w:left w:val="single" w:sz="4" w:space="0" w:color="auto"/>
              <w:right w:val="single" w:sz="4" w:space="0" w:color="auto"/>
            </w:tcBorders>
          </w:tcPr>
          <w:p w14:paraId="2BD054C1" w14:textId="77777777" w:rsidR="00B46984" w:rsidRPr="001B392B" w:rsidRDefault="00B46984" w:rsidP="004C2E4C">
            <w:pPr>
              <w:pStyle w:val="TAC"/>
            </w:pPr>
            <w:r w:rsidRPr="001B392B">
              <w:t>0/1</w:t>
            </w:r>
          </w:p>
        </w:tc>
        <w:tc>
          <w:tcPr>
            <w:tcW w:w="544" w:type="dxa"/>
            <w:gridSpan w:val="3"/>
            <w:tcBorders>
              <w:top w:val="single" w:sz="6" w:space="0" w:color="auto"/>
              <w:left w:val="single" w:sz="4" w:space="0" w:color="auto"/>
              <w:right w:val="single" w:sz="4" w:space="0" w:color="auto"/>
            </w:tcBorders>
          </w:tcPr>
          <w:p w14:paraId="72503C8A" w14:textId="77777777" w:rsidR="00B46984" w:rsidRPr="001B392B" w:rsidRDefault="00B46984" w:rsidP="004C2E4C">
            <w:pPr>
              <w:pStyle w:val="TAC"/>
            </w:pPr>
            <w:r w:rsidRPr="001B392B">
              <w:t>1</w:t>
            </w:r>
          </w:p>
        </w:tc>
        <w:tc>
          <w:tcPr>
            <w:tcW w:w="1630" w:type="dxa"/>
            <w:gridSpan w:val="4"/>
            <w:tcBorders>
              <w:top w:val="single" w:sz="6" w:space="0" w:color="auto"/>
              <w:left w:val="single" w:sz="4" w:space="0" w:color="auto"/>
            </w:tcBorders>
          </w:tcPr>
          <w:p w14:paraId="0B2F5E77" w14:textId="77777777" w:rsidR="00B46984" w:rsidRPr="001B392B" w:rsidRDefault="00B46984" w:rsidP="004C2E4C">
            <w:pPr>
              <w:pStyle w:val="TAC"/>
              <w:rPr>
                <w:lang w:val="de-DE"/>
              </w:rPr>
            </w:pPr>
            <w:r w:rsidRPr="001B392B">
              <w:rPr>
                <w:lang w:val="de-DE"/>
              </w:rPr>
              <w:t>BCCH D/L</w:t>
            </w:r>
          </w:p>
          <w:p w14:paraId="3347B719" w14:textId="77777777" w:rsidR="00B46984" w:rsidRPr="001B392B" w:rsidRDefault="00B46984" w:rsidP="004C2E4C">
            <w:pPr>
              <w:pStyle w:val="TAC"/>
              <w:rPr>
                <w:lang w:val="de-DE"/>
              </w:rPr>
            </w:pPr>
            <w:r w:rsidRPr="001B392B">
              <w:rPr>
                <w:lang w:val="de-DE"/>
              </w:rPr>
              <w:t>SACCH D/L</w:t>
            </w:r>
          </w:p>
        </w:tc>
      </w:tr>
      <w:tr w:rsidR="00B46984" w:rsidRPr="001B392B" w14:paraId="7A19E59C" w14:textId="77777777">
        <w:tblPrEx>
          <w:tblCellMar>
            <w:top w:w="0" w:type="dxa"/>
            <w:bottom w:w="0" w:type="dxa"/>
          </w:tblCellMar>
        </w:tblPrEx>
        <w:trPr>
          <w:gridBefore w:val="1"/>
          <w:gridAfter w:val="1"/>
          <w:wBefore w:w="29" w:type="dxa"/>
          <w:wAfter w:w="183" w:type="dxa"/>
          <w:jc w:val="center"/>
        </w:trPr>
        <w:tc>
          <w:tcPr>
            <w:tcW w:w="3263" w:type="dxa"/>
            <w:gridSpan w:val="3"/>
            <w:tcBorders>
              <w:top w:val="single" w:sz="4" w:space="0" w:color="auto"/>
              <w:left w:val="single" w:sz="4" w:space="0" w:color="auto"/>
              <w:bottom w:val="single" w:sz="4" w:space="0" w:color="auto"/>
            </w:tcBorders>
          </w:tcPr>
          <w:p w14:paraId="25F1ADBE" w14:textId="77777777" w:rsidR="00B46984" w:rsidRPr="001B392B" w:rsidRDefault="00B46984" w:rsidP="004C2E4C">
            <w:pPr>
              <w:pStyle w:val="TAC"/>
            </w:pPr>
            <w:r w:rsidRPr="001B392B">
              <w:t>XXX_MULTIRAT_REPORTING</w:t>
            </w:r>
          </w:p>
        </w:tc>
        <w:tc>
          <w:tcPr>
            <w:tcW w:w="3071" w:type="dxa"/>
            <w:gridSpan w:val="3"/>
            <w:tcBorders>
              <w:top w:val="single" w:sz="4" w:space="0" w:color="auto"/>
              <w:bottom w:val="single" w:sz="4" w:space="0" w:color="auto"/>
            </w:tcBorders>
          </w:tcPr>
          <w:p w14:paraId="43A323D8" w14:textId="77777777" w:rsidR="00B46984" w:rsidRPr="001B392B" w:rsidRDefault="00B46984" w:rsidP="004C2E4C">
            <w:pPr>
              <w:pStyle w:val="TAC"/>
            </w:pPr>
            <w:r w:rsidRPr="001B392B">
              <w:t xml:space="preserve">The number of cells from the access technology/mode XXX (one or more) that shall be included in the list of strongest cells or in the measurement </w:t>
            </w:r>
            <w:r w:rsidRPr="001B392B">
              <w:lastRenderedPageBreak/>
              <w:t>report.</w:t>
            </w:r>
          </w:p>
        </w:tc>
        <w:tc>
          <w:tcPr>
            <w:tcW w:w="824" w:type="dxa"/>
            <w:gridSpan w:val="3"/>
            <w:tcBorders>
              <w:top w:val="single" w:sz="4" w:space="0" w:color="auto"/>
              <w:bottom w:val="single" w:sz="4" w:space="0" w:color="auto"/>
            </w:tcBorders>
          </w:tcPr>
          <w:p w14:paraId="64A2FCCB" w14:textId="77777777" w:rsidR="00B46984" w:rsidRPr="001B392B" w:rsidRDefault="00B46984" w:rsidP="004C2E4C">
            <w:pPr>
              <w:pStyle w:val="TAC"/>
            </w:pPr>
            <w:r w:rsidRPr="001B392B">
              <w:lastRenderedPageBreak/>
              <w:t>0-3</w:t>
            </w:r>
          </w:p>
        </w:tc>
        <w:tc>
          <w:tcPr>
            <w:tcW w:w="544" w:type="dxa"/>
            <w:gridSpan w:val="3"/>
            <w:tcBorders>
              <w:top w:val="single" w:sz="4" w:space="0" w:color="auto"/>
              <w:bottom w:val="single" w:sz="4" w:space="0" w:color="auto"/>
            </w:tcBorders>
          </w:tcPr>
          <w:p w14:paraId="5BC8E417" w14:textId="77777777" w:rsidR="00B46984" w:rsidRPr="001B392B" w:rsidRDefault="00B46984" w:rsidP="004C2E4C">
            <w:pPr>
              <w:pStyle w:val="TAC"/>
            </w:pPr>
            <w:r w:rsidRPr="001B392B">
              <w:t>2</w:t>
            </w:r>
          </w:p>
        </w:tc>
        <w:tc>
          <w:tcPr>
            <w:tcW w:w="1630" w:type="dxa"/>
            <w:gridSpan w:val="4"/>
            <w:tcBorders>
              <w:top w:val="single" w:sz="4" w:space="0" w:color="auto"/>
              <w:bottom w:val="single" w:sz="4" w:space="0" w:color="auto"/>
              <w:right w:val="single" w:sz="4" w:space="0" w:color="auto"/>
            </w:tcBorders>
          </w:tcPr>
          <w:p w14:paraId="44E33938" w14:textId="77777777" w:rsidR="00B46984" w:rsidRPr="001B392B" w:rsidRDefault="00B46984" w:rsidP="004C2E4C">
            <w:pPr>
              <w:pStyle w:val="TAC"/>
              <w:rPr>
                <w:lang w:val="de-DE"/>
              </w:rPr>
            </w:pPr>
            <w:r w:rsidRPr="001B392B">
              <w:rPr>
                <w:lang w:val="de-DE"/>
              </w:rPr>
              <w:t xml:space="preserve">BCCH D/L </w:t>
            </w:r>
          </w:p>
          <w:p w14:paraId="5C1704A4" w14:textId="77777777" w:rsidR="00B46984" w:rsidRPr="001B392B" w:rsidRDefault="00B46984" w:rsidP="004C2E4C">
            <w:pPr>
              <w:pStyle w:val="TAC"/>
              <w:rPr>
                <w:lang w:val="de-DE"/>
              </w:rPr>
            </w:pPr>
            <w:r w:rsidRPr="001B392B">
              <w:rPr>
                <w:lang w:val="de-DE"/>
              </w:rPr>
              <w:t>SACCH D/L</w:t>
            </w:r>
          </w:p>
        </w:tc>
      </w:tr>
      <w:tr w:rsidR="00B46984" w:rsidRPr="001B392B" w14:paraId="1DC54FCD" w14:textId="77777777">
        <w:tblPrEx>
          <w:tblCellMar>
            <w:top w:w="0" w:type="dxa"/>
            <w:bottom w:w="0" w:type="dxa"/>
          </w:tblCellMar>
        </w:tblPrEx>
        <w:trPr>
          <w:gridBefore w:val="1"/>
          <w:gridAfter w:val="1"/>
          <w:wBefore w:w="29" w:type="dxa"/>
          <w:wAfter w:w="183" w:type="dxa"/>
          <w:jc w:val="center"/>
        </w:trPr>
        <w:tc>
          <w:tcPr>
            <w:tcW w:w="3263" w:type="dxa"/>
            <w:gridSpan w:val="3"/>
            <w:tcBorders>
              <w:top w:val="single" w:sz="4" w:space="0" w:color="auto"/>
              <w:left w:val="single" w:sz="4" w:space="0" w:color="auto"/>
              <w:bottom w:val="single" w:sz="4" w:space="0" w:color="auto"/>
            </w:tcBorders>
          </w:tcPr>
          <w:p w14:paraId="4E8A904D" w14:textId="77777777" w:rsidR="00B46984" w:rsidRPr="001B392B" w:rsidRDefault="00B46984" w:rsidP="004C2E4C">
            <w:pPr>
              <w:pStyle w:val="TAC"/>
            </w:pPr>
            <w:r w:rsidRPr="001B392B">
              <w:t>SERVING_BAND_REPORTING</w:t>
            </w:r>
          </w:p>
        </w:tc>
        <w:tc>
          <w:tcPr>
            <w:tcW w:w="3071" w:type="dxa"/>
            <w:gridSpan w:val="3"/>
            <w:tcBorders>
              <w:top w:val="single" w:sz="4" w:space="0" w:color="auto"/>
              <w:bottom w:val="single" w:sz="4" w:space="0" w:color="auto"/>
            </w:tcBorders>
          </w:tcPr>
          <w:p w14:paraId="34CEB2EA" w14:textId="77777777" w:rsidR="00B46984" w:rsidRPr="001B392B" w:rsidRDefault="00B46984" w:rsidP="004C2E4C">
            <w:pPr>
              <w:pStyle w:val="TAC"/>
            </w:pPr>
            <w:r w:rsidRPr="001B392B">
              <w:t>The number of cells from the GSM serving frequency band that shall be included in the list of strongest cells or in the measurement report.</w:t>
            </w:r>
          </w:p>
          <w:p w14:paraId="78B285C8" w14:textId="77777777" w:rsidR="00B46984" w:rsidRPr="001B392B" w:rsidRDefault="00B46984" w:rsidP="004C2E4C">
            <w:pPr>
              <w:pStyle w:val="TAC"/>
            </w:pPr>
            <w:r w:rsidRPr="001B392B">
              <w:t>Default value = 3</w:t>
            </w:r>
          </w:p>
        </w:tc>
        <w:tc>
          <w:tcPr>
            <w:tcW w:w="824" w:type="dxa"/>
            <w:gridSpan w:val="3"/>
            <w:tcBorders>
              <w:top w:val="single" w:sz="4" w:space="0" w:color="auto"/>
              <w:bottom w:val="single" w:sz="4" w:space="0" w:color="auto"/>
            </w:tcBorders>
          </w:tcPr>
          <w:p w14:paraId="73C3547F" w14:textId="77777777" w:rsidR="00B46984" w:rsidRPr="001B392B" w:rsidRDefault="00B46984" w:rsidP="004C2E4C">
            <w:pPr>
              <w:pStyle w:val="TAC"/>
            </w:pPr>
            <w:r w:rsidRPr="001B392B">
              <w:t>0-3</w:t>
            </w:r>
          </w:p>
        </w:tc>
        <w:tc>
          <w:tcPr>
            <w:tcW w:w="544" w:type="dxa"/>
            <w:gridSpan w:val="3"/>
            <w:tcBorders>
              <w:top w:val="single" w:sz="4" w:space="0" w:color="auto"/>
              <w:bottom w:val="single" w:sz="4" w:space="0" w:color="auto"/>
            </w:tcBorders>
          </w:tcPr>
          <w:p w14:paraId="278D7C4E" w14:textId="77777777" w:rsidR="00B46984" w:rsidRPr="001B392B" w:rsidRDefault="00B46984" w:rsidP="004C2E4C">
            <w:pPr>
              <w:pStyle w:val="TAC"/>
            </w:pPr>
            <w:r w:rsidRPr="001B392B">
              <w:t>2</w:t>
            </w:r>
          </w:p>
        </w:tc>
        <w:tc>
          <w:tcPr>
            <w:tcW w:w="1630" w:type="dxa"/>
            <w:gridSpan w:val="4"/>
            <w:tcBorders>
              <w:top w:val="single" w:sz="4" w:space="0" w:color="auto"/>
              <w:bottom w:val="single" w:sz="4" w:space="0" w:color="auto"/>
              <w:right w:val="single" w:sz="4" w:space="0" w:color="auto"/>
            </w:tcBorders>
          </w:tcPr>
          <w:p w14:paraId="79E69306" w14:textId="77777777" w:rsidR="00B46984" w:rsidRPr="001B392B" w:rsidRDefault="00B46984" w:rsidP="004C2E4C">
            <w:pPr>
              <w:pStyle w:val="TAC"/>
              <w:rPr>
                <w:lang w:val="de-DE"/>
              </w:rPr>
            </w:pPr>
            <w:r w:rsidRPr="001B392B">
              <w:rPr>
                <w:lang w:val="de-DE"/>
              </w:rPr>
              <w:t xml:space="preserve">BCCH D/L </w:t>
            </w:r>
          </w:p>
          <w:p w14:paraId="1DA35374" w14:textId="77777777" w:rsidR="00B46984" w:rsidRPr="001B392B" w:rsidRDefault="00B46984" w:rsidP="004C2E4C">
            <w:pPr>
              <w:pStyle w:val="TAC"/>
              <w:rPr>
                <w:lang w:val="de-DE"/>
              </w:rPr>
            </w:pPr>
            <w:r w:rsidRPr="001B392B">
              <w:rPr>
                <w:lang w:val="de-DE"/>
              </w:rPr>
              <w:t>SACCH D/L</w:t>
            </w:r>
          </w:p>
        </w:tc>
      </w:tr>
      <w:tr w:rsidR="00B46984" w:rsidRPr="001B392B" w14:paraId="69BDAEF0" w14:textId="77777777">
        <w:tblPrEx>
          <w:tblCellMar>
            <w:top w:w="0" w:type="dxa"/>
            <w:bottom w:w="0" w:type="dxa"/>
          </w:tblCellMar>
        </w:tblPrEx>
        <w:trPr>
          <w:gridBefore w:val="1"/>
          <w:gridAfter w:val="2"/>
          <w:wBefore w:w="29" w:type="dxa"/>
          <w:wAfter w:w="192" w:type="dxa"/>
          <w:jc w:val="center"/>
        </w:trPr>
        <w:tc>
          <w:tcPr>
            <w:tcW w:w="9323" w:type="dxa"/>
            <w:gridSpan w:val="15"/>
            <w:tcBorders>
              <w:top w:val="single" w:sz="6" w:space="0" w:color="auto"/>
            </w:tcBorders>
          </w:tcPr>
          <w:p w14:paraId="359329F7" w14:textId="77777777" w:rsidR="00B46984" w:rsidRPr="001B392B" w:rsidRDefault="00B46984" w:rsidP="004C2E4C">
            <w:pPr>
              <w:pStyle w:val="TAC"/>
              <w:rPr>
                <w:i/>
                <w:iCs/>
              </w:rPr>
            </w:pPr>
            <w:r w:rsidRPr="001B392B">
              <w:rPr>
                <w:i/>
                <w:iCs/>
              </w:rPr>
              <w:t>continued</w:t>
            </w:r>
          </w:p>
        </w:tc>
      </w:tr>
    </w:tbl>
    <w:p w14:paraId="2CED0E99" w14:textId="77777777" w:rsidR="00E53583" w:rsidRPr="001B392B" w:rsidRDefault="00E53583">
      <w:pPr>
        <w:pStyle w:val="TH"/>
      </w:pPr>
    </w:p>
    <w:tbl>
      <w:tblPr>
        <w:tblW w:w="92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
        <w:gridCol w:w="3237"/>
        <w:gridCol w:w="27"/>
        <w:gridCol w:w="3045"/>
        <w:gridCol w:w="27"/>
        <w:gridCol w:w="797"/>
        <w:gridCol w:w="27"/>
        <w:gridCol w:w="517"/>
        <w:gridCol w:w="27"/>
        <w:gridCol w:w="1524"/>
        <w:gridCol w:w="27"/>
      </w:tblGrid>
      <w:tr w:rsidR="00E53583" w:rsidRPr="001B392B" w14:paraId="5CC7A16B" w14:textId="77777777">
        <w:tblPrEx>
          <w:tblCellMar>
            <w:top w:w="0" w:type="dxa"/>
            <w:bottom w:w="0" w:type="dxa"/>
          </w:tblCellMar>
        </w:tblPrEx>
        <w:trPr>
          <w:gridBefore w:val="1"/>
          <w:wBefore w:w="27" w:type="dxa"/>
          <w:jc w:val="center"/>
        </w:trPr>
        <w:tc>
          <w:tcPr>
            <w:tcW w:w="3264" w:type="dxa"/>
            <w:gridSpan w:val="2"/>
            <w:tcBorders>
              <w:top w:val="single" w:sz="4" w:space="0" w:color="auto"/>
              <w:bottom w:val="single" w:sz="4" w:space="0" w:color="auto"/>
            </w:tcBorders>
          </w:tcPr>
          <w:p w14:paraId="1D55BC28" w14:textId="77777777" w:rsidR="00E53583" w:rsidRPr="001B392B" w:rsidRDefault="00E53583">
            <w:pPr>
              <w:pStyle w:val="TAH"/>
              <w:rPr>
                <w:lang w:eastAsia="en-US"/>
              </w:rPr>
            </w:pPr>
            <w:r w:rsidRPr="001B392B">
              <w:rPr>
                <w:lang w:eastAsia="en-US"/>
              </w:rPr>
              <w:t>Parameter name</w:t>
            </w:r>
          </w:p>
        </w:tc>
        <w:tc>
          <w:tcPr>
            <w:tcW w:w="3072" w:type="dxa"/>
            <w:gridSpan w:val="2"/>
            <w:tcBorders>
              <w:top w:val="single" w:sz="4" w:space="0" w:color="auto"/>
              <w:bottom w:val="single" w:sz="4" w:space="0" w:color="auto"/>
            </w:tcBorders>
          </w:tcPr>
          <w:p w14:paraId="7D200353" w14:textId="77777777" w:rsidR="00E53583" w:rsidRPr="001B392B" w:rsidRDefault="00E53583">
            <w:pPr>
              <w:pStyle w:val="TAH"/>
              <w:rPr>
                <w:lang w:eastAsia="en-US"/>
              </w:rPr>
            </w:pPr>
            <w:r w:rsidRPr="001B392B">
              <w:rPr>
                <w:lang w:eastAsia="en-US"/>
              </w:rPr>
              <w:t>Description</w:t>
            </w:r>
          </w:p>
        </w:tc>
        <w:tc>
          <w:tcPr>
            <w:tcW w:w="824" w:type="dxa"/>
            <w:gridSpan w:val="2"/>
            <w:tcBorders>
              <w:top w:val="single" w:sz="4" w:space="0" w:color="auto"/>
              <w:bottom w:val="single" w:sz="4" w:space="0" w:color="auto"/>
            </w:tcBorders>
          </w:tcPr>
          <w:p w14:paraId="502C7B37" w14:textId="77777777" w:rsidR="00E53583" w:rsidRPr="001B392B" w:rsidRDefault="00E53583">
            <w:pPr>
              <w:pStyle w:val="TAH"/>
              <w:rPr>
                <w:lang w:eastAsia="en-US"/>
              </w:rPr>
            </w:pPr>
            <w:r w:rsidRPr="001B392B">
              <w:rPr>
                <w:lang w:eastAsia="en-US"/>
              </w:rPr>
              <w:t>Range</w:t>
            </w:r>
          </w:p>
        </w:tc>
        <w:tc>
          <w:tcPr>
            <w:tcW w:w="544" w:type="dxa"/>
            <w:gridSpan w:val="2"/>
            <w:tcBorders>
              <w:top w:val="single" w:sz="4" w:space="0" w:color="auto"/>
              <w:bottom w:val="single" w:sz="4" w:space="0" w:color="auto"/>
            </w:tcBorders>
          </w:tcPr>
          <w:p w14:paraId="557FD4C1" w14:textId="77777777" w:rsidR="00E53583" w:rsidRPr="001B392B" w:rsidRDefault="00E53583">
            <w:pPr>
              <w:pStyle w:val="TAH"/>
              <w:rPr>
                <w:lang w:eastAsia="en-US"/>
              </w:rPr>
            </w:pPr>
            <w:r w:rsidRPr="001B392B">
              <w:rPr>
                <w:lang w:eastAsia="en-US"/>
              </w:rPr>
              <w:t>Bits</w:t>
            </w:r>
          </w:p>
        </w:tc>
        <w:tc>
          <w:tcPr>
            <w:tcW w:w="1551" w:type="dxa"/>
            <w:gridSpan w:val="2"/>
            <w:tcBorders>
              <w:top w:val="single" w:sz="4" w:space="0" w:color="auto"/>
              <w:bottom w:val="single" w:sz="4" w:space="0" w:color="auto"/>
            </w:tcBorders>
          </w:tcPr>
          <w:p w14:paraId="2411DFE9" w14:textId="77777777" w:rsidR="00E53583" w:rsidRPr="001B392B" w:rsidRDefault="00E53583">
            <w:pPr>
              <w:pStyle w:val="TAH"/>
              <w:rPr>
                <w:lang w:eastAsia="en-US"/>
              </w:rPr>
            </w:pPr>
            <w:r w:rsidRPr="001B392B">
              <w:rPr>
                <w:lang w:eastAsia="en-US"/>
              </w:rPr>
              <w:t>Message</w:t>
            </w:r>
          </w:p>
        </w:tc>
      </w:tr>
      <w:tr w:rsidR="00E53583" w:rsidRPr="001B392B" w14:paraId="4A688103" w14:textId="77777777">
        <w:tblPrEx>
          <w:tblCellMar>
            <w:top w:w="0" w:type="dxa"/>
            <w:bottom w:w="0" w:type="dxa"/>
          </w:tblCellMar>
        </w:tblPrEx>
        <w:trPr>
          <w:gridBefore w:val="1"/>
          <w:wBefore w:w="27" w:type="dxa"/>
          <w:jc w:val="center"/>
        </w:trPr>
        <w:tc>
          <w:tcPr>
            <w:tcW w:w="3264" w:type="dxa"/>
            <w:gridSpan w:val="2"/>
            <w:tcBorders>
              <w:top w:val="single" w:sz="4" w:space="0" w:color="auto"/>
              <w:bottom w:val="single" w:sz="4" w:space="0" w:color="auto"/>
            </w:tcBorders>
          </w:tcPr>
          <w:p w14:paraId="7188736A" w14:textId="77777777" w:rsidR="00E53583" w:rsidRPr="001B392B" w:rsidRDefault="00E53583">
            <w:pPr>
              <w:pStyle w:val="TAC"/>
            </w:pPr>
            <w:smartTag w:uri="urn:schemas-microsoft-com:office:smarttags" w:element="stockticker">
              <w:r w:rsidRPr="001B392B">
                <w:t>REP</w:t>
              </w:r>
            </w:smartTag>
            <w:r w:rsidRPr="001B392B">
              <w:t>_PRIORITY</w:t>
            </w:r>
          </w:p>
        </w:tc>
        <w:tc>
          <w:tcPr>
            <w:tcW w:w="3072" w:type="dxa"/>
            <w:gridSpan w:val="2"/>
            <w:tcBorders>
              <w:top w:val="single" w:sz="4" w:space="0" w:color="auto"/>
              <w:bottom w:val="single" w:sz="4" w:space="0" w:color="auto"/>
            </w:tcBorders>
          </w:tcPr>
          <w:p w14:paraId="1AC098C7" w14:textId="77777777" w:rsidR="00E53583" w:rsidRPr="001B392B" w:rsidRDefault="00E53583">
            <w:pPr>
              <w:pStyle w:val="TAC"/>
            </w:pPr>
            <w:r w:rsidRPr="001B392B">
              <w:t xml:space="preserve">Indicates the reporting priority per cell, </w:t>
            </w:r>
            <w:r w:rsidRPr="001B392B">
              <w:br/>
              <w:t>0 = normal, 1 = high</w:t>
            </w:r>
          </w:p>
          <w:p w14:paraId="69B1DA17" w14:textId="77777777" w:rsidR="00E53583" w:rsidRPr="001B392B" w:rsidRDefault="00E53583">
            <w:pPr>
              <w:pStyle w:val="TAC"/>
            </w:pPr>
            <w:r w:rsidRPr="001B392B">
              <w:t>Default value = normal</w:t>
            </w:r>
          </w:p>
        </w:tc>
        <w:tc>
          <w:tcPr>
            <w:tcW w:w="824" w:type="dxa"/>
            <w:gridSpan w:val="2"/>
            <w:tcBorders>
              <w:top w:val="single" w:sz="4" w:space="0" w:color="auto"/>
              <w:bottom w:val="single" w:sz="4" w:space="0" w:color="auto"/>
            </w:tcBorders>
          </w:tcPr>
          <w:p w14:paraId="67088F5A" w14:textId="77777777" w:rsidR="00E53583" w:rsidRPr="001B392B" w:rsidRDefault="00E53583">
            <w:pPr>
              <w:pStyle w:val="TAC"/>
            </w:pPr>
            <w:r w:rsidRPr="001B392B">
              <w:t>0/1</w:t>
            </w:r>
          </w:p>
        </w:tc>
        <w:tc>
          <w:tcPr>
            <w:tcW w:w="544" w:type="dxa"/>
            <w:gridSpan w:val="2"/>
            <w:tcBorders>
              <w:top w:val="single" w:sz="4" w:space="0" w:color="auto"/>
              <w:bottom w:val="single" w:sz="4" w:space="0" w:color="auto"/>
            </w:tcBorders>
          </w:tcPr>
          <w:p w14:paraId="4E705838" w14:textId="77777777" w:rsidR="00E53583" w:rsidRPr="001B392B" w:rsidRDefault="00E53583">
            <w:pPr>
              <w:pStyle w:val="TAC"/>
            </w:pPr>
            <w:r w:rsidRPr="001B392B">
              <w:t>1</w:t>
            </w:r>
          </w:p>
        </w:tc>
        <w:tc>
          <w:tcPr>
            <w:tcW w:w="1551" w:type="dxa"/>
            <w:gridSpan w:val="2"/>
            <w:tcBorders>
              <w:top w:val="single" w:sz="4" w:space="0" w:color="auto"/>
              <w:bottom w:val="single" w:sz="4" w:space="0" w:color="auto"/>
            </w:tcBorders>
          </w:tcPr>
          <w:p w14:paraId="46F54518" w14:textId="77777777" w:rsidR="00E53583" w:rsidRPr="001B392B" w:rsidRDefault="00E53583">
            <w:pPr>
              <w:pStyle w:val="Index2"/>
              <w:keepNext/>
              <w:ind w:left="0"/>
              <w:jc w:val="center"/>
            </w:pPr>
            <w:r w:rsidRPr="001B392B">
              <w:t>SACCH D/L</w:t>
            </w:r>
          </w:p>
        </w:tc>
      </w:tr>
      <w:tr w:rsidR="00E53583" w:rsidRPr="001B392B" w14:paraId="6B8721C0" w14:textId="77777777">
        <w:tblPrEx>
          <w:tblCellMar>
            <w:top w:w="0" w:type="dxa"/>
            <w:bottom w:w="0" w:type="dxa"/>
          </w:tblCellMar>
        </w:tblPrEx>
        <w:trPr>
          <w:gridBefore w:val="1"/>
          <w:wBefore w:w="27" w:type="dxa"/>
          <w:jc w:val="center"/>
        </w:trPr>
        <w:tc>
          <w:tcPr>
            <w:tcW w:w="3264" w:type="dxa"/>
            <w:gridSpan w:val="2"/>
            <w:tcBorders>
              <w:top w:val="single" w:sz="4" w:space="0" w:color="auto"/>
              <w:bottom w:val="single" w:sz="4" w:space="0" w:color="auto"/>
            </w:tcBorders>
          </w:tcPr>
          <w:p w14:paraId="262A1B05" w14:textId="77777777" w:rsidR="00E53583" w:rsidRPr="001B392B" w:rsidRDefault="00E53583">
            <w:pPr>
              <w:pStyle w:val="TAC"/>
            </w:pPr>
            <w:r w:rsidRPr="001B392B">
              <w:t>REPORTING_</w:t>
            </w:r>
            <w:smartTag w:uri="urn:schemas-microsoft-com:office:smarttags" w:element="stockticker">
              <w:r w:rsidRPr="001B392B">
                <w:t>RATE</w:t>
              </w:r>
            </w:smartTag>
          </w:p>
        </w:tc>
        <w:tc>
          <w:tcPr>
            <w:tcW w:w="3072" w:type="dxa"/>
            <w:gridSpan w:val="2"/>
            <w:tcBorders>
              <w:top w:val="single" w:sz="4" w:space="0" w:color="auto"/>
              <w:bottom w:val="single" w:sz="4" w:space="0" w:color="auto"/>
            </w:tcBorders>
          </w:tcPr>
          <w:p w14:paraId="385B5ADF" w14:textId="77777777" w:rsidR="00E53583" w:rsidRPr="001B392B" w:rsidRDefault="00E53583">
            <w:pPr>
              <w:pStyle w:val="TAC"/>
            </w:pPr>
            <w:r w:rsidRPr="001B392B">
              <w:t xml:space="preserve">Indicates the allowed reporting rate, </w:t>
            </w:r>
            <w:r w:rsidRPr="001B392B">
              <w:br/>
              <w:t>0 = normal, 1 = reduced.</w:t>
            </w:r>
          </w:p>
          <w:p w14:paraId="23B9DE80" w14:textId="77777777" w:rsidR="00E53583" w:rsidRPr="001B392B" w:rsidRDefault="00E53583">
            <w:pPr>
              <w:pStyle w:val="TAC"/>
            </w:pPr>
            <w:r w:rsidRPr="001B392B">
              <w:t>Default value = normal.</w:t>
            </w:r>
          </w:p>
        </w:tc>
        <w:tc>
          <w:tcPr>
            <w:tcW w:w="824" w:type="dxa"/>
            <w:gridSpan w:val="2"/>
            <w:tcBorders>
              <w:top w:val="single" w:sz="4" w:space="0" w:color="auto"/>
              <w:bottom w:val="single" w:sz="4" w:space="0" w:color="auto"/>
            </w:tcBorders>
          </w:tcPr>
          <w:p w14:paraId="2C99A4E6" w14:textId="77777777" w:rsidR="00E53583" w:rsidRPr="001B392B" w:rsidRDefault="00E53583">
            <w:pPr>
              <w:pStyle w:val="TAC"/>
            </w:pPr>
            <w:r w:rsidRPr="001B392B">
              <w:t>0/1</w:t>
            </w:r>
          </w:p>
        </w:tc>
        <w:tc>
          <w:tcPr>
            <w:tcW w:w="544" w:type="dxa"/>
            <w:gridSpan w:val="2"/>
            <w:tcBorders>
              <w:top w:val="single" w:sz="4" w:space="0" w:color="auto"/>
              <w:bottom w:val="single" w:sz="4" w:space="0" w:color="auto"/>
            </w:tcBorders>
          </w:tcPr>
          <w:p w14:paraId="1D57E193" w14:textId="77777777" w:rsidR="00E53583" w:rsidRPr="001B392B" w:rsidRDefault="00E53583">
            <w:pPr>
              <w:pStyle w:val="TAC"/>
            </w:pPr>
            <w:r w:rsidRPr="001B392B">
              <w:t>1</w:t>
            </w:r>
          </w:p>
        </w:tc>
        <w:tc>
          <w:tcPr>
            <w:tcW w:w="1551" w:type="dxa"/>
            <w:gridSpan w:val="2"/>
            <w:tcBorders>
              <w:top w:val="single" w:sz="4" w:space="0" w:color="auto"/>
              <w:bottom w:val="single" w:sz="4" w:space="0" w:color="auto"/>
            </w:tcBorders>
          </w:tcPr>
          <w:p w14:paraId="4F758BF5" w14:textId="77777777" w:rsidR="00E53583" w:rsidRPr="001B392B" w:rsidRDefault="00E53583">
            <w:pPr>
              <w:pStyle w:val="Index2"/>
              <w:keepNext/>
              <w:ind w:left="0"/>
              <w:jc w:val="center"/>
            </w:pPr>
            <w:r w:rsidRPr="001B392B">
              <w:t>SACCH D/L</w:t>
            </w:r>
          </w:p>
        </w:tc>
      </w:tr>
      <w:tr w:rsidR="00E53583" w:rsidRPr="001B392B" w14:paraId="6741451A" w14:textId="77777777">
        <w:tblPrEx>
          <w:tblCellMar>
            <w:top w:w="0" w:type="dxa"/>
            <w:bottom w:w="0" w:type="dxa"/>
          </w:tblCellMar>
        </w:tblPrEx>
        <w:trPr>
          <w:gridBefore w:val="1"/>
          <w:wBefore w:w="27" w:type="dxa"/>
          <w:jc w:val="center"/>
        </w:trPr>
        <w:tc>
          <w:tcPr>
            <w:tcW w:w="3264" w:type="dxa"/>
            <w:gridSpan w:val="2"/>
            <w:tcBorders>
              <w:top w:val="single" w:sz="4" w:space="0" w:color="auto"/>
              <w:bottom w:val="single" w:sz="4" w:space="0" w:color="auto"/>
            </w:tcBorders>
          </w:tcPr>
          <w:p w14:paraId="3A26A43B" w14:textId="77777777" w:rsidR="00E53583" w:rsidRPr="001B392B" w:rsidRDefault="00E53583">
            <w:pPr>
              <w:pStyle w:val="TAC"/>
            </w:pPr>
            <w:r w:rsidRPr="001B392B">
              <w:t>INVALID_</w:t>
            </w:r>
            <w:smartTag w:uri="urn:schemas-microsoft-com:office:smarttags" w:element="stockticker">
              <w:r w:rsidRPr="001B392B">
                <w:t>BSIC</w:t>
              </w:r>
            </w:smartTag>
            <w:r w:rsidRPr="001B392B">
              <w:t>_REPORTING</w:t>
            </w:r>
          </w:p>
        </w:tc>
        <w:tc>
          <w:tcPr>
            <w:tcW w:w="3072" w:type="dxa"/>
            <w:gridSpan w:val="2"/>
            <w:tcBorders>
              <w:top w:val="single" w:sz="4" w:space="0" w:color="auto"/>
              <w:bottom w:val="single" w:sz="4" w:space="0" w:color="auto"/>
            </w:tcBorders>
          </w:tcPr>
          <w:p w14:paraId="77775168" w14:textId="77777777" w:rsidR="00E53583" w:rsidRPr="001B392B" w:rsidRDefault="00E53583">
            <w:pPr>
              <w:pStyle w:val="TAC"/>
            </w:pPr>
            <w:r w:rsidRPr="001B392B">
              <w:t xml:space="preserve">Indicates if GSM cells with invalid </w:t>
            </w:r>
            <w:smartTag w:uri="urn:schemas-microsoft-com:office:smarttags" w:element="stockticker">
              <w:r w:rsidRPr="001B392B">
                <w:t>BSIC</w:t>
              </w:r>
            </w:smartTag>
            <w:r w:rsidRPr="001B392B">
              <w:t xml:space="preserve"> and allowed </w:t>
            </w:r>
            <w:smartTag w:uri="urn:schemas-microsoft-com:office:smarttags" w:element="stockticker">
              <w:r w:rsidRPr="001B392B">
                <w:t>NCC</w:t>
              </w:r>
            </w:smartTag>
            <w:r w:rsidRPr="001B392B">
              <w:t xml:space="preserve"> part may be reported,</w:t>
            </w:r>
          </w:p>
          <w:p w14:paraId="377B0B27" w14:textId="77777777" w:rsidR="00E53583" w:rsidRPr="001B392B" w:rsidRDefault="00E53583">
            <w:pPr>
              <w:pStyle w:val="TAC"/>
            </w:pPr>
            <w:r w:rsidRPr="001B392B">
              <w:t>0 = no, 1 = yes.</w:t>
            </w:r>
          </w:p>
          <w:p w14:paraId="0667A120" w14:textId="77777777" w:rsidR="00E53583" w:rsidRPr="001B392B" w:rsidRDefault="00E53583">
            <w:pPr>
              <w:pStyle w:val="TAC"/>
            </w:pPr>
            <w:r w:rsidRPr="001B392B">
              <w:t>Default value = no.</w:t>
            </w:r>
          </w:p>
        </w:tc>
        <w:tc>
          <w:tcPr>
            <w:tcW w:w="824" w:type="dxa"/>
            <w:gridSpan w:val="2"/>
            <w:tcBorders>
              <w:top w:val="single" w:sz="4" w:space="0" w:color="auto"/>
              <w:bottom w:val="single" w:sz="4" w:space="0" w:color="auto"/>
            </w:tcBorders>
          </w:tcPr>
          <w:p w14:paraId="509D06D1" w14:textId="77777777" w:rsidR="00E53583" w:rsidRPr="001B392B" w:rsidRDefault="00E53583">
            <w:pPr>
              <w:pStyle w:val="TAC"/>
            </w:pPr>
            <w:r w:rsidRPr="001B392B">
              <w:t>0/1</w:t>
            </w:r>
          </w:p>
        </w:tc>
        <w:tc>
          <w:tcPr>
            <w:tcW w:w="544" w:type="dxa"/>
            <w:gridSpan w:val="2"/>
            <w:tcBorders>
              <w:top w:val="single" w:sz="4" w:space="0" w:color="auto"/>
              <w:bottom w:val="single" w:sz="4" w:space="0" w:color="auto"/>
            </w:tcBorders>
          </w:tcPr>
          <w:p w14:paraId="331B50A0" w14:textId="77777777" w:rsidR="00E53583" w:rsidRPr="001B392B" w:rsidRDefault="00E53583">
            <w:pPr>
              <w:pStyle w:val="TAC"/>
            </w:pPr>
            <w:r w:rsidRPr="001B392B">
              <w:t>1</w:t>
            </w:r>
          </w:p>
        </w:tc>
        <w:tc>
          <w:tcPr>
            <w:tcW w:w="1551" w:type="dxa"/>
            <w:gridSpan w:val="2"/>
            <w:tcBorders>
              <w:top w:val="single" w:sz="4" w:space="0" w:color="auto"/>
              <w:bottom w:val="single" w:sz="4" w:space="0" w:color="auto"/>
            </w:tcBorders>
          </w:tcPr>
          <w:p w14:paraId="39F0D5A7" w14:textId="77777777" w:rsidR="00E53583" w:rsidRPr="001B392B" w:rsidRDefault="00E53583">
            <w:pPr>
              <w:pStyle w:val="Index2"/>
              <w:keepNext/>
              <w:ind w:left="0"/>
              <w:jc w:val="center"/>
            </w:pPr>
            <w:r w:rsidRPr="001B392B">
              <w:t>SACCH D/L</w:t>
            </w:r>
          </w:p>
        </w:tc>
      </w:tr>
      <w:tr w:rsidR="00E53583" w:rsidRPr="001B392B" w14:paraId="02FA9D6D" w14:textId="77777777">
        <w:tblPrEx>
          <w:tblCellMar>
            <w:top w:w="0" w:type="dxa"/>
            <w:bottom w:w="0" w:type="dxa"/>
          </w:tblCellMar>
        </w:tblPrEx>
        <w:trPr>
          <w:gridBefore w:val="1"/>
          <w:wBefore w:w="27" w:type="dxa"/>
          <w:jc w:val="center"/>
        </w:trPr>
        <w:tc>
          <w:tcPr>
            <w:tcW w:w="3264" w:type="dxa"/>
            <w:gridSpan w:val="2"/>
            <w:tcBorders>
              <w:top w:val="single" w:sz="4" w:space="0" w:color="auto"/>
              <w:bottom w:val="single" w:sz="4" w:space="0" w:color="auto"/>
            </w:tcBorders>
          </w:tcPr>
          <w:p w14:paraId="4E04E3B1" w14:textId="77777777" w:rsidR="00E53583" w:rsidRPr="001B392B" w:rsidRDefault="00E53583">
            <w:pPr>
              <w:pStyle w:val="TAC"/>
            </w:pPr>
            <w:r w:rsidRPr="001B392B">
              <w:t>XXX_REPORTING_THRESHOLD</w:t>
            </w:r>
          </w:p>
        </w:tc>
        <w:tc>
          <w:tcPr>
            <w:tcW w:w="3072" w:type="dxa"/>
            <w:gridSpan w:val="2"/>
            <w:tcBorders>
              <w:top w:val="single" w:sz="4" w:space="0" w:color="auto"/>
              <w:bottom w:val="single" w:sz="4" w:space="0" w:color="auto"/>
            </w:tcBorders>
          </w:tcPr>
          <w:p w14:paraId="2C9FD0B3" w14:textId="77777777" w:rsidR="00E53583" w:rsidRPr="001B392B" w:rsidRDefault="00E53583">
            <w:pPr>
              <w:pStyle w:val="TAC"/>
            </w:pPr>
            <w:r w:rsidRPr="001B392B">
              <w:t xml:space="preserve">Apply priority reporting if the reported value is above threshold for GSM frequency band or access technology/mode XXX (one or more), </w:t>
            </w:r>
            <w:r w:rsidRPr="001B392B">
              <w:br/>
              <w:t xml:space="preserve">0, 6, … , 36, </w:t>
            </w:r>
            <w:r w:rsidRPr="001B392B">
              <w:sym w:font="Symbol" w:char="F0A5"/>
            </w:r>
            <w:r w:rsidRPr="001B392B">
              <w:t xml:space="preserve"> (never).</w:t>
            </w:r>
          </w:p>
          <w:p w14:paraId="0A161CE0" w14:textId="77777777" w:rsidR="00E53583" w:rsidRPr="001B392B" w:rsidRDefault="00E53583">
            <w:pPr>
              <w:pStyle w:val="TAC"/>
            </w:pPr>
            <w:r w:rsidRPr="001B392B">
              <w:t>Default value = always.</w:t>
            </w:r>
          </w:p>
        </w:tc>
        <w:tc>
          <w:tcPr>
            <w:tcW w:w="824" w:type="dxa"/>
            <w:gridSpan w:val="2"/>
            <w:tcBorders>
              <w:top w:val="single" w:sz="4" w:space="0" w:color="auto"/>
              <w:bottom w:val="single" w:sz="4" w:space="0" w:color="auto"/>
            </w:tcBorders>
          </w:tcPr>
          <w:p w14:paraId="0D5E798C" w14:textId="77777777" w:rsidR="00E53583" w:rsidRPr="001B392B" w:rsidRDefault="00E53583">
            <w:pPr>
              <w:pStyle w:val="TAC"/>
            </w:pPr>
            <w:r w:rsidRPr="001B392B">
              <w:t>0-7</w:t>
            </w:r>
          </w:p>
        </w:tc>
        <w:tc>
          <w:tcPr>
            <w:tcW w:w="544" w:type="dxa"/>
            <w:gridSpan w:val="2"/>
            <w:tcBorders>
              <w:top w:val="single" w:sz="4" w:space="0" w:color="auto"/>
              <w:bottom w:val="single" w:sz="4" w:space="0" w:color="auto"/>
            </w:tcBorders>
          </w:tcPr>
          <w:p w14:paraId="7C699DDD" w14:textId="77777777" w:rsidR="00E53583" w:rsidRPr="001B392B" w:rsidRDefault="00E53583">
            <w:pPr>
              <w:pStyle w:val="TAC"/>
            </w:pPr>
            <w:r w:rsidRPr="001B392B">
              <w:t>3</w:t>
            </w:r>
          </w:p>
        </w:tc>
        <w:tc>
          <w:tcPr>
            <w:tcW w:w="1551" w:type="dxa"/>
            <w:gridSpan w:val="2"/>
            <w:tcBorders>
              <w:top w:val="single" w:sz="4" w:space="0" w:color="auto"/>
              <w:bottom w:val="single" w:sz="4" w:space="0" w:color="auto"/>
            </w:tcBorders>
          </w:tcPr>
          <w:p w14:paraId="7ADA155A" w14:textId="77777777" w:rsidR="00E72620" w:rsidRPr="001B392B" w:rsidRDefault="00E72620" w:rsidP="00E72620">
            <w:pPr>
              <w:keepNext/>
              <w:keepLines/>
              <w:spacing w:after="0"/>
              <w:jc w:val="center"/>
              <w:rPr>
                <w:lang w:val="de-DE"/>
              </w:rPr>
            </w:pPr>
            <w:r w:rsidRPr="001B392B">
              <w:rPr>
                <w:lang w:val="de-DE"/>
              </w:rPr>
              <w:t>BCCH</w:t>
            </w:r>
            <w:r w:rsidRPr="001B392B">
              <w:rPr>
                <w:rFonts w:hint="eastAsia"/>
                <w:lang w:val="de-DE" w:eastAsia="ko-KR"/>
              </w:rPr>
              <w:t xml:space="preserve"> </w:t>
            </w:r>
            <w:r w:rsidRPr="001B392B">
              <w:rPr>
                <w:lang w:val="de-DE"/>
              </w:rPr>
              <w:t>D/L</w:t>
            </w:r>
          </w:p>
          <w:p w14:paraId="1B721775" w14:textId="77777777" w:rsidR="00E53583" w:rsidRPr="001B392B" w:rsidRDefault="00E53583">
            <w:pPr>
              <w:pStyle w:val="Index2"/>
              <w:keepNext/>
              <w:ind w:left="0"/>
              <w:jc w:val="center"/>
              <w:rPr>
                <w:lang w:val="de-DE"/>
              </w:rPr>
            </w:pPr>
            <w:r w:rsidRPr="001B392B">
              <w:rPr>
                <w:lang w:val="de-DE"/>
              </w:rPr>
              <w:t>SACCH D/L</w:t>
            </w:r>
          </w:p>
        </w:tc>
      </w:tr>
      <w:tr w:rsidR="00B46984" w:rsidRPr="001B392B" w14:paraId="2121EF2C"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637621BB" w14:textId="77777777" w:rsidR="00B46984" w:rsidRPr="001B392B" w:rsidRDefault="00B46984" w:rsidP="004C2E4C">
            <w:pPr>
              <w:pStyle w:val="TAC"/>
            </w:pPr>
            <w:r w:rsidRPr="001B392B">
              <w:t>FDD_REPORTING_THRESHOLD_2</w:t>
            </w:r>
          </w:p>
        </w:tc>
        <w:tc>
          <w:tcPr>
            <w:tcW w:w="3072" w:type="dxa"/>
            <w:gridSpan w:val="2"/>
            <w:tcBorders>
              <w:top w:val="single" w:sz="4" w:space="0" w:color="auto"/>
              <w:left w:val="single" w:sz="6" w:space="0" w:color="auto"/>
              <w:bottom w:val="single" w:sz="4" w:space="0" w:color="auto"/>
              <w:right w:val="single" w:sz="6" w:space="0" w:color="auto"/>
            </w:tcBorders>
          </w:tcPr>
          <w:p w14:paraId="45F8F98C" w14:textId="77777777" w:rsidR="00B46984" w:rsidRPr="001B392B" w:rsidRDefault="00B46984" w:rsidP="004C2E4C">
            <w:pPr>
              <w:pStyle w:val="TAC"/>
            </w:pPr>
            <w:r w:rsidRPr="001B392B">
              <w:t>Reporting threshold for the CPICH parameter (Ec/No or RSCP) that is not reported according to FDD_REP_QUANT.</w:t>
            </w:r>
          </w:p>
          <w:p w14:paraId="7B8A4EF1" w14:textId="77777777" w:rsidR="00B46984" w:rsidRPr="001B392B" w:rsidRDefault="00B46984" w:rsidP="004C2E4C">
            <w:pPr>
              <w:pStyle w:val="TAC"/>
            </w:pPr>
            <w:r w:rsidRPr="001B392B">
              <w:t>Default value = 0 (disabled)</w:t>
            </w:r>
          </w:p>
        </w:tc>
        <w:tc>
          <w:tcPr>
            <w:tcW w:w="824" w:type="dxa"/>
            <w:gridSpan w:val="2"/>
            <w:tcBorders>
              <w:top w:val="single" w:sz="4" w:space="0" w:color="auto"/>
              <w:left w:val="single" w:sz="6" w:space="0" w:color="auto"/>
              <w:bottom w:val="single" w:sz="4" w:space="0" w:color="auto"/>
              <w:right w:val="single" w:sz="6" w:space="0" w:color="auto"/>
            </w:tcBorders>
          </w:tcPr>
          <w:p w14:paraId="040360A6" w14:textId="77777777" w:rsidR="00B46984" w:rsidRPr="001B392B" w:rsidRDefault="00B46984" w:rsidP="004C2E4C">
            <w:pPr>
              <w:pStyle w:val="TAC"/>
            </w:pPr>
            <w:r w:rsidRPr="001B392B">
              <w:t>0-63</w:t>
            </w:r>
          </w:p>
        </w:tc>
        <w:tc>
          <w:tcPr>
            <w:tcW w:w="544" w:type="dxa"/>
            <w:gridSpan w:val="2"/>
            <w:tcBorders>
              <w:top w:val="single" w:sz="4" w:space="0" w:color="auto"/>
              <w:left w:val="single" w:sz="6" w:space="0" w:color="auto"/>
              <w:bottom w:val="single" w:sz="4" w:space="0" w:color="auto"/>
              <w:right w:val="single" w:sz="6" w:space="0" w:color="auto"/>
            </w:tcBorders>
          </w:tcPr>
          <w:p w14:paraId="109F85C4" w14:textId="77777777" w:rsidR="00B46984" w:rsidRPr="001B392B" w:rsidRDefault="00B46984" w:rsidP="004C2E4C">
            <w:pPr>
              <w:pStyle w:val="TAC"/>
            </w:pPr>
            <w:r w:rsidRPr="001B392B">
              <w:t>6</w:t>
            </w:r>
          </w:p>
        </w:tc>
        <w:tc>
          <w:tcPr>
            <w:tcW w:w="1551" w:type="dxa"/>
            <w:gridSpan w:val="2"/>
            <w:tcBorders>
              <w:top w:val="single" w:sz="4" w:space="0" w:color="auto"/>
              <w:left w:val="single" w:sz="6" w:space="0" w:color="auto"/>
              <w:bottom w:val="single" w:sz="4" w:space="0" w:color="auto"/>
              <w:right w:val="single" w:sz="6" w:space="0" w:color="auto"/>
            </w:tcBorders>
          </w:tcPr>
          <w:p w14:paraId="52DB724A" w14:textId="77777777" w:rsidR="00B46984" w:rsidRPr="001B392B" w:rsidRDefault="00B46984" w:rsidP="004C2E4C">
            <w:pPr>
              <w:pStyle w:val="Index2"/>
              <w:keepNext/>
              <w:ind w:left="0"/>
              <w:jc w:val="center"/>
              <w:rPr>
                <w:lang w:val="de-DE"/>
              </w:rPr>
            </w:pPr>
            <w:r w:rsidRPr="001B392B">
              <w:rPr>
                <w:lang w:val="de-DE"/>
              </w:rPr>
              <w:t>BCCH/D/L</w:t>
            </w:r>
          </w:p>
          <w:p w14:paraId="47BC62AA" w14:textId="77777777" w:rsidR="00B46984" w:rsidRPr="001B392B" w:rsidRDefault="00B46984" w:rsidP="004C2E4C">
            <w:pPr>
              <w:pStyle w:val="Index2"/>
              <w:keepNext/>
              <w:ind w:left="0"/>
              <w:jc w:val="center"/>
              <w:rPr>
                <w:lang w:val="de-DE"/>
              </w:rPr>
            </w:pPr>
            <w:r w:rsidRPr="001B392B">
              <w:rPr>
                <w:lang w:val="de-DE"/>
              </w:rPr>
              <w:t>SACCH D/L</w:t>
            </w:r>
          </w:p>
        </w:tc>
      </w:tr>
      <w:tr w:rsidR="00E53583" w:rsidRPr="001B392B" w14:paraId="7FD41157" w14:textId="77777777">
        <w:tblPrEx>
          <w:tblCellMar>
            <w:top w:w="0" w:type="dxa"/>
            <w:bottom w:w="0" w:type="dxa"/>
          </w:tblCellMar>
        </w:tblPrEx>
        <w:trPr>
          <w:gridBefore w:val="1"/>
          <w:wBefore w:w="27" w:type="dxa"/>
          <w:jc w:val="center"/>
        </w:trPr>
        <w:tc>
          <w:tcPr>
            <w:tcW w:w="3264" w:type="dxa"/>
            <w:gridSpan w:val="2"/>
            <w:tcBorders>
              <w:top w:val="single" w:sz="4" w:space="0" w:color="auto"/>
            </w:tcBorders>
          </w:tcPr>
          <w:p w14:paraId="2DE1358A" w14:textId="77777777" w:rsidR="00E53583" w:rsidRPr="001B392B" w:rsidRDefault="00E53583">
            <w:pPr>
              <w:pStyle w:val="TAC"/>
            </w:pPr>
            <w:r w:rsidRPr="001B392B">
              <w:t>XXX_REPORTING_OFFSET</w:t>
            </w:r>
          </w:p>
        </w:tc>
        <w:tc>
          <w:tcPr>
            <w:tcW w:w="3072" w:type="dxa"/>
            <w:gridSpan w:val="2"/>
            <w:tcBorders>
              <w:top w:val="single" w:sz="4" w:space="0" w:color="auto"/>
            </w:tcBorders>
          </w:tcPr>
          <w:p w14:paraId="33CFBEB5" w14:textId="77777777" w:rsidR="00E53583" w:rsidRPr="001B392B" w:rsidRDefault="00E53583">
            <w:pPr>
              <w:pStyle w:val="TAC"/>
            </w:pPr>
            <w:r w:rsidRPr="001B392B">
              <w:t xml:space="preserve">Apply an offset to the reported value when prioritising the cells for reporting for GSM frequency band or access technology/mode XXX (one or more), </w:t>
            </w:r>
            <w:r w:rsidRPr="001B392B">
              <w:br/>
              <w:t>0, 6, … , 42.</w:t>
            </w:r>
            <w:r w:rsidRPr="001B392B">
              <w:br/>
              <w:t>Default value = 0.</w:t>
            </w:r>
          </w:p>
        </w:tc>
        <w:tc>
          <w:tcPr>
            <w:tcW w:w="824" w:type="dxa"/>
            <w:gridSpan w:val="2"/>
            <w:tcBorders>
              <w:top w:val="single" w:sz="4" w:space="0" w:color="auto"/>
            </w:tcBorders>
          </w:tcPr>
          <w:p w14:paraId="43D3FBD9" w14:textId="77777777" w:rsidR="00E53583" w:rsidRPr="001B392B" w:rsidRDefault="00E53583">
            <w:pPr>
              <w:pStyle w:val="TAC"/>
            </w:pPr>
            <w:r w:rsidRPr="001B392B">
              <w:t>0-7</w:t>
            </w:r>
          </w:p>
        </w:tc>
        <w:tc>
          <w:tcPr>
            <w:tcW w:w="544" w:type="dxa"/>
            <w:gridSpan w:val="2"/>
            <w:tcBorders>
              <w:top w:val="single" w:sz="4" w:space="0" w:color="auto"/>
            </w:tcBorders>
          </w:tcPr>
          <w:p w14:paraId="3671825C" w14:textId="77777777" w:rsidR="00E53583" w:rsidRPr="001B392B" w:rsidRDefault="00E53583">
            <w:pPr>
              <w:pStyle w:val="TAC"/>
            </w:pPr>
            <w:r w:rsidRPr="001B392B">
              <w:t>3</w:t>
            </w:r>
          </w:p>
        </w:tc>
        <w:tc>
          <w:tcPr>
            <w:tcW w:w="1551" w:type="dxa"/>
            <w:gridSpan w:val="2"/>
            <w:tcBorders>
              <w:top w:val="single" w:sz="4" w:space="0" w:color="auto"/>
            </w:tcBorders>
          </w:tcPr>
          <w:p w14:paraId="3BA2C4AF" w14:textId="77777777" w:rsidR="00E72620" w:rsidRPr="001B392B" w:rsidRDefault="00E72620" w:rsidP="00E72620">
            <w:pPr>
              <w:keepNext/>
              <w:keepLines/>
              <w:spacing w:after="0"/>
              <w:jc w:val="center"/>
              <w:rPr>
                <w:lang w:val="de-DE"/>
              </w:rPr>
            </w:pPr>
            <w:r w:rsidRPr="001B392B">
              <w:rPr>
                <w:lang w:val="de-DE"/>
              </w:rPr>
              <w:t>BCCH</w:t>
            </w:r>
            <w:r w:rsidRPr="001B392B">
              <w:rPr>
                <w:rFonts w:hint="eastAsia"/>
                <w:lang w:val="de-DE" w:eastAsia="ko-KR"/>
              </w:rPr>
              <w:t xml:space="preserve"> </w:t>
            </w:r>
            <w:r w:rsidRPr="001B392B">
              <w:rPr>
                <w:lang w:val="de-DE"/>
              </w:rPr>
              <w:t>D/L</w:t>
            </w:r>
          </w:p>
          <w:p w14:paraId="6E604F6E" w14:textId="77777777" w:rsidR="00E53583" w:rsidRPr="001B392B" w:rsidRDefault="00E53583">
            <w:pPr>
              <w:pStyle w:val="Index2"/>
              <w:keepNext/>
              <w:ind w:left="0"/>
              <w:jc w:val="center"/>
              <w:rPr>
                <w:lang w:val="de-DE"/>
              </w:rPr>
            </w:pPr>
            <w:r w:rsidRPr="001B392B">
              <w:rPr>
                <w:lang w:val="de-DE"/>
              </w:rPr>
              <w:t>SACCH D/L</w:t>
            </w:r>
          </w:p>
        </w:tc>
      </w:tr>
      <w:tr w:rsidR="00B46984" w:rsidRPr="001B392B" w14:paraId="31022D85" w14:textId="77777777">
        <w:tblPrEx>
          <w:tblCellMar>
            <w:top w:w="0" w:type="dxa"/>
            <w:bottom w:w="0" w:type="dxa"/>
          </w:tblCellMar>
        </w:tblPrEx>
        <w:trPr>
          <w:gridBefore w:val="1"/>
          <w:wBefore w:w="27" w:type="dxa"/>
          <w:jc w:val="center"/>
        </w:trPr>
        <w:tc>
          <w:tcPr>
            <w:tcW w:w="3264" w:type="dxa"/>
            <w:gridSpan w:val="2"/>
            <w:tcBorders>
              <w:top w:val="single" w:sz="6" w:space="0" w:color="auto"/>
              <w:right w:val="single" w:sz="4" w:space="0" w:color="auto"/>
            </w:tcBorders>
          </w:tcPr>
          <w:p w14:paraId="05AA237B" w14:textId="77777777" w:rsidR="00B46984" w:rsidRPr="001B392B" w:rsidRDefault="00B46984" w:rsidP="004C2E4C">
            <w:pPr>
              <w:pStyle w:val="TAC"/>
            </w:pPr>
            <w:r w:rsidRPr="001B392B">
              <w:t>FDD_</w:t>
            </w:r>
            <w:smartTag w:uri="urn:schemas-microsoft-com:office:smarttags" w:element="stockticker">
              <w:r w:rsidRPr="001B392B">
                <w:t>REP</w:t>
              </w:r>
            </w:smartTag>
            <w:r w:rsidRPr="001B392B">
              <w:t>_QUANT</w:t>
            </w:r>
          </w:p>
        </w:tc>
        <w:tc>
          <w:tcPr>
            <w:tcW w:w="3072" w:type="dxa"/>
            <w:gridSpan w:val="2"/>
            <w:tcBorders>
              <w:top w:val="single" w:sz="6" w:space="0" w:color="auto"/>
              <w:left w:val="single" w:sz="4" w:space="0" w:color="auto"/>
              <w:right w:val="single" w:sz="4" w:space="0" w:color="auto"/>
            </w:tcBorders>
          </w:tcPr>
          <w:p w14:paraId="6B1FD64F" w14:textId="77777777" w:rsidR="00B46984" w:rsidRPr="001B392B" w:rsidRDefault="00B46984" w:rsidP="004C2E4C">
            <w:pPr>
              <w:pStyle w:val="TAC"/>
            </w:pPr>
            <w:r w:rsidRPr="001B392B">
              <w:t>Indicates the reporting quantity for UTRAN FDD cells,</w:t>
            </w:r>
            <w:r w:rsidRPr="001B392B">
              <w:br/>
              <w:t>0 = RSCP, 1 = Ec/No</w:t>
            </w:r>
          </w:p>
        </w:tc>
        <w:tc>
          <w:tcPr>
            <w:tcW w:w="824" w:type="dxa"/>
            <w:gridSpan w:val="2"/>
            <w:tcBorders>
              <w:top w:val="single" w:sz="6" w:space="0" w:color="auto"/>
              <w:left w:val="single" w:sz="4" w:space="0" w:color="auto"/>
              <w:right w:val="single" w:sz="4" w:space="0" w:color="auto"/>
            </w:tcBorders>
          </w:tcPr>
          <w:p w14:paraId="3F6D907B" w14:textId="77777777" w:rsidR="00B46984" w:rsidRPr="001B392B" w:rsidRDefault="00B46984" w:rsidP="004C2E4C">
            <w:pPr>
              <w:pStyle w:val="TAC"/>
            </w:pPr>
            <w:r w:rsidRPr="001B392B">
              <w:t>0/1</w:t>
            </w:r>
          </w:p>
        </w:tc>
        <w:tc>
          <w:tcPr>
            <w:tcW w:w="544" w:type="dxa"/>
            <w:gridSpan w:val="2"/>
            <w:tcBorders>
              <w:top w:val="single" w:sz="6" w:space="0" w:color="auto"/>
              <w:left w:val="single" w:sz="4" w:space="0" w:color="auto"/>
              <w:right w:val="single" w:sz="4" w:space="0" w:color="auto"/>
            </w:tcBorders>
          </w:tcPr>
          <w:p w14:paraId="694C9B38" w14:textId="77777777" w:rsidR="00B46984" w:rsidRPr="001B392B" w:rsidRDefault="00B46984" w:rsidP="004C2E4C">
            <w:pPr>
              <w:pStyle w:val="TAC"/>
            </w:pPr>
            <w:r w:rsidRPr="001B392B">
              <w:t>1</w:t>
            </w:r>
          </w:p>
        </w:tc>
        <w:tc>
          <w:tcPr>
            <w:tcW w:w="1551" w:type="dxa"/>
            <w:gridSpan w:val="2"/>
            <w:tcBorders>
              <w:top w:val="single" w:sz="6" w:space="0" w:color="auto"/>
              <w:left w:val="single" w:sz="4" w:space="0" w:color="auto"/>
            </w:tcBorders>
          </w:tcPr>
          <w:p w14:paraId="3AEB99B2" w14:textId="77777777" w:rsidR="00B46984" w:rsidRPr="001B392B" w:rsidRDefault="00B46984" w:rsidP="004C2E4C">
            <w:pPr>
              <w:pStyle w:val="TAC"/>
              <w:rPr>
                <w:lang w:val="de-DE"/>
              </w:rPr>
            </w:pPr>
            <w:r w:rsidRPr="001B392B">
              <w:rPr>
                <w:lang w:val="de-DE"/>
              </w:rPr>
              <w:t xml:space="preserve">BCCH D/L </w:t>
            </w:r>
          </w:p>
          <w:p w14:paraId="7B742025" w14:textId="77777777" w:rsidR="00B46984" w:rsidRPr="001B392B" w:rsidRDefault="00B46984" w:rsidP="004C2E4C">
            <w:pPr>
              <w:pStyle w:val="TAC"/>
              <w:rPr>
                <w:lang w:val="de-DE"/>
              </w:rPr>
            </w:pPr>
            <w:r w:rsidRPr="001B392B">
              <w:rPr>
                <w:lang w:val="de-DE"/>
              </w:rPr>
              <w:t>SACCH D/L</w:t>
            </w:r>
          </w:p>
        </w:tc>
      </w:tr>
      <w:tr w:rsidR="00E53583" w:rsidRPr="001B392B" w14:paraId="5485891C" w14:textId="77777777">
        <w:tblPrEx>
          <w:tblCellMar>
            <w:top w:w="0" w:type="dxa"/>
            <w:bottom w:w="0" w:type="dxa"/>
          </w:tblCellMar>
        </w:tblPrEx>
        <w:trPr>
          <w:gridBefore w:val="1"/>
          <w:wBefore w:w="27" w:type="dxa"/>
          <w:jc w:val="center"/>
        </w:trPr>
        <w:tc>
          <w:tcPr>
            <w:tcW w:w="3264" w:type="dxa"/>
            <w:gridSpan w:val="2"/>
            <w:tcBorders>
              <w:top w:val="single" w:sz="6" w:space="0" w:color="auto"/>
              <w:bottom w:val="single" w:sz="6" w:space="0" w:color="auto"/>
              <w:right w:val="single" w:sz="4" w:space="0" w:color="auto"/>
            </w:tcBorders>
          </w:tcPr>
          <w:p w14:paraId="3B990761" w14:textId="77777777" w:rsidR="00E53583" w:rsidRPr="001B392B" w:rsidRDefault="00E53583">
            <w:pPr>
              <w:pStyle w:val="TAC"/>
            </w:pPr>
            <w:r w:rsidRPr="001B392B">
              <w:t>RTD</w:t>
            </w:r>
          </w:p>
        </w:tc>
        <w:tc>
          <w:tcPr>
            <w:tcW w:w="3072" w:type="dxa"/>
            <w:gridSpan w:val="2"/>
            <w:tcBorders>
              <w:top w:val="single" w:sz="6" w:space="0" w:color="auto"/>
              <w:left w:val="single" w:sz="4" w:space="0" w:color="auto"/>
              <w:bottom w:val="single" w:sz="6" w:space="0" w:color="auto"/>
              <w:right w:val="single" w:sz="4" w:space="0" w:color="auto"/>
            </w:tcBorders>
          </w:tcPr>
          <w:p w14:paraId="78BCF9B0" w14:textId="77777777" w:rsidR="00E53583" w:rsidRPr="001B392B" w:rsidRDefault="00E53583">
            <w:pPr>
              <w:pStyle w:val="TAC"/>
            </w:pPr>
            <w:r w:rsidRPr="001B392B">
              <w:t xml:space="preserve">The real time difference to other GSM cells, modulo 51 TDMA frames, </w:t>
            </w:r>
            <w:r w:rsidRPr="001B392B">
              <w:br/>
              <w:t xml:space="preserve">step: 1 or 1/64 TDMA frame </w:t>
            </w:r>
          </w:p>
        </w:tc>
        <w:tc>
          <w:tcPr>
            <w:tcW w:w="824" w:type="dxa"/>
            <w:gridSpan w:val="2"/>
            <w:tcBorders>
              <w:top w:val="single" w:sz="6" w:space="0" w:color="auto"/>
              <w:left w:val="single" w:sz="4" w:space="0" w:color="auto"/>
              <w:bottom w:val="single" w:sz="6" w:space="0" w:color="auto"/>
              <w:right w:val="single" w:sz="4" w:space="0" w:color="auto"/>
            </w:tcBorders>
          </w:tcPr>
          <w:p w14:paraId="04C3D2E5" w14:textId="77777777" w:rsidR="00E53583" w:rsidRPr="001B392B" w:rsidRDefault="00E53583">
            <w:pPr>
              <w:pStyle w:val="TAC"/>
            </w:pPr>
            <w:r w:rsidRPr="001B392B">
              <w:t>0-50</w:t>
            </w:r>
            <w:r w:rsidRPr="001B392B">
              <w:br/>
              <w:t>or</w:t>
            </w:r>
            <w:r w:rsidRPr="001B392B">
              <w:br/>
              <w:t>0-3263</w:t>
            </w:r>
          </w:p>
        </w:tc>
        <w:tc>
          <w:tcPr>
            <w:tcW w:w="544" w:type="dxa"/>
            <w:gridSpan w:val="2"/>
            <w:tcBorders>
              <w:top w:val="single" w:sz="6" w:space="0" w:color="auto"/>
              <w:left w:val="single" w:sz="4" w:space="0" w:color="auto"/>
              <w:bottom w:val="single" w:sz="6" w:space="0" w:color="auto"/>
              <w:right w:val="single" w:sz="4" w:space="0" w:color="auto"/>
            </w:tcBorders>
          </w:tcPr>
          <w:p w14:paraId="677E5BB4" w14:textId="77777777" w:rsidR="00E53583" w:rsidRPr="001B392B" w:rsidRDefault="00E53583">
            <w:pPr>
              <w:pStyle w:val="TAC"/>
            </w:pPr>
            <w:r w:rsidRPr="001B392B">
              <w:t>6</w:t>
            </w:r>
            <w:r w:rsidRPr="001B392B">
              <w:br/>
              <w:t>or</w:t>
            </w:r>
            <w:r w:rsidRPr="001B392B">
              <w:br/>
              <w:t>12</w:t>
            </w:r>
          </w:p>
        </w:tc>
        <w:tc>
          <w:tcPr>
            <w:tcW w:w="1551" w:type="dxa"/>
            <w:gridSpan w:val="2"/>
            <w:tcBorders>
              <w:top w:val="single" w:sz="6" w:space="0" w:color="auto"/>
              <w:left w:val="single" w:sz="4" w:space="0" w:color="auto"/>
              <w:bottom w:val="single" w:sz="6" w:space="0" w:color="auto"/>
            </w:tcBorders>
          </w:tcPr>
          <w:p w14:paraId="7590F14A" w14:textId="77777777" w:rsidR="00E53583" w:rsidRPr="001B392B" w:rsidRDefault="00E53583">
            <w:pPr>
              <w:pStyle w:val="TAC"/>
            </w:pPr>
            <w:r w:rsidRPr="001B392B">
              <w:t>SACCH D/L</w:t>
            </w:r>
          </w:p>
        </w:tc>
      </w:tr>
      <w:tr w:rsidR="00B46984" w:rsidRPr="001B392B" w14:paraId="0493010D" w14:textId="77777777">
        <w:tblPrEx>
          <w:tblCellMar>
            <w:top w:w="0" w:type="dxa"/>
            <w:bottom w:w="0" w:type="dxa"/>
          </w:tblCellMar>
        </w:tblPrEx>
        <w:trPr>
          <w:gridBefore w:val="1"/>
          <w:wBefore w:w="27" w:type="dxa"/>
          <w:jc w:val="center"/>
        </w:trPr>
        <w:tc>
          <w:tcPr>
            <w:tcW w:w="3264" w:type="dxa"/>
            <w:gridSpan w:val="2"/>
            <w:tcBorders>
              <w:top w:val="single" w:sz="6" w:space="0" w:color="auto"/>
              <w:right w:val="single" w:sz="4" w:space="0" w:color="auto"/>
            </w:tcBorders>
          </w:tcPr>
          <w:p w14:paraId="21E9E04C" w14:textId="77777777" w:rsidR="00B46984" w:rsidRPr="001B392B" w:rsidRDefault="00B46984" w:rsidP="004C2E4C">
            <w:pPr>
              <w:pStyle w:val="TAC"/>
            </w:pPr>
            <w:r w:rsidRPr="001B392B">
              <w:t>E-UTRAN_REP_QUANT</w:t>
            </w:r>
          </w:p>
        </w:tc>
        <w:tc>
          <w:tcPr>
            <w:tcW w:w="3072" w:type="dxa"/>
            <w:gridSpan w:val="2"/>
            <w:tcBorders>
              <w:top w:val="single" w:sz="6" w:space="0" w:color="auto"/>
              <w:left w:val="single" w:sz="4" w:space="0" w:color="auto"/>
              <w:right w:val="single" w:sz="4" w:space="0" w:color="auto"/>
            </w:tcBorders>
          </w:tcPr>
          <w:p w14:paraId="244E9762" w14:textId="77777777" w:rsidR="00B46984" w:rsidRPr="001B392B" w:rsidRDefault="00B46984" w:rsidP="004C2E4C">
            <w:pPr>
              <w:pStyle w:val="TAC"/>
            </w:pPr>
            <w:r w:rsidRPr="001B392B">
              <w:t>Indicates the reporting quantity for</w:t>
            </w:r>
            <w:r w:rsidRPr="001B392B">
              <w:br/>
              <w:t>E-UTRAN cells,</w:t>
            </w:r>
            <w:r w:rsidRPr="001B392B">
              <w:br/>
              <w:t>0 = RSRP, 1 = RSRQ</w:t>
            </w:r>
          </w:p>
        </w:tc>
        <w:tc>
          <w:tcPr>
            <w:tcW w:w="824" w:type="dxa"/>
            <w:gridSpan w:val="2"/>
            <w:tcBorders>
              <w:top w:val="single" w:sz="6" w:space="0" w:color="auto"/>
              <w:left w:val="single" w:sz="4" w:space="0" w:color="auto"/>
              <w:right w:val="single" w:sz="4" w:space="0" w:color="auto"/>
            </w:tcBorders>
          </w:tcPr>
          <w:p w14:paraId="761240EC" w14:textId="77777777" w:rsidR="00B46984" w:rsidRPr="001B392B" w:rsidRDefault="00B46984" w:rsidP="004C2E4C">
            <w:pPr>
              <w:pStyle w:val="TAC"/>
            </w:pPr>
            <w:r w:rsidRPr="001B392B">
              <w:t>0/1</w:t>
            </w:r>
          </w:p>
        </w:tc>
        <w:tc>
          <w:tcPr>
            <w:tcW w:w="544" w:type="dxa"/>
            <w:gridSpan w:val="2"/>
            <w:tcBorders>
              <w:top w:val="single" w:sz="6" w:space="0" w:color="auto"/>
              <w:left w:val="single" w:sz="4" w:space="0" w:color="auto"/>
              <w:right w:val="single" w:sz="4" w:space="0" w:color="auto"/>
            </w:tcBorders>
          </w:tcPr>
          <w:p w14:paraId="35519206" w14:textId="77777777" w:rsidR="00B46984" w:rsidRPr="001B392B" w:rsidRDefault="00B46984" w:rsidP="004C2E4C">
            <w:pPr>
              <w:pStyle w:val="TAC"/>
            </w:pPr>
            <w:r w:rsidRPr="001B392B">
              <w:t>1</w:t>
            </w:r>
          </w:p>
        </w:tc>
        <w:tc>
          <w:tcPr>
            <w:tcW w:w="1551" w:type="dxa"/>
            <w:gridSpan w:val="2"/>
            <w:tcBorders>
              <w:top w:val="single" w:sz="6" w:space="0" w:color="auto"/>
              <w:left w:val="single" w:sz="4" w:space="0" w:color="auto"/>
            </w:tcBorders>
          </w:tcPr>
          <w:p w14:paraId="155BC66D" w14:textId="77777777" w:rsidR="00B46984" w:rsidRPr="001B392B" w:rsidRDefault="00B46984" w:rsidP="004C2E4C">
            <w:pPr>
              <w:pStyle w:val="TAC"/>
              <w:rPr>
                <w:lang w:val="de-DE"/>
              </w:rPr>
            </w:pPr>
            <w:r w:rsidRPr="001B392B">
              <w:rPr>
                <w:lang w:val="de-DE"/>
              </w:rPr>
              <w:t xml:space="preserve">BCCH D/L </w:t>
            </w:r>
          </w:p>
          <w:p w14:paraId="7CD7F9B1" w14:textId="77777777" w:rsidR="00B46984" w:rsidRPr="001B392B" w:rsidRDefault="00B46984" w:rsidP="004C2E4C">
            <w:pPr>
              <w:pStyle w:val="TAC"/>
              <w:rPr>
                <w:lang w:val="de-DE"/>
              </w:rPr>
            </w:pPr>
            <w:r w:rsidRPr="001B392B">
              <w:rPr>
                <w:lang w:val="de-DE"/>
              </w:rPr>
              <w:t>SACCH D/L</w:t>
            </w:r>
          </w:p>
        </w:tc>
      </w:tr>
      <w:tr w:rsidR="00B46984" w:rsidRPr="001B392B" w14:paraId="41600A16"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169C0C0B" w14:textId="77777777" w:rsidR="00B46984" w:rsidRPr="001B392B" w:rsidRDefault="00B46984" w:rsidP="004C2E4C">
            <w:pPr>
              <w:pStyle w:val="TAC"/>
            </w:pPr>
            <w:r w:rsidRPr="001B392B">
              <w:t>E-UTRAN_FDD_REPORTING_THRESHOLD_2</w:t>
            </w:r>
          </w:p>
        </w:tc>
        <w:tc>
          <w:tcPr>
            <w:tcW w:w="3072" w:type="dxa"/>
            <w:gridSpan w:val="2"/>
            <w:tcBorders>
              <w:top w:val="single" w:sz="4" w:space="0" w:color="auto"/>
              <w:left w:val="single" w:sz="6" w:space="0" w:color="auto"/>
              <w:bottom w:val="single" w:sz="4" w:space="0" w:color="auto"/>
              <w:right w:val="single" w:sz="6" w:space="0" w:color="auto"/>
            </w:tcBorders>
          </w:tcPr>
          <w:p w14:paraId="7B86BDEF" w14:textId="77777777" w:rsidR="00B46984" w:rsidRPr="001B392B" w:rsidRDefault="00B46984" w:rsidP="004C2E4C">
            <w:pPr>
              <w:pStyle w:val="TAC"/>
            </w:pPr>
            <w:r w:rsidRPr="001B392B">
              <w:t>Reporting threshold for the parameter (RSRP or RSRQ) that is not reported according to</w:t>
            </w:r>
            <w:r w:rsidRPr="001B392B">
              <w:br/>
              <w:t>E-UTRAN_REP_QUANT.</w:t>
            </w:r>
          </w:p>
          <w:p w14:paraId="7B318603" w14:textId="77777777" w:rsidR="00B46984" w:rsidRPr="001B392B" w:rsidRDefault="00B46984" w:rsidP="004C2E4C">
            <w:pPr>
              <w:pStyle w:val="TAC"/>
            </w:pPr>
            <w:r w:rsidRPr="001B392B">
              <w:t>Default value = 0 (disabled)</w:t>
            </w:r>
          </w:p>
        </w:tc>
        <w:tc>
          <w:tcPr>
            <w:tcW w:w="824" w:type="dxa"/>
            <w:gridSpan w:val="2"/>
            <w:tcBorders>
              <w:top w:val="single" w:sz="4" w:space="0" w:color="auto"/>
              <w:left w:val="single" w:sz="6" w:space="0" w:color="auto"/>
              <w:bottom w:val="single" w:sz="4" w:space="0" w:color="auto"/>
              <w:right w:val="single" w:sz="6" w:space="0" w:color="auto"/>
            </w:tcBorders>
          </w:tcPr>
          <w:p w14:paraId="35EF1B99" w14:textId="77777777" w:rsidR="00B46984" w:rsidRPr="001B392B" w:rsidRDefault="00B46984" w:rsidP="004C2E4C">
            <w:pPr>
              <w:pStyle w:val="TAC"/>
            </w:pPr>
            <w:r w:rsidRPr="001B392B">
              <w:t>0-63</w:t>
            </w:r>
          </w:p>
        </w:tc>
        <w:tc>
          <w:tcPr>
            <w:tcW w:w="544" w:type="dxa"/>
            <w:gridSpan w:val="2"/>
            <w:tcBorders>
              <w:top w:val="single" w:sz="4" w:space="0" w:color="auto"/>
              <w:left w:val="single" w:sz="6" w:space="0" w:color="auto"/>
              <w:bottom w:val="single" w:sz="4" w:space="0" w:color="auto"/>
              <w:right w:val="single" w:sz="6" w:space="0" w:color="auto"/>
            </w:tcBorders>
          </w:tcPr>
          <w:p w14:paraId="310295D3" w14:textId="77777777" w:rsidR="00B46984" w:rsidRPr="001B392B" w:rsidRDefault="00B46984" w:rsidP="004C2E4C">
            <w:pPr>
              <w:pStyle w:val="TAC"/>
            </w:pPr>
            <w:r w:rsidRPr="001B392B">
              <w:t>6</w:t>
            </w:r>
          </w:p>
        </w:tc>
        <w:tc>
          <w:tcPr>
            <w:tcW w:w="1551" w:type="dxa"/>
            <w:gridSpan w:val="2"/>
            <w:tcBorders>
              <w:top w:val="single" w:sz="4" w:space="0" w:color="auto"/>
              <w:left w:val="single" w:sz="6" w:space="0" w:color="auto"/>
              <w:bottom w:val="single" w:sz="4" w:space="0" w:color="auto"/>
              <w:right w:val="single" w:sz="6" w:space="0" w:color="auto"/>
            </w:tcBorders>
          </w:tcPr>
          <w:p w14:paraId="4B3A7FF1" w14:textId="77777777" w:rsidR="00B46984" w:rsidRPr="001B392B" w:rsidRDefault="00B46984" w:rsidP="004C2E4C">
            <w:pPr>
              <w:pStyle w:val="TAC"/>
              <w:rPr>
                <w:lang w:val="de-DE"/>
              </w:rPr>
            </w:pPr>
            <w:r w:rsidRPr="001B392B">
              <w:rPr>
                <w:lang w:val="de-DE"/>
              </w:rPr>
              <w:t>BCCH/D/L</w:t>
            </w:r>
          </w:p>
          <w:p w14:paraId="1E4B148C" w14:textId="77777777" w:rsidR="00B46984" w:rsidRPr="001B392B" w:rsidRDefault="00B46984" w:rsidP="004C2E4C">
            <w:pPr>
              <w:pStyle w:val="TAC"/>
              <w:rPr>
                <w:lang w:val="de-DE"/>
              </w:rPr>
            </w:pPr>
            <w:r w:rsidRPr="001B392B">
              <w:rPr>
                <w:lang w:val="de-DE"/>
              </w:rPr>
              <w:t>SACCH D/L</w:t>
            </w:r>
          </w:p>
        </w:tc>
      </w:tr>
      <w:tr w:rsidR="00B46984" w:rsidRPr="001B392B" w14:paraId="54C94A6C"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1C6FD5EC" w14:textId="77777777" w:rsidR="00B46984" w:rsidRPr="001B392B" w:rsidRDefault="00B46984" w:rsidP="004C2E4C">
            <w:pPr>
              <w:pStyle w:val="TAC"/>
            </w:pPr>
            <w:r w:rsidRPr="001B392B">
              <w:t>E</w:t>
            </w:r>
            <w:r w:rsidRPr="001B392B">
              <w:noBreakHyphen/>
              <w:t>UTRAN_TDD_REPORTING_THRESHOLD_2</w:t>
            </w:r>
          </w:p>
        </w:tc>
        <w:tc>
          <w:tcPr>
            <w:tcW w:w="3072" w:type="dxa"/>
            <w:gridSpan w:val="2"/>
            <w:tcBorders>
              <w:top w:val="single" w:sz="4" w:space="0" w:color="auto"/>
              <w:left w:val="single" w:sz="6" w:space="0" w:color="auto"/>
              <w:bottom w:val="single" w:sz="4" w:space="0" w:color="auto"/>
              <w:right w:val="single" w:sz="6" w:space="0" w:color="auto"/>
            </w:tcBorders>
          </w:tcPr>
          <w:p w14:paraId="096E6FBE" w14:textId="77777777" w:rsidR="00B46984" w:rsidRPr="001B392B" w:rsidRDefault="00B46984" w:rsidP="004C2E4C">
            <w:pPr>
              <w:pStyle w:val="TAC"/>
            </w:pPr>
            <w:r w:rsidRPr="001B392B">
              <w:t>Reporting threshold for the parameter (RSRP or RSRQ) that is not reported according to</w:t>
            </w:r>
            <w:r w:rsidRPr="001B392B">
              <w:br/>
              <w:t>E-UTRAN_REP_QUANT.</w:t>
            </w:r>
          </w:p>
          <w:p w14:paraId="6CC1778E" w14:textId="77777777" w:rsidR="00B46984" w:rsidRPr="001B392B" w:rsidRDefault="00B46984" w:rsidP="004C2E4C">
            <w:pPr>
              <w:pStyle w:val="TAC"/>
            </w:pPr>
            <w:r w:rsidRPr="001B392B">
              <w:t>Default value = 0 (disabled)</w:t>
            </w:r>
          </w:p>
        </w:tc>
        <w:tc>
          <w:tcPr>
            <w:tcW w:w="824" w:type="dxa"/>
            <w:gridSpan w:val="2"/>
            <w:tcBorders>
              <w:top w:val="single" w:sz="4" w:space="0" w:color="auto"/>
              <w:left w:val="single" w:sz="6" w:space="0" w:color="auto"/>
              <w:bottom w:val="single" w:sz="4" w:space="0" w:color="auto"/>
              <w:right w:val="single" w:sz="6" w:space="0" w:color="auto"/>
            </w:tcBorders>
          </w:tcPr>
          <w:p w14:paraId="551470E1" w14:textId="77777777" w:rsidR="00B46984" w:rsidRPr="001B392B" w:rsidRDefault="00B46984" w:rsidP="004C2E4C">
            <w:pPr>
              <w:pStyle w:val="TAC"/>
            </w:pPr>
            <w:r w:rsidRPr="001B392B">
              <w:t>0-63</w:t>
            </w:r>
          </w:p>
        </w:tc>
        <w:tc>
          <w:tcPr>
            <w:tcW w:w="544" w:type="dxa"/>
            <w:gridSpan w:val="2"/>
            <w:tcBorders>
              <w:top w:val="single" w:sz="4" w:space="0" w:color="auto"/>
              <w:left w:val="single" w:sz="6" w:space="0" w:color="auto"/>
              <w:bottom w:val="single" w:sz="4" w:space="0" w:color="auto"/>
              <w:right w:val="single" w:sz="6" w:space="0" w:color="auto"/>
            </w:tcBorders>
          </w:tcPr>
          <w:p w14:paraId="0C3B4FF8" w14:textId="77777777" w:rsidR="00B46984" w:rsidRPr="001B392B" w:rsidRDefault="00B46984" w:rsidP="004C2E4C">
            <w:pPr>
              <w:pStyle w:val="TAC"/>
            </w:pPr>
            <w:r w:rsidRPr="001B392B">
              <w:t>6</w:t>
            </w:r>
          </w:p>
        </w:tc>
        <w:tc>
          <w:tcPr>
            <w:tcW w:w="1551" w:type="dxa"/>
            <w:gridSpan w:val="2"/>
            <w:tcBorders>
              <w:top w:val="single" w:sz="4" w:space="0" w:color="auto"/>
              <w:left w:val="single" w:sz="6" w:space="0" w:color="auto"/>
              <w:bottom w:val="single" w:sz="4" w:space="0" w:color="auto"/>
              <w:right w:val="single" w:sz="6" w:space="0" w:color="auto"/>
            </w:tcBorders>
          </w:tcPr>
          <w:p w14:paraId="5A77839B" w14:textId="77777777" w:rsidR="00B46984" w:rsidRPr="001B392B" w:rsidRDefault="00B46984" w:rsidP="004C2E4C">
            <w:pPr>
              <w:pStyle w:val="TAC"/>
              <w:rPr>
                <w:lang w:val="de-DE"/>
              </w:rPr>
            </w:pPr>
            <w:r w:rsidRPr="001B392B">
              <w:rPr>
                <w:lang w:val="de-DE"/>
              </w:rPr>
              <w:t>BCCH/D/L</w:t>
            </w:r>
          </w:p>
          <w:p w14:paraId="3600B916" w14:textId="77777777" w:rsidR="00B46984" w:rsidRPr="001B392B" w:rsidRDefault="00B46984" w:rsidP="004C2E4C">
            <w:pPr>
              <w:pStyle w:val="TAC"/>
              <w:rPr>
                <w:lang w:val="de-DE"/>
              </w:rPr>
            </w:pPr>
            <w:r w:rsidRPr="001B392B">
              <w:rPr>
                <w:lang w:val="de-DE"/>
              </w:rPr>
              <w:t>SACCH D/L</w:t>
            </w:r>
          </w:p>
        </w:tc>
      </w:tr>
      <w:tr w:rsidR="00AD7489" w:rsidRPr="001B392B" w14:paraId="3339EB78"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4938EB5F" w14:textId="77777777" w:rsidR="00AD7489" w:rsidRPr="001B392B" w:rsidRDefault="00AD7489" w:rsidP="00535ED2">
            <w:pPr>
              <w:keepNext/>
              <w:keepLines/>
              <w:spacing w:after="0"/>
              <w:jc w:val="center"/>
              <w:rPr>
                <w:rFonts w:ascii="Arial" w:hAnsi="Arial"/>
                <w:sz w:val="18"/>
              </w:rPr>
            </w:pPr>
            <w:r w:rsidRPr="001B392B">
              <w:rPr>
                <w:rFonts w:ascii="Arial" w:hAnsi="Arial"/>
                <w:sz w:val="18"/>
              </w:rPr>
              <w:t>E</w:t>
            </w:r>
            <w:r w:rsidRPr="001B392B">
              <w:rPr>
                <w:rFonts w:ascii="Arial" w:hAnsi="Arial" w:cs="Arial"/>
                <w:sz w:val="18"/>
              </w:rPr>
              <w:noBreakHyphen/>
            </w:r>
            <w:r w:rsidRPr="001B392B">
              <w:rPr>
                <w:rFonts w:ascii="Arial" w:hAnsi="Arial"/>
                <w:sz w:val="18"/>
              </w:rPr>
              <w:t>UTRAN_FDD_MEASUREMENT_REPORT_OFFSET</w:t>
            </w:r>
          </w:p>
        </w:tc>
        <w:tc>
          <w:tcPr>
            <w:tcW w:w="3072" w:type="dxa"/>
            <w:gridSpan w:val="2"/>
            <w:tcBorders>
              <w:top w:val="single" w:sz="4" w:space="0" w:color="auto"/>
              <w:left w:val="single" w:sz="6" w:space="0" w:color="auto"/>
              <w:bottom w:val="single" w:sz="4" w:space="0" w:color="auto"/>
              <w:right w:val="single" w:sz="6" w:space="0" w:color="auto"/>
            </w:tcBorders>
          </w:tcPr>
          <w:p w14:paraId="27AA890F" w14:textId="77777777" w:rsidR="00AD7489" w:rsidRPr="001B392B" w:rsidRDefault="00AD7489" w:rsidP="00535ED2">
            <w:pPr>
              <w:keepNext/>
              <w:keepLines/>
              <w:spacing w:after="0"/>
              <w:jc w:val="center"/>
              <w:rPr>
                <w:rFonts w:ascii="Arial" w:hAnsi="Arial"/>
                <w:sz w:val="18"/>
              </w:rPr>
            </w:pPr>
            <w:r w:rsidRPr="001B392B">
              <w:rPr>
                <w:rFonts w:ascii="Arial" w:hAnsi="Arial" w:hint="eastAsia"/>
                <w:sz w:val="18"/>
                <w:lang w:eastAsia="zh-CN"/>
              </w:rPr>
              <w:t>Apply measurement</w:t>
            </w:r>
            <w:r w:rsidRPr="001B392B">
              <w:rPr>
                <w:rFonts w:ascii="Arial" w:hAnsi="Arial"/>
                <w:sz w:val="18"/>
                <w:lang w:eastAsia="zh-CN"/>
              </w:rPr>
              <w:t xml:space="preserve"> reporting</w:t>
            </w:r>
            <w:r w:rsidRPr="001B392B">
              <w:rPr>
                <w:rFonts w:ascii="Arial" w:hAnsi="Arial" w:hint="eastAsia"/>
                <w:sz w:val="18"/>
                <w:lang w:eastAsia="zh-CN"/>
              </w:rPr>
              <w:t xml:space="preserve"> if the measured value is above the parameter, which is also</w:t>
            </w:r>
            <w:r w:rsidRPr="001B392B">
              <w:rPr>
                <w:rFonts w:ascii="Arial" w:hAnsi="Arial"/>
                <w:sz w:val="18"/>
              </w:rPr>
              <w:t xml:space="preserve"> used in the calculation of the value of the quantity (RSRP or RSRQ) that is reported according to</w:t>
            </w:r>
            <w:r w:rsidRPr="001B392B">
              <w:rPr>
                <w:rFonts w:ascii="Arial" w:hAnsi="Arial"/>
                <w:sz w:val="18"/>
              </w:rPr>
              <w:br/>
              <w:t>E-UTRAN_REP_QUANT, when 3-bit reporting is used.</w:t>
            </w:r>
          </w:p>
          <w:p w14:paraId="5458CD5B" w14:textId="77777777" w:rsidR="00AD7489" w:rsidRPr="001B392B" w:rsidRDefault="00AD7489" w:rsidP="00535ED2">
            <w:pPr>
              <w:keepNext/>
              <w:keepLines/>
              <w:spacing w:after="0"/>
              <w:jc w:val="center"/>
              <w:rPr>
                <w:rFonts w:ascii="Arial" w:hAnsi="Arial"/>
                <w:sz w:val="18"/>
              </w:rPr>
            </w:pPr>
            <w:r w:rsidRPr="001B392B">
              <w:rPr>
                <w:rFonts w:ascii="Arial" w:hAnsi="Arial"/>
                <w:sz w:val="18"/>
              </w:rPr>
              <w:t>For RSRP the mapping is as follows:</w:t>
            </w:r>
          </w:p>
          <w:p w14:paraId="6DCAEBC8" w14:textId="77777777" w:rsidR="00AD7489" w:rsidRPr="001B392B" w:rsidRDefault="00AD7489" w:rsidP="00535ED2">
            <w:pPr>
              <w:keepNext/>
              <w:keepLines/>
              <w:spacing w:after="0"/>
              <w:jc w:val="center"/>
              <w:rPr>
                <w:rFonts w:ascii="Arial" w:hAnsi="Arial"/>
                <w:sz w:val="18"/>
              </w:rPr>
            </w:pPr>
            <w:r w:rsidRPr="001B392B">
              <w:rPr>
                <w:rFonts w:ascii="Arial" w:hAnsi="Arial"/>
                <w:sz w:val="18"/>
              </w:rPr>
              <w:lastRenderedPageBreak/>
              <w:t>0 =</w:t>
            </w:r>
            <w:r w:rsidRPr="001B392B">
              <w:rPr>
                <w:rFonts w:ascii="Arial" w:hAnsi="Arial" w:cs="Arial"/>
                <w:sz w:val="18"/>
              </w:rPr>
              <w:t> </w:t>
            </w:r>
            <w:r w:rsidRPr="001B392B">
              <w:rPr>
                <w:rFonts w:ascii="Arial" w:hAnsi="Arial"/>
                <w:sz w:val="18"/>
              </w:rPr>
              <w:t>-140</w:t>
            </w:r>
            <w:r w:rsidRPr="001B392B">
              <w:rPr>
                <w:rFonts w:ascii="Arial" w:hAnsi="Arial" w:cs="Arial"/>
                <w:sz w:val="18"/>
              </w:rPr>
              <w:t> </w:t>
            </w:r>
            <w:r w:rsidRPr="001B392B">
              <w:rPr>
                <w:rFonts w:ascii="Arial" w:hAnsi="Arial"/>
                <w:sz w:val="18"/>
              </w:rPr>
              <w:t>dBm, 1</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-139</w:t>
            </w:r>
            <w:r w:rsidRPr="001B392B">
              <w:rPr>
                <w:rFonts w:ascii="Arial" w:hAnsi="Arial" w:cs="Arial"/>
                <w:sz w:val="18"/>
              </w:rPr>
              <w:t> </w:t>
            </w:r>
            <w:r w:rsidRPr="001B392B">
              <w:rPr>
                <w:rFonts w:ascii="Arial" w:hAnsi="Arial"/>
                <w:sz w:val="18"/>
              </w:rPr>
              <w:t>dBm, 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-138</w:t>
            </w:r>
            <w:r w:rsidRPr="001B392B">
              <w:rPr>
                <w:rFonts w:ascii="Arial" w:hAnsi="Arial" w:cs="Arial"/>
                <w:sz w:val="18"/>
              </w:rPr>
              <w:t> </w:t>
            </w:r>
            <w:r w:rsidRPr="001B392B">
              <w:rPr>
                <w:rFonts w:ascii="Arial" w:hAnsi="Arial"/>
                <w:sz w:val="18"/>
              </w:rPr>
              <w:t>dBm, …, 62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-78</w:t>
            </w:r>
            <w:r w:rsidRPr="001B392B">
              <w:rPr>
                <w:rFonts w:ascii="Arial" w:hAnsi="Arial" w:cs="Arial"/>
                <w:sz w:val="18"/>
              </w:rPr>
              <w:t> </w:t>
            </w:r>
            <w:r w:rsidRPr="001B392B">
              <w:rPr>
                <w:rFonts w:ascii="Arial" w:hAnsi="Arial"/>
                <w:sz w:val="18"/>
              </w:rPr>
              <w:t>dBm, 63</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-77</w:t>
            </w:r>
            <w:r w:rsidRPr="001B392B">
              <w:rPr>
                <w:rFonts w:ascii="Arial" w:hAnsi="Arial" w:cs="Arial"/>
                <w:sz w:val="18"/>
              </w:rPr>
              <w:t> </w:t>
            </w:r>
            <w:r w:rsidRPr="001B392B">
              <w:rPr>
                <w:rFonts w:ascii="Arial" w:hAnsi="Arial"/>
                <w:sz w:val="18"/>
              </w:rPr>
              <w:t>dBm.</w:t>
            </w:r>
          </w:p>
          <w:p w14:paraId="1CC43BB0" w14:textId="77777777" w:rsidR="00AD7489" w:rsidRPr="001B392B" w:rsidRDefault="00AD7489" w:rsidP="00535ED2">
            <w:pPr>
              <w:keepNext/>
              <w:keepLines/>
              <w:spacing w:after="0"/>
              <w:jc w:val="center"/>
              <w:rPr>
                <w:rFonts w:ascii="Arial" w:hAnsi="Arial"/>
                <w:sz w:val="18"/>
              </w:rPr>
            </w:pPr>
            <w:r w:rsidRPr="001B392B">
              <w:rPr>
                <w:rFonts w:ascii="Arial" w:hAnsi="Arial"/>
                <w:sz w:val="18"/>
              </w:rPr>
              <w:t>For RSRQ the mapping is as follows:</w:t>
            </w:r>
          </w:p>
          <w:p w14:paraId="2F32954C" w14:textId="77777777" w:rsidR="00AD7489" w:rsidRPr="001B392B" w:rsidRDefault="00AD7489" w:rsidP="00535ED2">
            <w:pPr>
              <w:keepNext/>
              <w:keepLines/>
              <w:spacing w:after="0"/>
              <w:jc w:val="center"/>
              <w:rPr>
                <w:rFonts w:ascii="Arial" w:hAnsi="Arial"/>
                <w:sz w:val="18"/>
              </w:rPr>
            </w:pPr>
            <w:r w:rsidRPr="001B392B">
              <w:rPr>
                <w:rFonts w:ascii="Arial" w:hAnsi="Arial"/>
                <w:sz w:val="18"/>
              </w:rPr>
              <w:t>0</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-19.5</w:t>
            </w:r>
            <w:r w:rsidRPr="001B392B">
              <w:rPr>
                <w:rFonts w:ascii="Arial" w:hAnsi="Arial" w:cs="Arial"/>
                <w:sz w:val="18"/>
              </w:rPr>
              <w:t> </w:t>
            </w:r>
            <w:r w:rsidRPr="001B392B">
              <w:rPr>
                <w:rFonts w:ascii="Arial" w:hAnsi="Arial"/>
                <w:sz w:val="18"/>
              </w:rPr>
              <w:t>dB, 1</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-19</w:t>
            </w:r>
            <w:r w:rsidRPr="001B392B">
              <w:rPr>
                <w:rFonts w:ascii="Arial" w:hAnsi="Arial" w:cs="Arial"/>
                <w:sz w:val="18"/>
              </w:rPr>
              <w:t> </w:t>
            </w:r>
            <w:r w:rsidRPr="001B392B">
              <w:rPr>
                <w:rFonts w:ascii="Arial" w:hAnsi="Arial"/>
                <w:sz w:val="18"/>
              </w:rPr>
              <w:t>dB, 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-18.5</w:t>
            </w:r>
            <w:r w:rsidRPr="001B392B">
              <w:rPr>
                <w:rFonts w:ascii="Arial" w:hAnsi="Arial" w:cs="Arial"/>
                <w:sz w:val="18"/>
              </w:rPr>
              <w:t> </w:t>
            </w:r>
            <w:r w:rsidRPr="001B392B">
              <w:rPr>
                <w:rFonts w:ascii="Arial" w:hAnsi="Arial"/>
                <w:sz w:val="18"/>
              </w:rPr>
              <w:t>dB, …, 31</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-4</w:t>
            </w:r>
            <w:r w:rsidRPr="001B392B">
              <w:rPr>
                <w:rFonts w:ascii="Arial" w:hAnsi="Arial" w:cs="Arial"/>
                <w:sz w:val="18"/>
              </w:rPr>
              <w:t> </w:t>
            </w:r>
            <w:r w:rsidRPr="001B392B">
              <w:rPr>
                <w:rFonts w:ascii="Arial" w:hAnsi="Arial"/>
                <w:sz w:val="18"/>
              </w:rPr>
              <w:t>dB, 32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-3.5</w:t>
            </w:r>
            <w:r w:rsidRPr="001B392B">
              <w:rPr>
                <w:rFonts w:ascii="Arial" w:hAnsi="Arial" w:cs="Arial"/>
                <w:sz w:val="18"/>
              </w:rPr>
              <w:t> </w:t>
            </w:r>
            <w:r w:rsidRPr="001B392B">
              <w:rPr>
                <w:rFonts w:ascii="Arial" w:hAnsi="Arial"/>
                <w:sz w:val="18"/>
              </w:rPr>
              <w:t>dB, 33 = -3 dB.</w:t>
            </w:r>
          </w:p>
          <w:p w14:paraId="42964D97" w14:textId="77777777" w:rsidR="00AD7489" w:rsidRPr="001B392B" w:rsidRDefault="00AD7489" w:rsidP="00535ED2">
            <w:pPr>
              <w:keepNext/>
              <w:keepLines/>
              <w:spacing w:after="0"/>
              <w:jc w:val="center"/>
              <w:rPr>
                <w:rFonts w:ascii="Arial" w:hAnsi="Arial"/>
                <w:sz w:val="18"/>
              </w:rPr>
            </w:pPr>
            <w:r w:rsidRPr="001B392B">
              <w:rPr>
                <w:rFonts w:ascii="Arial" w:hAnsi="Arial"/>
                <w:sz w:val="18"/>
              </w:rPr>
              <w:t>Default value = 0.</w:t>
            </w:r>
          </w:p>
        </w:tc>
        <w:tc>
          <w:tcPr>
            <w:tcW w:w="824" w:type="dxa"/>
            <w:gridSpan w:val="2"/>
            <w:tcBorders>
              <w:top w:val="single" w:sz="4" w:space="0" w:color="auto"/>
              <w:left w:val="single" w:sz="6" w:space="0" w:color="auto"/>
              <w:bottom w:val="single" w:sz="4" w:space="0" w:color="auto"/>
              <w:right w:val="single" w:sz="6" w:space="0" w:color="auto"/>
            </w:tcBorders>
          </w:tcPr>
          <w:p w14:paraId="1B2B708D" w14:textId="77777777" w:rsidR="00AD7489" w:rsidRPr="001B392B" w:rsidRDefault="00AD7489" w:rsidP="00535ED2">
            <w:pPr>
              <w:keepNext/>
              <w:keepLines/>
              <w:spacing w:after="0"/>
              <w:jc w:val="center"/>
              <w:rPr>
                <w:rFonts w:ascii="Arial" w:hAnsi="Arial"/>
                <w:sz w:val="18"/>
              </w:rPr>
            </w:pPr>
            <w:r w:rsidRPr="001B392B">
              <w:rPr>
                <w:rFonts w:ascii="Arial" w:hAnsi="Arial"/>
                <w:sz w:val="18"/>
              </w:rPr>
              <w:lastRenderedPageBreak/>
              <w:t>0-63</w:t>
            </w:r>
          </w:p>
        </w:tc>
        <w:tc>
          <w:tcPr>
            <w:tcW w:w="544" w:type="dxa"/>
            <w:gridSpan w:val="2"/>
            <w:tcBorders>
              <w:top w:val="single" w:sz="4" w:space="0" w:color="auto"/>
              <w:left w:val="single" w:sz="6" w:space="0" w:color="auto"/>
              <w:bottom w:val="single" w:sz="4" w:space="0" w:color="auto"/>
              <w:right w:val="single" w:sz="6" w:space="0" w:color="auto"/>
            </w:tcBorders>
          </w:tcPr>
          <w:p w14:paraId="6C898AC4" w14:textId="77777777" w:rsidR="00AD7489" w:rsidRPr="001B392B" w:rsidRDefault="00AD7489" w:rsidP="00535ED2">
            <w:pPr>
              <w:keepNext/>
              <w:keepLines/>
              <w:spacing w:after="0"/>
              <w:jc w:val="center"/>
              <w:rPr>
                <w:rFonts w:ascii="Arial" w:hAnsi="Arial"/>
                <w:sz w:val="18"/>
              </w:rPr>
            </w:pPr>
            <w:r w:rsidRPr="001B392B">
              <w:rPr>
                <w:rFonts w:ascii="Arial" w:hAnsi="Arial"/>
                <w:sz w:val="18"/>
              </w:rPr>
              <w:t>6</w:t>
            </w:r>
          </w:p>
        </w:tc>
        <w:tc>
          <w:tcPr>
            <w:tcW w:w="1551" w:type="dxa"/>
            <w:gridSpan w:val="2"/>
            <w:tcBorders>
              <w:top w:val="single" w:sz="4" w:space="0" w:color="auto"/>
              <w:left w:val="single" w:sz="6" w:space="0" w:color="auto"/>
              <w:bottom w:val="single" w:sz="4" w:space="0" w:color="auto"/>
              <w:right w:val="single" w:sz="6" w:space="0" w:color="auto"/>
            </w:tcBorders>
          </w:tcPr>
          <w:p w14:paraId="739D6E39" w14:textId="77777777" w:rsidR="00AD7489" w:rsidRPr="001B392B" w:rsidRDefault="00AD7489" w:rsidP="00535ED2">
            <w:pPr>
              <w:keepNext/>
              <w:keepLines/>
              <w:spacing w:after="0"/>
              <w:jc w:val="center"/>
              <w:rPr>
                <w:rFonts w:ascii="Arial" w:hAnsi="Arial"/>
                <w:sz w:val="18"/>
                <w:lang w:val="de-DE"/>
              </w:rPr>
            </w:pPr>
            <w:r w:rsidRPr="001B392B">
              <w:rPr>
                <w:rFonts w:ascii="Arial" w:hAnsi="Arial"/>
                <w:sz w:val="18"/>
                <w:lang w:val="de-DE"/>
              </w:rPr>
              <w:t>BCCH/D/L</w:t>
            </w:r>
          </w:p>
          <w:p w14:paraId="799A65A2" w14:textId="77777777" w:rsidR="00AD7489" w:rsidRPr="001B392B" w:rsidRDefault="00AD7489" w:rsidP="00535ED2">
            <w:pPr>
              <w:keepNext/>
              <w:keepLines/>
              <w:spacing w:after="0"/>
              <w:jc w:val="center"/>
              <w:rPr>
                <w:rFonts w:ascii="Arial" w:hAnsi="Arial"/>
                <w:sz w:val="18"/>
                <w:lang w:val="de-DE"/>
              </w:rPr>
            </w:pPr>
            <w:r w:rsidRPr="001B392B">
              <w:rPr>
                <w:rFonts w:ascii="Arial" w:hAnsi="Arial"/>
                <w:sz w:val="18"/>
                <w:lang w:val="de-DE"/>
              </w:rPr>
              <w:t>SACCH D/L</w:t>
            </w:r>
          </w:p>
        </w:tc>
      </w:tr>
      <w:tr w:rsidR="00AD7489" w:rsidRPr="001B392B" w14:paraId="6FF34A1C"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500B188F" w14:textId="77777777" w:rsidR="00AD7489" w:rsidRPr="001B392B" w:rsidRDefault="00AD7489" w:rsidP="00535ED2">
            <w:pPr>
              <w:keepNext/>
              <w:keepLines/>
              <w:spacing w:after="0"/>
              <w:jc w:val="center"/>
              <w:rPr>
                <w:rFonts w:ascii="Arial" w:hAnsi="Arial"/>
                <w:sz w:val="18"/>
              </w:rPr>
            </w:pPr>
            <w:r w:rsidRPr="001B392B">
              <w:rPr>
                <w:rFonts w:ascii="Arial" w:hAnsi="Arial"/>
                <w:sz w:val="18"/>
              </w:rPr>
              <w:t>E</w:t>
            </w:r>
            <w:r w:rsidRPr="001B392B">
              <w:rPr>
                <w:rFonts w:ascii="Arial" w:hAnsi="Arial" w:cs="Arial"/>
                <w:sz w:val="18"/>
              </w:rPr>
              <w:noBreakHyphen/>
            </w:r>
            <w:r w:rsidRPr="001B392B">
              <w:rPr>
                <w:rFonts w:ascii="Arial" w:hAnsi="Arial"/>
                <w:sz w:val="18"/>
              </w:rPr>
              <w:t>UTRAN_TDD_MEASUREMENT_REPORT_OFFSET</w:t>
            </w:r>
          </w:p>
        </w:tc>
        <w:tc>
          <w:tcPr>
            <w:tcW w:w="3072" w:type="dxa"/>
            <w:gridSpan w:val="2"/>
            <w:tcBorders>
              <w:top w:val="single" w:sz="4" w:space="0" w:color="auto"/>
              <w:left w:val="single" w:sz="6" w:space="0" w:color="auto"/>
              <w:bottom w:val="single" w:sz="4" w:space="0" w:color="auto"/>
              <w:right w:val="single" w:sz="6" w:space="0" w:color="auto"/>
            </w:tcBorders>
          </w:tcPr>
          <w:p w14:paraId="54BA081B" w14:textId="77777777" w:rsidR="00AD7489" w:rsidRPr="001B392B" w:rsidRDefault="00AD7489" w:rsidP="00535ED2">
            <w:pPr>
              <w:keepNext/>
              <w:keepLines/>
              <w:spacing w:after="0"/>
              <w:jc w:val="center"/>
              <w:rPr>
                <w:rFonts w:ascii="Arial" w:hAnsi="Arial"/>
                <w:sz w:val="18"/>
              </w:rPr>
            </w:pPr>
            <w:r w:rsidRPr="001B392B">
              <w:rPr>
                <w:rFonts w:ascii="Arial" w:hAnsi="Arial" w:hint="eastAsia"/>
                <w:sz w:val="18"/>
                <w:lang w:eastAsia="zh-CN"/>
              </w:rPr>
              <w:t>Apply measurement</w:t>
            </w:r>
            <w:r w:rsidRPr="001B392B">
              <w:rPr>
                <w:rFonts w:ascii="Arial" w:hAnsi="Arial"/>
                <w:sz w:val="18"/>
                <w:lang w:eastAsia="zh-CN"/>
              </w:rPr>
              <w:t xml:space="preserve"> reporting</w:t>
            </w:r>
            <w:r w:rsidRPr="001B392B">
              <w:rPr>
                <w:rFonts w:ascii="Arial" w:hAnsi="Arial" w:hint="eastAsia"/>
                <w:sz w:val="18"/>
                <w:lang w:eastAsia="zh-CN"/>
              </w:rPr>
              <w:t xml:space="preserve"> if the measured value is above the parameter, which is also</w:t>
            </w:r>
            <w:r w:rsidRPr="001B392B">
              <w:rPr>
                <w:rFonts w:ascii="Arial" w:hAnsi="Arial"/>
                <w:sz w:val="18"/>
                <w:lang w:eastAsia="zh-CN"/>
              </w:rPr>
              <w:t xml:space="preserve"> </w:t>
            </w:r>
            <w:r w:rsidRPr="001B392B">
              <w:rPr>
                <w:rFonts w:ascii="Arial" w:hAnsi="Arial"/>
                <w:sz w:val="18"/>
              </w:rPr>
              <w:t>used in the calculation of the value of the quantity (RSRP or RSRQ) that is reported according to</w:t>
            </w:r>
            <w:r w:rsidRPr="001B392B">
              <w:rPr>
                <w:rFonts w:ascii="Arial" w:hAnsi="Arial"/>
                <w:sz w:val="18"/>
              </w:rPr>
              <w:br/>
              <w:t>E-UTRAN_REP_QUANT, when 3-bit reporting is used.</w:t>
            </w:r>
          </w:p>
          <w:p w14:paraId="7FD5CBB2" w14:textId="77777777" w:rsidR="00AD7489" w:rsidRPr="001B392B" w:rsidRDefault="00AD7489" w:rsidP="00535ED2">
            <w:pPr>
              <w:keepNext/>
              <w:keepLines/>
              <w:spacing w:after="0"/>
              <w:jc w:val="center"/>
              <w:rPr>
                <w:rFonts w:ascii="Arial" w:hAnsi="Arial"/>
                <w:sz w:val="18"/>
              </w:rPr>
            </w:pPr>
            <w:r w:rsidRPr="001B392B">
              <w:rPr>
                <w:rFonts w:ascii="Arial" w:hAnsi="Arial"/>
                <w:sz w:val="18"/>
              </w:rPr>
              <w:t>For RSRP the mapping is as follows:</w:t>
            </w:r>
          </w:p>
          <w:p w14:paraId="47F46E57" w14:textId="77777777" w:rsidR="00AD7489" w:rsidRPr="001B392B" w:rsidRDefault="00AD7489" w:rsidP="00535ED2">
            <w:pPr>
              <w:keepNext/>
              <w:keepLines/>
              <w:spacing w:after="0"/>
              <w:jc w:val="center"/>
              <w:rPr>
                <w:rFonts w:ascii="Arial" w:hAnsi="Arial"/>
                <w:sz w:val="18"/>
              </w:rPr>
            </w:pPr>
            <w:r w:rsidRPr="001B392B">
              <w:rPr>
                <w:rFonts w:ascii="Arial" w:hAnsi="Arial"/>
                <w:sz w:val="18"/>
              </w:rPr>
              <w:t>0 =</w:t>
            </w:r>
            <w:r w:rsidRPr="001B392B">
              <w:rPr>
                <w:rFonts w:ascii="Arial" w:hAnsi="Arial" w:cs="Arial"/>
                <w:sz w:val="18"/>
              </w:rPr>
              <w:t> </w:t>
            </w:r>
            <w:r w:rsidRPr="001B392B">
              <w:rPr>
                <w:rFonts w:ascii="Arial" w:hAnsi="Arial"/>
                <w:sz w:val="18"/>
              </w:rPr>
              <w:t>-140</w:t>
            </w:r>
            <w:r w:rsidRPr="001B392B">
              <w:rPr>
                <w:rFonts w:ascii="Arial" w:hAnsi="Arial" w:cs="Arial"/>
                <w:sz w:val="18"/>
              </w:rPr>
              <w:t> </w:t>
            </w:r>
            <w:r w:rsidRPr="001B392B">
              <w:rPr>
                <w:rFonts w:ascii="Arial" w:hAnsi="Arial"/>
                <w:sz w:val="18"/>
              </w:rPr>
              <w:t>dBm, 1</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-139</w:t>
            </w:r>
            <w:r w:rsidRPr="001B392B">
              <w:rPr>
                <w:rFonts w:ascii="Arial" w:hAnsi="Arial" w:cs="Arial"/>
                <w:sz w:val="18"/>
              </w:rPr>
              <w:t> </w:t>
            </w:r>
            <w:r w:rsidRPr="001B392B">
              <w:rPr>
                <w:rFonts w:ascii="Arial" w:hAnsi="Arial"/>
                <w:sz w:val="18"/>
              </w:rPr>
              <w:t>dBm, 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-138</w:t>
            </w:r>
            <w:r w:rsidRPr="001B392B">
              <w:rPr>
                <w:rFonts w:ascii="Arial" w:hAnsi="Arial" w:cs="Arial"/>
                <w:sz w:val="18"/>
              </w:rPr>
              <w:t> </w:t>
            </w:r>
            <w:r w:rsidRPr="001B392B">
              <w:rPr>
                <w:rFonts w:ascii="Arial" w:hAnsi="Arial"/>
                <w:sz w:val="18"/>
              </w:rPr>
              <w:t>dBm, …, 62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-78</w:t>
            </w:r>
            <w:r w:rsidRPr="001B392B">
              <w:rPr>
                <w:rFonts w:ascii="Arial" w:hAnsi="Arial" w:cs="Arial"/>
                <w:sz w:val="18"/>
              </w:rPr>
              <w:t> </w:t>
            </w:r>
            <w:r w:rsidRPr="001B392B">
              <w:rPr>
                <w:rFonts w:ascii="Arial" w:hAnsi="Arial"/>
                <w:sz w:val="18"/>
              </w:rPr>
              <w:t>dBm, 63</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-77</w:t>
            </w:r>
            <w:r w:rsidRPr="001B392B">
              <w:rPr>
                <w:rFonts w:ascii="Arial" w:hAnsi="Arial" w:cs="Arial"/>
                <w:sz w:val="18"/>
              </w:rPr>
              <w:t> </w:t>
            </w:r>
            <w:r w:rsidRPr="001B392B">
              <w:rPr>
                <w:rFonts w:ascii="Arial" w:hAnsi="Arial"/>
                <w:sz w:val="18"/>
              </w:rPr>
              <w:t>dBm.</w:t>
            </w:r>
          </w:p>
          <w:p w14:paraId="0739D10E" w14:textId="77777777" w:rsidR="00AD7489" w:rsidRPr="001B392B" w:rsidRDefault="00AD7489" w:rsidP="00535ED2">
            <w:pPr>
              <w:keepNext/>
              <w:keepLines/>
              <w:spacing w:after="0"/>
              <w:jc w:val="center"/>
              <w:rPr>
                <w:rFonts w:ascii="Arial" w:hAnsi="Arial"/>
                <w:sz w:val="18"/>
              </w:rPr>
            </w:pPr>
            <w:r w:rsidRPr="001B392B">
              <w:rPr>
                <w:rFonts w:ascii="Arial" w:hAnsi="Arial"/>
                <w:sz w:val="18"/>
              </w:rPr>
              <w:t>For RSRQ the mapping is as follows:</w:t>
            </w:r>
          </w:p>
          <w:p w14:paraId="5015CA92" w14:textId="77777777" w:rsidR="00AD7489" w:rsidRPr="001B392B" w:rsidRDefault="00AD7489" w:rsidP="00535ED2">
            <w:pPr>
              <w:keepNext/>
              <w:keepLines/>
              <w:spacing w:after="0"/>
              <w:jc w:val="center"/>
              <w:rPr>
                <w:rFonts w:ascii="Arial" w:hAnsi="Arial"/>
                <w:sz w:val="18"/>
              </w:rPr>
            </w:pPr>
            <w:r w:rsidRPr="001B392B">
              <w:rPr>
                <w:rFonts w:ascii="Arial" w:hAnsi="Arial"/>
                <w:sz w:val="18"/>
              </w:rPr>
              <w:t>0</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-19.5</w:t>
            </w:r>
            <w:r w:rsidRPr="001B392B">
              <w:rPr>
                <w:rFonts w:ascii="Arial" w:hAnsi="Arial" w:cs="Arial"/>
                <w:sz w:val="18"/>
              </w:rPr>
              <w:t> </w:t>
            </w:r>
            <w:r w:rsidRPr="001B392B">
              <w:rPr>
                <w:rFonts w:ascii="Arial" w:hAnsi="Arial"/>
                <w:sz w:val="18"/>
              </w:rPr>
              <w:t>dB, 1</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-19</w:t>
            </w:r>
            <w:r w:rsidRPr="001B392B">
              <w:rPr>
                <w:rFonts w:ascii="Arial" w:hAnsi="Arial" w:cs="Arial"/>
                <w:sz w:val="18"/>
              </w:rPr>
              <w:t> </w:t>
            </w:r>
            <w:r w:rsidRPr="001B392B">
              <w:rPr>
                <w:rFonts w:ascii="Arial" w:hAnsi="Arial"/>
                <w:sz w:val="18"/>
              </w:rPr>
              <w:t>dB, 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-18.5</w:t>
            </w:r>
            <w:r w:rsidRPr="001B392B">
              <w:rPr>
                <w:rFonts w:ascii="Arial" w:hAnsi="Arial" w:cs="Arial"/>
                <w:sz w:val="18"/>
              </w:rPr>
              <w:t> </w:t>
            </w:r>
            <w:r w:rsidRPr="001B392B">
              <w:rPr>
                <w:rFonts w:ascii="Arial" w:hAnsi="Arial"/>
                <w:sz w:val="18"/>
              </w:rPr>
              <w:t>dB, …, 31</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-4</w:t>
            </w:r>
            <w:r w:rsidRPr="001B392B">
              <w:rPr>
                <w:rFonts w:ascii="Arial" w:hAnsi="Arial" w:cs="Arial"/>
                <w:sz w:val="18"/>
              </w:rPr>
              <w:t> </w:t>
            </w:r>
            <w:r w:rsidRPr="001B392B">
              <w:rPr>
                <w:rFonts w:ascii="Arial" w:hAnsi="Arial"/>
                <w:sz w:val="18"/>
              </w:rPr>
              <w:t>dB, 32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-3.5</w:t>
            </w:r>
            <w:r w:rsidRPr="001B392B">
              <w:rPr>
                <w:rFonts w:ascii="Arial" w:hAnsi="Arial" w:cs="Arial"/>
                <w:sz w:val="18"/>
              </w:rPr>
              <w:t> </w:t>
            </w:r>
            <w:r w:rsidRPr="001B392B">
              <w:rPr>
                <w:rFonts w:ascii="Arial" w:hAnsi="Arial"/>
                <w:sz w:val="18"/>
              </w:rPr>
              <w:t>dB, 33 = -3 dB.</w:t>
            </w:r>
          </w:p>
          <w:p w14:paraId="6F091DA0" w14:textId="77777777" w:rsidR="00AD7489" w:rsidRPr="001B392B" w:rsidRDefault="00AD7489" w:rsidP="00535ED2">
            <w:pPr>
              <w:keepNext/>
              <w:keepLines/>
              <w:spacing w:after="0"/>
              <w:jc w:val="center"/>
              <w:rPr>
                <w:rFonts w:ascii="Arial" w:hAnsi="Arial"/>
                <w:sz w:val="18"/>
              </w:rPr>
            </w:pPr>
            <w:r w:rsidRPr="001B392B">
              <w:rPr>
                <w:rFonts w:ascii="Arial" w:hAnsi="Arial"/>
                <w:sz w:val="18"/>
              </w:rPr>
              <w:t>Default value = 0.</w:t>
            </w:r>
          </w:p>
        </w:tc>
        <w:tc>
          <w:tcPr>
            <w:tcW w:w="824" w:type="dxa"/>
            <w:gridSpan w:val="2"/>
            <w:tcBorders>
              <w:top w:val="single" w:sz="4" w:space="0" w:color="auto"/>
              <w:left w:val="single" w:sz="6" w:space="0" w:color="auto"/>
              <w:bottom w:val="single" w:sz="4" w:space="0" w:color="auto"/>
              <w:right w:val="single" w:sz="6" w:space="0" w:color="auto"/>
            </w:tcBorders>
          </w:tcPr>
          <w:p w14:paraId="4BC2741E" w14:textId="77777777" w:rsidR="00AD7489" w:rsidRPr="001B392B" w:rsidRDefault="00AD7489" w:rsidP="00535ED2">
            <w:pPr>
              <w:keepNext/>
              <w:keepLines/>
              <w:spacing w:after="0"/>
              <w:jc w:val="center"/>
              <w:rPr>
                <w:rFonts w:ascii="Arial" w:hAnsi="Arial"/>
                <w:sz w:val="18"/>
              </w:rPr>
            </w:pPr>
            <w:r w:rsidRPr="001B392B">
              <w:rPr>
                <w:rFonts w:ascii="Arial" w:hAnsi="Arial"/>
                <w:sz w:val="18"/>
              </w:rPr>
              <w:t>0-63</w:t>
            </w:r>
          </w:p>
        </w:tc>
        <w:tc>
          <w:tcPr>
            <w:tcW w:w="544" w:type="dxa"/>
            <w:gridSpan w:val="2"/>
            <w:tcBorders>
              <w:top w:val="single" w:sz="4" w:space="0" w:color="auto"/>
              <w:left w:val="single" w:sz="6" w:space="0" w:color="auto"/>
              <w:bottom w:val="single" w:sz="4" w:space="0" w:color="auto"/>
              <w:right w:val="single" w:sz="6" w:space="0" w:color="auto"/>
            </w:tcBorders>
          </w:tcPr>
          <w:p w14:paraId="7DED7970" w14:textId="77777777" w:rsidR="00AD7489" w:rsidRPr="001B392B" w:rsidRDefault="00AD7489" w:rsidP="00535ED2">
            <w:pPr>
              <w:keepNext/>
              <w:keepLines/>
              <w:spacing w:after="0"/>
              <w:jc w:val="center"/>
              <w:rPr>
                <w:rFonts w:ascii="Arial" w:hAnsi="Arial"/>
                <w:sz w:val="18"/>
              </w:rPr>
            </w:pPr>
            <w:r w:rsidRPr="001B392B">
              <w:rPr>
                <w:rFonts w:ascii="Arial" w:hAnsi="Arial"/>
                <w:sz w:val="18"/>
              </w:rPr>
              <w:t>6</w:t>
            </w:r>
          </w:p>
        </w:tc>
        <w:tc>
          <w:tcPr>
            <w:tcW w:w="1551" w:type="dxa"/>
            <w:gridSpan w:val="2"/>
            <w:tcBorders>
              <w:top w:val="single" w:sz="4" w:space="0" w:color="auto"/>
              <w:left w:val="single" w:sz="6" w:space="0" w:color="auto"/>
              <w:bottom w:val="single" w:sz="4" w:space="0" w:color="auto"/>
              <w:right w:val="single" w:sz="6" w:space="0" w:color="auto"/>
            </w:tcBorders>
          </w:tcPr>
          <w:p w14:paraId="1A58B606" w14:textId="77777777" w:rsidR="00AD7489" w:rsidRPr="001B392B" w:rsidRDefault="00AD7489" w:rsidP="00535ED2">
            <w:pPr>
              <w:keepNext/>
              <w:keepLines/>
              <w:spacing w:after="0"/>
              <w:jc w:val="center"/>
              <w:rPr>
                <w:rFonts w:ascii="Arial" w:hAnsi="Arial"/>
                <w:sz w:val="18"/>
                <w:lang w:val="de-DE"/>
              </w:rPr>
            </w:pPr>
            <w:r w:rsidRPr="001B392B">
              <w:rPr>
                <w:rFonts w:ascii="Arial" w:hAnsi="Arial"/>
                <w:sz w:val="18"/>
                <w:lang w:val="de-DE"/>
              </w:rPr>
              <w:t>BCCH/D/L</w:t>
            </w:r>
          </w:p>
          <w:p w14:paraId="584BD33A" w14:textId="77777777" w:rsidR="00AD7489" w:rsidRPr="001B392B" w:rsidRDefault="00AD7489" w:rsidP="00535ED2">
            <w:pPr>
              <w:keepNext/>
              <w:keepLines/>
              <w:spacing w:after="0"/>
              <w:jc w:val="center"/>
              <w:rPr>
                <w:rFonts w:ascii="Arial" w:hAnsi="Arial"/>
                <w:sz w:val="18"/>
                <w:lang w:val="de-DE"/>
              </w:rPr>
            </w:pPr>
            <w:r w:rsidRPr="001B392B">
              <w:rPr>
                <w:rFonts w:ascii="Arial" w:hAnsi="Arial"/>
                <w:sz w:val="18"/>
                <w:lang w:val="de-DE"/>
              </w:rPr>
              <w:t>SACCH D/L</w:t>
            </w:r>
          </w:p>
        </w:tc>
      </w:tr>
      <w:tr w:rsidR="00B46984" w:rsidRPr="001B392B" w14:paraId="3BA5B5ED"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636EFF8B" w14:textId="77777777" w:rsidR="00B46984" w:rsidRPr="001B392B" w:rsidRDefault="00B46984" w:rsidP="004C2E4C">
            <w:pPr>
              <w:pStyle w:val="TAC"/>
            </w:pPr>
            <w:r w:rsidRPr="001B392B">
              <w:t>REPORTING_GRANULARITY</w:t>
            </w:r>
          </w:p>
        </w:tc>
        <w:tc>
          <w:tcPr>
            <w:tcW w:w="3072" w:type="dxa"/>
            <w:gridSpan w:val="2"/>
            <w:tcBorders>
              <w:top w:val="single" w:sz="4" w:space="0" w:color="auto"/>
              <w:left w:val="single" w:sz="6" w:space="0" w:color="auto"/>
              <w:bottom w:val="single" w:sz="4" w:space="0" w:color="auto"/>
              <w:right w:val="single" w:sz="6" w:space="0" w:color="auto"/>
            </w:tcBorders>
          </w:tcPr>
          <w:p w14:paraId="344E5C93" w14:textId="77777777" w:rsidR="003138D4" w:rsidRPr="001B392B" w:rsidRDefault="003138D4" w:rsidP="003138D4">
            <w:pPr>
              <w:pStyle w:val="TAC"/>
            </w:pPr>
            <w:r w:rsidRPr="001B392B">
              <w:t>Signals whether fine or coarse granularity is used in 3-bit reporting.</w:t>
            </w:r>
          </w:p>
          <w:p w14:paraId="3D424E84" w14:textId="77777777" w:rsidR="003138D4" w:rsidRPr="001B392B" w:rsidRDefault="003138D4" w:rsidP="003138D4">
            <w:pPr>
              <w:pStyle w:val="TAC"/>
            </w:pPr>
            <w:r w:rsidRPr="001B392B">
              <w:t>For RSRP: 0 = 2 dB step size, 1 = 3 dB step size; for RSRQ: 0 = 1 dB step size, 1 = 2 dB step size).</w:t>
            </w:r>
          </w:p>
          <w:p w14:paraId="33CAF2FF" w14:textId="77777777" w:rsidR="00B46984" w:rsidRPr="001B392B" w:rsidRDefault="003138D4" w:rsidP="003138D4">
            <w:pPr>
              <w:pStyle w:val="TAC"/>
            </w:pPr>
            <w:r w:rsidRPr="001B392B">
              <w:t>Default value = 0.</w:t>
            </w:r>
          </w:p>
        </w:tc>
        <w:tc>
          <w:tcPr>
            <w:tcW w:w="824" w:type="dxa"/>
            <w:gridSpan w:val="2"/>
            <w:tcBorders>
              <w:top w:val="single" w:sz="4" w:space="0" w:color="auto"/>
              <w:left w:val="single" w:sz="6" w:space="0" w:color="auto"/>
              <w:bottom w:val="single" w:sz="4" w:space="0" w:color="auto"/>
              <w:right w:val="single" w:sz="6" w:space="0" w:color="auto"/>
            </w:tcBorders>
          </w:tcPr>
          <w:p w14:paraId="0BD900B3" w14:textId="77777777" w:rsidR="00B46984" w:rsidRPr="001B392B" w:rsidRDefault="00B46984" w:rsidP="004C2E4C">
            <w:pPr>
              <w:pStyle w:val="TAC"/>
            </w:pPr>
            <w:r w:rsidRPr="001B392B">
              <w:t>0/1</w:t>
            </w:r>
          </w:p>
        </w:tc>
        <w:tc>
          <w:tcPr>
            <w:tcW w:w="544" w:type="dxa"/>
            <w:gridSpan w:val="2"/>
            <w:tcBorders>
              <w:top w:val="single" w:sz="4" w:space="0" w:color="auto"/>
              <w:left w:val="single" w:sz="6" w:space="0" w:color="auto"/>
              <w:bottom w:val="single" w:sz="4" w:space="0" w:color="auto"/>
              <w:right w:val="single" w:sz="6" w:space="0" w:color="auto"/>
            </w:tcBorders>
          </w:tcPr>
          <w:p w14:paraId="1EFC8143" w14:textId="77777777" w:rsidR="00B46984" w:rsidRPr="001B392B" w:rsidRDefault="00B46984" w:rsidP="004C2E4C">
            <w:pPr>
              <w:pStyle w:val="TAC"/>
            </w:pPr>
            <w:r w:rsidRPr="001B392B">
              <w:t>1</w:t>
            </w:r>
          </w:p>
        </w:tc>
        <w:tc>
          <w:tcPr>
            <w:tcW w:w="1551" w:type="dxa"/>
            <w:gridSpan w:val="2"/>
            <w:tcBorders>
              <w:top w:val="single" w:sz="4" w:space="0" w:color="auto"/>
              <w:left w:val="single" w:sz="6" w:space="0" w:color="auto"/>
              <w:bottom w:val="single" w:sz="4" w:space="0" w:color="auto"/>
              <w:right w:val="single" w:sz="6" w:space="0" w:color="auto"/>
            </w:tcBorders>
          </w:tcPr>
          <w:p w14:paraId="57F79D96" w14:textId="77777777" w:rsidR="00B46984" w:rsidRPr="001B392B" w:rsidRDefault="00B46984" w:rsidP="004C2E4C">
            <w:pPr>
              <w:pStyle w:val="TAC"/>
              <w:rPr>
                <w:lang w:val="de-DE"/>
              </w:rPr>
            </w:pPr>
            <w:r w:rsidRPr="001B392B">
              <w:rPr>
                <w:lang w:val="de-DE"/>
              </w:rPr>
              <w:t>BCCH/D/L</w:t>
            </w:r>
          </w:p>
          <w:p w14:paraId="516570D0" w14:textId="77777777" w:rsidR="00B46984" w:rsidRPr="001B392B" w:rsidRDefault="00B46984" w:rsidP="004C2E4C">
            <w:pPr>
              <w:pStyle w:val="TAC"/>
              <w:rPr>
                <w:lang w:val="de-DE"/>
              </w:rPr>
            </w:pPr>
            <w:r w:rsidRPr="001B392B">
              <w:rPr>
                <w:lang w:val="de-DE"/>
              </w:rPr>
              <w:t>SACCH D/L</w:t>
            </w:r>
          </w:p>
        </w:tc>
      </w:tr>
      <w:tr w:rsidR="00FC1AB6" w:rsidRPr="001B392B" w14:paraId="5279B062"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5F41212F" w14:textId="77777777" w:rsidR="00FC1AB6" w:rsidRPr="001B392B" w:rsidRDefault="00FC1AB6" w:rsidP="00030E27">
            <w:pPr>
              <w:pStyle w:val="TAC"/>
            </w:pPr>
            <w:r w:rsidRPr="001B392B">
              <w:t>Qsearch_C_E-UTRAN</w:t>
            </w:r>
          </w:p>
        </w:tc>
        <w:tc>
          <w:tcPr>
            <w:tcW w:w="3072" w:type="dxa"/>
            <w:gridSpan w:val="2"/>
            <w:tcBorders>
              <w:top w:val="single" w:sz="4" w:space="0" w:color="auto"/>
              <w:left w:val="single" w:sz="6" w:space="0" w:color="auto"/>
              <w:bottom w:val="single" w:sz="4" w:space="0" w:color="auto"/>
              <w:right w:val="single" w:sz="6" w:space="0" w:color="auto"/>
            </w:tcBorders>
          </w:tcPr>
          <w:p w14:paraId="60A2EAFA" w14:textId="77777777" w:rsidR="00FC1AB6" w:rsidRPr="001B392B" w:rsidRDefault="00FC1AB6" w:rsidP="00030E27">
            <w:pPr>
              <w:pStyle w:val="TAC"/>
            </w:pPr>
            <w:r w:rsidRPr="001B392B">
              <w:t xml:space="preserve">Search for E-UTRAN cells if signal level below threshold (0-7): </w:t>
            </w:r>
            <w:r w:rsidRPr="001B392B">
              <w:br/>
              <w:t xml:space="preserve">- 98, - 94, … , - 74 dBm, </w:t>
            </w:r>
            <w:r w:rsidRPr="001B392B">
              <w:sym w:font="Symbol" w:char="F0A5"/>
            </w:r>
            <w:r w:rsidRPr="001B392B">
              <w:t xml:space="preserve"> (always) </w:t>
            </w:r>
            <w:r w:rsidRPr="001B392B">
              <w:br/>
              <w:t>or above threshold (8-15):</w:t>
            </w:r>
            <w:r w:rsidRPr="001B392B">
              <w:br/>
              <w:t xml:space="preserve"> - 78, - 74, … , - 54 dBm, </w:t>
            </w:r>
            <w:r w:rsidRPr="001B392B">
              <w:sym w:font="Symbol" w:char="F0A5"/>
            </w:r>
            <w:r w:rsidRPr="001B392B">
              <w:t xml:space="preserve"> (never)</w:t>
            </w:r>
          </w:p>
        </w:tc>
        <w:tc>
          <w:tcPr>
            <w:tcW w:w="824" w:type="dxa"/>
            <w:gridSpan w:val="2"/>
            <w:tcBorders>
              <w:top w:val="single" w:sz="4" w:space="0" w:color="auto"/>
              <w:left w:val="single" w:sz="6" w:space="0" w:color="auto"/>
              <w:bottom w:val="single" w:sz="4" w:space="0" w:color="auto"/>
              <w:right w:val="single" w:sz="6" w:space="0" w:color="auto"/>
            </w:tcBorders>
          </w:tcPr>
          <w:p w14:paraId="651D7007" w14:textId="77777777" w:rsidR="00FC1AB6" w:rsidRPr="001B392B" w:rsidRDefault="00FC1AB6" w:rsidP="00030E27">
            <w:pPr>
              <w:pStyle w:val="TAC"/>
            </w:pPr>
            <w:r w:rsidRPr="001B392B">
              <w:t>0-15</w:t>
            </w:r>
          </w:p>
        </w:tc>
        <w:tc>
          <w:tcPr>
            <w:tcW w:w="544" w:type="dxa"/>
            <w:gridSpan w:val="2"/>
            <w:tcBorders>
              <w:top w:val="single" w:sz="4" w:space="0" w:color="auto"/>
              <w:left w:val="single" w:sz="6" w:space="0" w:color="auto"/>
              <w:bottom w:val="single" w:sz="4" w:space="0" w:color="auto"/>
              <w:right w:val="single" w:sz="6" w:space="0" w:color="auto"/>
            </w:tcBorders>
          </w:tcPr>
          <w:p w14:paraId="355FBC5F" w14:textId="77777777" w:rsidR="00FC1AB6" w:rsidRPr="001B392B" w:rsidRDefault="00FC1AB6" w:rsidP="00030E27">
            <w:pPr>
              <w:pStyle w:val="TAC"/>
            </w:pPr>
            <w:r w:rsidRPr="001B392B">
              <w:t>4</w:t>
            </w:r>
          </w:p>
        </w:tc>
        <w:tc>
          <w:tcPr>
            <w:tcW w:w="1551" w:type="dxa"/>
            <w:gridSpan w:val="2"/>
            <w:tcBorders>
              <w:top w:val="single" w:sz="4" w:space="0" w:color="auto"/>
              <w:left w:val="single" w:sz="6" w:space="0" w:color="auto"/>
              <w:bottom w:val="single" w:sz="4" w:space="0" w:color="auto"/>
              <w:right w:val="single" w:sz="6" w:space="0" w:color="auto"/>
            </w:tcBorders>
          </w:tcPr>
          <w:p w14:paraId="34CA5DB5" w14:textId="77777777" w:rsidR="00FC1AB6" w:rsidRPr="001B392B" w:rsidRDefault="00FC1AB6" w:rsidP="00030E27">
            <w:pPr>
              <w:pStyle w:val="TAC"/>
              <w:rPr>
                <w:lang w:val="de-DE"/>
              </w:rPr>
            </w:pPr>
            <w:r w:rsidRPr="001B392B">
              <w:t>SACCH D/L</w:t>
            </w:r>
          </w:p>
        </w:tc>
      </w:tr>
      <w:tr w:rsidR="00FC1AB6" w:rsidRPr="001B392B" w14:paraId="01656CCC"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21709252" w14:textId="77777777" w:rsidR="00FC1AB6" w:rsidRPr="001B392B" w:rsidRDefault="00FC1AB6" w:rsidP="00030E27">
            <w:pPr>
              <w:pStyle w:val="TAC"/>
            </w:pPr>
            <w:r w:rsidRPr="001B392B">
              <w:t>Measurement_Control_E-UTRAN</w:t>
            </w:r>
          </w:p>
        </w:tc>
        <w:tc>
          <w:tcPr>
            <w:tcW w:w="3072" w:type="dxa"/>
            <w:gridSpan w:val="2"/>
            <w:tcBorders>
              <w:top w:val="single" w:sz="4" w:space="0" w:color="auto"/>
              <w:left w:val="single" w:sz="6" w:space="0" w:color="auto"/>
              <w:bottom w:val="single" w:sz="4" w:space="0" w:color="auto"/>
              <w:right w:val="single" w:sz="6" w:space="0" w:color="auto"/>
            </w:tcBorders>
          </w:tcPr>
          <w:p w14:paraId="76AA0AC9" w14:textId="77777777" w:rsidR="00FC1AB6" w:rsidRPr="001B392B" w:rsidRDefault="00FC1AB6" w:rsidP="00030E27">
            <w:pPr>
              <w:pStyle w:val="TAC"/>
            </w:pPr>
            <w:r w:rsidRPr="001B392B">
              <w:t>Frequency-specific search enabled</w:t>
            </w:r>
          </w:p>
          <w:p w14:paraId="746CA74B" w14:textId="77777777" w:rsidR="001362F0" w:rsidRPr="001B392B" w:rsidRDefault="00FC1AB6" w:rsidP="001362F0">
            <w:pPr>
              <w:keepNext/>
              <w:keepLines/>
              <w:spacing w:after="0"/>
              <w:jc w:val="center"/>
              <w:rPr>
                <w:rFonts w:ascii="Arial" w:hAnsi="Arial"/>
                <w:sz w:val="18"/>
              </w:rPr>
            </w:pPr>
            <w:r w:rsidRPr="001B392B">
              <w:t>0 = never search 1 = use Qsearch_C_E-UTRAN if received, otherwise use Qsearch_C_E-UTRAN_Initial</w:t>
            </w:r>
            <w:r w:rsidR="001362F0" w:rsidRPr="001B392B">
              <w:rPr>
                <w:rFonts w:ascii="Arial" w:hAnsi="Arial"/>
                <w:sz w:val="18"/>
              </w:rPr>
              <w:t>,</w:t>
            </w:r>
          </w:p>
          <w:p w14:paraId="075AE634" w14:textId="77777777" w:rsidR="00FC1AB6" w:rsidRPr="001B392B" w:rsidRDefault="001362F0" w:rsidP="001362F0">
            <w:pPr>
              <w:pStyle w:val="TAC"/>
            </w:pPr>
            <w:r w:rsidRPr="001B392B">
              <w:t>Default value = 1.</w:t>
            </w:r>
          </w:p>
        </w:tc>
        <w:tc>
          <w:tcPr>
            <w:tcW w:w="824" w:type="dxa"/>
            <w:gridSpan w:val="2"/>
            <w:tcBorders>
              <w:top w:val="single" w:sz="4" w:space="0" w:color="auto"/>
              <w:left w:val="single" w:sz="6" w:space="0" w:color="auto"/>
              <w:bottom w:val="single" w:sz="4" w:space="0" w:color="auto"/>
              <w:right w:val="single" w:sz="6" w:space="0" w:color="auto"/>
            </w:tcBorders>
          </w:tcPr>
          <w:p w14:paraId="453E1967" w14:textId="77777777" w:rsidR="00FC1AB6" w:rsidRPr="001B392B" w:rsidRDefault="00FC1AB6" w:rsidP="00030E27">
            <w:pPr>
              <w:pStyle w:val="TAC"/>
            </w:pPr>
            <w:r w:rsidRPr="001B392B">
              <w:t>0/1</w:t>
            </w:r>
          </w:p>
        </w:tc>
        <w:tc>
          <w:tcPr>
            <w:tcW w:w="544" w:type="dxa"/>
            <w:gridSpan w:val="2"/>
            <w:tcBorders>
              <w:top w:val="single" w:sz="4" w:space="0" w:color="auto"/>
              <w:left w:val="single" w:sz="6" w:space="0" w:color="auto"/>
              <w:bottom w:val="single" w:sz="4" w:space="0" w:color="auto"/>
              <w:right w:val="single" w:sz="6" w:space="0" w:color="auto"/>
            </w:tcBorders>
          </w:tcPr>
          <w:p w14:paraId="7A616D50" w14:textId="77777777" w:rsidR="00FC1AB6" w:rsidRPr="001B392B" w:rsidRDefault="00FC1AB6" w:rsidP="00030E27">
            <w:pPr>
              <w:pStyle w:val="TAC"/>
            </w:pPr>
            <w:r w:rsidRPr="001B392B">
              <w:t>1</w:t>
            </w:r>
          </w:p>
        </w:tc>
        <w:tc>
          <w:tcPr>
            <w:tcW w:w="1551" w:type="dxa"/>
            <w:gridSpan w:val="2"/>
            <w:tcBorders>
              <w:top w:val="single" w:sz="4" w:space="0" w:color="auto"/>
              <w:left w:val="single" w:sz="6" w:space="0" w:color="auto"/>
              <w:bottom w:val="single" w:sz="4" w:space="0" w:color="auto"/>
              <w:right w:val="single" w:sz="6" w:space="0" w:color="auto"/>
            </w:tcBorders>
          </w:tcPr>
          <w:p w14:paraId="06ABA1A8" w14:textId="77777777" w:rsidR="00FC1AB6" w:rsidRPr="001B392B" w:rsidRDefault="00FC1AB6" w:rsidP="00030E27">
            <w:pPr>
              <w:pStyle w:val="TAC"/>
            </w:pPr>
            <w:r w:rsidRPr="001B392B">
              <w:t>SACCH D/L</w:t>
            </w:r>
          </w:p>
        </w:tc>
      </w:tr>
      <w:tr w:rsidR="00FC1AB6" w:rsidRPr="001B392B" w14:paraId="491A9F6A"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2B0B7B84" w14:textId="77777777" w:rsidR="00FC1AB6" w:rsidRPr="001B392B" w:rsidRDefault="00FC1AB6" w:rsidP="00030E27">
            <w:pPr>
              <w:pStyle w:val="TAC"/>
            </w:pPr>
            <w:r w:rsidRPr="001B392B">
              <w:t>Measurement_Control_UTRAN</w:t>
            </w:r>
          </w:p>
        </w:tc>
        <w:tc>
          <w:tcPr>
            <w:tcW w:w="3072" w:type="dxa"/>
            <w:gridSpan w:val="2"/>
            <w:tcBorders>
              <w:top w:val="single" w:sz="4" w:space="0" w:color="auto"/>
              <w:left w:val="single" w:sz="6" w:space="0" w:color="auto"/>
              <w:bottom w:val="single" w:sz="4" w:space="0" w:color="auto"/>
              <w:right w:val="single" w:sz="6" w:space="0" w:color="auto"/>
            </w:tcBorders>
          </w:tcPr>
          <w:p w14:paraId="728E53A3" w14:textId="77777777" w:rsidR="00FC1AB6" w:rsidRPr="001B392B" w:rsidRDefault="00FC1AB6" w:rsidP="00030E27">
            <w:pPr>
              <w:pStyle w:val="TAC"/>
            </w:pPr>
            <w:r w:rsidRPr="001B392B">
              <w:t>Frequency-specific search enabled</w:t>
            </w:r>
          </w:p>
          <w:p w14:paraId="592B9401" w14:textId="77777777" w:rsidR="001362F0" w:rsidRPr="001B392B" w:rsidRDefault="00FC1AB6" w:rsidP="001362F0">
            <w:pPr>
              <w:keepNext/>
              <w:keepLines/>
              <w:spacing w:after="0"/>
              <w:jc w:val="center"/>
              <w:rPr>
                <w:rFonts w:ascii="Arial" w:hAnsi="Arial"/>
                <w:sz w:val="18"/>
              </w:rPr>
            </w:pPr>
            <w:r w:rsidRPr="001B392B">
              <w:t>0 = never search 1 = use Qsearch_C if received, otherwise use Qsearch_C_Initial</w:t>
            </w:r>
            <w:r w:rsidR="001362F0" w:rsidRPr="001B392B">
              <w:rPr>
                <w:rFonts w:ascii="Arial" w:hAnsi="Arial"/>
                <w:sz w:val="18"/>
              </w:rPr>
              <w:t>,</w:t>
            </w:r>
          </w:p>
          <w:p w14:paraId="77D9CF4A" w14:textId="77777777" w:rsidR="00FC1AB6" w:rsidRPr="001B392B" w:rsidRDefault="001362F0" w:rsidP="001362F0">
            <w:pPr>
              <w:pStyle w:val="TAC"/>
            </w:pPr>
            <w:r w:rsidRPr="001B392B">
              <w:t>Default value = 1.</w:t>
            </w:r>
          </w:p>
        </w:tc>
        <w:tc>
          <w:tcPr>
            <w:tcW w:w="824" w:type="dxa"/>
            <w:gridSpan w:val="2"/>
            <w:tcBorders>
              <w:top w:val="single" w:sz="4" w:space="0" w:color="auto"/>
              <w:left w:val="single" w:sz="6" w:space="0" w:color="auto"/>
              <w:bottom w:val="single" w:sz="4" w:space="0" w:color="auto"/>
              <w:right w:val="single" w:sz="6" w:space="0" w:color="auto"/>
            </w:tcBorders>
          </w:tcPr>
          <w:p w14:paraId="79F23D6B" w14:textId="77777777" w:rsidR="00FC1AB6" w:rsidRPr="001B392B" w:rsidRDefault="00FC1AB6" w:rsidP="00030E27">
            <w:pPr>
              <w:pStyle w:val="TAC"/>
            </w:pPr>
            <w:r w:rsidRPr="001B392B">
              <w:t>0/1</w:t>
            </w:r>
          </w:p>
        </w:tc>
        <w:tc>
          <w:tcPr>
            <w:tcW w:w="544" w:type="dxa"/>
            <w:gridSpan w:val="2"/>
            <w:tcBorders>
              <w:top w:val="single" w:sz="4" w:space="0" w:color="auto"/>
              <w:left w:val="single" w:sz="6" w:space="0" w:color="auto"/>
              <w:bottom w:val="single" w:sz="4" w:space="0" w:color="auto"/>
              <w:right w:val="single" w:sz="6" w:space="0" w:color="auto"/>
            </w:tcBorders>
          </w:tcPr>
          <w:p w14:paraId="5D2B35AB" w14:textId="77777777" w:rsidR="00FC1AB6" w:rsidRPr="001B392B" w:rsidRDefault="00FC1AB6" w:rsidP="00030E27">
            <w:pPr>
              <w:pStyle w:val="TAC"/>
            </w:pPr>
            <w:r w:rsidRPr="001B392B">
              <w:t>1</w:t>
            </w:r>
          </w:p>
        </w:tc>
        <w:tc>
          <w:tcPr>
            <w:tcW w:w="1551" w:type="dxa"/>
            <w:gridSpan w:val="2"/>
            <w:tcBorders>
              <w:top w:val="single" w:sz="4" w:space="0" w:color="auto"/>
              <w:left w:val="single" w:sz="6" w:space="0" w:color="auto"/>
              <w:bottom w:val="single" w:sz="4" w:space="0" w:color="auto"/>
              <w:right w:val="single" w:sz="6" w:space="0" w:color="auto"/>
            </w:tcBorders>
          </w:tcPr>
          <w:p w14:paraId="5DB6CE71" w14:textId="77777777" w:rsidR="00FC1AB6" w:rsidRPr="001B392B" w:rsidRDefault="00FC1AB6" w:rsidP="00030E27">
            <w:pPr>
              <w:pStyle w:val="TAC"/>
            </w:pPr>
            <w:r w:rsidRPr="001B392B">
              <w:t>SACCH D/L</w:t>
            </w:r>
          </w:p>
        </w:tc>
      </w:tr>
      <w:tr w:rsidR="00D16931" w:rsidRPr="001B392B" w14:paraId="6C43E154"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1D628199" w14:textId="77777777" w:rsidR="00D16931" w:rsidRPr="001B392B" w:rsidRDefault="00D16931" w:rsidP="00310214">
            <w:pPr>
              <w:pStyle w:val="TAC"/>
              <w:rPr>
                <w:rFonts w:hint="eastAsia"/>
                <w:lang w:eastAsia="zh-CN"/>
              </w:rPr>
            </w:pPr>
            <w:r w:rsidRPr="001B392B">
              <w:rPr>
                <w:rFonts w:hint="eastAsia"/>
                <w:lang w:eastAsia="zh-CN"/>
              </w:rPr>
              <w:t>UTRAN_CSG_FDD</w:t>
            </w:r>
            <w:r w:rsidRPr="001B392B">
              <w:t>_REPORTING_THRESHOLD</w:t>
            </w:r>
          </w:p>
        </w:tc>
        <w:tc>
          <w:tcPr>
            <w:tcW w:w="3072" w:type="dxa"/>
            <w:gridSpan w:val="2"/>
            <w:tcBorders>
              <w:top w:val="single" w:sz="4" w:space="0" w:color="auto"/>
              <w:left w:val="single" w:sz="6" w:space="0" w:color="auto"/>
              <w:bottom w:val="single" w:sz="4" w:space="0" w:color="auto"/>
              <w:right w:val="single" w:sz="6" w:space="0" w:color="auto"/>
            </w:tcBorders>
          </w:tcPr>
          <w:p w14:paraId="6712871F" w14:textId="77777777" w:rsidR="00067881" w:rsidRPr="001B392B" w:rsidRDefault="00067881" w:rsidP="00067881">
            <w:pPr>
              <w:pStyle w:val="TAC"/>
              <w:rPr>
                <w:rFonts w:cs="Arial"/>
                <w:lang w:eastAsia="zh-CN"/>
              </w:rPr>
            </w:pPr>
            <w:r w:rsidRPr="001B392B">
              <w:rPr>
                <w:rFonts w:cs="Arial"/>
                <w:lang w:eastAsia="zh-CN"/>
              </w:rPr>
              <w:t>Reporting threshold for the reported value (Ec/No) for UTRAN FDD CSG cells,</w:t>
            </w:r>
          </w:p>
          <w:p w14:paraId="4CD6A779" w14:textId="77777777" w:rsidR="00067881" w:rsidRPr="001B392B" w:rsidRDefault="00067881" w:rsidP="00067881">
            <w:pPr>
              <w:pStyle w:val="TAC"/>
              <w:rPr>
                <w:rFonts w:cs="Arial"/>
                <w:lang w:eastAsia="zh-CN"/>
              </w:rPr>
            </w:pPr>
            <w:r w:rsidRPr="001B392B">
              <w:rPr>
                <w:rFonts w:cs="Arial"/>
                <w:lang w:eastAsia="zh-CN"/>
              </w:rPr>
              <w:t xml:space="preserve">0, 6, … , 36, </w:t>
            </w:r>
            <w:r w:rsidRPr="001B392B">
              <w:rPr>
                <w:rFonts w:cs="Arial"/>
                <w:szCs w:val="18"/>
              </w:rPr>
              <w:sym w:font="Symbol" w:char="F0A5"/>
            </w:r>
            <w:r w:rsidRPr="001B392B">
              <w:rPr>
                <w:rFonts w:cs="Arial"/>
                <w:lang w:eastAsia="zh-CN"/>
              </w:rPr>
              <w:t xml:space="preserve"> (never).</w:t>
            </w:r>
          </w:p>
          <w:p w14:paraId="61E3A66B" w14:textId="77777777" w:rsidR="00D16931" w:rsidRPr="001B392B" w:rsidRDefault="00067881" w:rsidP="00067881">
            <w:pPr>
              <w:pStyle w:val="TAC"/>
              <w:rPr>
                <w:rFonts w:cs="Arial"/>
                <w:lang w:eastAsia="zh-CN"/>
              </w:rPr>
            </w:pPr>
            <w:r w:rsidRPr="001B392B">
              <w:rPr>
                <w:rFonts w:cs="Arial"/>
                <w:lang w:eastAsia="zh-CN"/>
              </w:rPr>
              <w:t xml:space="preserve">Default value = same as the value of </w:t>
            </w:r>
            <w:r w:rsidRPr="001B392B">
              <w:t>FDD_REPORTING_THRESHOLD</w:t>
            </w:r>
            <w:r w:rsidRPr="001B392B">
              <w:rPr>
                <w:rFonts w:cs="Arial"/>
                <w:lang w:eastAsia="zh-CN"/>
              </w:rPr>
              <w:t xml:space="preserve"> if signalled and if </w:t>
            </w:r>
            <w:r w:rsidRPr="001B392B">
              <w:t>FDD_</w:t>
            </w:r>
            <w:smartTag w:uri="urn:schemas-microsoft-com:office:smarttags" w:element="stockticker">
              <w:r w:rsidRPr="001B392B">
                <w:t>REP</w:t>
              </w:r>
            </w:smartTag>
            <w:r w:rsidRPr="001B392B">
              <w:t>_QUANT = 1</w:t>
            </w:r>
            <w:r w:rsidRPr="001B392B">
              <w:rPr>
                <w:rFonts w:cs="Arial"/>
                <w:lang w:eastAsia="zh-CN"/>
              </w:rPr>
              <w:t>; otherwise 4 (-12.5 dB ≤ CPICH Ec/Io </w:t>
            </w:r>
            <w:r w:rsidRPr="001B392B">
              <w:t>&lt;  -12 dB</w:t>
            </w:r>
            <w:r w:rsidR="000F0C3B" w:rsidRPr="001B392B">
              <w:rPr>
                <w:rFonts w:cs="Arial"/>
                <w:lang w:eastAsia="zh-CN"/>
              </w:rPr>
              <w:t>)</w:t>
            </w:r>
            <w:r w:rsidRPr="001B392B">
              <w:rPr>
                <w:rFonts w:cs="Arial"/>
                <w:lang w:eastAsia="zh-CN"/>
              </w:rPr>
              <w:t>.</w:t>
            </w:r>
          </w:p>
        </w:tc>
        <w:tc>
          <w:tcPr>
            <w:tcW w:w="824" w:type="dxa"/>
            <w:gridSpan w:val="2"/>
            <w:tcBorders>
              <w:top w:val="single" w:sz="4" w:space="0" w:color="auto"/>
              <w:left w:val="single" w:sz="6" w:space="0" w:color="auto"/>
              <w:bottom w:val="single" w:sz="4" w:space="0" w:color="auto"/>
              <w:right w:val="single" w:sz="6" w:space="0" w:color="auto"/>
            </w:tcBorders>
          </w:tcPr>
          <w:p w14:paraId="7574526D" w14:textId="77777777" w:rsidR="00D16931" w:rsidRPr="001B392B" w:rsidRDefault="00D16931" w:rsidP="00310214">
            <w:pPr>
              <w:pStyle w:val="TAC"/>
            </w:pPr>
            <w:r w:rsidRPr="001B392B">
              <w:t>0-7</w:t>
            </w:r>
          </w:p>
        </w:tc>
        <w:tc>
          <w:tcPr>
            <w:tcW w:w="544" w:type="dxa"/>
            <w:gridSpan w:val="2"/>
            <w:tcBorders>
              <w:top w:val="single" w:sz="4" w:space="0" w:color="auto"/>
              <w:left w:val="single" w:sz="6" w:space="0" w:color="auto"/>
              <w:bottom w:val="single" w:sz="4" w:space="0" w:color="auto"/>
              <w:right w:val="single" w:sz="6" w:space="0" w:color="auto"/>
            </w:tcBorders>
          </w:tcPr>
          <w:p w14:paraId="0A8B0D99" w14:textId="77777777" w:rsidR="00D16931" w:rsidRPr="001B392B" w:rsidRDefault="00D16931" w:rsidP="00310214">
            <w:pPr>
              <w:pStyle w:val="TAC"/>
            </w:pPr>
            <w:r w:rsidRPr="001B392B">
              <w:t>3</w:t>
            </w:r>
          </w:p>
        </w:tc>
        <w:tc>
          <w:tcPr>
            <w:tcW w:w="1551" w:type="dxa"/>
            <w:gridSpan w:val="2"/>
            <w:tcBorders>
              <w:top w:val="single" w:sz="4" w:space="0" w:color="auto"/>
              <w:left w:val="single" w:sz="6" w:space="0" w:color="auto"/>
              <w:bottom w:val="single" w:sz="4" w:space="0" w:color="auto"/>
              <w:right w:val="single" w:sz="6" w:space="0" w:color="auto"/>
            </w:tcBorders>
          </w:tcPr>
          <w:p w14:paraId="13954C93" w14:textId="77777777" w:rsidR="00D16931" w:rsidRPr="001B392B" w:rsidRDefault="00D16931" w:rsidP="00310214">
            <w:pPr>
              <w:pStyle w:val="TAC"/>
              <w:rPr>
                <w:lang w:val="de-DE"/>
              </w:rPr>
            </w:pPr>
            <w:r w:rsidRPr="001B392B">
              <w:rPr>
                <w:lang w:val="de-DE"/>
              </w:rPr>
              <w:t>BCCH/D/L</w:t>
            </w:r>
          </w:p>
          <w:p w14:paraId="61A75A66" w14:textId="77777777" w:rsidR="00D16931" w:rsidRPr="001B392B" w:rsidRDefault="00D16931" w:rsidP="00310214">
            <w:pPr>
              <w:pStyle w:val="TAC"/>
              <w:rPr>
                <w:lang w:val="de-DE"/>
              </w:rPr>
            </w:pPr>
            <w:r w:rsidRPr="001B392B">
              <w:rPr>
                <w:lang w:val="de-DE"/>
              </w:rPr>
              <w:t>SACCH D/L</w:t>
            </w:r>
          </w:p>
        </w:tc>
      </w:tr>
      <w:tr w:rsidR="00D16931" w:rsidRPr="001B392B" w14:paraId="3E11292B"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03285166" w14:textId="77777777" w:rsidR="00D16931" w:rsidRPr="001B392B" w:rsidRDefault="00D16931" w:rsidP="00310214">
            <w:pPr>
              <w:pStyle w:val="TAC"/>
              <w:rPr>
                <w:rFonts w:hint="eastAsia"/>
                <w:lang w:eastAsia="zh-CN"/>
              </w:rPr>
            </w:pPr>
            <w:r w:rsidRPr="001B392B">
              <w:rPr>
                <w:rFonts w:hint="eastAsia"/>
                <w:lang w:eastAsia="zh-CN"/>
              </w:rPr>
              <w:t>UTRAN_CSG_FDD</w:t>
            </w:r>
            <w:r w:rsidRPr="001B392B">
              <w:t>_REPORTING_THRESHOLD</w:t>
            </w:r>
            <w:r w:rsidRPr="001B392B">
              <w:rPr>
                <w:rFonts w:hint="eastAsia"/>
                <w:lang w:eastAsia="zh-CN"/>
              </w:rPr>
              <w:t>_2</w:t>
            </w:r>
          </w:p>
        </w:tc>
        <w:tc>
          <w:tcPr>
            <w:tcW w:w="3072" w:type="dxa"/>
            <w:gridSpan w:val="2"/>
            <w:tcBorders>
              <w:top w:val="single" w:sz="4" w:space="0" w:color="auto"/>
              <w:left w:val="single" w:sz="6" w:space="0" w:color="auto"/>
              <w:bottom w:val="single" w:sz="4" w:space="0" w:color="auto"/>
              <w:right w:val="single" w:sz="6" w:space="0" w:color="auto"/>
            </w:tcBorders>
          </w:tcPr>
          <w:p w14:paraId="3CC76F86" w14:textId="77777777" w:rsidR="00067881" w:rsidRPr="001B392B" w:rsidRDefault="00067881" w:rsidP="00067881">
            <w:pPr>
              <w:pStyle w:val="TAC"/>
              <w:rPr>
                <w:lang w:eastAsia="zh-CN"/>
              </w:rPr>
            </w:pPr>
            <w:r w:rsidRPr="001B392B">
              <w:rPr>
                <w:lang w:eastAsia="zh-CN"/>
              </w:rPr>
              <w:t>Reporting threshold for the non-reported value (RSCP) for UTRAN FDD CSG cells,</w:t>
            </w:r>
          </w:p>
          <w:p w14:paraId="4A0E4DBC" w14:textId="77777777" w:rsidR="00D16931" w:rsidRPr="001B392B" w:rsidRDefault="00067881" w:rsidP="00067881">
            <w:pPr>
              <w:pStyle w:val="TAC"/>
              <w:rPr>
                <w:rFonts w:hint="eastAsia"/>
                <w:lang w:eastAsia="zh-CN"/>
              </w:rPr>
            </w:pPr>
            <w:r w:rsidRPr="001B392B">
              <w:rPr>
                <w:lang w:eastAsia="zh-CN"/>
              </w:rPr>
              <w:t>Default value = same as the value of FDD_REPORTING_THRESHOLD_2 if signalled and if FDD_</w:t>
            </w:r>
            <w:smartTag w:uri="urn:schemas-microsoft-com:office:smarttags" w:element="stockticker">
              <w:r w:rsidRPr="001B392B">
                <w:rPr>
                  <w:lang w:eastAsia="zh-CN"/>
                </w:rPr>
                <w:t>REP</w:t>
              </w:r>
            </w:smartTag>
            <w:r w:rsidR="000F0C3B" w:rsidRPr="001B392B">
              <w:rPr>
                <w:lang w:eastAsia="zh-CN"/>
              </w:rPr>
              <w:t xml:space="preserve">_QUANT = 1; otherwise </w:t>
            </w:r>
            <w:r w:rsidRPr="001B392B">
              <w:rPr>
                <w:lang w:eastAsia="zh-CN"/>
              </w:rPr>
              <w:t>6 (</w:t>
            </w:r>
            <w:r w:rsidRPr="001B392B">
              <w:rPr>
                <w:lang w:eastAsia="zh-CN"/>
              </w:rPr>
              <w:noBreakHyphen/>
              <w:t>1</w:t>
            </w:r>
            <w:r w:rsidR="000F0C3B" w:rsidRPr="001B392B">
              <w:rPr>
                <w:lang w:eastAsia="zh-CN"/>
              </w:rPr>
              <w:t>10 dBm ≤ CPICH RSCP &lt; </w:t>
            </w:r>
            <w:r w:rsidR="000F0C3B" w:rsidRPr="001B392B">
              <w:rPr>
                <w:lang w:eastAsia="zh-CN"/>
              </w:rPr>
              <w:noBreakHyphen/>
              <w:t>109 dBm)</w:t>
            </w:r>
            <w:r w:rsidRPr="001B392B">
              <w:rPr>
                <w:lang w:eastAsia="zh-CN"/>
              </w:rPr>
              <w:t>.</w:t>
            </w:r>
          </w:p>
        </w:tc>
        <w:tc>
          <w:tcPr>
            <w:tcW w:w="824" w:type="dxa"/>
            <w:gridSpan w:val="2"/>
            <w:tcBorders>
              <w:top w:val="single" w:sz="4" w:space="0" w:color="auto"/>
              <w:left w:val="single" w:sz="6" w:space="0" w:color="auto"/>
              <w:bottom w:val="single" w:sz="4" w:space="0" w:color="auto"/>
              <w:right w:val="single" w:sz="6" w:space="0" w:color="auto"/>
            </w:tcBorders>
          </w:tcPr>
          <w:p w14:paraId="21C8FEEA" w14:textId="77777777" w:rsidR="00D16931" w:rsidRPr="001B392B" w:rsidRDefault="00D16931" w:rsidP="00310214">
            <w:pPr>
              <w:pStyle w:val="TAC"/>
            </w:pPr>
            <w:r w:rsidRPr="001B392B">
              <w:t>0-63</w:t>
            </w:r>
          </w:p>
        </w:tc>
        <w:tc>
          <w:tcPr>
            <w:tcW w:w="544" w:type="dxa"/>
            <w:gridSpan w:val="2"/>
            <w:tcBorders>
              <w:top w:val="single" w:sz="4" w:space="0" w:color="auto"/>
              <w:left w:val="single" w:sz="6" w:space="0" w:color="auto"/>
              <w:bottom w:val="single" w:sz="4" w:space="0" w:color="auto"/>
              <w:right w:val="single" w:sz="6" w:space="0" w:color="auto"/>
            </w:tcBorders>
          </w:tcPr>
          <w:p w14:paraId="36E813C7" w14:textId="77777777" w:rsidR="00D16931" w:rsidRPr="001B392B" w:rsidRDefault="00D16931" w:rsidP="00310214">
            <w:pPr>
              <w:pStyle w:val="TAC"/>
            </w:pPr>
            <w:r w:rsidRPr="001B392B">
              <w:t>6</w:t>
            </w:r>
          </w:p>
        </w:tc>
        <w:tc>
          <w:tcPr>
            <w:tcW w:w="1551" w:type="dxa"/>
            <w:gridSpan w:val="2"/>
            <w:tcBorders>
              <w:top w:val="single" w:sz="4" w:space="0" w:color="auto"/>
              <w:left w:val="single" w:sz="6" w:space="0" w:color="auto"/>
              <w:bottom w:val="single" w:sz="4" w:space="0" w:color="auto"/>
              <w:right w:val="single" w:sz="6" w:space="0" w:color="auto"/>
            </w:tcBorders>
          </w:tcPr>
          <w:p w14:paraId="004B78B0" w14:textId="77777777" w:rsidR="00D16931" w:rsidRPr="001B392B" w:rsidRDefault="00D16931" w:rsidP="00310214">
            <w:pPr>
              <w:pStyle w:val="TAC"/>
              <w:rPr>
                <w:lang w:val="de-DE"/>
              </w:rPr>
            </w:pPr>
            <w:r w:rsidRPr="001B392B">
              <w:rPr>
                <w:lang w:val="de-DE"/>
              </w:rPr>
              <w:t>BCCH/D/L</w:t>
            </w:r>
          </w:p>
          <w:p w14:paraId="6A619EAC" w14:textId="77777777" w:rsidR="00D16931" w:rsidRPr="001B392B" w:rsidRDefault="00D16931" w:rsidP="00310214">
            <w:pPr>
              <w:pStyle w:val="TAC"/>
              <w:rPr>
                <w:lang w:val="de-DE"/>
              </w:rPr>
            </w:pPr>
            <w:r w:rsidRPr="001B392B">
              <w:rPr>
                <w:lang w:val="de-DE"/>
              </w:rPr>
              <w:t>SACCH D/L</w:t>
            </w:r>
          </w:p>
        </w:tc>
      </w:tr>
      <w:tr w:rsidR="00D16931" w:rsidRPr="001B392B" w14:paraId="7EEB7573"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33652213" w14:textId="77777777" w:rsidR="00D16931" w:rsidRPr="001B392B" w:rsidRDefault="00D16931" w:rsidP="00310214">
            <w:pPr>
              <w:pStyle w:val="TAC"/>
              <w:rPr>
                <w:rFonts w:hint="eastAsia"/>
                <w:lang w:eastAsia="zh-CN"/>
              </w:rPr>
            </w:pPr>
            <w:r w:rsidRPr="001B392B">
              <w:rPr>
                <w:rFonts w:hint="eastAsia"/>
                <w:lang w:eastAsia="zh-CN"/>
              </w:rPr>
              <w:t>UTRAN_CSG_TDD</w:t>
            </w:r>
            <w:r w:rsidRPr="001B392B">
              <w:t>_REPORTING_THRESHOLD</w:t>
            </w:r>
          </w:p>
        </w:tc>
        <w:tc>
          <w:tcPr>
            <w:tcW w:w="3072" w:type="dxa"/>
            <w:gridSpan w:val="2"/>
            <w:tcBorders>
              <w:top w:val="single" w:sz="4" w:space="0" w:color="auto"/>
              <w:left w:val="single" w:sz="6" w:space="0" w:color="auto"/>
              <w:bottom w:val="single" w:sz="4" w:space="0" w:color="auto"/>
              <w:right w:val="single" w:sz="6" w:space="0" w:color="auto"/>
            </w:tcBorders>
          </w:tcPr>
          <w:p w14:paraId="49D9095F" w14:textId="77777777" w:rsidR="00067881" w:rsidRPr="001B392B" w:rsidRDefault="00067881" w:rsidP="00067881">
            <w:pPr>
              <w:pStyle w:val="TAC"/>
              <w:rPr>
                <w:rFonts w:cs="Arial"/>
                <w:lang w:eastAsia="zh-CN"/>
              </w:rPr>
            </w:pPr>
            <w:r w:rsidRPr="001B392B">
              <w:rPr>
                <w:rFonts w:cs="Arial"/>
                <w:lang w:eastAsia="zh-CN"/>
              </w:rPr>
              <w:t>Reporting threshold for the reported value (RSCP) for UTRAN TDD CSG cells,</w:t>
            </w:r>
          </w:p>
          <w:p w14:paraId="26494C84" w14:textId="77777777" w:rsidR="00067881" w:rsidRPr="001B392B" w:rsidRDefault="00067881" w:rsidP="00067881">
            <w:pPr>
              <w:pStyle w:val="TAC"/>
              <w:rPr>
                <w:rFonts w:cs="Arial"/>
                <w:lang w:eastAsia="zh-CN"/>
              </w:rPr>
            </w:pPr>
            <w:r w:rsidRPr="001B392B">
              <w:rPr>
                <w:rFonts w:cs="Arial"/>
                <w:lang w:eastAsia="zh-CN"/>
              </w:rPr>
              <w:lastRenderedPageBreak/>
              <w:t xml:space="preserve">0, 6, … , 36, </w:t>
            </w:r>
            <w:r w:rsidRPr="001B392B">
              <w:rPr>
                <w:rFonts w:cs="Arial"/>
                <w:szCs w:val="18"/>
              </w:rPr>
              <w:sym w:font="Symbol" w:char="F0A5"/>
            </w:r>
            <w:r w:rsidRPr="001B392B">
              <w:rPr>
                <w:rFonts w:cs="Arial"/>
                <w:lang w:eastAsia="zh-CN"/>
              </w:rPr>
              <w:t xml:space="preserve"> (never).</w:t>
            </w:r>
          </w:p>
          <w:p w14:paraId="650936F9" w14:textId="77777777" w:rsidR="00D16931" w:rsidRPr="001B392B" w:rsidRDefault="00067881" w:rsidP="00067881">
            <w:pPr>
              <w:pStyle w:val="TAC"/>
              <w:rPr>
                <w:rFonts w:cs="Arial"/>
                <w:lang w:eastAsia="zh-CN"/>
              </w:rPr>
            </w:pPr>
            <w:r w:rsidRPr="001B392B">
              <w:rPr>
                <w:rFonts w:cs="Arial"/>
                <w:lang w:eastAsia="zh-CN"/>
              </w:rPr>
              <w:t xml:space="preserve">Default value = same as the value of </w:t>
            </w:r>
            <w:r w:rsidRPr="001B392B">
              <w:t>TDD_REPORTING_THRESHOLD</w:t>
            </w:r>
            <w:r w:rsidR="000F0C3B" w:rsidRPr="001B392B">
              <w:rPr>
                <w:rFonts w:cs="Arial"/>
                <w:lang w:eastAsia="zh-CN"/>
              </w:rPr>
              <w:t xml:space="preserve"> if signalled; otherwise 0</w:t>
            </w:r>
            <w:r w:rsidRPr="001B392B">
              <w:rPr>
                <w:rFonts w:cs="Arial"/>
                <w:lang w:eastAsia="zh-CN"/>
              </w:rPr>
              <w:t>.</w:t>
            </w:r>
          </w:p>
        </w:tc>
        <w:tc>
          <w:tcPr>
            <w:tcW w:w="824" w:type="dxa"/>
            <w:gridSpan w:val="2"/>
            <w:tcBorders>
              <w:top w:val="single" w:sz="4" w:space="0" w:color="auto"/>
              <w:left w:val="single" w:sz="6" w:space="0" w:color="auto"/>
              <w:bottom w:val="single" w:sz="4" w:space="0" w:color="auto"/>
              <w:right w:val="single" w:sz="6" w:space="0" w:color="auto"/>
            </w:tcBorders>
          </w:tcPr>
          <w:p w14:paraId="2D8ED230" w14:textId="77777777" w:rsidR="00D16931" w:rsidRPr="001B392B" w:rsidRDefault="00D16931" w:rsidP="00310214">
            <w:pPr>
              <w:pStyle w:val="TAC"/>
            </w:pPr>
            <w:r w:rsidRPr="001B392B">
              <w:lastRenderedPageBreak/>
              <w:t>0-7</w:t>
            </w:r>
          </w:p>
        </w:tc>
        <w:tc>
          <w:tcPr>
            <w:tcW w:w="544" w:type="dxa"/>
            <w:gridSpan w:val="2"/>
            <w:tcBorders>
              <w:top w:val="single" w:sz="4" w:space="0" w:color="auto"/>
              <w:left w:val="single" w:sz="6" w:space="0" w:color="auto"/>
              <w:bottom w:val="single" w:sz="4" w:space="0" w:color="auto"/>
              <w:right w:val="single" w:sz="6" w:space="0" w:color="auto"/>
            </w:tcBorders>
          </w:tcPr>
          <w:p w14:paraId="5B224C35" w14:textId="77777777" w:rsidR="00D16931" w:rsidRPr="001B392B" w:rsidRDefault="00D16931" w:rsidP="00310214">
            <w:pPr>
              <w:pStyle w:val="TAC"/>
            </w:pPr>
            <w:r w:rsidRPr="001B392B">
              <w:t>3</w:t>
            </w:r>
          </w:p>
        </w:tc>
        <w:tc>
          <w:tcPr>
            <w:tcW w:w="1551" w:type="dxa"/>
            <w:gridSpan w:val="2"/>
            <w:tcBorders>
              <w:top w:val="single" w:sz="4" w:space="0" w:color="auto"/>
              <w:left w:val="single" w:sz="6" w:space="0" w:color="auto"/>
              <w:bottom w:val="single" w:sz="4" w:space="0" w:color="auto"/>
              <w:right w:val="single" w:sz="6" w:space="0" w:color="auto"/>
            </w:tcBorders>
          </w:tcPr>
          <w:p w14:paraId="4DD2861D" w14:textId="77777777" w:rsidR="00D16931" w:rsidRPr="001B392B" w:rsidRDefault="00D16931" w:rsidP="00310214">
            <w:pPr>
              <w:pStyle w:val="TAC"/>
              <w:rPr>
                <w:lang w:val="de-DE"/>
              </w:rPr>
            </w:pPr>
            <w:r w:rsidRPr="001B392B">
              <w:rPr>
                <w:lang w:val="de-DE"/>
              </w:rPr>
              <w:t>BCCH/D/L</w:t>
            </w:r>
          </w:p>
          <w:p w14:paraId="206FDFDA" w14:textId="77777777" w:rsidR="00D16931" w:rsidRPr="001B392B" w:rsidRDefault="00D16931" w:rsidP="00310214">
            <w:pPr>
              <w:pStyle w:val="TAC"/>
              <w:rPr>
                <w:lang w:val="de-DE"/>
              </w:rPr>
            </w:pPr>
            <w:r w:rsidRPr="001B392B">
              <w:rPr>
                <w:lang w:val="de-DE"/>
              </w:rPr>
              <w:t>SACCH D/L</w:t>
            </w:r>
          </w:p>
        </w:tc>
      </w:tr>
      <w:tr w:rsidR="00D16931" w:rsidRPr="001B392B" w14:paraId="277FC6E8"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2A05B304" w14:textId="77777777" w:rsidR="00D16931" w:rsidRPr="001B392B" w:rsidRDefault="00D16931" w:rsidP="00310214">
            <w:pPr>
              <w:pStyle w:val="TAC"/>
            </w:pPr>
            <w:r w:rsidRPr="001B392B">
              <w:rPr>
                <w:rFonts w:hint="eastAsia"/>
                <w:lang w:eastAsia="zh-CN"/>
              </w:rPr>
              <w:t>E-UTRAN_CSG_FDD_REPORTING_THRESHOLD</w:t>
            </w:r>
          </w:p>
        </w:tc>
        <w:tc>
          <w:tcPr>
            <w:tcW w:w="3072" w:type="dxa"/>
            <w:gridSpan w:val="2"/>
            <w:tcBorders>
              <w:top w:val="single" w:sz="4" w:space="0" w:color="auto"/>
              <w:left w:val="single" w:sz="6" w:space="0" w:color="auto"/>
              <w:bottom w:val="single" w:sz="4" w:space="0" w:color="auto"/>
              <w:right w:val="single" w:sz="6" w:space="0" w:color="auto"/>
            </w:tcBorders>
          </w:tcPr>
          <w:p w14:paraId="37B16C35" w14:textId="77777777" w:rsidR="00067881" w:rsidRPr="001B392B" w:rsidRDefault="00067881" w:rsidP="00067881">
            <w:pPr>
              <w:pStyle w:val="TAC"/>
              <w:rPr>
                <w:rFonts w:cs="Arial"/>
                <w:lang w:eastAsia="zh-CN"/>
              </w:rPr>
            </w:pPr>
            <w:r w:rsidRPr="001B392B">
              <w:rPr>
                <w:rFonts w:cs="Arial"/>
                <w:lang w:eastAsia="zh-CN"/>
              </w:rPr>
              <w:t>Reporting threshold for the reported value (RSRQ) for E-UTRAN FDD CSG cells,</w:t>
            </w:r>
          </w:p>
          <w:p w14:paraId="2C90F93C" w14:textId="77777777" w:rsidR="00067881" w:rsidRPr="001B392B" w:rsidRDefault="00067881" w:rsidP="00067881">
            <w:pPr>
              <w:pStyle w:val="TAC"/>
              <w:rPr>
                <w:rFonts w:cs="Arial"/>
                <w:lang w:eastAsia="zh-CN"/>
              </w:rPr>
            </w:pPr>
            <w:r w:rsidRPr="001B392B">
              <w:rPr>
                <w:rFonts w:cs="Arial"/>
                <w:lang w:eastAsia="zh-CN"/>
              </w:rPr>
              <w:t xml:space="preserve">0, 6, … , 36, </w:t>
            </w:r>
            <w:r w:rsidRPr="001B392B">
              <w:rPr>
                <w:rFonts w:cs="Arial"/>
                <w:szCs w:val="18"/>
              </w:rPr>
              <w:sym w:font="Symbol" w:char="F0A5"/>
            </w:r>
            <w:r w:rsidRPr="001B392B">
              <w:rPr>
                <w:rFonts w:cs="Arial"/>
                <w:lang w:eastAsia="zh-CN"/>
              </w:rPr>
              <w:t xml:space="preserve"> (never).</w:t>
            </w:r>
          </w:p>
          <w:p w14:paraId="50B62D51" w14:textId="77777777" w:rsidR="00D16931" w:rsidRPr="001B392B" w:rsidRDefault="00067881" w:rsidP="00067881">
            <w:pPr>
              <w:pStyle w:val="TAC"/>
              <w:rPr>
                <w:rFonts w:cs="Arial"/>
                <w:lang w:eastAsia="zh-CN"/>
              </w:rPr>
            </w:pPr>
            <w:r w:rsidRPr="001B392B">
              <w:rPr>
                <w:rFonts w:cs="Arial"/>
                <w:lang w:eastAsia="zh-CN"/>
              </w:rPr>
              <w:t>Default value = same as the value of E-UTRAN_</w:t>
            </w:r>
            <w:r w:rsidRPr="001B392B">
              <w:t>FDD_REPORTING_THRESHOLD</w:t>
            </w:r>
            <w:r w:rsidRPr="001B392B">
              <w:rPr>
                <w:rFonts w:cs="Arial"/>
                <w:lang w:eastAsia="zh-CN"/>
              </w:rPr>
              <w:t xml:space="preserve"> if signalled and if </w:t>
            </w:r>
            <w:r w:rsidRPr="001B392B">
              <w:t>E-UTRAN_</w:t>
            </w:r>
            <w:smartTag w:uri="urn:schemas-microsoft-com:office:smarttags" w:element="stockticker">
              <w:r w:rsidRPr="001B392B">
                <w:t>REP</w:t>
              </w:r>
            </w:smartTag>
            <w:r w:rsidRPr="001B392B">
              <w:t>_QUANT = 1</w:t>
            </w:r>
            <w:r w:rsidR="000F0C3B" w:rsidRPr="001B392B">
              <w:rPr>
                <w:rFonts w:cs="Arial"/>
                <w:lang w:eastAsia="zh-CN"/>
              </w:rPr>
              <w:t xml:space="preserve">; otherwise </w:t>
            </w:r>
            <w:r w:rsidRPr="001B392B">
              <w:rPr>
                <w:rFonts w:cs="Arial"/>
                <w:lang w:eastAsia="zh-CN"/>
              </w:rPr>
              <w:t>3 (</w:t>
            </w:r>
            <w:r w:rsidRPr="001B392B">
              <w:rPr>
                <w:rFonts w:cs="Arial"/>
                <w:lang w:eastAsia="zh-CN"/>
              </w:rPr>
              <w:noBreakHyphen/>
              <w:t>11.0 dB ≤ RSRQ &lt; </w:t>
            </w:r>
            <w:r w:rsidRPr="001B392B">
              <w:rPr>
                <w:rFonts w:cs="Arial"/>
                <w:lang w:eastAsia="zh-CN"/>
              </w:rPr>
              <w:noBreakHyphen/>
              <w:t>10.5 dB</w:t>
            </w:r>
            <w:r w:rsidR="000F0C3B" w:rsidRPr="001B392B">
              <w:rPr>
                <w:rFonts w:cs="Arial"/>
                <w:lang w:eastAsia="zh-CN"/>
              </w:rPr>
              <w:t>)</w:t>
            </w:r>
            <w:r w:rsidRPr="001B392B">
              <w:rPr>
                <w:rFonts w:cs="Arial"/>
                <w:lang w:eastAsia="zh-CN"/>
              </w:rPr>
              <w:t>.</w:t>
            </w:r>
          </w:p>
        </w:tc>
        <w:tc>
          <w:tcPr>
            <w:tcW w:w="824" w:type="dxa"/>
            <w:gridSpan w:val="2"/>
            <w:tcBorders>
              <w:top w:val="single" w:sz="4" w:space="0" w:color="auto"/>
              <w:left w:val="single" w:sz="6" w:space="0" w:color="auto"/>
              <w:bottom w:val="single" w:sz="4" w:space="0" w:color="auto"/>
              <w:right w:val="single" w:sz="6" w:space="0" w:color="auto"/>
            </w:tcBorders>
          </w:tcPr>
          <w:p w14:paraId="77F550F1" w14:textId="77777777" w:rsidR="00D16931" w:rsidRPr="001B392B" w:rsidRDefault="00D16931" w:rsidP="00310214">
            <w:pPr>
              <w:pStyle w:val="TAC"/>
            </w:pPr>
            <w:r w:rsidRPr="001B392B">
              <w:t>0-7</w:t>
            </w:r>
          </w:p>
        </w:tc>
        <w:tc>
          <w:tcPr>
            <w:tcW w:w="544" w:type="dxa"/>
            <w:gridSpan w:val="2"/>
            <w:tcBorders>
              <w:top w:val="single" w:sz="4" w:space="0" w:color="auto"/>
              <w:left w:val="single" w:sz="6" w:space="0" w:color="auto"/>
              <w:bottom w:val="single" w:sz="4" w:space="0" w:color="auto"/>
              <w:right w:val="single" w:sz="6" w:space="0" w:color="auto"/>
            </w:tcBorders>
          </w:tcPr>
          <w:p w14:paraId="192F298F" w14:textId="77777777" w:rsidR="00D16931" w:rsidRPr="001B392B" w:rsidRDefault="00D16931" w:rsidP="00310214">
            <w:pPr>
              <w:pStyle w:val="TAC"/>
            </w:pPr>
            <w:r w:rsidRPr="001B392B">
              <w:t>3</w:t>
            </w:r>
          </w:p>
        </w:tc>
        <w:tc>
          <w:tcPr>
            <w:tcW w:w="1551" w:type="dxa"/>
            <w:gridSpan w:val="2"/>
            <w:tcBorders>
              <w:top w:val="single" w:sz="4" w:space="0" w:color="auto"/>
              <w:left w:val="single" w:sz="6" w:space="0" w:color="auto"/>
              <w:bottom w:val="single" w:sz="4" w:space="0" w:color="auto"/>
              <w:right w:val="single" w:sz="6" w:space="0" w:color="auto"/>
            </w:tcBorders>
          </w:tcPr>
          <w:p w14:paraId="415A1E1A" w14:textId="77777777" w:rsidR="00D16931" w:rsidRPr="001B392B" w:rsidRDefault="00D16931" w:rsidP="00310214">
            <w:pPr>
              <w:pStyle w:val="TAC"/>
              <w:rPr>
                <w:lang w:val="de-DE"/>
              </w:rPr>
            </w:pPr>
            <w:r w:rsidRPr="001B392B">
              <w:rPr>
                <w:lang w:val="de-DE"/>
              </w:rPr>
              <w:t>BCCH/D/L</w:t>
            </w:r>
          </w:p>
          <w:p w14:paraId="3941AC67" w14:textId="77777777" w:rsidR="00D16931" w:rsidRPr="001B392B" w:rsidRDefault="00D16931" w:rsidP="00310214">
            <w:pPr>
              <w:pStyle w:val="TAC"/>
              <w:rPr>
                <w:lang w:val="de-DE"/>
              </w:rPr>
            </w:pPr>
          </w:p>
        </w:tc>
      </w:tr>
      <w:tr w:rsidR="00D16931" w:rsidRPr="001B392B" w14:paraId="32446D80"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6BFE83CD" w14:textId="77777777" w:rsidR="00D16931" w:rsidRPr="001B392B" w:rsidRDefault="00D16931" w:rsidP="00310214">
            <w:pPr>
              <w:pStyle w:val="TAC"/>
              <w:rPr>
                <w:rFonts w:hint="eastAsia"/>
                <w:lang w:eastAsia="zh-CN"/>
              </w:rPr>
            </w:pPr>
            <w:r w:rsidRPr="001B392B">
              <w:rPr>
                <w:rFonts w:hint="eastAsia"/>
                <w:lang w:eastAsia="zh-CN"/>
              </w:rPr>
              <w:t>E-UTRAN_CSG_FDD_REPORTING_THRESHOLD_2</w:t>
            </w:r>
          </w:p>
        </w:tc>
        <w:tc>
          <w:tcPr>
            <w:tcW w:w="3072" w:type="dxa"/>
            <w:gridSpan w:val="2"/>
            <w:tcBorders>
              <w:top w:val="single" w:sz="4" w:space="0" w:color="auto"/>
              <w:left w:val="single" w:sz="6" w:space="0" w:color="auto"/>
              <w:bottom w:val="single" w:sz="4" w:space="0" w:color="auto"/>
              <w:right w:val="single" w:sz="6" w:space="0" w:color="auto"/>
            </w:tcBorders>
          </w:tcPr>
          <w:p w14:paraId="1E13414B" w14:textId="77777777" w:rsidR="00067881" w:rsidRPr="001B392B" w:rsidRDefault="00067881" w:rsidP="00067881">
            <w:pPr>
              <w:pStyle w:val="TAC"/>
              <w:rPr>
                <w:lang w:eastAsia="zh-CN"/>
              </w:rPr>
            </w:pPr>
            <w:r w:rsidRPr="001B392B">
              <w:rPr>
                <w:lang w:eastAsia="zh-CN"/>
              </w:rPr>
              <w:t>Reporting threshold for the non-reported value (RSRP) for E-UTRAN FDD CSG cells.</w:t>
            </w:r>
          </w:p>
          <w:p w14:paraId="63BC8A6C" w14:textId="77777777" w:rsidR="00D16931" w:rsidRPr="001B392B" w:rsidRDefault="00067881" w:rsidP="00067881">
            <w:pPr>
              <w:pStyle w:val="TAC"/>
              <w:rPr>
                <w:rFonts w:hint="eastAsia"/>
                <w:lang w:eastAsia="zh-CN"/>
              </w:rPr>
            </w:pPr>
            <w:r w:rsidRPr="001B392B">
              <w:rPr>
                <w:lang w:eastAsia="zh-CN"/>
              </w:rPr>
              <w:t xml:space="preserve">Default value = </w:t>
            </w:r>
            <w:r w:rsidRPr="001B392B">
              <w:rPr>
                <w:rFonts w:cs="Arial"/>
                <w:lang w:eastAsia="zh-CN"/>
              </w:rPr>
              <w:t>same as the value of E-UTRAN_</w:t>
            </w:r>
            <w:r w:rsidRPr="001B392B">
              <w:t>FDD_REPORTING_THRESHOLD_2</w:t>
            </w:r>
            <w:r w:rsidRPr="001B392B">
              <w:rPr>
                <w:rFonts w:cs="Arial"/>
                <w:lang w:eastAsia="zh-CN"/>
              </w:rPr>
              <w:t xml:space="preserve"> if signalled and if </w:t>
            </w:r>
            <w:r w:rsidRPr="001B392B">
              <w:t>E-UTRAN_</w:t>
            </w:r>
            <w:smartTag w:uri="urn:schemas-microsoft-com:office:smarttags" w:element="stockticker">
              <w:r w:rsidRPr="001B392B">
                <w:t>REP</w:t>
              </w:r>
            </w:smartTag>
            <w:r w:rsidRPr="001B392B">
              <w:t>_QUANT = 1</w:t>
            </w:r>
            <w:r w:rsidR="000F0C3B" w:rsidRPr="001B392B">
              <w:rPr>
                <w:rFonts w:cs="Arial"/>
                <w:lang w:eastAsia="zh-CN"/>
              </w:rPr>
              <w:t xml:space="preserve">; otherwise </w:t>
            </w:r>
            <w:r w:rsidRPr="001B392B">
              <w:rPr>
                <w:rFonts w:cs="Arial"/>
                <w:lang w:eastAsia="zh-CN"/>
              </w:rPr>
              <w:t>11 (</w:t>
            </w:r>
            <w:r w:rsidRPr="001B392B">
              <w:rPr>
                <w:rFonts w:cs="Arial"/>
                <w:lang w:eastAsia="zh-CN"/>
              </w:rPr>
              <w:noBreakHyphen/>
              <w:t>120 dBm ≤ RSRP &lt; </w:t>
            </w:r>
            <w:r w:rsidRPr="001B392B">
              <w:rPr>
                <w:rFonts w:cs="Arial"/>
                <w:lang w:eastAsia="zh-CN"/>
              </w:rPr>
              <w:noBreakHyphen/>
              <w:t>118 dBm)</w:t>
            </w:r>
            <w:r w:rsidRPr="001B392B">
              <w:rPr>
                <w:lang w:eastAsia="zh-CN"/>
              </w:rPr>
              <w:t>.</w:t>
            </w:r>
          </w:p>
        </w:tc>
        <w:tc>
          <w:tcPr>
            <w:tcW w:w="824" w:type="dxa"/>
            <w:gridSpan w:val="2"/>
            <w:tcBorders>
              <w:top w:val="single" w:sz="4" w:space="0" w:color="auto"/>
              <w:left w:val="single" w:sz="6" w:space="0" w:color="auto"/>
              <w:bottom w:val="single" w:sz="4" w:space="0" w:color="auto"/>
              <w:right w:val="single" w:sz="6" w:space="0" w:color="auto"/>
            </w:tcBorders>
          </w:tcPr>
          <w:p w14:paraId="53174992" w14:textId="77777777" w:rsidR="00D16931" w:rsidRPr="001B392B" w:rsidRDefault="00D16931" w:rsidP="00310214">
            <w:pPr>
              <w:pStyle w:val="TAC"/>
            </w:pPr>
            <w:r w:rsidRPr="001B392B">
              <w:t>0-63</w:t>
            </w:r>
          </w:p>
        </w:tc>
        <w:tc>
          <w:tcPr>
            <w:tcW w:w="544" w:type="dxa"/>
            <w:gridSpan w:val="2"/>
            <w:tcBorders>
              <w:top w:val="single" w:sz="4" w:space="0" w:color="auto"/>
              <w:left w:val="single" w:sz="6" w:space="0" w:color="auto"/>
              <w:bottom w:val="single" w:sz="4" w:space="0" w:color="auto"/>
              <w:right w:val="single" w:sz="6" w:space="0" w:color="auto"/>
            </w:tcBorders>
          </w:tcPr>
          <w:p w14:paraId="3F6E34F0" w14:textId="77777777" w:rsidR="00D16931" w:rsidRPr="001B392B" w:rsidRDefault="00D16931" w:rsidP="00310214">
            <w:pPr>
              <w:pStyle w:val="TAC"/>
            </w:pPr>
            <w:r w:rsidRPr="001B392B">
              <w:t>6</w:t>
            </w:r>
          </w:p>
        </w:tc>
        <w:tc>
          <w:tcPr>
            <w:tcW w:w="1551" w:type="dxa"/>
            <w:gridSpan w:val="2"/>
            <w:tcBorders>
              <w:top w:val="single" w:sz="4" w:space="0" w:color="auto"/>
              <w:left w:val="single" w:sz="6" w:space="0" w:color="auto"/>
              <w:bottom w:val="single" w:sz="4" w:space="0" w:color="auto"/>
              <w:right w:val="single" w:sz="6" w:space="0" w:color="auto"/>
            </w:tcBorders>
          </w:tcPr>
          <w:p w14:paraId="01F1BF4C" w14:textId="77777777" w:rsidR="00D16931" w:rsidRPr="001B392B" w:rsidRDefault="00D16931" w:rsidP="00310214">
            <w:pPr>
              <w:pStyle w:val="TAC"/>
              <w:rPr>
                <w:lang w:val="de-DE"/>
              </w:rPr>
            </w:pPr>
            <w:r w:rsidRPr="001B392B">
              <w:rPr>
                <w:lang w:val="de-DE"/>
              </w:rPr>
              <w:t>BCCH/D/L</w:t>
            </w:r>
          </w:p>
        </w:tc>
      </w:tr>
      <w:tr w:rsidR="00D16931" w:rsidRPr="001B392B" w14:paraId="05ED774D"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06298566" w14:textId="77777777" w:rsidR="00D16931" w:rsidRPr="001B392B" w:rsidRDefault="00D16931" w:rsidP="00310214">
            <w:pPr>
              <w:pStyle w:val="TAC"/>
            </w:pPr>
            <w:r w:rsidRPr="001B392B">
              <w:rPr>
                <w:rFonts w:hint="eastAsia"/>
                <w:lang w:eastAsia="zh-CN"/>
              </w:rPr>
              <w:t>E-UTRAN_CSG_TDD_REPORTING_THRESHOLD</w:t>
            </w:r>
          </w:p>
        </w:tc>
        <w:tc>
          <w:tcPr>
            <w:tcW w:w="3072" w:type="dxa"/>
            <w:gridSpan w:val="2"/>
            <w:tcBorders>
              <w:top w:val="single" w:sz="4" w:space="0" w:color="auto"/>
              <w:left w:val="single" w:sz="6" w:space="0" w:color="auto"/>
              <w:bottom w:val="single" w:sz="4" w:space="0" w:color="auto"/>
              <w:right w:val="single" w:sz="6" w:space="0" w:color="auto"/>
            </w:tcBorders>
          </w:tcPr>
          <w:p w14:paraId="01EF3F86" w14:textId="77777777" w:rsidR="00067881" w:rsidRPr="001B392B" w:rsidRDefault="00067881" w:rsidP="00067881">
            <w:pPr>
              <w:pStyle w:val="TAC"/>
              <w:rPr>
                <w:rFonts w:cs="Arial"/>
                <w:lang w:eastAsia="zh-CN"/>
              </w:rPr>
            </w:pPr>
            <w:r w:rsidRPr="001B392B">
              <w:rPr>
                <w:rFonts w:cs="Arial"/>
                <w:lang w:eastAsia="zh-CN"/>
              </w:rPr>
              <w:t>Reporting threshold for the reported value (RSRQ) for E-UTRAN TDD CSG cells,</w:t>
            </w:r>
          </w:p>
          <w:p w14:paraId="5264A443" w14:textId="77777777" w:rsidR="00067881" w:rsidRPr="001B392B" w:rsidRDefault="00067881" w:rsidP="00067881">
            <w:pPr>
              <w:pStyle w:val="TAC"/>
              <w:rPr>
                <w:rFonts w:cs="Arial"/>
                <w:lang w:eastAsia="zh-CN"/>
              </w:rPr>
            </w:pPr>
            <w:r w:rsidRPr="001B392B">
              <w:rPr>
                <w:rFonts w:cs="Arial"/>
                <w:lang w:eastAsia="zh-CN"/>
              </w:rPr>
              <w:t xml:space="preserve">0, 6, … , 36, </w:t>
            </w:r>
            <w:r w:rsidRPr="001B392B">
              <w:rPr>
                <w:rFonts w:cs="Arial"/>
                <w:szCs w:val="18"/>
              </w:rPr>
              <w:sym w:font="Symbol" w:char="F0A5"/>
            </w:r>
            <w:r w:rsidRPr="001B392B">
              <w:rPr>
                <w:rFonts w:cs="Arial"/>
                <w:lang w:eastAsia="zh-CN"/>
              </w:rPr>
              <w:t xml:space="preserve"> (never).</w:t>
            </w:r>
          </w:p>
          <w:p w14:paraId="79FE7B1A" w14:textId="77777777" w:rsidR="00D16931" w:rsidRPr="001B392B" w:rsidRDefault="00067881" w:rsidP="00067881">
            <w:pPr>
              <w:pStyle w:val="TAC"/>
              <w:rPr>
                <w:rFonts w:cs="Arial"/>
                <w:lang w:eastAsia="zh-CN"/>
              </w:rPr>
            </w:pPr>
            <w:r w:rsidRPr="001B392B">
              <w:rPr>
                <w:rFonts w:cs="Arial"/>
                <w:lang w:eastAsia="zh-CN"/>
              </w:rPr>
              <w:t>Default value = same as the value of E-UTRAN_</w:t>
            </w:r>
            <w:r w:rsidRPr="001B392B">
              <w:t>TDD_REPORTING_THRESHOLD</w:t>
            </w:r>
            <w:r w:rsidRPr="001B392B">
              <w:rPr>
                <w:rFonts w:cs="Arial"/>
                <w:lang w:eastAsia="zh-CN"/>
              </w:rPr>
              <w:t xml:space="preserve"> if signalled and if </w:t>
            </w:r>
            <w:r w:rsidRPr="001B392B">
              <w:t>E-UTRAN_</w:t>
            </w:r>
            <w:smartTag w:uri="urn:schemas-microsoft-com:office:smarttags" w:element="stockticker">
              <w:r w:rsidRPr="001B392B">
                <w:t>REP</w:t>
              </w:r>
            </w:smartTag>
            <w:r w:rsidRPr="001B392B">
              <w:t>_QUANT = 1</w:t>
            </w:r>
            <w:r w:rsidR="000F0C3B" w:rsidRPr="001B392B">
              <w:rPr>
                <w:rFonts w:cs="Arial"/>
                <w:lang w:eastAsia="zh-CN"/>
              </w:rPr>
              <w:t xml:space="preserve">; otherwise </w:t>
            </w:r>
            <w:r w:rsidRPr="001B392B">
              <w:rPr>
                <w:rFonts w:cs="Arial"/>
                <w:lang w:eastAsia="zh-CN"/>
              </w:rPr>
              <w:t>3 (</w:t>
            </w:r>
            <w:r w:rsidRPr="001B392B">
              <w:rPr>
                <w:rFonts w:cs="Arial"/>
                <w:lang w:eastAsia="zh-CN"/>
              </w:rPr>
              <w:noBreakHyphen/>
              <w:t>11.0 dB ≤ RSRQ &lt; </w:t>
            </w:r>
            <w:r w:rsidRPr="001B392B">
              <w:rPr>
                <w:rFonts w:cs="Arial"/>
                <w:lang w:eastAsia="zh-CN"/>
              </w:rPr>
              <w:noBreakHyphen/>
              <w:t>10.5 dB).</w:t>
            </w:r>
          </w:p>
        </w:tc>
        <w:tc>
          <w:tcPr>
            <w:tcW w:w="824" w:type="dxa"/>
            <w:gridSpan w:val="2"/>
            <w:tcBorders>
              <w:top w:val="single" w:sz="4" w:space="0" w:color="auto"/>
              <w:left w:val="single" w:sz="6" w:space="0" w:color="auto"/>
              <w:bottom w:val="single" w:sz="4" w:space="0" w:color="auto"/>
              <w:right w:val="single" w:sz="6" w:space="0" w:color="auto"/>
            </w:tcBorders>
          </w:tcPr>
          <w:p w14:paraId="32C58058" w14:textId="77777777" w:rsidR="00D16931" w:rsidRPr="001B392B" w:rsidRDefault="00D16931" w:rsidP="00310214">
            <w:pPr>
              <w:pStyle w:val="TAC"/>
            </w:pPr>
            <w:r w:rsidRPr="001B392B">
              <w:t>0-7</w:t>
            </w:r>
          </w:p>
        </w:tc>
        <w:tc>
          <w:tcPr>
            <w:tcW w:w="544" w:type="dxa"/>
            <w:gridSpan w:val="2"/>
            <w:tcBorders>
              <w:top w:val="single" w:sz="4" w:space="0" w:color="auto"/>
              <w:left w:val="single" w:sz="6" w:space="0" w:color="auto"/>
              <w:bottom w:val="single" w:sz="4" w:space="0" w:color="auto"/>
              <w:right w:val="single" w:sz="6" w:space="0" w:color="auto"/>
            </w:tcBorders>
          </w:tcPr>
          <w:p w14:paraId="5DD97906" w14:textId="77777777" w:rsidR="00D16931" w:rsidRPr="001B392B" w:rsidRDefault="00D16931" w:rsidP="00310214">
            <w:pPr>
              <w:pStyle w:val="TAC"/>
            </w:pPr>
            <w:r w:rsidRPr="001B392B">
              <w:t>3</w:t>
            </w:r>
          </w:p>
        </w:tc>
        <w:tc>
          <w:tcPr>
            <w:tcW w:w="1551" w:type="dxa"/>
            <w:gridSpan w:val="2"/>
            <w:tcBorders>
              <w:top w:val="single" w:sz="4" w:space="0" w:color="auto"/>
              <w:left w:val="single" w:sz="6" w:space="0" w:color="auto"/>
              <w:bottom w:val="single" w:sz="4" w:space="0" w:color="auto"/>
              <w:right w:val="single" w:sz="6" w:space="0" w:color="auto"/>
            </w:tcBorders>
          </w:tcPr>
          <w:p w14:paraId="7B04B8D6" w14:textId="77777777" w:rsidR="00D16931" w:rsidRPr="001B392B" w:rsidRDefault="00D16931" w:rsidP="00310214">
            <w:pPr>
              <w:pStyle w:val="TAC"/>
              <w:rPr>
                <w:lang w:val="de-DE"/>
              </w:rPr>
            </w:pPr>
            <w:r w:rsidRPr="001B392B">
              <w:rPr>
                <w:lang w:val="de-DE"/>
              </w:rPr>
              <w:t>BCCH/D/L</w:t>
            </w:r>
          </w:p>
          <w:p w14:paraId="7F33EBE4" w14:textId="77777777" w:rsidR="00D16931" w:rsidRPr="001B392B" w:rsidRDefault="00D16931" w:rsidP="00310214">
            <w:pPr>
              <w:pStyle w:val="TAC"/>
              <w:rPr>
                <w:lang w:val="de-DE"/>
              </w:rPr>
            </w:pPr>
          </w:p>
        </w:tc>
      </w:tr>
      <w:tr w:rsidR="00D16931" w:rsidRPr="001B392B" w14:paraId="124F07C5" w14:textId="77777777">
        <w:tblPrEx>
          <w:tblCellMar>
            <w:top w:w="0" w:type="dxa"/>
            <w:bottom w:w="0" w:type="dxa"/>
          </w:tblCellMar>
        </w:tblPrEx>
        <w:trPr>
          <w:gridAfter w:val="1"/>
          <w:wAfter w:w="27" w:type="dxa"/>
          <w:jc w:val="center"/>
        </w:trPr>
        <w:tc>
          <w:tcPr>
            <w:tcW w:w="3264" w:type="dxa"/>
            <w:gridSpan w:val="2"/>
            <w:tcBorders>
              <w:top w:val="single" w:sz="4" w:space="0" w:color="auto"/>
              <w:left w:val="single" w:sz="6" w:space="0" w:color="auto"/>
              <w:bottom w:val="single" w:sz="4" w:space="0" w:color="auto"/>
              <w:right w:val="single" w:sz="6" w:space="0" w:color="auto"/>
            </w:tcBorders>
          </w:tcPr>
          <w:p w14:paraId="020686FD" w14:textId="77777777" w:rsidR="00D16931" w:rsidRPr="001B392B" w:rsidRDefault="00D16931" w:rsidP="00310214">
            <w:pPr>
              <w:pStyle w:val="TAC"/>
              <w:rPr>
                <w:rFonts w:hint="eastAsia"/>
                <w:lang w:eastAsia="zh-CN"/>
              </w:rPr>
            </w:pPr>
            <w:r w:rsidRPr="001B392B">
              <w:rPr>
                <w:rFonts w:hint="eastAsia"/>
                <w:lang w:eastAsia="zh-CN"/>
              </w:rPr>
              <w:t>E-UTRAN_CSG_TDD_REPORTING_THRESHOLD_2</w:t>
            </w:r>
          </w:p>
        </w:tc>
        <w:tc>
          <w:tcPr>
            <w:tcW w:w="3072" w:type="dxa"/>
            <w:gridSpan w:val="2"/>
            <w:tcBorders>
              <w:top w:val="single" w:sz="4" w:space="0" w:color="auto"/>
              <w:left w:val="single" w:sz="6" w:space="0" w:color="auto"/>
              <w:bottom w:val="single" w:sz="4" w:space="0" w:color="auto"/>
              <w:right w:val="single" w:sz="6" w:space="0" w:color="auto"/>
            </w:tcBorders>
          </w:tcPr>
          <w:p w14:paraId="4F754C5C" w14:textId="77777777" w:rsidR="00067881" w:rsidRPr="001B392B" w:rsidRDefault="00067881" w:rsidP="00067881">
            <w:pPr>
              <w:pStyle w:val="TAC"/>
              <w:rPr>
                <w:lang w:eastAsia="zh-CN"/>
              </w:rPr>
            </w:pPr>
            <w:r w:rsidRPr="001B392B">
              <w:rPr>
                <w:lang w:eastAsia="zh-CN"/>
              </w:rPr>
              <w:t>Reporting threshold for the non-reported value (RSRP) for E-UTRAN TDD CSG cells,</w:t>
            </w:r>
          </w:p>
          <w:p w14:paraId="61FF44F5" w14:textId="77777777" w:rsidR="00D16931" w:rsidRPr="001B392B" w:rsidRDefault="00067881" w:rsidP="00067881">
            <w:pPr>
              <w:pStyle w:val="TAC"/>
              <w:rPr>
                <w:rFonts w:hint="eastAsia"/>
                <w:lang w:eastAsia="zh-CN"/>
              </w:rPr>
            </w:pPr>
            <w:r w:rsidRPr="001B392B">
              <w:rPr>
                <w:lang w:eastAsia="zh-CN"/>
              </w:rPr>
              <w:t xml:space="preserve">Default value = </w:t>
            </w:r>
            <w:r w:rsidRPr="001B392B">
              <w:rPr>
                <w:rFonts w:cs="Arial"/>
                <w:lang w:eastAsia="zh-CN"/>
              </w:rPr>
              <w:t>same as the value of E-UTRAN_</w:t>
            </w:r>
            <w:r w:rsidRPr="001B392B">
              <w:t>TDD_REPORTING_THRESHOLD_2</w:t>
            </w:r>
            <w:r w:rsidRPr="001B392B">
              <w:rPr>
                <w:rFonts w:cs="Arial"/>
                <w:lang w:eastAsia="zh-CN"/>
              </w:rPr>
              <w:t xml:space="preserve"> if signalled and if </w:t>
            </w:r>
            <w:r w:rsidRPr="001B392B">
              <w:t>E-UTRAN_</w:t>
            </w:r>
            <w:smartTag w:uri="urn:schemas-microsoft-com:office:smarttags" w:element="stockticker">
              <w:r w:rsidRPr="001B392B">
                <w:t>REP</w:t>
              </w:r>
            </w:smartTag>
            <w:r w:rsidRPr="001B392B">
              <w:t>_QUANT = 1</w:t>
            </w:r>
            <w:r w:rsidR="000F0C3B" w:rsidRPr="001B392B">
              <w:rPr>
                <w:rFonts w:cs="Arial"/>
                <w:lang w:eastAsia="zh-CN"/>
              </w:rPr>
              <w:t xml:space="preserve">; otherwise </w:t>
            </w:r>
            <w:r w:rsidRPr="001B392B">
              <w:rPr>
                <w:rFonts w:cs="Arial"/>
                <w:lang w:eastAsia="zh-CN"/>
              </w:rPr>
              <w:t>11 (</w:t>
            </w:r>
            <w:r w:rsidRPr="001B392B">
              <w:rPr>
                <w:rFonts w:cs="Arial"/>
                <w:lang w:eastAsia="zh-CN"/>
              </w:rPr>
              <w:noBreakHyphen/>
              <w:t>120 dBm ≤ RSRP &lt; </w:t>
            </w:r>
            <w:r w:rsidRPr="001B392B">
              <w:rPr>
                <w:rFonts w:cs="Arial"/>
                <w:lang w:eastAsia="zh-CN"/>
              </w:rPr>
              <w:noBreakHyphen/>
              <w:t>118 dBm)</w:t>
            </w:r>
            <w:r w:rsidRPr="001B392B">
              <w:rPr>
                <w:lang w:eastAsia="zh-CN"/>
              </w:rPr>
              <w:t>.</w:t>
            </w:r>
          </w:p>
        </w:tc>
        <w:tc>
          <w:tcPr>
            <w:tcW w:w="824" w:type="dxa"/>
            <w:gridSpan w:val="2"/>
            <w:tcBorders>
              <w:top w:val="single" w:sz="4" w:space="0" w:color="auto"/>
              <w:left w:val="single" w:sz="6" w:space="0" w:color="auto"/>
              <w:bottom w:val="single" w:sz="4" w:space="0" w:color="auto"/>
              <w:right w:val="single" w:sz="6" w:space="0" w:color="auto"/>
            </w:tcBorders>
          </w:tcPr>
          <w:p w14:paraId="19054C30" w14:textId="77777777" w:rsidR="00D16931" w:rsidRPr="001B392B" w:rsidRDefault="00D16931" w:rsidP="00310214">
            <w:pPr>
              <w:pStyle w:val="TAC"/>
            </w:pPr>
            <w:r w:rsidRPr="001B392B">
              <w:t>0-63</w:t>
            </w:r>
          </w:p>
        </w:tc>
        <w:tc>
          <w:tcPr>
            <w:tcW w:w="544" w:type="dxa"/>
            <w:gridSpan w:val="2"/>
            <w:tcBorders>
              <w:top w:val="single" w:sz="4" w:space="0" w:color="auto"/>
              <w:left w:val="single" w:sz="6" w:space="0" w:color="auto"/>
              <w:bottom w:val="single" w:sz="4" w:space="0" w:color="auto"/>
              <w:right w:val="single" w:sz="6" w:space="0" w:color="auto"/>
            </w:tcBorders>
          </w:tcPr>
          <w:p w14:paraId="7B489777" w14:textId="77777777" w:rsidR="00D16931" w:rsidRPr="001B392B" w:rsidRDefault="00D16931" w:rsidP="00310214">
            <w:pPr>
              <w:pStyle w:val="TAC"/>
            </w:pPr>
            <w:r w:rsidRPr="001B392B">
              <w:t>6</w:t>
            </w:r>
          </w:p>
        </w:tc>
        <w:tc>
          <w:tcPr>
            <w:tcW w:w="1551" w:type="dxa"/>
            <w:gridSpan w:val="2"/>
            <w:tcBorders>
              <w:top w:val="single" w:sz="4" w:space="0" w:color="auto"/>
              <w:left w:val="single" w:sz="6" w:space="0" w:color="auto"/>
              <w:bottom w:val="single" w:sz="4" w:space="0" w:color="auto"/>
              <w:right w:val="single" w:sz="6" w:space="0" w:color="auto"/>
            </w:tcBorders>
          </w:tcPr>
          <w:p w14:paraId="2AE79BC1" w14:textId="77777777" w:rsidR="00D16931" w:rsidRPr="001B392B" w:rsidRDefault="00D16931" w:rsidP="00310214">
            <w:pPr>
              <w:pStyle w:val="TAC"/>
              <w:rPr>
                <w:lang w:val="de-DE"/>
              </w:rPr>
            </w:pPr>
            <w:r w:rsidRPr="001B392B">
              <w:rPr>
                <w:lang w:val="de-DE"/>
              </w:rPr>
              <w:t>BCCH/D/L</w:t>
            </w:r>
          </w:p>
        </w:tc>
      </w:tr>
      <w:tr w:rsidR="00E53583" w:rsidRPr="001B392B" w14:paraId="6E5E8917" w14:textId="77777777">
        <w:tblPrEx>
          <w:tblCellMar>
            <w:top w:w="0" w:type="dxa"/>
            <w:bottom w:w="0" w:type="dxa"/>
          </w:tblCellMar>
        </w:tblPrEx>
        <w:trPr>
          <w:gridBefore w:val="1"/>
          <w:wBefore w:w="27" w:type="dxa"/>
          <w:jc w:val="center"/>
        </w:trPr>
        <w:tc>
          <w:tcPr>
            <w:tcW w:w="9255" w:type="dxa"/>
            <w:gridSpan w:val="10"/>
            <w:tcBorders>
              <w:top w:val="single" w:sz="6" w:space="0" w:color="auto"/>
              <w:bottom w:val="single" w:sz="6" w:space="0" w:color="auto"/>
            </w:tcBorders>
          </w:tcPr>
          <w:p w14:paraId="7CE9BD12" w14:textId="77777777" w:rsidR="00E53583" w:rsidRPr="001B392B" w:rsidRDefault="00E53583">
            <w:pPr>
              <w:pStyle w:val="TAN"/>
              <w:rPr>
                <w:lang w:eastAsia="en-US"/>
              </w:rPr>
            </w:pPr>
            <w:r w:rsidRPr="001B392B">
              <w:rPr>
                <w:lang w:eastAsia="en-US"/>
              </w:rPr>
              <w:t>NOTE 1:</w:t>
            </w:r>
            <w:r w:rsidRPr="001B392B">
              <w:rPr>
                <w:lang w:eastAsia="en-US"/>
              </w:rPr>
              <w:tab/>
              <w:t>RXLEV and RXQUAL fields are coded as described in clause 8.</w:t>
            </w:r>
          </w:p>
          <w:p w14:paraId="2E0757B2" w14:textId="77777777" w:rsidR="00E53583" w:rsidRPr="001B392B" w:rsidRDefault="00E53583">
            <w:pPr>
              <w:pStyle w:val="TAN"/>
              <w:rPr>
                <w:lang w:eastAsia="en-US"/>
              </w:rPr>
            </w:pPr>
            <w:r w:rsidRPr="001B392B">
              <w:rPr>
                <w:lang w:eastAsia="en-US"/>
              </w:rPr>
              <w:t>NOTE 2:</w:t>
            </w:r>
            <w:r w:rsidRPr="001B392B">
              <w:rPr>
                <w:lang w:eastAsia="en-US"/>
              </w:rPr>
              <w:tab/>
              <w:t>BCCH_FREQ_NCELL_(1</w:t>
            </w:r>
            <w:r w:rsidRPr="001B392B">
              <w:rPr>
                <w:lang w:eastAsia="en-US"/>
              </w:rPr>
              <w:noBreakHyphen/>
              <w:t>6) is coded in accordance with 3GPP TS 44.018 as the position in the list of BA carriers.</w:t>
            </w:r>
          </w:p>
          <w:p w14:paraId="6ABC20C0" w14:textId="77777777" w:rsidR="00E53583" w:rsidRPr="001B392B" w:rsidRDefault="00E53583">
            <w:pPr>
              <w:pStyle w:val="TAN"/>
              <w:rPr>
                <w:lang w:eastAsia="en-US"/>
              </w:rPr>
            </w:pPr>
            <w:r w:rsidRPr="001B392B">
              <w:rPr>
                <w:lang w:eastAsia="en-US"/>
              </w:rPr>
              <w:t>NOTE 3:</w:t>
            </w:r>
            <w:r w:rsidRPr="001B392B">
              <w:rPr>
                <w:lang w:eastAsia="en-US"/>
              </w:rPr>
              <w:tab/>
              <w:t>For the details of the Measurement Result message see 3GPP TS 44.018.</w:t>
            </w:r>
          </w:p>
          <w:p w14:paraId="4E4164D4" w14:textId="77777777" w:rsidR="00C0766A" w:rsidRPr="001B392B" w:rsidRDefault="00C0766A" w:rsidP="00C0766A">
            <w:pPr>
              <w:pStyle w:val="TAN"/>
              <w:rPr>
                <w:lang w:eastAsia="en-US"/>
              </w:rPr>
            </w:pPr>
            <w:r w:rsidRPr="001B392B">
              <w:rPr>
                <w:lang w:eastAsia="en-US"/>
              </w:rPr>
              <w:t>NOTE 4:</w:t>
            </w:r>
            <w:r w:rsidRPr="001B392B">
              <w:rPr>
                <w:lang w:eastAsia="en-US"/>
              </w:rPr>
              <w:tab/>
              <w:t>SI 23_BA_IND is applicable when network sharing is supported in a given cell and for a mobile station supporting network sharing, see 3GPP TS 44.018.</w:t>
            </w:r>
          </w:p>
          <w:p w14:paraId="3DC5F541" w14:textId="77777777" w:rsidR="00C0766A" w:rsidRPr="001B392B" w:rsidRDefault="00C0766A" w:rsidP="002E25C1">
            <w:pPr>
              <w:pStyle w:val="TAN"/>
              <w:rPr>
                <w:lang w:eastAsia="en-US"/>
              </w:rPr>
            </w:pPr>
            <w:r w:rsidRPr="001B392B">
              <w:rPr>
                <w:lang w:eastAsia="en-US"/>
              </w:rPr>
              <w:t>NOTE 5:</w:t>
            </w:r>
            <w:r w:rsidRPr="001B392B">
              <w:rPr>
                <w:lang w:eastAsia="en-US"/>
              </w:rPr>
              <w:tab/>
              <w:t>SI</w:t>
            </w:r>
            <w:r w:rsidR="00064FBA" w:rsidRPr="001B392B">
              <w:rPr>
                <w:lang w:eastAsia="en-US"/>
              </w:rPr>
              <w:t xml:space="preserve"> </w:t>
            </w:r>
            <w:r w:rsidRPr="001B392B">
              <w:rPr>
                <w:lang w:eastAsia="en-US"/>
              </w:rPr>
              <w:t>23_BA_USED is related to network sharing, see 3GPP TS 44.018.</w:t>
            </w:r>
          </w:p>
        </w:tc>
      </w:tr>
    </w:tbl>
    <w:p w14:paraId="3BBE2653" w14:textId="77777777" w:rsidR="00E53583" w:rsidRPr="001B392B" w:rsidRDefault="00E53583">
      <w:pPr>
        <w:pStyle w:val="FP"/>
      </w:pPr>
    </w:p>
    <w:p w14:paraId="08D11872" w14:textId="77777777" w:rsidR="00E53583" w:rsidRPr="001B392B" w:rsidRDefault="00E53583">
      <w:pPr>
        <w:pStyle w:val="Heading1"/>
      </w:pPr>
      <w:bookmarkStart w:id="302" w:name="_Toc19038361"/>
      <w:bookmarkStart w:id="303" w:name="_Toc36149803"/>
      <w:r w:rsidRPr="001B392B">
        <w:t>10</w:t>
      </w:r>
      <w:r w:rsidRPr="001B392B">
        <w:tab/>
        <w:t>GPRS mode tasks</w:t>
      </w:r>
      <w:bookmarkEnd w:id="302"/>
      <w:bookmarkEnd w:id="303"/>
    </w:p>
    <w:p w14:paraId="58A37C2B" w14:textId="77777777" w:rsidR="00E53583" w:rsidRPr="001B392B" w:rsidRDefault="00E53583">
      <w:pPr>
        <w:pStyle w:val="Heading2"/>
      </w:pPr>
      <w:bookmarkStart w:id="304" w:name="_Toc19038362"/>
      <w:bookmarkStart w:id="305" w:name="_Toc36149804"/>
      <w:r w:rsidRPr="001B392B">
        <w:t>10.1</w:t>
      </w:r>
      <w:r w:rsidRPr="001B392B">
        <w:tab/>
        <w:t>Cell Re-selection</w:t>
      </w:r>
      <w:bookmarkEnd w:id="304"/>
      <w:bookmarkEnd w:id="305"/>
    </w:p>
    <w:p w14:paraId="12DF64A7" w14:textId="77777777" w:rsidR="00373FB8" w:rsidRPr="001B392B" w:rsidRDefault="00373FB8" w:rsidP="00373FB8">
      <w:pPr>
        <w:pStyle w:val="Heading3"/>
      </w:pPr>
      <w:bookmarkStart w:id="306" w:name="_Toc19038363"/>
      <w:bookmarkStart w:id="307" w:name="_Toc36149805"/>
      <w:r w:rsidRPr="001B392B">
        <w:t>10.1.0</w:t>
      </w:r>
      <w:r w:rsidRPr="001B392B">
        <w:tab/>
        <w:t>General</w:t>
      </w:r>
      <w:bookmarkEnd w:id="306"/>
      <w:bookmarkEnd w:id="307"/>
    </w:p>
    <w:p w14:paraId="1F2504C8" w14:textId="77777777" w:rsidR="00E53583" w:rsidRPr="001B392B" w:rsidRDefault="00E53583">
      <w:r w:rsidRPr="001B392B">
        <w:t xml:space="preserve">In </w:t>
      </w:r>
      <w:r w:rsidRPr="001B392B">
        <w:rPr>
          <w:i/>
          <w:iCs/>
        </w:rPr>
        <w:t>A/Gb mode</w:t>
      </w:r>
      <w:r w:rsidRPr="001B392B">
        <w:t xml:space="preserve">, in </w:t>
      </w:r>
      <w:r w:rsidR="004D0485" w:rsidRPr="001B392B">
        <w:t xml:space="preserve">GMM </w:t>
      </w:r>
      <w:r w:rsidRPr="001B392B">
        <w:t xml:space="preserve">Standby and </w:t>
      </w:r>
      <w:r w:rsidR="004D0485" w:rsidRPr="001B392B">
        <w:t xml:space="preserve">GMM </w:t>
      </w:r>
      <w:r w:rsidRPr="001B392B">
        <w:t>Ready states, cell re-selection is</w:t>
      </w:r>
      <w:r w:rsidR="00222BEE" w:rsidRPr="001B392B">
        <w:t xml:space="preserve"> performed by the MS, except</w:t>
      </w:r>
      <w:r w:rsidRPr="001B392B">
        <w:t xml:space="preserve"> </w:t>
      </w:r>
      <w:r w:rsidR="00222BEE" w:rsidRPr="001B392B">
        <w:t>when the</w:t>
      </w:r>
      <w:r w:rsidRPr="001B392B">
        <w:t xml:space="preserve"> MS </w:t>
      </w:r>
      <w:r w:rsidR="00222BEE" w:rsidRPr="001B392B">
        <w:t>has an ongoing</w:t>
      </w:r>
      <w:r w:rsidRPr="001B392B">
        <w:t xml:space="preserve"> circuit switched connection</w:t>
      </w:r>
      <w:r w:rsidR="00222BEE" w:rsidRPr="001B392B">
        <w:t xml:space="preserve"> (e.g. while in dual transfer mode)</w:t>
      </w:r>
      <w:r w:rsidRPr="001B392B">
        <w:t>, in which case the cell is determined by the network according to the handover procedures (see subclause 3). When the circuit switched connection is released, the MS shall resume cell re-selection (see subclause 6.7.1).</w:t>
      </w:r>
    </w:p>
    <w:p w14:paraId="6A352347" w14:textId="77777777" w:rsidR="00E53583" w:rsidRPr="001B392B" w:rsidRDefault="00E53583">
      <w:r w:rsidRPr="001B392B">
        <w:t xml:space="preserve">In </w:t>
      </w:r>
      <w:r w:rsidRPr="001B392B">
        <w:rPr>
          <w:i/>
          <w:iCs/>
        </w:rPr>
        <w:t>Iu mode</w:t>
      </w:r>
      <w:r w:rsidRPr="001B392B">
        <w:t xml:space="preserve">, in </w:t>
      </w:r>
      <w:smartTag w:uri="urn:schemas-microsoft-com:office:smarttags" w:element="stockticker">
        <w:r w:rsidRPr="001B392B">
          <w:t>RRC</w:t>
        </w:r>
      </w:smartTag>
      <w:r w:rsidRPr="001B392B">
        <w:t xml:space="preserve">-Idle and </w:t>
      </w:r>
      <w:smartTag w:uri="urn:schemas-microsoft-com:office:smarttags" w:element="stockticker">
        <w:r w:rsidRPr="001B392B">
          <w:t>RRC</w:t>
        </w:r>
      </w:smartTag>
      <w:r w:rsidRPr="001B392B">
        <w:t xml:space="preserve">-Connected modes, cell re-selection is performed by the MS, except while in </w:t>
      </w:r>
      <w:smartTag w:uri="urn:schemas-microsoft-com:office:smarttags" w:element="stockticker">
        <w:r w:rsidRPr="001B392B">
          <w:t>RRC</w:t>
        </w:r>
      </w:smartTag>
      <w:r w:rsidRPr="001B392B">
        <w:t xml:space="preserve">-Cell_Dedicated state, in which case the cell is determined by the network according to the handover </w:t>
      </w:r>
      <w:r w:rsidRPr="001B392B">
        <w:lastRenderedPageBreak/>
        <w:t xml:space="preserve">procedures (see subclause 3). When the MS leaves the </w:t>
      </w:r>
      <w:smartTag w:uri="urn:schemas-microsoft-com:office:smarttags" w:element="stockticker">
        <w:r w:rsidRPr="001B392B">
          <w:t>RRC</w:t>
        </w:r>
      </w:smartTag>
      <w:r w:rsidRPr="001B392B">
        <w:t>-Cell_Dedicated state, the MS shall resume cell re-selection (see subclause 6.7.1).</w:t>
      </w:r>
    </w:p>
    <w:p w14:paraId="13974498" w14:textId="77777777" w:rsidR="00E53583" w:rsidRPr="001B392B" w:rsidRDefault="00E53583">
      <w:r w:rsidRPr="001B392B">
        <w:t xml:space="preserve">The cell re-selection procedures defined in subclauses 10.1.1 to 10.1.3 apply in </w:t>
      </w:r>
      <w:r w:rsidRPr="001B392B">
        <w:rPr>
          <w:i/>
          <w:iCs/>
        </w:rPr>
        <w:t>A/Gb mode</w:t>
      </w:r>
      <w:r w:rsidRPr="001B392B">
        <w:t xml:space="preserve"> to the MSs attached to GPRS if a PBCCH exists in the serving cell</w:t>
      </w:r>
      <w:r w:rsidR="0047277B" w:rsidRPr="001B392B">
        <w:t xml:space="preserve"> (See sub-clause 1.4)</w:t>
      </w:r>
      <w:r w:rsidRPr="001B392B">
        <w:t xml:space="preserve">. In </w:t>
      </w:r>
      <w:r w:rsidRPr="001B392B">
        <w:rPr>
          <w:i/>
          <w:iCs/>
        </w:rPr>
        <w:t>Iu mode</w:t>
      </w:r>
      <w:r w:rsidRPr="001B392B">
        <w:t xml:space="preserve"> these procedures apply always.</w:t>
      </w:r>
    </w:p>
    <w:p w14:paraId="2D2F40FA" w14:textId="77777777" w:rsidR="00E53583" w:rsidRPr="001B392B" w:rsidRDefault="00E53583">
      <w:r w:rsidRPr="001B392B">
        <w:t xml:space="preserve">In </w:t>
      </w:r>
      <w:r w:rsidRPr="001B392B">
        <w:rPr>
          <w:i/>
          <w:iCs/>
        </w:rPr>
        <w:t xml:space="preserve">A/Gb mode, </w:t>
      </w:r>
      <w:r w:rsidRPr="001B392B">
        <w:t>if PBCCH does not exist, the criteria and algorithms defined in subclauses 10.1.2 and 10.1.3 shall also apply if one or more cells are provided to the MS in a Packet Cell Change Order or Packet Measurement Order message (3GPP TS 44.060</w:t>
      </w:r>
      <w:r w:rsidR="00373FB8" w:rsidRPr="001B392B">
        <w:t xml:space="preserve"> [19]</w:t>
      </w:r>
      <w:r w:rsidRPr="001B392B">
        <w:t>). In this case, the MS shall convert the idle mode cell re-selection parameters, received for the other cells according to clause 6, to GPRS cell re-selection parameters according to table 3a and use the same procedures, except that the MS may measure received signal strength in packet idle mode according to either subclause 6.6.1 or subclause 10.1.1.</w:t>
      </w:r>
    </w:p>
    <w:p w14:paraId="08DC94C9" w14:textId="77777777" w:rsidR="00E53583" w:rsidRPr="001B392B" w:rsidRDefault="00E0299E">
      <w:r w:rsidRPr="001B392B">
        <w:t>Otherwise the MS shall perform cell re-selection according to the idle mode procedures defined in clause 6, except that the MS is only required to monitor full system information on BCCH of the serving cell if indicated by change mark on BCCH or PACCH. A MS that has enabled PEO is only required to monitor system information on BCCH of the serving cell if indicated by the PEO_BCCH_CHANGE_MARK field in a PCH/AGCH message or the time elapsed since it last read SI13 exceeds 24 hours (see 3GPP TS 44.018 [17]). A MS that has enabled EC operation is only required to monitor full system information on EC-BCCH of the serving cell if indicated by the EC-BCCH CHANGE MARK field sent as part of EC-SCH (see 3GPP TS 45.002 [22]) or the time elapsed since it last read the complete EC SI message set exceeds 24 hours (see 3GPP TS 44.018 [17]). If PBCCH exists, the MS is not required to monitor system information on BCCH of the serving cell or any system information of the non-serving cells and only required to monitor system information on PBCCH of the serving cell if indicated by change mark on PBCCH, PCCCH or PACCH</w:t>
      </w:r>
      <w:r w:rsidR="00E53583" w:rsidRPr="001B392B">
        <w:t>.</w:t>
      </w:r>
    </w:p>
    <w:p w14:paraId="11448DF5" w14:textId="77777777" w:rsidR="00E53583" w:rsidRPr="001B392B" w:rsidRDefault="00E53583">
      <w:r w:rsidRPr="001B392B">
        <w:t>For both cases (with or without PBCCH), the details of system information monitoring are specified in 3GPP TS 44.060</w:t>
      </w:r>
      <w:r w:rsidR="00373FB8" w:rsidRPr="001B392B">
        <w:t xml:space="preserve"> [19]</w:t>
      </w:r>
      <w:r w:rsidRPr="001B392B">
        <w:t>.</w:t>
      </w:r>
    </w:p>
    <w:p w14:paraId="0E06A68E" w14:textId="77777777" w:rsidR="00E53583" w:rsidRPr="001B392B" w:rsidRDefault="00E53583">
      <w:r w:rsidRPr="001B392B">
        <w:t>In packet transfer mode</w:t>
      </w:r>
      <w:r w:rsidR="004D0485" w:rsidRPr="001B392B">
        <w:t>, broadcast/multicast receive mode</w:t>
      </w:r>
      <w:r w:rsidRPr="001B392B">
        <w:t xml:space="preserve"> or </w:t>
      </w:r>
      <w:smartTag w:uri="urn:schemas-microsoft-com:office:smarttags" w:element="stockticker">
        <w:r w:rsidRPr="001B392B">
          <w:t>MAC</w:t>
        </w:r>
      </w:smartTag>
      <w:r w:rsidRPr="001B392B">
        <w:t>-Shared state, the MS shall always measure received signal strength according to subclause 10.1.1.</w:t>
      </w:r>
    </w:p>
    <w:p w14:paraId="3030520E" w14:textId="77777777" w:rsidR="00E53583" w:rsidRPr="001B392B" w:rsidRDefault="00E53583">
      <w:r w:rsidRPr="001B392B">
        <w:t>The cells to be monitored for cell re-selection are defined in the BA(GPRS) list, which is broadcast on PBCCH. If PBCCH does not exist, BA(GPRS) is equal to BA(BCCH).</w:t>
      </w:r>
    </w:p>
    <w:p w14:paraId="48C8ACF7" w14:textId="77777777" w:rsidR="00E53583" w:rsidRPr="001B392B" w:rsidRDefault="00E53583">
      <w:r w:rsidRPr="001B392B">
        <w:t>In addition, the network may control the cell selection as defined in subclause 10.1.4.</w:t>
      </w:r>
    </w:p>
    <w:p w14:paraId="55A05D51" w14:textId="77777777" w:rsidR="00E53583" w:rsidRPr="001B392B" w:rsidRDefault="00151065">
      <w:r w:rsidRPr="001B392B">
        <w:t xml:space="preserve">For a multi-RAT MS, cell re-selection to other radio access technologies shall also be possible. If PBCCH exists, the procedures in subclause 10.1.1.3, 10.1.3.2 and 10.1.3.3 shall apply. In </w:t>
      </w:r>
      <w:r w:rsidRPr="001B392B">
        <w:rPr>
          <w:i/>
          <w:iCs/>
        </w:rPr>
        <w:t>A/Gb mode</w:t>
      </w:r>
      <w:r w:rsidRPr="001B392B">
        <w:t>, if PBCCH does not exist, the criteria and algorithms defined in subclauses 10.1.1.3, 10.1.3.2 and 10.1.3.3 shall also apply if GPRS cell re-selection parameters for one or more cells are provided to the MS in a Packet Cell Change Order or Packet Measurement Order message; otherwise the idle mode procedures in subclause 6 shall apply</w:t>
      </w:r>
      <w:r w:rsidR="00E53583" w:rsidRPr="001B392B">
        <w:t>.</w:t>
      </w:r>
    </w:p>
    <w:p w14:paraId="0428C140" w14:textId="77777777" w:rsidR="00E53583" w:rsidRPr="001B392B" w:rsidRDefault="00E53583">
      <w:pPr>
        <w:pStyle w:val="Heading3"/>
      </w:pPr>
      <w:bookmarkStart w:id="308" w:name="_Toc19038364"/>
      <w:bookmarkStart w:id="309" w:name="_Toc36149806"/>
      <w:r w:rsidRPr="001B392B">
        <w:t>10.1.1</w:t>
      </w:r>
      <w:r w:rsidRPr="001B392B">
        <w:tab/>
        <w:t>Monitoring the received signal level and PBCCH data</w:t>
      </w:r>
      <w:bookmarkEnd w:id="308"/>
      <w:bookmarkEnd w:id="309"/>
    </w:p>
    <w:p w14:paraId="2A8A590B" w14:textId="77777777" w:rsidR="00373FB8" w:rsidRPr="001B392B" w:rsidRDefault="00373FB8" w:rsidP="00373FB8">
      <w:pPr>
        <w:pStyle w:val="Heading4"/>
      </w:pPr>
      <w:bookmarkStart w:id="310" w:name="_Toc19038365"/>
      <w:bookmarkStart w:id="311" w:name="_Toc36149807"/>
      <w:r w:rsidRPr="001B392B">
        <w:t>10.1.1.0</w:t>
      </w:r>
      <w:r w:rsidRPr="001B392B">
        <w:tab/>
        <w:t>General</w:t>
      </w:r>
      <w:bookmarkEnd w:id="310"/>
      <w:bookmarkEnd w:id="311"/>
    </w:p>
    <w:p w14:paraId="1886B598" w14:textId="77777777" w:rsidR="00E53583" w:rsidRPr="001B392B" w:rsidRDefault="00E53583">
      <w:r w:rsidRPr="001B392B">
        <w:t>The MS shall measure the received RF signal level on the BCCH carriers of the serving cell and the surrounding cells as indicated in the BA(GPRS) list and optionally the NC_FREQUENCY_LIST, and calculate the received level average (RLA_P) for each carrier.</w:t>
      </w:r>
    </w:p>
    <w:p w14:paraId="02F13D59" w14:textId="77777777" w:rsidR="00E53583" w:rsidRPr="001B392B" w:rsidRDefault="00E53583">
      <w:r w:rsidRPr="001B392B">
        <w:t xml:space="preserve">In addition the MS shall verify the </w:t>
      </w:r>
      <w:smartTag w:uri="urn:schemas-microsoft-com:office:smarttags" w:element="stockticker">
        <w:r w:rsidRPr="001B392B">
          <w:t>BSIC</w:t>
        </w:r>
      </w:smartTag>
      <w:r w:rsidRPr="001B392B">
        <w:t xml:space="preserve"> of the BCCH carriers. Only cells with allowed </w:t>
      </w:r>
      <w:smartTag w:uri="urn:schemas-microsoft-com:office:smarttags" w:element="stockticker">
        <w:r w:rsidRPr="001B392B">
          <w:t>BSIC</w:t>
        </w:r>
      </w:smartTag>
      <w:r w:rsidRPr="001B392B">
        <w:t xml:space="preserve"> shall be considered for re-selection. The allowed </w:t>
      </w:r>
      <w:smartTag w:uri="urn:schemas-microsoft-com:office:smarttags" w:element="stockticker">
        <w:r w:rsidRPr="001B392B">
          <w:t>BSIC</w:t>
        </w:r>
      </w:smartTag>
      <w:r w:rsidRPr="001B392B">
        <w:t xml:space="preserve"> is either a valid </w:t>
      </w:r>
      <w:smartTag w:uri="urn:schemas-microsoft-com:office:smarttags" w:element="stockticker">
        <w:r w:rsidRPr="001B392B">
          <w:t>BSIC</w:t>
        </w:r>
      </w:smartTag>
      <w:r w:rsidRPr="001B392B">
        <w:t xml:space="preserve"> or, for cells in BA(BCCH) where no </w:t>
      </w:r>
      <w:smartTag w:uri="urn:schemas-microsoft-com:office:smarttags" w:element="stockticker">
        <w:r w:rsidRPr="001B392B">
          <w:t>BSIC</w:t>
        </w:r>
      </w:smartTag>
      <w:r w:rsidRPr="001B392B">
        <w:t xml:space="preserve"> is broadcast, a </w:t>
      </w:r>
      <w:smartTag w:uri="urn:schemas-microsoft-com:office:smarttags" w:element="stockticker">
        <w:r w:rsidRPr="001B392B">
          <w:t>BSIC</w:t>
        </w:r>
      </w:smartTag>
      <w:r w:rsidRPr="001B392B">
        <w:t xml:space="preserve"> with allowed </w:t>
      </w:r>
      <w:smartTag w:uri="urn:schemas-microsoft-com:office:smarttags" w:element="stockticker">
        <w:r w:rsidRPr="001B392B">
          <w:t>NCC</w:t>
        </w:r>
      </w:smartTag>
      <w:r w:rsidRPr="001B392B">
        <w:t xml:space="preserve"> part (see subclause 7.2). A valid </w:t>
      </w:r>
      <w:smartTag w:uri="urn:schemas-microsoft-com:office:smarttags" w:element="stockticker">
        <w:r w:rsidRPr="001B392B">
          <w:t>BSIC</w:t>
        </w:r>
      </w:smartTag>
      <w:r w:rsidRPr="001B392B">
        <w:t xml:space="preserve"> is a </w:t>
      </w:r>
      <w:smartTag w:uri="urn:schemas-microsoft-com:office:smarttags" w:element="stockticker">
        <w:r w:rsidRPr="001B392B">
          <w:t>BSIC</w:t>
        </w:r>
      </w:smartTag>
      <w:r w:rsidRPr="001B392B">
        <w:t xml:space="preserve"> broadcast for that carrier in the BA(GPRS) list.</w:t>
      </w:r>
      <w:r w:rsidR="00CE079C" w:rsidRPr="001B392B">
        <w:t xml:space="preserve"> For an MS supporting network sharing, a valid BSIC is a BSIC broadcast for that carrier in the BA(GPRS) list with a permitted NCC part (see subclause 7.2).</w:t>
      </w:r>
    </w:p>
    <w:p w14:paraId="7BCB2A7D" w14:textId="77777777" w:rsidR="0082106C" w:rsidRPr="001B392B" w:rsidRDefault="001F3129">
      <w:r w:rsidRPr="00614709">
        <w:t xml:space="preserve">An MS that has enabled PEO </w:t>
      </w:r>
      <w:r>
        <w:t xml:space="preserve">or EC operation </w:t>
      </w:r>
      <w:r w:rsidRPr="00614709">
        <w:t>shall use the 9 bit BSIC, consisting of the NCC, the BCC and the RCC (see 3GPP TS 23.003), to perform BSIC decoding and confirmation for the BCCH carrier of the serving cell</w:t>
      </w:r>
      <w:r>
        <w:t xml:space="preserve"> (see subclause 7.2.1)</w:t>
      </w:r>
      <w:r w:rsidR="0082106C" w:rsidRPr="001B392B">
        <w:t>.</w:t>
      </w:r>
    </w:p>
    <w:p w14:paraId="3C29EF3B" w14:textId="77777777" w:rsidR="00E53583" w:rsidRPr="001B392B" w:rsidRDefault="00E53583">
      <w:r w:rsidRPr="001B392B">
        <w:t xml:space="preserve">In addition to what is described in subclauses 10.1.1.1 and 10.1.1.2, an MS supporting SoLSA with SoLSA subscription shall attempt to decode </w:t>
      </w:r>
      <w:smartTag w:uri="urn:schemas-microsoft-com:office:smarttags" w:element="stockticker">
        <w:r w:rsidRPr="001B392B">
          <w:t>BSIC</w:t>
        </w:r>
      </w:smartTag>
      <w:r w:rsidRPr="001B392B">
        <w:t xml:space="preserve"> for the 6 strongest carriers, with LSA IDs to which the MS subscribes. At least one carrier shall be searched every 5 minutes, one after another. In the case the MS has been able to decode the </w:t>
      </w:r>
      <w:smartTag w:uri="urn:schemas-microsoft-com:office:smarttags" w:element="stockticker">
        <w:r w:rsidRPr="001B392B">
          <w:lastRenderedPageBreak/>
          <w:t>BSIC</w:t>
        </w:r>
      </w:smartTag>
      <w:r w:rsidRPr="001B392B">
        <w:t>, the rules described in 10.1.3 shall be followed. The LSA IDs of the carriers are broadcast on PBCCH of the serving cell.</w:t>
      </w:r>
    </w:p>
    <w:p w14:paraId="2FCB718B" w14:textId="77777777" w:rsidR="00E53583" w:rsidRPr="001B392B" w:rsidRDefault="00E53583">
      <w:pPr>
        <w:pStyle w:val="Heading4"/>
      </w:pPr>
      <w:bookmarkStart w:id="312" w:name="_Toc19038366"/>
      <w:bookmarkStart w:id="313" w:name="_Toc36149808"/>
      <w:r w:rsidRPr="001B392B">
        <w:t>10.1.1.1</w:t>
      </w:r>
      <w:r w:rsidRPr="001B392B">
        <w:tab/>
        <w:t xml:space="preserve">Packet idle mode or </w:t>
      </w:r>
      <w:smartTag w:uri="urn:schemas-microsoft-com:office:smarttags" w:element="stockticker">
        <w:r w:rsidRPr="001B392B">
          <w:t>MAC</w:t>
        </w:r>
      </w:smartTag>
      <w:r w:rsidRPr="001B392B">
        <w:t>-Idle state</w:t>
      </w:r>
      <w:bookmarkEnd w:id="312"/>
      <w:bookmarkEnd w:id="313"/>
    </w:p>
    <w:p w14:paraId="2ACFA36F" w14:textId="77777777" w:rsidR="00E53583" w:rsidRPr="001B392B" w:rsidRDefault="00E53583">
      <w:r w:rsidRPr="001B392B">
        <w:t xml:space="preserve">Whilst in packet idle mode or </w:t>
      </w:r>
      <w:smartTag w:uri="urn:schemas-microsoft-com:office:smarttags" w:element="stockticker">
        <w:r w:rsidRPr="001B392B">
          <w:t>MAC</w:t>
        </w:r>
      </w:smartTag>
      <w:r w:rsidRPr="001B392B">
        <w:t>-Idle state an MS shall continuously monitor all BCCH carriers as indicated by the BA(GPRS) list and the BCCH carrier of the serving cell. At least one received signal level measurement sample on each BCCH carrier shall be taken for each paging block monitored by the MS according to its current DRX mode and its paging group. As the minimum MS shall take one measurement for each BCCH carrier for every 4 second. As the maximum, the MS is however not required to take more than 1 sample per second for each BCCH carrier.</w:t>
      </w:r>
    </w:p>
    <w:p w14:paraId="7ABDAD2A" w14:textId="77777777" w:rsidR="00E53583" w:rsidRPr="001B392B" w:rsidRDefault="00E53583">
      <w:r w:rsidRPr="001B392B">
        <w:t>RLA_P shall be a running average determined using samples collected over a period of 5 s to Max {5s, five consecutive paging blocks of that MS}, and shall be maintained for each BCCH carrier. The same number of measurement samples shall be taken for all BCCH carriers, and the samples allocated to each carrier shall as far as possible be uniformly distributed over the evaluation period. At least 5 received signal level measurement samples are required for a valid RLA_P value.</w:t>
      </w:r>
    </w:p>
    <w:p w14:paraId="59A92E46" w14:textId="77777777" w:rsidR="00E53583" w:rsidRPr="001B392B" w:rsidRDefault="00E53583">
      <w:r w:rsidRPr="001B392B">
        <w:t>The list of the 6 strongest non</w:t>
      </w:r>
      <w:r w:rsidRPr="001B392B">
        <w:noBreakHyphen/>
        <w:t>serving carriers shall be updated at a rate of at least once per running average period.</w:t>
      </w:r>
    </w:p>
    <w:p w14:paraId="4A6123BF" w14:textId="77777777" w:rsidR="00E53583" w:rsidRPr="001B392B" w:rsidRDefault="00E53583">
      <w:r w:rsidRPr="001B392B">
        <w:t xml:space="preserve">The MS shall attempt to check the </w:t>
      </w:r>
      <w:smartTag w:uri="urn:schemas-microsoft-com:office:smarttags" w:element="stockticker">
        <w:r w:rsidRPr="001B392B">
          <w:t>BSIC</w:t>
        </w:r>
      </w:smartTag>
      <w:r w:rsidRPr="001B392B">
        <w:t xml:space="preserve"> for each of the 6 strongest non</w:t>
      </w:r>
      <w:r w:rsidRPr="001B392B">
        <w:noBreakHyphen/>
        <w:t xml:space="preserve">serving cell BCCH carriers at least every 14 consecutive paging blocks of that MS or 10 seconds, whichever is greater. If a change of </w:t>
      </w:r>
      <w:smartTag w:uri="urn:schemas-microsoft-com:office:smarttags" w:element="stockticker">
        <w:r w:rsidRPr="001B392B">
          <w:t>BSIC</w:t>
        </w:r>
      </w:smartTag>
      <w:r w:rsidRPr="001B392B">
        <w:t xml:space="preserve"> is detected then the carrier shall be treated as a new carrier.</w:t>
      </w:r>
    </w:p>
    <w:p w14:paraId="0BA53AF2" w14:textId="77777777" w:rsidR="00E53583" w:rsidRPr="001B392B" w:rsidRDefault="00E53583">
      <w:r w:rsidRPr="001B392B">
        <w:t xml:space="preserve">In the case of a multiband MS, the MS shall attempt to decode the </w:t>
      </w:r>
      <w:smartTag w:uri="urn:schemas-microsoft-com:office:smarttags" w:element="stockticker">
        <w:r w:rsidRPr="001B392B">
          <w:t>BSIC</w:t>
        </w:r>
      </w:smartTag>
      <w:r w:rsidRPr="001B392B">
        <w:t xml:space="preserve">, if any BCCH carrier with unknown </w:t>
      </w:r>
      <w:smartTag w:uri="urn:schemas-microsoft-com:office:smarttags" w:element="stockticker">
        <w:r w:rsidRPr="001B392B">
          <w:t>BSIC</w:t>
        </w:r>
      </w:smartTag>
      <w:r w:rsidRPr="001B392B">
        <w:t xml:space="preserve"> is detected among the number of strongest BCCH carriers in each band as indicated by the parameter MULTIBAND_REPORTING (see subclause 8.4.3), broadcast on PBCCH, or if PBCCH does not exist, on BCCH.</w:t>
      </w:r>
    </w:p>
    <w:p w14:paraId="5CD3003F" w14:textId="77777777" w:rsidR="00E53583" w:rsidRPr="001B392B" w:rsidRDefault="00E53583">
      <w:r w:rsidRPr="001B392B">
        <w:t>When requested by the user, the MS shall determine which PLMNs are available as described in subclause 6.6.1. However, for MSs without DRX or with short DRX period (see 3GPP TS 45.002</w:t>
      </w:r>
      <w:r w:rsidR="00373FB8" w:rsidRPr="001B392B">
        <w:t xml:space="preserve"> [22]</w:t>
      </w:r>
      <w:r w:rsidRPr="001B392B">
        <w:t xml:space="preserve">), considerable interruptions to the monitoring of PPCH or </w:t>
      </w:r>
      <w:smartTag w:uri="urn:schemas-microsoft-com:office:smarttags" w:element="stockticker">
        <w:r w:rsidRPr="001B392B">
          <w:t>PCH</w:t>
        </w:r>
      </w:smartTag>
      <w:r w:rsidRPr="001B392B">
        <w:t xml:space="preserve"> can not be avoided.</w:t>
      </w:r>
    </w:p>
    <w:p w14:paraId="25BD62C8" w14:textId="77777777" w:rsidR="00E53583" w:rsidRPr="001B392B" w:rsidRDefault="00E53583">
      <w:r w:rsidRPr="001B392B">
        <w:t xml:space="preserve">When PBCCH is not present in the serving cell and the network controlled cell reselection mode (see subclause 10.1.4) is not set to NC2, the MS shall </w:t>
      </w:r>
      <w:r w:rsidR="00E5363B" w:rsidRPr="001B392B">
        <w:t>follow the procedures specified in section 6.6.1 for the acquisition and periodic verification of the parameters affecting cell reselection for the non-serving cells</w:t>
      </w:r>
      <w:r w:rsidRPr="001B392B">
        <w:t>.</w:t>
      </w:r>
    </w:p>
    <w:p w14:paraId="6D8349BA" w14:textId="77777777" w:rsidR="00E53583" w:rsidRPr="001B392B" w:rsidRDefault="00E53583">
      <w:pPr>
        <w:pStyle w:val="Heading4"/>
      </w:pPr>
      <w:bookmarkStart w:id="314" w:name="_Toc19038367"/>
      <w:bookmarkStart w:id="315" w:name="_Toc36149809"/>
      <w:r w:rsidRPr="001B392B">
        <w:t>10.1.1.2</w:t>
      </w:r>
      <w:r w:rsidRPr="001B392B">
        <w:tab/>
        <w:t xml:space="preserve">Packet transfer mode or </w:t>
      </w:r>
      <w:smartTag w:uri="urn:schemas-microsoft-com:office:smarttags" w:element="stockticker">
        <w:r w:rsidRPr="001B392B">
          <w:t>MAC</w:t>
        </w:r>
      </w:smartTag>
      <w:r w:rsidRPr="001B392B">
        <w:t>-Shared state</w:t>
      </w:r>
      <w:bookmarkEnd w:id="314"/>
      <w:bookmarkEnd w:id="315"/>
    </w:p>
    <w:p w14:paraId="60B051D0" w14:textId="77777777" w:rsidR="00E53583" w:rsidRPr="001B392B" w:rsidRDefault="00E53583">
      <w:r w:rsidRPr="001B392B">
        <w:t xml:space="preserve">Whilst in packet transfer mode or </w:t>
      </w:r>
      <w:smartTag w:uri="urn:schemas-microsoft-com:office:smarttags" w:element="stockticker">
        <w:r w:rsidRPr="001B392B">
          <w:t>MAC</w:t>
        </w:r>
      </w:smartTag>
      <w:r w:rsidRPr="001B392B">
        <w:t xml:space="preserve">-Shared state an MS shall continuously monitor all BCCH carriers as indicated by the BA(GPRS) list and the BCCH carrier of the serving cell. </w:t>
      </w:r>
      <w:r w:rsidR="00373FB8" w:rsidRPr="001B392B">
        <w:rPr>
          <w:color w:val="000000"/>
        </w:rPr>
        <w:t xml:space="preserve">An exception </w:t>
      </w:r>
      <w:r w:rsidR="00373FB8" w:rsidRPr="001B392B">
        <w:t xml:space="preserve">is the case of a MS that has enabled PEO in which case the MS shall, while in packet transfer mode, only monitor the BCCH carrier of the serving cell, as long as it is still considered suitable, see subclause 6.6.1a. </w:t>
      </w:r>
      <w:r w:rsidRPr="001B392B">
        <w:t xml:space="preserve">In every TDMA frame, a received signal level measurement sample shall be taken on at least one of the BCCH carriers, one after the other. Optionally, measurements during up to 8 TDMA frames per PDCH multiframe may be omitted if required for </w:t>
      </w:r>
      <w:smartTag w:uri="urn:schemas-microsoft-com:office:smarttags" w:element="stockticker">
        <w:r w:rsidRPr="001B392B">
          <w:t>BSIC</w:t>
        </w:r>
      </w:smartTag>
      <w:r w:rsidRPr="001B392B">
        <w:t xml:space="preserve"> decoding or multi-RAT measurements.</w:t>
      </w:r>
    </w:p>
    <w:p w14:paraId="673F9278" w14:textId="77777777" w:rsidR="00E53583" w:rsidRPr="001B392B" w:rsidRDefault="00E53583">
      <w:r w:rsidRPr="001B392B">
        <w:t xml:space="preserve">RLA_P shall be a running average determined using samples collected over a period of 5 s, and shall be maintained for each </w:t>
      </w:r>
      <w:r w:rsidR="00E569B5" w:rsidRPr="001B392B">
        <w:t xml:space="preserve">monitored </w:t>
      </w:r>
      <w:r w:rsidRPr="001B392B">
        <w:t xml:space="preserve">BCCH carrier. The same number of measurement samples shall be taken for all </w:t>
      </w:r>
      <w:r w:rsidR="00E569B5" w:rsidRPr="001B392B">
        <w:t xml:space="preserve">monitored </w:t>
      </w:r>
      <w:r w:rsidRPr="001B392B">
        <w:t>BCCH carriers except, if the parameter PC_MEAS_CHAN indicates that the power control measurements shall be made on BCCH (see subclause 10.2.3.1.2), for the serving cell where at least 6 measurement samples shall be taken per 52-multiframe. The samples allocated to each carrier shall as far as possible be uniformly distributed over the evaluation period. At least 5 received signal level measurement samples are required for a valid RLA_P value.</w:t>
      </w:r>
    </w:p>
    <w:p w14:paraId="0CE2F3BE" w14:textId="77777777" w:rsidR="006F307B" w:rsidRPr="001B392B" w:rsidRDefault="006F307B">
      <w:r w:rsidRPr="001B392B">
        <w:t>In case of a MS that has enabled EC operation, the MS shall, while in packet transfer mode, monitor the received signal level of the serving cell. The received signal level shall be measured as specified for RF power control in subclause 10.2.3.1.2. The MS need not monitor received signal level of neighbour cells, nor decode BSIC of the serving or neighbour cells.</w:t>
      </w:r>
    </w:p>
    <w:p w14:paraId="79AD73F2" w14:textId="77777777" w:rsidR="00E53583" w:rsidRPr="001B392B" w:rsidRDefault="00E53583">
      <w:r w:rsidRPr="001B392B">
        <w:t>In some allowed multislot configurations (see 3GPP TS 45.002</w:t>
      </w:r>
      <w:r w:rsidR="00E569B5" w:rsidRPr="001B392B">
        <w:t xml:space="preserve"> [22]</w:t>
      </w:r>
      <w:r w:rsidRPr="001B392B">
        <w:t>) the MS is not able to perform normal received signal level measurements within the TDMA frame. In this case, the MS shall perform the measurements whenever possible according to its measurement capability (see 3GPP TS 45.002</w:t>
      </w:r>
      <w:r w:rsidR="00E569B5" w:rsidRPr="001B392B">
        <w:t xml:space="preserve"> [22]</w:t>
      </w:r>
      <w:r w:rsidRPr="001B392B">
        <w:t>). For downlink packet transfer using any medium access mode (see 3GPP TS 44.060</w:t>
      </w:r>
      <w:r w:rsidR="00E569B5" w:rsidRPr="001B392B">
        <w:t xml:space="preserve"> [19]</w:t>
      </w:r>
      <w:r w:rsidRPr="001B392B">
        <w:t>), the MS shall perform the measurements during the block period where the polling response is sent (T</w:t>
      </w:r>
      <w:r w:rsidRPr="001B392B">
        <w:rPr>
          <w:vertAlign w:val="subscript"/>
        </w:rPr>
        <w:t>ra</w:t>
      </w:r>
      <w:r w:rsidRPr="001B392B">
        <w:t xml:space="preserve"> shall apply).</w:t>
      </w:r>
    </w:p>
    <w:p w14:paraId="0E460666" w14:textId="77777777" w:rsidR="00E53583" w:rsidRPr="001B392B" w:rsidRDefault="00E53583">
      <w:pPr>
        <w:pStyle w:val="NO"/>
      </w:pPr>
      <w:r w:rsidRPr="001B392B">
        <w:lastRenderedPageBreak/>
        <w:t>NOTE 1:</w:t>
      </w:r>
      <w:r w:rsidRPr="001B392B">
        <w:tab/>
        <w:t>The network is responsible for providing the necessary opportunities  to ensure that the MS will perform the required number of measurements.</w:t>
      </w:r>
    </w:p>
    <w:p w14:paraId="2F7037B8" w14:textId="77777777" w:rsidR="00E53583" w:rsidRPr="001B392B" w:rsidRDefault="00E53583">
      <w:r w:rsidRPr="001B392B">
        <w:t xml:space="preserve">The MS shall attempt to check the </w:t>
      </w:r>
      <w:smartTag w:uri="urn:schemas-microsoft-com:office:smarttags" w:element="stockticker">
        <w:r w:rsidRPr="001B392B">
          <w:t>BSIC</w:t>
        </w:r>
      </w:smartTag>
      <w:r w:rsidRPr="001B392B">
        <w:t xml:space="preserve"> for as many non</w:t>
      </w:r>
      <w:r w:rsidRPr="001B392B">
        <w:noBreakHyphen/>
        <w:t xml:space="preserve">serving cell BCCH carriers as possible and as often as possible, and at least every 10 seconds. A multi-RAT MS is allowed to extend this period to 13 seconds, if the neighbour cell list contains cells </w:t>
      </w:r>
      <w:r w:rsidR="00045987" w:rsidRPr="001B392B">
        <w:t xml:space="preserve">or frequencies </w:t>
      </w:r>
      <w:r w:rsidRPr="001B392B">
        <w:t xml:space="preserve">from other RATs. The MS shall use the two Idle frames of the PDCH multiframe for this purpose. These frames are termed </w:t>
      </w:r>
      <w:r w:rsidR="001B392B">
        <w:t>"</w:t>
      </w:r>
      <w:r w:rsidRPr="001B392B">
        <w:t>search</w:t>
      </w:r>
      <w:r w:rsidR="001B392B">
        <w:t>"</w:t>
      </w:r>
      <w:r w:rsidRPr="001B392B">
        <w:t xml:space="preserve"> frames. A list containing </w:t>
      </w:r>
      <w:smartTag w:uri="urn:schemas-microsoft-com:office:smarttags" w:element="stockticker">
        <w:r w:rsidRPr="001B392B">
          <w:t>BSIC</w:t>
        </w:r>
      </w:smartTag>
      <w:r w:rsidRPr="001B392B">
        <w:t xml:space="preserve"> and timing information for these strongest carriers at the accuracy required for accessing a cell (see 3GPP TS 45.010</w:t>
      </w:r>
      <w:r w:rsidR="00E569B5" w:rsidRPr="001B392B">
        <w:t xml:space="preserve"> [25]</w:t>
      </w:r>
      <w:r w:rsidRPr="001B392B">
        <w:t xml:space="preserve">) including the absolute times derived from the parameters T1, T2, T3 shall be kept by the MS. This information may be used to schedule the decoding of </w:t>
      </w:r>
      <w:smartTag w:uri="urn:schemas-microsoft-com:office:smarttags" w:element="stockticker">
        <w:r w:rsidRPr="001B392B">
          <w:t>BSIC</w:t>
        </w:r>
      </w:smartTag>
      <w:r w:rsidRPr="001B392B">
        <w:t xml:space="preserve"> and shall be used when re-selecting a new cell in order to keep the switching time at a minimum. When a BCCH carrier is found to be no longer among the reported, </w:t>
      </w:r>
      <w:smartTag w:uri="urn:schemas-microsoft-com:office:smarttags" w:element="stockticker">
        <w:r w:rsidRPr="001B392B">
          <w:t>BSIC</w:t>
        </w:r>
      </w:smartTag>
      <w:r w:rsidRPr="001B392B">
        <w:t xml:space="preserve"> and timing information shall be retained for 10 seconds. (This is in case a cell re-selection command to this cell is received just after the MS has stopped reporting that cell, see subclause 10.1.4.2).</w:t>
      </w:r>
    </w:p>
    <w:p w14:paraId="7F165E50" w14:textId="77777777" w:rsidR="00AE5F27" w:rsidRPr="001B392B" w:rsidRDefault="00E53583" w:rsidP="00AE5F27">
      <w:r w:rsidRPr="001B392B">
        <w:t>In some allowed multislot configurations (see 3GPP TS 45.002</w:t>
      </w:r>
      <w:r w:rsidR="00E569B5" w:rsidRPr="001B392B">
        <w:t xml:space="preserve"> [22]</w:t>
      </w:r>
      <w:r w:rsidRPr="001B392B">
        <w:t xml:space="preserve">) the MS is not able to perform </w:t>
      </w:r>
      <w:smartTag w:uri="urn:schemas-microsoft-com:office:smarttags" w:element="stockticker">
        <w:r w:rsidRPr="001B392B">
          <w:t>BSIC</w:t>
        </w:r>
      </w:smartTag>
      <w:r w:rsidRPr="001B392B">
        <w:t xml:space="preserve"> decoding or multi-RAT measurements. </w:t>
      </w:r>
      <w:r w:rsidR="00AE5F27" w:rsidRPr="001B392B">
        <w:t xml:space="preserve">In this case, except when </w:t>
      </w:r>
      <w:r w:rsidR="00AE5F27" w:rsidRPr="001B392B">
        <w:rPr>
          <w:rFonts w:eastAsia="SimSun"/>
          <w:color w:val="000000"/>
          <w:lang w:eastAsia="zh-CN"/>
        </w:rPr>
        <w:t>the MS performs FCCH search or when the SCH burst falls into the available search window,</w:t>
      </w:r>
      <w:r w:rsidR="00AE5F27" w:rsidRPr="001B392B">
        <w:t xml:space="preserve"> the MS may:</w:t>
      </w:r>
    </w:p>
    <w:p w14:paraId="182D266A" w14:textId="77777777" w:rsidR="00AE5F27" w:rsidRPr="001B392B" w:rsidRDefault="00513831" w:rsidP="00513831">
      <w:pPr>
        <w:pStyle w:val="B1"/>
        <w:rPr>
          <w:color w:val="0000FF"/>
          <w:u w:val="single"/>
        </w:rPr>
      </w:pPr>
      <w:r w:rsidRPr="001B392B">
        <w:t>a)</w:t>
      </w:r>
      <w:r w:rsidRPr="001B392B">
        <w:tab/>
      </w:r>
      <w:r w:rsidR="00AE5F27" w:rsidRPr="001B392B">
        <w:t>either skip the last transmission burst in the frame immediately preceding the idle frame;</w:t>
      </w:r>
    </w:p>
    <w:p w14:paraId="17277405" w14:textId="77777777" w:rsidR="00AE5F27" w:rsidRPr="001B392B" w:rsidRDefault="00513831" w:rsidP="00513831">
      <w:pPr>
        <w:pStyle w:val="B1"/>
        <w:rPr>
          <w:color w:val="0000FF"/>
          <w:u w:val="single"/>
        </w:rPr>
      </w:pPr>
      <w:r w:rsidRPr="001B392B">
        <w:rPr>
          <w:rFonts w:eastAsia="SimSun"/>
          <w:color w:val="000000"/>
          <w:lang w:eastAsia="zh-CN"/>
        </w:rPr>
        <w:t>b)</w:t>
      </w:r>
      <w:r w:rsidRPr="001B392B">
        <w:rPr>
          <w:rFonts w:eastAsia="SimSun"/>
          <w:color w:val="000000"/>
          <w:lang w:eastAsia="zh-CN"/>
        </w:rPr>
        <w:tab/>
      </w:r>
      <w:r w:rsidR="00AE5F27" w:rsidRPr="001B392B">
        <w:rPr>
          <w:rFonts w:eastAsia="SimSun"/>
          <w:color w:val="000000"/>
          <w:lang w:eastAsia="zh-CN"/>
        </w:rPr>
        <w:t>or</w:t>
      </w:r>
      <w:r w:rsidR="00AE5F27" w:rsidRPr="001B392B">
        <w:rPr>
          <w:rFonts w:eastAsia="SimSun"/>
          <w:color w:val="0000FF"/>
          <w:lang w:eastAsia="zh-CN"/>
        </w:rPr>
        <w:t> </w:t>
      </w:r>
      <w:r w:rsidR="00AE5F27" w:rsidRPr="001B392B">
        <w:rPr>
          <w:rFonts w:eastAsia="SimSun"/>
          <w:color w:val="000000"/>
          <w:lang w:eastAsia="zh-CN"/>
        </w:rPr>
        <w:t>skip the first reception burst in the frame immediately following the idle frame;</w:t>
      </w:r>
    </w:p>
    <w:p w14:paraId="5F9AB08B" w14:textId="77777777" w:rsidR="00AE5F27" w:rsidRPr="001B392B" w:rsidRDefault="00513831" w:rsidP="00513831">
      <w:pPr>
        <w:pStyle w:val="B1"/>
        <w:rPr>
          <w:color w:val="000000"/>
        </w:rPr>
      </w:pPr>
      <w:r w:rsidRPr="001B392B">
        <w:rPr>
          <w:color w:val="000000"/>
        </w:rPr>
        <w:t>c)</w:t>
      </w:r>
      <w:r w:rsidRPr="001B392B">
        <w:rPr>
          <w:color w:val="000000"/>
        </w:rPr>
        <w:tab/>
      </w:r>
      <w:r w:rsidR="00AE5F27" w:rsidRPr="001B392B">
        <w:rPr>
          <w:color w:val="000000"/>
        </w:rPr>
        <w:t>or delay the transmission of an (E)GPRS RLC/MAC block for data transfer occurring in the radio block period whose last timeslot allocated for such block immediately precedes the idle frame to next available uplink radio block period and in this case the MS may not perform transmission on that timeslot in the block period;</w:t>
      </w:r>
    </w:p>
    <w:p w14:paraId="4C739E56" w14:textId="77777777" w:rsidR="0077512A" w:rsidRPr="001B392B" w:rsidRDefault="00AE5F27" w:rsidP="00AE5F27">
      <w:r w:rsidRPr="001B392B">
        <w:t>in order to comply to the requirement to verify and decode BSIC information, or in order to perform multi-RAT measurements</w:t>
      </w:r>
      <w:r w:rsidR="0077512A" w:rsidRPr="001B392B">
        <w:t>.</w:t>
      </w:r>
    </w:p>
    <w:p w14:paraId="0A8E1AEB" w14:textId="77777777" w:rsidR="00E53583" w:rsidRPr="001B392B" w:rsidRDefault="00E53583" w:rsidP="00AE5F27">
      <w:r w:rsidRPr="001B392B">
        <w:t>If, after averaging measurement results over 4 PDCH multiframes (1 sec), the MS detects one or more BCCH carriers, among the 6 strongest, whose BSICs are not currently being assessed, then the MS shall as a matter of priority attempt to decode their BSICs.</w:t>
      </w:r>
    </w:p>
    <w:p w14:paraId="08AB5C67" w14:textId="77777777" w:rsidR="00E53583" w:rsidRPr="001B392B" w:rsidRDefault="00E53583">
      <w:r w:rsidRPr="001B392B">
        <w:t xml:space="preserve">In the case of a multiband MS, the MS shall attempt to decode the </w:t>
      </w:r>
      <w:smartTag w:uri="urn:schemas-microsoft-com:office:smarttags" w:element="stockticker">
        <w:r w:rsidRPr="001B392B">
          <w:t>BSIC</w:t>
        </w:r>
      </w:smartTag>
      <w:r w:rsidRPr="001B392B">
        <w:t xml:space="preserve">, if any BCCH carrier with unknown </w:t>
      </w:r>
      <w:smartTag w:uri="urn:schemas-microsoft-com:office:smarttags" w:element="stockticker">
        <w:r w:rsidRPr="001B392B">
          <w:t>BSIC</w:t>
        </w:r>
      </w:smartTag>
      <w:r w:rsidRPr="001B392B">
        <w:t xml:space="preserve"> is detected among the number of strongest BCCH carriers in each band as indicated by the parameter MULTIBAND_REPORTING (see subclause 8.4.3), broadcast on PBCCH, or if PBCCH does not exist, on BCCH.</w:t>
      </w:r>
    </w:p>
    <w:p w14:paraId="31048348" w14:textId="77777777" w:rsidR="00E53583" w:rsidRPr="001B392B" w:rsidRDefault="00E53583">
      <w:r w:rsidRPr="001B392B">
        <w:t>Thus an MS shall, for a period of up to 5 seconds, devote all search frames to attempting to decode these BSICs. If this fails then the MS shall return to confirming existing BSICs. Having re</w:t>
      </w:r>
      <w:r w:rsidRPr="001B392B">
        <w:noBreakHyphen/>
        <w:t>confirmed existing BSICs, if there are still BCCH carriers, among the six strongest, with unknown BSICs, then the decoding of these shall again be given priority for a further period of up to 5 seconds.</w:t>
      </w:r>
    </w:p>
    <w:p w14:paraId="152D2CE9" w14:textId="77777777" w:rsidR="00E53583" w:rsidRPr="001B392B" w:rsidRDefault="00E53583">
      <w:pPr>
        <w:spacing w:after="120"/>
      </w:pPr>
      <w:r w:rsidRPr="001B392B">
        <w:t>The MS shall be able to send the first packet random access (PRACH) at the latest 5+x seconds after a new strongest cell (which is part of the BA(GPRS)) has been activated under the following network conditions: Initial serving cell at RXLEV= -70 dBm, with 6 neighbours at RXLEV= -75 dBm. Then the new BCCH carrier is switched on at RXLEV= -60 dBm. x is the longest time it may take to receive the necessary system information on PBCCH in the new cell.</w:t>
      </w:r>
    </w:p>
    <w:p w14:paraId="0120B2A0" w14:textId="77777777" w:rsidR="00E53583" w:rsidRPr="001B392B" w:rsidRDefault="00E53583">
      <w:pPr>
        <w:pStyle w:val="NO"/>
        <w:spacing w:after="120"/>
      </w:pPr>
      <w:r w:rsidRPr="001B392B">
        <w:t>Note: Because of test equipment limitations it is acceptable to activate the new carrier to replace one of the 6 neighbours.</w:t>
      </w:r>
    </w:p>
    <w:p w14:paraId="5E715EA4" w14:textId="77777777" w:rsidR="00E53583" w:rsidRPr="001B392B" w:rsidRDefault="00E53583">
      <w:pPr>
        <w:spacing w:after="120"/>
      </w:pPr>
      <w:r w:rsidRPr="001B392B">
        <w:t xml:space="preserve">If either no </w:t>
      </w:r>
      <w:smartTag w:uri="urn:schemas-microsoft-com:office:smarttags" w:element="stockticker">
        <w:r w:rsidRPr="001B392B">
          <w:t>BSIC</w:t>
        </w:r>
      </w:smartTag>
      <w:r w:rsidRPr="001B392B">
        <w:t xml:space="preserve"> can be decoded on a surrounding cell BCCH carrier, or the </w:t>
      </w:r>
      <w:smartTag w:uri="urn:schemas-microsoft-com:office:smarttags" w:element="stockticker">
        <w:r w:rsidRPr="001B392B">
          <w:t>BSIC</w:t>
        </w:r>
      </w:smartTag>
      <w:r w:rsidRPr="001B392B">
        <w:t xml:space="preserve"> is not allowed, then the received signal level measurements on that channel shall be discarded and the MS shall continue to monitor that channel. </w:t>
      </w:r>
    </w:p>
    <w:p w14:paraId="3E48B476" w14:textId="77777777" w:rsidR="00E53583" w:rsidRPr="001B392B" w:rsidRDefault="00E53583">
      <w:pPr>
        <w:spacing w:after="120"/>
      </w:pPr>
      <w:r w:rsidRPr="001B392B">
        <w:t xml:space="preserve">If a change of </w:t>
      </w:r>
      <w:smartTag w:uri="urn:schemas-microsoft-com:office:smarttags" w:element="stockticker">
        <w:r w:rsidRPr="001B392B">
          <w:t>BSIC</w:t>
        </w:r>
      </w:smartTag>
      <w:r w:rsidRPr="001B392B">
        <w:t xml:space="preserve"> is detected on a carrier, then any existing received signal level measurement shall be discarded and the carrier shall be treated as a new carrier.</w:t>
      </w:r>
    </w:p>
    <w:p w14:paraId="063FF3FA" w14:textId="77777777" w:rsidR="00E53583" w:rsidRPr="001B392B" w:rsidRDefault="00E53583">
      <w:pPr>
        <w:spacing w:after="120"/>
      </w:pPr>
      <w:r w:rsidRPr="001B392B">
        <w:t xml:space="preserve">If the </w:t>
      </w:r>
      <w:smartTag w:uri="urn:schemas-microsoft-com:office:smarttags" w:element="stockticker">
        <w:r w:rsidRPr="001B392B">
          <w:t>BSIC</w:t>
        </w:r>
      </w:smartTag>
      <w:r w:rsidRPr="001B392B">
        <w:t xml:space="preserve"> cannot be decoded at the next available opportunities re</w:t>
      </w:r>
      <w:r w:rsidRPr="001B392B">
        <w:noBreakHyphen/>
        <w:t xml:space="preserve">attempts shall be made to decode this </w:t>
      </w:r>
      <w:smartTag w:uri="urn:schemas-microsoft-com:office:smarttags" w:element="stockticker">
        <w:r w:rsidRPr="001B392B">
          <w:t>BSIC</w:t>
        </w:r>
      </w:smartTag>
      <w:r w:rsidRPr="001B392B">
        <w:t xml:space="preserve">. If the </w:t>
      </w:r>
      <w:smartTag w:uri="urn:schemas-microsoft-com:office:smarttags" w:element="stockticker">
        <w:r w:rsidRPr="001B392B">
          <w:t>BSIC</w:t>
        </w:r>
      </w:smartTag>
      <w:r w:rsidRPr="001B392B">
        <w:t xml:space="preserve"> is not decoded for more than three successive attempts it will be considered lost and any existing received signal level measurement shall be discarded and the MS shall continue to monitor that carrier.</w:t>
      </w:r>
    </w:p>
    <w:p w14:paraId="5E7F80E1" w14:textId="77777777" w:rsidR="00E53583" w:rsidRPr="001B392B" w:rsidRDefault="00E53583">
      <w:pPr>
        <w:spacing w:after="120"/>
      </w:pPr>
      <w:r w:rsidRPr="001B392B">
        <w:t xml:space="preserve">When PBCCH is not present in the serving cell and the network controlled cell reselection mode (see subclause 10.1.4) is not set to NC2, the MS shall </w:t>
      </w:r>
      <w:r w:rsidR="00E5363B" w:rsidRPr="001B392B">
        <w:t>follow the procedures specified in section 6.6.1 for the acquisition and periodic verification of the parameters affecting cell reselection for the non-serving cells</w:t>
      </w:r>
      <w:r w:rsidRPr="001B392B">
        <w:t>.</w:t>
      </w:r>
    </w:p>
    <w:p w14:paraId="5C802761" w14:textId="77777777" w:rsidR="004D0485" w:rsidRPr="001B392B" w:rsidRDefault="004D0485" w:rsidP="004D0485">
      <w:pPr>
        <w:pStyle w:val="Heading4"/>
      </w:pPr>
      <w:bookmarkStart w:id="316" w:name="_Toc19038368"/>
      <w:bookmarkStart w:id="317" w:name="_Toc36149810"/>
      <w:r w:rsidRPr="001B392B">
        <w:lastRenderedPageBreak/>
        <w:t>10.1.1.2a</w:t>
      </w:r>
      <w:r w:rsidRPr="001B392B">
        <w:tab/>
        <w:t>Broadcast/multicast receive mode</w:t>
      </w:r>
      <w:bookmarkEnd w:id="316"/>
      <w:bookmarkEnd w:id="317"/>
    </w:p>
    <w:p w14:paraId="3B73A6CE" w14:textId="77777777" w:rsidR="004D0485" w:rsidRPr="001B392B" w:rsidRDefault="004D0485" w:rsidP="004D0485">
      <w:r w:rsidRPr="001B392B">
        <w:t>Whilst in broadcast/multicast receive mode, an MS shall continuously monitor all BCCH carriers as indicated by the BA(GPRS) list and the BCCH carrier of the serving cell. In every TDMA frame, a received signal level measurement sample shall be taken on at least one of the BCCH carriers, one after the other. Optionally, measurements during up to 8 TDMA frames per PDCH multiframe may be omitted if required for BSIC decoding or multi-RAT measurements. Measurements may also be omitted in the TDMA frames where the MS is required to monitor a system information block or a paging block. For this task, minimum performance requirements as for packet idle mode shall apply (see subclause 10.1.1.1).</w:t>
      </w:r>
    </w:p>
    <w:p w14:paraId="5ED2FC42" w14:textId="77777777" w:rsidR="004D0485" w:rsidRPr="001B392B" w:rsidRDefault="004D0485" w:rsidP="004D0485">
      <w:pPr>
        <w:pStyle w:val="NO"/>
      </w:pPr>
      <w:r w:rsidRPr="001B392B">
        <w:t>NOTE:</w:t>
      </w:r>
      <w:r w:rsidRPr="001B392B">
        <w:tab/>
        <w:t>It is expected that in all multislot configurations allowed for MBMS (see 3GPP TS 45.002</w:t>
      </w:r>
      <w:r w:rsidR="00E569B5" w:rsidRPr="001B392B">
        <w:t xml:space="preserve"> [22]</w:t>
      </w:r>
      <w:r w:rsidRPr="001B392B">
        <w:t>) the MS is able to perform normal received signal level measurements within the TDMA frame. Hence, no interruption of the reception is required for this purpose.</w:t>
      </w:r>
    </w:p>
    <w:p w14:paraId="5F245E7F" w14:textId="77777777" w:rsidR="004D0485" w:rsidRPr="001B392B" w:rsidRDefault="004D0485" w:rsidP="004D0485">
      <w:r w:rsidRPr="001B392B">
        <w:t>The MS shall additionally attempt to check the BSIC for non-serving cell BCCH carriers and, in case of a multi-RAT MS, perform measurements on neighbour cells from other RATs using the search frames. For these tasks, performance requirements as for packet transfer mode shall apply (see subclause 10.1.1.2 and subclause 10.1.1.3).</w:t>
      </w:r>
    </w:p>
    <w:p w14:paraId="114A04E8" w14:textId="77777777" w:rsidR="004D0485" w:rsidRPr="001B392B" w:rsidRDefault="004D0485" w:rsidP="004D0485">
      <w:pPr>
        <w:spacing w:after="120"/>
      </w:pPr>
      <w:r w:rsidRPr="001B392B">
        <w:rPr>
          <w:lang w:eastAsia="ko-KR"/>
        </w:rPr>
        <w:t xml:space="preserve">When the PBCCH is not present in the serving cell, </w:t>
      </w:r>
      <w:r w:rsidRPr="001B392B">
        <w:t>the MS</w:t>
      </w:r>
      <w:r w:rsidRPr="001B392B">
        <w:rPr>
          <w:lang w:eastAsia="ko-KR"/>
        </w:rPr>
        <w:t xml:space="preserve"> shall not attempt to decode the BCCH data block that contains the parameters affecting cell reselection </w:t>
      </w:r>
      <w:r w:rsidRPr="001B392B">
        <w:t xml:space="preserve">as described in section 6.6.1 </w:t>
      </w:r>
      <w:r w:rsidRPr="001B392B">
        <w:rPr>
          <w:lang w:eastAsia="ko-KR"/>
        </w:rPr>
        <w:t xml:space="preserve">for non-serving cells that have been provided by the System Information </w:t>
      </w:r>
      <w:r w:rsidRPr="001B392B">
        <w:t>message received from the serving cell</w:t>
      </w:r>
      <w:r w:rsidRPr="001B392B">
        <w:rPr>
          <w:lang w:eastAsia="ko-KR"/>
        </w:rPr>
        <w:t xml:space="preserve">. Instead, this information shall be provided by the network on PACCH </w:t>
      </w:r>
      <w:r w:rsidR="00E5363B" w:rsidRPr="001B392B">
        <w:rPr>
          <w:lang w:eastAsia="ko-KR"/>
        </w:rPr>
        <w:t xml:space="preserve">or on BCCH </w:t>
      </w:r>
      <w:r w:rsidRPr="001B392B">
        <w:rPr>
          <w:lang w:eastAsia="ko-KR"/>
        </w:rPr>
        <w:t>(see 3GPP TS 44.060</w:t>
      </w:r>
      <w:r w:rsidR="00E569B5" w:rsidRPr="001B392B">
        <w:t xml:space="preserve"> [19]</w:t>
      </w:r>
      <w:r w:rsidR="00E5363B" w:rsidRPr="001B392B">
        <w:rPr>
          <w:lang w:eastAsia="ko-KR"/>
        </w:rPr>
        <w:t xml:space="preserve"> and 3GPP TS 44.018</w:t>
      </w:r>
      <w:r w:rsidR="00E569B5" w:rsidRPr="001B392B">
        <w:t xml:space="preserve"> [17]</w:t>
      </w:r>
      <w:r w:rsidRPr="001B392B">
        <w:rPr>
          <w:lang w:eastAsia="ko-KR"/>
        </w:rPr>
        <w:t>).</w:t>
      </w:r>
    </w:p>
    <w:p w14:paraId="5FAAF8CB" w14:textId="77777777" w:rsidR="00E53583" w:rsidRPr="001B392B" w:rsidRDefault="00E53583">
      <w:pPr>
        <w:pStyle w:val="Heading4"/>
        <w:spacing w:after="120"/>
      </w:pPr>
      <w:bookmarkStart w:id="318" w:name="_Toc19038369"/>
      <w:bookmarkStart w:id="319" w:name="_Toc36149811"/>
      <w:r w:rsidRPr="001B392B">
        <w:t>10.1.1.3</w:t>
      </w:r>
      <w:r w:rsidRPr="001B392B">
        <w:tab/>
        <w:t>Monitoring cells of other radio access technologies</w:t>
      </w:r>
      <w:bookmarkEnd w:id="318"/>
      <w:bookmarkEnd w:id="319"/>
    </w:p>
    <w:p w14:paraId="3D176CA5" w14:textId="77777777" w:rsidR="00E53583" w:rsidRPr="001B392B" w:rsidRDefault="00E53583" w:rsidP="00045987">
      <w:pPr>
        <w:spacing w:after="120"/>
      </w:pPr>
      <w:r w:rsidRPr="001B392B">
        <w:t xml:space="preserve">For a multi-RAT MS, cells or frequencies with other radio access technologies </w:t>
      </w:r>
      <w:r w:rsidR="00045987" w:rsidRPr="001B392B">
        <w:t xml:space="preserve"> (excluding E-UTRA) </w:t>
      </w:r>
      <w:r w:rsidRPr="001B392B">
        <w:t>may also be included in the GPRS 3G Cell Reselection list to be monitored (see 3GPP TS 44.060</w:t>
      </w:r>
      <w:r w:rsidR="00E569B5" w:rsidRPr="001B392B">
        <w:t xml:space="preserve"> [19]</w:t>
      </w:r>
      <w:r w:rsidRPr="001B392B">
        <w:t>). This list may be modified by Packet Measurement Order or Packet Cell Change Order messages (see 3GPP TS 44.060</w:t>
      </w:r>
      <w:r w:rsidR="00E569B5" w:rsidRPr="001B392B">
        <w:t xml:space="preserve"> [19]</w:t>
      </w:r>
      <w:r w:rsidRPr="001B392B">
        <w:t xml:space="preserve">). </w:t>
      </w:r>
      <w:r w:rsidR="00AA54C7" w:rsidRPr="001B392B">
        <w:t>If cell reselection based on ranking is used, t</w:t>
      </w:r>
      <w:r w:rsidRPr="001B392B">
        <w:t xml:space="preserve">he network controls the measurements for reselection of those cells by the parameter Qsearch_P </w:t>
      </w:r>
      <w:r w:rsidR="00FE4063" w:rsidRPr="001B392B">
        <w:rPr>
          <w:rFonts w:hint="eastAsia"/>
          <w:lang w:eastAsia="ko-KR"/>
        </w:rPr>
        <w:t xml:space="preserve">optionally </w:t>
      </w:r>
      <w:r w:rsidRPr="001B392B">
        <w:t>broadcast on PBCCH</w:t>
      </w:r>
      <w:r w:rsidR="00FE4063" w:rsidRPr="001B392B">
        <w:rPr>
          <w:rFonts w:hint="eastAsia"/>
          <w:lang w:eastAsia="ko-KR"/>
        </w:rPr>
        <w:t xml:space="preserve"> or on BCCH if PBCCH does not exist</w:t>
      </w:r>
      <w:r w:rsidRPr="001B392B">
        <w:t>. Qsearch_P defines a threshold and also indicates whether these measurements shall be performed when RLA_P of the serving cell is below or above the threshold.</w:t>
      </w:r>
    </w:p>
    <w:p w14:paraId="46AFDB2B" w14:textId="77777777" w:rsidR="00045987" w:rsidRPr="001B392B" w:rsidRDefault="00045987" w:rsidP="00045987">
      <w:r w:rsidRPr="001B392B">
        <w:t xml:space="preserve">For a multi-RAT MS supporting E-UTRA, E-UTRA frequencies may be included in the </w:t>
      </w:r>
      <w:r w:rsidR="00B46984" w:rsidRPr="001B392B">
        <w:t xml:space="preserve">E-UTRAN </w:t>
      </w:r>
      <w:r w:rsidR="00FB05EA" w:rsidRPr="001B392B">
        <w:t>Neighbour Cell list to be monitored</w:t>
      </w:r>
      <w:r w:rsidRPr="001B392B">
        <w:t xml:space="preserve"> (see 3GPP TS 44.060</w:t>
      </w:r>
      <w:r w:rsidR="00E569B5" w:rsidRPr="001B392B">
        <w:t xml:space="preserve"> [19]</w:t>
      </w:r>
      <w:r w:rsidRPr="001B392B">
        <w:t xml:space="preserve">). This list may be </w:t>
      </w:r>
      <w:r w:rsidR="00FB05EA" w:rsidRPr="001B392B">
        <w:t>modified</w:t>
      </w:r>
      <w:r w:rsidRPr="001B392B">
        <w:t xml:space="preserve"> by</w:t>
      </w:r>
      <w:r w:rsidR="00B46984" w:rsidRPr="001B392B">
        <w:t xml:space="preserve"> the </w:t>
      </w:r>
      <w:r w:rsidRPr="001B392B">
        <w:t>Packet Measurement Order message (see 3GPP TS 44.060</w:t>
      </w:r>
      <w:r w:rsidR="00E569B5" w:rsidRPr="001B392B">
        <w:t xml:space="preserve"> [19]</w:t>
      </w:r>
      <w:r w:rsidRPr="001B392B">
        <w:t xml:space="preserve">). The network controls the measurements for reselection of E-UTRA cells by the parameter THRESH_priority_search broadcast on </w:t>
      </w:r>
      <w:r w:rsidR="007C5748" w:rsidRPr="001B392B">
        <w:t>BCCH</w:t>
      </w:r>
      <w:r w:rsidRPr="001B392B">
        <w:t>. This parameter also controls measurement of inter-RAT cells or frequencies included in the GPRS 3G Cell Reselection list when the inter-RAT cell reselection algorithm based on priority information is used (see subclause 10.1.3.3). The mobile station shall monitor cells of inter-RAT frequencies of higher priority than the serving cell</w:t>
      </w:r>
      <w:r w:rsidRPr="001B392B">
        <w:rPr>
          <w:color w:val="000000"/>
        </w:rPr>
        <w:t xml:space="preserve">. </w:t>
      </w:r>
      <w:r w:rsidR="00951945" w:rsidRPr="001B392B">
        <w:rPr>
          <w:color w:val="000000"/>
        </w:rPr>
        <w:t>When</w:t>
      </w:r>
      <w:r w:rsidR="00951945" w:rsidRPr="001B392B">
        <w:rPr>
          <w:color w:val="000000"/>
          <w:lang w:val="en-US"/>
        </w:rPr>
        <w:t xml:space="preserve"> RLA_P of the serving cell is below THRESH_priority_search, the mobile station shall monitor cells of inter-RAT frequencies of lower priority than the serving cell. </w:t>
      </w:r>
      <w:r w:rsidRPr="001B392B">
        <w:rPr>
          <w:color w:val="000000"/>
        </w:rPr>
        <w:t>When RLA_P (see</w:t>
      </w:r>
      <w:r w:rsidRPr="001B392B">
        <w:t xml:space="preserve"> subclause 10.1.1.3) of the serving cell is above the threshold, the mobile station is allowed not to monitor cells of inter-RAT frequencies of lower priority than the serving cell.</w:t>
      </w:r>
    </w:p>
    <w:p w14:paraId="6377E9AB" w14:textId="77777777" w:rsidR="00E53583" w:rsidRPr="001B392B" w:rsidRDefault="00E53583">
      <w:pPr>
        <w:spacing w:after="120"/>
      </w:pPr>
      <w:r w:rsidRPr="001B392B">
        <w:t xml:space="preserve">For this monitoring, the MS may use search frames that are not required for </w:t>
      </w:r>
      <w:smartTag w:uri="urn:schemas-microsoft-com:office:smarttags" w:element="stockticker">
        <w:r w:rsidRPr="001B392B">
          <w:t>BSIC</w:t>
        </w:r>
      </w:smartTag>
      <w:r w:rsidRPr="001B392B">
        <w:t xml:space="preserve"> decoding or interference measurements in packet transfer mode or </w:t>
      </w:r>
      <w:smartTag w:uri="urn:schemas-microsoft-com:office:smarttags" w:element="stockticker">
        <w:r w:rsidRPr="001B392B">
          <w:t>MAC</w:t>
        </w:r>
      </w:smartTag>
      <w:r w:rsidRPr="001B392B">
        <w:t xml:space="preserve">-Shared state. </w:t>
      </w:r>
      <w:r w:rsidR="001B18F0" w:rsidRPr="001B392B">
        <w:t>T</w:t>
      </w:r>
      <w:r w:rsidRPr="001B392B">
        <w:t xml:space="preserve">he MS may use up to 25 search frames per 13 seconds without considering the need for </w:t>
      </w:r>
      <w:smartTag w:uri="urn:schemas-microsoft-com:office:smarttags" w:element="stockticker">
        <w:r w:rsidRPr="001B392B">
          <w:t>BSIC</w:t>
        </w:r>
      </w:smartTag>
      <w:r w:rsidRPr="001B392B">
        <w:t xml:space="preserve"> decoding or packet transfer mode / </w:t>
      </w:r>
      <w:smartTag w:uri="urn:schemas-microsoft-com:office:smarttags" w:element="stockticker">
        <w:r w:rsidRPr="001B392B">
          <w:t>MAC</w:t>
        </w:r>
      </w:smartTag>
      <w:r w:rsidRPr="001B392B">
        <w:t>-Shared state interference measurements in these frames.</w:t>
      </w:r>
    </w:p>
    <w:p w14:paraId="0A4C384A" w14:textId="77777777" w:rsidR="00E53583" w:rsidRPr="001B392B" w:rsidRDefault="00E53583">
      <w:pPr>
        <w:spacing w:after="120"/>
      </w:pPr>
      <w:r w:rsidRPr="001B392B">
        <w:t>Both valid cells as defined in subclause 8.4.7, and any identified cell on a frequency for which not full identification is included in the GPRS 3G Cell Reselection list, shall be considered for re-selection.</w:t>
      </w:r>
    </w:p>
    <w:p w14:paraId="29182954" w14:textId="77777777" w:rsidR="00E53583" w:rsidRPr="001B392B" w:rsidRDefault="000F0C3B">
      <w:pPr>
        <w:spacing w:after="0"/>
      </w:pPr>
      <w:r w:rsidRPr="001B392B">
        <w:t xml:space="preserve">In packet transfer mode or </w:t>
      </w:r>
      <w:smartTag w:uri="urn:schemas-microsoft-com:office:smarttags" w:element="stockticker">
        <w:r w:rsidRPr="001B392B">
          <w:t>MAC</w:t>
        </w:r>
      </w:smartTag>
      <w:r w:rsidRPr="001B392B">
        <w:t>-Shared state, a UTRAN capable MS shall be able to send the first access at the latest 10+x seconds (in case of cell reselection based on cell ranking) or 5+T_reselection+x seconds (in case of cell reselection based on priority information, if the UTRAN frequency has lower priority than the serving cell</w:t>
      </w:r>
      <w:r w:rsidRPr="001B392B">
        <w:rPr>
          <w:lang w:eastAsia="ja-JP"/>
        </w:rPr>
        <w:t xml:space="preserve"> and if</w:t>
      </w:r>
      <w:r w:rsidRPr="001B392B">
        <w:rPr>
          <w:rFonts w:hint="eastAsia"/>
          <w:lang w:eastAsia="ja-JP"/>
        </w:rPr>
        <w:t xml:space="preserve"> RLA_P of the serving cell is below THRESH_priority_search</w:t>
      </w:r>
      <w:r w:rsidRPr="001B392B">
        <w:t xml:space="preserve">) after a new best UTRAN cell, which is part of the GPRS 3G Cell Reselection list, has been activated under the condition that there is only one UTRAN frequency in the list (and no E-UTRAN frequencies in the E-UTRAN Neighbour Cell list) and that no new GSM cells are activated at the same time and under good radio conditions. x is the longest time it may take to receive the necessary system information in the new cell.  As an exception, the time is increased to 65+T_reselection+x seconds in case of a UTRAN capable MS performing cell reselection based on priority information (see subclause 10.1.3.3) if the UTRAN frequency has higher priority than the serving cell. A E-UTRAN capable MS that supports autonomous cell reselection to E-UTRAN in packet transfer mode shall be able to send the first access at the latest 5+T_reselection+x seconds after a new best E-UTRAN cell on a frequency, which is part of the E-UTRANNeighbour Cell list, has been activated if the frequency has lower priority than the serving cell </w:t>
      </w:r>
      <w:r w:rsidRPr="001B392B">
        <w:rPr>
          <w:lang w:eastAsia="ja-JP"/>
        </w:rPr>
        <w:t>and if</w:t>
      </w:r>
      <w:r w:rsidRPr="001B392B">
        <w:rPr>
          <w:rFonts w:hint="eastAsia"/>
          <w:lang w:eastAsia="ja-JP"/>
        </w:rPr>
        <w:t xml:space="preserve"> </w:t>
      </w:r>
      <w:r w:rsidRPr="001B392B">
        <w:rPr>
          <w:rFonts w:hint="eastAsia"/>
          <w:lang w:eastAsia="ja-JP"/>
        </w:rPr>
        <w:lastRenderedPageBreak/>
        <w:t>RLA_P of the serving cell is below THRESH_priority_search</w:t>
      </w:r>
      <w:r w:rsidRPr="001B392B">
        <w:t>, or within 65+T_reselection+x seconds after it has been activated if the frequency has higher priority than the serving cell,  under the condition that there is only one E-UTRAN frequency in the list  (and no UTRAN frequencies in the GPRS 3G Cell Reselection list) and that no new GSM cells are activated at the same time and under good radio conditions. For test purposes the following radio conditions can be used: Serving GSM cell at RXLEV= -70 dBm, with 6 GSM neighbours at RXLEV= -75 dBm. Then either an UTRAN FDD neighbour cell or an UTRAN TDD neighbour cell or an E-UTRAN FDD neighbour cell or an E-UTRAN TDD neighbour cell is switched on. The radio conditions for the UTRAN FDD cell are as follows (see 3GPP TS 25.101</w:t>
      </w:r>
      <w:r w:rsidR="00E569B5" w:rsidRPr="001B392B">
        <w:t xml:space="preserve"> [5]</w:t>
      </w:r>
      <w:r w:rsidRPr="001B392B">
        <w:t xml:space="preserve"> for definitions):</w:t>
      </w:r>
    </w:p>
    <w:p w14:paraId="1EF64912" w14:textId="77777777" w:rsidR="00E53583" w:rsidRPr="001B392B" w:rsidRDefault="00E53583">
      <w:pPr>
        <w:pStyle w:val="TH"/>
        <w:rPr>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10"/>
        <w:gridCol w:w="2127"/>
      </w:tblGrid>
      <w:tr w:rsidR="00E53583" w:rsidRPr="001B392B" w14:paraId="259DA27A" w14:textId="77777777">
        <w:tblPrEx>
          <w:tblCellMar>
            <w:top w:w="0" w:type="dxa"/>
            <w:bottom w:w="0" w:type="dxa"/>
          </w:tblCellMar>
        </w:tblPrEx>
        <w:trPr>
          <w:cantSplit/>
          <w:trHeight w:val="460"/>
          <w:jc w:val="center"/>
        </w:trPr>
        <w:tc>
          <w:tcPr>
            <w:tcW w:w="2126" w:type="dxa"/>
            <w:tcBorders>
              <w:bottom w:val="double" w:sz="4" w:space="0" w:color="auto"/>
            </w:tcBorders>
          </w:tcPr>
          <w:p w14:paraId="695DEAF0" w14:textId="77777777" w:rsidR="00E53583" w:rsidRPr="001B392B" w:rsidRDefault="00E53583">
            <w:pPr>
              <w:pStyle w:val="TableText"/>
              <w:jc w:val="left"/>
              <w:rPr>
                <w:rFonts w:eastAsia="?? ??"/>
                <w:b/>
                <w:color w:val="000000"/>
              </w:rPr>
            </w:pPr>
            <w:r w:rsidRPr="001B392B">
              <w:rPr>
                <w:rFonts w:eastAsia="?? ??"/>
                <w:b/>
                <w:color w:val="000000"/>
              </w:rPr>
              <w:t>Parameter</w:t>
            </w:r>
          </w:p>
        </w:tc>
        <w:tc>
          <w:tcPr>
            <w:tcW w:w="1810" w:type="dxa"/>
            <w:tcBorders>
              <w:bottom w:val="double" w:sz="4" w:space="0" w:color="auto"/>
            </w:tcBorders>
          </w:tcPr>
          <w:p w14:paraId="530AEA41" w14:textId="77777777" w:rsidR="00E53583" w:rsidRPr="001B392B" w:rsidRDefault="00E53583">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64C99D1F" w14:textId="77777777" w:rsidR="00E53583" w:rsidRPr="001B392B" w:rsidRDefault="00E53583">
            <w:pPr>
              <w:pStyle w:val="TableText"/>
              <w:rPr>
                <w:rFonts w:eastAsia="?? ??"/>
                <w:b/>
                <w:color w:val="000000"/>
              </w:rPr>
            </w:pPr>
            <w:r w:rsidRPr="001B392B">
              <w:rPr>
                <w:rFonts w:eastAsia="?? ??"/>
                <w:b/>
                <w:color w:val="000000"/>
              </w:rPr>
              <w:t xml:space="preserve">UTRAN FDD Cell </w:t>
            </w:r>
          </w:p>
        </w:tc>
      </w:tr>
      <w:tr w:rsidR="00E53583" w:rsidRPr="001B392B" w14:paraId="551B03CF" w14:textId="77777777">
        <w:tblPrEx>
          <w:tblCellMar>
            <w:top w:w="0" w:type="dxa"/>
            <w:bottom w:w="0" w:type="dxa"/>
          </w:tblCellMar>
        </w:tblPrEx>
        <w:trPr>
          <w:cantSplit/>
          <w:jc w:val="center"/>
        </w:trPr>
        <w:tc>
          <w:tcPr>
            <w:tcW w:w="2126" w:type="dxa"/>
            <w:tcBorders>
              <w:top w:val="nil"/>
            </w:tcBorders>
            <w:vAlign w:val="center"/>
          </w:tcPr>
          <w:p w14:paraId="2B6EF199" w14:textId="77777777" w:rsidR="00E53583" w:rsidRPr="001B392B" w:rsidRDefault="00E53583">
            <w:pPr>
              <w:pStyle w:val="TableText"/>
              <w:jc w:val="left"/>
              <w:rPr>
                <w:i/>
                <w:color w:val="000000"/>
              </w:rPr>
            </w:pPr>
            <w:r w:rsidRPr="001B392B">
              <w:rPr>
                <w:i/>
                <w:color w:val="000000"/>
              </w:rPr>
              <w:t>CPICH_Ec/Ior</w:t>
            </w:r>
          </w:p>
        </w:tc>
        <w:tc>
          <w:tcPr>
            <w:tcW w:w="1810" w:type="dxa"/>
            <w:tcBorders>
              <w:top w:val="nil"/>
            </w:tcBorders>
            <w:vAlign w:val="center"/>
          </w:tcPr>
          <w:p w14:paraId="5A3734CD"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12F17B7C"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77B9459C" w14:textId="77777777">
        <w:tblPrEx>
          <w:tblCellMar>
            <w:top w:w="0" w:type="dxa"/>
            <w:bottom w:w="0" w:type="dxa"/>
          </w:tblCellMar>
        </w:tblPrEx>
        <w:trPr>
          <w:cantSplit/>
          <w:jc w:val="center"/>
        </w:trPr>
        <w:tc>
          <w:tcPr>
            <w:tcW w:w="2126" w:type="dxa"/>
            <w:tcBorders>
              <w:top w:val="nil"/>
            </w:tcBorders>
            <w:vAlign w:val="center"/>
          </w:tcPr>
          <w:p w14:paraId="086E0C25" w14:textId="77777777" w:rsidR="00E53583" w:rsidRPr="001B392B" w:rsidRDefault="00E53583">
            <w:pPr>
              <w:pStyle w:val="TableText"/>
              <w:jc w:val="left"/>
              <w:rPr>
                <w:i/>
                <w:color w:val="000000"/>
              </w:rPr>
            </w:pPr>
            <w:r w:rsidRPr="001B392B">
              <w:rPr>
                <w:i/>
                <w:color w:val="000000"/>
              </w:rPr>
              <w:t>P-CCPCH_Ec/Ior</w:t>
            </w:r>
          </w:p>
        </w:tc>
        <w:tc>
          <w:tcPr>
            <w:tcW w:w="1810" w:type="dxa"/>
            <w:tcBorders>
              <w:top w:val="nil"/>
            </w:tcBorders>
            <w:vAlign w:val="center"/>
          </w:tcPr>
          <w:p w14:paraId="00D4A928"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96A2278"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056DAFDD" w14:textId="77777777">
        <w:tblPrEx>
          <w:tblCellMar>
            <w:top w:w="0" w:type="dxa"/>
            <w:bottom w:w="0" w:type="dxa"/>
          </w:tblCellMar>
        </w:tblPrEx>
        <w:trPr>
          <w:cantSplit/>
          <w:jc w:val="center"/>
        </w:trPr>
        <w:tc>
          <w:tcPr>
            <w:tcW w:w="2126" w:type="dxa"/>
            <w:tcBorders>
              <w:top w:val="nil"/>
            </w:tcBorders>
            <w:vAlign w:val="center"/>
          </w:tcPr>
          <w:p w14:paraId="19B06C55" w14:textId="77777777" w:rsidR="00E53583" w:rsidRPr="001B392B" w:rsidRDefault="00E53583">
            <w:pPr>
              <w:pStyle w:val="TableText"/>
              <w:jc w:val="left"/>
              <w:rPr>
                <w:i/>
                <w:color w:val="000000"/>
              </w:rPr>
            </w:pPr>
            <w:smartTag w:uri="urn:schemas-microsoft-com:office:smarttags" w:element="stockticker">
              <w:r w:rsidRPr="001B392B">
                <w:rPr>
                  <w:i/>
                  <w:color w:val="000000"/>
                </w:rPr>
                <w:t>SCH</w:t>
              </w:r>
            </w:smartTag>
            <w:r w:rsidRPr="001B392B">
              <w:rPr>
                <w:i/>
                <w:color w:val="000000"/>
              </w:rPr>
              <w:t>_Ec/Ior</w:t>
            </w:r>
          </w:p>
        </w:tc>
        <w:tc>
          <w:tcPr>
            <w:tcW w:w="1810" w:type="dxa"/>
            <w:tcBorders>
              <w:top w:val="nil"/>
            </w:tcBorders>
            <w:vAlign w:val="center"/>
          </w:tcPr>
          <w:p w14:paraId="2038B9B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3B3899B6"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011A68A1" w14:textId="77777777">
        <w:tblPrEx>
          <w:tblCellMar>
            <w:top w:w="0" w:type="dxa"/>
            <w:bottom w:w="0" w:type="dxa"/>
          </w:tblCellMar>
        </w:tblPrEx>
        <w:trPr>
          <w:cantSplit/>
          <w:jc w:val="center"/>
        </w:trPr>
        <w:tc>
          <w:tcPr>
            <w:tcW w:w="2126" w:type="dxa"/>
            <w:tcBorders>
              <w:top w:val="nil"/>
            </w:tcBorders>
            <w:vAlign w:val="center"/>
          </w:tcPr>
          <w:p w14:paraId="5C007578" w14:textId="77777777" w:rsidR="00E53583" w:rsidRPr="001B392B" w:rsidRDefault="00E53583">
            <w:pPr>
              <w:pStyle w:val="TableText"/>
              <w:jc w:val="left"/>
              <w:rPr>
                <w:i/>
                <w:color w:val="000000"/>
              </w:rPr>
            </w:pPr>
            <w:r w:rsidRPr="001B392B">
              <w:rPr>
                <w:i/>
                <w:color w:val="000000"/>
              </w:rPr>
              <w:t>PICH_Ec/Ior</w:t>
            </w:r>
          </w:p>
        </w:tc>
        <w:tc>
          <w:tcPr>
            <w:tcW w:w="1810" w:type="dxa"/>
            <w:tcBorders>
              <w:top w:val="nil"/>
            </w:tcBorders>
            <w:vAlign w:val="center"/>
          </w:tcPr>
          <w:p w14:paraId="18A761AD"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85ADE98" w14:textId="77777777" w:rsidR="00E53583" w:rsidRPr="001B392B" w:rsidRDefault="00E53583">
            <w:pPr>
              <w:pStyle w:val="TableText"/>
              <w:jc w:val="left"/>
              <w:rPr>
                <w:rFonts w:eastAsia="?? ??"/>
                <w:color w:val="000000"/>
              </w:rPr>
            </w:pPr>
            <w:r w:rsidRPr="001B392B">
              <w:rPr>
                <w:rFonts w:eastAsia="?? ??"/>
                <w:color w:val="000000"/>
              </w:rPr>
              <w:t>-15</w:t>
            </w:r>
          </w:p>
        </w:tc>
      </w:tr>
      <w:tr w:rsidR="00E53583" w:rsidRPr="001B392B" w14:paraId="05F5CC36" w14:textId="77777777">
        <w:tblPrEx>
          <w:tblCellMar>
            <w:top w:w="0" w:type="dxa"/>
            <w:bottom w:w="0" w:type="dxa"/>
          </w:tblCellMar>
        </w:tblPrEx>
        <w:trPr>
          <w:cantSplit/>
          <w:jc w:val="center"/>
        </w:trPr>
        <w:tc>
          <w:tcPr>
            <w:tcW w:w="2126" w:type="dxa"/>
            <w:tcBorders>
              <w:top w:val="nil"/>
            </w:tcBorders>
            <w:vAlign w:val="center"/>
          </w:tcPr>
          <w:p w14:paraId="6D2CA22E" w14:textId="77777777" w:rsidR="00E53583" w:rsidRPr="001B392B" w:rsidRDefault="00E53583">
            <w:pPr>
              <w:pStyle w:val="TableText"/>
              <w:jc w:val="left"/>
              <w:rPr>
                <w:i/>
                <w:color w:val="000000"/>
              </w:rPr>
            </w:pPr>
            <w:r w:rsidRPr="001B392B">
              <w:rPr>
                <w:i/>
                <w:color w:val="000000"/>
              </w:rPr>
              <w:t>DPCH_Ec/Ior</w:t>
            </w:r>
          </w:p>
        </w:tc>
        <w:tc>
          <w:tcPr>
            <w:tcW w:w="1810" w:type="dxa"/>
            <w:tcBorders>
              <w:top w:val="nil"/>
            </w:tcBorders>
            <w:vAlign w:val="center"/>
          </w:tcPr>
          <w:p w14:paraId="6456B9AB"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E1DBD58" w14:textId="77777777" w:rsidR="00E53583" w:rsidRPr="001B392B" w:rsidRDefault="00E53583">
            <w:pPr>
              <w:pStyle w:val="TableText"/>
              <w:jc w:val="left"/>
              <w:rPr>
                <w:rFonts w:eastAsia="?? ??"/>
                <w:color w:val="000000"/>
              </w:rPr>
            </w:pPr>
            <w:r w:rsidRPr="001B392B">
              <w:rPr>
                <w:rFonts w:eastAsia="?? ??"/>
                <w:color w:val="000000"/>
              </w:rPr>
              <w:t>-</w:t>
            </w:r>
            <w:r w:rsidRPr="001B392B">
              <w:rPr>
                <w:rFonts w:eastAsia="?? ??"/>
                <w:color w:val="000000"/>
              </w:rPr>
              <w:sym w:font="Symbol" w:char="F0A5"/>
            </w:r>
          </w:p>
        </w:tc>
      </w:tr>
      <w:tr w:rsidR="00E53583" w:rsidRPr="001B392B" w14:paraId="4FD26530" w14:textId="77777777">
        <w:tblPrEx>
          <w:tblCellMar>
            <w:top w:w="0" w:type="dxa"/>
            <w:bottom w:w="0" w:type="dxa"/>
          </w:tblCellMar>
        </w:tblPrEx>
        <w:trPr>
          <w:cantSplit/>
          <w:jc w:val="center"/>
        </w:trPr>
        <w:tc>
          <w:tcPr>
            <w:tcW w:w="2126" w:type="dxa"/>
            <w:tcBorders>
              <w:top w:val="nil"/>
            </w:tcBorders>
            <w:vAlign w:val="center"/>
          </w:tcPr>
          <w:p w14:paraId="41A7F52E" w14:textId="77777777" w:rsidR="00E53583" w:rsidRPr="001B392B" w:rsidRDefault="00E53583">
            <w:pPr>
              <w:pStyle w:val="TableText"/>
              <w:jc w:val="left"/>
              <w:rPr>
                <w:i/>
                <w:color w:val="000000"/>
              </w:rPr>
            </w:pPr>
            <w:r w:rsidRPr="001B392B">
              <w:rPr>
                <w:i/>
                <w:color w:val="000000"/>
              </w:rPr>
              <w:t>OCNS_Ec/Ior</w:t>
            </w:r>
          </w:p>
        </w:tc>
        <w:tc>
          <w:tcPr>
            <w:tcW w:w="1810" w:type="dxa"/>
            <w:tcBorders>
              <w:top w:val="nil"/>
            </w:tcBorders>
            <w:vAlign w:val="center"/>
          </w:tcPr>
          <w:p w14:paraId="6375BD13"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36E37A2A" w14:textId="77777777" w:rsidR="00E53583" w:rsidRPr="001B392B" w:rsidRDefault="00E53583">
            <w:pPr>
              <w:pStyle w:val="TableText"/>
              <w:jc w:val="left"/>
              <w:rPr>
                <w:rFonts w:eastAsia="?? ??"/>
                <w:color w:val="000000"/>
              </w:rPr>
            </w:pPr>
            <w:r w:rsidRPr="001B392B">
              <w:rPr>
                <w:rFonts w:eastAsia="?? ??"/>
                <w:color w:val="000000"/>
              </w:rPr>
              <w:t>-0.94</w:t>
            </w:r>
          </w:p>
        </w:tc>
      </w:tr>
      <w:tr w:rsidR="00E53583" w:rsidRPr="001B392B" w14:paraId="108987EC" w14:textId="77777777">
        <w:tblPrEx>
          <w:tblCellMar>
            <w:top w:w="0" w:type="dxa"/>
            <w:bottom w:w="0" w:type="dxa"/>
          </w:tblCellMar>
        </w:tblPrEx>
        <w:trPr>
          <w:cantSplit/>
          <w:jc w:val="center"/>
        </w:trPr>
        <w:tc>
          <w:tcPr>
            <w:tcW w:w="2126" w:type="dxa"/>
            <w:vAlign w:val="center"/>
          </w:tcPr>
          <w:p w14:paraId="5580CAA9" w14:textId="77777777" w:rsidR="00E53583" w:rsidRPr="001B392B" w:rsidRDefault="00E53583">
            <w:pPr>
              <w:pStyle w:val="TableText"/>
              <w:jc w:val="left"/>
              <w:rPr>
                <w:color w:val="000000"/>
              </w:rPr>
            </w:pPr>
            <w:r w:rsidRPr="001B392B">
              <w:rPr>
                <w:color w:val="000000"/>
                <w:position w:val="-10"/>
              </w:rPr>
              <w:object w:dxaOrig="740" w:dyaOrig="340" w14:anchorId="4E3B620E">
                <v:shape id="_x0000_i1037" type="#_x0000_t75" style="width:37.2pt;height:16.8pt" o:ole="" fillcolor="window">
                  <v:imagedata r:id="rId15" o:title=""/>
                </v:shape>
                <o:OLEObject Type="Embed" ProgID="Equation.3" ShapeID="_x0000_i1037" DrawAspect="Content" ObjectID="_1821888411" r:id="rId27"/>
              </w:object>
            </w:r>
          </w:p>
        </w:tc>
        <w:tc>
          <w:tcPr>
            <w:tcW w:w="1810" w:type="dxa"/>
            <w:vAlign w:val="center"/>
          </w:tcPr>
          <w:p w14:paraId="48EBA8A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vAlign w:val="center"/>
          </w:tcPr>
          <w:p w14:paraId="13B136A1"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65DB3977" w14:textId="77777777">
        <w:tblPrEx>
          <w:tblCellMar>
            <w:top w:w="0" w:type="dxa"/>
            <w:bottom w:w="0" w:type="dxa"/>
          </w:tblCellMar>
        </w:tblPrEx>
        <w:trPr>
          <w:cantSplit/>
          <w:jc w:val="center"/>
        </w:trPr>
        <w:tc>
          <w:tcPr>
            <w:tcW w:w="2126" w:type="dxa"/>
            <w:vAlign w:val="center"/>
          </w:tcPr>
          <w:p w14:paraId="07301C83" w14:textId="77777777" w:rsidR="00E53583" w:rsidRPr="001B392B" w:rsidRDefault="00E53583">
            <w:pPr>
              <w:pStyle w:val="TableText"/>
              <w:jc w:val="left"/>
              <w:rPr>
                <w:color w:val="000000"/>
              </w:rPr>
            </w:pPr>
            <w:r w:rsidRPr="001B392B">
              <w:rPr>
                <w:color w:val="000000"/>
                <w:position w:val="-10"/>
              </w:rPr>
              <w:object w:dxaOrig="320" w:dyaOrig="300" w14:anchorId="572D9398">
                <v:shape id="_x0000_i1038" type="#_x0000_t75" style="width:16.2pt;height:15pt" o:ole="" fillcolor="window">
                  <v:imagedata r:id="rId17" o:title=""/>
                </v:shape>
                <o:OLEObject Type="Embed" ProgID="Equation.3" ShapeID="_x0000_i1038" DrawAspect="Content" ObjectID="_1821888412" r:id="rId28"/>
              </w:object>
            </w:r>
          </w:p>
        </w:tc>
        <w:tc>
          <w:tcPr>
            <w:tcW w:w="1810" w:type="dxa"/>
            <w:vAlign w:val="center"/>
          </w:tcPr>
          <w:p w14:paraId="5BC294C5" w14:textId="77777777" w:rsidR="00E53583" w:rsidRPr="001B392B" w:rsidRDefault="00E53583">
            <w:pPr>
              <w:pStyle w:val="TableText"/>
              <w:jc w:val="left"/>
              <w:rPr>
                <w:rFonts w:eastAsia="?? ??"/>
                <w:color w:val="000000"/>
              </w:rPr>
            </w:pPr>
            <w:r w:rsidRPr="001B392B">
              <w:rPr>
                <w:rFonts w:eastAsia="?? ??"/>
                <w:color w:val="000000"/>
              </w:rPr>
              <w:t>dBm/3.84 MHz</w:t>
            </w:r>
          </w:p>
        </w:tc>
        <w:tc>
          <w:tcPr>
            <w:tcW w:w="2127" w:type="dxa"/>
            <w:vAlign w:val="center"/>
          </w:tcPr>
          <w:p w14:paraId="52D238D6"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36D5DB87" w14:textId="77777777">
        <w:tblPrEx>
          <w:tblCellMar>
            <w:top w:w="0" w:type="dxa"/>
            <w:bottom w:w="0" w:type="dxa"/>
          </w:tblCellMar>
        </w:tblPrEx>
        <w:trPr>
          <w:cantSplit/>
          <w:jc w:val="center"/>
        </w:trPr>
        <w:tc>
          <w:tcPr>
            <w:tcW w:w="2126" w:type="dxa"/>
            <w:tcBorders>
              <w:top w:val="nil"/>
            </w:tcBorders>
            <w:vAlign w:val="center"/>
          </w:tcPr>
          <w:p w14:paraId="26386E43" w14:textId="77777777" w:rsidR="00E53583" w:rsidRPr="001B392B" w:rsidRDefault="00E53583">
            <w:pPr>
              <w:pStyle w:val="TableText"/>
              <w:jc w:val="left"/>
              <w:rPr>
                <w:i/>
                <w:color w:val="000000"/>
              </w:rPr>
            </w:pPr>
            <w:r w:rsidRPr="001B392B">
              <w:rPr>
                <w:i/>
                <w:color w:val="000000"/>
              </w:rPr>
              <w:t>CPICH_Ec/Io</w:t>
            </w:r>
          </w:p>
        </w:tc>
        <w:tc>
          <w:tcPr>
            <w:tcW w:w="1810" w:type="dxa"/>
            <w:tcBorders>
              <w:top w:val="nil"/>
            </w:tcBorders>
            <w:vAlign w:val="center"/>
          </w:tcPr>
          <w:p w14:paraId="5DEAC69F"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12D2AA24" w14:textId="77777777" w:rsidR="00E53583" w:rsidRPr="001B392B" w:rsidRDefault="00E53583">
            <w:pPr>
              <w:pStyle w:val="TableText"/>
              <w:jc w:val="left"/>
              <w:rPr>
                <w:rFonts w:eastAsia="?? ??"/>
                <w:color w:val="000000"/>
              </w:rPr>
            </w:pPr>
            <w:r w:rsidRPr="001B392B">
              <w:rPr>
                <w:rFonts w:eastAsia="?? ??"/>
                <w:color w:val="000000"/>
              </w:rPr>
              <w:t>-10.4</w:t>
            </w:r>
          </w:p>
        </w:tc>
      </w:tr>
      <w:tr w:rsidR="00E53583" w:rsidRPr="001B392B" w14:paraId="2EC5CE6D" w14:textId="77777777">
        <w:tblPrEx>
          <w:tblCellMar>
            <w:top w:w="0" w:type="dxa"/>
            <w:bottom w:w="0" w:type="dxa"/>
          </w:tblCellMar>
        </w:tblPrEx>
        <w:trPr>
          <w:cantSplit/>
          <w:jc w:val="center"/>
        </w:trPr>
        <w:tc>
          <w:tcPr>
            <w:tcW w:w="2126" w:type="dxa"/>
            <w:vAlign w:val="center"/>
          </w:tcPr>
          <w:p w14:paraId="4553A994" w14:textId="77777777" w:rsidR="00E53583" w:rsidRPr="001B392B" w:rsidRDefault="00E53583">
            <w:pPr>
              <w:pStyle w:val="TableText"/>
              <w:jc w:val="left"/>
              <w:rPr>
                <w:i/>
                <w:color w:val="000000"/>
              </w:rPr>
            </w:pPr>
            <w:r w:rsidRPr="001B392B">
              <w:rPr>
                <w:i/>
                <w:color w:val="000000"/>
              </w:rPr>
              <w:t>CPICH RSCP</w:t>
            </w:r>
          </w:p>
        </w:tc>
        <w:tc>
          <w:tcPr>
            <w:tcW w:w="1810" w:type="dxa"/>
            <w:vAlign w:val="center"/>
          </w:tcPr>
          <w:p w14:paraId="359D5CF2" w14:textId="77777777" w:rsidR="00E53583" w:rsidRPr="001B392B" w:rsidRDefault="00E53583">
            <w:pPr>
              <w:pStyle w:val="TableText"/>
              <w:jc w:val="left"/>
              <w:rPr>
                <w:rFonts w:eastAsia="?? ??"/>
                <w:color w:val="000000"/>
              </w:rPr>
            </w:pPr>
            <w:r w:rsidRPr="001B392B">
              <w:rPr>
                <w:rFonts w:eastAsia="?? ??"/>
                <w:color w:val="000000"/>
              </w:rPr>
              <w:t>dBm</w:t>
            </w:r>
          </w:p>
        </w:tc>
        <w:tc>
          <w:tcPr>
            <w:tcW w:w="2127" w:type="dxa"/>
            <w:vAlign w:val="center"/>
          </w:tcPr>
          <w:p w14:paraId="71038302"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450C72D8" w14:textId="77777777">
        <w:tblPrEx>
          <w:tblCellMar>
            <w:top w:w="0" w:type="dxa"/>
            <w:bottom w:w="0" w:type="dxa"/>
          </w:tblCellMar>
        </w:tblPrEx>
        <w:trPr>
          <w:cantSplit/>
          <w:jc w:val="center"/>
        </w:trPr>
        <w:tc>
          <w:tcPr>
            <w:tcW w:w="2126" w:type="dxa"/>
            <w:vAlign w:val="center"/>
          </w:tcPr>
          <w:p w14:paraId="758CF83F" w14:textId="77777777" w:rsidR="00E53583" w:rsidRPr="001B392B" w:rsidRDefault="00E53583">
            <w:pPr>
              <w:pStyle w:val="TableText"/>
              <w:jc w:val="left"/>
              <w:rPr>
                <w:color w:val="000000"/>
              </w:rPr>
            </w:pPr>
            <w:r w:rsidRPr="001B392B">
              <w:rPr>
                <w:color w:val="000000"/>
              </w:rPr>
              <w:t>FDD_GPRS_Qoffset</w:t>
            </w:r>
          </w:p>
        </w:tc>
        <w:tc>
          <w:tcPr>
            <w:tcW w:w="1810" w:type="dxa"/>
            <w:vAlign w:val="center"/>
          </w:tcPr>
          <w:p w14:paraId="3C1C821F"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2CB8B535" w14:textId="77777777" w:rsidR="00E53583" w:rsidRPr="001B392B" w:rsidRDefault="00E53583">
            <w:pPr>
              <w:pStyle w:val="TableText"/>
              <w:jc w:val="left"/>
              <w:rPr>
                <w:rFonts w:eastAsia="?? ??"/>
                <w:color w:val="000000"/>
              </w:rPr>
            </w:pPr>
            <w:r w:rsidRPr="001B392B">
              <w:rPr>
                <w:rFonts w:eastAsia="?? ??"/>
                <w:color w:val="000000"/>
              </w:rPr>
              <w:t>5 (-12dB)</w:t>
            </w:r>
          </w:p>
        </w:tc>
      </w:tr>
      <w:tr w:rsidR="00E53583" w:rsidRPr="001B392B" w14:paraId="2134D2F1" w14:textId="77777777">
        <w:tblPrEx>
          <w:tblCellMar>
            <w:top w:w="0" w:type="dxa"/>
            <w:bottom w:w="0" w:type="dxa"/>
          </w:tblCellMar>
        </w:tblPrEx>
        <w:trPr>
          <w:cantSplit/>
          <w:jc w:val="center"/>
        </w:trPr>
        <w:tc>
          <w:tcPr>
            <w:tcW w:w="2126" w:type="dxa"/>
            <w:vAlign w:val="center"/>
          </w:tcPr>
          <w:p w14:paraId="099E91FA" w14:textId="77777777" w:rsidR="00E53583" w:rsidRPr="001B392B" w:rsidRDefault="00E53583">
            <w:pPr>
              <w:pStyle w:val="TableText"/>
              <w:jc w:val="left"/>
              <w:rPr>
                <w:color w:val="000000"/>
              </w:rPr>
            </w:pPr>
            <w:r w:rsidRPr="001B392B">
              <w:rPr>
                <w:color w:val="000000"/>
              </w:rPr>
              <w:t>FDD_Qmin</w:t>
            </w:r>
          </w:p>
        </w:tc>
        <w:tc>
          <w:tcPr>
            <w:tcW w:w="1810" w:type="dxa"/>
            <w:vAlign w:val="center"/>
          </w:tcPr>
          <w:p w14:paraId="2352DE91"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3D3123BD" w14:textId="77777777" w:rsidR="00E53583" w:rsidRPr="001B392B" w:rsidRDefault="00E53583">
            <w:pPr>
              <w:pStyle w:val="TableText"/>
              <w:jc w:val="left"/>
              <w:rPr>
                <w:rFonts w:eastAsia="?? ??"/>
                <w:color w:val="000000"/>
              </w:rPr>
            </w:pPr>
            <w:r w:rsidRPr="001B392B">
              <w:rPr>
                <w:rFonts w:eastAsia="?? ??"/>
                <w:color w:val="000000"/>
              </w:rPr>
              <w:t>7 (-12dB)</w:t>
            </w:r>
          </w:p>
        </w:tc>
      </w:tr>
      <w:tr w:rsidR="000A13E8" w:rsidRPr="001B392B" w14:paraId="7B30B4A6" w14:textId="77777777">
        <w:tblPrEx>
          <w:tblCellMar>
            <w:top w:w="0" w:type="dxa"/>
            <w:bottom w:w="0" w:type="dxa"/>
          </w:tblCellMar>
        </w:tblPrEx>
        <w:trPr>
          <w:cantSplit/>
          <w:jc w:val="center"/>
        </w:trPr>
        <w:tc>
          <w:tcPr>
            <w:tcW w:w="2126" w:type="dxa"/>
            <w:vAlign w:val="center"/>
          </w:tcPr>
          <w:p w14:paraId="028D33C2" w14:textId="77777777" w:rsidR="000A13E8" w:rsidRPr="001B392B" w:rsidRDefault="000A13E8" w:rsidP="00067AFC">
            <w:pPr>
              <w:pStyle w:val="TableText"/>
              <w:jc w:val="left"/>
              <w:rPr>
                <w:color w:val="000000"/>
              </w:rPr>
            </w:pPr>
            <w:r w:rsidRPr="001B392B">
              <w:rPr>
                <w:color w:val="000000"/>
              </w:rPr>
              <w:t>FDD_Qmin_Offset</w:t>
            </w:r>
          </w:p>
        </w:tc>
        <w:tc>
          <w:tcPr>
            <w:tcW w:w="1810" w:type="dxa"/>
            <w:vAlign w:val="center"/>
          </w:tcPr>
          <w:p w14:paraId="7E074289" w14:textId="77777777" w:rsidR="000A13E8" w:rsidRPr="001B392B" w:rsidRDefault="000A13E8" w:rsidP="00067AFC">
            <w:pPr>
              <w:pStyle w:val="TableText"/>
              <w:jc w:val="left"/>
              <w:rPr>
                <w:rFonts w:eastAsia="?? ??"/>
                <w:color w:val="000000"/>
              </w:rPr>
            </w:pPr>
            <w:r w:rsidRPr="001B392B">
              <w:rPr>
                <w:rFonts w:eastAsia="?? ??"/>
                <w:color w:val="000000"/>
              </w:rPr>
              <w:t>integer</w:t>
            </w:r>
          </w:p>
        </w:tc>
        <w:tc>
          <w:tcPr>
            <w:tcW w:w="2127" w:type="dxa"/>
            <w:vAlign w:val="center"/>
          </w:tcPr>
          <w:p w14:paraId="7790704A" w14:textId="77777777" w:rsidR="000A13E8" w:rsidRPr="001B392B" w:rsidRDefault="000A13E8" w:rsidP="00067AFC">
            <w:pPr>
              <w:pStyle w:val="TableText"/>
              <w:jc w:val="left"/>
              <w:rPr>
                <w:rFonts w:eastAsia="?? ??"/>
                <w:color w:val="000000"/>
              </w:rPr>
            </w:pPr>
            <w:r w:rsidRPr="001B392B">
              <w:rPr>
                <w:rFonts w:eastAsia="?? ??"/>
                <w:color w:val="000000"/>
              </w:rPr>
              <w:t>0 (0 dB)</w:t>
            </w:r>
          </w:p>
        </w:tc>
      </w:tr>
      <w:tr w:rsidR="000A13E8" w:rsidRPr="001B392B" w14:paraId="640476FA" w14:textId="77777777">
        <w:tblPrEx>
          <w:tblCellMar>
            <w:top w:w="0" w:type="dxa"/>
            <w:bottom w:w="0" w:type="dxa"/>
          </w:tblCellMar>
        </w:tblPrEx>
        <w:trPr>
          <w:cantSplit/>
          <w:jc w:val="center"/>
        </w:trPr>
        <w:tc>
          <w:tcPr>
            <w:tcW w:w="2126" w:type="dxa"/>
            <w:vAlign w:val="center"/>
          </w:tcPr>
          <w:p w14:paraId="168F488E" w14:textId="77777777" w:rsidR="000A13E8" w:rsidRPr="001B392B" w:rsidRDefault="000A13E8" w:rsidP="00067AFC">
            <w:pPr>
              <w:pStyle w:val="TableText"/>
              <w:jc w:val="left"/>
              <w:rPr>
                <w:color w:val="000000"/>
              </w:rPr>
            </w:pPr>
            <w:r w:rsidRPr="001B392B">
              <w:rPr>
                <w:color w:val="000000"/>
              </w:rPr>
              <w:t>FDD_RSCPmin</w:t>
            </w:r>
          </w:p>
        </w:tc>
        <w:tc>
          <w:tcPr>
            <w:tcW w:w="1810" w:type="dxa"/>
            <w:vAlign w:val="center"/>
          </w:tcPr>
          <w:p w14:paraId="11DF39FE" w14:textId="77777777" w:rsidR="000A13E8" w:rsidRPr="001B392B" w:rsidRDefault="000A13E8" w:rsidP="00067AFC">
            <w:pPr>
              <w:pStyle w:val="TableText"/>
              <w:jc w:val="left"/>
              <w:rPr>
                <w:rFonts w:eastAsia="?? ??"/>
                <w:color w:val="000000"/>
              </w:rPr>
            </w:pPr>
            <w:r w:rsidRPr="001B392B">
              <w:rPr>
                <w:rFonts w:eastAsia="?? ??"/>
                <w:color w:val="000000"/>
              </w:rPr>
              <w:t>integer</w:t>
            </w:r>
          </w:p>
        </w:tc>
        <w:tc>
          <w:tcPr>
            <w:tcW w:w="2127" w:type="dxa"/>
            <w:vAlign w:val="center"/>
          </w:tcPr>
          <w:p w14:paraId="3BC086E9" w14:textId="77777777" w:rsidR="000A13E8" w:rsidRPr="001B392B" w:rsidRDefault="00884754" w:rsidP="00067AFC">
            <w:pPr>
              <w:pStyle w:val="TableText"/>
              <w:jc w:val="left"/>
              <w:rPr>
                <w:rFonts w:eastAsia="?? ??"/>
                <w:color w:val="000000"/>
              </w:rPr>
            </w:pPr>
            <w:r w:rsidRPr="001B392B">
              <w:rPr>
                <w:rFonts w:eastAsia="?? ??"/>
                <w:color w:val="000000"/>
              </w:rPr>
              <w:t>6</w:t>
            </w:r>
            <w:r w:rsidR="004622E9" w:rsidRPr="001B392B">
              <w:rPr>
                <w:rFonts w:eastAsia="?? ??"/>
                <w:color w:val="000000"/>
              </w:rPr>
              <w:t xml:space="preserve"> </w:t>
            </w:r>
            <w:r w:rsidR="000A13E8" w:rsidRPr="001B392B">
              <w:rPr>
                <w:rFonts w:eastAsia="?? ??"/>
                <w:color w:val="000000"/>
              </w:rPr>
              <w:t>(</w:t>
            </w:r>
            <w:r w:rsidR="004622E9" w:rsidRPr="001B392B">
              <w:rPr>
                <w:rFonts w:eastAsia="?? ??"/>
                <w:color w:val="000000"/>
              </w:rPr>
              <w:t>-10</w:t>
            </w:r>
            <w:r w:rsidRPr="001B392B">
              <w:rPr>
                <w:rFonts w:eastAsia="?? ??"/>
                <w:color w:val="000000"/>
              </w:rPr>
              <w:t>2</w:t>
            </w:r>
            <w:r w:rsidR="000A13E8" w:rsidRPr="001B392B">
              <w:rPr>
                <w:rFonts w:eastAsia="?? ??"/>
                <w:color w:val="000000"/>
              </w:rPr>
              <w:t xml:space="preserve"> dBm)</w:t>
            </w:r>
          </w:p>
        </w:tc>
      </w:tr>
      <w:tr w:rsidR="00E53583" w:rsidRPr="001B392B" w14:paraId="4D382412" w14:textId="77777777">
        <w:tblPrEx>
          <w:tblCellMar>
            <w:top w:w="0" w:type="dxa"/>
            <w:bottom w:w="0" w:type="dxa"/>
          </w:tblCellMar>
        </w:tblPrEx>
        <w:trPr>
          <w:cantSplit/>
          <w:jc w:val="center"/>
        </w:trPr>
        <w:tc>
          <w:tcPr>
            <w:tcW w:w="2126" w:type="dxa"/>
            <w:vAlign w:val="center"/>
          </w:tcPr>
          <w:p w14:paraId="1A5548F6" w14:textId="77777777" w:rsidR="00E53583" w:rsidRPr="001B392B" w:rsidRDefault="00E53583">
            <w:pPr>
              <w:pStyle w:val="TableText"/>
              <w:jc w:val="left"/>
              <w:rPr>
                <w:color w:val="000000"/>
              </w:rPr>
            </w:pPr>
            <w:r w:rsidRPr="001B392B">
              <w:rPr>
                <w:color w:val="000000"/>
              </w:rPr>
              <w:t xml:space="preserve">Qsearch_P </w:t>
            </w:r>
          </w:p>
        </w:tc>
        <w:tc>
          <w:tcPr>
            <w:tcW w:w="1810" w:type="dxa"/>
            <w:vAlign w:val="center"/>
          </w:tcPr>
          <w:p w14:paraId="54DCCDAC"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35CB2430" w14:textId="77777777" w:rsidR="00E53583" w:rsidRPr="001B392B" w:rsidRDefault="00E53583">
            <w:pPr>
              <w:pStyle w:val="TableText"/>
              <w:jc w:val="left"/>
              <w:rPr>
                <w:rFonts w:eastAsia="?? ??"/>
                <w:color w:val="000000"/>
              </w:rPr>
            </w:pPr>
            <w:r w:rsidRPr="001B392B">
              <w:rPr>
                <w:rFonts w:eastAsia="?? ??"/>
                <w:color w:val="000000"/>
              </w:rPr>
              <w:t>7 (search always)</w:t>
            </w:r>
          </w:p>
        </w:tc>
      </w:tr>
      <w:tr w:rsidR="00E53583" w:rsidRPr="001B392B" w14:paraId="1C542027" w14:textId="77777777">
        <w:tblPrEx>
          <w:tblCellMar>
            <w:top w:w="0" w:type="dxa"/>
            <w:bottom w:w="0" w:type="dxa"/>
          </w:tblCellMar>
        </w:tblPrEx>
        <w:trPr>
          <w:cantSplit/>
          <w:jc w:val="center"/>
        </w:trPr>
        <w:tc>
          <w:tcPr>
            <w:tcW w:w="2126" w:type="dxa"/>
            <w:vAlign w:val="center"/>
          </w:tcPr>
          <w:p w14:paraId="7DCCB02F" w14:textId="77777777" w:rsidR="00E53583" w:rsidRPr="001B392B" w:rsidRDefault="00E53583">
            <w:pPr>
              <w:pStyle w:val="TableText"/>
              <w:jc w:val="left"/>
              <w:rPr>
                <w:lang w:val="en-AU"/>
              </w:rPr>
            </w:pPr>
          </w:p>
        </w:tc>
        <w:tc>
          <w:tcPr>
            <w:tcW w:w="1810" w:type="dxa"/>
            <w:vAlign w:val="center"/>
          </w:tcPr>
          <w:p w14:paraId="308FFFA0" w14:textId="77777777" w:rsidR="00E53583" w:rsidRPr="001B392B" w:rsidRDefault="00E53583">
            <w:pPr>
              <w:pStyle w:val="TableText"/>
              <w:jc w:val="left"/>
              <w:rPr>
                <w:rFonts w:eastAsia="?? ??"/>
                <w:color w:val="000000"/>
                <w:lang w:val="fr-FR"/>
              </w:rPr>
            </w:pPr>
          </w:p>
        </w:tc>
        <w:tc>
          <w:tcPr>
            <w:tcW w:w="2127" w:type="dxa"/>
            <w:vAlign w:val="center"/>
          </w:tcPr>
          <w:p w14:paraId="1F4E5D0B" w14:textId="77777777" w:rsidR="00E53583" w:rsidRPr="001B392B" w:rsidRDefault="00E53583">
            <w:pPr>
              <w:pStyle w:val="TableText"/>
              <w:jc w:val="left"/>
              <w:rPr>
                <w:rFonts w:eastAsia="?? ??"/>
                <w:color w:val="000000"/>
                <w:lang w:val="fr-FR"/>
              </w:rPr>
            </w:pPr>
          </w:p>
        </w:tc>
      </w:tr>
      <w:tr w:rsidR="00E53583" w:rsidRPr="001B392B" w14:paraId="4E3DB9AD" w14:textId="77777777">
        <w:tblPrEx>
          <w:tblCellMar>
            <w:top w:w="0" w:type="dxa"/>
            <w:bottom w:w="0" w:type="dxa"/>
          </w:tblCellMar>
        </w:tblPrEx>
        <w:trPr>
          <w:cantSplit/>
          <w:jc w:val="center"/>
        </w:trPr>
        <w:tc>
          <w:tcPr>
            <w:tcW w:w="2126" w:type="dxa"/>
            <w:vAlign w:val="center"/>
          </w:tcPr>
          <w:p w14:paraId="626231A3" w14:textId="77777777" w:rsidR="00E53583" w:rsidRPr="001B392B" w:rsidRDefault="00E53583">
            <w:pPr>
              <w:pStyle w:val="TableText"/>
              <w:jc w:val="left"/>
              <w:rPr>
                <w:lang w:val="fr-FR"/>
              </w:rPr>
            </w:pPr>
            <w:r w:rsidRPr="001B392B">
              <w:rPr>
                <w:lang w:val="fr-FR"/>
              </w:rPr>
              <w:t xml:space="preserve">Propagation Condition </w:t>
            </w:r>
          </w:p>
        </w:tc>
        <w:tc>
          <w:tcPr>
            <w:tcW w:w="3937" w:type="dxa"/>
            <w:gridSpan w:val="2"/>
            <w:vAlign w:val="center"/>
          </w:tcPr>
          <w:p w14:paraId="6C172044" w14:textId="77777777" w:rsidR="00E53583" w:rsidRPr="001B392B" w:rsidRDefault="00E53583">
            <w:pPr>
              <w:pStyle w:val="TableText"/>
              <w:jc w:val="left"/>
              <w:rPr>
                <w:rFonts w:eastAsia="?? ??"/>
                <w:color w:val="000000"/>
              </w:rPr>
            </w:pPr>
            <w:r w:rsidRPr="001B392B">
              <w:rPr>
                <w:rFonts w:eastAsia="?? ??"/>
                <w:color w:val="000000"/>
              </w:rPr>
              <w:t>AWGN</w:t>
            </w:r>
          </w:p>
        </w:tc>
      </w:tr>
    </w:tbl>
    <w:p w14:paraId="31090E1F" w14:textId="77777777" w:rsidR="00E53583" w:rsidRPr="001B392B" w:rsidRDefault="00E53583">
      <w:pPr>
        <w:pStyle w:val="FP"/>
      </w:pPr>
    </w:p>
    <w:p w14:paraId="436F80CC" w14:textId="77777777" w:rsidR="004C0157" w:rsidRPr="001B392B" w:rsidRDefault="004C0157" w:rsidP="004C0157">
      <w:pPr>
        <w:pStyle w:val="NO"/>
      </w:pPr>
      <w:r w:rsidRPr="001B392B">
        <w:t>NOTE: The parameters in the table above are valid only for cell reselection based on cell ranking.</w:t>
      </w:r>
    </w:p>
    <w:p w14:paraId="27ACDB2B" w14:textId="77777777" w:rsidR="00E53583" w:rsidRPr="001B392B" w:rsidRDefault="00E53583">
      <w:r w:rsidRPr="001B392B">
        <w:t>The radio conditions for the UTRAN TDD cell (either 3.84 Mcps TDD option or 1.28 Mcps TDD option) are as follows (see 3GPP TS 25.123</w:t>
      </w:r>
      <w:r w:rsidR="00E569B5" w:rsidRPr="001B392B">
        <w:t xml:space="preserve"> [6]</w:t>
      </w:r>
      <w:r w:rsidRPr="001B392B">
        <w:t xml:space="preserve"> for definitions and for the values of the remaining configuration parameters):</w:t>
      </w:r>
    </w:p>
    <w:p w14:paraId="2D60B7EB" w14:textId="77777777" w:rsidR="009632C4" w:rsidRPr="001B392B" w:rsidRDefault="009632C4" w:rsidP="009632C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12826061" w14:textId="77777777">
        <w:tblPrEx>
          <w:tblCellMar>
            <w:top w:w="0" w:type="dxa"/>
            <w:bottom w:w="0" w:type="dxa"/>
          </w:tblCellMar>
        </w:tblPrEx>
        <w:trPr>
          <w:cantSplit/>
          <w:jc w:val="center"/>
        </w:trPr>
        <w:tc>
          <w:tcPr>
            <w:tcW w:w="2107" w:type="dxa"/>
            <w:tcBorders>
              <w:bottom w:val="nil"/>
            </w:tcBorders>
            <w:vAlign w:val="center"/>
          </w:tcPr>
          <w:p w14:paraId="727C8E28"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2F6681EE"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0A93426F"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4E684DED" w14:textId="77777777" w:rsidR="00E53583" w:rsidRPr="001B392B" w:rsidRDefault="00E53583">
            <w:pPr>
              <w:pStyle w:val="TAH"/>
              <w:rPr>
                <w:rFonts w:eastAsia="?? ??" w:cs="v4.2.0"/>
                <w:lang w:eastAsia="en-US"/>
              </w:rPr>
            </w:pPr>
            <w:r w:rsidRPr="001B392B">
              <w:rPr>
                <w:rFonts w:eastAsia="?? ??" w:cs="v4.2.0"/>
                <w:lang w:eastAsia="en-US"/>
              </w:rPr>
              <w:t>(3.84 Mcps option)</w:t>
            </w:r>
          </w:p>
        </w:tc>
      </w:tr>
      <w:tr w:rsidR="00E53583" w:rsidRPr="001B392B" w14:paraId="61595F25" w14:textId="77777777">
        <w:tblPrEx>
          <w:tblCellMar>
            <w:top w:w="0" w:type="dxa"/>
            <w:bottom w:w="0" w:type="dxa"/>
          </w:tblCellMar>
        </w:tblPrEx>
        <w:trPr>
          <w:cantSplit/>
          <w:jc w:val="center"/>
        </w:trPr>
        <w:tc>
          <w:tcPr>
            <w:tcW w:w="2107" w:type="dxa"/>
            <w:tcBorders>
              <w:bottom w:val="single" w:sz="4" w:space="0" w:color="auto"/>
            </w:tcBorders>
            <w:vAlign w:val="center"/>
          </w:tcPr>
          <w:p w14:paraId="2EB83691"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6C121D88"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0E03E7D7"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0</w:t>
            </w:r>
          </w:p>
        </w:tc>
        <w:tc>
          <w:tcPr>
            <w:tcW w:w="1291" w:type="dxa"/>
            <w:vAlign w:val="center"/>
          </w:tcPr>
          <w:p w14:paraId="46E1D947"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8</w:t>
            </w:r>
          </w:p>
        </w:tc>
      </w:tr>
      <w:tr w:rsidR="00E53583" w:rsidRPr="001B392B" w14:paraId="1C90F23B" w14:textId="77777777">
        <w:tblPrEx>
          <w:tblCellMar>
            <w:top w:w="0" w:type="dxa"/>
            <w:bottom w:w="0" w:type="dxa"/>
          </w:tblCellMar>
        </w:tblPrEx>
        <w:trPr>
          <w:cantSplit/>
          <w:jc w:val="center"/>
        </w:trPr>
        <w:tc>
          <w:tcPr>
            <w:tcW w:w="2107" w:type="dxa"/>
            <w:tcBorders>
              <w:top w:val="nil"/>
            </w:tcBorders>
            <w:vAlign w:val="center"/>
          </w:tcPr>
          <w:p w14:paraId="3CA3ECED"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77C51BCF"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tcBorders>
              <w:top w:val="nil"/>
            </w:tcBorders>
            <w:vAlign w:val="center"/>
          </w:tcPr>
          <w:p w14:paraId="5FC8BAA0"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-3</w:t>
            </w:r>
          </w:p>
        </w:tc>
        <w:tc>
          <w:tcPr>
            <w:tcW w:w="1291" w:type="dxa"/>
            <w:tcBorders>
              <w:top w:val="nil"/>
            </w:tcBorders>
            <w:vAlign w:val="center"/>
          </w:tcPr>
          <w:p w14:paraId="32AC71A7" w14:textId="77777777" w:rsidR="00E53583" w:rsidRPr="001B392B" w:rsidRDefault="00E53583">
            <w:pPr>
              <w:pStyle w:val="TAC"/>
              <w:rPr>
                <w:rFonts w:ascii="Times New Roman" w:eastAsia="?? ??" w:hAnsi="Times New Roman"/>
                <w:color w:val="000000"/>
                <w:sz w:val="20"/>
                <w:lang w:val="de-DE"/>
              </w:rPr>
            </w:pPr>
          </w:p>
        </w:tc>
      </w:tr>
      <w:tr w:rsidR="00E53583" w:rsidRPr="001B392B" w14:paraId="7F79C575" w14:textId="77777777">
        <w:tblPrEx>
          <w:tblCellMar>
            <w:top w:w="0" w:type="dxa"/>
            <w:bottom w:w="0" w:type="dxa"/>
          </w:tblCellMar>
        </w:tblPrEx>
        <w:trPr>
          <w:cantSplit/>
          <w:jc w:val="center"/>
        </w:trPr>
        <w:tc>
          <w:tcPr>
            <w:tcW w:w="2107" w:type="dxa"/>
            <w:tcBorders>
              <w:top w:val="nil"/>
            </w:tcBorders>
            <w:vAlign w:val="center"/>
          </w:tcPr>
          <w:p w14:paraId="7FA97DBF" w14:textId="77777777" w:rsidR="00E53583" w:rsidRPr="001B392B" w:rsidRDefault="00E53583">
            <w:pPr>
              <w:pStyle w:val="TAC"/>
              <w:jc w:val="left"/>
              <w:rPr>
                <w:rFonts w:ascii="Times New Roman" w:hAnsi="Times New Roman"/>
                <w:i/>
                <w:sz w:val="20"/>
                <w:lang w:val="de-DE"/>
              </w:rPr>
            </w:pPr>
            <w:r w:rsidRPr="001B392B">
              <w:rPr>
                <w:rFonts w:ascii="Times New Roman" w:hAnsi="Times New Roman"/>
                <w:i/>
                <w:sz w:val="20"/>
                <w:lang w:val="de-DE"/>
              </w:rPr>
              <w:t>SCH_Ec/Ior</w:t>
            </w:r>
          </w:p>
        </w:tc>
        <w:tc>
          <w:tcPr>
            <w:tcW w:w="1497" w:type="dxa"/>
            <w:tcBorders>
              <w:top w:val="nil"/>
            </w:tcBorders>
            <w:vAlign w:val="center"/>
          </w:tcPr>
          <w:p w14:paraId="244A110F"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vAlign w:val="center"/>
          </w:tcPr>
          <w:p w14:paraId="487D2BEA"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c>
          <w:tcPr>
            <w:tcW w:w="1291" w:type="dxa"/>
            <w:vAlign w:val="center"/>
          </w:tcPr>
          <w:p w14:paraId="050A8415"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r>
      <w:tr w:rsidR="00E53583" w:rsidRPr="001B392B" w14:paraId="2CA34C62" w14:textId="77777777">
        <w:tblPrEx>
          <w:tblCellMar>
            <w:top w:w="0" w:type="dxa"/>
            <w:bottom w:w="0" w:type="dxa"/>
          </w:tblCellMar>
        </w:tblPrEx>
        <w:trPr>
          <w:cantSplit/>
          <w:jc w:val="center"/>
        </w:trPr>
        <w:tc>
          <w:tcPr>
            <w:tcW w:w="2107" w:type="dxa"/>
            <w:tcBorders>
              <w:top w:val="nil"/>
            </w:tcBorders>
            <w:vAlign w:val="center"/>
          </w:tcPr>
          <w:p w14:paraId="7D9923AB" w14:textId="77777777" w:rsidR="00E53583" w:rsidRPr="001B392B" w:rsidRDefault="00E53583">
            <w:pPr>
              <w:pStyle w:val="TAC"/>
              <w:jc w:val="left"/>
              <w:rPr>
                <w:rFonts w:ascii="Times New Roman" w:hAnsi="Times New Roman"/>
                <w:i/>
                <w:iCs/>
                <w:sz w:val="20"/>
                <w:lang w:val="de-DE"/>
              </w:rPr>
            </w:pPr>
            <w:r w:rsidRPr="001B392B">
              <w:rPr>
                <w:rFonts w:ascii="Times New Roman" w:hAnsi="Times New Roman"/>
                <w:i/>
                <w:iCs/>
                <w:color w:val="000000"/>
                <w:sz w:val="20"/>
                <w:lang w:val="de-DE"/>
              </w:rPr>
              <w:t>SCH_t</w:t>
            </w:r>
            <w:r w:rsidRPr="001B392B">
              <w:rPr>
                <w:rFonts w:ascii="Times New Roman" w:hAnsi="Times New Roman"/>
                <w:i/>
                <w:iCs/>
                <w:color w:val="000000"/>
                <w:sz w:val="20"/>
                <w:vertAlign w:val="subscript"/>
                <w:lang w:val="de-DE"/>
              </w:rPr>
              <w:t>offset</w:t>
            </w:r>
          </w:p>
        </w:tc>
        <w:tc>
          <w:tcPr>
            <w:tcW w:w="1497" w:type="dxa"/>
            <w:tcBorders>
              <w:top w:val="nil"/>
            </w:tcBorders>
            <w:vAlign w:val="center"/>
          </w:tcPr>
          <w:p w14:paraId="76FA5539"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1176" w:type="dxa"/>
            <w:vAlign w:val="center"/>
          </w:tcPr>
          <w:p w14:paraId="7CA4608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c>
          <w:tcPr>
            <w:tcW w:w="1291" w:type="dxa"/>
            <w:vAlign w:val="center"/>
          </w:tcPr>
          <w:p w14:paraId="4917AF0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48664545" w14:textId="77777777">
        <w:tblPrEx>
          <w:tblCellMar>
            <w:top w:w="0" w:type="dxa"/>
            <w:bottom w:w="0" w:type="dxa"/>
          </w:tblCellMar>
        </w:tblPrEx>
        <w:trPr>
          <w:cantSplit/>
          <w:jc w:val="center"/>
        </w:trPr>
        <w:tc>
          <w:tcPr>
            <w:tcW w:w="2107" w:type="dxa"/>
            <w:tcBorders>
              <w:top w:val="nil"/>
            </w:tcBorders>
            <w:vAlign w:val="center"/>
          </w:tcPr>
          <w:p w14:paraId="0FB60A18" w14:textId="77777777" w:rsidR="00E53583" w:rsidRPr="001B392B" w:rsidRDefault="00E53583">
            <w:pPr>
              <w:pStyle w:val="TAC"/>
              <w:jc w:val="left"/>
              <w:rPr>
                <w:rFonts w:ascii="Times New Roman" w:eastAsia="?? ??" w:hAnsi="Times New Roman"/>
                <w:i/>
                <w:iCs/>
                <w:color w:val="000000"/>
                <w:sz w:val="20"/>
              </w:rPr>
            </w:pPr>
            <w:r w:rsidRPr="001B392B">
              <w:rPr>
                <w:rFonts w:ascii="Times New Roman" w:hAnsi="Times New Roman"/>
                <w:i/>
                <w:iCs/>
                <w:color w:val="000000"/>
                <w:sz w:val="20"/>
              </w:rPr>
              <w:t>PICH_Ec/Ior</w:t>
            </w:r>
          </w:p>
        </w:tc>
        <w:tc>
          <w:tcPr>
            <w:tcW w:w="1497" w:type="dxa"/>
            <w:tcBorders>
              <w:top w:val="nil"/>
            </w:tcBorders>
            <w:vAlign w:val="center"/>
          </w:tcPr>
          <w:p w14:paraId="55AE00ED"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0F666582" w14:textId="77777777" w:rsidR="00E53583" w:rsidRPr="001B392B" w:rsidRDefault="00E53583">
            <w:pPr>
              <w:pStyle w:val="TAC"/>
              <w:rPr>
                <w:rFonts w:ascii="Times New Roman" w:eastAsia="?? ??" w:hAnsi="Times New Roman"/>
                <w:color w:val="000000"/>
                <w:sz w:val="20"/>
              </w:rPr>
            </w:pPr>
          </w:p>
        </w:tc>
        <w:tc>
          <w:tcPr>
            <w:tcW w:w="1291" w:type="dxa"/>
            <w:vAlign w:val="center"/>
          </w:tcPr>
          <w:p w14:paraId="6650E4C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r>
      <w:tr w:rsidR="00E53583" w:rsidRPr="001B392B" w14:paraId="39822B54" w14:textId="77777777">
        <w:tblPrEx>
          <w:tblCellMar>
            <w:top w:w="0" w:type="dxa"/>
            <w:bottom w:w="0" w:type="dxa"/>
          </w:tblCellMar>
        </w:tblPrEx>
        <w:trPr>
          <w:cantSplit/>
          <w:jc w:val="center"/>
        </w:trPr>
        <w:tc>
          <w:tcPr>
            <w:tcW w:w="2107" w:type="dxa"/>
            <w:tcBorders>
              <w:top w:val="nil"/>
            </w:tcBorders>
            <w:vAlign w:val="center"/>
          </w:tcPr>
          <w:p w14:paraId="167C35C5"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362787E8"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259591BF"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c>
          <w:tcPr>
            <w:tcW w:w="1291" w:type="dxa"/>
            <w:vAlign w:val="center"/>
          </w:tcPr>
          <w:p w14:paraId="76050448"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r>
      <w:tr w:rsidR="00E53583" w:rsidRPr="001B392B" w14:paraId="306DB550" w14:textId="77777777">
        <w:tblPrEx>
          <w:tblCellMar>
            <w:top w:w="0" w:type="dxa"/>
            <w:bottom w:w="0" w:type="dxa"/>
          </w:tblCellMar>
        </w:tblPrEx>
        <w:trPr>
          <w:cantSplit/>
          <w:jc w:val="center"/>
        </w:trPr>
        <w:tc>
          <w:tcPr>
            <w:tcW w:w="2107" w:type="dxa"/>
            <w:vAlign w:val="center"/>
          </w:tcPr>
          <w:p w14:paraId="51C50204"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0DEB3EC1"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14D329CA"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03F6DC4A"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r>
      <w:tr w:rsidR="00E53583" w:rsidRPr="001B392B" w14:paraId="0AFC4C84" w14:textId="77777777">
        <w:tblPrEx>
          <w:tblCellMar>
            <w:top w:w="0" w:type="dxa"/>
            <w:bottom w:w="0" w:type="dxa"/>
          </w:tblCellMar>
        </w:tblPrEx>
        <w:trPr>
          <w:cantSplit/>
          <w:jc w:val="center"/>
        </w:trPr>
        <w:tc>
          <w:tcPr>
            <w:tcW w:w="2107" w:type="dxa"/>
            <w:vAlign w:val="center"/>
          </w:tcPr>
          <w:p w14:paraId="7BD17AE7"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TDD_Qoffset</w:t>
            </w:r>
          </w:p>
        </w:tc>
        <w:tc>
          <w:tcPr>
            <w:tcW w:w="1497" w:type="dxa"/>
            <w:vAlign w:val="center"/>
          </w:tcPr>
          <w:p w14:paraId="2E64DCA4"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6E7148A1"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5 (-</w:t>
            </w:r>
            <w:r w:rsidR="00CB12BF" w:rsidRPr="001B392B">
              <w:rPr>
                <w:rFonts w:ascii="Times New Roman" w:eastAsia="?? ??" w:hAnsi="Times New Roman"/>
                <w:color w:val="000000"/>
                <w:sz w:val="20"/>
              </w:rPr>
              <w:t>90</w:t>
            </w:r>
            <w:r w:rsidRPr="001B392B">
              <w:rPr>
                <w:rFonts w:ascii="Times New Roman" w:eastAsia="?? ??" w:hAnsi="Times New Roman"/>
                <w:color w:val="000000"/>
                <w:sz w:val="20"/>
              </w:rPr>
              <w:t>dB</w:t>
            </w:r>
            <w:r w:rsidR="00CB12BF" w:rsidRPr="001B392B">
              <w:rPr>
                <w:rFonts w:ascii="Times New Roman" w:eastAsia="?? ??" w:hAnsi="Times New Roman"/>
                <w:color w:val="000000"/>
                <w:sz w:val="20"/>
              </w:rPr>
              <w:t>m</w:t>
            </w:r>
            <w:r w:rsidRPr="001B392B">
              <w:rPr>
                <w:rFonts w:ascii="Times New Roman" w:eastAsia="?? ??" w:hAnsi="Times New Roman"/>
                <w:color w:val="000000"/>
                <w:sz w:val="20"/>
              </w:rPr>
              <w:t>)</w:t>
            </w:r>
          </w:p>
        </w:tc>
      </w:tr>
      <w:tr w:rsidR="00E53583" w:rsidRPr="001B392B" w14:paraId="78CE666C" w14:textId="77777777">
        <w:tblPrEx>
          <w:tblCellMar>
            <w:top w:w="0" w:type="dxa"/>
            <w:bottom w:w="0" w:type="dxa"/>
          </w:tblCellMar>
        </w:tblPrEx>
        <w:trPr>
          <w:cantSplit/>
          <w:jc w:val="center"/>
        </w:trPr>
        <w:tc>
          <w:tcPr>
            <w:tcW w:w="2107" w:type="dxa"/>
            <w:vAlign w:val="center"/>
          </w:tcPr>
          <w:p w14:paraId="0C101988"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Qsearch_P</w:t>
            </w:r>
          </w:p>
        </w:tc>
        <w:tc>
          <w:tcPr>
            <w:tcW w:w="1497" w:type="dxa"/>
            <w:vAlign w:val="center"/>
          </w:tcPr>
          <w:p w14:paraId="60B02503"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6088BD2E"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477A5F2B" w14:textId="77777777">
        <w:tblPrEx>
          <w:tblCellMar>
            <w:top w:w="0" w:type="dxa"/>
            <w:bottom w:w="0" w:type="dxa"/>
          </w:tblCellMar>
        </w:tblPrEx>
        <w:trPr>
          <w:cantSplit/>
          <w:jc w:val="center"/>
        </w:trPr>
        <w:tc>
          <w:tcPr>
            <w:tcW w:w="2107" w:type="dxa"/>
            <w:vAlign w:val="center"/>
          </w:tcPr>
          <w:p w14:paraId="213C3FD6" w14:textId="77777777" w:rsidR="00E53583" w:rsidRPr="001B392B" w:rsidRDefault="00E53583">
            <w:pPr>
              <w:pStyle w:val="TAC"/>
              <w:jc w:val="left"/>
              <w:rPr>
                <w:rFonts w:ascii="Times New Roman" w:hAnsi="Times New Roman"/>
                <w:color w:val="000000"/>
                <w:sz w:val="20"/>
              </w:rPr>
            </w:pPr>
          </w:p>
        </w:tc>
        <w:tc>
          <w:tcPr>
            <w:tcW w:w="1497" w:type="dxa"/>
            <w:vAlign w:val="center"/>
          </w:tcPr>
          <w:p w14:paraId="1F69BF4C"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36DC962F" w14:textId="77777777" w:rsidR="00E53583" w:rsidRPr="001B392B" w:rsidRDefault="00E53583">
            <w:pPr>
              <w:pStyle w:val="TAC"/>
              <w:rPr>
                <w:rFonts w:ascii="Times New Roman" w:eastAsia="?? ??" w:hAnsi="Times New Roman"/>
                <w:color w:val="000000"/>
                <w:sz w:val="20"/>
                <w:lang w:val="fr-FR"/>
              </w:rPr>
            </w:pPr>
          </w:p>
        </w:tc>
      </w:tr>
      <w:tr w:rsidR="00E53583" w:rsidRPr="001B392B" w14:paraId="32CE5009" w14:textId="77777777">
        <w:tblPrEx>
          <w:tblCellMar>
            <w:top w:w="0" w:type="dxa"/>
            <w:bottom w:w="0" w:type="dxa"/>
          </w:tblCellMar>
        </w:tblPrEx>
        <w:trPr>
          <w:cantSplit/>
          <w:jc w:val="center"/>
        </w:trPr>
        <w:tc>
          <w:tcPr>
            <w:tcW w:w="2107" w:type="dxa"/>
            <w:vAlign w:val="center"/>
          </w:tcPr>
          <w:p w14:paraId="3CA1C325"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24C84A12"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2FE1254A" w14:textId="77777777" w:rsidR="00E53583" w:rsidRPr="001B392B" w:rsidRDefault="00E53583">
      <w:pPr>
        <w:pStyle w:val="FP"/>
      </w:pPr>
    </w:p>
    <w:p w14:paraId="6B604E50" w14:textId="77777777" w:rsidR="00E53583" w:rsidRPr="001B392B" w:rsidRDefault="00E53583">
      <w:pPr>
        <w:pStyle w:val="NO"/>
      </w:pPr>
      <w:r w:rsidRPr="001B392B">
        <w:t>NOTE: On timeslot 8 the P-CCPCH is not transmitted; on that timeslot, the P-CCPCH RSCP defines the power level of the beacon channel.</w:t>
      </w:r>
    </w:p>
    <w:p w14:paraId="68A9495F" w14:textId="77777777" w:rsidR="004C0157" w:rsidRPr="001B392B" w:rsidRDefault="004C0157" w:rsidP="004C0157">
      <w:pPr>
        <w:pStyle w:val="NO"/>
      </w:pPr>
      <w:r w:rsidRPr="001B392B">
        <w:t>NOTE: The parameters in the table above are valid only for cell reselection based on cell ranking.</w:t>
      </w:r>
    </w:p>
    <w:p w14:paraId="4170BA85"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3C0A9868" w14:textId="77777777">
        <w:tblPrEx>
          <w:tblCellMar>
            <w:top w:w="0" w:type="dxa"/>
            <w:bottom w:w="0" w:type="dxa"/>
          </w:tblCellMar>
        </w:tblPrEx>
        <w:trPr>
          <w:cantSplit/>
          <w:jc w:val="center"/>
        </w:trPr>
        <w:tc>
          <w:tcPr>
            <w:tcW w:w="2107" w:type="dxa"/>
            <w:tcBorders>
              <w:bottom w:val="nil"/>
            </w:tcBorders>
            <w:vAlign w:val="center"/>
          </w:tcPr>
          <w:p w14:paraId="1CB06792"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36820B0E"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35EEE8B6"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296252AE" w14:textId="77777777" w:rsidR="00E53583" w:rsidRPr="001B392B" w:rsidRDefault="00E53583">
            <w:pPr>
              <w:pStyle w:val="TAH"/>
              <w:rPr>
                <w:rFonts w:eastAsia="?? ??" w:cs="v4.2.0"/>
                <w:lang w:eastAsia="en-US"/>
              </w:rPr>
            </w:pPr>
            <w:r w:rsidRPr="001B392B">
              <w:rPr>
                <w:rFonts w:eastAsia="?? ??" w:cs="v4.2.0"/>
                <w:lang w:eastAsia="en-US"/>
              </w:rPr>
              <w:t>(1.28 Mcps option)</w:t>
            </w:r>
          </w:p>
        </w:tc>
      </w:tr>
      <w:tr w:rsidR="00E53583" w:rsidRPr="001B392B" w14:paraId="5E2A134E" w14:textId="77777777">
        <w:tblPrEx>
          <w:tblCellMar>
            <w:top w:w="0" w:type="dxa"/>
            <w:bottom w:w="0" w:type="dxa"/>
          </w:tblCellMar>
        </w:tblPrEx>
        <w:trPr>
          <w:cantSplit/>
          <w:jc w:val="center"/>
        </w:trPr>
        <w:tc>
          <w:tcPr>
            <w:tcW w:w="2107" w:type="dxa"/>
            <w:tcBorders>
              <w:bottom w:val="single" w:sz="4" w:space="0" w:color="auto"/>
            </w:tcBorders>
            <w:vAlign w:val="center"/>
          </w:tcPr>
          <w:p w14:paraId="7D859449"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0896B1CE"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182FD3ED"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0</w:t>
            </w:r>
          </w:p>
        </w:tc>
        <w:tc>
          <w:tcPr>
            <w:tcW w:w="1291" w:type="dxa"/>
            <w:vAlign w:val="center"/>
          </w:tcPr>
          <w:p w14:paraId="7DE1E563"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DwPTS</w:t>
            </w:r>
          </w:p>
        </w:tc>
      </w:tr>
      <w:tr w:rsidR="00E53583" w:rsidRPr="001B392B" w14:paraId="09195A2E" w14:textId="77777777">
        <w:tblPrEx>
          <w:tblCellMar>
            <w:top w:w="0" w:type="dxa"/>
            <w:bottom w:w="0" w:type="dxa"/>
          </w:tblCellMar>
        </w:tblPrEx>
        <w:trPr>
          <w:cantSplit/>
          <w:jc w:val="center"/>
        </w:trPr>
        <w:tc>
          <w:tcPr>
            <w:tcW w:w="2107" w:type="dxa"/>
            <w:tcBorders>
              <w:top w:val="nil"/>
            </w:tcBorders>
            <w:vAlign w:val="center"/>
          </w:tcPr>
          <w:p w14:paraId="0F33796C"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44C5CECB"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tcBorders>
              <w:top w:val="nil"/>
            </w:tcBorders>
            <w:vAlign w:val="center"/>
          </w:tcPr>
          <w:p w14:paraId="739B222D"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tcBorders>
              <w:top w:val="nil"/>
            </w:tcBorders>
            <w:vAlign w:val="center"/>
          </w:tcPr>
          <w:p w14:paraId="217B0FC9" w14:textId="77777777" w:rsidR="00E53583" w:rsidRPr="001B392B" w:rsidRDefault="00E53583">
            <w:pPr>
              <w:pStyle w:val="TAC"/>
              <w:rPr>
                <w:rFonts w:ascii="Times New Roman" w:eastAsia="?? ??" w:hAnsi="Times New Roman"/>
                <w:color w:val="000000"/>
                <w:sz w:val="20"/>
              </w:rPr>
            </w:pPr>
          </w:p>
        </w:tc>
      </w:tr>
      <w:tr w:rsidR="00E53583" w:rsidRPr="001B392B" w14:paraId="625CB1C1" w14:textId="77777777">
        <w:tblPrEx>
          <w:tblCellMar>
            <w:top w:w="0" w:type="dxa"/>
            <w:bottom w:w="0" w:type="dxa"/>
          </w:tblCellMar>
        </w:tblPrEx>
        <w:trPr>
          <w:cantSplit/>
          <w:jc w:val="center"/>
        </w:trPr>
        <w:tc>
          <w:tcPr>
            <w:tcW w:w="2107" w:type="dxa"/>
            <w:tcBorders>
              <w:top w:val="nil"/>
            </w:tcBorders>
            <w:vAlign w:val="center"/>
          </w:tcPr>
          <w:p w14:paraId="2CA5471E"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DwPCH_Ec/Ior</w:t>
            </w:r>
          </w:p>
        </w:tc>
        <w:tc>
          <w:tcPr>
            <w:tcW w:w="1497" w:type="dxa"/>
            <w:tcBorders>
              <w:top w:val="nil"/>
            </w:tcBorders>
            <w:vAlign w:val="center"/>
          </w:tcPr>
          <w:p w14:paraId="5BA60A69"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0BEA470C" w14:textId="77777777" w:rsidR="00E53583" w:rsidRPr="001B392B" w:rsidRDefault="00E53583">
            <w:pPr>
              <w:pStyle w:val="TAC"/>
              <w:rPr>
                <w:rFonts w:ascii="Times New Roman" w:eastAsia="?? ??" w:hAnsi="Times New Roman"/>
                <w:color w:val="000000"/>
                <w:sz w:val="20"/>
              </w:rPr>
            </w:pPr>
          </w:p>
        </w:tc>
        <w:tc>
          <w:tcPr>
            <w:tcW w:w="1291" w:type="dxa"/>
            <w:vAlign w:val="center"/>
          </w:tcPr>
          <w:p w14:paraId="35B4563A"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64BC4E9F" w14:textId="77777777">
        <w:tblPrEx>
          <w:tblCellMar>
            <w:top w:w="0" w:type="dxa"/>
            <w:bottom w:w="0" w:type="dxa"/>
          </w:tblCellMar>
        </w:tblPrEx>
        <w:trPr>
          <w:cantSplit/>
          <w:jc w:val="center"/>
        </w:trPr>
        <w:tc>
          <w:tcPr>
            <w:tcW w:w="2107" w:type="dxa"/>
            <w:tcBorders>
              <w:top w:val="nil"/>
            </w:tcBorders>
            <w:vAlign w:val="center"/>
          </w:tcPr>
          <w:p w14:paraId="191C2C48"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68DB8099"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47E1617F"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vAlign w:val="center"/>
          </w:tcPr>
          <w:p w14:paraId="2C661EE7" w14:textId="77777777" w:rsidR="00E53583" w:rsidRPr="001B392B" w:rsidRDefault="00E53583">
            <w:pPr>
              <w:pStyle w:val="TAC"/>
              <w:rPr>
                <w:rFonts w:ascii="Times New Roman" w:eastAsia="?? ??" w:hAnsi="Times New Roman"/>
                <w:color w:val="000000"/>
                <w:sz w:val="20"/>
              </w:rPr>
            </w:pPr>
          </w:p>
        </w:tc>
      </w:tr>
      <w:tr w:rsidR="00E53583" w:rsidRPr="001B392B" w14:paraId="4FC46E81" w14:textId="77777777">
        <w:tblPrEx>
          <w:tblCellMar>
            <w:top w:w="0" w:type="dxa"/>
            <w:bottom w:w="0" w:type="dxa"/>
          </w:tblCellMar>
        </w:tblPrEx>
        <w:trPr>
          <w:cantSplit/>
          <w:jc w:val="center"/>
        </w:trPr>
        <w:tc>
          <w:tcPr>
            <w:tcW w:w="2107" w:type="dxa"/>
            <w:vAlign w:val="center"/>
          </w:tcPr>
          <w:p w14:paraId="27210746" w14:textId="77777777" w:rsidR="00E53583" w:rsidRPr="001B392B" w:rsidRDefault="00E53583">
            <w:pPr>
              <w:pStyle w:val="TAC"/>
              <w:jc w:val="left"/>
              <w:rPr>
                <w:rFonts w:ascii="Times New Roman" w:hAnsi="Times New Roman"/>
                <w:color w:val="000000"/>
                <w:sz w:val="20"/>
              </w:rPr>
            </w:pPr>
            <w:r w:rsidRPr="001B392B">
              <w:rPr>
                <w:rFonts w:ascii="Times New Roman" w:hAnsi="Times New Roman"/>
                <w:i/>
                <w:color w:val="000000"/>
                <w:sz w:val="20"/>
              </w:rPr>
              <w:t>P-CCPCH RSCP</w:t>
            </w:r>
          </w:p>
        </w:tc>
        <w:tc>
          <w:tcPr>
            <w:tcW w:w="1497" w:type="dxa"/>
            <w:vAlign w:val="center"/>
          </w:tcPr>
          <w:p w14:paraId="3920D648"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3BC9576E"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362BF78B" w14:textId="77777777" w:rsidR="00E53583" w:rsidRPr="001B392B" w:rsidRDefault="00E53583">
            <w:pPr>
              <w:pStyle w:val="TAC"/>
              <w:rPr>
                <w:rFonts w:ascii="Times New Roman" w:eastAsia="?? ??" w:hAnsi="Times New Roman"/>
                <w:color w:val="000000"/>
                <w:sz w:val="20"/>
              </w:rPr>
            </w:pPr>
          </w:p>
        </w:tc>
      </w:tr>
      <w:tr w:rsidR="00E53583" w:rsidRPr="001B392B" w14:paraId="7529F471" w14:textId="77777777">
        <w:tblPrEx>
          <w:tblCellMar>
            <w:top w:w="0" w:type="dxa"/>
            <w:bottom w:w="0" w:type="dxa"/>
          </w:tblCellMar>
        </w:tblPrEx>
        <w:trPr>
          <w:cantSplit/>
          <w:jc w:val="center"/>
        </w:trPr>
        <w:tc>
          <w:tcPr>
            <w:tcW w:w="2107" w:type="dxa"/>
            <w:vAlign w:val="center"/>
          </w:tcPr>
          <w:p w14:paraId="3DD030FE"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TDD_Qoffset</w:t>
            </w:r>
          </w:p>
        </w:tc>
        <w:tc>
          <w:tcPr>
            <w:tcW w:w="1497" w:type="dxa"/>
            <w:vAlign w:val="center"/>
          </w:tcPr>
          <w:p w14:paraId="76F449DA"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14C21846"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5 (-</w:t>
            </w:r>
            <w:r w:rsidR="00CB12BF" w:rsidRPr="001B392B">
              <w:rPr>
                <w:rFonts w:ascii="Times New Roman" w:eastAsia="?? ??" w:hAnsi="Times New Roman"/>
                <w:color w:val="000000"/>
                <w:sz w:val="20"/>
              </w:rPr>
              <w:t>90</w:t>
            </w:r>
            <w:r w:rsidRPr="001B392B">
              <w:rPr>
                <w:rFonts w:ascii="Times New Roman" w:eastAsia="?? ??" w:hAnsi="Times New Roman"/>
                <w:color w:val="000000"/>
                <w:sz w:val="20"/>
              </w:rPr>
              <w:t>dB</w:t>
            </w:r>
            <w:r w:rsidR="00CB12BF" w:rsidRPr="001B392B">
              <w:rPr>
                <w:rFonts w:ascii="Times New Roman" w:eastAsia="?? ??" w:hAnsi="Times New Roman"/>
                <w:color w:val="000000"/>
                <w:sz w:val="20"/>
              </w:rPr>
              <w:t>m</w:t>
            </w:r>
            <w:r w:rsidRPr="001B392B">
              <w:rPr>
                <w:rFonts w:ascii="Times New Roman" w:eastAsia="?? ??" w:hAnsi="Times New Roman"/>
                <w:color w:val="000000"/>
                <w:sz w:val="20"/>
              </w:rPr>
              <w:t>)</w:t>
            </w:r>
          </w:p>
        </w:tc>
      </w:tr>
      <w:tr w:rsidR="00E53583" w:rsidRPr="001B392B" w14:paraId="72025AED" w14:textId="77777777">
        <w:tblPrEx>
          <w:tblCellMar>
            <w:top w:w="0" w:type="dxa"/>
            <w:bottom w:w="0" w:type="dxa"/>
          </w:tblCellMar>
        </w:tblPrEx>
        <w:trPr>
          <w:cantSplit/>
          <w:jc w:val="center"/>
        </w:trPr>
        <w:tc>
          <w:tcPr>
            <w:tcW w:w="2107" w:type="dxa"/>
            <w:vAlign w:val="center"/>
          </w:tcPr>
          <w:p w14:paraId="65938A09"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 xml:space="preserve">Qsearch_P </w:t>
            </w:r>
          </w:p>
        </w:tc>
        <w:tc>
          <w:tcPr>
            <w:tcW w:w="1497" w:type="dxa"/>
            <w:vAlign w:val="center"/>
          </w:tcPr>
          <w:p w14:paraId="68236631"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3114475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32743B33" w14:textId="77777777">
        <w:tblPrEx>
          <w:tblCellMar>
            <w:top w:w="0" w:type="dxa"/>
            <w:bottom w:w="0" w:type="dxa"/>
          </w:tblCellMar>
        </w:tblPrEx>
        <w:trPr>
          <w:cantSplit/>
          <w:jc w:val="center"/>
        </w:trPr>
        <w:tc>
          <w:tcPr>
            <w:tcW w:w="2107" w:type="dxa"/>
            <w:vAlign w:val="center"/>
          </w:tcPr>
          <w:p w14:paraId="5F673360" w14:textId="77777777" w:rsidR="00E53583" w:rsidRPr="001B392B" w:rsidRDefault="00E53583">
            <w:pPr>
              <w:pStyle w:val="TAC"/>
              <w:jc w:val="left"/>
              <w:rPr>
                <w:rFonts w:ascii="Times New Roman" w:hAnsi="Times New Roman"/>
                <w:color w:val="000000"/>
                <w:sz w:val="20"/>
              </w:rPr>
            </w:pPr>
          </w:p>
        </w:tc>
        <w:tc>
          <w:tcPr>
            <w:tcW w:w="1497" w:type="dxa"/>
            <w:vAlign w:val="center"/>
          </w:tcPr>
          <w:p w14:paraId="152ADEB1"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28ADE699" w14:textId="77777777" w:rsidR="00E53583" w:rsidRPr="001B392B" w:rsidRDefault="00E53583">
            <w:pPr>
              <w:pStyle w:val="TAC"/>
              <w:rPr>
                <w:rFonts w:ascii="Times New Roman" w:eastAsia="?? ??" w:hAnsi="Times New Roman"/>
                <w:color w:val="000000"/>
                <w:sz w:val="20"/>
                <w:lang w:val="fr-FR"/>
              </w:rPr>
            </w:pPr>
          </w:p>
        </w:tc>
      </w:tr>
      <w:tr w:rsidR="00E53583" w:rsidRPr="001B392B" w14:paraId="2ADD9FBE" w14:textId="77777777">
        <w:tblPrEx>
          <w:tblCellMar>
            <w:top w:w="0" w:type="dxa"/>
            <w:bottom w:w="0" w:type="dxa"/>
          </w:tblCellMar>
        </w:tblPrEx>
        <w:trPr>
          <w:cantSplit/>
          <w:jc w:val="center"/>
        </w:trPr>
        <w:tc>
          <w:tcPr>
            <w:tcW w:w="2107" w:type="dxa"/>
            <w:vAlign w:val="center"/>
          </w:tcPr>
          <w:p w14:paraId="300FCF2C"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698B94F0"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13460CB9" w14:textId="77777777" w:rsidR="00E53583" w:rsidRPr="001B392B" w:rsidRDefault="00E53583">
      <w:pPr>
        <w:pStyle w:val="FP"/>
      </w:pPr>
    </w:p>
    <w:p w14:paraId="0162E0BD" w14:textId="77777777" w:rsidR="004C0157" w:rsidRPr="001B392B" w:rsidRDefault="004C0157" w:rsidP="004C0157">
      <w:pPr>
        <w:pStyle w:val="NO"/>
      </w:pPr>
      <w:r w:rsidRPr="001B392B">
        <w:t>NOTE: The parameters in the table above are valid only for cell reselection based on cell ranking.</w:t>
      </w:r>
    </w:p>
    <w:p w14:paraId="495469BB" w14:textId="77777777" w:rsidR="00045987" w:rsidRPr="001B392B" w:rsidRDefault="00045987" w:rsidP="00045987">
      <w:pPr>
        <w:keepNext/>
        <w:keepLines/>
      </w:pPr>
      <w:r w:rsidRPr="001B392B">
        <w:t>The radio conditions for the E-UTRAN FDD cell are as follows (see 3GPP TS 36.101</w:t>
      </w:r>
      <w:r w:rsidR="00E569B5" w:rsidRPr="001B392B">
        <w:t xml:space="preserve"> [37]</w:t>
      </w:r>
      <w:r w:rsidRPr="001B392B">
        <w:t xml:space="preserve"> for definitions):</w:t>
      </w:r>
    </w:p>
    <w:p w14:paraId="4669182E" w14:textId="77777777" w:rsidR="00045987" w:rsidRPr="001B392B" w:rsidRDefault="00045987" w:rsidP="000459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
        <w:gridCol w:w="2563"/>
        <w:gridCol w:w="73"/>
        <w:gridCol w:w="1912"/>
        <w:gridCol w:w="73"/>
        <w:gridCol w:w="2010"/>
        <w:gridCol w:w="74"/>
      </w:tblGrid>
      <w:tr w:rsidR="003138D4" w:rsidRPr="001B392B" w14:paraId="1612B1F1" w14:textId="77777777">
        <w:tblPrEx>
          <w:tblCellMar>
            <w:top w:w="0" w:type="dxa"/>
            <w:bottom w:w="0" w:type="dxa"/>
          </w:tblCellMar>
        </w:tblPrEx>
        <w:trPr>
          <w:gridAfter w:val="1"/>
          <w:wAfter w:w="74" w:type="dxa"/>
          <w:cantSplit/>
          <w:trHeight w:val="460"/>
          <w:jc w:val="center"/>
        </w:trPr>
        <w:tc>
          <w:tcPr>
            <w:tcW w:w="2638" w:type="dxa"/>
            <w:gridSpan w:val="2"/>
            <w:tcBorders>
              <w:bottom w:val="double" w:sz="4" w:space="0" w:color="auto"/>
            </w:tcBorders>
          </w:tcPr>
          <w:p w14:paraId="48D17B92" w14:textId="77777777" w:rsidR="003138D4" w:rsidRPr="001B392B" w:rsidRDefault="003138D4" w:rsidP="00D87919">
            <w:pPr>
              <w:pStyle w:val="TableText"/>
              <w:jc w:val="left"/>
              <w:rPr>
                <w:rFonts w:eastAsia="?? ??"/>
                <w:b/>
                <w:color w:val="000000"/>
              </w:rPr>
            </w:pPr>
            <w:r w:rsidRPr="001B392B">
              <w:rPr>
                <w:rFonts w:eastAsia="?? ??"/>
                <w:b/>
                <w:color w:val="000000"/>
              </w:rPr>
              <w:t>Parameter</w:t>
            </w:r>
          </w:p>
        </w:tc>
        <w:tc>
          <w:tcPr>
            <w:tcW w:w="1985" w:type="dxa"/>
            <w:gridSpan w:val="2"/>
            <w:tcBorders>
              <w:bottom w:val="double" w:sz="4" w:space="0" w:color="auto"/>
            </w:tcBorders>
          </w:tcPr>
          <w:p w14:paraId="277E683B" w14:textId="77777777" w:rsidR="003138D4" w:rsidRPr="001B392B" w:rsidRDefault="003138D4" w:rsidP="00D87919">
            <w:pPr>
              <w:pStyle w:val="TableText"/>
              <w:jc w:val="left"/>
              <w:rPr>
                <w:rFonts w:eastAsia="?? ??"/>
                <w:b/>
                <w:color w:val="000000"/>
              </w:rPr>
            </w:pPr>
            <w:r w:rsidRPr="001B392B">
              <w:rPr>
                <w:rFonts w:eastAsia="?? ??"/>
                <w:b/>
                <w:color w:val="000000"/>
              </w:rPr>
              <w:t>Unit</w:t>
            </w:r>
          </w:p>
        </w:tc>
        <w:tc>
          <w:tcPr>
            <w:tcW w:w="2083" w:type="dxa"/>
            <w:gridSpan w:val="2"/>
            <w:tcBorders>
              <w:bottom w:val="double" w:sz="4" w:space="0" w:color="auto"/>
            </w:tcBorders>
          </w:tcPr>
          <w:p w14:paraId="37717142" w14:textId="77777777" w:rsidR="003138D4" w:rsidRPr="001B392B" w:rsidRDefault="003138D4" w:rsidP="00D87919">
            <w:pPr>
              <w:pStyle w:val="TableText"/>
              <w:rPr>
                <w:rFonts w:eastAsia="?? ??"/>
                <w:b/>
                <w:color w:val="000000"/>
              </w:rPr>
            </w:pPr>
            <w:r w:rsidRPr="001B392B">
              <w:rPr>
                <w:rFonts w:eastAsia="?? ??"/>
                <w:b/>
                <w:color w:val="000000"/>
              </w:rPr>
              <w:t xml:space="preserve">E-UTRAN FDD Cell </w:t>
            </w:r>
          </w:p>
        </w:tc>
      </w:tr>
      <w:tr w:rsidR="003138D4" w:rsidRPr="001B392B" w14:paraId="774EABD1" w14:textId="77777777">
        <w:tblPrEx>
          <w:tblCellMar>
            <w:top w:w="0" w:type="dxa"/>
            <w:bottom w:w="0" w:type="dxa"/>
          </w:tblCellMar>
        </w:tblPrEx>
        <w:trPr>
          <w:gridBefore w:val="1"/>
          <w:wBefore w:w="75" w:type="dxa"/>
          <w:cantSplit/>
          <w:jc w:val="center"/>
        </w:trPr>
        <w:tc>
          <w:tcPr>
            <w:tcW w:w="2636" w:type="dxa"/>
            <w:gridSpan w:val="2"/>
            <w:tcBorders>
              <w:top w:val="nil"/>
            </w:tcBorders>
            <w:vAlign w:val="center"/>
          </w:tcPr>
          <w:p w14:paraId="66413088" w14:textId="77777777" w:rsidR="003138D4" w:rsidRPr="001B392B" w:rsidRDefault="003138D4" w:rsidP="00D87919">
            <w:pPr>
              <w:pStyle w:val="TableText"/>
              <w:jc w:val="left"/>
              <w:rPr>
                <w:i/>
              </w:rPr>
            </w:pPr>
            <w:r w:rsidRPr="001B392B">
              <w:rPr>
                <w:i/>
              </w:rPr>
              <w:t>Channel Bandwidth</w:t>
            </w:r>
          </w:p>
        </w:tc>
        <w:tc>
          <w:tcPr>
            <w:tcW w:w="1985" w:type="dxa"/>
            <w:gridSpan w:val="2"/>
            <w:tcBorders>
              <w:top w:val="nil"/>
            </w:tcBorders>
            <w:vAlign w:val="center"/>
          </w:tcPr>
          <w:p w14:paraId="6DEFC445" w14:textId="77777777" w:rsidR="003138D4" w:rsidRPr="001B392B" w:rsidRDefault="003138D4" w:rsidP="00D87919">
            <w:pPr>
              <w:pStyle w:val="TableText"/>
              <w:jc w:val="left"/>
              <w:rPr>
                <w:rFonts w:eastAsia="?? ??"/>
                <w:color w:val="000000"/>
              </w:rPr>
            </w:pPr>
            <w:r w:rsidRPr="001B392B">
              <w:rPr>
                <w:rFonts w:eastAsia="?? ??"/>
                <w:color w:val="000000"/>
              </w:rPr>
              <w:t>MHz</w:t>
            </w:r>
          </w:p>
        </w:tc>
        <w:tc>
          <w:tcPr>
            <w:tcW w:w="2084" w:type="dxa"/>
            <w:gridSpan w:val="2"/>
            <w:tcBorders>
              <w:top w:val="nil"/>
            </w:tcBorders>
            <w:vAlign w:val="center"/>
          </w:tcPr>
          <w:p w14:paraId="2249765E" w14:textId="77777777" w:rsidR="003138D4" w:rsidRPr="001B392B" w:rsidRDefault="003138D4" w:rsidP="00D87919">
            <w:pPr>
              <w:pStyle w:val="TableText"/>
              <w:jc w:val="left"/>
              <w:rPr>
                <w:rFonts w:eastAsia="?? ??"/>
                <w:color w:val="000000"/>
              </w:rPr>
            </w:pPr>
            <w:r w:rsidRPr="001B392B">
              <w:rPr>
                <w:rFonts w:eastAsia="?? ??"/>
                <w:color w:val="000000"/>
              </w:rPr>
              <w:t>10</w:t>
            </w:r>
          </w:p>
        </w:tc>
      </w:tr>
      <w:tr w:rsidR="003138D4" w:rsidRPr="001B392B" w14:paraId="40B878C5" w14:textId="77777777">
        <w:tblPrEx>
          <w:tblCellMar>
            <w:top w:w="0" w:type="dxa"/>
            <w:bottom w:w="0" w:type="dxa"/>
          </w:tblCellMar>
        </w:tblPrEx>
        <w:trPr>
          <w:gridBefore w:val="1"/>
          <w:wBefore w:w="75" w:type="dxa"/>
          <w:cantSplit/>
          <w:jc w:val="center"/>
        </w:trPr>
        <w:tc>
          <w:tcPr>
            <w:tcW w:w="2636" w:type="dxa"/>
            <w:gridSpan w:val="2"/>
            <w:tcBorders>
              <w:top w:val="nil"/>
            </w:tcBorders>
            <w:vAlign w:val="center"/>
          </w:tcPr>
          <w:p w14:paraId="20226F8F" w14:textId="77777777" w:rsidR="003138D4" w:rsidRPr="001B392B" w:rsidRDefault="003138D4" w:rsidP="00D87919">
            <w:pPr>
              <w:pStyle w:val="TableText"/>
              <w:jc w:val="left"/>
              <w:rPr>
                <w:i/>
              </w:rPr>
            </w:pPr>
            <w:r w:rsidRPr="001B392B">
              <w:rPr>
                <w:i/>
              </w:rPr>
              <w:t>PSS_RB, SSS_RB, PBCH_RA, PBCH_RB, PCFICH_RA, PHICH_RA, PHICH_RB, PDCCH_RA, PDCCH_RB, PDSCH_RA, PDSCH_RB</w:t>
            </w:r>
          </w:p>
        </w:tc>
        <w:tc>
          <w:tcPr>
            <w:tcW w:w="1985" w:type="dxa"/>
            <w:gridSpan w:val="2"/>
            <w:tcBorders>
              <w:top w:val="nil"/>
            </w:tcBorders>
            <w:vAlign w:val="center"/>
          </w:tcPr>
          <w:p w14:paraId="641E7386" w14:textId="77777777" w:rsidR="003138D4" w:rsidRPr="001B392B" w:rsidRDefault="003138D4" w:rsidP="00D87919">
            <w:pPr>
              <w:pStyle w:val="TableText"/>
              <w:jc w:val="left"/>
              <w:rPr>
                <w:rFonts w:eastAsia="?? ??"/>
                <w:color w:val="000000"/>
              </w:rPr>
            </w:pPr>
            <w:r w:rsidRPr="001B392B">
              <w:rPr>
                <w:rFonts w:eastAsia="?? ??"/>
                <w:color w:val="000000"/>
              </w:rPr>
              <w:t>dB</w:t>
            </w:r>
          </w:p>
        </w:tc>
        <w:tc>
          <w:tcPr>
            <w:tcW w:w="2084" w:type="dxa"/>
            <w:gridSpan w:val="2"/>
            <w:tcBorders>
              <w:top w:val="nil"/>
            </w:tcBorders>
            <w:vAlign w:val="center"/>
          </w:tcPr>
          <w:p w14:paraId="7F42CCD1" w14:textId="77777777" w:rsidR="003138D4" w:rsidRPr="001B392B" w:rsidRDefault="003138D4" w:rsidP="00D87919">
            <w:pPr>
              <w:pStyle w:val="TableText"/>
              <w:jc w:val="left"/>
              <w:rPr>
                <w:rFonts w:eastAsia="?? ??"/>
                <w:color w:val="000000"/>
              </w:rPr>
            </w:pPr>
            <w:r w:rsidRPr="001B392B">
              <w:rPr>
                <w:rFonts w:eastAsia="?? ??"/>
                <w:color w:val="000000"/>
              </w:rPr>
              <w:t>0</w:t>
            </w:r>
          </w:p>
        </w:tc>
      </w:tr>
      <w:tr w:rsidR="003138D4" w:rsidRPr="001B392B" w14:paraId="4859453D" w14:textId="77777777">
        <w:tblPrEx>
          <w:tblCellMar>
            <w:top w:w="0" w:type="dxa"/>
            <w:bottom w:w="0" w:type="dxa"/>
          </w:tblCellMar>
        </w:tblPrEx>
        <w:trPr>
          <w:gridBefore w:val="1"/>
          <w:wBefore w:w="75" w:type="dxa"/>
          <w:cantSplit/>
          <w:jc w:val="center"/>
        </w:trPr>
        <w:tc>
          <w:tcPr>
            <w:tcW w:w="2636" w:type="dxa"/>
            <w:gridSpan w:val="2"/>
            <w:tcBorders>
              <w:top w:val="nil"/>
            </w:tcBorders>
            <w:vAlign w:val="center"/>
          </w:tcPr>
          <w:p w14:paraId="7FFDE75E" w14:textId="77777777" w:rsidR="003138D4" w:rsidRPr="001B392B" w:rsidRDefault="003138D4" w:rsidP="00D87919">
            <w:pPr>
              <w:pStyle w:val="TableText"/>
              <w:jc w:val="left"/>
              <w:rPr>
                <w:i/>
              </w:rPr>
            </w:pPr>
            <w:r w:rsidRPr="001B392B">
              <w:rPr>
                <w:i/>
              </w:rPr>
              <w:t>OCNG_RA</w:t>
            </w:r>
            <w:r w:rsidRPr="001B392B">
              <w:t xml:space="preserve"> (Note 1)</w:t>
            </w:r>
          </w:p>
        </w:tc>
        <w:tc>
          <w:tcPr>
            <w:tcW w:w="1985" w:type="dxa"/>
            <w:gridSpan w:val="2"/>
            <w:tcBorders>
              <w:top w:val="nil"/>
            </w:tcBorders>
            <w:vAlign w:val="center"/>
          </w:tcPr>
          <w:p w14:paraId="4AA1FE21" w14:textId="77777777" w:rsidR="003138D4" w:rsidRPr="001B392B" w:rsidRDefault="003138D4" w:rsidP="00D87919">
            <w:pPr>
              <w:pStyle w:val="TableText"/>
              <w:jc w:val="left"/>
              <w:rPr>
                <w:rFonts w:eastAsia="?? ??"/>
                <w:color w:val="000000"/>
              </w:rPr>
            </w:pPr>
            <w:r w:rsidRPr="001B392B">
              <w:rPr>
                <w:rFonts w:eastAsia="?? ??"/>
                <w:color w:val="000000"/>
              </w:rPr>
              <w:t>dB</w:t>
            </w:r>
          </w:p>
        </w:tc>
        <w:tc>
          <w:tcPr>
            <w:tcW w:w="2084" w:type="dxa"/>
            <w:gridSpan w:val="2"/>
            <w:tcBorders>
              <w:top w:val="nil"/>
            </w:tcBorders>
            <w:vAlign w:val="center"/>
          </w:tcPr>
          <w:p w14:paraId="439F10EE" w14:textId="77777777" w:rsidR="003138D4" w:rsidRPr="001B392B" w:rsidRDefault="003138D4" w:rsidP="00D87919">
            <w:pPr>
              <w:pStyle w:val="TableText"/>
              <w:jc w:val="left"/>
              <w:rPr>
                <w:rFonts w:eastAsia="?? ??"/>
                <w:color w:val="000000"/>
              </w:rPr>
            </w:pPr>
            <w:r w:rsidRPr="001B392B">
              <w:rPr>
                <w:rFonts w:eastAsia="?? ??"/>
                <w:color w:val="000000"/>
              </w:rPr>
              <w:t>0</w:t>
            </w:r>
          </w:p>
        </w:tc>
      </w:tr>
      <w:tr w:rsidR="003138D4" w:rsidRPr="001B392B" w14:paraId="56040364" w14:textId="77777777">
        <w:tblPrEx>
          <w:tblCellMar>
            <w:top w:w="0" w:type="dxa"/>
            <w:bottom w:w="0" w:type="dxa"/>
          </w:tblCellMar>
        </w:tblPrEx>
        <w:trPr>
          <w:gridBefore w:val="1"/>
          <w:wBefore w:w="75" w:type="dxa"/>
          <w:cantSplit/>
          <w:jc w:val="center"/>
        </w:trPr>
        <w:tc>
          <w:tcPr>
            <w:tcW w:w="2636" w:type="dxa"/>
            <w:gridSpan w:val="2"/>
            <w:tcBorders>
              <w:top w:val="nil"/>
            </w:tcBorders>
            <w:vAlign w:val="center"/>
          </w:tcPr>
          <w:p w14:paraId="23C219A4" w14:textId="77777777" w:rsidR="003138D4" w:rsidRPr="001B392B" w:rsidRDefault="003138D4" w:rsidP="00D87919">
            <w:pPr>
              <w:pStyle w:val="TableText"/>
              <w:jc w:val="left"/>
              <w:rPr>
                <w:i/>
              </w:rPr>
            </w:pPr>
            <w:r w:rsidRPr="001B392B">
              <w:rPr>
                <w:i/>
              </w:rPr>
              <w:t>OCNG_RB</w:t>
            </w:r>
            <w:r w:rsidRPr="001B392B">
              <w:t xml:space="preserve"> (Note 1)</w:t>
            </w:r>
          </w:p>
        </w:tc>
        <w:tc>
          <w:tcPr>
            <w:tcW w:w="1985" w:type="dxa"/>
            <w:gridSpan w:val="2"/>
            <w:tcBorders>
              <w:top w:val="nil"/>
            </w:tcBorders>
            <w:vAlign w:val="center"/>
          </w:tcPr>
          <w:p w14:paraId="685E724E" w14:textId="77777777" w:rsidR="003138D4" w:rsidRPr="001B392B" w:rsidRDefault="003138D4" w:rsidP="00D87919">
            <w:pPr>
              <w:pStyle w:val="TableText"/>
              <w:jc w:val="left"/>
              <w:rPr>
                <w:rFonts w:eastAsia="?? ??"/>
                <w:color w:val="000000"/>
              </w:rPr>
            </w:pPr>
            <w:r w:rsidRPr="001B392B">
              <w:rPr>
                <w:rFonts w:eastAsia="?? ??"/>
                <w:color w:val="000000"/>
              </w:rPr>
              <w:t>dB</w:t>
            </w:r>
          </w:p>
        </w:tc>
        <w:tc>
          <w:tcPr>
            <w:tcW w:w="2084" w:type="dxa"/>
            <w:gridSpan w:val="2"/>
            <w:tcBorders>
              <w:top w:val="nil"/>
            </w:tcBorders>
            <w:vAlign w:val="center"/>
          </w:tcPr>
          <w:p w14:paraId="0A54105A" w14:textId="77777777" w:rsidR="003138D4" w:rsidRPr="001B392B" w:rsidRDefault="003138D4" w:rsidP="00D87919">
            <w:pPr>
              <w:pStyle w:val="TableText"/>
              <w:jc w:val="left"/>
              <w:rPr>
                <w:rFonts w:eastAsia="?? ??"/>
                <w:color w:val="000000"/>
              </w:rPr>
            </w:pPr>
            <w:r w:rsidRPr="001B392B">
              <w:rPr>
                <w:rFonts w:eastAsia="?? ??"/>
                <w:color w:val="000000"/>
              </w:rPr>
              <w:t>0</w:t>
            </w:r>
          </w:p>
        </w:tc>
      </w:tr>
      <w:tr w:rsidR="003138D4" w:rsidRPr="001B392B" w14:paraId="4E2E537C" w14:textId="77777777">
        <w:tblPrEx>
          <w:tblCellMar>
            <w:top w:w="0" w:type="dxa"/>
            <w:bottom w:w="0" w:type="dxa"/>
          </w:tblCellMar>
        </w:tblPrEx>
        <w:trPr>
          <w:gridBefore w:val="1"/>
          <w:wBefore w:w="75" w:type="dxa"/>
          <w:cantSplit/>
          <w:jc w:val="center"/>
        </w:trPr>
        <w:tc>
          <w:tcPr>
            <w:tcW w:w="2636" w:type="dxa"/>
            <w:gridSpan w:val="2"/>
            <w:tcBorders>
              <w:top w:val="nil"/>
            </w:tcBorders>
            <w:vAlign w:val="center"/>
          </w:tcPr>
          <w:p w14:paraId="73030418" w14:textId="77777777" w:rsidR="003138D4" w:rsidRPr="001B392B" w:rsidRDefault="003138D4" w:rsidP="00D87919">
            <w:pPr>
              <w:pStyle w:val="TableText"/>
              <w:jc w:val="left"/>
              <w:rPr>
                <w:i/>
                <w:color w:val="000000"/>
              </w:rPr>
            </w:pPr>
            <w:r w:rsidRPr="001B392B">
              <w:rPr>
                <w:i/>
                <w:color w:val="000000"/>
              </w:rPr>
              <w:t>RSRP</w:t>
            </w:r>
          </w:p>
        </w:tc>
        <w:tc>
          <w:tcPr>
            <w:tcW w:w="1985" w:type="dxa"/>
            <w:gridSpan w:val="2"/>
            <w:tcBorders>
              <w:top w:val="nil"/>
            </w:tcBorders>
            <w:vAlign w:val="center"/>
          </w:tcPr>
          <w:p w14:paraId="55C0F4B8" w14:textId="77777777" w:rsidR="003138D4" w:rsidRPr="001B392B" w:rsidRDefault="003138D4" w:rsidP="00D87919">
            <w:pPr>
              <w:pStyle w:val="TableText"/>
              <w:jc w:val="left"/>
              <w:rPr>
                <w:rFonts w:eastAsia="?? ??"/>
                <w:color w:val="000000"/>
              </w:rPr>
            </w:pPr>
            <w:r w:rsidRPr="001B392B">
              <w:rPr>
                <w:rFonts w:eastAsia="?? ??"/>
                <w:color w:val="000000"/>
              </w:rPr>
              <w:t>dBm/15kHz</w:t>
            </w:r>
          </w:p>
        </w:tc>
        <w:tc>
          <w:tcPr>
            <w:tcW w:w="2084" w:type="dxa"/>
            <w:gridSpan w:val="2"/>
            <w:tcBorders>
              <w:top w:val="nil"/>
            </w:tcBorders>
            <w:vAlign w:val="center"/>
          </w:tcPr>
          <w:p w14:paraId="6679152D" w14:textId="77777777" w:rsidR="003138D4" w:rsidRPr="001B392B" w:rsidRDefault="003138D4" w:rsidP="00D87919">
            <w:pPr>
              <w:pStyle w:val="TableText"/>
              <w:jc w:val="left"/>
              <w:rPr>
                <w:rFonts w:eastAsia="?? ??"/>
                <w:color w:val="000000"/>
              </w:rPr>
            </w:pPr>
            <w:r w:rsidRPr="001B392B">
              <w:rPr>
                <w:rFonts w:eastAsia="?? ??"/>
                <w:color w:val="000000"/>
              </w:rPr>
              <w:t>-86</w:t>
            </w:r>
          </w:p>
        </w:tc>
      </w:tr>
      <w:tr w:rsidR="003138D4" w:rsidRPr="001B392B" w14:paraId="619A9967" w14:textId="77777777">
        <w:tblPrEx>
          <w:tblCellMar>
            <w:top w:w="0" w:type="dxa"/>
            <w:bottom w:w="0" w:type="dxa"/>
          </w:tblCellMar>
        </w:tblPrEx>
        <w:trPr>
          <w:gridBefore w:val="1"/>
          <w:wBefore w:w="75" w:type="dxa"/>
          <w:cantSplit/>
          <w:jc w:val="center"/>
        </w:trPr>
        <w:tc>
          <w:tcPr>
            <w:tcW w:w="2636" w:type="dxa"/>
            <w:gridSpan w:val="2"/>
            <w:tcBorders>
              <w:top w:val="nil"/>
            </w:tcBorders>
            <w:vAlign w:val="center"/>
          </w:tcPr>
          <w:p w14:paraId="6245AAB7" w14:textId="77777777" w:rsidR="003138D4" w:rsidRPr="001B392B" w:rsidRDefault="003138D4"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985" w:type="dxa"/>
            <w:gridSpan w:val="2"/>
            <w:tcBorders>
              <w:top w:val="nil"/>
            </w:tcBorders>
            <w:vAlign w:val="center"/>
          </w:tcPr>
          <w:p w14:paraId="25B31330" w14:textId="77777777" w:rsidR="003138D4" w:rsidRPr="001B392B" w:rsidRDefault="003138D4" w:rsidP="00D87919">
            <w:pPr>
              <w:pStyle w:val="TableText"/>
              <w:jc w:val="left"/>
              <w:rPr>
                <w:rFonts w:eastAsia="?? ??"/>
                <w:color w:val="000000"/>
              </w:rPr>
            </w:pPr>
            <w:r w:rsidRPr="001B392B">
              <w:rPr>
                <w:rFonts w:eastAsia="?? ??"/>
                <w:color w:val="000000"/>
              </w:rPr>
              <w:t>dB</w:t>
            </w:r>
          </w:p>
        </w:tc>
        <w:tc>
          <w:tcPr>
            <w:tcW w:w="2084" w:type="dxa"/>
            <w:gridSpan w:val="2"/>
            <w:tcBorders>
              <w:top w:val="nil"/>
            </w:tcBorders>
            <w:vAlign w:val="center"/>
          </w:tcPr>
          <w:p w14:paraId="61F3D0B5" w14:textId="77777777" w:rsidR="003138D4" w:rsidRPr="001B392B" w:rsidRDefault="003138D4" w:rsidP="00D87919">
            <w:pPr>
              <w:pStyle w:val="TableText"/>
              <w:jc w:val="left"/>
              <w:rPr>
                <w:rFonts w:eastAsia="?? ??"/>
                <w:color w:val="000000"/>
              </w:rPr>
            </w:pPr>
            <w:r w:rsidRPr="001B392B">
              <w:rPr>
                <w:rFonts w:eastAsia="?? ??"/>
                <w:color w:val="000000"/>
              </w:rPr>
              <w:t>12</w:t>
            </w:r>
          </w:p>
        </w:tc>
      </w:tr>
      <w:tr w:rsidR="003138D4" w:rsidRPr="001B392B" w14:paraId="326C65A7" w14:textId="77777777">
        <w:tblPrEx>
          <w:tblCellMar>
            <w:top w:w="0" w:type="dxa"/>
            <w:bottom w:w="0" w:type="dxa"/>
          </w:tblCellMar>
        </w:tblPrEx>
        <w:trPr>
          <w:gridBefore w:val="1"/>
          <w:wBefore w:w="75" w:type="dxa"/>
          <w:cantSplit/>
          <w:jc w:val="center"/>
        </w:trPr>
        <w:tc>
          <w:tcPr>
            <w:tcW w:w="2636" w:type="dxa"/>
            <w:gridSpan w:val="2"/>
            <w:tcBorders>
              <w:top w:val="nil"/>
            </w:tcBorders>
            <w:vAlign w:val="center"/>
          </w:tcPr>
          <w:p w14:paraId="02FBE29B" w14:textId="77777777" w:rsidR="003138D4" w:rsidRPr="001B392B" w:rsidRDefault="003138D4" w:rsidP="00D87919">
            <w:pPr>
              <w:pStyle w:val="TableText"/>
              <w:jc w:val="left"/>
              <w:rPr>
                <w:i/>
                <w:color w:val="000000"/>
              </w:rPr>
            </w:pPr>
            <w:r w:rsidRPr="001B392B">
              <w:rPr>
                <w:i/>
                <w:color w:val="000000"/>
              </w:rPr>
              <w:t>N</w:t>
            </w:r>
            <w:r w:rsidRPr="001B392B">
              <w:rPr>
                <w:i/>
                <w:color w:val="000000"/>
                <w:vertAlign w:val="subscript"/>
              </w:rPr>
              <w:t>oc</w:t>
            </w:r>
          </w:p>
        </w:tc>
        <w:tc>
          <w:tcPr>
            <w:tcW w:w="1985" w:type="dxa"/>
            <w:gridSpan w:val="2"/>
            <w:tcBorders>
              <w:top w:val="nil"/>
            </w:tcBorders>
            <w:vAlign w:val="center"/>
          </w:tcPr>
          <w:p w14:paraId="14311427" w14:textId="77777777" w:rsidR="003138D4" w:rsidRPr="001B392B" w:rsidRDefault="003138D4" w:rsidP="00D87919">
            <w:pPr>
              <w:pStyle w:val="TableText"/>
              <w:jc w:val="left"/>
              <w:rPr>
                <w:rFonts w:eastAsia="?? ??"/>
                <w:color w:val="000000"/>
              </w:rPr>
            </w:pPr>
            <w:r w:rsidRPr="001B392B">
              <w:rPr>
                <w:rFonts w:eastAsia="?? ??"/>
                <w:color w:val="000000"/>
              </w:rPr>
              <w:t>dBm/15kHz</w:t>
            </w:r>
          </w:p>
        </w:tc>
        <w:tc>
          <w:tcPr>
            <w:tcW w:w="2084" w:type="dxa"/>
            <w:gridSpan w:val="2"/>
            <w:tcBorders>
              <w:top w:val="nil"/>
            </w:tcBorders>
            <w:vAlign w:val="center"/>
          </w:tcPr>
          <w:p w14:paraId="39DEC65B" w14:textId="77777777" w:rsidR="003138D4" w:rsidRPr="001B392B" w:rsidRDefault="003138D4" w:rsidP="00D87919">
            <w:pPr>
              <w:pStyle w:val="TableText"/>
              <w:jc w:val="left"/>
              <w:rPr>
                <w:rFonts w:eastAsia="?? ??"/>
                <w:color w:val="000000"/>
              </w:rPr>
            </w:pPr>
            <w:r w:rsidRPr="001B392B">
              <w:rPr>
                <w:rFonts w:eastAsia="?? ??"/>
                <w:color w:val="000000"/>
              </w:rPr>
              <w:t>-98</w:t>
            </w:r>
          </w:p>
        </w:tc>
      </w:tr>
      <w:tr w:rsidR="003138D4" w:rsidRPr="001B392B" w14:paraId="799F3AA3" w14:textId="77777777">
        <w:tblPrEx>
          <w:tblCellMar>
            <w:top w:w="0" w:type="dxa"/>
            <w:bottom w:w="0" w:type="dxa"/>
          </w:tblCellMar>
        </w:tblPrEx>
        <w:trPr>
          <w:gridBefore w:val="1"/>
          <w:wBefore w:w="75" w:type="dxa"/>
          <w:cantSplit/>
          <w:jc w:val="center"/>
        </w:trPr>
        <w:tc>
          <w:tcPr>
            <w:tcW w:w="2636" w:type="dxa"/>
            <w:gridSpan w:val="2"/>
            <w:tcBorders>
              <w:top w:val="nil"/>
            </w:tcBorders>
            <w:vAlign w:val="center"/>
          </w:tcPr>
          <w:p w14:paraId="03849449" w14:textId="77777777" w:rsidR="003138D4" w:rsidRPr="001B392B" w:rsidRDefault="003138D4" w:rsidP="00D87919">
            <w:pPr>
              <w:pStyle w:val="TableText"/>
              <w:jc w:val="left"/>
              <w:rPr>
                <w:i/>
                <w:color w:val="000000"/>
              </w:rPr>
            </w:pPr>
            <w:r w:rsidRPr="001B392B">
              <w:rPr>
                <w:color w:val="000000"/>
              </w:rPr>
              <w:t>E-UTRAN_QRXLEVMIN</w:t>
            </w:r>
          </w:p>
        </w:tc>
        <w:tc>
          <w:tcPr>
            <w:tcW w:w="1985" w:type="dxa"/>
            <w:gridSpan w:val="2"/>
            <w:tcBorders>
              <w:top w:val="nil"/>
            </w:tcBorders>
            <w:vAlign w:val="center"/>
          </w:tcPr>
          <w:p w14:paraId="1039551E" w14:textId="77777777" w:rsidR="003138D4" w:rsidRPr="001B392B" w:rsidRDefault="003138D4" w:rsidP="00D87919">
            <w:pPr>
              <w:pStyle w:val="TableText"/>
              <w:jc w:val="left"/>
              <w:rPr>
                <w:rFonts w:eastAsia="?? ??"/>
                <w:color w:val="000000"/>
              </w:rPr>
            </w:pPr>
            <w:r w:rsidRPr="001B392B">
              <w:rPr>
                <w:rFonts w:eastAsia="?? ??"/>
                <w:color w:val="000000"/>
              </w:rPr>
              <w:t>integer</w:t>
            </w:r>
          </w:p>
        </w:tc>
        <w:tc>
          <w:tcPr>
            <w:tcW w:w="2084" w:type="dxa"/>
            <w:gridSpan w:val="2"/>
            <w:tcBorders>
              <w:top w:val="nil"/>
            </w:tcBorders>
            <w:vAlign w:val="center"/>
          </w:tcPr>
          <w:p w14:paraId="028313E7" w14:textId="77777777" w:rsidR="003138D4" w:rsidRPr="001B392B" w:rsidRDefault="003138D4" w:rsidP="00D87919">
            <w:pPr>
              <w:pStyle w:val="TableText"/>
              <w:jc w:val="left"/>
              <w:rPr>
                <w:rFonts w:eastAsia="?? ??"/>
                <w:color w:val="000000"/>
              </w:rPr>
            </w:pPr>
            <w:r w:rsidRPr="001B392B">
              <w:rPr>
                <w:rFonts w:eastAsia="?? ??"/>
                <w:color w:val="000000"/>
              </w:rPr>
              <w:t>0 (-140 dBm)</w:t>
            </w:r>
          </w:p>
        </w:tc>
      </w:tr>
      <w:tr w:rsidR="003138D4" w:rsidRPr="001B392B" w14:paraId="25B57F6C" w14:textId="77777777">
        <w:tblPrEx>
          <w:tblCellMar>
            <w:top w:w="0" w:type="dxa"/>
            <w:bottom w:w="0" w:type="dxa"/>
          </w:tblCellMar>
        </w:tblPrEx>
        <w:trPr>
          <w:gridBefore w:val="1"/>
          <w:wBefore w:w="75" w:type="dxa"/>
          <w:cantSplit/>
          <w:jc w:val="center"/>
        </w:trPr>
        <w:tc>
          <w:tcPr>
            <w:tcW w:w="2636" w:type="dxa"/>
            <w:gridSpan w:val="2"/>
            <w:vAlign w:val="center"/>
          </w:tcPr>
          <w:p w14:paraId="6C99887C" w14:textId="77777777" w:rsidR="003138D4" w:rsidRPr="001B392B" w:rsidRDefault="003138D4" w:rsidP="00D87919">
            <w:pPr>
              <w:pStyle w:val="TableText"/>
              <w:jc w:val="left"/>
              <w:rPr>
                <w:color w:val="000000"/>
              </w:rPr>
            </w:pPr>
            <w:r w:rsidRPr="001B392B">
              <w:rPr>
                <w:color w:val="000000"/>
              </w:rPr>
              <w:t>THRESH_priority_search</w:t>
            </w:r>
          </w:p>
        </w:tc>
        <w:tc>
          <w:tcPr>
            <w:tcW w:w="1985" w:type="dxa"/>
            <w:gridSpan w:val="2"/>
            <w:vAlign w:val="center"/>
          </w:tcPr>
          <w:p w14:paraId="5915E4F9" w14:textId="77777777" w:rsidR="003138D4" w:rsidRPr="001B392B" w:rsidRDefault="003138D4" w:rsidP="00D87919">
            <w:pPr>
              <w:pStyle w:val="TableText"/>
              <w:jc w:val="left"/>
              <w:rPr>
                <w:rFonts w:eastAsia="?? ??"/>
                <w:color w:val="000000"/>
              </w:rPr>
            </w:pPr>
            <w:r w:rsidRPr="001B392B">
              <w:rPr>
                <w:rFonts w:eastAsia="?? ??"/>
                <w:color w:val="000000"/>
              </w:rPr>
              <w:t>integer</w:t>
            </w:r>
          </w:p>
        </w:tc>
        <w:tc>
          <w:tcPr>
            <w:tcW w:w="2084" w:type="dxa"/>
            <w:gridSpan w:val="2"/>
            <w:vAlign w:val="center"/>
          </w:tcPr>
          <w:p w14:paraId="37FDFBE6" w14:textId="77777777" w:rsidR="003138D4" w:rsidRPr="001B392B" w:rsidRDefault="003138D4" w:rsidP="00D87919">
            <w:pPr>
              <w:pStyle w:val="TableText"/>
              <w:jc w:val="left"/>
              <w:rPr>
                <w:rFonts w:eastAsia="?? ??"/>
                <w:color w:val="000000"/>
              </w:rPr>
            </w:pPr>
            <w:r w:rsidRPr="001B392B">
              <w:rPr>
                <w:rFonts w:eastAsia="?? ??"/>
                <w:color w:val="000000"/>
              </w:rPr>
              <w:t>15 (search always)</w:t>
            </w:r>
          </w:p>
        </w:tc>
      </w:tr>
      <w:tr w:rsidR="004C0157" w:rsidRPr="001B392B" w14:paraId="511FD45B" w14:textId="77777777">
        <w:tblPrEx>
          <w:tblCellMar>
            <w:top w:w="0" w:type="dxa"/>
            <w:bottom w:w="0" w:type="dxa"/>
          </w:tblCellMar>
        </w:tblPrEx>
        <w:trPr>
          <w:gridBefore w:val="1"/>
          <w:wBefore w:w="75" w:type="dxa"/>
          <w:cantSplit/>
          <w:jc w:val="center"/>
        </w:trPr>
        <w:tc>
          <w:tcPr>
            <w:tcW w:w="2636" w:type="dxa"/>
            <w:gridSpan w:val="2"/>
            <w:vAlign w:val="center"/>
          </w:tcPr>
          <w:p w14:paraId="3EE6160B" w14:textId="77777777" w:rsidR="004C0157" w:rsidRPr="001B392B" w:rsidRDefault="004C0157" w:rsidP="002A7F90">
            <w:pPr>
              <w:pStyle w:val="TableText"/>
              <w:jc w:val="left"/>
              <w:rPr>
                <w:color w:val="000000"/>
              </w:rPr>
            </w:pPr>
            <w:r w:rsidRPr="001B392B">
              <w:rPr>
                <w:color w:val="000000"/>
              </w:rPr>
              <w:t>T_reselection</w:t>
            </w:r>
          </w:p>
        </w:tc>
        <w:tc>
          <w:tcPr>
            <w:tcW w:w="1985" w:type="dxa"/>
            <w:gridSpan w:val="2"/>
            <w:vAlign w:val="center"/>
          </w:tcPr>
          <w:p w14:paraId="1BE88C99" w14:textId="77777777" w:rsidR="004C0157" w:rsidRPr="001B392B" w:rsidRDefault="004C0157" w:rsidP="002A7F90">
            <w:pPr>
              <w:pStyle w:val="TableText"/>
              <w:jc w:val="left"/>
              <w:rPr>
                <w:rFonts w:eastAsia="?? ??"/>
                <w:color w:val="000000"/>
              </w:rPr>
            </w:pPr>
            <w:r w:rsidRPr="001B392B">
              <w:rPr>
                <w:rFonts w:eastAsia="?? ??"/>
                <w:color w:val="000000"/>
              </w:rPr>
              <w:t>integer</w:t>
            </w:r>
          </w:p>
        </w:tc>
        <w:tc>
          <w:tcPr>
            <w:tcW w:w="2084" w:type="dxa"/>
            <w:gridSpan w:val="2"/>
            <w:vAlign w:val="center"/>
          </w:tcPr>
          <w:p w14:paraId="436692F0" w14:textId="77777777" w:rsidR="004C0157" w:rsidRPr="001B392B" w:rsidRDefault="004C0157" w:rsidP="002A7F90">
            <w:pPr>
              <w:pStyle w:val="TableText"/>
              <w:jc w:val="left"/>
              <w:rPr>
                <w:rFonts w:eastAsia="?? ??"/>
                <w:color w:val="000000"/>
              </w:rPr>
            </w:pPr>
            <w:r w:rsidRPr="001B392B">
              <w:rPr>
                <w:rFonts w:eastAsia="?? ??"/>
                <w:color w:val="000000"/>
              </w:rPr>
              <w:t>0 (5 s)</w:t>
            </w:r>
          </w:p>
        </w:tc>
      </w:tr>
      <w:tr w:rsidR="003138D4" w:rsidRPr="001B392B" w14:paraId="6AEB1092" w14:textId="77777777">
        <w:tblPrEx>
          <w:tblCellMar>
            <w:top w:w="0" w:type="dxa"/>
            <w:bottom w:w="0" w:type="dxa"/>
          </w:tblCellMar>
        </w:tblPrEx>
        <w:trPr>
          <w:gridBefore w:val="1"/>
          <w:wBefore w:w="75" w:type="dxa"/>
          <w:cantSplit/>
          <w:jc w:val="center"/>
        </w:trPr>
        <w:tc>
          <w:tcPr>
            <w:tcW w:w="2636" w:type="dxa"/>
            <w:gridSpan w:val="2"/>
            <w:vAlign w:val="center"/>
          </w:tcPr>
          <w:p w14:paraId="4D2298B9" w14:textId="77777777" w:rsidR="003138D4" w:rsidRPr="001B392B" w:rsidRDefault="003138D4" w:rsidP="00D87919">
            <w:pPr>
              <w:pStyle w:val="TableText"/>
              <w:jc w:val="left"/>
              <w:rPr>
                <w:color w:val="000000"/>
              </w:rPr>
            </w:pPr>
            <w:r w:rsidRPr="001B392B">
              <w:rPr>
                <w:color w:val="000000"/>
              </w:rPr>
              <w:t>THRESH_E-UTRAN_high</w:t>
            </w:r>
          </w:p>
        </w:tc>
        <w:tc>
          <w:tcPr>
            <w:tcW w:w="1985" w:type="dxa"/>
            <w:gridSpan w:val="2"/>
            <w:vAlign w:val="center"/>
          </w:tcPr>
          <w:p w14:paraId="4349E01A" w14:textId="77777777" w:rsidR="003138D4" w:rsidRPr="001B392B" w:rsidRDefault="003138D4" w:rsidP="00D87919">
            <w:pPr>
              <w:pStyle w:val="TableText"/>
              <w:jc w:val="left"/>
              <w:rPr>
                <w:rFonts w:eastAsia="?? ??"/>
                <w:color w:val="000000"/>
              </w:rPr>
            </w:pPr>
            <w:r w:rsidRPr="001B392B">
              <w:rPr>
                <w:rFonts w:eastAsia="?? ??"/>
                <w:color w:val="000000"/>
              </w:rPr>
              <w:t>integer</w:t>
            </w:r>
          </w:p>
        </w:tc>
        <w:tc>
          <w:tcPr>
            <w:tcW w:w="2084" w:type="dxa"/>
            <w:gridSpan w:val="2"/>
            <w:vAlign w:val="center"/>
          </w:tcPr>
          <w:p w14:paraId="042718B2" w14:textId="77777777" w:rsidR="003138D4" w:rsidRPr="001B392B" w:rsidRDefault="003138D4" w:rsidP="00D87919">
            <w:pPr>
              <w:pStyle w:val="TableText"/>
              <w:jc w:val="left"/>
              <w:rPr>
                <w:rFonts w:eastAsia="?? ??"/>
                <w:color w:val="000000"/>
              </w:rPr>
            </w:pPr>
            <w:r w:rsidRPr="001B392B">
              <w:rPr>
                <w:rFonts w:eastAsia="?? ??"/>
                <w:color w:val="000000"/>
              </w:rPr>
              <w:t>24 (48 dB)</w:t>
            </w:r>
          </w:p>
        </w:tc>
      </w:tr>
      <w:tr w:rsidR="003138D4" w:rsidRPr="001B392B" w14:paraId="484AF1B6" w14:textId="77777777">
        <w:tblPrEx>
          <w:tblCellMar>
            <w:top w:w="0" w:type="dxa"/>
            <w:bottom w:w="0" w:type="dxa"/>
          </w:tblCellMar>
        </w:tblPrEx>
        <w:trPr>
          <w:gridBefore w:val="1"/>
          <w:wBefore w:w="75" w:type="dxa"/>
          <w:cantSplit/>
          <w:jc w:val="center"/>
        </w:trPr>
        <w:tc>
          <w:tcPr>
            <w:tcW w:w="2636" w:type="dxa"/>
            <w:gridSpan w:val="2"/>
            <w:vAlign w:val="center"/>
          </w:tcPr>
          <w:p w14:paraId="56E79BD0" w14:textId="77777777" w:rsidR="003138D4" w:rsidRPr="001B392B" w:rsidRDefault="003138D4" w:rsidP="00D87919">
            <w:pPr>
              <w:pStyle w:val="TableText"/>
              <w:jc w:val="left"/>
              <w:rPr>
                <w:color w:val="000000"/>
              </w:rPr>
            </w:pPr>
            <w:r w:rsidRPr="001B392B">
              <w:rPr>
                <w:color w:val="000000"/>
              </w:rPr>
              <w:t>E</w:t>
            </w:r>
            <w:r w:rsidR="007603A1" w:rsidRPr="001B392B">
              <w:rPr>
                <w:color w:val="000000"/>
              </w:rPr>
              <w:t>-</w:t>
            </w:r>
            <w:r w:rsidRPr="001B392B">
              <w:rPr>
                <w:color w:val="000000"/>
              </w:rPr>
              <w:t>UTRAN_PRIORITY</w:t>
            </w:r>
          </w:p>
        </w:tc>
        <w:tc>
          <w:tcPr>
            <w:tcW w:w="1985" w:type="dxa"/>
            <w:gridSpan w:val="2"/>
            <w:vAlign w:val="center"/>
          </w:tcPr>
          <w:p w14:paraId="0E514E43" w14:textId="77777777" w:rsidR="003138D4" w:rsidRPr="001B392B" w:rsidRDefault="003138D4" w:rsidP="00D87919">
            <w:pPr>
              <w:pStyle w:val="TableText"/>
              <w:jc w:val="left"/>
              <w:rPr>
                <w:rFonts w:eastAsia="?? ??"/>
                <w:color w:val="000000"/>
              </w:rPr>
            </w:pPr>
            <w:r w:rsidRPr="001B392B">
              <w:rPr>
                <w:rFonts w:eastAsia="?? ??"/>
                <w:color w:val="000000"/>
              </w:rPr>
              <w:t>integer</w:t>
            </w:r>
          </w:p>
        </w:tc>
        <w:tc>
          <w:tcPr>
            <w:tcW w:w="2084" w:type="dxa"/>
            <w:gridSpan w:val="2"/>
            <w:vAlign w:val="center"/>
          </w:tcPr>
          <w:p w14:paraId="60340FB1" w14:textId="77777777" w:rsidR="003138D4" w:rsidRPr="001B392B" w:rsidRDefault="003138D4" w:rsidP="00D87919">
            <w:pPr>
              <w:pStyle w:val="TableText"/>
              <w:jc w:val="left"/>
              <w:rPr>
                <w:rFonts w:eastAsia="?? ??"/>
                <w:color w:val="000000"/>
              </w:rPr>
            </w:pPr>
            <w:r w:rsidRPr="001B392B">
              <w:rPr>
                <w:rFonts w:eastAsia="?? ??"/>
                <w:color w:val="000000"/>
              </w:rPr>
              <w:t xml:space="preserve">higher than </w:t>
            </w:r>
            <w:r w:rsidRPr="001B392B">
              <w:t>GERAN_PRIORITY</w:t>
            </w:r>
          </w:p>
        </w:tc>
      </w:tr>
      <w:tr w:rsidR="003138D4" w:rsidRPr="001B392B" w14:paraId="27384983" w14:textId="77777777">
        <w:tblPrEx>
          <w:tblCellMar>
            <w:top w:w="0" w:type="dxa"/>
            <w:bottom w:w="0" w:type="dxa"/>
          </w:tblCellMar>
        </w:tblPrEx>
        <w:trPr>
          <w:gridBefore w:val="1"/>
          <w:wBefore w:w="75" w:type="dxa"/>
          <w:cantSplit/>
          <w:jc w:val="center"/>
        </w:trPr>
        <w:tc>
          <w:tcPr>
            <w:tcW w:w="2636" w:type="dxa"/>
            <w:gridSpan w:val="2"/>
            <w:vAlign w:val="center"/>
          </w:tcPr>
          <w:p w14:paraId="7E27A8FB" w14:textId="77777777" w:rsidR="003138D4" w:rsidRPr="001B392B" w:rsidRDefault="003138D4" w:rsidP="00D87919">
            <w:pPr>
              <w:pStyle w:val="TableText"/>
              <w:jc w:val="left"/>
              <w:rPr>
                <w:color w:val="000000"/>
              </w:rPr>
            </w:pPr>
          </w:p>
        </w:tc>
        <w:tc>
          <w:tcPr>
            <w:tcW w:w="1985" w:type="dxa"/>
            <w:gridSpan w:val="2"/>
            <w:vAlign w:val="center"/>
          </w:tcPr>
          <w:p w14:paraId="528AAB87" w14:textId="77777777" w:rsidR="003138D4" w:rsidRPr="001B392B" w:rsidRDefault="003138D4" w:rsidP="00D87919">
            <w:pPr>
              <w:pStyle w:val="TableText"/>
              <w:jc w:val="left"/>
              <w:rPr>
                <w:rFonts w:eastAsia="?? ??"/>
                <w:color w:val="000000"/>
              </w:rPr>
            </w:pPr>
          </w:p>
        </w:tc>
        <w:tc>
          <w:tcPr>
            <w:tcW w:w="2084" w:type="dxa"/>
            <w:gridSpan w:val="2"/>
            <w:vAlign w:val="center"/>
          </w:tcPr>
          <w:p w14:paraId="2CE34E1C" w14:textId="77777777" w:rsidR="003138D4" w:rsidRPr="001B392B" w:rsidRDefault="003138D4" w:rsidP="00D87919">
            <w:pPr>
              <w:pStyle w:val="TableText"/>
              <w:jc w:val="left"/>
              <w:rPr>
                <w:rFonts w:eastAsia="?? ??"/>
                <w:color w:val="000000"/>
              </w:rPr>
            </w:pPr>
          </w:p>
        </w:tc>
      </w:tr>
      <w:tr w:rsidR="003138D4" w:rsidRPr="001B392B" w14:paraId="5CD80B5A" w14:textId="77777777">
        <w:tblPrEx>
          <w:tblCellMar>
            <w:top w:w="0" w:type="dxa"/>
            <w:bottom w:w="0" w:type="dxa"/>
          </w:tblCellMar>
        </w:tblPrEx>
        <w:trPr>
          <w:gridBefore w:val="1"/>
          <w:wBefore w:w="75" w:type="dxa"/>
          <w:cantSplit/>
          <w:jc w:val="center"/>
        </w:trPr>
        <w:tc>
          <w:tcPr>
            <w:tcW w:w="2636" w:type="dxa"/>
            <w:gridSpan w:val="2"/>
            <w:vAlign w:val="center"/>
          </w:tcPr>
          <w:p w14:paraId="3568E90D" w14:textId="77777777" w:rsidR="003138D4" w:rsidRPr="001B392B" w:rsidRDefault="003138D4" w:rsidP="00D87919">
            <w:pPr>
              <w:pStyle w:val="TableText"/>
              <w:jc w:val="left"/>
              <w:rPr>
                <w:color w:val="000000"/>
              </w:rPr>
            </w:pPr>
            <w:r w:rsidRPr="001B392B">
              <w:t>OCNG pattern</w:t>
            </w:r>
          </w:p>
        </w:tc>
        <w:tc>
          <w:tcPr>
            <w:tcW w:w="4069" w:type="dxa"/>
            <w:gridSpan w:val="4"/>
            <w:vAlign w:val="center"/>
          </w:tcPr>
          <w:p w14:paraId="14C175FC" w14:textId="77777777" w:rsidR="003138D4" w:rsidRPr="001B392B" w:rsidRDefault="003138D4" w:rsidP="00D87919">
            <w:pPr>
              <w:pStyle w:val="TableText"/>
              <w:jc w:val="left"/>
              <w:rPr>
                <w:rFonts w:eastAsia="?? ??"/>
                <w:color w:val="000000"/>
                <w:lang w:val="da-DK"/>
              </w:rPr>
            </w:pPr>
            <w:r w:rsidRPr="001B392B">
              <w:rPr>
                <w:rFonts w:eastAsia="?? ??"/>
                <w:color w:val="000000"/>
                <w:lang w:val="da-DK"/>
              </w:rPr>
              <w:t>OP.2 FDD (</w:t>
            </w:r>
            <w:r w:rsidRPr="001B392B">
              <w:rPr>
                <w:lang w:val="da-DK"/>
              </w:rPr>
              <w:t>see 3GPP TS 36.133</w:t>
            </w:r>
            <w:r w:rsidR="00E569B5" w:rsidRPr="001B392B">
              <w:t xml:space="preserve"> [39]</w:t>
            </w:r>
            <w:r w:rsidRPr="001B392B">
              <w:rPr>
                <w:lang w:val="da-DK"/>
              </w:rPr>
              <w:t>)</w:t>
            </w:r>
          </w:p>
        </w:tc>
      </w:tr>
      <w:tr w:rsidR="003138D4" w:rsidRPr="001B392B" w14:paraId="68049807" w14:textId="77777777">
        <w:tblPrEx>
          <w:tblCellMar>
            <w:top w:w="0" w:type="dxa"/>
            <w:bottom w:w="0" w:type="dxa"/>
          </w:tblCellMar>
        </w:tblPrEx>
        <w:trPr>
          <w:gridBefore w:val="1"/>
          <w:wBefore w:w="75" w:type="dxa"/>
          <w:cantSplit/>
          <w:jc w:val="center"/>
        </w:trPr>
        <w:tc>
          <w:tcPr>
            <w:tcW w:w="2636" w:type="dxa"/>
            <w:gridSpan w:val="2"/>
            <w:vAlign w:val="center"/>
          </w:tcPr>
          <w:p w14:paraId="67386E7C" w14:textId="77777777" w:rsidR="003138D4" w:rsidRPr="001B392B" w:rsidRDefault="003138D4" w:rsidP="00D87919">
            <w:pPr>
              <w:pStyle w:val="TableText"/>
              <w:jc w:val="left"/>
            </w:pPr>
            <w:r w:rsidRPr="001B392B">
              <w:t>MIMO configuration</w:t>
            </w:r>
          </w:p>
        </w:tc>
        <w:tc>
          <w:tcPr>
            <w:tcW w:w="4069" w:type="dxa"/>
            <w:gridSpan w:val="4"/>
            <w:vAlign w:val="center"/>
          </w:tcPr>
          <w:p w14:paraId="7AF36F5F" w14:textId="77777777" w:rsidR="003138D4" w:rsidRPr="001B392B" w:rsidRDefault="003138D4" w:rsidP="00D87919">
            <w:pPr>
              <w:pStyle w:val="TableText"/>
              <w:jc w:val="left"/>
              <w:rPr>
                <w:rFonts w:eastAsia="?? ??"/>
                <w:color w:val="000000"/>
              </w:rPr>
            </w:pPr>
            <w:r w:rsidRPr="001B392B">
              <w:rPr>
                <w:rFonts w:eastAsia="?? ??"/>
                <w:color w:val="000000"/>
              </w:rPr>
              <w:t>single transmitter</w:t>
            </w:r>
          </w:p>
        </w:tc>
      </w:tr>
      <w:tr w:rsidR="003138D4" w:rsidRPr="001B392B" w14:paraId="41039C77" w14:textId="77777777">
        <w:tblPrEx>
          <w:tblCellMar>
            <w:top w:w="0" w:type="dxa"/>
            <w:bottom w:w="0" w:type="dxa"/>
          </w:tblCellMar>
        </w:tblPrEx>
        <w:trPr>
          <w:gridAfter w:val="1"/>
          <w:wAfter w:w="74" w:type="dxa"/>
          <w:cantSplit/>
          <w:jc w:val="center"/>
        </w:trPr>
        <w:tc>
          <w:tcPr>
            <w:tcW w:w="2638" w:type="dxa"/>
            <w:gridSpan w:val="2"/>
            <w:vAlign w:val="center"/>
          </w:tcPr>
          <w:p w14:paraId="134942F3" w14:textId="77777777" w:rsidR="003138D4" w:rsidRPr="001B392B" w:rsidRDefault="003138D4" w:rsidP="00D87919">
            <w:pPr>
              <w:pStyle w:val="TableText"/>
              <w:jc w:val="left"/>
            </w:pPr>
            <w:r w:rsidRPr="001B392B">
              <w:t xml:space="preserve">Propagation Condition </w:t>
            </w:r>
          </w:p>
        </w:tc>
        <w:tc>
          <w:tcPr>
            <w:tcW w:w="4068" w:type="dxa"/>
            <w:gridSpan w:val="4"/>
            <w:vAlign w:val="center"/>
          </w:tcPr>
          <w:p w14:paraId="7C9A2829" w14:textId="77777777" w:rsidR="003138D4" w:rsidRPr="001B392B" w:rsidRDefault="003138D4" w:rsidP="00D87919">
            <w:pPr>
              <w:pStyle w:val="TableText"/>
              <w:jc w:val="left"/>
              <w:rPr>
                <w:rFonts w:eastAsia="?? ??"/>
                <w:color w:val="000000"/>
              </w:rPr>
            </w:pPr>
            <w:r w:rsidRPr="001B392B">
              <w:rPr>
                <w:rFonts w:eastAsia="?? ??"/>
                <w:color w:val="000000"/>
              </w:rPr>
              <w:t>AWGN</w:t>
            </w:r>
          </w:p>
        </w:tc>
      </w:tr>
      <w:tr w:rsidR="003138D4" w:rsidRPr="001B392B" w14:paraId="1A1CF6A6" w14:textId="77777777">
        <w:tblPrEx>
          <w:tblCellMar>
            <w:top w:w="0" w:type="dxa"/>
            <w:bottom w:w="0" w:type="dxa"/>
          </w:tblCellMar>
        </w:tblPrEx>
        <w:trPr>
          <w:gridAfter w:val="1"/>
          <w:wAfter w:w="74" w:type="dxa"/>
          <w:cantSplit/>
          <w:jc w:val="center"/>
        </w:trPr>
        <w:tc>
          <w:tcPr>
            <w:tcW w:w="6706" w:type="dxa"/>
            <w:gridSpan w:val="6"/>
            <w:vAlign w:val="center"/>
          </w:tcPr>
          <w:p w14:paraId="4296468A" w14:textId="77777777" w:rsidR="003138D4" w:rsidRPr="001B392B" w:rsidRDefault="003138D4"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642F01F7" w14:textId="77777777" w:rsidR="00045987" w:rsidRPr="001B392B" w:rsidRDefault="00045987" w:rsidP="00045987">
      <w:pPr>
        <w:pStyle w:val="FP"/>
      </w:pPr>
    </w:p>
    <w:p w14:paraId="7A6B3B64" w14:textId="77777777" w:rsidR="006B229D" w:rsidRPr="001B392B" w:rsidRDefault="006B229D" w:rsidP="006B229D">
      <w:pPr>
        <w:pStyle w:val="NO"/>
      </w:pPr>
      <w:r w:rsidRPr="001B392B">
        <w:t>NOTE:</w:t>
      </w:r>
      <w:r w:rsidRPr="001B392B">
        <w:tab/>
        <w:t>The parameters in the table above are valid if THRESH_E-UTRAN_high_Q and THRESH_E-UTRAN_low_Q are not signalled.</w:t>
      </w:r>
    </w:p>
    <w:p w14:paraId="7ED26349" w14:textId="77777777" w:rsidR="00045987" w:rsidRPr="001B392B" w:rsidRDefault="00045987" w:rsidP="00045987">
      <w:pPr>
        <w:keepLines/>
      </w:pPr>
      <w:r w:rsidRPr="001B392B">
        <w:t>The radio conditions for the E-UTRAN TDD cell are as follows (see 3GPP TS 36.101</w:t>
      </w:r>
      <w:r w:rsidR="00E569B5" w:rsidRPr="001B392B">
        <w:t xml:space="preserve"> [37]</w:t>
      </w:r>
      <w:r w:rsidRPr="001B392B">
        <w:t xml:space="preserve"> for definitions):</w:t>
      </w:r>
    </w:p>
    <w:p w14:paraId="6837E060" w14:textId="77777777" w:rsidR="00045987" w:rsidRPr="001B392B" w:rsidRDefault="00045987" w:rsidP="000459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
        <w:gridCol w:w="2650"/>
        <w:gridCol w:w="1829"/>
        <w:gridCol w:w="2197"/>
        <w:gridCol w:w="9"/>
      </w:tblGrid>
      <w:tr w:rsidR="003138D4" w:rsidRPr="001B392B" w14:paraId="598DC9C6" w14:textId="77777777">
        <w:tblPrEx>
          <w:tblCellMar>
            <w:top w:w="0" w:type="dxa"/>
            <w:bottom w:w="0" w:type="dxa"/>
          </w:tblCellMar>
        </w:tblPrEx>
        <w:trPr>
          <w:gridAfter w:val="1"/>
          <w:wAfter w:w="9" w:type="dxa"/>
          <w:cantSplit/>
          <w:trHeight w:val="460"/>
          <w:jc w:val="center"/>
        </w:trPr>
        <w:tc>
          <w:tcPr>
            <w:tcW w:w="2662" w:type="dxa"/>
            <w:gridSpan w:val="2"/>
            <w:tcBorders>
              <w:bottom w:val="double" w:sz="4" w:space="0" w:color="auto"/>
            </w:tcBorders>
          </w:tcPr>
          <w:p w14:paraId="42A7C2A1" w14:textId="77777777" w:rsidR="003138D4" w:rsidRPr="001B392B" w:rsidRDefault="003138D4" w:rsidP="00D87919">
            <w:pPr>
              <w:pStyle w:val="TableText"/>
              <w:jc w:val="left"/>
              <w:rPr>
                <w:rFonts w:eastAsia="?? ??"/>
                <w:b/>
                <w:color w:val="000000"/>
              </w:rPr>
            </w:pPr>
            <w:r w:rsidRPr="001B392B">
              <w:rPr>
                <w:rFonts w:eastAsia="?? ??"/>
                <w:b/>
                <w:color w:val="000000"/>
              </w:rPr>
              <w:t>Parameter</w:t>
            </w:r>
          </w:p>
        </w:tc>
        <w:tc>
          <w:tcPr>
            <w:tcW w:w="1829" w:type="dxa"/>
            <w:tcBorders>
              <w:bottom w:val="double" w:sz="4" w:space="0" w:color="auto"/>
            </w:tcBorders>
          </w:tcPr>
          <w:p w14:paraId="38E268B7" w14:textId="77777777" w:rsidR="003138D4" w:rsidRPr="001B392B" w:rsidRDefault="003138D4" w:rsidP="00D87919">
            <w:pPr>
              <w:pStyle w:val="TableText"/>
              <w:jc w:val="left"/>
              <w:rPr>
                <w:rFonts w:eastAsia="?? ??"/>
                <w:b/>
                <w:color w:val="000000"/>
              </w:rPr>
            </w:pPr>
            <w:r w:rsidRPr="001B392B">
              <w:rPr>
                <w:rFonts w:eastAsia="?? ??"/>
                <w:b/>
                <w:color w:val="000000"/>
              </w:rPr>
              <w:t>Unit</w:t>
            </w:r>
          </w:p>
        </w:tc>
        <w:tc>
          <w:tcPr>
            <w:tcW w:w="2197" w:type="dxa"/>
            <w:tcBorders>
              <w:bottom w:val="double" w:sz="4" w:space="0" w:color="auto"/>
            </w:tcBorders>
          </w:tcPr>
          <w:p w14:paraId="60D8003B" w14:textId="77777777" w:rsidR="003138D4" w:rsidRPr="001B392B" w:rsidRDefault="003138D4" w:rsidP="00D87919">
            <w:pPr>
              <w:pStyle w:val="TableText"/>
              <w:rPr>
                <w:rFonts w:eastAsia="?? ??"/>
                <w:b/>
                <w:color w:val="000000"/>
              </w:rPr>
            </w:pPr>
            <w:r w:rsidRPr="001B392B">
              <w:rPr>
                <w:rFonts w:eastAsia="?? ??"/>
                <w:b/>
                <w:color w:val="000000"/>
              </w:rPr>
              <w:t xml:space="preserve">E-UTRAN TDD Cell </w:t>
            </w:r>
          </w:p>
        </w:tc>
      </w:tr>
      <w:tr w:rsidR="003138D4" w:rsidRPr="001B392B" w14:paraId="12884C83" w14:textId="77777777">
        <w:tblPrEx>
          <w:tblCellMar>
            <w:top w:w="0" w:type="dxa"/>
            <w:bottom w:w="0" w:type="dxa"/>
          </w:tblCellMar>
        </w:tblPrEx>
        <w:trPr>
          <w:gridAfter w:val="1"/>
          <w:wAfter w:w="9" w:type="dxa"/>
          <w:cantSplit/>
          <w:jc w:val="center"/>
        </w:trPr>
        <w:tc>
          <w:tcPr>
            <w:tcW w:w="2662" w:type="dxa"/>
            <w:gridSpan w:val="2"/>
            <w:tcBorders>
              <w:top w:val="nil"/>
            </w:tcBorders>
            <w:vAlign w:val="center"/>
          </w:tcPr>
          <w:p w14:paraId="2F8291D0" w14:textId="77777777" w:rsidR="003138D4" w:rsidRPr="001B392B" w:rsidRDefault="003138D4" w:rsidP="00D87919">
            <w:pPr>
              <w:pStyle w:val="TableText"/>
              <w:jc w:val="left"/>
              <w:rPr>
                <w:i/>
              </w:rPr>
            </w:pPr>
            <w:r w:rsidRPr="001B392B">
              <w:rPr>
                <w:i/>
              </w:rPr>
              <w:t>Channel Bandwidth</w:t>
            </w:r>
          </w:p>
        </w:tc>
        <w:tc>
          <w:tcPr>
            <w:tcW w:w="1829" w:type="dxa"/>
            <w:tcBorders>
              <w:top w:val="nil"/>
            </w:tcBorders>
            <w:vAlign w:val="center"/>
          </w:tcPr>
          <w:p w14:paraId="3F20AD15" w14:textId="77777777" w:rsidR="003138D4" w:rsidRPr="001B392B" w:rsidRDefault="003138D4" w:rsidP="00D87919">
            <w:pPr>
              <w:pStyle w:val="TableText"/>
              <w:jc w:val="left"/>
              <w:rPr>
                <w:rFonts w:eastAsia="?? ??"/>
                <w:color w:val="000000"/>
              </w:rPr>
            </w:pPr>
            <w:r w:rsidRPr="001B392B">
              <w:rPr>
                <w:rFonts w:eastAsia="?? ??"/>
                <w:color w:val="000000"/>
              </w:rPr>
              <w:t>MHz</w:t>
            </w:r>
          </w:p>
        </w:tc>
        <w:tc>
          <w:tcPr>
            <w:tcW w:w="2197" w:type="dxa"/>
            <w:tcBorders>
              <w:top w:val="nil"/>
            </w:tcBorders>
            <w:vAlign w:val="center"/>
          </w:tcPr>
          <w:p w14:paraId="639CD445" w14:textId="77777777" w:rsidR="003138D4" w:rsidRPr="001B392B" w:rsidRDefault="003138D4" w:rsidP="00D87919">
            <w:pPr>
              <w:pStyle w:val="TableText"/>
              <w:jc w:val="left"/>
              <w:rPr>
                <w:rFonts w:eastAsia="?? ??"/>
                <w:color w:val="000000"/>
              </w:rPr>
            </w:pPr>
            <w:r w:rsidRPr="001B392B">
              <w:rPr>
                <w:rFonts w:eastAsia="?? ??"/>
                <w:color w:val="000000"/>
              </w:rPr>
              <w:t>10</w:t>
            </w:r>
          </w:p>
        </w:tc>
      </w:tr>
      <w:tr w:rsidR="003138D4" w:rsidRPr="001B392B" w14:paraId="07B9D957" w14:textId="77777777">
        <w:tblPrEx>
          <w:tblCellMar>
            <w:top w:w="0" w:type="dxa"/>
            <w:bottom w:w="0" w:type="dxa"/>
          </w:tblCellMar>
        </w:tblPrEx>
        <w:trPr>
          <w:gridAfter w:val="1"/>
          <w:wAfter w:w="9" w:type="dxa"/>
          <w:cantSplit/>
          <w:jc w:val="center"/>
        </w:trPr>
        <w:tc>
          <w:tcPr>
            <w:tcW w:w="2662" w:type="dxa"/>
            <w:gridSpan w:val="2"/>
            <w:tcBorders>
              <w:top w:val="nil"/>
            </w:tcBorders>
            <w:vAlign w:val="center"/>
          </w:tcPr>
          <w:p w14:paraId="11EBF138" w14:textId="77777777" w:rsidR="003138D4" w:rsidRPr="001B392B" w:rsidRDefault="003138D4" w:rsidP="00D87919">
            <w:pPr>
              <w:pStyle w:val="TableText"/>
              <w:jc w:val="left"/>
              <w:rPr>
                <w:i/>
              </w:rPr>
            </w:pPr>
            <w:r w:rsidRPr="001B392B">
              <w:rPr>
                <w:i/>
              </w:rPr>
              <w:t>PSS_RB, SSS_RB, PBCH_RA, PBCH_RB, PCFICH_RA, PHICH_RA, PHICH_RB, PDCCH_RA, PDCCH_RB, PDSCH_RA, PDSCH_RB</w:t>
            </w:r>
          </w:p>
        </w:tc>
        <w:tc>
          <w:tcPr>
            <w:tcW w:w="1829" w:type="dxa"/>
            <w:tcBorders>
              <w:top w:val="nil"/>
            </w:tcBorders>
            <w:vAlign w:val="center"/>
          </w:tcPr>
          <w:p w14:paraId="2391AA97" w14:textId="77777777" w:rsidR="003138D4" w:rsidRPr="001B392B" w:rsidRDefault="003138D4" w:rsidP="00D87919">
            <w:pPr>
              <w:pStyle w:val="TableText"/>
              <w:jc w:val="left"/>
              <w:rPr>
                <w:rFonts w:eastAsia="?? ??"/>
                <w:color w:val="000000"/>
              </w:rPr>
            </w:pPr>
            <w:r w:rsidRPr="001B392B">
              <w:rPr>
                <w:rFonts w:eastAsia="?? ??"/>
                <w:color w:val="000000"/>
              </w:rPr>
              <w:t>dB</w:t>
            </w:r>
          </w:p>
        </w:tc>
        <w:tc>
          <w:tcPr>
            <w:tcW w:w="2197" w:type="dxa"/>
            <w:tcBorders>
              <w:top w:val="nil"/>
            </w:tcBorders>
            <w:vAlign w:val="center"/>
          </w:tcPr>
          <w:p w14:paraId="264A3401" w14:textId="77777777" w:rsidR="003138D4" w:rsidRPr="001B392B" w:rsidRDefault="003138D4" w:rsidP="00D87919">
            <w:pPr>
              <w:pStyle w:val="TableText"/>
              <w:jc w:val="left"/>
              <w:rPr>
                <w:rFonts w:eastAsia="?? ??"/>
                <w:color w:val="000000"/>
              </w:rPr>
            </w:pPr>
            <w:r w:rsidRPr="001B392B">
              <w:rPr>
                <w:rFonts w:eastAsia="?? ??"/>
                <w:color w:val="000000"/>
              </w:rPr>
              <w:t>0</w:t>
            </w:r>
          </w:p>
        </w:tc>
      </w:tr>
      <w:tr w:rsidR="003138D4" w:rsidRPr="001B392B" w14:paraId="794E8CB8" w14:textId="77777777">
        <w:tblPrEx>
          <w:tblCellMar>
            <w:top w:w="0" w:type="dxa"/>
            <w:bottom w:w="0" w:type="dxa"/>
          </w:tblCellMar>
        </w:tblPrEx>
        <w:trPr>
          <w:gridAfter w:val="1"/>
          <w:wAfter w:w="9" w:type="dxa"/>
          <w:cantSplit/>
          <w:jc w:val="center"/>
        </w:trPr>
        <w:tc>
          <w:tcPr>
            <w:tcW w:w="2662" w:type="dxa"/>
            <w:gridSpan w:val="2"/>
            <w:tcBorders>
              <w:top w:val="nil"/>
            </w:tcBorders>
            <w:vAlign w:val="center"/>
          </w:tcPr>
          <w:p w14:paraId="7FD3A350" w14:textId="77777777" w:rsidR="003138D4" w:rsidRPr="001B392B" w:rsidRDefault="003138D4" w:rsidP="00D87919">
            <w:pPr>
              <w:pStyle w:val="TableText"/>
              <w:jc w:val="left"/>
              <w:rPr>
                <w:i/>
              </w:rPr>
            </w:pPr>
            <w:r w:rsidRPr="001B392B">
              <w:rPr>
                <w:i/>
              </w:rPr>
              <w:t>OCNG_RA</w:t>
            </w:r>
            <w:r w:rsidRPr="001B392B">
              <w:t xml:space="preserve"> (Note 1)</w:t>
            </w:r>
          </w:p>
        </w:tc>
        <w:tc>
          <w:tcPr>
            <w:tcW w:w="1829" w:type="dxa"/>
            <w:tcBorders>
              <w:top w:val="nil"/>
            </w:tcBorders>
            <w:vAlign w:val="center"/>
          </w:tcPr>
          <w:p w14:paraId="752D238E" w14:textId="77777777" w:rsidR="003138D4" w:rsidRPr="001B392B" w:rsidRDefault="003138D4" w:rsidP="00D87919">
            <w:pPr>
              <w:pStyle w:val="TableText"/>
              <w:jc w:val="left"/>
              <w:rPr>
                <w:rFonts w:eastAsia="?? ??"/>
                <w:color w:val="000000"/>
              </w:rPr>
            </w:pPr>
            <w:r w:rsidRPr="001B392B">
              <w:rPr>
                <w:rFonts w:eastAsia="?? ??"/>
                <w:color w:val="000000"/>
              </w:rPr>
              <w:t>dB</w:t>
            </w:r>
          </w:p>
        </w:tc>
        <w:tc>
          <w:tcPr>
            <w:tcW w:w="2197" w:type="dxa"/>
            <w:tcBorders>
              <w:top w:val="nil"/>
            </w:tcBorders>
            <w:vAlign w:val="center"/>
          </w:tcPr>
          <w:p w14:paraId="5FB9E337" w14:textId="77777777" w:rsidR="003138D4" w:rsidRPr="001B392B" w:rsidRDefault="003138D4" w:rsidP="00D87919">
            <w:pPr>
              <w:pStyle w:val="TableText"/>
              <w:jc w:val="left"/>
              <w:rPr>
                <w:rFonts w:eastAsia="?? ??"/>
                <w:color w:val="000000"/>
              </w:rPr>
            </w:pPr>
            <w:r w:rsidRPr="001B392B">
              <w:rPr>
                <w:rFonts w:eastAsia="?? ??"/>
                <w:color w:val="000000"/>
              </w:rPr>
              <w:t>0</w:t>
            </w:r>
          </w:p>
        </w:tc>
      </w:tr>
      <w:tr w:rsidR="003138D4" w:rsidRPr="001B392B" w14:paraId="5B22AB97" w14:textId="77777777">
        <w:tblPrEx>
          <w:tblCellMar>
            <w:top w:w="0" w:type="dxa"/>
            <w:bottom w:w="0" w:type="dxa"/>
          </w:tblCellMar>
        </w:tblPrEx>
        <w:trPr>
          <w:gridAfter w:val="1"/>
          <w:wAfter w:w="9" w:type="dxa"/>
          <w:cantSplit/>
          <w:jc w:val="center"/>
        </w:trPr>
        <w:tc>
          <w:tcPr>
            <w:tcW w:w="2662" w:type="dxa"/>
            <w:gridSpan w:val="2"/>
            <w:tcBorders>
              <w:top w:val="nil"/>
            </w:tcBorders>
            <w:vAlign w:val="center"/>
          </w:tcPr>
          <w:p w14:paraId="55796395" w14:textId="77777777" w:rsidR="003138D4" w:rsidRPr="001B392B" w:rsidRDefault="003138D4" w:rsidP="00D87919">
            <w:pPr>
              <w:pStyle w:val="TableText"/>
              <w:jc w:val="left"/>
              <w:rPr>
                <w:i/>
              </w:rPr>
            </w:pPr>
            <w:r w:rsidRPr="001B392B">
              <w:rPr>
                <w:i/>
              </w:rPr>
              <w:t>OCNG_RB</w:t>
            </w:r>
            <w:r w:rsidRPr="001B392B">
              <w:t xml:space="preserve"> (Note 1)</w:t>
            </w:r>
          </w:p>
        </w:tc>
        <w:tc>
          <w:tcPr>
            <w:tcW w:w="1829" w:type="dxa"/>
            <w:tcBorders>
              <w:top w:val="nil"/>
            </w:tcBorders>
            <w:vAlign w:val="center"/>
          </w:tcPr>
          <w:p w14:paraId="2CEE24F8" w14:textId="77777777" w:rsidR="003138D4" w:rsidRPr="001B392B" w:rsidRDefault="003138D4" w:rsidP="00D87919">
            <w:pPr>
              <w:pStyle w:val="TableText"/>
              <w:jc w:val="left"/>
              <w:rPr>
                <w:rFonts w:eastAsia="?? ??"/>
                <w:color w:val="000000"/>
              </w:rPr>
            </w:pPr>
            <w:r w:rsidRPr="001B392B">
              <w:rPr>
                <w:rFonts w:eastAsia="?? ??"/>
                <w:color w:val="000000"/>
              </w:rPr>
              <w:t>dB</w:t>
            </w:r>
          </w:p>
        </w:tc>
        <w:tc>
          <w:tcPr>
            <w:tcW w:w="2197" w:type="dxa"/>
            <w:tcBorders>
              <w:top w:val="nil"/>
            </w:tcBorders>
            <w:vAlign w:val="center"/>
          </w:tcPr>
          <w:p w14:paraId="470D0FC4" w14:textId="77777777" w:rsidR="003138D4" w:rsidRPr="001B392B" w:rsidRDefault="003138D4" w:rsidP="00D87919">
            <w:pPr>
              <w:pStyle w:val="TableText"/>
              <w:jc w:val="left"/>
              <w:rPr>
                <w:rFonts w:eastAsia="?? ??"/>
                <w:color w:val="000000"/>
              </w:rPr>
            </w:pPr>
            <w:r w:rsidRPr="001B392B">
              <w:rPr>
                <w:rFonts w:eastAsia="?? ??"/>
                <w:color w:val="000000"/>
              </w:rPr>
              <w:t>0</w:t>
            </w:r>
          </w:p>
        </w:tc>
      </w:tr>
      <w:tr w:rsidR="003138D4" w:rsidRPr="001B392B" w14:paraId="61F6249D" w14:textId="77777777">
        <w:tblPrEx>
          <w:tblCellMar>
            <w:top w:w="0" w:type="dxa"/>
            <w:bottom w:w="0" w:type="dxa"/>
          </w:tblCellMar>
        </w:tblPrEx>
        <w:trPr>
          <w:gridAfter w:val="1"/>
          <w:wAfter w:w="9" w:type="dxa"/>
          <w:cantSplit/>
          <w:jc w:val="center"/>
        </w:trPr>
        <w:tc>
          <w:tcPr>
            <w:tcW w:w="2662" w:type="dxa"/>
            <w:gridSpan w:val="2"/>
            <w:tcBorders>
              <w:top w:val="nil"/>
            </w:tcBorders>
            <w:vAlign w:val="center"/>
          </w:tcPr>
          <w:p w14:paraId="5C1DB471" w14:textId="77777777" w:rsidR="003138D4" w:rsidRPr="001B392B" w:rsidRDefault="003138D4" w:rsidP="00D87919">
            <w:pPr>
              <w:pStyle w:val="TableText"/>
              <w:jc w:val="left"/>
              <w:rPr>
                <w:i/>
                <w:color w:val="000000"/>
              </w:rPr>
            </w:pPr>
            <w:r w:rsidRPr="001B392B">
              <w:rPr>
                <w:i/>
                <w:color w:val="000000"/>
              </w:rPr>
              <w:t>RSRP</w:t>
            </w:r>
          </w:p>
        </w:tc>
        <w:tc>
          <w:tcPr>
            <w:tcW w:w="1829" w:type="dxa"/>
            <w:tcBorders>
              <w:top w:val="nil"/>
            </w:tcBorders>
            <w:vAlign w:val="center"/>
          </w:tcPr>
          <w:p w14:paraId="7AA0452A" w14:textId="77777777" w:rsidR="003138D4" w:rsidRPr="001B392B" w:rsidRDefault="003138D4" w:rsidP="00D87919">
            <w:pPr>
              <w:pStyle w:val="TableText"/>
              <w:jc w:val="left"/>
              <w:rPr>
                <w:rFonts w:eastAsia="?? ??"/>
                <w:color w:val="000000"/>
              </w:rPr>
            </w:pPr>
            <w:r w:rsidRPr="001B392B">
              <w:rPr>
                <w:rFonts w:eastAsia="?? ??"/>
                <w:color w:val="000000"/>
              </w:rPr>
              <w:t>dBm/15kHz</w:t>
            </w:r>
          </w:p>
        </w:tc>
        <w:tc>
          <w:tcPr>
            <w:tcW w:w="2197" w:type="dxa"/>
            <w:tcBorders>
              <w:top w:val="nil"/>
            </w:tcBorders>
            <w:vAlign w:val="center"/>
          </w:tcPr>
          <w:p w14:paraId="718A4E98" w14:textId="77777777" w:rsidR="003138D4" w:rsidRPr="001B392B" w:rsidRDefault="003138D4" w:rsidP="00D87919">
            <w:pPr>
              <w:pStyle w:val="TableText"/>
              <w:jc w:val="left"/>
              <w:rPr>
                <w:rFonts w:eastAsia="?? ??"/>
                <w:color w:val="000000"/>
              </w:rPr>
            </w:pPr>
            <w:r w:rsidRPr="001B392B">
              <w:rPr>
                <w:rFonts w:eastAsia="?? ??"/>
                <w:color w:val="000000"/>
              </w:rPr>
              <w:t>-86</w:t>
            </w:r>
          </w:p>
        </w:tc>
      </w:tr>
      <w:tr w:rsidR="003138D4" w:rsidRPr="001B392B" w14:paraId="2335DB80" w14:textId="77777777">
        <w:tblPrEx>
          <w:tblCellMar>
            <w:top w:w="0" w:type="dxa"/>
            <w:bottom w:w="0" w:type="dxa"/>
          </w:tblCellMar>
        </w:tblPrEx>
        <w:trPr>
          <w:gridAfter w:val="1"/>
          <w:wAfter w:w="9" w:type="dxa"/>
          <w:cantSplit/>
          <w:jc w:val="center"/>
        </w:trPr>
        <w:tc>
          <w:tcPr>
            <w:tcW w:w="2662" w:type="dxa"/>
            <w:gridSpan w:val="2"/>
            <w:tcBorders>
              <w:top w:val="nil"/>
            </w:tcBorders>
            <w:vAlign w:val="center"/>
          </w:tcPr>
          <w:p w14:paraId="3AE77D91" w14:textId="77777777" w:rsidR="003138D4" w:rsidRPr="001B392B" w:rsidRDefault="003138D4"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29" w:type="dxa"/>
            <w:tcBorders>
              <w:top w:val="nil"/>
            </w:tcBorders>
            <w:vAlign w:val="center"/>
          </w:tcPr>
          <w:p w14:paraId="5DC8F80B" w14:textId="77777777" w:rsidR="003138D4" w:rsidRPr="001B392B" w:rsidRDefault="003138D4" w:rsidP="00D87919">
            <w:pPr>
              <w:pStyle w:val="TableText"/>
              <w:jc w:val="left"/>
              <w:rPr>
                <w:rFonts w:eastAsia="?? ??"/>
                <w:color w:val="000000"/>
              </w:rPr>
            </w:pPr>
            <w:r w:rsidRPr="001B392B">
              <w:rPr>
                <w:rFonts w:eastAsia="?? ??"/>
                <w:color w:val="000000"/>
              </w:rPr>
              <w:t>dB</w:t>
            </w:r>
          </w:p>
        </w:tc>
        <w:tc>
          <w:tcPr>
            <w:tcW w:w="2197" w:type="dxa"/>
            <w:tcBorders>
              <w:top w:val="nil"/>
            </w:tcBorders>
            <w:vAlign w:val="center"/>
          </w:tcPr>
          <w:p w14:paraId="01E0AC12" w14:textId="77777777" w:rsidR="003138D4" w:rsidRPr="001B392B" w:rsidRDefault="003138D4" w:rsidP="00D87919">
            <w:pPr>
              <w:pStyle w:val="TableText"/>
              <w:jc w:val="left"/>
              <w:rPr>
                <w:rFonts w:eastAsia="?? ??"/>
                <w:color w:val="000000"/>
              </w:rPr>
            </w:pPr>
            <w:r w:rsidRPr="001B392B">
              <w:rPr>
                <w:rFonts w:eastAsia="?? ??"/>
                <w:color w:val="000000"/>
              </w:rPr>
              <w:t>12</w:t>
            </w:r>
          </w:p>
        </w:tc>
      </w:tr>
      <w:tr w:rsidR="003138D4" w:rsidRPr="001B392B" w14:paraId="2D893B4C" w14:textId="77777777">
        <w:tblPrEx>
          <w:tblCellMar>
            <w:top w:w="0" w:type="dxa"/>
            <w:bottom w:w="0" w:type="dxa"/>
          </w:tblCellMar>
        </w:tblPrEx>
        <w:trPr>
          <w:gridAfter w:val="1"/>
          <w:wAfter w:w="9" w:type="dxa"/>
          <w:cantSplit/>
          <w:jc w:val="center"/>
        </w:trPr>
        <w:tc>
          <w:tcPr>
            <w:tcW w:w="2662" w:type="dxa"/>
            <w:gridSpan w:val="2"/>
            <w:tcBorders>
              <w:top w:val="nil"/>
            </w:tcBorders>
            <w:vAlign w:val="center"/>
          </w:tcPr>
          <w:p w14:paraId="64327060" w14:textId="77777777" w:rsidR="003138D4" w:rsidRPr="001B392B" w:rsidRDefault="003138D4" w:rsidP="00D87919">
            <w:pPr>
              <w:pStyle w:val="TableText"/>
              <w:jc w:val="left"/>
              <w:rPr>
                <w:i/>
                <w:color w:val="000000"/>
              </w:rPr>
            </w:pPr>
            <w:r w:rsidRPr="001B392B">
              <w:rPr>
                <w:i/>
                <w:color w:val="000000"/>
              </w:rPr>
              <w:t>N</w:t>
            </w:r>
            <w:r w:rsidRPr="001B392B">
              <w:rPr>
                <w:i/>
                <w:color w:val="000000"/>
                <w:vertAlign w:val="subscript"/>
              </w:rPr>
              <w:t>oc</w:t>
            </w:r>
          </w:p>
        </w:tc>
        <w:tc>
          <w:tcPr>
            <w:tcW w:w="1829" w:type="dxa"/>
            <w:tcBorders>
              <w:top w:val="nil"/>
            </w:tcBorders>
            <w:vAlign w:val="center"/>
          </w:tcPr>
          <w:p w14:paraId="7E0E1087" w14:textId="77777777" w:rsidR="003138D4" w:rsidRPr="001B392B" w:rsidRDefault="003138D4" w:rsidP="00D87919">
            <w:pPr>
              <w:pStyle w:val="TableText"/>
              <w:jc w:val="left"/>
              <w:rPr>
                <w:rFonts w:eastAsia="?? ??"/>
                <w:color w:val="000000"/>
              </w:rPr>
            </w:pPr>
            <w:r w:rsidRPr="001B392B">
              <w:rPr>
                <w:rFonts w:eastAsia="?? ??"/>
                <w:color w:val="000000"/>
              </w:rPr>
              <w:t>dBm/15kHz</w:t>
            </w:r>
          </w:p>
        </w:tc>
        <w:tc>
          <w:tcPr>
            <w:tcW w:w="2197" w:type="dxa"/>
            <w:tcBorders>
              <w:top w:val="nil"/>
            </w:tcBorders>
            <w:vAlign w:val="center"/>
          </w:tcPr>
          <w:p w14:paraId="7C9CFC55" w14:textId="77777777" w:rsidR="003138D4" w:rsidRPr="001B392B" w:rsidRDefault="003138D4" w:rsidP="00D87919">
            <w:pPr>
              <w:pStyle w:val="TableText"/>
              <w:jc w:val="left"/>
              <w:rPr>
                <w:rFonts w:eastAsia="?? ??"/>
                <w:color w:val="000000"/>
              </w:rPr>
            </w:pPr>
            <w:r w:rsidRPr="001B392B">
              <w:rPr>
                <w:rFonts w:eastAsia="?? ??"/>
                <w:color w:val="000000"/>
              </w:rPr>
              <w:t>-98</w:t>
            </w:r>
          </w:p>
        </w:tc>
      </w:tr>
      <w:tr w:rsidR="003138D4" w:rsidRPr="001B392B" w14:paraId="6EA1F026" w14:textId="77777777">
        <w:tblPrEx>
          <w:tblCellMar>
            <w:top w:w="0" w:type="dxa"/>
            <w:bottom w:w="0" w:type="dxa"/>
          </w:tblCellMar>
        </w:tblPrEx>
        <w:trPr>
          <w:gridAfter w:val="1"/>
          <w:wAfter w:w="9" w:type="dxa"/>
          <w:cantSplit/>
          <w:jc w:val="center"/>
        </w:trPr>
        <w:tc>
          <w:tcPr>
            <w:tcW w:w="2662" w:type="dxa"/>
            <w:gridSpan w:val="2"/>
            <w:tcBorders>
              <w:top w:val="nil"/>
            </w:tcBorders>
            <w:vAlign w:val="center"/>
          </w:tcPr>
          <w:p w14:paraId="04B4942D" w14:textId="77777777" w:rsidR="003138D4" w:rsidRPr="001B392B" w:rsidRDefault="003138D4" w:rsidP="00D87919">
            <w:pPr>
              <w:pStyle w:val="TableText"/>
              <w:jc w:val="left"/>
              <w:rPr>
                <w:i/>
                <w:color w:val="000000"/>
              </w:rPr>
            </w:pPr>
            <w:r w:rsidRPr="001B392B">
              <w:rPr>
                <w:color w:val="000000"/>
              </w:rPr>
              <w:t>E-UTRAN_QRXLEVMIN</w:t>
            </w:r>
          </w:p>
        </w:tc>
        <w:tc>
          <w:tcPr>
            <w:tcW w:w="1829" w:type="dxa"/>
            <w:tcBorders>
              <w:top w:val="nil"/>
            </w:tcBorders>
            <w:vAlign w:val="center"/>
          </w:tcPr>
          <w:p w14:paraId="1EA5335A" w14:textId="77777777" w:rsidR="003138D4" w:rsidRPr="001B392B" w:rsidRDefault="003138D4" w:rsidP="00D87919">
            <w:pPr>
              <w:pStyle w:val="TableText"/>
              <w:jc w:val="left"/>
              <w:rPr>
                <w:rFonts w:eastAsia="?? ??"/>
                <w:color w:val="000000"/>
              </w:rPr>
            </w:pPr>
            <w:r w:rsidRPr="001B392B">
              <w:rPr>
                <w:rFonts w:eastAsia="?? ??"/>
                <w:color w:val="000000"/>
              </w:rPr>
              <w:t>integer</w:t>
            </w:r>
          </w:p>
        </w:tc>
        <w:tc>
          <w:tcPr>
            <w:tcW w:w="2197" w:type="dxa"/>
            <w:tcBorders>
              <w:top w:val="nil"/>
            </w:tcBorders>
            <w:vAlign w:val="center"/>
          </w:tcPr>
          <w:p w14:paraId="42AFD598" w14:textId="77777777" w:rsidR="003138D4" w:rsidRPr="001B392B" w:rsidRDefault="003138D4" w:rsidP="00D87919">
            <w:pPr>
              <w:pStyle w:val="TableText"/>
              <w:jc w:val="left"/>
              <w:rPr>
                <w:rFonts w:eastAsia="?? ??"/>
                <w:color w:val="000000"/>
              </w:rPr>
            </w:pPr>
            <w:r w:rsidRPr="001B392B">
              <w:rPr>
                <w:rFonts w:eastAsia="?? ??"/>
                <w:color w:val="000000"/>
              </w:rPr>
              <w:t>0 (-140 dBm)</w:t>
            </w:r>
          </w:p>
        </w:tc>
      </w:tr>
      <w:tr w:rsidR="003138D4" w:rsidRPr="001B392B" w14:paraId="10E95EA6" w14:textId="77777777">
        <w:tblPrEx>
          <w:tblCellMar>
            <w:top w:w="0" w:type="dxa"/>
            <w:bottom w:w="0" w:type="dxa"/>
          </w:tblCellMar>
        </w:tblPrEx>
        <w:trPr>
          <w:gridAfter w:val="1"/>
          <w:wAfter w:w="9" w:type="dxa"/>
          <w:cantSplit/>
          <w:jc w:val="center"/>
        </w:trPr>
        <w:tc>
          <w:tcPr>
            <w:tcW w:w="2662" w:type="dxa"/>
            <w:gridSpan w:val="2"/>
            <w:vAlign w:val="center"/>
          </w:tcPr>
          <w:p w14:paraId="5586CA07" w14:textId="77777777" w:rsidR="003138D4" w:rsidRPr="001B392B" w:rsidRDefault="003138D4" w:rsidP="00D87919">
            <w:pPr>
              <w:pStyle w:val="TableText"/>
              <w:jc w:val="left"/>
              <w:rPr>
                <w:color w:val="000000"/>
              </w:rPr>
            </w:pPr>
            <w:r w:rsidRPr="001B392B">
              <w:rPr>
                <w:color w:val="000000"/>
              </w:rPr>
              <w:t>THRESH_priority_search</w:t>
            </w:r>
          </w:p>
        </w:tc>
        <w:tc>
          <w:tcPr>
            <w:tcW w:w="1829" w:type="dxa"/>
            <w:vAlign w:val="center"/>
          </w:tcPr>
          <w:p w14:paraId="2F0161DC" w14:textId="77777777" w:rsidR="003138D4" w:rsidRPr="001B392B" w:rsidRDefault="003138D4" w:rsidP="00D87919">
            <w:pPr>
              <w:pStyle w:val="TableText"/>
              <w:jc w:val="left"/>
              <w:rPr>
                <w:rFonts w:eastAsia="?? ??"/>
                <w:color w:val="000000"/>
              </w:rPr>
            </w:pPr>
            <w:r w:rsidRPr="001B392B">
              <w:rPr>
                <w:rFonts w:eastAsia="?? ??"/>
                <w:color w:val="000000"/>
              </w:rPr>
              <w:t>integer</w:t>
            </w:r>
          </w:p>
        </w:tc>
        <w:tc>
          <w:tcPr>
            <w:tcW w:w="2197" w:type="dxa"/>
            <w:vAlign w:val="center"/>
          </w:tcPr>
          <w:p w14:paraId="6313FD4D" w14:textId="77777777" w:rsidR="003138D4" w:rsidRPr="001B392B" w:rsidRDefault="003138D4" w:rsidP="00D87919">
            <w:pPr>
              <w:pStyle w:val="TableText"/>
              <w:jc w:val="left"/>
              <w:rPr>
                <w:rFonts w:eastAsia="?? ??"/>
                <w:color w:val="000000"/>
              </w:rPr>
            </w:pPr>
            <w:r w:rsidRPr="001B392B">
              <w:rPr>
                <w:rFonts w:eastAsia="?? ??"/>
                <w:color w:val="000000"/>
              </w:rPr>
              <w:t>15 (search always)</w:t>
            </w:r>
          </w:p>
        </w:tc>
      </w:tr>
      <w:tr w:rsidR="004C0157" w:rsidRPr="001B392B" w14:paraId="783BEE54" w14:textId="77777777">
        <w:tblPrEx>
          <w:tblCellMar>
            <w:top w:w="0" w:type="dxa"/>
            <w:bottom w:w="0" w:type="dxa"/>
          </w:tblCellMar>
        </w:tblPrEx>
        <w:trPr>
          <w:gridAfter w:val="1"/>
          <w:wAfter w:w="9" w:type="dxa"/>
          <w:cantSplit/>
          <w:jc w:val="center"/>
        </w:trPr>
        <w:tc>
          <w:tcPr>
            <w:tcW w:w="2662" w:type="dxa"/>
            <w:gridSpan w:val="2"/>
            <w:vAlign w:val="center"/>
          </w:tcPr>
          <w:p w14:paraId="63E0BA74" w14:textId="77777777" w:rsidR="004C0157" w:rsidRPr="001B392B" w:rsidRDefault="004C0157" w:rsidP="002A7F90">
            <w:pPr>
              <w:pStyle w:val="TableText"/>
              <w:jc w:val="left"/>
              <w:rPr>
                <w:color w:val="000000"/>
              </w:rPr>
            </w:pPr>
            <w:r w:rsidRPr="001B392B">
              <w:rPr>
                <w:color w:val="000000"/>
              </w:rPr>
              <w:t>T_reselection</w:t>
            </w:r>
          </w:p>
        </w:tc>
        <w:tc>
          <w:tcPr>
            <w:tcW w:w="1829" w:type="dxa"/>
            <w:vAlign w:val="center"/>
          </w:tcPr>
          <w:p w14:paraId="3F5DDE2A" w14:textId="77777777" w:rsidR="004C0157" w:rsidRPr="001B392B" w:rsidRDefault="004C0157" w:rsidP="002A7F90">
            <w:pPr>
              <w:pStyle w:val="TableText"/>
              <w:jc w:val="left"/>
              <w:rPr>
                <w:rFonts w:eastAsia="?? ??"/>
                <w:color w:val="000000"/>
              </w:rPr>
            </w:pPr>
            <w:r w:rsidRPr="001B392B">
              <w:rPr>
                <w:rFonts w:eastAsia="?? ??"/>
                <w:color w:val="000000"/>
              </w:rPr>
              <w:t>integer</w:t>
            </w:r>
          </w:p>
        </w:tc>
        <w:tc>
          <w:tcPr>
            <w:tcW w:w="2197" w:type="dxa"/>
            <w:vAlign w:val="center"/>
          </w:tcPr>
          <w:p w14:paraId="0F20CBED" w14:textId="77777777" w:rsidR="004C0157" w:rsidRPr="001B392B" w:rsidRDefault="004C0157" w:rsidP="002A7F90">
            <w:pPr>
              <w:pStyle w:val="TableText"/>
              <w:jc w:val="left"/>
              <w:rPr>
                <w:rFonts w:eastAsia="?? ??"/>
                <w:color w:val="000000"/>
              </w:rPr>
            </w:pPr>
            <w:r w:rsidRPr="001B392B">
              <w:rPr>
                <w:rFonts w:eastAsia="?? ??"/>
                <w:color w:val="000000"/>
              </w:rPr>
              <w:t>0 (5 s)</w:t>
            </w:r>
          </w:p>
        </w:tc>
      </w:tr>
      <w:tr w:rsidR="003138D4" w:rsidRPr="001B392B" w14:paraId="74413744" w14:textId="77777777">
        <w:tblPrEx>
          <w:tblCellMar>
            <w:top w:w="0" w:type="dxa"/>
            <w:bottom w:w="0" w:type="dxa"/>
          </w:tblCellMar>
        </w:tblPrEx>
        <w:trPr>
          <w:gridAfter w:val="1"/>
          <w:wAfter w:w="9" w:type="dxa"/>
          <w:cantSplit/>
          <w:jc w:val="center"/>
        </w:trPr>
        <w:tc>
          <w:tcPr>
            <w:tcW w:w="2662" w:type="dxa"/>
            <w:gridSpan w:val="2"/>
            <w:vAlign w:val="center"/>
          </w:tcPr>
          <w:p w14:paraId="2E33054D" w14:textId="77777777" w:rsidR="003138D4" w:rsidRPr="001B392B" w:rsidRDefault="003138D4" w:rsidP="00D87919">
            <w:pPr>
              <w:pStyle w:val="TableText"/>
              <w:jc w:val="left"/>
              <w:rPr>
                <w:color w:val="000000"/>
              </w:rPr>
            </w:pPr>
            <w:r w:rsidRPr="001B392B">
              <w:rPr>
                <w:color w:val="000000"/>
              </w:rPr>
              <w:t>THRESH_E-UTRAN_high</w:t>
            </w:r>
          </w:p>
        </w:tc>
        <w:tc>
          <w:tcPr>
            <w:tcW w:w="1829" w:type="dxa"/>
            <w:vAlign w:val="center"/>
          </w:tcPr>
          <w:p w14:paraId="765F2D51" w14:textId="77777777" w:rsidR="003138D4" w:rsidRPr="001B392B" w:rsidRDefault="003138D4" w:rsidP="00D87919">
            <w:pPr>
              <w:pStyle w:val="TableText"/>
              <w:jc w:val="left"/>
              <w:rPr>
                <w:rFonts w:eastAsia="?? ??"/>
                <w:color w:val="000000"/>
              </w:rPr>
            </w:pPr>
            <w:r w:rsidRPr="001B392B">
              <w:rPr>
                <w:rFonts w:eastAsia="?? ??"/>
                <w:color w:val="000000"/>
              </w:rPr>
              <w:t>integer</w:t>
            </w:r>
          </w:p>
        </w:tc>
        <w:tc>
          <w:tcPr>
            <w:tcW w:w="2197" w:type="dxa"/>
            <w:vAlign w:val="center"/>
          </w:tcPr>
          <w:p w14:paraId="3C5A6E2B" w14:textId="77777777" w:rsidR="003138D4" w:rsidRPr="001B392B" w:rsidRDefault="003138D4" w:rsidP="00D87919">
            <w:pPr>
              <w:pStyle w:val="TableText"/>
              <w:jc w:val="left"/>
              <w:rPr>
                <w:rFonts w:eastAsia="?? ??"/>
                <w:color w:val="000000"/>
              </w:rPr>
            </w:pPr>
            <w:r w:rsidRPr="001B392B">
              <w:rPr>
                <w:rFonts w:eastAsia="?? ??"/>
                <w:color w:val="000000"/>
              </w:rPr>
              <w:t>24 (48 dB)</w:t>
            </w:r>
          </w:p>
        </w:tc>
      </w:tr>
      <w:tr w:rsidR="003138D4" w:rsidRPr="001B392B" w14:paraId="1BCBA3A2" w14:textId="77777777">
        <w:tblPrEx>
          <w:tblCellMar>
            <w:top w:w="0" w:type="dxa"/>
            <w:bottom w:w="0" w:type="dxa"/>
          </w:tblCellMar>
        </w:tblPrEx>
        <w:trPr>
          <w:gridAfter w:val="1"/>
          <w:wAfter w:w="9" w:type="dxa"/>
          <w:cantSplit/>
          <w:jc w:val="center"/>
        </w:trPr>
        <w:tc>
          <w:tcPr>
            <w:tcW w:w="2662" w:type="dxa"/>
            <w:gridSpan w:val="2"/>
            <w:vAlign w:val="center"/>
          </w:tcPr>
          <w:p w14:paraId="04F22F22" w14:textId="77777777" w:rsidR="003138D4" w:rsidRPr="001B392B" w:rsidRDefault="003138D4" w:rsidP="00D87919">
            <w:pPr>
              <w:pStyle w:val="TableText"/>
              <w:jc w:val="left"/>
              <w:rPr>
                <w:color w:val="000000"/>
              </w:rPr>
            </w:pPr>
            <w:r w:rsidRPr="001B392B">
              <w:rPr>
                <w:color w:val="000000"/>
              </w:rPr>
              <w:t>E</w:t>
            </w:r>
            <w:r w:rsidR="007603A1" w:rsidRPr="001B392B">
              <w:rPr>
                <w:color w:val="000000"/>
              </w:rPr>
              <w:t>-</w:t>
            </w:r>
            <w:r w:rsidRPr="001B392B">
              <w:rPr>
                <w:color w:val="000000"/>
              </w:rPr>
              <w:t>UTRAN_PRIORITY</w:t>
            </w:r>
          </w:p>
        </w:tc>
        <w:tc>
          <w:tcPr>
            <w:tcW w:w="1829" w:type="dxa"/>
            <w:vAlign w:val="center"/>
          </w:tcPr>
          <w:p w14:paraId="5A06CF8A" w14:textId="77777777" w:rsidR="003138D4" w:rsidRPr="001B392B" w:rsidRDefault="003138D4" w:rsidP="00D87919">
            <w:pPr>
              <w:pStyle w:val="TableText"/>
              <w:jc w:val="left"/>
              <w:rPr>
                <w:rFonts w:eastAsia="?? ??"/>
                <w:color w:val="000000"/>
              </w:rPr>
            </w:pPr>
            <w:r w:rsidRPr="001B392B">
              <w:rPr>
                <w:rFonts w:eastAsia="?? ??"/>
                <w:color w:val="000000"/>
              </w:rPr>
              <w:t>integer</w:t>
            </w:r>
          </w:p>
        </w:tc>
        <w:tc>
          <w:tcPr>
            <w:tcW w:w="2197" w:type="dxa"/>
            <w:vAlign w:val="center"/>
          </w:tcPr>
          <w:p w14:paraId="5254D712" w14:textId="77777777" w:rsidR="003138D4" w:rsidRPr="001B392B" w:rsidRDefault="003138D4" w:rsidP="00D87919">
            <w:pPr>
              <w:pStyle w:val="TableText"/>
              <w:jc w:val="left"/>
              <w:rPr>
                <w:rFonts w:eastAsia="?? ??"/>
                <w:color w:val="000000"/>
              </w:rPr>
            </w:pPr>
            <w:r w:rsidRPr="001B392B">
              <w:rPr>
                <w:rFonts w:eastAsia="?? ??"/>
                <w:color w:val="000000"/>
              </w:rPr>
              <w:t xml:space="preserve">higher than </w:t>
            </w:r>
            <w:r w:rsidRPr="001B392B">
              <w:t>GERAN_PRIORITY</w:t>
            </w:r>
          </w:p>
        </w:tc>
      </w:tr>
      <w:tr w:rsidR="003138D4" w:rsidRPr="001B392B" w14:paraId="2B28CB50" w14:textId="77777777">
        <w:tblPrEx>
          <w:tblCellMar>
            <w:top w:w="0" w:type="dxa"/>
            <w:bottom w:w="0" w:type="dxa"/>
          </w:tblCellMar>
        </w:tblPrEx>
        <w:trPr>
          <w:gridAfter w:val="1"/>
          <w:wAfter w:w="9" w:type="dxa"/>
          <w:cantSplit/>
          <w:jc w:val="center"/>
        </w:trPr>
        <w:tc>
          <w:tcPr>
            <w:tcW w:w="2662" w:type="dxa"/>
            <w:gridSpan w:val="2"/>
            <w:vAlign w:val="center"/>
          </w:tcPr>
          <w:p w14:paraId="6E514C60" w14:textId="77777777" w:rsidR="003138D4" w:rsidRPr="001B392B" w:rsidRDefault="003138D4" w:rsidP="00D87919">
            <w:pPr>
              <w:pStyle w:val="TableText"/>
              <w:jc w:val="left"/>
              <w:rPr>
                <w:color w:val="000000"/>
              </w:rPr>
            </w:pPr>
          </w:p>
        </w:tc>
        <w:tc>
          <w:tcPr>
            <w:tcW w:w="1829" w:type="dxa"/>
            <w:vAlign w:val="center"/>
          </w:tcPr>
          <w:p w14:paraId="3FEBE680" w14:textId="77777777" w:rsidR="003138D4" w:rsidRPr="001B392B" w:rsidRDefault="003138D4" w:rsidP="00D87919">
            <w:pPr>
              <w:pStyle w:val="TableText"/>
              <w:jc w:val="left"/>
              <w:rPr>
                <w:rFonts w:eastAsia="?? ??"/>
                <w:color w:val="000000"/>
              </w:rPr>
            </w:pPr>
          </w:p>
        </w:tc>
        <w:tc>
          <w:tcPr>
            <w:tcW w:w="2197" w:type="dxa"/>
            <w:vAlign w:val="center"/>
          </w:tcPr>
          <w:p w14:paraId="57F69E6E" w14:textId="77777777" w:rsidR="003138D4" w:rsidRPr="001B392B" w:rsidRDefault="003138D4" w:rsidP="00D87919">
            <w:pPr>
              <w:pStyle w:val="TableText"/>
              <w:jc w:val="left"/>
              <w:rPr>
                <w:rFonts w:eastAsia="?? ??"/>
                <w:color w:val="000000"/>
              </w:rPr>
            </w:pPr>
          </w:p>
        </w:tc>
      </w:tr>
      <w:tr w:rsidR="003138D4" w:rsidRPr="001B392B" w14:paraId="115CE894" w14:textId="77777777">
        <w:tblPrEx>
          <w:tblCellMar>
            <w:top w:w="0" w:type="dxa"/>
            <w:bottom w:w="0" w:type="dxa"/>
          </w:tblCellMar>
        </w:tblPrEx>
        <w:trPr>
          <w:gridAfter w:val="1"/>
          <w:wAfter w:w="9" w:type="dxa"/>
          <w:cantSplit/>
          <w:jc w:val="center"/>
        </w:trPr>
        <w:tc>
          <w:tcPr>
            <w:tcW w:w="2662" w:type="dxa"/>
            <w:gridSpan w:val="2"/>
            <w:vAlign w:val="center"/>
          </w:tcPr>
          <w:p w14:paraId="570C7E5F" w14:textId="77777777" w:rsidR="003138D4" w:rsidRPr="001B392B" w:rsidRDefault="003138D4" w:rsidP="00D87919">
            <w:pPr>
              <w:pStyle w:val="TableText"/>
              <w:jc w:val="left"/>
              <w:rPr>
                <w:color w:val="000000"/>
              </w:rPr>
            </w:pPr>
            <w:r w:rsidRPr="001B392B">
              <w:t>OCNG pattern</w:t>
            </w:r>
          </w:p>
        </w:tc>
        <w:tc>
          <w:tcPr>
            <w:tcW w:w="4026" w:type="dxa"/>
            <w:gridSpan w:val="2"/>
            <w:vAlign w:val="center"/>
          </w:tcPr>
          <w:p w14:paraId="1558F933" w14:textId="77777777" w:rsidR="003138D4" w:rsidRPr="001B392B" w:rsidRDefault="003138D4" w:rsidP="00D87919">
            <w:pPr>
              <w:pStyle w:val="TableText"/>
              <w:jc w:val="left"/>
              <w:rPr>
                <w:rFonts w:eastAsia="?? ??"/>
                <w:color w:val="000000"/>
              </w:rPr>
            </w:pPr>
            <w:r w:rsidRPr="001B392B">
              <w:rPr>
                <w:rFonts w:eastAsia="?? ??"/>
                <w:color w:val="000000"/>
              </w:rPr>
              <w:t>OP.2 TDD (</w:t>
            </w:r>
            <w:r w:rsidRPr="001B392B">
              <w:t>see 3GPP TS 36.133</w:t>
            </w:r>
            <w:r w:rsidR="00E569B5" w:rsidRPr="001B392B">
              <w:t xml:space="preserve"> [39]</w:t>
            </w:r>
            <w:r w:rsidRPr="001B392B">
              <w:t>)</w:t>
            </w:r>
          </w:p>
        </w:tc>
      </w:tr>
      <w:tr w:rsidR="003138D4" w:rsidRPr="001B392B" w14:paraId="6EAC4F3C" w14:textId="77777777">
        <w:tblPrEx>
          <w:tblCellMar>
            <w:top w:w="0" w:type="dxa"/>
            <w:bottom w:w="0" w:type="dxa"/>
          </w:tblCellMar>
        </w:tblPrEx>
        <w:trPr>
          <w:gridAfter w:val="1"/>
          <w:wAfter w:w="9" w:type="dxa"/>
          <w:cantSplit/>
          <w:jc w:val="center"/>
        </w:trPr>
        <w:tc>
          <w:tcPr>
            <w:tcW w:w="2662" w:type="dxa"/>
            <w:gridSpan w:val="2"/>
            <w:vAlign w:val="center"/>
          </w:tcPr>
          <w:p w14:paraId="34534172" w14:textId="77777777" w:rsidR="003138D4" w:rsidRPr="001B392B" w:rsidRDefault="003138D4" w:rsidP="00D87919">
            <w:pPr>
              <w:pStyle w:val="TableText"/>
              <w:jc w:val="left"/>
            </w:pPr>
            <w:r w:rsidRPr="001B392B">
              <w:t>MIMO configuration</w:t>
            </w:r>
          </w:p>
        </w:tc>
        <w:tc>
          <w:tcPr>
            <w:tcW w:w="4026" w:type="dxa"/>
            <w:gridSpan w:val="2"/>
            <w:vAlign w:val="center"/>
          </w:tcPr>
          <w:p w14:paraId="7902776B" w14:textId="77777777" w:rsidR="003138D4" w:rsidRPr="001B392B" w:rsidRDefault="003138D4" w:rsidP="00D87919">
            <w:pPr>
              <w:pStyle w:val="TableText"/>
              <w:jc w:val="left"/>
              <w:rPr>
                <w:rFonts w:eastAsia="?? ??"/>
                <w:color w:val="000000"/>
              </w:rPr>
            </w:pPr>
            <w:r w:rsidRPr="001B392B">
              <w:rPr>
                <w:rFonts w:eastAsia="?? ??"/>
                <w:color w:val="000000"/>
              </w:rPr>
              <w:t>single transmitter</w:t>
            </w:r>
          </w:p>
        </w:tc>
      </w:tr>
      <w:tr w:rsidR="003138D4" w:rsidRPr="001B392B" w14:paraId="7FCFF60D" w14:textId="77777777">
        <w:tblPrEx>
          <w:tblCellMar>
            <w:top w:w="0" w:type="dxa"/>
            <w:bottom w:w="0" w:type="dxa"/>
          </w:tblCellMar>
        </w:tblPrEx>
        <w:trPr>
          <w:gridAfter w:val="1"/>
          <w:wAfter w:w="9" w:type="dxa"/>
          <w:cantSplit/>
          <w:jc w:val="center"/>
        </w:trPr>
        <w:tc>
          <w:tcPr>
            <w:tcW w:w="2662" w:type="dxa"/>
            <w:gridSpan w:val="2"/>
            <w:vAlign w:val="center"/>
          </w:tcPr>
          <w:p w14:paraId="6368AB4E" w14:textId="77777777" w:rsidR="003138D4" w:rsidRPr="001B392B" w:rsidRDefault="003138D4" w:rsidP="00D87919">
            <w:pPr>
              <w:pStyle w:val="TableText"/>
              <w:jc w:val="left"/>
            </w:pPr>
            <w:r w:rsidRPr="001B392B">
              <w:t xml:space="preserve">Propagation Condition </w:t>
            </w:r>
          </w:p>
        </w:tc>
        <w:tc>
          <w:tcPr>
            <w:tcW w:w="4026" w:type="dxa"/>
            <w:gridSpan w:val="2"/>
            <w:vAlign w:val="center"/>
          </w:tcPr>
          <w:p w14:paraId="4180A893" w14:textId="77777777" w:rsidR="003138D4" w:rsidRPr="001B392B" w:rsidRDefault="003138D4" w:rsidP="00D87919">
            <w:pPr>
              <w:pStyle w:val="TableText"/>
              <w:jc w:val="left"/>
              <w:rPr>
                <w:rFonts w:eastAsia="?? ??"/>
                <w:color w:val="000000"/>
              </w:rPr>
            </w:pPr>
            <w:r w:rsidRPr="001B392B">
              <w:rPr>
                <w:rFonts w:eastAsia="?? ??"/>
                <w:color w:val="000000"/>
              </w:rPr>
              <w:t>AWGN</w:t>
            </w:r>
          </w:p>
        </w:tc>
      </w:tr>
      <w:tr w:rsidR="003138D4" w:rsidRPr="001B392B" w14:paraId="13902FEF" w14:textId="77777777">
        <w:tblPrEx>
          <w:tblCellMar>
            <w:top w:w="0" w:type="dxa"/>
            <w:bottom w:w="0" w:type="dxa"/>
          </w:tblCellMar>
        </w:tblPrEx>
        <w:trPr>
          <w:gridBefore w:val="1"/>
          <w:wBefore w:w="12" w:type="dxa"/>
          <w:cantSplit/>
          <w:jc w:val="center"/>
        </w:trPr>
        <w:tc>
          <w:tcPr>
            <w:tcW w:w="6685" w:type="dxa"/>
            <w:gridSpan w:val="4"/>
            <w:vAlign w:val="center"/>
          </w:tcPr>
          <w:p w14:paraId="681F4B14" w14:textId="77777777" w:rsidR="003138D4" w:rsidRPr="001B392B" w:rsidRDefault="003138D4"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1D8BAC5B" w14:textId="77777777" w:rsidR="00045987" w:rsidRPr="001B392B" w:rsidRDefault="00045987" w:rsidP="00045987">
      <w:pPr>
        <w:pStyle w:val="FP"/>
      </w:pPr>
    </w:p>
    <w:p w14:paraId="125FF24F" w14:textId="77777777" w:rsidR="006B229D" w:rsidRPr="001B392B" w:rsidRDefault="006B229D" w:rsidP="006B229D">
      <w:pPr>
        <w:pStyle w:val="NO"/>
      </w:pPr>
      <w:r w:rsidRPr="001B392B">
        <w:t>NOTE:</w:t>
      </w:r>
      <w:r w:rsidRPr="001B392B">
        <w:tab/>
        <w:t>The parameters in the table above are valid if THRESH_E-UTRAN_high_Q and THRESH_E-UTRAN_low_Q are not signalled.</w:t>
      </w:r>
    </w:p>
    <w:p w14:paraId="05DF6C9C" w14:textId="77777777" w:rsidR="0092332A" w:rsidRPr="001B392B" w:rsidRDefault="009665F7">
      <w:r w:rsidRPr="001B392B">
        <w:t>T</w:t>
      </w:r>
      <w:r w:rsidR="00E53583" w:rsidRPr="001B392B">
        <w:t>he allowed access time is increased</w:t>
      </w:r>
    </w:p>
    <w:p w14:paraId="67566114" w14:textId="77777777" w:rsidR="0092332A" w:rsidRPr="001B392B" w:rsidRDefault="0092332A" w:rsidP="0092332A">
      <w:pPr>
        <w:pStyle w:val="B1"/>
      </w:pPr>
      <w:r w:rsidRPr="001B392B">
        <w:rPr>
          <w:rFonts w:hint="eastAsia"/>
          <w:lang w:eastAsia="ja-JP"/>
        </w:rPr>
        <w:t>-</w:t>
      </w:r>
      <w:r w:rsidRPr="001B392B">
        <w:rPr>
          <w:rFonts w:hint="eastAsia"/>
          <w:lang w:eastAsia="ja-JP"/>
        </w:rPr>
        <w:tab/>
      </w:r>
      <w:r w:rsidRPr="001B392B">
        <w:t xml:space="preserve">by </w:t>
      </w:r>
      <w:r w:rsidRPr="001B392B">
        <w:rPr>
          <w:rFonts w:hint="eastAsia"/>
          <w:lang w:eastAsia="ja-JP"/>
        </w:rPr>
        <w:t>5</w:t>
      </w:r>
      <w:r w:rsidRPr="001B392B">
        <w:t xml:space="preserve"> seconds for each additional UTRAN frequency in the </w:t>
      </w:r>
      <w:r w:rsidRPr="001B392B">
        <w:rPr>
          <w:rFonts w:hint="eastAsia"/>
          <w:lang w:eastAsia="ja-JP"/>
        </w:rPr>
        <w:t xml:space="preserve">GPRS </w:t>
      </w:r>
      <w:r w:rsidRPr="001B392B">
        <w:t xml:space="preserve">3G Cell Reselection list </w:t>
      </w:r>
      <w:r w:rsidRPr="001B392B">
        <w:rPr>
          <w:rFonts w:hint="eastAsia"/>
          <w:lang w:eastAsia="ja-JP"/>
        </w:rPr>
        <w:t>and by the time required for BSIC decoding of new activated GSM cells</w:t>
      </w:r>
      <w:r w:rsidRPr="001B392B">
        <w:t xml:space="preserve"> when the reselection algorithm based on ranking is used, or</w:t>
      </w:r>
    </w:p>
    <w:p w14:paraId="77D7363F" w14:textId="77777777" w:rsidR="0092332A" w:rsidRPr="001B392B" w:rsidRDefault="0092332A" w:rsidP="0092332A">
      <w:pPr>
        <w:pStyle w:val="B1"/>
        <w:rPr>
          <w:lang w:eastAsia="ja-JP"/>
        </w:rPr>
      </w:pPr>
      <w:r w:rsidRPr="001B392B">
        <w:rPr>
          <w:rFonts w:hint="eastAsia"/>
          <w:lang w:eastAsia="ja-JP"/>
        </w:rPr>
        <w:t>-</w:t>
      </w:r>
      <w:r w:rsidRPr="001B392B">
        <w:rPr>
          <w:rFonts w:hint="eastAsia"/>
          <w:lang w:eastAsia="ja-JP"/>
        </w:rPr>
        <w:tab/>
      </w:r>
      <w:r w:rsidR="00E53583" w:rsidRPr="001B392B">
        <w:t xml:space="preserve">by 5 seconds for each additional UTRAN frequency </w:t>
      </w:r>
      <w:r w:rsidRPr="001B392B">
        <w:rPr>
          <w:rFonts w:hint="eastAsia"/>
          <w:lang w:eastAsia="ja-JP"/>
        </w:rPr>
        <w:t xml:space="preserve">of lower priority </w:t>
      </w:r>
      <w:r w:rsidR="00E53583" w:rsidRPr="001B392B">
        <w:t xml:space="preserve">in the GPRS 3G Cell Reselection list </w:t>
      </w:r>
      <w:r w:rsidRPr="001B392B">
        <w:rPr>
          <w:rFonts w:hint="eastAsia"/>
          <w:lang w:eastAsia="ja-JP"/>
        </w:rPr>
        <w:t xml:space="preserve">when the reselection algorithm based on priority information is used </w:t>
      </w:r>
      <w:r w:rsidR="009665F7" w:rsidRPr="001B392B">
        <w:t xml:space="preserve">or for each additional E-UTRAN frequency </w:t>
      </w:r>
      <w:r w:rsidRPr="001B392B">
        <w:rPr>
          <w:rFonts w:hint="eastAsia"/>
          <w:lang w:eastAsia="ja-JP"/>
        </w:rPr>
        <w:t xml:space="preserve">of lower priority </w:t>
      </w:r>
      <w:r w:rsidR="009665F7" w:rsidRPr="001B392B">
        <w:t xml:space="preserve">in the E-UTRAN </w:t>
      </w:r>
      <w:r w:rsidR="007603A1" w:rsidRPr="001B392B">
        <w:t xml:space="preserve">Neighbour </w:t>
      </w:r>
      <w:r w:rsidR="009665F7" w:rsidRPr="001B392B">
        <w:t xml:space="preserve">Cell list </w:t>
      </w:r>
      <w:r w:rsidR="00E53583" w:rsidRPr="001B392B">
        <w:t>and by the time required for BSIC decoding of new activated GSM cells</w:t>
      </w:r>
      <w:r w:rsidRPr="001B392B">
        <w:rPr>
          <w:rFonts w:hint="eastAsia"/>
          <w:lang w:eastAsia="ja-JP"/>
        </w:rPr>
        <w:t xml:space="preserve"> under the con</w:t>
      </w:r>
      <w:r w:rsidR="004C0157" w:rsidRPr="001B392B">
        <w:rPr>
          <w:lang w:eastAsia="ja-JP"/>
        </w:rPr>
        <w:t>d</w:t>
      </w:r>
      <w:r w:rsidRPr="001B392B">
        <w:rPr>
          <w:rFonts w:hint="eastAsia"/>
          <w:lang w:eastAsia="ja-JP"/>
        </w:rPr>
        <w:t>ition that RLA_P of the serving cell is below THRESH_priority_search, or</w:t>
      </w:r>
    </w:p>
    <w:p w14:paraId="16490401" w14:textId="77777777" w:rsidR="0092332A" w:rsidRPr="001B392B" w:rsidRDefault="0092332A" w:rsidP="0092332A">
      <w:pPr>
        <w:pStyle w:val="B1"/>
      </w:pPr>
      <w:r w:rsidRPr="001B392B">
        <w:rPr>
          <w:rFonts w:hint="eastAsia"/>
          <w:lang w:eastAsia="ja-JP"/>
        </w:rPr>
        <w:t>-</w:t>
      </w:r>
      <w:r w:rsidRPr="001B392B">
        <w:rPr>
          <w:rFonts w:hint="eastAsia"/>
          <w:lang w:eastAsia="ja-JP"/>
        </w:rPr>
        <w:tab/>
        <w:t xml:space="preserve">by 70 seconds for each additional UTRAN frequency of higher priority in the GPRS 3G Cell Reselection list when the reselection algorithm based on priority information is used or for each additional E-UTRAN frequency of higher priority in the E-UTRAN Neighbour Cell list </w:t>
      </w:r>
      <w:r w:rsidRPr="001B392B">
        <w:t>and by the time required for BSIC decoding of new activated GSM cells</w:t>
      </w:r>
      <w:r w:rsidR="00E53583" w:rsidRPr="001B392B">
        <w:t>.</w:t>
      </w:r>
    </w:p>
    <w:p w14:paraId="0A2B4A3F" w14:textId="77777777" w:rsidR="00E53583" w:rsidRPr="001B392B" w:rsidRDefault="00E53583">
      <w:r w:rsidRPr="001B392B">
        <w:t xml:space="preserve">However, multiple UTRAN cells on the same frequency in the </w:t>
      </w:r>
      <w:r w:rsidR="009665F7" w:rsidRPr="001B392B">
        <w:t xml:space="preserve">GPRS 3G Cell Reselection </w:t>
      </w:r>
      <w:r w:rsidRPr="001B392B">
        <w:t>list does not increase the allowed access time.</w:t>
      </w:r>
    </w:p>
    <w:p w14:paraId="39CC08FC" w14:textId="77777777" w:rsidR="00903C00" w:rsidRPr="001B392B" w:rsidRDefault="00903C00" w:rsidP="00903C00">
      <w:pPr>
        <w:pStyle w:val="NO"/>
      </w:pPr>
      <w:r w:rsidRPr="001B392B">
        <w:t>NOTE:</w:t>
      </w:r>
      <w:r w:rsidRPr="001B392B">
        <w:tab/>
        <w:t>The requirements above assume that only one of the frequencies in the GPRS 3G Cell Reselection list or in the E-UTRAN Neighbour Cell list is switched on.</w:t>
      </w:r>
    </w:p>
    <w:p w14:paraId="63818AEE" w14:textId="77777777" w:rsidR="00E53583" w:rsidRPr="001B392B" w:rsidRDefault="00E53583">
      <w:r w:rsidRPr="001B392B">
        <w:t xml:space="preserve">In packet transfer mode or MAC-Shared state, for some allowed multislot </w:t>
      </w:r>
      <w:r w:rsidR="00B7474C" w:rsidRPr="001B392B">
        <w:t>configurations</w:t>
      </w:r>
      <w:r w:rsidRPr="001B392B">
        <w:t xml:space="preserve"> (see 3GPP TS 45.002</w:t>
      </w:r>
      <w:r w:rsidR="00E569B5" w:rsidRPr="001B392B">
        <w:t xml:space="preserve"> [22]</w:t>
      </w:r>
      <w:r w:rsidRPr="001B392B">
        <w:t xml:space="preserve">), identification of a </w:t>
      </w:r>
      <w:r w:rsidR="00313251" w:rsidRPr="001B392B">
        <w:t xml:space="preserve">UTRAN </w:t>
      </w:r>
      <w:r w:rsidRPr="001B392B">
        <w:t xml:space="preserve">TDD cell may not be guaranteed. In such cases, the MS may not be able to fulfil the requirement above. If after 5 seconds the MS has not been able to identify a </w:t>
      </w:r>
      <w:r w:rsidR="00313251" w:rsidRPr="001B392B">
        <w:t xml:space="preserve">UTRAN </w:t>
      </w:r>
      <w:r w:rsidRPr="001B392B">
        <w:t>TDD cell, the MS is allowed to stop searching for it in the current GSM cell.</w:t>
      </w:r>
    </w:p>
    <w:p w14:paraId="7BBBAF10" w14:textId="77777777" w:rsidR="000F0C3B" w:rsidRPr="001B392B" w:rsidRDefault="000F0C3B" w:rsidP="000F0C3B">
      <w:r w:rsidRPr="001B392B">
        <w:t xml:space="preserve">In packet idle mode or MAC-Idle state, a UTRAN capable MS shall be able to identify and select a new best UTRAN cell on a frequency, which is part of the GPRS 3G Cell Reselection list, within 30 seconds (in case of cell </w:t>
      </w:r>
      <w:r w:rsidRPr="001B392B">
        <w:lastRenderedPageBreak/>
        <w:t>reselection based on cell ranking) or 25+T_reselection seconds (in case of cell reselection based on priority information, if the UTRAN frequency has lower priority than the serving cell</w:t>
      </w:r>
      <w:r w:rsidRPr="001B392B">
        <w:rPr>
          <w:lang w:eastAsia="ja-JP"/>
        </w:rPr>
        <w:t xml:space="preserve"> and if</w:t>
      </w:r>
      <w:r w:rsidRPr="001B392B">
        <w:rPr>
          <w:rFonts w:hint="eastAsia"/>
          <w:lang w:eastAsia="ja-JP"/>
        </w:rPr>
        <w:t xml:space="preserve"> RLA_P of the serving cell is below THRESH_priority_search</w:t>
      </w:r>
      <w:r w:rsidRPr="001B392B">
        <w:t xml:space="preserve">) after it has been activated under the condition that there is only one UTRAN frequency in the list (and no E-UTRAN frequencies in the E-UTRAN Neighbour Cell list) and </w:t>
      </w:r>
      <w:r w:rsidRPr="001B392B">
        <w:rPr>
          <w:rFonts w:hint="eastAsia"/>
          <w:lang w:eastAsia="ja-JP"/>
        </w:rPr>
        <w:t xml:space="preserve">that no new GSM cells are activated at the same time and </w:t>
      </w:r>
      <w:r w:rsidRPr="001B392B">
        <w:t xml:space="preserve">under good radio conditions. As an exception, the time is increased to 70+T_reselection seconds in case of a UTRAN capable MS performing cell reselection based on priority information (see subclause 10.1.3.3) if the UTRAN frequency has higher priority than the serving cell. A E-UTRAN capable MS shall be able to identify and select a new best E-UTRAN cell on a frequency, which is part of the E-UTRAN Neighbour Cell list, within 25+T_reselection seconds after it has been activated if the frequency has lower priority than the serving cell </w:t>
      </w:r>
      <w:r w:rsidRPr="001B392B">
        <w:rPr>
          <w:lang w:eastAsia="ja-JP"/>
        </w:rPr>
        <w:t>and if</w:t>
      </w:r>
      <w:r w:rsidRPr="001B392B">
        <w:rPr>
          <w:rFonts w:hint="eastAsia"/>
          <w:lang w:eastAsia="ja-JP"/>
        </w:rPr>
        <w:t xml:space="preserve"> RLA_P of the serving cell is below THRESH_priority_search</w:t>
      </w:r>
      <w:r w:rsidRPr="001B392B">
        <w:t xml:space="preserve">, or within 70+T_reselection seconds after it has been activated if the frequency has higher priority than the serving cell under the condition that there is only one E-UTRAN frequency in the list (and no UTRAN frequencies in the GPRS 3G Cell Reselection list) and </w:t>
      </w:r>
      <w:r w:rsidRPr="001B392B">
        <w:rPr>
          <w:rFonts w:hint="eastAsia"/>
          <w:lang w:eastAsia="ja-JP"/>
        </w:rPr>
        <w:t xml:space="preserve">that no new GSM cells are activated at the same time and </w:t>
      </w:r>
      <w:r w:rsidRPr="001B392B">
        <w:t>under good radio conditions. For test purposes the same radio conditions as for packet transfer can be used. The allowed time is increased</w:t>
      </w:r>
    </w:p>
    <w:p w14:paraId="6A37FA83" w14:textId="77777777" w:rsidR="00133EE1" w:rsidRPr="001B392B" w:rsidRDefault="00133EE1" w:rsidP="00133EE1">
      <w:pPr>
        <w:pStyle w:val="B1"/>
      </w:pPr>
      <w:r w:rsidRPr="001B392B">
        <w:rPr>
          <w:rFonts w:hint="eastAsia"/>
          <w:lang w:eastAsia="ja-JP"/>
        </w:rPr>
        <w:t>-</w:t>
      </w:r>
      <w:r w:rsidRPr="001B392B">
        <w:rPr>
          <w:rFonts w:hint="eastAsia"/>
          <w:lang w:eastAsia="ja-JP"/>
        </w:rPr>
        <w:tab/>
      </w:r>
      <w:r w:rsidRPr="001B392B">
        <w:t xml:space="preserve">by 30 seconds for each additional UTRAN frequency in the </w:t>
      </w:r>
      <w:r w:rsidRPr="001B392B">
        <w:rPr>
          <w:rFonts w:hint="eastAsia"/>
          <w:lang w:eastAsia="ja-JP"/>
        </w:rPr>
        <w:t xml:space="preserve">GPRS </w:t>
      </w:r>
      <w:r w:rsidRPr="001B392B">
        <w:t>3G Cell Reselection list when the reselection algorithm based on ranking is used, or</w:t>
      </w:r>
    </w:p>
    <w:p w14:paraId="00925D9E" w14:textId="77777777" w:rsidR="00133EE1" w:rsidRPr="001B392B" w:rsidRDefault="00133EE1" w:rsidP="00133EE1">
      <w:pPr>
        <w:pStyle w:val="B1"/>
      </w:pPr>
      <w:r w:rsidRPr="001B392B">
        <w:rPr>
          <w:rFonts w:hint="eastAsia"/>
          <w:lang w:eastAsia="ja-JP"/>
        </w:rPr>
        <w:t>-</w:t>
      </w:r>
      <w:r w:rsidRPr="001B392B">
        <w:rPr>
          <w:rFonts w:hint="eastAsia"/>
          <w:lang w:eastAsia="ja-JP"/>
        </w:rPr>
        <w:tab/>
      </w:r>
      <w:r w:rsidR="00E53583" w:rsidRPr="001B392B">
        <w:t xml:space="preserve">by 30 seconds for each additional UTRAN frequency </w:t>
      </w:r>
      <w:r w:rsidRPr="001B392B">
        <w:t xml:space="preserve">of lower priority </w:t>
      </w:r>
      <w:r w:rsidR="00E53583" w:rsidRPr="001B392B">
        <w:t>in the GPRS 3G Cell Reselection list</w:t>
      </w:r>
      <w:r w:rsidR="009665F7" w:rsidRPr="001B392B">
        <w:t xml:space="preserve"> </w:t>
      </w:r>
      <w:r w:rsidRPr="001B392B">
        <w:t xml:space="preserve">when the reselection algorithm based on priority information is used </w:t>
      </w:r>
      <w:r w:rsidR="009665F7" w:rsidRPr="001B392B">
        <w:t xml:space="preserve">or for each additional E-UTRAN frequency </w:t>
      </w:r>
      <w:r w:rsidR="00ED3D88" w:rsidRPr="001B392B">
        <w:t xml:space="preserve">of lower priority </w:t>
      </w:r>
      <w:r w:rsidR="009665F7" w:rsidRPr="001B392B">
        <w:t xml:space="preserve">in the E-UTRAN </w:t>
      </w:r>
      <w:r w:rsidR="007603A1" w:rsidRPr="001B392B">
        <w:t xml:space="preserve">Neighbour </w:t>
      </w:r>
      <w:r w:rsidR="009665F7" w:rsidRPr="001B392B">
        <w:t>Cell list</w:t>
      </w:r>
      <w:r w:rsidRPr="001B392B">
        <w:rPr>
          <w:rFonts w:hint="eastAsia"/>
          <w:lang w:eastAsia="ja-JP"/>
        </w:rPr>
        <w:t xml:space="preserve"> under the condition that RLA_P of the serving cell is below THRESH_priority_search</w:t>
      </w:r>
      <w:r w:rsidR="00ED3D88" w:rsidRPr="001B392B">
        <w:t>, or</w:t>
      </w:r>
    </w:p>
    <w:p w14:paraId="0A1E2AB4" w14:textId="77777777" w:rsidR="00133EE1" w:rsidRPr="001B392B" w:rsidRDefault="00133EE1" w:rsidP="00133EE1">
      <w:pPr>
        <w:pStyle w:val="B1"/>
      </w:pPr>
      <w:r w:rsidRPr="001B392B">
        <w:rPr>
          <w:rFonts w:hint="eastAsia"/>
          <w:lang w:eastAsia="ja-JP"/>
        </w:rPr>
        <w:t>-</w:t>
      </w:r>
      <w:r w:rsidRPr="001B392B">
        <w:rPr>
          <w:rFonts w:hint="eastAsia"/>
          <w:lang w:eastAsia="ja-JP"/>
        </w:rPr>
        <w:tab/>
      </w:r>
      <w:r w:rsidR="00ED3D88" w:rsidRPr="001B392B">
        <w:t xml:space="preserve">by 70 seconds </w:t>
      </w:r>
      <w:r w:rsidRPr="001B392B">
        <w:rPr>
          <w:rFonts w:hint="eastAsia"/>
          <w:lang w:eastAsia="ja-JP"/>
        </w:rPr>
        <w:t xml:space="preserve">for each additional UTRAN frequency of higher priority in the GPRS 3G Cell Reselection list </w:t>
      </w:r>
      <w:r w:rsidRPr="001B392B">
        <w:t xml:space="preserve">when the reselection algorithm based on priority information is used </w:t>
      </w:r>
      <w:r w:rsidRPr="001B392B">
        <w:rPr>
          <w:rFonts w:hint="eastAsia"/>
          <w:lang w:eastAsia="ja-JP"/>
        </w:rPr>
        <w:t xml:space="preserve">or </w:t>
      </w:r>
      <w:r w:rsidR="00ED3D88" w:rsidRPr="001B392B">
        <w:t xml:space="preserve">for each additional E-UTRAN frequency of higher priority in the E-UTRAN </w:t>
      </w:r>
      <w:r w:rsidR="007603A1" w:rsidRPr="001B392B">
        <w:t xml:space="preserve">Neighbour </w:t>
      </w:r>
      <w:r w:rsidR="00ED3D88" w:rsidRPr="001B392B">
        <w:t>Cell list</w:t>
      </w:r>
      <w:r w:rsidR="00E53583" w:rsidRPr="001B392B">
        <w:t>.</w:t>
      </w:r>
    </w:p>
    <w:p w14:paraId="4258E6A0" w14:textId="77777777" w:rsidR="00E53583" w:rsidRPr="001B392B" w:rsidRDefault="009665F7" w:rsidP="00133EE1">
      <w:pPr>
        <w:rPr>
          <w:lang w:eastAsia="ja-JP"/>
        </w:rPr>
      </w:pPr>
      <w:r w:rsidRPr="001B392B">
        <w:t xml:space="preserve">However, multiple UTRAN cells on the same frequency in the GPRS 3G Cell </w:t>
      </w:r>
      <w:r w:rsidR="007603A1" w:rsidRPr="001B392B">
        <w:t xml:space="preserve">Reselection </w:t>
      </w:r>
      <w:r w:rsidRPr="001B392B">
        <w:t>list does not increase the allowed time</w:t>
      </w:r>
      <w:r w:rsidR="00E53583" w:rsidRPr="001B392B">
        <w:t>.</w:t>
      </w:r>
    </w:p>
    <w:p w14:paraId="6794660C" w14:textId="77777777" w:rsidR="00903C00" w:rsidRPr="001B392B" w:rsidRDefault="00903C00" w:rsidP="00903C00">
      <w:pPr>
        <w:pStyle w:val="NO"/>
      </w:pPr>
      <w:r w:rsidRPr="001B392B">
        <w:t>NOTE:</w:t>
      </w:r>
      <w:r w:rsidRPr="001B392B">
        <w:tab/>
        <w:t>The requirements above assume that only one of the frequencies in the GPRS 3G Cell Reselection list or in the E-UTRAN Neighbour Cell list is switched on.</w:t>
      </w:r>
    </w:p>
    <w:p w14:paraId="431BBB51" w14:textId="77777777" w:rsidR="00E53583" w:rsidRPr="001B392B" w:rsidRDefault="00E026DD">
      <w:r w:rsidRPr="001B392B">
        <w:t>A multi-RAT MS shall be able to monitor cells from other radio access technologies</w:t>
      </w:r>
      <w:r w:rsidR="00E53583" w:rsidRPr="001B392B">
        <w:t>, divided into (depending on the MS capability):</w:t>
      </w:r>
    </w:p>
    <w:p w14:paraId="19EDEDEA" w14:textId="77777777" w:rsidR="00313251" w:rsidRPr="001B392B" w:rsidRDefault="00313251" w:rsidP="00313251">
      <w:r w:rsidRPr="001B392B">
        <w:t>- UTRAN FDD cells on up to 3 FDD frequencies, with a maximum of 32 cells per frequency; and/or</w:t>
      </w:r>
      <w:r w:rsidRPr="001B392B">
        <w:br/>
        <w:t>- UTRAN TDD cells on up to 3 TDD frequencies, with a maximum of 32 cells per frequency; and/or</w:t>
      </w:r>
      <w:r w:rsidRPr="001B392B">
        <w:br/>
        <w:t>- E-UTRAN FDD cells on up to 3 FDD frequencies; and/or</w:t>
      </w:r>
      <w:r w:rsidRPr="001B392B">
        <w:br/>
        <w:t>- E-UTRAN TDD cells on up to 3 TDD frequencies.</w:t>
      </w:r>
    </w:p>
    <w:p w14:paraId="57CCFB87" w14:textId="77777777" w:rsidR="00ED3D88" w:rsidRPr="001B392B" w:rsidRDefault="00ED3D88" w:rsidP="00313251">
      <w:r w:rsidRPr="001B392B">
        <w:t>The total number of monitored UTRAN cells shall not exceed 64.</w:t>
      </w:r>
    </w:p>
    <w:p w14:paraId="6DDA5BDB" w14:textId="77777777" w:rsidR="00AE5DD5" w:rsidRPr="001B392B" w:rsidRDefault="00AE5DD5" w:rsidP="00313251">
      <w:pPr>
        <w:rPr>
          <w:rFonts w:cs="v4.2.0"/>
        </w:rPr>
      </w:pPr>
      <w:r w:rsidRPr="001B392B">
        <w:rPr>
          <w:iCs/>
        </w:rPr>
        <w:t xml:space="preserve">An MS supporting E-UTRAN measurements shall be capable of monitoring a minimum total of 7 other RAT carrier frequency layers, comprising of any </w:t>
      </w:r>
      <w:r w:rsidRPr="001B392B">
        <w:t xml:space="preserve">above defined </w:t>
      </w:r>
      <w:r w:rsidRPr="001B392B">
        <w:rPr>
          <w:iCs/>
        </w:rPr>
        <w:t>combination of E-UTRAN FDD, E-UTRAN TDD, UTRAN FDD and UTRAN TDD layers.</w:t>
      </w:r>
    </w:p>
    <w:p w14:paraId="6D02DD63" w14:textId="77777777" w:rsidR="004D4565" w:rsidRPr="001B392B" w:rsidRDefault="004D4565" w:rsidP="00313251">
      <w:r w:rsidRPr="001B392B">
        <w:t>The MS shall be capable of performing RSCP and Ec/No measurements of at least 4 best UTRAN cells per UTRAN frequency and RSRP and RSRQ measurements of at least 4 best E-UTRAN cells per E-UTRAN frequency, according to its supported capabilities.</w:t>
      </w:r>
    </w:p>
    <w:p w14:paraId="21F4107C" w14:textId="77777777" w:rsidR="00E53583" w:rsidRPr="001B392B" w:rsidRDefault="00E53583">
      <w:r w:rsidRPr="001B392B">
        <w:t>In packet idle mode or MAC-Idle state, the MS shall attempt to read and store UTRAN predefined configurations as specified for idle mode in subclause 6.6.4.</w:t>
      </w:r>
    </w:p>
    <w:p w14:paraId="2B291FB8" w14:textId="77777777" w:rsidR="00E53583" w:rsidRPr="001B392B" w:rsidRDefault="00E53583">
      <w:pPr>
        <w:pStyle w:val="Heading3"/>
      </w:pPr>
      <w:bookmarkStart w:id="320" w:name="_Toc19038370"/>
      <w:bookmarkStart w:id="321" w:name="_Toc36149812"/>
      <w:r w:rsidRPr="001B392B">
        <w:t>10.1.2</w:t>
      </w:r>
      <w:r w:rsidRPr="001B392B">
        <w:tab/>
        <w:t>Cell Re-selection Criteria</w:t>
      </w:r>
      <w:bookmarkEnd w:id="320"/>
      <w:bookmarkEnd w:id="321"/>
    </w:p>
    <w:p w14:paraId="63B291EF" w14:textId="77777777" w:rsidR="00E53583" w:rsidRPr="001B392B" w:rsidRDefault="00E53583">
      <w:r w:rsidRPr="001B392B">
        <w:t xml:space="preserve">The following cell re-selection criteria are used for GPRS and </w:t>
      </w:r>
      <w:r w:rsidRPr="001B392B">
        <w:rPr>
          <w:i/>
          <w:iCs/>
        </w:rPr>
        <w:t>Iu mode</w:t>
      </w:r>
      <w:r w:rsidRPr="001B392B">
        <w:t>, whereby (s) denotes the serving cell, and (n</w:t>
      </w:r>
      <w:r w:rsidRPr="001B392B">
        <w:rPr>
          <w:vertAlign w:val="subscript"/>
        </w:rPr>
        <w:t>i</w:t>
      </w:r>
      <w:r w:rsidRPr="001B392B">
        <w:t>) denotes the neighbour cells. Different parameter values may apply for each neighbour cell. One set of parameters is broadcast in each cell.</w:t>
      </w:r>
    </w:p>
    <w:p w14:paraId="54957196" w14:textId="77777777" w:rsidR="00E53583" w:rsidRPr="001B392B" w:rsidRDefault="00E53583">
      <w:pPr>
        <w:pStyle w:val="B1"/>
      </w:pPr>
      <w:r w:rsidRPr="001B392B">
        <w:t>1)</w:t>
      </w:r>
      <w:r w:rsidRPr="001B392B">
        <w:tab/>
        <w:t xml:space="preserve">The path loss criterion parameter C1 is used as a minimum signal level criterion for cell re-selection for GPRS and </w:t>
      </w:r>
      <w:r w:rsidRPr="001B392B">
        <w:rPr>
          <w:i/>
          <w:iCs/>
        </w:rPr>
        <w:t>Iu mode</w:t>
      </w:r>
      <w:r w:rsidRPr="001B392B">
        <w:t xml:space="preserve"> in the same way as for GSM Idle mode. C1 is the same as defined in subclause 6.4, except that</w:t>
      </w:r>
    </w:p>
    <w:p w14:paraId="043379B0" w14:textId="77777777" w:rsidR="00E53583" w:rsidRPr="001B392B" w:rsidRDefault="00E53583">
      <w:pPr>
        <w:pStyle w:val="B3"/>
      </w:pPr>
      <w:r w:rsidRPr="001B392B">
        <w:lastRenderedPageBreak/>
        <w:tab/>
        <w:t>A</w:t>
      </w:r>
      <w:r w:rsidRPr="001B392B">
        <w:tab/>
        <w:t>=</w:t>
      </w:r>
      <w:r w:rsidRPr="001B392B">
        <w:tab/>
        <w:t xml:space="preserve">RLA_P </w:t>
      </w:r>
      <w:r w:rsidRPr="001B392B">
        <w:noBreakHyphen/>
        <w:t xml:space="preserve"> GPRS_RXLEV_ACCESS_MIN</w:t>
      </w:r>
      <w:r w:rsidRPr="001B392B">
        <w:br/>
        <w:t>B</w:t>
      </w:r>
      <w:r w:rsidRPr="001B392B">
        <w:tab/>
        <w:t>=</w:t>
      </w:r>
      <w:r w:rsidRPr="001B392B">
        <w:tab/>
        <w:t xml:space="preserve">GPRS_MS_TXPWR_MAX_CCH </w:t>
      </w:r>
      <w:r w:rsidRPr="001B392B">
        <w:noBreakHyphen/>
        <w:t xml:space="preserve"> P </w:t>
      </w:r>
    </w:p>
    <w:p w14:paraId="45D00185" w14:textId="77777777" w:rsidR="00E53583" w:rsidRPr="001B392B" w:rsidRDefault="00E53583" w:rsidP="00D81018">
      <w:pPr>
        <w:pStyle w:val="B1"/>
        <w:spacing w:after="0"/>
      </w:pPr>
      <w:r w:rsidRPr="001B392B">
        <w:tab/>
        <w:t>The parameters GPRS_RXLEV_ACCESS_MIN and GPRS_MS_TXPWR_</w:t>
      </w:r>
      <w:smartTag w:uri="urn:schemas-microsoft-com:office:smarttags" w:element="stockticker">
        <w:r w:rsidRPr="001B392B">
          <w:t>MAX</w:t>
        </w:r>
      </w:smartTag>
      <w:r w:rsidRPr="001B392B">
        <w:t>_</w:t>
      </w:r>
      <w:smartTag w:uri="urn:schemas-microsoft-com:office:smarttags" w:element="stockticker">
        <w:r w:rsidRPr="001B392B">
          <w:t>CCH</w:t>
        </w:r>
      </w:smartTag>
      <w:r w:rsidRPr="001B392B">
        <w:t xml:space="preserve"> for the serving cell and neighbour cells are broadcast on PBCCH of the serving cell (POWER OFFSET is not used).</w:t>
      </w:r>
    </w:p>
    <w:p w14:paraId="57D72814" w14:textId="77777777" w:rsidR="00D81018" w:rsidRPr="001B392B" w:rsidRDefault="00D81018" w:rsidP="00D81018">
      <w:pPr>
        <w:pStyle w:val="B1"/>
        <w:ind w:hanging="1"/>
      </w:pPr>
      <w:r w:rsidRPr="001B392B">
        <w:t xml:space="preserve">While these two parameters have not been received (because the </w:t>
      </w:r>
      <w:smartTag w:uri="urn:schemas-microsoft-com:office:smarttags" w:element="stockticker">
        <w:r w:rsidRPr="001B392B">
          <w:t>PSI</w:t>
        </w:r>
      </w:smartTag>
      <w:r w:rsidRPr="001B392B">
        <w:t xml:space="preserve">3 information element has not been decoded) default parameters shall be used to calculate C1. </w:t>
      </w:r>
    </w:p>
    <w:p w14:paraId="74295C28" w14:textId="77777777" w:rsidR="00D81018" w:rsidRPr="001B392B" w:rsidRDefault="00D81018" w:rsidP="00D81018">
      <w:pPr>
        <w:pStyle w:val="B1"/>
        <w:ind w:left="852" w:firstLine="0"/>
      </w:pPr>
      <w:r w:rsidRPr="001B392B">
        <w:t xml:space="preserve">While GPRS_RXLEV_ACCESS_MIN is not available, the MS shall use the RXLEV_ACCESS_MIN parameter. </w:t>
      </w:r>
      <w:r w:rsidRPr="001B392B">
        <w:br/>
        <w:t>While GPRS_MS_TXPWR_</w:t>
      </w:r>
      <w:smartTag w:uri="urn:schemas-microsoft-com:office:smarttags" w:element="stockticker">
        <w:r w:rsidRPr="001B392B">
          <w:t>MAX</w:t>
        </w:r>
      </w:smartTag>
      <w:r w:rsidRPr="001B392B">
        <w:t>_</w:t>
      </w:r>
      <w:smartTag w:uri="urn:schemas-microsoft-com:office:smarttags" w:element="stockticker">
        <w:r w:rsidRPr="001B392B">
          <w:t>CCH</w:t>
        </w:r>
      </w:smartTag>
      <w:r w:rsidRPr="001B392B">
        <w:t xml:space="preserve"> is not available, the MS shall use the MS_TXPWR_</w:t>
      </w:r>
      <w:smartTag w:uri="urn:schemas-microsoft-com:office:smarttags" w:element="stockticker">
        <w:r w:rsidRPr="001B392B">
          <w:t>MAX</w:t>
        </w:r>
      </w:smartTag>
      <w:r w:rsidRPr="001B392B">
        <w:t>_</w:t>
      </w:r>
      <w:smartTag w:uri="urn:schemas-microsoft-com:office:smarttags" w:element="stockticker">
        <w:r w:rsidRPr="001B392B">
          <w:t>CCH</w:t>
        </w:r>
      </w:smartTag>
      <w:r w:rsidRPr="001B392B">
        <w:t xml:space="preserve"> parameter.</w:t>
      </w:r>
    </w:p>
    <w:p w14:paraId="71C16303" w14:textId="77777777" w:rsidR="00D11368" w:rsidRPr="001B392B" w:rsidRDefault="00D11368" w:rsidP="00D81018">
      <w:pPr>
        <w:pStyle w:val="B1"/>
        <w:ind w:left="852" w:firstLine="0"/>
      </w:pPr>
      <w:r w:rsidRPr="001B392B">
        <w:rPr>
          <w:rFonts w:hint="eastAsia"/>
          <w:lang w:eastAsia="ko-KR"/>
        </w:rPr>
        <w:t>All values are expressed in dBm.</w:t>
      </w:r>
    </w:p>
    <w:p w14:paraId="23006D4B" w14:textId="77777777" w:rsidR="00E53583" w:rsidRPr="001B392B" w:rsidRDefault="00E53583">
      <w:pPr>
        <w:pStyle w:val="B1"/>
      </w:pPr>
      <w:r w:rsidRPr="001B392B">
        <w:t>2)</w:t>
      </w:r>
      <w:r w:rsidRPr="001B392B">
        <w:tab/>
        <w:t>The signal level threshold criterion parameter C31 for hierarchical cell structures (HCS) is used to determine whether prioritised hierarchical GPRS and LSA cell re-selection shall apply and is defined by:</w:t>
      </w:r>
    </w:p>
    <w:p w14:paraId="626D8BD1" w14:textId="77777777" w:rsidR="00E53583" w:rsidRPr="001B392B" w:rsidRDefault="00E53583">
      <w:pPr>
        <w:pStyle w:val="B1"/>
      </w:pPr>
      <w:r w:rsidRPr="001B392B">
        <w:tab/>
        <w:t>C31(s) = RLA_P(s) - HCS_THR(s)</w:t>
      </w:r>
      <w:r w:rsidR="00B97648">
        <w:tab/>
      </w:r>
      <w:r w:rsidR="00B97648">
        <w:tab/>
      </w:r>
      <w:r w:rsidRPr="001B392B">
        <w:t>(serving cell)</w:t>
      </w:r>
      <w:r w:rsidR="001B392B">
        <w:tab/>
      </w:r>
      <w:r w:rsidRPr="001B392B">
        <w:br/>
        <w:t>C31(n) = RLA_P(n) - HCS_THR(n) - TO(n) * L(n)</w:t>
      </w:r>
      <w:r w:rsidR="00B97648">
        <w:tab/>
      </w:r>
      <w:r w:rsidRPr="001B392B">
        <w:t>(neighbour cell)</w:t>
      </w:r>
      <w:r w:rsidRPr="001B392B">
        <w:tab/>
      </w:r>
    </w:p>
    <w:p w14:paraId="1F99CC43" w14:textId="77777777" w:rsidR="00E53583" w:rsidRPr="001B392B" w:rsidRDefault="00E53583">
      <w:pPr>
        <w:pStyle w:val="B1"/>
      </w:pPr>
      <w:r w:rsidRPr="001B392B">
        <w:tab/>
        <w:t>where HCS_THR is the signal threshold for applying HCS GPRS and LSA re-selection. HCS_THR is broadcast on PBCCH of the serving cell.</w:t>
      </w:r>
      <w:r w:rsidR="008F21F0" w:rsidRPr="001B392B">
        <w:rPr>
          <w:rFonts w:hint="eastAsia"/>
          <w:lang w:eastAsia="ko-KR"/>
        </w:rPr>
        <w:t xml:space="preserve"> If HCS_THR(s) is not broadcast on PBCCH of the serving cell, HCS_THR(s) and HCS_THR(n) shall be assumed as </w:t>
      </w:r>
      <w:r w:rsidR="00D11368" w:rsidRPr="001B392B">
        <w:rPr>
          <w:rFonts w:hint="eastAsia"/>
          <w:lang w:eastAsia="ko-KR"/>
        </w:rPr>
        <w:t>infinity</w:t>
      </w:r>
      <w:r w:rsidR="008F21F0" w:rsidRPr="001B392B">
        <w:rPr>
          <w:lang w:eastAsia="ko-KR"/>
        </w:rPr>
        <w:t>.</w:t>
      </w:r>
    </w:p>
    <w:p w14:paraId="6A3DD910" w14:textId="77777777" w:rsidR="00E53583" w:rsidRPr="001B392B" w:rsidRDefault="00E53583">
      <w:pPr>
        <w:pStyle w:val="B1"/>
      </w:pPr>
      <w:r w:rsidRPr="001B392B">
        <w:t>3)</w:t>
      </w:r>
      <w:r w:rsidRPr="001B392B">
        <w:tab/>
        <w:t>The cell ranking criterion parameter (C32) is used to select cells among those with the same priority and is defined by:</w:t>
      </w:r>
    </w:p>
    <w:p w14:paraId="61BD39E4" w14:textId="77777777" w:rsidR="00E53583" w:rsidRPr="001B392B" w:rsidRDefault="00E53583">
      <w:pPr>
        <w:pStyle w:val="B1"/>
      </w:pPr>
      <w:r w:rsidRPr="001B392B">
        <w:tab/>
        <w:t>C32(s) = C1(s)</w:t>
      </w:r>
      <w:r w:rsidR="00B97648">
        <w:tab/>
      </w:r>
      <w:r w:rsidR="00B97648">
        <w:tab/>
      </w:r>
      <w:r w:rsidR="00B97648">
        <w:tab/>
      </w:r>
      <w:r w:rsidR="00B97648">
        <w:tab/>
      </w:r>
      <w:r w:rsidR="00B97648">
        <w:tab/>
      </w:r>
      <w:r w:rsidRPr="001B392B">
        <w:t>(serving cell)</w:t>
      </w:r>
      <w:r w:rsidRPr="001B392B">
        <w:tab/>
      </w:r>
      <w:r w:rsidRPr="001B392B">
        <w:br/>
        <w:t>C32(n) = C1(n) + GPRS_RESELECT_OFFSET(n) - TO(n) * (1-L(n))</w:t>
      </w:r>
      <w:r w:rsidR="00B97648">
        <w:tab/>
      </w:r>
      <w:r w:rsidRPr="001B392B">
        <w:t>(neighbour cell)</w:t>
      </w:r>
      <w:r w:rsidRPr="001B392B">
        <w:br/>
        <w:t>where</w:t>
      </w:r>
    </w:p>
    <w:p w14:paraId="3362BC11" w14:textId="77777777" w:rsidR="00E53583" w:rsidRPr="001B392B" w:rsidRDefault="00E53583">
      <w:pPr>
        <w:pStyle w:val="B1"/>
      </w:pPr>
      <w:r w:rsidRPr="001B392B">
        <w:tab/>
        <w:t>GPRS_RESELECT_OFFSET applies an offset and hysteresis value to each cell</w:t>
      </w:r>
    </w:p>
    <w:p w14:paraId="6DD5A2A7" w14:textId="77777777" w:rsidR="00E53583" w:rsidRPr="001B392B" w:rsidRDefault="00E53583">
      <w:pPr>
        <w:pStyle w:val="B1"/>
      </w:pPr>
      <w:r w:rsidRPr="001B392B">
        <w:tab/>
        <w:t>TO(n) = GPRS_TEMPORARY_OFFSET(n) * H(GPRS_PENALTY_TIME(n) - T(n)).</w:t>
      </w:r>
    </w:p>
    <w:p w14:paraId="37CDCFA3" w14:textId="77777777" w:rsidR="008F21F0" w:rsidRPr="001B392B" w:rsidRDefault="008F21F0" w:rsidP="008F21F0">
      <w:pPr>
        <w:pStyle w:val="B1"/>
        <w:rPr>
          <w:rFonts w:hint="eastAsia"/>
          <w:lang w:eastAsia="ko-KR"/>
        </w:rPr>
      </w:pPr>
      <w:r w:rsidRPr="001B392B">
        <w:tab/>
        <w:t>L(n) =</w:t>
      </w:r>
      <w:r w:rsidR="001B392B">
        <w:tab/>
      </w:r>
      <w:r w:rsidRPr="001B392B">
        <w:t>0 if PRIORITY_CLASS(n) = PRIORITY_CLASS(s)</w:t>
      </w:r>
      <w:r w:rsidRPr="001B392B">
        <w:tab/>
      </w:r>
      <w:r w:rsidRPr="001B392B">
        <w:br/>
      </w:r>
      <w:r w:rsidR="00B97648">
        <w:tab/>
      </w:r>
      <w:r w:rsidRPr="001B392B">
        <w:t xml:space="preserve">1 if PRIORITY_CLASS(n) </w:t>
      </w:r>
      <w:r w:rsidRPr="001B392B">
        <w:sym w:font="Symbol" w:char="F0B9"/>
      </w:r>
      <w:r w:rsidRPr="001B392B">
        <w:t xml:space="preserve"> PRIORITY_CLASS(s)</w:t>
      </w:r>
      <w:r w:rsidRPr="001B392B">
        <w:tab/>
      </w:r>
      <w:r w:rsidRPr="001B392B">
        <w:rPr>
          <w:rFonts w:hint="eastAsia"/>
          <w:lang w:eastAsia="ko-KR"/>
        </w:rPr>
        <w:br/>
      </w:r>
      <w:r w:rsidR="00B97648">
        <w:rPr>
          <w:rFonts w:hint="eastAsia"/>
          <w:lang w:eastAsia="ko-KR"/>
        </w:rPr>
        <w:tab/>
      </w:r>
      <w:r w:rsidRPr="001B392B">
        <w:rPr>
          <w:rFonts w:hint="eastAsia"/>
          <w:lang w:eastAsia="ko-KR"/>
        </w:rPr>
        <w:t>In case PRIORITY_CLASS is undefined, L(n) = 0.</w:t>
      </w:r>
    </w:p>
    <w:p w14:paraId="6DA37A80" w14:textId="77777777" w:rsidR="00E53583" w:rsidRPr="001B392B" w:rsidRDefault="00E53583">
      <w:pPr>
        <w:pStyle w:val="B1"/>
      </w:pPr>
      <w:r w:rsidRPr="001B392B">
        <w:tab/>
        <w:t>H(x) =</w:t>
      </w:r>
      <w:r w:rsidR="001B392B">
        <w:tab/>
      </w:r>
      <w:r w:rsidRPr="001B392B">
        <w:t>0 for x &lt; 0</w:t>
      </w:r>
      <w:r w:rsidRPr="001B392B">
        <w:tab/>
      </w:r>
      <w:r w:rsidRPr="001B392B">
        <w:br/>
      </w:r>
      <w:r w:rsidR="00B97648">
        <w:tab/>
      </w:r>
      <w:r w:rsidRPr="001B392B">
        <w:t xml:space="preserve">1 for x </w:t>
      </w:r>
      <w:r w:rsidRPr="001B392B">
        <w:sym w:font="Symbol" w:char="F0B3"/>
      </w:r>
      <w:r w:rsidRPr="001B392B">
        <w:t xml:space="preserve"> 0</w:t>
      </w:r>
      <w:r w:rsidRPr="001B392B">
        <w:tab/>
      </w:r>
      <w:r w:rsidRPr="001B392B">
        <w:br/>
        <w:t xml:space="preserve">GPRS_TEMPORARY_OFFSET applies a negative offset to C31/C32 for the duration of GPRS_PENALTY_TIME after the timer T has started for that cell. T is defined in subclause 6.4. </w:t>
      </w:r>
    </w:p>
    <w:p w14:paraId="339F7BFC" w14:textId="77777777" w:rsidR="00E53583" w:rsidRPr="001B392B" w:rsidRDefault="00E53583">
      <w:pPr>
        <w:pStyle w:val="B1"/>
      </w:pPr>
      <w:r w:rsidRPr="001B392B">
        <w:tab/>
        <w:t xml:space="preserve">GPRS_RESELECT_OFFSET, PRIORITY_CLASS, GPRS_TEMPORARY_OFFSET and GPRS_PENALTY_TIME are </w:t>
      </w:r>
      <w:r w:rsidR="008F21F0" w:rsidRPr="001B392B">
        <w:rPr>
          <w:rFonts w:hint="eastAsia"/>
          <w:lang w:eastAsia="ko-KR"/>
        </w:rPr>
        <w:t xml:space="preserve">optionally </w:t>
      </w:r>
      <w:r w:rsidRPr="001B392B">
        <w:t xml:space="preserve">broadcast on PBCCH of the serving cell. </w:t>
      </w:r>
      <w:r w:rsidR="008F21F0" w:rsidRPr="001B392B">
        <w:rPr>
          <w:rFonts w:hint="eastAsia"/>
          <w:lang w:eastAsia="ko-KR"/>
        </w:rPr>
        <w:t>If GPRS_RESELECT_OFFSET, GPRS_TEMPORARY_OFFSET and GPRS_PENALTY_TIME are not broadcast on PBCCH of the serving cell, the MS shall use the default values defined in 3GPP TS 44.060</w:t>
      </w:r>
      <w:r w:rsidR="00E569B5" w:rsidRPr="001B392B">
        <w:rPr>
          <w:lang w:eastAsia="ko-KR"/>
        </w:rPr>
        <w:t xml:space="preserve"> </w:t>
      </w:r>
      <w:r w:rsidR="00E569B5" w:rsidRPr="001B392B">
        <w:t>[19]</w:t>
      </w:r>
      <w:r w:rsidR="008F21F0" w:rsidRPr="001B392B">
        <w:rPr>
          <w:rFonts w:hint="eastAsia"/>
          <w:lang w:eastAsia="ko-KR"/>
        </w:rPr>
        <w:t>.</w:t>
      </w:r>
    </w:p>
    <w:p w14:paraId="08643337" w14:textId="77777777" w:rsidR="00E53583" w:rsidRPr="001B392B" w:rsidRDefault="00E53583">
      <w:pPr>
        <w:pStyle w:val="Heading3"/>
      </w:pPr>
      <w:bookmarkStart w:id="322" w:name="_Toc19038371"/>
      <w:bookmarkStart w:id="323" w:name="_Toc36149813"/>
      <w:r w:rsidRPr="001B392B">
        <w:t>10.1.3</w:t>
      </w:r>
      <w:r w:rsidRPr="001B392B">
        <w:tab/>
        <w:t>Cell Re-selection Algorithm</w:t>
      </w:r>
      <w:bookmarkEnd w:id="322"/>
      <w:bookmarkEnd w:id="323"/>
    </w:p>
    <w:p w14:paraId="070D6F18" w14:textId="77777777" w:rsidR="00E53583" w:rsidRPr="001B392B" w:rsidRDefault="00E53583">
      <w:r w:rsidRPr="001B392B">
        <w:t>At least for every new sample or every second, whichever is the greatest, the MS shall update RLA_P and calculate the value of C1, C31 and C32 for the serving cell and the non</w:t>
      </w:r>
      <w:r w:rsidRPr="001B392B">
        <w:noBreakHyphen/>
        <w:t>serving cells. The MS shall make a cell re-selection if:</w:t>
      </w:r>
    </w:p>
    <w:p w14:paraId="296BA258" w14:textId="77777777" w:rsidR="00E53583" w:rsidRPr="001B392B" w:rsidRDefault="00E53583">
      <w:pPr>
        <w:pStyle w:val="B1"/>
      </w:pPr>
      <w:r w:rsidRPr="001B392B">
        <w:t>i)</w:t>
      </w:r>
      <w:r w:rsidRPr="001B392B">
        <w:tab/>
        <w:t>The path loss criterion parameter (C1) for the serving cell falls below zero.</w:t>
      </w:r>
    </w:p>
    <w:p w14:paraId="213FCD68" w14:textId="77777777" w:rsidR="00E53583" w:rsidRPr="001B392B" w:rsidRDefault="00E53583">
      <w:pPr>
        <w:pStyle w:val="B1"/>
      </w:pPr>
      <w:r w:rsidRPr="001B392B">
        <w:t>ii)</w:t>
      </w:r>
      <w:r w:rsidRPr="001B392B">
        <w:tab/>
        <w:t>A non</w:t>
      </w:r>
      <w:r w:rsidRPr="001B392B">
        <w:noBreakHyphen/>
        <w:t>serving suitable cell (see 3GPP TS 43.022</w:t>
      </w:r>
      <w:r w:rsidR="00E569B5" w:rsidRPr="001B392B">
        <w:t xml:space="preserve"> [11]</w:t>
      </w:r>
      <w:r w:rsidRPr="001B392B">
        <w:t>) is evaluated to be better than the serving cell. The best cell is the cell with the highest value of C32 among</w:t>
      </w:r>
    </w:p>
    <w:p w14:paraId="27B7D48B" w14:textId="77777777" w:rsidR="00E53583" w:rsidRPr="001B392B" w:rsidRDefault="00E53583">
      <w:pPr>
        <w:pStyle w:val="B2"/>
      </w:pPr>
      <w:r w:rsidRPr="001B392B">
        <w:t>-</w:t>
      </w:r>
      <w:r w:rsidRPr="001B392B">
        <w:tab/>
        <w:t xml:space="preserve">those cells that have the highest PRIORITY_CLASS among those cells that have highest LSA priority among those that fulfil the criterion C31 </w:t>
      </w:r>
      <w:r w:rsidRPr="001B392B">
        <w:sym w:font="Symbol" w:char="F0B3"/>
      </w:r>
      <w:r w:rsidRPr="001B392B">
        <w:t xml:space="preserve"> 0, or</w:t>
      </w:r>
    </w:p>
    <w:p w14:paraId="52619018" w14:textId="77777777" w:rsidR="00E53583" w:rsidRPr="001B392B" w:rsidRDefault="00E53583">
      <w:pPr>
        <w:pStyle w:val="B2"/>
      </w:pPr>
      <w:r w:rsidRPr="001B392B">
        <w:t>-</w:t>
      </w:r>
      <w:r w:rsidRPr="001B392B">
        <w:tab/>
        <w:t xml:space="preserve">all cells, if no cells fulfil the criterion C31 </w:t>
      </w:r>
      <w:r w:rsidRPr="001B392B">
        <w:sym w:font="Symbol" w:char="F0B3"/>
      </w:r>
      <w:r w:rsidRPr="001B392B">
        <w:t xml:space="preserve"> 0. </w:t>
      </w:r>
    </w:p>
    <w:p w14:paraId="03E1BA05" w14:textId="77777777" w:rsidR="00E53583" w:rsidRPr="001B392B" w:rsidRDefault="00E53583">
      <w:pPr>
        <w:pStyle w:val="B1"/>
      </w:pPr>
      <w:r w:rsidRPr="001B392B">
        <w:lastRenderedPageBreak/>
        <w:tab/>
        <w:t>If the parameter C32_QUAL is set, positive GPRS_RESELECT_OFFSET values shall only be applied to the neighbour cell with the highest RLA_P value of those cells for which C32 is compared above.</w:t>
      </w:r>
    </w:p>
    <w:p w14:paraId="05AA085E" w14:textId="77777777" w:rsidR="00E53583" w:rsidRPr="001B392B" w:rsidRDefault="00E53583">
      <w:pPr>
        <w:pStyle w:val="B1"/>
      </w:pPr>
      <w:r w:rsidRPr="001B392B">
        <w:tab/>
        <w:t>LSA priority is defined by the list of LSAs for the subscriber stored on the SIM (see 3GPP TS 51.011</w:t>
      </w:r>
      <w:r w:rsidR="00E569B5" w:rsidRPr="001B392B">
        <w:t xml:space="preserve"> [34]</w:t>
      </w:r>
      <w:r w:rsidRPr="001B392B">
        <w:t>). LSAs are identified by LSA ID(s) broadcast on PBCCH of the serving cell. Cells not belonging to this list are given LSA priority lower than 0. The LSA priority shall be considered only by an MS supporting SoLSA.</w:t>
      </w:r>
    </w:p>
    <w:p w14:paraId="670FBA9D" w14:textId="77777777" w:rsidR="00E53583" w:rsidRPr="001B392B" w:rsidRDefault="00E53583">
      <w:pPr>
        <w:pStyle w:val="B2"/>
      </w:pPr>
      <w:r w:rsidRPr="001B392B">
        <w:t>PRIORITY_CLASS and C32_QUAL are broadcast on PBCCH of the serving cell.</w:t>
      </w:r>
    </w:p>
    <w:p w14:paraId="61770947" w14:textId="77777777" w:rsidR="00E53583" w:rsidRPr="001B392B" w:rsidRDefault="00E53583">
      <w:pPr>
        <w:pStyle w:val="B2"/>
      </w:pPr>
      <w:r w:rsidRPr="001B392B">
        <w:t>When evaluating the best cell, the following hysteresis values shall be subtracted from the C32 value for the neighbour cells:</w:t>
      </w:r>
    </w:p>
    <w:p w14:paraId="2EABC661" w14:textId="77777777" w:rsidR="00E53583" w:rsidRPr="001B392B" w:rsidRDefault="00E53583">
      <w:pPr>
        <w:pStyle w:val="B2"/>
      </w:pPr>
      <w:r w:rsidRPr="001B392B">
        <w:t>-</w:t>
      </w:r>
      <w:r w:rsidRPr="001B392B">
        <w:tab/>
        <w:t xml:space="preserve">in </w:t>
      </w:r>
      <w:r w:rsidR="004D0485" w:rsidRPr="001B392B">
        <w:t>GMM S</w:t>
      </w:r>
      <w:r w:rsidRPr="001B392B">
        <w:t>tandby state (</w:t>
      </w:r>
      <w:r w:rsidRPr="001B392B">
        <w:rPr>
          <w:i/>
          <w:iCs/>
        </w:rPr>
        <w:t>A/Gb mode</w:t>
      </w:r>
      <w:r w:rsidRPr="001B392B">
        <w:t>) or RRC-Idle mode or RRC-GRA_PCH state (</w:t>
      </w:r>
      <w:r w:rsidRPr="001B392B">
        <w:rPr>
          <w:i/>
          <w:iCs/>
        </w:rPr>
        <w:t>Iu mode</w:t>
      </w:r>
      <w:r w:rsidRPr="001B392B">
        <w:t>), if the new cell is in the same routing area: 0.</w:t>
      </w:r>
    </w:p>
    <w:p w14:paraId="0EE64C0F" w14:textId="77777777" w:rsidR="00E53583" w:rsidRPr="001B392B" w:rsidRDefault="00E53583">
      <w:pPr>
        <w:pStyle w:val="B2"/>
      </w:pPr>
      <w:r w:rsidRPr="001B392B">
        <w:t>-</w:t>
      </w:r>
      <w:r w:rsidRPr="001B392B">
        <w:tab/>
        <w:t xml:space="preserve">in </w:t>
      </w:r>
      <w:r w:rsidR="004D0485" w:rsidRPr="001B392B">
        <w:t>GMM R</w:t>
      </w:r>
      <w:r w:rsidRPr="001B392B">
        <w:t>eady state (</w:t>
      </w:r>
      <w:r w:rsidRPr="001B392B">
        <w:rPr>
          <w:i/>
          <w:iCs/>
        </w:rPr>
        <w:t>A/Gb mode</w:t>
      </w:r>
      <w:r w:rsidRPr="001B392B">
        <w:t>) or RRC-Cell_Shared state (</w:t>
      </w:r>
      <w:r w:rsidRPr="001B392B">
        <w:rPr>
          <w:i/>
          <w:iCs/>
        </w:rPr>
        <w:t>Iu mode</w:t>
      </w:r>
      <w:r w:rsidRPr="001B392B">
        <w:t>), if the new cell is in the same routing area:</w:t>
      </w:r>
      <w:r w:rsidR="001B392B">
        <w:tab/>
      </w:r>
      <w:r w:rsidRPr="001B392B">
        <w:br/>
        <w:t>GPRS_CELL_RESELECT_HYSTERESIS. If the parameter C31_HYST is set, GPRS_CELL_RESELECT_HYSTERESIS shall also be subtracted from the C31 value for the neighbour cells.</w:t>
      </w:r>
    </w:p>
    <w:p w14:paraId="3400A69A" w14:textId="77777777" w:rsidR="00E53583" w:rsidRPr="001B392B" w:rsidRDefault="00E53583">
      <w:pPr>
        <w:pStyle w:val="B2"/>
      </w:pPr>
      <w:r w:rsidRPr="001B392B">
        <w:t>-</w:t>
      </w:r>
      <w:r w:rsidRPr="001B392B">
        <w:tab/>
        <w:t xml:space="preserve">in </w:t>
      </w:r>
      <w:r w:rsidR="004D0485" w:rsidRPr="001B392B">
        <w:t>GMM S</w:t>
      </w:r>
      <w:r w:rsidRPr="001B392B">
        <w:t xml:space="preserve">tandby or </w:t>
      </w:r>
      <w:r w:rsidR="004D0485" w:rsidRPr="001B392B">
        <w:t>GMM R</w:t>
      </w:r>
      <w:r w:rsidRPr="001B392B">
        <w:t>eady state (</w:t>
      </w:r>
      <w:r w:rsidRPr="001B392B">
        <w:rPr>
          <w:i/>
          <w:iCs/>
        </w:rPr>
        <w:t>A/Gb mode</w:t>
      </w:r>
      <w:r w:rsidRPr="001B392B">
        <w:t>) or RRC-Idle or RRC_Connected mode (</w:t>
      </w:r>
      <w:r w:rsidRPr="001B392B">
        <w:rPr>
          <w:i/>
          <w:iCs/>
        </w:rPr>
        <w:t>Iu mode</w:t>
      </w:r>
      <w:r w:rsidRPr="001B392B">
        <w:t>), if the new cell is in a different routing area:</w:t>
      </w:r>
      <w:r w:rsidR="001B392B">
        <w:tab/>
      </w:r>
      <w:r w:rsidRPr="001B392B">
        <w:br/>
        <w:t>RA_RESELECT_HYSTERESIS.</w:t>
      </w:r>
    </w:p>
    <w:p w14:paraId="180442E8" w14:textId="77777777" w:rsidR="00E53583" w:rsidRPr="001B392B" w:rsidRDefault="00E53583">
      <w:pPr>
        <w:pStyle w:val="B2"/>
      </w:pPr>
      <w:r w:rsidRPr="001B392B">
        <w:t>-</w:t>
      </w:r>
      <w:r w:rsidR="001B392B">
        <w:tab/>
      </w:r>
      <w:r w:rsidRPr="001B392B">
        <w:t>in case of a cell re-selection occurred within the previous 15 seconds: 5 dB.</w:t>
      </w:r>
    </w:p>
    <w:p w14:paraId="76877367" w14:textId="77777777" w:rsidR="00E53583" w:rsidRPr="001B392B" w:rsidRDefault="00E53583">
      <w:pPr>
        <w:pStyle w:val="B2"/>
      </w:pPr>
      <w:r w:rsidRPr="001B392B">
        <w:tab/>
        <w:t>GPRS_CELL_RESELECT_HYSTERESIS, C31_HYST and RA_RESELECT_HYSTERESIS are broadcast on PBCCH of the serving cell.</w:t>
      </w:r>
    </w:p>
    <w:p w14:paraId="45632E4E" w14:textId="77777777" w:rsidR="00E53583" w:rsidRPr="001B392B" w:rsidRDefault="00E53583">
      <w:r w:rsidRPr="001B392B">
        <w:t>Cell re-selection for any other reason (see 3GPP TS 43.022</w:t>
      </w:r>
      <w:r w:rsidR="00E569B5" w:rsidRPr="001B392B">
        <w:t xml:space="preserve"> [11]</w:t>
      </w:r>
      <w:r w:rsidRPr="001B392B">
        <w:t>) shall take place immediately, but the cell that the MS was camped on shall not be returned to within 5 seconds if another suitable cell can be found. If valid RLA_P values are not available, the MS shall wait until these values are available and then perform the cell re-selection if it is still required. The MS may accelerate the measurement procedure within the requirements in subclause 10.1.1 to minimise the cell re-selection delay.</w:t>
      </w:r>
    </w:p>
    <w:p w14:paraId="08F431CB" w14:textId="77777777" w:rsidR="00E53583" w:rsidRPr="001B392B" w:rsidRDefault="00E53583">
      <w:r w:rsidRPr="001B392B">
        <w:t>If no suitable cell is found within 10 seconds, the cell selection algorithm of 3GPP TS 43.022</w:t>
      </w:r>
      <w:r w:rsidR="00E569B5" w:rsidRPr="001B392B">
        <w:t xml:space="preserve"> [11]</w:t>
      </w:r>
      <w:r w:rsidRPr="001B392B">
        <w:t xml:space="preserve"> shall be performed. Since information concerning a number of channels is already known to the MS, it may assign high priority to measurements on the strongest carriers from which it has not previously made attempts to obtain BCCH information, and omit repeated measurements on the known ones.</w:t>
      </w:r>
    </w:p>
    <w:p w14:paraId="1B26E8DA" w14:textId="77777777" w:rsidR="00E74882" w:rsidRPr="001B392B" w:rsidRDefault="00E74882">
      <w:r w:rsidRPr="001B392B">
        <w:t>While in broadcast/multicast receive mode, the MS shall apply the rules defined above for the GMM Ready state.</w:t>
      </w:r>
    </w:p>
    <w:p w14:paraId="3EBFBE33" w14:textId="77777777" w:rsidR="00E53583" w:rsidRPr="001B392B" w:rsidRDefault="00E53583">
      <w:pPr>
        <w:pStyle w:val="Heading4"/>
      </w:pPr>
      <w:bookmarkStart w:id="324" w:name="_Toc19038372"/>
      <w:bookmarkStart w:id="325" w:name="_Toc36149814"/>
      <w:r w:rsidRPr="001B392B">
        <w:t>10.1.3.1</w:t>
      </w:r>
      <w:r w:rsidRPr="001B392B">
        <w:tab/>
        <w:t>Abnormal cell reselection</w:t>
      </w:r>
      <w:bookmarkEnd w:id="324"/>
      <w:bookmarkEnd w:id="325"/>
    </w:p>
    <w:p w14:paraId="5CF07D8C" w14:textId="77777777" w:rsidR="00E53583" w:rsidRPr="001B392B" w:rsidRDefault="00E53583">
      <w:r w:rsidRPr="001B392B">
        <w:t>In the event of an abnormal release with cell reselection (see 3GPP TS 44.060</w:t>
      </w:r>
      <w:r w:rsidR="00E569B5" w:rsidRPr="001B392B">
        <w:t xml:space="preserve"> [19]</w:t>
      </w:r>
      <w:r w:rsidRPr="001B392B">
        <w:t>) the MS shall determine which cell to be used for this cell reselection attempt according to the following rules.</w:t>
      </w:r>
    </w:p>
    <w:p w14:paraId="110D4798" w14:textId="77777777" w:rsidR="00E53583" w:rsidRPr="001B392B" w:rsidRDefault="00E53583">
      <w:r w:rsidRPr="001B392B">
        <w:t>Within the allowed time, the MS shall attempt abnormal cell reselection on a suitable cell using one of the following two criteria:</w:t>
      </w:r>
    </w:p>
    <w:p w14:paraId="45803CA1" w14:textId="77777777" w:rsidR="00E53583" w:rsidRPr="001B392B" w:rsidRDefault="00A904D5" w:rsidP="00A904D5">
      <w:pPr>
        <w:pStyle w:val="B1"/>
      </w:pPr>
      <w:r w:rsidRPr="001B392B">
        <w:t>a)</w:t>
      </w:r>
      <w:r w:rsidRPr="001B392B">
        <w:tab/>
      </w:r>
      <w:r w:rsidR="00E53583" w:rsidRPr="001B392B">
        <w:t>The MS shall try cells based on BA(GPRS), in the order of C2, starting from the cell with the highest C2 value according to section 6.6.2 item ii sub-item a, excluding the timing requirement of 5 seconds.</w:t>
      </w:r>
    </w:p>
    <w:p w14:paraId="63A2BEFC" w14:textId="77777777" w:rsidR="00E53583" w:rsidRPr="001B392B" w:rsidRDefault="00A904D5" w:rsidP="00A904D5">
      <w:pPr>
        <w:pStyle w:val="B1"/>
      </w:pPr>
      <w:r w:rsidRPr="001B392B">
        <w:t>b)</w:t>
      </w:r>
      <w:r w:rsidRPr="001B392B">
        <w:tab/>
      </w:r>
      <w:r w:rsidR="00E53583" w:rsidRPr="001B392B">
        <w:t>The MS shall try cells based on BA(GPRS), in the order of C32, starting from the cell with the highest C32 value according to section 10.1.3 item ii.</w:t>
      </w:r>
    </w:p>
    <w:p w14:paraId="7585A2DC" w14:textId="77777777" w:rsidR="00E53583" w:rsidRPr="001B392B" w:rsidRDefault="00E53583">
      <w:r w:rsidRPr="001B392B">
        <w:t>The criteria, a) or b), to be used shall be determined by which cell reselection algorithm is currently in use according to section 10.1.</w:t>
      </w:r>
    </w:p>
    <w:p w14:paraId="22C5BF8B" w14:textId="77777777" w:rsidR="00E53583" w:rsidRPr="001B392B" w:rsidRDefault="00E53583">
      <w:r w:rsidRPr="001B392B">
        <w:t>The MS is under no circumstances allowed to access a cell to attempt abnormal cell reselection later than 20 seconds after the detection within the MS of the abnormal release causing the abnormal cell reselection attempt. In the case where the 20 seconds elapses without a successful abnormal cell reselection the attempt shall be abandoned, and normal cell reselection shall be performed.</w:t>
      </w:r>
    </w:p>
    <w:p w14:paraId="17520773" w14:textId="77777777" w:rsidR="00E53583" w:rsidRPr="001B392B" w:rsidRDefault="00E53583">
      <w:pPr>
        <w:rPr>
          <w:lang w:val="en-US"/>
        </w:rPr>
      </w:pPr>
      <w:r w:rsidRPr="001B392B">
        <w:lastRenderedPageBreak/>
        <w:t>In case the MS is operating in NC2 mode, abnormal cell reselection shall override the NC2 mode and the MS shall perform the algorithm as described in this section.</w:t>
      </w:r>
    </w:p>
    <w:p w14:paraId="40F472FC" w14:textId="77777777" w:rsidR="00E53583" w:rsidRPr="001B392B" w:rsidRDefault="00E53583">
      <w:pPr>
        <w:pStyle w:val="Heading4"/>
      </w:pPr>
      <w:bookmarkStart w:id="326" w:name="_Toc19038373"/>
      <w:bookmarkStart w:id="327" w:name="_Toc36149815"/>
      <w:r w:rsidRPr="001B392B">
        <w:t>10.1.3.2</w:t>
      </w:r>
      <w:r w:rsidRPr="001B392B">
        <w:tab/>
        <w:t>Algorithm for cell re</w:t>
      </w:r>
      <w:r w:rsidR="008E34AB" w:rsidRPr="001B392B">
        <w:t>-</w:t>
      </w:r>
      <w:r w:rsidRPr="001B392B">
        <w:t>selection from GSM to UTRAN</w:t>
      </w:r>
      <w:r w:rsidR="00C6117B" w:rsidRPr="001B392B">
        <w:t xml:space="preserve"> based on cell ranking</w:t>
      </w:r>
      <w:bookmarkEnd w:id="326"/>
      <w:bookmarkEnd w:id="327"/>
    </w:p>
    <w:p w14:paraId="7CEC0DD4" w14:textId="77777777" w:rsidR="008A71AA" w:rsidRPr="001B392B" w:rsidRDefault="008A71AA">
      <w:pPr>
        <w:rPr>
          <w:lang w:val="en-US"/>
        </w:rPr>
      </w:pPr>
      <w:r w:rsidRPr="001B392B">
        <w:t xml:space="preserve">The algorithm in this subclause shall be used for reselection from GSM to UTRAN if </w:t>
      </w:r>
      <w:r w:rsidR="0071350C" w:rsidRPr="001B392B">
        <w:rPr>
          <w:rFonts w:hint="eastAsia"/>
          <w:lang w:eastAsia="zh-CN"/>
        </w:rPr>
        <w:t xml:space="preserve">the conditions for the use of the cell reselection algorithm based on priority </w:t>
      </w:r>
      <w:smartTag w:uri="urn:schemas-microsoft-com:office:smarttags" w:element="PersonName">
        <w:r w:rsidR="0071350C" w:rsidRPr="001B392B">
          <w:rPr>
            <w:rFonts w:hint="eastAsia"/>
            <w:lang w:eastAsia="zh-CN"/>
          </w:rPr>
          <w:t>info</w:t>
        </w:r>
      </w:smartTag>
      <w:r w:rsidR="0071350C" w:rsidRPr="001B392B">
        <w:rPr>
          <w:rFonts w:hint="eastAsia"/>
          <w:lang w:eastAsia="zh-CN"/>
        </w:rPr>
        <w:t xml:space="preserve">rmation (see subclause </w:t>
      </w:r>
      <w:smartTag w:uri="urn:schemas-microsoft-com:office:smarttags" w:element="chsdate">
        <w:smartTagPr>
          <w:attr w:name="Year" w:val="1899"/>
          <w:attr w:name="Month" w:val="12"/>
          <w:attr w:name="Day" w:val="30"/>
          <w:attr w:name="IsLunarDate" w:val="False"/>
          <w:attr w:name="IsROCDate" w:val="False"/>
        </w:smartTagPr>
        <w:r w:rsidR="0071350C" w:rsidRPr="001B392B">
          <w:rPr>
            <w:rFonts w:hint="eastAsia"/>
            <w:lang w:eastAsia="zh-CN"/>
          </w:rPr>
          <w:t>10.1.3</w:t>
        </w:r>
      </w:smartTag>
      <w:r w:rsidR="0071350C" w:rsidRPr="001B392B">
        <w:rPr>
          <w:rFonts w:hint="eastAsia"/>
          <w:lang w:eastAsia="zh-CN"/>
        </w:rPr>
        <w:t>.3) are not satisfied</w:t>
      </w:r>
      <w:r w:rsidRPr="001B392B">
        <w:rPr>
          <w:lang w:val="en-US"/>
        </w:rPr>
        <w:t>.</w:t>
      </w:r>
    </w:p>
    <w:p w14:paraId="06DB6785" w14:textId="77777777" w:rsidR="00E53583" w:rsidRPr="001B392B" w:rsidRDefault="00E53583">
      <w:r w:rsidRPr="001B392B">
        <w:t xml:space="preserve">If the GPRS 3G Cell Reselection list includes UTRAN frequencies, the MS shall, at least every 5 second update the value RLA_P for the serving cell and each of the at least 6 strongest non serving GSM cells. </w:t>
      </w:r>
    </w:p>
    <w:p w14:paraId="2A1F0334" w14:textId="77777777" w:rsidR="00460A74" w:rsidRPr="001B392B" w:rsidRDefault="00460A74" w:rsidP="00460A74">
      <w:pPr>
        <w:rPr>
          <w:lang w:val="en-US"/>
        </w:rPr>
      </w:pPr>
      <w:r w:rsidRPr="001B392B">
        <w:rPr>
          <w:lang w:val="en-US"/>
        </w:rPr>
        <w:t>The MS shall then reselect a suitable (see TS 25.304</w:t>
      </w:r>
      <w:r w:rsidR="00CD758F" w:rsidRPr="001B392B">
        <w:rPr>
          <w:lang w:eastAsia="zh-CN"/>
        </w:rPr>
        <w:t xml:space="preserve"> </w:t>
      </w:r>
      <w:r w:rsidR="00CD758F" w:rsidRPr="001B392B">
        <w:t>[8]</w:t>
      </w:r>
      <w:r w:rsidRPr="001B392B">
        <w:rPr>
          <w:lang w:val="en-US"/>
        </w:rPr>
        <w:t>) UTRAN cell if:</w:t>
      </w:r>
    </w:p>
    <w:p w14:paraId="02CAA9FA" w14:textId="77777777" w:rsidR="00381D17" w:rsidRPr="001B392B" w:rsidRDefault="00381D17" w:rsidP="00381D17">
      <w:pPr>
        <w:pStyle w:val="B1"/>
        <w:rPr>
          <w:lang w:val="en-US"/>
        </w:rPr>
      </w:pPr>
      <w:r w:rsidRPr="001B392B">
        <w:rPr>
          <w:lang w:val="en-US"/>
        </w:rPr>
        <w:t>-</w:t>
      </w:r>
      <w:r w:rsidRPr="001B392B">
        <w:rPr>
          <w:lang w:val="en-US"/>
        </w:rPr>
        <w:tab/>
        <w:t xml:space="preserve">for a TDD cell the measured RSCP value is equal to or greater than </w:t>
      </w:r>
      <w:r w:rsidRPr="001B392B">
        <w:rPr>
          <w:rFonts w:hint="eastAsia"/>
          <w:lang w:val="en-US" w:eastAsia="zh-CN"/>
        </w:rPr>
        <w:t>TDD_GPRS_Qoffset</w:t>
      </w:r>
      <w:r w:rsidRPr="001B392B">
        <w:rPr>
          <w:lang w:val="en-US"/>
        </w:rPr>
        <w:t xml:space="preserve"> for a period of 5 s</w:t>
      </w:r>
      <w:r w:rsidRPr="001B392B">
        <w:rPr>
          <w:rFonts w:hint="eastAsia"/>
          <w:lang w:val="en-US" w:eastAsia="zh-CN"/>
        </w:rPr>
        <w:t xml:space="preserve"> and</w:t>
      </w:r>
    </w:p>
    <w:p w14:paraId="33E78542" w14:textId="77777777" w:rsidR="00460A74" w:rsidRPr="001B392B" w:rsidRDefault="00460A74" w:rsidP="00460A74">
      <w:pPr>
        <w:pStyle w:val="B1"/>
        <w:rPr>
          <w:lang w:val="en-US"/>
        </w:rPr>
      </w:pPr>
      <w:r w:rsidRPr="001B392B">
        <w:rPr>
          <w:lang w:val="en-US"/>
        </w:rPr>
        <w:t>-</w:t>
      </w:r>
      <w:r w:rsidRPr="001B392B">
        <w:rPr>
          <w:lang w:val="en-US"/>
        </w:rPr>
        <w:tab/>
        <w:t xml:space="preserve">for an FDD cell the following criteria are all met for a period of 5 s: </w:t>
      </w:r>
    </w:p>
    <w:p w14:paraId="53EFF99D" w14:textId="77777777" w:rsidR="00C87D6C" w:rsidRPr="001B392B" w:rsidRDefault="00A904D5" w:rsidP="00A904D5">
      <w:pPr>
        <w:pStyle w:val="B2"/>
        <w:rPr>
          <w:lang w:val="en-US"/>
        </w:rPr>
      </w:pPr>
      <w:r w:rsidRPr="001B392B">
        <w:rPr>
          <w:lang w:val="en-US"/>
        </w:rPr>
        <w:t>1)</w:t>
      </w:r>
      <w:r w:rsidRPr="001B392B">
        <w:rPr>
          <w:lang w:val="en-US"/>
        </w:rPr>
        <w:tab/>
      </w:r>
      <w:r w:rsidR="00C87D6C" w:rsidRPr="001B392B">
        <w:rPr>
          <w:lang w:val="en-US"/>
        </w:rPr>
        <w:t>its measured RSCP value exceeds the value of RLA_P for the serving cell and all of the suitable (see 3GPP TS 43.022</w:t>
      </w:r>
      <w:r w:rsidR="004F4B5C" w:rsidRPr="001B392B">
        <w:rPr>
          <w:lang w:val="en-US"/>
        </w:rPr>
        <w:t xml:space="preserve"> </w:t>
      </w:r>
      <w:r w:rsidR="004F4B5C" w:rsidRPr="001B392B">
        <w:t>[11]</w:t>
      </w:r>
      <w:r w:rsidR="00C87D6C" w:rsidRPr="001B392B">
        <w:rPr>
          <w:lang w:val="en-US"/>
        </w:rPr>
        <w:t xml:space="preserve">) non-serving GSM cells by the value </w:t>
      </w:r>
      <w:r w:rsidR="00230FC3" w:rsidRPr="001B392B">
        <w:rPr>
          <w:lang w:val="en-US"/>
        </w:rPr>
        <w:t>FDD</w:t>
      </w:r>
      <w:r w:rsidR="00C87D6C" w:rsidRPr="001B392B">
        <w:rPr>
          <w:lang w:val="en-US"/>
        </w:rPr>
        <w:t>_GPRS_Qoffset,</w:t>
      </w:r>
    </w:p>
    <w:p w14:paraId="3847D533" w14:textId="77777777" w:rsidR="00C87D6C" w:rsidRPr="001B392B" w:rsidRDefault="00A904D5" w:rsidP="00A904D5">
      <w:pPr>
        <w:pStyle w:val="B2"/>
        <w:rPr>
          <w:lang w:val="en-US"/>
        </w:rPr>
      </w:pPr>
      <w:r w:rsidRPr="001B392B">
        <w:rPr>
          <w:lang w:val="en-US"/>
        </w:rPr>
        <w:t>2)</w:t>
      </w:r>
      <w:r w:rsidRPr="001B392B">
        <w:rPr>
          <w:lang w:val="en-US"/>
        </w:rPr>
        <w:tab/>
      </w:r>
      <w:r w:rsidR="00C87D6C" w:rsidRPr="001B392B">
        <w:rPr>
          <w:lang w:val="en-US"/>
        </w:rPr>
        <w:t>its measured Ec/No value is equal or greater than the value FDD_Qmin - FDD_Qmin_Offset, and</w:t>
      </w:r>
    </w:p>
    <w:p w14:paraId="36CAE536" w14:textId="77777777" w:rsidR="00C87D6C" w:rsidRPr="001B392B" w:rsidRDefault="00A904D5" w:rsidP="00A904D5">
      <w:pPr>
        <w:pStyle w:val="B2"/>
        <w:rPr>
          <w:lang w:val="en-US"/>
        </w:rPr>
      </w:pPr>
      <w:r w:rsidRPr="001B392B">
        <w:rPr>
          <w:lang w:val="en-US"/>
        </w:rPr>
        <w:t>3)</w:t>
      </w:r>
      <w:r w:rsidRPr="001B392B">
        <w:rPr>
          <w:lang w:val="en-US"/>
        </w:rPr>
        <w:tab/>
      </w:r>
      <w:r w:rsidR="00C87D6C" w:rsidRPr="001B392B">
        <w:rPr>
          <w:lang w:val="en-US"/>
        </w:rPr>
        <w:t>its measured RSCP value is equal to or greater than FDD_RSCP_threshold.</w:t>
      </w:r>
    </w:p>
    <w:p w14:paraId="20C820BC" w14:textId="77777777" w:rsidR="00E53583" w:rsidRPr="001B392B" w:rsidRDefault="00460A74">
      <w:r w:rsidRPr="001B392B">
        <w:rPr>
          <w:lang w:val="en-US"/>
        </w:rPr>
        <w:t xml:space="preserve">In case of a cell reselection occurring within the previous 15 seconds, </w:t>
      </w:r>
      <w:r w:rsidR="00230FC3" w:rsidRPr="001B392B">
        <w:rPr>
          <w:lang w:val="en-US"/>
        </w:rPr>
        <w:t>FDD</w:t>
      </w:r>
      <w:r w:rsidRPr="001B392B">
        <w:rPr>
          <w:lang w:val="en-US"/>
        </w:rPr>
        <w:t xml:space="preserve">_GPRS_Qoffset </w:t>
      </w:r>
      <w:r w:rsidR="00230FC3" w:rsidRPr="001B392B">
        <w:rPr>
          <w:rFonts w:hint="eastAsia"/>
          <w:lang w:val="en-US" w:eastAsia="zh-CN"/>
        </w:rPr>
        <w:t>or TDD_GPRS_Qoffset</w:t>
      </w:r>
      <w:r w:rsidR="00230FC3" w:rsidRPr="001B392B">
        <w:rPr>
          <w:lang w:val="en-US" w:eastAsia="zh-CN"/>
        </w:rPr>
        <w:t xml:space="preserve"> </w:t>
      </w:r>
      <w:r w:rsidRPr="001B392B">
        <w:rPr>
          <w:lang w:val="en-US"/>
        </w:rPr>
        <w:t>is increased by 5 dB</w:t>
      </w:r>
      <w:r w:rsidR="00E53583" w:rsidRPr="001B392B">
        <w:t>.</w:t>
      </w:r>
    </w:p>
    <w:p w14:paraId="389C9727" w14:textId="77777777" w:rsidR="00E53583" w:rsidRPr="001B392B" w:rsidRDefault="00460A74">
      <w:r w:rsidRPr="001B392B">
        <w:t>W</w:t>
      </w:r>
      <w:r w:rsidR="00E53583" w:rsidRPr="001B392B">
        <w:t xml:space="preserve">here </w:t>
      </w:r>
    </w:p>
    <w:p w14:paraId="6A5F7840" w14:textId="77777777" w:rsidR="00E53583" w:rsidRPr="001B392B" w:rsidRDefault="00A904D5" w:rsidP="00A904D5">
      <w:pPr>
        <w:pStyle w:val="B1"/>
      </w:pPr>
      <w:r w:rsidRPr="001B392B">
        <w:t>-</w:t>
      </w:r>
      <w:r w:rsidRPr="001B392B">
        <w:tab/>
      </w:r>
      <w:r w:rsidR="00E53583" w:rsidRPr="001B392B">
        <w:t>Ec/No and RSCP are the measured quantities, se subclause 8.1.5.</w:t>
      </w:r>
    </w:p>
    <w:p w14:paraId="6B951B38" w14:textId="77777777" w:rsidR="00460A74" w:rsidRPr="001B392B" w:rsidRDefault="00A904D5" w:rsidP="00A904D5">
      <w:pPr>
        <w:pStyle w:val="B1"/>
      </w:pPr>
      <w:r w:rsidRPr="001B392B">
        <w:t>-</w:t>
      </w:r>
      <w:r w:rsidRPr="001B392B">
        <w:tab/>
      </w:r>
      <w:r w:rsidR="00460A74" w:rsidRPr="001B392B">
        <w:t>FDD_RSCP_threshold equals FDD_RSCPmin</w:t>
      </w:r>
      <w:r w:rsidR="00536E46" w:rsidRPr="001B392B">
        <w:t xml:space="preserve"> – min((P_MAX – 21 dBm), 3 dB)</w:t>
      </w:r>
      <w:r w:rsidR="00460A74" w:rsidRPr="001B392B">
        <w:t xml:space="preserve"> if </w:t>
      </w:r>
      <w:r w:rsidR="00536E46" w:rsidRPr="001B392B">
        <w:t xml:space="preserve">FDD_RSCPmin is </w:t>
      </w:r>
      <w:r w:rsidR="00460A74" w:rsidRPr="001B392B">
        <w:t xml:space="preserve">broadcast on the serving cell, else Qrxlevmin + Pcompensation + 10 dB, if these parameters are available, otherwise </w:t>
      </w:r>
      <w:r w:rsidR="002B1F50" w:rsidRPr="001B392B">
        <w:t>the default value of FDD_RSCPmin</w:t>
      </w:r>
      <w:r w:rsidR="00460A74" w:rsidRPr="001B392B">
        <w:t>.</w:t>
      </w:r>
    </w:p>
    <w:p w14:paraId="524229BB" w14:textId="77777777" w:rsidR="00460A74" w:rsidRPr="001B392B" w:rsidRDefault="00A904D5" w:rsidP="00A904D5">
      <w:pPr>
        <w:pStyle w:val="B1"/>
      </w:pPr>
      <w:r w:rsidRPr="001B392B">
        <w:t>-</w:t>
      </w:r>
      <w:r w:rsidRPr="001B392B">
        <w:tab/>
      </w:r>
      <w:r w:rsidR="00460A74" w:rsidRPr="001B392B">
        <w:t xml:space="preserve">Qrxlevmin is the minimum required RX level in the UTRAN </w:t>
      </w:r>
      <w:r w:rsidR="00230FC3" w:rsidRPr="001B392B">
        <w:t xml:space="preserve">FDD </w:t>
      </w:r>
      <w:r w:rsidR="00460A74" w:rsidRPr="001B392B">
        <w:t>cell (dBm), see 3GPP TS 25.304</w:t>
      </w:r>
      <w:r w:rsidR="00CD758F" w:rsidRPr="001B392B">
        <w:rPr>
          <w:lang w:eastAsia="zh-CN"/>
        </w:rPr>
        <w:t xml:space="preserve"> </w:t>
      </w:r>
      <w:r w:rsidR="00CD758F" w:rsidRPr="001B392B">
        <w:t>[8]</w:t>
      </w:r>
      <w:r w:rsidR="00460A74" w:rsidRPr="001B392B">
        <w:t>.</w:t>
      </w:r>
    </w:p>
    <w:p w14:paraId="4F47C479" w14:textId="77777777" w:rsidR="00460A74" w:rsidRPr="001B392B" w:rsidRDefault="00A904D5" w:rsidP="00A904D5">
      <w:pPr>
        <w:pStyle w:val="B1"/>
      </w:pPr>
      <w:r w:rsidRPr="001B392B">
        <w:t>-</w:t>
      </w:r>
      <w:r w:rsidRPr="001B392B">
        <w:tab/>
      </w:r>
      <w:r w:rsidR="00460A74" w:rsidRPr="001B392B">
        <w:t>Pcompensation is max(UE_TXPWR_</w:t>
      </w:r>
      <w:smartTag w:uri="urn:schemas-microsoft-com:office:smarttags" w:element="stockticker">
        <w:r w:rsidR="00460A74" w:rsidRPr="001B392B">
          <w:t>MAX</w:t>
        </w:r>
      </w:smartTag>
      <w:r w:rsidR="00460A74" w:rsidRPr="001B392B">
        <w:t>_RACH – P_</w:t>
      </w:r>
      <w:smartTag w:uri="urn:schemas-microsoft-com:office:smarttags" w:element="stockticker">
        <w:r w:rsidR="00460A74" w:rsidRPr="001B392B">
          <w:t>MAX</w:t>
        </w:r>
      </w:smartTag>
      <w:r w:rsidR="00460A74" w:rsidRPr="001B392B">
        <w:t>, 0) (dB), see 3GPP TS 25.304</w:t>
      </w:r>
      <w:r w:rsidR="00CD758F" w:rsidRPr="001B392B">
        <w:rPr>
          <w:lang w:eastAsia="zh-CN"/>
        </w:rPr>
        <w:t xml:space="preserve"> </w:t>
      </w:r>
      <w:r w:rsidR="00CD758F" w:rsidRPr="001B392B">
        <w:t>[8]</w:t>
      </w:r>
      <w:r w:rsidR="00460A74" w:rsidRPr="001B392B">
        <w:t>.</w:t>
      </w:r>
    </w:p>
    <w:p w14:paraId="0F49321F" w14:textId="77777777" w:rsidR="00460A74" w:rsidRPr="001B392B" w:rsidRDefault="00A904D5" w:rsidP="00A904D5">
      <w:pPr>
        <w:pStyle w:val="B1"/>
      </w:pPr>
      <w:r w:rsidRPr="001B392B">
        <w:t>-</w:t>
      </w:r>
      <w:r w:rsidRPr="001B392B">
        <w:tab/>
      </w:r>
      <w:r w:rsidR="00460A74" w:rsidRPr="001B392B">
        <w:t>UE_TXPWR_</w:t>
      </w:r>
      <w:smartTag w:uri="urn:schemas-microsoft-com:office:smarttags" w:element="stockticker">
        <w:r w:rsidR="00460A74" w:rsidRPr="001B392B">
          <w:t>MAX</w:t>
        </w:r>
      </w:smartTag>
      <w:r w:rsidR="00460A74" w:rsidRPr="001B392B">
        <w:t xml:space="preserve">_RACH is the maximum TX power level an MS may use when accessing the UTRAN </w:t>
      </w:r>
      <w:r w:rsidR="00230FC3" w:rsidRPr="001B392B">
        <w:t xml:space="preserve">FDD </w:t>
      </w:r>
      <w:r w:rsidR="00460A74" w:rsidRPr="001B392B">
        <w:t>cell on RACH (dBm), see 3GPP TS 25.304</w:t>
      </w:r>
      <w:r w:rsidR="00CD758F" w:rsidRPr="001B392B">
        <w:rPr>
          <w:lang w:eastAsia="zh-CN"/>
        </w:rPr>
        <w:t xml:space="preserve"> </w:t>
      </w:r>
      <w:r w:rsidR="00CD758F" w:rsidRPr="001B392B">
        <w:t>[8]</w:t>
      </w:r>
      <w:r w:rsidR="00460A74" w:rsidRPr="001B392B">
        <w:t>.</w:t>
      </w:r>
    </w:p>
    <w:p w14:paraId="061492C7" w14:textId="77777777" w:rsidR="00460A74" w:rsidRPr="001B392B" w:rsidRDefault="00A904D5" w:rsidP="00A904D5">
      <w:pPr>
        <w:pStyle w:val="B1"/>
      </w:pPr>
      <w:r w:rsidRPr="001B392B">
        <w:t>-</w:t>
      </w:r>
      <w:r w:rsidRPr="001B392B">
        <w:tab/>
      </w:r>
      <w:r w:rsidR="00460A74" w:rsidRPr="001B392B">
        <w:t>P_</w:t>
      </w:r>
      <w:smartTag w:uri="urn:schemas-microsoft-com:office:smarttags" w:element="stockticker">
        <w:r w:rsidR="00460A74" w:rsidRPr="001B392B">
          <w:t>MAX</w:t>
        </w:r>
      </w:smartTag>
      <w:r w:rsidR="00460A74" w:rsidRPr="001B392B">
        <w:t xml:space="preserve"> is the maximum RF output power of the MS (dBm) in UTRAN </w:t>
      </w:r>
      <w:r w:rsidR="005753B4" w:rsidRPr="001B392B">
        <w:t>FDD</w:t>
      </w:r>
      <w:r w:rsidR="00C87D6C" w:rsidRPr="001B392B">
        <w:t xml:space="preserve"> </w:t>
      </w:r>
      <w:r w:rsidR="00460A74" w:rsidRPr="001B392B">
        <w:t>mode, see 3GPP TS 25.304</w:t>
      </w:r>
      <w:r w:rsidR="00CD758F" w:rsidRPr="001B392B">
        <w:rPr>
          <w:lang w:eastAsia="zh-CN"/>
        </w:rPr>
        <w:t xml:space="preserve"> </w:t>
      </w:r>
      <w:r w:rsidR="00CD758F" w:rsidRPr="001B392B">
        <w:t>[8]</w:t>
      </w:r>
      <w:r w:rsidR="00460A74" w:rsidRPr="001B392B">
        <w:t>.</w:t>
      </w:r>
    </w:p>
    <w:p w14:paraId="5E4F82A8" w14:textId="77777777" w:rsidR="00C87D6C" w:rsidRPr="001B392B" w:rsidRDefault="00A904D5" w:rsidP="00A904D5">
      <w:pPr>
        <w:pStyle w:val="B1"/>
      </w:pPr>
      <w:r w:rsidRPr="001B392B">
        <w:t>-</w:t>
      </w:r>
      <w:r w:rsidRPr="001B392B">
        <w:tab/>
      </w:r>
      <w:r w:rsidR="00C87D6C" w:rsidRPr="001B392B">
        <w:t xml:space="preserve">FDD_Qmin, </w:t>
      </w:r>
      <w:r w:rsidR="00230FC3" w:rsidRPr="001B392B">
        <w:t>FDD</w:t>
      </w:r>
      <w:r w:rsidR="00C87D6C" w:rsidRPr="001B392B">
        <w:t xml:space="preserve">_GPRS_Qoffset and optionally </w:t>
      </w:r>
      <w:r w:rsidR="00230FC3" w:rsidRPr="001B392B">
        <w:t>FDD</w:t>
      </w:r>
      <w:r w:rsidR="00C87D6C" w:rsidRPr="001B392B">
        <w:t xml:space="preserve">_RSCPmin and FDD_Qmin_Offset are broadcast on PBCCH of the serving cell. </w:t>
      </w:r>
    </w:p>
    <w:p w14:paraId="2B5440DF" w14:textId="77777777" w:rsidR="00230FC3" w:rsidRPr="001B392B" w:rsidRDefault="00A904D5" w:rsidP="00A904D5">
      <w:pPr>
        <w:pStyle w:val="B1"/>
      </w:pPr>
      <w:r w:rsidRPr="001B392B">
        <w:rPr>
          <w:lang w:eastAsia="zh-CN"/>
        </w:rPr>
        <w:t>-</w:t>
      </w:r>
      <w:r w:rsidRPr="001B392B">
        <w:rPr>
          <w:lang w:eastAsia="zh-CN"/>
        </w:rPr>
        <w:tab/>
      </w:r>
      <w:r w:rsidR="00230FC3" w:rsidRPr="001B392B">
        <w:rPr>
          <w:rFonts w:hint="eastAsia"/>
          <w:lang w:eastAsia="zh-CN"/>
        </w:rPr>
        <w:t>TDD_GPRS_Qoffset is broadcast on PBCCH of the serving cell.</w:t>
      </w:r>
    </w:p>
    <w:p w14:paraId="5A497CAF" w14:textId="77777777" w:rsidR="00536E46" w:rsidRPr="001B392B" w:rsidRDefault="00E53583" w:rsidP="00536E46">
      <w:pPr>
        <w:pStyle w:val="NO"/>
      </w:pPr>
      <w:r w:rsidRPr="001B392B">
        <w:t>N</w:t>
      </w:r>
      <w:r w:rsidR="00A904D5" w:rsidRPr="001B392B">
        <w:t>OTE</w:t>
      </w:r>
      <w:r w:rsidR="00536E46" w:rsidRPr="001B392B">
        <w:t xml:space="preserve"> 1</w:t>
      </w:r>
      <w:r w:rsidRPr="001B392B">
        <w:t>:</w:t>
      </w:r>
      <w:r w:rsidRPr="001B392B">
        <w:tab/>
        <w:t xml:space="preserve">The parameters required to determine if the UTRAN cell is suitable are broadcast on BCCH of the UTRAN cell. </w:t>
      </w:r>
      <w:r w:rsidR="00536E46" w:rsidRPr="001B392B">
        <w:t>An MS may start reselection towards the UTRAN cell before decoding the BCCH of the UTRAN cell, leading to a short interruption of service if the UTRAN cell is not suitable.</w:t>
      </w:r>
    </w:p>
    <w:p w14:paraId="50411EF7" w14:textId="77777777" w:rsidR="00E53583" w:rsidRPr="001B392B" w:rsidRDefault="00536E46" w:rsidP="00536E46">
      <w:pPr>
        <w:pStyle w:val="NO"/>
      </w:pPr>
      <w:r w:rsidRPr="001B392B">
        <w:t>N</w:t>
      </w:r>
      <w:r w:rsidR="00A904D5" w:rsidRPr="001B392B">
        <w:t>OTE</w:t>
      </w:r>
      <w:r w:rsidRPr="001B392B">
        <w:t xml:space="preserve"> 2:</w:t>
      </w:r>
      <w:r w:rsidRPr="001B392B">
        <w:tab/>
        <w:t>If FDD_RSCPmin is broadcast, optimum GSM to UTRAN reselection performance is achieved if UTRAN cells at UTRAN coverage border areas are planned for +24 dBm UE power.</w:t>
      </w:r>
    </w:p>
    <w:p w14:paraId="6D4DB7F4" w14:textId="77777777" w:rsidR="00C87D6C" w:rsidRPr="001B392B" w:rsidRDefault="00C87D6C" w:rsidP="00536E46">
      <w:pPr>
        <w:pStyle w:val="NO"/>
      </w:pPr>
      <w:r w:rsidRPr="001B392B">
        <w:t>N</w:t>
      </w:r>
      <w:r w:rsidR="00A904D5" w:rsidRPr="001B392B">
        <w:t>OTE</w:t>
      </w:r>
      <w:r w:rsidRPr="001B392B">
        <w:t xml:space="preserve"> 3:</w:t>
      </w:r>
      <w:r w:rsidRPr="001B392B">
        <w:tab/>
      </w:r>
      <w:r w:rsidR="00230FC3" w:rsidRPr="001B392B">
        <w:rPr>
          <w:rFonts w:hint="eastAsia"/>
          <w:lang w:eastAsia="zh-CN"/>
        </w:rPr>
        <w:t xml:space="preserve">The parameter </w:t>
      </w:r>
      <w:r w:rsidR="00230FC3" w:rsidRPr="001B392B">
        <w:rPr>
          <w:rFonts w:hint="eastAsia"/>
          <w:lang w:val="en-US" w:eastAsia="zh-CN"/>
        </w:rPr>
        <w:t>TDD_Qoffset is an absolute threshold for reselection towards a target UTRAN TDD cell</w:t>
      </w:r>
      <w:r w:rsidRPr="001B392B">
        <w:t>.</w:t>
      </w:r>
    </w:p>
    <w:p w14:paraId="5996FDC1" w14:textId="77777777" w:rsidR="00460A74" w:rsidRPr="001B392B" w:rsidRDefault="00460A74" w:rsidP="00460A74">
      <w:r w:rsidRPr="001B392B">
        <w:t>The MS shall store the UTRAN cell RSCP suitability criterion parameters above, whenever decoded from a UTRAN FDD cell of an equivalent PLMN</w:t>
      </w:r>
      <w:r w:rsidR="00DB5773" w:rsidRPr="001B392B">
        <w:t xml:space="preserve"> while attempting to camp on the UTRAN FDD cell</w:t>
      </w:r>
      <w:r w:rsidRPr="001B392B">
        <w:t xml:space="preserve">. The most recently decoded parameters </w:t>
      </w:r>
      <w:r w:rsidR="00DB5773" w:rsidRPr="001B392B">
        <w:t xml:space="preserve">from one UTRAN FDD cell of an equivalent PLMN </w:t>
      </w:r>
      <w:r w:rsidRPr="001B392B">
        <w:t xml:space="preserve">are valid reselection criteria towards all UTRAN FDD cells. This list of parameters shall be cleared after PLMN selection (see 3GPP </w:t>
      </w:r>
      <w:r w:rsidRPr="001B392B">
        <w:rPr>
          <w:snapToGrid w:val="0"/>
        </w:rPr>
        <w:t>TS</w:t>
      </w:r>
      <w:r w:rsidRPr="001B392B">
        <w:t> </w:t>
      </w:r>
      <w:r w:rsidRPr="001B392B">
        <w:rPr>
          <w:snapToGrid w:val="0"/>
        </w:rPr>
        <w:t>23.122</w:t>
      </w:r>
      <w:r w:rsidR="00CD758F" w:rsidRPr="001B392B">
        <w:rPr>
          <w:snapToGrid w:val="0"/>
        </w:rPr>
        <w:t xml:space="preserve"> </w:t>
      </w:r>
      <w:r w:rsidR="00CD758F" w:rsidRPr="001B392B">
        <w:t>[4]</w:t>
      </w:r>
      <w:r w:rsidRPr="001B392B">
        <w:rPr>
          <w:snapToGrid w:val="0"/>
        </w:rPr>
        <w:t>)</w:t>
      </w:r>
      <w:r w:rsidRPr="001B392B">
        <w:t>.</w:t>
      </w:r>
    </w:p>
    <w:p w14:paraId="1091C788" w14:textId="77777777" w:rsidR="00B274BF" w:rsidRPr="001B392B" w:rsidRDefault="00E53583" w:rsidP="00B274BF">
      <w:r w:rsidRPr="001B392B">
        <w:lastRenderedPageBreak/>
        <w:t xml:space="preserve">Cell reselection to UTRAN shall not occur within 5 seconds after the MS has reselected a GSM cell from an UTRAN cell if a suitable GSM cell can be found. </w:t>
      </w:r>
    </w:p>
    <w:p w14:paraId="43A06DE5" w14:textId="77777777" w:rsidR="00E53583" w:rsidRPr="001B392B" w:rsidRDefault="00B274BF" w:rsidP="00B274BF">
      <w:pPr>
        <w:rPr>
          <w:noProof/>
          <w:color w:val="000000"/>
          <w:lang w:val="en-US"/>
        </w:rPr>
      </w:pPr>
      <w:r w:rsidRPr="001B392B">
        <w:rPr>
          <w:noProof/>
          <w:color w:val="000000"/>
          <w:lang w:val="en-US"/>
        </w:rPr>
        <w:t>In case of a reselection attempt towards a barred UTRAN cell, the MS shall abandon further reselection attempts towards this UTRAN cell as defined by the T</w:t>
      </w:r>
      <w:r w:rsidRPr="001B392B">
        <w:rPr>
          <w:noProof/>
          <w:color w:val="000000"/>
          <w:vertAlign w:val="subscript"/>
          <w:lang w:val="en-US"/>
        </w:rPr>
        <w:t>barred</w:t>
      </w:r>
      <w:r w:rsidRPr="001B392B">
        <w:rPr>
          <w:noProof/>
          <w:color w:val="000000"/>
          <w:lang w:val="en-US"/>
        </w:rPr>
        <w:t xml:space="preserve"> value on  the barred UTRAN cell (see 3GPP TS 25.331</w:t>
      </w:r>
      <w:r w:rsidR="00CD758F" w:rsidRPr="001B392B">
        <w:rPr>
          <w:snapToGrid w:val="0"/>
        </w:rPr>
        <w:t xml:space="preserve"> </w:t>
      </w:r>
      <w:r w:rsidR="00CD758F" w:rsidRPr="001B392B">
        <w:t>[9]</w:t>
      </w:r>
      <w:r w:rsidRPr="001B392B">
        <w:rPr>
          <w:noProof/>
          <w:color w:val="000000"/>
          <w:lang w:val="en-US"/>
        </w:rPr>
        <w:t>).</w:t>
      </w:r>
    </w:p>
    <w:p w14:paraId="7CA4BA96" w14:textId="77777777" w:rsidR="00B87002" w:rsidRPr="001B392B" w:rsidRDefault="00B87002" w:rsidP="00B274BF">
      <w:pPr>
        <w:rPr>
          <w:color w:val="000000"/>
        </w:rPr>
      </w:pPr>
      <w:r w:rsidRPr="001B392B">
        <w:t xml:space="preserve">In case the highest ranked UTRAN cell is not suitable </w:t>
      </w:r>
      <w:r w:rsidRPr="001B392B">
        <w:rPr>
          <w:noProof/>
          <w:color w:val="000000"/>
          <w:lang w:val="en-US"/>
        </w:rPr>
        <w:t>(see 3GPP TS 25.304</w:t>
      </w:r>
      <w:r w:rsidR="00CD758F" w:rsidRPr="001B392B">
        <w:rPr>
          <w:snapToGrid w:val="0"/>
        </w:rPr>
        <w:t xml:space="preserve"> </w:t>
      </w:r>
      <w:r w:rsidR="00CD758F" w:rsidRPr="001B392B">
        <w:t>[8]</w:t>
      </w:r>
      <w:r w:rsidRPr="001B392B">
        <w:rPr>
          <w:noProof/>
          <w:color w:val="000000"/>
          <w:lang w:val="en-US"/>
        </w:rPr>
        <w:t xml:space="preserve">) </w:t>
      </w:r>
      <w:r w:rsidRPr="001B392B">
        <w:t xml:space="preserve">due to being part of the "list of forbidden LAs for roaming" or belonging to a PLMN which is not indicated as being equivalent to the registered PLMN, the </w:t>
      </w:r>
      <w:r w:rsidRPr="001B392B">
        <w:rPr>
          <w:noProof/>
          <w:color w:val="000000"/>
          <w:lang w:val="en-US"/>
        </w:rPr>
        <w:t xml:space="preserve">MS may abandon further reselection attempts towards this UTRAN cell </w:t>
      </w:r>
      <w:r w:rsidRPr="001B392B">
        <w:t>and all other cells on the same frequency, for a period of up to 20 min. If the MS has to perform cell selection, this limitation shall be removed.</w:t>
      </w:r>
      <w:r w:rsidR="00BE66D3" w:rsidRPr="001B392B">
        <w:t xml:space="preserve"> If the MS is redirected under GERAN control to a frequency for which the timer is running, any limitation on that frequency shall be removed.</w:t>
      </w:r>
    </w:p>
    <w:p w14:paraId="569708DF" w14:textId="77777777" w:rsidR="00230FC3" w:rsidRPr="001B392B" w:rsidRDefault="00230FC3" w:rsidP="00230FC3">
      <w:pPr>
        <w:rPr>
          <w:rFonts w:hint="eastAsia"/>
        </w:rPr>
      </w:pPr>
      <w:r w:rsidRPr="001B392B">
        <w:t>If more than one UTRAN cell fulfils the above criteria, the MS shall select the cell with the greatest RSCP value.</w:t>
      </w:r>
    </w:p>
    <w:p w14:paraId="7B3C40EE" w14:textId="77777777" w:rsidR="008A71AA" w:rsidRPr="001B392B" w:rsidRDefault="008A71AA" w:rsidP="008A71AA">
      <w:pPr>
        <w:pStyle w:val="Heading4"/>
      </w:pPr>
      <w:bookmarkStart w:id="328" w:name="_Toc19038374"/>
      <w:bookmarkStart w:id="329" w:name="_Toc36149816"/>
      <w:r w:rsidRPr="001B392B">
        <w:t>10.1.3.3</w:t>
      </w:r>
      <w:r w:rsidRPr="001B392B">
        <w:tab/>
        <w:t>Algorithm for inter-RAT cell re-selection based on priority information</w:t>
      </w:r>
      <w:bookmarkEnd w:id="328"/>
      <w:bookmarkEnd w:id="329"/>
    </w:p>
    <w:p w14:paraId="5193D635" w14:textId="77777777" w:rsidR="00CB1AB9" w:rsidRPr="001B392B" w:rsidRDefault="00CB1AB9" w:rsidP="008A71AA">
      <w:r w:rsidRPr="001B392B">
        <w:t>This algorithm and its applicability are as specified in sub-clause 6.6.6.</w:t>
      </w:r>
    </w:p>
    <w:p w14:paraId="2F8D90E3" w14:textId="77777777" w:rsidR="006564FA" w:rsidRPr="001B392B" w:rsidRDefault="006564FA" w:rsidP="006564FA">
      <w:pPr>
        <w:pStyle w:val="Heading4"/>
      </w:pPr>
      <w:bookmarkStart w:id="330" w:name="_Toc19038375"/>
      <w:bookmarkStart w:id="331" w:name="_Toc36149817"/>
      <w:r w:rsidRPr="001B392B">
        <w:rPr>
          <w:rFonts w:hint="eastAsia"/>
        </w:rPr>
        <w:t>10.1.3</w:t>
      </w:r>
      <w:r w:rsidRPr="001B392B">
        <w:t>.4</w:t>
      </w:r>
      <w:r w:rsidR="00285D3C" w:rsidRPr="001B392B">
        <w:tab/>
      </w:r>
      <w:r w:rsidRPr="001B392B">
        <w:t xml:space="preserve">Cell selection and re-selection </w:t>
      </w:r>
      <w:r w:rsidRPr="001B392B">
        <w:rPr>
          <w:rFonts w:hint="eastAsia"/>
        </w:rPr>
        <w:t>to</w:t>
      </w:r>
      <w:r w:rsidRPr="001B392B">
        <w:t xml:space="preserve"> C</w:t>
      </w:r>
      <w:r w:rsidRPr="001B392B">
        <w:rPr>
          <w:rFonts w:hint="eastAsia"/>
        </w:rPr>
        <w:t>SG cells</w:t>
      </w:r>
      <w:r w:rsidR="006426B5" w:rsidRPr="001B392B">
        <w:t xml:space="preserve"> and hybrid cells</w:t>
      </w:r>
      <w:bookmarkEnd w:id="330"/>
      <w:bookmarkEnd w:id="331"/>
    </w:p>
    <w:p w14:paraId="64FC21F0" w14:textId="77777777" w:rsidR="006564FA" w:rsidRPr="001B392B" w:rsidRDefault="006564FA" w:rsidP="006564FA">
      <w:r w:rsidRPr="001B392B">
        <w:t>If a mobile station is a member of at least one Closed Subscriber Group, i.e. at least one CSG ID</w:t>
      </w:r>
      <w:r w:rsidR="009344CA" w:rsidRPr="001B392B">
        <w:rPr>
          <w:rFonts w:hint="eastAsia"/>
          <w:lang w:eastAsia="zh-CN"/>
        </w:rPr>
        <w:t xml:space="preserve"> and its</w:t>
      </w:r>
      <w:r w:rsidR="009344CA" w:rsidRPr="001B392B">
        <w:t xml:space="preserve"> PLMN </w:t>
      </w:r>
      <w:r w:rsidR="009344CA" w:rsidRPr="001B392B">
        <w:rPr>
          <w:rFonts w:hint="eastAsia"/>
          <w:lang w:eastAsia="zh-CN"/>
        </w:rPr>
        <w:t>ID</w:t>
      </w:r>
      <w:r w:rsidRPr="001B392B">
        <w:t xml:space="preserve"> is included in the MS</w:t>
      </w:r>
      <w:r w:rsidR="00B97648">
        <w:t>’</w:t>
      </w:r>
      <w:r w:rsidRPr="001B392B">
        <w:t xml:space="preserve">s </w:t>
      </w:r>
      <w:r w:rsidR="00F53832">
        <w:rPr>
          <w:rFonts w:hint="eastAsia"/>
          <w:noProof/>
          <w:lang w:eastAsia="ko-KR"/>
        </w:rPr>
        <w:t>Permitted CSG list</w:t>
      </w:r>
      <w:r w:rsidRPr="001B392B">
        <w:rPr>
          <w:bCs/>
        </w:rPr>
        <w:t xml:space="preserve">, then, </w:t>
      </w:r>
      <w:r w:rsidRPr="001B392B">
        <w:t xml:space="preserve">in addition to normal cell reselection, the MS shall </w:t>
      </w:r>
      <w:r w:rsidR="00B6795E" w:rsidRPr="001B392B">
        <w:rPr>
          <w:rFonts w:hint="eastAsia"/>
          <w:lang w:eastAsia="ko-KR"/>
        </w:rPr>
        <w:t xml:space="preserve">use an autonomous </w:t>
      </w:r>
      <w:r w:rsidRPr="001B392B">
        <w:t xml:space="preserve">search </w:t>
      </w:r>
      <w:r w:rsidR="00AA7011" w:rsidRPr="001B392B">
        <w:rPr>
          <w:rFonts w:hint="eastAsia"/>
          <w:lang w:eastAsia="ko-KR"/>
        </w:rPr>
        <w:t xml:space="preserve">function </w:t>
      </w:r>
      <w:r w:rsidR="005D045F" w:rsidRPr="001B392B">
        <w:t>to detect</w:t>
      </w:r>
      <w:r w:rsidRPr="001B392B">
        <w:t xml:space="preserve"> UTRAN and/or E-UTRAN CSG cells</w:t>
      </w:r>
      <w:r w:rsidR="00DE07E9" w:rsidRPr="001B392B">
        <w:t xml:space="preserve"> and hybrid cells</w:t>
      </w:r>
      <w:r w:rsidRPr="001B392B">
        <w:t>.</w:t>
      </w:r>
      <w:r w:rsidR="00DE07E9" w:rsidRPr="001B392B">
        <w:t xml:space="preserve"> The </w:t>
      </w:r>
      <w:r w:rsidR="00DE07E9" w:rsidRPr="001B392B">
        <w:rPr>
          <w:lang w:eastAsia="ja-JP"/>
        </w:rPr>
        <w:t xml:space="preserve">autonomous search function shall </w:t>
      </w:r>
      <w:r w:rsidR="00DE07E9" w:rsidRPr="001B392B">
        <w:rPr>
          <w:rFonts w:hint="eastAsia"/>
          <w:lang w:eastAsia="ja-JP"/>
        </w:rPr>
        <w:t xml:space="preserve">at least </w:t>
      </w:r>
      <w:r w:rsidR="00DE07E9" w:rsidRPr="001B392B">
        <w:rPr>
          <w:lang w:eastAsia="ja-JP"/>
        </w:rPr>
        <w:t xml:space="preserve">detect </w:t>
      </w:r>
      <w:r w:rsidR="00DE07E9" w:rsidRPr="001B392B">
        <w:rPr>
          <w:rFonts w:hint="eastAsia"/>
          <w:lang w:eastAsia="ja-JP"/>
        </w:rPr>
        <w:t>previously visited</w:t>
      </w:r>
      <w:r w:rsidR="00DE07E9" w:rsidRPr="001B392B">
        <w:t xml:space="preserve"> allowed CSG cells and </w:t>
      </w:r>
      <w:r w:rsidR="00DE07E9" w:rsidRPr="001B392B">
        <w:rPr>
          <w:rFonts w:hint="eastAsia"/>
          <w:lang w:eastAsia="ja-JP"/>
        </w:rPr>
        <w:t>previously visited</w:t>
      </w:r>
      <w:r w:rsidR="00DE07E9" w:rsidRPr="001B392B">
        <w:t xml:space="preserve"> hybrid cells whose CSG IDs are included in the </w:t>
      </w:r>
      <w:r w:rsidR="00F53832">
        <w:t>Permitted CSG list</w:t>
      </w:r>
      <w:r w:rsidR="00F66C26" w:rsidRPr="001B392B">
        <w:t xml:space="preserve"> </w:t>
      </w:r>
      <w:r w:rsidR="00DE07E9" w:rsidRPr="001B392B">
        <w:t>of the MS.</w:t>
      </w:r>
    </w:p>
    <w:p w14:paraId="37AEED59" w14:textId="77777777" w:rsidR="00DF7483" w:rsidRPr="001B392B" w:rsidRDefault="00DF7483" w:rsidP="00DF7483">
      <w:pPr>
        <w:pStyle w:val="NO"/>
      </w:pPr>
      <w:r w:rsidRPr="001B392B">
        <w:rPr>
          <w:lang w:eastAsia="zh-CN"/>
        </w:rPr>
        <w:t>NOTE</w:t>
      </w:r>
      <w:r w:rsidRPr="001B392B">
        <w:rPr>
          <w:rFonts w:hint="eastAsia"/>
          <w:lang w:eastAsia="zh-CN"/>
        </w:rPr>
        <w:t>:</w:t>
      </w:r>
      <w:r w:rsidRPr="001B392B">
        <w:rPr>
          <w:rFonts w:hint="eastAsia"/>
          <w:lang w:eastAsia="zh-CN"/>
        </w:rPr>
        <w:tab/>
        <w:t>The MS does not perform autonomous cell reselection to CSG cells in packet transfer mode if NC2 mode is configured.</w:t>
      </w:r>
    </w:p>
    <w:p w14:paraId="4CD43E28" w14:textId="77777777" w:rsidR="00F66C26" w:rsidRPr="001B392B" w:rsidRDefault="00F66C26" w:rsidP="00F66C26">
      <w:pPr>
        <w:rPr>
          <w:lang w:eastAsia="zh-CN"/>
        </w:rPr>
      </w:pPr>
      <w:r w:rsidRPr="001B392B">
        <w:rPr>
          <w:lang w:eastAsia="zh-CN"/>
        </w:rPr>
        <w:t>Measurement of CSG cells and cell re-selection to CSG cells in packet idle mode and in packet transfer mode shall follow the same rules as in subclause 6.6.7.1 (</w:t>
      </w:r>
      <w:r w:rsidRPr="001B392B">
        <w:t>the performance requirements for the autonomous search and cell re-selection to a previously visited allowed CSG cell shall not apply in packet transfer mode)</w:t>
      </w:r>
      <w:r w:rsidRPr="001B392B">
        <w:rPr>
          <w:lang w:eastAsia="zh-CN"/>
        </w:rPr>
        <w:t>. Cell re-selection to cells detected as hybrid cells in packet idle mode and in packet transfer mode shall follow the rules in subclause 6.6.7.1a (</w:t>
      </w:r>
      <w:r w:rsidRPr="001B392B">
        <w:t xml:space="preserve">the performance requirements for the autonomous search and cell re-selection to a previously visited hybrid cell, whose CSG ID is included in the </w:t>
      </w:r>
      <w:r w:rsidR="00F53832">
        <w:t>Permitted CSG list</w:t>
      </w:r>
      <w:r w:rsidRPr="001B392B">
        <w:t xml:space="preserve"> of the MS, shall not apply in packet transfer mode)</w:t>
      </w:r>
      <w:r w:rsidRPr="001B392B">
        <w:rPr>
          <w:lang w:eastAsia="zh-CN"/>
        </w:rPr>
        <w:t>. Manual search and selection of CSG ID(s) in packet idle mode shall follow the same rules as in subclause 6.6.7.2.</w:t>
      </w:r>
    </w:p>
    <w:p w14:paraId="056161AC" w14:textId="77777777" w:rsidR="00F66C26" w:rsidRPr="001B392B" w:rsidRDefault="00F66C26" w:rsidP="00F66C26">
      <w:pPr>
        <w:rPr>
          <w:noProof/>
        </w:rPr>
      </w:pPr>
      <w:r w:rsidRPr="001B392B">
        <w:rPr>
          <w:lang w:eastAsia="zh-CN"/>
        </w:rPr>
        <w:t>The MS is not required to perform manual search and selection of CSG ID(s) while in packet transfer mode.</w:t>
      </w:r>
    </w:p>
    <w:p w14:paraId="03ECAE7F" w14:textId="77777777" w:rsidR="00E53583" w:rsidRPr="001B392B" w:rsidRDefault="00E53583">
      <w:pPr>
        <w:pStyle w:val="Heading3"/>
      </w:pPr>
      <w:bookmarkStart w:id="332" w:name="_Toc19038376"/>
      <w:bookmarkStart w:id="333" w:name="_Toc36149818"/>
      <w:r w:rsidRPr="001B392B">
        <w:t>10.1.4</w:t>
      </w:r>
      <w:r w:rsidRPr="001B392B">
        <w:tab/>
        <w:t>Network controlled Cell re-selection</w:t>
      </w:r>
      <w:bookmarkEnd w:id="332"/>
      <w:bookmarkEnd w:id="333"/>
    </w:p>
    <w:p w14:paraId="29EEFBA8" w14:textId="77777777" w:rsidR="00E53583" w:rsidRPr="001B392B" w:rsidRDefault="00E53583">
      <w:r w:rsidRPr="001B392B">
        <w:t>The network may request measurement reports from the MS and control its cell re</w:t>
      </w:r>
      <w:r w:rsidRPr="001B392B">
        <w:noBreakHyphen/>
        <w:t>selection. This is indicated by the parameter NETWORK_CONTROL_ORDER. The meaning of the different parameter values is specified as follows:</w:t>
      </w:r>
    </w:p>
    <w:p w14:paraId="50391460" w14:textId="77777777" w:rsidR="00E53583" w:rsidRPr="001B392B" w:rsidRDefault="00E53583">
      <w:pPr>
        <w:pStyle w:val="EX"/>
      </w:pPr>
      <w:r w:rsidRPr="001B392B">
        <w:t>NC0</w:t>
      </w:r>
      <w:r w:rsidRPr="001B392B">
        <w:tab/>
        <w:t>Normal MS control</w:t>
      </w:r>
      <w:r w:rsidR="001B392B">
        <w:tab/>
      </w:r>
      <w:r w:rsidRPr="001B392B">
        <w:br/>
        <w:t>The MS shall perform autonomous cell re-selection.</w:t>
      </w:r>
    </w:p>
    <w:p w14:paraId="38CF977E" w14:textId="77777777" w:rsidR="00E53583" w:rsidRPr="001B392B" w:rsidRDefault="00E53583">
      <w:pPr>
        <w:pStyle w:val="EX"/>
      </w:pPr>
      <w:r w:rsidRPr="001B392B">
        <w:t>NC1</w:t>
      </w:r>
      <w:r w:rsidRPr="001B392B">
        <w:tab/>
        <w:t>MS control with measurement reports</w:t>
      </w:r>
      <w:r w:rsidR="001B392B">
        <w:tab/>
      </w:r>
      <w:r w:rsidRPr="001B392B">
        <w:br/>
        <w:t>The MS shall send measurement reports to the network as defined in subclause 10.1.4.1.</w:t>
      </w:r>
      <w:r w:rsidRPr="001B392B">
        <w:br/>
        <w:t>The MS shall perform autonomous cell re-selection.</w:t>
      </w:r>
      <w:r w:rsidRPr="001B392B">
        <w:tab/>
      </w:r>
    </w:p>
    <w:p w14:paraId="0EF396D7" w14:textId="77777777" w:rsidR="00E53583" w:rsidRPr="001B392B" w:rsidRDefault="00E53583">
      <w:pPr>
        <w:pStyle w:val="EX"/>
      </w:pPr>
      <w:r w:rsidRPr="001B392B">
        <w:t>NC2</w:t>
      </w:r>
      <w:r w:rsidRPr="001B392B">
        <w:tab/>
        <w:t>Network control</w:t>
      </w:r>
      <w:r w:rsidR="001B392B">
        <w:tab/>
      </w:r>
      <w:r w:rsidRPr="001B392B">
        <w:br/>
        <w:t>The MS shall send measurement reports to the network as defined in subclause 10.1.4.1.</w:t>
      </w:r>
      <w:r w:rsidRPr="001B392B">
        <w:br/>
        <w:t>The MS shall only perform autonomous cell re-selection when the reselection is triggered by a downlink signalling failure as defined in subclause 6.5 or a random access failure as defined in 3GP</w:t>
      </w:r>
      <w:r w:rsidR="00E93C52" w:rsidRPr="001B392B">
        <w:t>P TS 44.018 and 3GPP TS 44.060</w:t>
      </w:r>
      <w:r w:rsidR="004622E9" w:rsidRPr="001B392B">
        <w:t xml:space="preserve"> or if the cell is barred or the C1 criterion falls below zero</w:t>
      </w:r>
      <w:r w:rsidR="00E93C52" w:rsidRPr="001B392B">
        <w:t>.</w:t>
      </w:r>
      <w:r w:rsidR="004622E9" w:rsidRPr="001B392B">
        <w:t xml:space="preserve"> The MS shall only determine whether the cell is barred once camped on the cell.</w:t>
      </w:r>
    </w:p>
    <w:p w14:paraId="31EE7652" w14:textId="77777777" w:rsidR="00E53583" w:rsidRPr="001B392B" w:rsidRDefault="00E53583">
      <w:pPr>
        <w:pStyle w:val="EX"/>
      </w:pPr>
      <w:r w:rsidRPr="001B392B">
        <w:t>RESET</w:t>
      </w:r>
      <w:r w:rsidRPr="001B392B">
        <w:tab/>
        <w:t>The MS shall return to the broadcast parameters. Only sent on PCCCH or PACCH.</w:t>
      </w:r>
    </w:p>
    <w:p w14:paraId="243DF4D1" w14:textId="77777777" w:rsidR="00CD758F" w:rsidRPr="001B392B" w:rsidRDefault="00950ECD" w:rsidP="00CD758F">
      <w:r w:rsidRPr="001B392B">
        <w:rPr>
          <w:color w:val="000000"/>
        </w:rPr>
        <w:t>An exception</w:t>
      </w:r>
      <w:r w:rsidRPr="001B392B">
        <w:t xml:space="preserve"> is the case of a MS that has enabled PEO or EC operation in which case the MS shall only use NC0</w:t>
      </w:r>
      <w:r w:rsidR="00CD758F" w:rsidRPr="001B392B">
        <w:t>.</w:t>
      </w:r>
    </w:p>
    <w:p w14:paraId="77E5C546" w14:textId="77777777" w:rsidR="00E53583" w:rsidRPr="001B392B" w:rsidRDefault="00E53583">
      <w:r w:rsidRPr="001B392B">
        <w:lastRenderedPageBreak/>
        <w:t xml:space="preserve">The parameter values NC1 and NC2 only apply in </w:t>
      </w:r>
      <w:r w:rsidR="004D0485" w:rsidRPr="001B392B">
        <w:t xml:space="preserve">GMM </w:t>
      </w:r>
      <w:r w:rsidRPr="001B392B">
        <w:t>Ready state (</w:t>
      </w:r>
      <w:r w:rsidRPr="001B392B">
        <w:rPr>
          <w:i/>
          <w:iCs/>
        </w:rPr>
        <w:t>A/Gb mode</w:t>
      </w:r>
      <w:r w:rsidRPr="001B392B">
        <w:t>) or RRC-Cell_Shared state (</w:t>
      </w:r>
      <w:r w:rsidRPr="001B392B">
        <w:rPr>
          <w:i/>
          <w:iCs/>
        </w:rPr>
        <w:t>Iu mode</w:t>
      </w:r>
      <w:r w:rsidRPr="001B392B">
        <w:t xml:space="preserve">). In </w:t>
      </w:r>
      <w:r w:rsidR="004D0485" w:rsidRPr="001B392B">
        <w:t xml:space="preserve">GMM </w:t>
      </w:r>
      <w:r w:rsidRPr="001B392B">
        <w:t>Standby state (</w:t>
      </w:r>
      <w:r w:rsidRPr="001B392B">
        <w:rPr>
          <w:i/>
          <w:iCs/>
        </w:rPr>
        <w:t>A/Gb mode</w:t>
      </w:r>
      <w:r w:rsidRPr="001B392B">
        <w:t>) or RRC-Idle mode or RRC-GRA_PCH state (</w:t>
      </w:r>
      <w:r w:rsidRPr="001B392B">
        <w:rPr>
          <w:i/>
          <w:iCs/>
        </w:rPr>
        <w:t>Iu mode)</w:t>
      </w:r>
      <w:r w:rsidRPr="001B392B">
        <w:t>, the MS shall always use normal MS control independent of the ordered NC mode.</w:t>
      </w:r>
    </w:p>
    <w:p w14:paraId="44CDF5FB" w14:textId="77777777" w:rsidR="004D0485" w:rsidRPr="001B392B" w:rsidRDefault="004D0485">
      <w:r w:rsidRPr="001B392B">
        <w:rPr>
          <w:lang w:eastAsia="ko-KR"/>
        </w:rPr>
        <w:t>While in broadcast/multicast receive mode, the MS shall operate in Network Control mode NC0 even if it had been ordered otherwise by the network. If in GMM Ready state, the mobile station shall move to NC0 upon entering broadcast/multicast receive mode. When returning to packet idle mode, the mobile station shall revert to the control mode ordered by the network before entering broadcast/multicast receive mode if the mobile station is still in GMM Ready state. If leaving broadcast/multicast receive mode to enter packet transfer mode, the MS shall apply the network control mode commanded by the network in the system information.</w:t>
      </w:r>
    </w:p>
    <w:p w14:paraId="2C627939" w14:textId="77777777" w:rsidR="00B22D39" w:rsidRPr="001B392B" w:rsidRDefault="00E026DD" w:rsidP="00B22D39">
      <w:r w:rsidRPr="001B392B">
        <w:t>A set of measurement reporting parameters (NETWORK_CONTROL_ORDER, NC_REPO</w:t>
      </w:r>
      <w:smartTag w:uri="urn:schemas-microsoft-com:office:smarttags" w:element="PersonName">
        <w:r w:rsidRPr="001B392B">
          <w:t>RT</w:t>
        </w:r>
      </w:smartTag>
      <w:r w:rsidRPr="001B392B">
        <w:t>ING_PERIOD(s) and optionally REPO</w:t>
      </w:r>
      <w:smartTag w:uri="urn:schemas-microsoft-com:office:smarttags" w:element="PersonName">
        <w:r w:rsidRPr="001B392B">
          <w:t>RT</w:t>
        </w:r>
      </w:smartTag>
      <w:r w:rsidRPr="001B392B">
        <w:t>_TYPE, MULTIBAND_REPO</w:t>
      </w:r>
      <w:smartTag w:uri="urn:schemas-microsoft-com:office:smarttags" w:element="PersonName">
        <w:r w:rsidRPr="001B392B">
          <w:t>RT</w:t>
        </w:r>
      </w:smartTag>
      <w:r w:rsidRPr="001B392B">
        <w:t>ING, SERVING_BAND_REPO</w:t>
      </w:r>
      <w:smartTag w:uri="urn:schemas-microsoft-com:office:smarttags" w:element="PersonName">
        <w:r w:rsidRPr="001B392B">
          <w:t>RT</w:t>
        </w:r>
      </w:smartTag>
      <w:r w:rsidRPr="001B392B">
        <w:t>ING, XXX_MULTIRAT_REPO</w:t>
      </w:r>
      <w:smartTag w:uri="urn:schemas-microsoft-com:office:smarttags" w:element="PersonName">
        <w:r w:rsidRPr="001B392B">
          <w:t>RT</w:t>
        </w:r>
      </w:smartTag>
      <w:r w:rsidRPr="001B392B">
        <w:t>ING, XXX_REPO</w:t>
      </w:r>
      <w:smartTag w:uri="urn:schemas-microsoft-com:office:smarttags" w:element="PersonName">
        <w:r w:rsidRPr="001B392B">
          <w:t>RT</w:t>
        </w:r>
      </w:smartTag>
      <w:r w:rsidRPr="001B392B">
        <w:t>ING_OFFSET, XXX_REPO</w:t>
      </w:r>
      <w:smartTag w:uri="urn:schemas-microsoft-com:office:smarttags" w:element="PersonName">
        <w:r w:rsidRPr="001B392B">
          <w:t>RT</w:t>
        </w:r>
      </w:smartTag>
      <w:r w:rsidRPr="001B392B">
        <w:t>ING_THRESHOLD, FDD_REPO</w:t>
      </w:r>
      <w:smartTag w:uri="urn:schemas-microsoft-com:office:smarttags" w:element="PersonName">
        <w:r w:rsidRPr="001B392B">
          <w:t>RT</w:t>
        </w:r>
      </w:smartTag>
      <w:r w:rsidRPr="001B392B">
        <w:t>ING_THRESHOLD_2, REP_PRIORITY, REPO</w:t>
      </w:r>
      <w:smartTag w:uri="urn:schemas-microsoft-com:office:smarttags" w:element="PersonName">
        <w:r w:rsidRPr="001B392B">
          <w:t>RT</w:t>
        </w:r>
      </w:smartTag>
      <w:r w:rsidRPr="001B392B">
        <w:t>ING_RATE, INVALID_BSIC_REPO</w:t>
      </w:r>
      <w:smartTag w:uri="urn:schemas-microsoft-com:office:smarttags" w:element="PersonName">
        <w:r w:rsidRPr="001B392B">
          <w:t>RT</w:t>
        </w:r>
      </w:smartTag>
      <w:r w:rsidRPr="001B392B">
        <w:t>ING, SCALE_ORD, FDD_REP_QUANT, Qsearch_P, E-UTRAN_REP_QUANT, E-UTRAN_FDD_REPO</w:t>
      </w:r>
      <w:smartTag w:uri="urn:schemas-microsoft-com:office:smarttags" w:element="PersonName">
        <w:r w:rsidRPr="001B392B">
          <w:t>RT</w:t>
        </w:r>
      </w:smartTag>
      <w:r w:rsidRPr="001B392B">
        <w:t>ING_THRESHOLD_2, E-UTRAN_TDD_REPO</w:t>
      </w:r>
      <w:smartTag w:uri="urn:schemas-microsoft-com:office:smarttags" w:element="PersonName">
        <w:r w:rsidRPr="001B392B">
          <w:t>RT</w:t>
        </w:r>
      </w:smartTag>
      <w:r w:rsidRPr="001B392B">
        <w:t>ING_THRESHOLD_2</w:t>
      </w:r>
      <w:r w:rsidR="00C37459" w:rsidRPr="001B392B">
        <w:t>, E-UTRAN_FDD_MEASUREMENT_REPORT_OFFSET</w:t>
      </w:r>
      <w:r w:rsidR="00533D2C" w:rsidRPr="001B392B">
        <w:t>,</w:t>
      </w:r>
      <w:r w:rsidRPr="001B392B">
        <w:t xml:space="preserve"> E-UTRAN_</w:t>
      </w:r>
      <w:r w:rsidR="00C37459" w:rsidRPr="001B392B">
        <w:t>TDD_</w:t>
      </w:r>
      <w:r w:rsidRPr="001B392B">
        <w:t>MEASUREMENT_REPO</w:t>
      </w:r>
      <w:smartTag w:uri="urn:schemas-microsoft-com:office:smarttags" w:element="PersonName">
        <w:r w:rsidRPr="001B392B">
          <w:t>RT</w:t>
        </w:r>
      </w:smartTag>
      <w:r w:rsidRPr="001B392B">
        <w:t>_OFFSET</w:t>
      </w:r>
      <w:r w:rsidR="00AA54C7" w:rsidRPr="001B392B">
        <w:t>, Qsearch_P_E-UTRAN</w:t>
      </w:r>
      <w:r w:rsidR="002E1672" w:rsidRPr="001B392B">
        <w:t>, UTRAN_CSG_XXX_REPORTING_THRESHOLD, UTRAN_CSG_FDD_REPORTING_THRESHOLD_2 , E-UTRAN_CSG_XXX_REPORTING_THRESHOLD, E-UTRAN_CSG_XXX_REPORTING_THRESHOLD_2</w:t>
      </w:r>
      <w:r w:rsidRPr="001B392B">
        <w:t xml:space="preserve">) </w:t>
      </w:r>
      <w:r w:rsidR="007C5748" w:rsidRPr="001B392B">
        <w:t>is broadcast on BCCH and, excepting E-UTRAN parameters, on PBCCH if it exists</w:t>
      </w:r>
      <w:r w:rsidRPr="001B392B">
        <w:t xml:space="preserve">. </w:t>
      </w:r>
      <w:r w:rsidR="00B921BA" w:rsidRPr="001B392B">
        <w:rPr>
          <w:rFonts w:hint="eastAsia"/>
          <w:lang w:eastAsia="ko-KR"/>
        </w:rPr>
        <w:t xml:space="preserve">XXX indicates, as applicable, </w:t>
      </w:r>
      <w:r w:rsidR="00B921BA" w:rsidRPr="001B392B">
        <w:t xml:space="preserve">GSM </w:t>
      </w:r>
      <w:r w:rsidR="00B921BA" w:rsidRPr="001B392B">
        <w:rPr>
          <w:rFonts w:hint="eastAsia"/>
          <w:lang w:eastAsia="ko-KR"/>
        </w:rPr>
        <w:t xml:space="preserve">frequency </w:t>
      </w:r>
      <w:r w:rsidR="00B921BA" w:rsidRPr="001B392B">
        <w:t xml:space="preserve">band </w:t>
      </w:r>
      <w:r w:rsidR="00B921BA" w:rsidRPr="001B392B">
        <w:rPr>
          <w:rFonts w:hint="eastAsia"/>
          <w:lang w:eastAsia="ko-KR"/>
        </w:rPr>
        <w:t xml:space="preserve">(e.g. 900, 850, etc) </w:t>
      </w:r>
      <w:r w:rsidR="00B921BA" w:rsidRPr="001B392B">
        <w:t>or other radio access technology/mode</w:t>
      </w:r>
      <w:r w:rsidR="00B921BA" w:rsidRPr="001B392B">
        <w:rPr>
          <w:rFonts w:hint="eastAsia"/>
          <w:lang w:eastAsia="ko-KR"/>
        </w:rPr>
        <w:t xml:space="preserve"> (e.g. FDD, TDD, E-UTRAN, E-UTRAN FDD, E-UTRAN TDD).</w:t>
      </w:r>
      <w:r w:rsidR="00B921BA" w:rsidRPr="001B392B">
        <w:t xml:space="preserve"> </w:t>
      </w:r>
      <w:r w:rsidRPr="001B392B">
        <w:t xml:space="preserve">This set of parameters may also be sent individually to an MS on </w:t>
      </w:r>
      <w:r w:rsidR="007C5748" w:rsidRPr="001B392B">
        <w:t xml:space="preserve">PACCH or, excepting E-UTRAN parameters, on </w:t>
      </w:r>
      <w:r w:rsidRPr="001B392B">
        <w:t>PCCCH in</w:t>
      </w:r>
      <w:r w:rsidR="00B22D39" w:rsidRPr="001B392B">
        <w:t xml:space="preserve"> :</w:t>
      </w:r>
    </w:p>
    <w:p w14:paraId="58D14DC8" w14:textId="77777777" w:rsidR="00B22D39" w:rsidRPr="001B392B" w:rsidRDefault="00B22D39" w:rsidP="00B22D39">
      <w:pPr>
        <w:pStyle w:val="B1"/>
        <w:ind w:left="644" w:firstLine="0"/>
      </w:pPr>
      <w:r w:rsidRPr="001B392B">
        <w:t>-</w:t>
      </w:r>
      <w:r w:rsidRPr="001B392B">
        <w:tab/>
        <w:t>a PACKET MEASUREMENT ORDER message, in which case it overrides the NC parameters broadcast in the serving cell. These individual parameters are only valid in the serving cell.</w:t>
      </w:r>
    </w:p>
    <w:p w14:paraId="70A1D5D5" w14:textId="77777777" w:rsidR="00B22D39" w:rsidRPr="001B392B" w:rsidRDefault="00B22D39" w:rsidP="00B22D39">
      <w:pPr>
        <w:pStyle w:val="B1"/>
        <w:ind w:left="644" w:firstLine="0"/>
      </w:pPr>
      <w:r w:rsidRPr="001B392B">
        <w:t>-</w:t>
      </w:r>
      <w:r w:rsidRPr="001B392B">
        <w:tab/>
        <w:t>a PACKET CELL CHANGE ORDER message, in which case it overrides the NC parameters broadcast in the target cell. These individual parameters are only valid in the target cell.</w:t>
      </w:r>
    </w:p>
    <w:p w14:paraId="0B9546F7" w14:textId="77777777" w:rsidR="00B22D39" w:rsidRPr="001B392B" w:rsidRDefault="00B22D39" w:rsidP="00B22D39">
      <w:r w:rsidRPr="001B392B">
        <w:t>The individual parameters are valid until the RESET command is sent to the MS or there is a downlink signalling failure</w:t>
      </w:r>
      <w:r w:rsidR="004622E9" w:rsidRPr="001B392B">
        <w:t xml:space="preserve"> or a random access failure or if the cell is barred or the C1 criterion falls below zero</w:t>
      </w:r>
      <w:r w:rsidRPr="001B392B">
        <w:t xml:space="preserve"> or the MS goes to the </w:t>
      </w:r>
      <w:r w:rsidR="00906CCA" w:rsidRPr="001B392B">
        <w:t xml:space="preserve">GMM </w:t>
      </w:r>
      <w:r w:rsidRPr="001B392B">
        <w:t>Standby state (</w:t>
      </w:r>
      <w:r w:rsidRPr="001B392B">
        <w:rPr>
          <w:i/>
          <w:iCs/>
        </w:rPr>
        <w:t>A/Gb mode</w:t>
      </w:r>
      <w:r w:rsidRPr="001B392B">
        <w:t>) or RRC-Idle mode or RRC-GRA_PCH state (</w:t>
      </w:r>
      <w:r w:rsidRPr="001B392B">
        <w:rPr>
          <w:i/>
          <w:iCs/>
        </w:rPr>
        <w:t>Iu mode</w:t>
      </w:r>
      <w:r w:rsidRPr="001B392B">
        <w:t>) or MS enters dedicated mode</w:t>
      </w:r>
      <w:r w:rsidR="002E1672" w:rsidRPr="001B392B">
        <w:t xml:space="preserve"> or dual transfer mode</w:t>
      </w:r>
      <w:r w:rsidRPr="001B392B">
        <w:t xml:space="preserve"> (</w:t>
      </w:r>
      <w:r w:rsidRPr="001B392B">
        <w:rPr>
          <w:i/>
          <w:iCs/>
        </w:rPr>
        <w:t>A/Gb mode</w:t>
      </w:r>
      <w:r w:rsidRPr="001B392B">
        <w:t>) or RRC-Cell_Dedicated state (</w:t>
      </w:r>
      <w:r w:rsidRPr="001B392B">
        <w:rPr>
          <w:i/>
          <w:iCs/>
        </w:rPr>
        <w:t>Iu mode</w:t>
      </w:r>
      <w:r w:rsidRPr="001B392B">
        <w:t>).</w:t>
      </w:r>
      <w:r w:rsidR="004622E9" w:rsidRPr="001B392B">
        <w:t xml:space="preserve"> </w:t>
      </w:r>
      <w:r w:rsidRPr="001B392B">
        <w:t>Before the MS has acquired NC parameters when entering a new cell,</w:t>
      </w:r>
      <w:r w:rsidR="007A5CCD" w:rsidRPr="001B392B">
        <w:rPr>
          <w:rFonts w:hint="eastAsia"/>
          <w:lang w:eastAsia="ko-KR"/>
        </w:rPr>
        <w:t xml:space="preserve"> the MS</w:t>
      </w:r>
      <w:r w:rsidRPr="001B392B">
        <w:t xml:space="preserve"> shall assume mode NC0 unless </w:t>
      </w:r>
      <w:r w:rsidR="007A5CCD" w:rsidRPr="001B392B">
        <w:rPr>
          <w:rFonts w:hint="eastAsia"/>
          <w:lang w:eastAsia="ko-KR"/>
        </w:rPr>
        <w:t>NC0, NC1 or NC2 mode was explicitly commanded</w:t>
      </w:r>
      <w:r w:rsidR="007A5CCD" w:rsidRPr="001B392B">
        <w:t xml:space="preserve"> </w:t>
      </w:r>
      <w:r w:rsidRPr="001B392B">
        <w:t xml:space="preserve">by </w:t>
      </w:r>
      <w:r w:rsidR="00776D49" w:rsidRPr="001B392B">
        <w:t xml:space="preserve">a </w:t>
      </w:r>
      <w:r w:rsidRPr="001B392B">
        <w:t xml:space="preserve">PACKET CELL CHANGE ORDER message in the previous cell. </w:t>
      </w:r>
    </w:p>
    <w:p w14:paraId="78D02B7F" w14:textId="77777777" w:rsidR="00AE7B9F" w:rsidRPr="001B392B" w:rsidRDefault="00E53583">
      <w:pPr>
        <w:rPr>
          <w:color w:val="000000"/>
        </w:rPr>
      </w:pPr>
      <w:r w:rsidRPr="001B392B">
        <w:t xml:space="preserve">A parameter NC_FREQUENCY_LIST may also be sent individually to an MS on PCCCH or PACCH. This list adds/deletes frequencies to the BA(GPRS) both for cell re-selection and for measurement reports. The </w:t>
      </w:r>
      <w:r w:rsidR="00CC148D" w:rsidRPr="001B392B">
        <w:t xml:space="preserve">NC_FREQUENCY_LIST and the </w:t>
      </w:r>
      <w:smartTag w:uri="urn:schemas-microsoft-com:office:smarttags" w:element="stockticker">
        <w:r w:rsidR="00CC148D" w:rsidRPr="001B392B">
          <w:t>REP</w:t>
        </w:r>
      </w:smartTag>
      <w:r w:rsidR="00CC148D" w:rsidRPr="001B392B">
        <w:t>_PRIORITY are</w:t>
      </w:r>
      <w:r w:rsidRPr="001B392B">
        <w:t xml:space="preserve"> valid until an empty </w:t>
      </w:r>
      <w:r w:rsidR="00CC148D" w:rsidRPr="001B392B">
        <w:t>NC_FREQUENCY_LIST</w:t>
      </w:r>
      <w:r w:rsidRPr="001B392B">
        <w:t xml:space="preserve"> is sent to the MS, there is a downlink signalling failure or the MS selects a new cell or the BA(GPRS) that is modified by the NC_FREQUENCY_LIST changes or MS enters dedicated mode (</w:t>
      </w:r>
      <w:r w:rsidRPr="001B392B">
        <w:rPr>
          <w:i/>
          <w:iCs/>
        </w:rPr>
        <w:t>A/Gb mode</w:t>
      </w:r>
      <w:r w:rsidRPr="001B392B">
        <w:t xml:space="preserve">) or </w:t>
      </w:r>
      <w:smartTag w:uri="urn:schemas-microsoft-com:office:smarttags" w:element="stockticker">
        <w:r w:rsidRPr="001B392B">
          <w:t>RRC</w:t>
        </w:r>
      </w:smartTag>
      <w:r w:rsidRPr="001B392B">
        <w:t>-Cell_Dedicated state (</w:t>
      </w:r>
      <w:r w:rsidRPr="001B392B">
        <w:rPr>
          <w:i/>
          <w:iCs/>
        </w:rPr>
        <w:t xml:space="preserve">Iu </w:t>
      </w:r>
      <w:r w:rsidRPr="001B392B">
        <w:rPr>
          <w:i/>
          <w:iCs/>
          <w:color w:val="000000"/>
        </w:rPr>
        <w:t>mode</w:t>
      </w:r>
      <w:r w:rsidRPr="001B392B">
        <w:rPr>
          <w:color w:val="000000"/>
        </w:rPr>
        <w:t>).</w:t>
      </w:r>
    </w:p>
    <w:p w14:paraId="6521A90F" w14:textId="77777777" w:rsidR="008F672B" w:rsidRPr="001B392B" w:rsidRDefault="00AE7B9F">
      <w:pPr>
        <w:rPr>
          <w:color w:val="000000"/>
        </w:rPr>
      </w:pPr>
      <w:r w:rsidRPr="001B392B">
        <w:rPr>
          <w:color w:val="000000"/>
        </w:rPr>
        <w:t xml:space="preserve">The same considerations regarding validity apply to lists that include cells with other radio access technologies. </w:t>
      </w:r>
    </w:p>
    <w:p w14:paraId="575FA374" w14:textId="77777777" w:rsidR="008F672B" w:rsidRPr="001B392B" w:rsidRDefault="008F672B" w:rsidP="008F672B">
      <w:r w:rsidRPr="001B392B">
        <w:t>A list given by Packet Cell Change Order applies in the new cell. This list may also include cells with other radio access technologies.</w:t>
      </w:r>
    </w:p>
    <w:p w14:paraId="0B0E6E6A" w14:textId="77777777" w:rsidR="003A18EA" w:rsidRPr="001B392B" w:rsidRDefault="003A18EA" w:rsidP="008F672B">
      <w:r w:rsidRPr="001B392B">
        <w:t>If the MS operates in NC1 or NC2 modes, t</w:t>
      </w:r>
      <w:r w:rsidRPr="001B392B">
        <w:rPr>
          <w:rFonts w:hint="eastAsia"/>
        </w:rPr>
        <w:t>he network</w:t>
      </w:r>
      <w:r w:rsidRPr="001B392B">
        <w:rPr>
          <w:rFonts w:hint="eastAsia"/>
          <w:lang w:eastAsia="zh-CN"/>
        </w:rPr>
        <w:t xml:space="preserve"> may</w:t>
      </w:r>
      <w:r w:rsidRPr="001B392B">
        <w:rPr>
          <w:rFonts w:hint="eastAsia"/>
        </w:rPr>
        <w:t xml:space="preserve"> control </w:t>
      </w:r>
      <w:r w:rsidRPr="001B392B">
        <w:rPr>
          <w:rFonts w:hint="eastAsia"/>
          <w:lang w:eastAsia="zh-CN"/>
        </w:rPr>
        <w:t>UTRAN</w:t>
      </w:r>
      <w:r w:rsidRPr="001B392B">
        <w:rPr>
          <w:rFonts w:hint="eastAsia"/>
        </w:rPr>
        <w:t xml:space="preserve"> measurements per</w:t>
      </w:r>
      <w:r w:rsidRPr="001B392B">
        <w:rPr>
          <w:rFonts w:hint="eastAsia"/>
          <w:lang w:eastAsia="zh-CN"/>
        </w:rPr>
        <w:t xml:space="preserve"> individual</w:t>
      </w:r>
      <w:r w:rsidRPr="001B392B">
        <w:rPr>
          <w:rFonts w:hint="eastAsia"/>
        </w:rPr>
        <w:t xml:space="preserve"> </w:t>
      </w:r>
      <w:r w:rsidRPr="001B392B">
        <w:rPr>
          <w:rFonts w:hint="eastAsia"/>
          <w:lang w:eastAsia="zh-CN"/>
        </w:rPr>
        <w:t xml:space="preserve">UTRAN </w:t>
      </w:r>
      <w:r w:rsidRPr="001B392B">
        <w:rPr>
          <w:rFonts w:hint="eastAsia"/>
        </w:rPr>
        <w:t xml:space="preserve">frequency by </w:t>
      </w:r>
      <w:r w:rsidRPr="001B392B">
        <w:rPr>
          <w:rFonts w:hint="eastAsia"/>
          <w:lang w:eastAsia="zh-CN"/>
        </w:rPr>
        <w:t xml:space="preserve">the parameters </w:t>
      </w:r>
      <w:r w:rsidRPr="001B392B">
        <w:t>Measurement_Control_UTRAN</w:t>
      </w:r>
      <w:r w:rsidRPr="001B392B">
        <w:rPr>
          <w:rFonts w:hint="eastAsia"/>
        </w:rPr>
        <w:t xml:space="preserve"> and </w:t>
      </w:r>
      <w:r w:rsidRPr="001B392B">
        <w:rPr>
          <w:rFonts w:hint="eastAsia"/>
          <w:lang w:eastAsia="zh-CN"/>
        </w:rPr>
        <w:t>E-UTRAN</w:t>
      </w:r>
      <w:r w:rsidRPr="001B392B">
        <w:rPr>
          <w:rFonts w:hint="eastAsia"/>
        </w:rPr>
        <w:t xml:space="preserve"> measurements</w:t>
      </w:r>
      <w:r w:rsidRPr="001B392B">
        <w:rPr>
          <w:rFonts w:hint="eastAsia"/>
          <w:lang w:eastAsia="zh-CN"/>
        </w:rPr>
        <w:t xml:space="preserve"> per individual </w:t>
      </w:r>
      <w:r w:rsidRPr="001B392B">
        <w:rPr>
          <w:rFonts w:hint="eastAsia"/>
        </w:rPr>
        <w:t>E</w:t>
      </w:r>
      <w:r w:rsidRPr="001B392B">
        <w:noBreakHyphen/>
      </w:r>
      <w:r w:rsidRPr="001B392B">
        <w:rPr>
          <w:rFonts w:hint="eastAsia"/>
        </w:rPr>
        <w:t xml:space="preserve">UTRAN </w:t>
      </w:r>
      <w:r w:rsidRPr="001B392B">
        <w:rPr>
          <w:rFonts w:hint="eastAsia"/>
          <w:lang w:eastAsia="zh-CN"/>
        </w:rPr>
        <w:t>frequency</w:t>
      </w:r>
      <w:r w:rsidRPr="001B392B">
        <w:rPr>
          <w:rFonts w:hint="eastAsia"/>
        </w:rPr>
        <w:t xml:space="preserve"> by </w:t>
      </w:r>
      <w:r w:rsidRPr="001B392B">
        <w:rPr>
          <w:rFonts w:hint="eastAsia"/>
          <w:lang w:eastAsia="zh-CN"/>
        </w:rPr>
        <w:t>the parameters</w:t>
      </w:r>
      <w:r w:rsidRPr="001B392B">
        <w:t xml:space="preserve"> Measurement_Control_E-UTRAN</w:t>
      </w:r>
      <w:r w:rsidRPr="001B392B">
        <w:rPr>
          <w:rFonts w:hint="eastAsia"/>
        </w:rPr>
        <w:t>.</w:t>
      </w:r>
      <w:r w:rsidRPr="001B392B">
        <w:t xml:space="preserve"> In NC1 mode, cell reselection requirements shall have priority over reporting requirements. An MS operating in NC1 mode is not required to report a cell if the MS is not monitoring that cell for the purpose of cell reselection.</w:t>
      </w:r>
    </w:p>
    <w:p w14:paraId="43AE80BF" w14:textId="77777777" w:rsidR="00E53583" w:rsidRPr="001B392B" w:rsidRDefault="00E53583">
      <w:r w:rsidRPr="001B392B">
        <w:t>All signalling for support of network controlled cell re-selection and measurement reports are defined in 3GPP TS 44.060</w:t>
      </w:r>
      <w:r w:rsidR="00CD758F" w:rsidRPr="001B392B">
        <w:t xml:space="preserve"> [19]</w:t>
      </w:r>
      <w:r w:rsidRPr="001B392B">
        <w:t>.</w:t>
      </w:r>
    </w:p>
    <w:p w14:paraId="188DE79F" w14:textId="77777777" w:rsidR="00E53583" w:rsidRPr="001B392B" w:rsidRDefault="00E53583">
      <w:pPr>
        <w:pStyle w:val="Heading4"/>
      </w:pPr>
      <w:bookmarkStart w:id="334" w:name="_Toc19038377"/>
      <w:bookmarkStart w:id="335" w:name="_Toc36149819"/>
      <w:r w:rsidRPr="001B392B">
        <w:t>10.1.4.1</w:t>
      </w:r>
      <w:r w:rsidRPr="001B392B">
        <w:tab/>
        <w:t>Measurement reporting</w:t>
      </w:r>
      <w:bookmarkEnd w:id="334"/>
      <w:bookmarkEnd w:id="335"/>
    </w:p>
    <w:p w14:paraId="16FB7623" w14:textId="77777777" w:rsidR="00E53583" w:rsidRPr="001B392B" w:rsidRDefault="00E53583">
      <w:r w:rsidRPr="001B392B">
        <w:t>When ordered to send measurement reports, the MS shall continuously monitor all carriers in BA(GPRS) or as indicated by the parameter NC_FREQUENCY_LIST and the BCCH carrier of the serving cell. The measurement requirements are defined in subclause 10.1.1 for the actual packet mode.</w:t>
      </w:r>
    </w:p>
    <w:p w14:paraId="47EFD91B" w14:textId="77777777" w:rsidR="00E53583" w:rsidRPr="001B392B" w:rsidRDefault="00E53583">
      <w:r w:rsidRPr="001B392B">
        <w:lastRenderedPageBreak/>
        <w:t>For each carrier, the measured received signal level (RXLEV) shall be the average of the received signal level measurement samples in dBm taken on that carrier within the reporting period. The reporting period is defined as follows:</w:t>
      </w:r>
    </w:p>
    <w:p w14:paraId="5768CA15" w14:textId="77777777" w:rsidR="00E53583" w:rsidRPr="001B392B" w:rsidRDefault="00E53583">
      <w:pPr>
        <w:pStyle w:val="B1"/>
      </w:pPr>
      <w:r w:rsidRPr="001B392B">
        <w:t>-</w:t>
      </w:r>
      <w:r w:rsidRPr="001B392B">
        <w:tab/>
        <w:t>in packet idle mode or MAC-Idle state, the reporting period is NC_REPORTING_PERIOD_I rounded off to the nearest smaller integer multiple of DRX period if NC_REPORTING PERIOD_I is greater than DRX period, else, the reporting period is DRX period;</w:t>
      </w:r>
    </w:p>
    <w:p w14:paraId="6A1D6955" w14:textId="77777777" w:rsidR="00E53583" w:rsidRPr="001B392B" w:rsidRDefault="00E53583">
      <w:pPr>
        <w:pStyle w:val="B1"/>
      </w:pPr>
      <w:r w:rsidRPr="001B392B">
        <w:t>-</w:t>
      </w:r>
      <w:r w:rsidRPr="001B392B">
        <w:tab/>
        <w:t>in packet transfer mode or MAC-Shared state, the reporting period is indicated in NC_REPORTING_PERIOD_T.</w:t>
      </w:r>
    </w:p>
    <w:p w14:paraId="055EDCB1" w14:textId="77777777" w:rsidR="00E53583" w:rsidRPr="001B392B" w:rsidRDefault="00E53583">
      <w:r w:rsidRPr="001B392B">
        <w:t>In averaging, measurements made during previous reporting periods shall always be discarded. The start of the first reporting period may be random.</w:t>
      </w:r>
    </w:p>
    <w:p w14:paraId="23451A9D" w14:textId="77777777" w:rsidR="00E53583" w:rsidRPr="001B392B" w:rsidRDefault="00E53583">
      <w:r w:rsidRPr="001B392B">
        <w:t>After each reporting period, the MS shall send a measurement report to BSS (see 3GPP TS 44.060</w:t>
      </w:r>
      <w:r w:rsidR="00CD758F" w:rsidRPr="001B392B">
        <w:t xml:space="preserve"> [19]</w:t>
      </w:r>
      <w:r w:rsidRPr="001B392B">
        <w:t>). The MS shall then discard any previous measurement report, which it has not been able to send. Provided that the MS has received BSIC for all GSM neighbour cells, the parameter REPORT_TYPE indicates if the MS shall use Packet Measurement Report (normal reporting) or Packet Enhanced Measurement Report (enhanced reporting) (see 3GPP TS 44.060</w:t>
      </w:r>
      <w:r w:rsidR="00CD758F" w:rsidRPr="001B392B">
        <w:t xml:space="preserve"> [19]</w:t>
      </w:r>
      <w:r w:rsidRPr="001B392B">
        <w:t>). The measurement report shall contain:</w:t>
      </w:r>
    </w:p>
    <w:p w14:paraId="2D1AC83C" w14:textId="77777777" w:rsidR="00E53583" w:rsidRPr="001B392B" w:rsidRDefault="00E53583">
      <w:pPr>
        <w:pStyle w:val="B1"/>
      </w:pPr>
      <w:r w:rsidRPr="001B392B">
        <w:t>-</w:t>
      </w:r>
      <w:r w:rsidRPr="001B392B">
        <w:tab/>
        <w:t>RXLEV for the serving cell;</w:t>
      </w:r>
    </w:p>
    <w:p w14:paraId="77807F68" w14:textId="77777777" w:rsidR="00E53583" w:rsidRPr="001B392B" w:rsidRDefault="00E53583">
      <w:pPr>
        <w:pStyle w:val="B1"/>
      </w:pPr>
      <w:r w:rsidRPr="001B392B">
        <w:t>-</w:t>
      </w:r>
      <w:r w:rsidRPr="001B392B">
        <w:tab/>
        <w:t>received signal level for the non-serving cells:</w:t>
      </w:r>
    </w:p>
    <w:p w14:paraId="17A4C247" w14:textId="77777777" w:rsidR="00CE52BF" w:rsidRPr="001B392B" w:rsidRDefault="00E64BF9" w:rsidP="00E64BF9">
      <w:pPr>
        <w:pStyle w:val="B2"/>
      </w:pPr>
      <w:r w:rsidRPr="001B392B">
        <w:t>-</w:t>
      </w:r>
      <w:r w:rsidRPr="001B392B">
        <w:tab/>
      </w:r>
      <w:r w:rsidR="00CE52BF" w:rsidRPr="001B392B">
        <w:t>If the requirements for reporting a CSG cell are met, the MS shall follow the requirements specified in sub-clause 8.4.9 for the reporting of a CSG cell. Requirements in sub-clause 8.4.9 take precedence over the requirements in the following bullets.</w:t>
      </w:r>
    </w:p>
    <w:p w14:paraId="26BDDD42" w14:textId="77777777" w:rsidR="00E53583" w:rsidRPr="001B392B" w:rsidRDefault="00E64BF9" w:rsidP="00E64BF9">
      <w:pPr>
        <w:pStyle w:val="B2"/>
      </w:pPr>
      <w:r w:rsidRPr="001B392B">
        <w:t>-</w:t>
      </w:r>
      <w:r w:rsidRPr="001B392B">
        <w:tab/>
      </w:r>
      <w:r w:rsidR="00E53583" w:rsidRPr="001B392B">
        <w:t xml:space="preserve">For normal measurement reporting, carriers shall be reported if they are among the 6 strongest carriers and BSIC is successfully decoded and allowed (see subclause 10.1.1), i.e. either equal to the BSIC of the list or with allowed NCC part of BSIC. In the latter case, which applies for BA(BCCH) where no BSIC is given, the decoded BSIC shall be included in the report. </w:t>
      </w:r>
      <w:r w:rsidR="00CE079C" w:rsidRPr="001B392B">
        <w:t xml:space="preserve">For an MS supporting network sharing, the cells with BSIC equal to the BSIC of the list shall also have a permitted NCC part (see clause 7.2). </w:t>
      </w:r>
      <w:r w:rsidR="006F5ADB" w:rsidRPr="001B392B">
        <w:t>If the mobile station has acquired the GSM Neighbour Cell list (see 3GPP TS 44.060</w:t>
      </w:r>
      <w:r w:rsidR="00CD758F" w:rsidRPr="001B392B">
        <w:t xml:space="preserve"> [19]</w:t>
      </w:r>
      <w:r w:rsidR="006F5ADB" w:rsidRPr="001B392B">
        <w:t xml:space="preserve">), only cells present in that list shall be included in the report. </w:t>
      </w:r>
      <w:r w:rsidR="00E53583" w:rsidRPr="001B392B">
        <w:t>In the case of a multiband MS, the MS shall report the number of strongest BCCH carriers in each band as indicated by the parameter MULTIBAND_REPORTING (see subclause 8.4.3), broadcast on PBCCH, or if PBCCH does not exist, on BCCH. For multi-RAT MS, the MS shall report the number of best valid cells in each other radio access technology/mode as indicated by the parameters XXX_MULTIRAT_REPORTING, see subclause 8.4.7. In this case, the received signal level is replaced by the relevant measurement quantity (see subclause 8.1.5). Valid cells are defined in subclause 8.4.7;</w:t>
      </w:r>
    </w:p>
    <w:p w14:paraId="5CDE010B" w14:textId="77777777" w:rsidR="00E53583" w:rsidRPr="001B392B" w:rsidRDefault="00E64BF9" w:rsidP="00E64BF9">
      <w:pPr>
        <w:pStyle w:val="B2"/>
      </w:pPr>
      <w:r w:rsidRPr="001B392B">
        <w:t>-</w:t>
      </w:r>
      <w:r w:rsidRPr="001B392B">
        <w:tab/>
      </w:r>
      <w:r w:rsidR="00E53583" w:rsidRPr="001B392B">
        <w:t xml:space="preserve">For Enhanced Measurement Reporting, cells shall be reported if they are among the at least 6 strongest carriers, and BSIC is successfully decoded and valid (see subclause 10.1.1) or, if indicated by the parameter INVALID_BSIC_REPORTING, with known and allowed NCC part. </w:t>
      </w:r>
      <w:r w:rsidR="00CE079C" w:rsidRPr="001B392B">
        <w:t xml:space="preserve">For an MS supporting network sharing, a valid BSIC is a BSIC of the list with a permitted NCC part. </w:t>
      </w:r>
      <w:r w:rsidR="00E53583" w:rsidRPr="001B392B">
        <w:t>The neighbour cells shall be reported according to the priority defined in subclause 8.4.8.1. For other radio access technology/mode, RXLEV is replaced by the relevant measurement quantity (see subclause 8.1.5);</w:t>
      </w:r>
    </w:p>
    <w:p w14:paraId="4BDAFB8E" w14:textId="77777777" w:rsidR="00E53583" w:rsidRPr="001B392B" w:rsidRDefault="00E53583">
      <w:pPr>
        <w:pStyle w:val="B1"/>
      </w:pPr>
      <w:r w:rsidRPr="001B392B">
        <w:t>-</w:t>
      </w:r>
      <w:r w:rsidRPr="001B392B">
        <w:tab/>
        <w:t xml:space="preserve">BSIC_SEEN (only for Enhanced Measurement Reporting). </w:t>
      </w:r>
      <w:r w:rsidRPr="001B392B">
        <w:br/>
        <w:t xml:space="preserve">Indicates if a GSM cell with invalid BSIC and allowed NCC part of the BSIC is one of the six strongest cells. </w:t>
      </w:r>
    </w:p>
    <w:p w14:paraId="2AF15A64" w14:textId="77777777" w:rsidR="00E53583" w:rsidRPr="001B392B" w:rsidRDefault="00E53583">
      <w:r w:rsidRPr="001B392B">
        <w:t>In the case of Packet Transfer mode or MAC-Shared state with the NC_REPORTING_PERIOD_T = 0.48 s the MS shall report a new strongest GSM cell in the measurement report at the latest 5 s after a new strongest cell (which is part of the BA(GPRS)) has been activated under the following network conditions: Initial serving cell at RXLEV= -70 dBm, with 6 neighbours at RXLEV= -75 dBm. Then the new BCCH carrier is switched on at RXLEV= -60 dBm.</w:t>
      </w:r>
    </w:p>
    <w:p w14:paraId="08258613" w14:textId="77777777" w:rsidR="00E53583" w:rsidRPr="001B392B" w:rsidRDefault="00BB1614">
      <w:pPr>
        <w:pStyle w:val="NO"/>
      </w:pPr>
      <w:r w:rsidRPr="001B392B">
        <w:t>NOTE</w:t>
      </w:r>
      <w:r w:rsidR="00E53583" w:rsidRPr="001B392B">
        <w:t>: Because of test equipment limitations it is acceptable to activate the new carrier to replace one of the 6 neighbours.</w:t>
      </w:r>
    </w:p>
    <w:p w14:paraId="22952EEB" w14:textId="77777777" w:rsidR="00E53583" w:rsidRPr="001B392B" w:rsidRDefault="00E53583">
      <w:r w:rsidRPr="001B392B">
        <w:t xml:space="preserve">A UTRAN capable MS shall report a new best UTRAN cell, which is part of the neighbour cell list, at the latest 5 seconds after it has been activated under the condition that there is only one UTRAN frequency in the neighbour cell list </w:t>
      </w:r>
      <w:r w:rsidR="00E026DD" w:rsidRPr="001B392B">
        <w:t xml:space="preserve">(and no E-UTRAN frequencies in the neighbour cell list) </w:t>
      </w:r>
      <w:r w:rsidRPr="001B392B">
        <w:t xml:space="preserve">and that no new GSM cells are activated at the same time and under good radio conditions. </w:t>
      </w:r>
      <w:r w:rsidR="009C2B84" w:rsidRPr="001B392B">
        <w:t xml:space="preserve">A E-UTRAN capable MS </w:t>
      </w:r>
      <w:r w:rsidR="00BB1614" w:rsidRPr="001B392B">
        <w:t xml:space="preserve">that supports measurement reporting of E-UTRAN cells </w:t>
      </w:r>
      <w:r w:rsidR="009C2B84" w:rsidRPr="001B392B">
        <w:t xml:space="preserve">shall report a new best E-UTRAN cell, on a frequency contained in the E-UTRAN </w:t>
      </w:r>
      <w:r w:rsidR="00E026DD" w:rsidRPr="001B392B">
        <w:t>Neighbour Cell</w:t>
      </w:r>
      <w:r w:rsidR="009C2B84" w:rsidRPr="001B392B">
        <w:t xml:space="preserve"> list, at the </w:t>
      </w:r>
      <w:r w:rsidR="009C2B84" w:rsidRPr="001B392B">
        <w:lastRenderedPageBreak/>
        <w:t xml:space="preserve">latest 5 seconds after it has been activated under the condition that there is only one E-UTRAN frequency in theE-UTRAN </w:t>
      </w:r>
      <w:r w:rsidR="00E026DD" w:rsidRPr="001B392B">
        <w:t>Neighbour Cell</w:t>
      </w:r>
      <w:r w:rsidR="009C2B84" w:rsidRPr="001B392B">
        <w:t xml:space="preserve"> list </w:t>
      </w:r>
      <w:r w:rsidR="00E026DD" w:rsidRPr="001B392B">
        <w:t xml:space="preserve">(and no UTRAN frequencies in the 3G Neighbour Cell list) </w:t>
      </w:r>
      <w:r w:rsidR="009C2B84" w:rsidRPr="001B392B">
        <w:t xml:space="preserve">and that no new GSM cells are activated at the same time and under good radio conditions. </w:t>
      </w:r>
      <w:r w:rsidRPr="001B392B">
        <w:t>For test purposes the followin</w:t>
      </w:r>
      <w:r w:rsidR="009C2B84" w:rsidRPr="001B392B">
        <w:t>g radio conditions can be used:</w:t>
      </w:r>
    </w:p>
    <w:p w14:paraId="5035A0B2" w14:textId="77777777" w:rsidR="00E53583" w:rsidRPr="001B392B" w:rsidRDefault="00E53583">
      <w:r w:rsidRPr="001B392B">
        <w:t>Serving GSM cell at RXLEV= -70 dBm, with 6 GSM neighbours at RXLEV= -75 dBm. Then either an UTRAN FDD neighbour cell or an UTRAN TDD neighbour cell</w:t>
      </w:r>
      <w:r w:rsidR="009C2B84" w:rsidRPr="001B392B">
        <w:t xml:space="preserve"> or an E-UTRAN FDD neighbour cell or an E-UTRAN TDD neighbour cell</w:t>
      </w:r>
      <w:r w:rsidRPr="001B392B">
        <w:t xml:space="preserve"> is switched on. The radio conditions for the UTRAN FDD cells are as follows (see 3GPP TS 25.101</w:t>
      </w:r>
      <w:r w:rsidR="00CD758F" w:rsidRPr="001B392B">
        <w:t xml:space="preserve"> [5]</w:t>
      </w:r>
      <w:r w:rsidRPr="001B392B">
        <w:t xml:space="preserve"> for definitions):</w:t>
      </w:r>
    </w:p>
    <w:p w14:paraId="3462B6C3"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29"/>
        <w:gridCol w:w="2127"/>
      </w:tblGrid>
      <w:tr w:rsidR="00E53583" w:rsidRPr="001B392B" w14:paraId="5CD2B416" w14:textId="77777777">
        <w:tblPrEx>
          <w:tblCellMar>
            <w:top w:w="0" w:type="dxa"/>
            <w:bottom w:w="0" w:type="dxa"/>
          </w:tblCellMar>
        </w:tblPrEx>
        <w:trPr>
          <w:cantSplit/>
          <w:trHeight w:val="460"/>
          <w:jc w:val="center"/>
        </w:trPr>
        <w:tc>
          <w:tcPr>
            <w:tcW w:w="2126" w:type="dxa"/>
            <w:tcBorders>
              <w:bottom w:val="double" w:sz="4" w:space="0" w:color="auto"/>
            </w:tcBorders>
          </w:tcPr>
          <w:p w14:paraId="4A0A3879" w14:textId="77777777" w:rsidR="00E53583" w:rsidRPr="001B392B" w:rsidRDefault="00E53583">
            <w:pPr>
              <w:pStyle w:val="TableText"/>
              <w:jc w:val="left"/>
              <w:rPr>
                <w:rFonts w:eastAsia="?? ??"/>
                <w:b/>
                <w:color w:val="000000"/>
              </w:rPr>
            </w:pPr>
            <w:r w:rsidRPr="001B392B">
              <w:rPr>
                <w:rFonts w:eastAsia="?? ??"/>
                <w:b/>
                <w:color w:val="000000"/>
              </w:rPr>
              <w:t>Parameter</w:t>
            </w:r>
          </w:p>
        </w:tc>
        <w:tc>
          <w:tcPr>
            <w:tcW w:w="1824" w:type="dxa"/>
            <w:tcBorders>
              <w:bottom w:val="double" w:sz="4" w:space="0" w:color="auto"/>
            </w:tcBorders>
          </w:tcPr>
          <w:p w14:paraId="05254770" w14:textId="77777777" w:rsidR="00E53583" w:rsidRPr="001B392B" w:rsidRDefault="00E53583">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02324020" w14:textId="77777777" w:rsidR="00E53583" w:rsidRPr="001B392B" w:rsidRDefault="00E53583">
            <w:pPr>
              <w:pStyle w:val="TableText"/>
              <w:rPr>
                <w:rFonts w:eastAsia="?? ??"/>
                <w:b/>
                <w:color w:val="000000"/>
              </w:rPr>
            </w:pPr>
            <w:r w:rsidRPr="001B392B">
              <w:rPr>
                <w:rFonts w:eastAsia="?? ??"/>
                <w:b/>
                <w:color w:val="000000"/>
              </w:rPr>
              <w:t xml:space="preserve">UTRAN FDD Cell </w:t>
            </w:r>
          </w:p>
        </w:tc>
      </w:tr>
      <w:tr w:rsidR="00E53583" w:rsidRPr="001B392B" w14:paraId="039B1A1F" w14:textId="77777777">
        <w:tblPrEx>
          <w:tblCellMar>
            <w:top w:w="0" w:type="dxa"/>
            <w:bottom w:w="0" w:type="dxa"/>
          </w:tblCellMar>
        </w:tblPrEx>
        <w:trPr>
          <w:cantSplit/>
          <w:jc w:val="center"/>
        </w:trPr>
        <w:tc>
          <w:tcPr>
            <w:tcW w:w="2126" w:type="dxa"/>
            <w:tcBorders>
              <w:top w:val="nil"/>
            </w:tcBorders>
            <w:vAlign w:val="center"/>
          </w:tcPr>
          <w:p w14:paraId="1A538D22" w14:textId="77777777" w:rsidR="00E53583" w:rsidRPr="001B392B" w:rsidRDefault="00E53583">
            <w:pPr>
              <w:pStyle w:val="TableText"/>
              <w:jc w:val="left"/>
              <w:rPr>
                <w:i/>
                <w:color w:val="000000"/>
              </w:rPr>
            </w:pPr>
            <w:r w:rsidRPr="001B392B">
              <w:rPr>
                <w:i/>
                <w:color w:val="000000"/>
              </w:rPr>
              <w:t>CPICH_Ec/Ior</w:t>
            </w:r>
          </w:p>
        </w:tc>
        <w:tc>
          <w:tcPr>
            <w:tcW w:w="1829" w:type="dxa"/>
            <w:tcBorders>
              <w:top w:val="nil"/>
            </w:tcBorders>
            <w:vAlign w:val="center"/>
          </w:tcPr>
          <w:p w14:paraId="125A135E"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4A5B19A"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526A3EC9" w14:textId="77777777">
        <w:tblPrEx>
          <w:tblCellMar>
            <w:top w:w="0" w:type="dxa"/>
            <w:bottom w:w="0" w:type="dxa"/>
          </w:tblCellMar>
        </w:tblPrEx>
        <w:trPr>
          <w:cantSplit/>
          <w:jc w:val="center"/>
        </w:trPr>
        <w:tc>
          <w:tcPr>
            <w:tcW w:w="2126" w:type="dxa"/>
            <w:tcBorders>
              <w:top w:val="nil"/>
            </w:tcBorders>
            <w:vAlign w:val="center"/>
          </w:tcPr>
          <w:p w14:paraId="7045BB13" w14:textId="77777777" w:rsidR="00E53583" w:rsidRPr="001B392B" w:rsidRDefault="00E53583">
            <w:pPr>
              <w:pStyle w:val="TableText"/>
              <w:jc w:val="left"/>
              <w:rPr>
                <w:i/>
                <w:color w:val="000000"/>
              </w:rPr>
            </w:pPr>
            <w:r w:rsidRPr="001B392B">
              <w:rPr>
                <w:i/>
                <w:color w:val="000000"/>
              </w:rPr>
              <w:t>P-CCPCH_Ec/Ior</w:t>
            </w:r>
          </w:p>
        </w:tc>
        <w:tc>
          <w:tcPr>
            <w:tcW w:w="1829" w:type="dxa"/>
            <w:tcBorders>
              <w:top w:val="nil"/>
            </w:tcBorders>
            <w:vAlign w:val="center"/>
          </w:tcPr>
          <w:p w14:paraId="3E26C15D"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FD4D131"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3D5437E3" w14:textId="77777777">
        <w:tblPrEx>
          <w:tblCellMar>
            <w:top w:w="0" w:type="dxa"/>
            <w:bottom w:w="0" w:type="dxa"/>
          </w:tblCellMar>
        </w:tblPrEx>
        <w:trPr>
          <w:cantSplit/>
          <w:jc w:val="center"/>
        </w:trPr>
        <w:tc>
          <w:tcPr>
            <w:tcW w:w="2126" w:type="dxa"/>
            <w:tcBorders>
              <w:top w:val="nil"/>
            </w:tcBorders>
            <w:vAlign w:val="center"/>
          </w:tcPr>
          <w:p w14:paraId="50F773C5" w14:textId="77777777" w:rsidR="00E53583" w:rsidRPr="001B392B" w:rsidRDefault="00E53583">
            <w:pPr>
              <w:pStyle w:val="TableText"/>
              <w:jc w:val="left"/>
              <w:rPr>
                <w:i/>
                <w:color w:val="000000"/>
              </w:rPr>
            </w:pPr>
            <w:r w:rsidRPr="001B392B">
              <w:rPr>
                <w:i/>
                <w:color w:val="000000"/>
              </w:rPr>
              <w:t>SCH_Ec/Ior</w:t>
            </w:r>
          </w:p>
        </w:tc>
        <w:tc>
          <w:tcPr>
            <w:tcW w:w="1829" w:type="dxa"/>
            <w:tcBorders>
              <w:top w:val="nil"/>
            </w:tcBorders>
            <w:vAlign w:val="center"/>
          </w:tcPr>
          <w:p w14:paraId="402122BC"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23E5BCA"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235380D6" w14:textId="77777777">
        <w:tblPrEx>
          <w:tblCellMar>
            <w:top w:w="0" w:type="dxa"/>
            <w:bottom w:w="0" w:type="dxa"/>
          </w:tblCellMar>
        </w:tblPrEx>
        <w:trPr>
          <w:cantSplit/>
          <w:jc w:val="center"/>
        </w:trPr>
        <w:tc>
          <w:tcPr>
            <w:tcW w:w="2126" w:type="dxa"/>
            <w:tcBorders>
              <w:top w:val="nil"/>
            </w:tcBorders>
            <w:vAlign w:val="center"/>
          </w:tcPr>
          <w:p w14:paraId="62F0E1B2" w14:textId="77777777" w:rsidR="00E53583" w:rsidRPr="001B392B" w:rsidRDefault="00E53583">
            <w:pPr>
              <w:pStyle w:val="TableText"/>
              <w:jc w:val="left"/>
              <w:rPr>
                <w:i/>
                <w:color w:val="000000"/>
              </w:rPr>
            </w:pPr>
            <w:r w:rsidRPr="001B392B">
              <w:rPr>
                <w:i/>
                <w:color w:val="000000"/>
              </w:rPr>
              <w:t>PICH_Ec/Ior</w:t>
            </w:r>
          </w:p>
        </w:tc>
        <w:tc>
          <w:tcPr>
            <w:tcW w:w="1829" w:type="dxa"/>
            <w:tcBorders>
              <w:top w:val="nil"/>
            </w:tcBorders>
            <w:vAlign w:val="center"/>
          </w:tcPr>
          <w:p w14:paraId="4E0F4886"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3B5E14DF" w14:textId="77777777" w:rsidR="00E53583" w:rsidRPr="001B392B" w:rsidRDefault="00E53583">
            <w:pPr>
              <w:pStyle w:val="TableText"/>
              <w:jc w:val="left"/>
              <w:rPr>
                <w:rFonts w:eastAsia="?? ??"/>
                <w:color w:val="000000"/>
              </w:rPr>
            </w:pPr>
            <w:r w:rsidRPr="001B392B">
              <w:rPr>
                <w:rFonts w:eastAsia="?? ??"/>
                <w:color w:val="000000"/>
              </w:rPr>
              <w:t>-15</w:t>
            </w:r>
          </w:p>
        </w:tc>
      </w:tr>
      <w:tr w:rsidR="00E53583" w:rsidRPr="001B392B" w14:paraId="469CBA31" w14:textId="77777777">
        <w:tblPrEx>
          <w:tblCellMar>
            <w:top w:w="0" w:type="dxa"/>
            <w:bottom w:w="0" w:type="dxa"/>
          </w:tblCellMar>
        </w:tblPrEx>
        <w:trPr>
          <w:cantSplit/>
          <w:jc w:val="center"/>
        </w:trPr>
        <w:tc>
          <w:tcPr>
            <w:tcW w:w="2126" w:type="dxa"/>
            <w:tcBorders>
              <w:top w:val="nil"/>
            </w:tcBorders>
            <w:vAlign w:val="center"/>
          </w:tcPr>
          <w:p w14:paraId="558252B4" w14:textId="77777777" w:rsidR="00E53583" w:rsidRPr="001B392B" w:rsidRDefault="00E53583">
            <w:pPr>
              <w:pStyle w:val="TableText"/>
              <w:jc w:val="left"/>
              <w:rPr>
                <w:i/>
                <w:color w:val="000000"/>
              </w:rPr>
            </w:pPr>
            <w:r w:rsidRPr="001B392B">
              <w:rPr>
                <w:i/>
                <w:color w:val="000000"/>
              </w:rPr>
              <w:t>DPCH_Ec/Ior</w:t>
            </w:r>
          </w:p>
        </w:tc>
        <w:tc>
          <w:tcPr>
            <w:tcW w:w="1829" w:type="dxa"/>
            <w:tcBorders>
              <w:top w:val="nil"/>
            </w:tcBorders>
            <w:vAlign w:val="center"/>
          </w:tcPr>
          <w:p w14:paraId="03ABAFBE"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C81B229" w14:textId="77777777" w:rsidR="00E53583" w:rsidRPr="001B392B" w:rsidRDefault="00E53583">
            <w:pPr>
              <w:pStyle w:val="TableText"/>
              <w:jc w:val="left"/>
              <w:rPr>
                <w:rFonts w:eastAsia="?? ??"/>
                <w:color w:val="000000"/>
              </w:rPr>
            </w:pPr>
            <w:r w:rsidRPr="001B392B">
              <w:rPr>
                <w:rFonts w:eastAsia="?? ??"/>
                <w:color w:val="000000"/>
              </w:rPr>
              <w:t>-</w:t>
            </w:r>
            <w:r w:rsidRPr="001B392B">
              <w:rPr>
                <w:rFonts w:eastAsia="?? ??"/>
                <w:color w:val="000000"/>
              </w:rPr>
              <w:sym w:font="Symbol" w:char="F0A5"/>
            </w:r>
          </w:p>
        </w:tc>
      </w:tr>
      <w:tr w:rsidR="00E53583" w:rsidRPr="001B392B" w14:paraId="6C01B928" w14:textId="77777777">
        <w:tblPrEx>
          <w:tblCellMar>
            <w:top w:w="0" w:type="dxa"/>
            <w:bottom w:w="0" w:type="dxa"/>
          </w:tblCellMar>
        </w:tblPrEx>
        <w:trPr>
          <w:cantSplit/>
          <w:jc w:val="center"/>
        </w:trPr>
        <w:tc>
          <w:tcPr>
            <w:tcW w:w="2126" w:type="dxa"/>
            <w:tcBorders>
              <w:top w:val="nil"/>
            </w:tcBorders>
            <w:vAlign w:val="center"/>
          </w:tcPr>
          <w:p w14:paraId="059FC7D7" w14:textId="77777777" w:rsidR="00E53583" w:rsidRPr="001B392B" w:rsidRDefault="00E53583">
            <w:pPr>
              <w:pStyle w:val="TableText"/>
              <w:jc w:val="left"/>
              <w:rPr>
                <w:i/>
                <w:color w:val="000000"/>
              </w:rPr>
            </w:pPr>
            <w:r w:rsidRPr="001B392B">
              <w:rPr>
                <w:i/>
                <w:color w:val="000000"/>
              </w:rPr>
              <w:t>OCNS_Ec/Ior</w:t>
            </w:r>
          </w:p>
        </w:tc>
        <w:tc>
          <w:tcPr>
            <w:tcW w:w="1829" w:type="dxa"/>
            <w:tcBorders>
              <w:top w:val="nil"/>
            </w:tcBorders>
            <w:vAlign w:val="center"/>
          </w:tcPr>
          <w:p w14:paraId="5DC2350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E786683" w14:textId="77777777" w:rsidR="00E53583" w:rsidRPr="001B392B" w:rsidRDefault="00E53583">
            <w:pPr>
              <w:pStyle w:val="TableText"/>
              <w:jc w:val="left"/>
              <w:rPr>
                <w:rFonts w:eastAsia="?? ??"/>
                <w:color w:val="000000"/>
              </w:rPr>
            </w:pPr>
            <w:r w:rsidRPr="001B392B">
              <w:rPr>
                <w:rFonts w:eastAsia="?? ??"/>
                <w:color w:val="000000"/>
              </w:rPr>
              <w:t>-0.94</w:t>
            </w:r>
          </w:p>
        </w:tc>
      </w:tr>
      <w:tr w:rsidR="00E53583" w:rsidRPr="001B392B" w14:paraId="0D1F1372" w14:textId="77777777">
        <w:tblPrEx>
          <w:tblCellMar>
            <w:top w:w="0" w:type="dxa"/>
            <w:bottom w:w="0" w:type="dxa"/>
          </w:tblCellMar>
        </w:tblPrEx>
        <w:trPr>
          <w:cantSplit/>
          <w:jc w:val="center"/>
        </w:trPr>
        <w:tc>
          <w:tcPr>
            <w:tcW w:w="2126" w:type="dxa"/>
            <w:vAlign w:val="center"/>
          </w:tcPr>
          <w:p w14:paraId="19292041" w14:textId="77777777" w:rsidR="00E53583" w:rsidRPr="001B392B" w:rsidRDefault="00E53583">
            <w:pPr>
              <w:pStyle w:val="TableText"/>
              <w:jc w:val="left"/>
              <w:rPr>
                <w:color w:val="000000"/>
              </w:rPr>
            </w:pPr>
            <w:r w:rsidRPr="001B392B">
              <w:rPr>
                <w:color w:val="000000"/>
                <w:position w:val="-10"/>
              </w:rPr>
              <w:object w:dxaOrig="740" w:dyaOrig="340" w14:anchorId="0A840643">
                <v:shape id="_x0000_i1039" type="#_x0000_t75" style="width:37.2pt;height:16.8pt" o:ole="" fillcolor="window">
                  <v:imagedata r:id="rId15" o:title=""/>
                </v:shape>
                <o:OLEObject Type="Embed" ProgID="Equation.3" ShapeID="_x0000_i1039" DrawAspect="Content" ObjectID="_1821888413" r:id="rId29"/>
              </w:object>
            </w:r>
          </w:p>
        </w:tc>
        <w:tc>
          <w:tcPr>
            <w:tcW w:w="1829" w:type="dxa"/>
            <w:vAlign w:val="center"/>
          </w:tcPr>
          <w:p w14:paraId="59C726AB"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vAlign w:val="center"/>
          </w:tcPr>
          <w:p w14:paraId="48234BC8"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5A746FD8" w14:textId="77777777">
        <w:tblPrEx>
          <w:tblCellMar>
            <w:top w:w="0" w:type="dxa"/>
            <w:bottom w:w="0" w:type="dxa"/>
          </w:tblCellMar>
        </w:tblPrEx>
        <w:trPr>
          <w:cantSplit/>
          <w:jc w:val="center"/>
        </w:trPr>
        <w:tc>
          <w:tcPr>
            <w:tcW w:w="2126" w:type="dxa"/>
            <w:vAlign w:val="center"/>
          </w:tcPr>
          <w:p w14:paraId="7C39C371" w14:textId="77777777" w:rsidR="00E53583" w:rsidRPr="001B392B" w:rsidRDefault="00E53583">
            <w:pPr>
              <w:pStyle w:val="TableText"/>
              <w:jc w:val="left"/>
              <w:rPr>
                <w:color w:val="000000"/>
              </w:rPr>
            </w:pPr>
            <w:r w:rsidRPr="001B392B">
              <w:rPr>
                <w:color w:val="000000"/>
                <w:position w:val="-10"/>
              </w:rPr>
              <w:object w:dxaOrig="320" w:dyaOrig="300" w14:anchorId="05F0FC3B">
                <v:shape id="_x0000_i1040" type="#_x0000_t75" style="width:16.2pt;height:15pt" o:ole="" fillcolor="window">
                  <v:imagedata r:id="rId17" o:title=""/>
                </v:shape>
                <o:OLEObject Type="Embed" ProgID="Equation.3" ShapeID="_x0000_i1040" DrawAspect="Content" ObjectID="_1821888414" r:id="rId30"/>
              </w:object>
            </w:r>
          </w:p>
        </w:tc>
        <w:tc>
          <w:tcPr>
            <w:tcW w:w="1829" w:type="dxa"/>
            <w:vAlign w:val="center"/>
          </w:tcPr>
          <w:p w14:paraId="4F0BCDBF" w14:textId="77777777" w:rsidR="00E53583" w:rsidRPr="001B392B" w:rsidRDefault="00E53583">
            <w:pPr>
              <w:pStyle w:val="TableText"/>
              <w:jc w:val="left"/>
              <w:rPr>
                <w:rFonts w:eastAsia="?? ??"/>
                <w:color w:val="000000"/>
              </w:rPr>
            </w:pPr>
            <w:r w:rsidRPr="001B392B">
              <w:rPr>
                <w:rFonts w:eastAsia="?? ??"/>
                <w:color w:val="000000"/>
              </w:rPr>
              <w:t>dBm/3.84 MHz</w:t>
            </w:r>
          </w:p>
        </w:tc>
        <w:tc>
          <w:tcPr>
            <w:tcW w:w="2127" w:type="dxa"/>
            <w:vAlign w:val="center"/>
          </w:tcPr>
          <w:p w14:paraId="12E0F06E"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1D5486F3" w14:textId="77777777">
        <w:tblPrEx>
          <w:tblCellMar>
            <w:top w:w="0" w:type="dxa"/>
            <w:bottom w:w="0" w:type="dxa"/>
          </w:tblCellMar>
        </w:tblPrEx>
        <w:trPr>
          <w:cantSplit/>
          <w:jc w:val="center"/>
        </w:trPr>
        <w:tc>
          <w:tcPr>
            <w:tcW w:w="2126" w:type="dxa"/>
            <w:tcBorders>
              <w:top w:val="nil"/>
            </w:tcBorders>
            <w:vAlign w:val="center"/>
          </w:tcPr>
          <w:p w14:paraId="3FF3A10A" w14:textId="77777777" w:rsidR="00E53583" w:rsidRPr="001B392B" w:rsidRDefault="00E53583">
            <w:pPr>
              <w:pStyle w:val="TableText"/>
              <w:jc w:val="left"/>
              <w:rPr>
                <w:i/>
                <w:color w:val="000000"/>
              </w:rPr>
            </w:pPr>
            <w:r w:rsidRPr="001B392B">
              <w:rPr>
                <w:i/>
                <w:color w:val="000000"/>
              </w:rPr>
              <w:t>CPICH_Ec/Io</w:t>
            </w:r>
          </w:p>
        </w:tc>
        <w:tc>
          <w:tcPr>
            <w:tcW w:w="1829" w:type="dxa"/>
            <w:tcBorders>
              <w:top w:val="nil"/>
            </w:tcBorders>
            <w:vAlign w:val="center"/>
          </w:tcPr>
          <w:p w14:paraId="0075C1DF"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09B3532" w14:textId="77777777" w:rsidR="00E53583" w:rsidRPr="001B392B" w:rsidRDefault="00E53583">
            <w:pPr>
              <w:pStyle w:val="TableText"/>
              <w:jc w:val="left"/>
              <w:rPr>
                <w:rFonts w:eastAsia="?? ??"/>
                <w:color w:val="000000"/>
              </w:rPr>
            </w:pPr>
            <w:r w:rsidRPr="001B392B">
              <w:rPr>
                <w:rFonts w:eastAsia="?? ??"/>
                <w:color w:val="000000"/>
              </w:rPr>
              <w:t>-10.4</w:t>
            </w:r>
          </w:p>
        </w:tc>
      </w:tr>
      <w:tr w:rsidR="00E53583" w:rsidRPr="001B392B" w14:paraId="0FC5CE9D" w14:textId="77777777">
        <w:tblPrEx>
          <w:tblCellMar>
            <w:top w:w="0" w:type="dxa"/>
            <w:bottom w:w="0" w:type="dxa"/>
          </w:tblCellMar>
        </w:tblPrEx>
        <w:trPr>
          <w:cantSplit/>
          <w:jc w:val="center"/>
        </w:trPr>
        <w:tc>
          <w:tcPr>
            <w:tcW w:w="2126" w:type="dxa"/>
            <w:vAlign w:val="center"/>
          </w:tcPr>
          <w:p w14:paraId="4EC9D7AB" w14:textId="77777777" w:rsidR="00E53583" w:rsidRPr="001B392B" w:rsidRDefault="00E53583">
            <w:pPr>
              <w:pStyle w:val="TableText"/>
              <w:jc w:val="left"/>
              <w:rPr>
                <w:i/>
                <w:color w:val="000000"/>
              </w:rPr>
            </w:pPr>
            <w:r w:rsidRPr="001B392B">
              <w:rPr>
                <w:i/>
                <w:color w:val="000000"/>
              </w:rPr>
              <w:t>CPICH RSCP</w:t>
            </w:r>
          </w:p>
        </w:tc>
        <w:tc>
          <w:tcPr>
            <w:tcW w:w="1829" w:type="dxa"/>
            <w:vAlign w:val="center"/>
          </w:tcPr>
          <w:p w14:paraId="30638839" w14:textId="77777777" w:rsidR="00E53583" w:rsidRPr="001B392B" w:rsidRDefault="00E53583">
            <w:pPr>
              <w:pStyle w:val="TableText"/>
              <w:jc w:val="left"/>
              <w:rPr>
                <w:rFonts w:eastAsia="?? ??"/>
                <w:color w:val="000000"/>
              </w:rPr>
            </w:pPr>
            <w:r w:rsidRPr="001B392B">
              <w:rPr>
                <w:rFonts w:eastAsia="?? ??"/>
                <w:color w:val="000000"/>
              </w:rPr>
              <w:t>dBm</w:t>
            </w:r>
          </w:p>
        </w:tc>
        <w:tc>
          <w:tcPr>
            <w:tcW w:w="2127" w:type="dxa"/>
            <w:vAlign w:val="center"/>
          </w:tcPr>
          <w:p w14:paraId="756DC906"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01E72A4B" w14:textId="77777777">
        <w:tblPrEx>
          <w:tblCellMar>
            <w:top w:w="0" w:type="dxa"/>
            <w:bottom w:w="0" w:type="dxa"/>
          </w:tblCellMar>
        </w:tblPrEx>
        <w:trPr>
          <w:cantSplit/>
          <w:jc w:val="center"/>
        </w:trPr>
        <w:tc>
          <w:tcPr>
            <w:tcW w:w="2126" w:type="dxa"/>
            <w:vAlign w:val="center"/>
          </w:tcPr>
          <w:p w14:paraId="32941203" w14:textId="77777777" w:rsidR="00E53583" w:rsidRPr="001B392B" w:rsidRDefault="00E53583">
            <w:pPr>
              <w:pStyle w:val="TableText"/>
              <w:jc w:val="left"/>
              <w:rPr>
                <w:color w:val="000000"/>
              </w:rPr>
            </w:pPr>
            <w:r w:rsidRPr="001B392B">
              <w:rPr>
                <w:color w:val="000000"/>
              </w:rPr>
              <w:t>FDD_MULTIRAT_</w:t>
            </w:r>
            <w:r w:rsidRPr="001B392B">
              <w:rPr>
                <w:color w:val="000000"/>
              </w:rPr>
              <w:br/>
              <w:t>REPORTING</w:t>
            </w:r>
          </w:p>
        </w:tc>
        <w:tc>
          <w:tcPr>
            <w:tcW w:w="1829" w:type="dxa"/>
            <w:vAlign w:val="center"/>
          </w:tcPr>
          <w:p w14:paraId="7583C0AC"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5A83808B" w14:textId="77777777" w:rsidR="00E53583" w:rsidRPr="001B392B" w:rsidRDefault="00E53583">
            <w:pPr>
              <w:pStyle w:val="TableText"/>
              <w:jc w:val="left"/>
              <w:rPr>
                <w:rFonts w:eastAsia="?? ??"/>
                <w:color w:val="000000"/>
              </w:rPr>
            </w:pPr>
            <w:r w:rsidRPr="001B392B">
              <w:rPr>
                <w:rFonts w:eastAsia="?? ??"/>
                <w:color w:val="000000"/>
              </w:rPr>
              <w:t>1</w:t>
            </w:r>
          </w:p>
        </w:tc>
      </w:tr>
      <w:tr w:rsidR="00E53583" w:rsidRPr="001B392B" w14:paraId="54FAC75B" w14:textId="77777777">
        <w:tblPrEx>
          <w:tblCellMar>
            <w:top w:w="0" w:type="dxa"/>
            <w:bottom w:w="0" w:type="dxa"/>
          </w:tblCellMar>
        </w:tblPrEx>
        <w:trPr>
          <w:cantSplit/>
          <w:jc w:val="center"/>
        </w:trPr>
        <w:tc>
          <w:tcPr>
            <w:tcW w:w="2126" w:type="dxa"/>
            <w:vAlign w:val="center"/>
          </w:tcPr>
          <w:p w14:paraId="1C4E31E6" w14:textId="77777777" w:rsidR="00E53583" w:rsidRPr="001B392B" w:rsidRDefault="00E53583">
            <w:pPr>
              <w:pStyle w:val="TableText"/>
              <w:jc w:val="left"/>
              <w:rPr>
                <w:color w:val="000000"/>
              </w:rPr>
            </w:pPr>
            <w:r w:rsidRPr="001B392B">
              <w:rPr>
                <w:color w:val="000000"/>
              </w:rPr>
              <w:t xml:space="preserve">Qsearch_P </w:t>
            </w:r>
          </w:p>
        </w:tc>
        <w:tc>
          <w:tcPr>
            <w:tcW w:w="1829" w:type="dxa"/>
            <w:vAlign w:val="center"/>
          </w:tcPr>
          <w:p w14:paraId="7EDD164D"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02AD7F56" w14:textId="77777777" w:rsidR="00E53583" w:rsidRPr="001B392B" w:rsidRDefault="00E53583">
            <w:pPr>
              <w:pStyle w:val="TableText"/>
              <w:jc w:val="left"/>
              <w:rPr>
                <w:rFonts w:eastAsia="?? ??"/>
                <w:color w:val="000000"/>
              </w:rPr>
            </w:pPr>
            <w:r w:rsidRPr="001B392B">
              <w:rPr>
                <w:rFonts w:eastAsia="?? ??"/>
                <w:color w:val="000000"/>
              </w:rPr>
              <w:t>7 (search always)</w:t>
            </w:r>
          </w:p>
        </w:tc>
      </w:tr>
      <w:tr w:rsidR="00E53583" w:rsidRPr="001B392B" w14:paraId="29890F82" w14:textId="77777777">
        <w:tblPrEx>
          <w:tblCellMar>
            <w:top w:w="0" w:type="dxa"/>
            <w:bottom w:w="0" w:type="dxa"/>
          </w:tblCellMar>
        </w:tblPrEx>
        <w:trPr>
          <w:cantSplit/>
          <w:jc w:val="center"/>
        </w:trPr>
        <w:tc>
          <w:tcPr>
            <w:tcW w:w="2126" w:type="dxa"/>
            <w:vAlign w:val="center"/>
          </w:tcPr>
          <w:p w14:paraId="33BEC1FB" w14:textId="77777777" w:rsidR="00E53583" w:rsidRPr="001B392B" w:rsidRDefault="00E53583">
            <w:pPr>
              <w:pStyle w:val="TableText"/>
              <w:jc w:val="left"/>
              <w:rPr>
                <w:color w:val="000000"/>
              </w:rPr>
            </w:pPr>
          </w:p>
        </w:tc>
        <w:tc>
          <w:tcPr>
            <w:tcW w:w="1829" w:type="dxa"/>
            <w:vAlign w:val="center"/>
          </w:tcPr>
          <w:p w14:paraId="38249572" w14:textId="77777777" w:rsidR="00E53583" w:rsidRPr="001B392B" w:rsidRDefault="00E53583">
            <w:pPr>
              <w:pStyle w:val="TableText"/>
              <w:jc w:val="left"/>
              <w:rPr>
                <w:rFonts w:eastAsia="?? ??"/>
                <w:color w:val="000000"/>
                <w:lang w:val="fr-FR"/>
              </w:rPr>
            </w:pPr>
          </w:p>
        </w:tc>
        <w:tc>
          <w:tcPr>
            <w:tcW w:w="2127" w:type="dxa"/>
            <w:vAlign w:val="center"/>
          </w:tcPr>
          <w:p w14:paraId="6E861964" w14:textId="77777777" w:rsidR="00E53583" w:rsidRPr="001B392B" w:rsidRDefault="00E53583">
            <w:pPr>
              <w:pStyle w:val="TableText"/>
              <w:jc w:val="left"/>
              <w:rPr>
                <w:rFonts w:eastAsia="?? ??"/>
                <w:color w:val="000000"/>
                <w:lang w:val="fr-FR"/>
              </w:rPr>
            </w:pPr>
          </w:p>
        </w:tc>
      </w:tr>
      <w:tr w:rsidR="00E53583" w:rsidRPr="001B392B" w14:paraId="35985DC8" w14:textId="77777777">
        <w:tblPrEx>
          <w:tblCellMar>
            <w:top w:w="0" w:type="dxa"/>
            <w:bottom w:w="0" w:type="dxa"/>
          </w:tblCellMar>
        </w:tblPrEx>
        <w:trPr>
          <w:cantSplit/>
          <w:jc w:val="center"/>
        </w:trPr>
        <w:tc>
          <w:tcPr>
            <w:tcW w:w="2126" w:type="dxa"/>
            <w:vAlign w:val="center"/>
          </w:tcPr>
          <w:p w14:paraId="0A24C393" w14:textId="77777777" w:rsidR="00E53583" w:rsidRPr="001B392B" w:rsidRDefault="00E53583">
            <w:pPr>
              <w:pStyle w:val="TableText"/>
              <w:jc w:val="left"/>
              <w:rPr>
                <w:lang w:val="fr-FR"/>
              </w:rPr>
            </w:pPr>
            <w:r w:rsidRPr="001B392B">
              <w:rPr>
                <w:lang w:val="fr-FR"/>
              </w:rPr>
              <w:t xml:space="preserve">Propagation Condition </w:t>
            </w:r>
          </w:p>
        </w:tc>
        <w:tc>
          <w:tcPr>
            <w:tcW w:w="3956" w:type="dxa"/>
            <w:gridSpan w:val="2"/>
            <w:vAlign w:val="center"/>
          </w:tcPr>
          <w:p w14:paraId="3F6F8D9C" w14:textId="77777777" w:rsidR="00E53583" w:rsidRPr="001B392B" w:rsidRDefault="00E53583">
            <w:pPr>
              <w:pStyle w:val="TableText"/>
              <w:jc w:val="left"/>
              <w:rPr>
                <w:rFonts w:eastAsia="?? ??"/>
                <w:color w:val="000000"/>
              </w:rPr>
            </w:pPr>
            <w:r w:rsidRPr="001B392B">
              <w:rPr>
                <w:rFonts w:eastAsia="?? ??"/>
                <w:color w:val="000000"/>
              </w:rPr>
              <w:t>AWGN</w:t>
            </w:r>
          </w:p>
        </w:tc>
      </w:tr>
    </w:tbl>
    <w:p w14:paraId="31529FC4" w14:textId="77777777" w:rsidR="00E53583" w:rsidRPr="001B392B" w:rsidRDefault="00E53583">
      <w:pPr>
        <w:pStyle w:val="FP"/>
      </w:pPr>
    </w:p>
    <w:p w14:paraId="49C80170" w14:textId="77777777" w:rsidR="00E53583" w:rsidRPr="001B392B" w:rsidRDefault="00E53583">
      <w:r w:rsidRPr="001B392B">
        <w:t>The radio conditions for the UTRAN TDD cell (either 3.84 Mcps TDD option or 1.28 Mcps TDD option) are as follows (see 3GPP TS 25.123</w:t>
      </w:r>
      <w:r w:rsidR="00CD758F" w:rsidRPr="001B392B">
        <w:t xml:space="preserve"> [6] </w:t>
      </w:r>
      <w:r w:rsidRPr="001B392B">
        <w:t>for definitions and for the values of the remaining configuration parameters):</w:t>
      </w:r>
    </w:p>
    <w:p w14:paraId="18EBFA5C" w14:textId="77777777" w:rsidR="009632C4" w:rsidRPr="001B392B" w:rsidRDefault="009632C4" w:rsidP="009632C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30B0A071" w14:textId="77777777">
        <w:tblPrEx>
          <w:tblCellMar>
            <w:top w:w="0" w:type="dxa"/>
            <w:bottom w:w="0" w:type="dxa"/>
          </w:tblCellMar>
        </w:tblPrEx>
        <w:trPr>
          <w:cantSplit/>
          <w:jc w:val="center"/>
        </w:trPr>
        <w:tc>
          <w:tcPr>
            <w:tcW w:w="2107" w:type="dxa"/>
            <w:tcBorders>
              <w:bottom w:val="nil"/>
            </w:tcBorders>
            <w:vAlign w:val="center"/>
          </w:tcPr>
          <w:p w14:paraId="2FF058A4"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32854E6A"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3F1E133F"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7FD53073" w14:textId="77777777" w:rsidR="00E53583" w:rsidRPr="001B392B" w:rsidRDefault="00E53583">
            <w:pPr>
              <w:pStyle w:val="TAH"/>
              <w:rPr>
                <w:rFonts w:eastAsia="?? ??" w:cs="v4.2.0"/>
                <w:lang w:eastAsia="en-US"/>
              </w:rPr>
            </w:pPr>
            <w:r w:rsidRPr="001B392B">
              <w:rPr>
                <w:rFonts w:eastAsia="?? ??" w:cs="v4.2.0"/>
                <w:lang w:eastAsia="en-US"/>
              </w:rPr>
              <w:t>(3.84 Mcps option)</w:t>
            </w:r>
          </w:p>
        </w:tc>
      </w:tr>
      <w:tr w:rsidR="00E53583" w:rsidRPr="001B392B" w14:paraId="4B609073" w14:textId="77777777">
        <w:tblPrEx>
          <w:tblCellMar>
            <w:top w:w="0" w:type="dxa"/>
            <w:bottom w:w="0" w:type="dxa"/>
          </w:tblCellMar>
        </w:tblPrEx>
        <w:trPr>
          <w:cantSplit/>
          <w:jc w:val="center"/>
        </w:trPr>
        <w:tc>
          <w:tcPr>
            <w:tcW w:w="2107" w:type="dxa"/>
            <w:tcBorders>
              <w:bottom w:val="single" w:sz="4" w:space="0" w:color="auto"/>
            </w:tcBorders>
            <w:vAlign w:val="center"/>
          </w:tcPr>
          <w:p w14:paraId="0307E1DA"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607010A8"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463BDA2B"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0</w:t>
            </w:r>
          </w:p>
        </w:tc>
        <w:tc>
          <w:tcPr>
            <w:tcW w:w="1291" w:type="dxa"/>
            <w:vAlign w:val="center"/>
          </w:tcPr>
          <w:p w14:paraId="012D8C00"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8</w:t>
            </w:r>
          </w:p>
        </w:tc>
      </w:tr>
      <w:tr w:rsidR="00E53583" w:rsidRPr="001B392B" w14:paraId="33D7B5C2" w14:textId="77777777">
        <w:tblPrEx>
          <w:tblCellMar>
            <w:top w:w="0" w:type="dxa"/>
            <w:bottom w:w="0" w:type="dxa"/>
          </w:tblCellMar>
        </w:tblPrEx>
        <w:trPr>
          <w:cantSplit/>
          <w:jc w:val="center"/>
        </w:trPr>
        <w:tc>
          <w:tcPr>
            <w:tcW w:w="2107" w:type="dxa"/>
            <w:tcBorders>
              <w:top w:val="nil"/>
            </w:tcBorders>
            <w:vAlign w:val="center"/>
          </w:tcPr>
          <w:p w14:paraId="52926B50"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562BB1B4"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tcBorders>
              <w:top w:val="nil"/>
            </w:tcBorders>
            <w:vAlign w:val="center"/>
          </w:tcPr>
          <w:p w14:paraId="654D37D5"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-3</w:t>
            </w:r>
          </w:p>
        </w:tc>
        <w:tc>
          <w:tcPr>
            <w:tcW w:w="1291" w:type="dxa"/>
            <w:tcBorders>
              <w:top w:val="nil"/>
            </w:tcBorders>
            <w:vAlign w:val="center"/>
          </w:tcPr>
          <w:p w14:paraId="5E63C05E" w14:textId="77777777" w:rsidR="00E53583" w:rsidRPr="001B392B" w:rsidRDefault="00E53583">
            <w:pPr>
              <w:pStyle w:val="TAC"/>
              <w:rPr>
                <w:rFonts w:ascii="Times New Roman" w:eastAsia="?? ??" w:hAnsi="Times New Roman"/>
                <w:color w:val="000000"/>
                <w:sz w:val="20"/>
                <w:lang w:val="de-DE"/>
              </w:rPr>
            </w:pPr>
          </w:p>
        </w:tc>
      </w:tr>
      <w:tr w:rsidR="00E53583" w:rsidRPr="001B392B" w14:paraId="3F8CA1CE" w14:textId="77777777">
        <w:tblPrEx>
          <w:tblCellMar>
            <w:top w:w="0" w:type="dxa"/>
            <w:bottom w:w="0" w:type="dxa"/>
          </w:tblCellMar>
        </w:tblPrEx>
        <w:trPr>
          <w:cantSplit/>
          <w:jc w:val="center"/>
        </w:trPr>
        <w:tc>
          <w:tcPr>
            <w:tcW w:w="2107" w:type="dxa"/>
            <w:tcBorders>
              <w:top w:val="nil"/>
            </w:tcBorders>
            <w:vAlign w:val="center"/>
          </w:tcPr>
          <w:p w14:paraId="7564A49F" w14:textId="77777777" w:rsidR="00E53583" w:rsidRPr="001B392B" w:rsidRDefault="00E53583">
            <w:pPr>
              <w:pStyle w:val="TAC"/>
              <w:jc w:val="left"/>
              <w:rPr>
                <w:rFonts w:ascii="Times New Roman" w:hAnsi="Times New Roman"/>
                <w:i/>
                <w:sz w:val="20"/>
                <w:lang w:val="de-DE"/>
              </w:rPr>
            </w:pPr>
            <w:r w:rsidRPr="001B392B">
              <w:rPr>
                <w:rFonts w:ascii="Times New Roman" w:hAnsi="Times New Roman"/>
                <w:i/>
                <w:sz w:val="20"/>
                <w:lang w:val="de-DE"/>
              </w:rPr>
              <w:t>SCH_Ec/Ior</w:t>
            </w:r>
          </w:p>
        </w:tc>
        <w:tc>
          <w:tcPr>
            <w:tcW w:w="1497" w:type="dxa"/>
            <w:tcBorders>
              <w:top w:val="nil"/>
            </w:tcBorders>
            <w:vAlign w:val="center"/>
          </w:tcPr>
          <w:p w14:paraId="310C5D1A"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vAlign w:val="center"/>
          </w:tcPr>
          <w:p w14:paraId="425C734E"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c>
          <w:tcPr>
            <w:tcW w:w="1291" w:type="dxa"/>
            <w:vAlign w:val="center"/>
          </w:tcPr>
          <w:p w14:paraId="6FC04E66"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r>
      <w:tr w:rsidR="00E53583" w:rsidRPr="001B392B" w14:paraId="1C91974C" w14:textId="77777777">
        <w:tblPrEx>
          <w:tblCellMar>
            <w:top w:w="0" w:type="dxa"/>
            <w:bottom w:w="0" w:type="dxa"/>
          </w:tblCellMar>
        </w:tblPrEx>
        <w:trPr>
          <w:cantSplit/>
          <w:jc w:val="center"/>
        </w:trPr>
        <w:tc>
          <w:tcPr>
            <w:tcW w:w="2107" w:type="dxa"/>
            <w:tcBorders>
              <w:top w:val="nil"/>
            </w:tcBorders>
            <w:vAlign w:val="center"/>
          </w:tcPr>
          <w:p w14:paraId="11283454" w14:textId="77777777" w:rsidR="00E53583" w:rsidRPr="001B392B" w:rsidRDefault="00E53583">
            <w:pPr>
              <w:pStyle w:val="TAC"/>
              <w:jc w:val="left"/>
              <w:rPr>
                <w:rFonts w:ascii="Times New Roman" w:hAnsi="Times New Roman"/>
                <w:i/>
                <w:iCs/>
                <w:sz w:val="20"/>
                <w:lang w:val="de-DE"/>
              </w:rPr>
            </w:pPr>
            <w:r w:rsidRPr="001B392B">
              <w:rPr>
                <w:rFonts w:ascii="Times New Roman" w:hAnsi="Times New Roman"/>
                <w:i/>
                <w:iCs/>
                <w:color w:val="000000"/>
                <w:sz w:val="20"/>
                <w:lang w:val="de-DE"/>
              </w:rPr>
              <w:t>SCH_t</w:t>
            </w:r>
            <w:r w:rsidRPr="001B392B">
              <w:rPr>
                <w:rFonts w:ascii="Times New Roman" w:hAnsi="Times New Roman"/>
                <w:i/>
                <w:iCs/>
                <w:color w:val="000000"/>
                <w:sz w:val="20"/>
                <w:vertAlign w:val="subscript"/>
                <w:lang w:val="de-DE"/>
              </w:rPr>
              <w:t>offset</w:t>
            </w:r>
          </w:p>
        </w:tc>
        <w:tc>
          <w:tcPr>
            <w:tcW w:w="1497" w:type="dxa"/>
            <w:tcBorders>
              <w:top w:val="nil"/>
            </w:tcBorders>
            <w:vAlign w:val="center"/>
          </w:tcPr>
          <w:p w14:paraId="4E6C41D9"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1176" w:type="dxa"/>
            <w:vAlign w:val="center"/>
          </w:tcPr>
          <w:p w14:paraId="2A26F8AD"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c>
          <w:tcPr>
            <w:tcW w:w="1291" w:type="dxa"/>
            <w:vAlign w:val="center"/>
          </w:tcPr>
          <w:p w14:paraId="341ECC55"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7E59E1AA" w14:textId="77777777">
        <w:tblPrEx>
          <w:tblCellMar>
            <w:top w:w="0" w:type="dxa"/>
            <w:bottom w:w="0" w:type="dxa"/>
          </w:tblCellMar>
        </w:tblPrEx>
        <w:trPr>
          <w:cantSplit/>
          <w:jc w:val="center"/>
        </w:trPr>
        <w:tc>
          <w:tcPr>
            <w:tcW w:w="2107" w:type="dxa"/>
            <w:tcBorders>
              <w:top w:val="nil"/>
            </w:tcBorders>
            <w:vAlign w:val="center"/>
          </w:tcPr>
          <w:p w14:paraId="1865FDDA" w14:textId="77777777" w:rsidR="00E53583" w:rsidRPr="001B392B" w:rsidRDefault="00E53583">
            <w:pPr>
              <w:pStyle w:val="TAC"/>
              <w:jc w:val="left"/>
              <w:rPr>
                <w:rFonts w:ascii="Times New Roman" w:eastAsia="?? ??" w:hAnsi="Times New Roman"/>
                <w:i/>
                <w:iCs/>
                <w:color w:val="000000"/>
                <w:sz w:val="20"/>
              </w:rPr>
            </w:pPr>
            <w:r w:rsidRPr="001B392B">
              <w:rPr>
                <w:rFonts w:ascii="Times New Roman" w:hAnsi="Times New Roman"/>
                <w:i/>
                <w:iCs/>
                <w:color w:val="000000"/>
                <w:sz w:val="20"/>
              </w:rPr>
              <w:t>PICH_Ec/Ior</w:t>
            </w:r>
          </w:p>
        </w:tc>
        <w:tc>
          <w:tcPr>
            <w:tcW w:w="1497" w:type="dxa"/>
            <w:tcBorders>
              <w:top w:val="nil"/>
            </w:tcBorders>
            <w:vAlign w:val="center"/>
          </w:tcPr>
          <w:p w14:paraId="1BC8535D"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6F32CEFB" w14:textId="77777777" w:rsidR="00E53583" w:rsidRPr="001B392B" w:rsidRDefault="00E53583">
            <w:pPr>
              <w:pStyle w:val="TAC"/>
              <w:rPr>
                <w:rFonts w:ascii="Times New Roman" w:eastAsia="?? ??" w:hAnsi="Times New Roman"/>
                <w:color w:val="000000"/>
                <w:sz w:val="20"/>
              </w:rPr>
            </w:pPr>
          </w:p>
        </w:tc>
        <w:tc>
          <w:tcPr>
            <w:tcW w:w="1291" w:type="dxa"/>
            <w:vAlign w:val="center"/>
          </w:tcPr>
          <w:p w14:paraId="0B3B55DE"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r>
      <w:tr w:rsidR="00E53583" w:rsidRPr="001B392B" w14:paraId="4347430A" w14:textId="77777777">
        <w:tblPrEx>
          <w:tblCellMar>
            <w:top w:w="0" w:type="dxa"/>
            <w:bottom w:w="0" w:type="dxa"/>
          </w:tblCellMar>
        </w:tblPrEx>
        <w:trPr>
          <w:cantSplit/>
          <w:jc w:val="center"/>
        </w:trPr>
        <w:tc>
          <w:tcPr>
            <w:tcW w:w="2107" w:type="dxa"/>
            <w:tcBorders>
              <w:top w:val="nil"/>
            </w:tcBorders>
            <w:vAlign w:val="center"/>
          </w:tcPr>
          <w:p w14:paraId="5933238D"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19E7CE89"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6CEB3057"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c>
          <w:tcPr>
            <w:tcW w:w="1291" w:type="dxa"/>
            <w:vAlign w:val="center"/>
          </w:tcPr>
          <w:p w14:paraId="15AA59E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r>
      <w:tr w:rsidR="00E53583" w:rsidRPr="001B392B" w14:paraId="00E05E63" w14:textId="77777777">
        <w:tblPrEx>
          <w:tblCellMar>
            <w:top w:w="0" w:type="dxa"/>
            <w:bottom w:w="0" w:type="dxa"/>
          </w:tblCellMar>
        </w:tblPrEx>
        <w:trPr>
          <w:cantSplit/>
          <w:jc w:val="center"/>
        </w:trPr>
        <w:tc>
          <w:tcPr>
            <w:tcW w:w="2107" w:type="dxa"/>
            <w:vAlign w:val="center"/>
          </w:tcPr>
          <w:p w14:paraId="1FE3ADDA"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7C914827"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6C89F6B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03CA3F05" w14:textId="77777777" w:rsidR="00E53583" w:rsidRPr="001B392B" w:rsidRDefault="00E53583">
            <w:pPr>
              <w:pStyle w:val="TAC"/>
              <w:rPr>
                <w:rFonts w:ascii="Times New Roman" w:eastAsia="?? ??" w:hAnsi="Times New Roman"/>
                <w:color w:val="000000"/>
                <w:sz w:val="20"/>
                <w:lang w:val="en-AU"/>
              </w:rPr>
            </w:pPr>
            <w:r w:rsidRPr="001B392B">
              <w:rPr>
                <w:rFonts w:ascii="Times New Roman" w:eastAsia="?? ??" w:hAnsi="Times New Roman"/>
                <w:color w:val="000000"/>
                <w:sz w:val="20"/>
                <w:lang w:val="en-AU"/>
              </w:rPr>
              <w:t>-70</w:t>
            </w:r>
          </w:p>
        </w:tc>
      </w:tr>
      <w:tr w:rsidR="00E53583" w:rsidRPr="001B392B" w14:paraId="5EA596FE" w14:textId="77777777">
        <w:tblPrEx>
          <w:tblCellMar>
            <w:top w:w="0" w:type="dxa"/>
            <w:bottom w:w="0" w:type="dxa"/>
          </w:tblCellMar>
        </w:tblPrEx>
        <w:trPr>
          <w:cantSplit/>
          <w:jc w:val="center"/>
        </w:trPr>
        <w:tc>
          <w:tcPr>
            <w:tcW w:w="2107" w:type="dxa"/>
            <w:vAlign w:val="center"/>
          </w:tcPr>
          <w:p w14:paraId="3A91BEF4"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TDD_MULTIRAT_</w:t>
            </w:r>
            <w:r w:rsidRPr="001B392B">
              <w:rPr>
                <w:rFonts w:ascii="Times New Roman" w:hAnsi="Times New Roman"/>
                <w:color w:val="000000"/>
                <w:sz w:val="20"/>
              </w:rPr>
              <w:br/>
              <w:t>REPORTING</w:t>
            </w:r>
          </w:p>
        </w:tc>
        <w:tc>
          <w:tcPr>
            <w:tcW w:w="1497" w:type="dxa"/>
            <w:vAlign w:val="center"/>
          </w:tcPr>
          <w:p w14:paraId="045758F5"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25FC646E"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1</w:t>
            </w:r>
          </w:p>
        </w:tc>
      </w:tr>
      <w:tr w:rsidR="00E53583" w:rsidRPr="001B392B" w14:paraId="65524071" w14:textId="77777777">
        <w:tblPrEx>
          <w:tblCellMar>
            <w:top w:w="0" w:type="dxa"/>
            <w:bottom w:w="0" w:type="dxa"/>
          </w:tblCellMar>
        </w:tblPrEx>
        <w:trPr>
          <w:cantSplit/>
          <w:jc w:val="center"/>
        </w:trPr>
        <w:tc>
          <w:tcPr>
            <w:tcW w:w="2107" w:type="dxa"/>
            <w:vAlign w:val="center"/>
          </w:tcPr>
          <w:p w14:paraId="119E6F9C"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Qsearch_P</w:t>
            </w:r>
          </w:p>
        </w:tc>
        <w:tc>
          <w:tcPr>
            <w:tcW w:w="1497" w:type="dxa"/>
            <w:vAlign w:val="center"/>
          </w:tcPr>
          <w:p w14:paraId="062C6547"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703611B5"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33AF3719" w14:textId="77777777">
        <w:tblPrEx>
          <w:tblCellMar>
            <w:top w:w="0" w:type="dxa"/>
            <w:bottom w:w="0" w:type="dxa"/>
          </w:tblCellMar>
        </w:tblPrEx>
        <w:trPr>
          <w:cantSplit/>
          <w:jc w:val="center"/>
        </w:trPr>
        <w:tc>
          <w:tcPr>
            <w:tcW w:w="2107" w:type="dxa"/>
            <w:vAlign w:val="center"/>
          </w:tcPr>
          <w:p w14:paraId="1F7F1A47" w14:textId="77777777" w:rsidR="00E53583" w:rsidRPr="001B392B" w:rsidRDefault="00E53583">
            <w:pPr>
              <w:pStyle w:val="TAC"/>
              <w:jc w:val="left"/>
              <w:rPr>
                <w:rFonts w:ascii="Times New Roman" w:hAnsi="Times New Roman"/>
                <w:color w:val="000000"/>
                <w:sz w:val="20"/>
              </w:rPr>
            </w:pPr>
          </w:p>
        </w:tc>
        <w:tc>
          <w:tcPr>
            <w:tcW w:w="1497" w:type="dxa"/>
            <w:vAlign w:val="center"/>
          </w:tcPr>
          <w:p w14:paraId="6A1FC67E"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600ED286" w14:textId="77777777" w:rsidR="00E53583" w:rsidRPr="001B392B" w:rsidRDefault="00E53583">
            <w:pPr>
              <w:pStyle w:val="TAC"/>
              <w:rPr>
                <w:rFonts w:ascii="Times New Roman" w:eastAsia="?? ??" w:hAnsi="Times New Roman"/>
                <w:color w:val="000000"/>
                <w:sz w:val="20"/>
                <w:lang w:val="fr-FR"/>
              </w:rPr>
            </w:pPr>
          </w:p>
        </w:tc>
      </w:tr>
      <w:tr w:rsidR="00E53583" w:rsidRPr="001B392B" w14:paraId="4FB64A58" w14:textId="77777777">
        <w:tblPrEx>
          <w:tblCellMar>
            <w:top w:w="0" w:type="dxa"/>
            <w:bottom w:w="0" w:type="dxa"/>
          </w:tblCellMar>
        </w:tblPrEx>
        <w:trPr>
          <w:cantSplit/>
          <w:jc w:val="center"/>
        </w:trPr>
        <w:tc>
          <w:tcPr>
            <w:tcW w:w="2107" w:type="dxa"/>
            <w:vAlign w:val="center"/>
          </w:tcPr>
          <w:p w14:paraId="63E17A72"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5C234260"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1F4EFA45" w14:textId="77777777" w:rsidR="00E53583" w:rsidRPr="001B392B" w:rsidRDefault="00E53583">
      <w:pPr>
        <w:pStyle w:val="FP"/>
      </w:pPr>
    </w:p>
    <w:p w14:paraId="33E3FCEA" w14:textId="77777777" w:rsidR="00E53583" w:rsidRPr="001B392B" w:rsidRDefault="00E53583">
      <w:pPr>
        <w:pStyle w:val="NO"/>
      </w:pPr>
      <w:r w:rsidRPr="001B392B">
        <w:t>NOTE: On timeslot 8 the P-CCPCH is not transmitted; on that timeslot, the P-CCPCH RSCP defines the power level of the beacon channel.</w:t>
      </w:r>
    </w:p>
    <w:p w14:paraId="4C6A5A4C"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6B7FC48B" w14:textId="77777777">
        <w:tblPrEx>
          <w:tblCellMar>
            <w:top w:w="0" w:type="dxa"/>
            <w:bottom w:w="0" w:type="dxa"/>
          </w:tblCellMar>
        </w:tblPrEx>
        <w:trPr>
          <w:cantSplit/>
          <w:jc w:val="center"/>
        </w:trPr>
        <w:tc>
          <w:tcPr>
            <w:tcW w:w="2107" w:type="dxa"/>
            <w:tcBorders>
              <w:bottom w:val="nil"/>
            </w:tcBorders>
            <w:vAlign w:val="center"/>
          </w:tcPr>
          <w:p w14:paraId="271705C7"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394579E9"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3962B896"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1B501D46" w14:textId="77777777" w:rsidR="00E53583" w:rsidRPr="001B392B" w:rsidRDefault="00E53583">
            <w:pPr>
              <w:pStyle w:val="TAH"/>
              <w:rPr>
                <w:rFonts w:eastAsia="?? ??" w:cs="v4.2.0"/>
                <w:lang w:eastAsia="en-US"/>
              </w:rPr>
            </w:pPr>
            <w:r w:rsidRPr="001B392B">
              <w:rPr>
                <w:rFonts w:eastAsia="?? ??" w:cs="v4.2.0"/>
                <w:lang w:eastAsia="en-US"/>
              </w:rPr>
              <w:t>(1.28 Mcps option)</w:t>
            </w:r>
          </w:p>
        </w:tc>
      </w:tr>
      <w:tr w:rsidR="00E53583" w:rsidRPr="001B392B" w14:paraId="1B904D3F" w14:textId="77777777">
        <w:tblPrEx>
          <w:tblCellMar>
            <w:top w:w="0" w:type="dxa"/>
            <w:bottom w:w="0" w:type="dxa"/>
          </w:tblCellMar>
        </w:tblPrEx>
        <w:trPr>
          <w:cantSplit/>
          <w:jc w:val="center"/>
        </w:trPr>
        <w:tc>
          <w:tcPr>
            <w:tcW w:w="2107" w:type="dxa"/>
            <w:tcBorders>
              <w:bottom w:val="single" w:sz="4" w:space="0" w:color="auto"/>
            </w:tcBorders>
            <w:vAlign w:val="center"/>
          </w:tcPr>
          <w:p w14:paraId="1FA3F897"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70848880"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277599ED"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0</w:t>
            </w:r>
          </w:p>
        </w:tc>
        <w:tc>
          <w:tcPr>
            <w:tcW w:w="1291" w:type="dxa"/>
            <w:vAlign w:val="center"/>
          </w:tcPr>
          <w:p w14:paraId="659EE3A6"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DwPTS</w:t>
            </w:r>
          </w:p>
        </w:tc>
      </w:tr>
      <w:tr w:rsidR="00E53583" w:rsidRPr="001B392B" w14:paraId="1FE2A22D" w14:textId="77777777">
        <w:tblPrEx>
          <w:tblCellMar>
            <w:top w:w="0" w:type="dxa"/>
            <w:bottom w:w="0" w:type="dxa"/>
          </w:tblCellMar>
        </w:tblPrEx>
        <w:trPr>
          <w:cantSplit/>
          <w:jc w:val="center"/>
        </w:trPr>
        <w:tc>
          <w:tcPr>
            <w:tcW w:w="2107" w:type="dxa"/>
            <w:tcBorders>
              <w:top w:val="nil"/>
            </w:tcBorders>
            <w:vAlign w:val="center"/>
          </w:tcPr>
          <w:p w14:paraId="09F0199F"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5B1390EC"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tcBorders>
              <w:top w:val="nil"/>
            </w:tcBorders>
            <w:vAlign w:val="center"/>
          </w:tcPr>
          <w:p w14:paraId="18AB955D"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tcBorders>
              <w:top w:val="nil"/>
            </w:tcBorders>
            <w:vAlign w:val="center"/>
          </w:tcPr>
          <w:p w14:paraId="098DCC48" w14:textId="77777777" w:rsidR="00E53583" w:rsidRPr="001B392B" w:rsidRDefault="00E53583">
            <w:pPr>
              <w:pStyle w:val="TAC"/>
              <w:rPr>
                <w:rFonts w:ascii="Times New Roman" w:eastAsia="?? ??" w:hAnsi="Times New Roman"/>
                <w:color w:val="000000"/>
                <w:sz w:val="20"/>
              </w:rPr>
            </w:pPr>
          </w:p>
        </w:tc>
      </w:tr>
      <w:tr w:rsidR="00E53583" w:rsidRPr="001B392B" w14:paraId="169CF351" w14:textId="77777777">
        <w:tblPrEx>
          <w:tblCellMar>
            <w:top w:w="0" w:type="dxa"/>
            <w:bottom w:w="0" w:type="dxa"/>
          </w:tblCellMar>
        </w:tblPrEx>
        <w:trPr>
          <w:cantSplit/>
          <w:jc w:val="center"/>
        </w:trPr>
        <w:tc>
          <w:tcPr>
            <w:tcW w:w="2107" w:type="dxa"/>
            <w:tcBorders>
              <w:top w:val="nil"/>
            </w:tcBorders>
            <w:vAlign w:val="center"/>
          </w:tcPr>
          <w:p w14:paraId="54745EC8"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DwPCH_Ec/Ior</w:t>
            </w:r>
          </w:p>
        </w:tc>
        <w:tc>
          <w:tcPr>
            <w:tcW w:w="1497" w:type="dxa"/>
            <w:tcBorders>
              <w:top w:val="nil"/>
            </w:tcBorders>
            <w:vAlign w:val="center"/>
          </w:tcPr>
          <w:p w14:paraId="0F64EE9C"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2E2282E2" w14:textId="77777777" w:rsidR="00E53583" w:rsidRPr="001B392B" w:rsidRDefault="00E53583">
            <w:pPr>
              <w:pStyle w:val="TAC"/>
              <w:rPr>
                <w:rFonts w:ascii="Times New Roman" w:eastAsia="?? ??" w:hAnsi="Times New Roman"/>
                <w:color w:val="000000"/>
                <w:sz w:val="20"/>
              </w:rPr>
            </w:pPr>
          </w:p>
        </w:tc>
        <w:tc>
          <w:tcPr>
            <w:tcW w:w="1291" w:type="dxa"/>
            <w:vAlign w:val="center"/>
          </w:tcPr>
          <w:p w14:paraId="7D03D205"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0376B6FC" w14:textId="77777777">
        <w:tblPrEx>
          <w:tblCellMar>
            <w:top w:w="0" w:type="dxa"/>
            <w:bottom w:w="0" w:type="dxa"/>
          </w:tblCellMar>
        </w:tblPrEx>
        <w:trPr>
          <w:cantSplit/>
          <w:jc w:val="center"/>
        </w:trPr>
        <w:tc>
          <w:tcPr>
            <w:tcW w:w="2107" w:type="dxa"/>
            <w:tcBorders>
              <w:top w:val="nil"/>
            </w:tcBorders>
            <w:vAlign w:val="center"/>
          </w:tcPr>
          <w:p w14:paraId="1E2F3AAD"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14EAC6EE"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0DDE6843"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vAlign w:val="center"/>
          </w:tcPr>
          <w:p w14:paraId="285296FA" w14:textId="77777777" w:rsidR="00E53583" w:rsidRPr="001B392B" w:rsidRDefault="00E53583">
            <w:pPr>
              <w:pStyle w:val="TAC"/>
              <w:rPr>
                <w:rFonts w:ascii="Times New Roman" w:eastAsia="?? ??" w:hAnsi="Times New Roman"/>
                <w:color w:val="000000"/>
                <w:sz w:val="20"/>
              </w:rPr>
            </w:pPr>
          </w:p>
        </w:tc>
      </w:tr>
      <w:tr w:rsidR="00E53583" w:rsidRPr="001B392B" w14:paraId="420736EB" w14:textId="77777777">
        <w:tblPrEx>
          <w:tblCellMar>
            <w:top w:w="0" w:type="dxa"/>
            <w:bottom w:w="0" w:type="dxa"/>
          </w:tblCellMar>
        </w:tblPrEx>
        <w:trPr>
          <w:cantSplit/>
          <w:jc w:val="center"/>
        </w:trPr>
        <w:tc>
          <w:tcPr>
            <w:tcW w:w="2107" w:type="dxa"/>
            <w:vAlign w:val="center"/>
          </w:tcPr>
          <w:p w14:paraId="7C56A3EE"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22DBDF1E"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680B4CE6"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14920CF1" w14:textId="77777777" w:rsidR="00E53583" w:rsidRPr="001B392B" w:rsidRDefault="00E53583">
            <w:pPr>
              <w:pStyle w:val="TAC"/>
              <w:rPr>
                <w:rFonts w:ascii="Times New Roman" w:eastAsia="?? ??" w:hAnsi="Times New Roman"/>
                <w:color w:val="000000"/>
                <w:sz w:val="20"/>
                <w:lang w:val="en-AU"/>
              </w:rPr>
            </w:pPr>
          </w:p>
        </w:tc>
      </w:tr>
      <w:tr w:rsidR="00E53583" w:rsidRPr="001B392B" w14:paraId="229CEF1F" w14:textId="77777777">
        <w:tblPrEx>
          <w:tblCellMar>
            <w:top w:w="0" w:type="dxa"/>
            <w:bottom w:w="0" w:type="dxa"/>
          </w:tblCellMar>
        </w:tblPrEx>
        <w:trPr>
          <w:cantSplit/>
          <w:jc w:val="center"/>
        </w:trPr>
        <w:tc>
          <w:tcPr>
            <w:tcW w:w="2107" w:type="dxa"/>
            <w:vAlign w:val="center"/>
          </w:tcPr>
          <w:p w14:paraId="29D2A625"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TDD_MULTIRAT_</w:t>
            </w:r>
            <w:r w:rsidRPr="001B392B">
              <w:rPr>
                <w:rFonts w:ascii="Times New Roman" w:hAnsi="Times New Roman"/>
                <w:color w:val="000000"/>
                <w:sz w:val="20"/>
              </w:rPr>
              <w:br/>
              <w:t>REPORTING</w:t>
            </w:r>
          </w:p>
        </w:tc>
        <w:tc>
          <w:tcPr>
            <w:tcW w:w="1497" w:type="dxa"/>
            <w:vAlign w:val="center"/>
          </w:tcPr>
          <w:p w14:paraId="113CABF1"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5F9CEF8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1</w:t>
            </w:r>
          </w:p>
        </w:tc>
      </w:tr>
      <w:tr w:rsidR="00E53583" w:rsidRPr="001B392B" w14:paraId="12E45B04" w14:textId="77777777">
        <w:tblPrEx>
          <w:tblCellMar>
            <w:top w:w="0" w:type="dxa"/>
            <w:bottom w:w="0" w:type="dxa"/>
          </w:tblCellMar>
        </w:tblPrEx>
        <w:trPr>
          <w:cantSplit/>
          <w:jc w:val="center"/>
        </w:trPr>
        <w:tc>
          <w:tcPr>
            <w:tcW w:w="2107" w:type="dxa"/>
            <w:vAlign w:val="center"/>
          </w:tcPr>
          <w:p w14:paraId="798E4822"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 xml:space="preserve">Qsearch_P </w:t>
            </w:r>
          </w:p>
        </w:tc>
        <w:tc>
          <w:tcPr>
            <w:tcW w:w="1497" w:type="dxa"/>
            <w:vAlign w:val="center"/>
          </w:tcPr>
          <w:p w14:paraId="62723251"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520131E7"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3E345BAC" w14:textId="77777777">
        <w:tblPrEx>
          <w:tblCellMar>
            <w:top w:w="0" w:type="dxa"/>
            <w:bottom w:w="0" w:type="dxa"/>
          </w:tblCellMar>
        </w:tblPrEx>
        <w:trPr>
          <w:cantSplit/>
          <w:jc w:val="center"/>
        </w:trPr>
        <w:tc>
          <w:tcPr>
            <w:tcW w:w="2107" w:type="dxa"/>
            <w:vAlign w:val="center"/>
          </w:tcPr>
          <w:p w14:paraId="5D8451BD" w14:textId="77777777" w:rsidR="00E53583" w:rsidRPr="001B392B" w:rsidRDefault="00E53583">
            <w:pPr>
              <w:pStyle w:val="TAC"/>
              <w:jc w:val="left"/>
              <w:rPr>
                <w:rFonts w:ascii="Times New Roman" w:hAnsi="Times New Roman"/>
                <w:color w:val="000000"/>
                <w:sz w:val="20"/>
              </w:rPr>
            </w:pPr>
          </w:p>
        </w:tc>
        <w:tc>
          <w:tcPr>
            <w:tcW w:w="1497" w:type="dxa"/>
            <w:vAlign w:val="center"/>
          </w:tcPr>
          <w:p w14:paraId="38409CB9"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21C92F9D" w14:textId="77777777" w:rsidR="00E53583" w:rsidRPr="001B392B" w:rsidRDefault="00E53583">
            <w:pPr>
              <w:pStyle w:val="TAC"/>
              <w:rPr>
                <w:rFonts w:ascii="Times New Roman" w:eastAsia="?? ??" w:hAnsi="Times New Roman"/>
                <w:color w:val="000000"/>
                <w:sz w:val="20"/>
                <w:lang w:val="fr-FR"/>
              </w:rPr>
            </w:pPr>
          </w:p>
        </w:tc>
      </w:tr>
      <w:tr w:rsidR="00E53583" w:rsidRPr="001B392B" w14:paraId="60114DA1" w14:textId="77777777">
        <w:tblPrEx>
          <w:tblCellMar>
            <w:top w:w="0" w:type="dxa"/>
            <w:bottom w:w="0" w:type="dxa"/>
          </w:tblCellMar>
        </w:tblPrEx>
        <w:trPr>
          <w:cantSplit/>
          <w:jc w:val="center"/>
        </w:trPr>
        <w:tc>
          <w:tcPr>
            <w:tcW w:w="2107" w:type="dxa"/>
            <w:vAlign w:val="center"/>
          </w:tcPr>
          <w:p w14:paraId="79ADB3D1"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17D84D11"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12DC0C22" w14:textId="77777777" w:rsidR="00E53583" w:rsidRPr="001B392B" w:rsidRDefault="00E53583">
      <w:pPr>
        <w:pStyle w:val="FP"/>
      </w:pPr>
    </w:p>
    <w:p w14:paraId="1ECA2462" w14:textId="77777777" w:rsidR="009C2B84" w:rsidRPr="001B392B" w:rsidRDefault="009C2B84" w:rsidP="009C2B84">
      <w:pPr>
        <w:keepLines/>
      </w:pPr>
      <w:r w:rsidRPr="001B392B">
        <w:t>The radio conditions for the E-UTRAN FDD cell are as follows (see 3GPP TS 36.101</w:t>
      </w:r>
      <w:r w:rsidR="00CD758F" w:rsidRPr="001B392B">
        <w:t xml:space="preserve"> [37]</w:t>
      </w:r>
      <w:r w:rsidRPr="001B392B">
        <w:t xml:space="preserve"> for definitions):</w:t>
      </w:r>
    </w:p>
    <w:p w14:paraId="4BE287A3" w14:textId="77777777" w:rsidR="009C2B84" w:rsidRPr="001B392B" w:rsidRDefault="009C2B84" w:rsidP="009C2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120"/>
        <w:gridCol w:w="2520"/>
        <w:gridCol w:w="13"/>
        <w:gridCol w:w="128"/>
        <w:gridCol w:w="1702"/>
        <w:gridCol w:w="121"/>
        <w:gridCol w:w="2076"/>
        <w:gridCol w:w="17"/>
        <w:gridCol w:w="122"/>
      </w:tblGrid>
      <w:tr w:rsidR="00BB1614" w:rsidRPr="001B392B" w14:paraId="377A7E93" w14:textId="77777777">
        <w:tblPrEx>
          <w:tblCellMar>
            <w:top w:w="0" w:type="dxa"/>
            <w:bottom w:w="0" w:type="dxa"/>
          </w:tblCellMar>
        </w:tblPrEx>
        <w:trPr>
          <w:gridBefore w:val="2"/>
          <w:wBefore w:w="137" w:type="dxa"/>
          <w:cantSplit/>
          <w:trHeight w:val="460"/>
          <w:jc w:val="center"/>
        </w:trPr>
        <w:tc>
          <w:tcPr>
            <w:tcW w:w="2661" w:type="dxa"/>
            <w:gridSpan w:val="3"/>
            <w:tcBorders>
              <w:bottom w:val="double" w:sz="4" w:space="0" w:color="auto"/>
            </w:tcBorders>
          </w:tcPr>
          <w:p w14:paraId="4C7A4F5B" w14:textId="77777777" w:rsidR="00BB1614" w:rsidRPr="001B392B" w:rsidRDefault="00BB1614" w:rsidP="00D87919">
            <w:pPr>
              <w:pStyle w:val="TableText"/>
              <w:jc w:val="left"/>
              <w:rPr>
                <w:rFonts w:eastAsia="?? ??"/>
                <w:b/>
                <w:color w:val="000000"/>
              </w:rPr>
            </w:pPr>
            <w:r w:rsidRPr="001B392B">
              <w:rPr>
                <w:rFonts w:eastAsia="?? ??"/>
                <w:b/>
                <w:color w:val="000000"/>
              </w:rPr>
              <w:t>Parameter</w:t>
            </w:r>
          </w:p>
        </w:tc>
        <w:tc>
          <w:tcPr>
            <w:tcW w:w="1823" w:type="dxa"/>
            <w:gridSpan w:val="2"/>
            <w:tcBorders>
              <w:bottom w:val="double" w:sz="4" w:space="0" w:color="auto"/>
            </w:tcBorders>
          </w:tcPr>
          <w:p w14:paraId="0B43396B" w14:textId="77777777" w:rsidR="00BB1614" w:rsidRPr="001B392B" w:rsidRDefault="00BB1614" w:rsidP="00D87919">
            <w:pPr>
              <w:pStyle w:val="TableText"/>
              <w:jc w:val="left"/>
              <w:rPr>
                <w:rFonts w:eastAsia="?? ??"/>
                <w:b/>
                <w:color w:val="000000"/>
              </w:rPr>
            </w:pPr>
            <w:r w:rsidRPr="001B392B">
              <w:rPr>
                <w:rFonts w:eastAsia="?? ??"/>
                <w:b/>
                <w:color w:val="000000"/>
              </w:rPr>
              <w:t>Unit</w:t>
            </w:r>
          </w:p>
        </w:tc>
        <w:tc>
          <w:tcPr>
            <w:tcW w:w="2215" w:type="dxa"/>
            <w:gridSpan w:val="3"/>
            <w:tcBorders>
              <w:bottom w:val="double" w:sz="4" w:space="0" w:color="auto"/>
            </w:tcBorders>
          </w:tcPr>
          <w:p w14:paraId="2CFE6BCE" w14:textId="77777777" w:rsidR="00BB1614" w:rsidRPr="001B392B" w:rsidRDefault="00BB1614" w:rsidP="00D87919">
            <w:pPr>
              <w:pStyle w:val="TableText"/>
              <w:rPr>
                <w:rFonts w:eastAsia="?? ??"/>
                <w:b/>
                <w:color w:val="000000"/>
              </w:rPr>
            </w:pPr>
            <w:r w:rsidRPr="001B392B">
              <w:rPr>
                <w:rFonts w:eastAsia="?? ??"/>
                <w:b/>
                <w:color w:val="000000"/>
              </w:rPr>
              <w:t xml:space="preserve">E-UTRAN FDD Cell </w:t>
            </w:r>
          </w:p>
        </w:tc>
      </w:tr>
      <w:tr w:rsidR="00BB1614" w:rsidRPr="001B392B" w14:paraId="161CA911" w14:textId="77777777">
        <w:tblPrEx>
          <w:tblCellMar>
            <w:top w:w="0" w:type="dxa"/>
            <w:bottom w:w="0" w:type="dxa"/>
          </w:tblCellMar>
        </w:tblPrEx>
        <w:trPr>
          <w:gridBefore w:val="1"/>
          <w:gridAfter w:val="1"/>
          <w:wBefore w:w="17" w:type="dxa"/>
          <w:wAfter w:w="122" w:type="dxa"/>
          <w:cantSplit/>
          <w:jc w:val="center"/>
        </w:trPr>
        <w:tc>
          <w:tcPr>
            <w:tcW w:w="2653" w:type="dxa"/>
            <w:gridSpan w:val="3"/>
            <w:tcBorders>
              <w:top w:val="nil"/>
            </w:tcBorders>
            <w:vAlign w:val="center"/>
          </w:tcPr>
          <w:p w14:paraId="7156A4D7" w14:textId="77777777" w:rsidR="00BB1614" w:rsidRPr="001B392B" w:rsidRDefault="00BB1614" w:rsidP="00D87919">
            <w:pPr>
              <w:pStyle w:val="TableText"/>
              <w:jc w:val="left"/>
              <w:rPr>
                <w:i/>
              </w:rPr>
            </w:pPr>
            <w:r w:rsidRPr="001B392B">
              <w:rPr>
                <w:i/>
              </w:rPr>
              <w:t>Channel Bandwidth</w:t>
            </w:r>
          </w:p>
        </w:tc>
        <w:tc>
          <w:tcPr>
            <w:tcW w:w="1830" w:type="dxa"/>
            <w:gridSpan w:val="2"/>
            <w:tcBorders>
              <w:top w:val="nil"/>
            </w:tcBorders>
            <w:vAlign w:val="center"/>
          </w:tcPr>
          <w:p w14:paraId="23FECB56" w14:textId="77777777" w:rsidR="00BB1614" w:rsidRPr="001B392B" w:rsidRDefault="00BB1614" w:rsidP="00D87919">
            <w:pPr>
              <w:pStyle w:val="TableText"/>
              <w:jc w:val="left"/>
              <w:rPr>
                <w:rFonts w:eastAsia="?? ??"/>
                <w:color w:val="000000"/>
              </w:rPr>
            </w:pPr>
            <w:r w:rsidRPr="001B392B">
              <w:rPr>
                <w:rFonts w:eastAsia="?? ??"/>
                <w:color w:val="000000"/>
              </w:rPr>
              <w:t>MHz</w:t>
            </w:r>
          </w:p>
        </w:tc>
        <w:tc>
          <w:tcPr>
            <w:tcW w:w="2214" w:type="dxa"/>
            <w:gridSpan w:val="3"/>
            <w:tcBorders>
              <w:top w:val="nil"/>
            </w:tcBorders>
            <w:vAlign w:val="center"/>
          </w:tcPr>
          <w:p w14:paraId="00CB6635" w14:textId="77777777" w:rsidR="00BB1614" w:rsidRPr="001B392B" w:rsidRDefault="00BB1614" w:rsidP="00D87919">
            <w:pPr>
              <w:pStyle w:val="TableText"/>
              <w:jc w:val="left"/>
              <w:rPr>
                <w:rFonts w:eastAsia="?? ??"/>
                <w:color w:val="000000"/>
              </w:rPr>
            </w:pPr>
            <w:r w:rsidRPr="001B392B">
              <w:rPr>
                <w:rFonts w:eastAsia="?? ??"/>
                <w:color w:val="000000"/>
              </w:rPr>
              <w:t>10</w:t>
            </w:r>
          </w:p>
        </w:tc>
      </w:tr>
      <w:tr w:rsidR="00BB1614" w:rsidRPr="001B392B" w14:paraId="3EB5FE0C" w14:textId="77777777">
        <w:tblPrEx>
          <w:tblCellMar>
            <w:top w:w="0" w:type="dxa"/>
            <w:bottom w:w="0" w:type="dxa"/>
          </w:tblCellMar>
        </w:tblPrEx>
        <w:trPr>
          <w:gridBefore w:val="1"/>
          <w:gridAfter w:val="1"/>
          <w:wBefore w:w="17" w:type="dxa"/>
          <w:wAfter w:w="122" w:type="dxa"/>
          <w:cantSplit/>
          <w:jc w:val="center"/>
        </w:trPr>
        <w:tc>
          <w:tcPr>
            <w:tcW w:w="2653" w:type="dxa"/>
            <w:gridSpan w:val="3"/>
            <w:tcBorders>
              <w:top w:val="nil"/>
            </w:tcBorders>
            <w:vAlign w:val="center"/>
          </w:tcPr>
          <w:p w14:paraId="648EB24A" w14:textId="77777777" w:rsidR="00BB1614" w:rsidRPr="001B392B" w:rsidRDefault="00BB1614" w:rsidP="00D87919">
            <w:pPr>
              <w:pStyle w:val="TableText"/>
              <w:jc w:val="left"/>
              <w:rPr>
                <w:i/>
              </w:rPr>
            </w:pPr>
            <w:r w:rsidRPr="001B392B">
              <w:rPr>
                <w:i/>
              </w:rPr>
              <w:t>PSS_RB, SSS_RB, PBCH_RA, PBCH_RB, PCFICH_RA, PHICH_RA, PHICH_RB, PDCCH_RA, PDCCH_RB, PDSCH_RA, PDSCH_RB</w:t>
            </w:r>
          </w:p>
        </w:tc>
        <w:tc>
          <w:tcPr>
            <w:tcW w:w="1830" w:type="dxa"/>
            <w:gridSpan w:val="2"/>
            <w:tcBorders>
              <w:top w:val="nil"/>
            </w:tcBorders>
            <w:vAlign w:val="center"/>
          </w:tcPr>
          <w:p w14:paraId="515AA04E"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14" w:type="dxa"/>
            <w:gridSpan w:val="3"/>
            <w:tcBorders>
              <w:top w:val="nil"/>
            </w:tcBorders>
            <w:vAlign w:val="center"/>
          </w:tcPr>
          <w:p w14:paraId="1CC4A336"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36D63E5E" w14:textId="77777777">
        <w:tblPrEx>
          <w:tblCellMar>
            <w:top w:w="0" w:type="dxa"/>
            <w:bottom w:w="0" w:type="dxa"/>
          </w:tblCellMar>
        </w:tblPrEx>
        <w:trPr>
          <w:gridBefore w:val="1"/>
          <w:gridAfter w:val="1"/>
          <w:wBefore w:w="17" w:type="dxa"/>
          <w:wAfter w:w="122" w:type="dxa"/>
          <w:cantSplit/>
          <w:jc w:val="center"/>
        </w:trPr>
        <w:tc>
          <w:tcPr>
            <w:tcW w:w="2653" w:type="dxa"/>
            <w:gridSpan w:val="3"/>
            <w:tcBorders>
              <w:top w:val="nil"/>
            </w:tcBorders>
            <w:vAlign w:val="center"/>
          </w:tcPr>
          <w:p w14:paraId="66DFEB5F" w14:textId="77777777" w:rsidR="00BB1614" w:rsidRPr="001B392B" w:rsidRDefault="00BB1614" w:rsidP="00D87919">
            <w:pPr>
              <w:pStyle w:val="TableText"/>
              <w:jc w:val="left"/>
              <w:rPr>
                <w:i/>
              </w:rPr>
            </w:pPr>
            <w:r w:rsidRPr="001B392B">
              <w:rPr>
                <w:i/>
              </w:rPr>
              <w:t>OCNG_RA</w:t>
            </w:r>
            <w:r w:rsidRPr="001B392B">
              <w:t xml:space="preserve"> (Note 1)</w:t>
            </w:r>
          </w:p>
        </w:tc>
        <w:tc>
          <w:tcPr>
            <w:tcW w:w="1830" w:type="dxa"/>
            <w:gridSpan w:val="2"/>
            <w:tcBorders>
              <w:top w:val="nil"/>
            </w:tcBorders>
            <w:vAlign w:val="center"/>
          </w:tcPr>
          <w:p w14:paraId="3755939F"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14" w:type="dxa"/>
            <w:gridSpan w:val="3"/>
            <w:tcBorders>
              <w:top w:val="nil"/>
            </w:tcBorders>
            <w:vAlign w:val="center"/>
          </w:tcPr>
          <w:p w14:paraId="690D1B1E"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6F05DC95" w14:textId="77777777">
        <w:tblPrEx>
          <w:tblCellMar>
            <w:top w:w="0" w:type="dxa"/>
            <w:bottom w:w="0" w:type="dxa"/>
          </w:tblCellMar>
        </w:tblPrEx>
        <w:trPr>
          <w:gridBefore w:val="1"/>
          <w:gridAfter w:val="1"/>
          <w:wBefore w:w="17" w:type="dxa"/>
          <w:wAfter w:w="122" w:type="dxa"/>
          <w:cantSplit/>
          <w:jc w:val="center"/>
        </w:trPr>
        <w:tc>
          <w:tcPr>
            <w:tcW w:w="2653" w:type="dxa"/>
            <w:gridSpan w:val="3"/>
            <w:tcBorders>
              <w:top w:val="nil"/>
            </w:tcBorders>
            <w:vAlign w:val="center"/>
          </w:tcPr>
          <w:p w14:paraId="54236846" w14:textId="77777777" w:rsidR="00BB1614" w:rsidRPr="001B392B" w:rsidRDefault="00BB1614" w:rsidP="00D87919">
            <w:pPr>
              <w:pStyle w:val="TableText"/>
              <w:jc w:val="left"/>
              <w:rPr>
                <w:i/>
              </w:rPr>
            </w:pPr>
            <w:r w:rsidRPr="001B392B">
              <w:rPr>
                <w:i/>
              </w:rPr>
              <w:t>OCNG_RB</w:t>
            </w:r>
            <w:r w:rsidRPr="001B392B">
              <w:t xml:space="preserve"> (Note 1)</w:t>
            </w:r>
          </w:p>
        </w:tc>
        <w:tc>
          <w:tcPr>
            <w:tcW w:w="1830" w:type="dxa"/>
            <w:gridSpan w:val="2"/>
            <w:tcBorders>
              <w:top w:val="nil"/>
            </w:tcBorders>
            <w:vAlign w:val="center"/>
          </w:tcPr>
          <w:p w14:paraId="6D64343F"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14" w:type="dxa"/>
            <w:gridSpan w:val="3"/>
            <w:tcBorders>
              <w:top w:val="nil"/>
            </w:tcBorders>
            <w:vAlign w:val="center"/>
          </w:tcPr>
          <w:p w14:paraId="38354787"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775BD3C0" w14:textId="77777777">
        <w:tblPrEx>
          <w:tblCellMar>
            <w:top w:w="0" w:type="dxa"/>
            <w:bottom w:w="0" w:type="dxa"/>
          </w:tblCellMar>
        </w:tblPrEx>
        <w:trPr>
          <w:gridBefore w:val="1"/>
          <w:gridAfter w:val="1"/>
          <w:wBefore w:w="17" w:type="dxa"/>
          <w:wAfter w:w="122" w:type="dxa"/>
          <w:cantSplit/>
          <w:jc w:val="center"/>
        </w:trPr>
        <w:tc>
          <w:tcPr>
            <w:tcW w:w="2653" w:type="dxa"/>
            <w:gridSpan w:val="3"/>
            <w:tcBorders>
              <w:top w:val="nil"/>
            </w:tcBorders>
            <w:vAlign w:val="center"/>
          </w:tcPr>
          <w:p w14:paraId="4EEC3877" w14:textId="77777777" w:rsidR="00BB1614" w:rsidRPr="001B392B" w:rsidRDefault="00BB1614" w:rsidP="00D87919">
            <w:pPr>
              <w:pStyle w:val="TableText"/>
              <w:jc w:val="left"/>
              <w:rPr>
                <w:i/>
                <w:color w:val="000000"/>
              </w:rPr>
            </w:pPr>
            <w:r w:rsidRPr="001B392B">
              <w:rPr>
                <w:i/>
                <w:color w:val="000000"/>
              </w:rPr>
              <w:t>N</w:t>
            </w:r>
            <w:r w:rsidRPr="001B392B">
              <w:rPr>
                <w:i/>
                <w:color w:val="000000"/>
                <w:vertAlign w:val="subscript"/>
              </w:rPr>
              <w:t>oc</w:t>
            </w:r>
          </w:p>
        </w:tc>
        <w:tc>
          <w:tcPr>
            <w:tcW w:w="1830" w:type="dxa"/>
            <w:gridSpan w:val="2"/>
            <w:tcBorders>
              <w:top w:val="nil"/>
            </w:tcBorders>
            <w:vAlign w:val="center"/>
          </w:tcPr>
          <w:p w14:paraId="573EFC47" w14:textId="77777777" w:rsidR="00BB1614" w:rsidRPr="001B392B" w:rsidRDefault="00BB1614" w:rsidP="00D87919">
            <w:pPr>
              <w:pStyle w:val="TableText"/>
              <w:jc w:val="left"/>
              <w:rPr>
                <w:rFonts w:eastAsia="?? ??"/>
                <w:color w:val="000000"/>
              </w:rPr>
            </w:pPr>
            <w:r w:rsidRPr="001B392B">
              <w:rPr>
                <w:rFonts w:eastAsia="?? ??"/>
                <w:color w:val="000000"/>
              </w:rPr>
              <w:t>dBm/15kHz</w:t>
            </w:r>
          </w:p>
        </w:tc>
        <w:tc>
          <w:tcPr>
            <w:tcW w:w="2214" w:type="dxa"/>
            <w:gridSpan w:val="3"/>
            <w:tcBorders>
              <w:top w:val="nil"/>
            </w:tcBorders>
            <w:vAlign w:val="center"/>
          </w:tcPr>
          <w:p w14:paraId="266121D6" w14:textId="77777777" w:rsidR="00BB1614" w:rsidRPr="001B392B" w:rsidRDefault="00BB1614" w:rsidP="00D87919">
            <w:pPr>
              <w:pStyle w:val="TableText"/>
              <w:jc w:val="left"/>
              <w:rPr>
                <w:rFonts w:eastAsia="?? ??"/>
                <w:color w:val="000000"/>
              </w:rPr>
            </w:pPr>
            <w:r w:rsidRPr="001B392B">
              <w:rPr>
                <w:rFonts w:eastAsia="?? ??"/>
                <w:color w:val="000000"/>
              </w:rPr>
              <w:t>-98</w:t>
            </w:r>
          </w:p>
        </w:tc>
      </w:tr>
      <w:tr w:rsidR="00BB1614" w:rsidRPr="001B392B" w14:paraId="2F6742C3" w14:textId="77777777">
        <w:tblPrEx>
          <w:tblCellMar>
            <w:top w:w="0" w:type="dxa"/>
            <w:bottom w:w="0" w:type="dxa"/>
          </w:tblCellMar>
        </w:tblPrEx>
        <w:trPr>
          <w:gridBefore w:val="1"/>
          <w:gridAfter w:val="1"/>
          <w:wBefore w:w="17" w:type="dxa"/>
          <w:wAfter w:w="122" w:type="dxa"/>
          <w:cantSplit/>
          <w:jc w:val="center"/>
        </w:trPr>
        <w:tc>
          <w:tcPr>
            <w:tcW w:w="2653" w:type="dxa"/>
            <w:gridSpan w:val="3"/>
            <w:tcBorders>
              <w:top w:val="nil"/>
            </w:tcBorders>
            <w:vAlign w:val="center"/>
          </w:tcPr>
          <w:p w14:paraId="18D751C2" w14:textId="77777777" w:rsidR="00BB1614" w:rsidRPr="001B392B" w:rsidRDefault="00BB1614"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30" w:type="dxa"/>
            <w:gridSpan w:val="2"/>
            <w:tcBorders>
              <w:top w:val="nil"/>
            </w:tcBorders>
            <w:vAlign w:val="center"/>
          </w:tcPr>
          <w:p w14:paraId="17682D43"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14" w:type="dxa"/>
            <w:gridSpan w:val="3"/>
            <w:tcBorders>
              <w:top w:val="nil"/>
            </w:tcBorders>
            <w:vAlign w:val="center"/>
          </w:tcPr>
          <w:p w14:paraId="129D1625" w14:textId="77777777" w:rsidR="00BB1614" w:rsidRPr="001B392B" w:rsidRDefault="00BB1614" w:rsidP="00D87919">
            <w:pPr>
              <w:pStyle w:val="TableText"/>
              <w:jc w:val="left"/>
              <w:rPr>
                <w:rFonts w:eastAsia="?? ??"/>
                <w:color w:val="000000"/>
              </w:rPr>
            </w:pPr>
            <w:r w:rsidRPr="001B392B">
              <w:rPr>
                <w:rFonts w:eastAsia="?? ??"/>
                <w:color w:val="000000"/>
              </w:rPr>
              <w:t>12</w:t>
            </w:r>
          </w:p>
        </w:tc>
      </w:tr>
      <w:tr w:rsidR="00BB1614" w:rsidRPr="001B392B" w14:paraId="7D013655" w14:textId="77777777">
        <w:tblPrEx>
          <w:tblCellMar>
            <w:top w:w="0" w:type="dxa"/>
            <w:bottom w:w="0" w:type="dxa"/>
          </w:tblCellMar>
        </w:tblPrEx>
        <w:trPr>
          <w:gridBefore w:val="1"/>
          <w:gridAfter w:val="1"/>
          <w:wBefore w:w="17" w:type="dxa"/>
          <w:wAfter w:w="122" w:type="dxa"/>
          <w:cantSplit/>
          <w:jc w:val="center"/>
        </w:trPr>
        <w:tc>
          <w:tcPr>
            <w:tcW w:w="2653" w:type="dxa"/>
            <w:gridSpan w:val="3"/>
            <w:tcBorders>
              <w:top w:val="nil"/>
            </w:tcBorders>
            <w:vAlign w:val="center"/>
          </w:tcPr>
          <w:p w14:paraId="27790AF5" w14:textId="77777777" w:rsidR="00BB1614" w:rsidRPr="001B392B" w:rsidRDefault="00BB1614" w:rsidP="00D87919">
            <w:pPr>
              <w:pStyle w:val="TableText"/>
              <w:jc w:val="left"/>
              <w:rPr>
                <w:i/>
                <w:color w:val="000000"/>
              </w:rPr>
            </w:pPr>
            <w:r w:rsidRPr="001B392B">
              <w:rPr>
                <w:i/>
                <w:color w:val="000000"/>
              </w:rPr>
              <w:t>RSRP</w:t>
            </w:r>
          </w:p>
        </w:tc>
        <w:tc>
          <w:tcPr>
            <w:tcW w:w="1830" w:type="dxa"/>
            <w:gridSpan w:val="2"/>
            <w:tcBorders>
              <w:top w:val="nil"/>
            </w:tcBorders>
            <w:vAlign w:val="center"/>
          </w:tcPr>
          <w:p w14:paraId="69A623DB" w14:textId="77777777" w:rsidR="00BB1614" w:rsidRPr="001B392B" w:rsidRDefault="00BB1614" w:rsidP="00D87919">
            <w:pPr>
              <w:pStyle w:val="TableText"/>
              <w:jc w:val="left"/>
              <w:rPr>
                <w:rFonts w:eastAsia="?? ??"/>
                <w:color w:val="000000"/>
              </w:rPr>
            </w:pPr>
            <w:r w:rsidRPr="001B392B">
              <w:rPr>
                <w:rFonts w:eastAsia="?? ??"/>
                <w:color w:val="000000"/>
              </w:rPr>
              <w:t>dBm/15kHz</w:t>
            </w:r>
          </w:p>
        </w:tc>
        <w:tc>
          <w:tcPr>
            <w:tcW w:w="2214" w:type="dxa"/>
            <w:gridSpan w:val="3"/>
            <w:tcBorders>
              <w:top w:val="nil"/>
            </w:tcBorders>
            <w:vAlign w:val="center"/>
          </w:tcPr>
          <w:p w14:paraId="25BA7402" w14:textId="77777777" w:rsidR="00BB1614" w:rsidRPr="001B392B" w:rsidRDefault="00BB1614" w:rsidP="00D87919">
            <w:pPr>
              <w:pStyle w:val="TableText"/>
              <w:jc w:val="left"/>
              <w:rPr>
                <w:rFonts w:eastAsia="?? ??"/>
                <w:color w:val="000000"/>
              </w:rPr>
            </w:pPr>
            <w:r w:rsidRPr="001B392B">
              <w:rPr>
                <w:rFonts w:eastAsia="?? ??"/>
                <w:color w:val="000000"/>
              </w:rPr>
              <w:t>-86</w:t>
            </w:r>
          </w:p>
        </w:tc>
      </w:tr>
      <w:tr w:rsidR="00BB1614" w:rsidRPr="001B392B" w14:paraId="685F6072" w14:textId="77777777">
        <w:tblPrEx>
          <w:tblCellMar>
            <w:top w:w="0" w:type="dxa"/>
            <w:bottom w:w="0" w:type="dxa"/>
          </w:tblCellMar>
        </w:tblPrEx>
        <w:trPr>
          <w:gridBefore w:val="1"/>
          <w:gridAfter w:val="1"/>
          <w:wBefore w:w="17" w:type="dxa"/>
          <w:wAfter w:w="122" w:type="dxa"/>
          <w:cantSplit/>
          <w:jc w:val="center"/>
        </w:trPr>
        <w:tc>
          <w:tcPr>
            <w:tcW w:w="2653" w:type="dxa"/>
            <w:gridSpan w:val="3"/>
            <w:vAlign w:val="center"/>
          </w:tcPr>
          <w:p w14:paraId="328E5144" w14:textId="77777777" w:rsidR="00BB1614" w:rsidRPr="001B392B" w:rsidRDefault="00BB1614" w:rsidP="00D87919">
            <w:pPr>
              <w:pStyle w:val="TableText"/>
              <w:jc w:val="left"/>
              <w:rPr>
                <w:i/>
                <w:color w:val="000000"/>
              </w:rPr>
            </w:pPr>
            <w:r w:rsidRPr="001B392B">
              <w:rPr>
                <w:i/>
                <w:color w:val="000000"/>
              </w:rPr>
              <w:t>SCH_RP</w:t>
            </w:r>
          </w:p>
        </w:tc>
        <w:tc>
          <w:tcPr>
            <w:tcW w:w="1830" w:type="dxa"/>
            <w:gridSpan w:val="2"/>
            <w:vAlign w:val="center"/>
          </w:tcPr>
          <w:p w14:paraId="18D0773F" w14:textId="77777777" w:rsidR="00BB1614" w:rsidRPr="001B392B" w:rsidRDefault="00BB1614" w:rsidP="00D87919">
            <w:pPr>
              <w:pStyle w:val="TableText"/>
              <w:jc w:val="left"/>
              <w:rPr>
                <w:rFonts w:eastAsia="?? ??"/>
                <w:color w:val="000000"/>
              </w:rPr>
            </w:pPr>
            <w:r w:rsidRPr="001B392B">
              <w:rPr>
                <w:rFonts w:eastAsia="?? ??"/>
                <w:color w:val="000000"/>
              </w:rPr>
              <w:t>dBm</w:t>
            </w:r>
          </w:p>
        </w:tc>
        <w:tc>
          <w:tcPr>
            <w:tcW w:w="2214" w:type="dxa"/>
            <w:gridSpan w:val="3"/>
            <w:vAlign w:val="center"/>
          </w:tcPr>
          <w:p w14:paraId="107B61B0" w14:textId="77777777" w:rsidR="00BB1614" w:rsidRPr="001B392B" w:rsidRDefault="00BB1614" w:rsidP="00D87919">
            <w:pPr>
              <w:pStyle w:val="TableText"/>
              <w:jc w:val="left"/>
              <w:rPr>
                <w:rFonts w:eastAsia="?? ??"/>
                <w:color w:val="000000"/>
              </w:rPr>
            </w:pPr>
            <w:r w:rsidRPr="001B392B">
              <w:rPr>
                <w:rFonts w:eastAsia="?? ??"/>
                <w:color w:val="000000"/>
              </w:rPr>
              <w:t>-86</w:t>
            </w:r>
          </w:p>
        </w:tc>
      </w:tr>
      <w:tr w:rsidR="00BB1614" w:rsidRPr="001B392B" w14:paraId="6C33A433" w14:textId="77777777">
        <w:tblPrEx>
          <w:tblCellMar>
            <w:top w:w="0" w:type="dxa"/>
            <w:bottom w:w="0" w:type="dxa"/>
          </w:tblCellMar>
        </w:tblPrEx>
        <w:trPr>
          <w:gridBefore w:val="1"/>
          <w:gridAfter w:val="1"/>
          <w:wBefore w:w="17" w:type="dxa"/>
          <w:wAfter w:w="122" w:type="dxa"/>
          <w:cantSplit/>
          <w:jc w:val="center"/>
        </w:trPr>
        <w:tc>
          <w:tcPr>
            <w:tcW w:w="2653" w:type="dxa"/>
            <w:gridSpan w:val="3"/>
            <w:vAlign w:val="center"/>
          </w:tcPr>
          <w:p w14:paraId="2E03E881" w14:textId="77777777" w:rsidR="00BB1614" w:rsidRPr="001B392B" w:rsidRDefault="00BB1614" w:rsidP="00D87919">
            <w:pPr>
              <w:pStyle w:val="TableText"/>
              <w:jc w:val="left"/>
              <w:rPr>
                <w:i/>
                <w:color w:val="000000"/>
              </w:rPr>
            </w:pPr>
            <w:r w:rsidRPr="001B392B">
              <w:rPr>
                <w:color w:val="000000"/>
              </w:rPr>
              <w:t xml:space="preserve">Qsearch_P </w:t>
            </w:r>
          </w:p>
        </w:tc>
        <w:tc>
          <w:tcPr>
            <w:tcW w:w="1830" w:type="dxa"/>
            <w:gridSpan w:val="2"/>
            <w:vAlign w:val="center"/>
          </w:tcPr>
          <w:p w14:paraId="66FB76B3" w14:textId="77777777" w:rsidR="00BB1614" w:rsidRPr="001B392B" w:rsidRDefault="00BB1614" w:rsidP="00D87919">
            <w:pPr>
              <w:pStyle w:val="TableText"/>
              <w:jc w:val="left"/>
              <w:rPr>
                <w:rFonts w:eastAsia="?? ??"/>
                <w:color w:val="000000"/>
              </w:rPr>
            </w:pPr>
            <w:r w:rsidRPr="001B392B">
              <w:rPr>
                <w:rFonts w:eastAsia="?? ??"/>
                <w:color w:val="000000"/>
              </w:rPr>
              <w:t>integer</w:t>
            </w:r>
          </w:p>
        </w:tc>
        <w:tc>
          <w:tcPr>
            <w:tcW w:w="2214" w:type="dxa"/>
            <w:gridSpan w:val="3"/>
            <w:vAlign w:val="center"/>
          </w:tcPr>
          <w:p w14:paraId="5805A910" w14:textId="77777777" w:rsidR="00BB1614" w:rsidRPr="001B392B" w:rsidRDefault="00BB1614" w:rsidP="00D87919">
            <w:pPr>
              <w:pStyle w:val="TableText"/>
              <w:jc w:val="left"/>
              <w:rPr>
                <w:rFonts w:eastAsia="?? ??"/>
                <w:color w:val="000000"/>
              </w:rPr>
            </w:pPr>
            <w:r w:rsidRPr="001B392B">
              <w:rPr>
                <w:rFonts w:eastAsia="?? ??"/>
                <w:color w:val="000000"/>
              </w:rPr>
              <w:t>7 (search always)</w:t>
            </w:r>
          </w:p>
        </w:tc>
      </w:tr>
      <w:tr w:rsidR="00BB1614" w:rsidRPr="001B392B" w14:paraId="2657DFFA" w14:textId="77777777">
        <w:tblPrEx>
          <w:tblCellMar>
            <w:top w:w="0" w:type="dxa"/>
            <w:bottom w:w="0" w:type="dxa"/>
          </w:tblCellMar>
        </w:tblPrEx>
        <w:trPr>
          <w:gridBefore w:val="1"/>
          <w:gridAfter w:val="1"/>
          <w:wBefore w:w="17" w:type="dxa"/>
          <w:wAfter w:w="122" w:type="dxa"/>
          <w:cantSplit/>
          <w:jc w:val="center"/>
        </w:trPr>
        <w:tc>
          <w:tcPr>
            <w:tcW w:w="2653" w:type="dxa"/>
            <w:gridSpan w:val="3"/>
            <w:vAlign w:val="center"/>
          </w:tcPr>
          <w:p w14:paraId="142F2D1E" w14:textId="77777777" w:rsidR="00BB1614" w:rsidRPr="001B392B" w:rsidDel="00D8184D" w:rsidRDefault="00BB1614" w:rsidP="00D87919">
            <w:pPr>
              <w:pStyle w:val="TableText"/>
              <w:jc w:val="left"/>
              <w:rPr>
                <w:i/>
                <w:color w:val="000000"/>
              </w:rPr>
            </w:pPr>
            <w:r w:rsidRPr="001B392B">
              <w:rPr>
                <w:color w:val="000000"/>
              </w:rPr>
              <w:t>Qsearch_P_E-UTRAN</w:t>
            </w:r>
          </w:p>
        </w:tc>
        <w:tc>
          <w:tcPr>
            <w:tcW w:w="1830" w:type="dxa"/>
            <w:gridSpan w:val="2"/>
            <w:vAlign w:val="center"/>
          </w:tcPr>
          <w:p w14:paraId="70E2A3A6" w14:textId="77777777" w:rsidR="00BB1614" w:rsidRPr="001B392B" w:rsidRDefault="00BB1614" w:rsidP="00D87919">
            <w:pPr>
              <w:pStyle w:val="TableText"/>
              <w:jc w:val="left"/>
              <w:rPr>
                <w:rFonts w:eastAsia="?? ??"/>
                <w:color w:val="000000"/>
              </w:rPr>
            </w:pPr>
            <w:r w:rsidRPr="001B392B">
              <w:rPr>
                <w:rFonts w:eastAsia="?? ??"/>
                <w:color w:val="000000"/>
              </w:rPr>
              <w:t>integer</w:t>
            </w:r>
          </w:p>
        </w:tc>
        <w:tc>
          <w:tcPr>
            <w:tcW w:w="2214" w:type="dxa"/>
            <w:gridSpan w:val="3"/>
            <w:vAlign w:val="center"/>
          </w:tcPr>
          <w:p w14:paraId="41AD09A5" w14:textId="77777777" w:rsidR="00BB1614" w:rsidRPr="001B392B" w:rsidRDefault="004270BC" w:rsidP="00D87919">
            <w:pPr>
              <w:pStyle w:val="TableText"/>
              <w:jc w:val="left"/>
              <w:rPr>
                <w:rFonts w:eastAsia="?? ??"/>
                <w:color w:val="000000"/>
              </w:rPr>
            </w:pPr>
            <w:r w:rsidRPr="001B392B">
              <w:rPr>
                <w:rFonts w:eastAsia="?? ??"/>
                <w:color w:val="000000"/>
              </w:rPr>
              <w:t>7 (search always)</w:t>
            </w:r>
          </w:p>
        </w:tc>
      </w:tr>
      <w:tr w:rsidR="00BB1614" w:rsidRPr="001B392B" w14:paraId="7F958566" w14:textId="77777777">
        <w:tblPrEx>
          <w:tblCellMar>
            <w:top w:w="0" w:type="dxa"/>
            <w:bottom w:w="0" w:type="dxa"/>
          </w:tblCellMar>
        </w:tblPrEx>
        <w:trPr>
          <w:gridBefore w:val="1"/>
          <w:gridAfter w:val="1"/>
          <w:wBefore w:w="17" w:type="dxa"/>
          <w:wAfter w:w="122" w:type="dxa"/>
          <w:cantSplit/>
          <w:jc w:val="center"/>
        </w:trPr>
        <w:tc>
          <w:tcPr>
            <w:tcW w:w="2640" w:type="dxa"/>
            <w:gridSpan w:val="2"/>
            <w:vAlign w:val="center"/>
          </w:tcPr>
          <w:p w14:paraId="143835EA" w14:textId="77777777" w:rsidR="00BB1614" w:rsidRPr="001B392B" w:rsidRDefault="00BB1614" w:rsidP="00D87919">
            <w:pPr>
              <w:pStyle w:val="TableText"/>
              <w:jc w:val="left"/>
              <w:rPr>
                <w:color w:val="000000"/>
              </w:rPr>
            </w:pPr>
            <w:r w:rsidRPr="001B392B">
              <w:rPr>
                <w:color w:val="000000"/>
                <w:lang w:val="de-DE"/>
              </w:rPr>
              <w:t>E-UTRAN_MULTIRAT_ REPORTING</w:t>
            </w:r>
          </w:p>
        </w:tc>
        <w:tc>
          <w:tcPr>
            <w:tcW w:w="1843" w:type="dxa"/>
            <w:gridSpan w:val="3"/>
            <w:vAlign w:val="center"/>
          </w:tcPr>
          <w:p w14:paraId="4B791F69" w14:textId="77777777" w:rsidR="00BB1614" w:rsidRPr="001B392B" w:rsidRDefault="00BB1614" w:rsidP="00D87919">
            <w:pPr>
              <w:pStyle w:val="TableText"/>
              <w:jc w:val="left"/>
              <w:rPr>
                <w:rFonts w:eastAsia="?? ??"/>
                <w:color w:val="000000"/>
              </w:rPr>
            </w:pPr>
            <w:r w:rsidRPr="001B392B">
              <w:rPr>
                <w:rFonts w:eastAsia="?? ??"/>
                <w:color w:val="000000"/>
                <w:lang w:val="de-DE"/>
              </w:rPr>
              <w:t>integer</w:t>
            </w:r>
          </w:p>
        </w:tc>
        <w:tc>
          <w:tcPr>
            <w:tcW w:w="2214" w:type="dxa"/>
            <w:gridSpan w:val="3"/>
            <w:vAlign w:val="center"/>
          </w:tcPr>
          <w:p w14:paraId="00B6CAFA" w14:textId="77777777" w:rsidR="00BB1614" w:rsidRPr="001B392B" w:rsidRDefault="00BB1614" w:rsidP="00D87919">
            <w:pPr>
              <w:pStyle w:val="TableText"/>
              <w:jc w:val="left"/>
              <w:rPr>
                <w:rFonts w:eastAsia="?? ??"/>
                <w:color w:val="000000"/>
              </w:rPr>
            </w:pPr>
            <w:r w:rsidRPr="001B392B">
              <w:rPr>
                <w:rFonts w:eastAsia="?? ??"/>
                <w:color w:val="000000"/>
              </w:rPr>
              <w:t>1</w:t>
            </w:r>
          </w:p>
        </w:tc>
      </w:tr>
      <w:tr w:rsidR="00BB1614" w:rsidRPr="001B392B" w14:paraId="38ECBA1C" w14:textId="77777777">
        <w:tblPrEx>
          <w:tblCellMar>
            <w:top w:w="0" w:type="dxa"/>
            <w:bottom w:w="0" w:type="dxa"/>
          </w:tblCellMar>
        </w:tblPrEx>
        <w:trPr>
          <w:gridBefore w:val="1"/>
          <w:gridAfter w:val="1"/>
          <w:wBefore w:w="17" w:type="dxa"/>
          <w:wAfter w:w="122" w:type="dxa"/>
          <w:cantSplit/>
          <w:jc w:val="center"/>
        </w:trPr>
        <w:tc>
          <w:tcPr>
            <w:tcW w:w="2640" w:type="dxa"/>
            <w:gridSpan w:val="2"/>
            <w:vAlign w:val="center"/>
          </w:tcPr>
          <w:p w14:paraId="262B9D2F" w14:textId="77777777" w:rsidR="00BB1614" w:rsidRPr="001B392B" w:rsidRDefault="00BB1614" w:rsidP="00D87919">
            <w:pPr>
              <w:pStyle w:val="TableText"/>
              <w:jc w:val="left"/>
              <w:rPr>
                <w:color w:val="000000"/>
              </w:rPr>
            </w:pPr>
          </w:p>
        </w:tc>
        <w:tc>
          <w:tcPr>
            <w:tcW w:w="1843" w:type="dxa"/>
            <w:gridSpan w:val="3"/>
            <w:vAlign w:val="center"/>
          </w:tcPr>
          <w:p w14:paraId="7239CE24" w14:textId="77777777" w:rsidR="00BB1614" w:rsidRPr="001B392B" w:rsidRDefault="00BB1614" w:rsidP="00D87919">
            <w:pPr>
              <w:pStyle w:val="TableText"/>
              <w:jc w:val="left"/>
              <w:rPr>
                <w:rFonts w:eastAsia="?? ??"/>
                <w:color w:val="000000"/>
              </w:rPr>
            </w:pPr>
          </w:p>
        </w:tc>
        <w:tc>
          <w:tcPr>
            <w:tcW w:w="2214" w:type="dxa"/>
            <w:gridSpan w:val="3"/>
            <w:vAlign w:val="center"/>
          </w:tcPr>
          <w:p w14:paraId="2EA63284" w14:textId="77777777" w:rsidR="00BB1614" w:rsidRPr="001B392B" w:rsidRDefault="00BB1614" w:rsidP="00D87919">
            <w:pPr>
              <w:pStyle w:val="TableText"/>
              <w:jc w:val="left"/>
              <w:rPr>
                <w:rFonts w:eastAsia="?? ??"/>
                <w:color w:val="000000"/>
              </w:rPr>
            </w:pPr>
          </w:p>
        </w:tc>
      </w:tr>
      <w:tr w:rsidR="00BB1614" w:rsidRPr="001B392B" w14:paraId="63FADEC9" w14:textId="77777777">
        <w:tblPrEx>
          <w:tblCellMar>
            <w:top w:w="0" w:type="dxa"/>
            <w:bottom w:w="0" w:type="dxa"/>
          </w:tblCellMar>
        </w:tblPrEx>
        <w:trPr>
          <w:gridBefore w:val="1"/>
          <w:gridAfter w:val="1"/>
          <w:wBefore w:w="17" w:type="dxa"/>
          <w:wAfter w:w="122" w:type="dxa"/>
          <w:cantSplit/>
          <w:jc w:val="center"/>
        </w:trPr>
        <w:tc>
          <w:tcPr>
            <w:tcW w:w="2640" w:type="dxa"/>
            <w:gridSpan w:val="2"/>
            <w:vAlign w:val="center"/>
          </w:tcPr>
          <w:p w14:paraId="6CAC9AF0" w14:textId="77777777" w:rsidR="00BB1614" w:rsidRPr="001B392B" w:rsidRDefault="00BB1614" w:rsidP="00D87919">
            <w:pPr>
              <w:pStyle w:val="TableText"/>
              <w:jc w:val="left"/>
              <w:rPr>
                <w:color w:val="000000"/>
              </w:rPr>
            </w:pPr>
            <w:r w:rsidRPr="001B392B">
              <w:t>OCNG pattern</w:t>
            </w:r>
          </w:p>
        </w:tc>
        <w:tc>
          <w:tcPr>
            <w:tcW w:w="4057" w:type="dxa"/>
            <w:gridSpan w:val="6"/>
            <w:vAlign w:val="center"/>
          </w:tcPr>
          <w:p w14:paraId="34C0D011" w14:textId="77777777" w:rsidR="00BB1614" w:rsidRPr="001B392B" w:rsidRDefault="00BB1614" w:rsidP="00CD758F">
            <w:pPr>
              <w:pStyle w:val="TableText"/>
              <w:jc w:val="left"/>
              <w:rPr>
                <w:rFonts w:eastAsia="?? ??"/>
                <w:color w:val="000000"/>
                <w:lang w:val="da-DK"/>
              </w:rPr>
            </w:pPr>
            <w:r w:rsidRPr="001B392B">
              <w:rPr>
                <w:rFonts w:eastAsia="?? ??"/>
                <w:color w:val="000000"/>
                <w:lang w:val="da-DK"/>
              </w:rPr>
              <w:t>OP.2 FDD (</w:t>
            </w:r>
            <w:r w:rsidRPr="001B392B">
              <w:rPr>
                <w:lang w:val="da-DK"/>
              </w:rPr>
              <w:t>see 3GPP TS 36.133</w:t>
            </w:r>
            <w:r w:rsidR="00CD758F" w:rsidRPr="001B392B">
              <w:t xml:space="preserve"> [39]</w:t>
            </w:r>
            <w:r w:rsidRPr="001B392B">
              <w:rPr>
                <w:rFonts w:eastAsia="?? ??"/>
                <w:color w:val="000000"/>
                <w:lang w:val="da-DK"/>
              </w:rPr>
              <w:t>)</w:t>
            </w:r>
          </w:p>
        </w:tc>
      </w:tr>
      <w:tr w:rsidR="00BB1614" w:rsidRPr="001B392B" w14:paraId="512A0AD2" w14:textId="77777777">
        <w:tblPrEx>
          <w:tblCellMar>
            <w:top w:w="0" w:type="dxa"/>
            <w:bottom w:w="0" w:type="dxa"/>
          </w:tblCellMar>
        </w:tblPrEx>
        <w:trPr>
          <w:gridBefore w:val="1"/>
          <w:gridAfter w:val="1"/>
          <w:wBefore w:w="17" w:type="dxa"/>
          <w:wAfter w:w="122" w:type="dxa"/>
          <w:cantSplit/>
          <w:jc w:val="center"/>
        </w:trPr>
        <w:tc>
          <w:tcPr>
            <w:tcW w:w="2653" w:type="dxa"/>
            <w:gridSpan w:val="3"/>
            <w:vAlign w:val="center"/>
          </w:tcPr>
          <w:p w14:paraId="2A41B138" w14:textId="77777777" w:rsidR="00BB1614" w:rsidRPr="001B392B" w:rsidRDefault="00BB1614" w:rsidP="00D87919">
            <w:pPr>
              <w:pStyle w:val="TableText"/>
              <w:jc w:val="left"/>
            </w:pPr>
            <w:r w:rsidRPr="001B392B">
              <w:t>MIMO configuration</w:t>
            </w:r>
          </w:p>
        </w:tc>
        <w:tc>
          <w:tcPr>
            <w:tcW w:w="4044" w:type="dxa"/>
            <w:gridSpan w:val="5"/>
            <w:vAlign w:val="center"/>
          </w:tcPr>
          <w:p w14:paraId="35386FE9" w14:textId="77777777" w:rsidR="00BB1614" w:rsidRPr="001B392B" w:rsidRDefault="00BB1614" w:rsidP="00D87919">
            <w:pPr>
              <w:pStyle w:val="TableText"/>
              <w:jc w:val="left"/>
              <w:rPr>
                <w:rFonts w:eastAsia="?? ??"/>
                <w:color w:val="000000"/>
              </w:rPr>
            </w:pPr>
            <w:r w:rsidRPr="001B392B">
              <w:rPr>
                <w:rFonts w:eastAsia="?? ??"/>
                <w:color w:val="000000"/>
              </w:rPr>
              <w:t>single transmitter</w:t>
            </w:r>
          </w:p>
        </w:tc>
      </w:tr>
      <w:tr w:rsidR="00BB1614" w:rsidRPr="001B392B" w14:paraId="4C2B9EC1" w14:textId="77777777">
        <w:tblPrEx>
          <w:tblCellMar>
            <w:top w:w="0" w:type="dxa"/>
            <w:bottom w:w="0" w:type="dxa"/>
          </w:tblCellMar>
        </w:tblPrEx>
        <w:trPr>
          <w:gridBefore w:val="2"/>
          <w:wBefore w:w="137" w:type="dxa"/>
          <w:cantSplit/>
          <w:jc w:val="center"/>
        </w:trPr>
        <w:tc>
          <w:tcPr>
            <w:tcW w:w="2661" w:type="dxa"/>
            <w:gridSpan w:val="3"/>
            <w:vAlign w:val="center"/>
          </w:tcPr>
          <w:p w14:paraId="54EDF793" w14:textId="77777777" w:rsidR="00BB1614" w:rsidRPr="001B392B" w:rsidRDefault="00BB1614" w:rsidP="00D87919">
            <w:pPr>
              <w:pStyle w:val="TableText"/>
              <w:jc w:val="left"/>
            </w:pPr>
            <w:r w:rsidRPr="001B392B">
              <w:t xml:space="preserve">Propagation Condition </w:t>
            </w:r>
          </w:p>
        </w:tc>
        <w:tc>
          <w:tcPr>
            <w:tcW w:w="4038" w:type="dxa"/>
            <w:gridSpan w:val="5"/>
            <w:vAlign w:val="center"/>
          </w:tcPr>
          <w:p w14:paraId="483FA1B6" w14:textId="77777777" w:rsidR="00BB1614" w:rsidRPr="001B392B" w:rsidRDefault="00BB1614" w:rsidP="00D87919">
            <w:pPr>
              <w:pStyle w:val="TableText"/>
              <w:jc w:val="left"/>
              <w:rPr>
                <w:rFonts w:eastAsia="?? ??"/>
                <w:color w:val="000000"/>
              </w:rPr>
            </w:pPr>
            <w:r w:rsidRPr="001B392B">
              <w:rPr>
                <w:rFonts w:eastAsia="?? ??"/>
                <w:color w:val="000000"/>
              </w:rPr>
              <w:t>AWGN</w:t>
            </w:r>
          </w:p>
        </w:tc>
      </w:tr>
      <w:tr w:rsidR="00BB1614" w:rsidRPr="001B392B" w14:paraId="1158979E" w14:textId="77777777">
        <w:tblPrEx>
          <w:tblCellMar>
            <w:top w:w="0" w:type="dxa"/>
            <w:bottom w:w="0" w:type="dxa"/>
          </w:tblCellMar>
        </w:tblPrEx>
        <w:trPr>
          <w:gridAfter w:val="2"/>
          <w:wAfter w:w="139" w:type="dxa"/>
          <w:cantSplit/>
          <w:jc w:val="center"/>
        </w:trPr>
        <w:tc>
          <w:tcPr>
            <w:tcW w:w="6697" w:type="dxa"/>
            <w:gridSpan w:val="8"/>
            <w:vAlign w:val="center"/>
          </w:tcPr>
          <w:p w14:paraId="40763192" w14:textId="77777777" w:rsidR="00BB1614" w:rsidRPr="001B392B" w:rsidRDefault="00BB1614"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0EBD3941" w14:textId="77777777" w:rsidR="009C2B84" w:rsidRPr="001B392B" w:rsidRDefault="009C2B84" w:rsidP="009C2B84">
      <w:pPr>
        <w:pStyle w:val="FP"/>
      </w:pPr>
    </w:p>
    <w:p w14:paraId="0C4A3694" w14:textId="77777777" w:rsidR="009C2B84" w:rsidRPr="001B392B" w:rsidRDefault="009C2B84" w:rsidP="009C2B84">
      <w:pPr>
        <w:keepLines/>
      </w:pPr>
      <w:r w:rsidRPr="001B392B">
        <w:t>The radio conditions for the E-UTRAN TDD cell are as follows (see 3GPP TS 36.101</w:t>
      </w:r>
      <w:r w:rsidR="00CD758F" w:rsidRPr="001B392B">
        <w:t xml:space="preserve"> [37] </w:t>
      </w:r>
      <w:r w:rsidRPr="001B392B">
        <w:t xml:space="preserve"> for definitions):</w:t>
      </w:r>
    </w:p>
    <w:p w14:paraId="161C7594" w14:textId="77777777" w:rsidR="009C2B84" w:rsidRPr="001B392B" w:rsidRDefault="009C2B84" w:rsidP="009C2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
        <w:gridCol w:w="26"/>
        <w:gridCol w:w="2614"/>
        <w:gridCol w:w="38"/>
        <w:gridCol w:w="1807"/>
        <w:gridCol w:w="34"/>
        <w:gridCol w:w="2233"/>
        <w:gridCol w:w="12"/>
        <w:gridCol w:w="29"/>
      </w:tblGrid>
      <w:tr w:rsidR="00BB1614" w:rsidRPr="001B392B" w14:paraId="247D9BB7" w14:textId="77777777">
        <w:tblPrEx>
          <w:tblCellMar>
            <w:top w:w="0" w:type="dxa"/>
            <w:bottom w:w="0" w:type="dxa"/>
          </w:tblCellMar>
        </w:tblPrEx>
        <w:trPr>
          <w:gridAfter w:val="2"/>
          <w:wAfter w:w="41" w:type="dxa"/>
          <w:cantSplit/>
          <w:trHeight w:val="460"/>
          <w:jc w:val="center"/>
        </w:trPr>
        <w:tc>
          <w:tcPr>
            <w:tcW w:w="2652" w:type="dxa"/>
            <w:gridSpan w:val="3"/>
            <w:tcBorders>
              <w:bottom w:val="double" w:sz="4" w:space="0" w:color="auto"/>
            </w:tcBorders>
          </w:tcPr>
          <w:p w14:paraId="5CD76FE0" w14:textId="77777777" w:rsidR="00BB1614" w:rsidRPr="001B392B" w:rsidRDefault="00BB1614" w:rsidP="00D87919">
            <w:pPr>
              <w:pStyle w:val="TableText"/>
              <w:jc w:val="left"/>
              <w:rPr>
                <w:rFonts w:eastAsia="?? ??"/>
                <w:b/>
                <w:color w:val="000000"/>
              </w:rPr>
            </w:pPr>
            <w:r w:rsidRPr="001B392B">
              <w:rPr>
                <w:rFonts w:eastAsia="?? ??"/>
                <w:b/>
                <w:color w:val="000000"/>
              </w:rPr>
              <w:t>Parameter</w:t>
            </w:r>
          </w:p>
        </w:tc>
        <w:tc>
          <w:tcPr>
            <w:tcW w:w="1845" w:type="dxa"/>
            <w:gridSpan w:val="2"/>
            <w:tcBorders>
              <w:bottom w:val="double" w:sz="4" w:space="0" w:color="auto"/>
            </w:tcBorders>
          </w:tcPr>
          <w:p w14:paraId="4FEBDEA8" w14:textId="77777777" w:rsidR="00BB1614" w:rsidRPr="001B392B" w:rsidRDefault="00BB1614" w:rsidP="00D87919">
            <w:pPr>
              <w:pStyle w:val="TableText"/>
              <w:jc w:val="left"/>
              <w:rPr>
                <w:rFonts w:eastAsia="?? ??"/>
                <w:b/>
                <w:color w:val="000000"/>
              </w:rPr>
            </w:pPr>
            <w:r w:rsidRPr="001B392B">
              <w:rPr>
                <w:rFonts w:eastAsia="?? ??"/>
                <w:b/>
                <w:color w:val="000000"/>
              </w:rPr>
              <w:t>Unit</w:t>
            </w:r>
          </w:p>
        </w:tc>
        <w:tc>
          <w:tcPr>
            <w:tcW w:w="2267" w:type="dxa"/>
            <w:gridSpan w:val="2"/>
            <w:tcBorders>
              <w:bottom w:val="double" w:sz="4" w:space="0" w:color="auto"/>
            </w:tcBorders>
          </w:tcPr>
          <w:p w14:paraId="26C9BDA8" w14:textId="77777777" w:rsidR="00BB1614" w:rsidRPr="001B392B" w:rsidRDefault="00BB1614" w:rsidP="00D87919">
            <w:pPr>
              <w:pStyle w:val="TableText"/>
              <w:rPr>
                <w:rFonts w:eastAsia="?? ??"/>
                <w:b/>
                <w:color w:val="000000"/>
              </w:rPr>
            </w:pPr>
            <w:r w:rsidRPr="001B392B">
              <w:rPr>
                <w:rFonts w:eastAsia="?? ??"/>
                <w:b/>
                <w:color w:val="000000"/>
              </w:rPr>
              <w:t xml:space="preserve">E-UTRAN TDD Cell </w:t>
            </w:r>
          </w:p>
        </w:tc>
      </w:tr>
      <w:tr w:rsidR="00BB1614" w:rsidRPr="001B392B" w14:paraId="59116580" w14:textId="77777777">
        <w:tblPrEx>
          <w:tblCellMar>
            <w:top w:w="0" w:type="dxa"/>
            <w:bottom w:w="0" w:type="dxa"/>
          </w:tblCellMar>
        </w:tblPrEx>
        <w:trPr>
          <w:gridBefore w:val="2"/>
          <w:wBefore w:w="38" w:type="dxa"/>
          <w:cantSplit/>
          <w:jc w:val="center"/>
        </w:trPr>
        <w:tc>
          <w:tcPr>
            <w:tcW w:w="2652" w:type="dxa"/>
            <w:gridSpan w:val="2"/>
            <w:tcBorders>
              <w:top w:val="nil"/>
            </w:tcBorders>
            <w:vAlign w:val="center"/>
          </w:tcPr>
          <w:p w14:paraId="01CB927A" w14:textId="77777777" w:rsidR="00BB1614" w:rsidRPr="001B392B" w:rsidRDefault="00BB1614" w:rsidP="00D87919">
            <w:pPr>
              <w:pStyle w:val="TableText"/>
              <w:jc w:val="left"/>
              <w:rPr>
                <w:i/>
              </w:rPr>
            </w:pPr>
            <w:r w:rsidRPr="001B392B">
              <w:rPr>
                <w:i/>
              </w:rPr>
              <w:t>Channel Bandwidth</w:t>
            </w:r>
          </w:p>
        </w:tc>
        <w:tc>
          <w:tcPr>
            <w:tcW w:w="1841" w:type="dxa"/>
            <w:gridSpan w:val="2"/>
            <w:tcBorders>
              <w:top w:val="nil"/>
            </w:tcBorders>
            <w:vAlign w:val="center"/>
          </w:tcPr>
          <w:p w14:paraId="79BF015F" w14:textId="77777777" w:rsidR="00BB1614" w:rsidRPr="001B392B" w:rsidRDefault="00BB1614" w:rsidP="00D87919">
            <w:pPr>
              <w:pStyle w:val="TableText"/>
              <w:jc w:val="left"/>
              <w:rPr>
                <w:rFonts w:eastAsia="?? ??"/>
                <w:color w:val="000000"/>
              </w:rPr>
            </w:pPr>
            <w:r w:rsidRPr="001B392B">
              <w:rPr>
                <w:rFonts w:eastAsia="?? ??"/>
                <w:color w:val="000000"/>
              </w:rPr>
              <w:t>MHz</w:t>
            </w:r>
          </w:p>
        </w:tc>
        <w:tc>
          <w:tcPr>
            <w:tcW w:w="2274" w:type="dxa"/>
            <w:gridSpan w:val="3"/>
            <w:tcBorders>
              <w:top w:val="nil"/>
            </w:tcBorders>
            <w:vAlign w:val="center"/>
          </w:tcPr>
          <w:p w14:paraId="2FA49C6A" w14:textId="77777777" w:rsidR="00BB1614" w:rsidRPr="001B392B" w:rsidRDefault="00BB1614" w:rsidP="00D87919">
            <w:pPr>
              <w:pStyle w:val="TableText"/>
              <w:jc w:val="left"/>
              <w:rPr>
                <w:rFonts w:eastAsia="?? ??"/>
                <w:color w:val="000000"/>
              </w:rPr>
            </w:pPr>
            <w:r w:rsidRPr="001B392B">
              <w:rPr>
                <w:rFonts w:eastAsia="?? ??"/>
                <w:color w:val="000000"/>
              </w:rPr>
              <w:t>10</w:t>
            </w:r>
          </w:p>
        </w:tc>
      </w:tr>
      <w:tr w:rsidR="00BB1614" w:rsidRPr="001B392B" w14:paraId="6C465655" w14:textId="77777777">
        <w:tblPrEx>
          <w:tblCellMar>
            <w:top w:w="0" w:type="dxa"/>
            <w:bottom w:w="0" w:type="dxa"/>
          </w:tblCellMar>
        </w:tblPrEx>
        <w:trPr>
          <w:gridBefore w:val="2"/>
          <w:wBefore w:w="38" w:type="dxa"/>
          <w:cantSplit/>
          <w:jc w:val="center"/>
        </w:trPr>
        <w:tc>
          <w:tcPr>
            <w:tcW w:w="2652" w:type="dxa"/>
            <w:gridSpan w:val="2"/>
            <w:tcBorders>
              <w:top w:val="nil"/>
            </w:tcBorders>
            <w:vAlign w:val="center"/>
          </w:tcPr>
          <w:p w14:paraId="0B6FB4EC" w14:textId="77777777" w:rsidR="00BB1614" w:rsidRPr="001B392B" w:rsidRDefault="00BB1614" w:rsidP="00D87919">
            <w:pPr>
              <w:pStyle w:val="TableText"/>
              <w:jc w:val="left"/>
              <w:rPr>
                <w:i/>
              </w:rPr>
            </w:pPr>
            <w:r w:rsidRPr="001B392B">
              <w:rPr>
                <w:i/>
              </w:rPr>
              <w:t>PSS_RB, SSS_RB, PBCH_RA, PBCH_RB, PCFICH_RA, PHICH_RA, PHICH_RB, PDCCH_RA, PDCCH_RB, PDSCH_RA, PDSCH_RB</w:t>
            </w:r>
          </w:p>
        </w:tc>
        <w:tc>
          <w:tcPr>
            <w:tcW w:w="1841" w:type="dxa"/>
            <w:gridSpan w:val="2"/>
            <w:tcBorders>
              <w:top w:val="nil"/>
            </w:tcBorders>
            <w:vAlign w:val="center"/>
          </w:tcPr>
          <w:p w14:paraId="577C77E8"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74" w:type="dxa"/>
            <w:gridSpan w:val="3"/>
            <w:tcBorders>
              <w:top w:val="nil"/>
            </w:tcBorders>
            <w:vAlign w:val="center"/>
          </w:tcPr>
          <w:p w14:paraId="5D10E5A2"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122F6015" w14:textId="77777777">
        <w:tblPrEx>
          <w:tblCellMar>
            <w:top w:w="0" w:type="dxa"/>
            <w:bottom w:w="0" w:type="dxa"/>
          </w:tblCellMar>
        </w:tblPrEx>
        <w:trPr>
          <w:gridBefore w:val="2"/>
          <w:wBefore w:w="38" w:type="dxa"/>
          <w:cantSplit/>
          <w:jc w:val="center"/>
        </w:trPr>
        <w:tc>
          <w:tcPr>
            <w:tcW w:w="2652" w:type="dxa"/>
            <w:gridSpan w:val="2"/>
            <w:tcBorders>
              <w:top w:val="nil"/>
            </w:tcBorders>
            <w:vAlign w:val="center"/>
          </w:tcPr>
          <w:p w14:paraId="616AFCF4" w14:textId="77777777" w:rsidR="00BB1614" w:rsidRPr="001B392B" w:rsidRDefault="00BB1614" w:rsidP="00D87919">
            <w:pPr>
              <w:pStyle w:val="TableText"/>
              <w:jc w:val="left"/>
              <w:rPr>
                <w:i/>
              </w:rPr>
            </w:pPr>
            <w:r w:rsidRPr="001B392B">
              <w:rPr>
                <w:i/>
              </w:rPr>
              <w:t>OCNG_RA</w:t>
            </w:r>
            <w:r w:rsidRPr="001B392B">
              <w:t xml:space="preserve"> (Note 1)</w:t>
            </w:r>
          </w:p>
        </w:tc>
        <w:tc>
          <w:tcPr>
            <w:tcW w:w="1841" w:type="dxa"/>
            <w:gridSpan w:val="2"/>
            <w:tcBorders>
              <w:top w:val="nil"/>
            </w:tcBorders>
            <w:vAlign w:val="center"/>
          </w:tcPr>
          <w:p w14:paraId="60770311"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74" w:type="dxa"/>
            <w:gridSpan w:val="3"/>
            <w:tcBorders>
              <w:top w:val="nil"/>
            </w:tcBorders>
            <w:vAlign w:val="center"/>
          </w:tcPr>
          <w:p w14:paraId="50BD88A1"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173A2435" w14:textId="77777777">
        <w:tblPrEx>
          <w:tblCellMar>
            <w:top w:w="0" w:type="dxa"/>
            <w:bottom w:w="0" w:type="dxa"/>
          </w:tblCellMar>
        </w:tblPrEx>
        <w:trPr>
          <w:gridBefore w:val="2"/>
          <w:wBefore w:w="38" w:type="dxa"/>
          <w:cantSplit/>
          <w:jc w:val="center"/>
        </w:trPr>
        <w:tc>
          <w:tcPr>
            <w:tcW w:w="2652" w:type="dxa"/>
            <w:gridSpan w:val="2"/>
            <w:tcBorders>
              <w:top w:val="nil"/>
            </w:tcBorders>
            <w:vAlign w:val="center"/>
          </w:tcPr>
          <w:p w14:paraId="3E85C611" w14:textId="77777777" w:rsidR="00BB1614" w:rsidRPr="001B392B" w:rsidRDefault="00BB1614" w:rsidP="00D87919">
            <w:pPr>
              <w:pStyle w:val="TableText"/>
              <w:jc w:val="left"/>
              <w:rPr>
                <w:i/>
              </w:rPr>
            </w:pPr>
            <w:r w:rsidRPr="001B392B">
              <w:rPr>
                <w:i/>
              </w:rPr>
              <w:t>OCNG_RB</w:t>
            </w:r>
            <w:r w:rsidRPr="001B392B">
              <w:t xml:space="preserve"> (Note 1)</w:t>
            </w:r>
          </w:p>
        </w:tc>
        <w:tc>
          <w:tcPr>
            <w:tcW w:w="1841" w:type="dxa"/>
            <w:gridSpan w:val="2"/>
            <w:tcBorders>
              <w:top w:val="nil"/>
            </w:tcBorders>
            <w:vAlign w:val="center"/>
          </w:tcPr>
          <w:p w14:paraId="2D0C5C1C"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74" w:type="dxa"/>
            <w:gridSpan w:val="3"/>
            <w:tcBorders>
              <w:top w:val="nil"/>
            </w:tcBorders>
            <w:vAlign w:val="center"/>
          </w:tcPr>
          <w:p w14:paraId="4E366128"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591F8D51" w14:textId="77777777">
        <w:tblPrEx>
          <w:tblCellMar>
            <w:top w:w="0" w:type="dxa"/>
            <w:bottom w:w="0" w:type="dxa"/>
          </w:tblCellMar>
        </w:tblPrEx>
        <w:trPr>
          <w:gridBefore w:val="2"/>
          <w:wBefore w:w="38" w:type="dxa"/>
          <w:cantSplit/>
          <w:jc w:val="center"/>
        </w:trPr>
        <w:tc>
          <w:tcPr>
            <w:tcW w:w="2652" w:type="dxa"/>
            <w:gridSpan w:val="2"/>
            <w:tcBorders>
              <w:top w:val="nil"/>
            </w:tcBorders>
            <w:vAlign w:val="center"/>
          </w:tcPr>
          <w:p w14:paraId="2C8BD594" w14:textId="77777777" w:rsidR="00BB1614" w:rsidRPr="001B392B" w:rsidRDefault="00BB1614" w:rsidP="00D87919">
            <w:pPr>
              <w:pStyle w:val="TableText"/>
              <w:jc w:val="left"/>
              <w:rPr>
                <w:i/>
                <w:color w:val="000000"/>
              </w:rPr>
            </w:pPr>
            <w:r w:rsidRPr="001B392B">
              <w:rPr>
                <w:i/>
                <w:color w:val="000000"/>
              </w:rPr>
              <w:t>N</w:t>
            </w:r>
            <w:r w:rsidRPr="001B392B">
              <w:rPr>
                <w:i/>
                <w:color w:val="000000"/>
                <w:vertAlign w:val="subscript"/>
              </w:rPr>
              <w:t>oc</w:t>
            </w:r>
          </w:p>
        </w:tc>
        <w:tc>
          <w:tcPr>
            <w:tcW w:w="1841" w:type="dxa"/>
            <w:gridSpan w:val="2"/>
            <w:tcBorders>
              <w:top w:val="nil"/>
            </w:tcBorders>
            <w:vAlign w:val="center"/>
          </w:tcPr>
          <w:p w14:paraId="0B8D5DD2" w14:textId="77777777" w:rsidR="00BB1614" w:rsidRPr="001B392B" w:rsidRDefault="00BB1614" w:rsidP="00D87919">
            <w:pPr>
              <w:pStyle w:val="TableText"/>
              <w:jc w:val="left"/>
              <w:rPr>
                <w:rFonts w:eastAsia="?? ??"/>
                <w:color w:val="000000"/>
              </w:rPr>
            </w:pPr>
            <w:r w:rsidRPr="001B392B">
              <w:rPr>
                <w:rFonts w:eastAsia="?? ??"/>
                <w:color w:val="000000"/>
              </w:rPr>
              <w:t>dBm/15kHz</w:t>
            </w:r>
          </w:p>
        </w:tc>
        <w:tc>
          <w:tcPr>
            <w:tcW w:w="2274" w:type="dxa"/>
            <w:gridSpan w:val="3"/>
            <w:tcBorders>
              <w:top w:val="nil"/>
            </w:tcBorders>
            <w:vAlign w:val="center"/>
          </w:tcPr>
          <w:p w14:paraId="4954E69A" w14:textId="77777777" w:rsidR="00BB1614" w:rsidRPr="001B392B" w:rsidRDefault="00BB1614" w:rsidP="00D87919">
            <w:pPr>
              <w:pStyle w:val="TableText"/>
              <w:jc w:val="left"/>
              <w:rPr>
                <w:rFonts w:eastAsia="?? ??"/>
                <w:color w:val="000000"/>
              </w:rPr>
            </w:pPr>
            <w:r w:rsidRPr="001B392B">
              <w:rPr>
                <w:rFonts w:eastAsia="?? ??"/>
                <w:color w:val="000000"/>
              </w:rPr>
              <w:t>-98</w:t>
            </w:r>
          </w:p>
        </w:tc>
      </w:tr>
      <w:tr w:rsidR="00BB1614" w:rsidRPr="001B392B" w14:paraId="527B1924" w14:textId="77777777">
        <w:tblPrEx>
          <w:tblCellMar>
            <w:top w:w="0" w:type="dxa"/>
            <w:bottom w:w="0" w:type="dxa"/>
          </w:tblCellMar>
        </w:tblPrEx>
        <w:trPr>
          <w:gridBefore w:val="2"/>
          <w:wBefore w:w="38" w:type="dxa"/>
          <w:cantSplit/>
          <w:jc w:val="center"/>
        </w:trPr>
        <w:tc>
          <w:tcPr>
            <w:tcW w:w="2652" w:type="dxa"/>
            <w:gridSpan w:val="2"/>
            <w:tcBorders>
              <w:top w:val="nil"/>
            </w:tcBorders>
            <w:vAlign w:val="center"/>
          </w:tcPr>
          <w:p w14:paraId="2A7D416E" w14:textId="77777777" w:rsidR="00BB1614" w:rsidRPr="001B392B" w:rsidRDefault="00BB1614"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41" w:type="dxa"/>
            <w:gridSpan w:val="2"/>
            <w:tcBorders>
              <w:top w:val="nil"/>
            </w:tcBorders>
            <w:vAlign w:val="center"/>
          </w:tcPr>
          <w:p w14:paraId="2243ED1C"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74" w:type="dxa"/>
            <w:gridSpan w:val="3"/>
            <w:tcBorders>
              <w:top w:val="nil"/>
            </w:tcBorders>
            <w:vAlign w:val="center"/>
          </w:tcPr>
          <w:p w14:paraId="22EBFDFA" w14:textId="77777777" w:rsidR="00BB1614" w:rsidRPr="001B392B" w:rsidRDefault="00BB1614" w:rsidP="00D87919">
            <w:pPr>
              <w:pStyle w:val="TableText"/>
              <w:jc w:val="left"/>
              <w:rPr>
                <w:rFonts w:eastAsia="?? ??"/>
                <w:color w:val="000000"/>
              </w:rPr>
            </w:pPr>
            <w:r w:rsidRPr="001B392B">
              <w:rPr>
                <w:rFonts w:eastAsia="?? ??"/>
                <w:color w:val="000000"/>
              </w:rPr>
              <w:t>12</w:t>
            </w:r>
          </w:p>
        </w:tc>
      </w:tr>
      <w:tr w:rsidR="00BB1614" w:rsidRPr="001B392B" w14:paraId="301442AD" w14:textId="77777777">
        <w:tblPrEx>
          <w:tblCellMar>
            <w:top w:w="0" w:type="dxa"/>
            <w:bottom w:w="0" w:type="dxa"/>
          </w:tblCellMar>
        </w:tblPrEx>
        <w:trPr>
          <w:gridBefore w:val="2"/>
          <w:wBefore w:w="38" w:type="dxa"/>
          <w:cantSplit/>
          <w:jc w:val="center"/>
        </w:trPr>
        <w:tc>
          <w:tcPr>
            <w:tcW w:w="2652" w:type="dxa"/>
            <w:gridSpan w:val="2"/>
            <w:tcBorders>
              <w:top w:val="nil"/>
            </w:tcBorders>
            <w:vAlign w:val="center"/>
          </w:tcPr>
          <w:p w14:paraId="57805231" w14:textId="77777777" w:rsidR="00BB1614" w:rsidRPr="001B392B" w:rsidRDefault="00BB1614" w:rsidP="00D87919">
            <w:pPr>
              <w:pStyle w:val="TableText"/>
              <w:jc w:val="left"/>
              <w:rPr>
                <w:i/>
                <w:color w:val="000000"/>
              </w:rPr>
            </w:pPr>
            <w:r w:rsidRPr="001B392B">
              <w:rPr>
                <w:i/>
                <w:color w:val="000000"/>
              </w:rPr>
              <w:t>RSRP</w:t>
            </w:r>
          </w:p>
        </w:tc>
        <w:tc>
          <w:tcPr>
            <w:tcW w:w="1841" w:type="dxa"/>
            <w:gridSpan w:val="2"/>
            <w:tcBorders>
              <w:top w:val="nil"/>
            </w:tcBorders>
            <w:vAlign w:val="center"/>
          </w:tcPr>
          <w:p w14:paraId="70DE1304" w14:textId="77777777" w:rsidR="00BB1614" w:rsidRPr="001B392B" w:rsidRDefault="00BB1614" w:rsidP="00D87919">
            <w:pPr>
              <w:pStyle w:val="TableText"/>
              <w:jc w:val="left"/>
              <w:rPr>
                <w:rFonts w:eastAsia="?? ??"/>
                <w:color w:val="000000"/>
              </w:rPr>
            </w:pPr>
            <w:r w:rsidRPr="001B392B">
              <w:rPr>
                <w:rFonts w:eastAsia="?? ??"/>
                <w:color w:val="000000"/>
              </w:rPr>
              <w:t>dBm/15kHz</w:t>
            </w:r>
          </w:p>
        </w:tc>
        <w:tc>
          <w:tcPr>
            <w:tcW w:w="2274" w:type="dxa"/>
            <w:gridSpan w:val="3"/>
            <w:tcBorders>
              <w:top w:val="nil"/>
            </w:tcBorders>
            <w:vAlign w:val="center"/>
          </w:tcPr>
          <w:p w14:paraId="128C6BE7" w14:textId="77777777" w:rsidR="00BB1614" w:rsidRPr="001B392B" w:rsidRDefault="00BB1614" w:rsidP="00D87919">
            <w:pPr>
              <w:pStyle w:val="TableText"/>
              <w:jc w:val="left"/>
              <w:rPr>
                <w:rFonts w:eastAsia="?? ??"/>
                <w:color w:val="000000"/>
              </w:rPr>
            </w:pPr>
            <w:r w:rsidRPr="001B392B">
              <w:rPr>
                <w:rFonts w:eastAsia="?? ??"/>
                <w:color w:val="000000"/>
              </w:rPr>
              <w:t>-86</w:t>
            </w:r>
          </w:p>
        </w:tc>
      </w:tr>
      <w:tr w:rsidR="00BB1614" w:rsidRPr="001B392B" w14:paraId="08B5BA32" w14:textId="77777777">
        <w:tblPrEx>
          <w:tblCellMar>
            <w:top w:w="0" w:type="dxa"/>
            <w:bottom w:w="0" w:type="dxa"/>
          </w:tblCellMar>
        </w:tblPrEx>
        <w:trPr>
          <w:gridBefore w:val="2"/>
          <w:wBefore w:w="38" w:type="dxa"/>
          <w:cantSplit/>
          <w:jc w:val="center"/>
        </w:trPr>
        <w:tc>
          <w:tcPr>
            <w:tcW w:w="2652" w:type="dxa"/>
            <w:gridSpan w:val="2"/>
            <w:vAlign w:val="center"/>
          </w:tcPr>
          <w:p w14:paraId="144EC4D0" w14:textId="77777777" w:rsidR="00BB1614" w:rsidRPr="001B392B" w:rsidRDefault="00BB1614" w:rsidP="00D87919">
            <w:pPr>
              <w:pStyle w:val="TableText"/>
              <w:jc w:val="left"/>
              <w:rPr>
                <w:i/>
                <w:color w:val="000000"/>
              </w:rPr>
            </w:pPr>
            <w:r w:rsidRPr="001B392B">
              <w:rPr>
                <w:i/>
                <w:color w:val="000000"/>
              </w:rPr>
              <w:t>SCH_RP</w:t>
            </w:r>
          </w:p>
        </w:tc>
        <w:tc>
          <w:tcPr>
            <w:tcW w:w="1841" w:type="dxa"/>
            <w:gridSpan w:val="2"/>
            <w:vAlign w:val="center"/>
          </w:tcPr>
          <w:p w14:paraId="2CE10A7F" w14:textId="77777777" w:rsidR="00BB1614" w:rsidRPr="001B392B" w:rsidRDefault="00BB1614" w:rsidP="00D87919">
            <w:pPr>
              <w:pStyle w:val="TableText"/>
              <w:jc w:val="left"/>
              <w:rPr>
                <w:rFonts w:eastAsia="?? ??"/>
                <w:color w:val="000000"/>
              </w:rPr>
            </w:pPr>
            <w:r w:rsidRPr="001B392B">
              <w:rPr>
                <w:rFonts w:eastAsia="?? ??"/>
                <w:color w:val="000000"/>
              </w:rPr>
              <w:t>dBm</w:t>
            </w:r>
          </w:p>
        </w:tc>
        <w:tc>
          <w:tcPr>
            <w:tcW w:w="2274" w:type="dxa"/>
            <w:gridSpan w:val="3"/>
            <w:vAlign w:val="center"/>
          </w:tcPr>
          <w:p w14:paraId="505C870C" w14:textId="77777777" w:rsidR="00BB1614" w:rsidRPr="001B392B" w:rsidRDefault="00BB1614" w:rsidP="00D87919">
            <w:pPr>
              <w:pStyle w:val="TableText"/>
              <w:jc w:val="left"/>
              <w:rPr>
                <w:rFonts w:eastAsia="?? ??"/>
                <w:color w:val="000000"/>
              </w:rPr>
            </w:pPr>
            <w:r w:rsidRPr="001B392B">
              <w:rPr>
                <w:rFonts w:eastAsia="?? ??"/>
                <w:color w:val="000000"/>
              </w:rPr>
              <w:t>-86</w:t>
            </w:r>
          </w:p>
        </w:tc>
      </w:tr>
      <w:tr w:rsidR="00BB1614" w:rsidRPr="001B392B" w14:paraId="7A3A729C" w14:textId="77777777">
        <w:tblPrEx>
          <w:tblCellMar>
            <w:top w:w="0" w:type="dxa"/>
            <w:bottom w:w="0" w:type="dxa"/>
          </w:tblCellMar>
        </w:tblPrEx>
        <w:trPr>
          <w:gridBefore w:val="2"/>
          <w:wBefore w:w="38" w:type="dxa"/>
          <w:cantSplit/>
          <w:jc w:val="center"/>
        </w:trPr>
        <w:tc>
          <w:tcPr>
            <w:tcW w:w="2652" w:type="dxa"/>
            <w:gridSpan w:val="2"/>
            <w:vAlign w:val="center"/>
          </w:tcPr>
          <w:p w14:paraId="3EB4B3AE" w14:textId="77777777" w:rsidR="00BB1614" w:rsidRPr="001B392B" w:rsidRDefault="00BB1614" w:rsidP="00D87919">
            <w:pPr>
              <w:pStyle w:val="TableText"/>
              <w:jc w:val="left"/>
              <w:rPr>
                <w:i/>
                <w:color w:val="000000"/>
              </w:rPr>
            </w:pPr>
            <w:r w:rsidRPr="001B392B">
              <w:rPr>
                <w:color w:val="000000"/>
              </w:rPr>
              <w:t xml:space="preserve">Qsearch_P </w:t>
            </w:r>
          </w:p>
        </w:tc>
        <w:tc>
          <w:tcPr>
            <w:tcW w:w="1841" w:type="dxa"/>
            <w:gridSpan w:val="2"/>
            <w:vAlign w:val="center"/>
          </w:tcPr>
          <w:p w14:paraId="355DF7CC" w14:textId="77777777" w:rsidR="00BB1614" w:rsidRPr="001B392B" w:rsidRDefault="00BB1614" w:rsidP="00D87919">
            <w:pPr>
              <w:pStyle w:val="TableText"/>
              <w:jc w:val="left"/>
              <w:rPr>
                <w:rFonts w:eastAsia="?? ??"/>
                <w:color w:val="000000"/>
              </w:rPr>
            </w:pPr>
            <w:r w:rsidRPr="001B392B">
              <w:rPr>
                <w:rFonts w:eastAsia="?? ??"/>
                <w:color w:val="000000"/>
              </w:rPr>
              <w:t>integer</w:t>
            </w:r>
          </w:p>
        </w:tc>
        <w:tc>
          <w:tcPr>
            <w:tcW w:w="2274" w:type="dxa"/>
            <w:gridSpan w:val="3"/>
            <w:vAlign w:val="center"/>
          </w:tcPr>
          <w:p w14:paraId="70F821ED" w14:textId="77777777" w:rsidR="00BB1614" w:rsidRPr="001B392B" w:rsidRDefault="00BB1614" w:rsidP="00D87919">
            <w:pPr>
              <w:pStyle w:val="TableText"/>
              <w:jc w:val="left"/>
              <w:rPr>
                <w:rFonts w:eastAsia="?? ??"/>
                <w:color w:val="000000"/>
              </w:rPr>
            </w:pPr>
            <w:r w:rsidRPr="001B392B">
              <w:rPr>
                <w:rFonts w:eastAsia="?? ??"/>
                <w:color w:val="000000"/>
              </w:rPr>
              <w:t>7 (search always)</w:t>
            </w:r>
          </w:p>
        </w:tc>
      </w:tr>
      <w:tr w:rsidR="00BB1614" w:rsidRPr="001B392B" w14:paraId="5AABAF54" w14:textId="77777777">
        <w:tblPrEx>
          <w:tblCellMar>
            <w:top w:w="0" w:type="dxa"/>
            <w:bottom w:w="0" w:type="dxa"/>
          </w:tblCellMar>
        </w:tblPrEx>
        <w:trPr>
          <w:gridBefore w:val="2"/>
          <w:wBefore w:w="38" w:type="dxa"/>
          <w:cantSplit/>
          <w:jc w:val="center"/>
        </w:trPr>
        <w:tc>
          <w:tcPr>
            <w:tcW w:w="2652" w:type="dxa"/>
            <w:gridSpan w:val="2"/>
            <w:vAlign w:val="center"/>
          </w:tcPr>
          <w:p w14:paraId="2F4BD212" w14:textId="77777777" w:rsidR="00BB1614" w:rsidRPr="001B392B" w:rsidRDefault="00BB1614" w:rsidP="00D87919">
            <w:pPr>
              <w:pStyle w:val="TableText"/>
              <w:jc w:val="left"/>
              <w:rPr>
                <w:color w:val="000000"/>
              </w:rPr>
            </w:pPr>
            <w:r w:rsidRPr="001B392B">
              <w:rPr>
                <w:color w:val="000000"/>
              </w:rPr>
              <w:t>Qsearch_P_E-UTRAN</w:t>
            </w:r>
          </w:p>
        </w:tc>
        <w:tc>
          <w:tcPr>
            <w:tcW w:w="1841" w:type="dxa"/>
            <w:gridSpan w:val="2"/>
            <w:vAlign w:val="center"/>
          </w:tcPr>
          <w:p w14:paraId="0AC6B8B6" w14:textId="77777777" w:rsidR="00BB1614" w:rsidRPr="001B392B" w:rsidRDefault="00BB1614" w:rsidP="00D87919">
            <w:pPr>
              <w:pStyle w:val="TableText"/>
              <w:jc w:val="left"/>
              <w:rPr>
                <w:rFonts w:eastAsia="?? ??"/>
                <w:color w:val="000000"/>
              </w:rPr>
            </w:pPr>
            <w:r w:rsidRPr="001B392B">
              <w:rPr>
                <w:rFonts w:eastAsia="?? ??"/>
                <w:color w:val="000000"/>
              </w:rPr>
              <w:t>integer</w:t>
            </w:r>
          </w:p>
        </w:tc>
        <w:tc>
          <w:tcPr>
            <w:tcW w:w="2274" w:type="dxa"/>
            <w:gridSpan w:val="3"/>
            <w:vAlign w:val="center"/>
          </w:tcPr>
          <w:p w14:paraId="04A8CC21" w14:textId="77777777" w:rsidR="00BB1614" w:rsidRPr="001B392B" w:rsidRDefault="004270BC" w:rsidP="00D87919">
            <w:pPr>
              <w:pStyle w:val="TableText"/>
              <w:jc w:val="left"/>
              <w:rPr>
                <w:rFonts w:eastAsia="?? ??"/>
                <w:color w:val="000000"/>
              </w:rPr>
            </w:pPr>
            <w:r w:rsidRPr="001B392B">
              <w:rPr>
                <w:rFonts w:eastAsia="?? ??"/>
                <w:color w:val="000000"/>
              </w:rPr>
              <w:t>7 (search always)</w:t>
            </w:r>
          </w:p>
        </w:tc>
      </w:tr>
      <w:tr w:rsidR="00BB1614" w:rsidRPr="001B392B" w14:paraId="0FB88A8E" w14:textId="77777777">
        <w:tblPrEx>
          <w:tblCellMar>
            <w:top w:w="0" w:type="dxa"/>
            <w:bottom w:w="0" w:type="dxa"/>
          </w:tblCellMar>
        </w:tblPrEx>
        <w:trPr>
          <w:gridAfter w:val="2"/>
          <w:wAfter w:w="41" w:type="dxa"/>
          <w:cantSplit/>
          <w:jc w:val="center"/>
        </w:trPr>
        <w:tc>
          <w:tcPr>
            <w:tcW w:w="2652" w:type="dxa"/>
            <w:gridSpan w:val="3"/>
            <w:vAlign w:val="center"/>
          </w:tcPr>
          <w:p w14:paraId="07722334" w14:textId="77777777" w:rsidR="00BB1614" w:rsidRPr="001B392B" w:rsidRDefault="00BB1614" w:rsidP="00D87919">
            <w:pPr>
              <w:pStyle w:val="TableText"/>
              <w:jc w:val="left"/>
              <w:rPr>
                <w:color w:val="000000"/>
              </w:rPr>
            </w:pPr>
            <w:r w:rsidRPr="001B392B">
              <w:rPr>
                <w:color w:val="000000"/>
                <w:lang w:val="de-DE"/>
              </w:rPr>
              <w:t>E-UTRAN_MULTIRAT_ REPORTING</w:t>
            </w:r>
          </w:p>
        </w:tc>
        <w:tc>
          <w:tcPr>
            <w:tcW w:w="1845" w:type="dxa"/>
            <w:gridSpan w:val="2"/>
            <w:vAlign w:val="center"/>
          </w:tcPr>
          <w:p w14:paraId="40BD34C4" w14:textId="77777777" w:rsidR="00BB1614" w:rsidRPr="001B392B" w:rsidRDefault="00BB1614" w:rsidP="00D87919">
            <w:pPr>
              <w:pStyle w:val="TableText"/>
              <w:jc w:val="left"/>
              <w:rPr>
                <w:rFonts w:eastAsia="?? ??"/>
                <w:color w:val="000000"/>
              </w:rPr>
            </w:pPr>
            <w:r w:rsidRPr="001B392B">
              <w:rPr>
                <w:rFonts w:eastAsia="?? ??"/>
                <w:color w:val="000000"/>
                <w:lang w:val="de-DE"/>
              </w:rPr>
              <w:t>integer</w:t>
            </w:r>
          </w:p>
        </w:tc>
        <w:tc>
          <w:tcPr>
            <w:tcW w:w="2267" w:type="dxa"/>
            <w:gridSpan w:val="2"/>
            <w:vAlign w:val="center"/>
          </w:tcPr>
          <w:p w14:paraId="359E29DB" w14:textId="77777777" w:rsidR="00BB1614" w:rsidRPr="001B392B" w:rsidRDefault="00BB1614" w:rsidP="00D87919">
            <w:pPr>
              <w:pStyle w:val="TableText"/>
              <w:jc w:val="left"/>
              <w:rPr>
                <w:rFonts w:eastAsia="?? ??"/>
                <w:color w:val="000000"/>
              </w:rPr>
            </w:pPr>
            <w:r w:rsidRPr="001B392B">
              <w:rPr>
                <w:rFonts w:eastAsia="?? ??"/>
                <w:color w:val="000000"/>
              </w:rPr>
              <w:t>1</w:t>
            </w:r>
          </w:p>
        </w:tc>
      </w:tr>
      <w:tr w:rsidR="00BB1614" w:rsidRPr="001B392B" w14:paraId="02D99D32" w14:textId="77777777">
        <w:tblPrEx>
          <w:tblCellMar>
            <w:top w:w="0" w:type="dxa"/>
            <w:bottom w:w="0" w:type="dxa"/>
          </w:tblCellMar>
        </w:tblPrEx>
        <w:trPr>
          <w:gridAfter w:val="2"/>
          <w:wAfter w:w="41" w:type="dxa"/>
          <w:cantSplit/>
          <w:jc w:val="center"/>
        </w:trPr>
        <w:tc>
          <w:tcPr>
            <w:tcW w:w="2652" w:type="dxa"/>
            <w:gridSpan w:val="3"/>
            <w:vAlign w:val="center"/>
          </w:tcPr>
          <w:p w14:paraId="35A834D1" w14:textId="77777777" w:rsidR="00BB1614" w:rsidRPr="001B392B" w:rsidRDefault="00BB1614" w:rsidP="00D87919">
            <w:pPr>
              <w:pStyle w:val="TableText"/>
              <w:jc w:val="left"/>
              <w:rPr>
                <w:color w:val="000000"/>
              </w:rPr>
            </w:pPr>
          </w:p>
        </w:tc>
        <w:tc>
          <w:tcPr>
            <w:tcW w:w="1845" w:type="dxa"/>
            <w:gridSpan w:val="2"/>
            <w:vAlign w:val="center"/>
          </w:tcPr>
          <w:p w14:paraId="10FEF77E" w14:textId="77777777" w:rsidR="00BB1614" w:rsidRPr="001B392B" w:rsidRDefault="00BB1614" w:rsidP="00D87919">
            <w:pPr>
              <w:pStyle w:val="TableText"/>
              <w:jc w:val="left"/>
              <w:rPr>
                <w:rFonts w:eastAsia="?? ??"/>
                <w:color w:val="000000"/>
              </w:rPr>
            </w:pPr>
          </w:p>
        </w:tc>
        <w:tc>
          <w:tcPr>
            <w:tcW w:w="2267" w:type="dxa"/>
            <w:gridSpan w:val="2"/>
            <w:vAlign w:val="center"/>
          </w:tcPr>
          <w:p w14:paraId="20694DC7" w14:textId="77777777" w:rsidR="00BB1614" w:rsidRPr="001B392B" w:rsidRDefault="00BB1614" w:rsidP="00D87919">
            <w:pPr>
              <w:pStyle w:val="TableText"/>
              <w:jc w:val="left"/>
              <w:rPr>
                <w:rFonts w:eastAsia="?? ??"/>
                <w:color w:val="000000"/>
              </w:rPr>
            </w:pPr>
          </w:p>
        </w:tc>
      </w:tr>
      <w:tr w:rsidR="00BB1614" w:rsidRPr="001B392B" w14:paraId="42DCE6C6" w14:textId="77777777">
        <w:tblPrEx>
          <w:tblCellMar>
            <w:top w:w="0" w:type="dxa"/>
            <w:bottom w:w="0" w:type="dxa"/>
          </w:tblCellMar>
        </w:tblPrEx>
        <w:trPr>
          <w:gridAfter w:val="2"/>
          <w:wAfter w:w="41" w:type="dxa"/>
          <w:cantSplit/>
          <w:jc w:val="center"/>
        </w:trPr>
        <w:tc>
          <w:tcPr>
            <w:tcW w:w="2652" w:type="dxa"/>
            <w:gridSpan w:val="3"/>
            <w:vAlign w:val="center"/>
          </w:tcPr>
          <w:p w14:paraId="717028BB" w14:textId="77777777" w:rsidR="00BB1614" w:rsidRPr="001B392B" w:rsidRDefault="00BB1614" w:rsidP="00D87919">
            <w:pPr>
              <w:pStyle w:val="TableText"/>
              <w:jc w:val="left"/>
              <w:rPr>
                <w:color w:val="000000"/>
              </w:rPr>
            </w:pPr>
            <w:r w:rsidRPr="001B392B">
              <w:t>OCNG pattern</w:t>
            </w:r>
          </w:p>
        </w:tc>
        <w:tc>
          <w:tcPr>
            <w:tcW w:w="4112" w:type="dxa"/>
            <w:gridSpan w:val="4"/>
            <w:vAlign w:val="center"/>
          </w:tcPr>
          <w:p w14:paraId="76D77628" w14:textId="77777777" w:rsidR="00BB1614" w:rsidRPr="001B392B" w:rsidRDefault="00BB1614" w:rsidP="00CD758F">
            <w:pPr>
              <w:pStyle w:val="TableText"/>
              <w:jc w:val="left"/>
              <w:rPr>
                <w:rFonts w:eastAsia="?? ??"/>
                <w:color w:val="000000"/>
              </w:rPr>
            </w:pPr>
            <w:r w:rsidRPr="001B392B">
              <w:rPr>
                <w:rFonts w:eastAsia="?? ??"/>
                <w:color w:val="000000"/>
              </w:rPr>
              <w:t>OP.2 TDD (</w:t>
            </w:r>
            <w:r w:rsidRPr="001B392B">
              <w:t>see 3GPP TS 36.133</w:t>
            </w:r>
            <w:r w:rsidR="00CD758F" w:rsidRPr="001B392B">
              <w:t xml:space="preserve"> [39]</w:t>
            </w:r>
            <w:r w:rsidRPr="001B392B">
              <w:rPr>
                <w:rFonts w:eastAsia="?? ??"/>
                <w:color w:val="000000"/>
              </w:rPr>
              <w:t>)</w:t>
            </w:r>
          </w:p>
        </w:tc>
      </w:tr>
      <w:tr w:rsidR="00BB1614" w:rsidRPr="001B392B" w14:paraId="181CD056" w14:textId="77777777">
        <w:tblPrEx>
          <w:tblCellMar>
            <w:top w:w="0" w:type="dxa"/>
            <w:bottom w:w="0" w:type="dxa"/>
          </w:tblCellMar>
        </w:tblPrEx>
        <w:trPr>
          <w:gridBefore w:val="2"/>
          <w:wBefore w:w="38" w:type="dxa"/>
          <w:cantSplit/>
          <w:jc w:val="center"/>
        </w:trPr>
        <w:tc>
          <w:tcPr>
            <w:tcW w:w="2652" w:type="dxa"/>
            <w:gridSpan w:val="2"/>
            <w:vAlign w:val="center"/>
          </w:tcPr>
          <w:p w14:paraId="2F8E18B7" w14:textId="77777777" w:rsidR="00BB1614" w:rsidRPr="001B392B" w:rsidRDefault="00BB1614" w:rsidP="00D87919">
            <w:pPr>
              <w:pStyle w:val="TableText"/>
              <w:jc w:val="left"/>
            </w:pPr>
            <w:r w:rsidRPr="001B392B">
              <w:t>MIMO configuration</w:t>
            </w:r>
          </w:p>
        </w:tc>
        <w:tc>
          <w:tcPr>
            <w:tcW w:w="4115" w:type="dxa"/>
            <w:gridSpan w:val="5"/>
            <w:vAlign w:val="center"/>
          </w:tcPr>
          <w:p w14:paraId="7956F5B3" w14:textId="77777777" w:rsidR="00BB1614" w:rsidRPr="001B392B" w:rsidRDefault="00BB1614" w:rsidP="00D87919">
            <w:pPr>
              <w:pStyle w:val="TableText"/>
              <w:jc w:val="left"/>
              <w:rPr>
                <w:rFonts w:eastAsia="?? ??"/>
                <w:color w:val="000000"/>
              </w:rPr>
            </w:pPr>
            <w:r w:rsidRPr="001B392B">
              <w:rPr>
                <w:rFonts w:eastAsia="?? ??"/>
                <w:color w:val="000000"/>
              </w:rPr>
              <w:t>single transmitter</w:t>
            </w:r>
          </w:p>
        </w:tc>
      </w:tr>
      <w:tr w:rsidR="00BB1614" w:rsidRPr="001B392B" w14:paraId="47F29819" w14:textId="77777777">
        <w:tblPrEx>
          <w:tblCellMar>
            <w:top w:w="0" w:type="dxa"/>
            <w:bottom w:w="0" w:type="dxa"/>
          </w:tblCellMar>
        </w:tblPrEx>
        <w:trPr>
          <w:gridAfter w:val="2"/>
          <w:wAfter w:w="41" w:type="dxa"/>
          <w:cantSplit/>
          <w:jc w:val="center"/>
        </w:trPr>
        <w:tc>
          <w:tcPr>
            <w:tcW w:w="2652" w:type="dxa"/>
            <w:gridSpan w:val="3"/>
            <w:vAlign w:val="center"/>
          </w:tcPr>
          <w:p w14:paraId="247133E8" w14:textId="77777777" w:rsidR="00BB1614" w:rsidRPr="001B392B" w:rsidRDefault="00BB1614" w:rsidP="00D87919">
            <w:pPr>
              <w:pStyle w:val="TableText"/>
              <w:jc w:val="left"/>
            </w:pPr>
            <w:r w:rsidRPr="001B392B">
              <w:t xml:space="preserve">Propagation Condition </w:t>
            </w:r>
          </w:p>
        </w:tc>
        <w:tc>
          <w:tcPr>
            <w:tcW w:w="4112" w:type="dxa"/>
            <w:gridSpan w:val="4"/>
            <w:vAlign w:val="center"/>
          </w:tcPr>
          <w:p w14:paraId="25E11BC2" w14:textId="77777777" w:rsidR="00BB1614" w:rsidRPr="001B392B" w:rsidRDefault="00BB1614" w:rsidP="00D87919">
            <w:pPr>
              <w:pStyle w:val="TableText"/>
              <w:jc w:val="left"/>
              <w:rPr>
                <w:rFonts w:eastAsia="?? ??"/>
                <w:color w:val="000000"/>
              </w:rPr>
            </w:pPr>
            <w:r w:rsidRPr="001B392B">
              <w:rPr>
                <w:rFonts w:eastAsia="?? ??"/>
                <w:color w:val="000000"/>
              </w:rPr>
              <w:t>AWGN</w:t>
            </w:r>
          </w:p>
        </w:tc>
      </w:tr>
      <w:tr w:rsidR="00BB1614" w:rsidRPr="001B392B" w14:paraId="68DD03DC" w14:textId="77777777">
        <w:tblPrEx>
          <w:tblCellMar>
            <w:top w:w="0" w:type="dxa"/>
            <w:bottom w:w="0" w:type="dxa"/>
          </w:tblCellMar>
        </w:tblPrEx>
        <w:trPr>
          <w:gridBefore w:val="1"/>
          <w:gridAfter w:val="1"/>
          <w:wBefore w:w="12" w:type="dxa"/>
          <w:wAfter w:w="29" w:type="dxa"/>
          <w:cantSplit/>
          <w:jc w:val="center"/>
        </w:trPr>
        <w:tc>
          <w:tcPr>
            <w:tcW w:w="6764" w:type="dxa"/>
            <w:gridSpan w:val="7"/>
            <w:vAlign w:val="center"/>
          </w:tcPr>
          <w:p w14:paraId="40C1E0E2" w14:textId="77777777" w:rsidR="00BB1614" w:rsidRPr="001B392B" w:rsidRDefault="00BB1614"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01E9ECE3" w14:textId="77777777" w:rsidR="009C2B84" w:rsidRPr="001B392B" w:rsidRDefault="009C2B84" w:rsidP="009C2B84">
      <w:pPr>
        <w:pStyle w:val="FP"/>
      </w:pPr>
    </w:p>
    <w:p w14:paraId="06316B67" w14:textId="77777777" w:rsidR="00E53583" w:rsidRPr="001B392B" w:rsidRDefault="004C2E4C">
      <w:r w:rsidRPr="001B392B">
        <w:t>T</w:t>
      </w:r>
      <w:r w:rsidR="00E53583" w:rsidRPr="001B392B">
        <w:t xml:space="preserve">he allowed reporting time is increased by 5 seconds for each additional UTRAN frequency in the neighbour cell list </w:t>
      </w:r>
      <w:r w:rsidRPr="001B392B">
        <w:t xml:space="preserve">or for each additional E-UTRAN frequency in the neighbour cell list </w:t>
      </w:r>
      <w:r w:rsidR="00E53583" w:rsidRPr="001B392B">
        <w:t>and by the time required for BSIC decoding of new activated GSM cells. However, multiple UTRAN cells on the same frequency in the neighbour cell list does not increase the allowed reporting time.</w:t>
      </w:r>
    </w:p>
    <w:p w14:paraId="30F204F8" w14:textId="77777777" w:rsidR="00903C00" w:rsidRPr="001B392B" w:rsidRDefault="00903C00" w:rsidP="00903C00">
      <w:pPr>
        <w:pStyle w:val="NO"/>
      </w:pPr>
      <w:r w:rsidRPr="001B392B">
        <w:t>NOTE:</w:t>
      </w:r>
      <w:r w:rsidRPr="001B392B">
        <w:tab/>
        <w:t>The requirements above assume that only one UTRAN or E-UTRAN frequency is switched on.</w:t>
      </w:r>
    </w:p>
    <w:p w14:paraId="4FB5718E" w14:textId="77777777" w:rsidR="00BB1614" w:rsidRPr="001B392B" w:rsidRDefault="00BB1614" w:rsidP="00BB1614">
      <w:pPr>
        <w:rPr>
          <w:noProof/>
          <w:color w:val="000000"/>
          <w:lang w:val="en-US"/>
        </w:rPr>
      </w:pPr>
      <w:r w:rsidRPr="001B392B">
        <w:t xml:space="preserve">In case a cell is abandoned for cell reselection attempts due to being part of the </w:t>
      </w:r>
      <w:r w:rsidR="001B392B">
        <w:t>"</w:t>
      </w:r>
      <w:r w:rsidRPr="001B392B">
        <w:t>list of forbidden LAs for roaming</w:t>
      </w:r>
      <w:r w:rsidR="001B392B">
        <w:t>"</w:t>
      </w:r>
      <w:r w:rsidRPr="001B392B">
        <w:t xml:space="preserve"> (for UTRAN cells) or part of the </w:t>
      </w:r>
      <w:r w:rsidR="001B392B">
        <w:t>"</w:t>
      </w:r>
      <w:r w:rsidRPr="001B392B">
        <w:t>list of forbidden TAs for roaming</w:t>
      </w:r>
      <w:r w:rsidR="001B392B">
        <w:t>"</w:t>
      </w:r>
      <w:r w:rsidRPr="001B392B">
        <w:t xml:space="preserve"> (for E-UTRAN cells), or belonging to a PLMN which is not indicated as being equivalent to the registered PLMN, as defined in subclause 10.1.3.2 and in subclause 10.1.3.3, the MS may abandon monitoring and reporting this UTRAN or E-UTRAN cell and all other cells on the same frequency for the same period of time that reselection attempts are abandoned. </w:t>
      </w:r>
      <w:r w:rsidRPr="001B392B">
        <w:rPr>
          <w:noProof/>
          <w:color w:val="000000"/>
          <w:lang w:val="en-US"/>
        </w:rPr>
        <w:t>If the MS has received the PCID to TA Mapping information element for the E-UTRAN frequency of the cell (see 3GPP TS 44.060</w:t>
      </w:r>
      <w:r w:rsidR="00CD758F" w:rsidRPr="001B392B">
        <w:rPr>
          <w:noProof/>
          <w:color w:val="000000"/>
          <w:lang w:val="en-US"/>
        </w:rPr>
        <w:t xml:space="preserve"> </w:t>
      </w:r>
      <w:r w:rsidR="00CD758F" w:rsidRPr="001B392B">
        <w:t>[19]</w:t>
      </w:r>
      <w:r w:rsidRPr="001B392B">
        <w:rPr>
          <w:noProof/>
          <w:color w:val="000000"/>
          <w:lang w:val="en-US"/>
        </w:rPr>
        <w:t xml:space="preserve">), </w:t>
      </w:r>
      <w:r w:rsidRPr="001B392B">
        <w:t xml:space="preserve">the MS may abandon, for the same period of time that reselection attempts are abandoned, monitoring and reporting this E-UTRAN cell and any E-UTRAN cell which known to </w:t>
      </w:r>
      <w:r w:rsidRPr="001B392B">
        <w:rPr>
          <w:noProof/>
          <w:color w:val="000000"/>
          <w:lang w:val="en-US"/>
        </w:rPr>
        <w:t>belong to the same Tracking Area.</w:t>
      </w:r>
    </w:p>
    <w:p w14:paraId="7ED22C83" w14:textId="77777777" w:rsidR="00BB1614" w:rsidRPr="001B392B" w:rsidRDefault="00BB1614" w:rsidP="00BB1614">
      <w:pPr>
        <w:pStyle w:val="NO"/>
        <w:rPr>
          <w:noProof/>
          <w:color w:val="000000"/>
          <w:lang w:val="en-US"/>
        </w:rPr>
      </w:pPr>
      <w:r w:rsidRPr="001B392B">
        <w:rPr>
          <w:noProof/>
          <w:lang w:val="en-US"/>
        </w:rPr>
        <w:t>NOTE:</w:t>
      </w:r>
      <w:r w:rsidRPr="001B392B">
        <w:rPr>
          <w:noProof/>
          <w:lang w:val="en-US"/>
        </w:rPr>
        <w:tab/>
        <w:t>Monitoring and reporting of E-UTRAN cells whose PCID does not belong to the PCID group associated with the forbidden Tracking Area is not affected.</w:t>
      </w:r>
    </w:p>
    <w:p w14:paraId="60029087" w14:textId="77777777" w:rsidR="00E53583" w:rsidRPr="001B392B" w:rsidRDefault="00E53583">
      <w:r w:rsidRPr="001B392B">
        <w:t xml:space="preserve">In packet transfer mode or MAC-Shared state, for some allowed multislot </w:t>
      </w:r>
      <w:r w:rsidR="00B7474C" w:rsidRPr="001B392B">
        <w:t>configurations</w:t>
      </w:r>
      <w:r w:rsidRPr="001B392B">
        <w:t xml:space="preserve"> (see 3GPP TS 45.002</w:t>
      </w:r>
      <w:r w:rsidR="00CD758F" w:rsidRPr="001B392B">
        <w:rPr>
          <w:noProof/>
          <w:color w:val="000000"/>
          <w:lang w:val="en-US"/>
        </w:rPr>
        <w:t xml:space="preserve"> </w:t>
      </w:r>
      <w:r w:rsidR="00CD758F" w:rsidRPr="001B392B">
        <w:t>[22]</w:t>
      </w:r>
      <w:r w:rsidRPr="001B392B">
        <w:t xml:space="preserve">), identification of a </w:t>
      </w:r>
      <w:r w:rsidR="009C2B84" w:rsidRPr="001B392B">
        <w:t xml:space="preserve">UTRAN </w:t>
      </w:r>
      <w:r w:rsidRPr="001B392B">
        <w:t xml:space="preserve">TDD cell may not be guaranteed. In such cases, the MS may not be able to fulfil the requirement above. If after 5 seconds the MS has not been able to identify a </w:t>
      </w:r>
      <w:r w:rsidR="009C2B84" w:rsidRPr="001B392B">
        <w:t xml:space="preserve">UTRAN </w:t>
      </w:r>
      <w:r w:rsidRPr="001B392B">
        <w:t>TDD cell, the MS is allowed to stop searching for it in the current GSM cell.</w:t>
      </w:r>
    </w:p>
    <w:p w14:paraId="5D6F7D75" w14:textId="77777777" w:rsidR="00D16931" w:rsidRPr="001B392B" w:rsidRDefault="005D045F">
      <w:pPr>
        <w:rPr>
          <w:lang w:eastAsia="zh-CN"/>
        </w:rPr>
      </w:pPr>
      <w:r w:rsidRPr="001B392B">
        <w:rPr>
          <w:lang w:eastAsia="zh-CN"/>
        </w:rPr>
        <w:t>In packet transfer mode, a multi-RAT MS with</w:t>
      </w:r>
      <w:r w:rsidRPr="001B392B">
        <w:rPr>
          <w:rFonts w:hint="eastAsia"/>
          <w:lang w:eastAsia="zh-CN"/>
        </w:rPr>
        <w:t xml:space="preserve"> no or an empty </w:t>
      </w:r>
      <w:r w:rsidR="00F53832">
        <w:rPr>
          <w:rFonts w:hint="eastAsia"/>
          <w:noProof/>
          <w:lang w:eastAsia="ko-KR"/>
        </w:rPr>
        <w:t>Permitted CSG list</w:t>
      </w:r>
      <w:r w:rsidRPr="001B392B">
        <w:rPr>
          <w:lang w:eastAsia="zh-CN"/>
        </w:rPr>
        <w:t xml:space="preserve"> is not required to measure</w:t>
      </w:r>
      <w:r w:rsidRPr="001B392B">
        <w:rPr>
          <w:rFonts w:hint="eastAsia"/>
          <w:lang w:eastAsia="zh-CN"/>
        </w:rPr>
        <w:t>,</w:t>
      </w:r>
      <w:r w:rsidRPr="001B392B">
        <w:rPr>
          <w:lang w:eastAsia="zh-CN"/>
        </w:rPr>
        <w:t xml:space="preserve"> and </w:t>
      </w:r>
      <w:r w:rsidRPr="001B392B">
        <w:rPr>
          <w:rFonts w:hint="eastAsia"/>
          <w:lang w:eastAsia="zh-CN"/>
        </w:rPr>
        <w:t xml:space="preserve">shall not </w:t>
      </w:r>
      <w:r w:rsidRPr="001B392B">
        <w:rPr>
          <w:lang w:eastAsia="zh-CN"/>
        </w:rPr>
        <w:t>report</w:t>
      </w:r>
      <w:r w:rsidRPr="001B392B">
        <w:rPr>
          <w:rFonts w:hint="eastAsia"/>
          <w:lang w:eastAsia="zh-CN"/>
        </w:rPr>
        <w:t>,</w:t>
      </w:r>
      <w:r w:rsidRPr="001B392B">
        <w:rPr>
          <w:lang w:eastAsia="zh-CN"/>
        </w:rPr>
        <w:t xml:space="preserve"> cells known to be CSG cells; </w:t>
      </w:r>
      <w:r w:rsidRPr="001B392B">
        <w:rPr>
          <w:noProof/>
          <w:lang w:eastAsia="ko-KR"/>
        </w:rPr>
        <w:t xml:space="preserve">a multi-RAT MS indicating support of neither </w:t>
      </w:r>
      <w:r w:rsidRPr="001B392B">
        <w:t>"</w:t>
      </w:r>
      <w:r w:rsidRPr="001B392B">
        <w:rPr>
          <w:lang w:eastAsia="zh-CN"/>
        </w:rPr>
        <w:t>UTRA C</w:t>
      </w:r>
      <w:r w:rsidRPr="001B392B">
        <w:rPr>
          <w:rFonts w:hint="eastAsia"/>
          <w:lang w:eastAsia="zh-CN"/>
        </w:rPr>
        <w:t>S</w:t>
      </w:r>
      <w:r w:rsidRPr="001B392B">
        <w:rPr>
          <w:lang w:eastAsia="zh-CN"/>
        </w:rPr>
        <w:t>G Cells Reporting</w:t>
      </w:r>
      <w:r w:rsidRPr="001B392B">
        <w:t>"</w:t>
      </w:r>
      <w:r w:rsidRPr="001B392B">
        <w:rPr>
          <w:lang w:eastAsia="zh-CN"/>
        </w:rPr>
        <w:t xml:space="preserve"> nor </w:t>
      </w:r>
      <w:r w:rsidRPr="001B392B">
        <w:t>"</w:t>
      </w:r>
      <w:r w:rsidRPr="001B392B">
        <w:rPr>
          <w:lang w:eastAsia="zh-CN"/>
        </w:rPr>
        <w:t>E-UTRA C</w:t>
      </w:r>
      <w:r w:rsidRPr="001B392B">
        <w:rPr>
          <w:rFonts w:hint="eastAsia"/>
          <w:lang w:eastAsia="zh-CN"/>
        </w:rPr>
        <w:t>S</w:t>
      </w:r>
      <w:r w:rsidRPr="001B392B">
        <w:rPr>
          <w:lang w:eastAsia="zh-CN"/>
        </w:rPr>
        <w:t>G Cells Reporting</w:t>
      </w:r>
      <w:r w:rsidRPr="001B392B">
        <w:t xml:space="preserve">" in the </w:t>
      </w:r>
      <w:r w:rsidRPr="001B392B">
        <w:rPr>
          <w:i/>
        </w:rPr>
        <w:t>MS Radio Access Capability</w:t>
      </w:r>
      <w:r w:rsidRPr="001B392B">
        <w:t xml:space="preserve"> IE</w:t>
      </w:r>
      <w:r w:rsidRPr="001B392B">
        <w:rPr>
          <w:lang w:eastAsia="zh-CN"/>
        </w:rPr>
        <w:t xml:space="preserve"> (see 3GPP TS 24.008</w:t>
      </w:r>
      <w:r w:rsidR="00CD758F" w:rsidRPr="001B392B">
        <w:rPr>
          <w:noProof/>
          <w:color w:val="000000"/>
          <w:lang w:val="en-US"/>
        </w:rPr>
        <w:t xml:space="preserve"> </w:t>
      </w:r>
      <w:r w:rsidR="00CD758F" w:rsidRPr="001B392B">
        <w:t>[46]</w:t>
      </w:r>
      <w:r w:rsidRPr="001B392B">
        <w:rPr>
          <w:lang w:eastAsia="zh-CN"/>
        </w:rPr>
        <w:t>) shall not report cells known to be CSG cells other than as part of a cell change notification procedure (see 3GPP TS 44.060</w:t>
      </w:r>
      <w:r w:rsidR="00CD758F" w:rsidRPr="001B392B">
        <w:rPr>
          <w:noProof/>
          <w:color w:val="000000"/>
          <w:lang w:val="en-US"/>
        </w:rPr>
        <w:t xml:space="preserve"> </w:t>
      </w:r>
      <w:r w:rsidR="00CD758F" w:rsidRPr="001B392B">
        <w:t>[19]</w:t>
      </w:r>
      <w:r w:rsidRPr="001B392B">
        <w:rPr>
          <w:lang w:eastAsia="zh-CN"/>
        </w:rPr>
        <w:t>) when the target cell is a CSG cell</w:t>
      </w:r>
      <w:r w:rsidR="00D16931" w:rsidRPr="001B392B">
        <w:rPr>
          <w:lang w:eastAsia="zh-CN"/>
        </w:rPr>
        <w:t>.</w:t>
      </w:r>
    </w:p>
    <w:p w14:paraId="192CD95B" w14:textId="77777777" w:rsidR="00E53583" w:rsidRPr="001B392B" w:rsidRDefault="00E53583">
      <w:pPr>
        <w:pStyle w:val="Heading4"/>
      </w:pPr>
      <w:bookmarkStart w:id="336" w:name="_Toc19038378"/>
      <w:bookmarkStart w:id="337" w:name="_Toc36149820"/>
      <w:r w:rsidRPr="001B392B">
        <w:lastRenderedPageBreak/>
        <w:t>10.1.4.2</w:t>
      </w:r>
      <w:r w:rsidRPr="001B392B">
        <w:tab/>
        <w:t>Cell re-selection command</w:t>
      </w:r>
      <w:bookmarkEnd w:id="336"/>
      <w:bookmarkEnd w:id="337"/>
    </w:p>
    <w:p w14:paraId="689B4874" w14:textId="77777777" w:rsidR="00E53583" w:rsidRPr="001B392B" w:rsidRDefault="00E53583">
      <w:r w:rsidRPr="001B392B">
        <w:t>A cell re-selection command may be sent from the network to an MS. When the MS receives the command, it shall re-select the cell according to the included cell description and change the network control mode according to the command (see 3GPP TS 44.060</w:t>
      </w:r>
      <w:r w:rsidR="00CD758F" w:rsidRPr="001B392B">
        <w:rPr>
          <w:noProof/>
          <w:color w:val="000000"/>
          <w:lang w:val="en-US"/>
        </w:rPr>
        <w:t xml:space="preserve"> </w:t>
      </w:r>
      <w:r w:rsidR="00CD758F" w:rsidRPr="001B392B">
        <w:t>[19]</w:t>
      </w:r>
      <w:r w:rsidRPr="001B392B">
        <w:t xml:space="preserve">). </w:t>
      </w:r>
      <w:r w:rsidR="000067A4" w:rsidRPr="001B392B">
        <w:rPr>
          <w:color w:val="000000"/>
        </w:rPr>
        <w:t>An exception</w:t>
      </w:r>
      <w:r w:rsidR="000067A4" w:rsidRPr="001B392B">
        <w:t xml:space="preserve"> is the case of a MS that has enabled PEO or EC operation in which case only autonomous cell reselection is used by the MS. The command may include re-selection of another radio access technology/mode</w:t>
      </w:r>
      <w:r w:rsidRPr="001B392B">
        <w:t>.</w:t>
      </w:r>
    </w:p>
    <w:p w14:paraId="28378686" w14:textId="77777777" w:rsidR="00E53583" w:rsidRPr="001B392B" w:rsidRDefault="00E53583">
      <w:r w:rsidRPr="001B392B">
        <w:t>If an MS receives a cell re-selection command towards a GSM cell to which it is not synchronised, the MS shall indicate a packet cell change failure (see 3GPP TS 44.060</w:t>
      </w:r>
      <w:r w:rsidR="00CD758F" w:rsidRPr="001B392B">
        <w:t xml:space="preserve"> [19]</w:t>
      </w:r>
      <w:r w:rsidRPr="001B392B">
        <w:t>).</w:t>
      </w:r>
    </w:p>
    <w:p w14:paraId="75308A3C" w14:textId="77777777" w:rsidR="00E53583" w:rsidRPr="001B392B" w:rsidRDefault="00E53583">
      <w:r w:rsidRPr="001B392B">
        <w:t xml:space="preserve">If a UTRAN capable MS receives a cell re-selection command towards a not known UTRAN cell (see 3GPP TS 25.133 </w:t>
      </w:r>
      <w:r w:rsidR="00CD758F" w:rsidRPr="001B392B">
        <w:t xml:space="preserve">[7] </w:t>
      </w:r>
      <w:r w:rsidRPr="001B392B">
        <w:t>and 3GPP TS 25.123</w:t>
      </w:r>
      <w:r w:rsidR="00CD758F" w:rsidRPr="001B392B">
        <w:t xml:space="preserve"> [6]</w:t>
      </w:r>
      <w:r w:rsidRPr="001B392B">
        <w:t xml:space="preserve">), </w:t>
      </w:r>
      <w:r w:rsidR="00BB1614" w:rsidRPr="001B392B">
        <w:t>or if a E-UTRAN capable MS receives a cell re-selection command towards a not known E-UTRAN cell (see 3GPP TS 36.133</w:t>
      </w:r>
      <w:r w:rsidR="00CD758F" w:rsidRPr="001B392B">
        <w:t xml:space="preserve"> [39]</w:t>
      </w:r>
      <w:r w:rsidR="00BB1614" w:rsidRPr="001B392B">
        <w:t xml:space="preserve">), </w:t>
      </w:r>
      <w:r w:rsidRPr="001B392B">
        <w:t>then the MS shall search for synchronisation information up to 800 ms. In case of failure, the MS shall return to the old cell and indicate a packet cell change failure (see 3GPP TS 44.060</w:t>
      </w:r>
      <w:r w:rsidR="00CD758F" w:rsidRPr="001B392B">
        <w:t xml:space="preserve"> [19]</w:t>
      </w:r>
      <w:r w:rsidRPr="001B392B">
        <w:t>).</w:t>
      </w:r>
    </w:p>
    <w:p w14:paraId="62340B8B" w14:textId="77777777" w:rsidR="00E53583" w:rsidRPr="001B392B" w:rsidRDefault="00E53583">
      <w:pPr>
        <w:pStyle w:val="Heading4"/>
      </w:pPr>
      <w:bookmarkStart w:id="338" w:name="_Toc19038379"/>
      <w:bookmarkStart w:id="339" w:name="_Toc36149821"/>
      <w:r w:rsidRPr="001B392B">
        <w:t>10.1.4.3</w:t>
      </w:r>
      <w:r w:rsidRPr="001B392B">
        <w:tab/>
        <w:t>Exceptional cases</w:t>
      </w:r>
      <w:bookmarkEnd w:id="338"/>
      <w:bookmarkEnd w:id="339"/>
    </w:p>
    <w:p w14:paraId="01ABB522" w14:textId="77777777" w:rsidR="00E53583" w:rsidRPr="001B392B" w:rsidRDefault="00E53583">
      <w:r w:rsidRPr="001B392B">
        <w:t>An MS in network control mode NC1 or NC2 may enter an exceptional case if a circuit switched connection is established, which takes precedence over GPRS cell re-selection. This includes an MS operating in DTM.</w:t>
      </w:r>
    </w:p>
    <w:p w14:paraId="33508077" w14:textId="77777777" w:rsidR="00E53583" w:rsidRPr="001B392B" w:rsidRDefault="00E53583">
      <w:r w:rsidRPr="001B392B">
        <w:t>In such a case the MS is not required to send measurement reports according to subclause 10.1.4.1, and shall not obey any cell re-selection command.</w:t>
      </w:r>
    </w:p>
    <w:p w14:paraId="325D2808" w14:textId="77777777" w:rsidR="00E53583" w:rsidRPr="001B392B" w:rsidRDefault="00E53583">
      <w:r w:rsidRPr="001B392B">
        <w:t>Whenever the exceptional case ends, the MS shall resume the GPRS mode tasks as specified in sub-clause 10.</w:t>
      </w:r>
    </w:p>
    <w:p w14:paraId="3AD57A5F" w14:textId="77777777" w:rsidR="00310214" w:rsidRPr="001B392B" w:rsidRDefault="00310214" w:rsidP="001B708E">
      <w:pPr>
        <w:pStyle w:val="Heading2"/>
        <w:ind w:right="-285"/>
        <w:rPr>
          <w:rFonts w:hint="eastAsia"/>
          <w:lang w:val="en-US" w:eastAsia="zh-CN"/>
        </w:rPr>
      </w:pPr>
      <w:bookmarkStart w:id="340" w:name="_Toc19038380"/>
      <w:bookmarkStart w:id="341" w:name="_Toc36149822"/>
      <w:smartTag w:uri="urn:schemas-microsoft-com:office:smarttags" w:element="chmetcnv">
        <w:smartTagPr>
          <w:attr w:name="TCSC" w:val="0"/>
          <w:attr w:name="NumberType" w:val="1"/>
          <w:attr w:name="Negative" w:val="False"/>
          <w:attr w:name="HasSpace" w:val="False"/>
          <w:attr w:name="SourceValue" w:val="10.1"/>
          <w:attr w:name="UnitName" w:val="a"/>
        </w:smartTagPr>
        <w:r w:rsidRPr="001B392B">
          <w:rPr>
            <w:rFonts w:hint="eastAsia"/>
            <w:lang w:val="en-US"/>
          </w:rPr>
          <w:t>10.</w:t>
        </w:r>
        <w:r w:rsidRPr="001B392B">
          <w:rPr>
            <w:lang w:val="en-US"/>
          </w:rPr>
          <w:t>1a</w:t>
        </w:r>
      </w:smartTag>
      <w:r w:rsidRPr="001B392B">
        <w:rPr>
          <w:rFonts w:hint="eastAsia"/>
          <w:lang w:val="en-US"/>
        </w:rPr>
        <w:tab/>
      </w:r>
      <w:r w:rsidRPr="001B392B">
        <w:rPr>
          <w:rFonts w:hint="eastAsia"/>
          <w:lang w:val="en-US" w:eastAsia="zh-CN"/>
        </w:rPr>
        <w:t>M</w:t>
      </w:r>
      <w:r w:rsidRPr="001B392B">
        <w:rPr>
          <w:rFonts w:hint="eastAsia"/>
          <w:lang w:val="en-US"/>
        </w:rPr>
        <w:t xml:space="preserve">easurement and </w:t>
      </w:r>
      <w:r w:rsidRPr="001B392B">
        <w:rPr>
          <w:rFonts w:hint="eastAsia"/>
          <w:lang w:val="en-US" w:eastAsia="zh-CN"/>
        </w:rPr>
        <w:t>R</w:t>
      </w:r>
      <w:r w:rsidRPr="001B392B">
        <w:rPr>
          <w:rFonts w:hint="eastAsia"/>
          <w:lang w:val="en-US"/>
        </w:rPr>
        <w:t xml:space="preserve">eporting </w:t>
      </w:r>
      <w:r w:rsidRPr="001B392B">
        <w:rPr>
          <w:lang w:val="en-US"/>
        </w:rPr>
        <w:t>of</w:t>
      </w:r>
      <w:r w:rsidRPr="001B392B">
        <w:rPr>
          <w:rFonts w:hint="eastAsia"/>
          <w:lang w:val="en-US"/>
        </w:rPr>
        <w:t xml:space="preserve"> </w:t>
      </w:r>
      <w:r w:rsidRPr="001B392B">
        <w:rPr>
          <w:lang w:val="en-US"/>
        </w:rPr>
        <w:t>CSG Cells</w:t>
      </w:r>
      <w:r w:rsidR="00995C0F" w:rsidRPr="001B392B">
        <w:rPr>
          <w:lang w:val="en-US"/>
        </w:rPr>
        <w:t xml:space="preserve"> and hybrid cells</w:t>
      </w:r>
      <w:bookmarkEnd w:id="340"/>
      <w:bookmarkEnd w:id="341"/>
    </w:p>
    <w:p w14:paraId="2AC46295" w14:textId="77777777" w:rsidR="00DA4818" w:rsidRPr="001B392B" w:rsidRDefault="00DA4818" w:rsidP="00DA4818">
      <w:pPr>
        <w:rPr>
          <w:rFonts w:hint="eastAsia"/>
          <w:lang w:eastAsia="zh-CN"/>
        </w:rPr>
      </w:pPr>
      <w:r w:rsidRPr="001B392B">
        <w:rPr>
          <w:lang w:eastAsia="zh-CN"/>
        </w:rPr>
        <w:t xml:space="preserve">If a mobile station supports </w:t>
      </w:r>
      <w:r w:rsidR="001B392B">
        <w:rPr>
          <w:lang w:eastAsia="zh-CN"/>
        </w:rPr>
        <w:t>"</w:t>
      </w:r>
      <w:r w:rsidRPr="001B392B">
        <w:rPr>
          <w:lang w:eastAsia="zh-CN"/>
        </w:rPr>
        <w:t>UTRA (respectively E-UTRA) CSG Cells Reporting</w:t>
      </w:r>
      <w:r w:rsidR="001B392B">
        <w:rPr>
          <w:lang w:eastAsia="zh-CN"/>
        </w:rPr>
        <w:t>"</w:t>
      </w:r>
      <w:r w:rsidRPr="001B392B">
        <w:rPr>
          <w:rFonts w:hint="eastAsia"/>
          <w:lang w:eastAsia="zh-CN"/>
        </w:rPr>
        <w:t>,</w:t>
      </w:r>
      <w:r w:rsidRPr="001B392B">
        <w:rPr>
          <w:lang w:eastAsia="zh-CN"/>
        </w:rPr>
        <w:t xml:space="preserve"> it shall support MIB/SIB reading </w:t>
      </w:r>
      <w:r w:rsidRPr="001B392B">
        <w:rPr>
          <w:rFonts w:hint="eastAsia"/>
          <w:lang w:eastAsia="zh-CN"/>
        </w:rPr>
        <w:t>and</w:t>
      </w:r>
      <w:r w:rsidRPr="001B392B">
        <w:rPr>
          <w:lang w:eastAsia="zh-CN"/>
        </w:rPr>
        <w:t xml:space="preserve"> reporting in </w:t>
      </w:r>
      <w:r w:rsidRPr="001B392B">
        <w:rPr>
          <w:rFonts w:hint="eastAsia"/>
          <w:lang w:eastAsia="zh-CN"/>
        </w:rPr>
        <w:t>packet transfer</w:t>
      </w:r>
      <w:r w:rsidRPr="001B392B">
        <w:rPr>
          <w:lang w:eastAsia="zh-CN"/>
        </w:rPr>
        <w:t xml:space="preserve"> mode. </w:t>
      </w:r>
      <w:r w:rsidRPr="001B392B">
        <w:rPr>
          <w:rFonts w:hint="eastAsia"/>
          <w:lang w:eastAsia="zh-CN"/>
        </w:rPr>
        <w:t xml:space="preserve">The MS </w:t>
      </w:r>
      <w:r w:rsidRPr="001B392B">
        <w:rPr>
          <w:lang w:eastAsia="zh-CN"/>
        </w:rPr>
        <w:t xml:space="preserve">may </w:t>
      </w:r>
      <w:r w:rsidRPr="001B392B">
        <w:rPr>
          <w:rFonts w:hint="eastAsia"/>
          <w:lang w:eastAsia="zh-CN"/>
        </w:rPr>
        <w:t xml:space="preserve">acquire routing parameters </w:t>
      </w:r>
      <w:r w:rsidRPr="001B392B">
        <w:rPr>
          <w:lang w:eastAsia="zh-CN"/>
        </w:rPr>
        <w:t xml:space="preserve">and the CSG ID </w:t>
      </w:r>
      <w:r w:rsidRPr="001B392B">
        <w:rPr>
          <w:rFonts w:hint="eastAsia"/>
          <w:lang w:eastAsia="zh-CN"/>
        </w:rPr>
        <w:t xml:space="preserve">for a UTRAN </w:t>
      </w:r>
      <w:r w:rsidRPr="001B392B">
        <w:rPr>
          <w:lang w:eastAsia="zh-CN"/>
        </w:rPr>
        <w:t xml:space="preserve">(respectively E-UTRAN) </w:t>
      </w:r>
      <w:r w:rsidRPr="001B392B">
        <w:rPr>
          <w:rFonts w:hint="eastAsia"/>
          <w:lang w:eastAsia="zh-CN"/>
        </w:rPr>
        <w:t xml:space="preserve">CSG cell </w:t>
      </w:r>
      <w:r w:rsidRPr="001B392B">
        <w:rPr>
          <w:lang w:eastAsia="zh-CN"/>
        </w:rPr>
        <w:t>by</w:t>
      </w:r>
      <w:r w:rsidRPr="001B392B">
        <w:rPr>
          <w:rFonts w:hint="eastAsia"/>
          <w:lang w:eastAsia="zh-CN"/>
        </w:rPr>
        <w:t xml:space="preserve"> reading MIB and SIB</w:t>
      </w:r>
      <w:r w:rsidRPr="001B392B">
        <w:rPr>
          <w:lang w:eastAsia="zh-CN"/>
        </w:rPr>
        <w:t>3</w:t>
      </w:r>
      <w:r w:rsidRPr="001B392B">
        <w:rPr>
          <w:rFonts w:hint="eastAsia"/>
          <w:lang w:eastAsia="zh-CN"/>
        </w:rPr>
        <w:t xml:space="preserve"> </w:t>
      </w:r>
      <w:r w:rsidRPr="001B392B">
        <w:rPr>
          <w:lang w:eastAsia="zh-CN"/>
        </w:rPr>
        <w:t xml:space="preserve">(respectively MIB and SIB1) </w:t>
      </w:r>
      <w:r w:rsidRPr="001B392B">
        <w:rPr>
          <w:rFonts w:hint="eastAsia"/>
          <w:lang w:eastAsia="zh-CN"/>
        </w:rPr>
        <w:t xml:space="preserve">of that cell. </w:t>
      </w:r>
      <w:r w:rsidRPr="001B392B">
        <w:rPr>
          <w:lang w:eastAsia="zh-CN"/>
        </w:rPr>
        <w:t>T</w:t>
      </w:r>
      <w:r w:rsidRPr="001B392B">
        <w:rPr>
          <w:rFonts w:hint="eastAsia"/>
          <w:lang w:eastAsia="zh-CN"/>
        </w:rPr>
        <w:t xml:space="preserve">he MS is allowed </w:t>
      </w:r>
      <w:r w:rsidRPr="001B392B">
        <w:rPr>
          <w:lang w:eastAsia="zh-CN"/>
        </w:rPr>
        <w:t>to autonomously</w:t>
      </w:r>
      <w:r w:rsidRPr="001B392B">
        <w:rPr>
          <w:rFonts w:hint="eastAsia"/>
          <w:lang w:eastAsia="zh-CN"/>
        </w:rPr>
        <w:t xml:space="preserve"> skip idle</w:t>
      </w:r>
      <w:r w:rsidRPr="001B392B">
        <w:rPr>
          <w:lang w:eastAsia="zh-CN"/>
        </w:rPr>
        <w:t xml:space="preserve"> frames</w:t>
      </w:r>
      <w:r w:rsidRPr="001B392B">
        <w:rPr>
          <w:rFonts w:hint="eastAsia"/>
          <w:lang w:eastAsia="zh-CN"/>
        </w:rPr>
        <w:t xml:space="preserve"> or TDMA frames </w:t>
      </w:r>
      <w:r w:rsidRPr="001B392B">
        <w:rPr>
          <w:lang w:eastAsia="zh-CN"/>
        </w:rPr>
        <w:t xml:space="preserve">on </w:t>
      </w:r>
      <w:r w:rsidRPr="001B392B">
        <w:rPr>
          <w:rFonts w:hint="eastAsia"/>
          <w:lang w:eastAsia="zh-CN"/>
        </w:rPr>
        <w:t xml:space="preserve">PDCH </w:t>
      </w:r>
      <w:r w:rsidRPr="001B392B">
        <w:rPr>
          <w:lang w:eastAsia="zh-CN"/>
        </w:rPr>
        <w:t>to read MIB and SIB</w:t>
      </w:r>
      <w:r w:rsidRPr="001B392B">
        <w:rPr>
          <w:rFonts w:hint="eastAsia"/>
          <w:lang w:eastAsia="zh-CN"/>
        </w:rPr>
        <w:t xml:space="preserve"> and </w:t>
      </w:r>
      <w:r w:rsidRPr="001B392B">
        <w:rPr>
          <w:lang w:eastAsia="zh-CN"/>
        </w:rPr>
        <w:t xml:space="preserve">only </w:t>
      </w:r>
      <w:r w:rsidRPr="001B392B">
        <w:rPr>
          <w:rFonts w:hint="eastAsia"/>
          <w:lang w:eastAsia="zh-CN"/>
        </w:rPr>
        <w:t>skips</w:t>
      </w:r>
      <w:r w:rsidRPr="001B392B">
        <w:rPr>
          <w:lang w:eastAsia="zh-CN"/>
        </w:rPr>
        <w:t xml:space="preserve"> the </w:t>
      </w:r>
      <w:r w:rsidRPr="001B392B">
        <w:rPr>
          <w:rFonts w:hint="eastAsia"/>
          <w:lang w:eastAsia="zh-CN"/>
        </w:rPr>
        <w:t>timeslot(s) or TDMA frame(s) during which</w:t>
      </w:r>
      <w:r w:rsidRPr="001B392B">
        <w:rPr>
          <w:lang w:eastAsia="zh-CN"/>
        </w:rPr>
        <w:t xml:space="preserve"> </w:t>
      </w:r>
      <w:r w:rsidRPr="001B392B">
        <w:rPr>
          <w:rFonts w:hint="eastAsia"/>
          <w:lang w:eastAsia="zh-CN"/>
        </w:rPr>
        <w:t xml:space="preserve">either </w:t>
      </w:r>
      <w:r w:rsidRPr="001B392B">
        <w:rPr>
          <w:lang w:eastAsia="zh-CN"/>
        </w:rPr>
        <w:t>MIB or SIB is transmitted</w:t>
      </w:r>
      <w:r w:rsidRPr="001B392B">
        <w:rPr>
          <w:rFonts w:hint="eastAsia"/>
          <w:lang w:eastAsia="zh-CN"/>
        </w:rPr>
        <w:t>.</w:t>
      </w:r>
    </w:p>
    <w:p w14:paraId="4B06C053" w14:textId="77777777" w:rsidR="00DA4818" w:rsidRPr="001B392B" w:rsidRDefault="00DA4818" w:rsidP="00DA4818">
      <w:pPr>
        <w:rPr>
          <w:rFonts w:hint="eastAsia"/>
          <w:lang w:eastAsia="zh-CN"/>
        </w:rPr>
      </w:pPr>
      <w:r w:rsidRPr="001B392B">
        <w:rPr>
          <w:rFonts w:hint="eastAsia"/>
          <w:lang w:eastAsia="zh-CN"/>
        </w:rPr>
        <w:t xml:space="preserve">A multi RAT mobile station </w:t>
      </w:r>
      <w:r w:rsidRPr="001B392B">
        <w:rPr>
          <w:bCs/>
          <w:lang w:eastAsia="zh-CN"/>
        </w:rPr>
        <w:t xml:space="preserve">which indicates </w:t>
      </w:r>
      <w:r w:rsidRPr="001B392B">
        <w:rPr>
          <w:lang w:eastAsia="zh-CN"/>
        </w:rPr>
        <w:t>support of "UTRA C</w:t>
      </w:r>
      <w:r w:rsidRPr="001B392B">
        <w:rPr>
          <w:rFonts w:hint="eastAsia"/>
          <w:lang w:eastAsia="zh-CN"/>
        </w:rPr>
        <w:t>S</w:t>
      </w:r>
      <w:r w:rsidRPr="001B392B">
        <w:rPr>
          <w:lang w:eastAsia="zh-CN"/>
        </w:rPr>
        <w:t>G Cells Reporting"</w:t>
      </w:r>
      <w:r w:rsidRPr="001B392B">
        <w:rPr>
          <w:rFonts w:hint="eastAsia"/>
          <w:lang w:eastAsia="zh-CN"/>
        </w:rPr>
        <w:t xml:space="preserve"> </w:t>
      </w:r>
      <w:r w:rsidRPr="001B392B">
        <w:rPr>
          <w:lang w:eastAsia="zh-CN"/>
        </w:rPr>
        <w:t>(respectively</w:t>
      </w:r>
      <w:r w:rsidRPr="001B392B">
        <w:rPr>
          <w:rFonts w:hint="eastAsia"/>
          <w:lang w:eastAsia="zh-CN"/>
        </w:rPr>
        <w:t xml:space="preserve"> </w:t>
      </w:r>
      <w:r w:rsidRPr="001B392B">
        <w:rPr>
          <w:lang w:eastAsia="zh-CN"/>
        </w:rPr>
        <w:t>"</w:t>
      </w:r>
      <w:r w:rsidRPr="001B392B">
        <w:rPr>
          <w:rFonts w:hint="eastAsia"/>
          <w:lang w:eastAsia="zh-CN"/>
        </w:rPr>
        <w:t>E-</w:t>
      </w:r>
      <w:r w:rsidRPr="001B392B">
        <w:rPr>
          <w:lang w:eastAsia="zh-CN"/>
        </w:rPr>
        <w:t>UTRA C</w:t>
      </w:r>
      <w:r w:rsidRPr="001B392B">
        <w:rPr>
          <w:rFonts w:hint="eastAsia"/>
          <w:lang w:eastAsia="zh-CN"/>
        </w:rPr>
        <w:t>S</w:t>
      </w:r>
      <w:r w:rsidRPr="001B392B">
        <w:rPr>
          <w:lang w:eastAsia="zh-CN"/>
        </w:rPr>
        <w:t xml:space="preserve">G Cells Reporting") </w:t>
      </w:r>
      <w:r w:rsidRPr="001B392B">
        <w:t xml:space="preserve">in the </w:t>
      </w:r>
      <w:r w:rsidRPr="001B392B">
        <w:rPr>
          <w:i/>
        </w:rPr>
        <w:t>MS Radio Access Capability</w:t>
      </w:r>
      <w:r w:rsidRPr="001B392B">
        <w:t xml:space="preserve"> IE</w:t>
      </w:r>
      <w:r w:rsidRPr="001B392B">
        <w:rPr>
          <w:lang w:eastAsia="zh-CN"/>
        </w:rPr>
        <w:t xml:space="preserve"> (see 3GPP TS 24.008)</w:t>
      </w:r>
      <w:r w:rsidRPr="001B392B">
        <w:rPr>
          <w:rFonts w:hint="eastAsia"/>
          <w:bCs/>
          <w:lang w:eastAsia="zh-CN"/>
        </w:rPr>
        <w:t xml:space="preserve"> shall report CSG cells </w:t>
      </w:r>
      <w:r w:rsidRPr="001B392B">
        <w:rPr>
          <w:bCs/>
          <w:lang w:eastAsia="zh-CN"/>
        </w:rPr>
        <w:t xml:space="preserve">and hybrid cells </w:t>
      </w:r>
      <w:r w:rsidRPr="001B392B">
        <w:rPr>
          <w:rFonts w:hint="eastAsia"/>
          <w:bCs/>
          <w:lang w:eastAsia="zh-CN"/>
        </w:rPr>
        <w:t xml:space="preserve">in packet transfer mode </w:t>
      </w:r>
      <w:r w:rsidRPr="001B392B">
        <w:rPr>
          <w:bCs/>
          <w:lang w:eastAsia="zh-CN"/>
        </w:rPr>
        <w:t xml:space="preserve">according to the procedures in sub-clause 8.4.9 </w:t>
      </w:r>
      <w:r w:rsidRPr="001B392B">
        <w:rPr>
          <w:rFonts w:hint="eastAsia"/>
          <w:bCs/>
          <w:lang w:eastAsia="zh-CN"/>
        </w:rPr>
        <w:t>if</w:t>
      </w:r>
      <w:r w:rsidRPr="001B392B">
        <w:rPr>
          <w:bCs/>
          <w:lang w:eastAsia="zh-CN"/>
        </w:rPr>
        <w:t>:</w:t>
      </w:r>
    </w:p>
    <w:p w14:paraId="5D0D13F5" w14:textId="77777777" w:rsidR="00DA4818" w:rsidRPr="001B392B" w:rsidRDefault="00DA4818" w:rsidP="00DA4818">
      <w:pPr>
        <w:pStyle w:val="B1"/>
        <w:rPr>
          <w:lang w:eastAsia="zh-CN"/>
        </w:rPr>
      </w:pPr>
      <w:r w:rsidRPr="001B392B">
        <w:rPr>
          <w:lang w:eastAsia="zh-CN"/>
        </w:rPr>
        <w:t>-</w:t>
      </w:r>
      <w:r w:rsidRPr="001B392B">
        <w:rPr>
          <w:lang w:eastAsia="zh-CN"/>
        </w:rPr>
        <w:tab/>
        <w:t xml:space="preserve">the cell </w:t>
      </w:r>
      <w:r w:rsidRPr="001B392B">
        <w:rPr>
          <w:rFonts w:hint="eastAsia"/>
          <w:lang w:eastAsia="zh-CN"/>
        </w:rPr>
        <w:t xml:space="preserve">is </w:t>
      </w:r>
      <w:r w:rsidRPr="001B392B">
        <w:t>the strongest of any cell</w:t>
      </w:r>
      <w:r w:rsidRPr="001B392B">
        <w:rPr>
          <w:rFonts w:hint="eastAsia"/>
          <w:lang w:eastAsia="zh-CN"/>
        </w:rPr>
        <w:t xml:space="preserve"> on </w:t>
      </w:r>
      <w:r w:rsidRPr="001B392B">
        <w:rPr>
          <w:lang w:eastAsia="zh-CN"/>
        </w:rPr>
        <w:t xml:space="preserve">the same </w:t>
      </w:r>
      <w:r w:rsidRPr="001B392B">
        <w:rPr>
          <w:rFonts w:hint="eastAsia"/>
          <w:lang w:eastAsia="zh-CN"/>
        </w:rPr>
        <w:t xml:space="preserve">frequency (see 3GPP TS 25.304 </w:t>
      </w:r>
      <w:r w:rsidRPr="001B392B">
        <w:rPr>
          <w:lang w:eastAsia="zh-CN"/>
        </w:rPr>
        <w:t xml:space="preserve">and 3GPP TS 36.304 </w:t>
      </w:r>
      <w:r w:rsidRPr="001B392B">
        <w:rPr>
          <w:rFonts w:hint="eastAsia"/>
          <w:lang w:eastAsia="zh-CN"/>
        </w:rPr>
        <w:t>for t</w:t>
      </w:r>
      <w:r w:rsidRPr="001B392B">
        <w:rPr>
          <w:lang w:eastAsia="zh-CN"/>
        </w:rPr>
        <w:t>h</w:t>
      </w:r>
      <w:r w:rsidRPr="001B392B">
        <w:rPr>
          <w:rFonts w:hint="eastAsia"/>
          <w:lang w:eastAsia="zh-CN"/>
        </w:rPr>
        <w:t>e definition of the strongest cell)</w:t>
      </w:r>
      <w:r w:rsidRPr="001B392B">
        <w:rPr>
          <w:lang w:eastAsia="zh-CN"/>
        </w:rPr>
        <w:t>; and</w:t>
      </w:r>
    </w:p>
    <w:p w14:paraId="59C375BE" w14:textId="77777777" w:rsidR="00DA4818" w:rsidRPr="001B392B" w:rsidRDefault="00DA4818" w:rsidP="00DA4818">
      <w:pPr>
        <w:pStyle w:val="B1"/>
        <w:rPr>
          <w:lang w:eastAsia="zh-CN"/>
        </w:rPr>
      </w:pPr>
      <w:r w:rsidRPr="001B392B">
        <w:rPr>
          <w:lang w:eastAsia="zh-CN"/>
        </w:rPr>
        <w:t>-</w:t>
      </w:r>
      <w:r w:rsidRPr="001B392B">
        <w:rPr>
          <w:lang w:eastAsia="zh-CN"/>
        </w:rPr>
        <w:tab/>
        <w:t>(for UTRAN FDD CSG cells) the</w:t>
      </w:r>
      <w:r w:rsidRPr="001B392B">
        <w:rPr>
          <w:rFonts w:hint="eastAsia"/>
          <w:lang w:eastAsia="zh-CN"/>
        </w:rPr>
        <w:t xml:space="preserve"> reported value (</w:t>
      </w:r>
      <w:r w:rsidRPr="001B392B">
        <w:t>CPICH Ec/No</w:t>
      </w:r>
      <w:r w:rsidRPr="001B392B">
        <w:rPr>
          <w:rFonts w:hint="eastAsia"/>
          <w:lang w:eastAsia="zh-CN"/>
        </w:rPr>
        <w:t>) is</w:t>
      </w:r>
      <w:r w:rsidRPr="001B392B">
        <w:rPr>
          <w:lang w:eastAsia="zh-CN"/>
        </w:rPr>
        <w:t xml:space="preserve"> </w:t>
      </w:r>
      <w:r w:rsidRPr="001B392B">
        <w:rPr>
          <w:rFonts w:hint="eastAsia"/>
          <w:lang w:eastAsia="zh-CN"/>
        </w:rPr>
        <w:t xml:space="preserve">equal </w:t>
      </w:r>
      <w:r w:rsidRPr="001B392B">
        <w:rPr>
          <w:lang w:eastAsia="zh-CN"/>
        </w:rPr>
        <w:t xml:space="preserve">to </w:t>
      </w:r>
      <w:r w:rsidRPr="001B392B">
        <w:rPr>
          <w:rFonts w:hint="eastAsia"/>
          <w:lang w:eastAsia="zh-CN"/>
        </w:rPr>
        <w:t>or higher than UTRAN_CSG_FDD</w:t>
      </w:r>
      <w:r w:rsidRPr="001B392B">
        <w:t>_REPORTING_THRESHOLD</w:t>
      </w:r>
      <w:r w:rsidRPr="001B392B">
        <w:rPr>
          <w:rFonts w:hint="eastAsia"/>
          <w:lang w:eastAsia="zh-CN"/>
        </w:rPr>
        <w:t xml:space="preserve"> and the non-reported value (</w:t>
      </w:r>
      <w:r w:rsidRPr="001B392B">
        <w:t>CPICH RSCP</w:t>
      </w:r>
      <w:r w:rsidRPr="001B392B">
        <w:rPr>
          <w:rFonts w:hint="eastAsia"/>
          <w:lang w:eastAsia="zh-CN"/>
        </w:rPr>
        <w:t xml:space="preserve">) is equal </w:t>
      </w:r>
      <w:r w:rsidRPr="001B392B">
        <w:rPr>
          <w:lang w:eastAsia="zh-CN"/>
        </w:rPr>
        <w:t xml:space="preserve">to </w:t>
      </w:r>
      <w:r w:rsidRPr="001B392B">
        <w:rPr>
          <w:rFonts w:hint="eastAsia"/>
          <w:lang w:eastAsia="zh-CN"/>
        </w:rPr>
        <w:t>or higher than UTRAN_CSG_FDD</w:t>
      </w:r>
      <w:r w:rsidRPr="001B392B">
        <w:t>_REPORTING_THRESHOLD</w:t>
      </w:r>
      <w:r w:rsidRPr="001B392B">
        <w:rPr>
          <w:rFonts w:hint="eastAsia"/>
          <w:lang w:eastAsia="zh-CN"/>
        </w:rPr>
        <w:t>_2</w:t>
      </w:r>
      <w:r w:rsidRPr="001B392B">
        <w:rPr>
          <w:lang w:eastAsia="zh-CN"/>
        </w:rPr>
        <w:t>; and</w:t>
      </w:r>
    </w:p>
    <w:p w14:paraId="3A88EEC3" w14:textId="77777777" w:rsidR="00DA4818" w:rsidRPr="001B392B" w:rsidRDefault="00DA4818" w:rsidP="00DA4818">
      <w:pPr>
        <w:pStyle w:val="B1"/>
      </w:pPr>
      <w:r w:rsidRPr="001B392B">
        <w:rPr>
          <w:lang w:eastAsia="zh-CN"/>
        </w:rPr>
        <w:t>-</w:t>
      </w:r>
      <w:r w:rsidRPr="001B392B">
        <w:rPr>
          <w:lang w:eastAsia="zh-CN"/>
        </w:rPr>
        <w:tab/>
        <w:t>(for UTRAN TDD CSG cells) the</w:t>
      </w:r>
      <w:r w:rsidRPr="001B392B">
        <w:rPr>
          <w:rFonts w:hint="eastAsia"/>
          <w:lang w:eastAsia="zh-CN"/>
        </w:rPr>
        <w:t xml:space="preserve"> reported value (</w:t>
      </w:r>
      <w:r w:rsidRPr="001B392B">
        <w:t>P-CCPCH RSCP</w:t>
      </w:r>
      <w:r w:rsidRPr="001B392B">
        <w:rPr>
          <w:rFonts w:hint="eastAsia"/>
          <w:lang w:eastAsia="zh-CN"/>
        </w:rPr>
        <w:t>) is</w:t>
      </w:r>
      <w:r w:rsidRPr="001B392B">
        <w:rPr>
          <w:lang w:eastAsia="zh-CN"/>
        </w:rPr>
        <w:t xml:space="preserve"> </w:t>
      </w:r>
      <w:r w:rsidRPr="001B392B">
        <w:rPr>
          <w:rFonts w:hint="eastAsia"/>
          <w:lang w:eastAsia="zh-CN"/>
        </w:rPr>
        <w:t xml:space="preserve">equal </w:t>
      </w:r>
      <w:r w:rsidRPr="001B392B">
        <w:rPr>
          <w:lang w:eastAsia="zh-CN"/>
        </w:rPr>
        <w:t xml:space="preserve">to </w:t>
      </w:r>
      <w:r w:rsidRPr="001B392B">
        <w:rPr>
          <w:rFonts w:hint="eastAsia"/>
          <w:lang w:eastAsia="zh-CN"/>
        </w:rPr>
        <w:t>or higher than UTRAN_CSG_TDD</w:t>
      </w:r>
      <w:r w:rsidRPr="001B392B">
        <w:t>_REPORTING_THRESHOLD; and</w:t>
      </w:r>
    </w:p>
    <w:p w14:paraId="323C8888" w14:textId="77777777" w:rsidR="00DA4818" w:rsidRPr="001B392B" w:rsidRDefault="00DA4818" w:rsidP="00DA4818">
      <w:pPr>
        <w:pStyle w:val="B1"/>
        <w:rPr>
          <w:lang w:eastAsia="zh-CN"/>
        </w:rPr>
      </w:pPr>
      <w:r w:rsidRPr="001B392B">
        <w:t>-</w:t>
      </w:r>
      <w:r w:rsidRPr="001B392B">
        <w:tab/>
        <w:t>(</w:t>
      </w:r>
      <w:r w:rsidRPr="001B392B">
        <w:rPr>
          <w:lang w:eastAsia="zh-CN"/>
        </w:rPr>
        <w:t xml:space="preserve">for </w:t>
      </w:r>
      <w:r w:rsidRPr="001B392B">
        <w:rPr>
          <w:rFonts w:hint="eastAsia"/>
          <w:lang w:eastAsia="zh-CN"/>
        </w:rPr>
        <w:t>E-</w:t>
      </w:r>
      <w:r w:rsidRPr="001B392B">
        <w:rPr>
          <w:lang w:eastAsia="zh-CN"/>
        </w:rPr>
        <w:t>UTRAN FDD CSG cells) the</w:t>
      </w:r>
      <w:r w:rsidRPr="001B392B">
        <w:rPr>
          <w:rFonts w:hint="eastAsia"/>
          <w:lang w:eastAsia="zh-CN"/>
        </w:rPr>
        <w:t xml:space="preserve"> reported value (RSRQ) is</w:t>
      </w:r>
      <w:r w:rsidRPr="001B392B">
        <w:rPr>
          <w:lang w:eastAsia="zh-CN"/>
        </w:rPr>
        <w:t xml:space="preserve"> </w:t>
      </w:r>
      <w:r w:rsidRPr="001B392B">
        <w:rPr>
          <w:rFonts w:hint="eastAsia"/>
          <w:lang w:eastAsia="zh-CN"/>
        </w:rPr>
        <w:t xml:space="preserve">equal </w:t>
      </w:r>
      <w:r w:rsidRPr="001B392B">
        <w:rPr>
          <w:lang w:eastAsia="zh-CN"/>
        </w:rPr>
        <w:t xml:space="preserve">to </w:t>
      </w:r>
      <w:r w:rsidRPr="001B392B">
        <w:rPr>
          <w:rFonts w:hint="eastAsia"/>
          <w:lang w:eastAsia="zh-CN"/>
        </w:rPr>
        <w:t>or higher than E-UTRAN_CSG_FDD</w:t>
      </w:r>
      <w:r w:rsidRPr="001B392B">
        <w:t>_REPORTING_THRESHOLD</w:t>
      </w:r>
      <w:r w:rsidRPr="001B392B">
        <w:rPr>
          <w:rFonts w:hint="eastAsia"/>
          <w:lang w:eastAsia="zh-CN"/>
        </w:rPr>
        <w:t xml:space="preserve"> and the non-reported value (RSRP) is</w:t>
      </w:r>
      <w:r w:rsidRPr="001B392B">
        <w:rPr>
          <w:lang w:eastAsia="zh-CN"/>
        </w:rPr>
        <w:t xml:space="preserve"> </w:t>
      </w:r>
      <w:r w:rsidRPr="001B392B">
        <w:rPr>
          <w:rFonts w:hint="eastAsia"/>
          <w:lang w:eastAsia="zh-CN"/>
        </w:rPr>
        <w:t xml:space="preserve">equal </w:t>
      </w:r>
      <w:r w:rsidRPr="001B392B">
        <w:rPr>
          <w:lang w:eastAsia="zh-CN"/>
        </w:rPr>
        <w:t xml:space="preserve">to </w:t>
      </w:r>
      <w:r w:rsidRPr="001B392B">
        <w:rPr>
          <w:rFonts w:hint="eastAsia"/>
          <w:lang w:eastAsia="zh-CN"/>
        </w:rPr>
        <w:t>or higher than E-UTRAN_CSG_FDD</w:t>
      </w:r>
      <w:r w:rsidRPr="001B392B">
        <w:t>_REPORTING_THRESHOLD</w:t>
      </w:r>
      <w:r w:rsidRPr="001B392B">
        <w:rPr>
          <w:rFonts w:hint="eastAsia"/>
          <w:lang w:eastAsia="zh-CN"/>
        </w:rPr>
        <w:t>_2</w:t>
      </w:r>
      <w:r w:rsidRPr="001B392B">
        <w:rPr>
          <w:lang w:eastAsia="zh-CN"/>
        </w:rPr>
        <w:t>; and</w:t>
      </w:r>
    </w:p>
    <w:p w14:paraId="574E8D24" w14:textId="77777777" w:rsidR="00DA4818" w:rsidRPr="001B392B" w:rsidRDefault="00DA4818" w:rsidP="00DA4818">
      <w:pPr>
        <w:pStyle w:val="B1"/>
        <w:rPr>
          <w:lang w:eastAsia="zh-CN"/>
        </w:rPr>
      </w:pPr>
      <w:r w:rsidRPr="001B392B">
        <w:rPr>
          <w:lang w:eastAsia="zh-CN"/>
        </w:rPr>
        <w:t>-</w:t>
      </w:r>
      <w:r w:rsidRPr="001B392B">
        <w:rPr>
          <w:lang w:eastAsia="zh-CN"/>
        </w:rPr>
        <w:tab/>
        <w:t xml:space="preserve">(for </w:t>
      </w:r>
      <w:r w:rsidRPr="001B392B">
        <w:rPr>
          <w:rFonts w:hint="eastAsia"/>
          <w:lang w:eastAsia="zh-CN"/>
        </w:rPr>
        <w:t>E-</w:t>
      </w:r>
      <w:r w:rsidRPr="001B392B">
        <w:rPr>
          <w:lang w:eastAsia="zh-CN"/>
        </w:rPr>
        <w:t xml:space="preserve">UTRAN </w:t>
      </w:r>
      <w:r w:rsidRPr="001B392B">
        <w:rPr>
          <w:rFonts w:hint="eastAsia"/>
          <w:lang w:eastAsia="zh-CN"/>
        </w:rPr>
        <w:t>T</w:t>
      </w:r>
      <w:r w:rsidRPr="001B392B">
        <w:rPr>
          <w:lang w:eastAsia="zh-CN"/>
        </w:rPr>
        <w:t>DD CSG cells)</w:t>
      </w:r>
      <w:r w:rsidRPr="001B392B" w:rsidDel="00F64354">
        <w:rPr>
          <w:lang w:eastAsia="zh-CN"/>
        </w:rPr>
        <w:t xml:space="preserve"> </w:t>
      </w:r>
      <w:r w:rsidRPr="001B392B">
        <w:rPr>
          <w:lang w:eastAsia="zh-CN"/>
        </w:rPr>
        <w:t>the</w:t>
      </w:r>
      <w:r w:rsidRPr="001B392B">
        <w:rPr>
          <w:rFonts w:hint="eastAsia"/>
          <w:lang w:eastAsia="zh-CN"/>
        </w:rPr>
        <w:t xml:space="preserve"> reported value (RSRQ) is</w:t>
      </w:r>
      <w:r w:rsidRPr="001B392B">
        <w:rPr>
          <w:lang w:eastAsia="zh-CN"/>
        </w:rPr>
        <w:t xml:space="preserve"> </w:t>
      </w:r>
      <w:r w:rsidRPr="001B392B">
        <w:rPr>
          <w:rFonts w:hint="eastAsia"/>
          <w:lang w:eastAsia="zh-CN"/>
        </w:rPr>
        <w:t xml:space="preserve">equal </w:t>
      </w:r>
      <w:r w:rsidRPr="001B392B">
        <w:rPr>
          <w:lang w:eastAsia="zh-CN"/>
        </w:rPr>
        <w:t xml:space="preserve">to </w:t>
      </w:r>
      <w:r w:rsidRPr="001B392B">
        <w:rPr>
          <w:rFonts w:hint="eastAsia"/>
          <w:lang w:eastAsia="zh-CN"/>
        </w:rPr>
        <w:t>or higher than E-UTRAN_CSG_TDD</w:t>
      </w:r>
      <w:r w:rsidRPr="001B392B">
        <w:t>_REPORTING_THRESHOLD</w:t>
      </w:r>
      <w:r w:rsidRPr="001B392B">
        <w:rPr>
          <w:rFonts w:hint="eastAsia"/>
          <w:lang w:eastAsia="zh-CN"/>
        </w:rPr>
        <w:t xml:space="preserve"> and the non-reported value (RSRP) is</w:t>
      </w:r>
      <w:r w:rsidRPr="001B392B">
        <w:rPr>
          <w:lang w:eastAsia="zh-CN"/>
        </w:rPr>
        <w:t xml:space="preserve"> </w:t>
      </w:r>
      <w:r w:rsidRPr="001B392B">
        <w:rPr>
          <w:rFonts w:hint="eastAsia"/>
          <w:lang w:eastAsia="zh-CN"/>
        </w:rPr>
        <w:t xml:space="preserve">equal </w:t>
      </w:r>
      <w:r w:rsidRPr="001B392B">
        <w:rPr>
          <w:lang w:eastAsia="zh-CN"/>
        </w:rPr>
        <w:t xml:space="preserve">to </w:t>
      </w:r>
      <w:r w:rsidRPr="001B392B">
        <w:rPr>
          <w:rFonts w:hint="eastAsia"/>
          <w:lang w:eastAsia="zh-CN"/>
        </w:rPr>
        <w:t>or higher than E-UTRAN_CSG_TDD</w:t>
      </w:r>
      <w:r w:rsidRPr="001B392B">
        <w:t>_REPORTING_THRESHOLD</w:t>
      </w:r>
      <w:r w:rsidRPr="001B392B">
        <w:rPr>
          <w:rFonts w:hint="eastAsia"/>
          <w:lang w:eastAsia="zh-CN"/>
        </w:rPr>
        <w:t>_2</w:t>
      </w:r>
      <w:r w:rsidRPr="001B392B">
        <w:rPr>
          <w:lang w:eastAsia="zh-CN"/>
        </w:rPr>
        <w:t>; and</w:t>
      </w:r>
    </w:p>
    <w:p w14:paraId="7B897FB5" w14:textId="77777777" w:rsidR="00DA4818" w:rsidRPr="001B392B" w:rsidRDefault="00DA4818" w:rsidP="00DA4818">
      <w:pPr>
        <w:pStyle w:val="B1"/>
        <w:rPr>
          <w:rFonts w:hint="eastAsia"/>
          <w:lang w:eastAsia="zh-CN"/>
        </w:rPr>
      </w:pPr>
      <w:r w:rsidRPr="001B392B">
        <w:rPr>
          <w:lang w:eastAsia="zh-CN"/>
        </w:rPr>
        <w:t>-</w:t>
      </w:r>
      <w:r w:rsidRPr="001B392B">
        <w:rPr>
          <w:lang w:eastAsia="zh-CN"/>
        </w:rPr>
        <w:tab/>
        <w:t>t</w:t>
      </w:r>
      <w:r w:rsidRPr="001B392B">
        <w:rPr>
          <w:rFonts w:hint="eastAsia"/>
          <w:noProof/>
          <w:lang w:eastAsia="zh-CN"/>
        </w:rPr>
        <w:t>he conditions specified in 3GPP TS 44.060 are met</w:t>
      </w:r>
      <w:r w:rsidRPr="001B392B">
        <w:rPr>
          <w:rFonts w:hint="eastAsia"/>
          <w:lang w:eastAsia="zh-CN"/>
        </w:rPr>
        <w:t>.</w:t>
      </w:r>
    </w:p>
    <w:p w14:paraId="64F53697" w14:textId="77777777" w:rsidR="00DA4818" w:rsidRPr="001B392B" w:rsidRDefault="00DA4818" w:rsidP="00DA4818">
      <w:pPr>
        <w:rPr>
          <w:rFonts w:hint="eastAsia"/>
          <w:lang w:eastAsia="zh-CN"/>
        </w:rPr>
      </w:pPr>
      <w:r w:rsidRPr="001B392B">
        <w:rPr>
          <w:lang w:eastAsia="zh-CN"/>
        </w:rPr>
        <w:t>The parameters Qsearch_</w:t>
      </w:r>
      <w:r w:rsidRPr="001B392B">
        <w:rPr>
          <w:rFonts w:hint="eastAsia"/>
          <w:lang w:eastAsia="zh-CN"/>
        </w:rPr>
        <w:t xml:space="preserve">P and </w:t>
      </w:r>
      <w:r w:rsidRPr="001B392B">
        <w:rPr>
          <w:lang w:eastAsia="zh-CN"/>
        </w:rPr>
        <w:t>Measurement_Control_UTRAN</w:t>
      </w:r>
      <w:r w:rsidRPr="001B392B">
        <w:rPr>
          <w:rFonts w:hint="eastAsia"/>
          <w:lang w:eastAsia="zh-CN"/>
        </w:rPr>
        <w:t xml:space="preserve"> </w:t>
      </w:r>
      <w:r w:rsidRPr="001B392B">
        <w:rPr>
          <w:lang w:eastAsia="zh-CN"/>
        </w:rPr>
        <w:t xml:space="preserve">are not applicable to </w:t>
      </w:r>
      <w:r w:rsidRPr="001B392B">
        <w:rPr>
          <w:rFonts w:hint="eastAsia"/>
          <w:lang w:eastAsia="zh-CN"/>
        </w:rPr>
        <w:t xml:space="preserve">UTRAN </w:t>
      </w:r>
      <w:r w:rsidRPr="001B392B">
        <w:rPr>
          <w:lang w:eastAsia="zh-CN"/>
        </w:rPr>
        <w:t>CSG cells. The parameters Qsearch_</w:t>
      </w:r>
      <w:r w:rsidRPr="001B392B">
        <w:rPr>
          <w:rFonts w:hint="eastAsia"/>
          <w:lang w:eastAsia="zh-CN"/>
        </w:rPr>
        <w:t xml:space="preserve">P_E-UTRAN and </w:t>
      </w:r>
      <w:r w:rsidRPr="001B392B">
        <w:rPr>
          <w:lang w:eastAsia="zh-CN"/>
        </w:rPr>
        <w:t>Measurement_Control_</w:t>
      </w:r>
      <w:r w:rsidRPr="001B392B">
        <w:rPr>
          <w:rFonts w:hint="eastAsia"/>
          <w:lang w:eastAsia="zh-CN"/>
        </w:rPr>
        <w:t>E-</w:t>
      </w:r>
      <w:r w:rsidRPr="001B392B">
        <w:rPr>
          <w:lang w:eastAsia="zh-CN"/>
        </w:rPr>
        <w:t>UTRAN</w:t>
      </w:r>
      <w:r w:rsidRPr="001B392B">
        <w:rPr>
          <w:rFonts w:hint="eastAsia"/>
          <w:lang w:eastAsia="zh-CN"/>
        </w:rPr>
        <w:t xml:space="preserve"> </w:t>
      </w:r>
      <w:r w:rsidRPr="001B392B">
        <w:rPr>
          <w:lang w:eastAsia="zh-CN"/>
        </w:rPr>
        <w:t xml:space="preserve">are not applicable to </w:t>
      </w:r>
      <w:r w:rsidRPr="001B392B">
        <w:rPr>
          <w:rFonts w:hint="eastAsia"/>
          <w:lang w:eastAsia="zh-CN"/>
        </w:rPr>
        <w:t xml:space="preserve">E-UTRAN </w:t>
      </w:r>
      <w:r w:rsidRPr="001B392B">
        <w:rPr>
          <w:lang w:eastAsia="zh-CN"/>
        </w:rPr>
        <w:t>CSG cells.</w:t>
      </w:r>
    </w:p>
    <w:p w14:paraId="2E3C382A" w14:textId="77777777" w:rsidR="00DA4818" w:rsidRPr="001B392B" w:rsidRDefault="00DA4818" w:rsidP="00DA4818">
      <w:pPr>
        <w:rPr>
          <w:lang w:eastAsia="zh-CN"/>
        </w:rPr>
      </w:pPr>
      <w:r w:rsidRPr="001B392B">
        <w:rPr>
          <w:lang w:eastAsia="zh-CN"/>
        </w:rPr>
        <w:lastRenderedPageBreak/>
        <w:t xml:space="preserve">If </w:t>
      </w:r>
      <w:smartTag w:uri="urn:schemas-microsoft-com:office:smarttags" w:element="PersonName">
        <w:r w:rsidRPr="001B392B">
          <w:rPr>
            <w:lang w:eastAsia="zh-CN"/>
          </w:rPr>
          <w:t>info</w:t>
        </w:r>
      </w:smartTag>
      <w:r w:rsidRPr="001B392B">
        <w:rPr>
          <w:lang w:eastAsia="zh-CN"/>
        </w:rPr>
        <w:t xml:space="preserve">rmation about dedicated CSG frequencies is available to the MS, the MS </w:t>
      </w:r>
      <w:r w:rsidRPr="001B392B">
        <w:rPr>
          <w:rFonts w:hint="eastAsia"/>
          <w:lang w:eastAsia="zh-CN"/>
        </w:rPr>
        <w:t xml:space="preserve">may </w:t>
      </w:r>
      <w:r w:rsidRPr="001B392B">
        <w:rPr>
          <w:lang w:eastAsia="zh-CN"/>
        </w:rPr>
        <w:t>restrict the measurement of CSG cells only on these dedicated frequencies and on the other frequencies listed in the system information.</w:t>
      </w:r>
    </w:p>
    <w:p w14:paraId="57438005" w14:textId="77777777" w:rsidR="00E53583" w:rsidRPr="001B392B" w:rsidRDefault="00E53583">
      <w:pPr>
        <w:pStyle w:val="Heading2"/>
      </w:pPr>
      <w:bookmarkStart w:id="342" w:name="_Toc19038381"/>
      <w:bookmarkStart w:id="343" w:name="_Toc36149823"/>
      <w:r w:rsidRPr="001B392B">
        <w:t>10.2</w:t>
      </w:r>
      <w:r w:rsidRPr="001B392B">
        <w:tab/>
        <w:t>RF Power Control</w:t>
      </w:r>
      <w:bookmarkEnd w:id="342"/>
      <w:bookmarkEnd w:id="343"/>
    </w:p>
    <w:p w14:paraId="539314B6" w14:textId="77777777" w:rsidR="00E53583" w:rsidRPr="001B392B" w:rsidRDefault="00E53583">
      <w:r w:rsidRPr="001B392B">
        <w:t>Sub-clauses 10.2.1 and 10.2.2 do not apply for the PDCH/H in Exclusive MAC mode while in DTM. In this case:</w:t>
      </w:r>
    </w:p>
    <w:p w14:paraId="4C8E5C3D" w14:textId="77777777" w:rsidR="00E53583" w:rsidRPr="001B392B" w:rsidRDefault="004F608F" w:rsidP="004F608F">
      <w:pPr>
        <w:pStyle w:val="B1"/>
      </w:pPr>
      <w:r w:rsidRPr="001B392B">
        <w:t>-</w:t>
      </w:r>
      <w:r w:rsidRPr="001B392B">
        <w:tab/>
      </w:r>
      <w:r w:rsidR="00E53583" w:rsidRPr="001B392B">
        <w:t>The MS shall apply the output power ordered by the network on the SACCH to all channels (both for the TCH/H and the PDCH/H).</w:t>
      </w:r>
    </w:p>
    <w:p w14:paraId="0C756D00" w14:textId="77777777" w:rsidR="00E53583" w:rsidRPr="001B392B" w:rsidRDefault="004F608F" w:rsidP="004F608F">
      <w:pPr>
        <w:pStyle w:val="B1"/>
      </w:pPr>
      <w:r w:rsidRPr="001B392B">
        <w:t>-</w:t>
      </w:r>
      <w:r w:rsidRPr="001B392B">
        <w:tab/>
      </w:r>
      <w:r w:rsidR="00E53583" w:rsidRPr="001B392B">
        <w:t>The network shall use the same output power on the dedicated connection and on all the blocks on the PDCH/H addressed to the MS. Blocks not addressed to the MS may be transmitted at a lower power level. As an exception, the bursts transmitted on the BCCH carrier shall be transmitted at the BCCH level.</w:t>
      </w:r>
    </w:p>
    <w:p w14:paraId="0FE34E81" w14:textId="77777777" w:rsidR="00E53583" w:rsidRPr="001B392B" w:rsidRDefault="00E53583">
      <w:pPr>
        <w:pStyle w:val="NO"/>
      </w:pPr>
      <w:r w:rsidRPr="001B392B">
        <w:t>NOTE:</w:t>
      </w:r>
      <w:r w:rsidRPr="001B392B">
        <w:tab/>
        <w:t>Power control is not applicable to point-to-multipoint services</w:t>
      </w:r>
      <w:r w:rsidR="00906CCA" w:rsidRPr="001B392B">
        <w:t xml:space="preserve"> if transmission is without ARQ (see 3GPP TS 44.060)</w:t>
      </w:r>
      <w:r w:rsidRPr="001B392B">
        <w:t>.</w:t>
      </w:r>
    </w:p>
    <w:p w14:paraId="1E475281" w14:textId="77777777" w:rsidR="00E53583" w:rsidRPr="001B392B" w:rsidRDefault="00E53583">
      <w:pPr>
        <w:pStyle w:val="Heading3"/>
      </w:pPr>
      <w:bookmarkStart w:id="344" w:name="_Toc19038382"/>
      <w:bookmarkStart w:id="345" w:name="_Toc36149824"/>
      <w:r w:rsidRPr="001B392B">
        <w:t>10.2.1</w:t>
      </w:r>
      <w:r w:rsidRPr="001B392B">
        <w:tab/>
        <w:t>MS output power</w:t>
      </w:r>
      <w:bookmarkEnd w:id="344"/>
      <w:bookmarkEnd w:id="345"/>
    </w:p>
    <w:p w14:paraId="3134D5B6" w14:textId="77777777" w:rsidR="00E53583" w:rsidRPr="001B392B" w:rsidRDefault="00E53583">
      <w:r w:rsidRPr="001B392B">
        <w:t>The RF output power, P</w:t>
      </w:r>
      <w:r w:rsidRPr="001B392B">
        <w:rPr>
          <w:vertAlign w:val="subscript"/>
        </w:rPr>
        <w:t>CH</w:t>
      </w:r>
      <w:r w:rsidRPr="001B392B">
        <w:t xml:space="preserve"> , to be employed by the MS on each individual uplink PDCH shall be:</w:t>
      </w:r>
    </w:p>
    <w:p w14:paraId="52F77F75" w14:textId="77777777" w:rsidR="00E53583" w:rsidRPr="001B392B" w:rsidRDefault="00E53583">
      <w:pPr>
        <w:pStyle w:val="EQ"/>
        <w:rPr>
          <w:lang w:val="sv-SE"/>
        </w:rPr>
      </w:pPr>
      <w:r w:rsidRPr="001B392B">
        <w:tab/>
      </w:r>
      <w:r w:rsidRPr="001B392B">
        <w:rPr>
          <w:lang w:val="sv-SE"/>
        </w:rPr>
        <w:t>P</w:t>
      </w:r>
      <w:r w:rsidRPr="001B392B">
        <w:rPr>
          <w:vertAlign w:val="subscript"/>
          <w:lang w:val="sv-SE"/>
        </w:rPr>
        <w:t>CH</w:t>
      </w:r>
      <w:r w:rsidRPr="001B392B">
        <w:rPr>
          <w:lang w:val="sv-SE"/>
        </w:rPr>
        <w:t xml:space="preserve"> = min(</w:t>
      </w:r>
      <w:r w:rsidRPr="001B392B">
        <w:sym w:font="Symbol" w:char="F047"/>
      </w:r>
      <w:r w:rsidRPr="001B392B">
        <w:rPr>
          <w:vertAlign w:val="subscript"/>
          <w:lang w:val="sv-SE"/>
        </w:rPr>
        <w:t>0</w:t>
      </w:r>
      <w:r w:rsidRPr="001B392B">
        <w:rPr>
          <w:lang w:val="sv-SE"/>
        </w:rPr>
        <w:t xml:space="preserve"> - </w:t>
      </w:r>
      <w:r w:rsidRPr="001B392B">
        <w:sym w:font="Symbol" w:char="F047"/>
      </w:r>
      <w:r w:rsidRPr="001B392B">
        <w:rPr>
          <w:vertAlign w:val="subscript"/>
          <w:lang w:val="sv-SE"/>
        </w:rPr>
        <w:t>CH</w:t>
      </w:r>
      <w:r w:rsidRPr="001B392B">
        <w:rPr>
          <w:lang w:val="sv-SE"/>
        </w:rPr>
        <w:t xml:space="preserve"> - </w:t>
      </w:r>
      <w:r w:rsidRPr="001B392B">
        <w:sym w:font="Symbol" w:char="F061"/>
      </w:r>
      <w:r w:rsidRPr="001B392B">
        <w:rPr>
          <w:lang w:val="sv-SE"/>
        </w:rPr>
        <w:t xml:space="preserve"> * (C + 48), PMAX),</w:t>
      </w:r>
      <w:r w:rsidRPr="001B392B">
        <w:rPr>
          <w:lang w:val="sv-SE"/>
        </w:rPr>
        <w:tab/>
        <w:t>(1)</w:t>
      </w:r>
    </w:p>
    <w:p w14:paraId="7BE18B42" w14:textId="77777777" w:rsidR="00E53583" w:rsidRPr="001B392B" w:rsidRDefault="00E53583">
      <w:pPr>
        <w:pStyle w:val="B1"/>
      </w:pPr>
      <w:r w:rsidRPr="001B392B">
        <w:t xml:space="preserve">where </w:t>
      </w:r>
    </w:p>
    <w:p w14:paraId="16A8686D" w14:textId="77777777" w:rsidR="00E53583" w:rsidRPr="001B392B" w:rsidRDefault="00E53583">
      <w:pPr>
        <w:pStyle w:val="B2"/>
        <w:ind w:left="2977" w:hanging="2410"/>
      </w:pPr>
      <w:r w:rsidRPr="001B392B">
        <w:sym w:font="Symbol" w:char="F047"/>
      </w:r>
      <w:r w:rsidRPr="001B392B">
        <w:rPr>
          <w:vertAlign w:val="subscript"/>
        </w:rPr>
        <w:t>CH</w:t>
      </w:r>
      <w:r w:rsidRPr="001B392B">
        <w:tab/>
        <w:t xml:space="preserve">is an MS and channel specific power control parameter, sent to the MS in an RLC control message (see 3GPP TS 44.060). For those uplink PDCHs, for which </w:t>
      </w:r>
      <w:r w:rsidRPr="001B392B">
        <w:sym w:font="Symbol" w:char="F047"/>
      </w:r>
      <w:r w:rsidRPr="001B392B">
        <w:rPr>
          <w:vertAlign w:val="subscript"/>
        </w:rPr>
        <w:t xml:space="preserve">CH </w:t>
      </w:r>
      <w:r w:rsidRPr="001B392B">
        <w:t>has not been defined, value 0 shall be used.</w:t>
      </w:r>
    </w:p>
    <w:p w14:paraId="55BAE467" w14:textId="77777777" w:rsidR="00E53583" w:rsidRPr="001B392B" w:rsidRDefault="00E53583">
      <w:pPr>
        <w:pStyle w:val="B2"/>
        <w:ind w:left="2977" w:hanging="2410"/>
      </w:pPr>
      <w:r w:rsidRPr="001B392B">
        <w:sym w:font="Symbol" w:char="F047"/>
      </w:r>
      <w:r w:rsidRPr="001B392B">
        <w:rPr>
          <w:vertAlign w:val="subscript"/>
        </w:rPr>
        <w:t>0</w:t>
      </w:r>
      <w:r w:rsidR="001B392B">
        <w:tab/>
      </w:r>
      <w:r w:rsidRPr="001B392B">
        <w:t>= 39 dBm for GSM 400, GSM 700, GSM 850</w:t>
      </w:r>
      <w:r w:rsidR="0068522D" w:rsidRPr="001B392B">
        <w:t>, ER-GSM 900</w:t>
      </w:r>
      <w:r w:rsidRPr="001B392B">
        <w:t xml:space="preserve"> and GSM900</w:t>
      </w:r>
      <w:r w:rsidRPr="001B392B">
        <w:br/>
        <w:t xml:space="preserve"> = 36 dBm for DCS1 800 and PCS 1900</w:t>
      </w:r>
    </w:p>
    <w:p w14:paraId="7DD93634" w14:textId="77777777" w:rsidR="00F411E7" w:rsidRPr="001B392B" w:rsidRDefault="00F411E7" w:rsidP="00F411E7">
      <w:pPr>
        <w:pStyle w:val="B2"/>
        <w:ind w:left="2977" w:hanging="2410"/>
      </w:pPr>
      <w:r w:rsidRPr="001B392B">
        <w:sym w:font="Symbol" w:char="F061"/>
      </w:r>
      <w:r w:rsidRPr="001B392B">
        <w:tab/>
        <w:t xml:space="preserve">is a system parameter, broadcast on PBCCH or optionally sent to MS in an RLC control message (see 3GPP TS 44.018 and 3GPP TS 44.060). In case of EC operation, </w:t>
      </w:r>
      <w:r w:rsidRPr="001B392B">
        <w:sym w:font="Symbol" w:char="F061"/>
      </w:r>
      <w:r w:rsidRPr="001B392B">
        <w:t xml:space="preserve"> is given by the ALPHA parameter broadcast in EC SI 2 (see 3GPP TS 44.018 [17]) and the ALPHA_Enable parameter given in assignment messages (see 3GPP TS 44.018 [17] and 3GPP TS 44.060 [19]). If ALPHA_Enable equals 1, the broadcast ALPHA shall be used. If ALPHA_Enable equals 0, </w:t>
      </w:r>
      <w:r w:rsidRPr="001B392B">
        <w:sym w:font="Symbol" w:char="F061"/>
      </w:r>
      <w:r w:rsidRPr="001B392B">
        <w:t xml:space="preserve"> shall be set to 0.</w:t>
      </w:r>
    </w:p>
    <w:p w14:paraId="11017396" w14:textId="77777777" w:rsidR="00E53583" w:rsidRPr="001B392B" w:rsidRDefault="00F411E7">
      <w:pPr>
        <w:pStyle w:val="B2"/>
        <w:ind w:left="2977" w:hanging="2410"/>
      </w:pPr>
      <w:r w:rsidRPr="001B392B">
        <w:t>C</w:t>
      </w:r>
      <w:r w:rsidR="00E53583" w:rsidRPr="001B392B">
        <w:tab/>
        <w:t>is the normalised received signal level at the MS as defined in 10.2.3.1.</w:t>
      </w:r>
    </w:p>
    <w:p w14:paraId="7FBBFD5B" w14:textId="77777777" w:rsidR="008B7A01" w:rsidRPr="001B392B" w:rsidRDefault="00E53583">
      <w:pPr>
        <w:pStyle w:val="B2"/>
        <w:ind w:left="2977" w:hanging="2410"/>
      </w:pPr>
      <w:r w:rsidRPr="001B392B">
        <w:t>PMAX</w:t>
      </w:r>
      <w:r w:rsidRPr="001B392B">
        <w:tab/>
        <w:t>is the maximum allowed output power in the cell</w:t>
      </w:r>
      <w:r w:rsidR="008B7A01" w:rsidRPr="001B392B">
        <w:t>.</w:t>
      </w:r>
    </w:p>
    <w:p w14:paraId="69F39147" w14:textId="77777777" w:rsidR="00E53583" w:rsidRPr="001B392B" w:rsidRDefault="008B7A01" w:rsidP="008B7A01">
      <w:pPr>
        <w:pStyle w:val="B2"/>
        <w:ind w:left="2977" w:firstLine="0"/>
      </w:pPr>
      <w:r w:rsidRPr="001B392B">
        <w:t>For DCS 1800 and PCS 1900, PMAX</w:t>
      </w:r>
      <w:r w:rsidR="00E53583" w:rsidRPr="001B392B">
        <w:t xml:space="preserve"> = </w:t>
      </w:r>
      <w:r w:rsidR="00E53583" w:rsidRPr="001B392B">
        <w:br/>
        <w:t>GPRS_MS_TXPWR_</w:t>
      </w:r>
      <w:smartTag w:uri="urn:schemas-microsoft-com:office:smarttags" w:element="stockticker">
        <w:r w:rsidR="00E53583" w:rsidRPr="001B392B">
          <w:t>MAX</w:t>
        </w:r>
      </w:smartTag>
      <w:r w:rsidR="00E53583" w:rsidRPr="001B392B">
        <w:t>_</w:t>
      </w:r>
      <w:smartTag w:uri="urn:schemas-microsoft-com:office:smarttags" w:element="stockticker">
        <w:r w:rsidR="00E53583" w:rsidRPr="001B392B">
          <w:t>CCH</w:t>
        </w:r>
      </w:smartTag>
      <w:r w:rsidR="00E53583" w:rsidRPr="001B392B">
        <w:t xml:space="preserve"> if </w:t>
      </w:r>
      <w:r w:rsidR="00E07769" w:rsidRPr="001B392B">
        <w:t>present,</w:t>
      </w:r>
      <w:r w:rsidR="00E53583" w:rsidRPr="001B392B">
        <w:br/>
        <w:t>MS_TXPWR_</w:t>
      </w:r>
      <w:smartTag w:uri="urn:schemas-microsoft-com:office:smarttags" w:element="stockticker">
        <w:r w:rsidR="00E53583" w:rsidRPr="001B392B">
          <w:t>MAX</w:t>
        </w:r>
      </w:smartTag>
      <w:r w:rsidR="00E53583" w:rsidRPr="001B392B">
        <w:t>_</w:t>
      </w:r>
      <w:smartTag w:uri="urn:schemas-microsoft-com:office:smarttags" w:element="stockticker">
        <w:r w:rsidR="00E53583" w:rsidRPr="001B392B">
          <w:t>CCH</w:t>
        </w:r>
      </w:smartTag>
      <w:r w:rsidR="00E53583" w:rsidRPr="001B392B">
        <w:t xml:space="preserve"> otherwise</w:t>
      </w:r>
      <w:r w:rsidRPr="001B392B">
        <w:t>:</w:t>
      </w:r>
    </w:p>
    <w:p w14:paraId="40194F7F" w14:textId="77777777" w:rsidR="008B7A01" w:rsidRPr="001B392B" w:rsidRDefault="008B7A01" w:rsidP="008B7A01">
      <w:pPr>
        <w:pStyle w:val="B2"/>
        <w:spacing w:after="0"/>
        <w:ind w:left="5387" w:hanging="2410"/>
      </w:pPr>
      <w:r w:rsidRPr="001B392B">
        <w:t xml:space="preserve">For all other bands, PMAX = </w:t>
      </w:r>
    </w:p>
    <w:p w14:paraId="260B9AE6" w14:textId="77777777" w:rsidR="008B7A01" w:rsidRPr="001B392B" w:rsidRDefault="008B7A01" w:rsidP="008B7A01">
      <w:pPr>
        <w:pStyle w:val="B2"/>
        <w:spacing w:after="0"/>
        <w:ind w:left="2977" w:firstLine="0"/>
      </w:pPr>
      <w:r w:rsidRPr="001B392B">
        <w:t xml:space="preserve">LB_MS_TXPWR_MAX_CCH + Band_offset, if LB_MS_TXPWR_MAX_CCH is present, otherwise GPRS_MS_TXPWR_MAX_CCH if present, otherwise MS_TXPWR_MAX_CCH; </w:t>
      </w:r>
    </w:p>
    <w:p w14:paraId="26422247" w14:textId="77777777" w:rsidR="008B7A01" w:rsidRPr="001B392B" w:rsidRDefault="008B7A01" w:rsidP="008B7A01">
      <w:pPr>
        <w:pStyle w:val="B2"/>
        <w:spacing w:after="0"/>
        <w:ind w:left="2977" w:firstLine="0"/>
      </w:pPr>
    </w:p>
    <w:p w14:paraId="5229C486" w14:textId="77777777" w:rsidR="008B7A01" w:rsidRPr="001B392B" w:rsidRDefault="008B7A01" w:rsidP="008B7A01">
      <w:pPr>
        <w:pStyle w:val="B2"/>
        <w:spacing w:after="0"/>
        <w:ind w:left="2977" w:firstLine="0"/>
      </w:pPr>
      <w:r w:rsidRPr="001B392B">
        <w:t>where Band_offset equals:</w:t>
      </w:r>
    </w:p>
    <w:p w14:paraId="27653481" w14:textId="77777777" w:rsidR="008B7A01" w:rsidRPr="001B392B" w:rsidRDefault="008B7A01" w:rsidP="008B7A01">
      <w:pPr>
        <w:pStyle w:val="B2"/>
        <w:spacing w:after="0"/>
        <w:ind w:left="2977" w:firstLine="0"/>
      </w:pPr>
      <w:r w:rsidRPr="001B392B">
        <w:t>0 dB for GSM 850</w:t>
      </w:r>
      <w:r w:rsidR="0068522D" w:rsidRPr="001B392B">
        <w:t>, ER-GSM 900</w:t>
      </w:r>
      <w:r w:rsidRPr="001B392B">
        <w:t xml:space="preserve"> and GSM 900,</w:t>
      </w:r>
    </w:p>
    <w:p w14:paraId="709BFAF3" w14:textId="77777777" w:rsidR="008B7A01" w:rsidRPr="001B392B" w:rsidRDefault="008B7A01" w:rsidP="008B7A01">
      <w:pPr>
        <w:pStyle w:val="B2"/>
        <w:spacing w:after="0"/>
        <w:ind w:left="2977" w:firstLine="0"/>
      </w:pPr>
      <w:r w:rsidRPr="001B392B">
        <w:t>-2 dB for GSM 700,</w:t>
      </w:r>
    </w:p>
    <w:p w14:paraId="2AF71E0F" w14:textId="77777777" w:rsidR="008B7A01" w:rsidRPr="001B392B" w:rsidRDefault="008B7A01" w:rsidP="008B7A01">
      <w:pPr>
        <w:pStyle w:val="B2"/>
        <w:ind w:left="2977" w:firstLine="0"/>
      </w:pPr>
      <w:r w:rsidRPr="001B392B">
        <w:t>-6 dB for GSM 400.</w:t>
      </w:r>
    </w:p>
    <w:p w14:paraId="654900EF" w14:textId="77777777" w:rsidR="00E53583" w:rsidRPr="001B392B" w:rsidRDefault="00E53583">
      <w:r w:rsidRPr="001B392B">
        <w:t>All power values are expressed in dBm.</w:t>
      </w:r>
    </w:p>
    <w:p w14:paraId="3CB5C8B6" w14:textId="77777777" w:rsidR="00E53583" w:rsidRPr="001B392B" w:rsidRDefault="00E53583">
      <w:r w:rsidRPr="001B392B">
        <w:lastRenderedPageBreak/>
        <w:t xml:space="preserve">When the MS receives new  </w:t>
      </w:r>
      <w:r w:rsidRPr="001B392B">
        <w:sym w:font="Symbol" w:char="F047"/>
      </w:r>
      <w:r w:rsidRPr="001B392B">
        <w:rPr>
          <w:vertAlign w:val="subscript"/>
        </w:rPr>
        <w:t xml:space="preserve">CH  </w:t>
      </w:r>
      <w:r w:rsidRPr="001B392B">
        <w:t xml:space="preserve">or </w:t>
      </w:r>
      <w:r w:rsidRPr="001B392B">
        <w:sym w:font="Symbol" w:char="F061"/>
      </w:r>
      <w:r w:rsidRPr="001B392B">
        <w:t xml:space="preserve"> values, the MS shall use the new value to update P</w:t>
      </w:r>
      <w:r w:rsidRPr="001B392B">
        <w:rPr>
          <w:vertAlign w:val="subscript"/>
        </w:rPr>
        <w:t xml:space="preserve">CH </w:t>
      </w:r>
      <w:r w:rsidRPr="001B392B">
        <w:t xml:space="preserve"> according to equation (1) 2  radio blocks after the end of the frame containing the last timeslot of the message block containing the new value, which ensures 2 blocks time for processing even in case of timeslot reconfiguration. </w:t>
      </w:r>
    </w:p>
    <w:p w14:paraId="24E1B992" w14:textId="77777777" w:rsidR="00E53583" w:rsidRPr="001B392B" w:rsidRDefault="00E53583">
      <w:r w:rsidRPr="001B392B">
        <w:t xml:space="preserve">The MS may round the calculated output power to the nearest nominal output power value (see 3GPP TS 45.005) although a higher resolution is preferred. The output power actually transmitted by the MS shall fulfil the absolute accuracy as specified in 45.005. In addition, the transmitted power shall be a monotonic function of the calculated output power and any change of 2 dB in the calculated value shall correspond to a change of 2 </w:t>
      </w:r>
      <w:r w:rsidRPr="001B392B">
        <w:rPr>
          <w:rFonts w:ascii="Symbol" w:hAnsi="Symbol"/>
        </w:rPr>
        <w:t></w:t>
      </w:r>
      <w:r w:rsidRPr="001B392B">
        <w:rPr>
          <w:rFonts w:ascii="Symbol" w:hAnsi="Symbol"/>
        </w:rPr>
        <w:t></w:t>
      </w:r>
      <w:r w:rsidRPr="001B392B">
        <w:t>1.5 dB in the transmitted value.</w:t>
      </w:r>
    </w:p>
    <w:p w14:paraId="0298EC83" w14:textId="77777777" w:rsidR="00E53583" w:rsidRPr="001B392B" w:rsidRDefault="00F411E7">
      <w:r w:rsidRPr="001B392B">
        <w:t>The MS shall use the same output power on all four bursts within one radio block. An EC-GSM-IoT capable MS transmitting blind physical layer transmissions shall use the same output power on all transmissions within one fixed uplink allocation</w:t>
      </w:r>
      <w:r w:rsidR="000067A4" w:rsidRPr="001B392B">
        <w:t>.</w:t>
      </w:r>
    </w:p>
    <w:p w14:paraId="3FB6023B" w14:textId="77777777" w:rsidR="00E53583" w:rsidRPr="001B392B" w:rsidRDefault="00E53583">
      <w:r w:rsidRPr="001B392B">
        <w:t xml:space="preserve">When accessing a cell on the PRACH or RACH (random access) </w:t>
      </w:r>
      <w:r w:rsidR="00AA3D3F" w:rsidRPr="001B392B">
        <w:rPr>
          <w:color w:val="000000"/>
          <w:lang w:val="en-US"/>
        </w:rPr>
        <w:t xml:space="preserve">or on the PACCH when sending the PS Handover Access message, </w:t>
      </w:r>
      <w:r w:rsidRPr="001B392B">
        <w:t xml:space="preserve">the MS shall use the output power defined by </w:t>
      </w:r>
      <w:r w:rsidR="000D0AB3" w:rsidRPr="001B392B">
        <w:t>min{</w:t>
      </w:r>
      <w:r w:rsidRPr="001B392B">
        <w:t>PMAX</w:t>
      </w:r>
      <w:r w:rsidR="000D0AB3" w:rsidRPr="001B392B">
        <w:t>, PRED}, where PRED is the power defined in subclause 4.2. If INIT_PWR_RED is not broadcast, the MS shall use the output power defined by PMAX for all random access attempts</w:t>
      </w:r>
      <w:r w:rsidRPr="001B392B">
        <w:t>.</w:t>
      </w:r>
    </w:p>
    <w:p w14:paraId="44806475" w14:textId="77777777" w:rsidR="00E53583" w:rsidRPr="001B392B" w:rsidRDefault="00E53583">
      <w:r w:rsidRPr="001B392B">
        <w:t>MS_TXPWR_MAX_CCH is broadcast on the BCCH of the cell. A class 3 DCS1 800 MS shall add to it the value POWER OFFSET broadcast on the BCCH.</w:t>
      </w:r>
    </w:p>
    <w:p w14:paraId="0C9AB0E0" w14:textId="77777777" w:rsidR="008B7A01" w:rsidRPr="001B392B" w:rsidRDefault="00E53583" w:rsidP="008B7A01">
      <w:r w:rsidRPr="001B392B">
        <w:t>GPRS_MS_TXPWR_</w:t>
      </w:r>
      <w:smartTag w:uri="urn:schemas-microsoft-com:office:smarttags" w:element="stockticker">
        <w:r w:rsidRPr="001B392B">
          <w:t>MAX</w:t>
        </w:r>
      </w:smartTag>
      <w:r w:rsidRPr="001B392B">
        <w:t>_</w:t>
      </w:r>
      <w:smartTag w:uri="urn:schemas-microsoft-com:office:smarttags" w:element="stockticker">
        <w:r w:rsidRPr="001B392B">
          <w:t>CCH</w:t>
        </w:r>
      </w:smartTag>
      <w:r w:rsidRPr="001B392B">
        <w:t xml:space="preserve"> is broadcast on PBCCH or CPBCCH of the serving cell</w:t>
      </w:r>
      <w:r w:rsidR="00E07769" w:rsidRPr="001B392B">
        <w:t xml:space="preserve"> and in case of DTM, sent on SACCH and optionally on main DCCH</w:t>
      </w:r>
      <w:r w:rsidRPr="001B392B">
        <w:t>.</w:t>
      </w:r>
    </w:p>
    <w:p w14:paraId="25804915" w14:textId="77777777" w:rsidR="00E53583" w:rsidRPr="001B392B" w:rsidRDefault="008B7A01">
      <w:r w:rsidRPr="001B392B">
        <w:t>LB_MS_TXPWR_MAX_CCH is optionally broadcast on BCCH of the serving cell, and on PBCCH</w:t>
      </w:r>
      <w:r w:rsidR="009661F7" w:rsidRPr="001B392B">
        <w:t>, PCCCH and PACCH</w:t>
      </w:r>
      <w:r w:rsidRPr="001B392B">
        <w:t xml:space="preserve"> if </w:t>
      </w:r>
      <w:r w:rsidR="009661F7" w:rsidRPr="001B392B">
        <w:t xml:space="preserve">PBCCH is </w:t>
      </w:r>
      <w:r w:rsidRPr="001B392B">
        <w:t>present.</w:t>
      </w:r>
    </w:p>
    <w:p w14:paraId="45807DF3" w14:textId="77777777" w:rsidR="000D0AB3" w:rsidRPr="001B392B" w:rsidRDefault="000D0AB3">
      <w:r w:rsidRPr="001B392B">
        <w:t>INIT_PWR_RED is broadcast on the BCCH of the cell. After a cell re-selection, within GERAN, if access is needed before INIT_PWR_RED has been acquired from the serving cell, the value in the previous cell shall be applied.</w:t>
      </w:r>
    </w:p>
    <w:p w14:paraId="6D6CAC84" w14:textId="77777777" w:rsidR="00E53583" w:rsidRPr="001B392B" w:rsidRDefault="00E53583">
      <w:r w:rsidRPr="001B392B">
        <w:t>If the MS accesses a cell on the PRACH before receiving GPRS_MS_TXPWR_MAX_CCH on PBCCH</w:t>
      </w:r>
      <w:r w:rsidR="008B7A01" w:rsidRPr="001B392B">
        <w:t xml:space="preserve"> and if LB_MS_TXPWR_MAX_CCH is not broadcast</w:t>
      </w:r>
      <w:r w:rsidRPr="001B392B">
        <w:t>, the MS shall determine PMAX using MS_TXPWR_MAX_CCH as default.</w:t>
      </w:r>
    </w:p>
    <w:p w14:paraId="7D232A9A" w14:textId="77777777" w:rsidR="00E53583" w:rsidRPr="001B392B" w:rsidRDefault="00E53583">
      <w:r w:rsidRPr="001B392B">
        <w:t>If a calculated output power is not supported by the MS, the MS shall use the supported output power which is closest to the calculated output power.</w:t>
      </w:r>
    </w:p>
    <w:p w14:paraId="49265074" w14:textId="77777777" w:rsidR="00E53583" w:rsidRPr="001B392B" w:rsidRDefault="00E53583">
      <w:r w:rsidRPr="001B392B">
        <w:t>In case of DTM, if a valid C value does not exist, the MS may transmit on each uplink PDCH with the output power signalled in the L1 header of the main SACCH, until a valid C value exists.</w:t>
      </w:r>
    </w:p>
    <w:p w14:paraId="5DE94B61" w14:textId="77777777" w:rsidR="000D0B10" w:rsidRPr="001B392B" w:rsidRDefault="000D0B10">
      <w:r w:rsidRPr="001B392B">
        <w:t xml:space="preserve">The value of </w:t>
      </w:r>
      <w:r w:rsidRPr="001B392B">
        <w:sym w:font="Symbol" w:char="F047"/>
      </w:r>
      <w:r w:rsidRPr="001B392B">
        <w:rPr>
          <w:vertAlign w:val="subscript"/>
        </w:rPr>
        <w:t>CH</w:t>
      </w:r>
      <w:r w:rsidRPr="001B392B">
        <w:t xml:space="preserve"> shall be the same for both PDCHs constituting an uplink PDCH-pair in RTTI configuration (see 3GPP TS 44.060).</w:t>
      </w:r>
    </w:p>
    <w:p w14:paraId="59FDAEE4" w14:textId="77777777" w:rsidR="0059396B" w:rsidRPr="001B392B" w:rsidRDefault="0059396B">
      <w:r w:rsidRPr="001B392B">
        <w:rPr>
          <w:rFonts w:hint="eastAsia"/>
          <w:lang w:eastAsia="ko-KR"/>
        </w:rPr>
        <w:t>The MS may calculate the C value in dedicated mode.</w:t>
      </w:r>
    </w:p>
    <w:p w14:paraId="742B34D2" w14:textId="77777777" w:rsidR="00E53583" w:rsidRPr="001B392B" w:rsidRDefault="00761FD0">
      <w:pPr>
        <w:pStyle w:val="Heading3"/>
      </w:pPr>
      <w:bookmarkStart w:id="346" w:name="_Toc19038383"/>
      <w:bookmarkStart w:id="347" w:name="_Toc36149825"/>
      <w:r w:rsidRPr="001B392B">
        <w:t>10.2.2</w:t>
      </w:r>
      <w:r w:rsidRPr="001B392B">
        <w:tab/>
      </w:r>
      <w:r w:rsidR="00E53583" w:rsidRPr="001B392B">
        <w:t>BTS output power</w:t>
      </w:r>
      <w:bookmarkEnd w:id="346"/>
      <w:bookmarkEnd w:id="347"/>
    </w:p>
    <w:p w14:paraId="38964DE2" w14:textId="77777777" w:rsidR="00E53583" w:rsidRPr="001B392B" w:rsidRDefault="00E53583">
      <w:r w:rsidRPr="001B392B">
        <w:t>Downlink power control can only be used when the serving BCCH or CPBCCH and the used PDCH frequencies are in the same frequency band.</w:t>
      </w:r>
    </w:p>
    <w:p w14:paraId="793698A9" w14:textId="77777777" w:rsidR="00E53583" w:rsidRPr="001B392B" w:rsidRDefault="00E53583">
      <w:r w:rsidRPr="001B392B">
        <w:t>On the PDCHs that contain PBCCH or PCCCH, the BTS shall use constant output power, which may be lower than the output power used on BCCH. The power reduction (Pb) used on PCCCH, relative to the output power used on BCCH, is broadcast on PBCCH. For COMPACT, on the blocks that contain CPBCCH, CPCCCH, CFCCH, or CSCH, the BTS shall use constant output power.</w:t>
      </w:r>
    </w:p>
    <w:p w14:paraId="3E8B8920" w14:textId="77777777" w:rsidR="00E53583" w:rsidRPr="001B392B" w:rsidRDefault="00E53583">
      <w:r w:rsidRPr="001B392B">
        <w:t>On PTCCH/D, the BTS shall use the same output power as for PBCCH, or BCCH if PBCCH does not exist. As an exception to this, the output power for some of the PTCCH/D blocks may be lower in some cases (e.g. with adaptive antennas), but with no requirements for the MS to decode them. The network is however responsible to provide each MS with required TA information.</w:t>
      </w:r>
    </w:p>
    <w:p w14:paraId="0A1862AD" w14:textId="77777777" w:rsidR="00E53583" w:rsidRPr="001B392B" w:rsidRDefault="00E53583">
      <w:r w:rsidRPr="001B392B">
        <w:t>On other PDCH radio blocks, downlink power control may be used. The BTS shall use the same output power on all four bursts within one radio block except for bursts transmitted on the BCCH carrier. Thus, a procedure may be implemented in the network to control the output power of the downlink transmission based on the Channel Quality Reports.</w:t>
      </w:r>
    </w:p>
    <w:p w14:paraId="648E365A" w14:textId="77777777" w:rsidR="00E53583" w:rsidRPr="001B392B" w:rsidRDefault="00E53583">
      <w:r w:rsidRPr="001B392B">
        <w:lastRenderedPageBreak/>
        <w:t>On PDCHs that do not contain PBCCH or PCCCH and do not use downlink power control (as indicated in the assignment message), the BTS shall use a constant output power with the exception that it is not required to transmit on every block. If the output power used on the transmitted blocks is not equal to (BCCH level – Pb) then the MS is not required to fulfil 3GPP TS 45.005 requirements for the first 25 blocks addressed to this MS.</w:t>
      </w:r>
    </w:p>
    <w:p w14:paraId="3EC7FAAE" w14:textId="77777777" w:rsidR="00E53583" w:rsidRPr="001B392B" w:rsidRDefault="00E53583">
      <w:r w:rsidRPr="001B392B">
        <w:t xml:space="preserve">In case of downlink power control, parameter P0 is used: P0 is defined as a power reduction relative to BCCH or CPBCCH and is included in the assignment message. The value of P0 is not allowed to change during Packet Transfer Mode or MAC-Shared state except in the case a reassignment or a new assignment is established not including any of the previously </w:t>
      </w:r>
      <w:r w:rsidR="00B7474C" w:rsidRPr="001B392B">
        <w:t>assigned</w:t>
      </w:r>
      <w:r w:rsidRPr="001B392B">
        <w:t xml:space="preserve"> PDCH(s). A MS shall only have one P0 value at a time.</w:t>
      </w:r>
    </w:p>
    <w:p w14:paraId="18E8B2D7" w14:textId="77777777" w:rsidR="00E53583" w:rsidRPr="001B392B" w:rsidRDefault="00E53583">
      <w:r w:rsidRPr="001B392B">
        <w:t>On each PDTCH/D block, the PR field of the MAC header, if present and if downlink power control is used, shall indicate the output power level used to send this block (see 3GPP TS 44.060). There shall be two PR management cases, PR mode A and PR mode B, as indicated by the PR_MODE parameter in the assignment (see 3GPP TS 44.060):</w:t>
      </w:r>
    </w:p>
    <w:p w14:paraId="32219C7A" w14:textId="77777777" w:rsidR="00E53583" w:rsidRPr="001B392B" w:rsidRDefault="00E53583">
      <w:pPr>
        <w:pStyle w:val="B1"/>
      </w:pPr>
      <w:r w:rsidRPr="001B392B">
        <w:t>-</w:t>
      </w:r>
      <w:r w:rsidRPr="001B392B">
        <w:tab/>
      </w:r>
      <w:r w:rsidR="00172EA6" w:rsidRPr="001B392B">
        <w:t>in PR mode A, the PR value shall be calculated relative to the P0 value of the MS to which the RLC block is addressed</w:t>
      </w:r>
      <w:r w:rsidRPr="001B392B">
        <w:t>;</w:t>
      </w:r>
    </w:p>
    <w:p w14:paraId="4E7CBAE7" w14:textId="77777777" w:rsidR="00E53583" w:rsidRPr="001B392B" w:rsidRDefault="00E53583">
      <w:pPr>
        <w:pStyle w:val="B1"/>
      </w:pPr>
      <w:r w:rsidRPr="001B392B">
        <w:t>-</w:t>
      </w:r>
      <w:r w:rsidRPr="001B392B">
        <w:tab/>
      </w:r>
      <w:r w:rsidR="00172EA6" w:rsidRPr="001B392B">
        <w:t>in PR mode B, the network shall use the same P0 value for all the MS with a TBF established on the same PDCH. Consequently, the PR value shall be calculated relative to this P0 value</w:t>
      </w:r>
      <w:r w:rsidRPr="001B392B">
        <w:t>.</w:t>
      </w:r>
    </w:p>
    <w:p w14:paraId="221B0DCE" w14:textId="77777777" w:rsidR="00E53583" w:rsidRPr="001B392B" w:rsidRDefault="00E53583">
      <w:r w:rsidRPr="001B392B">
        <w:t>The network shall not be allowed to change between PR modes during a TBF. The network shall only allocate to an MS one PR_MODE at a time.</w:t>
      </w:r>
    </w:p>
    <w:p w14:paraId="02ED622B" w14:textId="77777777" w:rsidR="00E53583" w:rsidRPr="001B392B" w:rsidRDefault="00E53583" w:rsidP="00BD5389">
      <w:pPr>
        <w:pStyle w:val="NO"/>
        <w:keepLines w:val="0"/>
      </w:pPr>
      <w:r w:rsidRPr="001B392B">
        <w:t>NOTE:</w:t>
      </w:r>
      <w:r w:rsidRPr="001B392B">
        <w:tab/>
        <w:t>Correct MS behaviour can not be assumed if PR mode B is used with adaptive antennas.</w:t>
      </w:r>
    </w:p>
    <w:p w14:paraId="67DBC64A" w14:textId="77777777" w:rsidR="00E53583" w:rsidRPr="001B392B" w:rsidRDefault="00E53583">
      <w:r w:rsidRPr="001B392B">
        <w:t>The MS is required to meet the 45.005 specification under the following conditions:</w:t>
      </w:r>
    </w:p>
    <w:p w14:paraId="7552E757" w14:textId="77777777" w:rsidR="00E53583" w:rsidRPr="001B392B" w:rsidRDefault="00BD5389" w:rsidP="00BD5389">
      <w:r w:rsidRPr="001B392B">
        <w:t>For synchronisation purpose, the network shall ensure that each MS with an active TBF in uplink or downlink receives at least one block transmitted with a coding scheme and a modulation that can be decoded by a MS using GPRS, EGPRS or EGPRS2 at least once every 360 millisecond interval (78 TDMA frames) and by a MS using EC-GSM-IoT at least once</w:t>
      </w:r>
      <w:r w:rsidR="00761FD0" w:rsidRPr="001B392B">
        <w:t xml:space="preserve"> every </w:t>
      </w:r>
      <w:r w:rsidRPr="001B392B">
        <w:t>720 millisecond</w:t>
      </w:r>
      <w:r w:rsidR="00D22B52">
        <w:t xml:space="preserve"> interval</w:t>
      </w:r>
      <w:r w:rsidRPr="001B392B">
        <w:t>. As an exception, the network shall not allocate any DL blocks to an MS with an active UL EC TBF for the duration of a fixed uplink allocation (see 3GPP TS 44.060 [19]). If downlink power control is used</w:t>
      </w:r>
      <w:r w:rsidR="00E53583" w:rsidRPr="001B392B">
        <w:t>:</w:t>
      </w:r>
    </w:p>
    <w:p w14:paraId="0881D903" w14:textId="77777777" w:rsidR="00E53583" w:rsidRPr="001B392B" w:rsidRDefault="00E53583">
      <w:pPr>
        <w:pStyle w:val="B1"/>
      </w:pPr>
      <w:r w:rsidRPr="001B392B">
        <w:t>-</w:t>
      </w:r>
      <w:r w:rsidRPr="001B392B">
        <w:tab/>
        <w:t>in PR mode A, this block shall be addressed (RLC information) to this MS and shall contain a usable PR field (i.e. not set to Not usable as specified in 3GPP TS 44.060);</w:t>
      </w:r>
    </w:p>
    <w:p w14:paraId="786F0AD9" w14:textId="77777777" w:rsidR="00E53583" w:rsidRPr="001B392B" w:rsidRDefault="00E53583">
      <w:pPr>
        <w:pStyle w:val="B1"/>
      </w:pPr>
      <w:r w:rsidRPr="001B392B">
        <w:t>-</w:t>
      </w:r>
      <w:r w:rsidRPr="001B392B">
        <w:tab/>
        <w:t>in PR mode B, this block shall contain a usable PR field (i.e. not set to Not usable as specified in 3GPP TS 44.060) and does not necessarily have to be addressed to any particular MS.</w:t>
      </w:r>
      <w:r w:rsidR="00172EA6" w:rsidRPr="001B392B">
        <w:t xml:space="preserve"> The PR field remains optional in a downlink RLC/MAC control block (see 3GPP TS 44.060).</w:t>
      </w:r>
    </w:p>
    <w:p w14:paraId="570020F7" w14:textId="77777777" w:rsidR="00E53583" w:rsidRPr="001B392B" w:rsidRDefault="00E53583">
      <w:r w:rsidRPr="001B392B">
        <w:t>If downlink power control is used, the BTS shall limit its output power on blocks addressed to a particular MS (USF or RLC blocks) to levels between (BCCH level – P0dB) and (BCCH level – P0dB – 10dB). For other blocks the output power shall not exceed (BCCH level – P0dB). For COMPACT, the BCCH level shall be replaced by the CPBCCH level in these formulas. The output power must be sufficient for the MS for which the RLC block is intended as well as the MS(s) for which the USF is intended (see 3GPP TS 44.060).</w:t>
      </w:r>
    </w:p>
    <w:p w14:paraId="3AFD8091" w14:textId="77777777" w:rsidR="00E53583" w:rsidRPr="001B392B" w:rsidRDefault="00E53583">
      <w:pPr>
        <w:pStyle w:val="B1"/>
        <w:ind w:left="0" w:firstLine="0"/>
      </w:pPr>
      <w:r w:rsidRPr="001B392B">
        <w:t>As an exception to the rules above, the bursts transmitted on the BCCH carrier shall be transmitted at the BCCH level.</w:t>
      </w:r>
    </w:p>
    <w:p w14:paraId="2A3A168A" w14:textId="77777777" w:rsidR="00897A5C" w:rsidRPr="001B392B" w:rsidRDefault="00897A5C">
      <w:pPr>
        <w:pStyle w:val="B1"/>
        <w:ind w:left="0" w:firstLine="0"/>
      </w:pPr>
      <w:r w:rsidRPr="001B392B">
        <w:rPr>
          <w:noProof/>
        </w:rPr>
        <w:t>In DTM multislot configurations, if the BTS output power for the CS timeslot is not within the range from the maximum downlink power allowed for the MS on the PS timeslot(s) to a power level 10 dB lower, the MS is not required to fulfil the requirements in 3GPP TS 45.005 on the CS timeslot and/or the PS timeslot(s).</w:t>
      </w:r>
    </w:p>
    <w:p w14:paraId="117F7A23" w14:textId="77777777" w:rsidR="00E53583" w:rsidRPr="001B392B" w:rsidRDefault="00E53583">
      <w:pPr>
        <w:pStyle w:val="Heading3"/>
      </w:pPr>
      <w:bookmarkStart w:id="348" w:name="_Toc19038384"/>
      <w:bookmarkStart w:id="349" w:name="_Toc36149826"/>
      <w:r w:rsidRPr="001B392B">
        <w:t>10.2.3</w:t>
      </w:r>
      <w:r w:rsidRPr="001B392B">
        <w:tab/>
        <w:t>Measurements at MS side</w:t>
      </w:r>
      <w:bookmarkEnd w:id="348"/>
      <w:bookmarkEnd w:id="349"/>
    </w:p>
    <w:p w14:paraId="627D4790" w14:textId="77777777" w:rsidR="00E53583" w:rsidRPr="001B392B" w:rsidRDefault="00E53583">
      <w:r w:rsidRPr="001B392B">
        <w:t>A procedure shall be implemented in the MS to monitor periodically the downlink Rx signal level and quality from its serving cell.</w:t>
      </w:r>
    </w:p>
    <w:p w14:paraId="7B2F37A6" w14:textId="77777777" w:rsidR="00E53583" w:rsidRPr="001B392B" w:rsidRDefault="00E53583">
      <w:pPr>
        <w:pStyle w:val="Heading4"/>
      </w:pPr>
      <w:bookmarkStart w:id="350" w:name="_Toc19038385"/>
      <w:bookmarkStart w:id="351" w:name="_Toc36149827"/>
      <w:r w:rsidRPr="001B392B">
        <w:lastRenderedPageBreak/>
        <w:t>10.2.3.1</w:t>
      </w:r>
      <w:r w:rsidRPr="001B392B">
        <w:tab/>
        <w:t>Deriving the C value</w:t>
      </w:r>
      <w:bookmarkEnd w:id="350"/>
      <w:bookmarkEnd w:id="351"/>
    </w:p>
    <w:p w14:paraId="5D76E16D" w14:textId="77777777" w:rsidR="00E53583" w:rsidRPr="001B392B" w:rsidRDefault="00E53583">
      <w:pPr>
        <w:pStyle w:val="Heading5"/>
      </w:pPr>
      <w:bookmarkStart w:id="352" w:name="_Toc19038386"/>
      <w:bookmarkStart w:id="353" w:name="_Toc36149828"/>
      <w:r w:rsidRPr="001B392B">
        <w:t>10.2.3.1.1</w:t>
      </w:r>
      <w:r w:rsidRPr="001B392B">
        <w:tab/>
        <w:t>Packet idle mode or MAC-Idle state</w:t>
      </w:r>
      <w:bookmarkEnd w:id="352"/>
      <w:bookmarkEnd w:id="353"/>
    </w:p>
    <w:p w14:paraId="34B2F1D5" w14:textId="77777777" w:rsidR="00E53583" w:rsidRPr="001B392B" w:rsidRDefault="0070292E">
      <w:pPr>
        <w:keepNext/>
      </w:pPr>
      <w:r w:rsidRPr="001B392B">
        <w:t>In packet idle mode or MAC-Idle state, if EC operation is not enabled, the MS shall periodically measure the received signal level of the PCCCH or, if PCCCH is not existing, the CCCH or, for COMPACT, the CPCCCH or CPBCCH, CFCCH, and CSCH. The MS shall measure the received signal level of each paging block monitored by the MS according to its current DRX mode and its paging group</w:t>
      </w:r>
      <w:r w:rsidR="00E53583" w:rsidRPr="001B392B">
        <w:t>.</w:t>
      </w:r>
    </w:p>
    <w:p w14:paraId="4FF44D0C" w14:textId="77777777" w:rsidR="00E53583" w:rsidRPr="001B392B" w:rsidRDefault="00E53583">
      <w:pPr>
        <w:keepNext/>
      </w:pPr>
      <w:r w:rsidRPr="001B392B">
        <w:t>The normalised C value for each radio block is calculated:</w:t>
      </w:r>
    </w:p>
    <w:p w14:paraId="6A3CA8F0" w14:textId="77777777" w:rsidR="00E53583" w:rsidRPr="001B392B" w:rsidRDefault="00E53583">
      <w:pPr>
        <w:pStyle w:val="EQ"/>
        <w:keepNext/>
        <w:rPr>
          <w:lang w:val="sv-SE"/>
        </w:rPr>
      </w:pPr>
      <w:r w:rsidRPr="001B392B">
        <w:tab/>
      </w:r>
      <w:r w:rsidRPr="001B392B">
        <w:rPr>
          <w:lang w:val="sv-SE"/>
        </w:rPr>
        <w:t>C</w:t>
      </w:r>
      <w:r w:rsidRPr="001B392B">
        <w:rPr>
          <w:vertAlign w:val="subscript"/>
          <w:lang w:val="sv-SE"/>
        </w:rPr>
        <w:t>block,n</w:t>
      </w:r>
      <w:r w:rsidRPr="001B392B">
        <w:rPr>
          <w:lang w:val="sv-SE"/>
        </w:rPr>
        <w:t xml:space="preserve"> = SS</w:t>
      </w:r>
      <w:r w:rsidRPr="001B392B">
        <w:rPr>
          <w:vertAlign w:val="subscript"/>
          <w:lang w:val="sv-SE"/>
        </w:rPr>
        <w:t>block,n</w:t>
      </w:r>
      <w:r w:rsidRPr="001B392B">
        <w:rPr>
          <w:lang w:val="sv-SE"/>
        </w:rPr>
        <w:t xml:space="preserve"> + Pb</w:t>
      </w:r>
      <w:r w:rsidRPr="001B392B">
        <w:rPr>
          <w:lang w:val="sv-SE"/>
        </w:rPr>
        <w:tab/>
        <w:t>(2)</w:t>
      </w:r>
    </w:p>
    <w:p w14:paraId="3429E863" w14:textId="77777777" w:rsidR="00E53583" w:rsidRPr="001B392B" w:rsidRDefault="00E53583">
      <w:pPr>
        <w:pStyle w:val="B1"/>
        <w:keepNext/>
        <w:keepLines/>
      </w:pPr>
      <w:r w:rsidRPr="001B392B">
        <w:t>where</w:t>
      </w:r>
    </w:p>
    <w:p w14:paraId="46C4F8B4" w14:textId="77777777" w:rsidR="00E53583" w:rsidRPr="001B392B" w:rsidRDefault="00E53583">
      <w:pPr>
        <w:pStyle w:val="EX"/>
        <w:keepNext/>
      </w:pPr>
      <w:r w:rsidRPr="001B392B">
        <w:tab/>
        <w:t>SS</w:t>
      </w:r>
      <w:r w:rsidRPr="001B392B">
        <w:rPr>
          <w:vertAlign w:val="subscript"/>
        </w:rPr>
        <w:t>block,n</w:t>
      </w:r>
      <w:r w:rsidRPr="001B392B">
        <w:t xml:space="preserve"> is the mean of the received signal level of the four normal bursts that compose the block.</w:t>
      </w:r>
    </w:p>
    <w:p w14:paraId="0D85E9F6" w14:textId="77777777" w:rsidR="00E53583" w:rsidRPr="001B392B" w:rsidRDefault="00E53583">
      <w:pPr>
        <w:pStyle w:val="EX"/>
        <w:keepNext/>
      </w:pPr>
      <w:r w:rsidRPr="001B392B">
        <w:tab/>
        <w:t>Pb is the BTS output power reduction (relative to the output power used on BCCH) used on the channel on which the measurements are performed. For PCCCH, Pb is broadcast on PBCCH. If frequency hopping is being used on the associated physical channel, Pb shall be reduced by 25% for each burst in the block which is received on the BCCH frequency. For BCCH and for COMPACT, Pb =0 (not broadcast).</w:t>
      </w:r>
    </w:p>
    <w:p w14:paraId="656D2A4D" w14:textId="77777777" w:rsidR="00E53583" w:rsidRPr="001B392B" w:rsidRDefault="00E53583">
      <w:r w:rsidRPr="001B392B">
        <w:t>Finally, the C</w:t>
      </w:r>
      <w:r w:rsidRPr="001B392B">
        <w:rPr>
          <w:vertAlign w:val="subscript"/>
        </w:rPr>
        <w:t>block,n</w:t>
      </w:r>
      <w:r w:rsidRPr="001B392B">
        <w:t xml:space="preserve"> values are filtered with a running average filter:</w:t>
      </w:r>
    </w:p>
    <w:p w14:paraId="27FCC50F" w14:textId="77777777" w:rsidR="00B62160" w:rsidRPr="001B392B" w:rsidRDefault="00B62160" w:rsidP="00B62160">
      <w:pPr>
        <w:pStyle w:val="EQ"/>
        <w:keepNext/>
        <w:rPr>
          <w:lang w:val="pt-BR"/>
        </w:rPr>
      </w:pPr>
      <w:r w:rsidRPr="001B392B">
        <w:tab/>
      </w:r>
      <w:r w:rsidRPr="001B392B">
        <w:rPr>
          <w:lang w:val="pt-BR"/>
        </w:rPr>
        <w:t>C</w:t>
      </w:r>
      <w:r w:rsidRPr="001B392B">
        <w:rPr>
          <w:vertAlign w:val="subscript"/>
          <w:lang w:val="pt-BR"/>
        </w:rPr>
        <w:t>n</w:t>
      </w:r>
      <w:r w:rsidRPr="001B392B">
        <w:rPr>
          <w:lang w:val="pt-BR"/>
        </w:rPr>
        <w:t xml:space="preserve"> = (1-a) </w:t>
      </w:r>
      <w:r w:rsidRPr="001B392B">
        <w:sym w:font="Symbol" w:char="F02A"/>
      </w:r>
      <w:r w:rsidRPr="001B392B">
        <w:rPr>
          <w:lang w:val="pt-BR"/>
        </w:rPr>
        <w:t xml:space="preserve"> C</w:t>
      </w:r>
      <w:r w:rsidRPr="001B392B">
        <w:rPr>
          <w:vertAlign w:val="subscript"/>
          <w:lang w:val="pt-BR"/>
        </w:rPr>
        <w:t>n-1</w:t>
      </w:r>
      <w:r w:rsidRPr="001B392B">
        <w:rPr>
          <w:lang w:val="pt-BR"/>
        </w:rPr>
        <w:t xml:space="preserve"> + a </w:t>
      </w:r>
      <w:r w:rsidRPr="001B392B">
        <w:sym w:font="Symbol" w:char="F02A"/>
      </w:r>
      <w:r w:rsidRPr="001B392B">
        <w:rPr>
          <w:lang w:val="pt-BR"/>
        </w:rPr>
        <w:t xml:space="preserve"> C</w:t>
      </w:r>
      <w:r w:rsidRPr="001B392B">
        <w:rPr>
          <w:vertAlign w:val="subscript"/>
          <w:lang w:val="pt-BR"/>
        </w:rPr>
        <w:t>block,n</w:t>
      </w:r>
      <w:r w:rsidRPr="001B392B">
        <w:rPr>
          <w:lang w:val="pt-BR"/>
        </w:rPr>
        <w:t>,</w:t>
      </w:r>
    </w:p>
    <w:p w14:paraId="2720984F" w14:textId="77777777" w:rsidR="00E53583" w:rsidRPr="001B392B" w:rsidRDefault="00E53583">
      <w:pPr>
        <w:pStyle w:val="EW"/>
        <w:keepNext/>
      </w:pPr>
      <w:r w:rsidRPr="001B392B">
        <w:t>where a is the forgetting factor:</w:t>
      </w:r>
    </w:p>
    <w:p w14:paraId="287FC998" w14:textId="77777777" w:rsidR="00E53583" w:rsidRPr="001B392B" w:rsidRDefault="00E53583">
      <w:pPr>
        <w:pStyle w:val="EX"/>
        <w:keepNext/>
        <w:rPr>
          <w:lang w:val="pt-BR"/>
        </w:rPr>
      </w:pPr>
      <w:r w:rsidRPr="001B392B">
        <w:tab/>
      </w:r>
      <w:r w:rsidRPr="001B392B">
        <w:rPr>
          <w:lang w:val="pt-BR"/>
        </w:rPr>
        <w:t>a = 1/MIN(n, MAX(5, T</w:t>
      </w:r>
      <w:r w:rsidRPr="001B392B">
        <w:rPr>
          <w:vertAlign w:val="subscript"/>
          <w:lang w:val="pt-BR"/>
        </w:rPr>
        <w:t>AVG_W</w:t>
      </w:r>
      <w:r w:rsidRPr="001B392B">
        <w:rPr>
          <w:lang w:val="pt-BR"/>
        </w:rPr>
        <w:t>*N</w:t>
      </w:r>
      <w:r w:rsidRPr="001B392B">
        <w:rPr>
          <w:vertAlign w:val="subscript"/>
          <w:lang w:val="pt-BR"/>
        </w:rPr>
        <w:t>DRX</w:t>
      </w:r>
      <w:r w:rsidRPr="001B392B">
        <w:rPr>
          <w:lang w:val="pt-BR"/>
        </w:rPr>
        <w:t>)).</w:t>
      </w:r>
    </w:p>
    <w:p w14:paraId="49659D37" w14:textId="77777777" w:rsidR="00E53583" w:rsidRPr="001B392B" w:rsidRDefault="00E53583">
      <w:pPr>
        <w:pStyle w:val="EX"/>
      </w:pPr>
      <w:r w:rsidRPr="001B392B">
        <w:rPr>
          <w:lang w:val="pt-BR"/>
        </w:rPr>
        <w:tab/>
      </w:r>
      <w:r w:rsidRPr="001B392B">
        <w:t>N</w:t>
      </w:r>
      <w:r w:rsidRPr="001B392B">
        <w:rPr>
          <w:vertAlign w:val="subscript"/>
        </w:rPr>
        <w:t>DRX</w:t>
      </w:r>
      <w:r w:rsidRPr="001B392B">
        <w:t xml:space="preserve"> = the average number of monitored blocks per multiframe (see 3GPP TS 45.002).</w:t>
      </w:r>
    </w:p>
    <w:p w14:paraId="5A4D2E61" w14:textId="77777777" w:rsidR="00E53583" w:rsidRPr="001B392B" w:rsidRDefault="00E53583">
      <w:pPr>
        <w:pStyle w:val="EX"/>
      </w:pPr>
      <w:r w:rsidRPr="001B392B">
        <w:tab/>
        <w:t>T</w:t>
      </w:r>
      <w:r w:rsidRPr="001B392B">
        <w:rPr>
          <w:vertAlign w:val="subscript"/>
        </w:rPr>
        <w:t>AVG_W</w:t>
      </w:r>
      <w:r w:rsidRPr="001B392B">
        <w:t xml:space="preserve"> is broadcast on PBCCH or, if PBCCH does not exist, on BCCH, or on CPBCCH</w:t>
      </w:r>
      <w:r w:rsidR="00B62160" w:rsidRPr="001B392B">
        <w:t xml:space="preserve"> or optionally sent to mobile station in an RLC/MAC control message (see 3GPP TS 44.060)</w:t>
      </w:r>
      <w:r w:rsidRPr="001B392B">
        <w:t>.</w:t>
      </w:r>
    </w:p>
    <w:p w14:paraId="5DF9328D" w14:textId="77777777" w:rsidR="00E53583" w:rsidRPr="001B392B" w:rsidRDefault="00E53583">
      <w:pPr>
        <w:pStyle w:val="EX"/>
      </w:pPr>
      <w:r w:rsidRPr="001B392B">
        <w:tab/>
        <w:t xml:space="preserve">n is the iteration index. The filter shall be restarted with n=1 for the first sample every time a new cell is selected. </w:t>
      </w:r>
      <w:r w:rsidR="00544A3F" w:rsidRPr="001B392B">
        <w:rPr>
          <w:rFonts w:hint="eastAsia"/>
          <w:lang w:eastAsia="ko-KR"/>
        </w:rPr>
        <w:t>If the MS leaves dedicated mode and then enters packet idle mode or MAC-Idle state, the filter shall be restarted with n=1 for the first sample in case there is no valid C value during dedicated mode.</w:t>
      </w:r>
      <w:r w:rsidR="00544A3F" w:rsidRPr="001B392B">
        <w:rPr>
          <w:lang w:eastAsia="ko-KR"/>
        </w:rPr>
        <w:t xml:space="preserve"> </w:t>
      </w:r>
      <w:r w:rsidRPr="001B392B">
        <w:t>Otherwise, when entering packet idle mode or MAC-Idle state, the filter shall continue from the n and C</w:t>
      </w:r>
      <w:r w:rsidRPr="001B392B">
        <w:rPr>
          <w:vertAlign w:val="subscript"/>
        </w:rPr>
        <w:t>n</w:t>
      </w:r>
      <w:r w:rsidRPr="001B392B">
        <w:t xml:space="preserve"> values obtained during </w:t>
      </w:r>
      <w:r w:rsidR="00544A3F" w:rsidRPr="001B392B">
        <w:rPr>
          <w:rFonts w:hint="eastAsia"/>
          <w:lang w:eastAsia="ko-KR"/>
        </w:rPr>
        <w:t>previous mode</w:t>
      </w:r>
      <w:r w:rsidRPr="001B392B">
        <w:t>. The filter shall also continue from its previous state if N</w:t>
      </w:r>
      <w:r w:rsidRPr="001B392B">
        <w:rPr>
          <w:vertAlign w:val="subscript"/>
        </w:rPr>
        <w:t>DRX</w:t>
      </w:r>
      <w:r w:rsidRPr="001B392B">
        <w:t xml:space="preserve"> is changed.</w:t>
      </w:r>
    </w:p>
    <w:p w14:paraId="3C1539F8" w14:textId="77777777" w:rsidR="00E53583" w:rsidRPr="001B392B" w:rsidRDefault="00E53583">
      <w:r w:rsidRPr="001B392B">
        <w:t>The current C</w:t>
      </w:r>
      <w:r w:rsidRPr="001B392B">
        <w:rPr>
          <w:vertAlign w:val="subscript"/>
        </w:rPr>
        <w:t>n</w:t>
      </w:r>
      <w:r w:rsidRPr="001B392B">
        <w:t xml:space="preserve"> value shall be used in formula (1) </w:t>
      </w:r>
      <w:r w:rsidR="00B30FC5" w:rsidRPr="001B392B">
        <w:t xml:space="preserve">in subclause 10.2.1 </w:t>
      </w:r>
      <w:r w:rsidRPr="001B392B">
        <w:t>to calculate the output power when the MS transfers its first radio block.</w:t>
      </w:r>
    </w:p>
    <w:p w14:paraId="155DA468" w14:textId="77777777" w:rsidR="0018436C" w:rsidRPr="001B392B" w:rsidRDefault="0018436C">
      <w:r w:rsidRPr="001B392B">
        <w:t>A MS that has enabled EC operation shall measure the C value as described in subclause 6.9.</w:t>
      </w:r>
    </w:p>
    <w:p w14:paraId="4478DDEE" w14:textId="77777777" w:rsidR="00E53583" w:rsidRPr="001B392B" w:rsidRDefault="00E53583">
      <w:pPr>
        <w:pStyle w:val="Heading5"/>
      </w:pPr>
      <w:bookmarkStart w:id="354" w:name="_Toc19038387"/>
      <w:bookmarkStart w:id="355" w:name="_Toc36149829"/>
      <w:r w:rsidRPr="001B392B">
        <w:t>10.2.3.1.2</w:t>
      </w:r>
      <w:r w:rsidRPr="001B392B">
        <w:tab/>
        <w:t>Packet transfer mode or MAC-Shared state</w:t>
      </w:r>
      <w:bookmarkEnd w:id="354"/>
      <w:bookmarkEnd w:id="355"/>
    </w:p>
    <w:p w14:paraId="6BE6DD7B" w14:textId="77777777" w:rsidR="00877DB1" w:rsidRPr="001B392B" w:rsidRDefault="00877DB1" w:rsidP="00877DB1">
      <w:pPr>
        <w:pStyle w:val="Heading6"/>
      </w:pPr>
      <w:bookmarkStart w:id="356" w:name="_Toc19038388"/>
      <w:bookmarkStart w:id="357" w:name="_Toc36149830"/>
      <w:r w:rsidRPr="001B392B">
        <w:t>10.2.3.1.2.1</w:t>
      </w:r>
      <w:r w:rsidRPr="001B392B">
        <w:tab/>
        <w:t>MS that have not enabled EC operation</w:t>
      </w:r>
      <w:bookmarkEnd w:id="356"/>
      <w:bookmarkEnd w:id="357"/>
    </w:p>
    <w:p w14:paraId="12CBB8B7" w14:textId="77777777" w:rsidR="00E53583" w:rsidRPr="001B392B" w:rsidRDefault="00E53583">
      <w:r w:rsidRPr="001B392B">
        <w:t>In packet transfer mode or MAC-Shared state, the MS shall use the same received signal level measurements as made for cell reselection on the BCCH carrier of the serving cell (see 10.1.1.2) or, for COMPACT, on the CPBCCH carrier of the serving cell (see 12.4.1.2). The measurements shall be filtered with a running average filter:</w:t>
      </w:r>
    </w:p>
    <w:p w14:paraId="2C79EFDE" w14:textId="77777777" w:rsidR="00E53583" w:rsidRPr="001B392B" w:rsidRDefault="00E53583">
      <w:pPr>
        <w:pStyle w:val="EQ"/>
      </w:pPr>
      <w:r w:rsidRPr="001B392B">
        <w:tab/>
        <w:t>C</w:t>
      </w:r>
      <w:r w:rsidRPr="001B392B">
        <w:rPr>
          <w:vertAlign w:val="subscript"/>
        </w:rPr>
        <w:t>n</w:t>
      </w:r>
      <w:r w:rsidRPr="001B392B">
        <w:t xml:space="preserve"> = (1-b) </w:t>
      </w:r>
      <w:r w:rsidRPr="001B392B">
        <w:sym w:font="Symbol" w:char="F02A"/>
      </w:r>
      <w:r w:rsidRPr="001B392B">
        <w:t xml:space="preserve"> C</w:t>
      </w:r>
      <w:r w:rsidRPr="001B392B">
        <w:rPr>
          <w:vertAlign w:val="subscript"/>
        </w:rPr>
        <w:t>n-1</w:t>
      </w:r>
      <w:r w:rsidRPr="001B392B">
        <w:t xml:space="preserve"> + b </w:t>
      </w:r>
      <w:r w:rsidRPr="001B392B">
        <w:sym w:font="Symbol" w:char="F02A"/>
      </w:r>
      <w:r w:rsidRPr="001B392B">
        <w:t xml:space="preserve"> SS</w:t>
      </w:r>
      <w:r w:rsidRPr="001B392B">
        <w:rPr>
          <w:vertAlign w:val="subscript"/>
        </w:rPr>
        <w:t xml:space="preserve"> n</w:t>
      </w:r>
      <w:r w:rsidRPr="001B392B">
        <w:t>,</w:t>
      </w:r>
    </w:p>
    <w:p w14:paraId="5CF3D1A4" w14:textId="77777777" w:rsidR="00E53583" w:rsidRPr="001B392B" w:rsidRDefault="00E53583">
      <w:pPr>
        <w:pStyle w:val="EX"/>
      </w:pPr>
      <w:r w:rsidRPr="001B392B">
        <w:t>where</w:t>
      </w:r>
    </w:p>
    <w:p w14:paraId="10BE710C" w14:textId="77777777" w:rsidR="00E53583" w:rsidRPr="001B392B" w:rsidRDefault="00E53583">
      <w:pPr>
        <w:pStyle w:val="EX"/>
      </w:pPr>
      <w:r w:rsidRPr="001B392B">
        <w:tab/>
        <w:t>SS</w:t>
      </w:r>
      <w:r w:rsidRPr="001B392B">
        <w:rPr>
          <w:vertAlign w:val="subscript"/>
        </w:rPr>
        <w:t>n</w:t>
      </w:r>
      <w:r w:rsidRPr="001B392B">
        <w:t xml:space="preserve"> is the received signal level of the measurement samples.</w:t>
      </w:r>
    </w:p>
    <w:p w14:paraId="7503A57C" w14:textId="77777777" w:rsidR="00E53583" w:rsidRPr="001B392B" w:rsidRDefault="00E53583">
      <w:pPr>
        <w:pStyle w:val="EX"/>
      </w:pPr>
      <w:r w:rsidRPr="001B392B">
        <w:tab/>
        <w:t>b is the forgetting factor:</w:t>
      </w:r>
    </w:p>
    <w:p w14:paraId="27F074DE" w14:textId="77777777" w:rsidR="00E53583" w:rsidRPr="001B392B" w:rsidRDefault="001B392B">
      <w:pPr>
        <w:pStyle w:val="EX"/>
      </w:pPr>
      <w:r>
        <w:tab/>
      </w:r>
      <w:r w:rsidR="00E53583" w:rsidRPr="001B392B">
        <w:t>b = 1 for n=1;</w:t>
      </w:r>
    </w:p>
    <w:p w14:paraId="4EC03500" w14:textId="77777777" w:rsidR="00E53583" w:rsidRPr="001B392B" w:rsidRDefault="00E53583">
      <w:pPr>
        <w:pStyle w:val="EX"/>
      </w:pPr>
      <w:r w:rsidRPr="001B392B">
        <w:lastRenderedPageBreak/>
        <w:tab/>
        <w:t>b = 1/(6*T</w:t>
      </w:r>
      <w:r w:rsidRPr="001B392B">
        <w:rPr>
          <w:vertAlign w:val="subscript"/>
        </w:rPr>
        <w:t>AVG_T</w:t>
      </w:r>
      <w:r w:rsidRPr="001B392B">
        <w:t>).</w:t>
      </w:r>
    </w:p>
    <w:p w14:paraId="3EBE1E5C" w14:textId="77777777" w:rsidR="00E53583" w:rsidRPr="001B392B" w:rsidRDefault="00E53583">
      <w:pPr>
        <w:pStyle w:val="EX"/>
      </w:pPr>
      <w:r w:rsidRPr="001B392B">
        <w:tab/>
        <w:t xml:space="preserve">n is the iteration index. </w:t>
      </w:r>
      <w:r w:rsidR="00AE5F27" w:rsidRPr="001B392B">
        <w:rPr>
          <w:rFonts w:hint="eastAsia"/>
          <w:lang w:eastAsia="ko-KR"/>
        </w:rPr>
        <w:t xml:space="preserve">The filter shall be restarted with n=1 for the first sample at every cell change. </w:t>
      </w:r>
      <w:r w:rsidRPr="001B392B">
        <w:t xml:space="preserve">When entering packet transfer mode </w:t>
      </w:r>
      <w:r w:rsidR="00544A3F" w:rsidRPr="001B392B">
        <w:rPr>
          <w:rFonts w:hint="eastAsia"/>
          <w:lang w:eastAsia="ko-KR"/>
        </w:rPr>
        <w:t>from packet idle mode</w:t>
      </w:r>
      <w:r w:rsidR="00544A3F" w:rsidRPr="001B392B">
        <w:t xml:space="preserve"> </w:t>
      </w:r>
      <w:r w:rsidRPr="001B392B">
        <w:t>or MAC-Shared state</w:t>
      </w:r>
      <w:r w:rsidR="00544A3F" w:rsidRPr="001B392B">
        <w:rPr>
          <w:rFonts w:hint="eastAsia"/>
          <w:lang w:eastAsia="ko-KR"/>
        </w:rPr>
        <w:t xml:space="preserve"> from MAC-Idle state</w:t>
      </w:r>
      <w:r w:rsidRPr="001B392B">
        <w:t>, the filter shall continue from the n and C</w:t>
      </w:r>
      <w:r w:rsidRPr="001B392B">
        <w:rPr>
          <w:vertAlign w:val="subscript"/>
        </w:rPr>
        <w:t>n</w:t>
      </w:r>
      <w:r w:rsidRPr="001B392B">
        <w:t xml:space="preserve"> values obtained during packet idle mode or MAC-Idle state.</w:t>
      </w:r>
      <w:r w:rsidR="00544A3F" w:rsidRPr="001B392B">
        <w:rPr>
          <w:rFonts w:hint="eastAsia"/>
          <w:lang w:eastAsia="ko-KR"/>
        </w:rPr>
        <w:t xml:space="preserve"> In case the MS and the network support enhanced DTM CS release procedure, when entering packet transfer mode from DTM, the filter shall continue from the n and C</w:t>
      </w:r>
      <w:r w:rsidR="00544A3F" w:rsidRPr="001B392B">
        <w:rPr>
          <w:rFonts w:hint="eastAsia"/>
          <w:vertAlign w:val="subscript"/>
          <w:lang w:eastAsia="ko-KR"/>
        </w:rPr>
        <w:t>n</w:t>
      </w:r>
      <w:r w:rsidR="00544A3F" w:rsidRPr="001B392B">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00544A3F" w:rsidRPr="001B392B">
        <w:rPr>
          <w:rFonts w:hint="eastAsia"/>
          <w:vertAlign w:val="subscript"/>
          <w:lang w:eastAsia="ko-KR"/>
        </w:rPr>
        <w:t>n</w:t>
      </w:r>
      <w:r w:rsidR="00544A3F" w:rsidRPr="001B392B">
        <w:rPr>
          <w:rFonts w:hint="eastAsia"/>
          <w:lang w:eastAsia="ko-KR"/>
        </w:rPr>
        <w:t xml:space="preserve"> values obtained during packet transfer mode.</w:t>
      </w:r>
    </w:p>
    <w:p w14:paraId="1E9F95B4" w14:textId="77777777" w:rsidR="00E53583" w:rsidRPr="001B392B" w:rsidRDefault="00E53583">
      <w:pPr>
        <w:keepNext/>
        <w:keepLines/>
        <w:spacing w:after="120"/>
      </w:pPr>
      <w:r w:rsidRPr="001B392B">
        <w:t xml:space="preserve">If indicated by the parameter PC_MEAS_CHAN, the MS shall instead measure the received signal level of each radio block </w:t>
      </w:r>
      <w:r w:rsidR="001C3E33" w:rsidRPr="001B392B">
        <w:t xml:space="preserve">on one of the PDCH </w:t>
      </w:r>
      <w:r w:rsidR="008C10C8" w:rsidRPr="001B392B">
        <w:rPr>
          <w:rFonts w:hint="eastAsia"/>
          <w:lang w:eastAsia="zh-CN"/>
        </w:rPr>
        <w:t xml:space="preserve">s in BTTI configuration or </w:t>
      </w:r>
      <w:r w:rsidR="008C10C8" w:rsidRPr="001B392B">
        <w:rPr>
          <w:lang w:eastAsia="zh-CN"/>
        </w:rPr>
        <w:t xml:space="preserve">on one of the </w:t>
      </w:r>
      <w:r w:rsidR="008C10C8" w:rsidRPr="001B392B">
        <w:rPr>
          <w:rFonts w:hint="eastAsia"/>
          <w:lang w:eastAsia="zh-CN"/>
        </w:rPr>
        <w:t>PDCH</w:t>
      </w:r>
      <w:r w:rsidR="008C10C8" w:rsidRPr="001B392B">
        <w:rPr>
          <w:lang w:eastAsia="zh-CN"/>
        </w:rPr>
        <w:t>-</w:t>
      </w:r>
      <w:r w:rsidR="008C10C8" w:rsidRPr="001B392B">
        <w:rPr>
          <w:rFonts w:hint="eastAsia"/>
          <w:lang w:eastAsia="zh-CN"/>
        </w:rPr>
        <w:t>pairs in RTTI configuration</w:t>
      </w:r>
      <w:r w:rsidR="008C10C8" w:rsidRPr="001B392B">
        <w:rPr>
          <w:lang w:eastAsia="zh-CN"/>
        </w:rPr>
        <w:t xml:space="preserve"> </w:t>
      </w:r>
      <w:r w:rsidR="001C3E33" w:rsidRPr="001B392B">
        <w:t>monitored by</w:t>
      </w:r>
      <w:r w:rsidRPr="001B392B">
        <w:t xml:space="preserve"> the MS for PACCH. If downlink power control is used, PC_MEAS_CHAN shall indicate measurements on the BCCH or CPBCCH, or the MS is not required to fulfil 45.005 requirements. The MS may discard new PC_MEAS_CHAN values received during packet transfer mode or MAC-Shared state. For each downlink radio block C</w:t>
      </w:r>
      <w:r w:rsidRPr="001B392B">
        <w:rPr>
          <w:vertAlign w:val="subscript"/>
        </w:rPr>
        <w:t>block,n</w:t>
      </w:r>
      <w:r w:rsidRPr="001B392B">
        <w:t xml:space="preserve"> shall be derived according to formula (2) </w:t>
      </w:r>
      <w:r w:rsidR="001C3E33" w:rsidRPr="001B392B">
        <w:t xml:space="preserve">specified in 10.2.3.1.1 </w:t>
      </w:r>
      <w:r w:rsidRPr="001B392B">
        <w:t>(if PBCCH does not exist, and for COMPACT, Pb = 0). Finally, the C</w:t>
      </w:r>
      <w:r w:rsidRPr="001B392B">
        <w:rPr>
          <w:vertAlign w:val="subscript"/>
        </w:rPr>
        <w:t>block,n</w:t>
      </w:r>
      <w:r w:rsidRPr="001B392B">
        <w:t xml:space="preserve"> values are filtered with a running average filter:</w:t>
      </w:r>
    </w:p>
    <w:p w14:paraId="6B3ECB8B" w14:textId="77777777" w:rsidR="001C3E33" w:rsidRPr="001B392B" w:rsidRDefault="001C3E33" w:rsidP="001C3E33">
      <w:pPr>
        <w:pStyle w:val="EQ"/>
        <w:rPr>
          <w:lang w:val="pt-BR"/>
        </w:rPr>
      </w:pPr>
      <w:r w:rsidRPr="001B392B">
        <w:tab/>
      </w:r>
      <w:r w:rsidRPr="001B392B">
        <w:rPr>
          <w:lang w:val="pt-BR"/>
        </w:rPr>
        <w:t>C</w:t>
      </w:r>
      <w:r w:rsidRPr="001B392B">
        <w:rPr>
          <w:vertAlign w:val="subscript"/>
          <w:lang w:val="pt-BR"/>
        </w:rPr>
        <w:t>n</w:t>
      </w:r>
      <w:r w:rsidRPr="001B392B">
        <w:rPr>
          <w:lang w:val="pt-BR"/>
        </w:rPr>
        <w:t xml:space="preserve"> = (1-c) </w:t>
      </w:r>
      <w:r w:rsidRPr="001B392B">
        <w:sym w:font="Symbol" w:char="F02A"/>
      </w:r>
      <w:r w:rsidRPr="001B392B">
        <w:rPr>
          <w:lang w:val="pt-BR"/>
        </w:rPr>
        <w:t xml:space="preserve"> C</w:t>
      </w:r>
      <w:r w:rsidRPr="001B392B">
        <w:rPr>
          <w:vertAlign w:val="subscript"/>
          <w:lang w:val="pt-BR"/>
        </w:rPr>
        <w:t>n-1</w:t>
      </w:r>
      <w:r w:rsidRPr="001B392B">
        <w:rPr>
          <w:lang w:val="pt-BR"/>
        </w:rPr>
        <w:t xml:space="preserve"> + c </w:t>
      </w:r>
      <w:r w:rsidRPr="001B392B">
        <w:sym w:font="Symbol" w:char="F02A"/>
      </w:r>
      <w:r w:rsidRPr="001B392B">
        <w:rPr>
          <w:lang w:val="pt-BR"/>
        </w:rPr>
        <w:t xml:space="preserve"> C</w:t>
      </w:r>
      <w:r w:rsidRPr="001B392B">
        <w:rPr>
          <w:vertAlign w:val="subscript"/>
          <w:lang w:val="pt-BR"/>
        </w:rPr>
        <w:t>block,n</w:t>
      </w:r>
      <w:r w:rsidRPr="001B392B">
        <w:rPr>
          <w:lang w:val="pt-BR"/>
        </w:rPr>
        <w:t>,</w:t>
      </w:r>
    </w:p>
    <w:p w14:paraId="63137354" w14:textId="77777777" w:rsidR="00E53583" w:rsidRPr="001B392B" w:rsidRDefault="00E53583">
      <w:pPr>
        <w:pStyle w:val="EX"/>
      </w:pPr>
      <w:r w:rsidRPr="001B392B">
        <w:t>where c is the forgetting factor:</w:t>
      </w:r>
    </w:p>
    <w:p w14:paraId="7C3C43A4" w14:textId="77777777" w:rsidR="00E53583" w:rsidRPr="001B392B" w:rsidRDefault="001B392B">
      <w:pPr>
        <w:pStyle w:val="EX"/>
      </w:pPr>
      <w:r>
        <w:tab/>
      </w:r>
      <w:r w:rsidR="00E53583" w:rsidRPr="001B392B">
        <w:t>c = 1 for n=1;</w:t>
      </w:r>
    </w:p>
    <w:p w14:paraId="2EFBDA86" w14:textId="77777777" w:rsidR="00E53583" w:rsidRPr="001B392B" w:rsidRDefault="00E53583">
      <w:pPr>
        <w:pStyle w:val="EX"/>
      </w:pPr>
      <w:r w:rsidRPr="001B392B">
        <w:tab/>
        <w:t>c = 1/(12*T</w:t>
      </w:r>
      <w:r w:rsidRPr="001B392B">
        <w:rPr>
          <w:vertAlign w:val="subscript"/>
        </w:rPr>
        <w:t>AVG_T</w:t>
      </w:r>
      <w:r w:rsidRPr="001B392B">
        <w:t>).</w:t>
      </w:r>
    </w:p>
    <w:p w14:paraId="0EFB088C" w14:textId="77777777" w:rsidR="00E53583" w:rsidRPr="001B392B" w:rsidRDefault="00E53583">
      <w:pPr>
        <w:pStyle w:val="EX"/>
        <w:spacing w:after="120"/>
      </w:pPr>
      <w:r w:rsidRPr="001B392B">
        <w:tab/>
        <w:t xml:space="preserve">n is the iteration index. </w:t>
      </w:r>
      <w:r w:rsidR="00AE5F27" w:rsidRPr="001B392B">
        <w:rPr>
          <w:rFonts w:hint="eastAsia"/>
          <w:lang w:eastAsia="ko-KR"/>
        </w:rPr>
        <w:t xml:space="preserve">The filter shall be restarted with n=1 for the first sample at every cell change. </w:t>
      </w:r>
      <w:r w:rsidRPr="001B392B">
        <w:t xml:space="preserve">When entering packet transfer mode </w:t>
      </w:r>
      <w:r w:rsidR="00544A3F" w:rsidRPr="001B392B">
        <w:rPr>
          <w:rFonts w:hint="eastAsia"/>
          <w:lang w:eastAsia="ko-KR"/>
        </w:rPr>
        <w:t xml:space="preserve">from packet idle mode </w:t>
      </w:r>
      <w:r w:rsidRPr="001B392B">
        <w:t>or MAC-Shared state</w:t>
      </w:r>
      <w:r w:rsidR="00544A3F" w:rsidRPr="001B392B">
        <w:rPr>
          <w:rFonts w:hint="eastAsia"/>
          <w:lang w:eastAsia="ko-KR"/>
        </w:rPr>
        <w:t xml:space="preserve"> from MAC-Idle state</w:t>
      </w:r>
      <w:r w:rsidRPr="001B392B">
        <w:t>, the filter shall continue from the n and C</w:t>
      </w:r>
      <w:r w:rsidRPr="001B392B">
        <w:rPr>
          <w:vertAlign w:val="subscript"/>
        </w:rPr>
        <w:t>n</w:t>
      </w:r>
      <w:r w:rsidRPr="001B392B">
        <w:t xml:space="preserve"> values obtained during packet idle mode or MAC-Idle state.</w:t>
      </w:r>
      <w:r w:rsidR="00544A3F" w:rsidRPr="001B392B">
        <w:rPr>
          <w:rFonts w:hint="eastAsia"/>
          <w:lang w:eastAsia="ko-KR"/>
        </w:rPr>
        <w:t xml:space="preserve"> In case the MS and the network support enhanced DTM CS release procedure, when entering packet transfer mode from DTM, the filter shall continue from the n and C</w:t>
      </w:r>
      <w:r w:rsidR="00544A3F" w:rsidRPr="001B392B">
        <w:rPr>
          <w:rFonts w:hint="eastAsia"/>
          <w:vertAlign w:val="subscript"/>
          <w:lang w:eastAsia="ko-KR"/>
        </w:rPr>
        <w:t>n</w:t>
      </w:r>
      <w:r w:rsidR="00544A3F" w:rsidRPr="001B392B">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00544A3F" w:rsidRPr="001B392B">
        <w:rPr>
          <w:rFonts w:hint="eastAsia"/>
          <w:vertAlign w:val="subscript"/>
          <w:lang w:eastAsia="ko-KR"/>
        </w:rPr>
        <w:t>n</w:t>
      </w:r>
      <w:r w:rsidR="00544A3F" w:rsidRPr="001B392B">
        <w:rPr>
          <w:rFonts w:hint="eastAsia"/>
          <w:lang w:eastAsia="ko-KR"/>
        </w:rPr>
        <w:t xml:space="preserve"> values obtained during packet transfer mode.</w:t>
      </w:r>
    </w:p>
    <w:p w14:paraId="4F83895F" w14:textId="77777777" w:rsidR="00E53583" w:rsidRPr="001B392B" w:rsidRDefault="00E53583">
      <w:pPr>
        <w:pStyle w:val="NO"/>
      </w:pPr>
      <w:r w:rsidRPr="001B392B">
        <w:t>NOTE 1:</w:t>
      </w:r>
      <w:r w:rsidRPr="001B392B">
        <w:tab/>
        <w:t xml:space="preserve">This method is suitable in the case where BCCH or CPBCCH is in another frequency band than the used PDCHs. </w:t>
      </w:r>
    </w:p>
    <w:p w14:paraId="0439E94B" w14:textId="77777777" w:rsidR="00E53583" w:rsidRPr="001B392B" w:rsidRDefault="00E53583">
      <w:r w:rsidRPr="001B392B">
        <w:t>The current C</w:t>
      </w:r>
      <w:r w:rsidRPr="001B392B">
        <w:rPr>
          <w:vertAlign w:val="subscript"/>
        </w:rPr>
        <w:t>n</w:t>
      </w:r>
      <w:r w:rsidRPr="001B392B">
        <w:t xml:space="preserve"> value shall be used to update formula (1) </w:t>
      </w:r>
      <w:r w:rsidR="00B30FC5" w:rsidRPr="001B392B">
        <w:t xml:space="preserve">in subclause 10.2.1 </w:t>
      </w:r>
      <w:r w:rsidRPr="001B392B">
        <w:t>each time a new C</w:t>
      </w:r>
      <w:r w:rsidRPr="001B392B">
        <w:rPr>
          <w:vertAlign w:val="subscript"/>
        </w:rPr>
        <w:t>n</w:t>
      </w:r>
      <w:r w:rsidRPr="001B392B">
        <w:t xml:space="preserve"> value is obtained or whenever the MS applies new </w:t>
      </w:r>
      <w:r w:rsidRPr="001B392B">
        <w:sym w:font="Symbol" w:char="F047"/>
      </w:r>
      <w:r w:rsidRPr="001B392B">
        <w:rPr>
          <w:vertAlign w:val="subscript"/>
        </w:rPr>
        <w:t>CH</w:t>
      </w:r>
      <w:r w:rsidRPr="001B392B">
        <w:t xml:space="preserve"> or </w:t>
      </w:r>
      <w:r w:rsidRPr="001B392B">
        <w:sym w:font="Symbol" w:char="F061"/>
      </w:r>
      <w:r w:rsidRPr="001B392B">
        <w:t xml:space="preserve"> values.</w:t>
      </w:r>
    </w:p>
    <w:p w14:paraId="3CB78550" w14:textId="77777777" w:rsidR="00E53583" w:rsidRPr="001B392B" w:rsidRDefault="00E53583">
      <w:pPr>
        <w:spacing w:after="120"/>
      </w:pPr>
      <w:r w:rsidRPr="001B392B">
        <w:t>For each correctly received block on one of the PDCHs monitored by the MS, the MS shall calculate the variance of the received signal level as:</w:t>
      </w:r>
    </w:p>
    <w:p w14:paraId="67822833" w14:textId="77777777" w:rsidR="00E53583" w:rsidRPr="001B392B" w:rsidRDefault="00E53583">
      <w:pPr>
        <w:pStyle w:val="EQ"/>
        <w:rPr>
          <w:lang w:val="sv-SE"/>
        </w:rPr>
      </w:pPr>
      <w:r w:rsidRPr="001B392B">
        <w:tab/>
      </w:r>
      <w:r w:rsidRPr="001B392B">
        <w:rPr>
          <w:lang w:val="sv-SE"/>
        </w:rPr>
        <w:t>BL_VAR</w:t>
      </w:r>
      <w:r w:rsidRPr="001B392B">
        <w:rPr>
          <w:vertAlign w:val="subscript"/>
          <w:lang w:val="sv-SE"/>
        </w:rPr>
        <w:t>n</w:t>
      </w:r>
      <w:r w:rsidRPr="001B392B">
        <w:rPr>
          <w:lang w:val="sv-SE"/>
        </w:rPr>
        <w:t xml:space="preserve"> = 1/(j-1)*SUM(SS</w:t>
      </w:r>
      <w:r w:rsidRPr="001B392B">
        <w:rPr>
          <w:vertAlign w:val="subscript"/>
          <w:lang w:val="sv-SE"/>
        </w:rPr>
        <w:t>k</w:t>
      </w:r>
      <w:r w:rsidRPr="001B392B">
        <w:rPr>
          <w:lang w:val="sv-SE"/>
        </w:rPr>
        <w:t xml:space="preserve"> - SS</w:t>
      </w:r>
      <w:r w:rsidRPr="001B392B">
        <w:rPr>
          <w:vertAlign w:val="subscript"/>
          <w:lang w:val="sv-SE"/>
        </w:rPr>
        <w:t>block,n</w:t>
      </w:r>
      <w:r w:rsidRPr="001B392B">
        <w:rPr>
          <w:lang w:val="sv-SE"/>
        </w:rPr>
        <w:t>)</w:t>
      </w:r>
      <w:r w:rsidRPr="001B392B">
        <w:rPr>
          <w:vertAlign w:val="superscript"/>
          <w:lang w:val="sv-SE"/>
        </w:rPr>
        <w:t>2</w:t>
      </w:r>
      <w:r w:rsidRPr="001B392B">
        <w:rPr>
          <w:lang w:val="sv-SE"/>
        </w:rPr>
        <w:t xml:space="preserve">, k = 1,...,4 </w:t>
      </w:r>
    </w:p>
    <w:p w14:paraId="074D1A14" w14:textId="77777777" w:rsidR="00E53583" w:rsidRPr="001B392B" w:rsidRDefault="00E53583">
      <w:pPr>
        <w:pStyle w:val="EX"/>
      </w:pPr>
      <w:r w:rsidRPr="001B392B">
        <w:t>where</w:t>
      </w:r>
      <w:r w:rsidRPr="001B392B">
        <w:tab/>
        <w:t>SS</w:t>
      </w:r>
      <w:r w:rsidRPr="001B392B">
        <w:rPr>
          <w:vertAlign w:val="subscript"/>
        </w:rPr>
        <w:t>k</w:t>
      </w:r>
      <w:r w:rsidRPr="001B392B">
        <w:t xml:space="preserve"> is the received signal level of burst k within the block.</w:t>
      </w:r>
    </w:p>
    <w:p w14:paraId="33EE13CF" w14:textId="77777777" w:rsidR="00E53583" w:rsidRPr="001B392B" w:rsidRDefault="00E53583">
      <w:pPr>
        <w:pStyle w:val="EX"/>
      </w:pPr>
      <w:r w:rsidRPr="001B392B">
        <w:tab/>
        <w:t>SS</w:t>
      </w:r>
      <w:r w:rsidRPr="001B392B">
        <w:rPr>
          <w:vertAlign w:val="subscript"/>
        </w:rPr>
        <w:t>block,n</w:t>
      </w:r>
      <w:r w:rsidRPr="001B392B">
        <w:t xml:space="preserve"> is the mean of the received signal level of the j normal bursts that compose the radio block.</w:t>
      </w:r>
    </w:p>
    <w:p w14:paraId="4F7ABBEC" w14:textId="77777777" w:rsidR="00E53583" w:rsidRPr="001B392B" w:rsidRDefault="00E53583">
      <w:pPr>
        <w:pStyle w:val="EX"/>
      </w:pPr>
      <w:r w:rsidRPr="001B392B">
        <w:tab/>
        <w:t>j is the number of bursts in the radio block = 4.</w:t>
      </w:r>
    </w:p>
    <w:p w14:paraId="328830C4" w14:textId="77777777" w:rsidR="00E53583" w:rsidRPr="001B392B" w:rsidRDefault="00E53583">
      <w:r w:rsidRPr="001B392B">
        <w:t>If frequency hopping is used and 1 burst of the block is received on the BCCH carrier, that burst shall be discarded from the calculation (j = 3). If 2 bursts are received on the BCCH carrier, the whole block shall be discarded. If 3 bursts are received on the BCCH carrier, the other burst shall be discarded (j = 3).</w:t>
      </w:r>
    </w:p>
    <w:p w14:paraId="2DC3957D" w14:textId="77777777" w:rsidR="00E53583" w:rsidRPr="001B392B" w:rsidRDefault="00E53583">
      <w:r w:rsidRPr="001B392B">
        <w:t xml:space="preserve">If more than one PDCH are monitored the MS shall for each block period try to find one correctly received block for the BL_VAR calculation. The block may be taken from any of the monitored PDCHs. </w:t>
      </w:r>
    </w:p>
    <w:p w14:paraId="434A9E6C" w14:textId="77777777" w:rsidR="00E53583" w:rsidRPr="001B392B" w:rsidRDefault="00E53583">
      <w:r w:rsidRPr="001B392B">
        <w:t xml:space="preserve">The reported value, SIGN_VAR, shall be the average of BL_VAR within the reporting period. The first reporting period starts with and includes the first assignment message for an uplink or downlink transfer. The reporting period </w:t>
      </w:r>
      <w:r w:rsidRPr="001B392B">
        <w:lastRenderedPageBreak/>
        <w:t>ends, and the subsequent reporting period starts, no earlier than two blocks before the transmission of a quality report and no later than one block before the transmission of a quality report. In averaging, measurements made during previous reporting periods shall always be discarded.</w:t>
      </w:r>
    </w:p>
    <w:p w14:paraId="20AC700D" w14:textId="77777777" w:rsidR="00E53583" w:rsidRPr="001B392B" w:rsidRDefault="00E53583">
      <w:r w:rsidRPr="001B392B">
        <w:t xml:space="preserve">SIGN_VAR shall be included in the channel quality report (see subclause 10.2.3.2.3). If the channel quality report is included in a PACKET RESOURCE REQUEST message, which is retransmitted due to lack of response (see 3GPP TS 44.060), the same or the most recent SIGN_VAR value shall be sent and no new reporting period shall be started. This will ensure that a valid SIGN_VAR value exists. </w:t>
      </w:r>
      <w:r w:rsidRPr="001B392B">
        <w:rPr>
          <w:rFonts w:ascii="Tms Rmn" w:hAnsi="Tms Rmn"/>
          <w:snapToGrid w:val="0"/>
          <w:color w:val="000000"/>
          <w:lang w:eastAsia="fr-FR"/>
        </w:rPr>
        <w:t>The most recent SIGN_VAR value corresponds to the most recent average of BL_VAR computed since the beginning of the last reporting period.</w:t>
      </w:r>
    </w:p>
    <w:p w14:paraId="12535BE5" w14:textId="77777777" w:rsidR="00E53583" w:rsidRPr="001B392B" w:rsidRDefault="00E53583">
      <w:r w:rsidRPr="001B392B">
        <w:t>T</w:t>
      </w:r>
      <w:r w:rsidRPr="001B392B">
        <w:rPr>
          <w:vertAlign w:val="subscript"/>
        </w:rPr>
        <w:t>AVG_T</w:t>
      </w:r>
      <w:r w:rsidRPr="001B392B">
        <w:t xml:space="preserve"> and PC_MEAS_CHAN are broadcast on PBCCH or, if PBCCH does not exist, on BCCH or on CPBCCH</w:t>
      </w:r>
      <w:r w:rsidR="00B620DB" w:rsidRPr="001B392B">
        <w:t xml:space="preserve"> or optionally sent to mobile station in an RLC/MAC control message (see 3GPP TS 44.060)</w:t>
      </w:r>
      <w:r w:rsidRPr="001B392B">
        <w:t>.</w:t>
      </w:r>
    </w:p>
    <w:p w14:paraId="22F92A5F" w14:textId="77777777" w:rsidR="00E87417" w:rsidRPr="001B392B" w:rsidRDefault="00E87417" w:rsidP="00E87417">
      <w:pPr>
        <w:pStyle w:val="Heading6"/>
      </w:pPr>
      <w:bookmarkStart w:id="358" w:name="_Toc19038389"/>
      <w:bookmarkStart w:id="359" w:name="_Toc36149831"/>
      <w:r w:rsidRPr="001B392B">
        <w:t>10.2.3.1.2.2</w:t>
      </w:r>
      <w:r w:rsidRPr="001B392B">
        <w:tab/>
        <w:t>MS that have enabled EC operation</w:t>
      </w:r>
      <w:bookmarkEnd w:id="358"/>
      <w:bookmarkEnd w:id="359"/>
    </w:p>
    <w:p w14:paraId="4BDB519B" w14:textId="77777777" w:rsidR="009A2264" w:rsidRPr="001B392B" w:rsidRDefault="001F3129" w:rsidP="009A2264">
      <w:pPr>
        <w:keepNext/>
        <w:keepLines/>
        <w:spacing w:after="120"/>
      </w:pPr>
      <w:r w:rsidRPr="00614709">
        <w:t xml:space="preserve">A MS that has enabled EC operation shall for each correctly received EC-PDTCH </w:t>
      </w:r>
      <w:r>
        <w:t xml:space="preserve">block </w:t>
      </w:r>
      <w:r w:rsidRPr="00614709">
        <w:t xml:space="preserve">and EC-PACCH </w:t>
      </w:r>
      <w:r>
        <w:t xml:space="preserve">block </w:t>
      </w:r>
      <w:r w:rsidRPr="00614709">
        <w:t>addressed to it derive C</w:t>
      </w:r>
      <w:r w:rsidRPr="00614709">
        <w:rPr>
          <w:vertAlign w:val="subscript"/>
        </w:rPr>
        <w:t>block,n</w:t>
      </w:r>
      <w:r w:rsidRPr="00614709">
        <w:t xml:space="preserve"> as the mean of the received signal level of </w:t>
      </w:r>
      <w:r>
        <w:t xml:space="preserve">either all bursts of the block if Coverage Class 1 is used, or of </w:t>
      </w:r>
      <w:r w:rsidRPr="00614709">
        <w:t>all blind physical layer transmissions of all bursts of the block</w:t>
      </w:r>
      <w:r>
        <w:t xml:space="preserve"> if a Coverage Class higher than 1 is used</w:t>
      </w:r>
      <w:r w:rsidRPr="00614709">
        <w:t>. The measured received signal level shall exclude contributions from other sources such as interference and noise</w:t>
      </w:r>
      <w:r w:rsidR="009A2264" w:rsidRPr="001B392B">
        <w:t>.</w:t>
      </w:r>
    </w:p>
    <w:p w14:paraId="37D69202" w14:textId="77777777" w:rsidR="009A2264" w:rsidRPr="001B392B" w:rsidRDefault="009A2264" w:rsidP="009A2264">
      <w:pPr>
        <w:keepNext/>
        <w:keepLines/>
        <w:spacing w:after="120"/>
      </w:pPr>
      <w:r w:rsidRPr="001B392B">
        <w:t>The C</w:t>
      </w:r>
      <w:r w:rsidRPr="001B392B">
        <w:rPr>
          <w:vertAlign w:val="subscript"/>
        </w:rPr>
        <w:t>block,n</w:t>
      </w:r>
      <w:r w:rsidRPr="001B392B">
        <w:t xml:space="preserve"> values are filtered with a running average filter:</w:t>
      </w:r>
    </w:p>
    <w:p w14:paraId="3DAC2361" w14:textId="77777777" w:rsidR="009A2264" w:rsidRPr="001B392B" w:rsidRDefault="009A2264" w:rsidP="009A2264">
      <w:pPr>
        <w:pStyle w:val="EQ"/>
        <w:rPr>
          <w:lang w:val="pt-BR"/>
        </w:rPr>
      </w:pPr>
      <w:r w:rsidRPr="001B392B">
        <w:tab/>
      </w:r>
      <w:r w:rsidRPr="001B392B">
        <w:rPr>
          <w:lang w:val="pt-BR"/>
        </w:rPr>
        <w:t>C</w:t>
      </w:r>
      <w:r w:rsidRPr="001B392B">
        <w:rPr>
          <w:vertAlign w:val="subscript"/>
          <w:lang w:val="pt-BR"/>
        </w:rPr>
        <w:t>n</w:t>
      </w:r>
      <w:r w:rsidRPr="001B392B">
        <w:rPr>
          <w:lang w:val="pt-BR"/>
        </w:rPr>
        <w:t xml:space="preserve"> = (1-c) </w:t>
      </w:r>
      <w:r w:rsidRPr="001B392B">
        <w:sym w:font="Symbol" w:char="F02A"/>
      </w:r>
      <w:r w:rsidRPr="001B392B">
        <w:rPr>
          <w:lang w:val="pt-BR"/>
        </w:rPr>
        <w:t xml:space="preserve"> C</w:t>
      </w:r>
      <w:r w:rsidRPr="001B392B">
        <w:rPr>
          <w:vertAlign w:val="subscript"/>
          <w:lang w:val="pt-BR"/>
        </w:rPr>
        <w:t>n-1</w:t>
      </w:r>
      <w:r w:rsidRPr="001B392B">
        <w:rPr>
          <w:lang w:val="pt-BR"/>
        </w:rPr>
        <w:t xml:space="preserve"> + c </w:t>
      </w:r>
      <w:r w:rsidRPr="001B392B">
        <w:sym w:font="Symbol" w:char="F02A"/>
      </w:r>
      <w:r w:rsidRPr="001B392B">
        <w:rPr>
          <w:lang w:val="pt-BR"/>
        </w:rPr>
        <w:t xml:space="preserve"> C</w:t>
      </w:r>
      <w:r w:rsidRPr="001B392B">
        <w:rPr>
          <w:vertAlign w:val="subscript"/>
          <w:lang w:val="pt-BR"/>
        </w:rPr>
        <w:t>block,n</w:t>
      </w:r>
      <w:r w:rsidRPr="001B392B">
        <w:rPr>
          <w:lang w:val="pt-BR"/>
        </w:rPr>
        <w:t>,</w:t>
      </w:r>
    </w:p>
    <w:p w14:paraId="0FD6131D" w14:textId="77777777" w:rsidR="009A2264" w:rsidRPr="001B392B" w:rsidRDefault="009A2264" w:rsidP="009A2264">
      <w:pPr>
        <w:pStyle w:val="B1"/>
      </w:pPr>
      <w:r w:rsidRPr="001B392B">
        <w:t>where c is the forgetting factor defined as c = 1/(12*T</w:t>
      </w:r>
      <w:r w:rsidRPr="001B392B">
        <w:rPr>
          <w:vertAlign w:val="subscript"/>
        </w:rPr>
        <w:t>AVG_T</w:t>
      </w:r>
      <w:r w:rsidRPr="001B392B">
        <w:t>).</w:t>
      </w:r>
    </w:p>
    <w:p w14:paraId="22A7EEF8" w14:textId="77777777" w:rsidR="009A2264" w:rsidRPr="001B392B" w:rsidRDefault="001B392B" w:rsidP="009A2264">
      <w:pPr>
        <w:pStyle w:val="B2"/>
        <w:rPr>
          <w:lang w:eastAsia="ko-KR"/>
        </w:rPr>
      </w:pPr>
      <w:r>
        <w:tab/>
      </w:r>
      <w:r w:rsidR="009A2264" w:rsidRPr="001B392B">
        <w:t xml:space="preserve">n is the iteration index. </w:t>
      </w:r>
    </w:p>
    <w:p w14:paraId="1F8752BF" w14:textId="77777777" w:rsidR="009A2264" w:rsidRPr="001B392B" w:rsidRDefault="009A2264" w:rsidP="009A2264">
      <w:r w:rsidRPr="001B392B">
        <w:t xml:space="preserve">When entering packet transfer mode </w:t>
      </w:r>
      <w:r w:rsidRPr="001B392B">
        <w:rPr>
          <w:rFonts w:hint="eastAsia"/>
          <w:lang w:eastAsia="ko-KR"/>
        </w:rPr>
        <w:t>from packet idle mode</w:t>
      </w:r>
      <w:r w:rsidRPr="001B392B">
        <w:t>, the filter shall be initiated with n=1 and C</w:t>
      </w:r>
      <w:r w:rsidRPr="001B392B">
        <w:rPr>
          <w:vertAlign w:val="subscript"/>
        </w:rPr>
        <w:t>0</w:t>
      </w:r>
      <w:r w:rsidRPr="001B392B">
        <w:t xml:space="preserve"> = the most recent C value obtained during packet idle mode.</w:t>
      </w:r>
    </w:p>
    <w:p w14:paraId="257E3B23" w14:textId="77777777" w:rsidR="009A2264" w:rsidRPr="001B392B" w:rsidRDefault="001F3129" w:rsidP="009A2264">
      <w:pPr>
        <w:rPr>
          <w:lang w:eastAsia="ko-KR"/>
        </w:rPr>
      </w:pPr>
      <w:r w:rsidRPr="00614709">
        <w:rPr>
          <w:lang w:eastAsia="ko-KR"/>
        </w:rPr>
        <w:t xml:space="preserve">In addition, if the DL_CC_Selection parameter (see 3GPP TS 44.018 [17]) indicates that DL CC selection shall be based on SLA, the MS shall for each block used to derive </w:t>
      </w:r>
      <w:r w:rsidRPr="00614709">
        <w:t>C</w:t>
      </w:r>
      <w:r w:rsidRPr="00614709">
        <w:rPr>
          <w:vertAlign w:val="subscript"/>
        </w:rPr>
        <w:t>block,n</w:t>
      </w:r>
      <w:r w:rsidRPr="00614709">
        <w:t xml:space="preserve"> as described above, also derive I</w:t>
      </w:r>
      <w:r w:rsidRPr="00614709">
        <w:rPr>
          <w:vertAlign w:val="subscript"/>
        </w:rPr>
        <w:t>block,n</w:t>
      </w:r>
      <w:r w:rsidRPr="00614709">
        <w:t xml:space="preserve"> as the mean of the interference plus noise level </w:t>
      </w:r>
      <w:r>
        <w:t xml:space="preserve">of all bursts of the block, if Coverage Class 1 is used, or </w:t>
      </w:r>
      <w:r w:rsidRPr="00614709">
        <w:t>of all blind physical layer transmissions of all bursts of the block</w:t>
      </w:r>
      <w:r>
        <w:t xml:space="preserve">, if a </w:t>
      </w:r>
      <w:r w:rsidRPr="00614709">
        <w:t xml:space="preserve">Coverage Class </w:t>
      </w:r>
      <w:r>
        <w:t xml:space="preserve">higher than 1 </w:t>
      </w:r>
      <w:r w:rsidRPr="00614709">
        <w:t>is used</w:t>
      </w:r>
      <w:r w:rsidR="009A2264" w:rsidRPr="001B392B">
        <w:t>.</w:t>
      </w:r>
    </w:p>
    <w:p w14:paraId="76AF67B5" w14:textId="77777777" w:rsidR="009A2264" w:rsidRPr="001B392B" w:rsidRDefault="009A2264" w:rsidP="009A2264">
      <w:pPr>
        <w:keepNext/>
        <w:keepLines/>
        <w:spacing w:after="120"/>
      </w:pPr>
      <w:r w:rsidRPr="001B392B">
        <w:t>The I</w:t>
      </w:r>
      <w:r w:rsidRPr="001B392B">
        <w:rPr>
          <w:vertAlign w:val="subscript"/>
        </w:rPr>
        <w:t>block,n</w:t>
      </w:r>
      <w:r w:rsidRPr="001B392B">
        <w:t xml:space="preserve"> values are filtered with a running average filter:</w:t>
      </w:r>
    </w:p>
    <w:p w14:paraId="422A7B39" w14:textId="77777777" w:rsidR="009A2264" w:rsidRPr="001B392B" w:rsidRDefault="009A2264" w:rsidP="009A2264">
      <w:pPr>
        <w:pStyle w:val="EQ"/>
        <w:rPr>
          <w:lang w:val="pt-BR"/>
        </w:rPr>
      </w:pPr>
      <w:r w:rsidRPr="001B392B">
        <w:tab/>
      </w:r>
      <w:r w:rsidRPr="001B392B">
        <w:rPr>
          <w:lang w:val="pt-BR"/>
        </w:rPr>
        <w:t>I</w:t>
      </w:r>
      <w:r w:rsidRPr="001B392B">
        <w:rPr>
          <w:vertAlign w:val="subscript"/>
          <w:lang w:val="pt-BR"/>
        </w:rPr>
        <w:t>n</w:t>
      </w:r>
      <w:r w:rsidRPr="001B392B">
        <w:rPr>
          <w:lang w:val="pt-BR"/>
        </w:rPr>
        <w:t xml:space="preserve"> = (1-c) </w:t>
      </w:r>
      <w:r w:rsidRPr="001B392B">
        <w:sym w:font="Symbol" w:char="F02A"/>
      </w:r>
      <w:r w:rsidRPr="001B392B">
        <w:rPr>
          <w:lang w:val="pt-BR"/>
        </w:rPr>
        <w:t xml:space="preserve"> I</w:t>
      </w:r>
      <w:r w:rsidRPr="001B392B">
        <w:rPr>
          <w:vertAlign w:val="subscript"/>
          <w:lang w:val="pt-BR"/>
        </w:rPr>
        <w:t>n-1</w:t>
      </w:r>
      <w:r w:rsidRPr="001B392B">
        <w:rPr>
          <w:lang w:val="pt-BR"/>
        </w:rPr>
        <w:t xml:space="preserve"> + c </w:t>
      </w:r>
      <w:r w:rsidRPr="001B392B">
        <w:sym w:font="Symbol" w:char="F02A"/>
      </w:r>
      <w:r w:rsidRPr="001B392B">
        <w:rPr>
          <w:lang w:val="pt-BR"/>
        </w:rPr>
        <w:t xml:space="preserve"> I</w:t>
      </w:r>
      <w:r w:rsidRPr="001B392B">
        <w:rPr>
          <w:vertAlign w:val="subscript"/>
          <w:lang w:val="pt-BR"/>
        </w:rPr>
        <w:t>block,n</w:t>
      </w:r>
      <w:r w:rsidRPr="001B392B">
        <w:rPr>
          <w:lang w:val="pt-BR"/>
        </w:rPr>
        <w:t>,</w:t>
      </w:r>
    </w:p>
    <w:p w14:paraId="72C605E8" w14:textId="77777777" w:rsidR="009A2264" w:rsidRPr="001B392B" w:rsidRDefault="009A2264" w:rsidP="009A2264">
      <w:r w:rsidRPr="001B392B">
        <w:t>where c is the forgetting factor defined above.</w:t>
      </w:r>
    </w:p>
    <w:p w14:paraId="31DD8B12" w14:textId="77777777" w:rsidR="009A2264" w:rsidRPr="001B392B" w:rsidRDefault="009A2264" w:rsidP="009A2264">
      <w:r w:rsidRPr="001B392B">
        <w:t xml:space="preserve">When entering packet transfer mode </w:t>
      </w:r>
      <w:r w:rsidRPr="001B392B">
        <w:rPr>
          <w:rFonts w:hint="eastAsia"/>
          <w:lang w:eastAsia="ko-KR"/>
        </w:rPr>
        <w:t>from packet idle mode</w:t>
      </w:r>
      <w:r w:rsidRPr="001B392B">
        <w:t>, the filter shall be initiated with n=1 and I</w:t>
      </w:r>
      <w:r w:rsidRPr="001B392B">
        <w:rPr>
          <w:vertAlign w:val="subscript"/>
        </w:rPr>
        <w:t>0</w:t>
      </w:r>
      <w:r w:rsidRPr="001B392B">
        <w:t xml:space="preserve"> = the most recent INA value (see subclause 6.9) obtained during packet idle mode.</w:t>
      </w:r>
    </w:p>
    <w:p w14:paraId="1B2CF9B3" w14:textId="77777777" w:rsidR="00030B16" w:rsidRDefault="00030B16" w:rsidP="009A2264">
      <w:r w:rsidRPr="00D842D1">
        <w:t>T</w:t>
      </w:r>
      <w:r w:rsidRPr="00D842D1">
        <w:rPr>
          <w:vertAlign w:val="subscript"/>
        </w:rPr>
        <w:t>AVG_T</w:t>
      </w:r>
      <w:r w:rsidRPr="00D842D1">
        <w:t xml:space="preserve"> is not broadcast on EC-BCCH. A default value of T</w:t>
      </w:r>
      <w:r w:rsidRPr="00D842D1">
        <w:rPr>
          <w:vertAlign w:val="subscript"/>
        </w:rPr>
        <w:t>AVG_T</w:t>
      </w:r>
      <w:r w:rsidRPr="00D842D1">
        <w:t xml:space="preserve"> = [1/3] shall be used by the mobile station for EC TBF reception in CC1 or CC2 and a default value of T</w:t>
      </w:r>
      <w:r w:rsidRPr="00D842D1">
        <w:rPr>
          <w:vertAlign w:val="subscript"/>
        </w:rPr>
        <w:t>AVG_T</w:t>
      </w:r>
      <w:r w:rsidRPr="00D842D1">
        <w:t xml:space="preserve"> = [1/6] for EC TBF reception in CC3 or CC4. T</w:t>
      </w:r>
      <w:r w:rsidRPr="00D842D1">
        <w:rPr>
          <w:vertAlign w:val="subscript"/>
        </w:rPr>
        <w:t>AVG_T</w:t>
      </w:r>
      <w:r w:rsidRPr="00D842D1">
        <w:t xml:space="preserve"> may be sent to the mobile station in an RLC/MAC control message (see 3GPP TS 44.060 [19]) overwriting the default value and being valid until the mobile station receives a new value in the serving cell or until it reselects to another cell</w:t>
      </w:r>
      <w:r>
        <w:t>.</w:t>
      </w:r>
    </w:p>
    <w:p w14:paraId="2773F86F" w14:textId="77777777" w:rsidR="009A2264" w:rsidRPr="001B392B" w:rsidRDefault="009A2264" w:rsidP="009A2264">
      <w:r w:rsidRPr="001B392B">
        <w:t>The current C</w:t>
      </w:r>
      <w:r w:rsidRPr="001B392B">
        <w:rPr>
          <w:vertAlign w:val="subscript"/>
        </w:rPr>
        <w:t>n</w:t>
      </w:r>
      <w:r w:rsidRPr="001B392B">
        <w:t xml:space="preserve"> value shall be used to update formula (1) in subclause 10.2.1 each time a new C</w:t>
      </w:r>
      <w:r w:rsidRPr="001B392B">
        <w:rPr>
          <w:vertAlign w:val="subscript"/>
        </w:rPr>
        <w:t>n</w:t>
      </w:r>
      <w:r w:rsidRPr="001B392B">
        <w:t xml:space="preserve"> value is obtained or whenever the MS applies new </w:t>
      </w:r>
      <w:r w:rsidRPr="001B392B">
        <w:sym w:font="Symbol" w:char="F047"/>
      </w:r>
      <w:r w:rsidRPr="001B392B">
        <w:rPr>
          <w:vertAlign w:val="subscript"/>
        </w:rPr>
        <w:t>CH</w:t>
      </w:r>
      <w:r w:rsidRPr="001B392B">
        <w:t xml:space="preserve"> or </w:t>
      </w:r>
      <w:r w:rsidRPr="001B392B">
        <w:sym w:font="Symbol" w:char="F061"/>
      </w:r>
      <w:r w:rsidRPr="001B392B">
        <w:t xml:space="preserve"> values.</w:t>
      </w:r>
    </w:p>
    <w:p w14:paraId="270E7AD7" w14:textId="77777777" w:rsidR="009A2264" w:rsidRPr="001B392B" w:rsidRDefault="009A2264" w:rsidP="009A2264">
      <w:r w:rsidRPr="001B392B">
        <w:rPr>
          <w:lang w:eastAsia="ko-KR"/>
        </w:rPr>
        <w:t xml:space="preserve">If the DL_CC_Selection parameter indicates that DL CC selection shall be based on RLA_EC, the current </w:t>
      </w:r>
      <w:r w:rsidRPr="001B392B">
        <w:t>C</w:t>
      </w:r>
      <w:r w:rsidRPr="001B392B">
        <w:rPr>
          <w:vertAlign w:val="subscript"/>
        </w:rPr>
        <w:t>n</w:t>
      </w:r>
      <w:r w:rsidRPr="001B392B">
        <w:t xml:space="preserve"> is also reported to the BSS as the C value, as described in subclause 10.2.3.2.3. </w:t>
      </w:r>
      <w:r w:rsidRPr="001B392B">
        <w:rPr>
          <w:lang w:eastAsia="ko-KR"/>
        </w:rPr>
        <w:t>If the DL_CC_Selection parameter indicates that DL CC selection shall be based on SLA</w:t>
      </w:r>
      <w:r w:rsidRPr="001B392B">
        <w:t>, the current C</w:t>
      </w:r>
      <w:r w:rsidRPr="001B392B">
        <w:rPr>
          <w:vertAlign w:val="subscript"/>
        </w:rPr>
        <w:t>n</w:t>
      </w:r>
      <w:r w:rsidRPr="001B392B">
        <w:t xml:space="preserve"> and I</w:t>
      </w:r>
      <w:r w:rsidRPr="001B392B">
        <w:rPr>
          <w:vertAlign w:val="subscript"/>
        </w:rPr>
        <w:t>n</w:t>
      </w:r>
      <w:r w:rsidRPr="001B392B">
        <w:t xml:space="preserve"> are combined into the reported C value, as described in subclause 10.2.3.2.3.</w:t>
      </w:r>
    </w:p>
    <w:p w14:paraId="718B4CA4" w14:textId="77777777" w:rsidR="00E53583" w:rsidRPr="001B392B" w:rsidRDefault="00E53583">
      <w:pPr>
        <w:pStyle w:val="Heading4"/>
      </w:pPr>
      <w:bookmarkStart w:id="360" w:name="_Toc19038390"/>
      <w:bookmarkStart w:id="361" w:name="_Toc36149832"/>
      <w:r w:rsidRPr="001B392B">
        <w:t>10.2.3.2</w:t>
      </w:r>
      <w:r w:rsidRPr="001B392B">
        <w:tab/>
        <w:t>Derivation of Channel Quality Report</w:t>
      </w:r>
      <w:bookmarkEnd w:id="360"/>
      <w:bookmarkEnd w:id="361"/>
    </w:p>
    <w:p w14:paraId="080814CF" w14:textId="77777777" w:rsidR="00E53583" w:rsidRPr="001B392B" w:rsidRDefault="00E53583">
      <w:r w:rsidRPr="001B392B">
        <w:t xml:space="preserve">The channel quality is measured as the interference signal level during idle frames of the multiframe, when the serving cell is not transmitting. No measurements shall be taken on the BCCH carrier of the serving cell since the BTS transmits with constant output power on this carrier. For COMPACT, the channel quality is measured as the interference signal level during a PDTCH or PACCH block (see Annex C). No measurements shall be taken on the </w:t>
      </w:r>
      <w:r w:rsidRPr="001B392B">
        <w:lastRenderedPageBreak/>
        <w:t>CPBCCH, CPCCCH, PTCCH, CFCCH, or CSCH since the BTS of the neighbouring co-channel cells either does not transmit or transmits with constant output power.</w:t>
      </w:r>
    </w:p>
    <w:p w14:paraId="39130BF6" w14:textId="77777777" w:rsidR="00E53583" w:rsidRPr="001B392B" w:rsidRDefault="00E53583">
      <w:pPr>
        <w:pStyle w:val="Heading5"/>
        <w:rPr>
          <w:u w:val="single"/>
        </w:rPr>
      </w:pPr>
      <w:bookmarkStart w:id="362" w:name="_Toc19038391"/>
      <w:bookmarkStart w:id="363" w:name="_Toc36149833"/>
      <w:r w:rsidRPr="001B392B">
        <w:t>10.2.3.2.1</w:t>
      </w:r>
      <w:r w:rsidRPr="001B392B">
        <w:tab/>
        <w:t>Packet transfer mode or MAC-Shared state</w:t>
      </w:r>
      <w:bookmarkEnd w:id="362"/>
      <w:bookmarkEnd w:id="363"/>
    </w:p>
    <w:p w14:paraId="2ABEB023" w14:textId="77777777" w:rsidR="008F672B" w:rsidRPr="001B392B" w:rsidRDefault="008F672B">
      <w:r w:rsidRPr="001B392B">
        <w:t>In case of a downlink dual carrier assignment, the measurements specified in this subclause shall be made separately on both radio frequency channels.</w:t>
      </w:r>
    </w:p>
    <w:p w14:paraId="70780B66" w14:textId="77777777" w:rsidR="00581099" w:rsidRPr="001B392B" w:rsidRDefault="00581099">
      <w:r w:rsidRPr="001B392B">
        <w:t>In case of a downlink multi carrier assignment, how to report the measurements specified in this subclause is described in subclause 10.2.3.2.5.</w:t>
      </w:r>
    </w:p>
    <w:p w14:paraId="485A3C58" w14:textId="77777777" w:rsidR="00E53583" w:rsidRPr="001B392B" w:rsidRDefault="00E53583">
      <w:r w:rsidRPr="001B392B">
        <w:t xml:space="preserve">In packet transfer mode or MAC-Shared state, the MS shall measure the interference signal level on the same </w:t>
      </w:r>
      <w:r w:rsidR="008F672B" w:rsidRPr="001B392B">
        <w:t>radio frequency channel</w:t>
      </w:r>
      <w:r w:rsidR="00581099" w:rsidRPr="001B392B">
        <w:t>(s)</w:t>
      </w:r>
      <w:r w:rsidRPr="001B392B">
        <w:t xml:space="preserve">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14:paraId="48C9D236" w14:textId="77777777" w:rsidR="00E53583" w:rsidRPr="001B392B" w:rsidRDefault="00E53583">
      <w:r w:rsidRPr="001B392B">
        <w:t>Additionally, a multi-RAT MS is allowed to ignore interference signal level measurements in search frames according subclause 10.1.1.3.</w:t>
      </w:r>
    </w:p>
    <w:p w14:paraId="01923E15" w14:textId="77777777" w:rsidR="00E53583" w:rsidRPr="001B392B" w:rsidRDefault="00A5235D">
      <w:r w:rsidRPr="001B392B">
        <w:t>The MS shall perform interference signal measurements on as many of the channels (timeslots) as possible and as a minimum</w:t>
      </w:r>
      <w:r w:rsidR="00E53583" w:rsidRPr="001B392B">
        <w:t xml:space="preserve">: </w:t>
      </w:r>
    </w:p>
    <w:p w14:paraId="626464A6" w14:textId="77777777" w:rsidR="00E53583" w:rsidRPr="001B392B" w:rsidRDefault="0042499A">
      <w:r w:rsidRPr="001B392B">
        <w:t>For multislot class type 1 MS (see 3GPP TS 45.002 [22]), on the PDCH timeslot numbers TSmin to TSmax, where</w:t>
      </w:r>
    </w:p>
    <w:p w14:paraId="407616E9" w14:textId="77777777" w:rsidR="00E53583" w:rsidRPr="001B392B" w:rsidRDefault="0042499A">
      <w:pPr>
        <w:ind w:left="720"/>
      </w:pPr>
      <w:r w:rsidRPr="001B392B">
        <w:t>TSmin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w:t>
      </w:r>
      <w:r w:rsidR="00E53583" w:rsidRPr="001B392B">
        <w:t xml:space="preserve">. </w:t>
      </w:r>
    </w:p>
    <w:p w14:paraId="0D59CF73" w14:textId="77777777" w:rsidR="00E53583" w:rsidRPr="001B392B" w:rsidRDefault="00E53583">
      <w:pPr>
        <w:ind w:left="720"/>
        <w:rPr>
          <w:lang w:val="en-US"/>
        </w:rPr>
      </w:pPr>
      <w:r w:rsidRPr="001B392B">
        <w:rPr>
          <w:lang w:val="en-US"/>
        </w:rPr>
        <w:t xml:space="preserve">TSmax = MIN(TSmin + Rx –1, 7). </w:t>
      </w:r>
    </w:p>
    <w:p w14:paraId="49782A58" w14:textId="77777777" w:rsidR="00E53583" w:rsidRPr="001B392B" w:rsidRDefault="0042499A">
      <w:pPr>
        <w:ind w:left="720"/>
      </w:pPr>
      <w:r w:rsidRPr="001B392B">
        <w:t>Rx = the maximum number of receive timeslots that the MS can use per TDMA frame according to its multislot class, or Equivalent multislot class in case of a downlink dual carrier assignment (see 3GPP TS 45.002 [22])</w:t>
      </w:r>
      <w:r w:rsidR="00E53583" w:rsidRPr="001B392B">
        <w:t xml:space="preserve">. </w:t>
      </w:r>
    </w:p>
    <w:p w14:paraId="21FD5B52" w14:textId="77777777" w:rsidR="00B25DE1" w:rsidRPr="001B392B" w:rsidRDefault="00B25DE1" w:rsidP="00B25DE1">
      <w:r w:rsidRPr="001B392B">
        <w:t>In case of DTM, the type 1 MS shall perform interference measurements also on the TCH timeslot. Interference measurements need not be supported on PDCH timeslot</w:t>
      </w:r>
      <w:r w:rsidRPr="001B392B">
        <w:rPr>
          <w:color w:val="000000"/>
        </w:rPr>
        <w:t xml:space="preserve"> numbers above the</w:t>
      </w:r>
      <w:r w:rsidRPr="001B392B">
        <w:t xml:space="preserve"> TCH timeslot plus one.</w:t>
      </w:r>
    </w:p>
    <w:p w14:paraId="0FA51B1B" w14:textId="77777777" w:rsidR="00E53583" w:rsidRPr="001B392B" w:rsidRDefault="0042499A">
      <w:r w:rsidRPr="001B392B">
        <w:t>For multislot class type 2 MS (see 3GPP TS 45.002 [22]), on the maximum number of receive timeslots (Rx) that the MS can use per TDMA frame according to its multislot class, or Equivalent multislot class in case of a downlink dual carrier assignment (see 3GPP TS 45.002 [22]), in the following priority order, except that no measurements are required on any timeslot number below those with priority 1</w:t>
      </w:r>
      <w:r w:rsidR="00E53583" w:rsidRPr="001B392B">
        <w:t>:</w:t>
      </w:r>
    </w:p>
    <w:p w14:paraId="4C0D84C5" w14:textId="77777777" w:rsidR="00E53583" w:rsidRPr="001B392B" w:rsidRDefault="000B6081" w:rsidP="000B6081">
      <w:pPr>
        <w:pStyle w:val="B1"/>
      </w:pPr>
      <w:r w:rsidRPr="001B392B">
        <w:t>1)</w:t>
      </w:r>
      <w:r w:rsidRPr="001B392B">
        <w:tab/>
      </w:r>
      <w:r w:rsidR="00E53583" w:rsidRPr="001B392B">
        <w:t>the PDCH timeslot numbers assigned for downlink transfer including the downlink PACCH associated with an uplink transfer;</w:t>
      </w:r>
    </w:p>
    <w:p w14:paraId="3DAB489E" w14:textId="77777777" w:rsidR="00E53583" w:rsidRPr="001B392B" w:rsidRDefault="000B6081" w:rsidP="000B6081">
      <w:pPr>
        <w:pStyle w:val="B1"/>
      </w:pPr>
      <w:r w:rsidRPr="001B392B">
        <w:t>2)</w:t>
      </w:r>
      <w:r w:rsidRPr="001B392B">
        <w:tab/>
      </w:r>
      <w:r w:rsidR="00E53583" w:rsidRPr="001B392B">
        <w:t>the PDCH timeslot numbers assigned for uplink transfer;</w:t>
      </w:r>
    </w:p>
    <w:p w14:paraId="6F0DA113" w14:textId="77777777" w:rsidR="00E53583" w:rsidRPr="001B392B" w:rsidRDefault="000B6081" w:rsidP="000B6081">
      <w:pPr>
        <w:pStyle w:val="B1"/>
      </w:pPr>
      <w:r w:rsidRPr="001B392B">
        <w:t>3)</w:t>
      </w:r>
      <w:r w:rsidRPr="001B392B">
        <w:tab/>
      </w:r>
      <w:r w:rsidR="00E53583" w:rsidRPr="001B392B">
        <w:t xml:space="preserve">other timeslots that would be possible to add for downlink transfer to the current </w:t>
      </w:r>
      <w:r w:rsidR="00B7474C" w:rsidRPr="001B392B">
        <w:t>assignment</w:t>
      </w:r>
      <w:r w:rsidR="00E53583" w:rsidRPr="001B392B">
        <w:t xml:space="preserve"> according to the MSs multislot class. If more then one combination of timeslots is possible according to this rule, it is implementation dependent which combination to chose.</w:t>
      </w:r>
    </w:p>
    <w:p w14:paraId="78E94145" w14:textId="77777777" w:rsidR="00E53583" w:rsidRPr="001B392B" w:rsidRDefault="00E53583">
      <w:r w:rsidRPr="001B392B">
        <w:t>Interference measurement timeslots have lower priority than real receiver or transmit timeslot and are not compulsory in case of conflict.</w:t>
      </w:r>
    </w:p>
    <w:p w14:paraId="2779FF83" w14:textId="77777777" w:rsidR="00E53583" w:rsidRPr="001B392B" w:rsidRDefault="00E53583">
      <w:r w:rsidRPr="001B392B">
        <w:t>For each channel, every measurement SS</w:t>
      </w:r>
      <w:r w:rsidRPr="001B392B">
        <w:rPr>
          <w:vertAlign w:val="subscript"/>
        </w:rPr>
        <w:t>CH,n</w:t>
      </w:r>
      <w:r w:rsidRPr="001B392B">
        <w:t xml:space="preserve"> shall consist of the minimum of the two signal level samples from one search frame and one PTCCH frame. These two measurements should be spaced as closely as possible, but there is no requirement that they shall be contiguous. Thus the SACCH frames are avoided (except for a physical channel with two TCH/Hs) and only the interference is measured. </w:t>
      </w:r>
      <w:r w:rsidR="00A11F69" w:rsidRPr="001B392B">
        <w:t>As an exception in case of DTM, every measurement SS</w:t>
      </w:r>
      <w:r w:rsidR="00A11F69" w:rsidRPr="001B392B">
        <w:rPr>
          <w:vertAlign w:val="subscript"/>
        </w:rPr>
        <w:t>CH,n</w:t>
      </w:r>
      <w:r w:rsidR="00A11F69" w:rsidRPr="001B392B">
        <w:t xml:space="preserve"> on the TCH timeslot shall consist of a signal level sample from one search frame only (since SACCH transmission on this slot cannot occur at the search frame). </w:t>
      </w:r>
      <w:r w:rsidRPr="001B392B">
        <w:t>For COMPACT, for each channel, at least two interference measurement sample, SS</w:t>
      </w:r>
      <w:r w:rsidRPr="001B392B">
        <w:rPr>
          <w:vertAlign w:val="subscript"/>
        </w:rPr>
        <w:t>CH,n</w:t>
      </w:r>
      <w:r w:rsidRPr="001B392B">
        <w:t>, shall shall be taken every multiframe.</w:t>
      </w:r>
    </w:p>
    <w:p w14:paraId="0E4BF96B" w14:textId="77777777" w:rsidR="00E53583" w:rsidRPr="001B392B" w:rsidRDefault="00E53583">
      <w:r w:rsidRPr="001B392B">
        <w:t>The measured interference shall be averaged in a running average filter:</w:t>
      </w:r>
    </w:p>
    <w:p w14:paraId="13AC3386" w14:textId="77777777" w:rsidR="00E53583" w:rsidRPr="001B392B" w:rsidRDefault="00E53583">
      <w:pPr>
        <w:pStyle w:val="EQ"/>
        <w:rPr>
          <w:lang w:val="pt-BR"/>
        </w:rPr>
      </w:pPr>
      <w:r w:rsidRPr="001B392B">
        <w:tab/>
      </w:r>
      <w:r w:rsidRPr="001B392B">
        <w:sym w:font="Symbol" w:char="F067"/>
      </w:r>
      <w:r w:rsidRPr="001B392B">
        <w:rPr>
          <w:vertAlign w:val="subscript"/>
          <w:lang w:val="pt-BR"/>
        </w:rPr>
        <w:t>CH,n</w:t>
      </w:r>
      <w:r w:rsidRPr="001B392B">
        <w:rPr>
          <w:lang w:val="pt-BR"/>
        </w:rPr>
        <w:t xml:space="preserve"> = (1-d) </w:t>
      </w:r>
      <w:r w:rsidRPr="001B392B">
        <w:sym w:font="Symbol" w:char="F02A"/>
      </w:r>
      <w:r w:rsidRPr="001B392B">
        <w:rPr>
          <w:lang w:val="pt-BR"/>
        </w:rPr>
        <w:t xml:space="preserve"> </w:t>
      </w:r>
      <w:r w:rsidRPr="001B392B">
        <w:sym w:font="Symbol" w:char="F067"/>
      </w:r>
      <w:r w:rsidRPr="001B392B">
        <w:rPr>
          <w:vertAlign w:val="subscript"/>
          <w:lang w:val="pt-BR"/>
        </w:rPr>
        <w:t>CH,n-1</w:t>
      </w:r>
      <w:r w:rsidRPr="001B392B">
        <w:rPr>
          <w:lang w:val="pt-BR"/>
        </w:rPr>
        <w:t xml:space="preserve"> + d </w:t>
      </w:r>
      <w:r w:rsidRPr="001B392B">
        <w:sym w:font="Symbol" w:char="F02A"/>
      </w:r>
      <w:r w:rsidRPr="001B392B">
        <w:rPr>
          <w:lang w:val="pt-BR"/>
        </w:rPr>
        <w:t xml:space="preserve"> SS</w:t>
      </w:r>
      <w:r w:rsidRPr="001B392B">
        <w:rPr>
          <w:vertAlign w:val="subscript"/>
          <w:lang w:val="pt-BR"/>
        </w:rPr>
        <w:t>CH,n</w:t>
      </w:r>
      <w:r w:rsidRPr="001B392B">
        <w:rPr>
          <w:lang w:val="pt-BR"/>
        </w:rPr>
        <w:t xml:space="preserve">, </w:t>
      </w:r>
      <w:r w:rsidRPr="001B392B">
        <w:sym w:font="Symbol" w:char="F067"/>
      </w:r>
      <w:r w:rsidRPr="001B392B">
        <w:rPr>
          <w:vertAlign w:val="subscript"/>
          <w:lang w:val="pt-BR"/>
        </w:rPr>
        <w:t>CH, 0</w:t>
      </w:r>
      <w:r w:rsidRPr="001B392B">
        <w:rPr>
          <w:lang w:val="pt-BR"/>
        </w:rPr>
        <w:t xml:space="preserve"> = 0</w:t>
      </w:r>
    </w:p>
    <w:p w14:paraId="50415141" w14:textId="77777777" w:rsidR="00E53583" w:rsidRPr="001B392B" w:rsidRDefault="00E53583">
      <w:pPr>
        <w:pStyle w:val="EX"/>
      </w:pPr>
      <w:r w:rsidRPr="001B392B">
        <w:lastRenderedPageBreak/>
        <w:t>where d is the forgetting factor:</w:t>
      </w:r>
    </w:p>
    <w:p w14:paraId="74D6FF94" w14:textId="77777777" w:rsidR="00E53583" w:rsidRPr="001B392B" w:rsidRDefault="00E53583">
      <w:pPr>
        <w:pStyle w:val="EX"/>
      </w:pPr>
      <w:r w:rsidRPr="001B392B">
        <w:tab/>
        <w:t>d = 1/MIN(n, N</w:t>
      </w:r>
      <w:r w:rsidRPr="001B392B">
        <w:rPr>
          <w:vertAlign w:val="subscript"/>
        </w:rPr>
        <w:t>AVG_I</w:t>
      </w:r>
      <w:r w:rsidRPr="001B392B">
        <w:t>).</w:t>
      </w:r>
    </w:p>
    <w:p w14:paraId="7717D037" w14:textId="77777777" w:rsidR="00E53583" w:rsidRPr="001B392B" w:rsidRDefault="00E53583">
      <w:pPr>
        <w:pStyle w:val="EX"/>
      </w:pPr>
      <w:r w:rsidRPr="001B392B">
        <w:tab/>
        <w:t xml:space="preserve">n is the iteration index. </w:t>
      </w:r>
    </w:p>
    <w:p w14:paraId="679BCD22" w14:textId="77777777" w:rsidR="00E53583" w:rsidRPr="001B392B" w:rsidRDefault="00201E1D">
      <w:r w:rsidRPr="001B392B">
        <w:t>The filter shall be restarted</w:t>
      </w:r>
      <w:r w:rsidR="00581099" w:rsidRPr="001B392B">
        <w:t xml:space="preserve"> with n=1 for the first sample </w:t>
      </w:r>
      <w:r w:rsidRPr="001B392B">
        <w:t>when the MS enters packet transfer mode or MAC-Shared state or every time a new cell is selected</w:t>
      </w:r>
      <w:r w:rsidR="00E53583" w:rsidRPr="001B392B">
        <w:t>. Channel reassignment during packet transfer mode or MAC-Shared state shall be considered as start of a new packet transfer mode or MAC-Shared state preceded by a zero length packet idle mode or MAC-Idle state.</w:t>
      </w:r>
    </w:p>
    <w:p w14:paraId="5F1974A1" w14:textId="77777777" w:rsidR="00E53583" w:rsidRPr="001B392B" w:rsidRDefault="00E53583">
      <w:r w:rsidRPr="001B392B">
        <w:t>For each channel, the MS shall perform at least N</w:t>
      </w:r>
      <w:r w:rsidRPr="001B392B">
        <w:rPr>
          <w:vertAlign w:val="subscript"/>
        </w:rPr>
        <w:t>AVG_I</w:t>
      </w:r>
      <w:r w:rsidRPr="001B392B">
        <w:t xml:space="preserve"> (rounded to the nearest integer) measurements of SS</w:t>
      </w:r>
      <w:r w:rsidRPr="001B392B">
        <w:rPr>
          <w:vertAlign w:val="subscript"/>
        </w:rPr>
        <w:t>CH,n</w:t>
      </w:r>
      <w:r w:rsidRPr="001B392B">
        <w:t xml:space="preserve"> before valid </w:t>
      </w:r>
      <w:r w:rsidRPr="001B392B">
        <w:sym w:font="Symbol" w:char="F067"/>
      </w:r>
      <w:r w:rsidRPr="001B392B">
        <w:rPr>
          <w:vertAlign w:val="subscript"/>
        </w:rPr>
        <w:t>CH</w:t>
      </w:r>
      <w:r w:rsidRPr="001B392B">
        <w:t xml:space="preserve"> values can be determined</w:t>
      </w:r>
      <w:r w:rsidR="0042499A" w:rsidRPr="001B392B">
        <w:t>.</w:t>
      </w:r>
    </w:p>
    <w:p w14:paraId="6E9C382D" w14:textId="77777777" w:rsidR="0042499A" w:rsidRPr="001B392B" w:rsidRDefault="0042499A">
      <w:r w:rsidRPr="001B392B">
        <w:t>N</w:t>
      </w:r>
      <w:r w:rsidRPr="001B392B">
        <w:rPr>
          <w:vertAlign w:val="subscript"/>
        </w:rPr>
        <w:t>AVG_I</w:t>
      </w:r>
      <w:r w:rsidRPr="001B392B">
        <w:t xml:space="preserve"> is broadcast on PBCCH or, if PBCCH does not exist, on BCCH or CPBCCH or optionally sent to mobile station in an RLC/MAC control message (see 3GPP TS 44.060).</w:t>
      </w:r>
    </w:p>
    <w:p w14:paraId="7A240191" w14:textId="77777777" w:rsidR="00E53583" w:rsidRPr="001B392B" w:rsidRDefault="00E53583">
      <w:r w:rsidRPr="001B392B">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is allowed to report RXQUAL = 7. </w:t>
      </w:r>
      <w:r w:rsidRPr="001B392B">
        <w:rPr>
          <w:snapToGrid w:val="0"/>
          <w:color w:val="000000"/>
        </w:rPr>
        <w:t>If</w:t>
      </w:r>
      <w:r w:rsidRPr="001B392B">
        <w:t xml:space="preserve"> CS-4 is used with other CS within a reporting period, </w:t>
      </w:r>
      <w:r w:rsidRPr="001B392B">
        <w:rPr>
          <w:snapToGrid w:val="0"/>
          <w:color w:val="000000"/>
        </w:rPr>
        <w:t>the MS shall not take into account CS-4 blocks in the calculation of RXQUAL: the MS shall compute the average taking into account other CS only. If no block has been correctly decoded during the reporting period, the MS shall report RXQUAL = 7, whatever the used CS.</w:t>
      </w:r>
      <w:r w:rsidRPr="001B392B">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14:paraId="525D152E" w14:textId="77777777" w:rsidR="009A2264" w:rsidRPr="001B392B" w:rsidRDefault="009A2264" w:rsidP="009A2264">
      <w:r w:rsidRPr="001B392B">
        <w:t>During EGPRS and EC-GSM-IoT downlink TBF transfer, the MS shall measure the received signal quality as defined in subclause 8.2.</w:t>
      </w:r>
    </w:p>
    <w:p w14:paraId="58026924" w14:textId="77777777" w:rsidR="009A2264" w:rsidRPr="001B392B" w:rsidRDefault="00382744" w:rsidP="009A2264">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individually averaged per channel (timeslot, or, for EC-GSM-IoT</w:t>
      </w:r>
      <w:r>
        <w:t>, if a Coverage Class higher than 1 is used</w:t>
      </w:r>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r w:rsidR="009A2264" w:rsidRPr="001B392B">
        <w:t>:</w:t>
      </w:r>
    </w:p>
    <w:p w14:paraId="6F886557" w14:textId="77777777" w:rsidR="00E53583" w:rsidRPr="001B392B" w:rsidRDefault="00E53583">
      <w:pPr>
        <w:pStyle w:val="EQ"/>
        <w:jc w:val="center"/>
      </w:pPr>
      <w:r w:rsidRPr="001B392B">
        <w:rPr>
          <w:position w:val="-10"/>
        </w:rPr>
        <w:object w:dxaOrig="3120" w:dyaOrig="300" w14:anchorId="09090647">
          <v:shape id="_x0000_i1041" type="#_x0000_t75" style="width:156pt;height:15pt" o:ole="" fillcolor="window">
            <v:imagedata r:id="rId31" r:pict="rId32" o:title=""/>
          </v:shape>
          <o:OLEObject Type="Embed" ProgID="Equation.3" ShapeID="_x0000_i1041" DrawAspect="Content" ObjectID="_1821888415" r:id="rId33"/>
        </w:object>
      </w:r>
    </w:p>
    <w:p w14:paraId="5EA49D96" w14:textId="77777777" w:rsidR="00E53583" w:rsidRPr="001B392B" w:rsidRDefault="00E53583">
      <w:pPr>
        <w:pStyle w:val="EQ"/>
        <w:jc w:val="center"/>
      </w:pPr>
      <w:r w:rsidRPr="001B392B">
        <w:rPr>
          <w:position w:val="-26"/>
        </w:rPr>
        <w:object w:dxaOrig="6840" w:dyaOrig="600" w14:anchorId="3A429707">
          <v:shape id="_x0000_i1042" type="#_x0000_t75" style="width:342pt;height:30pt" o:ole="" fillcolor="window">
            <v:imagedata r:id="rId34" r:pict="rId35" o:title=""/>
          </v:shape>
          <o:OLEObject Type="Embed" ProgID="Equation.3" ShapeID="_x0000_i1042" DrawAspect="Content" ObjectID="_1821888416" r:id="rId36"/>
        </w:object>
      </w:r>
    </w:p>
    <w:p w14:paraId="6C3E5B61" w14:textId="77777777" w:rsidR="00E53583" w:rsidRPr="001B392B" w:rsidRDefault="00E53583">
      <w:pPr>
        <w:pStyle w:val="EQ"/>
        <w:jc w:val="center"/>
      </w:pPr>
      <w:r w:rsidRPr="001B392B">
        <w:rPr>
          <w:position w:val="-26"/>
        </w:rPr>
        <w:object w:dxaOrig="5899" w:dyaOrig="600" w14:anchorId="27A8BB17">
          <v:shape id="_x0000_i1043" type="#_x0000_t75" style="width:295.2pt;height:30pt" o:ole="" fillcolor="window">
            <v:imagedata r:id="rId37" o:title=""/>
          </v:shape>
          <o:OLEObject Type="Embed" ProgID="Equation.3" ShapeID="_x0000_i1043" DrawAspect="Content" ObjectID="_1821888417" r:id="rId38"/>
        </w:object>
      </w:r>
    </w:p>
    <w:p w14:paraId="2F449AEA" w14:textId="77777777" w:rsidR="00E53583" w:rsidRPr="001B392B" w:rsidRDefault="00E53583">
      <w:pPr>
        <w:ind w:left="1136" w:hanging="851"/>
      </w:pPr>
      <w:r w:rsidRPr="001B392B">
        <w:t>Where:</w:t>
      </w:r>
      <w:r w:rsidRPr="001B392B">
        <w:tab/>
        <w:t>n is the iteration index, incremented per each downlink radio block.</w:t>
      </w:r>
    </w:p>
    <w:p w14:paraId="75F7D474" w14:textId="77777777" w:rsidR="00E53583" w:rsidRPr="001B392B" w:rsidRDefault="00E53583">
      <w:pPr>
        <w:ind w:left="1136" w:hanging="851"/>
      </w:pPr>
      <w:r w:rsidRPr="001B392B">
        <w:tab/>
        <w:t>R</w:t>
      </w:r>
      <w:r w:rsidRPr="001B392B">
        <w:rPr>
          <w:vertAlign w:val="subscript"/>
        </w:rPr>
        <w:t>n</w:t>
      </w:r>
      <w:r w:rsidRPr="001B392B">
        <w:t xml:space="preserve"> denotes the reliability of the filtered quality parameters</w:t>
      </w:r>
      <w:r w:rsidR="00826713" w:rsidRPr="001B392B">
        <w:t xml:space="preserve"> for the respective modulation type</w:t>
      </w:r>
      <w:r w:rsidRPr="001B392B">
        <w:t>.</w:t>
      </w:r>
    </w:p>
    <w:p w14:paraId="3F9E50FD" w14:textId="77777777" w:rsidR="00E53583" w:rsidRPr="001B392B" w:rsidRDefault="00E53583">
      <w:pPr>
        <w:ind w:left="1136" w:hanging="851"/>
      </w:pPr>
      <w:r w:rsidRPr="001B392B">
        <w:tab/>
        <w:t>e is the forgetting factor defined below.</w:t>
      </w:r>
    </w:p>
    <w:p w14:paraId="3795D4A6" w14:textId="77777777" w:rsidR="00E53583" w:rsidRPr="001B392B" w:rsidRDefault="00E53583">
      <w:pPr>
        <w:ind w:left="1136"/>
      </w:pPr>
      <w:r w:rsidRPr="001B392B">
        <w:t>x</w:t>
      </w:r>
      <w:r w:rsidRPr="001B392B">
        <w:rPr>
          <w:vertAlign w:val="subscript"/>
        </w:rPr>
        <w:t>n</w:t>
      </w:r>
      <w:r w:rsidRPr="001B392B">
        <w:t xml:space="preserve"> denotes the existence of quality parameters for the n</w:t>
      </w:r>
      <w:r w:rsidRPr="001B392B">
        <w:rPr>
          <w:vertAlign w:val="superscript"/>
        </w:rPr>
        <w:t>th</w:t>
      </w:r>
      <w:r w:rsidRPr="001B392B">
        <w:t xml:space="preserve"> block</w:t>
      </w:r>
      <w:r w:rsidR="00826713" w:rsidRPr="001B392B">
        <w:t xml:space="preserve"> for the respective modulation type</w:t>
      </w:r>
      <w:r w:rsidRPr="001B392B">
        <w:t>, i.e. if the radio block is intended for this MS. x</w:t>
      </w:r>
      <w:r w:rsidRPr="001B392B">
        <w:rPr>
          <w:vertAlign w:val="subscript"/>
        </w:rPr>
        <w:t>n</w:t>
      </w:r>
      <w:r w:rsidRPr="001B392B">
        <w:t xml:space="preserve"> values 1 and 0 denote the existence and absence of quality parameters, respectively.</w:t>
      </w:r>
    </w:p>
    <w:p w14:paraId="0A0BBCE0" w14:textId="77777777" w:rsidR="00470E8D" w:rsidRPr="001B392B" w:rsidRDefault="00470E8D" w:rsidP="00470E8D">
      <w:pPr>
        <w:rPr>
          <w:rFonts w:hint="eastAsia"/>
          <w:lang w:eastAsia="zh-CN"/>
        </w:rPr>
      </w:pPr>
      <w:r w:rsidRPr="001B392B">
        <w:t>In RTTI configuration, the quality parameters shall be, for the radio blocks intended for this MS only (</w:t>
      </w:r>
      <w:r w:rsidRPr="001B392B">
        <w:rPr>
          <w:rFonts w:hint="eastAsia"/>
          <w:lang w:eastAsia="ko-KR"/>
        </w:rPr>
        <w:t xml:space="preserve">i.e. at least radio blocks where </w:t>
      </w:r>
      <w:r w:rsidRPr="001B392B">
        <w:t xml:space="preserve">the TFI </w:t>
      </w:r>
      <w:r w:rsidRPr="001B392B">
        <w:rPr>
          <w:rFonts w:hint="eastAsia"/>
          <w:lang w:eastAsia="ko-KR"/>
        </w:rPr>
        <w:t>identifying this MS</w:t>
      </w:r>
      <w:r w:rsidRPr="001B392B">
        <w:t xml:space="preserve"> can be decoded from the RLC/MAC header</w:t>
      </w:r>
      <w:r w:rsidRPr="001B392B">
        <w:rPr>
          <w:rFonts w:hint="eastAsia"/>
          <w:lang w:eastAsia="ko-KR"/>
        </w:rPr>
        <w:t xml:space="preserve"> and radio blocks where the TFI identifying this MS can be decoded from the RLC/MAC control block header</w:t>
      </w:r>
      <w:r w:rsidRPr="001B392B">
        <w:t>: see 3GPP TS 44.060</w:t>
      </w:r>
      <w:r w:rsidR="008157BB" w:rsidRPr="001B392B">
        <w:t xml:space="preserve"> [19]</w:t>
      </w:r>
      <w:r w:rsidRPr="001B392B">
        <w:t>), individually averaged per channel (</w:t>
      </w:r>
      <w:r w:rsidRPr="001B392B">
        <w:rPr>
          <w:rFonts w:hint="eastAsia"/>
          <w:lang w:eastAsia="zh-CN"/>
        </w:rPr>
        <w:t>timeslot pair where TN is the lower numbered timeslot of the timeslot pair</w:t>
      </w:r>
      <w:r w:rsidRPr="001B392B">
        <w:t xml:space="preserve">) and per modulation type as follows: </w:t>
      </w:r>
    </w:p>
    <w:p w14:paraId="7F59854F" w14:textId="77777777" w:rsidR="00470E8D" w:rsidRPr="001B392B" w:rsidRDefault="00470E8D" w:rsidP="00470E8D">
      <w:pPr>
        <w:pStyle w:val="EQ"/>
        <w:jc w:val="center"/>
      </w:pPr>
      <w:r w:rsidRPr="001B392B">
        <w:rPr>
          <w:position w:val="-24"/>
        </w:rPr>
        <w:object w:dxaOrig="4200" w:dyaOrig="660" w14:anchorId="0F1E2924">
          <v:shape id="_x0000_i1044" type="#_x0000_t75" style="width:210pt;height:33pt" o:ole="" fillcolor="window">
            <v:imagedata r:id="rId39" r:pict="rId40" o:title=""/>
          </v:shape>
          <o:OLEObject Type="Embed" ProgID="Equation.3" ShapeID="_x0000_i1044" DrawAspect="Content" ObjectID="_1821888418" r:id="rId41"/>
        </w:object>
      </w:r>
    </w:p>
    <w:p w14:paraId="285C20C9" w14:textId="77777777" w:rsidR="00470E8D" w:rsidRPr="001B392B" w:rsidRDefault="00470E8D" w:rsidP="00470E8D">
      <w:pPr>
        <w:pStyle w:val="EQ"/>
      </w:pPr>
      <w:r w:rsidRPr="001B392B">
        <w:rPr>
          <w:position w:val="-30"/>
        </w:rPr>
        <w:object w:dxaOrig="10820" w:dyaOrig="700" w14:anchorId="131CFE02">
          <v:shape id="_x0000_i1045" type="#_x0000_t75" style="width:481.2pt;height:31.2pt" o:ole="">
            <v:imagedata r:id="rId42" r:pict="rId43" o:title=""/>
          </v:shape>
          <o:OLEObject Type="Embed" ProgID="Equation.3" ShapeID="_x0000_i1045" DrawAspect="Content" ObjectID="_1821888419" r:id="rId44"/>
        </w:object>
      </w:r>
    </w:p>
    <w:p w14:paraId="716286E0" w14:textId="77777777" w:rsidR="00470E8D" w:rsidRPr="001B392B" w:rsidRDefault="00470E8D" w:rsidP="00470E8D">
      <w:pPr>
        <w:pStyle w:val="EQ"/>
      </w:pPr>
      <w:r w:rsidRPr="001B392B">
        <w:rPr>
          <w:position w:val="-30"/>
        </w:rPr>
        <w:object w:dxaOrig="9480" w:dyaOrig="700" w14:anchorId="5A49417B">
          <v:shape id="_x0000_i1046" type="#_x0000_t75" style="width:421.8pt;height:31.2pt" o:ole="">
            <v:imagedata r:id="rId45" r:pict="rId46" o:title=""/>
          </v:shape>
          <o:OLEObject Type="Embed" ProgID="Equation.3" ShapeID="_x0000_i1046" DrawAspect="Content" ObjectID="_1821888420" r:id="rId47"/>
        </w:object>
      </w:r>
    </w:p>
    <w:p w14:paraId="6BDD20A1" w14:textId="77777777" w:rsidR="00470E8D" w:rsidRPr="001B392B" w:rsidRDefault="00470E8D" w:rsidP="00470E8D">
      <w:pPr>
        <w:ind w:left="1136" w:hanging="851"/>
      </w:pPr>
      <w:r w:rsidRPr="001B392B">
        <w:t>Where:</w:t>
      </w:r>
      <w:r w:rsidRPr="001B392B">
        <w:tab/>
        <w:t xml:space="preserve">n is the iteration index, incremented per </w:t>
      </w:r>
      <w:r w:rsidRPr="001B392B">
        <w:rPr>
          <w:rFonts w:hint="eastAsia"/>
          <w:lang w:eastAsia="zh-CN"/>
        </w:rPr>
        <w:t>20ms filtering</w:t>
      </w:r>
      <w:r w:rsidRPr="001B392B">
        <w:t>.</w:t>
      </w:r>
    </w:p>
    <w:p w14:paraId="1D39B800" w14:textId="77777777" w:rsidR="00470E8D" w:rsidRPr="001B392B" w:rsidRDefault="00470E8D" w:rsidP="00470E8D">
      <w:pPr>
        <w:ind w:left="1136" w:hanging="851"/>
      </w:pPr>
      <w:r w:rsidRPr="001B392B">
        <w:tab/>
        <w:t>R</w:t>
      </w:r>
      <w:r w:rsidRPr="001B392B">
        <w:rPr>
          <w:vertAlign w:val="subscript"/>
        </w:rPr>
        <w:t>n</w:t>
      </w:r>
      <w:r w:rsidRPr="001B392B">
        <w:t xml:space="preserve"> denotes the reliability of the filtered quality parameters for the respective modulation type</w:t>
      </w:r>
      <w:r w:rsidRPr="001B392B">
        <w:rPr>
          <w:rFonts w:hint="eastAsia"/>
          <w:lang w:eastAsia="zh-CN"/>
        </w:rPr>
        <w:t xml:space="preserve"> for the n</w:t>
      </w:r>
      <w:r w:rsidRPr="001B392B">
        <w:rPr>
          <w:rFonts w:hint="eastAsia"/>
          <w:vertAlign w:val="superscript"/>
          <w:lang w:eastAsia="zh-CN"/>
        </w:rPr>
        <w:t>th</w:t>
      </w:r>
      <w:r w:rsidRPr="001B392B">
        <w:rPr>
          <w:rFonts w:hint="eastAsia"/>
          <w:lang w:eastAsia="zh-CN"/>
        </w:rPr>
        <w:t xml:space="preserve"> 20ms filtering</w:t>
      </w:r>
      <w:r w:rsidRPr="001B392B">
        <w:t>.</w:t>
      </w:r>
    </w:p>
    <w:p w14:paraId="4A54A70D" w14:textId="77777777" w:rsidR="00470E8D" w:rsidRPr="001B392B" w:rsidRDefault="00470E8D" w:rsidP="00470E8D">
      <w:pPr>
        <w:ind w:left="1136" w:hanging="851"/>
      </w:pPr>
      <w:r w:rsidRPr="001B392B">
        <w:tab/>
        <w:t>e is the forgetting factor defined below.</w:t>
      </w:r>
    </w:p>
    <w:p w14:paraId="2C996967" w14:textId="77777777" w:rsidR="00470E8D" w:rsidRPr="001B392B" w:rsidRDefault="00470E8D" w:rsidP="00470E8D">
      <w:pPr>
        <w:ind w:left="1136"/>
        <w:rPr>
          <w:rFonts w:hint="eastAsia"/>
          <w:lang w:eastAsia="zh-CN"/>
        </w:rPr>
      </w:pPr>
      <w:r w:rsidRPr="001B392B">
        <w:t>x</w:t>
      </w:r>
      <w:r w:rsidRPr="001B392B">
        <w:rPr>
          <w:vertAlign w:val="subscript"/>
        </w:rPr>
        <w:t>n</w:t>
      </w:r>
      <w:r w:rsidRPr="001B392B">
        <w:rPr>
          <w:rFonts w:hint="eastAsia"/>
          <w:vertAlign w:val="subscript"/>
        </w:rPr>
        <w:t>,a</w:t>
      </w:r>
      <w:r w:rsidRPr="001B392B">
        <w:t xml:space="preserve"> denotes the existence of quality parameters for </w:t>
      </w:r>
      <w:r w:rsidRPr="001B392B">
        <w:rPr>
          <w:rFonts w:hint="eastAsia"/>
        </w:rPr>
        <w:t xml:space="preserve">the first 10ms RTTI radio </w:t>
      </w:r>
      <w:r w:rsidRPr="001B392B">
        <w:t xml:space="preserve">block </w:t>
      </w:r>
      <w:r w:rsidRPr="001B392B">
        <w:rPr>
          <w:rFonts w:hint="eastAsia"/>
        </w:rPr>
        <w:t xml:space="preserve">in </w:t>
      </w:r>
      <w:r w:rsidRPr="001B392B">
        <w:t>the n</w:t>
      </w:r>
      <w:r w:rsidRPr="001B392B">
        <w:rPr>
          <w:vertAlign w:val="superscript"/>
        </w:rPr>
        <w:t>th</w:t>
      </w:r>
      <w:r w:rsidRPr="001B392B">
        <w:t xml:space="preserve"> </w:t>
      </w:r>
      <w:r w:rsidRPr="001B392B">
        <w:rPr>
          <w:rFonts w:hint="eastAsia"/>
        </w:rPr>
        <w:t>20ms</w:t>
      </w:r>
      <w:r w:rsidRPr="001B392B">
        <w:rPr>
          <w:rFonts w:hint="eastAsia"/>
          <w:lang w:eastAsia="zh-CN"/>
        </w:rPr>
        <w:t xml:space="preserve"> filtering</w:t>
      </w:r>
      <w:r w:rsidRPr="001B392B">
        <w:t xml:space="preserve"> for the respective modulation type, i.e. if the radio block is intended for this MS. x</w:t>
      </w:r>
      <w:r w:rsidRPr="001B392B">
        <w:rPr>
          <w:vertAlign w:val="subscript"/>
        </w:rPr>
        <w:t>n</w:t>
      </w:r>
      <w:r w:rsidRPr="001B392B">
        <w:rPr>
          <w:rFonts w:hint="eastAsia"/>
          <w:vertAlign w:val="subscript"/>
        </w:rPr>
        <w:t>,a</w:t>
      </w:r>
      <w:r w:rsidRPr="001B392B">
        <w:t xml:space="preserve"> values 1 and 0 denote the existence and absence of quality parameters, respectively.</w:t>
      </w:r>
    </w:p>
    <w:p w14:paraId="146D596E" w14:textId="77777777" w:rsidR="00470E8D" w:rsidRPr="001B392B" w:rsidRDefault="00470E8D" w:rsidP="00470E8D">
      <w:pPr>
        <w:ind w:left="1136"/>
        <w:rPr>
          <w:rFonts w:hint="eastAsia"/>
          <w:lang w:eastAsia="zh-CN"/>
        </w:rPr>
      </w:pPr>
      <w:r w:rsidRPr="001B392B">
        <w:t xml:space="preserve"> x</w:t>
      </w:r>
      <w:r w:rsidRPr="001B392B">
        <w:rPr>
          <w:vertAlign w:val="subscript"/>
        </w:rPr>
        <w:t>n</w:t>
      </w:r>
      <w:r w:rsidRPr="001B392B">
        <w:rPr>
          <w:rFonts w:hint="eastAsia"/>
          <w:vertAlign w:val="subscript"/>
        </w:rPr>
        <w:t>,b</w:t>
      </w:r>
      <w:r w:rsidRPr="001B392B">
        <w:t xml:space="preserve"> denotes the existence of quality parameters for </w:t>
      </w:r>
      <w:r w:rsidRPr="001B392B">
        <w:rPr>
          <w:rFonts w:hint="eastAsia"/>
        </w:rPr>
        <w:t>the</w:t>
      </w:r>
      <w:r w:rsidRPr="001B392B">
        <w:rPr>
          <w:rFonts w:hint="eastAsia"/>
          <w:lang w:eastAsia="zh-CN"/>
        </w:rPr>
        <w:t xml:space="preserve"> second</w:t>
      </w:r>
      <w:r w:rsidRPr="001B392B">
        <w:rPr>
          <w:rFonts w:hint="eastAsia"/>
        </w:rPr>
        <w:t xml:space="preserve"> 10ms RTTI radio </w:t>
      </w:r>
      <w:r w:rsidRPr="001B392B">
        <w:t xml:space="preserve">block </w:t>
      </w:r>
      <w:r w:rsidRPr="001B392B">
        <w:rPr>
          <w:rFonts w:hint="eastAsia"/>
        </w:rPr>
        <w:t xml:space="preserve">in </w:t>
      </w:r>
      <w:r w:rsidRPr="001B392B">
        <w:t>the n</w:t>
      </w:r>
      <w:r w:rsidRPr="001B392B">
        <w:rPr>
          <w:vertAlign w:val="superscript"/>
        </w:rPr>
        <w:t>th</w:t>
      </w:r>
      <w:r w:rsidRPr="001B392B">
        <w:t xml:space="preserve"> </w:t>
      </w:r>
      <w:r w:rsidRPr="001B392B">
        <w:rPr>
          <w:rFonts w:hint="eastAsia"/>
        </w:rPr>
        <w:t>20ms</w:t>
      </w:r>
      <w:r w:rsidRPr="001B392B">
        <w:t xml:space="preserve"> </w:t>
      </w:r>
      <w:r w:rsidRPr="001B392B">
        <w:rPr>
          <w:rFonts w:hint="eastAsia"/>
          <w:lang w:eastAsia="zh-CN"/>
        </w:rPr>
        <w:t xml:space="preserve">filtering </w:t>
      </w:r>
      <w:r w:rsidRPr="001B392B">
        <w:t>for the respective modulation type, i.e. if the radio block is intended for this MS. x</w:t>
      </w:r>
      <w:r w:rsidRPr="001B392B">
        <w:rPr>
          <w:vertAlign w:val="subscript"/>
        </w:rPr>
        <w:t>n</w:t>
      </w:r>
      <w:r w:rsidRPr="001B392B">
        <w:rPr>
          <w:rFonts w:hint="eastAsia"/>
          <w:vertAlign w:val="subscript"/>
        </w:rPr>
        <w:t>,b</w:t>
      </w:r>
      <w:r w:rsidRPr="001B392B">
        <w:t xml:space="preserve"> values 1 and 0 denote the existence and absence of quality parameters, respectively. </w:t>
      </w:r>
    </w:p>
    <w:p w14:paraId="420C8F9A" w14:textId="77777777" w:rsidR="00470E8D" w:rsidRPr="001B392B" w:rsidRDefault="00470E8D" w:rsidP="00470E8D">
      <w:pPr>
        <w:ind w:left="1136"/>
        <w:rPr>
          <w:rFonts w:hint="eastAsia"/>
          <w:lang w:eastAsia="zh-CN"/>
        </w:rPr>
      </w:pPr>
      <w:r w:rsidRPr="001B392B">
        <w:rPr>
          <w:rFonts w:hint="eastAsia"/>
        </w:rPr>
        <w:br/>
        <w:t>MEAN_BEP_TN</w:t>
      </w:r>
      <w:r w:rsidRPr="001B392B">
        <w:rPr>
          <w:rFonts w:hint="eastAsia"/>
          <w:vertAlign w:val="subscript"/>
        </w:rPr>
        <w:t>n</w:t>
      </w:r>
      <w:r w:rsidRPr="001B392B">
        <w:rPr>
          <w:rFonts w:hint="eastAsia"/>
        </w:rPr>
        <w:t xml:space="preserve"> is the mean bit error probability of the timeslot-pair value of the </w:t>
      </w:r>
      <w:r w:rsidRPr="001B392B">
        <w:t>n</w:t>
      </w:r>
      <w:r w:rsidRPr="001B392B">
        <w:rPr>
          <w:vertAlign w:val="superscript"/>
        </w:rPr>
        <w:t>th</w:t>
      </w:r>
      <w:r w:rsidRPr="001B392B">
        <w:rPr>
          <w:rFonts w:hint="eastAsia"/>
        </w:rPr>
        <w:t xml:space="preserve"> 20ms filtering. CV_BEP_TN</w:t>
      </w:r>
      <w:r w:rsidRPr="001B392B">
        <w:rPr>
          <w:rFonts w:hint="eastAsia"/>
          <w:vertAlign w:val="subscript"/>
        </w:rPr>
        <w:t>n</w:t>
      </w:r>
      <w:r w:rsidRPr="001B392B">
        <w:rPr>
          <w:rFonts w:hint="eastAsia"/>
        </w:rPr>
        <w:t xml:space="preserve"> is the coefficient variation of the bit error probability of the timeslot-pair value of the </w:t>
      </w:r>
      <w:r w:rsidRPr="001B392B">
        <w:t>n</w:t>
      </w:r>
      <w:r w:rsidRPr="001B392B">
        <w:rPr>
          <w:vertAlign w:val="superscript"/>
        </w:rPr>
        <w:t>th</w:t>
      </w:r>
      <w:r w:rsidRPr="001B392B">
        <w:rPr>
          <w:rFonts w:hint="eastAsia"/>
        </w:rPr>
        <w:t xml:space="preserve"> 20ms filtering.</w:t>
      </w:r>
      <w:r w:rsidRPr="001B392B">
        <w:br/>
      </w:r>
      <w:r w:rsidRPr="001B392B">
        <w:br/>
      </w:r>
      <w:r w:rsidRPr="001B392B">
        <w:rPr>
          <w:rFonts w:hint="eastAsia"/>
        </w:rPr>
        <w:t>MEAN_BEP</w:t>
      </w:r>
      <w:r w:rsidRPr="001B392B">
        <w:rPr>
          <w:rFonts w:hint="eastAsia"/>
          <w:vertAlign w:val="subscript"/>
        </w:rPr>
        <w:t>block,n,a</w:t>
      </w:r>
      <w:r w:rsidRPr="001B392B">
        <w:rPr>
          <w:rFonts w:hint="eastAsia"/>
        </w:rPr>
        <w:t xml:space="preserve"> is the mean bit error probability of the first 10ms RTTI radio </w:t>
      </w:r>
      <w:r w:rsidRPr="001B392B">
        <w:t xml:space="preserve">block </w:t>
      </w:r>
      <w:r w:rsidRPr="001B392B">
        <w:rPr>
          <w:rFonts w:hint="eastAsia"/>
        </w:rPr>
        <w:t xml:space="preserve">in </w:t>
      </w:r>
      <w:r w:rsidRPr="001B392B">
        <w:t>the n</w:t>
      </w:r>
      <w:r w:rsidRPr="001B392B">
        <w:rPr>
          <w:vertAlign w:val="superscript"/>
        </w:rPr>
        <w:t>th</w:t>
      </w:r>
      <w:r w:rsidRPr="001B392B">
        <w:t xml:space="preserve"> </w:t>
      </w:r>
      <w:r w:rsidRPr="001B392B">
        <w:rPr>
          <w:rFonts w:hint="eastAsia"/>
        </w:rPr>
        <w:t>20ms filtering. CV_BEP</w:t>
      </w:r>
      <w:r w:rsidRPr="001B392B">
        <w:rPr>
          <w:rFonts w:hint="eastAsia"/>
          <w:vertAlign w:val="subscript"/>
        </w:rPr>
        <w:t>block,n,a</w:t>
      </w:r>
      <w:r w:rsidRPr="001B392B">
        <w:rPr>
          <w:rFonts w:hint="eastAsia"/>
        </w:rPr>
        <w:t xml:space="preserve"> is the coefficient variation of the bit error probability of the first 10ms RTTI radio </w:t>
      </w:r>
      <w:r w:rsidRPr="001B392B">
        <w:t>block</w:t>
      </w:r>
      <w:r w:rsidRPr="001B392B">
        <w:rPr>
          <w:rFonts w:hint="eastAsia"/>
        </w:rPr>
        <w:t xml:space="preserve"> of the </w:t>
      </w:r>
      <w:r w:rsidRPr="001B392B">
        <w:t>n</w:t>
      </w:r>
      <w:r w:rsidRPr="001B392B">
        <w:rPr>
          <w:vertAlign w:val="superscript"/>
        </w:rPr>
        <w:t>th</w:t>
      </w:r>
      <w:r w:rsidRPr="001B392B">
        <w:rPr>
          <w:rFonts w:hint="eastAsia"/>
        </w:rPr>
        <w:t xml:space="preserve"> 20ms filtering.</w:t>
      </w:r>
      <w:r w:rsidRPr="001B392B">
        <w:br/>
      </w:r>
      <w:r w:rsidRPr="001B392B">
        <w:rPr>
          <w:rFonts w:hint="eastAsia"/>
        </w:rPr>
        <w:t>MEAN_BEP</w:t>
      </w:r>
      <w:r w:rsidRPr="001B392B">
        <w:rPr>
          <w:rFonts w:hint="eastAsia"/>
          <w:vertAlign w:val="subscript"/>
        </w:rPr>
        <w:t>block,n,b</w:t>
      </w:r>
      <w:r w:rsidRPr="001B392B">
        <w:rPr>
          <w:rFonts w:hint="eastAsia"/>
        </w:rPr>
        <w:t xml:space="preserve"> is the mean bit error probability of the second 10ms RTTI radio </w:t>
      </w:r>
      <w:r w:rsidRPr="001B392B">
        <w:t xml:space="preserve">block </w:t>
      </w:r>
      <w:r w:rsidRPr="001B392B">
        <w:rPr>
          <w:rFonts w:hint="eastAsia"/>
        </w:rPr>
        <w:t xml:space="preserve">in </w:t>
      </w:r>
      <w:r w:rsidRPr="001B392B">
        <w:t>the n</w:t>
      </w:r>
      <w:r w:rsidRPr="001B392B">
        <w:rPr>
          <w:vertAlign w:val="superscript"/>
        </w:rPr>
        <w:t>th</w:t>
      </w:r>
      <w:r w:rsidRPr="001B392B">
        <w:t xml:space="preserve"> </w:t>
      </w:r>
      <w:r w:rsidRPr="001B392B">
        <w:rPr>
          <w:rFonts w:hint="eastAsia"/>
        </w:rPr>
        <w:t>20ms filtering. CV_BEP</w:t>
      </w:r>
      <w:r w:rsidRPr="001B392B">
        <w:rPr>
          <w:rFonts w:hint="eastAsia"/>
          <w:vertAlign w:val="subscript"/>
        </w:rPr>
        <w:t>block,n,b</w:t>
      </w:r>
      <w:r w:rsidRPr="001B392B">
        <w:rPr>
          <w:rFonts w:hint="eastAsia"/>
        </w:rPr>
        <w:t xml:space="preserve"> is the coefficient variation of the bit error probability of the second 10ms RTTI radio </w:t>
      </w:r>
      <w:r w:rsidRPr="001B392B">
        <w:t>block</w:t>
      </w:r>
      <w:r w:rsidRPr="001B392B">
        <w:rPr>
          <w:rFonts w:hint="eastAsia"/>
        </w:rPr>
        <w:t xml:space="preserve"> of the </w:t>
      </w:r>
      <w:r w:rsidRPr="001B392B">
        <w:t>n</w:t>
      </w:r>
      <w:r w:rsidRPr="001B392B">
        <w:rPr>
          <w:vertAlign w:val="superscript"/>
        </w:rPr>
        <w:t>th</w:t>
      </w:r>
      <w:r w:rsidRPr="001B392B">
        <w:rPr>
          <w:rFonts w:hint="eastAsia"/>
        </w:rPr>
        <w:t xml:space="preserve"> 20ms filtering.</w:t>
      </w:r>
    </w:p>
    <w:p w14:paraId="76EDDB16" w14:textId="77777777" w:rsidR="00E53583" w:rsidRPr="001B392B" w:rsidRDefault="00E53583">
      <w:pPr>
        <w:pStyle w:val="EX"/>
        <w:ind w:left="284" w:firstLine="0"/>
      </w:pPr>
      <w:r w:rsidRPr="001B392B">
        <w:t>In case BEP_PERIOD2 is received and with a field value different than 15, e shall be defined as e</w:t>
      </w:r>
      <w:r w:rsidRPr="001B392B">
        <w:rPr>
          <w:vertAlign w:val="subscript"/>
        </w:rPr>
        <w:t>2</w:t>
      </w:r>
      <w:r w:rsidRPr="001B392B">
        <w:t xml:space="preserve"> according to BEP_PERIOD2 as shown in the table below. This allows for individual filtering per MS.</w:t>
      </w:r>
    </w:p>
    <w:p w14:paraId="1DFADA86" w14:textId="77777777" w:rsidR="00E53583" w:rsidRPr="001B392B" w:rsidRDefault="00E53583">
      <w:pPr>
        <w:pStyle w:val="EX"/>
        <w:ind w:left="284" w:firstLine="0"/>
      </w:pPr>
      <w:r w:rsidRPr="001B392B">
        <w:t>In case BEP_PERIOD2 is received and with the field value 15 (norm), e shall be defined as e</w:t>
      </w:r>
      <w:r w:rsidRPr="001B392B">
        <w:rPr>
          <w:vertAlign w:val="subscript"/>
        </w:rPr>
        <w:t>1</w:t>
      </w:r>
      <w:r w:rsidRPr="001B392B">
        <w:t xml:space="preserve"> according to BEP_PERIOD as shown in the table below. This allows for normal filtering (non-individual). This BEP_PERIOD2 shall be used by the considered MS in the serving cell, until a new BEP_PERIOD2 is received by this MS in the same cell, or the MS leaves the cell or the MS enters packet idle mode or MAC-Idle state.</w:t>
      </w:r>
    </w:p>
    <w:p w14:paraId="3B9E0026" w14:textId="77777777" w:rsidR="00E53583" w:rsidRPr="001B392B" w:rsidRDefault="00E53583">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E53583" w:rsidRPr="001B392B" w14:paraId="0344455F" w14:textId="77777777">
        <w:tblPrEx>
          <w:tblCellMar>
            <w:top w:w="0" w:type="dxa"/>
            <w:left w:w="0" w:type="dxa"/>
            <w:bottom w:w="0" w:type="dxa"/>
            <w:right w:w="0" w:type="dxa"/>
          </w:tblCellMar>
        </w:tblPrEx>
        <w:trPr>
          <w:cantSplit/>
        </w:trPr>
        <w:tc>
          <w:tcPr>
            <w:tcW w:w="1135" w:type="dxa"/>
          </w:tcPr>
          <w:p w14:paraId="377897DC" w14:textId="77777777" w:rsidR="00E53583" w:rsidRPr="001B392B" w:rsidRDefault="00E53583">
            <w:pPr>
              <w:keepNext/>
              <w:keepLines/>
              <w:spacing w:after="0"/>
              <w:jc w:val="center"/>
              <w:rPr>
                <w:rFonts w:ascii="Arial" w:hAnsi="Arial"/>
                <w:b/>
                <w:sz w:val="16"/>
              </w:rPr>
            </w:pPr>
            <w:r w:rsidRPr="001B392B">
              <w:rPr>
                <w:rFonts w:ascii="Arial" w:hAnsi="Arial"/>
                <w:b/>
                <w:sz w:val="16"/>
              </w:rPr>
              <w:t>Field value</w:t>
            </w:r>
          </w:p>
        </w:tc>
        <w:tc>
          <w:tcPr>
            <w:tcW w:w="453" w:type="dxa"/>
          </w:tcPr>
          <w:p w14:paraId="28669589" w14:textId="77777777" w:rsidR="00E53583" w:rsidRPr="001B392B" w:rsidRDefault="00E53583">
            <w:pPr>
              <w:keepNext/>
              <w:keepLines/>
              <w:spacing w:after="0"/>
              <w:jc w:val="center"/>
              <w:rPr>
                <w:rFonts w:ascii="Arial" w:hAnsi="Arial"/>
                <w:b/>
                <w:sz w:val="16"/>
              </w:rPr>
            </w:pPr>
            <w:r w:rsidRPr="001B392B">
              <w:rPr>
                <w:rFonts w:ascii="Arial" w:hAnsi="Arial"/>
                <w:b/>
                <w:sz w:val="16"/>
              </w:rPr>
              <w:t>15</w:t>
            </w:r>
          </w:p>
        </w:tc>
        <w:tc>
          <w:tcPr>
            <w:tcW w:w="530" w:type="dxa"/>
          </w:tcPr>
          <w:p w14:paraId="02836E9B" w14:textId="77777777" w:rsidR="00E53583" w:rsidRPr="001B392B" w:rsidRDefault="00E53583">
            <w:pPr>
              <w:keepNext/>
              <w:keepLines/>
              <w:spacing w:after="0"/>
              <w:jc w:val="center"/>
              <w:rPr>
                <w:rFonts w:ascii="Arial" w:hAnsi="Arial"/>
                <w:b/>
                <w:sz w:val="16"/>
              </w:rPr>
            </w:pPr>
            <w:r w:rsidRPr="001B392B">
              <w:rPr>
                <w:rFonts w:ascii="Arial" w:hAnsi="Arial"/>
                <w:b/>
                <w:sz w:val="16"/>
              </w:rPr>
              <w:t>14</w:t>
            </w:r>
          </w:p>
        </w:tc>
        <w:tc>
          <w:tcPr>
            <w:tcW w:w="530" w:type="dxa"/>
          </w:tcPr>
          <w:p w14:paraId="0736EEE1" w14:textId="77777777" w:rsidR="00E53583" w:rsidRPr="001B392B" w:rsidRDefault="00E53583">
            <w:pPr>
              <w:keepNext/>
              <w:keepLines/>
              <w:spacing w:after="0"/>
              <w:jc w:val="center"/>
              <w:rPr>
                <w:rFonts w:ascii="Arial" w:hAnsi="Arial"/>
                <w:b/>
                <w:sz w:val="16"/>
              </w:rPr>
            </w:pPr>
            <w:r w:rsidRPr="001B392B">
              <w:rPr>
                <w:rFonts w:ascii="Arial" w:hAnsi="Arial"/>
                <w:b/>
                <w:sz w:val="16"/>
              </w:rPr>
              <w:t>13</w:t>
            </w:r>
          </w:p>
        </w:tc>
        <w:tc>
          <w:tcPr>
            <w:tcW w:w="530" w:type="dxa"/>
          </w:tcPr>
          <w:p w14:paraId="6176D48D" w14:textId="77777777" w:rsidR="00E53583" w:rsidRPr="001B392B" w:rsidRDefault="00E53583">
            <w:pPr>
              <w:keepNext/>
              <w:keepLines/>
              <w:spacing w:after="0"/>
              <w:jc w:val="center"/>
              <w:rPr>
                <w:rFonts w:ascii="Arial" w:hAnsi="Arial"/>
                <w:b/>
                <w:sz w:val="16"/>
              </w:rPr>
            </w:pPr>
            <w:r w:rsidRPr="001B392B">
              <w:rPr>
                <w:rFonts w:ascii="Arial" w:hAnsi="Arial"/>
                <w:b/>
                <w:sz w:val="16"/>
              </w:rPr>
              <w:t>12</w:t>
            </w:r>
          </w:p>
        </w:tc>
        <w:tc>
          <w:tcPr>
            <w:tcW w:w="529" w:type="dxa"/>
          </w:tcPr>
          <w:p w14:paraId="26C51981" w14:textId="77777777" w:rsidR="00E53583" w:rsidRPr="001B392B" w:rsidRDefault="00E53583">
            <w:pPr>
              <w:keepNext/>
              <w:keepLines/>
              <w:spacing w:after="0"/>
              <w:jc w:val="center"/>
              <w:rPr>
                <w:rFonts w:ascii="Arial" w:hAnsi="Arial"/>
                <w:b/>
                <w:sz w:val="16"/>
              </w:rPr>
            </w:pPr>
            <w:r w:rsidRPr="001B392B">
              <w:rPr>
                <w:rFonts w:ascii="Arial" w:hAnsi="Arial"/>
                <w:b/>
                <w:sz w:val="16"/>
              </w:rPr>
              <w:t>11</w:t>
            </w:r>
          </w:p>
        </w:tc>
        <w:tc>
          <w:tcPr>
            <w:tcW w:w="529" w:type="dxa"/>
          </w:tcPr>
          <w:p w14:paraId="727030D1" w14:textId="77777777" w:rsidR="00E53583" w:rsidRPr="001B392B" w:rsidRDefault="00E53583">
            <w:pPr>
              <w:keepNext/>
              <w:keepLines/>
              <w:spacing w:after="0"/>
              <w:jc w:val="center"/>
              <w:rPr>
                <w:rFonts w:ascii="Arial" w:hAnsi="Arial"/>
                <w:b/>
                <w:sz w:val="16"/>
              </w:rPr>
            </w:pPr>
            <w:r w:rsidRPr="001B392B">
              <w:rPr>
                <w:rFonts w:ascii="Arial" w:hAnsi="Arial"/>
                <w:b/>
                <w:sz w:val="16"/>
              </w:rPr>
              <w:t>10</w:t>
            </w:r>
          </w:p>
        </w:tc>
        <w:tc>
          <w:tcPr>
            <w:tcW w:w="529" w:type="dxa"/>
          </w:tcPr>
          <w:p w14:paraId="550DC2A7" w14:textId="77777777" w:rsidR="00E53583" w:rsidRPr="001B392B" w:rsidRDefault="00E53583">
            <w:pPr>
              <w:keepNext/>
              <w:keepLines/>
              <w:spacing w:after="0"/>
              <w:jc w:val="center"/>
              <w:rPr>
                <w:rFonts w:ascii="Arial" w:hAnsi="Arial"/>
                <w:b/>
                <w:sz w:val="16"/>
              </w:rPr>
            </w:pPr>
            <w:r w:rsidRPr="001B392B">
              <w:rPr>
                <w:rFonts w:ascii="Arial" w:hAnsi="Arial"/>
                <w:b/>
                <w:sz w:val="16"/>
              </w:rPr>
              <w:t>9</w:t>
            </w:r>
          </w:p>
        </w:tc>
        <w:tc>
          <w:tcPr>
            <w:tcW w:w="529" w:type="dxa"/>
          </w:tcPr>
          <w:p w14:paraId="0BF15CE8" w14:textId="77777777" w:rsidR="00E53583" w:rsidRPr="001B392B" w:rsidRDefault="00E53583">
            <w:pPr>
              <w:keepNext/>
              <w:keepLines/>
              <w:spacing w:after="0"/>
              <w:jc w:val="center"/>
              <w:rPr>
                <w:rFonts w:ascii="Arial" w:hAnsi="Arial"/>
                <w:b/>
                <w:sz w:val="16"/>
              </w:rPr>
            </w:pPr>
            <w:r w:rsidRPr="001B392B">
              <w:rPr>
                <w:rFonts w:ascii="Arial" w:hAnsi="Arial"/>
                <w:b/>
                <w:sz w:val="16"/>
              </w:rPr>
              <w:t>8</w:t>
            </w:r>
          </w:p>
        </w:tc>
        <w:tc>
          <w:tcPr>
            <w:tcW w:w="529" w:type="dxa"/>
          </w:tcPr>
          <w:p w14:paraId="4585FAC3" w14:textId="77777777" w:rsidR="00E53583" w:rsidRPr="001B392B" w:rsidRDefault="00E53583">
            <w:pPr>
              <w:keepNext/>
              <w:keepLines/>
              <w:spacing w:after="0"/>
              <w:jc w:val="center"/>
              <w:rPr>
                <w:rFonts w:ascii="Arial" w:hAnsi="Arial"/>
                <w:b/>
                <w:sz w:val="16"/>
              </w:rPr>
            </w:pPr>
            <w:r w:rsidRPr="001B392B">
              <w:rPr>
                <w:rFonts w:ascii="Arial" w:hAnsi="Arial"/>
                <w:b/>
                <w:sz w:val="16"/>
              </w:rPr>
              <w:t>7</w:t>
            </w:r>
          </w:p>
        </w:tc>
        <w:tc>
          <w:tcPr>
            <w:tcW w:w="529" w:type="dxa"/>
          </w:tcPr>
          <w:p w14:paraId="3FF1D372" w14:textId="77777777" w:rsidR="00E53583" w:rsidRPr="001B392B" w:rsidRDefault="00E53583">
            <w:pPr>
              <w:keepNext/>
              <w:keepLines/>
              <w:spacing w:after="0"/>
              <w:jc w:val="center"/>
              <w:rPr>
                <w:rFonts w:ascii="Arial" w:hAnsi="Arial"/>
                <w:b/>
                <w:sz w:val="16"/>
              </w:rPr>
            </w:pPr>
            <w:r w:rsidRPr="001B392B">
              <w:rPr>
                <w:rFonts w:ascii="Arial" w:hAnsi="Arial"/>
                <w:b/>
                <w:sz w:val="16"/>
              </w:rPr>
              <w:t>6</w:t>
            </w:r>
          </w:p>
        </w:tc>
        <w:tc>
          <w:tcPr>
            <w:tcW w:w="529" w:type="dxa"/>
          </w:tcPr>
          <w:p w14:paraId="3B4996A1" w14:textId="77777777" w:rsidR="00E53583" w:rsidRPr="001B392B" w:rsidRDefault="00E53583">
            <w:pPr>
              <w:keepNext/>
              <w:keepLines/>
              <w:spacing w:after="0"/>
              <w:jc w:val="center"/>
              <w:rPr>
                <w:rFonts w:ascii="Arial" w:hAnsi="Arial"/>
                <w:b/>
                <w:sz w:val="16"/>
              </w:rPr>
            </w:pPr>
            <w:r w:rsidRPr="001B392B">
              <w:rPr>
                <w:rFonts w:ascii="Arial" w:hAnsi="Arial"/>
                <w:b/>
                <w:sz w:val="16"/>
              </w:rPr>
              <w:t>5</w:t>
            </w:r>
          </w:p>
        </w:tc>
        <w:tc>
          <w:tcPr>
            <w:tcW w:w="529" w:type="dxa"/>
          </w:tcPr>
          <w:p w14:paraId="11246CA4" w14:textId="77777777" w:rsidR="00E53583" w:rsidRPr="001B392B" w:rsidRDefault="00E53583">
            <w:pPr>
              <w:keepNext/>
              <w:keepLines/>
              <w:spacing w:after="0"/>
              <w:jc w:val="center"/>
              <w:rPr>
                <w:rFonts w:ascii="Arial" w:hAnsi="Arial"/>
                <w:b/>
                <w:sz w:val="16"/>
              </w:rPr>
            </w:pPr>
            <w:r w:rsidRPr="001B392B">
              <w:rPr>
                <w:rFonts w:ascii="Arial" w:hAnsi="Arial"/>
                <w:b/>
                <w:sz w:val="16"/>
              </w:rPr>
              <w:t>4</w:t>
            </w:r>
          </w:p>
        </w:tc>
        <w:tc>
          <w:tcPr>
            <w:tcW w:w="529" w:type="dxa"/>
          </w:tcPr>
          <w:p w14:paraId="3D68945D" w14:textId="77777777" w:rsidR="00E53583" w:rsidRPr="001B392B" w:rsidRDefault="00E53583">
            <w:pPr>
              <w:keepNext/>
              <w:keepLines/>
              <w:spacing w:after="0"/>
              <w:jc w:val="center"/>
              <w:rPr>
                <w:rFonts w:ascii="Arial" w:hAnsi="Arial"/>
                <w:b/>
                <w:sz w:val="16"/>
              </w:rPr>
            </w:pPr>
            <w:r w:rsidRPr="001B392B">
              <w:rPr>
                <w:rFonts w:ascii="Arial" w:hAnsi="Arial"/>
                <w:b/>
                <w:sz w:val="16"/>
              </w:rPr>
              <w:t>3</w:t>
            </w:r>
          </w:p>
        </w:tc>
        <w:tc>
          <w:tcPr>
            <w:tcW w:w="529" w:type="dxa"/>
          </w:tcPr>
          <w:p w14:paraId="701083E2" w14:textId="77777777" w:rsidR="00E53583" w:rsidRPr="001B392B" w:rsidRDefault="00E53583">
            <w:pPr>
              <w:keepNext/>
              <w:keepLines/>
              <w:spacing w:after="0"/>
              <w:jc w:val="center"/>
              <w:rPr>
                <w:rFonts w:ascii="Arial" w:hAnsi="Arial"/>
                <w:b/>
                <w:sz w:val="16"/>
              </w:rPr>
            </w:pPr>
            <w:r w:rsidRPr="001B392B">
              <w:rPr>
                <w:rFonts w:ascii="Arial" w:hAnsi="Arial"/>
                <w:b/>
                <w:sz w:val="16"/>
              </w:rPr>
              <w:t>2</w:t>
            </w:r>
          </w:p>
        </w:tc>
        <w:tc>
          <w:tcPr>
            <w:tcW w:w="529" w:type="dxa"/>
          </w:tcPr>
          <w:p w14:paraId="44A0559C" w14:textId="77777777" w:rsidR="00E53583" w:rsidRPr="001B392B" w:rsidRDefault="00E53583">
            <w:pPr>
              <w:keepNext/>
              <w:keepLines/>
              <w:spacing w:after="0"/>
              <w:jc w:val="center"/>
              <w:rPr>
                <w:rFonts w:ascii="Arial" w:hAnsi="Arial"/>
                <w:b/>
                <w:sz w:val="16"/>
              </w:rPr>
            </w:pPr>
            <w:r w:rsidRPr="001B392B">
              <w:rPr>
                <w:rFonts w:ascii="Arial" w:hAnsi="Arial"/>
                <w:b/>
                <w:sz w:val="16"/>
              </w:rPr>
              <w:t>1</w:t>
            </w:r>
          </w:p>
        </w:tc>
        <w:tc>
          <w:tcPr>
            <w:tcW w:w="529" w:type="dxa"/>
          </w:tcPr>
          <w:p w14:paraId="560119B6" w14:textId="77777777" w:rsidR="00E53583" w:rsidRPr="001B392B" w:rsidRDefault="00E53583">
            <w:pPr>
              <w:keepNext/>
              <w:keepLines/>
              <w:spacing w:after="0"/>
              <w:jc w:val="center"/>
              <w:rPr>
                <w:rFonts w:ascii="Arial" w:hAnsi="Arial"/>
                <w:b/>
                <w:sz w:val="16"/>
              </w:rPr>
            </w:pPr>
            <w:r w:rsidRPr="001B392B">
              <w:rPr>
                <w:rFonts w:ascii="Arial" w:hAnsi="Arial"/>
                <w:b/>
                <w:sz w:val="16"/>
              </w:rPr>
              <w:t>0</w:t>
            </w:r>
          </w:p>
        </w:tc>
      </w:tr>
      <w:tr w:rsidR="00E53583" w:rsidRPr="001B392B" w14:paraId="2BDA3F23" w14:textId="77777777">
        <w:tblPrEx>
          <w:tblCellMar>
            <w:top w:w="0" w:type="dxa"/>
            <w:left w:w="0" w:type="dxa"/>
            <w:bottom w:w="0" w:type="dxa"/>
            <w:right w:w="0" w:type="dxa"/>
          </w:tblCellMar>
        </w:tblPrEx>
        <w:trPr>
          <w:cantSplit/>
        </w:trPr>
        <w:tc>
          <w:tcPr>
            <w:tcW w:w="1135" w:type="dxa"/>
          </w:tcPr>
          <w:p w14:paraId="6D25F05A" w14:textId="77777777" w:rsidR="00E53583" w:rsidRPr="001B392B" w:rsidRDefault="00E53583">
            <w:pPr>
              <w:keepNext/>
              <w:keepLines/>
              <w:spacing w:after="0"/>
              <w:jc w:val="center"/>
              <w:rPr>
                <w:rFonts w:ascii="Arial" w:hAnsi="Arial"/>
                <w:b/>
                <w:sz w:val="16"/>
                <w:vertAlign w:val="subscript"/>
              </w:rPr>
            </w:pPr>
            <w:r w:rsidRPr="001B392B">
              <w:rPr>
                <w:rFonts w:ascii="Arial" w:hAnsi="Arial"/>
                <w:b/>
                <w:sz w:val="16"/>
              </w:rPr>
              <w:t>BEP_PERIOD</w:t>
            </w:r>
          </w:p>
        </w:tc>
        <w:tc>
          <w:tcPr>
            <w:tcW w:w="2572" w:type="dxa"/>
            <w:gridSpan w:val="5"/>
          </w:tcPr>
          <w:p w14:paraId="6382984B" w14:textId="77777777" w:rsidR="00E53583" w:rsidRPr="001B392B" w:rsidRDefault="00E53583">
            <w:pPr>
              <w:keepNext/>
              <w:keepLines/>
              <w:spacing w:after="0"/>
              <w:jc w:val="center"/>
              <w:rPr>
                <w:rFonts w:ascii="Arial" w:hAnsi="Arial"/>
                <w:sz w:val="16"/>
              </w:rPr>
            </w:pPr>
            <w:r w:rsidRPr="001B392B">
              <w:rPr>
                <w:rFonts w:ascii="Arial" w:hAnsi="Arial"/>
                <w:sz w:val="16"/>
              </w:rPr>
              <w:t>Reserved</w:t>
            </w:r>
          </w:p>
        </w:tc>
        <w:tc>
          <w:tcPr>
            <w:tcW w:w="529" w:type="dxa"/>
          </w:tcPr>
          <w:p w14:paraId="24195FDF" w14:textId="77777777" w:rsidR="00E53583" w:rsidRPr="001B392B" w:rsidRDefault="00E53583">
            <w:pPr>
              <w:keepNext/>
              <w:keepLines/>
              <w:spacing w:after="0"/>
              <w:jc w:val="center"/>
              <w:rPr>
                <w:rFonts w:ascii="Arial" w:hAnsi="Arial"/>
                <w:sz w:val="16"/>
              </w:rPr>
            </w:pPr>
            <w:r w:rsidRPr="001B392B">
              <w:rPr>
                <w:rFonts w:ascii="Arial" w:hAnsi="Arial"/>
                <w:sz w:val="16"/>
              </w:rPr>
              <w:t>25</w:t>
            </w:r>
          </w:p>
        </w:tc>
        <w:tc>
          <w:tcPr>
            <w:tcW w:w="529" w:type="dxa"/>
          </w:tcPr>
          <w:p w14:paraId="7C7FB3B1" w14:textId="77777777" w:rsidR="00E53583" w:rsidRPr="001B392B" w:rsidRDefault="00E53583">
            <w:pPr>
              <w:keepNext/>
              <w:keepLines/>
              <w:spacing w:after="0"/>
              <w:jc w:val="center"/>
              <w:rPr>
                <w:rFonts w:ascii="Arial" w:hAnsi="Arial"/>
                <w:sz w:val="16"/>
              </w:rPr>
            </w:pPr>
            <w:r w:rsidRPr="001B392B">
              <w:rPr>
                <w:rFonts w:ascii="Arial" w:hAnsi="Arial"/>
                <w:sz w:val="16"/>
              </w:rPr>
              <w:t>20</w:t>
            </w:r>
          </w:p>
        </w:tc>
        <w:tc>
          <w:tcPr>
            <w:tcW w:w="529" w:type="dxa"/>
          </w:tcPr>
          <w:p w14:paraId="4A1D8AA8" w14:textId="77777777" w:rsidR="00E53583" w:rsidRPr="001B392B" w:rsidRDefault="00E53583">
            <w:pPr>
              <w:keepNext/>
              <w:keepLines/>
              <w:spacing w:after="0"/>
              <w:jc w:val="center"/>
              <w:rPr>
                <w:rFonts w:ascii="Arial" w:hAnsi="Arial"/>
                <w:sz w:val="16"/>
              </w:rPr>
            </w:pPr>
            <w:r w:rsidRPr="001B392B">
              <w:rPr>
                <w:rFonts w:ascii="Arial" w:hAnsi="Arial"/>
                <w:sz w:val="16"/>
              </w:rPr>
              <w:t>15</w:t>
            </w:r>
          </w:p>
        </w:tc>
        <w:tc>
          <w:tcPr>
            <w:tcW w:w="529" w:type="dxa"/>
          </w:tcPr>
          <w:p w14:paraId="6A5D2486" w14:textId="77777777" w:rsidR="00E53583" w:rsidRPr="001B392B" w:rsidRDefault="00E53583">
            <w:pPr>
              <w:keepNext/>
              <w:keepLines/>
              <w:spacing w:after="0"/>
              <w:jc w:val="center"/>
              <w:rPr>
                <w:rFonts w:ascii="Arial" w:hAnsi="Arial"/>
                <w:sz w:val="16"/>
              </w:rPr>
            </w:pPr>
            <w:r w:rsidRPr="001B392B">
              <w:rPr>
                <w:rFonts w:ascii="Arial" w:hAnsi="Arial"/>
                <w:sz w:val="16"/>
              </w:rPr>
              <w:t>12</w:t>
            </w:r>
          </w:p>
        </w:tc>
        <w:tc>
          <w:tcPr>
            <w:tcW w:w="529" w:type="dxa"/>
          </w:tcPr>
          <w:p w14:paraId="124F0C30" w14:textId="77777777" w:rsidR="00E53583" w:rsidRPr="001B392B" w:rsidRDefault="00E53583">
            <w:pPr>
              <w:keepNext/>
              <w:keepLines/>
              <w:spacing w:after="0"/>
              <w:jc w:val="center"/>
              <w:rPr>
                <w:rFonts w:ascii="Arial" w:hAnsi="Arial"/>
                <w:sz w:val="16"/>
              </w:rPr>
            </w:pPr>
            <w:r w:rsidRPr="001B392B">
              <w:rPr>
                <w:rFonts w:ascii="Arial" w:hAnsi="Arial"/>
                <w:sz w:val="16"/>
              </w:rPr>
              <w:t>10</w:t>
            </w:r>
          </w:p>
        </w:tc>
        <w:tc>
          <w:tcPr>
            <w:tcW w:w="529" w:type="dxa"/>
          </w:tcPr>
          <w:p w14:paraId="7D93494D" w14:textId="77777777" w:rsidR="00E53583" w:rsidRPr="001B392B" w:rsidRDefault="00E53583">
            <w:pPr>
              <w:keepNext/>
              <w:keepLines/>
              <w:spacing w:after="0"/>
              <w:jc w:val="center"/>
              <w:rPr>
                <w:rFonts w:ascii="Arial" w:hAnsi="Arial"/>
                <w:sz w:val="16"/>
              </w:rPr>
            </w:pPr>
            <w:r w:rsidRPr="001B392B">
              <w:rPr>
                <w:rFonts w:ascii="Arial" w:hAnsi="Arial"/>
                <w:sz w:val="16"/>
              </w:rPr>
              <w:t>7</w:t>
            </w:r>
          </w:p>
        </w:tc>
        <w:tc>
          <w:tcPr>
            <w:tcW w:w="529" w:type="dxa"/>
          </w:tcPr>
          <w:p w14:paraId="16701433" w14:textId="77777777" w:rsidR="00E53583" w:rsidRPr="001B392B" w:rsidRDefault="00E53583">
            <w:pPr>
              <w:keepNext/>
              <w:keepLines/>
              <w:spacing w:after="0"/>
              <w:jc w:val="center"/>
              <w:rPr>
                <w:rFonts w:ascii="Arial" w:hAnsi="Arial"/>
                <w:sz w:val="16"/>
              </w:rPr>
            </w:pPr>
            <w:r w:rsidRPr="001B392B">
              <w:rPr>
                <w:rFonts w:ascii="Arial" w:hAnsi="Arial"/>
                <w:sz w:val="16"/>
              </w:rPr>
              <w:t>5</w:t>
            </w:r>
          </w:p>
        </w:tc>
        <w:tc>
          <w:tcPr>
            <w:tcW w:w="529" w:type="dxa"/>
          </w:tcPr>
          <w:p w14:paraId="64C39A81" w14:textId="77777777" w:rsidR="00E53583" w:rsidRPr="001B392B" w:rsidRDefault="00E53583">
            <w:pPr>
              <w:keepNext/>
              <w:keepLines/>
              <w:spacing w:after="0"/>
              <w:jc w:val="center"/>
              <w:rPr>
                <w:rFonts w:ascii="Arial" w:hAnsi="Arial"/>
                <w:sz w:val="16"/>
              </w:rPr>
            </w:pPr>
            <w:r w:rsidRPr="001B392B">
              <w:rPr>
                <w:rFonts w:ascii="Arial" w:hAnsi="Arial"/>
                <w:sz w:val="16"/>
              </w:rPr>
              <w:t>4</w:t>
            </w:r>
          </w:p>
        </w:tc>
        <w:tc>
          <w:tcPr>
            <w:tcW w:w="529" w:type="dxa"/>
          </w:tcPr>
          <w:p w14:paraId="3F0B269F" w14:textId="77777777" w:rsidR="00E53583" w:rsidRPr="001B392B" w:rsidRDefault="00E53583">
            <w:pPr>
              <w:keepNext/>
              <w:keepLines/>
              <w:spacing w:after="0"/>
              <w:jc w:val="center"/>
              <w:rPr>
                <w:rFonts w:ascii="Arial" w:hAnsi="Arial"/>
                <w:sz w:val="16"/>
              </w:rPr>
            </w:pPr>
            <w:r w:rsidRPr="001B392B">
              <w:rPr>
                <w:rFonts w:ascii="Arial" w:hAnsi="Arial"/>
                <w:sz w:val="16"/>
              </w:rPr>
              <w:t>3</w:t>
            </w:r>
          </w:p>
        </w:tc>
        <w:tc>
          <w:tcPr>
            <w:tcW w:w="529" w:type="dxa"/>
          </w:tcPr>
          <w:p w14:paraId="29D580D9" w14:textId="77777777" w:rsidR="00E53583" w:rsidRPr="001B392B" w:rsidRDefault="00E53583">
            <w:pPr>
              <w:keepNext/>
              <w:keepLines/>
              <w:spacing w:after="0"/>
              <w:jc w:val="center"/>
              <w:rPr>
                <w:rFonts w:ascii="Arial" w:hAnsi="Arial"/>
                <w:sz w:val="16"/>
              </w:rPr>
            </w:pPr>
            <w:r w:rsidRPr="001B392B">
              <w:rPr>
                <w:rFonts w:ascii="Arial" w:hAnsi="Arial"/>
                <w:sz w:val="16"/>
              </w:rPr>
              <w:t>2</w:t>
            </w:r>
          </w:p>
        </w:tc>
        <w:tc>
          <w:tcPr>
            <w:tcW w:w="529" w:type="dxa"/>
          </w:tcPr>
          <w:p w14:paraId="7EBCCB90" w14:textId="77777777" w:rsidR="00E53583" w:rsidRPr="001B392B" w:rsidRDefault="00E53583">
            <w:pPr>
              <w:keepNext/>
              <w:keepLines/>
              <w:spacing w:after="0"/>
              <w:jc w:val="center"/>
              <w:rPr>
                <w:rFonts w:ascii="Arial" w:hAnsi="Arial"/>
                <w:sz w:val="16"/>
              </w:rPr>
            </w:pPr>
            <w:r w:rsidRPr="001B392B">
              <w:rPr>
                <w:rFonts w:ascii="Arial" w:hAnsi="Arial"/>
                <w:sz w:val="16"/>
              </w:rPr>
              <w:t>1</w:t>
            </w:r>
          </w:p>
        </w:tc>
      </w:tr>
      <w:tr w:rsidR="00E53583" w:rsidRPr="001B392B" w14:paraId="21DCA08D" w14:textId="77777777">
        <w:tblPrEx>
          <w:tblCellMar>
            <w:top w:w="0" w:type="dxa"/>
            <w:left w:w="0" w:type="dxa"/>
            <w:bottom w:w="0" w:type="dxa"/>
            <w:right w:w="0" w:type="dxa"/>
          </w:tblCellMar>
        </w:tblPrEx>
        <w:trPr>
          <w:cantSplit/>
        </w:trPr>
        <w:tc>
          <w:tcPr>
            <w:tcW w:w="1135" w:type="dxa"/>
          </w:tcPr>
          <w:p w14:paraId="6EB4E3E0" w14:textId="77777777" w:rsidR="00E53583" w:rsidRPr="001B392B" w:rsidRDefault="00E53583">
            <w:pPr>
              <w:keepNext/>
              <w:keepLines/>
              <w:spacing w:after="0"/>
              <w:jc w:val="center"/>
              <w:rPr>
                <w:rFonts w:ascii="Arial" w:hAnsi="Arial"/>
                <w:b/>
                <w:sz w:val="16"/>
              </w:rPr>
            </w:pPr>
            <w:r w:rsidRPr="001B392B">
              <w:rPr>
                <w:rFonts w:ascii="Arial" w:hAnsi="Arial"/>
                <w:b/>
                <w:sz w:val="16"/>
              </w:rPr>
              <w:t>e</w:t>
            </w:r>
            <w:r w:rsidRPr="001B392B">
              <w:rPr>
                <w:rFonts w:ascii="Arial" w:hAnsi="Arial"/>
                <w:b/>
                <w:sz w:val="16"/>
                <w:vertAlign w:val="subscript"/>
              </w:rPr>
              <w:t>1</w:t>
            </w:r>
          </w:p>
        </w:tc>
        <w:tc>
          <w:tcPr>
            <w:tcW w:w="2572" w:type="dxa"/>
            <w:gridSpan w:val="5"/>
          </w:tcPr>
          <w:p w14:paraId="2C96F120" w14:textId="77777777" w:rsidR="00E53583" w:rsidRPr="001B392B" w:rsidRDefault="00E53583">
            <w:pPr>
              <w:keepNext/>
              <w:keepLines/>
              <w:spacing w:after="0"/>
              <w:jc w:val="center"/>
              <w:rPr>
                <w:rFonts w:ascii="Arial" w:hAnsi="Arial"/>
                <w:sz w:val="16"/>
              </w:rPr>
            </w:pPr>
            <w:r w:rsidRPr="001B392B">
              <w:rPr>
                <w:rFonts w:ascii="Arial" w:hAnsi="Arial"/>
                <w:sz w:val="16"/>
              </w:rPr>
              <w:t>-</w:t>
            </w:r>
          </w:p>
        </w:tc>
        <w:tc>
          <w:tcPr>
            <w:tcW w:w="529" w:type="dxa"/>
          </w:tcPr>
          <w:p w14:paraId="35AD3011" w14:textId="77777777" w:rsidR="00E53583" w:rsidRPr="001B392B" w:rsidRDefault="00E53583">
            <w:pPr>
              <w:keepNext/>
              <w:keepLines/>
              <w:spacing w:after="0"/>
              <w:jc w:val="center"/>
              <w:rPr>
                <w:rFonts w:ascii="Arial" w:hAnsi="Arial"/>
                <w:sz w:val="16"/>
              </w:rPr>
            </w:pPr>
            <w:r w:rsidRPr="001B392B">
              <w:rPr>
                <w:rFonts w:ascii="Arial" w:hAnsi="Arial"/>
                <w:sz w:val="16"/>
              </w:rPr>
              <w:t>0.08</w:t>
            </w:r>
          </w:p>
        </w:tc>
        <w:tc>
          <w:tcPr>
            <w:tcW w:w="529" w:type="dxa"/>
          </w:tcPr>
          <w:p w14:paraId="5019D50A" w14:textId="77777777" w:rsidR="00E53583" w:rsidRPr="001B392B" w:rsidRDefault="00E53583">
            <w:pPr>
              <w:keepNext/>
              <w:keepLines/>
              <w:spacing w:after="0"/>
              <w:jc w:val="center"/>
              <w:rPr>
                <w:rFonts w:ascii="Arial" w:hAnsi="Arial"/>
                <w:sz w:val="16"/>
              </w:rPr>
            </w:pPr>
            <w:r w:rsidRPr="001B392B">
              <w:rPr>
                <w:rFonts w:ascii="Arial" w:hAnsi="Arial"/>
                <w:sz w:val="16"/>
              </w:rPr>
              <w:t>0.1</w:t>
            </w:r>
          </w:p>
        </w:tc>
        <w:tc>
          <w:tcPr>
            <w:tcW w:w="529" w:type="dxa"/>
          </w:tcPr>
          <w:p w14:paraId="0A0ECACF" w14:textId="77777777" w:rsidR="00E53583" w:rsidRPr="001B392B" w:rsidRDefault="00E53583">
            <w:pPr>
              <w:keepNext/>
              <w:keepLines/>
              <w:spacing w:after="0"/>
              <w:jc w:val="center"/>
              <w:rPr>
                <w:rFonts w:ascii="Arial" w:hAnsi="Arial"/>
                <w:sz w:val="16"/>
              </w:rPr>
            </w:pPr>
            <w:r w:rsidRPr="001B392B">
              <w:rPr>
                <w:rFonts w:ascii="Arial" w:hAnsi="Arial"/>
                <w:sz w:val="16"/>
              </w:rPr>
              <w:t>0.15</w:t>
            </w:r>
          </w:p>
        </w:tc>
        <w:tc>
          <w:tcPr>
            <w:tcW w:w="529" w:type="dxa"/>
          </w:tcPr>
          <w:p w14:paraId="7487296F" w14:textId="77777777" w:rsidR="00E53583" w:rsidRPr="001B392B" w:rsidRDefault="00E53583">
            <w:pPr>
              <w:keepNext/>
              <w:keepLines/>
              <w:spacing w:after="0"/>
              <w:jc w:val="center"/>
              <w:rPr>
                <w:rFonts w:ascii="Arial" w:hAnsi="Arial"/>
                <w:sz w:val="16"/>
              </w:rPr>
            </w:pPr>
            <w:r w:rsidRPr="001B392B">
              <w:rPr>
                <w:rFonts w:ascii="Arial" w:hAnsi="Arial"/>
                <w:sz w:val="16"/>
              </w:rPr>
              <w:t>0.2</w:t>
            </w:r>
          </w:p>
        </w:tc>
        <w:tc>
          <w:tcPr>
            <w:tcW w:w="529" w:type="dxa"/>
          </w:tcPr>
          <w:p w14:paraId="004D770C" w14:textId="77777777" w:rsidR="00E53583" w:rsidRPr="001B392B" w:rsidRDefault="00E53583">
            <w:pPr>
              <w:keepNext/>
              <w:keepLines/>
              <w:spacing w:after="0"/>
              <w:jc w:val="center"/>
              <w:rPr>
                <w:rFonts w:ascii="Arial" w:hAnsi="Arial"/>
                <w:sz w:val="16"/>
              </w:rPr>
            </w:pPr>
            <w:r w:rsidRPr="001B392B">
              <w:rPr>
                <w:rFonts w:ascii="Arial" w:hAnsi="Arial"/>
                <w:sz w:val="16"/>
              </w:rPr>
              <w:t>0.25</w:t>
            </w:r>
          </w:p>
        </w:tc>
        <w:tc>
          <w:tcPr>
            <w:tcW w:w="529" w:type="dxa"/>
          </w:tcPr>
          <w:p w14:paraId="36DCB43E" w14:textId="77777777" w:rsidR="00E53583" w:rsidRPr="001B392B" w:rsidRDefault="00E53583">
            <w:pPr>
              <w:keepNext/>
              <w:keepLines/>
              <w:spacing w:after="0"/>
              <w:jc w:val="center"/>
              <w:rPr>
                <w:rFonts w:ascii="Arial" w:hAnsi="Arial"/>
                <w:sz w:val="16"/>
              </w:rPr>
            </w:pPr>
            <w:r w:rsidRPr="001B392B">
              <w:rPr>
                <w:rFonts w:ascii="Arial" w:hAnsi="Arial"/>
                <w:sz w:val="16"/>
              </w:rPr>
              <w:t>0.3</w:t>
            </w:r>
          </w:p>
        </w:tc>
        <w:tc>
          <w:tcPr>
            <w:tcW w:w="529" w:type="dxa"/>
          </w:tcPr>
          <w:p w14:paraId="4BFB80CC" w14:textId="77777777" w:rsidR="00E53583" w:rsidRPr="001B392B" w:rsidRDefault="00E53583">
            <w:pPr>
              <w:keepNext/>
              <w:keepLines/>
              <w:spacing w:after="0"/>
              <w:jc w:val="center"/>
              <w:rPr>
                <w:rFonts w:ascii="Arial" w:hAnsi="Arial"/>
                <w:sz w:val="16"/>
              </w:rPr>
            </w:pPr>
            <w:r w:rsidRPr="001B392B">
              <w:rPr>
                <w:rFonts w:ascii="Arial" w:hAnsi="Arial"/>
                <w:sz w:val="16"/>
              </w:rPr>
              <w:t>0.4</w:t>
            </w:r>
          </w:p>
        </w:tc>
        <w:tc>
          <w:tcPr>
            <w:tcW w:w="529" w:type="dxa"/>
          </w:tcPr>
          <w:p w14:paraId="0A88E4E9" w14:textId="77777777" w:rsidR="00E53583" w:rsidRPr="001B392B" w:rsidRDefault="00E53583">
            <w:pPr>
              <w:keepNext/>
              <w:keepLines/>
              <w:spacing w:after="0"/>
              <w:jc w:val="center"/>
              <w:rPr>
                <w:rFonts w:ascii="Arial" w:hAnsi="Arial"/>
                <w:sz w:val="16"/>
              </w:rPr>
            </w:pPr>
            <w:r w:rsidRPr="001B392B">
              <w:rPr>
                <w:rFonts w:ascii="Arial" w:hAnsi="Arial"/>
                <w:sz w:val="16"/>
              </w:rPr>
              <w:t>0.5</w:t>
            </w:r>
          </w:p>
        </w:tc>
        <w:tc>
          <w:tcPr>
            <w:tcW w:w="529" w:type="dxa"/>
          </w:tcPr>
          <w:p w14:paraId="40C2671B" w14:textId="77777777" w:rsidR="00E53583" w:rsidRPr="001B392B" w:rsidRDefault="00E53583">
            <w:pPr>
              <w:keepNext/>
              <w:keepLines/>
              <w:spacing w:after="0"/>
              <w:jc w:val="center"/>
              <w:rPr>
                <w:rFonts w:ascii="Arial" w:hAnsi="Arial"/>
                <w:sz w:val="16"/>
              </w:rPr>
            </w:pPr>
            <w:r w:rsidRPr="001B392B">
              <w:rPr>
                <w:rFonts w:ascii="Arial" w:hAnsi="Arial"/>
                <w:sz w:val="16"/>
              </w:rPr>
              <w:t>0.65</w:t>
            </w:r>
          </w:p>
        </w:tc>
        <w:tc>
          <w:tcPr>
            <w:tcW w:w="529" w:type="dxa"/>
          </w:tcPr>
          <w:p w14:paraId="7CFA53F1" w14:textId="77777777" w:rsidR="00E53583" w:rsidRPr="001B392B" w:rsidRDefault="00E53583">
            <w:pPr>
              <w:keepNext/>
              <w:keepLines/>
              <w:spacing w:after="0"/>
              <w:jc w:val="center"/>
              <w:rPr>
                <w:rFonts w:ascii="Arial" w:hAnsi="Arial"/>
                <w:sz w:val="16"/>
              </w:rPr>
            </w:pPr>
            <w:r w:rsidRPr="001B392B">
              <w:rPr>
                <w:rFonts w:ascii="Arial" w:hAnsi="Arial"/>
                <w:sz w:val="16"/>
              </w:rPr>
              <w:t>0.8</w:t>
            </w:r>
          </w:p>
        </w:tc>
        <w:tc>
          <w:tcPr>
            <w:tcW w:w="529" w:type="dxa"/>
          </w:tcPr>
          <w:p w14:paraId="2A733C4A" w14:textId="77777777" w:rsidR="00E53583" w:rsidRPr="001B392B" w:rsidRDefault="00E53583">
            <w:pPr>
              <w:keepNext/>
              <w:keepLines/>
              <w:spacing w:after="0"/>
              <w:jc w:val="center"/>
              <w:rPr>
                <w:rFonts w:ascii="Arial" w:hAnsi="Arial"/>
                <w:sz w:val="16"/>
              </w:rPr>
            </w:pPr>
            <w:r w:rsidRPr="001B392B">
              <w:rPr>
                <w:rFonts w:ascii="Arial" w:hAnsi="Arial"/>
                <w:sz w:val="16"/>
              </w:rPr>
              <w:t>1</w:t>
            </w:r>
          </w:p>
        </w:tc>
      </w:tr>
      <w:tr w:rsidR="00E53583" w:rsidRPr="001B392B" w14:paraId="292ADB82" w14:textId="77777777">
        <w:tblPrEx>
          <w:tblCellMar>
            <w:top w:w="0" w:type="dxa"/>
            <w:left w:w="0" w:type="dxa"/>
            <w:bottom w:w="0" w:type="dxa"/>
            <w:right w:w="0" w:type="dxa"/>
          </w:tblCellMar>
        </w:tblPrEx>
        <w:trPr>
          <w:cantSplit/>
        </w:trPr>
        <w:tc>
          <w:tcPr>
            <w:tcW w:w="1135" w:type="dxa"/>
          </w:tcPr>
          <w:p w14:paraId="28080782" w14:textId="77777777" w:rsidR="00E53583" w:rsidRPr="001B392B" w:rsidRDefault="00E53583">
            <w:pPr>
              <w:keepNext/>
              <w:keepLines/>
              <w:spacing w:after="0"/>
              <w:jc w:val="center"/>
              <w:rPr>
                <w:rFonts w:ascii="Arial" w:hAnsi="Arial"/>
                <w:b/>
                <w:sz w:val="16"/>
              </w:rPr>
            </w:pPr>
            <w:r w:rsidRPr="001B392B">
              <w:rPr>
                <w:rFonts w:ascii="Arial" w:hAnsi="Arial"/>
                <w:b/>
                <w:sz w:val="16"/>
              </w:rPr>
              <w:t>BEP_PERIOD2</w:t>
            </w:r>
          </w:p>
        </w:tc>
        <w:tc>
          <w:tcPr>
            <w:tcW w:w="453" w:type="dxa"/>
          </w:tcPr>
          <w:p w14:paraId="5714C83D" w14:textId="77777777" w:rsidR="00E53583" w:rsidRPr="001B392B" w:rsidRDefault="00E53583">
            <w:pPr>
              <w:keepNext/>
              <w:keepLines/>
              <w:spacing w:after="0"/>
              <w:jc w:val="center"/>
              <w:rPr>
                <w:rFonts w:ascii="Arial" w:hAnsi="Arial"/>
                <w:sz w:val="16"/>
              </w:rPr>
            </w:pPr>
            <w:r w:rsidRPr="001B392B">
              <w:rPr>
                <w:rFonts w:ascii="Arial" w:hAnsi="Arial"/>
                <w:sz w:val="16"/>
              </w:rPr>
              <w:t>Norm</w:t>
            </w:r>
          </w:p>
        </w:tc>
        <w:tc>
          <w:tcPr>
            <w:tcW w:w="530" w:type="dxa"/>
          </w:tcPr>
          <w:p w14:paraId="5352A6F9" w14:textId="77777777" w:rsidR="00E53583" w:rsidRPr="001B392B" w:rsidRDefault="00E53583">
            <w:pPr>
              <w:keepNext/>
              <w:keepLines/>
              <w:spacing w:after="0"/>
              <w:jc w:val="center"/>
              <w:rPr>
                <w:rFonts w:ascii="Arial" w:hAnsi="Arial"/>
                <w:sz w:val="16"/>
              </w:rPr>
            </w:pPr>
            <w:r w:rsidRPr="001B392B">
              <w:rPr>
                <w:rFonts w:ascii="Arial" w:hAnsi="Arial"/>
                <w:sz w:val="16"/>
              </w:rPr>
              <w:t>90</w:t>
            </w:r>
          </w:p>
        </w:tc>
        <w:tc>
          <w:tcPr>
            <w:tcW w:w="530" w:type="dxa"/>
          </w:tcPr>
          <w:p w14:paraId="24DC7DFE" w14:textId="77777777" w:rsidR="00E53583" w:rsidRPr="001B392B" w:rsidRDefault="00E53583">
            <w:pPr>
              <w:keepNext/>
              <w:keepLines/>
              <w:spacing w:after="0"/>
              <w:jc w:val="center"/>
              <w:rPr>
                <w:rFonts w:ascii="Arial" w:hAnsi="Arial"/>
                <w:sz w:val="16"/>
              </w:rPr>
            </w:pPr>
            <w:r w:rsidRPr="001B392B">
              <w:rPr>
                <w:rFonts w:ascii="Arial" w:hAnsi="Arial"/>
                <w:sz w:val="16"/>
              </w:rPr>
              <w:t>70</w:t>
            </w:r>
          </w:p>
        </w:tc>
        <w:tc>
          <w:tcPr>
            <w:tcW w:w="530" w:type="dxa"/>
          </w:tcPr>
          <w:p w14:paraId="39DA4374" w14:textId="77777777" w:rsidR="00E53583" w:rsidRPr="001B392B" w:rsidRDefault="00E53583">
            <w:pPr>
              <w:keepNext/>
              <w:keepLines/>
              <w:spacing w:after="0"/>
              <w:jc w:val="center"/>
              <w:rPr>
                <w:rFonts w:ascii="Arial" w:hAnsi="Arial"/>
                <w:sz w:val="16"/>
              </w:rPr>
            </w:pPr>
            <w:r w:rsidRPr="001B392B">
              <w:rPr>
                <w:rFonts w:ascii="Arial" w:hAnsi="Arial"/>
                <w:sz w:val="16"/>
              </w:rPr>
              <w:t>55</w:t>
            </w:r>
          </w:p>
        </w:tc>
        <w:tc>
          <w:tcPr>
            <w:tcW w:w="529" w:type="dxa"/>
          </w:tcPr>
          <w:p w14:paraId="055A8C3D" w14:textId="77777777" w:rsidR="00E53583" w:rsidRPr="001B392B" w:rsidRDefault="00E53583">
            <w:pPr>
              <w:keepNext/>
              <w:keepLines/>
              <w:spacing w:after="0"/>
              <w:jc w:val="center"/>
              <w:rPr>
                <w:rFonts w:ascii="Arial" w:hAnsi="Arial"/>
                <w:sz w:val="16"/>
              </w:rPr>
            </w:pPr>
            <w:r w:rsidRPr="001B392B">
              <w:rPr>
                <w:rFonts w:ascii="Arial" w:hAnsi="Arial"/>
                <w:sz w:val="16"/>
              </w:rPr>
              <w:t>40</w:t>
            </w:r>
          </w:p>
        </w:tc>
        <w:tc>
          <w:tcPr>
            <w:tcW w:w="529" w:type="dxa"/>
          </w:tcPr>
          <w:p w14:paraId="7DC2C47E" w14:textId="77777777" w:rsidR="00E53583" w:rsidRPr="001B392B" w:rsidRDefault="00E53583">
            <w:pPr>
              <w:keepNext/>
              <w:keepLines/>
              <w:spacing w:after="0"/>
              <w:jc w:val="center"/>
              <w:rPr>
                <w:rFonts w:ascii="Arial" w:hAnsi="Arial"/>
                <w:sz w:val="16"/>
              </w:rPr>
            </w:pPr>
            <w:r w:rsidRPr="001B392B">
              <w:rPr>
                <w:rFonts w:ascii="Arial" w:hAnsi="Arial"/>
                <w:sz w:val="16"/>
              </w:rPr>
              <w:t>25</w:t>
            </w:r>
          </w:p>
        </w:tc>
        <w:tc>
          <w:tcPr>
            <w:tcW w:w="529" w:type="dxa"/>
          </w:tcPr>
          <w:p w14:paraId="33F908CA" w14:textId="77777777" w:rsidR="00E53583" w:rsidRPr="001B392B" w:rsidRDefault="00E53583">
            <w:pPr>
              <w:keepNext/>
              <w:keepLines/>
              <w:spacing w:after="0"/>
              <w:jc w:val="center"/>
              <w:rPr>
                <w:rFonts w:ascii="Arial" w:hAnsi="Arial"/>
                <w:sz w:val="16"/>
              </w:rPr>
            </w:pPr>
            <w:r w:rsidRPr="001B392B">
              <w:rPr>
                <w:rFonts w:ascii="Arial" w:hAnsi="Arial"/>
                <w:sz w:val="16"/>
              </w:rPr>
              <w:t>20</w:t>
            </w:r>
          </w:p>
        </w:tc>
        <w:tc>
          <w:tcPr>
            <w:tcW w:w="529" w:type="dxa"/>
          </w:tcPr>
          <w:p w14:paraId="73D30053" w14:textId="77777777" w:rsidR="00E53583" w:rsidRPr="001B392B" w:rsidRDefault="00E53583">
            <w:pPr>
              <w:keepNext/>
              <w:keepLines/>
              <w:spacing w:after="0"/>
              <w:jc w:val="center"/>
              <w:rPr>
                <w:rFonts w:ascii="Arial" w:hAnsi="Arial"/>
                <w:sz w:val="16"/>
              </w:rPr>
            </w:pPr>
            <w:r w:rsidRPr="001B392B">
              <w:rPr>
                <w:rFonts w:ascii="Arial" w:hAnsi="Arial"/>
                <w:sz w:val="16"/>
              </w:rPr>
              <w:t>15</w:t>
            </w:r>
          </w:p>
        </w:tc>
        <w:tc>
          <w:tcPr>
            <w:tcW w:w="529" w:type="dxa"/>
          </w:tcPr>
          <w:p w14:paraId="00C07348" w14:textId="77777777" w:rsidR="00E53583" w:rsidRPr="001B392B" w:rsidRDefault="00E53583">
            <w:pPr>
              <w:keepNext/>
              <w:keepLines/>
              <w:spacing w:after="0"/>
              <w:jc w:val="center"/>
              <w:rPr>
                <w:rFonts w:ascii="Arial" w:hAnsi="Arial"/>
                <w:sz w:val="16"/>
              </w:rPr>
            </w:pPr>
            <w:r w:rsidRPr="001B392B">
              <w:rPr>
                <w:rFonts w:ascii="Arial" w:hAnsi="Arial"/>
                <w:sz w:val="16"/>
              </w:rPr>
              <w:t>12</w:t>
            </w:r>
          </w:p>
        </w:tc>
        <w:tc>
          <w:tcPr>
            <w:tcW w:w="529" w:type="dxa"/>
          </w:tcPr>
          <w:p w14:paraId="72133FD5" w14:textId="77777777" w:rsidR="00E53583" w:rsidRPr="001B392B" w:rsidRDefault="00E53583">
            <w:pPr>
              <w:keepNext/>
              <w:keepLines/>
              <w:spacing w:after="0"/>
              <w:jc w:val="center"/>
              <w:rPr>
                <w:rFonts w:ascii="Arial" w:hAnsi="Arial"/>
                <w:sz w:val="16"/>
              </w:rPr>
            </w:pPr>
            <w:r w:rsidRPr="001B392B">
              <w:rPr>
                <w:rFonts w:ascii="Arial" w:hAnsi="Arial"/>
                <w:sz w:val="16"/>
              </w:rPr>
              <w:t>10</w:t>
            </w:r>
          </w:p>
        </w:tc>
        <w:tc>
          <w:tcPr>
            <w:tcW w:w="529" w:type="dxa"/>
          </w:tcPr>
          <w:p w14:paraId="6784D4CD" w14:textId="77777777" w:rsidR="00E53583" w:rsidRPr="001B392B" w:rsidRDefault="00E53583">
            <w:pPr>
              <w:keepNext/>
              <w:keepLines/>
              <w:spacing w:after="0"/>
              <w:jc w:val="center"/>
              <w:rPr>
                <w:rFonts w:ascii="Arial" w:hAnsi="Arial"/>
                <w:sz w:val="16"/>
              </w:rPr>
            </w:pPr>
            <w:r w:rsidRPr="001B392B">
              <w:rPr>
                <w:rFonts w:ascii="Arial" w:hAnsi="Arial"/>
                <w:sz w:val="16"/>
              </w:rPr>
              <w:t>7</w:t>
            </w:r>
          </w:p>
        </w:tc>
        <w:tc>
          <w:tcPr>
            <w:tcW w:w="529" w:type="dxa"/>
          </w:tcPr>
          <w:p w14:paraId="6DE49C9A" w14:textId="77777777" w:rsidR="00E53583" w:rsidRPr="001B392B" w:rsidRDefault="00E53583">
            <w:pPr>
              <w:keepNext/>
              <w:keepLines/>
              <w:spacing w:after="0"/>
              <w:jc w:val="center"/>
              <w:rPr>
                <w:rFonts w:ascii="Arial" w:hAnsi="Arial"/>
                <w:sz w:val="16"/>
              </w:rPr>
            </w:pPr>
            <w:r w:rsidRPr="001B392B">
              <w:rPr>
                <w:rFonts w:ascii="Arial" w:hAnsi="Arial"/>
                <w:sz w:val="16"/>
              </w:rPr>
              <w:t>5</w:t>
            </w:r>
          </w:p>
        </w:tc>
        <w:tc>
          <w:tcPr>
            <w:tcW w:w="529" w:type="dxa"/>
          </w:tcPr>
          <w:p w14:paraId="7658C1DE" w14:textId="77777777" w:rsidR="00E53583" w:rsidRPr="001B392B" w:rsidRDefault="00E53583">
            <w:pPr>
              <w:keepNext/>
              <w:keepLines/>
              <w:spacing w:after="0"/>
              <w:jc w:val="center"/>
              <w:rPr>
                <w:rFonts w:ascii="Arial" w:hAnsi="Arial"/>
                <w:sz w:val="16"/>
              </w:rPr>
            </w:pPr>
            <w:r w:rsidRPr="001B392B">
              <w:rPr>
                <w:rFonts w:ascii="Arial" w:hAnsi="Arial"/>
                <w:sz w:val="16"/>
              </w:rPr>
              <w:t>4</w:t>
            </w:r>
          </w:p>
        </w:tc>
        <w:tc>
          <w:tcPr>
            <w:tcW w:w="529" w:type="dxa"/>
          </w:tcPr>
          <w:p w14:paraId="461260A7" w14:textId="77777777" w:rsidR="00E53583" w:rsidRPr="001B392B" w:rsidRDefault="00E53583">
            <w:pPr>
              <w:keepNext/>
              <w:keepLines/>
              <w:spacing w:after="0"/>
              <w:jc w:val="center"/>
              <w:rPr>
                <w:rFonts w:ascii="Arial" w:hAnsi="Arial"/>
                <w:sz w:val="16"/>
              </w:rPr>
            </w:pPr>
            <w:r w:rsidRPr="001B392B">
              <w:rPr>
                <w:rFonts w:ascii="Arial" w:hAnsi="Arial"/>
                <w:sz w:val="16"/>
              </w:rPr>
              <w:t>3</w:t>
            </w:r>
          </w:p>
        </w:tc>
        <w:tc>
          <w:tcPr>
            <w:tcW w:w="529" w:type="dxa"/>
          </w:tcPr>
          <w:p w14:paraId="4A12BC03" w14:textId="77777777" w:rsidR="00E53583" w:rsidRPr="001B392B" w:rsidRDefault="00E53583">
            <w:pPr>
              <w:keepNext/>
              <w:keepLines/>
              <w:spacing w:after="0"/>
              <w:jc w:val="center"/>
              <w:rPr>
                <w:rFonts w:ascii="Arial" w:hAnsi="Arial"/>
                <w:sz w:val="16"/>
              </w:rPr>
            </w:pPr>
            <w:r w:rsidRPr="001B392B">
              <w:rPr>
                <w:rFonts w:ascii="Arial" w:hAnsi="Arial"/>
                <w:sz w:val="16"/>
              </w:rPr>
              <w:t>2</w:t>
            </w:r>
          </w:p>
        </w:tc>
        <w:tc>
          <w:tcPr>
            <w:tcW w:w="529" w:type="dxa"/>
          </w:tcPr>
          <w:p w14:paraId="4BC394A8" w14:textId="77777777" w:rsidR="00E53583" w:rsidRPr="001B392B" w:rsidRDefault="00E53583">
            <w:pPr>
              <w:keepNext/>
              <w:keepLines/>
              <w:spacing w:after="0"/>
              <w:jc w:val="center"/>
              <w:rPr>
                <w:rFonts w:ascii="Arial" w:hAnsi="Arial"/>
                <w:sz w:val="16"/>
              </w:rPr>
            </w:pPr>
            <w:r w:rsidRPr="001B392B">
              <w:rPr>
                <w:rFonts w:ascii="Arial" w:hAnsi="Arial"/>
                <w:sz w:val="16"/>
              </w:rPr>
              <w:t>1</w:t>
            </w:r>
          </w:p>
        </w:tc>
      </w:tr>
      <w:tr w:rsidR="00E53583" w:rsidRPr="001B392B" w14:paraId="7B598C16" w14:textId="77777777">
        <w:tblPrEx>
          <w:tblCellMar>
            <w:top w:w="0" w:type="dxa"/>
            <w:left w:w="0" w:type="dxa"/>
            <w:bottom w:w="0" w:type="dxa"/>
            <w:right w:w="0" w:type="dxa"/>
          </w:tblCellMar>
        </w:tblPrEx>
        <w:trPr>
          <w:cantSplit/>
        </w:trPr>
        <w:tc>
          <w:tcPr>
            <w:tcW w:w="1135" w:type="dxa"/>
          </w:tcPr>
          <w:p w14:paraId="6C33C1F9" w14:textId="77777777" w:rsidR="00E53583" w:rsidRPr="001B392B" w:rsidRDefault="00E53583">
            <w:pPr>
              <w:keepNext/>
              <w:keepLines/>
              <w:spacing w:after="0"/>
              <w:jc w:val="center"/>
              <w:rPr>
                <w:rFonts w:ascii="Arial" w:hAnsi="Arial"/>
                <w:b/>
                <w:sz w:val="16"/>
                <w:vertAlign w:val="subscript"/>
              </w:rPr>
            </w:pPr>
            <w:r w:rsidRPr="001B392B">
              <w:rPr>
                <w:rFonts w:ascii="Arial" w:hAnsi="Arial"/>
                <w:b/>
                <w:sz w:val="16"/>
              </w:rPr>
              <w:t>e</w:t>
            </w:r>
            <w:r w:rsidRPr="001B392B">
              <w:rPr>
                <w:rFonts w:ascii="Arial" w:hAnsi="Arial"/>
                <w:b/>
                <w:sz w:val="16"/>
                <w:vertAlign w:val="subscript"/>
              </w:rPr>
              <w:t>2</w:t>
            </w:r>
          </w:p>
        </w:tc>
        <w:tc>
          <w:tcPr>
            <w:tcW w:w="453" w:type="dxa"/>
          </w:tcPr>
          <w:p w14:paraId="18A54CB2" w14:textId="77777777" w:rsidR="00E53583" w:rsidRPr="001B392B" w:rsidRDefault="00E53583">
            <w:pPr>
              <w:keepNext/>
              <w:keepLines/>
              <w:spacing w:after="0"/>
              <w:jc w:val="center"/>
              <w:rPr>
                <w:rFonts w:ascii="Arial" w:hAnsi="Arial"/>
                <w:sz w:val="16"/>
              </w:rPr>
            </w:pPr>
            <w:r w:rsidRPr="001B392B">
              <w:rPr>
                <w:rFonts w:ascii="Arial" w:hAnsi="Arial"/>
                <w:sz w:val="16"/>
              </w:rPr>
              <w:t>e</w:t>
            </w:r>
            <w:r w:rsidRPr="001B392B">
              <w:rPr>
                <w:rFonts w:ascii="Arial" w:hAnsi="Arial"/>
                <w:sz w:val="16"/>
                <w:vertAlign w:val="subscript"/>
              </w:rPr>
              <w:t>1</w:t>
            </w:r>
          </w:p>
        </w:tc>
        <w:tc>
          <w:tcPr>
            <w:tcW w:w="530" w:type="dxa"/>
          </w:tcPr>
          <w:p w14:paraId="187BF70C" w14:textId="77777777" w:rsidR="00E53583" w:rsidRPr="001B392B" w:rsidRDefault="00E53583">
            <w:pPr>
              <w:keepNext/>
              <w:keepLines/>
              <w:spacing w:after="0"/>
              <w:jc w:val="center"/>
              <w:rPr>
                <w:rFonts w:ascii="Arial" w:hAnsi="Arial"/>
                <w:sz w:val="16"/>
              </w:rPr>
            </w:pPr>
            <w:r w:rsidRPr="001B392B">
              <w:rPr>
                <w:rFonts w:ascii="Arial" w:hAnsi="Arial"/>
                <w:sz w:val="16"/>
              </w:rPr>
              <w:t>0.03</w:t>
            </w:r>
          </w:p>
        </w:tc>
        <w:tc>
          <w:tcPr>
            <w:tcW w:w="530" w:type="dxa"/>
          </w:tcPr>
          <w:p w14:paraId="66C14B8B" w14:textId="77777777" w:rsidR="00E53583" w:rsidRPr="001B392B" w:rsidRDefault="00E53583">
            <w:pPr>
              <w:keepNext/>
              <w:keepLines/>
              <w:spacing w:after="0"/>
              <w:jc w:val="center"/>
              <w:rPr>
                <w:rFonts w:ascii="Arial" w:hAnsi="Arial"/>
                <w:sz w:val="16"/>
              </w:rPr>
            </w:pPr>
            <w:r w:rsidRPr="001B392B">
              <w:rPr>
                <w:rFonts w:ascii="Arial" w:hAnsi="Arial"/>
                <w:sz w:val="16"/>
              </w:rPr>
              <w:t>0.04</w:t>
            </w:r>
          </w:p>
        </w:tc>
        <w:tc>
          <w:tcPr>
            <w:tcW w:w="530" w:type="dxa"/>
          </w:tcPr>
          <w:p w14:paraId="207BF894" w14:textId="77777777" w:rsidR="00E53583" w:rsidRPr="001B392B" w:rsidRDefault="00E53583">
            <w:pPr>
              <w:keepNext/>
              <w:keepLines/>
              <w:spacing w:after="0"/>
              <w:jc w:val="center"/>
              <w:rPr>
                <w:rFonts w:ascii="Arial" w:hAnsi="Arial"/>
                <w:sz w:val="16"/>
              </w:rPr>
            </w:pPr>
            <w:r w:rsidRPr="001B392B">
              <w:rPr>
                <w:rFonts w:ascii="Arial" w:hAnsi="Arial"/>
                <w:sz w:val="16"/>
              </w:rPr>
              <w:t>0.05</w:t>
            </w:r>
          </w:p>
        </w:tc>
        <w:tc>
          <w:tcPr>
            <w:tcW w:w="529" w:type="dxa"/>
          </w:tcPr>
          <w:p w14:paraId="4EFBFA84" w14:textId="77777777" w:rsidR="00E53583" w:rsidRPr="001B392B" w:rsidRDefault="00E53583">
            <w:pPr>
              <w:keepNext/>
              <w:keepLines/>
              <w:spacing w:after="0"/>
              <w:jc w:val="center"/>
              <w:rPr>
                <w:rFonts w:ascii="Arial" w:hAnsi="Arial"/>
                <w:sz w:val="16"/>
              </w:rPr>
            </w:pPr>
            <w:r w:rsidRPr="001B392B">
              <w:rPr>
                <w:rFonts w:ascii="Arial" w:hAnsi="Arial"/>
                <w:sz w:val="16"/>
              </w:rPr>
              <w:t>0.065</w:t>
            </w:r>
          </w:p>
        </w:tc>
        <w:tc>
          <w:tcPr>
            <w:tcW w:w="529" w:type="dxa"/>
          </w:tcPr>
          <w:p w14:paraId="33C66EFF" w14:textId="77777777" w:rsidR="00E53583" w:rsidRPr="001B392B" w:rsidRDefault="00E53583">
            <w:pPr>
              <w:keepNext/>
              <w:keepLines/>
              <w:spacing w:after="0"/>
              <w:jc w:val="center"/>
              <w:rPr>
                <w:rFonts w:ascii="Arial" w:hAnsi="Arial"/>
                <w:sz w:val="16"/>
              </w:rPr>
            </w:pPr>
            <w:r w:rsidRPr="001B392B">
              <w:rPr>
                <w:rFonts w:ascii="Arial" w:hAnsi="Arial"/>
                <w:sz w:val="16"/>
              </w:rPr>
              <w:t>0.08</w:t>
            </w:r>
          </w:p>
        </w:tc>
        <w:tc>
          <w:tcPr>
            <w:tcW w:w="529" w:type="dxa"/>
          </w:tcPr>
          <w:p w14:paraId="5E9D0CB1" w14:textId="77777777" w:rsidR="00E53583" w:rsidRPr="001B392B" w:rsidRDefault="00E53583">
            <w:pPr>
              <w:keepNext/>
              <w:keepLines/>
              <w:spacing w:after="0"/>
              <w:jc w:val="center"/>
              <w:rPr>
                <w:rFonts w:ascii="Arial" w:hAnsi="Arial"/>
                <w:sz w:val="16"/>
              </w:rPr>
            </w:pPr>
            <w:r w:rsidRPr="001B392B">
              <w:rPr>
                <w:rFonts w:ascii="Arial" w:hAnsi="Arial"/>
                <w:sz w:val="16"/>
              </w:rPr>
              <w:t>0.1</w:t>
            </w:r>
          </w:p>
        </w:tc>
        <w:tc>
          <w:tcPr>
            <w:tcW w:w="529" w:type="dxa"/>
          </w:tcPr>
          <w:p w14:paraId="49FCDD42" w14:textId="77777777" w:rsidR="00E53583" w:rsidRPr="001B392B" w:rsidRDefault="00E53583">
            <w:pPr>
              <w:keepNext/>
              <w:keepLines/>
              <w:spacing w:after="0"/>
              <w:jc w:val="center"/>
              <w:rPr>
                <w:rFonts w:ascii="Arial" w:hAnsi="Arial"/>
                <w:sz w:val="16"/>
              </w:rPr>
            </w:pPr>
            <w:r w:rsidRPr="001B392B">
              <w:rPr>
                <w:rFonts w:ascii="Arial" w:hAnsi="Arial"/>
                <w:sz w:val="16"/>
              </w:rPr>
              <w:t>0.15</w:t>
            </w:r>
          </w:p>
        </w:tc>
        <w:tc>
          <w:tcPr>
            <w:tcW w:w="529" w:type="dxa"/>
          </w:tcPr>
          <w:p w14:paraId="04C10998" w14:textId="77777777" w:rsidR="00E53583" w:rsidRPr="001B392B" w:rsidRDefault="00E53583">
            <w:pPr>
              <w:keepNext/>
              <w:keepLines/>
              <w:spacing w:after="0"/>
              <w:jc w:val="center"/>
              <w:rPr>
                <w:rFonts w:ascii="Arial" w:hAnsi="Arial"/>
                <w:sz w:val="16"/>
              </w:rPr>
            </w:pPr>
            <w:r w:rsidRPr="001B392B">
              <w:rPr>
                <w:rFonts w:ascii="Arial" w:hAnsi="Arial"/>
                <w:sz w:val="16"/>
              </w:rPr>
              <w:t>0.2</w:t>
            </w:r>
          </w:p>
        </w:tc>
        <w:tc>
          <w:tcPr>
            <w:tcW w:w="529" w:type="dxa"/>
          </w:tcPr>
          <w:p w14:paraId="7C99ACCF" w14:textId="77777777" w:rsidR="00E53583" w:rsidRPr="001B392B" w:rsidRDefault="00E53583">
            <w:pPr>
              <w:keepNext/>
              <w:keepLines/>
              <w:spacing w:after="0"/>
              <w:jc w:val="center"/>
              <w:rPr>
                <w:rFonts w:ascii="Arial" w:hAnsi="Arial"/>
                <w:sz w:val="16"/>
              </w:rPr>
            </w:pPr>
            <w:r w:rsidRPr="001B392B">
              <w:rPr>
                <w:rFonts w:ascii="Arial" w:hAnsi="Arial"/>
                <w:sz w:val="16"/>
              </w:rPr>
              <w:t>0.25</w:t>
            </w:r>
          </w:p>
        </w:tc>
        <w:tc>
          <w:tcPr>
            <w:tcW w:w="529" w:type="dxa"/>
          </w:tcPr>
          <w:p w14:paraId="2E8781ED" w14:textId="77777777" w:rsidR="00E53583" w:rsidRPr="001B392B" w:rsidRDefault="00E53583">
            <w:pPr>
              <w:keepNext/>
              <w:keepLines/>
              <w:spacing w:after="0"/>
              <w:jc w:val="center"/>
              <w:rPr>
                <w:rFonts w:ascii="Arial" w:hAnsi="Arial"/>
                <w:sz w:val="16"/>
              </w:rPr>
            </w:pPr>
            <w:r w:rsidRPr="001B392B">
              <w:rPr>
                <w:rFonts w:ascii="Arial" w:hAnsi="Arial"/>
                <w:sz w:val="16"/>
              </w:rPr>
              <w:t>0.3</w:t>
            </w:r>
          </w:p>
        </w:tc>
        <w:tc>
          <w:tcPr>
            <w:tcW w:w="529" w:type="dxa"/>
          </w:tcPr>
          <w:p w14:paraId="1F903D56" w14:textId="77777777" w:rsidR="00E53583" w:rsidRPr="001B392B" w:rsidRDefault="00E53583">
            <w:pPr>
              <w:keepNext/>
              <w:keepLines/>
              <w:spacing w:after="0"/>
              <w:jc w:val="center"/>
              <w:rPr>
                <w:rFonts w:ascii="Arial" w:hAnsi="Arial"/>
                <w:sz w:val="16"/>
              </w:rPr>
            </w:pPr>
            <w:r w:rsidRPr="001B392B">
              <w:rPr>
                <w:rFonts w:ascii="Arial" w:hAnsi="Arial"/>
                <w:sz w:val="16"/>
              </w:rPr>
              <w:t>0.4</w:t>
            </w:r>
          </w:p>
        </w:tc>
        <w:tc>
          <w:tcPr>
            <w:tcW w:w="529" w:type="dxa"/>
          </w:tcPr>
          <w:p w14:paraId="7B8DD6B8" w14:textId="77777777" w:rsidR="00E53583" w:rsidRPr="001B392B" w:rsidRDefault="00E53583">
            <w:pPr>
              <w:keepNext/>
              <w:keepLines/>
              <w:spacing w:after="0"/>
              <w:jc w:val="center"/>
              <w:rPr>
                <w:rFonts w:ascii="Arial" w:hAnsi="Arial"/>
                <w:sz w:val="16"/>
              </w:rPr>
            </w:pPr>
            <w:r w:rsidRPr="001B392B">
              <w:rPr>
                <w:rFonts w:ascii="Arial" w:hAnsi="Arial"/>
                <w:sz w:val="16"/>
              </w:rPr>
              <w:t>0.5</w:t>
            </w:r>
          </w:p>
        </w:tc>
        <w:tc>
          <w:tcPr>
            <w:tcW w:w="529" w:type="dxa"/>
          </w:tcPr>
          <w:p w14:paraId="0B733FD1" w14:textId="77777777" w:rsidR="00E53583" w:rsidRPr="001B392B" w:rsidRDefault="00E53583">
            <w:pPr>
              <w:keepNext/>
              <w:keepLines/>
              <w:spacing w:after="0"/>
              <w:jc w:val="center"/>
              <w:rPr>
                <w:rFonts w:ascii="Arial" w:hAnsi="Arial"/>
                <w:sz w:val="16"/>
              </w:rPr>
            </w:pPr>
            <w:r w:rsidRPr="001B392B">
              <w:rPr>
                <w:rFonts w:ascii="Arial" w:hAnsi="Arial"/>
                <w:sz w:val="16"/>
              </w:rPr>
              <w:t>0.65</w:t>
            </w:r>
          </w:p>
        </w:tc>
        <w:tc>
          <w:tcPr>
            <w:tcW w:w="529" w:type="dxa"/>
          </w:tcPr>
          <w:p w14:paraId="5F63E8D9" w14:textId="77777777" w:rsidR="00E53583" w:rsidRPr="001B392B" w:rsidRDefault="00E53583">
            <w:pPr>
              <w:keepNext/>
              <w:keepLines/>
              <w:spacing w:after="0"/>
              <w:jc w:val="center"/>
              <w:rPr>
                <w:rFonts w:ascii="Arial" w:hAnsi="Arial"/>
                <w:sz w:val="16"/>
              </w:rPr>
            </w:pPr>
            <w:r w:rsidRPr="001B392B">
              <w:rPr>
                <w:rFonts w:ascii="Arial" w:hAnsi="Arial"/>
                <w:sz w:val="16"/>
              </w:rPr>
              <w:t>0.8</w:t>
            </w:r>
          </w:p>
        </w:tc>
        <w:tc>
          <w:tcPr>
            <w:tcW w:w="529" w:type="dxa"/>
          </w:tcPr>
          <w:p w14:paraId="16E8C851" w14:textId="77777777" w:rsidR="00E53583" w:rsidRPr="001B392B" w:rsidRDefault="00E53583">
            <w:pPr>
              <w:keepNext/>
              <w:keepLines/>
              <w:spacing w:after="0"/>
              <w:jc w:val="center"/>
              <w:rPr>
                <w:rFonts w:ascii="Arial" w:hAnsi="Arial"/>
                <w:sz w:val="16"/>
              </w:rPr>
            </w:pPr>
            <w:r w:rsidRPr="001B392B">
              <w:rPr>
                <w:rFonts w:ascii="Arial" w:hAnsi="Arial"/>
                <w:sz w:val="16"/>
              </w:rPr>
              <w:t>1</w:t>
            </w:r>
          </w:p>
        </w:tc>
      </w:tr>
    </w:tbl>
    <w:p w14:paraId="35601ED4" w14:textId="77777777" w:rsidR="00E53583" w:rsidRPr="001B392B" w:rsidRDefault="00E53583">
      <w:pPr>
        <w:pStyle w:val="FP"/>
      </w:pPr>
    </w:p>
    <w:p w14:paraId="438B8827" w14:textId="77777777" w:rsidR="005E7BA8" w:rsidRPr="00614709" w:rsidRDefault="005E7BA8" w:rsidP="005E7BA8">
      <w:pPr>
        <w:spacing w:after="0"/>
        <w:ind w:left="284"/>
      </w:pPr>
      <w:r w:rsidRPr="00614709">
        <w:t xml:space="preserve">BEP_PERIOD2 is sent to individual MS on PACCH D/L. See 3GPP TS 44.060 [19]. </w:t>
      </w:r>
      <w:r>
        <w:t>In EC-GSM-IoT, BEP_PERIOD2 is not used.</w:t>
      </w:r>
    </w:p>
    <w:p w14:paraId="5AF3118A" w14:textId="77777777" w:rsidR="00E53583" w:rsidRDefault="005E7BA8" w:rsidP="005E7BA8">
      <w:pPr>
        <w:spacing w:after="0"/>
        <w:ind w:left="284"/>
      </w:pPr>
      <w:r w:rsidRPr="00614709">
        <w:t>BEP_PERIOD is broadcast on PBCCH or, if PBCCH does not exist, on BCCH.</w:t>
      </w:r>
      <w:r>
        <w:t xml:space="preserve"> In EC-GSM-IoT, </w:t>
      </w:r>
      <w:r w:rsidRPr="00614709">
        <w:t>BEP_PERIOD</w:t>
      </w:r>
      <w:r>
        <w:t xml:space="preserve"> has the fixed value of [10], i.e. e = [0.25].</w:t>
      </w:r>
    </w:p>
    <w:p w14:paraId="39F4BF03" w14:textId="77777777" w:rsidR="005E7BA8" w:rsidRPr="001B392B" w:rsidRDefault="005E7BA8" w:rsidP="005E7BA8">
      <w:pPr>
        <w:spacing w:after="0"/>
        <w:ind w:left="284"/>
      </w:pPr>
    </w:p>
    <w:p w14:paraId="7D50B4CC" w14:textId="77777777" w:rsidR="00E53583" w:rsidRPr="001B392B" w:rsidRDefault="00382744">
      <w:pPr>
        <w:ind w:firstLine="1"/>
      </w:pPr>
      <w:r w:rsidRPr="00614709">
        <w:t>An MS shall calculate the overall MEAN_BEP, and CV_BEP per modulation type as average over all assigned channels (timeslots, timeslot pairs or, for EC-GSM-IoT</w:t>
      </w:r>
      <w:r>
        <w:t>, if a Coverage Class higher than 1 is used</w:t>
      </w:r>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w:t>
      </w:r>
      <w:r w:rsidRPr="00614709">
        <w:rPr>
          <w:rFonts w:hint="eastAsia"/>
          <w:lang w:eastAsia="zh-CN"/>
        </w:rPr>
        <w:lastRenderedPageBreak/>
        <w:t xml:space="preserve">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r w:rsidR="00E53583" w:rsidRPr="001B392B">
        <w:t>:</w:t>
      </w:r>
    </w:p>
    <w:p w14:paraId="1C34E6BB" w14:textId="77777777" w:rsidR="00E53583" w:rsidRPr="001B392B" w:rsidRDefault="00E53583">
      <w:pPr>
        <w:pStyle w:val="EQ"/>
        <w:jc w:val="center"/>
      </w:pPr>
      <w:r w:rsidRPr="001B392B">
        <w:rPr>
          <w:position w:val="-50"/>
        </w:rPr>
        <w:object w:dxaOrig="3840" w:dyaOrig="1120" w14:anchorId="4761F2B6">
          <v:shape id="_x0000_i1047" type="#_x0000_t75" style="width:192pt;height:55.8pt" o:ole="" fillcolor="window">
            <v:imagedata r:id="rId48" r:pict="rId49" o:title=""/>
          </v:shape>
          <o:OLEObject Type="Embed" ProgID="Equation.3" ShapeID="_x0000_i1047" DrawAspect="Content" ObjectID="_1821888421" r:id="rId50"/>
        </w:object>
      </w:r>
    </w:p>
    <w:p w14:paraId="348447B6" w14:textId="77777777" w:rsidR="00E53583" w:rsidRPr="001B392B" w:rsidRDefault="00E53583">
      <w:pPr>
        <w:pStyle w:val="EQ"/>
        <w:jc w:val="center"/>
      </w:pPr>
      <w:r w:rsidRPr="001B392B">
        <w:rPr>
          <w:position w:val="-50"/>
        </w:rPr>
        <w:object w:dxaOrig="3220" w:dyaOrig="1120" w14:anchorId="13A90098">
          <v:shape id="_x0000_i1048" type="#_x0000_t75" style="width:160.8pt;height:55.8pt" o:ole="" fillcolor="window">
            <v:imagedata r:id="rId51" r:pict="rId52" o:title=""/>
          </v:shape>
          <o:OLEObject Type="Embed" ProgID="Equation.3" ShapeID="_x0000_i1048" DrawAspect="Content" ObjectID="_1821888422" r:id="rId53"/>
        </w:object>
      </w:r>
    </w:p>
    <w:p w14:paraId="51BFD84C" w14:textId="77777777" w:rsidR="00E53583" w:rsidRPr="001B392B" w:rsidRDefault="00E53583">
      <w:pPr>
        <w:pStyle w:val="B1"/>
      </w:pPr>
      <w:r w:rsidRPr="001B392B">
        <w:t>wher</w:t>
      </w:r>
      <w:r w:rsidR="00826713" w:rsidRPr="001B392B">
        <w:t>e</w:t>
      </w:r>
      <w:r w:rsidRPr="001B392B">
        <w:tab/>
        <w:t>n = the iteration index at reporting time</w:t>
      </w:r>
    </w:p>
    <w:p w14:paraId="47D9CAE1" w14:textId="77777777" w:rsidR="00E53583" w:rsidRPr="001B392B" w:rsidRDefault="001B392B">
      <w:pPr>
        <w:pStyle w:val="B1"/>
      </w:pPr>
      <w:r>
        <w:tab/>
      </w:r>
      <w:r w:rsidR="00E53583" w:rsidRPr="001B392B">
        <w:t>j = the channel number.</w:t>
      </w:r>
    </w:p>
    <w:p w14:paraId="0948E977" w14:textId="77777777" w:rsidR="008C37CD" w:rsidRPr="004A6088" w:rsidRDefault="008C37CD">
      <w:pPr>
        <w:rPr>
          <w:color w:val="000000"/>
          <w:lang w:val="en-US"/>
        </w:rPr>
      </w:pPr>
      <w:r w:rsidRPr="007C4C22">
        <w:rPr>
          <w:color w:val="000000"/>
          <w:lang w:val="en-US"/>
        </w:rPr>
        <w:t>In averaging, measurements made during previous reporting periods shall always be discarded.</w:t>
      </w:r>
    </w:p>
    <w:p w14:paraId="4D3137E5" w14:textId="77777777" w:rsidR="00E53583" w:rsidRPr="001B392B" w:rsidRDefault="008157BB">
      <w:r w:rsidRPr="001B392B">
        <w:rPr>
          <w:color w:val="000000"/>
        </w:rPr>
        <w:t>When entering packet transfer mode or MAC-Shared state and/or when selecting a new cell, the filters shall reset the values of n to 0. When a new channel (timeslot,</w:t>
      </w:r>
      <w:r w:rsidRPr="001B392B">
        <w:rPr>
          <w:rFonts w:hint="eastAsia"/>
          <w:lang w:eastAsia="zh-CN"/>
        </w:rPr>
        <w:t xml:space="preserve"> timeslot pair</w:t>
      </w:r>
      <w:r w:rsidRPr="001B392B">
        <w:rPr>
          <w:lang w:eastAsia="zh-CN"/>
        </w:rPr>
        <w:t xml:space="preserve"> or timeslot set</w:t>
      </w:r>
      <w:r w:rsidRPr="001B392B">
        <w:rPr>
          <w:color w:val="000000"/>
        </w:rPr>
        <w:t>) is assigned for a downlink TBF, the filters shall reset the values of MEAN_BEP_TN</w:t>
      </w:r>
      <w:r w:rsidRPr="001B392B">
        <w:rPr>
          <w:color w:val="000000"/>
          <w:vertAlign w:val="subscript"/>
        </w:rPr>
        <w:t xml:space="preserve"> n-1</w:t>
      </w:r>
      <w:r w:rsidRPr="001B392B">
        <w:rPr>
          <w:color w:val="000000"/>
        </w:rPr>
        <w:t xml:space="preserve"> , CV_BEP_TN</w:t>
      </w:r>
      <w:r w:rsidRPr="001B392B">
        <w:rPr>
          <w:color w:val="000000"/>
          <w:vertAlign w:val="subscript"/>
        </w:rPr>
        <w:t xml:space="preserve"> n-1</w:t>
      </w:r>
      <w:r w:rsidRPr="001B392B">
        <w:rPr>
          <w:color w:val="000000"/>
        </w:rPr>
        <w:t xml:space="preserve"> and R</w:t>
      </w:r>
      <w:r w:rsidRPr="001B392B">
        <w:rPr>
          <w:color w:val="000000"/>
          <w:vertAlign w:val="subscript"/>
        </w:rPr>
        <w:t xml:space="preserve"> n-1</w:t>
      </w:r>
      <w:r w:rsidRPr="001B392B">
        <w:rPr>
          <w:color w:val="000000"/>
        </w:rPr>
        <w:t xml:space="preserve"> to 0 for this channel (timeslot,</w:t>
      </w:r>
      <w:r w:rsidRPr="001B392B">
        <w:rPr>
          <w:rFonts w:hint="eastAsia"/>
          <w:lang w:eastAsia="zh-CN"/>
        </w:rPr>
        <w:t xml:space="preserve"> timeslot pair</w:t>
      </w:r>
      <w:r w:rsidRPr="001B392B">
        <w:rPr>
          <w:lang w:eastAsia="zh-CN"/>
        </w:rPr>
        <w:t xml:space="preserve"> </w:t>
      </w:r>
      <w:r w:rsidRPr="001B392B">
        <w:rPr>
          <w:rFonts w:hint="eastAsia"/>
          <w:lang w:eastAsia="zh-CN"/>
        </w:rPr>
        <w:t xml:space="preserve">where TN is the lower numbered timeslot of </w:t>
      </w:r>
      <w:r w:rsidRPr="001B392B">
        <w:rPr>
          <w:lang w:eastAsia="zh-CN"/>
        </w:rPr>
        <w:t>the timeslot</w:t>
      </w:r>
      <w:r w:rsidRPr="001B392B">
        <w:rPr>
          <w:rFonts w:hint="eastAsia"/>
          <w:lang w:eastAsia="zh-CN"/>
        </w:rPr>
        <w:t xml:space="preserve"> pair</w:t>
      </w:r>
      <w:r w:rsidRPr="001B392B">
        <w:rPr>
          <w:lang w:eastAsia="zh-CN"/>
        </w:rPr>
        <w:t xml:space="preserve"> or timeslot set where TN is the lowest numbered timeslot of the timeslot set</w:t>
      </w:r>
      <w:r w:rsidRPr="001B392B">
        <w:rPr>
          <w:color w:val="000000"/>
        </w:rPr>
        <w:t>).</w:t>
      </w:r>
      <w:r w:rsidRPr="001B392B">
        <w:rPr>
          <w:color w:val="000000"/>
          <w:lang w:val="en-US"/>
        </w:rPr>
        <w:t xml:space="preserve"> If frequency hopping is used, channels that only differ in MAIO shall not be considered new in this context</w:t>
      </w:r>
      <w:r w:rsidR="00E53583" w:rsidRPr="001B392B">
        <w:t>.</w:t>
      </w:r>
    </w:p>
    <w:p w14:paraId="743A38D6" w14:textId="77777777" w:rsidR="00E53583" w:rsidRPr="001B392B" w:rsidRDefault="00E53583">
      <w:r w:rsidRPr="001B392B">
        <w:t>The reporting period ends no earlier than two blocks for a GPRS TBF mode and three blocks for an EGPRS TBF mode before the transmission of a quality report and no later than one block before the transmission of a quality report.</w:t>
      </w:r>
    </w:p>
    <w:p w14:paraId="78A3521D" w14:textId="77777777" w:rsidR="00E53583" w:rsidRPr="001B392B" w:rsidRDefault="00E53583" w:rsidP="003B3733">
      <w:pPr>
        <w:pStyle w:val="Heading5"/>
      </w:pPr>
      <w:bookmarkStart w:id="364" w:name="_Toc19038392"/>
      <w:bookmarkStart w:id="365" w:name="_Toc36149834"/>
      <w:r w:rsidRPr="001B392B">
        <w:t>10.2.3.2.2</w:t>
      </w:r>
      <w:r w:rsidRPr="001B392B">
        <w:tab/>
      </w:r>
      <w:r w:rsidR="003B3733" w:rsidRPr="001B392B">
        <w:t>Void</w:t>
      </w:r>
      <w:bookmarkEnd w:id="364"/>
      <w:bookmarkEnd w:id="365"/>
    </w:p>
    <w:p w14:paraId="2C9223CA" w14:textId="77777777" w:rsidR="00E53583" w:rsidRPr="001B392B" w:rsidRDefault="00E53583">
      <w:pPr>
        <w:pStyle w:val="Heading5"/>
      </w:pPr>
      <w:bookmarkStart w:id="366" w:name="_Toc19038393"/>
      <w:bookmarkStart w:id="367" w:name="_Toc36149835"/>
      <w:r w:rsidRPr="001B392B">
        <w:t>10.2.3.2.3</w:t>
      </w:r>
      <w:r w:rsidRPr="001B392B">
        <w:tab/>
        <w:t>Measurement reporting</w:t>
      </w:r>
      <w:bookmarkEnd w:id="366"/>
      <w:bookmarkEnd w:id="367"/>
    </w:p>
    <w:p w14:paraId="7D73BC98" w14:textId="77777777" w:rsidR="009A2264" w:rsidRPr="001B392B" w:rsidRDefault="009A2264" w:rsidP="009A2264">
      <w:r w:rsidRPr="001B392B">
        <w:t xml:space="preserve">A MS using GPRS shall transfer </w:t>
      </w:r>
      <w:r w:rsidRPr="001B392B">
        <w:sym w:font="Symbol" w:char="F067"/>
      </w:r>
      <w:r w:rsidRPr="001B392B">
        <w:rPr>
          <w:vertAlign w:val="subscript"/>
        </w:rPr>
        <w:t>CH</w:t>
      </w:r>
      <w:r w:rsidRPr="001B392B">
        <w:t xml:space="preserve"> values and the RXQUAL, C and SIGN_VAR values (see subclause 10.2.3.1.2) to the network in the Channel Quality Report on PACCH. An MS using EGPRS or EGPRS2 shall instead of RXQUAL and SIGN_VAR send MEAN_BEP and CV_BEP.</w:t>
      </w:r>
    </w:p>
    <w:p w14:paraId="5C17069B" w14:textId="77777777" w:rsidR="009A2264" w:rsidRPr="001B392B" w:rsidRDefault="00E0299E" w:rsidP="009A2264">
      <w:r w:rsidRPr="001B392B">
        <w:t>An MS that has enabled EC operation shall send C, MEAN_BEP and CV_BEP. The reported C value shall be C (as defined in subclause 10.2.3.1.2.2) if the DL_CC_Selection parameter indicates RLA_EC based DL CC selection, or C – I (where C and I are defined in subclause 10.2.3.1.2.2) if the DL_CC_Selection parameter indicates SLA based DL CC selection</w:t>
      </w:r>
      <w:r w:rsidR="009A2264" w:rsidRPr="001B392B">
        <w:t>.</w:t>
      </w:r>
    </w:p>
    <w:p w14:paraId="7A655E05" w14:textId="77777777" w:rsidR="009A2264" w:rsidRPr="001B392B" w:rsidRDefault="009A2264" w:rsidP="009A2264">
      <w:r w:rsidRPr="001B392B">
        <w:t>In case of EGPRS or EC-GSM-IoT the MS shall report the overall MEAN_BEP and CV_BEP for the modulations, GMSK and/or 8-PSK (i.e. GMSK_MEAN_BEP, GMSK_CV_BEP; and/or 8PSK_MEAN_BEP, 8PSK_CV_BEP respectively) for which it has received blocks on at least one allocated channel (timeslot,</w:t>
      </w:r>
      <w:r w:rsidRPr="001B392B">
        <w:rPr>
          <w:lang w:eastAsia="zh-CN"/>
        </w:rPr>
        <w:t xml:space="preserve"> timeslot pair or timeslot set</w:t>
      </w:r>
      <w:r w:rsidRPr="001B392B">
        <w:t>) since it last sent a measurement report to the network.</w:t>
      </w:r>
    </w:p>
    <w:p w14:paraId="1DD4CD5F" w14:textId="77777777" w:rsidR="008157BB" w:rsidRPr="001B392B" w:rsidRDefault="008157BB" w:rsidP="008157BB">
      <w:r w:rsidRPr="001B392B">
        <w:t xml:space="preserve">Additionally, </w:t>
      </w:r>
      <w:r w:rsidRPr="001B392B">
        <w:rPr>
          <w:lang w:eastAsia="ko-KR"/>
        </w:rPr>
        <w:t>in case of EGPRS,</w:t>
      </w:r>
      <w:r w:rsidRPr="001B392B">
        <w:rPr>
          <w:lang w:eastAsia="zh-CN"/>
        </w:rPr>
        <w:t xml:space="preserve"> </w:t>
      </w:r>
      <w:r w:rsidRPr="001B392B">
        <w:t>the MS shall report MEAN_BEP_TNx</w:t>
      </w:r>
      <w:r w:rsidRPr="001B392B">
        <w:rPr>
          <w:lang w:eastAsia="zh-CN"/>
        </w:rPr>
        <w:t xml:space="preserve"> on a </w:t>
      </w:r>
      <w:r w:rsidRPr="001B392B">
        <w:t xml:space="preserve">per </w:t>
      </w:r>
      <w:r w:rsidRPr="001B392B">
        <w:rPr>
          <w:lang w:eastAsia="zh-CN"/>
        </w:rPr>
        <w:t>time</w:t>
      </w:r>
      <w:r w:rsidRPr="001B392B">
        <w:t xml:space="preserve">slot </w:t>
      </w:r>
      <w:r w:rsidRPr="001B392B">
        <w:rPr>
          <w:lang w:eastAsia="zh-CN"/>
        </w:rPr>
        <w:t>basis</w:t>
      </w:r>
      <w:r w:rsidRPr="001B392B">
        <w:t xml:space="preserve"> </w:t>
      </w:r>
      <w:r w:rsidRPr="001B392B">
        <w:rPr>
          <w:lang w:eastAsia="zh-CN"/>
        </w:rPr>
        <w:t xml:space="preserve">in BTTI configuration, or on a per timeslot pair basis in RTTI configuration where TNx is the lower numbered timeslot of the timeslot pair </w:t>
      </w:r>
      <w:r w:rsidRPr="001B392B">
        <w:t xml:space="preserve">according to what the network has ordered (see 3GPP TS 44.060 [19]). An MS shall only include MEAN_BEP_TNx values for </w:t>
      </w:r>
      <w:r w:rsidRPr="001B392B">
        <w:rPr>
          <w:lang w:eastAsia="ko-KR"/>
        </w:rPr>
        <w:t>the modulation scheme with which it has received the larger number of blocks on</w:t>
      </w:r>
      <w:r w:rsidRPr="001B392B">
        <w:t xml:space="preserve"> </w:t>
      </w:r>
      <w:r w:rsidRPr="001B392B">
        <w:rPr>
          <w:lang w:eastAsia="ko-KR"/>
        </w:rPr>
        <w:t>its currently assigned</w:t>
      </w:r>
      <w:r w:rsidRPr="001B392B">
        <w:t xml:space="preserve"> channels (timeslots</w:t>
      </w:r>
      <w:r w:rsidRPr="001B392B">
        <w:rPr>
          <w:lang w:eastAsia="zh-CN"/>
        </w:rPr>
        <w:t xml:space="preserve"> or timeslot pairs</w:t>
      </w:r>
      <w:r w:rsidRPr="001B392B">
        <w:t>) since it last sent a measurement report to the network.</w:t>
      </w:r>
    </w:p>
    <w:p w14:paraId="07D76A31" w14:textId="77777777" w:rsidR="008D0188" w:rsidRPr="001B392B" w:rsidRDefault="008157BB" w:rsidP="008157BB">
      <w:pPr>
        <w:overflowPunct/>
        <w:autoSpaceDE/>
        <w:autoSpaceDN/>
        <w:adjustRightInd/>
        <w:textAlignment w:val="auto"/>
      </w:pPr>
      <w:r w:rsidRPr="001B392B">
        <w:t>In case of EGPRS2 downlink the MS shall report the MEAN_BEP and CV_BEP for up to two modulations schemes for all timeslots in the TBF using the EGPRS BEP Link Quality Measurements Type 2 IE (see 3GPP TS 44.060 [19]). The selection of the modulation schemes to report is based on the blocks which it has received since it last sent a measurement report to the network</w:t>
      </w:r>
      <w:r w:rsidR="008D0188" w:rsidRPr="001B392B">
        <w:t>.</w:t>
      </w:r>
    </w:p>
    <w:p w14:paraId="6E118183" w14:textId="77777777" w:rsidR="008D0188" w:rsidRPr="001B392B" w:rsidRDefault="00DE1606" w:rsidP="008D0188">
      <w:r w:rsidRPr="001B392B">
        <w:t xml:space="preserve">In the case of EGPRS2-A downlink, the MS shall report the MEAN_BEP and CV_BEP only for the two modulation schemes with the highest number of received blocks, not including RLC/MAC control blocks. If an equal number of </w:t>
      </w:r>
      <w:r w:rsidRPr="001B392B">
        <w:lastRenderedPageBreak/>
        <w:t>blocks have been received for two or more modulation schemes that are subject to reporting, the selection of which of these modulation schemes to report is implementation dependent</w:t>
      </w:r>
      <w:r w:rsidR="008D0188" w:rsidRPr="001B392B">
        <w:t>.</w:t>
      </w:r>
    </w:p>
    <w:p w14:paraId="30A262C5" w14:textId="77777777" w:rsidR="008D0188" w:rsidRPr="001B392B" w:rsidRDefault="00DE1606" w:rsidP="008D0188">
      <w:r w:rsidRPr="001B392B">
        <w:t>In the case of EGPRS2-B downlink, the MS shall report the MEAN_BEP and CV_BEP for the (at most two) modulation schemes with the highest non-zero values of N_BLOCKS_WEIGHTED, where</w:t>
      </w:r>
      <w:r w:rsidR="008D0188" w:rsidRPr="001B392B">
        <w:t>:</w:t>
      </w:r>
    </w:p>
    <w:p w14:paraId="60B3F3DC" w14:textId="77777777" w:rsidR="00DE1606" w:rsidRPr="001B392B" w:rsidRDefault="00DE1606" w:rsidP="00DE1606">
      <w:pPr>
        <w:pStyle w:val="B1"/>
      </w:pPr>
      <w:r w:rsidRPr="001B392B">
        <w:t>-</w:t>
      </w:r>
      <w:r w:rsidR="001B392B">
        <w:tab/>
      </w:r>
      <w:r w:rsidRPr="001B392B">
        <w:t>N_BLOCKS_WEIGHTED = 2 x N_BLOCKS, if the modulation scheme is 'preferred',</w:t>
      </w:r>
    </w:p>
    <w:p w14:paraId="729F2605" w14:textId="77777777" w:rsidR="00DE1606" w:rsidRPr="001B392B" w:rsidRDefault="00DE1606" w:rsidP="00DE1606">
      <w:pPr>
        <w:pStyle w:val="B1"/>
      </w:pPr>
      <w:r w:rsidRPr="001B392B">
        <w:t>-</w:t>
      </w:r>
      <w:r w:rsidRPr="001B392B">
        <w:tab/>
        <w:t>otherwise, N_BLOCKS_WEIGHTED = min(N_BLOCKS, BEP_PERIOD2, RP/2), if BEP_PERIOD2 has been received by the mobile station or N_BLOCKS_WEIGHTED = min(N_BLOCKS, BEP_PERIOD,RP/2) if BEP_PERIOD2 has not been received by the mobile station,</w:t>
      </w:r>
    </w:p>
    <w:p w14:paraId="5E828B9F" w14:textId="77777777" w:rsidR="00DE1606" w:rsidRPr="001B392B" w:rsidRDefault="00DE1606" w:rsidP="00DE1606">
      <w:pPr>
        <w:pStyle w:val="B1"/>
      </w:pPr>
      <w:r w:rsidRPr="001B392B">
        <w:t>-</w:t>
      </w:r>
      <w:r w:rsidRPr="001B392B">
        <w:tab/>
        <w:t xml:space="preserve">N_BLOCKS is the number of blocks using the modulation scheme that were received with a TFI value associated with a TBF corresponding to the mobile station since the previous report, not including RLC/MAC control blocks, </w:t>
      </w:r>
    </w:p>
    <w:p w14:paraId="51332BB3" w14:textId="77777777" w:rsidR="00DE1606" w:rsidRPr="001B392B" w:rsidRDefault="00DE1606" w:rsidP="00DE1606">
      <w:pPr>
        <w:pStyle w:val="B1"/>
      </w:pPr>
      <w:r w:rsidRPr="001B392B">
        <w:t>-</w:t>
      </w:r>
      <w:r w:rsidRPr="001B392B">
        <w:tab/>
        <w:t xml:space="preserve">RP is the number of basic radio block periods that have elapsed since the previous report (i.e. the previous instance of the EGPRS BEP Link Quality Measurements Type 2 IE) was transmitted, </w:t>
      </w:r>
    </w:p>
    <w:p w14:paraId="3320632C" w14:textId="77777777" w:rsidR="00DE1606" w:rsidRPr="001B392B" w:rsidRDefault="00DE1606" w:rsidP="00DE1606">
      <w:pPr>
        <w:pStyle w:val="B1"/>
      </w:pPr>
      <w:r w:rsidRPr="001B392B">
        <w:t>-</w:t>
      </w:r>
      <w:r w:rsidRPr="001B392B">
        <w:tab/>
        <w:t>EGPRS2-B modulation schemes which are 'preferred' are: GMSK, QPSK, 16-QAM HSR and 32-QAM HSR.</w:t>
      </w:r>
    </w:p>
    <w:p w14:paraId="7C894D19" w14:textId="77777777" w:rsidR="008D0188" w:rsidRPr="001B392B" w:rsidRDefault="00DE1606" w:rsidP="008D0188">
      <w:r w:rsidRPr="001B392B">
        <w:t>In case two or more modulation schemes that are subject to reporting have an equal value of N_BLOCKS_WEIGHTED, the modulation scheme with higher N_BLOCKS shall be reported in preference. If these modulation schemes have also equal values of N_BLOCKS, the selection of which of these modulation schemes to report is implementation dependent</w:t>
      </w:r>
      <w:r w:rsidR="008D0188" w:rsidRPr="001B392B">
        <w:t>.</w:t>
      </w:r>
    </w:p>
    <w:p w14:paraId="3A5FA82D" w14:textId="77777777" w:rsidR="008D0188" w:rsidRPr="001B392B" w:rsidRDefault="00DE1606" w:rsidP="000453F3">
      <w:pPr>
        <w:overflowPunct/>
        <w:autoSpaceDE/>
        <w:autoSpaceDN/>
        <w:adjustRightInd/>
        <w:textAlignment w:val="auto"/>
        <w:rPr>
          <w:szCs w:val="18"/>
        </w:rPr>
      </w:pPr>
      <w:r w:rsidRPr="001B392B">
        <w:t>If fewer than two modulation schemes other than GMSK have non-zero values of N_BLOCKS_WEIGHTED and one or more RLC/MAC control blocks with a TFI value associated with a TBF corresponding to the mobile station were received since the previous report, the MS shall also report the link quality for GMSK</w:t>
      </w:r>
      <w:r w:rsidR="008D0188" w:rsidRPr="001B392B">
        <w:rPr>
          <w:szCs w:val="18"/>
        </w:rPr>
        <w:t>.</w:t>
      </w:r>
    </w:p>
    <w:p w14:paraId="02C39600" w14:textId="77777777" w:rsidR="004941E8" w:rsidRPr="001B392B" w:rsidRDefault="004941E8" w:rsidP="004941E8">
      <w:pPr>
        <w:rPr>
          <w:szCs w:val="18"/>
        </w:rPr>
      </w:pPr>
      <w:r w:rsidRPr="001B392B">
        <w:rPr>
          <w:szCs w:val="18"/>
        </w:rPr>
        <w:t>EGPRS2-B downlink is not supported in case of downlink multi carrier assignment.</w:t>
      </w:r>
    </w:p>
    <w:p w14:paraId="245E34B3" w14:textId="77777777" w:rsidR="00EC1B32" w:rsidRPr="001B392B" w:rsidRDefault="00DE1606" w:rsidP="00A5235D">
      <w:r w:rsidRPr="001B392B">
        <w:rPr>
          <w:noProof/>
          <w:lang w:eastAsia="ko-KR"/>
        </w:rPr>
        <w:t>Additionally, in case of EGPRS2,  if commanded by the network according to the LINK_QUALITY_MEASUREMENT_MODE field, the MS shall report both MEAN_BEP_TNx and REPORTED_MODULATION on a per timeslot (in BTTI configuration) or timeslot pair (in RTTI configuration where TNx is the lower number timeslot of the timeslot pair) basis as specified in the EGPRS Timeslot Link Quality Measurements Type 2 IE. More specifically, for each of its currently assigned timeslots or timeslot pairs, an MS shall report the modulation scheme (indicated using the REPORTED_MODULATION field) with which it has received the greatest number of blocks since the last report and shall report the MEAN_BEP_TNx of that modulation scheme (see 3GPP TS 44.060</w:t>
      </w:r>
      <w:r w:rsidR="008157BB" w:rsidRPr="001B392B">
        <w:rPr>
          <w:noProof/>
          <w:lang w:eastAsia="ko-KR"/>
        </w:rPr>
        <w:t xml:space="preserve"> [19]</w:t>
      </w:r>
      <w:r w:rsidRPr="001B392B">
        <w:rPr>
          <w:noProof/>
          <w:lang w:eastAsia="ko-KR"/>
        </w:rPr>
        <w:t>). In case there are more than one modulation scheme having the same number and the largest number of blocks on a currently assigned timeslot, the MS shall report the MEAN_BEP_TNx for the highest order modulation scheme among those modulation schemes on that timeslot</w:t>
      </w:r>
      <w:r w:rsidR="000453F3" w:rsidRPr="001B392B">
        <w:rPr>
          <w:lang w:eastAsia="ko-KR"/>
        </w:rPr>
        <w:t>.</w:t>
      </w:r>
    </w:p>
    <w:p w14:paraId="4D18816F" w14:textId="77777777" w:rsidR="009A2264" w:rsidRPr="001B392B" w:rsidRDefault="009A2264" w:rsidP="009A2264">
      <w:r w:rsidRPr="001B392B">
        <w:t xml:space="preserve">The report contains the available </w:t>
      </w:r>
      <w:r w:rsidRPr="001B392B">
        <w:sym w:font="Symbol" w:char="F067"/>
      </w:r>
      <w:r w:rsidRPr="001B392B">
        <w:rPr>
          <w:vertAlign w:val="subscript"/>
        </w:rPr>
        <w:t>CH</w:t>
      </w:r>
      <w:r w:rsidRPr="001B392B">
        <w:t xml:space="preserve"> values for the radio frequency channel on which the message is sent as well as the RXQUAL, C and SIGN_VAR values (see subclause 10.2.3.1.2) or in case of EGPRS, EGPRS2 and EC-GSM-IoT the MEAN_BEP, C and CV_BEP values, except for a downlink dual carrier assignment (see subclause 10.2.3.2.4) and multi carrier assignment (see subclause 10.2.3.2.5).</w:t>
      </w:r>
    </w:p>
    <w:p w14:paraId="402A57F7" w14:textId="77777777" w:rsidR="00E53583" w:rsidRPr="001B392B" w:rsidRDefault="00E53583">
      <w:r w:rsidRPr="001B392B">
        <w:t>The conditions for including the different values, which are not always mandatory, are specified in 3GPP TS 44.060</w:t>
      </w:r>
      <w:r w:rsidR="008157BB" w:rsidRPr="001B392B">
        <w:rPr>
          <w:noProof/>
          <w:lang w:eastAsia="ko-KR"/>
        </w:rPr>
        <w:t xml:space="preserve"> [19]</w:t>
      </w:r>
      <w:r w:rsidRPr="001B392B">
        <w:t xml:space="preserve">. The mapping of </w:t>
      </w:r>
      <w:r w:rsidRPr="001B392B">
        <w:sym w:font="Symbol" w:char="F067"/>
      </w:r>
      <w:r w:rsidRPr="001B392B">
        <w:rPr>
          <w:vertAlign w:val="subscript"/>
        </w:rPr>
        <w:t xml:space="preserve">ch </w:t>
      </w:r>
      <w:r w:rsidRPr="001B392B">
        <w:t>to the reported I_LEVEL value is defined in subclause 10.3.</w:t>
      </w:r>
    </w:p>
    <w:p w14:paraId="337D7400" w14:textId="77777777" w:rsidR="0003237C" w:rsidRPr="001B392B" w:rsidRDefault="0003237C" w:rsidP="0003237C">
      <w:pPr>
        <w:pStyle w:val="Heading5"/>
      </w:pPr>
      <w:bookmarkStart w:id="368" w:name="_Toc19038394"/>
      <w:bookmarkStart w:id="369" w:name="_Toc36149836"/>
      <w:r w:rsidRPr="001B392B">
        <w:t>10.2.3.2.4</w:t>
      </w:r>
      <w:r w:rsidRPr="001B392B">
        <w:tab/>
        <w:t>Measurement reporting - additional requirements for downlink dual carrier</w:t>
      </w:r>
      <w:bookmarkEnd w:id="368"/>
      <w:bookmarkEnd w:id="369"/>
    </w:p>
    <w:p w14:paraId="6ED7F299" w14:textId="77777777" w:rsidR="0003237C" w:rsidRPr="001B392B" w:rsidRDefault="0003237C" w:rsidP="0003237C">
      <w:r w:rsidRPr="001B392B">
        <w:t xml:space="preserve">In case of a downlink dual carrier assignment, the </w:t>
      </w:r>
      <w:r w:rsidRPr="001B392B">
        <w:sym w:font="Symbol" w:char="F067"/>
      </w:r>
      <w:r w:rsidRPr="001B392B">
        <w:rPr>
          <w:vertAlign w:val="subscript"/>
        </w:rPr>
        <w:t>CH</w:t>
      </w:r>
      <w:r w:rsidRPr="001B392B">
        <w:t xml:space="preserve">, C, MEAN_BEP (overall and per timeslot </w:t>
      </w:r>
      <w:r w:rsidRPr="001B392B">
        <w:rPr>
          <w:rFonts w:hint="eastAsia"/>
          <w:lang w:eastAsia="zh-CN"/>
        </w:rPr>
        <w:t>or timeslot pair</w:t>
      </w:r>
      <w:r w:rsidRPr="001B392B">
        <w:t xml:space="preserve"> measurements) and CV_BEP values may be reported for each of the radio frequency channels as specified in 3GPP TS 44.060.</w:t>
      </w:r>
    </w:p>
    <w:p w14:paraId="6D82C62C" w14:textId="77777777" w:rsidR="0003237C" w:rsidRPr="001B392B" w:rsidRDefault="0003237C" w:rsidP="0003237C">
      <w:r w:rsidRPr="001B392B">
        <w:t>If the required set of the measurements (</w:t>
      </w:r>
      <w:r w:rsidRPr="001B392B">
        <w:rPr>
          <w:noProof/>
        </w:rPr>
        <w:t xml:space="preserve">overall </w:t>
      </w:r>
      <w:r w:rsidRPr="001B392B">
        <w:t xml:space="preserve">MEAN_BEP and CV_BEP, </w:t>
      </w:r>
      <w:r w:rsidRPr="001B392B">
        <w:rPr>
          <w:noProof/>
        </w:rPr>
        <w:t xml:space="preserve">MEAN_BEP_TNx measurements and / or </w:t>
      </w:r>
      <w:r w:rsidRPr="001B392B">
        <w:sym w:font="Symbol" w:char="F067"/>
      </w:r>
      <w:r w:rsidRPr="001B392B">
        <w:rPr>
          <w:vertAlign w:val="subscript"/>
        </w:rPr>
        <w:t>ch</w:t>
      </w:r>
      <w:r w:rsidRPr="001B392B">
        <w:t xml:space="preserve">) to be reported for a given carrier as specified in sub-clause 10.2.3.2.3 does not fit in the message used for sending the measurements (see 3GPP TS 44.060) and would otherwise include the </w:t>
      </w:r>
      <w:r w:rsidRPr="001B392B">
        <w:rPr>
          <w:noProof/>
        </w:rPr>
        <w:t xml:space="preserve">overall </w:t>
      </w:r>
      <w:r w:rsidRPr="001B392B">
        <w:t xml:space="preserve">MEAN_BEP and CV_BEP for two candidate modulations, the mobile station shall, for the corresponding carrier, only send the </w:t>
      </w:r>
      <w:r w:rsidRPr="001B392B">
        <w:rPr>
          <w:noProof/>
        </w:rPr>
        <w:t xml:space="preserve">overall </w:t>
      </w:r>
      <w:r w:rsidRPr="001B392B">
        <w:t>MEAN_BEP and CV_BEP for a single modulation, selected as follows:</w:t>
      </w:r>
    </w:p>
    <w:p w14:paraId="4CF98A15" w14:textId="77777777" w:rsidR="0003237C" w:rsidRPr="001B392B" w:rsidRDefault="0003237C" w:rsidP="0003237C">
      <w:pPr>
        <w:pStyle w:val="B1"/>
      </w:pPr>
      <w:r w:rsidRPr="001B392B">
        <w:t>-</w:t>
      </w:r>
      <w:r w:rsidRPr="001B392B">
        <w:tab/>
        <w:t xml:space="preserve">in case of EGPRS or EGPRS2-A, the modulation scheme for which it has received the highest number of blocks since it last sent a measurement report; if an equal number of blocks have been received for the two </w:t>
      </w:r>
      <w:r w:rsidRPr="001B392B">
        <w:lastRenderedPageBreak/>
        <w:t>candidate modulation schemes, the selection of which of these modulation schemes to report is implementation dependent;</w:t>
      </w:r>
    </w:p>
    <w:p w14:paraId="1C332A76" w14:textId="77777777" w:rsidR="0003237C" w:rsidRPr="001B392B" w:rsidRDefault="0003237C" w:rsidP="0003237C">
      <w:pPr>
        <w:pStyle w:val="B1"/>
      </w:pPr>
      <w:r w:rsidRPr="001B392B">
        <w:t>-</w:t>
      </w:r>
      <w:r w:rsidRPr="001B392B">
        <w:tab/>
        <w:t>in case of EGPRS2-B, the modulation scheme with the highest non zero value of N_BLOCKS_WEIGHTED; if the two candidate modulation schemes have equal non zero value of N_BLOCKS_WEIGHTED, the modulation scheme with higher N_BLOCKS shall be reported in preference; if these two modulation schemes have also equal values of N_BLOCKS, the selection of which of these modulation schemes to report is implementation dependent.</w:t>
      </w:r>
    </w:p>
    <w:p w14:paraId="71F0BABE" w14:textId="77777777" w:rsidR="0003237C" w:rsidRPr="001B392B" w:rsidRDefault="0003237C">
      <w:r w:rsidRPr="001B392B">
        <w:t>In addition, when not all MEAN BEP</w:t>
      </w:r>
      <w:r w:rsidRPr="001B392B">
        <w:rPr>
          <w:noProof/>
        </w:rPr>
        <w:t>_TNx</w:t>
      </w:r>
      <w:r w:rsidRPr="001B392B">
        <w:t xml:space="preserve"> </w:t>
      </w:r>
      <w:r w:rsidRPr="001B392B">
        <w:rPr>
          <w:noProof/>
        </w:rPr>
        <w:t xml:space="preserve">measurements </w:t>
      </w:r>
      <w:r w:rsidRPr="001B392B">
        <w:t>can be included in the message used for reporting the measurements, the selection of the timeslots for which MEAN BEP</w:t>
      </w:r>
      <w:r w:rsidRPr="001B392B">
        <w:rPr>
          <w:noProof/>
        </w:rPr>
        <w:t>_TNx</w:t>
      </w:r>
      <w:r w:rsidRPr="001B392B">
        <w:t xml:space="preserve"> measurements are included is left implementation dependent.</w:t>
      </w:r>
    </w:p>
    <w:p w14:paraId="3B390EF9" w14:textId="77777777" w:rsidR="004941E8" w:rsidRPr="001B392B" w:rsidRDefault="004941E8" w:rsidP="004941E8">
      <w:pPr>
        <w:pStyle w:val="Heading5"/>
      </w:pPr>
      <w:bookmarkStart w:id="370" w:name="_Toc19038395"/>
      <w:bookmarkStart w:id="371" w:name="_Toc36149837"/>
      <w:r w:rsidRPr="001B392B">
        <w:t>10.2.3.2.5</w:t>
      </w:r>
      <w:r w:rsidRPr="001B392B">
        <w:tab/>
        <w:t>Measurement reporting - additional requirements for downlink multi carrier</w:t>
      </w:r>
      <w:bookmarkEnd w:id="370"/>
      <w:bookmarkEnd w:id="371"/>
    </w:p>
    <w:p w14:paraId="17003B5B" w14:textId="77777777" w:rsidR="004941E8" w:rsidRPr="001B392B" w:rsidRDefault="004941E8" w:rsidP="004941E8">
      <w:r w:rsidRPr="001B392B">
        <w:t>In case of a downlink multi carrier assignment:</w:t>
      </w:r>
    </w:p>
    <w:p w14:paraId="7EF1BDD0" w14:textId="77777777" w:rsidR="004941E8" w:rsidRPr="001B392B" w:rsidRDefault="004941E8" w:rsidP="004941E8">
      <w:pPr>
        <w:pStyle w:val="B1"/>
      </w:pPr>
      <w:r w:rsidRPr="001B392B">
        <w:t>-</w:t>
      </w:r>
      <w:r w:rsidR="001B392B">
        <w:tab/>
      </w:r>
      <w:r w:rsidRPr="001B392B">
        <w:t xml:space="preserve">the overall MEAN_BEP and CV_BEP shall be reported per carrier, or per UFPS as indicated by the applicable assignment message (see 3GPP TS 44.060). </w:t>
      </w:r>
    </w:p>
    <w:p w14:paraId="1B0BD7C4" w14:textId="77777777" w:rsidR="004941E8" w:rsidRPr="001B392B" w:rsidRDefault="004941E8" w:rsidP="004941E8">
      <w:pPr>
        <w:pStyle w:val="B2"/>
      </w:pPr>
      <w:r w:rsidRPr="001B392B">
        <w:t>-</w:t>
      </w:r>
      <w:r w:rsidRPr="001B392B">
        <w:tab/>
        <w:t xml:space="preserve">In case of per carrier based reporting additional per timeslot or timeslot pair MEAN_BEP may be reported. </w:t>
      </w:r>
    </w:p>
    <w:p w14:paraId="30612FC7" w14:textId="77777777" w:rsidR="004941E8" w:rsidRPr="001B392B" w:rsidRDefault="004941E8" w:rsidP="004941E8">
      <w:pPr>
        <w:pStyle w:val="B2"/>
      </w:pPr>
      <w:r w:rsidRPr="001B392B">
        <w:t>-</w:t>
      </w:r>
      <w:r w:rsidRPr="001B392B">
        <w:tab/>
        <w:t>In case of UFPS based reporting, a single representative value for the overall MEAN_BEP and CV_BEP respectively, averaged over all assigned channels belonging to the same UFPS, is reported for one or two modulations.</w:t>
      </w:r>
    </w:p>
    <w:p w14:paraId="1B72BA44" w14:textId="77777777" w:rsidR="004941E8" w:rsidRPr="001B392B" w:rsidRDefault="004941E8" w:rsidP="004941E8">
      <w:pPr>
        <w:pStyle w:val="B1"/>
      </w:pPr>
      <w:r w:rsidRPr="001B392B">
        <w:t>-</w:t>
      </w:r>
      <w:r w:rsidR="001B392B">
        <w:tab/>
      </w:r>
      <w:r w:rsidRPr="001B392B">
        <w:t xml:space="preserve">the C values shall be reported in a single value. If the parameter PC_MEAS_CHAN indicates that the downlink measurements for power control shall be made on PDCH a single value shall be reported for the carrier/UFPS (depending on if carrier based or UFPS based reporting is used, see 3GPP TS 44.060) on which the MS was polled. </w:t>
      </w:r>
    </w:p>
    <w:p w14:paraId="1B60756F" w14:textId="77777777" w:rsidR="004941E8" w:rsidRPr="001B392B" w:rsidRDefault="004941E8" w:rsidP="004941E8">
      <w:pPr>
        <w:pStyle w:val="B1"/>
      </w:pPr>
      <w:r w:rsidRPr="001B392B">
        <w:t>-</w:t>
      </w:r>
      <w:r w:rsidR="001B392B">
        <w:tab/>
      </w:r>
      <w:r w:rsidRPr="001B392B">
        <w:t xml:space="preserve">the </w:t>
      </w:r>
      <w:r w:rsidRPr="001B392B">
        <w:sym w:font="Symbol" w:char="F067"/>
      </w:r>
      <w:r w:rsidRPr="001B392B">
        <w:rPr>
          <w:vertAlign w:val="subscript"/>
        </w:rPr>
        <w:t>CH</w:t>
      </w:r>
      <w:r w:rsidRPr="001B392B">
        <w:t xml:space="preserve"> provides the interference measurement information and is reported for the radio frequency channel with lowest number, or on the assigned carrier for reporting as indicated by the applicable assignment message (see 3GPP TS 44.060). </w:t>
      </w:r>
      <w:r w:rsidRPr="001B392B">
        <w:sym w:font="Symbol" w:char="F067"/>
      </w:r>
      <w:r w:rsidRPr="001B392B">
        <w:rPr>
          <w:vertAlign w:val="subscript"/>
        </w:rPr>
        <w:t>CH</w:t>
      </w:r>
      <w:r w:rsidRPr="001B392B">
        <w:t xml:space="preserve"> is reported for a single radio frequency channel regardless if radio frequency channels are assigned in one or two frequency bands.If the required set of measurements (overall MEAN_BEP, overall CV_BEP, C value, MEAN_BEP_TNx and</w:t>
      </w:r>
      <w:r w:rsidRPr="001B392B">
        <w:rPr>
          <w:noProof/>
        </w:rPr>
        <w:t xml:space="preserve"> </w:t>
      </w:r>
      <w:r w:rsidRPr="001B392B">
        <w:sym w:font="Symbol" w:char="F067"/>
      </w:r>
      <w:r w:rsidRPr="001B392B">
        <w:rPr>
          <w:vertAlign w:val="subscript"/>
        </w:rPr>
        <w:t>ch</w:t>
      </w:r>
      <w:r w:rsidRPr="001B392B">
        <w:t xml:space="preserve">) to be reported as specified in sub-clause 10.2.3.2.3 does not fit in the message used for sending the measurements (see 3GPP TS 44.060) the mobile station shall always send the </w:t>
      </w:r>
      <w:r w:rsidRPr="001B392B">
        <w:rPr>
          <w:noProof/>
        </w:rPr>
        <w:t xml:space="preserve">overall </w:t>
      </w:r>
      <w:r w:rsidRPr="001B392B">
        <w:t xml:space="preserve">MEAN_BEP and CV_BEP for the carrier/UFPS (depending on if carrier based or UFPS based reporting is used, see 3GPP TS 44.060) on which the poll was received. If there is room in the message the MS shall report overall MEAN_BEP and CV_BEP for additional carrier(s)/UFPS(s) (if any) beginning with the next in sequence carrier/UFPS (see 3GPP TS 44.060 for carrier/UFPS numbering). If there is not enough room for including an additional carrier/UFPS in the reporting message then the mobile station may attempt to enable its inclusion by only reporting the </w:t>
      </w:r>
      <w:r w:rsidRPr="001B392B">
        <w:rPr>
          <w:noProof/>
        </w:rPr>
        <w:t xml:space="preserve">overall </w:t>
      </w:r>
      <w:r w:rsidRPr="001B392B">
        <w:t>MEAN_BEP and CV_BEP for a single modulation for that carrier/UFPS. If the attempt is successful then the single modulation reported shall be that for which the MS has received the highest number of blocks since it last sent a measurement report; if an equal number of blocks have been received for the two candidate modulation schemes, the selection of which of these modulation schemes to report is implementation dependent.</w:t>
      </w:r>
    </w:p>
    <w:p w14:paraId="5E85D5AD" w14:textId="77777777" w:rsidR="004941E8" w:rsidRPr="001B392B" w:rsidRDefault="004941E8" w:rsidP="004941E8">
      <w:pPr>
        <w:pStyle w:val="FP"/>
      </w:pPr>
    </w:p>
    <w:p w14:paraId="4F632A15" w14:textId="77777777" w:rsidR="00EC1B32" w:rsidRPr="001B392B" w:rsidRDefault="009A2264" w:rsidP="00EC1B32">
      <w:pPr>
        <w:pStyle w:val="Heading4"/>
      </w:pPr>
      <w:bookmarkStart w:id="372" w:name="_Toc19038396"/>
      <w:bookmarkStart w:id="373" w:name="_Toc36149838"/>
      <w:r w:rsidRPr="001B392B">
        <w:t>10.2.3.3</w:t>
      </w:r>
      <w:r w:rsidR="00EC1B32" w:rsidRPr="001B392B">
        <w:tab/>
        <w:t>Range of parameters MEAN_BEP and CV_BEP for EGPRS2</w:t>
      </w:r>
      <w:bookmarkEnd w:id="372"/>
      <w:bookmarkEnd w:id="373"/>
    </w:p>
    <w:p w14:paraId="2A525879" w14:textId="77777777" w:rsidR="00EC1B32" w:rsidRPr="001B392B" w:rsidRDefault="00EC1B32" w:rsidP="00EC1B32">
      <w:r w:rsidRPr="001B392B">
        <w:t xml:space="preserve">The mapping of the MEAN_BEP to the equivalent BEP and the accuracies to which an MS shall be capable of estimating the quality parameters under static channel conditions are given in the following tables for EGPRS2-A DL (16-QAM and 32-QAM) and for EGPRS2-B DL (QPSK, 16-QAM and 32-QAM) respectively. The accuracy requirements below apply for sensitivity limited operation for signal levels above the reference sensitivity level for the type of MS, assuming no changes in transmitted downlink power. The requirements apply for PDTCH/F in </w:t>
      </w:r>
      <w:r w:rsidRPr="001B392B">
        <w:rPr>
          <w:i/>
          <w:iCs/>
        </w:rPr>
        <w:t>A/Gb mode</w:t>
      </w:r>
      <w:r w:rsidRPr="001B392B">
        <w:t>, and the estimated values are averaged applying filtering according to subclause 10.2.3.2.1 with forgetting factor of 0.03.</w:t>
      </w:r>
    </w:p>
    <w:p w14:paraId="3418E290" w14:textId="77777777" w:rsidR="00EC1B32" w:rsidRPr="001B392B" w:rsidRDefault="00EC1B32" w:rsidP="00EC1B32">
      <w:pPr>
        <w:pStyle w:val="TH"/>
      </w:pPr>
      <w:r w:rsidRPr="001B392B">
        <w:lastRenderedPageBreak/>
        <w:t>MEAN_BEP mapping and accuracy for QPSK (EGPRS2-B)</w:t>
      </w: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1633"/>
        <w:gridCol w:w="3119"/>
        <w:gridCol w:w="1559"/>
      </w:tblGrid>
      <w:tr w:rsidR="00EC1B32" w:rsidRPr="001B392B" w14:paraId="604D1C1F" w14:textId="77777777">
        <w:tblPrEx>
          <w:tblCellMar>
            <w:top w:w="0" w:type="dxa"/>
            <w:bottom w:w="0" w:type="dxa"/>
          </w:tblCellMar>
        </w:tblPrEx>
        <w:trPr>
          <w:trHeight w:val="1450"/>
        </w:trPr>
        <w:tc>
          <w:tcPr>
            <w:tcW w:w="1769" w:type="dxa"/>
          </w:tcPr>
          <w:p w14:paraId="39B88887" w14:textId="77777777" w:rsidR="00EC1B32" w:rsidRPr="001B392B" w:rsidRDefault="00EC1B32" w:rsidP="00EC1B32">
            <w:pPr>
              <w:pStyle w:val="TAH"/>
              <w:rPr>
                <w:lang w:eastAsia="en-US"/>
              </w:rPr>
            </w:pPr>
            <w:r w:rsidRPr="001B392B">
              <w:rPr>
                <w:lang w:eastAsia="en-US"/>
              </w:rPr>
              <w:t xml:space="preserve">MEAN_BEP </w:t>
            </w:r>
          </w:p>
        </w:tc>
        <w:tc>
          <w:tcPr>
            <w:tcW w:w="1633" w:type="dxa"/>
          </w:tcPr>
          <w:p w14:paraId="775A7131" w14:textId="77777777" w:rsidR="00EC1B32" w:rsidRPr="001B392B" w:rsidRDefault="00EC1B32" w:rsidP="00EC1B32">
            <w:pPr>
              <w:pStyle w:val="TAH"/>
              <w:rPr>
                <w:lang w:eastAsia="en-US"/>
              </w:rPr>
            </w:pPr>
            <w:r w:rsidRPr="001B392B">
              <w:rPr>
                <w:lang w:eastAsia="en-US"/>
              </w:rPr>
              <w:t>Range of</w:t>
            </w:r>
            <w:r w:rsidRPr="001B392B">
              <w:rPr>
                <w:lang w:eastAsia="en-US"/>
              </w:rPr>
              <w:br/>
              <w:t>log10(actual BEP)</w:t>
            </w:r>
          </w:p>
        </w:tc>
        <w:tc>
          <w:tcPr>
            <w:tcW w:w="3119" w:type="dxa"/>
          </w:tcPr>
          <w:p w14:paraId="63B54FF2" w14:textId="77777777" w:rsidR="00EC1B32" w:rsidRPr="001B392B" w:rsidRDefault="00EC1B32" w:rsidP="00EC1B32">
            <w:pPr>
              <w:pStyle w:val="TAH"/>
              <w:rPr>
                <w:lang w:eastAsia="en-US"/>
              </w:rPr>
            </w:pPr>
            <w:r w:rsidRPr="001B392B">
              <w:rPr>
                <w:lang w:eastAsia="en-US"/>
              </w:rPr>
              <w:t>Expected MEAN_BEP</w:t>
            </w:r>
            <w:r w:rsidRPr="001B392B">
              <w:rPr>
                <w:lang w:eastAsia="en-US"/>
              </w:rPr>
              <w:br/>
              <w:t xml:space="preserve"> interval</w:t>
            </w:r>
          </w:p>
        </w:tc>
        <w:tc>
          <w:tcPr>
            <w:tcW w:w="1559" w:type="dxa"/>
          </w:tcPr>
          <w:p w14:paraId="3DC8ED87" w14:textId="77777777" w:rsidR="00EC1B32" w:rsidRPr="001B392B" w:rsidRDefault="00EC1B32" w:rsidP="00EC1B32">
            <w:pPr>
              <w:pStyle w:val="TAH"/>
              <w:rPr>
                <w:lang w:eastAsia="en-US"/>
              </w:rPr>
            </w:pPr>
            <w:r w:rsidRPr="001B392B">
              <w:rPr>
                <w:lang w:eastAsia="en-US"/>
              </w:rPr>
              <w:t>Probability that the expected MEAN_BEP is reported shall not be lower than see NOTE *):</w:t>
            </w:r>
          </w:p>
        </w:tc>
      </w:tr>
      <w:tr w:rsidR="00EC1B32" w:rsidRPr="001B392B" w14:paraId="3D745647" w14:textId="77777777">
        <w:tblPrEx>
          <w:tblCellMar>
            <w:top w:w="0" w:type="dxa"/>
            <w:bottom w:w="0" w:type="dxa"/>
          </w:tblCellMar>
        </w:tblPrEx>
        <w:tc>
          <w:tcPr>
            <w:tcW w:w="1769" w:type="dxa"/>
          </w:tcPr>
          <w:p w14:paraId="093CC76D" w14:textId="77777777" w:rsidR="00EC1B32" w:rsidRPr="001B392B" w:rsidRDefault="00EC1B32" w:rsidP="00EC1B32">
            <w:pPr>
              <w:pStyle w:val="TAC"/>
            </w:pPr>
            <w:r w:rsidRPr="001B392B">
              <w:t>MEAN_BEP_0</w:t>
            </w:r>
          </w:p>
        </w:tc>
        <w:tc>
          <w:tcPr>
            <w:tcW w:w="1633" w:type="dxa"/>
          </w:tcPr>
          <w:p w14:paraId="7BBB653B" w14:textId="77777777" w:rsidR="00EC1B32" w:rsidRPr="001B392B" w:rsidRDefault="00EC1B32" w:rsidP="00EC1B32">
            <w:pPr>
              <w:pStyle w:val="TAC"/>
            </w:pPr>
            <w:r w:rsidRPr="001B392B">
              <w:t>[  &gt; -0.60]</w:t>
            </w:r>
          </w:p>
        </w:tc>
        <w:tc>
          <w:tcPr>
            <w:tcW w:w="3119" w:type="dxa"/>
          </w:tcPr>
          <w:p w14:paraId="5F2770F5" w14:textId="77777777" w:rsidR="00EC1B32" w:rsidRPr="001B392B" w:rsidRDefault="00EC1B32" w:rsidP="00EC1B32">
            <w:pPr>
              <w:pStyle w:val="TAC"/>
            </w:pPr>
            <w:r w:rsidRPr="001B392B">
              <w:t xml:space="preserve">MEAN_BEP_0/1 </w:t>
            </w:r>
          </w:p>
        </w:tc>
        <w:tc>
          <w:tcPr>
            <w:tcW w:w="1559" w:type="dxa"/>
          </w:tcPr>
          <w:p w14:paraId="07254FD5" w14:textId="77777777" w:rsidR="00EC1B32" w:rsidRPr="001B392B" w:rsidRDefault="00EC1B32" w:rsidP="00EC1B32">
            <w:pPr>
              <w:pStyle w:val="TAC"/>
            </w:pPr>
            <w:r w:rsidRPr="001B392B">
              <w:t>tbd</w:t>
            </w:r>
          </w:p>
        </w:tc>
      </w:tr>
      <w:tr w:rsidR="00EC1B32" w:rsidRPr="001B392B" w14:paraId="1B93FC3C" w14:textId="77777777">
        <w:tblPrEx>
          <w:tblCellMar>
            <w:top w:w="0" w:type="dxa"/>
            <w:bottom w:w="0" w:type="dxa"/>
          </w:tblCellMar>
        </w:tblPrEx>
        <w:tc>
          <w:tcPr>
            <w:tcW w:w="1769" w:type="dxa"/>
          </w:tcPr>
          <w:p w14:paraId="331EA89A" w14:textId="77777777" w:rsidR="00EC1B32" w:rsidRPr="001B392B" w:rsidRDefault="00EC1B32" w:rsidP="00EC1B32">
            <w:pPr>
              <w:pStyle w:val="TAC"/>
            </w:pPr>
            <w:r w:rsidRPr="001B392B">
              <w:t>MEAN_BEP_1</w:t>
            </w:r>
          </w:p>
        </w:tc>
        <w:tc>
          <w:tcPr>
            <w:tcW w:w="1633" w:type="dxa"/>
          </w:tcPr>
          <w:p w14:paraId="3A36E85F" w14:textId="77777777" w:rsidR="00EC1B32" w:rsidRPr="001B392B" w:rsidRDefault="00EC1B32" w:rsidP="00EC1B32">
            <w:pPr>
              <w:pStyle w:val="TAC"/>
            </w:pPr>
            <w:r w:rsidRPr="001B392B">
              <w:t>[-0.70 -- -0.60]</w:t>
            </w:r>
          </w:p>
        </w:tc>
        <w:tc>
          <w:tcPr>
            <w:tcW w:w="3119" w:type="dxa"/>
          </w:tcPr>
          <w:p w14:paraId="677D68D7" w14:textId="77777777" w:rsidR="00EC1B32" w:rsidRPr="001B392B" w:rsidRDefault="00EC1B32" w:rsidP="00EC1B32">
            <w:pPr>
              <w:pStyle w:val="TAC"/>
            </w:pPr>
            <w:r w:rsidRPr="001B392B">
              <w:t xml:space="preserve">MEAN_BEP_1/0/2 </w:t>
            </w:r>
          </w:p>
        </w:tc>
        <w:tc>
          <w:tcPr>
            <w:tcW w:w="1559" w:type="dxa"/>
          </w:tcPr>
          <w:p w14:paraId="512BE243" w14:textId="77777777" w:rsidR="00EC1B32" w:rsidRPr="001B392B" w:rsidRDefault="00EC1B32" w:rsidP="00EC1B32">
            <w:pPr>
              <w:pStyle w:val="TAC"/>
            </w:pPr>
            <w:r w:rsidRPr="001B392B">
              <w:t>tbd</w:t>
            </w:r>
          </w:p>
        </w:tc>
      </w:tr>
      <w:tr w:rsidR="00EC1B32" w:rsidRPr="001B392B" w14:paraId="2AE94206" w14:textId="77777777">
        <w:tblPrEx>
          <w:tblCellMar>
            <w:top w:w="0" w:type="dxa"/>
            <w:bottom w:w="0" w:type="dxa"/>
          </w:tblCellMar>
        </w:tblPrEx>
        <w:tc>
          <w:tcPr>
            <w:tcW w:w="1769" w:type="dxa"/>
          </w:tcPr>
          <w:p w14:paraId="17403FC0" w14:textId="77777777" w:rsidR="00EC1B32" w:rsidRPr="001B392B" w:rsidRDefault="00EC1B32" w:rsidP="00EC1B32">
            <w:pPr>
              <w:pStyle w:val="TAC"/>
            </w:pPr>
            <w:r w:rsidRPr="001B392B">
              <w:t>MEAN_BEP_2</w:t>
            </w:r>
          </w:p>
        </w:tc>
        <w:tc>
          <w:tcPr>
            <w:tcW w:w="1633" w:type="dxa"/>
          </w:tcPr>
          <w:p w14:paraId="16DA53D6" w14:textId="77777777" w:rsidR="00EC1B32" w:rsidRPr="001B392B" w:rsidRDefault="00EC1B32" w:rsidP="00EC1B32">
            <w:pPr>
              <w:pStyle w:val="TAC"/>
            </w:pPr>
            <w:r w:rsidRPr="001B392B">
              <w:t>[-0.80 -- -0.70]</w:t>
            </w:r>
          </w:p>
        </w:tc>
        <w:tc>
          <w:tcPr>
            <w:tcW w:w="3119" w:type="dxa"/>
          </w:tcPr>
          <w:p w14:paraId="50CEFD3A" w14:textId="77777777" w:rsidR="00EC1B32" w:rsidRPr="001B392B" w:rsidRDefault="00EC1B32" w:rsidP="00EC1B32">
            <w:pPr>
              <w:pStyle w:val="TAC"/>
            </w:pPr>
            <w:r w:rsidRPr="001B392B">
              <w:t xml:space="preserve">MEAN_BEP_2/1/3 </w:t>
            </w:r>
          </w:p>
        </w:tc>
        <w:tc>
          <w:tcPr>
            <w:tcW w:w="1559" w:type="dxa"/>
          </w:tcPr>
          <w:p w14:paraId="2FD574A9" w14:textId="77777777" w:rsidR="00EC1B32" w:rsidRPr="001B392B" w:rsidRDefault="00EC1B32" w:rsidP="00EC1B32">
            <w:pPr>
              <w:pStyle w:val="TAC"/>
            </w:pPr>
            <w:r w:rsidRPr="001B392B">
              <w:t>tbd</w:t>
            </w:r>
          </w:p>
        </w:tc>
      </w:tr>
      <w:tr w:rsidR="00EC1B32" w:rsidRPr="001B392B" w14:paraId="78B52B8A" w14:textId="77777777">
        <w:tblPrEx>
          <w:tblCellMar>
            <w:top w:w="0" w:type="dxa"/>
            <w:bottom w:w="0" w:type="dxa"/>
          </w:tblCellMar>
        </w:tblPrEx>
        <w:tc>
          <w:tcPr>
            <w:tcW w:w="1769" w:type="dxa"/>
          </w:tcPr>
          <w:p w14:paraId="5196B6B9" w14:textId="77777777" w:rsidR="00EC1B32" w:rsidRPr="001B392B" w:rsidRDefault="00EC1B32" w:rsidP="00EC1B32">
            <w:pPr>
              <w:pStyle w:val="TAC"/>
            </w:pPr>
            <w:r w:rsidRPr="001B392B">
              <w:t>MEAN_BEP_3</w:t>
            </w:r>
          </w:p>
        </w:tc>
        <w:tc>
          <w:tcPr>
            <w:tcW w:w="1633" w:type="dxa"/>
          </w:tcPr>
          <w:p w14:paraId="1DECA92E" w14:textId="77777777" w:rsidR="00EC1B32" w:rsidRPr="001B392B" w:rsidRDefault="00EC1B32" w:rsidP="00EC1B32">
            <w:pPr>
              <w:pStyle w:val="TAC"/>
            </w:pPr>
            <w:r w:rsidRPr="001B392B">
              <w:t>[-0.90 -- -0.80]</w:t>
            </w:r>
          </w:p>
        </w:tc>
        <w:tc>
          <w:tcPr>
            <w:tcW w:w="3119" w:type="dxa"/>
          </w:tcPr>
          <w:p w14:paraId="1B23189D" w14:textId="77777777" w:rsidR="00EC1B32" w:rsidRPr="001B392B" w:rsidRDefault="00EC1B32" w:rsidP="00EC1B32">
            <w:pPr>
              <w:pStyle w:val="TAC"/>
            </w:pPr>
            <w:r w:rsidRPr="001B392B">
              <w:t xml:space="preserve">MEAN_BEP_3/2/4 </w:t>
            </w:r>
          </w:p>
        </w:tc>
        <w:tc>
          <w:tcPr>
            <w:tcW w:w="1559" w:type="dxa"/>
          </w:tcPr>
          <w:p w14:paraId="2C73FCC7" w14:textId="77777777" w:rsidR="00EC1B32" w:rsidRPr="001B392B" w:rsidRDefault="00EC1B32" w:rsidP="00EC1B32">
            <w:pPr>
              <w:pStyle w:val="TAC"/>
            </w:pPr>
            <w:r w:rsidRPr="001B392B">
              <w:t>tbd</w:t>
            </w:r>
          </w:p>
        </w:tc>
      </w:tr>
      <w:tr w:rsidR="00EC1B32" w:rsidRPr="001B392B" w14:paraId="7EF29CAD" w14:textId="77777777">
        <w:tblPrEx>
          <w:tblCellMar>
            <w:top w:w="0" w:type="dxa"/>
            <w:bottom w:w="0" w:type="dxa"/>
          </w:tblCellMar>
        </w:tblPrEx>
        <w:tc>
          <w:tcPr>
            <w:tcW w:w="1769" w:type="dxa"/>
          </w:tcPr>
          <w:p w14:paraId="595457C0" w14:textId="77777777" w:rsidR="00EC1B32" w:rsidRPr="001B392B" w:rsidRDefault="00EC1B32" w:rsidP="00EC1B32">
            <w:pPr>
              <w:pStyle w:val="TAC"/>
            </w:pPr>
            <w:r w:rsidRPr="001B392B">
              <w:t>MEAN_BEP_4</w:t>
            </w:r>
          </w:p>
        </w:tc>
        <w:tc>
          <w:tcPr>
            <w:tcW w:w="1633" w:type="dxa"/>
          </w:tcPr>
          <w:p w14:paraId="13B73C17" w14:textId="77777777" w:rsidR="00EC1B32" w:rsidRPr="001B392B" w:rsidRDefault="00EC1B32" w:rsidP="00EC1B32">
            <w:pPr>
              <w:pStyle w:val="TAC"/>
            </w:pPr>
            <w:r w:rsidRPr="001B392B">
              <w:t>[-1.00 -- -0.90]</w:t>
            </w:r>
          </w:p>
        </w:tc>
        <w:tc>
          <w:tcPr>
            <w:tcW w:w="3119" w:type="dxa"/>
          </w:tcPr>
          <w:p w14:paraId="778901F0" w14:textId="77777777" w:rsidR="00EC1B32" w:rsidRPr="001B392B" w:rsidRDefault="00EC1B32" w:rsidP="00EC1B32">
            <w:pPr>
              <w:pStyle w:val="TAC"/>
            </w:pPr>
            <w:r w:rsidRPr="001B392B">
              <w:t xml:space="preserve">MEAN_BEP_4/3/5 </w:t>
            </w:r>
          </w:p>
        </w:tc>
        <w:tc>
          <w:tcPr>
            <w:tcW w:w="1559" w:type="dxa"/>
          </w:tcPr>
          <w:p w14:paraId="5E1C4E3F" w14:textId="77777777" w:rsidR="00EC1B32" w:rsidRPr="001B392B" w:rsidRDefault="00EC1B32" w:rsidP="00EC1B32">
            <w:pPr>
              <w:pStyle w:val="TAC"/>
            </w:pPr>
            <w:r w:rsidRPr="001B392B">
              <w:t>tbd</w:t>
            </w:r>
          </w:p>
        </w:tc>
      </w:tr>
      <w:tr w:rsidR="00EC1B32" w:rsidRPr="001B392B" w14:paraId="44E2FBFE" w14:textId="77777777">
        <w:tblPrEx>
          <w:tblCellMar>
            <w:top w:w="0" w:type="dxa"/>
            <w:bottom w:w="0" w:type="dxa"/>
          </w:tblCellMar>
        </w:tblPrEx>
        <w:tc>
          <w:tcPr>
            <w:tcW w:w="1769" w:type="dxa"/>
          </w:tcPr>
          <w:p w14:paraId="3C71983A" w14:textId="77777777" w:rsidR="00EC1B32" w:rsidRPr="001B392B" w:rsidRDefault="00EC1B32" w:rsidP="00EC1B32">
            <w:pPr>
              <w:pStyle w:val="TAC"/>
            </w:pPr>
            <w:r w:rsidRPr="001B392B">
              <w:t>MEAN_BEP_5</w:t>
            </w:r>
          </w:p>
        </w:tc>
        <w:tc>
          <w:tcPr>
            <w:tcW w:w="1633" w:type="dxa"/>
          </w:tcPr>
          <w:p w14:paraId="6CE9BAD1" w14:textId="77777777" w:rsidR="00EC1B32" w:rsidRPr="001B392B" w:rsidRDefault="00EC1B32" w:rsidP="00EC1B32">
            <w:pPr>
              <w:pStyle w:val="TAC"/>
            </w:pPr>
            <w:r w:rsidRPr="001B392B">
              <w:t>[-1.10 -- -1.00]</w:t>
            </w:r>
          </w:p>
        </w:tc>
        <w:tc>
          <w:tcPr>
            <w:tcW w:w="3119" w:type="dxa"/>
          </w:tcPr>
          <w:p w14:paraId="5DB0C448" w14:textId="77777777" w:rsidR="00EC1B32" w:rsidRPr="001B392B" w:rsidRDefault="00EC1B32" w:rsidP="00EC1B32">
            <w:pPr>
              <w:pStyle w:val="TAC"/>
            </w:pPr>
            <w:r w:rsidRPr="001B392B">
              <w:t xml:space="preserve">MEAN_BEP_5/4/6 </w:t>
            </w:r>
          </w:p>
        </w:tc>
        <w:tc>
          <w:tcPr>
            <w:tcW w:w="1559" w:type="dxa"/>
          </w:tcPr>
          <w:p w14:paraId="6166EEC6" w14:textId="77777777" w:rsidR="00EC1B32" w:rsidRPr="001B392B" w:rsidRDefault="00EC1B32" w:rsidP="00EC1B32">
            <w:pPr>
              <w:pStyle w:val="TAC"/>
            </w:pPr>
            <w:r w:rsidRPr="001B392B">
              <w:t>tbd</w:t>
            </w:r>
          </w:p>
        </w:tc>
      </w:tr>
      <w:tr w:rsidR="00EC1B32" w:rsidRPr="001B392B" w14:paraId="527F5EF9" w14:textId="77777777">
        <w:tblPrEx>
          <w:tblCellMar>
            <w:top w:w="0" w:type="dxa"/>
            <w:bottom w:w="0" w:type="dxa"/>
          </w:tblCellMar>
        </w:tblPrEx>
        <w:tc>
          <w:tcPr>
            <w:tcW w:w="1769" w:type="dxa"/>
          </w:tcPr>
          <w:p w14:paraId="52EA25D9" w14:textId="77777777" w:rsidR="00EC1B32" w:rsidRPr="001B392B" w:rsidRDefault="00EC1B32" w:rsidP="00EC1B32">
            <w:pPr>
              <w:pStyle w:val="TAC"/>
            </w:pPr>
            <w:r w:rsidRPr="001B392B">
              <w:t>MEAN_BEP_6</w:t>
            </w:r>
          </w:p>
        </w:tc>
        <w:tc>
          <w:tcPr>
            <w:tcW w:w="1633" w:type="dxa"/>
          </w:tcPr>
          <w:p w14:paraId="7BBAE938" w14:textId="77777777" w:rsidR="00EC1B32" w:rsidRPr="001B392B" w:rsidRDefault="00EC1B32" w:rsidP="00EC1B32">
            <w:pPr>
              <w:pStyle w:val="TAC"/>
            </w:pPr>
            <w:r w:rsidRPr="001B392B">
              <w:t>[-1.20 -- -1.10]</w:t>
            </w:r>
          </w:p>
        </w:tc>
        <w:tc>
          <w:tcPr>
            <w:tcW w:w="3119" w:type="dxa"/>
          </w:tcPr>
          <w:p w14:paraId="4C91FF0E" w14:textId="77777777" w:rsidR="00EC1B32" w:rsidRPr="001B392B" w:rsidRDefault="00EC1B32" w:rsidP="00EC1B32">
            <w:pPr>
              <w:pStyle w:val="TAC"/>
            </w:pPr>
            <w:r w:rsidRPr="001B392B">
              <w:t xml:space="preserve">MEAN_BEP_6/5/7 </w:t>
            </w:r>
          </w:p>
        </w:tc>
        <w:tc>
          <w:tcPr>
            <w:tcW w:w="1559" w:type="dxa"/>
          </w:tcPr>
          <w:p w14:paraId="17F2A3B7" w14:textId="77777777" w:rsidR="00EC1B32" w:rsidRPr="001B392B" w:rsidRDefault="00EC1B32" w:rsidP="00EC1B32">
            <w:pPr>
              <w:pStyle w:val="TAC"/>
            </w:pPr>
            <w:r w:rsidRPr="001B392B">
              <w:t>tbd</w:t>
            </w:r>
          </w:p>
        </w:tc>
      </w:tr>
      <w:tr w:rsidR="00EC1B32" w:rsidRPr="001B392B" w14:paraId="535F58F6" w14:textId="77777777">
        <w:tblPrEx>
          <w:tblCellMar>
            <w:top w:w="0" w:type="dxa"/>
            <w:bottom w:w="0" w:type="dxa"/>
          </w:tblCellMar>
        </w:tblPrEx>
        <w:tc>
          <w:tcPr>
            <w:tcW w:w="1769" w:type="dxa"/>
          </w:tcPr>
          <w:p w14:paraId="7B6B58D6" w14:textId="77777777" w:rsidR="00EC1B32" w:rsidRPr="001B392B" w:rsidRDefault="00EC1B32" w:rsidP="00EC1B32">
            <w:pPr>
              <w:pStyle w:val="TAC"/>
            </w:pPr>
            <w:r w:rsidRPr="001B392B">
              <w:t>MEAN_BEP_7</w:t>
            </w:r>
          </w:p>
        </w:tc>
        <w:tc>
          <w:tcPr>
            <w:tcW w:w="1633" w:type="dxa"/>
          </w:tcPr>
          <w:p w14:paraId="603BF689" w14:textId="77777777" w:rsidR="00EC1B32" w:rsidRPr="001B392B" w:rsidRDefault="00EC1B32" w:rsidP="00EC1B32">
            <w:pPr>
              <w:pStyle w:val="TAC"/>
            </w:pPr>
            <w:r w:rsidRPr="001B392B">
              <w:t>[-1.30 -- -1.20]</w:t>
            </w:r>
          </w:p>
        </w:tc>
        <w:tc>
          <w:tcPr>
            <w:tcW w:w="3119" w:type="dxa"/>
          </w:tcPr>
          <w:p w14:paraId="776DDC14" w14:textId="77777777" w:rsidR="00EC1B32" w:rsidRPr="001B392B" w:rsidRDefault="00EC1B32" w:rsidP="00EC1B32">
            <w:pPr>
              <w:pStyle w:val="TAC"/>
            </w:pPr>
            <w:r w:rsidRPr="001B392B">
              <w:t xml:space="preserve">MEAN_BEP_7/6/8 </w:t>
            </w:r>
          </w:p>
        </w:tc>
        <w:tc>
          <w:tcPr>
            <w:tcW w:w="1559" w:type="dxa"/>
          </w:tcPr>
          <w:p w14:paraId="4CA0E433" w14:textId="77777777" w:rsidR="00EC1B32" w:rsidRPr="001B392B" w:rsidRDefault="00EC1B32" w:rsidP="00EC1B32">
            <w:pPr>
              <w:pStyle w:val="TAC"/>
            </w:pPr>
            <w:r w:rsidRPr="001B392B">
              <w:t>tbd</w:t>
            </w:r>
          </w:p>
        </w:tc>
      </w:tr>
      <w:tr w:rsidR="00EC1B32" w:rsidRPr="001B392B" w14:paraId="4A233DCB" w14:textId="77777777">
        <w:tblPrEx>
          <w:tblCellMar>
            <w:top w:w="0" w:type="dxa"/>
            <w:bottom w:w="0" w:type="dxa"/>
          </w:tblCellMar>
        </w:tblPrEx>
        <w:tc>
          <w:tcPr>
            <w:tcW w:w="1769" w:type="dxa"/>
          </w:tcPr>
          <w:p w14:paraId="0BE4A671" w14:textId="77777777" w:rsidR="00EC1B32" w:rsidRPr="001B392B" w:rsidRDefault="00EC1B32" w:rsidP="00EC1B32">
            <w:pPr>
              <w:pStyle w:val="TAC"/>
            </w:pPr>
            <w:r w:rsidRPr="001B392B">
              <w:t>MEAN_BEP_8</w:t>
            </w:r>
          </w:p>
        </w:tc>
        <w:tc>
          <w:tcPr>
            <w:tcW w:w="1633" w:type="dxa"/>
          </w:tcPr>
          <w:p w14:paraId="5DD2050E" w14:textId="77777777" w:rsidR="00EC1B32" w:rsidRPr="001B392B" w:rsidRDefault="00EC1B32" w:rsidP="00EC1B32">
            <w:pPr>
              <w:pStyle w:val="TAC"/>
            </w:pPr>
            <w:r w:rsidRPr="001B392B">
              <w:t>[-1.40 -- -1.30]</w:t>
            </w:r>
          </w:p>
        </w:tc>
        <w:tc>
          <w:tcPr>
            <w:tcW w:w="3119" w:type="dxa"/>
          </w:tcPr>
          <w:p w14:paraId="5D18D947" w14:textId="77777777" w:rsidR="00EC1B32" w:rsidRPr="001B392B" w:rsidRDefault="00EC1B32" w:rsidP="00EC1B32">
            <w:pPr>
              <w:pStyle w:val="TAC"/>
            </w:pPr>
            <w:r w:rsidRPr="001B392B">
              <w:t xml:space="preserve">MEAN_BEP_8/7/9 </w:t>
            </w:r>
          </w:p>
        </w:tc>
        <w:tc>
          <w:tcPr>
            <w:tcW w:w="1559" w:type="dxa"/>
          </w:tcPr>
          <w:p w14:paraId="1D5467EA" w14:textId="77777777" w:rsidR="00EC1B32" w:rsidRPr="001B392B" w:rsidRDefault="00EC1B32" w:rsidP="00EC1B32">
            <w:pPr>
              <w:pStyle w:val="TAC"/>
            </w:pPr>
            <w:r w:rsidRPr="001B392B">
              <w:t>tbd</w:t>
            </w:r>
          </w:p>
        </w:tc>
      </w:tr>
      <w:tr w:rsidR="00EC1B32" w:rsidRPr="001B392B" w14:paraId="1D61E5EF" w14:textId="77777777">
        <w:tblPrEx>
          <w:tblCellMar>
            <w:top w:w="0" w:type="dxa"/>
            <w:bottom w:w="0" w:type="dxa"/>
          </w:tblCellMar>
        </w:tblPrEx>
        <w:tc>
          <w:tcPr>
            <w:tcW w:w="1769" w:type="dxa"/>
          </w:tcPr>
          <w:p w14:paraId="45068104" w14:textId="77777777" w:rsidR="00EC1B32" w:rsidRPr="001B392B" w:rsidRDefault="00EC1B32" w:rsidP="00EC1B32">
            <w:pPr>
              <w:pStyle w:val="TAC"/>
            </w:pPr>
            <w:r w:rsidRPr="001B392B">
              <w:t>MEAN_BEP_9</w:t>
            </w:r>
          </w:p>
        </w:tc>
        <w:tc>
          <w:tcPr>
            <w:tcW w:w="1633" w:type="dxa"/>
          </w:tcPr>
          <w:p w14:paraId="2590625A" w14:textId="77777777" w:rsidR="00EC1B32" w:rsidRPr="001B392B" w:rsidRDefault="00EC1B32" w:rsidP="00EC1B32">
            <w:pPr>
              <w:pStyle w:val="TAC"/>
            </w:pPr>
            <w:r w:rsidRPr="001B392B">
              <w:t>[-1.50 -- -1.40]</w:t>
            </w:r>
          </w:p>
        </w:tc>
        <w:tc>
          <w:tcPr>
            <w:tcW w:w="3119" w:type="dxa"/>
          </w:tcPr>
          <w:p w14:paraId="2F19DFC0" w14:textId="77777777" w:rsidR="00EC1B32" w:rsidRPr="001B392B" w:rsidRDefault="00EC1B32" w:rsidP="00EC1B32">
            <w:pPr>
              <w:pStyle w:val="TAC"/>
            </w:pPr>
            <w:r w:rsidRPr="001B392B">
              <w:t xml:space="preserve">MEAN_BEP_9/8/10 </w:t>
            </w:r>
          </w:p>
        </w:tc>
        <w:tc>
          <w:tcPr>
            <w:tcW w:w="1559" w:type="dxa"/>
          </w:tcPr>
          <w:p w14:paraId="0EA9A66A" w14:textId="77777777" w:rsidR="00EC1B32" w:rsidRPr="001B392B" w:rsidRDefault="00EC1B32" w:rsidP="00EC1B32">
            <w:pPr>
              <w:pStyle w:val="TAC"/>
            </w:pPr>
            <w:r w:rsidRPr="001B392B">
              <w:t>tbd</w:t>
            </w:r>
          </w:p>
        </w:tc>
      </w:tr>
      <w:tr w:rsidR="00EC1B32" w:rsidRPr="001B392B" w14:paraId="4013E0F2" w14:textId="77777777">
        <w:tblPrEx>
          <w:tblCellMar>
            <w:top w:w="0" w:type="dxa"/>
            <w:bottom w:w="0" w:type="dxa"/>
          </w:tblCellMar>
        </w:tblPrEx>
        <w:tc>
          <w:tcPr>
            <w:tcW w:w="1769" w:type="dxa"/>
          </w:tcPr>
          <w:p w14:paraId="4FBEC8DB" w14:textId="77777777" w:rsidR="00EC1B32" w:rsidRPr="001B392B" w:rsidRDefault="00EC1B32" w:rsidP="00EC1B32">
            <w:pPr>
              <w:pStyle w:val="TAC"/>
            </w:pPr>
            <w:r w:rsidRPr="001B392B">
              <w:t>MEAN_BEP_10</w:t>
            </w:r>
          </w:p>
        </w:tc>
        <w:tc>
          <w:tcPr>
            <w:tcW w:w="1633" w:type="dxa"/>
          </w:tcPr>
          <w:p w14:paraId="652C5AE3" w14:textId="77777777" w:rsidR="00EC1B32" w:rsidRPr="001B392B" w:rsidRDefault="00EC1B32" w:rsidP="00EC1B32">
            <w:pPr>
              <w:pStyle w:val="TAC"/>
            </w:pPr>
            <w:r w:rsidRPr="001B392B">
              <w:t>[-1.60 -- -1.50]</w:t>
            </w:r>
          </w:p>
        </w:tc>
        <w:tc>
          <w:tcPr>
            <w:tcW w:w="3119" w:type="dxa"/>
          </w:tcPr>
          <w:p w14:paraId="71A7B4CB" w14:textId="77777777" w:rsidR="00EC1B32" w:rsidRPr="001B392B" w:rsidRDefault="00EC1B32" w:rsidP="00EC1B32">
            <w:pPr>
              <w:pStyle w:val="TAC"/>
            </w:pPr>
            <w:r w:rsidRPr="001B392B">
              <w:t xml:space="preserve">MEAN_BEP_10/9/11 </w:t>
            </w:r>
          </w:p>
        </w:tc>
        <w:tc>
          <w:tcPr>
            <w:tcW w:w="1559" w:type="dxa"/>
          </w:tcPr>
          <w:p w14:paraId="49CFB307" w14:textId="77777777" w:rsidR="00EC1B32" w:rsidRPr="001B392B" w:rsidRDefault="00EC1B32" w:rsidP="00EC1B32">
            <w:pPr>
              <w:pStyle w:val="TAC"/>
            </w:pPr>
            <w:r w:rsidRPr="001B392B">
              <w:t>tbd</w:t>
            </w:r>
          </w:p>
        </w:tc>
      </w:tr>
      <w:tr w:rsidR="00EC1B32" w:rsidRPr="001B392B" w14:paraId="1A6F4E44" w14:textId="77777777">
        <w:tblPrEx>
          <w:tblCellMar>
            <w:top w:w="0" w:type="dxa"/>
            <w:bottom w:w="0" w:type="dxa"/>
          </w:tblCellMar>
        </w:tblPrEx>
        <w:tc>
          <w:tcPr>
            <w:tcW w:w="1769" w:type="dxa"/>
          </w:tcPr>
          <w:p w14:paraId="55A96FBE" w14:textId="77777777" w:rsidR="00EC1B32" w:rsidRPr="001B392B" w:rsidRDefault="00EC1B32" w:rsidP="00EC1B32">
            <w:pPr>
              <w:pStyle w:val="TAC"/>
            </w:pPr>
            <w:r w:rsidRPr="001B392B">
              <w:t>MEAN_BEP_11</w:t>
            </w:r>
          </w:p>
        </w:tc>
        <w:tc>
          <w:tcPr>
            <w:tcW w:w="1633" w:type="dxa"/>
          </w:tcPr>
          <w:p w14:paraId="60309EF8" w14:textId="77777777" w:rsidR="00EC1B32" w:rsidRPr="001B392B" w:rsidRDefault="00EC1B32" w:rsidP="00EC1B32">
            <w:pPr>
              <w:pStyle w:val="TAC"/>
            </w:pPr>
            <w:r w:rsidRPr="001B392B">
              <w:t>[-1.70 -- -1.60]</w:t>
            </w:r>
          </w:p>
        </w:tc>
        <w:tc>
          <w:tcPr>
            <w:tcW w:w="3119" w:type="dxa"/>
          </w:tcPr>
          <w:p w14:paraId="444F6CDB" w14:textId="77777777" w:rsidR="00EC1B32" w:rsidRPr="001B392B" w:rsidRDefault="00EC1B32" w:rsidP="00EC1B32">
            <w:pPr>
              <w:pStyle w:val="TAC"/>
            </w:pPr>
            <w:r w:rsidRPr="001B392B">
              <w:t xml:space="preserve">MEAN_BEP_11/10/12 </w:t>
            </w:r>
          </w:p>
        </w:tc>
        <w:tc>
          <w:tcPr>
            <w:tcW w:w="1559" w:type="dxa"/>
          </w:tcPr>
          <w:p w14:paraId="360FE274" w14:textId="77777777" w:rsidR="00EC1B32" w:rsidRPr="001B392B" w:rsidRDefault="00EC1B32" w:rsidP="00EC1B32">
            <w:pPr>
              <w:pStyle w:val="TAC"/>
            </w:pPr>
            <w:r w:rsidRPr="001B392B">
              <w:t>tbd</w:t>
            </w:r>
          </w:p>
        </w:tc>
      </w:tr>
      <w:tr w:rsidR="00EC1B32" w:rsidRPr="001B392B" w14:paraId="240AD6E3" w14:textId="77777777">
        <w:tblPrEx>
          <w:tblCellMar>
            <w:top w:w="0" w:type="dxa"/>
            <w:bottom w:w="0" w:type="dxa"/>
          </w:tblCellMar>
        </w:tblPrEx>
        <w:tc>
          <w:tcPr>
            <w:tcW w:w="1769" w:type="dxa"/>
          </w:tcPr>
          <w:p w14:paraId="3B1A3D2D" w14:textId="77777777" w:rsidR="00EC1B32" w:rsidRPr="001B392B" w:rsidRDefault="00EC1B32" w:rsidP="00EC1B32">
            <w:pPr>
              <w:pStyle w:val="TAC"/>
            </w:pPr>
            <w:r w:rsidRPr="001B392B">
              <w:t>MEAN_BEP_12</w:t>
            </w:r>
          </w:p>
        </w:tc>
        <w:tc>
          <w:tcPr>
            <w:tcW w:w="1633" w:type="dxa"/>
          </w:tcPr>
          <w:p w14:paraId="78A9C335" w14:textId="77777777" w:rsidR="00EC1B32" w:rsidRPr="001B392B" w:rsidRDefault="00EC1B32" w:rsidP="00EC1B32">
            <w:pPr>
              <w:pStyle w:val="TAC"/>
            </w:pPr>
            <w:r w:rsidRPr="001B392B">
              <w:t>[-1.80 -- -1.70]</w:t>
            </w:r>
          </w:p>
        </w:tc>
        <w:tc>
          <w:tcPr>
            <w:tcW w:w="3119" w:type="dxa"/>
          </w:tcPr>
          <w:p w14:paraId="23B2BC9F" w14:textId="77777777" w:rsidR="00EC1B32" w:rsidRPr="001B392B" w:rsidRDefault="00EC1B32" w:rsidP="00EC1B32">
            <w:pPr>
              <w:pStyle w:val="TAC"/>
            </w:pPr>
            <w:r w:rsidRPr="001B392B">
              <w:t xml:space="preserve">MEAN_BEP_12/11/13 </w:t>
            </w:r>
          </w:p>
        </w:tc>
        <w:tc>
          <w:tcPr>
            <w:tcW w:w="1559" w:type="dxa"/>
          </w:tcPr>
          <w:p w14:paraId="1AFAD6B0" w14:textId="77777777" w:rsidR="00EC1B32" w:rsidRPr="001B392B" w:rsidRDefault="00EC1B32" w:rsidP="00EC1B32">
            <w:pPr>
              <w:pStyle w:val="TAC"/>
            </w:pPr>
            <w:r w:rsidRPr="001B392B">
              <w:t>tbd</w:t>
            </w:r>
          </w:p>
        </w:tc>
      </w:tr>
      <w:tr w:rsidR="00EC1B32" w:rsidRPr="001B392B" w14:paraId="125EC050" w14:textId="77777777">
        <w:tblPrEx>
          <w:tblCellMar>
            <w:top w:w="0" w:type="dxa"/>
            <w:bottom w:w="0" w:type="dxa"/>
          </w:tblCellMar>
        </w:tblPrEx>
        <w:tc>
          <w:tcPr>
            <w:tcW w:w="1769" w:type="dxa"/>
          </w:tcPr>
          <w:p w14:paraId="4EE277BD" w14:textId="77777777" w:rsidR="00EC1B32" w:rsidRPr="001B392B" w:rsidRDefault="00EC1B32" w:rsidP="00EC1B32">
            <w:pPr>
              <w:pStyle w:val="TAC"/>
            </w:pPr>
            <w:r w:rsidRPr="001B392B">
              <w:t>MEAN_BEP_13</w:t>
            </w:r>
          </w:p>
        </w:tc>
        <w:tc>
          <w:tcPr>
            <w:tcW w:w="1633" w:type="dxa"/>
          </w:tcPr>
          <w:p w14:paraId="61186D1E" w14:textId="77777777" w:rsidR="00EC1B32" w:rsidRPr="001B392B" w:rsidRDefault="00EC1B32" w:rsidP="00EC1B32">
            <w:pPr>
              <w:pStyle w:val="TAC"/>
            </w:pPr>
            <w:r w:rsidRPr="001B392B">
              <w:t>[-1.90 -- -1.80]</w:t>
            </w:r>
          </w:p>
        </w:tc>
        <w:tc>
          <w:tcPr>
            <w:tcW w:w="3119" w:type="dxa"/>
          </w:tcPr>
          <w:p w14:paraId="011F017A" w14:textId="77777777" w:rsidR="00EC1B32" w:rsidRPr="001B392B" w:rsidRDefault="00EC1B32" w:rsidP="00EC1B32">
            <w:pPr>
              <w:pStyle w:val="TAC"/>
            </w:pPr>
            <w:r w:rsidRPr="001B392B">
              <w:t xml:space="preserve">MEAN_BEP_13/12/14 </w:t>
            </w:r>
          </w:p>
        </w:tc>
        <w:tc>
          <w:tcPr>
            <w:tcW w:w="1559" w:type="dxa"/>
          </w:tcPr>
          <w:p w14:paraId="1D88562D" w14:textId="77777777" w:rsidR="00EC1B32" w:rsidRPr="001B392B" w:rsidRDefault="00EC1B32" w:rsidP="00EC1B32">
            <w:pPr>
              <w:pStyle w:val="TAC"/>
            </w:pPr>
            <w:r w:rsidRPr="001B392B">
              <w:t>tbd</w:t>
            </w:r>
          </w:p>
        </w:tc>
      </w:tr>
      <w:tr w:rsidR="00EC1B32" w:rsidRPr="001B392B" w14:paraId="650386EC" w14:textId="77777777">
        <w:tblPrEx>
          <w:tblCellMar>
            <w:top w:w="0" w:type="dxa"/>
            <w:bottom w:w="0" w:type="dxa"/>
          </w:tblCellMar>
        </w:tblPrEx>
        <w:tc>
          <w:tcPr>
            <w:tcW w:w="1769" w:type="dxa"/>
          </w:tcPr>
          <w:p w14:paraId="5804725F" w14:textId="77777777" w:rsidR="00EC1B32" w:rsidRPr="001B392B" w:rsidRDefault="00EC1B32" w:rsidP="00EC1B32">
            <w:pPr>
              <w:pStyle w:val="TAC"/>
            </w:pPr>
            <w:r w:rsidRPr="001B392B">
              <w:t>MEAN_BEP_14</w:t>
            </w:r>
          </w:p>
        </w:tc>
        <w:tc>
          <w:tcPr>
            <w:tcW w:w="1633" w:type="dxa"/>
          </w:tcPr>
          <w:p w14:paraId="3DA49CA3" w14:textId="77777777" w:rsidR="00EC1B32" w:rsidRPr="001B392B" w:rsidRDefault="00EC1B32" w:rsidP="00EC1B32">
            <w:pPr>
              <w:pStyle w:val="TAC"/>
            </w:pPr>
            <w:r w:rsidRPr="001B392B">
              <w:t>[-2.00 -- -1.90]</w:t>
            </w:r>
          </w:p>
        </w:tc>
        <w:tc>
          <w:tcPr>
            <w:tcW w:w="3119" w:type="dxa"/>
          </w:tcPr>
          <w:p w14:paraId="6F19ED95" w14:textId="77777777" w:rsidR="00EC1B32" w:rsidRPr="001B392B" w:rsidRDefault="00EC1B32" w:rsidP="00EC1B32">
            <w:pPr>
              <w:pStyle w:val="TAC"/>
            </w:pPr>
            <w:r w:rsidRPr="001B392B">
              <w:t xml:space="preserve">MEAN_BEP_14/13/15 </w:t>
            </w:r>
          </w:p>
        </w:tc>
        <w:tc>
          <w:tcPr>
            <w:tcW w:w="1559" w:type="dxa"/>
          </w:tcPr>
          <w:p w14:paraId="50BC5B33" w14:textId="77777777" w:rsidR="00EC1B32" w:rsidRPr="001B392B" w:rsidRDefault="00EC1B32" w:rsidP="00EC1B32">
            <w:pPr>
              <w:pStyle w:val="TAC"/>
            </w:pPr>
            <w:r w:rsidRPr="001B392B">
              <w:t>tbd</w:t>
            </w:r>
          </w:p>
        </w:tc>
      </w:tr>
      <w:tr w:rsidR="00EC1B32" w:rsidRPr="001B392B" w14:paraId="1F006314" w14:textId="77777777">
        <w:tblPrEx>
          <w:tblCellMar>
            <w:top w:w="0" w:type="dxa"/>
            <w:bottom w:w="0" w:type="dxa"/>
          </w:tblCellMar>
        </w:tblPrEx>
        <w:tc>
          <w:tcPr>
            <w:tcW w:w="1769" w:type="dxa"/>
          </w:tcPr>
          <w:p w14:paraId="535BEBF1" w14:textId="77777777" w:rsidR="00EC1B32" w:rsidRPr="001B392B" w:rsidRDefault="00EC1B32" w:rsidP="00EC1B32">
            <w:pPr>
              <w:pStyle w:val="TAC"/>
            </w:pPr>
            <w:r w:rsidRPr="001B392B">
              <w:t>MEAN_BEP_15</w:t>
            </w:r>
          </w:p>
        </w:tc>
        <w:tc>
          <w:tcPr>
            <w:tcW w:w="1633" w:type="dxa"/>
          </w:tcPr>
          <w:p w14:paraId="08775F16" w14:textId="77777777" w:rsidR="00EC1B32" w:rsidRPr="001B392B" w:rsidRDefault="00EC1B32" w:rsidP="00EC1B32">
            <w:pPr>
              <w:pStyle w:val="TAC"/>
            </w:pPr>
            <w:r w:rsidRPr="001B392B">
              <w:t>[-2.10 -- -2.00]</w:t>
            </w:r>
          </w:p>
        </w:tc>
        <w:tc>
          <w:tcPr>
            <w:tcW w:w="3119" w:type="dxa"/>
          </w:tcPr>
          <w:p w14:paraId="66877CFF" w14:textId="77777777" w:rsidR="00EC1B32" w:rsidRPr="001B392B" w:rsidRDefault="00EC1B32" w:rsidP="00EC1B32">
            <w:pPr>
              <w:pStyle w:val="TAC"/>
            </w:pPr>
            <w:r w:rsidRPr="001B392B">
              <w:t xml:space="preserve">MEAN_BEP_15/13/14/16/17 </w:t>
            </w:r>
          </w:p>
        </w:tc>
        <w:tc>
          <w:tcPr>
            <w:tcW w:w="1559" w:type="dxa"/>
          </w:tcPr>
          <w:p w14:paraId="76D330B4" w14:textId="77777777" w:rsidR="00EC1B32" w:rsidRPr="001B392B" w:rsidRDefault="00EC1B32" w:rsidP="00EC1B32">
            <w:pPr>
              <w:pStyle w:val="TAC"/>
            </w:pPr>
            <w:r w:rsidRPr="001B392B">
              <w:t>tbd</w:t>
            </w:r>
          </w:p>
        </w:tc>
      </w:tr>
      <w:tr w:rsidR="00EC1B32" w:rsidRPr="001B392B" w14:paraId="7D656DA4" w14:textId="77777777">
        <w:tblPrEx>
          <w:tblCellMar>
            <w:top w:w="0" w:type="dxa"/>
            <w:bottom w:w="0" w:type="dxa"/>
          </w:tblCellMar>
        </w:tblPrEx>
        <w:tc>
          <w:tcPr>
            <w:tcW w:w="1769" w:type="dxa"/>
          </w:tcPr>
          <w:p w14:paraId="6CE5A924" w14:textId="77777777" w:rsidR="00EC1B32" w:rsidRPr="001B392B" w:rsidRDefault="00EC1B32" w:rsidP="00EC1B32">
            <w:pPr>
              <w:pStyle w:val="TAC"/>
            </w:pPr>
            <w:r w:rsidRPr="001B392B">
              <w:t>MEAN_BEP_16</w:t>
            </w:r>
          </w:p>
        </w:tc>
        <w:tc>
          <w:tcPr>
            <w:tcW w:w="1633" w:type="dxa"/>
          </w:tcPr>
          <w:p w14:paraId="4196B0BB" w14:textId="77777777" w:rsidR="00EC1B32" w:rsidRPr="001B392B" w:rsidRDefault="00EC1B32" w:rsidP="00EC1B32">
            <w:pPr>
              <w:pStyle w:val="TAC"/>
            </w:pPr>
            <w:r w:rsidRPr="001B392B">
              <w:t>[-2.20 -- -2.10]</w:t>
            </w:r>
          </w:p>
        </w:tc>
        <w:tc>
          <w:tcPr>
            <w:tcW w:w="3119" w:type="dxa"/>
          </w:tcPr>
          <w:p w14:paraId="4D06CA14" w14:textId="77777777" w:rsidR="00EC1B32" w:rsidRPr="001B392B" w:rsidRDefault="00EC1B32" w:rsidP="00EC1B32">
            <w:pPr>
              <w:pStyle w:val="TAC"/>
            </w:pPr>
            <w:r w:rsidRPr="001B392B">
              <w:t xml:space="preserve">MEAN_BEP_16/14/15/17/18 </w:t>
            </w:r>
          </w:p>
        </w:tc>
        <w:tc>
          <w:tcPr>
            <w:tcW w:w="1559" w:type="dxa"/>
          </w:tcPr>
          <w:p w14:paraId="18833A6F" w14:textId="77777777" w:rsidR="00EC1B32" w:rsidRPr="001B392B" w:rsidRDefault="00EC1B32" w:rsidP="00EC1B32">
            <w:pPr>
              <w:pStyle w:val="TAC"/>
            </w:pPr>
            <w:r w:rsidRPr="001B392B">
              <w:t>tbd</w:t>
            </w:r>
          </w:p>
        </w:tc>
      </w:tr>
      <w:tr w:rsidR="00EC1B32" w:rsidRPr="001B392B" w14:paraId="15F5FC7F" w14:textId="77777777">
        <w:tblPrEx>
          <w:tblCellMar>
            <w:top w:w="0" w:type="dxa"/>
            <w:bottom w:w="0" w:type="dxa"/>
          </w:tblCellMar>
        </w:tblPrEx>
        <w:tc>
          <w:tcPr>
            <w:tcW w:w="1769" w:type="dxa"/>
          </w:tcPr>
          <w:p w14:paraId="372C2B0F" w14:textId="77777777" w:rsidR="00EC1B32" w:rsidRPr="001B392B" w:rsidRDefault="00EC1B32" w:rsidP="00EC1B32">
            <w:pPr>
              <w:pStyle w:val="TAC"/>
            </w:pPr>
            <w:r w:rsidRPr="001B392B">
              <w:t>MEAN_BEP_17</w:t>
            </w:r>
          </w:p>
        </w:tc>
        <w:tc>
          <w:tcPr>
            <w:tcW w:w="1633" w:type="dxa"/>
          </w:tcPr>
          <w:p w14:paraId="347CA94E" w14:textId="77777777" w:rsidR="00EC1B32" w:rsidRPr="001B392B" w:rsidRDefault="00EC1B32" w:rsidP="00EC1B32">
            <w:pPr>
              <w:pStyle w:val="TAC"/>
            </w:pPr>
            <w:r w:rsidRPr="001B392B">
              <w:t>[-2.30 -- -2.20]</w:t>
            </w:r>
          </w:p>
        </w:tc>
        <w:tc>
          <w:tcPr>
            <w:tcW w:w="3119" w:type="dxa"/>
          </w:tcPr>
          <w:p w14:paraId="2D77DA6C" w14:textId="77777777" w:rsidR="00EC1B32" w:rsidRPr="001B392B" w:rsidRDefault="00EC1B32" w:rsidP="00EC1B32">
            <w:pPr>
              <w:pStyle w:val="TAC"/>
            </w:pPr>
            <w:r w:rsidRPr="001B392B">
              <w:t xml:space="preserve">MEAN_BEP_17/15/16/18/19 </w:t>
            </w:r>
          </w:p>
        </w:tc>
        <w:tc>
          <w:tcPr>
            <w:tcW w:w="1559" w:type="dxa"/>
          </w:tcPr>
          <w:p w14:paraId="6A0326D7" w14:textId="77777777" w:rsidR="00EC1B32" w:rsidRPr="001B392B" w:rsidRDefault="00EC1B32" w:rsidP="00EC1B32">
            <w:pPr>
              <w:pStyle w:val="TAC"/>
            </w:pPr>
            <w:r w:rsidRPr="001B392B">
              <w:t>tbd</w:t>
            </w:r>
          </w:p>
        </w:tc>
      </w:tr>
      <w:tr w:rsidR="00EC1B32" w:rsidRPr="001B392B" w14:paraId="2B1F9366" w14:textId="77777777">
        <w:tblPrEx>
          <w:tblCellMar>
            <w:top w:w="0" w:type="dxa"/>
            <w:bottom w:w="0" w:type="dxa"/>
          </w:tblCellMar>
        </w:tblPrEx>
        <w:tc>
          <w:tcPr>
            <w:tcW w:w="1769" w:type="dxa"/>
          </w:tcPr>
          <w:p w14:paraId="18E44751" w14:textId="77777777" w:rsidR="00EC1B32" w:rsidRPr="001B392B" w:rsidRDefault="00EC1B32" w:rsidP="00EC1B32">
            <w:pPr>
              <w:pStyle w:val="TAC"/>
            </w:pPr>
            <w:r w:rsidRPr="001B392B">
              <w:t>MEAN_BEP_18</w:t>
            </w:r>
          </w:p>
        </w:tc>
        <w:tc>
          <w:tcPr>
            <w:tcW w:w="1633" w:type="dxa"/>
          </w:tcPr>
          <w:p w14:paraId="0890A43A" w14:textId="77777777" w:rsidR="00EC1B32" w:rsidRPr="001B392B" w:rsidRDefault="00EC1B32" w:rsidP="00EC1B32">
            <w:pPr>
              <w:pStyle w:val="TAC"/>
            </w:pPr>
            <w:r w:rsidRPr="001B392B">
              <w:t>[-2.40 -- -2.30]</w:t>
            </w:r>
          </w:p>
        </w:tc>
        <w:tc>
          <w:tcPr>
            <w:tcW w:w="3119" w:type="dxa"/>
          </w:tcPr>
          <w:p w14:paraId="2FF90895" w14:textId="77777777" w:rsidR="00EC1B32" w:rsidRPr="001B392B" w:rsidRDefault="00EC1B32" w:rsidP="00EC1B32">
            <w:pPr>
              <w:pStyle w:val="TAC"/>
            </w:pPr>
            <w:r w:rsidRPr="001B392B">
              <w:t xml:space="preserve">MEAN_BEP_18/16/17/19/20 </w:t>
            </w:r>
          </w:p>
        </w:tc>
        <w:tc>
          <w:tcPr>
            <w:tcW w:w="1559" w:type="dxa"/>
          </w:tcPr>
          <w:p w14:paraId="7FCB08DA" w14:textId="77777777" w:rsidR="00EC1B32" w:rsidRPr="001B392B" w:rsidRDefault="00EC1B32" w:rsidP="00EC1B32">
            <w:pPr>
              <w:pStyle w:val="TAC"/>
            </w:pPr>
            <w:r w:rsidRPr="001B392B">
              <w:t>tbd</w:t>
            </w:r>
          </w:p>
        </w:tc>
      </w:tr>
      <w:tr w:rsidR="00EC1B32" w:rsidRPr="001B392B" w14:paraId="725ADD74" w14:textId="77777777">
        <w:tblPrEx>
          <w:tblCellMar>
            <w:top w:w="0" w:type="dxa"/>
            <w:bottom w:w="0" w:type="dxa"/>
          </w:tblCellMar>
        </w:tblPrEx>
        <w:tc>
          <w:tcPr>
            <w:tcW w:w="1769" w:type="dxa"/>
          </w:tcPr>
          <w:p w14:paraId="756681CC" w14:textId="77777777" w:rsidR="00EC1B32" w:rsidRPr="001B392B" w:rsidRDefault="00EC1B32" w:rsidP="00EC1B32">
            <w:pPr>
              <w:pStyle w:val="TAC"/>
            </w:pPr>
            <w:r w:rsidRPr="001B392B">
              <w:t>MEAN_BEP_19</w:t>
            </w:r>
          </w:p>
        </w:tc>
        <w:tc>
          <w:tcPr>
            <w:tcW w:w="1633" w:type="dxa"/>
          </w:tcPr>
          <w:p w14:paraId="788E75D4" w14:textId="77777777" w:rsidR="00EC1B32" w:rsidRPr="001B392B" w:rsidRDefault="00EC1B32" w:rsidP="00EC1B32">
            <w:pPr>
              <w:pStyle w:val="TAC"/>
            </w:pPr>
            <w:r w:rsidRPr="001B392B">
              <w:t>[-2.50 -- -2.40]</w:t>
            </w:r>
          </w:p>
        </w:tc>
        <w:tc>
          <w:tcPr>
            <w:tcW w:w="3119" w:type="dxa"/>
          </w:tcPr>
          <w:p w14:paraId="0C4B36A3" w14:textId="77777777" w:rsidR="00EC1B32" w:rsidRPr="001B392B" w:rsidRDefault="00EC1B32" w:rsidP="00EC1B32">
            <w:pPr>
              <w:pStyle w:val="TAC"/>
            </w:pPr>
            <w:r w:rsidRPr="001B392B">
              <w:t xml:space="preserve">MEAN_BEP_19/17/18/20/21 </w:t>
            </w:r>
          </w:p>
        </w:tc>
        <w:tc>
          <w:tcPr>
            <w:tcW w:w="1559" w:type="dxa"/>
          </w:tcPr>
          <w:p w14:paraId="3C7BBEFE" w14:textId="77777777" w:rsidR="00EC1B32" w:rsidRPr="001B392B" w:rsidRDefault="00EC1B32" w:rsidP="00EC1B32">
            <w:pPr>
              <w:pStyle w:val="TAC"/>
            </w:pPr>
            <w:r w:rsidRPr="001B392B">
              <w:t>tbd</w:t>
            </w:r>
          </w:p>
        </w:tc>
      </w:tr>
      <w:tr w:rsidR="00EC1B32" w:rsidRPr="001B392B" w14:paraId="2C6CC85A" w14:textId="77777777">
        <w:tblPrEx>
          <w:tblCellMar>
            <w:top w:w="0" w:type="dxa"/>
            <w:bottom w:w="0" w:type="dxa"/>
          </w:tblCellMar>
        </w:tblPrEx>
        <w:tc>
          <w:tcPr>
            <w:tcW w:w="1769" w:type="dxa"/>
          </w:tcPr>
          <w:p w14:paraId="22EE9A69" w14:textId="77777777" w:rsidR="00EC1B32" w:rsidRPr="001B392B" w:rsidRDefault="00EC1B32" w:rsidP="00EC1B32">
            <w:pPr>
              <w:pStyle w:val="TAC"/>
            </w:pPr>
            <w:r w:rsidRPr="001B392B">
              <w:t>MEAN_BEP_20</w:t>
            </w:r>
          </w:p>
        </w:tc>
        <w:tc>
          <w:tcPr>
            <w:tcW w:w="1633" w:type="dxa"/>
          </w:tcPr>
          <w:p w14:paraId="36A67DF2" w14:textId="77777777" w:rsidR="00EC1B32" w:rsidRPr="001B392B" w:rsidRDefault="00EC1B32" w:rsidP="00EC1B32">
            <w:pPr>
              <w:pStyle w:val="TAC"/>
            </w:pPr>
            <w:r w:rsidRPr="001B392B">
              <w:t>[-2.60 -- -2.50]</w:t>
            </w:r>
          </w:p>
        </w:tc>
        <w:tc>
          <w:tcPr>
            <w:tcW w:w="3119" w:type="dxa"/>
          </w:tcPr>
          <w:p w14:paraId="2C3A718D" w14:textId="77777777" w:rsidR="00EC1B32" w:rsidRPr="001B392B" w:rsidRDefault="00EC1B32" w:rsidP="00EC1B32">
            <w:pPr>
              <w:pStyle w:val="TAC"/>
            </w:pPr>
            <w:r w:rsidRPr="001B392B">
              <w:t xml:space="preserve">MEAN_BEP_20/18/19/21/22 </w:t>
            </w:r>
          </w:p>
        </w:tc>
        <w:tc>
          <w:tcPr>
            <w:tcW w:w="1559" w:type="dxa"/>
          </w:tcPr>
          <w:p w14:paraId="5922F062" w14:textId="77777777" w:rsidR="00EC1B32" w:rsidRPr="001B392B" w:rsidRDefault="00EC1B32" w:rsidP="00EC1B32">
            <w:pPr>
              <w:pStyle w:val="TAC"/>
            </w:pPr>
            <w:r w:rsidRPr="001B392B">
              <w:t>tbd</w:t>
            </w:r>
          </w:p>
        </w:tc>
      </w:tr>
      <w:tr w:rsidR="00EC1B32" w:rsidRPr="001B392B" w14:paraId="597EA100" w14:textId="77777777">
        <w:tblPrEx>
          <w:tblCellMar>
            <w:top w:w="0" w:type="dxa"/>
            <w:bottom w:w="0" w:type="dxa"/>
          </w:tblCellMar>
        </w:tblPrEx>
        <w:tc>
          <w:tcPr>
            <w:tcW w:w="1769" w:type="dxa"/>
          </w:tcPr>
          <w:p w14:paraId="644EFBFC" w14:textId="77777777" w:rsidR="00EC1B32" w:rsidRPr="001B392B" w:rsidRDefault="00EC1B32" w:rsidP="00EC1B32">
            <w:pPr>
              <w:pStyle w:val="TAC"/>
            </w:pPr>
            <w:r w:rsidRPr="001B392B">
              <w:t>MEAN_BEP_21</w:t>
            </w:r>
          </w:p>
        </w:tc>
        <w:tc>
          <w:tcPr>
            <w:tcW w:w="1633" w:type="dxa"/>
          </w:tcPr>
          <w:p w14:paraId="4525E3D7" w14:textId="77777777" w:rsidR="00EC1B32" w:rsidRPr="001B392B" w:rsidRDefault="00EC1B32" w:rsidP="00EC1B32">
            <w:pPr>
              <w:pStyle w:val="TAC"/>
            </w:pPr>
            <w:r w:rsidRPr="001B392B">
              <w:t>[-2.70 -- -2.60]</w:t>
            </w:r>
          </w:p>
        </w:tc>
        <w:tc>
          <w:tcPr>
            <w:tcW w:w="3119" w:type="dxa"/>
          </w:tcPr>
          <w:p w14:paraId="59A27B28" w14:textId="77777777" w:rsidR="00EC1B32" w:rsidRPr="001B392B" w:rsidRDefault="00EC1B32" w:rsidP="00EC1B32">
            <w:pPr>
              <w:pStyle w:val="TAC"/>
            </w:pPr>
            <w:r w:rsidRPr="001B392B">
              <w:t xml:space="preserve">MEAN_BEP_21/19/20/22/23 </w:t>
            </w:r>
          </w:p>
        </w:tc>
        <w:tc>
          <w:tcPr>
            <w:tcW w:w="1559" w:type="dxa"/>
          </w:tcPr>
          <w:p w14:paraId="495B9562" w14:textId="77777777" w:rsidR="00EC1B32" w:rsidRPr="001B392B" w:rsidRDefault="00EC1B32" w:rsidP="00EC1B32">
            <w:pPr>
              <w:pStyle w:val="TAC"/>
            </w:pPr>
            <w:r w:rsidRPr="001B392B">
              <w:t>tbd</w:t>
            </w:r>
          </w:p>
        </w:tc>
      </w:tr>
      <w:tr w:rsidR="00EC1B32" w:rsidRPr="001B392B" w14:paraId="2443CD69" w14:textId="77777777">
        <w:tblPrEx>
          <w:tblCellMar>
            <w:top w:w="0" w:type="dxa"/>
            <w:bottom w:w="0" w:type="dxa"/>
          </w:tblCellMar>
        </w:tblPrEx>
        <w:tc>
          <w:tcPr>
            <w:tcW w:w="1769" w:type="dxa"/>
          </w:tcPr>
          <w:p w14:paraId="69F35304" w14:textId="77777777" w:rsidR="00EC1B32" w:rsidRPr="001B392B" w:rsidRDefault="00EC1B32" w:rsidP="00EC1B32">
            <w:pPr>
              <w:pStyle w:val="TAC"/>
            </w:pPr>
            <w:r w:rsidRPr="001B392B">
              <w:t>MEAN_BEP_22</w:t>
            </w:r>
          </w:p>
        </w:tc>
        <w:tc>
          <w:tcPr>
            <w:tcW w:w="1633" w:type="dxa"/>
          </w:tcPr>
          <w:p w14:paraId="36C4AE60" w14:textId="77777777" w:rsidR="00EC1B32" w:rsidRPr="001B392B" w:rsidRDefault="00EC1B32" w:rsidP="00EC1B32">
            <w:pPr>
              <w:pStyle w:val="TAC"/>
            </w:pPr>
            <w:r w:rsidRPr="001B392B">
              <w:t>[-2.80 -- -2.70]</w:t>
            </w:r>
          </w:p>
        </w:tc>
        <w:tc>
          <w:tcPr>
            <w:tcW w:w="3119" w:type="dxa"/>
          </w:tcPr>
          <w:p w14:paraId="32625E42" w14:textId="77777777" w:rsidR="00EC1B32" w:rsidRPr="001B392B" w:rsidRDefault="00EC1B32" w:rsidP="00EC1B32">
            <w:pPr>
              <w:pStyle w:val="TAC"/>
            </w:pPr>
            <w:r w:rsidRPr="001B392B">
              <w:t xml:space="preserve">MEAN_BEP_22/20/21/23/24 </w:t>
            </w:r>
          </w:p>
        </w:tc>
        <w:tc>
          <w:tcPr>
            <w:tcW w:w="1559" w:type="dxa"/>
          </w:tcPr>
          <w:p w14:paraId="02C6EB76" w14:textId="77777777" w:rsidR="00EC1B32" w:rsidRPr="001B392B" w:rsidRDefault="00EC1B32" w:rsidP="00EC1B32">
            <w:pPr>
              <w:pStyle w:val="TAC"/>
            </w:pPr>
            <w:r w:rsidRPr="001B392B">
              <w:t>tbd</w:t>
            </w:r>
          </w:p>
        </w:tc>
      </w:tr>
      <w:tr w:rsidR="00EC1B32" w:rsidRPr="001B392B" w14:paraId="70B6D5A8" w14:textId="77777777">
        <w:tblPrEx>
          <w:tblCellMar>
            <w:top w:w="0" w:type="dxa"/>
            <w:bottom w:w="0" w:type="dxa"/>
          </w:tblCellMar>
        </w:tblPrEx>
        <w:tc>
          <w:tcPr>
            <w:tcW w:w="1769" w:type="dxa"/>
          </w:tcPr>
          <w:p w14:paraId="582BE9D2" w14:textId="77777777" w:rsidR="00EC1B32" w:rsidRPr="001B392B" w:rsidRDefault="00EC1B32" w:rsidP="00EC1B32">
            <w:pPr>
              <w:pStyle w:val="TAC"/>
            </w:pPr>
            <w:r w:rsidRPr="001B392B">
              <w:t>MEAN_BEP_23</w:t>
            </w:r>
          </w:p>
        </w:tc>
        <w:tc>
          <w:tcPr>
            <w:tcW w:w="1633" w:type="dxa"/>
          </w:tcPr>
          <w:p w14:paraId="27B6025E" w14:textId="77777777" w:rsidR="00EC1B32" w:rsidRPr="001B392B" w:rsidRDefault="00EC1B32" w:rsidP="00EC1B32">
            <w:pPr>
              <w:pStyle w:val="TAC"/>
            </w:pPr>
            <w:r w:rsidRPr="001B392B">
              <w:t>[-2.90 -- -2.80]</w:t>
            </w:r>
          </w:p>
        </w:tc>
        <w:tc>
          <w:tcPr>
            <w:tcW w:w="3119" w:type="dxa"/>
          </w:tcPr>
          <w:p w14:paraId="0C85AB44" w14:textId="77777777" w:rsidR="00EC1B32" w:rsidRPr="001B392B" w:rsidRDefault="00EC1B32" w:rsidP="00EC1B32">
            <w:pPr>
              <w:pStyle w:val="TAC"/>
            </w:pPr>
            <w:r w:rsidRPr="001B392B">
              <w:t xml:space="preserve">MEAN_BEP_23/21/22/24/25 </w:t>
            </w:r>
          </w:p>
        </w:tc>
        <w:tc>
          <w:tcPr>
            <w:tcW w:w="1559" w:type="dxa"/>
          </w:tcPr>
          <w:p w14:paraId="7F07FE61" w14:textId="77777777" w:rsidR="00EC1B32" w:rsidRPr="001B392B" w:rsidRDefault="00EC1B32" w:rsidP="00EC1B32">
            <w:pPr>
              <w:pStyle w:val="TAC"/>
            </w:pPr>
            <w:r w:rsidRPr="001B392B">
              <w:t>tbd</w:t>
            </w:r>
          </w:p>
        </w:tc>
      </w:tr>
      <w:tr w:rsidR="00EC1B32" w:rsidRPr="001B392B" w14:paraId="3074ACCB" w14:textId="77777777">
        <w:tblPrEx>
          <w:tblCellMar>
            <w:top w:w="0" w:type="dxa"/>
            <w:bottom w:w="0" w:type="dxa"/>
          </w:tblCellMar>
        </w:tblPrEx>
        <w:tc>
          <w:tcPr>
            <w:tcW w:w="1769" w:type="dxa"/>
          </w:tcPr>
          <w:p w14:paraId="312F8924" w14:textId="77777777" w:rsidR="00EC1B32" w:rsidRPr="001B392B" w:rsidRDefault="00EC1B32" w:rsidP="00EC1B32">
            <w:pPr>
              <w:pStyle w:val="TAC"/>
            </w:pPr>
            <w:r w:rsidRPr="001B392B">
              <w:t>MEAN_BEP_24</w:t>
            </w:r>
          </w:p>
        </w:tc>
        <w:tc>
          <w:tcPr>
            <w:tcW w:w="1633" w:type="dxa"/>
          </w:tcPr>
          <w:p w14:paraId="07ACEE57" w14:textId="77777777" w:rsidR="00EC1B32" w:rsidRPr="001B392B" w:rsidRDefault="00EC1B32" w:rsidP="00EC1B32">
            <w:pPr>
              <w:pStyle w:val="TAC"/>
            </w:pPr>
            <w:r w:rsidRPr="001B392B">
              <w:t>[-3.00 -- -2.90]</w:t>
            </w:r>
          </w:p>
        </w:tc>
        <w:tc>
          <w:tcPr>
            <w:tcW w:w="3119" w:type="dxa"/>
          </w:tcPr>
          <w:p w14:paraId="1040454B" w14:textId="77777777" w:rsidR="00EC1B32" w:rsidRPr="001B392B" w:rsidRDefault="00EC1B32" w:rsidP="00EC1B32">
            <w:pPr>
              <w:pStyle w:val="TAC"/>
            </w:pPr>
            <w:r w:rsidRPr="001B392B">
              <w:t xml:space="preserve">MEAN_BEP_24/22/23/25/26 </w:t>
            </w:r>
          </w:p>
        </w:tc>
        <w:tc>
          <w:tcPr>
            <w:tcW w:w="1559" w:type="dxa"/>
          </w:tcPr>
          <w:p w14:paraId="0CAEFEE1" w14:textId="77777777" w:rsidR="00EC1B32" w:rsidRPr="001B392B" w:rsidRDefault="00EC1B32" w:rsidP="00EC1B32">
            <w:pPr>
              <w:pStyle w:val="TAC"/>
            </w:pPr>
            <w:r w:rsidRPr="001B392B">
              <w:t>tbd</w:t>
            </w:r>
          </w:p>
        </w:tc>
      </w:tr>
      <w:tr w:rsidR="00EC1B32" w:rsidRPr="001B392B" w14:paraId="2658FD72" w14:textId="77777777">
        <w:tblPrEx>
          <w:tblCellMar>
            <w:top w:w="0" w:type="dxa"/>
            <w:bottom w:w="0" w:type="dxa"/>
          </w:tblCellMar>
        </w:tblPrEx>
        <w:tc>
          <w:tcPr>
            <w:tcW w:w="1769" w:type="dxa"/>
          </w:tcPr>
          <w:p w14:paraId="0715C449" w14:textId="77777777" w:rsidR="00EC1B32" w:rsidRPr="001B392B" w:rsidRDefault="00EC1B32" w:rsidP="00EC1B32">
            <w:pPr>
              <w:pStyle w:val="TAC"/>
            </w:pPr>
            <w:r w:rsidRPr="001B392B">
              <w:t>MEAN_BEP_25</w:t>
            </w:r>
          </w:p>
        </w:tc>
        <w:tc>
          <w:tcPr>
            <w:tcW w:w="1633" w:type="dxa"/>
          </w:tcPr>
          <w:p w14:paraId="6917E482" w14:textId="77777777" w:rsidR="00EC1B32" w:rsidRPr="001B392B" w:rsidRDefault="00EC1B32" w:rsidP="00EC1B32">
            <w:pPr>
              <w:pStyle w:val="TAC"/>
            </w:pPr>
            <w:r w:rsidRPr="001B392B">
              <w:t>[-3.10 -- -3.00]</w:t>
            </w:r>
          </w:p>
        </w:tc>
        <w:tc>
          <w:tcPr>
            <w:tcW w:w="3119" w:type="dxa"/>
          </w:tcPr>
          <w:p w14:paraId="54A62DB6" w14:textId="77777777" w:rsidR="00EC1B32" w:rsidRPr="001B392B" w:rsidRDefault="00EC1B32" w:rsidP="00EC1B32">
            <w:pPr>
              <w:pStyle w:val="TAC"/>
            </w:pPr>
            <w:r w:rsidRPr="001B392B">
              <w:t>MEAN_BEP_25/22/23/24/26/27/28</w:t>
            </w:r>
          </w:p>
        </w:tc>
        <w:tc>
          <w:tcPr>
            <w:tcW w:w="1559" w:type="dxa"/>
          </w:tcPr>
          <w:p w14:paraId="06347AD5" w14:textId="77777777" w:rsidR="00EC1B32" w:rsidRPr="001B392B" w:rsidRDefault="00EC1B32" w:rsidP="00EC1B32">
            <w:pPr>
              <w:pStyle w:val="TAC"/>
            </w:pPr>
            <w:r w:rsidRPr="001B392B">
              <w:t>tbd</w:t>
            </w:r>
          </w:p>
        </w:tc>
      </w:tr>
      <w:tr w:rsidR="00EC1B32" w:rsidRPr="001B392B" w14:paraId="0189AC09" w14:textId="77777777">
        <w:tblPrEx>
          <w:tblCellMar>
            <w:top w:w="0" w:type="dxa"/>
            <w:bottom w:w="0" w:type="dxa"/>
          </w:tblCellMar>
        </w:tblPrEx>
        <w:tc>
          <w:tcPr>
            <w:tcW w:w="1769" w:type="dxa"/>
          </w:tcPr>
          <w:p w14:paraId="3EFFBD81" w14:textId="77777777" w:rsidR="00EC1B32" w:rsidRPr="001B392B" w:rsidRDefault="00EC1B32" w:rsidP="00EC1B32">
            <w:pPr>
              <w:pStyle w:val="TAC"/>
            </w:pPr>
            <w:r w:rsidRPr="001B392B">
              <w:t>MEAN_BEP_26</w:t>
            </w:r>
          </w:p>
        </w:tc>
        <w:tc>
          <w:tcPr>
            <w:tcW w:w="1633" w:type="dxa"/>
          </w:tcPr>
          <w:p w14:paraId="7415D574" w14:textId="77777777" w:rsidR="00EC1B32" w:rsidRPr="001B392B" w:rsidRDefault="00EC1B32" w:rsidP="00EC1B32">
            <w:pPr>
              <w:pStyle w:val="TAC"/>
            </w:pPr>
            <w:r w:rsidRPr="001B392B">
              <w:t>[-3.20 -- -3.10]</w:t>
            </w:r>
          </w:p>
        </w:tc>
        <w:tc>
          <w:tcPr>
            <w:tcW w:w="3119" w:type="dxa"/>
          </w:tcPr>
          <w:p w14:paraId="04AAA9F2" w14:textId="77777777" w:rsidR="00EC1B32" w:rsidRPr="001B392B" w:rsidRDefault="00EC1B32" w:rsidP="00EC1B32">
            <w:pPr>
              <w:pStyle w:val="TAC"/>
            </w:pPr>
            <w:r w:rsidRPr="001B392B">
              <w:t>MEAN_BEP_26/23/24/25/27/28/29</w:t>
            </w:r>
          </w:p>
        </w:tc>
        <w:tc>
          <w:tcPr>
            <w:tcW w:w="1559" w:type="dxa"/>
          </w:tcPr>
          <w:p w14:paraId="2246647C" w14:textId="77777777" w:rsidR="00EC1B32" w:rsidRPr="001B392B" w:rsidRDefault="00EC1B32" w:rsidP="00EC1B32">
            <w:pPr>
              <w:pStyle w:val="TAC"/>
            </w:pPr>
            <w:r w:rsidRPr="001B392B">
              <w:t>tbd</w:t>
            </w:r>
          </w:p>
        </w:tc>
      </w:tr>
      <w:tr w:rsidR="00EC1B32" w:rsidRPr="001B392B" w14:paraId="6BB0DCDF" w14:textId="77777777">
        <w:tblPrEx>
          <w:tblCellMar>
            <w:top w:w="0" w:type="dxa"/>
            <w:bottom w:w="0" w:type="dxa"/>
          </w:tblCellMar>
        </w:tblPrEx>
        <w:tc>
          <w:tcPr>
            <w:tcW w:w="1769" w:type="dxa"/>
          </w:tcPr>
          <w:p w14:paraId="19999795" w14:textId="77777777" w:rsidR="00EC1B32" w:rsidRPr="001B392B" w:rsidRDefault="00EC1B32" w:rsidP="00EC1B32">
            <w:pPr>
              <w:pStyle w:val="TAC"/>
            </w:pPr>
            <w:r w:rsidRPr="001B392B">
              <w:t>MEAN_BEP_27</w:t>
            </w:r>
          </w:p>
        </w:tc>
        <w:tc>
          <w:tcPr>
            <w:tcW w:w="1633" w:type="dxa"/>
          </w:tcPr>
          <w:p w14:paraId="3458FF74" w14:textId="77777777" w:rsidR="00EC1B32" w:rsidRPr="001B392B" w:rsidRDefault="00EC1B32" w:rsidP="00EC1B32">
            <w:pPr>
              <w:pStyle w:val="TAC"/>
            </w:pPr>
            <w:r w:rsidRPr="001B392B">
              <w:t>[-3.30 -- -3.20]</w:t>
            </w:r>
          </w:p>
        </w:tc>
        <w:tc>
          <w:tcPr>
            <w:tcW w:w="3119" w:type="dxa"/>
          </w:tcPr>
          <w:p w14:paraId="554CDFB1" w14:textId="77777777" w:rsidR="00EC1B32" w:rsidRPr="001B392B" w:rsidRDefault="00EC1B32" w:rsidP="00EC1B32">
            <w:pPr>
              <w:pStyle w:val="TAC"/>
            </w:pPr>
            <w:r w:rsidRPr="001B392B">
              <w:t>MEAN_BEP_27/24/25/26/28/29/30</w:t>
            </w:r>
          </w:p>
        </w:tc>
        <w:tc>
          <w:tcPr>
            <w:tcW w:w="1559" w:type="dxa"/>
          </w:tcPr>
          <w:p w14:paraId="012E63A2" w14:textId="77777777" w:rsidR="00EC1B32" w:rsidRPr="001B392B" w:rsidRDefault="00EC1B32" w:rsidP="00EC1B32">
            <w:pPr>
              <w:pStyle w:val="TAC"/>
            </w:pPr>
            <w:r w:rsidRPr="001B392B">
              <w:t>tbd</w:t>
            </w:r>
          </w:p>
        </w:tc>
      </w:tr>
      <w:tr w:rsidR="00EC1B32" w:rsidRPr="001B392B" w14:paraId="14EAAFA3" w14:textId="77777777">
        <w:tblPrEx>
          <w:tblCellMar>
            <w:top w:w="0" w:type="dxa"/>
            <w:bottom w:w="0" w:type="dxa"/>
          </w:tblCellMar>
        </w:tblPrEx>
        <w:tc>
          <w:tcPr>
            <w:tcW w:w="1769" w:type="dxa"/>
          </w:tcPr>
          <w:p w14:paraId="7B16387E" w14:textId="77777777" w:rsidR="00EC1B32" w:rsidRPr="001B392B" w:rsidRDefault="00EC1B32" w:rsidP="00EC1B32">
            <w:pPr>
              <w:pStyle w:val="TAC"/>
            </w:pPr>
            <w:r w:rsidRPr="001B392B">
              <w:t>MEAN_BEP_28</w:t>
            </w:r>
          </w:p>
        </w:tc>
        <w:tc>
          <w:tcPr>
            <w:tcW w:w="1633" w:type="dxa"/>
          </w:tcPr>
          <w:p w14:paraId="1E822B4B" w14:textId="77777777" w:rsidR="00EC1B32" w:rsidRPr="001B392B" w:rsidRDefault="00EC1B32" w:rsidP="00EC1B32">
            <w:pPr>
              <w:pStyle w:val="TAC"/>
            </w:pPr>
            <w:r w:rsidRPr="001B392B">
              <w:t>[-3.40 -- -3.30]</w:t>
            </w:r>
          </w:p>
        </w:tc>
        <w:tc>
          <w:tcPr>
            <w:tcW w:w="3119" w:type="dxa"/>
          </w:tcPr>
          <w:p w14:paraId="02C396EB" w14:textId="77777777" w:rsidR="00EC1B32" w:rsidRPr="001B392B" w:rsidRDefault="00EC1B32" w:rsidP="00EC1B32">
            <w:pPr>
              <w:pStyle w:val="TAC"/>
            </w:pPr>
            <w:r w:rsidRPr="001B392B">
              <w:t>MEAN_BEP_28/25/26/27/29/30/31</w:t>
            </w:r>
          </w:p>
        </w:tc>
        <w:tc>
          <w:tcPr>
            <w:tcW w:w="1559" w:type="dxa"/>
          </w:tcPr>
          <w:p w14:paraId="24817177" w14:textId="77777777" w:rsidR="00EC1B32" w:rsidRPr="001B392B" w:rsidRDefault="00EC1B32" w:rsidP="00EC1B32">
            <w:pPr>
              <w:pStyle w:val="TAC"/>
            </w:pPr>
            <w:r w:rsidRPr="001B392B">
              <w:t>tbd</w:t>
            </w:r>
          </w:p>
        </w:tc>
      </w:tr>
      <w:tr w:rsidR="00EC1B32" w:rsidRPr="001B392B" w14:paraId="03982D7C" w14:textId="77777777">
        <w:tblPrEx>
          <w:tblCellMar>
            <w:top w:w="0" w:type="dxa"/>
            <w:bottom w:w="0" w:type="dxa"/>
          </w:tblCellMar>
        </w:tblPrEx>
        <w:tc>
          <w:tcPr>
            <w:tcW w:w="1769" w:type="dxa"/>
          </w:tcPr>
          <w:p w14:paraId="0A60BCB0" w14:textId="77777777" w:rsidR="00EC1B32" w:rsidRPr="001B392B" w:rsidRDefault="00EC1B32" w:rsidP="00EC1B32">
            <w:pPr>
              <w:pStyle w:val="TAC"/>
            </w:pPr>
            <w:r w:rsidRPr="001B392B">
              <w:t>MEAN_BEP_29</w:t>
            </w:r>
          </w:p>
        </w:tc>
        <w:tc>
          <w:tcPr>
            <w:tcW w:w="1633" w:type="dxa"/>
          </w:tcPr>
          <w:p w14:paraId="3C334F74" w14:textId="77777777" w:rsidR="00EC1B32" w:rsidRPr="001B392B" w:rsidRDefault="00EC1B32" w:rsidP="00EC1B32">
            <w:pPr>
              <w:pStyle w:val="TAC"/>
            </w:pPr>
            <w:r w:rsidRPr="001B392B">
              <w:t>[-3.50 -- -3.40]</w:t>
            </w:r>
          </w:p>
        </w:tc>
        <w:tc>
          <w:tcPr>
            <w:tcW w:w="3119" w:type="dxa"/>
          </w:tcPr>
          <w:p w14:paraId="177BF2BB" w14:textId="77777777" w:rsidR="00EC1B32" w:rsidRPr="001B392B" w:rsidRDefault="00EC1B32" w:rsidP="00EC1B32">
            <w:pPr>
              <w:pStyle w:val="TAC"/>
            </w:pPr>
            <w:r w:rsidRPr="001B392B">
              <w:t>MEAN_BEP_29/26/27/28/30/31</w:t>
            </w:r>
          </w:p>
        </w:tc>
        <w:tc>
          <w:tcPr>
            <w:tcW w:w="1559" w:type="dxa"/>
          </w:tcPr>
          <w:p w14:paraId="091B9E65" w14:textId="77777777" w:rsidR="00EC1B32" w:rsidRPr="001B392B" w:rsidRDefault="00EC1B32" w:rsidP="00EC1B32">
            <w:pPr>
              <w:pStyle w:val="TAC"/>
            </w:pPr>
            <w:r w:rsidRPr="001B392B">
              <w:t>tbd</w:t>
            </w:r>
          </w:p>
        </w:tc>
      </w:tr>
      <w:tr w:rsidR="00EC1B32" w:rsidRPr="001B392B" w14:paraId="61752BB0" w14:textId="77777777">
        <w:tblPrEx>
          <w:tblCellMar>
            <w:top w:w="0" w:type="dxa"/>
            <w:bottom w:w="0" w:type="dxa"/>
          </w:tblCellMar>
        </w:tblPrEx>
        <w:tc>
          <w:tcPr>
            <w:tcW w:w="1769" w:type="dxa"/>
          </w:tcPr>
          <w:p w14:paraId="0015A8A5" w14:textId="77777777" w:rsidR="00EC1B32" w:rsidRPr="001B392B" w:rsidRDefault="00EC1B32" w:rsidP="00EC1B32">
            <w:pPr>
              <w:pStyle w:val="TAC"/>
            </w:pPr>
            <w:r w:rsidRPr="001B392B">
              <w:t>MEAN_BEP_30</w:t>
            </w:r>
          </w:p>
        </w:tc>
        <w:tc>
          <w:tcPr>
            <w:tcW w:w="1633" w:type="dxa"/>
          </w:tcPr>
          <w:p w14:paraId="59F37710" w14:textId="77777777" w:rsidR="00EC1B32" w:rsidRPr="001B392B" w:rsidRDefault="00EC1B32" w:rsidP="00EC1B32">
            <w:pPr>
              <w:pStyle w:val="TAC"/>
            </w:pPr>
            <w:r w:rsidRPr="001B392B">
              <w:t>[-3.60 -- -3.50]</w:t>
            </w:r>
          </w:p>
        </w:tc>
        <w:tc>
          <w:tcPr>
            <w:tcW w:w="3119" w:type="dxa"/>
          </w:tcPr>
          <w:p w14:paraId="6C2B98B2" w14:textId="77777777" w:rsidR="00EC1B32" w:rsidRPr="001B392B" w:rsidRDefault="00EC1B32" w:rsidP="00EC1B32">
            <w:pPr>
              <w:pStyle w:val="TAC"/>
            </w:pPr>
            <w:r w:rsidRPr="001B392B">
              <w:t>MEAN_BEP_30/27/28/29/31</w:t>
            </w:r>
          </w:p>
        </w:tc>
        <w:tc>
          <w:tcPr>
            <w:tcW w:w="1559" w:type="dxa"/>
          </w:tcPr>
          <w:p w14:paraId="5F8DE41E" w14:textId="77777777" w:rsidR="00EC1B32" w:rsidRPr="001B392B" w:rsidRDefault="00EC1B32" w:rsidP="00EC1B32">
            <w:pPr>
              <w:pStyle w:val="TAC"/>
            </w:pPr>
            <w:r w:rsidRPr="001B392B">
              <w:t>tbd</w:t>
            </w:r>
          </w:p>
        </w:tc>
      </w:tr>
      <w:tr w:rsidR="00EC1B32" w:rsidRPr="001B392B" w14:paraId="138F834A" w14:textId="77777777">
        <w:tblPrEx>
          <w:tblCellMar>
            <w:top w:w="0" w:type="dxa"/>
            <w:bottom w:w="0" w:type="dxa"/>
          </w:tblCellMar>
        </w:tblPrEx>
        <w:tc>
          <w:tcPr>
            <w:tcW w:w="1769" w:type="dxa"/>
          </w:tcPr>
          <w:p w14:paraId="6719E224" w14:textId="77777777" w:rsidR="00EC1B32" w:rsidRPr="001B392B" w:rsidRDefault="00EC1B32" w:rsidP="00EC1B32">
            <w:pPr>
              <w:pStyle w:val="TAC"/>
            </w:pPr>
            <w:r w:rsidRPr="001B392B">
              <w:t>MEAN_BEP_31</w:t>
            </w:r>
          </w:p>
        </w:tc>
        <w:tc>
          <w:tcPr>
            <w:tcW w:w="1633" w:type="dxa"/>
          </w:tcPr>
          <w:p w14:paraId="67056BCC" w14:textId="77777777" w:rsidR="00EC1B32" w:rsidRPr="001B392B" w:rsidRDefault="00EC1B32" w:rsidP="00EC1B32">
            <w:pPr>
              <w:pStyle w:val="TAC"/>
            </w:pPr>
            <w:r w:rsidRPr="001B392B">
              <w:t>[&lt; -3.60]</w:t>
            </w:r>
          </w:p>
        </w:tc>
        <w:tc>
          <w:tcPr>
            <w:tcW w:w="3119" w:type="dxa"/>
          </w:tcPr>
          <w:p w14:paraId="56056074" w14:textId="77777777" w:rsidR="00EC1B32" w:rsidRPr="001B392B" w:rsidRDefault="00EC1B32" w:rsidP="00EC1B32">
            <w:pPr>
              <w:pStyle w:val="TAC"/>
            </w:pPr>
            <w:r w:rsidRPr="001B392B">
              <w:t>MEAN_BEP_31/28/29/30</w:t>
            </w:r>
          </w:p>
        </w:tc>
        <w:tc>
          <w:tcPr>
            <w:tcW w:w="1559" w:type="dxa"/>
          </w:tcPr>
          <w:p w14:paraId="275218D6" w14:textId="77777777" w:rsidR="00EC1B32" w:rsidRPr="001B392B" w:rsidRDefault="00EC1B32" w:rsidP="00EC1B32">
            <w:pPr>
              <w:pStyle w:val="TAC"/>
            </w:pPr>
            <w:r w:rsidRPr="001B392B">
              <w:t>tbd</w:t>
            </w:r>
          </w:p>
        </w:tc>
      </w:tr>
      <w:tr w:rsidR="00EC1B32" w:rsidRPr="001B392B" w14:paraId="09FFB6FD" w14:textId="77777777">
        <w:tblPrEx>
          <w:tblCellMar>
            <w:top w:w="0" w:type="dxa"/>
            <w:bottom w:w="0" w:type="dxa"/>
          </w:tblCellMar>
        </w:tblPrEx>
        <w:tc>
          <w:tcPr>
            <w:tcW w:w="8080" w:type="dxa"/>
            <w:gridSpan w:val="4"/>
          </w:tcPr>
          <w:p w14:paraId="03AC748B" w14:textId="77777777" w:rsidR="00EC1B32" w:rsidRPr="001B392B" w:rsidRDefault="00EC1B32" w:rsidP="00EC1B32">
            <w:pPr>
              <w:pStyle w:val="TAC"/>
              <w:ind w:left="709" w:hanging="709"/>
            </w:pPr>
            <w:r w:rsidRPr="001B392B">
              <w:t xml:space="preserve"> NOTE *) The values in this column apply </w:t>
            </w:r>
            <w:r w:rsidRPr="001B392B">
              <w:rPr>
                <w:iCs/>
              </w:rPr>
              <w:t>for</w:t>
            </w:r>
            <w:r w:rsidRPr="001B392B">
              <w:t xml:space="preserve"> PDTCH/F in </w:t>
            </w:r>
            <w:r w:rsidRPr="001B392B">
              <w:rPr>
                <w:i/>
              </w:rPr>
              <w:t>A/Gb mode</w:t>
            </w:r>
            <w:r w:rsidRPr="001B392B">
              <w:t>.</w:t>
            </w:r>
          </w:p>
        </w:tc>
      </w:tr>
    </w:tbl>
    <w:p w14:paraId="321BCE1F" w14:textId="77777777" w:rsidR="00EC1B32" w:rsidRPr="001B392B" w:rsidRDefault="00EC1B32" w:rsidP="00EC1B32">
      <w:pPr>
        <w:pStyle w:val="FP"/>
      </w:pPr>
    </w:p>
    <w:p w14:paraId="6FBF364D" w14:textId="77777777" w:rsidR="00EC1B32" w:rsidRPr="001B392B" w:rsidRDefault="00EC1B32" w:rsidP="00EC1B32">
      <w:pPr>
        <w:pStyle w:val="TH"/>
      </w:pPr>
      <w:r w:rsidRPr="001B392B">
        <w:br w:type="page"/>
      </w:r>
      <w:r w:rsidRPr="001B392B">
        <w:lastRenderedPageBreak/>
        <w:t>MEAN_BEP mapping and accuracy for 16-QAM (EGPRS2-A and EGPRS2-B)</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842"/>
        <w:gridCol w:w="2552"/>
        <w:gridCol w:w="1559"/>
        <w:gridCol w:w="1276"/>
      </w:tblGrid>
      <w:tr w:rsidR="00CA610F" w:rsidRPr="001B392B" w14:paraId="6579CFAB" w14:textId="77777777">
        <w:tblPrEx>
          <w:tblCellMar>
            <w:top w:w="0" w:type="dxa"/>
            <w:bottom w:w="0" w:type="dxa"/>
          </w:tblCellMar>
        </w:tblPrEx>
        <w:trPr>
          <w:trHeight w:val="1450"/>
        </w:trPr>
        <w:tc>
          <w:tcPr>
            <w:tcW w:w="2127" w:type="dxa"/>
          </w:tcPr>
          <w:p w14:paraId="15932D46" w14:textId="77777777" w:rsidR="00CA610F" w:rsidRPr="001B392B" w:rsidRDefault="00CA610F" w:rsidP="000C49C9">
            <w:pPr>
              <w:pStyle w:val="TAH"/>
              <w:rPr>
                <w:lang w:eastAsia="en-US"/>
              </w:rPr>
            </w:pPr>
            <w:r w:rsidRPr="001B392B">
              <w:rPr>
                <w:lang w:eastAsia="en-US"/>
              </w:rPr>
              <w:t xml:space="preserve">MEAN_BEP </w:t>
            </w:r>
          </w:p>
        </w:tc>
        <w:tc>
          <w:tcPr>
            <w:tcW w:w="1842" w:type="dxa"/>
          </w:tcPr>
          <w:p w14:paraId="4A3C8F4D" w14:textId="77777777" w:rsidR="00CA610F" w:rsidRPr="001B392B" w:rsidRDefault="00CA610F" w:rsidP="000C49C9">
            <w:pPr>
              <w:pStyle w:val="TAH"/>
              <w:jc w:val="left"/>
              <w:rPr>
                <w:lang w:eastAsia="en-US"/>
              </w:rPr>
            </w:pPr>
            <w:r w:rsidRPr="001B392B">
              <w:rPr>
                <w:lang w:eastAsia="en-US"/>
              </w:rPr>
              <w:t>Range of</w:t>
            </w:r>
            <w:r w:rsidRPr="001B392B">
              <w:rPr>
                <w:lang w:eastAsia="en-US"/>
              </w:rPr>
              <w:br/>
              <w:t>log10(actual BEP)</w:t>
            </w:r>
          </w:p>
        </w:tc>
        <w:tc>
          <w:tcPr>
            <w:tcW w:w="2552" w:type="dxa"/>
          </w:tcPr>
          <w:p w14:paraId="105251A5" w14:textId="77777777" w:rsidR="00CA610F" w:rsidRPr="001B392B" w:rsidRDefault="00CA610F" w:rsidP="000C49C9">
            <w:pPr>
              <w:pStyle w:val="TAH"/>
              <w:rPr>
                <w:lang w:eastAsia="en-US"/>
              </w:rPr>
            </w:pPr>
            <w:r w:rsidRPr="001B392B">
              <w:rPr>
                <w:lang w:eastAsia="en-US"/>
              </w:rPr>
              <w:t>Expected MEAN_BEP</w:t>
            </w:r>
            <w:r w:rsidRPr="001B392B">
              <w:rPr>
                <w:lang w:eastAsia="en-US"/>
              </w:rPr>
              <w:br/>
              <w:t xml:space="preserve"> interval</w:t>
            </w:r>
          </w:p>
        </w:tc>
        <w:tc>
          <w:tcPr>
            <w:tcW w:w="1559" w:type="dxa"/>
            <w:tcMar>
              <w:left w:w="28" w:type="dxa"/>
              <w:right w:w="28" w:type="dxa"/>
            </w:tcMar>
          </w:tcPr>
          <w:p w14:paraId="4112E428" w14:textId="77777777" w:rsidR="00CA610F" w:rsidRPr="001B392B" w:rsidRDefault="00CA610F" w:rsidP="000C49C9">
            <w:pPr>
              <w:pStyle w:val="TAH"/>
              <w:rPr>
                <w:lang w:eastAsia="en-US"/>
              </w:rPr>
            </w:pPr>
            <w:r w:rsidRPr="001B392B">
              <w:rPr>
                <w:lang w:eastAsia="en-US"/>
              </w:rPr>
              <w:t>Probability that the expected MEAN_BEP for EGPRS2-A is reported shall not be lower than see NOTE *):</w:t>
            </w:r>
          </w:p>
        </w:tc>
        <w:tc>
          <w:tcPr>
            <w:tcW w:w="1276" w:type="dxa"/>
            <w:tcMar>
              <w:left w:w="28" w:type="dxa"/>
              <w:right w:w="28" w:type="dxa"/>
            </w:tcMar>
          </w:tcPr>
          <w:p w14:paraId="0CC7BBBC" w14:textId="77777777" w:rsidR="00CA610F" w:rsidRPr="001B392B" w:rsidRDefault="00CA610F" w:rsidP="000C49C9">
            <w:pPr>
              <w:pStyle w:val="TAH"/>
              <w:rPr>
                <w:lang w:eastAsia="en-US"/>
              </w:rPr>
            </w:pPr>
            <w:r w:rsidRPr="001B392B">
              <w:rPr>
                <w:lang w:eastAsia="en-US"/>
              </w:rPr>
              <w:t>Probability that the expected MEAN_BEP for EGPRS2-B is reported shall not be lower than see NOTE *):</w:t>
            </w:r>
          </w:p>
        </w:tc>
      </w:tr>
      <w:tr w:rsidR="00CA610F" w:rsidRPr="001B392B" w14:paraId="06901B70" w14:textId="77777777">
        <w:tblPrEx>
          <w:tblCellMar>
            <w:top w:w="0" w:type="dxa"/>
            <w:bottom w:w="0" w:type="dxa"/>
          </w:tblCellMar>
        </w:tblPrEx>
        <w:tc>
          <w:tcPr>
            <w:tcW w:w="2127" w:type="dxa"/>
          </w:tcPr>
          <w:p w14:paraId="0D20D20E" w14:textId="77777777" w:rsidR="00CA610F" w:rsidRPr="001B392B" w:rsidRDefault="00CA610F" w:rsidP="000C49C9">
            <w:pPr>
              <w:pStyle w:val="TAC"/>
            </w:pPr>
            <w:r w:rsidRPr="001B392B">
              <w:t>MEAN_BEP_0</w:t>
            </w:r>
          </w:p>
        </w:tc>
        <w:tc>
          <w:tcPr>
            <w:tcW w:w="1842" w:type="dxa"/>
            <w:shd w:val="clear" w:color="auto" w:fill="auto"/>
          </w:tcPr>
          <w:p w14:paraId="3F270B06" w14:textId="77777777" w:rsidR="00CA610F" w:rsidRPr="001B392B" w:rsidRDefault="00CA610F" w:rsidP="000C49C9">
            <w:pPr>
              <w:pStyle w:val="TAC"/>
            </w:pPr>
            <w:r w:rsidRPr="001B392B">
              <w:t>[&gt; -0.60]</w:t>
            </w:r>
          </w:p>
        </w:tc>
        <w:tc>
          <w:tcPr>
            <w:tcW w:w="2552" w:type="dxa"/>
          </w:tcPr>
          <w:p w14:paraId="57DEB7E6" w14:textId="77777777" w:rsidR="00CA610F" w:rsidRPr="001B392B" w:rsidRDefault="00CA610F" w:rsidP="000C49C9">
            <w:pPr>
              <w:pStyle w:val="TAC"/>
            </w:pPr>
            <w:r w:rsidRPr="001B392B">
              <w:t>MEAN_BEP_0/1/2</w:t>
            </w:r>
          </w:p>
        </w:tc>
        <w:tc>
          <w:tcPr>
            <w:tcW w:w="1559" w:type="dxa"/>
          </w:tcPr>
          <w:p w14:paraId="1641E0C7" w14:textId="77777777" w:rsidR="00CA610F" w:rsidRPr="001B392B" w:rsidRDefault="00BC77AB" w:rsidP="000C49C9">
            <w:pPr>
              <w:pStyle w:val="TAC"/>
            </w:pPr>
            <w:r w:rsidRPr="001B392B">
              <w:t>90 %</w:t>
            </w:r>
          </w:p>
        </w:tc>
        <w:tc>
          <w:tcPr>
            <w:tcW w:w="1276" w:type="dxa"/>
          </w:tcPr>
          <w:p w14:paraId="7858ED2F" w14:textId="77777777" w:rsidR="00CA610F" w:rsidRPr="001B392B" w:rsidRDefault="00CA610F" w:rsidP="000C49C9">
            <w:pPr>
              <w:pStyle w:val="TAC"/>
            </w:pPr>
            <w:r w:rsidRPr="001B392B">
              <w:t>tbd</w:t>
            </w:r>
          </w:p>
        </w:tc>
      </w:tr>
      <w:tr w:rsidR="00CA610F" w:rsidRPr="001B392B" w14:paraId="6718F3DC" w14:textId="77777777">
        <w:tblPrEx>
          <w:tblCellMar>
            <w:top w:w="0" w:type="dxa"/>
            <w:bottom w:w="0" w:type="dxa"/>
          </w:tblCellMar>
        </w:tblPrEx>
        <w:tc>
          <w:tcPr>
            <w:tcW w:w="2127" w:type="dxa"/>
          </w:tcPr>
          <w:p w14:paraId="617958CC" w14:textId="77777777" w:rsidR="00CA610F" w:rsidRPr="001B392B" w:rsidRDefault="00CA610F" w:rsidP="000C49C9">
            <w:pPr>
              <w:pStyle w:val="TAC"/>
            </w:pPr>
            <w:r w:rsidRPr="001B392B">
              <w:t>MEAN_BEP_1</w:t>
            </w:r>
          </w:p>
        </w:tc>
        <w:tc>
          <w:tcPr>
            <w:tcW w:w="1842" w:type="dxa"/>
            <w:shd w:val="clear" w:color="auto" w:fill="auto"/>
          </w:tcPr>
          <w:p w14:paraId="07508465" w14:textId="77777777" w:rsidR="00CA610F" w:rsidRPr="001B392B" w:rsidRDefault="00CA610F" w:rsidP="000C49C9">
            <w:pPr>
              <w:pStyle w:val="TAC"/>
            </w:pPr>
            <w:r w:rsidRPr="001B392B">
              <w:t>[-0.64 -- -0.60]</w:t>
            </w:r>
          </w:p>
        </w:tc>
        <w:tc>
          <w:tcPr>
            <w:tcW w:w="2552" w:type="dxa"/>
          </w:tcPr>
          <w:p w14:paraId="36F3DAF4" w14:textId="77777777" w:rsidR="00CA610F" w:rsidRPr="001B392B" w:rsidRDefault="00CA610F" w:rsidP="000C49C9">
            <w:pPr>
              <w:pStyle w:val="TAC"/>
            </w:pPr>
            <w:r w:rsidRPr="001B392B">
              <w:t>MEAN_BEP_1/0/2/3</w:t>
            </w:r>
          </w:p>
        </w:tc>
        <w:tc>
          <w:tcPr>
            <w:tcW w:w="1559" w:type="dxa"/>
          </w:tcPr>
          <w:p w14:paraId="44238853" w14:textId="77777777" w:rsidR="00CA610F" w:rsidRPr="001B392B" w:rsidRDefault="00BC77AB" w:rsidP="000C49C9">
            <w:pPr>
              <w:pStyle w:val="TAC"/>
            </w:pPr>
            <w:r w:rsidRPr="001B392B">
              <w:t>90 %</w:t>
            </w:r>
          </w:p>
        </w:tc>
        <w:tc>
          <w:tcPr>
            <w:tcW w:w="1276" w:type="dxa"/>
          </w:tcPr>
          <w:p w14:paraId="2231AF25" w14:textId="77777777" w:rsidR="00CA610F" w:rsidRPr="001B392B" w:rsidRDefault="00CA610F" w:rsidP="000C49C9">
            <w:pPr>
              <w:pStyle w:val="TAC"/>
            </w:pPr>
            <w:r w:rsidRPr="001B392B">
              <w:t>tbd</w:t>
            </w:r>
          </w:p>
        </w:tc>
      </w:tr>
      <w:tr w:rsidR="00CA610F" w:rsidRPr="001B392B" w14:paraId="74E3E80D" w14:textId="77777777">
        <w:tblPrEx>
          <w:tblCellMar>
            <w:top w:w="0" w:type="dxa"/>
            <w:bottom w:w="0" w:type="dxa"/>
          </w:tblCellMar>
        </w:tblPrEx>
        <w:tc>
          <w:tcPr>
            <w:tcW w:w="2127" w:type="dxa"/>
          </w:tcPr>
          <w:p w14:paraId="43501B75" w14:textId="77777777" w:rsidR="00CA610F" w:rsidRPr="001B392B" w:rsidRDefault="00CA610F" w:rsidP="000C49C9">
            <w:pPr>
              <w:pStyle w:val="TAC"/>
            </w:pPr>
            <w:r w:rsidRPr="001B392B">
              <w:t>MEAN_BEP_2</w:t>
            </w:r>
          </w:p>
        </w:tc>
        <w:tc>
          <w:tcPr>
            <w:tcW w:w="1842" w:type="dxa"/>
            <w:shd w:val="clear" w:color="auto" w:fill="auto"/>
          </w:tcPr>
          <w:p w14:paraId="733A3DDA" w14:textId="77777777" w:rsidR="00CA610F" w:rsidRPr="001B392B" w:rsidRDefault="00CA610F" w:rsidP="000C49C9">
            <w:pPr>
              <w:pStyle w:val="TAC"/>
            </w:pPr>
            <w:r w:rsidRPr="001B392B">
              <w:t>[-0.68 -- -0.64]</w:t>
            </w:r>
          </w:p>
        </w:tc>
        <w:tc>
          <w:tcPr>
            <w:tcW w:w="2552" w:type="dxa"/>
          </w:tcPr>
          <w:p w14:paraId="1C63D90C" w14:textId="77777777" w:rsidR="00CA610F" w:rsidRPr="001B392B" w:rsidRDefault="00CA610F" w:rsidP="000C49C9">
            <w:pPr>
              <w:pStyle w:val="TAC"/>
            </w:pPr>
            <w:r w:rsidRPr="001B392B">
              <w:t>MEAN_BEP_2/0/1/3/4</w:t>
            </w:r>
          </w:p>
        </w:tc>
        <w:tc>
          <w:tcPr>
            <w:tcW w:w="1559" w:type="dxa"/>
          </w:tcPr>
          <w:p w14:paraId="3D8A56C9" w14:textId="77777777" w:rsidR="00CA610F" w:rsidRPr="001B392B" w:rsidRDefault="00BC77AB" w:rsidP="000C49C9">
            <w:pPr>
              <w:pStyle w:val="TAC"/>
            </w:pPr>
            <w:r w:rsidRPr="001B392B">
              <w:t>90 %</w:t>
            </w:r>
          </w:p>
        </w:tc>
        <w:tc>
          <w:tcPr>
            <w:tcW w:w="1276" w:type="dxa"/>
          </w:tcPr>
          <w:p w14:paraId="7F30240C" w14:textId="77777777" w:rsidR="00CA610F" w:rsidRPr="001B392B" w:rsidRDefault="00CA610F" w:rsidP="000C49C9">
            <w:pPr>
              <w:pStyle w:val="TAC"/>
            </w:pPr>
            <w:r w:rsidRPr="001B392B">
              <w:t>tbd</w:t>
            </w:r>
          </w:p>
        </w:tc>
      </w:tr>
      <w:tr w:rsidR="00CA610F" w:rsidRPr="001B392B" w14:paraId="0A7B2008" w14:textId="77777777">
        <w:tblPrEx>
          <w:tblCellMar>
            <w:top w:w="0" w:type="dxa"/>
            <w:bottom w:w="0" w:type="dxa"/>
          </w:tblCellMar>
        </w:tblPrEx>
        <w:tc>
          <w:tcPr>
            <w:tcW w:w="2127" w:type="dxa"/>
          </w:tcPr>
          <w:p w14:paraId="664A3920" w14:textId="77777777" w:rsidR="00CA610F" w:rsidRPr="001B392B" w:rsidRDefault="00CA610F" w:rsidP="000C49C9">
            <w:pPr>
              <w:pStyle w:val="TAC"/>
            </w:pPr>
            <w:r w:rsidRPr="001B392B">
              <w:t>MEAN_BEP_3</w:t>
            </w:r>
          </w:p>
        </w:tc>
        <w:tc>
          <w:tcPr>
            <w:tcW w:w="1842" w:type="dxa"/>
            <w:shd w:val="clear" w:color="auto" w:fill="auto"/>
          </w:tcPr>
          <w:p w14:paraId="487E6AF3" w14:textId="77777777" w:rsidR="00CA610F" w:rsidRPr="001B392B" w:rsidRDefault="00CA610F" w:rsidP="000C49C9">
            <w:pPr>
              <w:pStyle w:val="TAC"/>
            </w:pPr>
            <w:r w:rsidRPr="001B392B">
              <w:t>[-0.72 -- -0.68]</w:t>
            </w:r>
          </w:p>
        </w:tc>
        <w:tc>
          <w:tcPr>
            <w:tcW w:w="2552" w:type="dxa"/>
          </w:tcPr>
          <w:p w14:paraId="34D9BC74" w14:textId="77777777" w:rsidR="00CA610F" w:rsidRPr="001B392B" w:rsidRDefault="00CA610F" w:rsidP="000C49C9">
            <w:pPr>
              <w:pStyle w:val="TAC"/>
            </w:pPr>
            <w:r w:rsidRPr="001B392B">
              <w:t>MEAN_BEP_3/1/2/4/5</w:t>
            </w:r>
          </w:p>
        </w:tc>
        <w:tc>
          <w:tcPr>
            <w:tcW w:w="1559" w:type="dxa"/>
          </w:tcPr>
          <w:p w14:paraId="201F6F41" w14:textId="77777777" w:rsidR="00CA610F" w:rsidRPr="001B392B" w:rsidRDefault="00BC77AB" w:rsidP="000C49C9">
            <w:pPr>
              <w:pStyle w:val="TAC"/>
            </w:pPr>
            <w:r w:rsidRPr="001B392B">
              <w:t>90 %</w:t>
            </w:r>
          </w:p>
        </w:tc>
        <w:tc>
          <w:tcPr>
            <w:tcW w:w="1276" w:type="dxa"/>
          </w:tcPr>
          <w:p w14:paraId="70FBE488" w14:textId="77777777" w:rsidR="00CA610F" w:rsidRPr="001B392B" w:rsidRDefault="00CA610F" w:rsidP="000C49C9">
            <w:pPr>
              <w:pStyle w:val="TAC"/>
            </w:pPr>
            <w:r w:rsidRPr="001B392B">
              <w:t>tbd</w:t>
            </w:r>
          </w:p>
        </w:tc>
      </w:tr>
      <w:tr w:rsidR="00CA610F" w:rsidRPr="001B392B" w14:paraId="48841AFA" w14:textId="77777777">
        <w:tblPrEx>
          <w:tblCellMar>
            <w:top w:w="0" w:type="dxa"/>
            <w:bottom w:w="0" w:type="dxa"/>
          </w:tblCellMar>
        </w:tblPrEx>
        <w:tc>
          <w:tcPr>
            <w:tcW w:w="2127" w:type="dxa"/>
          </w:tcPr>
          <w:p w14:paraId="308898AA" w14:textId="77777777" w:rsidR="00CA610F" w:rsidRPr="001B392B" w:rsidRDefault="00CA610F" w:rsidP="000C49C9">
            <w:pPr>
              <w:pStyle w:val="TAC"/>
            </w:pPr>
            <w:r w:rsidRPr="001B392B">
              <w:t>MEAN_BEP_4</w:t>
            </w:r>
          </w:p>
        </w:tc>
        <w:tc>
          <w:tcPr>
            <w:tcW w:w="1842" w:type="dxa"/>
            <w:shd w:val="clear" w:color="auto" w:fill="auto"/>
          </w:tcPr>
          <w:p w14:paraId="03558FB9" w14:textId="77777777" w:rsidR="00CA610F" w:rsidRPr="001B392B" w:rsidRDefault="00CA610F" w:rsidP="000C49C9">
            <w:pPr>
              <w:pStyle w:val="TAC"/>
            </w:pPr>
            <w:r w:rsidRPr="001B392B">
              <w:t>[-0.76 -- -0.72]</w:t>
            </w:r>
          </w:p>
        </w:tc>
        <w:tc>
          <w:tcPr>
            <w:tcW w:w="2552" w:type="dxa"/>
          </w:tcPr>
          <w:p w14:paraId="04775725" w14:textId="77777777" w:rsidR="00CA610F" w:rsidRPr="001B392B" w:rsidRDefault="00CA610F" w:rsidP="000C49C9">
            <w:pPr>
              <w:pStyle w:val="TAC"/>
            </w:pPr>
            <w:r w:rsidRPr="001B392B">
              <w:t>MEAN_BEP_4/2/3/5/6</w:t>
            </w:r>
          </w:p>
        </w:tc>
        <w:tc>
          <w:tcPr>
            <w:tcW w:w="1559" w:type="dxa"/>
          </w:tcPr>
          <w:p w14:paraId="7156DCFD" w14:textId="77777777" w:rsidR="00CA610F" w:rsidRPr="001B392B" w:rsidRDefault="00BC77AB" w:rsidP="000C49C9">
            <w:pPr>
              <w:pStyle w:val="TAC"/>
            </w:pPr>
            <w:r w:rsidRPr="001B392B">
              <w:t>90 %</w:t>
            </w:r>
          </w:p>
        </w:tc>
        <w:tc>
          <w:tcPr>
            <w:tcW w:w="1276" w:type="dxa"/>
          </w:tcPr>
          <w:p w14:paraId="2C68B8BE" w14:textId="77777777" w:rsidR="00CA610F" w:rsidRPr="001B392B" w:rsidRDefault="00CA610F" w:rsidP="000C49C9">
            <w:pPr>
              <w:pStyle w:val="TAC"/>
            </w:pPr>
            <w:r w:rsidRPr="001B392B">
              <w:t>tbd</w:t>
            </w:r>
          </w:p>
        </w:tc>
      </w:tr>
      <w:tr w:rsidR="00CA610F" w:rsidRPr="001B392B" w14:paraId="173386F5" w14:textId="77777777">
        <w:tblPrEx>
          <w:tblCellMar>
            <w:top w:w="0" w:type="dxa"/>
            <w:bottom w:w="0" w:type="dxa"/>
          </w:tblCellMar>
        </w:tblPrEx>
        <w:tc>
          <w:tcPr>
            <w:tcW w:w="2127" w:type="dxa"/>
          </w:tcPr>
          <w:p w14:paraId="0F0BCD61" w14:textId="77777777" w:rsidR="00CA610F" w:rsidRPr="001B392B" w:rsidRDefault="00CA610F" w:rsidP="000C49C9">
            <w:pPr>
              <w:pStyle w:val="TAC"/>
            </w:pPr>
            <w:r w:rsidRPr="001B392B">
              <w:t>MEAN_BEP_5</w:t>
            </w:r>
          </w:p>
        </w:tc>
        <w:tc>
          <w:tcPr>
            <w:tcW w:w="1842" w:type="dxa"/>
            <w:shd w:val="clear" w:color="auto" w:fill="auto"/>
          </w:tcPr>
          <w:p w14:paraId="52D2AC92" w14:textId="77777777" w:rsidR="00CA610F" w:rsidRPr="001B392B" w:rsidRDefault="00CA610F" w:rsidP="000C49C9">
            <w:pPr>
              <w:pStyle w:val="TAC"/>
            </w:pPr>
            <w:r w:rsidRPr="001B392B">
              <w:t>[-0.80 -- -0.76]</w:t>
            </w:r>
          </w:p>
        </w:tc>
        <w:tc>
          <w:tcPr>
            <w:tcW w:w="2552" w:type="dxa"/>
          </w:tcPr>
          <w:p w14:paraId="77334EED" w14:textId="77777777" w:rsidR="00CA610F" w:rsidRPr="001B392B" w:rsidRDefault="00CA610F" w:rsidP="000C49C9">
            <w:pPr>
              <w:pStyle w:val="TAC"/>
            </w:pPr>
            <w:r w:rsidRPr="001B392B">
              <w:t>MEAN_BEP_5/3/4/6/7</w:t>
            </w:r>
          </w:p>
        </w:tc>
        <w:tc>
          <w:tcPr>
            <w:tcW w:w="1559" w:type="dxa"/>
          </w:tcPr>
          <w:p w14:paraId="0667DDE6" w14:textId="77777777" w:rsidR="00CA610F" w:rsidRPr="001B392B" w:rsidRDefault="00BC77AB" w:rsidP="000C49C9">
            <w:pPr>
              <w:pStyle w:val="TAC"/>
            </w:pPr>
            <w:r w:rsidRPr="001B392B">
              <w:t>90 %</w:t>
            </w:r>
          </w:p>
        </w:tc>
        <w:tc>
          <w:tcPr>
            <w:tcW w:w="1276" w:type="dxa"/>
          </w:tcPr>
          <w:p w14:paraId="59B88783" w14:textId="77777777" w:rsidR="00CA610F" w:rsidRPr="001B392B" w:rsidRDefault="00CA610F" w:rsidP="000C49C9">
            <w:pPr>
              <w:pStyle w:val="TAC"/>
            </w:pPr>
            <w:r w:rsidRPr="001B392B">
              <w:t>tbd</w:t>
            </w:r>
          </w:p>
        </w:tc>
      </w:tr>
      <w:tr w:rsidR="00CA610F" w:rsidRPr="001B392B" w14:paraId="29CBCA12" w14:textId="77777777">
        <w:tblPrEx>
          <w:tblCellMar>
            <w:top w:w="0" w:type="dxa"/>
            <w:bottom w:w="0" w:type="dxa"/>
          </w:tblCellMar>
        </w:tblPrEx>
        <w:tc>
          <w:tcPr>
            <w:tcW w:w="2127" w:type="dxa"/>
          </w:tcPr>
          <w:p w14:paraId="2ECD1ABB" w14:textId="77777777" w:rsidR="00CA610F" w:rsidRPr="001B392B" w:rsidRDefault="00CA610F" w:rsidP="000C49C9">
            <w:pPr>
              <w:pStyle w:val="TAC"/>
            </w:pPr>
            <w:r w:rsidRPr="001B392B">
              <w:t>MEAN_BEP_6</w:t>
            </w:r>
          </w:p>
        </w:tc>
        <w:tc>
          <w:tcPr>
            <w:tcW w:w="1842" w:type="dxa"/>
            <w:shd w:val="clear" w:color="auto" w:fill="auto"/>
          </w:tcPr>
          <w:p w14:paraId="0D87347B" w14:textId="77777777" w:rsidR="00CA610F" w:rsidRPr="001B392B" w:rsidRDefault="00CA610F" w:rsidP="000C49C9">
            <w:pPr>
              <w:pStyle w:val="TAC"/>
            </w:pPr>
            <w:r w:rsidRPr="001B392B">
              <w:t>[-0.84 -- -0.80]</w:t>
            </w:r>
          </w:p>
        </w:tc>
        <w:tc>
          <w:tcPr>
            <w:tcW w:w="2552" w:type="dxa"/>
          </w:tcPr>
          <w:p w14:paraId="16F4FD2C" w14:textId="77777777" w:rsidR="00CA610F" w:rsidRPr="001B392B" w:rsidRDefault="00CA610F" w:rsidP="000C49C9">
            <w:pPr>
              <w:pStyle w:val="TAC"/>
            </w:pPr>
            <w:r w:rsidRPr="001B392B">
              <w:t>MEAN_BEP_6/4/5/7/8</w:t>
            </w:r>
          </w:p>
        </w:tc>
        <w:tc>
          <w:tcPr>
            <w:tcW w:w="1559" w:type="dxa"/>
          </w:tcPr>
          <w:p w14:paraId="4FA13416" w14:textId="77777777" w:rsidR="00CA610F" w:rsidRPr="001B392B" w:rsidRDefault="00BC77AB" w:rsidP="000C49C9">
            <w:pPr>
              <w:pStyle w:val="TAC"/>
            </w:pPr>
            <w:r w:rsidRPr="001B392B">
              <w:t>90 %</w:t>
            </w:r>
          </w:p>
        </w:tc>
        <w:tc>
          <w:tcPr>
            <w:tcW w:w="1276" w:type="dxa"/>
          </w:tcPr>
          <w:p w14:paraId="7658052F" w14:textId="77777777" w:rsidR="00CA610F" w:rsidRPr="001B392B" w:rsidRDefault="00CA610F" w:rsidP="000C49C9">
            <w:pPr>
              <w:pStyle w:val="TAC"/>
            </w:pPr>
            <w:r w:rsidRPr="001B392B">
              <w:t>tbd</w:t>
            </w:r>
          </w:p>
        </w:tc>
      </w:tr>
      <w:tr w:rsidR="00CA610F" w:rsidRPr="001B392B" w14:paraId="13E5D5A6" w14:textId="77777777">
        <w:tblPrEx>
          <w:tblCellMar>
            <w:top w:w="0" w:type="dxa"/>
            <w:bottom w:w="0" w:type="dxa"/>
          </w:tblCellMar>
        </w:tblPrEx>
        <w:tc>
          <w:tcPr>
            <w:tcW w:w="2127" w:type="dxa"/>
          </w:tcPr>
          <w:p w14:paraId="0A13E0E5" w14:textId="77777777" w:rsidR="00CA610F" w:rsidRPr="001B392B" w:rsidRDefault="00CA610F" w:rsidP="000C49C9">
            <w:pPr>
              <w:pStyle w:val="TAC"/>
            </w:pPr>
            <w:r w:rsidRPr="001B392B">
              <w:t>MEAN_BEP_7</w:t>
            </w:r>
          </w:p>
        </w:tc>
        <w:tc>
          <w:tcPr>
            <w:tcW w:w="1842" w:type="dxa"/>
            <w:shd w:val="clear" w:color="auto" w:fill="auto"/>
          </w:tcPr>
          <w:p w14:paraId="37A76831" w14:textId="77777777" w:rsidR="00CA610F" w:rsidRPr="001B392B" w:rsidRDefault="00CA610F" w:rsidP="000C49C9">
            <w:pPr>
              <w:pStyle w:val="TAC"/>
            </w:pPr>
            <w:r w:rsidRPr="001B392B">
              <w:t>[-0.88 -- -0.84]</w:t>
            </w:r>
          </w:p>
        </w:tc>
        <w:tc>
          <w:tcPr>
            <w:tcW w:w="2552" w:type="dxa"/>
          </w:tcPr>
          <w:p w14:paraId="2C54DFB7" w14:textId="77777777" w:rsidR="00CA610F" w:rsidRPr="001B392B" w:rsidRDefault="00CA610F" w:rsidP="000C49C9">
            <w:pPr>
              <w:pStyle w:val="TAC"/>
            </w:pPr>
            <w:r w:rsidRPr="001B392B">
              <w:t>MEAN_BEP_7/5/6/8/9</w:t>
            </w:r>
          </w:p>
        </w:tc>
        <w:tc>
          <w:tcPr>
            <w:tcW w:w="1559" w:type="dxa"/>
          </w:tcPr>
          <w:p w14:paraId="4F1746FF" w14:textId="77777777" w:rsidR="00CA610F" w:rsidRPr="001B392B" w:rsidRDefault="00BC77AB" w:rsidP="000C49C9">
            <w:pPr>
              <w:pStyle w:val="TAC"/>
            </w:pPr>
            <w:r w:rsidRPr="001B392B">
              <w:t>90 %</w:t>
            </w:r>
          </w:p>
        </w:tc>
        <w:tc>
          <w:tcPr>
            <w:tcW w:w="1276" w:type="dxa"/>
          </w:tcPr>
          <w:p w14:paraId="4B0B8478" w14:textId="77777777" w:rsidR="00CA610F" w:rsidRPr="001B392B" w:rsidRDefault="00CA610F" w:rsidP="000C49C9">
            <w:pPr>
              <w:pStyle w:val="TAC"/>
            </w:pPr>
            <w:r w:rsidRPr="001B392B">
              <w:t>tbd</w:t>
            </w:r>
          </w:p>
        </w:tc>
      </w:tr>
      <w:tr w:rsidR="00CA610F" w:rsidRPr="001B392B" w14:paraId="49CF3D43" w14:textId="77777777">
        <w:tblPrEx>
          <w:tblCellMar>
            <w:top w:w="0" w:type="dxa"/>
            <w:bottom w:w="0" w:type="dxa"/>
          </w:tblCellMar>
        </w:tblPrEx>
        <w:tc>
          <w:tcPr>
            <w:tcW w:w="2127" w:type="dxa"/>
          </w:tcPr>
          <w:p w14:paraId="734203EA" w14:textId="77777777" w:rsidR="00CA610F" w:rsidRPr="001B392B" w:rsidRDefault="00CA610F" w:rsidP="000C49C9">
            <w:pPr>
              <w:pStyle w:val="TAC"/>
            </w:pPr>
            <w:r w:rsidRPr="001B392B">
              <w:t>MEAN_BEP_8</w:t>
            </w:r>
          </w:p>
        </w:tc>
        <w:tc>
          <w:tcPr>
            <w:tcW w:w="1842" w:type="dxa"/>
            <w:shd w:val="clear" w:color="auto" w:fill="auto"/>
          </w:tcPr>
          <w:p w14:paraId="469D1434" w14:textId="77777777" w:rsidR="00CA610F" w:rsidRPr="001B392B" w:rsidRDefault="00CA610F" w:rsidP="000C49C9">
            <w:pPr>
              <w:pStyle w:val="TAC"/>
            </w:pPr>
            <w:r w:rsidRPr="001B392B">
              <w:t>[-0.92 -- -0.88]</w:t>
            </w:r>
          </w:p>
        </w:tc>
        <w:tc>
          <w:tcPr>
            <w:tcW w:w="2552" w:type="dxa"/>
          </w:tcPr>
          <w:p w14:paraId="131CF3D2" w14:textId="77777777" w:rsidR="00CA610F" w:rsidRPr="001B392B" w:rsidRDefault="00CA610F" w:rsidP="000C49C9">
            <w:pPr>
              <w:pStyle w:val="TAC"/>
            </w:pPr>
            <w:r w:rsidRPr="001B392B">
              <w:t>MEAN_BEP_8/6/7/9/10</w:t>
            </w:r>
          </w:p>
        </w:tc>
        <w:tc>
          <w:tcPr>
            <w:tcW w:w="1559" w:type="dxa"/>
          </w:tcPr>
          <w:p w14:paraId="58C28C77" w14:textId="77777777" w:rsidR="00CA610F" w:rsidRPr="001B392B" w:rsidRDefault="00BC77AB" w:rsidP="000C49C9">
            <w:pPr>
              <w:pStyle w:val="TAC"/>
            </w:pPr>
            <w:r w:rsidRPr="001B392B">
              <w:t>90 %</w:t>
            </w:r>
          </w:p>
        </w:tc>
        <w:tc>
          <w:tcPr>
            <w:tcW w:w="1276" w:type="dxa"/>
          </w:tcPr>
          <w:p w14:paraId="3A938E84" w14:textId="77777777" w:rsidR="00CA610F" w:rsidRPr="001B392B" w:rsidRDefault="00CA610F" w:rsidP="000C49C9">
            <w:pPr>
              <w:pStyle w:val="TAC"/>
            </w:pPr>
            <w:r w:rsidRPr="001B392B">
              <w:t>tbd</w:t>
            </w:r>
          </w:p>
        </w:tc>
      </w:tr>
      <w:tr w:rsidR="00CA610F" w:rsidRPr="001B392B" w14:paraId="17C63659" w14:textId="77777777">
        <w:tblPrEx>
          <w:tblCellMar>
            <w:top w:w="0" w:type="dxa"/>
            <w:bottom w:w="0" w:type="dxa"/>
          </w:tblCellMar>
        </w:tblPrEx>
        <w:tc>
          <w:tcPr>
            <w:tcW w:w="2127" w:type="dxa"/>
          </w:tcPr>
          <w:p w14:paraId="2E6E0EFB" w14:textId="77777777" w:rsidR="00CA610F" w:rsidRPr="001B392B" w:rsidRDefault="00CA610F" w:rsidP="000C49C9">
            <w:pPr>
              <w:pStyle w:val="TAC"/>
            </w:pPr>
            <w:r w:rsidRPr="001B392B">
              <w:t>MEAN_BEP_9</w:t>
            </w:r>
          </w:p>
        </w:tc>
        <w:tc>
          <w:tcPr>
            <w:tcW w:w="1842" w:type="dxa"/>
            <w:shd w:val="clear" w:color="auto" w:fill="auto"/>
          </w:tcPr>
          <w:p w14:paraId="4F416C47" w14:textId="77777777" w:rsidR="00CA610F" w:rsidRPr="001B392B" w:rsidRDefault="00CA610F" w:rsidP="000C49C9">
            <w:pPr>
              <w:pStyle w:val="TAC"/>
            </w:pPr>
            <w:r w:rsidRPr="001B392B">
              <w:t>[-0.96 -- -0.92]</w:t>
            </w:r>
          </w:p>
        </w:tc>
        <w:tc>
          <w:tcPr>
            <w:tcW w:w="2552" w:type="dxa"/>
          </w:tcPr>
          <w:p w14:paraId="1BE3C95F" w14:textId="77777777" w:rsidR="00CA610F" w:rsidRPr="001B392B" w:rsidRDefault="00CA610F" w:rsidP="000C49C9">
            <w:pPr>
              <w:pStyle w:val="TAC"/>
            </w:pPr>
            <w:r w:rsidRPr="001B392B">
              <w:t>MEAN_BEP_9/7/8/10/11</w:t>
            </w:r>
          </w:p>
        </w:tc>
        <w:tc>
          <w:tcPr>
            <w:tcW w:w="1559" w:type="dxa"/>
          </w:tcPr>
          <w:p w14:paraId="0CB0F25E" w14:textId="77777777" w:rsidR="00CA610F" w:rsidRPr="001B392B" w:rsidRDefault="00BC77AB" w:rsidP="000C49C9">
            <w:pPr>
              <w:pStyle w:val="TAC"/>
            </w:pPr>
            <w:r w:rsidRPr="001B392B">
              <w:t>90 %</w:t>
            </w:r>
          </w:p>
        </w:tc>
        <w:tc>
          <w:tcPr>
            <w:tcW w:w="1276" w:type="dxa"/>
          </w:tcPr>
          <w:p w14:paraId="7B4EC41B" w14:textId="77777777" w:rsidR="00CA610F" w:rsidRPr="001B392B" w:rsidRDefault="00CA610F" w:rsidP="000C49C9">
            <w:pPr>
              <w:pStyle w:val="TAC"/>
            </w:pPr>
            <w:r w:rsidRPr="001B392B">
              <w:t>tbd</w:t>
            </w:r>
          </w:p>
        </w:tc>
      </w:tr>
      <w:tr w:rsidR="00CA610F" w:rsidRPr="001B392B" w14:paraId="43186A6D" w14:textId="77777777">
        <w:tblPrEx>
          <w:tblCellMar>
            <w:top w:w="0" w:type="dxa"/>
            <w:bottom w:w="0" w:type="dxa"/>
          </w:tblCellMar>
        </w:tblPrEx>
        <w:tc>
          <w:tcPr>
            <w:tcW w:w="2127" w:type="dxa"/>
          </w:tcPr>
          <w:p w14:paraId="2A1FB599" w14:textId="77777777" w:rsidR="00CA610F" w:rsidRPr="001B392B" w:rsidRDefault="00CA610F" w:rsidP="000C49C9">
            <w:pPr>
              <w:pStyle w:val="TAC"/>
            </w:pPr>
            <w:r w:rsidRPr="001B392B">
              <w:t>MEAN_BEP_10</w:t>
            </w:r>
          </w:p>
        </w:tc>
        <w:tc>
          <w:tcPr>
            <w:tcW w:w="1842" w:type="dxa"/>
            <w:shd w:val="clear" w:color="auto" w:fill="auto"/>
          </w:tcPr>
          <w:p w14:paraId="1D866A14" w14:textId="77777777" w:rsidR="00CA610F" w:rsidRPr="001B392B" w:rsidRDefault="00CA610F" w:rsidP="000C49C9">
            <w:pPr>
              <w:pStyle w:val="TAC"/>
            </w:pPr>
            <w:r w:rsidRPr="001B392B">
              <w:t>[-1.00 -- -0.96]</w:t>
            </w:r>
          </w:p>
        </w:tc>
        <w:tc>
          <w:tcPr>
            <w:tcW w:w="2552" w:type="dxa"/>
          </w:tcPr>
          <w:p w14:paraId="48A03D48" w14:textId="77777777" w:rsidR="00CA610F" w:rsidRPr="001B392B" w:rsidRDefault="00CA610F" w:rsidP="000C49C9">
            <w:pPr>
              <w:pStyle w:val="TAC"/>
            </w:pPr>
            <w:r w:rsidRPr="001B392B">
              <w:t>MEAN_BEP_10/8/9/11/12</w:t>
            </w:r>
          </w:p>
        </w:tc>
        <w:tc>
          <w:tcPr>
            <w:tcW w:w="1559" w:type="dxa"/>
          </w:tcPr>
          <w:p w14:paraId="465BDFF4" w14:textId="77777777" w:rsidR="00CA610F" w:rsidRPr="001B392B" w:rsidRDefault="00CA610F" w:rsidP="000C49C9">
            <w:pPr>
              <w:pStyle w:val="TAC"/>
            </w:pPr>
            <w:r w:rsidRPr="001B392B">
              <w:t>90 %</w:t>
            </w:r>
          </w:p>
        </w:tc>
        <w:tc>
          <w:tcPr>
            <w:tcW w:w="1276" w:type="dxa"/>
          </w:tcPr>
          <w:p w14:paraId="4DAB6397" w14:textId="77777777" w:rsidR="00CA610F" w:rsidRPr="001B392B" w:rsidRDefault="00CA610F" w:rsidP="000C49C9">
            <w:pPr>
              <w:pStyle w:val="TAC"/>
            </w:pPr>
            <w:r w:rsidRPr="001B392B">
              <w:t>tbd</w:t>
            </w:r>
          </w:p>
        </w:tc>
      </w:tr>
      <w:tr w:rsidR="00CA610F" w:rsidRPr="001B392B" w14:paraId="5C33F3B8" w14:textId="77777777">
        <w:tblPrEx>
          <w:tblCellMar>
            <w:top w:w="0" w:type="dxa"/>
            <w:bottom w:w="0" w:type="dxa"/>
          </w:tblCellMar>
        </w:tblPrEx>
        <w:tc>
          <w:tcPr>
            <w:tcW w:w="2127" w:type="dxa"/>
          </w:tcPr>
          <w:p w14:paraId="1AB7B7E2" w14:textId="77777777" w:rsidR="00CA610F" w:rsidRPr="001B392B" w:rsidRDefault="00CA610F" w:rsidP="000C49C9">
            <w:pPr>
              <w:pStyle w:val="TAC"/>
            </w:pPr>
            <w:r w:rsidRPr="001B392B">
              <w:t>MEAN_BEP_11</w:t>
            </w:r>
          </w:p>
        </w:tc>
        <w:tc>
          <w:tcPr>
            <w:tcW w:w="1842" w:type="dxa"/>
            <w:shd w:val="clear" w:color="auto" w:fill="auto"/>
          </w:tcPr>
          <w:p w14:paraId="15161C3E" w14:textId="77777777" w:rsidR="00CA610F" w:rsidRPr="001B392B" w:rsidRDefault="00CA610F" w:rsidP="000C49C9">
            <w:pPr>
              <w:pStyle w:val="TAC"/>
            </w:pPr>
            <w:r w:rsidRPr="001B392B">
              <w:t>[-1.04 -- -1.00]</w:t>
            </w:r>
          </w:p>
        </w:tc>
        <w:tc>
          <w:tcPr>
            <w:tcW w:w="2552" w:type="dxa"/>
          </w:tcPr>
          <w:p w14:paraId="0C462069" w14:textId="77777777" w:rsidR="00CA610F" w:rsidRPr="001B392B" w:rsidRDefault="00CA610F" w:rsidP="000C49C9">
            <w:pPr>
              <w:pStyle w:val="TAC"/>
            </w:pPr>
            <w:r w:rsidRPr="001B392B">
              <w:t>MEAN_BEP_11/9/10/12/13</w:t>
            </w:r>
          </w:p>
        </w:tc>
        <w:tc>
          <w:tcPr>
            <w:tcW w:w="1559" w:type="dxa"/>
          </w:tcPr>
          <w:p w14:paraId="79562439" w14:textId="77777777" w:rsidR="00CA610F" w:rsidRPr="001B392B" w:rsidRDefault="00BC77AB" w:rsidP="000C49C9">
            <w:pPr>
              <w:pStyle w:val="TAC"/>
            </w:pPr>
            <w:r w:rsidRPr="001B392B">
              <w:t>90 %</w:t>
            </w:r>
          </w:p>
        </w:tc>
        <w:tc>
          <w:tcPr>
            <w:tcW w:w="1276" w:type="dxa"/>
          </w:tcPr>
          <w:p w14:paraId="78B894DE" w14:textId="77777777" w:rsidR="00CA610F" w:rsidRPr="001B392B" w:rsidRDefault="00CA610F" w:rsidP="000C49C9">
            <w:pPr>
              <w:pStyle w:val="TAC"/>
            </w:pPr>
            <w:r w:rsidRPr="001B392B">
              <w:t>tbd</w:t>
            </w:r>
          </w:p>
        </w:tc>
      </w:tr>
      <w:tr w:rsidR="00CA610F" w:rsidRPr="001B392B" w14:paraId="78E59CE2" w14:textId="77777777">
        <w:tblPrEx>
          <w:tblCellMar>
            <w:top w:w="0" w:type="dxa"/>
            <w:bottom w:w="0" w:type="dxa"/>
          </w:tblCellMar>
        </w:tblPrEx>
        <w:tc>
          <w:tcPr>
            <w:tcW w:w="2127" w:type="dxa"/>
          </w:tcPr>
          <w:p w14:paraId="5019C969" w14:textId="77777777" w:rsidR="00CA610F" w:rsidRPr="001B392B" w:rsidRDefault="00CA610F" w:rsidP="000C49C9">
            <w:pPr>
              <w:pStyle w:val="TAC"/>
            </w:pPr>
            <w:r w:rsidRPr="001B392B">
              <w:t>MEAN_BEP_12</w:t>
            </w:r>
          </w:p>
        </w:tc>
        <w:tc>
          <w:tcPr>
            <w:tcW w:w="1842" w:type="dxa"/>
            <w:shd w:val="clear" w:color="auto" w:fill="auto"/>
          </w:tcPr>
          <w:p w14:paraId="0850ACBF" w14:textId="77777777" w:rsidR="00CA610F" w:rsidRPr="001B392B" w:rsidRDefault="00CA610F" w:rsidP="000C49C9">
            <w:pPr>
              <w:pStyle w:val="TAC"/>
            </w:pPr>
            <w:r w:rsidRPr="001B392B">
              <w:t>[-1.08 -- -1.04]</w:t>
            </w:r>
          </w:p>
        </w:tc>
        <w:tc>
          <w:tcPr>
            <w:tcW w:w="2552" w:type="dxa"/>
          </w:tcPr>
          <w:p w14:paraId="19FFC892" w14:textId="77777777" w:rsidR="00CA610F" w:rsidRPr="001B392B" w:rsidRDefault="00CA610F" w:rsidP="000C49C9">
            <w:pPr>
              <w:pStyle w:val="TAC"/>
            </w:pPr>
            <w:r w:rsidRPr="001B392B">
              <w:t>MEAN_BEP_12/10/11/13/14</w:t>
            </w:r>
          </w:p>
        </w:tc>
        <w:tc>
          <w:tcPr>
            <w:tcW w:w="1559" w:type="dxa"/>
          </w:tcPr>
          <w:p w14:paraId="04BE50D3" w14:textId="77777777" w:rsidR="00CA610F" w:rsidRPr="001B392B" w:rsidRDefault="00BC77AB" w:rsidP="000C49C9">
            <w:pPr>
              <w:pStyle w:val="TAC"/>
            </w:pPr>
            <w:r w:rsidRPr="001B392B">
              <w:t>90 %</w:t>
            </w:r>
          </w:p>
        </w:tc>
        <w:tc>
          <w:tcPr>
            <w:tcW w:w="1276" w:type="dxa"/>
          </w:tcPr>
          <w:p w14:paraId="142F6295" w14:textId="77777777" w:rsidR="00CA610F" w:rsidRPr="001B392B" w:rsidRDefault="00CA610F" w:rsidP="000C49C9">
            <w:pPr>
              <w:pStyle w:val="TAC"/>
            </w:pPr>
            <w:r w:rsidRPr="001B392B">
              <w:t>tbd</w:t>
            </w:r>
          </w:p>
        </w:tc>
      </w:tr>
      <w:tr w:rsidR="00CA610F" w:rsidRPr="001B392B" w14:paraId="439A4E05" w14:textId="77777777">
        <w:tblPrEx>
          <w:tblCellMar>
            <w:top w:w="0" w:type="dxa"/>
            <w:bottom w:w="0" w:type="dxa"/>
          </w:tblCellMar>
        </w:tblPrEx>
        <w:tc>
          <w:tcPr>
            <w:tcW w:w="2127" w:type="dxa"/>
          </w:tcPr>
          <w:p w14:paraId="1BC07121" w14:textId="77777777" w:rsidR="00CA610F" w:rsidRPr="001B392B" w:rsidRDefault="00CA610F" w:rsidP="000C49C9">
            <w:pPr>
              <w:pStyle w:val="TAC"/>
            </w:pPr>
            <w:r w:rsidRPr="001B392B">
              <w:t>MEAN_BEP_13</w:t>
            </w:r>
          </w:p>
        </w:tc>
        <w:tc>
          <w:tcPr>
            <w:tcW w:w="1842" w:type="dxa"/>
            <w:shd w:val="clear" w:color="auto" w:fill="auto"/>
          </w:tcPr>
          <w:p w14:paraId="40C0CF89" w14:textId="77777777" w:rsidR="00CA610F" w:rsidRPr="001B392B" w:rsidRDefault="00CA610F" w:rsidP="000C49C9">
            <w:pPr>
              <w:pStyle w:val="TAC"/>
            </w:pPr>
            <w:r w:rsidRPr="001B392B">
              <w:t>[-1.12 -- -1.08]</w:t>
            </w:r>
          </w:p>
        </w:tc>
        <w:tc>
          <w:tcPr>
            <w:tcW w:w="2552" w:type="dxa"/>
          </w:tcPr>
          <w:p w14:paraId="3FE69EB9" w14:textId="77777777" w:rsidR="00CA610F" w:rsidRPr="001B392B" w:rsidRDefault="00CA610F" w:rsidP="000C49C9">
            <w:pPr>
              <w:pStyle w:val="TAC"/>
            </w:pPr>
            <w:r w:rsidRPr="001B392B">
              <w:t>MEAN_BEP_13/11/12/14/15</w:t>
            </w:r>
          </w:p>
        </w:tc>
        <w:tc>
          <w:tcPr>
            <w:tcW w:w="1559" w:type="dxa"/>
          </w:tcPr>
          <w:p w14:paraId="0D6404E3" w14:textId="77777777" w:rsidR="00CA610F" w:rsidRPr="001B392B" w:rsidRDefault="00BC77AB" w:rsidP="000C49C9">
            <w:pPr>
              <w:pStyle w:val="TAC"/>
            </w:pPr>
            <w:r w:rsidRPr="001B392B">
              <w:t>90 %</w:t>
            </w:r>
          </w:p>
        </w:tc>
        <w:tc>
          <w:tcPr>
            <w:tcW w:w="1276" w:type="dxa"/>
          </w:tcPr>
          <w:p w14:paraId="511C3E99" w14:textId="77777777" w:rsidR="00CA610F" w:rsidRPr="001B392B" w:rsidRDefault="00CA610F" w:rsidP="000C49C9">
            <w:pPr>
              <w:pStyle w:val="TAC"/>
            </w:pPr>
            <w:r w:rsidRPr="001B392B">
              <w:t>tbd</w:t>
            </w:r>
          </w:p>
        </w:tc>
      </w:tr>
      <w:tr w:rsidR="00CA610F" w:rsidRPr="001B392B" w14:paraId="468E5907" w14:textId="77777777">
        <w:tblPrEx>
          <w:tblCellMar>
            <w:top w:w="0" w:type="dxa"/>
            <w:bottom w:w="0" w:type="dxa"/>
          </w:tblCellMar>
        </w:tblPrEx>
        <w:tc>
          <w:tcPr>
            <w:tcW w:w="2127" w:type="dxa"/>
          </w:tcPr>
          <w:p w14:paraId="11AFF8E0" w14:textId="77777777" w:rsidR="00CA610F" w:rsidRPr="001B392B" w:rsidRDefault="00CA610F" w:rsidP="000C49C9">
            <w:pPr>
              <w:pStyle w:val="TAC"/>
            </w:pPr>
            <w:r w:rsidRPr="001B392B">
              <w:t>MEAN_BEP_14</w:t>
            </w:r>
          </w:p>
        </w:tc>
        <w:tc>
          <w:tcPr>
            <w:tcW w:w="1842" w:type="dxa"/>
            <w:shd w:val="clear" w:color="auto" w:fill="auto"/>
          </w:tcPr>
          <w:p w14:paraId="26EB61CC" w14:textId="77777777" w:rsidR="00CA610F" w:rsidRPr="001B392B" w:rsidRDefault="00CA610F" w:rsidP="000C49C9">
            <w:pPr>
              <w:pStyle w:val="TAC"/>
            </w:pPr>
            <w:r w:rsidRPr="001B392B">
              <w:t>[-1.16 -- -1.12]</w:t>
            </w:r>
          </w:p>
        </w:tc>
        <w:tc>
          <w:tcPr>
            <w:tcW w:w="2552" w:type="dxa"/>
          </w:tcPr>
          <w:p w14:paraId="2F13A055" w14:textId="77777777" w:rsidR="00CA610F" w:rsidRPr="001B392B" w:rsidRDefault="00CA610F" w:rsidP="000C49C9">
            <w:pPr>
              <w:pStyle w:val="TAC"/>
            </w:pPr>
            <w:r w:rsidRPr="001B392B">
              <w:t>MEAN_BEP_14/12/13/15/16</w:t>
            </w:r>
          </w:p>
        </w:tc>
        <w:tc>
          <w:tcPr>
            <w:tcW w:w="1559" w:type="dxa"/>
          </w:tcPr>
          <w:p w14:paraId="1EFAB2D3" w14:textId="77777777" w:rsidR="00CA610F" w:rsidRPr="001B392B" w:rsidRDefault="00BC77AB" w:rsidP="000C49C9">
            <w:pPr>
              <w:pStyle w:val="TAC"/>
            </w:pPr>
            <w:r w:rsidRPr="001B392B">
              <w:t>90 %</w:t>
            </w:r>
          </w:p>
        </w:tc>
        <w:tc>
          <w:tcPr>
            <w:tcW w:w="1276" w:type="dxa"/>
          </w:tcPr>
          <w:p w14:paraId="12AB093E" w14:textId="77777777" w:rsidR="00CA610F" w:rsidRPr="001B392B" w:rsidRDefault="00CA610F" w:rsidP="000C49C9">
            <w:pPr>
              <w:pStyle w:val="TAC"/>
            </w:pPr>
            <w:r w:rsidRPr="001B392B">
              <w:t>tbd</w:t>
            </w:r>
          </w:p>
        </w:tc>
      </w:tr>
      <w:tr w:rsidR="00CA610F" w:rsidRPr="001B392B" w14:paraId="4EFC40A8" w14:textId="77777777">
        <w:tblPrEx>
          <w:tblCellMar>
            <w:top w:w="0" w:type="dxa"/>
            <w:bottom w:w="0" w:type="dxa"/>
          </w:tblCellMar>
        </w:tblPrEx>
        <w:tc>
          <w:tcPr>
            <w:tcW w:w="2127" w:type="dxa"/>
          </w:tcPr>
          <w:p w14:paraId="5DFA42A6" w14:textId="77777777" w:rsidR="00CA610F" w:rsidRPr="001B392B" w:rsidRDefault="00CA610F" w:rsidP="000C49C9">
            <w:pPr>
              <w:pStyle w:val="TAC"/>
            </w:pPr>
            <w:r w:rsidRPr="001B392B">
              <w:t>MEAN_BEP_15</w:t>
            </w:r>
          </w:p>
        </w:tc>
        <w:tc>
          <w:tcPr>
            <w:tcW w:w="1842" w:type="dxa"/>
            <w:shd w:val="clear" w:color="auto" w:fill="auto"/>
          </w:tcPr>
          <w:p w14:paraId="64DBC3BA" w14:textId="77777777" w:rsidR="00CA610F" w:rsidRPr="001B392B" w:rsidRDefault="00CA610F" w:rsidP="000C49C9">
            <w:pPr>
              <w:pStyle w:val="TAC"/>
            </w:pPr>
            <w:r w:rsidRPr="001B392B">
              <w:t>[-1.20 -- -1.16]</w:t>
            </w:r>
          </w:p>
        </w:tc>
        <w:tc>
          <w:tcPr>
            <w:tcW w:w="2552" w:type="dxa"/>
          </w:tcPr>
          <w:p w14:paraId="5DF0A636" w14:textId="77777777" w:rsidR="00CA610F" w:rsidRPr="001B392B" w:rsidRDefault="00CA610F" w:rsidP="000C49C9">
            <w:pPr>
              <w:pStyle w:val="TAC"/>
            </w:pPr>
            <w:r w:rsidRPr="001B392B">
              <w:t>MEAN_BEP_15/13/14/16</w:t>
            </w:r>
          </w:p>
        </w:tc>
        <w:tc>
          <w:tcPr>
            <w:tcW w:w="1559" w:type="dxa"/>
          </w:tcPr>
          <w:p w14:paraId="7425582E" w14:textId="77777777" w:rsidR="00CA610F" w:rsidRPr="001B392B" w:rsidRDefault="00BC77AB" w:rsidP="000C49C9">
            <w:pPr>
              <w:pStyle w:val="TAC"/>
            </w:pPr>
            <w:r w:rsidRPr="001B392B">
              <w:t>90 %</w:t>
            </w:r>
          </w:p>
        </w:tc>
        <w:tc>
          <w:tcPr>
            <w:tcW w:w="1276" w:type="dxa"/>
          </w:tcPr>
          <w:p w14:paraId="57B4D27F" w14:textId="77777777" w:rsidR="00CA610F" w:rsidRPr="001B392B" w:rsidRDefault="00CA610F" w:rsidP="000C49C9">
            <w:pPr>
              <w:pStyle w:val="TAC"/>
            </w:pPr>
            <w:r w:rsidRPr="001B392B">
              <w:t>tbd</w:t>
            </w:r>
          </w:p>
        </w:tc>
      </w:tr>
      <w:tr w:rsidR="00CA610F" w:rsidRPr="001B392B" w14:paraId="096F9E4B" w14:textId="77777777">
        <w:tblPrEx>
          <w:tblCellMar>
            <w:top w:w="0" w:type="dxa"/>
            <w:bottom w:w="0" w:type="dxa"/>
          </w:tblCellMar>
        </w:tblPrEx>
        <w:tc>
          <w:tcPr>
            <w:tcW w:w="2127" w:type="dxa"/>
          </w:tcPr>
          <w:p w14:paraId="3E4943CC" w14:textId="77777777" w:rsidR="00CA610F" w:rsidRPr="001B392B" w:rsidRDefault="00CA610F" w:rsidP="000C49C9">
            <w:pPr>
              <w:pStyle w:val="TAC"/>
            </w:pPr>
            <w:r w:rsidRPr="001B392B">
              <w:t>MEAN_BEP_16</w:t>
            </w:r>
          </w:p>
        </w:tc>
        <w:tc>
          <w:tcPr>
            <w:tcW w:w="1842" w:type="dxa"/>
            <w:shd w:val="clear" w:color="auto" w:fill="auto"/>
          </w:tcPr>
          <w:p w14:paraId="1BBACFFD" w14:textId="77777777" w:rsidR="00CA610F" w:rsidRPr="001B392B" w:rsidRDefault="00CA610F" w:rsidP="000C49C9">
            <w:pPr>
              <w:pStyle w:val="TAC"/>
            </w:pPr>
            <w:r w:rsidRPr="001B392B">
              <w:t>[-1.36 -- -1.20]</w:t>
            </w:r>
          </w:p>
        </w:tc>
        <w:tc>
          <w:tcPr>
            <w:tcW w:w="2552" w:type="dxa"/>
          </w:tcPr>
          <w:p w14:paraId="68C9DF72" w14:textId="77777777" w:rsidR="00CA610F" w:rsidRPr="001B392B" w:rsidRDefault="00CA610F" w:rsidP="000C49C9">
            <w:pPr>
              <w:pStyle w:val="TAC"/>
            </w:pPr>
            <w:r w:rsidRPr="001B392B">
              <w:t>MEAN_BEP_16/14/15/17</w:t>
            </w:r>
          </w:p>
        </w:tc>
        <w:tc>
          <w:tcPr>
            <w:tcW w:w="1559" w:type="dxa"/>
          </w:tcPr>
          <w:p w14:paraId="238DFDA5" w14:textId="77777777" w:rsidR="00CA610F" w:rsidRPr="001B392B" w:rsidRDefault="00BC77AB" w:rsidP="000C49C9">
            <w:pPr>
              <w:pStyle w:val="TAC"/>
            </w:pPr>
            <w:r w:rsidRPr="001B392B">
              <w:t>90 %</w:t>
            </w:r>
          </w:p>
        </w:tc>
        <w:tc>
          <w:tcPr>
            <w:tcW w:w="1276" w:type="dxa"/>
          </w:tcPr>
          <w:p w14:paraId="194865A1" w14:textId="77777777" w:rsidR="00CA610F" w:rsidRPr="001B392B" w:rsidRDefault="00CA610F" w:rsidP="000C49C9">
            <w:pPr>
              <w:pStyle w:val="TAC"/>
            </w:pPr>
            <w:r w:rsidRPr="001B392B">
              <w:t>tbd</w:t>
            </w:r>
          </w:p>
        </w:tc>
      </w:tr>
      <w:tr w:rsidR="00CA610F" w:rsidRPr="001B392B" w14:paraId="1D786893" w14:textId="77777777">
        <w:tblPrEx>
          <w:tblCellMar>
            <w:top w:w="0" w:type="dxa"/>
            <w:bottom w:w="0" w:type="dxa"/>
          </w:tblCellMar>
        </w:tblPrEx>
        <w:tc>
          <w:tcPr>
            <w:tcW w:w="2127" w:type="dxa"/>
          </w:tcPr>
          <w:p w14:paraId="1A185DB1" w14:textId="77777777" w:rsidR="00CA610F" w:rsidRPr="001B392B" w:rsidRDefault="00CA610F" w:rsidP="000C49C9">
            <w:pPr>
              <w:pStyle w:val="TAC"/>
            </w:pPr>
            <w:r w:rsidRPr="001B392B">
              <w:t>MEAN_BEP_17</w:t>
            </w:r>
          </w:p>
        </w:tc>
        <w:tc>
          <w:tcPr>
            <w:tcW w:w="1842" w:type="dxa"/>
            <w:shd w:val="clear" w:color="auto" w:fill="auto"/>
          </w:tcPr>
          <w:p w14:paraId="33CF1CDA" w14:textId="77777777" w:rsidR="00CA610F" w:rsidRPr="001B392B" w:rsidRDefault="00CA610F" w:rsidP="000C49C9">
            <w:pPr>
              <w:pStyle w:val="TAC"/>
            </w:pPr>
            <w:r w:rsidRPr="001B392B">
              <w:t>[-1.52 -- -1.36]</w:t>
            </w:r>
          </w:p>
        </w:tc>
        <w:tc>
          <w:tcPr>
            <w:tcW w:w="2552" w:type="dxa"/>
          </w:tcPr>
          <w:p w14:paraId="2B92B0F6" w14:textId="77777777" w:rsidR="00CA610F" w:rsidRPr="001B392B" w:rsidRDefault="00CA610F" w:rsidP="000C49C9">
            <w:pPr>
              <w:pStyle w:val="TAC"/>
            </w:pPr>
            <w:r w:rsidRPr="001B392B">
              <w:t>MEAN_BEP_17/16/18</w:t>
            </w:r>
          </w:p>
        </w:tc>
        <w:tc>
          <w:tcPr>
            <w:tcW w:w="1559" w:type="dxa"/>
          </w:tcPr>
          <w:p w14:paraId="359B9812" w14:textId="77777777" w:rsidR="00CA610F" w:rsidRPr="001B392B" w:rsidRDefault="00BC77AB" w:rsidP="000C49C9">
            <w:pPr>
              <w:pStyle w:val="TAC"/>
            </w:pPr>
            <w:r w:rsidRPr="001B392B">
              <w:t>90 %</w:t>
            </w:r>
          </w:p>
        </w:tc>
        <w:tc>
          <w:tcPr>
            <w:tcW w:w="1276" w:type="dxa"/>
          </w:tcPr>
          <w:p w14:paraId="2D25C80D" w14:textId="77777777" w:rsidR="00CA610F" w:rsidRPr="001B392B" w:rsidRDefault="00CA610F" w:rsidP="000C49C9">
            <w:pPr>
              <w:pStyle w:val="TAC"/>
            </w:pPr>
            <w:r w:rsidRPr="001B392B">
              <w:t>tbd</w:t>
            </w:r>
          </w:p>
        </w:tc>
      </w:tr>
      <w:tr w:rsidR="00CA610F" w:rsidRPr="001B392B" w14:paraId="4D235198" w14:textId="77777777">
        <w:tblPrEx>
          <w:tblCellMar>
            <w:top w:w="0" w:type="dxa"/>
            <w:bottom w:w="0" w:type="dxa"/>
          </w:tblCellMar>
        </w:tblPrEx>
        <w:tc>
          <w:tcPr>
            <w:tcW w:w="2127" w:type="dxa"/>
          </w:tcPr>
          <w:p w14:paraId="2F509EAE" w14:textId="77777777" w:rsidR="00CA610F" w:rsidRPr="001B392B" w:rsidRDefault="00CA610F" w:rsidP="000C49C9">
            <w:pPr>
              <w:pStyle w:val="TAC"/>
            </w:pPr>
            <w:r w:rsidRPr="001B392B">
              <w:t>MEAN_BEP_18</w:t>
            </w:r>
          </w:p>
        </w:tc>
        <w:tc>
          <w:tcPr>
            <w:tcW w:w="1842" w:type="dxa"/>
            <w:shd w:val="clear" w:color="auto" w:fill="auto"/>
          </w:tcPr>
          <w:p w14:paraId="42E4336E" w14:textId="77777777" w:rsidR="00CA610F" w:rsidRPr="001B392B" w:rsidRDefault="00CA610F" w:rsidP="000C49C9">
            <w:pPr>
              <w:pStyle w:val="TAC"/>
            </w:pPr>
            <w:r w:rsidRPr="001B392B">
              <w:t>[-1.68 -- -1.52]</w:t>
            </w:r>
          </w:p>
        </w:tc>
        <w:tc>
          <w:tcPr>
            <w:tcW w:w="2552" w:type="dxa"/>
          </w:tcPr>
          <w:p w14:paraId="4795E1F8" w14:textId="77777777" w:rsidR="00CA610F" w:rsidRPr="001B392B" w:rsidRDefault="00CA610F" w:rsidP="000C49C9">
            <w:pPr>
              <w:pStyle w:val="TAC"/>
            </w:pPr>
            <w:r w:rsidRPr="001B392B">
              <w:t>MEAN_BEP_18/17/19</w:t>
            </w:r>
          </w:p>
        </w:tc>
        <w:tc>
          <w:tcPr>
            <w:tcW w:w="1559" w:type="dxa"/>
          </w:tcPr>
          <w:p w14:paraId="5C0ACD38" w14:textId="77777777" w:rsidR="00CA610F" w:rsidRPr="001B392B" w:rsidRDefault="00BC77AB" w:rsidP="000C49C9">
            <w:pPr>
              <w:pStyle w:val="TAC"/>
            </w:pPr>
            <w:r w:rsidRPr="001B392B">
              <w:t>90 %</w:t>
            </w:r>
          </w:p>
        </w:tc>
        <w:tc>
          <w:tcPr>
            <w:tcW w:w="1276" w:type="dxa"/>
          </w:tcPr>
          <w:p w14:paraId="256FCD4A" w14:textId="77777777" w:rsidR="00CA610F" w:rsidRPr="001B392B" w:rsidRDefault="00CA610F" w:rsidP="000C49C9">
            <w:pPr>
              <w:pStyle w:val="TAC"/>
            </w:pPr>
            <w:r w:rsidRPr="001B392B">
              <w:t>tbd</w:t>
            </w:r>
          </w:p>
        </w:tc>
      </w:tr>
      <w:tr w:rsidR="00CA610F" w:rsidRPr="001B392B" w14:paraId="0331F995" w14:textId="77777777">
        <w:tblPrEx>
          <w:tblCellMar>
            <w:top w:w="0" w:type="dxa"/>
            <w:bottom w:w="0" w:type="dxa"/>
          </w:tblCellMar>
        </w:tblPrEx>
        <w:tc>
          <w:tcPr>
            <w:tcW w:w="2127" w:type="dxa"/>
          </w:tcPr>
          <w:p w14:paraId="5EFE1985" w14:textId="77777777" w:rsidR="00CA610F" w:rsidRPr="001B392B" w:rsidRDefault="00CA610F" w:rsidP="000C49C9">
            <w:pPr>
              <w:pStyle w:val="TAC"/>
            </w:pPr>
            <w:r w:rsidRPr="001B392B">
              <w:t>MEAN_BEP_19</w:t>
            </w:r>
          </w:p>
        </w:tc>
        <w:tc>
          <w:tcPr>
            <w:tcW w:w="1842" w:type="dxa"/>
            <w:shd w:val="clear" w:color="auto" w:fill="auto"/>
          </w:tcPr>
          <w:p w14:paraId="5525F355" w14:textId="77777777" w:rsidR="00CA610F" w:rsidRPr="001B392B" w:rsidRDefault="00CA610F" w:rsidP="000C49C9">
            <w:pPr>
              <w:pStyle w:val="TAC"/>
            </w:pPr>
            <w:r w:rsidRPr="001B392B">
              <w:t>[-1.84 -- -1.68]</w:t>
            </w:r>
          </w:p>
        </w:tc>
        <w:tc>
          <w:tcPr>
            <w:tcW w:w="2552" w:type="dxa"/>
          </w:tcPr>
          <w:p w14:paraId="2BF4F2ED" w14:textId="77777777" w:rsidR="00CA610F" w:rsidRPr="001B392B" w:rsidRDefault="00CA610F" w:rsidP="000C49C9">
            <w:pPr>
              <w:pStyle w:val="TAC"/>
            </w:pPr>
            <w:r w:rsidRPr="001B392B">
              <w:t>MEAN_BEP_19/18/20</w:t>
            </w:r>
          </w:p>
        </w:tc>
        <w:tc>
          <w:tcPr>
            <w:tcW w:w="1559" w:type="dxa"/>
          </w:tcPr>
          <w:p w14:paraId="6F1828EA" w14:textId="77777777" w:rsidR="00CA610F" w:rsidRPr="001B392B" w:rsidRDefault="00BC77AB" w:rsidP="000C49C9">
            <w:pPr>
              <w:pStyle w:val="TAC"/>
            </w:pPr>
            <w:r w:rsidRPr="001B392B">
              <w:t>90 %</w:t>
            </w:r>
          </w:p>
        </w:tc>
        <w:tc>
          <w:tcPr>
            <w:tcW w:w="1276" w:type="dxa"/>
          </w:tcPr>
          <w:p w14:paraId="0CE68967" w14:textId="77777777" w:rsidR="00CA610F" w:rsidRPr="001B392B" w:rsidRDefault="00CA610F" w:rsidP="000C49C9">
            <w:pPr>
              <w:pStyle w:val="TAC"/>
            </w:pPr>
            <w:r w:rsidRPr="001B392B">
              <w:t>tbd</w:t>
            </w:r>
          </w:p>
        </w:tc>
      </w:tr>
      <w:tr w:rsidR="00CA610F" w:rsidRPr="001B392B" w14:paraId="69BB104F" w14:textId="77777777">
        <w:tblPrEx>
          <w:tblCellMar>
            <w:top w:w="0" w:type="dxa"/>
            <w:bottom w:w="0" w:type="dxa"/>
          </w:tblCellMar>
        </w:tblPrEx>
        <w:tc>
          <w:tcPr>
            <w:tcW w:w="2127" w:type="dxa"/>
          </w:tcPr>
          <w:p w14:paraId="2F406F58" w14:textId="77777777" w:rsidR="00CA610F" w:rsidRPr="001B392B" w:rsidRDefault="00CA610F" w:rsidP="000C49C9">
            <w:pPr>
              <w:pStyle w:val="TAC"/>
            </w:pPr>
            <w:r w:rsidRPr="001B392B">
              <w:t>MEAN_BEP_20</w:t>
            </w:r>
          </w:p>
        </w:tc>
        <w:tc>
          <w:tcPr>
            <w:tcW w:w="1842" w:type="dxa"/>
            <w:shd w:val="clear" w:color="auto" w:fill="auto"/>
          </w:tcPr>
          <w:p w14:paraId="55FC4EDF" w14:textId="77777777" w:rsidR="00CA610F" w:rsidRPr="001B392B" w:rsidRDefault="00CA610F" w:rsidP="000C49C9">
            <w:pPr>
              <w:pStyle w:val="TAC"/>
            </w:pPr>
            <w:r w:rsidRPr="001B392B">
              <w:t>[-2.00 -- -1.84]</w:t>
            </w:r>
          </w:p>
        </w:tc>
        <w:tc>
          <w:tcPr>
            <w:tcW w:w="2552" w:type="dxa"/>
          </w:tcPr>
          <w:p w14:paraId="4B6AB1EE" w14:textId="77777777" w:rsidR="00CA610F" w:rsidRPr="001B392B" w:rsidRDefault="00CA610F" w:rsidP="000C49C9">
            <w:pPr>
              <w:pStyle w:val="TAC"/>
            </w:pPr>
            <w:r w:rsidRPr="001B392B">
              <w:t>MEAN_BEP_20/19/21</w:t>
            </w:r>
          </w:p>
        </w:tc>
        <w:tc>
          <w:tcPr>
            <w:tcW w:w="1559" w:type="dxa"/>
          </w:tcPr>
          <w:p w14:paraId="5738C709" w14:textId="77777777" w:rsidR="00CA610F" w:rsidRPr="001B392B" w:rsidRDefault="00BC77AB" w:rsidP="000C49C9">
            <w:pPr>
              <w:pStyle w:val="TAC"/>
            </w:pPr>
            <w:r w:rsidRPr="001B392B">
              <w:t>90 %</w:t>
            </w:r>
          </w:p>
        </w:tc>
        <w:tc>
          <w:tcPr>
            <w:tcW w:w="1276" w:type="dxa"/>
          </w:tcPr>
          <w:p w14:paraId="38387A5D" w14:textId="77777777" w:rsidR="00CA610F" w:rsidRPr="001B392B" w:rsidRDefault="00CA610F" w:rsidP="000C49C9">
            <w:pPr>
              <w:pStyle w:val="TAC"/>
            </w:pPr>
            <w:r w:rsidRPr="001B392B">
              <w:t>tbd</w:t>
            </w:r>
          </w:p>
        </w:tc>
      </w:tr>
      <w:tr w:rsidR="00CA610F" w:rsidRPr="001B392B" w14:paraId="466D638C" w14:textId="77777777">
        <w:tblPrEx>
          <w:tblCellMar>
            <w:top w:w="0" w:type="dxa"/>
            <w:bottom w:w="0" w:type="dxa"/>
          </w:tblCellMar>
        </w:tblPrEx>
        <w:tc>
          <w:tcPr>
            <w:tcW w:w="2127" w:type="dxa"/>
          </w:tcPr>
          <w:p w14:paraId="486D8E53" w14:textId="77777777" w:rsidR="00CA610F" w:rsidRPr="001B392B" w:rsidRDefault="00CA610F" w:rsidP="000C49C9">
            <w:pPr>
              <w:pStyle w:val="TAC"/>
            </w:pPr>
            <w:r w:rsidRPr="001B392B">
              <w:t>MEAN_BEP_21</w:t>
            </w:r>
          </w:p>
        </w:tc>
        <w:tc>
          <w:tcPr>
            <w:tcW w:w="1842" w:type="dxa"/>
            <w:shd w:val="clear" w:color="auto" w:fill="auto"/>
          </w:tcPr>
          <w:p w14:paraId="2DF9E803" w14:textId="77777777" w:rsidR="00CA610F" w:rsidRPr="001B392B" w:rsidRDefault="00CA610F" w:rsidP="000C49C9">
            <w:pPr>
              <w:pStyle w:val="TAC"/>
            </w:pPr>
            <w:r w:rsidRPr="001B392B">
              <w:t>[-2.16 -- -2.00]</w:t>
            </w:r>
          </w:p>
        </w:tc>
        <w:tc>
          <w:tcPr>
            <w:tcW w:w="2552" w:type="dxa"/>
          </w:tcPr>
          <w:p w14:paraId="6746771B" w14:textId="77777777" w:rsidR="00CA610F" w:rsidRPr="001B392B" w:rsidRDefault="00CA610F" w:rsidP="000C49C9">
            <w:pPr>
              <w:pStyle w:val="TAC"/>
            </w:pPr>
            <w:r w:rsidRPr="001B392B">
              <w:t>MEAN_BEP_21/20/22</w:t>
            </w:r>
          </w:p>
        </w:tc>
        <w:tc>
          <w:tcPr>
            <w:tcW w:w="1559" w:type="dxa"/>
          </w:tcPr>
          <w:p w14:paraId="1554339B" w14:textId="77777777" w:rsidR="00CA610F" w:rsidRPr="001B392B" w:rsidRDefault="00BC77AB" w:rsidP="000C49C9">
            <w:pPr>
              <w:pStyle w:val="TAC"/>
            </w:pPr>
            <w:r w:rsidRPr="001B392B">
              <w:t>90 %</w:t>
            </w:r>
          </w:p>
        </w:tc>
        <w:tc>
          <w:tcPr>
            <w:tcW w:w="1276" w:type="dxa"/>
          </w:tcPr>
          <w:p w14:paraId="5A4C9141" w14:textId="77777777" w:rsidR="00CA610F" w:rsidRPr="001B392B" w:rsidRDefault="00CA610F" w:rsidP="000C49C9">
            <w:pPr>
              <w:pStyle w:val="TAC"/>
            </w:pPr>
            <w:r w:rsidRPr="001B392B">
              <w:t>tbd</w:t>
            </w:r>
          </w:p>
        </w:tc>
      </w:tr>
      <w:tr w:rsidR="00CA610F" w:rsidRPr="001B392B" w14:paraId="5B0477BF" w14:textId="77777777">
        <w:tblPrEx>
          <w:tblCellMar>
            <w:top w:w="0" w:type="dxa"/>
            <w:bottom w:w="0" w:type="dxa"/>
          </w:tblCellMar>
        </w:tblPrEx>
        <w:tc>
          <w:tcPr>
            <w:tcW w:w="2127" w:type="dxa"/>
          </w:tcPr>
          <w:p w14:paraId="6D90D224" w14:textId="77777777" w:rsidR="00CA610F" w:rsidRPr="001B392B" w:rsidRDefault="00CA610F" w:rsidP="000C49C9">
            <w:pPr>
              <w:pStyle w:val="TAC"/>
            </w:pPr>
            <w:r w:rsidRPr="001B392B">
              <w:t>MEAN_BEP_22</w:t>
            </w:r>
          </w:p>
        </w:tc>
        <w:tc>
          <w:tcPr>
            <w:tcW w:w="1842" w:type="dxa"/>
            <w:shd w:val="clear" w:color="auto" w:fill="auto"/>
          </w:tcPr>
          <w:p w14:paraId="67DA9893" w14:textId="77777777" w:rsidR="00CA610F" w:rsidRPr="001B392B" w:rsidRDefault="00CA610F" w:rsidP="000C49C9">
            <w:pPr>
              <w:pStyle w:val="TAC"/>
            </w:pPr>
            <w:r w:rsidRPr="001B392B">
              <w:t>[-2.32 -- -2.16]</w:t>
            </w:r>
          </w:p>
        </w:tc>
        <w:tc>
          <w:tcPr>
            <w:tcW w:w="2552" w:type="dxa"/>
          </w:tcPr>
          <w:p w14:paraId="481C3603" w14:textId="77777777" w:rsidR="00CA610F" w:rsidRPr="001B392B" w:rsidRDefault="00CA610F" w:rsidP="000C49C9">
            <w:pPr>
              <w:pStyle w:val="TAC"/>
            </w:pPr>
            <w:r w:rsidRPr="001B392B">
              <w:t>MEAN_BEP_22/21/23</w:t>
            </w:r>
          </w:p>
        </w:tc>
        <w:tc>
          <w:tcPr>
            <w:tcW w:w="1559" w:type="dxa"/>
          </w:tcPr>
          <w:p w14:paraId="7D50FF88" w14:textId="77777777" w:rsidR="00CA610F" w:rsidRPr="001B392B" w:rsidRDefault="00BC77AB" w:rsidP="000C49C9">
            <w:pPr>
              <w:pStyle w:val="TAC"/>
            </w:pPr>
            <w:r w:rsidRPr="001B392B">
              <w:t>90 %</w:t>
            </w:r>
          </w:p>
        </w:tc>
        <w:tc>
          <w:tcPr>
            <w:tcW w:w="1276" w:type="dxa"/>
          </w:tcPr>
          <w:p w14:paraId="2767FA92" w14:textId="77777777" w:rsidR="00CA610F" w:rsidRPr="001B392B" w:rsidRDefault="00CA610F" w:rsidP="000C49C9">
            <w:pPr>
              <w:pStyle w:val="TAC"/>
            </w:pPr>
            <w:r w:rsidRPr="001B392B">
              <w:t>tbd</w:t>
            </w:r>
          </w:p>
        </w:tc>
      </w:tr>
      <w:tr w:rsidR="00CA610F" w:rsidRPr="001B392B" w14:paraId="29C4EEAA" w14:textId="77777777">
        <w:tblPrEx>
          <w:tblCellMar>
            <w:top w:w="0" w:type="dxa"/>
            <w:bottom w:w="0" w:type="dxa"/>
          </w:tblCellMar>
        </w:tblPrEx>
        <w:tc>
          <w:tcPr>
            <w:tcW w:w="2127" w:type="dxa"/>
          </w:tcPr>
          <w:p w14:paraId="5572C9E1" w14:textId="77777777" w:rsidR="00CA610F" w:rsidRPr="001B392B" w:rsidRDefault="00CA610F" w:rsidP="000C49C9">
            <w:pPr>
              <w:pStyle w:val="TAC"/>
            </w:pPr>
            <w:r w:rsidRPr="001B392B">
              <w:t>MEAN_BEP_23</w:t>
            </w:r>
          </w:p>
        </w:tc>
        <w:tc>
          <w:tcPr>
            <w:tcW w:w="1842" w:type="dxa"/>
            <w:shd w:val="clear" w:color="auto" w:fill="auto"/>
          </w:tcPr>
          <w:p w14:paraId="2FB7A15E" w14:textId="77777777" w:rsidR="00CA610F" w:rsidRPr="001B392B" w:rsidRDefault="00CA610F" w:rsidP="000C49C9">
            <w:pPr>
              <w:pStyle w:val="TAC"/>
            </w:pPr>
            <w:r w:rsidRPr="001B392B">
              <w:t>[-2.48 -- -2.32]</w:t>
            </w:r>
          </w:p>
        </w:tc>
        <w:tc>
          <w:tcPr>
            <w:tcW w:w="2552" w:type="dxa"/>
          </w:tcPr>
          <w:p w14:paraId="32B66AD1" w14:textId="77777777" w:rsidR="00CA610F" w:rsidRPr="001B392B" w:rsidRDefault="00CA610F" w:rsidP="000C49C9">
            <w:pPr>
              <w:pStyle w:val="TAC"/>
            </w:pPr>
            <w:r w:rsidRPr="001B392B">
              <w:t>MEAN_BEP_23/22/24</w:t>
            </w:r>
          </w:p>
        </w:tc>
        <w:tc>
          <w:tcPr>
            <w:tcW w:w="1559" w:type="dxa"/>
          </w:tcPr>
          <w:p w14:paraId="1B2C9B56" w14:textId="77777777" w:rsidR="00CA610F" w:rsidRPr="001B392B" w:rsidRDefault="00BC77AB" w:rsidP="000C49C9">
            <w:pPr>
              <w:pStyle w:val="TAC"/>
            </w:pPr>
            <w:r w:rsidRPr="001B392B">
              <w:t>90 %</w:t>
            </w:r>
          </w:p>
        </w:tc>
        <w:tc>
          <w:tcPr>
            <w:tcW w:w="1276" w:type="dxa"/>
          </w:tcPr>
          <w:p w14:paraId="194FE9B1" w14:textId="77777777" w:rsidR="00CA610F" w:rsidRPr="001B392B" w:rsidRDefault="00CA610F" w:rsidP="000C49C9">
            <w:pPr>
              <w:pStyle w:val="TAC"/>
            </w:pPr>
            <w:r w:rsidRPr="001B392B">
              <w:t>tbd</w:t>
            </w:r>
          </w:p>
        </w:tc>
      </w:tr>
      <w:tr w:rsidR="00CA610F" w:rsidRPr="001B392B" w14:paraId="321196DC" w14:textId="77777777">
        <w:tblPrEx>
          <w:tblCellMar>
            <w:top w:w="0" w:type="dxa"/>
            <w:bottom w:w="0" w:type="dxa"/>
          </w:tblCellMar>
        </w:tblPrEx>
        <w:tc>
          <w:tcPr>
            <w:tcW w:w="2127" w:type="dxa"/>
          </w:tcPr>
          <w:p w14:paraId="0304AE8D" w14:textId="77777777" w:rsidR="00CA610F" w:rsidRPr="001B392B" w:rsidRDefault="00CA610F" w:rsidP="000C49C9">
            <w:pPr>
              <w:pStyle w:val="TAC"/>
            </w:pPr>
            <w:r w:rsidRPr="001B392B">
              <w:t>MEAN_BEP_24</w:t>
            </w:r>
          </w:p>
        </w:tc>
        <w:tc>
          <w:tcPr>
            <w:tcW w:w="1842" w:type="dxa"/>
            <w:shd w:val="clear" w:color="auto" w:fill="auto"/>
          </w:tcPr>
          <w:p w14:paraId="65A912F0" w14:textId="77777777" w:rsidR="00CA610F" w:rsidRPr="001B392B" w:rsidRDefault="00CA610F" w:rsidP="000C49C9">
            <w:pPr>
              <w:pStyle w:val="TAC"/>
            </w:pPr>
            <w:r w:rsidRPr="001B392B">
              <w:t>[-2.64 -- -2.48]</w:t>
            </w:r>
          </w:p>
        </w:tc>
        <w:tc>
          <w:tcPr>
            <w:tcW w:w="2552" w:type="dxa"/>
          </w:tcPr>
          <w:p w14:paraId="2248787A" w14:textId="77777777" w:rsidR="00CA610F" w:rsidRPr="001B392B" w:rsidRDefault="00CA610F" w:rsidP="000C49C9">
            <w:pPr>
              <w:pStyle w:val="TAC"/>
            </w:pPr>
            <w:r w:rsidRPr="001B392B">
              <w:t>MEAN_BEP_24/23/25</w:t>
            </w:r>
          </w:p>
        </w:tc>
        <w:tc>
          <w:tcPr>
            <w:tcW w:w="1559" w:type="dxa"/>
          </w:tcPr>
          <w:p w14:paraId="5142B164" w14:textId="77777777" w:rsidR="00CA610F" w:rsidRPr="001B392B" w:rsidRDefault="00BC77AB" w:rsidP="000C49C9">
            <w:pPr>
              <w:pStyle w:val="TAC"/>
            </w:pPr>
            <w:r w:rsidRPr="001B392B">
              <w:t>90 %</w:t>
            </w:r>
          </w:p>
        </w:tc>
        <w:tc>
          <w:tcPr>
            <w:tcW w:w="1276" w:type="dxa"/>
          </w:tcPr>
          <w:p w14:paraId="069C37B4" w14:textId="77777777" w:rsidR="00CA610F" w:rsidRPr="001B392B" w:rsidRDefault="00CA610F" w:rsidP="000C49C9">
            <w:pPr>
              <w:pStyle w:val="TAC"/>
            </w:pPr>
            <w:r w:rsidRPr="001B392B">
              <w:t>tbd</w:t>
            </w:r>
          </w:p>
        </w:tc>
      </w:tr>
      <w:tr w:rsidR="00CA610F" w:rsidRPr="001B392B" w14:paraId="5129B3B3" w14:textId="77777777">
        <w:tblPrEx>
          <w:tblCellMar>
            <w:top w:w="0" w:type="dxa"/>
            <w:bottom w:w="0" w:type="dxa"/>
          </w:tblCellMar>
        </w:tblPrEx>
        <w:tc>
          <w:tcPr>
            <w:tcW w:w="2127" w:type="dxa"/>
          </w:tcPr>
          <w:p w14:paraId="67D53EAD" w14:textId="77777777" w:rsidR="00CA610F" w:rsidRPr="001B392B" w:rsidRDefault="00CA610F" w:rsidP="000C49C9">
            <w:pPr>
              <w:pStyle w:val="TAC"/>
            </w:pPr>
            <w:r w:rsidRPr="001B392B">
              <w:t>MEAN_BEP_25</w:t>
            </w:r>
          </w:p>
        </w:tc>
        <w:tc>
          <w:tcPr>
            <w:tcW w:w="1842" w:type="dxa"/>
            <w:shd w:val="clear" w:color="auto" w:fill="auto"/>
          </w:tcPr>
          <w:p w14:paraId="7AD25AFF" w14:textId="77777777" w:rsidR="00CA610F" w:rsidRPr="001B392B" w:rsidRDefault="00CA610F" w:rsidP="000C49C9">
            <w:pPr>
              <w:pStyle w:val="TAC"/>
            </w:pPr>
            <w:r w:rsidRPr="001B392B">
              <w:t>[-2.80 -- -2.64]</w:t>
            </w:r>
          </w:p>
        </w:tc>
        <w:tc>
          <w:tcPr>
            <w:tcW w:w="2552" w:type="dxa"/>
          </w:tcPr>
          <w:p w14:paraId="72F9D4E8" w14:textId="77777777" w:rsidR="00CA610F" w:rsidRPr="001B392B" w:rsidRDefault="00CA610F" w:rsidP="000C49C9">
            <w:pPr>
              <w:pStyle w:val="TAC"/>
            </w:pPr>
            <w:r w:rsidRPr="001B392B">
              <w:t>MEAN_BEP_25/23/24/26/27</w:t>
            </w:r>
          </w:p>
        </w:tc>
        <w:tc>
          <w:tcPr>
            <w:tcW w:w="1559" w:type="dxa"/>
          </w:tcPr>
          <w:p w14:paraId="7569B440" w14:textId="77777777" w:rsidR="00CA610F" w:rsidRPr="001B392B" w:rsidRDefault="00BC77AB" w:rsidP="000C49C9">
            <w:pPr>
              <w:pStyle w:val="TAC"/>
            </w:pPr>
            <w:r w:rsidRPr="001B392B">
              <w:t>90 %</w:t>
            </w:r>
          </w:p>
        </w:tc>
        <w:tc>
          <w:tcPr>
            <w:tcW w:w="1276" w:type="dxa"/>
          </w:tcPr>
          <w:p w14:paraId="7334F1B5" w14:textId="77777777" w:rsidR="00CA610F" w:rsidRPr="001B392B" w:rsidRDefault="00CA610F" w:rsidP="000C49C9">
            <w:pPr>
              <w:pStyle w:val="TAC"/>
            </w:pPr>
            <w:r w:rsidRPr="001B392B">
              <w:t>tbd</w:t>
            </w:r>
          </w:p>
        </w:tc>
      </w:tr>
      <w:tr w:rsidR="00CA610F" w:rsidRPr="001B392B" w14:paraId="08AD36E0" w14:textId="77777777">
        <w:tblPrEx>
          <w:tblCellMar>
            <w:top w:w="0" w:type="dxa"/>
            <w:bottom w:w="0" w:type="dxa"/>
          </w:tblCellMar>
        </w:tblPrEx>
        <w:tc>
          <w:tcPr>
            <w:tcW w:w="2127" w:type="dxa"/>
          </w:tcPr>
          <w:p w14:paraId="47DFB91C" w14:textId="77777777" w:rsidR="00CA610F" w:rsidRPr="001B392B" w:rsidRDefault="00CA610F" w:rsidP="000C49C9">
            <w:pPr>
              <w:pStyle w:val="TAC"/>
            </w:pPr>
            <w:r w:rsidRPr="001B392B">
              <w:t>MEAN_BEP_26</w:t>
            </w:r>
          </w:p>
        </w:tc>
        <w:tc>
          <w:tcPr>
            <w:tcW w:w="1842" w:type="dxa"/>
            <w:shd w:val="clear" w:color="auto" w:fill="auto"/>
          </w:tcPr>
          <w:p w14:paraId="6CCD5444" w14:textId="77777777" w:rsidR="00CA610F" w:rsidRPr="001B392B" w:rsidRDefault="00CA610F" w:rsidP="000C49C9">
            <w:pPr>
              <w:pStyle w:val="TAC"/>
            </w:pPr>
            <w:r w:rsidRPr="001B392B">
              <w:t>[-2.96 -- -2.80]</w:t>
            </w:r>
          </w:p>
        </w:tc>
        <w:tc>
          <w:tcPr>
            <w:tcW w:w="2552" w:type="dxa"/>
          </w:tcPr>
          <w:p w14:paraId="1C26A087" w14:textId="77777777" w:rsidR="00CA610F" w:rsidRPr="001B392B" w:rsidRDefault="00CA610F" w:rsidP="000C49C9">
            <w:pPr>
              <w:pStyle w:val="TAC"/>
            </w:pPr>
            <w:r w:rsidRPr="001B392B">
              <w:t>MEAN_BEP_26/24/25/27/28</w:t>
            </w:r>
          </w:p>
        </w:tc>
        <w:tc>
          <w:tcPr>
            <w:tcW w:w="1559" w:type="dxa"/>
          </w:tcPr>
          <w:p w14:paraId="10E91D35" w14:textId="77777777" w:rsidR="00CA610F" w:rsidRPr="001B392B" w:rsidRDefault="00BC77AB" w:rsidP="000C49C9">
            <w:pPr>
              <w:pStyle w:val="TAC"/>
            </w:pPr>
            <w:r w:rsidRPr="001B392B">
              <w:t>90 %</w:t>
            </w:r>
          </w:p>
        </w:tc>
        <w:tc>
          <w:tcPr>
            <w:tcW w:w="1276" w:type="dxa"/>
          </w:tcPr>
          <w:p w14:paraId="5A123CA4" w14:textId="77777777" w:rsidR="00CA610F" w:rsidRPr="001B392B" w:rsidRDefault="00CA610F" w:rsidP="000C49C9">
            <w:pPr>
              <w:pStyle w:val="TAC"/>
            </w:pPr>
            <w:r w:rsidRPr="001B392B">
              <w:t>tbd</w:t>
            </w:r>
          </w:p>
        </w:tc>
      </w:tr>
      <w:tr w:rsidR="00CA610F" w:rsidRPr="001B392B" w14:paraId="06865EBA" w14:textId="77777777">
        <w:tblPrEx>
          <w:tblCellMar>
            <w:top w:w="0" w:type="dxa"/>
            <w:bottom w:w="0" w:type="dxa"/>
          </w:tblCellMar>
        </w:tblPrEx>
        <w:tc>
          <w:tcPr>
            <w:tcW w:w="2127" w:type="dxa"/>
          </w:tcPr>
          <w:p w14:paraId="781ED3F0" w14:textId="77777777" w:rsidR="00CA610F" w:rsidRPr="001B392B" w:rsidRDefault="00CA610F" w:rsidP="000C49C9">
            <w:pPr>
              <w:pStyle w:val="TAC"/>
            </w:pPr>
            <w:r w:rsidRPr="001B392B">
              <w:t>MEAN_BEP_27</w:t>
            </w:r>
          </w:p>
        </w:tc>
        <w:tc>
          <w:tcPr>
            <w:tcW w:w="1842" w:type="dxa"/>
            <w:shd w:val="clear" w:color="auto" w:fill="auto"/>
          </w:tcPr>
          <w:p w14:paraId="51B5909A" w14:textId="77777777" w:rsidR="00CA610F" w:rsidRPr="001B392B" w:rsidRDefault="00CA610F" w:rsidP="000C49C9">
            <w:pPr>
              <w:pStyle w:val="TAC"/>
            </w:pPr>
            <w:r w:rsidRPr="001B392B">
              <w:t>[-3.12 -- -2.96]</w:t>
            </w:r>
          </w:p>
        </w:tc>
        <w:tc>
          <w:tcPr>
            <w:tcW w:w="2552" w:type="dxa"/>
          </w:tcPr>
          <w:p w14:paraId="3D794BDF" w14:textId="77777777" w:rsidR="00CA610F" w:rsidRPr="001B392B" w:rsidRDefault="00CA610F" w:rsidP="000C49C9">
            <w:pPr>
              <w:pStyle w:val="TAC"/>
            </w:pPr>
            <w:r w:rsidRPr="001B392B">
              <w:t>MEAN_BEP_27/25/26/28/29</w:t>
            </w:r>
          </w:p>
        </w:tc>
        <w:tc>
          <w:tcPr>
            <w:tcW w:w="1559" w:type="dxa"/>
          </w:tcPr>
          <w:p w14:paraId="71608160" w14:textId="77777777" w:rsidR="00CA610F" w:rsidRPr="001B392B" w:rsidRDefault="00BC77AB" w:rsidP="000C49C9">
            <w:pPr>
              <w:pStyle w:val="TAC"/>
            </w:pPr>
            <w:r w:rsidRPr="001B392B">
              <w:t>90 %</w:t>
            </w:r>
          </w:p>
        </w:tc>
        <w:tc>
          <w:tcPr>
            <w:tcW w:w="1276" w:type="dxa"/>
          </w:tcPr>
          <w:p w14:paraId="1E503823" w14:textId="77777777" w:rsidR="00CA610F" w:rsidRPr="001B392B" w:rsidRDefault="00CA610F" w:rsidP="000C49C9">
            <w:pPr>
              <w:pStyle w:val="TAC"/>
            </w:pPr>
            <w:r w:rsidRPr="001B392B">
              <w:t>tbd</w:t>
            </w:r>
          </w:p>
        </w:tc>
      </w:tr>
      <w:tr w:rsidR="00CA610F" w:rsidRPr="001B392B" w14:paraId="30757B72" w14:textId="77777777">
        <w:tblPrEx>
          <w:tblCellMar>
            <w:top w:w="0" w:type="dxa"/>
            <w:bottom w:w="0" w:type="dxa"/>
          </w:tblCellMar>
        </w:tblPrEx>
        <w:tc>
          <w:tcPr>
            <w:tcW w:w="2127" w:type="dxa"/>
          </w:tcPr>
          <w:p w14:paraId="6BECA809" w14:textId="77777777" w:rsidR="00CA610F" w:rsidRPr="001B392B" w:rsidRDefault="00CA610F" w:rsidP="000C49C9">
            <w:pPr>
              <w:pStyle w:val="TAC"/>
            </w:pPr>
            <w:r w:rsidRPr="001B392B">
              <w:t>MEAN_BEP_28</w:t>
            </w:r>
          </w:p>
        </w:tc>
        <w:tc>
          <w:tcPr>
            <w:tcW w:w="1842" w:type="dxa"/>
            <w:shd w:val="clear" w:color="auto" w:fill="auto"/>
          </w:tcPr>
          <w:p w14:paraId="70F75063" w14:textId="77777777" w:rsidR="00CA610F" w:rsidRPr="001B392B" w:rsidRDefault="00CA610F" w:rsidP="000C49C9">
            <w:pPr>
              <w:pStyle w:val="TAC"/>
            </w:pPr>
            <w:r w:rsidRPr="001B392B">
              <w:t>[-3.28 -- -3.12]</w:t>
            </w:r>
          </w:p>
        </w:tc>
        <w:tc>
          <w:tcPr>
            <w:tcW w:w="2552" w:type="dxa"/>
          </w:tcPr>
          <w:p w14:paraId="5AD3CE30" w14:textId="77777777" w:rsidR="00CA610F" w:rsidRPr="001B392B" w:rsidRDefault="00CA610F" w:rsidP="000C49C9">
            <w:pPr>
              <w:pStyle w:val="TAC"/>
            </w:pPr>
            <w:r w:rsidRPr="001B392B">
              <w:t>MEAN_BEP_28/26/27/29/30</w:t>
            </w:r>
          </w:p>
        </w:tc>
        <w:tc>
          <w:tcPr>
            <w:tcW w:w="1559" w:type="dxa"/>
          </w:tcPr>
          <w:p w14:paraId="0A99FAC1" w14:textId="77777777" w:rsidR="00CA610F" w:rsidRPr="001B392B" w:rsidRDefault="00BC77AB" w:rsidP="000C49C9">
            <w:pPr>
              <w:pStyle w:val="TAC"/>
            </w:pPr>
            <w:r w:rsidRPr="001B392B">
              <w:t>90 %</w:t>
            </w:r>
          </w:p>
        </w:tc>
        <w:tc>
          <w:tcPr>
            <w:tcW w:w="1276" w:type="dxa"/>
          </w:tcPr>
          <w:p w14:paraId="5035867E" w14:textId="77777777" w:rsidR="00CA610F" w:rsidRPr="001B392B" w:rsidRDefault="00CA610F" w:rsidP="000C49C9">
            <w:pPr>
              <w:pStyle w:val="TAC"/>
            </w:pPr>
            <w:r w:rsidRPr="001B392B">
              <w:t>tbd</w:t>
            </w:r>
          </w:p>
        </w:tc>
      </w:tr>
      <w:tr w:rsidR="00CA610F" w:rsidRPr="001B392B" w14:paraId="118540FE" w14:textId="77777777">
        <w:tblPrEx>
          <w:tblCellMar>
            <w:top w:w="0" w:type="dxa"/>
            <w:bottom w:w="0" w:type="dxa"/>
          </w:tblCellMar>
        </w:tblPrEx>
        <w:tc>
          <w:tcPr>
            <w:tcW w:w="2127" w:type="dxa"/>
          </w:tcPr>
          <w:p w14:paraId="260D9EEE" w14:textId="77777777" w:rsidR="00CA610F" w:rsidRPr="001B392B" w:rsidRDefault="00CA610F" w:rsidP="000C49C9">
            <w:pPr>
              <w:pStyle w:val="TAC"/>
            </w:pPr>
            <w:r w:rsidRPr="001B392B">
              <w:t>MEAN_BEP_29</w:t>
            </w:r>
          </w:p>
        </w:tc>
        <w:tc>
          <w:tcPr>
            <w:tcW w:w="1842" w:type="dxa"/>
            <w:shd w:val="clear" w:color="auto" w:fill="auto"/>
          </w:tcPr>
          <w:p w14:paraId="7396D41E" w14:textId="77777777" w:rsidR="00CA610F" w:rsidRPr="001B392B" w:rsidRDefault="00CA610F" w:rsidP="000C49C9">
            <w:pPr>
              <w:pStyle w:val="TAC"/>
            </w:pPr>
            <w:r w:rsidRPr="001B392B">
              <w:t>[-3.44 -- -3.28]</w:t>
            </w:r>
          </w:p>
        </w:tc>
        <w:tc>
          <w:tcPr>
            <w:tcW w:w="2552" w:type="dxa"/>
          </w:tcPr>
          <w:p w14:paraId="7C5483EC" w14:textId="77777777" w:rsidR="00CA610F" w:rsidRPr="001B392B" w:rsidRDefault="00CA610F" w:rsidP="000C49C9">
            <w:pPr>
              <w:pStyle w:val="TAC"/>
            </w:pPr>
            <w:r w:rsidRPr="001B392B">
              <w:t>MEAN_BEP_29/27/28/30/31</w:t>
            </w:r>
          </w:p>
        </w:tc>
        <w:tc>
          <w:tcPr>
            <w:tcW w:w="1559" w:type="dxa"/>
          </w:tcPr>
          <w:p w14:paraId="5155ECD8" w14:textId="77777777" w:rsidR="00CA610F" w:rsidRPr="001B392B" w:rsidRDefault="00BC77AB" w:rsidP="000C49C9">
            <w:pPr>
              <w:pStyle w:val="TAC"/>
            </w:pPr>
            <w:r w:rsidRPr="001B392B">
              <w:t>90 %</w:t>
            </w:r>
          </w:p>
        </w:tc>
        <w:tc>
          <w:tcPr>
            <w:tcW w:w="1276" w:type="dxa"/>
          </w:tcPr>
          <w:p w14:paraId="686BFAE6" w14:textId="77777777" w:rsidR="00CA610F" w:rsidRPr="001B392B" w:rsidRDefault="00CA610F" w:rsidP="000C49C9">
            <w:pPr>
              <w:pStyle w:val="TAC"/>
            </w:pPr>
            <w:r w:rsidRPr="001B392B">
              <w:t>tbd</w:t>
            </w:r>
          </w:p>
        </w:tc>
      </w:tr>
      <w:tr w:rsidR="00CA610F" w:rsidRPr="001B392B" w14:paraId="57130A1E" w14:textId="77777777">
        <w:tblPrEx>
          <w:tblCellMar>
            <w:top w:w="0" w:type="dxa"/>
            <w:bottom w:w="0" w:type="dxa"/>
          </w:tblCellMar>
        </w:tblPrEx>
        <w:tc>
          <w:tcPr>
            <w:tcW w:w="2127" w:type="dxa"/>
          </w:tcPr>
          <w:p w14:paraId="401B1848" w14:textId="77777777" w:rsidR="00CA610F" w:rsidRPr="001B392B" w:rsidRDefault="00CA610F" w:rsidP="000C49C9">
            <w:pPr>
              <w:pStyle w:val="TAC"/>
            </w:pPr>
            <w:r w:rsidRPr="001B392B">
              <w:t>MEAN_BEP_30</w:t>
            </w:r>
          </w:p>
        </w:tc>
        <w:tc>
          <w:tcPr>
            <w:tcW w:w="1842" w:type="dxa"/>
            <w:shd w:val="clear" w:color="auto" w:fill="auto"/>
          </w:tcPr>
          <w:p w14:paraId="6A7F4AFC" w14:textId="77777777" w:rsidR="00CA610F" w:rsidRPr="001B392B" w:rsidRDefault="00CA610F" w:rsidP="000C49C9">
            <w:pPr>
              <w:pStyle w:val="TAC"/>
            </w:pPr>
            <w:r w:rsidRPr="001B392B">
              <w:t>[-3.60 -- -3.44]</w:t>
            </w:r>
          </w:p>
        </w:tc>
        <w:tc>
          <w:tcPr>
            <w:tcW w:w="2552" w:type="dxa"/>
          </w:tcPr>
          <w:p w14:paraId="306C94AB" w14:textId="77777777" w:rsidR="00CA610F" w:rsidRPr="001B392B" w:rsidRDefault="00CA610F" w:rsidP="000C49C9">
            <w:pPr>
              <w:pStyle w:val="TAC"/>
            </w:pPr>
            <w:r w:rsidRPr="001B392B">
              <w:t>MEAN_BEP_30/28/29/31</w:t>
            </w:r>
          </w:p>
        </w:tc>
        <w:tc>
          <w:tcPr>
            <w:tcW w:w="1559" w:type="dxa"/>
          </w:tcPr>
          <w:p w14:paraId="509025E8" w14:textId="77777777" w:rsidR="00CA610F" w:rsidRPr="001B392B" w:rsidRDefault="00BC77AB" w:rsidP="000C49C9">
            <w:pPr>
              <w:pStyle w:val="TAC"/>
            </w:pPr>
            <w:r w:rsidRPr="001B392B">
              <w:t>90 %</w:t>
            </w:r>
          </w:p>
        </w:tc>
        <w:tc>
          <w:tcPr>
            <w:tcW w:w="1276" w:type="dxa"/>
          </w:tcPr>
          <w:p w14:paraId="450B218D" w14:textId="77777777" w:rsidR="00CA610F" w:rsidRPr="001B392B" w:rsidRDefault="00CA610F" w:rsidP="000C49C9">
            <w:pPr>
              <w:pStyle w:val="TAC"/>
            </w:pPr>
            <w:r w:rsidRPr="001B392B">
              <w:t>tbd</w:t>
            </w:r>
          </w:p>
        </w:tc>
      </w:tr>
      <w:tr w:rsidR="00CA610F" w:rsidRPr="001B392B" w14:paraId="15132709" w14:textId="77777777">
        <w:tblPrEx>
          <w:tblCellMar>
            <w:top w:w="0" w:type="dxa"/>
            <w:bottom w:w="0" w:type="dxa"/>
          </w:tblCellMar>
        </w:tblPrEx>
        <w:tc>
          <w:tcPr>
            <w:tcW w:w="2127" w:type="dxa"/>
          </w:tcPr>
          <w:p w14:paraId="10781052" w14:textId="77777777" w:rsidR="00CA610F" w:rsidRPr="001B392B" w:rsidRDefault="00CA610F" w:rsidP="000C49C9">
            <w:pPr>
              <w:pStyle w:val="TAC"/>
            </w:pPr>
            <w:r w:rsidRPr="001B392B">
              <w:t>MEAN_BEP_31</w:t>
            </w:r>
          </w:p>
        </w:tc>
        <w:tc>
          <w:tcPr>
            <w:tcW w:w="1842" w:type="dxa"/>
            <w:shd w:val="clear" w:color="auto" w:fill="auto"/>
          </w:tcPr>
          <w:p w14:paraId="6916D115" w14:textId="77777777" w:rsidR="00CA610F" w:rsidRPr="001B392B" w:rsidRDefault="00CA610F" w:rsidP="000C49C9">
            <w:pPr>
              <w:pStyle w:val="TAC"/>
            </w:pPr>
            <w:r w:rsidRPr="001B392B">
              <w:t>[&lt; -3.60]</w:t>
            </w:r>
          </w:p>
        </w:tc>
        <w:tc>
          <w:tcPr>
            <w:tcW w:w="2552" w:type="dxa"/>
          </w:tcPr>
          <w:p w14:paraId="2B6014C8" w14:textId="77777777" w:rsidR="00CA610F" w:rsidRPr="001B392B" w:rsidRDefault="00CA610F" w:rsidP="000C49C9">
            <w:pPr>
              <w:pStyle w:val="TAC"/>
            </w:pPr>
            <w:r w:rsidRPr="001B392B">
              <w:t>MEAN_BEP_31/29/30</w:t>
            </w:r>
          </w:p>
        </w:tc>
        <w:tc>
          <w:tcPr>
            <w:tcW w:w="1559" w:type="dxa"/>
          </w:tcPr>
          <w:p w14:paraId="200A03B1" w14:textId="77777777" w:rsidR="00CA610F" w:rsidRPr="001B392B" w:rsidRDefault="00BC77AB" w:rsidP="000C49C9">
            <w:pPr>
              <w:pStyle w:val="TAC"/>
            </w:pPr>
            <w:r w:rsidRPr="001B392B">
              <w:t>90 %</w:t>
            </w:r>
          </w:p>
        </w:tc>
        <w:tc>
          <w:tcPr>
            <w:tcW w:w="1276" w:type="dxa"/>
          </w:tcPr>
          <w:p w14:paraId="3B3C5845" w14:textId="77777777" w:rsidR="00CA610F" w:rsidRPr="001B392B" w:rsidRDefault="00CA610F" w:rsidP="000C49C9">
            <w:pPr>
              <w:pStyle w:val="TAC"/>
            </w:pPr>
            <w:r w:rsidRPr="001B392B">
              <w:t>tbd</w:t>
            </w:r>
          </w:p>
        </w:tc>
      </w:tr>
      <w:tr w:rsidR="00CA610F" w:rsidRPr="001B392B" w14:paraId="4F4A9BC3" w14:textId="77777777">
        <w:tblPrEx>
          <w:tblCellMar>
            <w:top w:w="0" w:type="dxa"/>
            <w:bottom w:w="0" w:type="dxa"/>
          </w:tblCellMar>
        </w:tblPrEx>
        <w:tc>
          <w:tcPr>
            <w:tcW w:w="9356" w:type="dxa"/>
            <w:gridSpan w:val="5"/>
          </w:tcPr>
          <w:p w14:paraId="1ACD4130" w14:textId="77777777" w:rsidR="00CA610F" w:rsidRPr="001B392B" w:rsidRDefault="00CA610F" w:rsidP="000C49C9">
            <w:pPr>
              <w:pStyle w:val="TAC"/>
              <w:ind w:left="709" w:hanging="709"/>
            </w:pPr>
            <w:r w:rsidRPr="001B392B">
              <w:t xml:space="preserve">NOTE *) The values in this column apply </w:t>
            </w:r>
            <w:r w:rsidRPr="001B392B">
              <w:rPr>
                <w:iCs/>
              </w:rPr>
              <w:t>for</w:t>
            </w:r>
            <w:r w:rsidRPr="001B392B">
              <w:t xml:space="preserve"> PDTCH/F in </w:t>
            </w:r>
            <w:r w:rsidRPr="001B392B">
              <w:rPr>
                <w:i/>
                <w:iCs/>
              </w:rPr>
              <w:t>A/Gb mode</w:t>
            </w:r>
            <w:r w:rsidRPr="001B392B">
              <w:t>.</w:t>
            </w:r>
          </w:p>
        </w:tc>
      </w:tr>
    </w:tbl>
    <w:p w14:paraId="7C46730F" w14:textId="77777777" w:rsidR="00EC1B32" w:rsidRPr="001B392B" w:rsidRDefault="00EC1B32" w:rsidP="00EC1B32">
      <w:pPr>
        <w:pStyle w:val="FP"/>
      </w:pPr>
    </w:p>
    <w:p w14:paraId="35B903E1" w14:textId="77777777" w:rsidR="00EC1B32" w:rsidRPr="001B392B" w:rsidRDefault="00EC1B32" w:rsidP="00EC1B32">
      <w:pPr>
        <w:pStyle w:val="TH"/>
      </w:pPr>
      <w:r w:rsidRPr="001B392B">
        <w:lastRenderedPageBreak/>
        <w:t>MEAN_BEP mapping and accuracy for 32-QAM (EGPRS2-A and EGPRS2-B)</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842"/>
        <w:gridCol w:w="2552"/>
        <w:gridCol w:w="1559"/>
        <w:gridCol w:w="1276"/>
      </w:tblGrid>
      <w:tr w:rsidR="00CA610F" w:rsidRPr="001B392B" w14:paraId="0FDC1EA8" w14:textId="77777777">
        <w:tblPrEx>
          <w:tblCellMar>
            <w:top w:w="0" w:type="dxa"/>
            <w:bottom w:w="0" w:type="dxa"/>
          </w:tblCellMar>
        </w:tblPrEx>
        <w:trPr>
          <w:trHeight w:val="893"/>
        </w:trPr>
        <w:tc>
          <w:tcPr>
            <w:tcW w:w="2127" w:type="dxa"/>
          </w:tcPr>
          <w:p w14:paraId="15D6AB47" w14:textId="77777777" w:rsidR="00CA610F" w:rsidRPr="001B392B" w:rsidRDefault="00CA610F" w:rsidP="000C49C9">
            <w:pPr>
              <w:pStyle w:val="TAH"/>
              <w:rPr>
                <w:lang w:eastAsia="en-US"/>
              </w:rPr>
            </w:pPr>
            <w:r w:rsidRPr="001B392B">
              <w:rPr>
                <w:lang w:eastAsia="en-US"/>
              </w:rPr>
              <w:t xml:space="preserve">MEAN_BEP </w:t>
            </w:r>
          </w:p>
        </w:tc>
        <w:tc>
          <w:tcPr>
            <w:tcW w:w="1842" w:type="dxa"/>
          </w:tcPr>
          <w:p w14:paraId="677582C8" w14:textId="77777777" w:rsidR="00CA610F" w:rsidRPr="001B392B" w:rsidRDefault="00CA610F" w:rsidP="000C49C9">
            <w:pPr>
              <w:pStyle w:val="TAH"/>
              <w:rPr>
                <w:lang w:eastAsia="en-US"/>
              </w:rPr>
            </w:pPr>
            <w:r w:rsidRPr="001B392B">
              <w:rPr>
                <w:lang w:eastAsia="en-US"/>
              </w:rPr>
              <w:t>Range of</w:t>
            </w:r>
            <w:r w:rsidRPr="001B392B">
              <w:rPr>
                <w:lang w:eastAsia="en-US"/>
              </w:rPr>
              <w:br/>
              <w:t>log10(actual BEP)</w:t>
            </w:r>
          </w:p>
        </w:tc>
        <w:tc>
          <w:tcPr>
            <w:tcW w:w="2552" w:type="dxa"/>
          </w:tcPr>
          <w:p w14:paraId="22271125" w14:textId="77777777" w:rsidR="00CA610F" w:rsidRPr="001B392B" w:rsidRDefault="00CA610F" w:rsidP="000C49C9">
            <w:pPr>
              <w:pStyle w:val="TAH"/>
              <w:rPr>
                <w:lang w:eastAsia="en-US"/>
              </w:rPr>
            </w:pPr>
            <w:r w:rsidRPr="001B392B">
              <w:rPr>
                <w:lang w:eastAsia="en-US"/>
              </w:rPr>
              <w:t>Expected MEAN_BEP</w:t>
            </w:r>
            <w:r w:rsidRPr="001B392B">
              <w:rPr>
                <w:lang w:eastAsia="en-US"/>
              </w:rPr>
              <w:br/>
              <w:t xml:space="preserve"> interval</w:t>
            </w:r>
          </w:p>
        </w:tc>
        <w:tc>
          <w:tcPr>
            <w:tcW w:w="1559" w:type="dxa"/>
            <w:tcMar>
              <w:left w:w="28" w:type="dxa"/>
              <w:right w:w="28" w:type="dxa"/>
            </w:tcMar>
          </w:tcPr>
          <w:p w14:paraId="4FC96DCA" w14:textId="77777777" w:rsidR="00CA610F" w:rsidRPr="001B392B" w:rsidRDefault="00CA610F" w:rsidP="000C49C9">
            <w:pPr>
              <w:pStyle w:val="TAH"/>
              <w:rPr>
                <w:lang w:eastAsia="en-US"/>
              </w:rPr>
            </w:pPr>
            <w:r w:rsidRPr="001B392B">
              <w:rPr>
                <w:lang w:eastAsia="en-US"/>
              </w:rPr>
              <w:t>Probability that the expected MEAN_BEP for EGPRS2-A is reported shall not be lower than see NOTE *):</w:t>
            </w:r>
          </w:p>
        </w:tc>
        <w:tc>
          <w:tcPr>
            <w:tcW w:w="1276" w:type="dxa"/>
            <w:tcMar>
              <w:left w:w="28" w:type="dxa"/>
              <w:right w:w="28" w:type="dxa"/>
            </w:tcMar>
          </w:tcPr>
          <w:p w14:paraId="7D85C4CE" w14:textId="77777777" w:rsidR="00CA610F" w:rsidRPr="001B392B" w:rsidRDefault="00CA610F" w:rsidP="000C49C9">
            <w:pPr>
              <w:pStyle w:val="TAH"/>
              <w:rPr>
                <w:lang w:eastAsia="en-US"/>
              </w:rPr>
            </w:pPr>
            <w:r w:rsidRPr="001B392B">
              <w:rPr>
                <w:lang w:eastAsia="en-US"/>
              </w:rPr>
              <w:t>Probability that the expected MEAN_BEP for EGPRS2-B is reported shall not be lower than see NOTE *):</w:t>
            </w:r>
          </w:p>
        </w:tc>
      </w:tr>
      <w:tr w:rsidR="00CA610F" w:rsidRPr="001B392B" w14:paraId="689E4BDD" w14:textId="77777777">
        <w:tblPrEx>
          <w:tblCellMar>
            <w:top w:w="0" w:type="dxa"/>
            <w:bottom w:w="0" w:type="dxa"/>
          </w:tblCellMar>
        </w:tblPrEx>
        <w:tc>
          <w:tcPr>
            <w:tcW w:w="2127" w:type="dxa"/>
          </w:tcPr>
          <w:p w14:paraId="0A90C46A" w14:textId="77777777" w:rsidR="00CA610F" w:rsidRPr="001B392B" w:rsidRDefault="00CA610F" w:rsidP="000C49C9">
            <w:pPr>
              <w:pStyle w:val="TAC"/>
            </w:pPr>
            <w:r w:rsidRPr="001B392B">
              <w:t>MEAN_BEP_0</w:t>
            </w:r>
          </w:p>
        </w:tc>
        <w:tc>
          <w:tcPr>
            <w:tcW w:w="1842" w:type="dxa"/>
          </w:tcPr>
          <w:p w14:paraId="6ECBBE84" w14:textId="77777777" w:rsidR="00CA610F" w:rsidRPr="001B392B" w:rsidRDefault="00CA610F" w:rsidP="000C49C9">
            <w:pPr>
              <w:pStyle w:val="TAC"/>
            </w:pPr>
            <w:r w:rsidRPr="001B392B">
              <w:t>[&gt; -0.60]</w:t>
            </w:r>
          </w:p>
        </w:tc>
        <w:tc>
          <w:tcPr>
            <w:tcW w:w="2552" w:type="dxa"/>
          </w:tcPr>
          <w:p w14:paraId="1958CE02" w14:textId="77777777" w:rsidR="00CA610F" w:rsidRPr="001B392B" w:rsidRDefault="00CA610F" w:rsidP="000C49C9">
            <w:pPr>
              <w:pStyle w:val="TAC"/>
            </w:pPr>
            <w:r w:rsidRPr="001B392B">
              <w:t>MEAN_BEP_0/1/2</w:t>
            </w:r>
          </w:p>
        </w:tc>
        <w:tc>
          <w:tcPr>
            <w:tcW w:w="1559" w:type="dxa"/>
          </w:tcPr>
          <w:p w14:paraId="7EE3E688" w14:textId="77777777" w:rsidR="00CA610F" w:rsidRPr="001B392B" w:rsidRDefault="00BC77AB" w:rsidP="000C49C9">
            <w:pPr>
              <w:pStyle w:val="TAC"/>
            </w:pPr>
            <w:r w:rsidRPr="001B392B">
              <w:t>90 %</w:t>
            </w:r>
          </w:p>
        </w:tc>
        <w:tc>
          <w:tcPr>
            <w:tcW w:w="1276" w:type="dxa"/>
          </w:tcPr>
          <w:p w14:paraId="080FFE60" w14:textId="77777777" w:rsidR="00CA610F" w:rsidRPr="001B392B" w:rsidRDefault="00CA610F" w:rsidP="000C49C9">
            <w:pPr>
              <w:pStyle w:val="TAC"/>
            </w:pPr>
            <w:r w:rsidRPr="001B392B">
              <w:t>tbd</w:t>
            </w:r>
          </w:p>
        </w:tc>
      </w:tr>
      <w:tr w:rsidR="00CA610F" w:rsidRPr="001B392B" w14:paraId="7B400B0D" w14:textId="77777777">
        <w:tblPrEx>
          <w:tblCellMar>
            <w:top w:w="0" w:type="dxa"/>
            <w:bottom w:w="0" w:type="dxa"/>
          </w:tblCellMar>
        </w:tblPrEx>
        <w:tc>
          <w:tcPr>
            <w:tcW w:w="2127" w:type="dxa"/>
          </w:tcPr>
          <w:p w14:paraId="1BD156D2" w14:textId="77777777" w:rsidR="00CA610F" w:rsidRPr="001B392B" w:rsidRDefault="00CA610F" w:rsidP="000C49C9">
            <w:pPr>
              <w:pStyle w:val="TAC"/>
            </w:pPr>
            <w:r w:rsidRPr="001B392B">
              <w:t>MEAN_BEP_1</w:t>
            </w:r>
          </w:p>
        </w:tc>
        <w:tc>
          <w:tcPr>
            <w:tcW w:w="1842" w:type="dxa"/>
          </w:tcPr>
          <w:p w14:paraId="48FC8197" w14:textId="77777777" w:rsidR="00CA610F" w:rsidRPr="001B392B" w:rsidRDefault="00CA610F" w:rsidP="000C49C9">
            <w:pPr>
              <w:pStyle w:val="TAC"/>
            </w:pPr>
            <w:r w:rsidRPr="001B392B">
              <w:t>[-0.64 -- -0.60]</w:t>
            </w:r>
          </w:p>
        </w:tc>
        <w:tc>
          <w:tcPr>
            <w:tcW w:w="2552" w:type="dxa"/>
          </w:tcPr>
          <w:p w14:paraId="1A046CC1" w14:textId="77777777" w:rsidR="00CA610F" w:rsidRPr="001B392B" w:rsidRDefault="00CA610F" w:rsidP="000C49C9">
            <w:pPr>
              <w:pStyle w:val="TAC"/>
            </w:pPr>
            <w:r w:rsidRPr="001B392B">
              <w:t>MEAN_BEP_1/0/2/3</w:t>
            </w:r>
          </w:p>
        </w:tc>
        <w:tc>
          <w:tcPr>
            <w:tcW w:w="1559" w:type="dxa"/>
          </w:tcPr>
          <w:p w14:paraId="36CCD4FF" w14:textId="77777777" w:rsidR="00CA610F" w:rsidRPr="001B392B" w:rsidRDefault="00BC77AB" w:rsidP="000C49C9">
            <w:pPr>
              <w:pStyle w:val="TAC"/>
            </w:pPr>
            <w:r w:rsidRPr="001B392B">
              <w:t>90 %</w:t>
            </w:r>
          </w:p>
        </w:tc>
        <w:tc>
          <w:tcPr>
            <w:tcW w:w="1276" w:type="dxa"/>
          </w:tcPr>
          <w:p w14:paraId="6B140CE8" w14:textId="77777777" w:rsidR="00CA610F" w:rsidRPr="001B392B" w:rsidRDefault="00CA610F" w:rsidP="000C49C9">
            <w:pPr>
              <w:pStyle w:val="TAC"/>
            </w:pPr>
            <w:r w:rsidRPr="001B392B">
              <w:t>tbd</w:t>
            </w:r>
          </w:p>
        </w:tc>
      </w:tr>
      <w:tr w:rsidR="00CA610F" w:rsidRPr="001B392B" w14:paraId="4DBF6275" w14:textId="77777777">
        <w:tblPrEx>
          <w:tblCellMar>
            <w:top w:w="0" w:type="dxa"/>
            <w:bottom w:w="0" w:type="dxa"/>
          </w:tblCellMar>
        </w:tblPrEx>
        <w:tc>
          <w:tcPr>
            <w:tcW w:w="2127" w:type="dxa"/>
          </w:tcPr>
          <w:p w14:paraId="62F4EBC7" w14:textId="77777777" w:rsidR="00CA610F" w:rsidRPr="001B392B" w:rsidRDefault="00CA610F" w:rsidP="000C49C9">
            <w:pPr>
              <w:pStyle w:val="TAC"/>
            </w:pPr>
            <w:r w:rsidRPr="001B392B">
              <w:t>MEAN_BEP_2</w:t>
            </w:r>
          </w:p>
        </w:tc>
        <w:tc>
          <w:tcPr>
            <w:tcW w:w="1842" w:type="dxa"/>
          </w:tcPr>
          <w:p w14:paraId="69062D72" w14:textId="77777777" w:rsidR="00CA610F" w:rsidRPr="001B392B" w:rsidRDefault="00CA610F" w:rsidP="000C49C9">
            <w:pPr>
              <w:pStyle w:val="TAC"/>
            </w:pPr>
            <w:r w:rsidRPr="001B392B">
              <w:t>[-0.68 -- -0.64]</w:t>
            </w:r>
          </w:p>
        </w:tc>
        <w:tc>
          <w:tcPr>
            <w:tcW w:w="2552" w:type="dxa"/>
          </w:tcPr>
          <w:p w14:paraId="2D0A6DCB" w14:textId="77777777" w:rsidR="00CA610F" w:rsidRPr="001B392B" w:rsidRDefault="00CA610F" w:rsidP="000C49C9">
            <w:pPr>
              <w:pStyle w:val="TAC"/>
            </w:pPr>
            <w:r w:rsidRPr="001B392B">
              <w:t>MEAN_BEP_2/0/1/3/4</w:t>
            </w:r>
          </w:p>
        </w:tc>
        <w:tc>
          <w:tcPr>
            <w:tcW w:w="1559" w:type="dxa"/>
          </w:tcPr>
          <w:p w14:paraId="0422D67F" w14:textId="77777777" w:rsidR="00CA610F" w:rsidRPr="001B392B" w:rsidRDefault="00BC77AB" w:rsidP="000C49C9">
            <w:pPr>
              <w:pStyle w:val="TAC"/>
            </w:pPr>
            <w:r w:rsidRPr="001B392B">
              <w:t>90 %</w:t>
            </w:r>
          </w:p>
        </w:tc>
        <w:tc>
          <w:tcPr>
            <w:tcW w:w="1276" w:type="dxa"/>
          </w:tcPr>
          <w:p w14:paraId="478B8022" w14:textId="77777777" w:rsidR="00CA610F" w:rsidRPr="001B392B" w:rsidRDefault="00CA610F" w:rsidP="000C49C9">
            <w:pPr>
              <w:pStyle w:val="TAC"/>
            </w:pPr>
            <w:r w:rsidRPr="001B392B">
              <w:t>tbd</w:t>
            </w:r>
          </w:p>
        </w:tc>
      </w:tr>
      <w:tr w:rsidR="00CA610F" w:rsidRPr="001B392B" w14:paraId="38BC5E98" w14:textId="77777777">
        <w:tblPrEx>
          <w:tblCellMar>
            <w:top w:w="0" w:type="dxa"/>
            <w:bottom w:w="0" w:type="dxa"/>
          </w:tblCellMar>
        </w:tblPrEx>
        <w:tc>
          <w:tcPr>
            <w:tcW w:w="2127" w:type="dxa"/>
          </w:tcPr>
          <w:p w14:paraId="4230EEA2" w14:textId="77777777" w:rsidR="00CA610F" w:rsidRPr="001B392B" w:rsidRDefault="00CA610F" w:rsidP="000C49C9">
            <w:pPr>
              <w:pStyle w:val="TAC"/>
            </w:pPr>
            <w:r w:rsidRPr="001B392B">
              <w:t>MEAN_BEP_3</w:t>
            </w:r>
          </w:p>
        </w:tc>
        <w:tc>
          <w:tcPr>
            <w:tcW w:w="1842" w:type="dxa"/>
          </w:tcPr>
          <w:p w14:paraId="6A3F854E" w14:textId="77777777" w:rsidR="00CA610F" w:rsidRPr="001B392B" w:rsidRDefault="00CA610F" w:rsidP="000C49C9">
            <w:pPr>
              <w:pStyle w:val="TAC"/>
            </w:pPr>
            <w:r w:rsidRPr="001B392B">
              <w:t>[-0.72 -- -0.68]</w:t>
            </w:r>
          </w:p>
        </w:tc>
        <w:tc>
          <w:tcPr>
            <w:tcW w:w="2552" w:type="dxa"/>
          </w:tcPr>
          <w:p w14:paraId="21E9F3FA" w14:textId="77777777" w:rsidR="00CA610F" w:rsidRPr="001B392B" w:rsidRDefault="00CA610F" w:rsidP="000C49C9">
            <w:pPr>
              <w:pStyle w:val="TAC"/>
            </w:pPr>
            <w:r w:rsidRPr="001B392B">
              <w:t>MEAN_BEP_3/1/2/4/5</w:t>
            </w:r>
          </w:p>
        </w:tc>
        <w:tc>
          <w:tcPr>
            <w:tcW w:w="1559" w:type="dxa"/>
          </w:tcPr>
          <w:p w14:paraId="27419437" w14:textId="77777777" w:rsidR="00CA610F" w:rsidRPr="001B392B" w:rsidRDefault="00BC77AB" w:rsidP="000C49C9">
            <w:pPr>
              <w:pStyle w:val="TAC"/>
            </w:pPr>
            <w:r w:rsidRPr="001B392B">
              <w:t>90 %</w:t>
            </w:r>
          </w:p>
        </w:tc>
        <w:tc>
          <w:tcPr>
            <w:tcW w:w="1276" w:type="dxa"/>
          </w:tcPr>
          <w:p w14:paraId="19DFC605" w14:textId="77777777" w:rsidR="00CA610F" w:rsidRPr="001B392B" w:rsidRDefault="00CA610F" w:rsidP="000C49C9">
            <w:pPr>
              <w:pStyle w:val="TAC"/>
            </w:pPr>
            <w:r w:rsidRPr="001B392B">
              <w:t>tbd</w:t>
            </w:r>
          </w:p>
        </w:tc>
      </w:tr>
      <w:tr w:rsidR="00CA610F" w:rsidRPr="001B392B" w14:paraId="48093F39" w14:textId="77777777">
        <w:tblPrEx>
          <w:tblCellMar>
            <w:top w:w="0" w:type="dxa"/>
            <w:bottom w:w="0" w:type="dxa"/>
          </w:tblCellMar>
        </w:tblPrEx>
        <w:tc>
          <w:tcPr>
            <w:tcW w:w="2127" w:type="dxa"/>
          </w:tcPr>
          <w:p w14:paraId="2D85D093" w14:textId="77777777" w:rsidR="00CA610F" w:rsidRPr="001B392B" w:rsidRDefault="00CA610F" w:rsidP="000C49C9">
            <w:pPr>
              <w:pStyle w:val="TAC"/>
            </w:pPr>
            <w:r w:rsidRPr="001B392B">
              <w:t>MEAN_BEP_4</w:t>
            </w:r>
          </w:p>
        </w:tc>
        <w:tc>
          <w:tcPr>
            <w:tcW w:w="1842" w:type="dxa"/>
          </w:tcPr>
          <w:p w14:paraId="019F6BB3" w14:textId="77777777" w:rsidR="00CA610F" w:rsidRPr="001B392B" w:rsidRDefault="00CA610F" w:rsidP="000C49C9">
            <w:pPr>
              <w:pStyle w:val="TAC"/>
            </w:pPr>
            <w:r w:rsidRPr="001B392B">
              <w:t>[-0.76 -- -0.72]</w:t>
            </w:r>
          </w:p>
        </w:tc>
        <w:tc>
          <w:tcPr>
            <w:tcW w:w="2552" w:type="dxa"/>
          </w:tcPr>
          <w:p w14:paraId="5BF372C4" w14:textId="77777777" w:rsidR="00CA610F" w:rsidRPr="001B392B" w:rsidRDefault="00CA610F" w:rsidP="000C49C9">
            <w:pPr>
              <w:pStyle w:val="TAC"/>
            </w:pPr>
            <w:r w:rsidRPr="001B392B">
              <w:t>MEAN_BEP_4/2/3/5/6</w:t>
            </w:r>
          </w:p>
        </w:tc>
        <w:tc>
          <w:tcPr>
            <w:tcW w:w="1559" w:type="dxa"/>
          </w:tcPr>
          <w:p w14:paraId="2586A0A6" w14:textId="77777777" w:rsidR="00CA610F" w:rsidRPr="001B392B" w:rsidRDefault="00BC77AB" w:rsidP="000C49C9">
            <w:pPr>
              <w:pStyle w:val="TAC"/>
            </w:pPr>
            <w:r w:rsidRPr="001B392B">
              <w:t>90 %</w:t>
            </w:r>
          </w:p>
        </w:tc>
        <w:tc>
          <w:tcPr>
            <w:tcW w:w="1276" w:type="dxa"/>
          </w:tcPr>
          <w:p w14:paraId="38CDBE45" w14:textId="77777777" w:rsidR="00CA610F" w:rsidRPr="001B392B" w:rsidRDefault="00CA610F" w:rsidP="000C49C9">
            <w:pPr>
              <w:pStyle w:val="TAC"/>
            </w:pPr>
            <w:r w:rsidRPr="001B392B">
              <w:t>tbd</w:t>
            </w:r>
          </w:p>
        </w:tc>
      </w:tr>
      <w:tr w:rsidR="00CA610F" w:rsidRPr="001B392B" w14:paraId="794F74DA" w14:textId="77777777">
        <w:tblPrEx>
          <w:tblCellMar>
            <w:top w:w="0" w:type="dxa"/>
            <w:bottom w:w="0" w:type="dxa"/>
          </w:tblCellMar>
        </w:tblPrEx>
        <w:tc>
          <w:tcPr>
            <w:tcW w:w="2127" w:type="dxa"/>
          </w:tcPr>
          <w:p w14:paraId="25CB459A" w14:textId="77777777" w:rsidR="00CA610F" w:rsidRPr="001B392B" w:rsidRDefault="00CA610F" w:rsidP="000C49C9">
            <w:pPr>
              <w:pStyle w:val="TAC"/>
            </w:pPr>
            <w:r w:rsidRPr="001B392B">
              <w:t>MEAN_BEP_5</w:t>
            </w:r>
          </w:p>
        </w:tc>
        <w:tc>
          <w:tcPr>
            <w:tcW w:w="1842" w:type="dxa"/>
          </w:tcPr>
          <w:p w14:paraId="0239DAE6" w14:textId="77777777" w:rsidR="00CA610F" w:rsidRPr="001B392B" w:rsidRDefault="00CA610F" w:rsidP="000C49C9">
            <w:pPr>
              <w:pStyle w:val="TAC"/>
            </w:pPr>
            <w:r w:rsidRPr="001B392B">
              <w:t>[-0.80 -- -0.76]</w:t>
            </w:r>
          </w:p>
        </w:tc>
        <w:tc>
          <w:tcPr>
            <w:tcW w:w="2552" w:type="dxa"/>
          </w:tcPr>
          <w:p w14:paraId="008F54A5" w14:textId="77777777" w:rsidR="00CA610F" w:rsidRPr="001B392B" w:rsidRDefault="00CA610F" w:rsidP="000C49C9">
            <w:pPr>
              <w:pStyle w:val="TAC"/>
            </w:pPr>
            <w:r w:rsidRPr="001B392B">
              <w:t>MEAN_BEP_5/3/4/6/7</w:t>
            </w:r>
          </w:p>
        </w:tc>
        <w:tc>
          <w:tcPr>
            <w:tcW w:w="1559" w:type="dxa"/>
          </w:tcPr>
          <w:p w14:paraId="15AEDC11" w14:textId="77777777" w:rsidR="00CA610F" w:rsidRPr="001B392B" w:rsidRDefault="00BC77AB" w:rsidP="000C49C9">
            <w:pPr>
              <w:pStyle w:val="TAC"/>
            </w:pPr>
            <w:r w:rsidRPr="001B392B">
              <w:t>90 %</w:t>
            </w:r>
          </w:p>
        </w:tc>
        <w:tc>
          <w:tcPr>
            <w:tcW w:w="1276" w:type="dxa"/>
          </w:tcPr>
          <w:p w14:paraId="703D4365" w14:textId="77777777" w:rsidR="00CA610F" w:rsidRPr="001B392B" w:rsidRDefault="00CA610F" w:rsidP="000C49C9">
            <w:pPr>
              <w:pStyle w:val="TAC"/>
            </w:pPr>
            <w:r w:rsidRPr="001B392B">
              <w:t>tbd</w:t>
            </w:r>
          </w:p>
        </w:tc>
      </w:tr>
      <w:tr w:rsidR="00CA610F" w:rsidRPr="001B392B" w14:paraId="36D2806D" w14:textId="77777777">
        <w:tblPrEx>
          <w:tblCellMar>
            <w:top w:w="0" w:type="dxa"/>
            <w:bottom w:w="0" w:type="dxa"/>
          </w:tblCellMar>
        </w:tblPrEx>
        <w:tc>
          <w:tcPr>
            <w:tcW w:w="2127" w:type="dxa"/>
          </w:tcPr>
          <w:p w14:paraId="7842C8A7" w14:textId="77777777" w:rsidR="00CA610F" w:rsidRPr="001B392B" w:rsidRDefault="00CA610F" w:rsidP="000C49C9">
            <w:pPr>
              <w:pStyle w:val="TAC"/>
            </w:pPr>
            <w:r w:rsidRPr="001B392B">
              <w:t>MEAN_BEP_6</w:t>
            </w:r>
          </w:p>
        </w:tc>
        <w:tc>
          <w:tcPr>
            <w:tcW w:w="1842" w:type="dxa"/>
          </w:tcPr>
          <w:p w14:paraId="35189971" w14:textId="77777777" w:rsidR="00CA610F" w:rsidRPr="001B392B" w:rsidRDefault="00CA610F" w:rsidP="000C49C9">
            <w:pPr>
              <w:pStyle w:val="TAC"/>
            </w:pPr>
            <w:r w:rsidRPr="001B392B">
              <w:t>[-0.84 -- -0.80]</w:t>
            </w:r>
          </w:p>
        </w:tc>
        <w:tc>
          <w:tcPr>
            <w:tcW w:w="2552" w:type="dxa"/>
          </w:tcPr>
          <w:p w14:paraId="0BC357C0" w14:textId="77777777" w:rsidR="00CA610F" w:rsidRPr="001B392B" w:rsidRDefault="00CA610F" w:rsidP="000C49C9">
            <w:pPr>
              <w:pStyle w:val="TAC"/>
            </w:pPr>
            <w:r w:rsidRPr="001B392B">
              <w:t>MEAN_BEP_6/4/5/7/8</w:t>
            </w:r>
          </w:p>
        </w:tc>
        <w:tc>
          <w:tcPr>
            <w:tcW w:w="1559" w:type="dxa"/>
          </w:tcPr>
          <w:p w14:paraId="600A101A" w14:textId="77777777" w:rsidR="00CA610F" w:rsidRPr="001B392B" w:rsidRDefault="00BC77AB" w:rsidP="000C49C9">
            <w:pPr>
              <w:pStyle w:val="TAC"/>
            </w:pPr>
            <w:r w:rsidRPr="001B392B">
              <w:t>90 %</w:t>
            </w:r>
          </w:p>
        </w:tc>
        <w:tc>
          <w:tcPr>
            <w:tcW w:w="1276" w:type="dxa"/>
          </w:tcPr>
          <w:p w14:paraId="7D18ADDA" w14:textId="77777777" w:rsidR="00CA610F" w:rsidRPr="001B392B" w:rsidRDefault="00CA610F" w:rsidP="000C49C9">
            <w:pPr>
              <w:pStyle w:val="TAC"/>
            </w:pPr>
            <w:r w:rsidRPr="001B392B">
              <w:t>tbd</w:t>
            </w:r>
          </w:p>
        </w:tc>
      </w:tr>
      <w:tr w:rsidR="00CA610F" w:rsidRPr="001B392B" w14:paraId="387393D5" w14:textId="77777777">
        <w:tblPrEx>
          <w:tblCellMar>
            <w:top w:w="0" w:type="dxa"/>
            <w:bottom w:w="0" w:type="dxa"/>
          </w:tblCellMar>
        </w:tblPrEx>
        <w:tc>
          <w:tcPr>
            <w:tcW w:w="2127" w:type="dxa"/>
          </w:tcPr>
          <w:p w14:paraId="4495B5BB" w14:textId="77777777" w:rsidR="00CA610F" w:rsidRPr="001B392B" w:rsidRDefault="00CA610F" w:rsidP="000C49C9">
            <w:pPr>
              <w:pStyle w:val="TAC"/>
            </w:pPr>
            <w:r w:rsidRPr="001B392B">
              <w:t>MEAN_BEP_7</w:t>
            </w:r>
          </w:p>
        </w:tc>
        <w:tc>
          <w:tcPr>
            <w:tcW w:w="1842" w:type="dxa"/>
          </w:tcPr>
          <w:p w14:paraId="3E69A27F" w14:textId="77777777" w:rsidR="00CA610F" w:rsidRPr="001B392B" w:rsidRDefault="00CA610F" w:rsidP="000C49C9">
            <w:pPr>
              <w:pStyle w:val="TAC"/>
            </w:pPr>
            <w:r w:rsidRPr="001B392B">
              <w:t>[-0.88 -- -0.84]</w:t>
            </w:r>
          </w:p>
        </w:tc>
        <w:tc>
          <w:tcPr>
            <w:tcW w:w="2552" w:type="dxa"/>
          </w:tcPr>
          <w:p w14:paraId="758BBAA0" w14:textId="77777777" w:rsidR="00CA610F" w:rsidRPr="001B392B" w:rsidRDefault="00CA610F" w:rsidP="000C49C9">
            <w:pPr>
              <w:pStyle w:val="TAC"/>
            </w:pPr>
            <w:r w:rsidRPr="001B392B">
              <w:t>MEAN_BEP_7/5/6/8/9</w:t>
            </w:r>
          </w:p>
        </w:tc>
        <w:tc>
          <w:tcPr>
            <w:tcW w:w="1559" w:type="dxa"/>
          </w:tcPr>
          <w:p w14:paraId="0C8379D3" w14:textId="77777777" w:rsidR="00CA610F" w:rsidRPr="001B392B" w:rsidRDefault="00BC77AB" w:rsidP="000C49C9">
            <w:pPr>
              <w:pStyle w:val="TAC"/>
            </w:pPr>
            <w:r w:rsidRPr="001B392B">
              <w:t>90 %</w:t>
            </w:r>
          </w:p>
        </w:tc>
        <w:tc>
          <w:tcPr>
            <w:tcW w:w="1276" w:type="dxa"/>
          </w:tcPr>
          <w:p w14:paraId="2AE54422" w14:textId="77777777" w:rsidR="00CA610F" w:rsidRPr="001B392B" w:rsidRDefault="00CA610F" w:rsidP="000C49C9">
            <w:pPr>
              <w:pStyle w:val="TAC"/>
            </w:pPr>
            <w:r w:rsidRPr="001B392B">
              <w:t>tbd</w:t>
            </w:r>
          </w:p>
        </w:tc>
      </w:tr>
      <w:tr w:rsidR="00CA610F" w:rsidRPr="001B392B" w14:paraId="2D059715" w14:textId="77777777">
        <w:tblPrEx>
          <w:tblCellMar>
            <w:top w:w="0" w:type="dxa"/>
            <w:bottom w:w="0" w:type="dxa"/>
          </w:tblCellMar>
        </w:tblPrEx>
        <w:tc>
          <w:tcPr>
            <w:tcW w:w="2127" w:type="dxa"/>
          </w:tcPr>
          <w:p w14:paraId="44FB3728" w14:textId="77777777" w:rsidR="00CA610F" w:rsidRPr="001B392B" w:rsidRDefault="00CA610F" w:rsidP="000C49C9">
            <w:pPr>
              <w:pStyle w:val="TAC"/>
            </w:pPr>
            <w:r w:rsidRPr="001B392B">
              <w:t>MEAN_BEP_8</w:t>
            </w:r>
          </w:p>
        </w:tc>
        <w:tc>
          <w:tcPr>
            <w:tcW w:w="1842" w:type="dxa"/>
          </w:tcPr>
          <w:p w14:paraId="747FDF22" w14:textId="77777777" w:rsidR="00CA610F" w:rsidRPr="001B392B" w:rsidRDefault="00CA610F" w:rsidP="000C49C9">
            <w:pPr>
              <w:pStyle w:val="TAC"/>
            </w:pPr>
            <w:r w:rsidRPr="001B392B">
              <w:t>[-0.92 -- -0.88]</w:t>
            </w:r>
          </w:p>
        </w:tc>
        <w:tc>
          <w:tcPr>
            <w:tcW w:w="2552" w:type="dxa"/>
          </w:tcPr>
          <w:p w14:paraId="68A000E1" w14:textId="77777777" w:rsidR="00CA610F" w:rsidRPr="001B392B" w:rsidRDefault="00CA610F" w:rsidP="000C49C9">
            <w:pPr>
              <w:pStyle w:val="TAC"/>
            </w:pPr>
            <w:r w:rsidRPr="001B392B">
              <w:t>MEAN_BEP_8/6/7/9/10</w:t>
            </w:r>
          </w:p>
        </w:tc>
        <w:tc>
          <w:tcPr>
            <w:tcW w:w="1559" w:type="dxa"/>
          </w:tcPr>
          <w:p w14:paraId="5D4E965F" w14:textId="77777777" w:rsidR="00CA610F" w:rsidRPr="001B392B" w:rsidRDefault="00BC77AB" w:rsidP="000C49C9">
            <w:pPr>
              <w:pStyle w:val="TAC"/>
            </w:pPr>
            <w:r w:rsidRPr="001B392B">
              <w:t>90 %</w:t>
            </w:r>
          </w:p>
        </w:tc>
        <w:tc>
          <w:tcPr>
            <w:tcW w:w="1276" w:type="dxa"/>
          </w:tcPr>
          <w:p w14:paraId="2AEBA42A" w14:textId="77777777" w:rsidR="00CA610F" w:rsidRPr="001B392B" w:rsidRDefault="00CA610F" w:rsidP="000C49C9">
            <w:pPr>
              <w:pStyle w:val="TAC"/>
            </w:pPr>
            <w:r w:rsidRPr="001B392B">
              <w:t>tbd</w:t>
            </w:r>
          </w:p>
        </w:tc>
      </w:tr>
      <w:tr w:rsidR="00CA610F" w:rsidRPr="001B392B" w14:paraId="6383797E" w14:textId="77777777">
        <w:tblPrEx>
          <w:tblCellMar>
            <w:top w:w="0" w:type="dxa"/>
            <w:bottom w:w="0" w:type="dxa"/>
          </w:tblCellMar>
        </w:tblPrEx>
        <w:tc>
          <w:tcPr>
            <w:tcW w:w="2127" w:type="dxa"/>
          </w:tcPr>
          <w:p w14:paraId="4A81C078" w14:textId="77777777" w:rsidR="00CA610F" w:rsidRPr="001B392B" w:rsidRDefault="00CA610F" w:rsidP="000C49C9">
            <w:pPr>
              <w:pStyle w:val="TAC"/>
            </w:pPr>
            <w:r w:rsidRPr="001B392B">
              <w:t>MEAN_BEP_9</w:t>
            </w:r>
          </w:p>
        </w:tc>
        <w:tc>
          <w:tcPr>
            <w:tcW w:w="1842" w:type="dxa"/>
          </w:tcPr>
          <w:p w14:paraId="6EC18C24" w14:textId="77777777" w:rsidR="00CA610F" w:rsidRPr="001B392B" w:rsidRDefault="00CA610F" w:rsidP="000C49C9">
            <w:pPr>
              <w:pStyle w:val="TAC"/>
            </w:pPr>
            <w:r w:rsidRPr="001B392B">
              <w:t>[-0.96 -- -0.92]</w:t>
            </w:r>
          </w:p>
        </w:tc>
        <w:tc>
          <w:tcPr>
            <w:tcW w:w="2552" w:type="dxa"/>
          </w:tcPr>
          <w:p w14:paraId="122A2509" w14:textId="77777777" w:rsidR="00CA610F" w:rsidRPr="001B392B" w:rsidRDefault="00CA610F" w:rsidP="000C49C9">
            <w:pPr>
              <w:pStyle w:val="TAC"/>
            </w:pPr>
            <w:r w:rsidRPr="001B392B">
              <w:t>MEAN_BEP_9/7/8/10/11</w:t>
            </w:r>
          </w:p>
        </w:tc>
        <w:tc>
          <w:tcPr>
            <w:tcW w:w="1559" w:type="dxa"/>
          </w:tcPr>
          <w:p w14:paraId="75DB89BB" w14:textId="77777777" w:rsidR="00CA610F" w:rsidRPr="001B392B" w:rsidRDefault="00CA610F" w:rsidP="000C49C9">
            <w:pPr>
              <w:pStyle w:val="TAC"/>
            </w:pPr>
            <w:r w:rsidRPr="001B392B">
              <w:t>90</w:t>
            </w:r>
            <w:r w:rsidR="00BC77AB" w:rsidRPr="001B392B">
              <w:t xml:space="preserve"> %</w:t>
            </w:r>
          </w:p>
        </w:tc>
        <w:tc>
          <w:tcPr>
            <w:tcW w:w="1276" w:type="dxa"/>
          </w:tcPr>
          <w:p w14:paraId="023FC55F" w14:textId="77777777" w:rsidR="00CA610F" w:rsidRPr="001B392B" w:rsidRDefault="00CA610F" w:rsidP="000C49C9">
            <w:pPr>
              <w:pStyle w:val="TAC"/>
            </w:pPr>
            <w:r w:rsidRPr="001B392B">
              <w:t>tbd</w:t>
            </w:r>
          </w:p>
        </w:tc>
      </w:tr>
      <w:tr w:rsidR="00CA610F" w:rsidRPr="001B392B" w14:paraId="3AB067CA" w14:textId="77777777">
        <w:tblPrEx>
          <w:tblCellMar>
            <w:top w:w="0" w:type="dxa"/>
            <w:bottom w:w="0" w:type="dxa"/>
          </w:tblCellMar>
        </w:tblPrEx>
        <w:tc>
          <w:tcPr>
            <w:tcW w:w="2127" w:type="dxa"/>
          </w:tcPr>
          <w:p w14:paraId="45D8C884" w14:textId="77777777" w:rsidR="00CA610F" w:rsidRPr="001B392B" w:rsidRDefault="00CA610F" w:rsidP="000C49C9">
            <w:pPr>
              <w:pStyle w:val="TAC"/>
            </w:pPr>
            <w:r w:rsidRPr="001B392B">
              <w:t>MEAN_BEP_10</w:t>
            </w:r>
          </w:p>
        </w:tc>
        <w:tc>
          <w:tcPr>
            <w:tcW w:w="1842" w:type="dxa"/>
          </w:tcPr>
          <w:p w14:paraId="28915675" w14:textId="77777777" w:rsidR="00CA610F" w:rsidRPr="001B392B" w:rsidRDefault="00CA610F" w:rsidP="000C49C9">
            <w:pPr>
              <w:pStyle w:val="TAC"/>
            </w:pPr>
            <w:r w:rsidRPr="001B392B">
              <w:t>[-1.00 -- -0.96]</w:t>
            </w:r>
          </w:p>
        </w:tc>
        <w:tc>
          <w:tcPr>
            <w:tcW w:w="2552" w:type="dxa"/>
          </w:tcPr>
          <w:p w14:paraId="6AAE8C8F" w14:textId="77777777" w:rsidR="00CA610F" w:rsidRPr="001B392B" w:rsidRDefault="00CA610F" w:rsidP="000C49C9">
            <w:pPr>
              <w:pStyle w:val="TAC"/>
            </w:pPr>
            <w:r w:rsidRPr="001B392B">
              <w:t>MEAN_BEP_10/8/9/11/12</w:t>
            </w:r>
          </w:p>
        </w:tc>
        <w:tc>
          <w:tcPr>
            <w:tcW w:w="1559" w:type="dxa"/>
          </w:tcPr>
          <w:p w14:paraId="455343C8" w14:textId="77777777" w:rsidR="00CA610F" w:rsidRPr="001B392B" w:rsidRDefault="00BC77AB" w:rsidP="000C49C9">
            <w:pPr>
              <w:pStyle w:val="TAC"/>
            </w:pPr>
            <w:r w:rsidRPr="001B392B">
              <w:t>90 %</w:t>
            </w:r>
          </w:p>
        </w:tc>
        <w:tc>
          <w:tcPr>
            <w:tcW w:w="1276" w:type="dxa"/>
          </w:tcPr>
          <w:p w14:paraId="265C36D6" w14:textId="77777777" w:rsidR="00CA610F" w:rsidRPr="001B392B" w:rsidRDefault="00CA610F" w:rsidP="000C49C9">
            <w:pPr>
              <w:pStyle w:val="TAC"/>
            </w:pPr>
            <w:r w:rsidRPr="001B392B">
              <w:t>tbd</w:t>
            </w:r>
          </w:p>
        </w:tc>
      </w:tr>
      <w:tr w:rsidR="00CA610F" w:rsidRPr="001B392B" w14:paraId="37B40223" w14:textId="77777777">
        <w:tblPrEx>
          <w:tblCellMar>
            <w:top w:w="0" w:type="dxa"/>
            <w:bottom w:w="0" w:type="dxa"/>
          </w:tblCellMar>
        </w:tblPrEx>
        <w:tc>
          <w:tcPr>
            <w:tcW w:w="2127" w:type="dxa"/>
          </w:tcPr>
          <w:p w14:paraId="1C8A8521" w14:textId="77777777" w:rsidR="00CA610F" w:rsidRPr="001B392B" w:rsidRDefault="00CA610F" w:rsidP="000C49C9">
            <w:pPr>
              <w:pStyle w:val="TAC"/>
            </w:pPr>
            <w:r w:rsidRPr="001B392B">
              <w:t>MEAN_BEP_11</w:t>
            </w:r>
          </w:p>
        </w:tc>
        <w:tc>
          <w:tcPr>
            <w:tcW w:w="1842" w:type="dxa"/>
          </w:tcPr>
          <w:p w14:paraId="0922072D" w14:textId="77777777" w:rsidR="00CA610F" w:rsidRPr="001B392B" w:rsidRDefault="00CA610F" w:rsidP="000C49C9">
            <w:pPr>
              <w:pStyle w:val="TAC"/>
            </w:pPr>
            <w:r w:rsidRPr="001B392B">
              <w:t>[-1.04 -- -1.00]</w:t>
            </w:r>
          </w:p>
        </w:tc>
        <w:tc>
          <w:tcPr>
            <w:tcW w:w="2552" w:type="dxa"/>
          </w:tcPr>
          <w:p w14:paraId="797A080F" w14:textId="77777777" w:rsidR="00CA610F" w:rsidRPr="001B392B" w:rsidRDefault="00CA610F" w:rsidP="000C49C9">
            <w:pPr>
              <w:pStyle w:val="TAC"/>
            </w:pPr>
            <w:r w:rsidRPr="001B392B">
              <w:t>MEAN_BEP_11/9/10/12/13</w:t>
            </w:r>
          </w:p>
        </w:tc>
        <w:tc>
          <w:tcPr>
            <w:tcW w:w="1559" w:type="dxa"/>
          </w:tcPr>
          <w:p w14:paraId="599428ED" w14:textId="77777777" w:rsidR="00CA610F" w:rsidRPr="001B392B" w:rsidRDefault="00BC77AB" w:rsidP="000C49C9">
            <w:pPr>
              <w:pStyle w:val="TAC"/>
            </w:pPr>
            <w:r w:rsidRPr="001B392B">
              <w:t>90 %</w:t>
            </w:r>
          </w:p>
        </w:tc>
        <w:tc>
          <w:tcPr>
            <w:tcW w:w="1276" w:type="dxa"/>
          </w:tcPr>
          <w:p w14:paraId="23F2E125" w14:textId="77777777" w:rsidR="00CA610F" w:rsidRPr="001B392B" w:rsidRDefault="00CA610F" w:rsidP="000C49C9">
            <w:pPr>
              <w:pStyle w:val="TAC"/>
            </w:pPr>
            <w:r w:rsidRPr="001B392B">
              <w:t>tbd</w:t>
            </w:r>
          </w:p>
        </w:tc>
      </w:tr>
      <w:tr w:rsidR="00CA610F" w:rsidRPr="001B392B" w14:paraId="65E6DF03" w14:textId="77777777">
        <w:tblPrEx>
          <w:tblCellMar>
            <w:top w:w="0" w:type="dxa"/>
            <w:bottom w:w="0" w:type="dxa"/>
          </w:tblCellMar>
        </w:tblPrEx>
        <w:tc>
          <w:tcPr>
            <w:tcW w:w="2127" w:type="dxa"/>
          </w:tcPr>
          <w:p w14:paraId="0FC2CD50" w14:textId="77777777" w:rsidR="00CA610F" w:rsidRPr="001B392B" w:rsidRDefault="00CA610F" w:rsidP="000C49C9">
            <w:pPr>
              <w:pStyle w:val="TAC"/>
            </w:pPr>
            <w:r w:rsidRPr="001B392B">
              <w:t>MEAN_BEP_12</w:t>
            </w:r>
          </w:p>
        </w:tc>
        <w:tc>
          <w:tcPr>
            <w:tcW w:w="1842" w:type="dxa"/>
          </w:tcPr>
          <w:p w14:paraId="3F4B2C50" w14:textId="77777777" w:rsidR="00CA610F" w:rsidRPr="001B392B" w:rsidRDefault="00CA610F" w:rsidP="000C49C9">
            <w:pPr>
              <w:pStyle w:val="TAC"/>
            </w:pPr>
            <w:r w:rsidRPr="001B392B">
              <w:t>[-1.08 -- -1.04]</w:t>
            </w:r>
          </w:p>
        </w:tc>
        <w:tc>
          <w:tcPr>
            <w:tcW w:w="2552" w:type="dxa"/>
          </w:tcPr>
          <w:p w14:paraId="41EFC005" w14:textId="77777777" w:rsidR="00CA610F" w:rsidRPr="001B392B" w:rsidRDefault="00CA610F" w:rsidP="000C49C9">
            <w:pPr>
              <w:pStyle w:val="TAC"/>
            </w:pPr>
            <w:r w:rsidRPr="001B392B">
              <w:t>MEAN_BEP_12/10/11/13/14</w:t>
            </w:r>
          </w:p>
        </w:tc>
        <w:tc>
          <w:tcPr>
            <w:tcW w:w="1559" w:type="dxa"/>
          </w:tcPr>
          <w:p w14:paraId="25A65A2F" w14:textId="77777777" w:rsidR="00CA610F" w:rsidRPr="001B392B" w:rsidRDefault="00BC77AB" w:rsidP="000C49C9">
            <w:pPr>
              <w:pStyle w:val="TAC"/>
            </w:pPr>
            <w:r w:rsidRPr="001B392B">
              <w:t>90 %</w:t>
            </w:r>
          </w:p>
        </w:tc>
        <w:tc>
          <w:tcPr>
            <w:tcW w:w="1276" w:type="dxa"/>
          </w:tcPr>
          <w:p w14:paraId="79DE72CB" w14:textId="77777777" w:rsidR="00CA610F" w:rsidRPr="001B392B" w:rsidRDefault="00CA610F" w:rsidP="000C49C9">
            <w:pPr>
              <w:pStyle w:val="TAC"/>
            </w:pPr>
            <w:r w:rsidRPr="001B392B">
              <w:t>tbd</w:t>
            </w:r>
          </w:p>
        </w:tc>
      </w:tr>
      <w:tr w:rsidR="00CA610F" w:rsidRPr="001B392B" w14:paraId="25412FAB" w14:textId="77777777">
        <w:tblPrEx>
          <w:tblCellMar>
            <w:top w:w="0" w:type="dxa"/>
            <w:bottom w:w="0" w:type="dxa"/>
          </w:tblCellMar>
        </w:tblPrEx>
        <w:tc>
          <w:tcPr>
            <w:tcW w:w="2127" w:type="dxa"/>
          </w:tcPr>
          <w:p w14:paraId="65066D4C" w14:textId="77777777" w:rsidR="00CA610F" w:rsidRPr="001B392B" w:rsidRDefault="00CA610F" w:rsidP="000C49C9">
            <w:pPr>
              <w:pStyle w:val="TAC"/>
            </w:pPr>
            <w:r w:rsidRPr="001B392B">
              <w:t>MEAN_BEP_13</w:t>
            </w:r>
          </w:p>
        </w:tc>
        <w:tc>
          <w:tcPr>
            <w:tcW w:w="1842" w:type="dxa"/>
          </w:tcPr>
          <w:p w14:paraId="429BFC70" w14:textId="77777777" w:rsidR="00CA610F" w:rsidRPr="001B392B" w:rsidRDefault="00CA610F" w:rsidP="000C49C9">
            <w:pPr>
              <w:pStyle w:val="TAC"/>
            </w:pPr>
            <w:r w:rsidRPr="001B392B">
              <w:t>[-1.12 -- -1.08]</w:t>
            </w:r>
          </w:p>
        </w:tc>
        <w:tc>
          <w:tcPr>
            <w:tcW w:w="2552" w:type="dxa"/>
          </w:tcPr>
          <w:p w14:paraId="753029E1" w14:textId="77777777" w:rsidR="00CA610F" w:rsidRPr="001B392B" w:rsidRDefault="00CA610F" w:rsidP="000C49C9">
            <w:pPr>
              <w:pStyle w:val="TAC"/>
            </w:pPr>
            <w:r w:rsidRPr="001B392B">
              <w:t>MEAN_BEP_13/11/12/14/15</w:t>
            </w:r>
          </w:p>
        </w:tc>
        <w:tc>
          <w:tcPr>
            <w:tcW w:w="1559" w:type="dxa"/>
          </w:tcPr>
          <w:p w14:paraId="53C38ABB" w14:textId="77777777" w:rsidR="00CA610F" w:rsidRPr="001B392B" w:rsidRDefault="00BC77AB" w:rsidP="000C49C9">
            <w:pPr>
              <w:pStyle w:val="TAC"/>
            </w:pPr>
            <w:r w:rsidRPr="001B392B">
              <w:t>90 %</w:t>
            </w:r>
          </w:p>
        </w:tc>
        <w:tc>
          <w:tcPr>
            <w:tcW w:w="1276" w:type="dxa"/>
          </w:tcPr>
          <w:p w14:paraId="0FAE1AA7" w14:textId="77777777" w:rsidR="00CA610F" w:rsidRPr="001B392B" w:rsidRDefault="00CA610F" w:rsidP="000C49C9">
            <w:pPr>
              <w:pStyle w:val="TAC"/>
            </w:pPr>
            <w:r w:rsidRPr="001B392B">
              <w:t>tbd</w:t>
            </w:r>
          </w:p>
        </w:tc>
      </w:tr>
      <w:tr w:rsidR="00CA610F" w:rsidRPr="001B392B" w14:paraId="4716AF1E" w14:textId="77777777">
        <w:tblPrEx>
          <w:tblCellMar>
            <w:top w:w="0" w:type="dxa"/>
            <w:bottom w:w="0" w:type="dxa"/>
          </w:tblCellMar>
        </w:tblPrEx>
        <w:tc>
          <w:tcPr>
            <w:tcW w:w="2127" w:type="dxa"/>
          </w:tcPr>
          <w:p w14:paraId="50CE7309" w14:textId="77777777" w:rsidR="00CA610F" w:rsidRPr="001B392B" w:rsidRDefault="00CA610F" w:rsidP="000C49C9">
            <w:pPr>
              <w:pStyle w:val="TAC"/>
            </w:pPr>
            <w:r w:rsidRPr="001B392B">
              <w:t>MEAN_BEP_14</w:t>
            </w:r>
          </w:p>
        </w:tc>
        <w:tc>
          <w:tcPr>
            <w:tcW w:w="1842" w:type="dxa"/>
          </w:tcPr>
          <w:p w14:paraId="1B1FF7CA" w14:textId="77777777" w:rsidR="00CA610F" w:rsidRPr="001B392B" w:rsidRDefault="00CA610F" w:rsidP="000C49C9">
            <w:pPr>
              <w:pStyle w:val="TAC"/>
            </w:pPr>
            <w:r w:rsidRPr="001B392B">
              <w:t>[-1.16 -- -1.12]</w:t>
            </w:r>
          </w:p>
        </w:tc>
        <w:tc>
          <w:tcPr>
            <w:tcW w:w="2552" w:type="dxa"/>
          </w:tcPr>
          <w:p w14:paraId="3471B9DB" w14:textId="77777777" w:rsidR="00CA610F" w:rsidRPr="001B392B" w:rsidRDefault="00CA610F" w:rsidP="000C49C9">
            <w:pPr>
              <w:pStyle w:val="TAC"/>
            </w:pPr>
            <w:r w:rsidRPr="001B392B">
              <w:t>MEAN_BEP_14/12/13/15/16</w:t>
            </w:r>
          </w:p>
        </w:tc>
        <w:tc>
          <w:tcPr>
            <w:tcW w:w="1559" w:type="dxa"/>
          </w:tcPr>
          <w:p w14:paraId="09F3C640" w14:textId="77777777" w:rsidR="00CA610F" w:rsidRPr="001B392B" w:rsidRDefault="00BC77AB" w:rsidP="000C49C9">
            <w:pPr>
              <w:pStyle w:val="TAC"/>
            </w:pPr>
            <w:r w:rsidRPr="001B392B">
              <w:t>90 %</w:t>
            </w:r>
          </w:p>
        </w:tc>
        <w:tc>
          <w:tcPr>
            <w:tcW w:w="1276" w:type="dxa"/>
          </w:tcPr>
          <w:p w14:paraId="680947DC" w14:textId="77777777" w:rsidR="00CA610F" w:rsidRPr="001B392B" w:rsidRDefault="00CA610F" w:rsidP="000C49C9">
            <w:pPr>
              <w:pStyle w:val="TAC"/>
            </w:pPr>
            <w:r w:rsidRPr="001B392B">
              <w:t>tbd</w:t>
            </w:r>
          </w:p>
        </w:tc>
      </w:tr>
      <w:tr w:rsidR="00CA610F" w:rsidRPr="001B392B" w14:paraId="1C91AD22" w14:textId="77777777">
        <w:tblPrEx>
          <w:tblCellMar>
            <w:top w:w="0" w:type="dxa"/>
            <w:bottom w:w="0" w:type="dxa"/>
          </w:tblCellMar>
        </w:tblPrEx>
        <w:tc>
          <w:tcPr>
            <w:tcW w:w="2127" w:type="dxa"/>
          </w:tcPr>
          <w:p w14:paraId="4C48F6D4" w14:textId="77777777" w:rsidR="00CA610F" w:rsidRPr="001B392B" w:rsidRDefault="00CA610F" w:rsidP="000C49C9">
            <w:pPr>
              <w:pStyle w:val="TAC"/>
            </w:pPr>
            <w:r w:rsidRPr="001B392B">
              <w:t>MEAN_BEP_15</w:t>
            </w:r>
          </w:p>
        </w:tc>
        <w:tc>
          <w:tcPr>
            <w:tcW w:w="1842" w:type="dxa"/>
          </w:tcPr>
          <w:p w14:paraId="2631F032" w14:textId="77777777" w:rsidR="00CA610F" w:rsidRPr="001B392B" w:rsidRDefault="00CA610F" w:rsidP="000C49C9">
            <w:pPr>
              <w:pStyle w:val="TAC"/>
            </w:pPr>
            <w:r w:rsidRPr="001B392B">
              <w:t>[-1.20 -- -1.16]</w:t>
            </w:r>
          </w:p>
        </w:tc>
        <w:tc>
          <w:tcPr>
            <w:tcW w:w="2552" w:type="dxa"/>
          </w:tcPr>
          <w:p w14:paraId="64D86516" w14:textId="77777777" w:rsidR="00CA610F" w:rsidRPr="001B392B" w:rsidRDefault="00CA610F" w:rsidP="000C49C9">
            <w:pPr>
              <w:pStyle w:val="TAC"/>
            </w:pPr>
            <w:r w:rsidRPr="001B392B">
              <w:t>MEAN_BEP_15/13/14/16</w:t>
            </w:r>
          </w:p>
        </w:tc>
        <w:tc>
          <w:tcPr>
            <w:tcW w:w="1559" w:type="dxa"/>
          </w:tcPr>
          <w:p w14:paraId="5CAADC4D" w14:textId="77777777" w:rsidR="00CA610F" w:rsidRPr="001B392B" w:rsidRDefault="00BC77AB" w:rsidP="000C49C9">
            <w:pPr>
              <w:pStyle w:val="TAC"/>
            </w:pPr>
            <w:r w:rsidRPr="001B392B">
              <w:t>90 %</w:t>
            </w:r>
          </w:p>
        </w:tc>
        <w:tc>
          <w:tcPr>
            <w:tcW w:w="1276" w:type="dxa"/>
          </w:tcPr>
          <w:p w14:paraId="21D2519D" w14:textId="77777777" w:rsidR="00CA610F" w:rsidRPr="001B392B" w:rsidRDefault="00CA610F" w:rsidP="000C49C9">
            <w:pPr>
              <w:pStyle w:val="TAC"/>
            </w:pPr>
            <w:r w:rsidRPr="001B392B">
              <w:t>tbd</w:t>
            </w:r>
          </w:p>
        </w:tc>
      </w:tr>
      <w:tr w:rsidR="00CA610F" w:rsidRPr="001B392B" w14:paraId="484A1FB3" w14:textId="77777777">
        <w:tblPrEx>
          <w:tblCellMar>
            <w:top w:w="0" w:type="dxa"/>
            <w:bottom w:w="0" w:type="dxa"/>
          </w:tblCellMar>
        </w:tblPrEx>
        <w:tc>
          <w:tcPr>
            <w:tcW w:w="2127" w:type="dxa"/>
          </w:tcPr>
          <w:p w14:paraId="1BABB491" w14:textId="77777777" w:rsidR="00CA610F" w:rsidRPr="001B392B" w:rsidRDefault="00CA610F" w:rsidP="000C49C9">
            <w:pPr>
              <w:pStyle w:val="TAC"/>
            </w:pPr>
            <w:r w:rsidRPr="001B392B">
              <w:t>MEAN_BEP_16</w:t>
            </w:r>
          </w:p>
        </w:tc>
        <w:tc>
          <w:tcPr>
            <w:tcW w:w="1842" w:type="dxa"/>
          </w:tcPr>
          <w:p w14:paraId="253ACF88" w14:textId="77777777" w:rsidR="00CA610F" w:rsidRPr="001B392B" w:rsidRDefault="00CA610F" w:rsidP="000C49C9">
            <w:pPr>
              <w:pStyle w:val="TAC"/>
            </w:pPr>
            <w:r w:rsidRPr="001B392B">
              <w:t>[-1.36 -- -1.20]</w:t>
            </w:r>
          </w:p>
        </w:tc>
        <w:tc>
          <w:tcPr>
            <w:tcW w:w="2552" w:type="dxa"/>
          </w:tcPr>
          <w:p w14:paraId="5C38585D" w14:textId="77777777" w:rsidR="00CA610F" w:rsidRPr="001B392B" w:rsidRDefault="00CA610F" w:rsidP="000C49C9">
            <w:pPr>
              <w:pStyle w:val="TAC"/>
            </w:pPr>
            <w:r w:rsidRPr="001B392B">
              <w:t>MEAN_BEP_16/14/15/17</w:t>
            </w:r>
          </w:p>
        </w:tc>
        <w:tc>
          <w:tcPr>
            <w:tcW w:w="1559" w:type="dxa"/>
          </w:tcPr>
          <w:p w14:paraId="78A2DE52" w14:textId="77777777" w:rsidR="00CA610F" w:rsidRPr="001B392B" w:rsidRDefault="00BC77AB" w:rsidP="000C49C9">
            <w:pPr>
              <w:pStyle w:val="TAC"/>
            </w:pPr>
            <w:r w:rsidRPr="001B392B">
              <w:t>90 %</w:t>
            </w:r>
          </w:p>
        </w:tc>
        <w:tc>
          <w:tcPr>
            <w:tcW w:w="1276" w:type="dxa"/>
          </w:tcPr>
          <w:p w14:paraId="1B37D745" w14:textId="77777777" w:rsidR="00CA610F" w:rsidRPr="001B392B" w:rsidRDefault="00CA610F" w:rsidP="000C49C9">
            <w:pPr>
              <w:pStyle w:val="TAC"/>
            </w:pPr>
            <w:r w:rsidRPr="001B392B">
              <w:t>tbd</w:t>
            </w:r>
          </w:p>
        </w:tc>
      </w:tr>
      <w:tr w:rsidR="00CA610F" w:rsidRPr="001B392B" w14:paraId="1B02EAB5" w14:textId="77777777">
        <w:tblPrEx>
          <w:tblCellMar>
            <w:top w:w="0" w:type="dxa"/>
            <w:bottom w:w="0" w:type="dxa"/>
          </w:tblCellMar>
        </w:tblPrEx>
        <w:tc>
          <w:tcPr>
            <w:tcW w:w="2127" w:type="dxa"/>
          </w:tcPr>
          <w:p w14:paraId="5EAEE141" w14:textId="77777777" w:rsidR="00CA610F" w:rsidRPr="001B392B" w:rsidRDefault="00CA610F" w:rsidP="000C49C9">
            <w:pPr>
              <w:pStyle w:val="TAC"/>
            </w:pPr>
            <w:r w:rsidRPr="001B392B">
              <w:t>MEAN_BEP_17</w:t>
            </w:r>
          </w:p>
        </w:tc>
        <w:tc>
          <w:tcPr>
            <w:tcW w:w="1842" w:type="dxa"/>
          </w:tcPr>
          <w:p w14:paraId="76046289" w14:textId="77777777" w:rsidR="00CA610F" w:rsidRPr="001B392B" w:rsidRDefault="00CA610F" w:rsidP="000C49C9">
            <w:pPr>
              <w:pStyle w:val="TAC"/>
            </w:pPr>
            <w:r w:rsidRPr="001B392B">
              <w:t>[-1.52 -- -1.36]</w:t>
            </w:r>
          </w:p>
        </w:tc>
        <w:tc>
          <w:tcPr>
            <w:tcW w:w="2552" w:type="dxa"/>
          </w:tcPr>
          <w:p w14:paraId="21451F80" w14:textId="77777777" w:rsidR="00CA610F" w:rsidRPr="001B392B" w:rsidRDefault="00CA610F" w:rsidP="000C49C9">
            <w:pPr>
              <w:pStyle w:val="TAC"/>
            </w:pPr>
            <w:r w:rsidRPr="001B392B">
              <w:t>MEAN_BEP_17/16/18</w:t>
            </w:r>
          </w:p>
        </w:tc>
        <w:tc>
          <w:tcPr>
            <w:tcW w:w="1559" w:type="dxa"/>
          </w:tcPr>
          <w:p w14:paraId="73D6438B" w14:textId="77777777" w:rsidR="00CA610F" w:rsidRPr="001B392B" w:rsidRDefault="00CA610F" w:rsidP="000C49C9">
            <w:pPr>
              <w:pStyle w:val="TAC"/>
            </w:pPr>
            <w:r w:rsidRPr="001B392B">
              <w:t>9</w:t>
            </w:r>
            <w:r w:rsidR="00BC77AB" w:rsidRPr="001B392B">
              <w:t>0 %</w:t>
            </w:r>
          </w:p>
        </w:tc>
        <w:tc>
          <w:tcPr>
            <w:tcW w:w="1276" w:type="dxa"/>
          </w:tcPr>
          <w:p w14:paraId="7DEA27B9" w14:textId="77777777" w:rsidR="00CA610F" w:rsidRPr="001B392B" w:rsidRDefault="00CA610F" w:rsidP="000C49C9">
            <w:pPr>
              <w:pStyle w:val="TAC"/>
            </w:pPr>
            <w:r w:rsidRPr="001B392B">
              <w:t>tbd</w:t>
            </w:r>
          </w:p>
        </w:tc>
      </w:tr>
      <w:tr w:rsidR="00CA610F" w:rsidRPr="001B392B" w14:paraId="2A72F662" w14:textId="77777777">
        <w:tblPrEx>
          <w:tblCellMar>
            <w:top w:w="0" w:type="dxa"/>
            <w:bottom w:w="0" w:type="dxa"/>
          </w:tblCellMar>
        </w:tblPrEx>
        <w:tc>
          <w:tcPr>
            <w:tcW w:w="2127" w:type="dxa"/>
          </w:tcPr>
          <w:p w14:paraId="59F2D707" w14:textId="77777777" w:rsidR="00CA610F" w:rsidRPr="001B392B" w:rsidRDefault="00CA610F" w:rsidP="000C49C9">
            <w:pPr>
              <w:pStyle w:val="TAC"/>
            </w:pPr>
            <w:r w:rsidRPr="001B392B">
              <w:t>MEAN_BEP_18</w:t>
            </w:r>
          </w:p>
        </w:tc>
        <w:tc>
          <w:tcPr>
            <w:tcW w:w="1842" w:type="dxa"/>
          </w:tcPr>
          <w:p w14:paraId="54300700" w14:textId="77777777" w:rsidR="00CA610F" w:rsidRPr="001B392B" w:rsidRDefault="00CA610F" w:rsidP="000C49C9">
            <w:pPr>
              <w:pStyle w:val="TAC"/>
            </w:pPr>
            <w:r w:rsidRPr="001B392B">
              <w:t>[-1.68 -- -1.52]</w:t>
            </w:r>
          </w:p>
        </w:tc>
        <w:tc>
          <w:tcPr>
            <w:tcW w:w="2552" w:type="dxa"/>
          </w:tcPr>
          <w:p w14:paraId="51897493" w14:textId="77777777" w:rsidR="00CA610F" w:rsidRPr="001B392B" w:rsidRDefault="00CA610F" w:rsidP="000C49C9">
            <w:pPr>
              <w:pStyle w:val="TAC"/>
            </w:pPr>
            <w:r w:rsidRPr="001B392B">
              <w:t>MEAN_BEP_18/17/19</w:t>
            </w:r>
          </w:p>
        </w:tc>
        <w:tc>
          <w:tcPr>
            <w:tcW w:w="1559" w:type="dxa"/>
          </w:tcPr>
          <w:p w14:paraId="214A029F" w14:textId="77777777" w:rsidR="00CA610F" w:rsidRPr="001B392B" w:rsidRDefault="00BC77AB" w:rsidP="000C49C9">
            <w:pPr>
              <w:pStyle w:val="TAC"/>
            </w:pPr>
            <w:r w:rsidRPr="001B392B">
              <w:t>90 %</w:t>
            </w:r>
          </w:p>
        </w:tc>
        <w:tc>
          <w:tcPr>
            <w:tcW w:w="1276" w:type="dxa"/>
          </w:tcPr>
          <w:p w14:paraId="2F5351B9" w14:textId="77777777" w:rsidR="00CA610F" w:rsidRPr="001B392B" w:rsidRDefault="00CA610F" w:rsidP="000C49C9">
            <w:pPr>
              <w:pStyle w:val="TAC"/>
            </w:pPr>
            <w:r w:rsidRPr="001B392B">
              <w:t>tbd</w:t>
            </w:r>
          </w:p>
        </w:tc>
      </w:tr>
      <w:tr w:rsidR="00CA610F" w:rsidRPr="001B392B" w14:paraId="51E4B53C" w14:textId="77777777">
        <w:tblPrEx>
          <w:tblCellMar>
            <w:top w:w="0" w:type="dxa"/>
            <w:bottom w:w="0" w:type="dxa"/>
          </w:tblCellMar>
        </w:tblPrEx>
        <w:tc>
          <w:tcPr>
            <w:tcW w:w="2127" w:type="dxa"/>
          </w:tcPr>
          <w:p w14:paraId="1762CEB8" w14:textId="77777777" w:rsidR="00CA610F" w:rsidRPr="001B392B" w:rsidRDefault="00CA610F" w:rsidP="000C49C9">
            <w:pPr>
              <w:pStyle w:val="TAC"/>
            </w:pPr>
            <w:r w:rsidRPr="001B392B">
              <w:t>MEAN_BEP_19</w:t>
            </w:r>
          </w:p>
        </w:tc>
        <w:tc>
          <w:tcPr>
            <w:tcW w:w="1842" w:type="dxa"/>
          </w:tcPr>
          <w:p w14:paraId="44A11666" w14:textId="77777777" w:rsidR="00CA610F" w:rsidRPr="001B392B" w:rsidRDefault="00CA610F" w:rsidP="000C49C9">
            <w:pPr>
              <w:pStyle w:val="TAC"/>
            </w:pPr>
            <w:r w:rsidRPr="001B392B">
              <w:t>[-1.84 -- -1.68]</w:t>
            </w:r>
          </w:p>
        </w:tc>
        <w:tc>
          <w:tcPr>
            <w:tcW w:w="2552" w:type="dxa"/>
          </w:tcPr>
          <w:p w14:paraId="72E531AD" w14:textId="77777777" w:rsidR="00CA610F" w:rsidRPr="001B392B" w:rsidRDefault="00CA610F" w:rsidP="000C49C9">
            <w:pPr>
              <w:pStyle w:val="TAC"/>
            </w:pPr>
            <w:r w:rsidRPr="001B392B">
              <w:t>MEAN_BEP_19/18/20</w:t>
            </w:r>
          </w:p>
        </w:tc>
        <w:tc>
          <w:tcPr>
            <w:tcW w:w="1559" w:type="dxa"/>
          </w:tcPr>
          <w:p w14:paraId="5DAFA5E5" w14:textId="77777777" w:rsidR="00CA610F" w:rsidRPr="001B392B" w:rsidRDefault="00BC77AB" w:rsidP="000C49C9">
            <w:pPr>
              <w:pStyle w:val="TAC"/>
            </w:pPr>
            <w:r w:rsidRPr="001B392B">
              <w:t>90 %</w:t>
            </w:r>
          </w:p>
        </w:tc>
        <w:tc>
          <w:tcPr>
            <w:tcW w:w="1276" w:type="dxa"/>
          </w:tcPr>
          <w:p w14:paraId="367C1955" w14:textId="77777777" w:rsidR="00CA610F" w:rsidRPr="001B392B" w:rsidRDefault="00CA610F" w:rsidP="000C49C9">
            <w:pPr>
              <w:pStyle w:val="TAC"/>
            </w:pPr>
            <w:r w:rsidRPr="001B392B">
              <w:t>tbd</w:t>
            </w:r>
          </w:p>
        </w:tc>
      </w:tr>
      <w:tr w:rsidR="00CA610F" w:rsidRPr="001B392B" w14:paraId="5C90A0D4" w14:textId="77777777">
        <w:tblPrEx>
          <w:tblCellMar>
            <w:top w:w="0" w:type="dxa"/>
            <w:bottom w:w="0" w:type="dxa"/>
          </w:tblCellMar>
        </w:tblPrEx>
        <w:tc>
          <w:tcPr>
            <w:tcW w:w="2127" w:type="dxa"/>
          </w:tcPr>
          <w:p w14:paraId="4E099317" w14:textId="77777777" w:rsidR="00CA610F" w:rsidRPr="001B392B" w:rsidRDefault="00CA610F" w:rsidP="000C49C9">
            <w:pPr>
              <w:pStyle w:val="TAC"/>
            </w:pPr>
            <w:r w:rsidRPr="001B392B">
              <w:t>MEAN_BEP_20</w:t>
            </w:r>
          </w:p>
        </w:tc>
        <w:tc>
          <w:tcPr>
            <w:tcW w:w="1842" w:type="dxa"/>
          </w:tcPr>
          <w:p w14:paraId="605CC075" w14:textId="77777777" w:rsidR="00CA610F" w:rsidRPr="001B392B" w:rsidRDefault="00CA610F" w:rsidP="000C49C9">
            <w:pPr>
              <w:pStyle w:val="TAC"/>
            </w:pPr>
            <w:r w:rsidRPr="001B392B">
              <w:t>[-2.00 -- -1.84]</w:t>
            </w:r>
          </w:p>
        </w:tc>
        <w:tc>
          <w:tcPr>
            <w:tcW w:w="2552" w:type="dxa"/>
          </w:tcPr>
          <w:p w14:paraId="61501FF2" w14:textId="77777777" w:rsidR="00CA610F" w:rsidRPr="001B392B" w:rsidRDefault="00CA610F" w:rsidP="000C49C9">
            <w:pPr>
              <w:pStyle w:val="TAC"/>
            </w:pPr>
            <w:r w:rsidRPr="001B392B">
              <w:t>MEAN_BEP_20/19/21</w:t>
            </w:r>
          </w:p>
        </w:tc>
        <w:tc>
          <w:tcPr>
            <w:tcW w:w="1559" w:type="dxa"/>
          </w:tcPr>
          <w:p w14:paraId="59E65FC7" w14:textId="77777777" w:rsidR="00CA610F" w:rsidRPr="001B392B" w:rsidRDefault="00BC77AB" w:rsidP="000C49C9">
            <w:pPr>
              <w:pStyle w:val="TAC"/>
            </w:pPr>
            <w:r w:rsidRPr="001B392B">
              <w:t>90 %</w:t>
            </w:r>
          </w:p>
        </w:tc>
        <w:tc>
          <w:tcPr>
            <w:tcW w:w="1276" w:type="dxa"/>
          </w:tcPr>
          <w:p w14:paraId="75F53F77" w14:textId="77777777" w:rsidR="00CA610F" w:rsidRPr="001B392B" w:rsidRDefault="00CA610F" w:rsidP="000C49C9">
            <w:pPr>
              <w:pStyle w:val="TAC"/>
            </w:pPr>
            <w:r w:rsidRPr="001B392B">
              <w:t>tbd</w:t>
            </w:r>
          </w:p>
        </w:tc>
      </w:tr>
      <w:tr w:rsidR="00CA610F" w:rsidRPr="001B392B" w14:paraId="0D383453" w14:textId="77777777">
        <w:tblPrEx>
          <w:tblCellMar>
            <w:top w:w="0" w:type="dxa"/>
            <w:bottom w:w="0" w:type="dxa"/>
          </w:tblCellMar>
        </w:tblPrEx>
        <w:tc>
          <w:tcPr>
            <w:tcW w:w="2127" w:type="dxa"/>
          </w:tcPr>
          <w:p w14:paraId="3376D4BC" w14:textId="77777777" w:rsidR="00CA610F" w:rsidRPr="001B392B" w:rsidRDefault="00CA610F" w:rsidP="000C49C9">
            <w:pPr>
              <w:pStyle w:val="TAC"/>
            </w:pPr>
            <w:r w:rsidRPr="001B392B">
              <w:t>MEAN_BEP_21</w:t>
            </w:r>
          </w:p>
        </w:tc>
        <w:tc>
          <w:tcPr>
            <w:tcW w:w="1842" w:type="dxa"/>
          </w:tcPr>
          <w:p w14:paraId="70CC0377" w14:textId="77777777" w:rsidR="00CA610F" w:rsidRPr="001B392B" w:rsidRDefault="00CA610F" w:rsidP="000C49C9">
            <w:pPr>
              <w:pStyle w:val="TAC"/>
            </w:pPr>
            <w:r w:rsidRPr="001B392B">
              <w:t>[-2.16 -- -2.00]</w:t>
            </w:r>
          </w:p>
        </w:tc>
        <w:tc>
          <w:tcPr>
            <w:tcW w:w="2552" w:type="dxa"/>
          </w:tcPr>
          <w:p w14:paraId="5DADDDE5" w14:textId="77777777" w:rsidR="00CA610F" w:rsidRPr="001B392B" w:rsidRDefault="00CA610F" w:rsidP="000C49C9">
            <w:pPr>
              <w:pStyle w:val="TAC"/>
            </w:pPr>
            <w:r w:rsidRPr="001B392B">
              <w:t>MEAN_BEP_21/20/22</w:t>
            </w:r>
          </w:p>
        </w:tc>
        <w:tc>
          <w:tcPr>
            <w:tcW w:w="1559" w:type="dxa"/>
          </w:tcPr>
          <w:p w14:paraId="72268928" w14:textId="77777777" w:rsidR="00CA610F" w:rsidRPr="001B392B" w:rsidRDefault="00BC77AB" w:rsidP="000C49C9">
            <w:pPr>
              <w:pStyle w:val="TAC"/>
            </w:pPr>
            <w:r w:rsidRPr="001B392B">
              <w:t>90 %</w:t>
            </w:r>
          </w:p>
        </w:tc>
        <w:tc>
          <w:tcPr>
            <w:tcW w:w="1276" w:type="dxa"/>
          </w:tcPr>
          <w:p w14:paraId="4B68C41C" w14:textId="77777777" w:rsidR="00CA610F" w:rsidRPr="001B392B" w:rsidRDefault="00CA610F" w:rsidP="000C49C9">
            <w:pPr>
              <w:pStyle w:val="TAC"/>
            </w:pPr>
            <w:r w:rsidRPr="001B392B">
              <w:t>tbd</w:t>
            </w:r>
          </w:p>
        </w:tc>
      </w:tr>
      <w:tr w:rsidR="00CA610F" w:rsidRPr="001B392B" w14:paraId="4F408050" w14:textId="77777777">
        <w:tblPrEx>
          <w:tblCellMar>
            <w:top w:w="0" w:type="dxa"/>
            <w:bottom w:w="0" w:type="dxa"/>
          </w:tblCellMar>
        </w:tblPrEx>
        <w:tc>
          <w:tcPr>
            <w:tcW w:w="2127" w:type="dxa"/>
          </w:tcPr>
          <w:p w14:paraId="403C18F0" w14:textId="77777777" w:rsidR="00CA610F" w:rsidRPr="001B392B" w:rsidRDefault="00CA610F" w:rsidP="000C49C9">
            <w:pPr>
              <w:pStyle w:val="TAC"/>
            </w:pPr>
            <w:r w:rsidRPr="001B392B">
              <w:t>MEAN_BEP_22</w:t>
            </w:r>
          </w:p>
        </w:tc>
        <w:tc>
          <w:tcPr>
            <w:tcW w:w="1842" w:type="dxa"/>
          </w:tcPr>
          <w:p w14:paraId="5C957F49" w14:textId="77777777" w:rsidR="00CA610F" w:rsidRPr="001B392B" w:rsidRDefault="00CA610F" w:rsidP="000C49C9">
            <w:pPr>
              <w:pStyle w:val="TAC"/>
            </w:pPr>
            <w:r w:rsidRPr="001B392B">
              <w:t>[-2.32 -- -2.16]</w:t>
            </w:r>
          </w:p>
        </w:tc>
        <w:tc>
          <w:tcPr>
            <w:tcW w:w="2552" w:type="dxa"/>
          </w:tcPr>
          <w:p w14:paraId="6E40F406" w14:textId="77777777" w:rsidR="00CA610F" w:rsidRPr="001B392B" w:rsidRDefault="00CA610F" w:rsidP="000C49C9">
            <w:pPr>
              <w:pStyle w:val="TAC"/>
            </w:pPr>
            <w:r w:rsidRPr="001B392B">
              <w:t>MEAN_BEP_22/21/23</w:t>
            </w:r>
          </w:p>
        </w:tc>
        <w:tc>
          <w:tcPr>
            <w:tcW w:w="1559" w:type="dxa"/>
          </w:tcPr>
          <w:p w14:paraId="4CDE8895" w14:textId="77777777" w:rsidR="00CA610F" w:rsidRPr="001B392B" w:rsidRDefault="00BC77AB" w:rsidP="000C49C9">
            <w:pPr>
              <w:pStyle w:val="TAC"/>
            </w:pPr>
            <w:r w:rsidRPr="001B392B">
              <w:t>90 %</w:t>
            </w:r>
          </w:p>
        </w:tc>
        <w:tc>
          <w:tcPr>
            <w:tcW w:w="1276" w:type="dxa"/>
          </w:tcPr>
          <w:p w14:paraId="102AA675" w14:textId="77777777" w:rsidR="00CA610F" w:rsidRPr="001B392B" w:rsidRDefault="00CA610F" w:rsidP="000C49C9">
            <w:pPr>
              <w:pStyle w:val="TAC"/>
            </w:pPr>
            <w:r w:rsidRPr="001B392B">
              <w:t>tbd</w:t>
            </w:r>
          </w:p>
        </w:tc>
      </w:tr>
      <w:tr w:rsidR="00CA610F" w:rsidRPr="001B392B" w14:paraId="757507B8" w14:textId="77777777">
        <w:tblPrEx>
          <w:tblCellMar>
            <w:top w:w="0" w:type="dxa"/>
            <w:bottom w:w="0" w:type="dxa"/>
          </w:tblCellMar>
        </w:tblPrEx>
        <w:tc>
          <w:tcPr>
            <w:tcW w:w="2127" w:type="dxa"/>
          </w:tcPr>
          <w:p w14:paraId="78876489" w14:textId="77777777" w:rsidR="00CA610F" w:rsidRPr="001B392B" w:rsidRDefault="00CA610F" w:rsidP="000C49C9">
            <w:pPr>
              <w:pStyle w:val="TAC"/>
            </w:pPr>
            <w:r w:rsidRPr="001B392B">
              <w:t>MEAN_BEP_23</w:t>
            </w:r>
          </w:p>
        </w:tc>
        <w:tc>
          <w:tcPr>
            <w:tcW w:w="1842" w:type="dxa"/>
          </w:tcPr>
          <w:p w14:paraId="7D28D60D" w14:textId="77777777" w:rsidR="00CA610F" w:rsidRPr="001B392B" w:rsidRDefault="00CA610F" w:rsidP="000C49C9">
            <w:pPr>
              <w:pStyle w:val="TAC"/>
            </w:pPr>
            <w:r w:rsidRPr="001B392B">
              <w:t>[-2.48 -- -2.32]</w:t>
            </w:r>
          </w:p>
        </w:tc>
        <w:tc>
          <w:tcPr>
            <w:tcW w:w="2552" w:type="dxa"/>
          </w:tcPr>
          <w:p w14:paraId="22A89B59" w14:textId="77777777" w:rsidR="00CA610F" w:rsidRPr="001B392B" w:rsidRDefault="00CA610F" w:rsidP="000C49C9">
            <w:pPr>
              <w:pStyle w:val="TAC"/>
            </w:pPr>
            <w:r w:rsidRPr="001B392B">
              <w:t>MEAN_BEP_23/22/24</w:t>
            </w:r>
          </w:p>
        </w:tc>
        <w:tc>
          <w:tcPr>
            <w:tcW w:w="1559" w:type="dxa"/>
          </w:tcPr>
          <w:p w14:paraId="395C6B17" w14:textId="77777777" w:rsidR="00CA610F" w:rsidRPr="001B392B" w:rsidRDefault="00BC77AB" w:rsidP="000C49C9">
            <w:pPr>
              <w:pStyle w:val="TAC"/>
            </w:pPr>
            <w:r w:rsidRPr="001B392B">
              <w:t>90 %</w:t>
            </w:r>
          </w:p>
        </w:tc>
        <w:tc>
          <w:tcPr>
            <w:tcW w:w="1276" w:type="dxa"/>
          </w:tcPr>
          <w:p w14:paraId="29852F51" w14:textId="77777777" w:rsidR="00CA610F" w:rsidRPr="001B392B" w:rsidRDefault="00CA610F" w:rsidP="000C49C9">
            <w:pPr>
              <w:pStyle w:val="TAC"/>
            </w:pPr>
            <w:r w:rsidRPr="001B392B">
              <w:t>tbd</w:t>
            </w:r>
          </w:p>
        </w:tc>
      </w:tr>
      <w:tr w:rsidR="00CA610F" w:rsidRPr="001B392B" w14:paraId="158F4D48" w14:textId="77777777">
        <w:tblPrEx>
          <w:tblCellMar>
            <w:top w:w="0" w:type="dxa"/>
            <w:bottom w:w="0" w:type="dxa"/>
          </w:tblCellMar>
        </w:tblPrEx>
        <w:tc>
          <w:tcPr>
            <w:tcW w:w="2127" w:type="dxa"/>
          </w:tcPr>
          <w:p w14:paraId="25B6211F" w14:textId="77777777" w:rsidR="00CA610F" w:rsidRPr="001B392B" w:rsidRDefault="00CA610F" w:rsidP="000C49C9">
            <w:pPr>
              <w:pStyle w:val="TAC"/>
            </w:pPr>
            <w:r w:rsidRPr="001B392B">
              <w:t>MEAN_BEP_24</w:t>
            </w:r>
          </w:p>
        </w:tc>
        <w:tc>
          <w:tcPr>
            <w:tcW w:w="1842" w:type="dxa"/>
          </w:tcPr>
          <w:p w14:paraId="57215EBA" w14:textId="77777777" w:rsidR="00CA610F" w:rsidRPr="001B392B" w:rsidRDefault="00CA610F" w:rsidP="000C49C9">
            <w:pPr>
              <w:pStyle w:val="TAC"/>
            </w:pPr>
            <w:r w:rsidRPr="001B392B">
              <w:t>[-2.64 -- -2.48]</w:t>
            </w:r>
          </w:p>
        </w:tc>
        <w:tc>
          <w:tcPr>
            <w:tcW w:w="2552" w:type="dxa"/>
          </w:tcPr>
          <w:p w14:paraId="363BF5D0" w14:textId="77777777" w:rsidR="00CA610F" w:rsidRPr="001B392B" w:rsidRDefault="00CA610F" w:rsidP="000C49C9">
            <w:pPr>
              <w:pStyle w:val="TAC"/>
            </w:pPr>
            <w:r w:rsidRPr="001B392B">
              <w:t>MEAN_BEP_24/23/25</w:t>
            </w:r>
          </w:p>
        </w:tc>
        <w:tc>
          <w:tcPr>
            <w:tcW w:w="1559" w:type="dxa"/>
          </w:tcPr>
          <w:p w14:paraId="35520A26" w14:textId="77777777" w:rsidR="00CA610F" w:rsidRPr="001B392B" w:rsidRDefault="00BC77AB" w:rsidP="000C49C9">
            <w:pPr>
              <w:pStyle w:val="TAC"/>
            </w:pPr>
            <w:r w:rsidRPr="001B392B">
              <w:t>90 %</w:t>
            </w:r>
          </w:p>
        </w:tc>
        <w:tc>
          <w:tcPr>
            <w:tcW w:w="1276" w:type="dxa"/>
          </w:tcPr>
          <w:p w14:paraId="275C28A0" w14:textId="77777777" w:rsidR="00CA610F" w:rsidRPr="001B392B" w:rsidRDefault="00CA610F" w:rsidP="000C49C9">
            <w:pPr>
              <w:pStyle w:val="TAC"/>
            </w:pPr>
            <w:r w:rsidRPr="001B392B">
              <w:t>tbd</w:t>
            </w:r>
          </w:p>
        </w:tc>
      </w:tr>
      <w:tr w:rsidR="00CA610F" w:rsidRPr="001B392B" w14:paraId="20FB953F" w14:textId="77777777">
        <w:tblPrEx>
          <w:tblCellMar>
            <w:top w:w="0" w:type="dxa"/>
            <w:bottom w:w="0" w:type="dxa"/>
          </w:tblCellMar>
        </w:tblPrEx>
        <w:tc>
          <w:tcPr>
            <w:tcW w:w="2127" w:type="dxa"/>
          </w:tcPr>
          <w:p w14:paraId="35947DC0" w14:textId="77777777" w:rsidR="00CA610F" w:rsidRPr="001B392B" w:rsidRDefault="00CA610F" w:rsidP="000C49C9">
            <w:pPr>
              <w:pStyle w:val="TAC"/>
            </w:pPr>
            <w:r w:rsidRPr="001B392B">
              <w:t>MEAN_BEP_25</w:t>
            </w:r>
          </w:p>
        </w:tc>
        <w:tc>
          <w:tcPr>
            <w:tcW w:w="1842" w:type="dxa"/>
          </w:tcPr>
          <w:p w14:paraId="1CA90A3D" w14:textId="77777777" w:rsidR="00CA610F" w:rsidRPr="001B392B" w:rsidRDefault="00CA610F" w:rsidP="000C49C9">
            <w:pPr>
              <w:pStyle w:val="TAC"/>
            </w:pPr>
            <w:r w:rsidRPr="001B392B">
              <w:t>[-2.80 -- -2.64]</w:t>
            </w:r>
          </w:p>
        </w:tc>
        <w:tc>
          <w:tcPr>
            <w:tcW w:w="2552" w:type="dxa"/>
          </w:tcPr>
          <w:p w14:paraId="1BFA97AF" w14:textId="77777777" w:rsidR="00CA610F" w:rsidRPr="001B392B" w:rsidRDefault="00CA610F" w:rsidP="000C49C9">
            <w:pPr>
              <w:pStyle w:val="TAC"/>
            </w:pPr>
            <w:r w:rsidRPr="001B392B">
              <w:t>MEAN_BEP_25/23/24/26/27</w:t>
            </w:r>
          </w:p>
        </w:tc>
        <w:tc>
          <w:tcPr>
            <w:tcW w:w="1559" w:type="dxa"/>
          </w:tcPr>
          <w:p w14:paraId="7799E006" w14:textId="77777777" w:rsidR="00CA610F" w:rsidRPr="001B392B" w:rsidRDefault="00BC77AB" w:rsidP="000C49C9">
            <w:pPr>
              <w:pStyle w:val="TAC"/>
            </w:pPr>
            <w:r w:rsidRPr="001B392B">
              <w:t>90 %</w:t>
            </w:r>
          </w:p>
        </w:tc>
        <w:tc>
          <w:tcPr>
            <w:tcW w:w="1276" w:type="dxa"/>
          </w:tcPr>
          <w:p w14:paraId="65344302" w14:textId="77777777" w:rsidR="00CA610F" w:rsidRPr="001B392B" w:rsidRDefault="00CA610F" w:rsidP="000C49C9">
            <w:pPr>
              <w:pStyle w:val="TAC"/>
            </w:pPr>
            <w:r w:rsidRPr="001B392B">
              <w:t>tbd</w:t>
            </w:r>
          </w:p>
        </w:tc>
      </w:tr>
      <w:tr w:rsidR="00CA610F" w:rsidRPr="001B392B" w14:paraId="73A69C7D" w14:textId="77777777">
        <w:tblPrEx>
          <w:tblCellMar>
            <w:top w:w="0" w:type="dxa"/>
            <w:bottom w:w="0" w:type="dxa"/>
          </w:tblCellMar>
        </w:tblPrEx>
        <w:tc>
          <w:tcPr>
            <w:tcW w:w="2127" w:type="dxa"/>
          </w:tcPr>
          <w:p w14:paraId="6E994C7A" w14:textId="77777777" w:rsidR="00CA610F" w:rsidRPr="001B392B" w:rsidRDefault="00CA610F" w:rsidP="000C49C9">
            <w:pPr>
              <w:pStyle w:val="TAC"/>
            </w:pPr>
            <w:r w:rsidRPr="001B392B">
              <w:t>MEAN_BEP_26</w:t>
            </w:r>
          </w:p>
        </w:tc>
        <w:tc>
          <w:tcPr>
            <w:tcW w:w="1842" w:type="dxa"/>
          </w:tcPr>
          <w:p w14:paraId="0A17E62D" w14:textId="77777777" w:rsidR="00CA610F" w:rsidRPr="001B392B" w:rsidRDefault="00CA610F" w:rsidP="000C49C9">
            <w:pPr>
              <w:pStyle w:val="TAC"/>
            </w:pPr>
            <w:r w:rsidRPr="001B392B">
              <w:t>[-2.96 -- -2.80]</w:t>
            </w:r>
          </w:p>
        </w:tc>
        <w:tc>
          <w:tcPr>
            <w:tcW w:w="2552" w:type="dxa"/>
          </w:tcPr>
          <w:p w14:paraId="51E5F795" w14:textId="77777777" w:rsidR="00CA610F" w:rsidRPr="001B392B" w:rsidRDefault="00CA610F" w:rsidP="000C49C9">
            <w:pPr>
              <w:pStyle w:val="TAC"/>
            </w:pPr>
            <w:r w:rsidRPr="001B392B">
              <w:t>MEAN_BEP_26/24/25/27/28</w:t>
            </w:r>
          </w:p>
        </w:tc>
        <w:tc>
          <w:tcPr>
            <w:tcW w:w="1559" w:type="dxa"/>
          </w:tcPr>
          <w:p w14:paraId="7E57E18C" w14:textId="77777777" w:rsidR="00CA610F" w:rsidRPr="001B392B" w:rsidRDefault="00BC77AB" w:rsidP="000C49C9">
            <w:pPr>
              <w:pStyle w:val="TAC"/>
            </w:pPr>
            <w:r w:rsidRPr="001B392B">
              <w:t>90 %</w:t>
            </w:r>
          </w:p>
        </w:tc>
        <w:tc>
          <w:tcPr>
            <w:tcW w:w="1276" w:type="dxa"/>
          </w:tcPr>
          <w:p w14:paraId="0C74B093" w14:textId="77777777" w:rsidR="00CA610F" w:rsidRPr="001B392B" w:rsidRDefault="00CA610F" w:rsidP="000C49C9">
            <w:pPr>
              <w:pStyle w:val="TAC"/>
            </w:pPr>
            <w:r w:rsidRPr="001B392B">
              <w:t>tbd</w:t>
            </w:r>
          </w:p>
        </w:tc>
      </w:tr>
      <w:tr w:rsidR="00CA610F" w:rsidRPr="001B392B" w14:paraId="3287194D" w14:textId="77777777">
        <w:tblPrEx>
          <w:tblCellMar>
            <w:top w:w="0" w:type="dxa"/>
            <w:bottom w:w="0" w:type="dxa"/>
          </w:tblCellMar>
        </w:tblPrEx>
        <w:tc>
          <w:tcPr>
            <w:tcW w:w="2127" w:type="dxa"/>
          </w:tcPr>
          <w:p w14:paraId="59CE643D" w14:textId="77777777" w:rsidR="00CA610F" w:rsidRPr="001B392B" w:rsidRDefault="00CA610F" w:rsidP="000C49C9">
            <w:pPr>
              <w:pStyle w:val="TAC"/>
            </w:pPr>
            <w:r w:rsidRPr="001B392B">
              <w:t>MEAN_BEP_27</w:t>
            </w:r>
          </w:p>
        </w:tc>
        <w:tc>
          <w:tcPr>
            <w:tcW w:w="1842" w:type="dxa"/>
          </w:tcPr>
          <w:p w14:paraId="5DE869AD" w14:textId="77777777" w:rsidR="00CA610F" w:rsidRPr="001B392B" w:rsidRDefault="00CA610F" w:rsidP="000C49C9">
            <w:pPr>
              <w:pStyle w:val="TAC"/>
            </w:pPr>
            <w:r w:rsidRPr="001B392B">
              <w:t>[-3.12 -- -2.96]</w:t>
            </w:r>
          </w:p>
        </w:tc>
        <w:tc>
          <w:tcPr>
            <w:tcW w:w="2552" w:type="dxa"/>
          </w:tcPr>
          <w:p w14:paraId="382AF2CE" w14:textId="77777777" w:rsidR="00CA610F" w:rsidRPr="001B392B" w:rsidRDefault="00CA610F" w:rsidP="000C49C9">
            <w:pPr>
              <w:pStyle w:val="TAC"/>
            </w:pPr>
            <w:r w:rsidRPr="001B392B">
              <w:t>MEAN_BEP_27/25/26/28/29</w:t>
            </w:r>
          </w:p>
        </w:tc>
        <w:tc>
          <w:tcPr>
            <w:tcW w:w="1559" w:type="dxa"/>
          </w:tcPr>
          <w:p w14:paraId="62B1A452" w14:textId="77777777" w:rsidR="00CA610F" w:rsidRPr="001B392B" w:rsidRDefault="00BC77AB" w:rsidP="000C49C9">
            <w:pPr>
              <w:pStyle w:val="TAC"/>
            </w:pPr>
            <w:r w:rsidRPr="001B392B">
              <w:t>90 %</w:t>
            </w:r>
          </w:p>
        </w:tc>
        <w:tc>
          <w:tcPr>
            <w:tcW w:w="1276" w:type="dxa"/>
          </w:tcPr>
          <w:p w14:paraId="53F9D5AC" w14:textId="77777777" w:rsidR="00CA610F" w:rsidRPr="001B392B" w:rsidRDefault="00CA610F" w:rsidP="000C49C9">
            <w:pPr>
              <w:pStyle w:val="TAC"/>
            </w:pPr>
            <w:r w:rsidRPr="001B392B">
              <w:t>tbd</w:t>
            </w:r>
          </w:p>
        </w:tc>
      </w:tr>
      <w:tr w:rsidR="00CA610F" w:rsidRPr="001B392B" w14:paraId="7A24CAC6" w14:textId="77777777">
        <w:tblPrEx>
          <w:tblCellMar>
            <w:top w:w="0" w:type="dxa"/>
            <w:bottom w:w="0" w:type="dxa"/>
          </w:tblCellMar>
        </w:tblPrEx>
        <w:tc>
          <w:tcPr>
            <w:tcW w:w="2127" w:type="dxa"/>
          </w:tcPr>
          <w:p w14:paraId="03E27572" w14:textId="77777777" w:rsidR="00CA610F" w:rsidRPr="001B392B" w:rsidRDefault="00CA610F" w:rsidP="000C49C9">
            <w:pPr>
              <w:pStyle w:val="TAC"/>
            </w:pPr>
            <w:r w:rsidRPr="001B392B">
              <w:t>MEAN_BEP_28</w:t>
            </w:r>
          </w:p>
        </w:tc>
        <w:tc>
          <w:tcPr>
            <w:tcW w:w="1842" w:type="dxa"/>
          </w:tcPr>
          <w:p w14:paraId="21C03B0E" w14:textId="77777777" w:rsidR="00CA610F" w:rsidRPr="001B392B" w:rsidRDefault="00CA610F" w:rsidP="000C49C9">
            <w:pPr>
              <w:pStyle w:val="TAC"/>
            </w:pPr>
            <w:r w:rsidRPr="001B392B">
              <w:t>[-3.28 -- -3.12]</w:t>
            </w:r>
          </w:p>
        </w:tc>
        <w:tc>
          <w:tcPr>
            <w:tcW w:w="2552" w:type="dxa"/>
          </w:tcPr>
          <w:p w14:paraId="66A65B1B" w14:textId="77777777" w:rsidR="00CA610F" w:rsidRPr="001B392B" w:rsidRDefault="00CA610F" w:rsidP="000C49C9">
            <w:pPr>
              <w:pStyle w:val="TAC"/>
            </w:pPr>
            <w:r w:rsidRPr="001B392B">
              <w:t>MEAN_BEP_28/26/27/29/30</w:t>
            </w:r>
          </w:p>
        </w:tc>
        <w:tc>
          <w:tcPr>
            <w:tcW w:w="1559" w:type="dxa"/>
          </w:tcPr>
          <w:p w14:paraId="1701FE8A" w14:textId="77777777" w:rsidR="00CA610F" w:rsidRPr="001B392B" w:rsidRDefault="00BC77AB" w:rsidP="000C49C9">
            <w:pPr>
              <w:pStyle w:val="TAC"/>
            </w:pPr>
            <w:r w:rsidRPr="001B392B">
              <w:t>90 %</w:t>
            </w:r>
          </w:p>
        </w:tc>
        <w:tc>
          <w:tcPr>
            <w:tcW w:w="1276" w:type="dxa"/>
          </w:tcPr>
          <w:p w14:paraId="428EC4E8" w14:textId="77777777" w:rsidR="00CA610F" w:rsidRPr="001B392B" w:rsidRDefault="00CA610F" w:rsidP="000C49C9">
            <w:pPr>
              <w:pStyle w:val="TAC"/>
            </w:pPr>
            <w:r w:rsidRPr="001B392B">
              <w:t>tbd</w:t>
            </w:r>
          </w:p>
        </w:tc>
      </w:tr>
      <w:tr w:rsidR="00CA610F" w:rsidRPr="001B392B" w14:paraId="479A7E57" w14:textId="77777777">
        <w:tblPrEx>
          <w:tblCellMar>
            <w:top w:w="0" w:type="dxa"/>
            <w:bottom w:w="0" w:type="dxa"/>
          </w:tblCellMar>
        </w:tblPrEx>
        <w:tc>
          <w:tcPr>
            <w:tcW w:w="2127" w:type="dxa"/>
          </w:tcPr>
          <w:p w14:paraId="70840D9B" w14:textId="77777777" w:rsidR="00CA610F" w:rsidRPr="001B392B" w:rsidRDefault="00CA610F" w:rsidP="000C49C9">
            <w:pPr>
              <w:pStyle w:val="TAC"/>
            </w:pPr>
            <w:r w:rsidRPr="001B392B">
              <w:t>MEAN_BEP_29</w:t>
            </w:r>
          </w:p>
        </w:tc>
        <w:tc>
          <w:tcPr>
            <w:tcW w:w="1842" w:type="dxa"/>
          </w:tcPr>
          <w:p w14:paraId="150AE0EE" w14:textId="77777777" w:rsidR="00CA610F" w:rsidRPr="001B392B" w:rsidRDefault="00CA610F" w:rsidP="000C49C9">
            <w:pPr>
              <w:pStyle w:val="TAC"/>
            </w:pPr>
            <w:r w:rsidRPr="001B392B">
              <w:t>[-3.44 -- -3.28]</w:t>
            </w:r>
          </w:p>
        </w:tc>
        <w:tc>
          <w:tcPr>
            <w:tcW w:w="2552" w:type="dxa"/>
          </w:tcPr>
          <w:p w14:paraId="5D63DA68" w14:textId="77777777" w:rsidR="00CA610F" w:rsidRPr="001B392B" w:rsidRDefault="00CA610F" w:rsidP="000C49C9">
            <w:pPr>
              <w:pStyle w:val="TAC"/>
            </w:pPr>
            <w:r w:rsidRPr="001B392B">
              <w:t>MEAN_BEP_29/27/28/30/31</w:t>
            </w:r>
          </w:p>
        </w:tc>
        <w:tc>
          <w:tcPr>
            <w:tcW w:w="1559" w:type="dxa"/>
          </w:tcPr>
          <w:p w14:paraId="5ABEC0B7" w14:textId="77777777" w:rsidR="00CA610F" w:rsidRPr="001B392B" w:rsidRDefault="00BC77AB" w:rsidP="000C49C9">
            <w:pPr>
              <w:pStyle w:val="TAC"/>
            </w:pPr>
            <w:r w:rsidRPr="001B392B">
              <w:t>90 %</w:t>
            </w:r>
          </w:p>
        </w:tc>
        <w:tc>
          <w:tcPr>
            <w:tcW w:w="1276" w:type="dxa"/>
          </w:tcPr>
          <w:p w14:paraId="62F40CC3" w14:textId="77777777" w:rsidR="00CA610F" w:rsidRPr="001B392B" w:rsidRDefault="00CA610F" w:rsidP="000C49C9">
            <w:pPr>
              <w:pStyle w:val="TAC"/>
            </w:pPr>
            <w:r w:rsidRPr="001B392B">
              <w:t>tbd</w:t>
            </w:r>
          </w:p>
        </w:tc>
      </w:tr>
      <w:tr w:rsidR="00CA610F" w:rsidRPr="001B392B" w14:paraId="482C1785" w14:textId="77777777">
        <w:tblPrEx>
          <w:tblCellMar>
            <w:top w:w="0" w:type="dxa"/>
            <w:bottom w:w="0" w:type="dxa"/>
          </w:tblCellMar>
        </w:tblPrEx>
        <w:tc>
          <w:tcPr>
            <w:tcW w:w="2127" w:type="dxa"/>
          </w:tcPr>
          <w:p w14:paraId="0CED9FDB" w14:textId="77777777" w:rsidR="00CA610F" w:rsidRPr="001B392B" w:rsidRDefault="00CA610F" w:rsidP="000C49C9">
            <w:pPr>
              <w:pStyle w:val="TAC"/>
            </w:pPr>
            <w:r w:rsidRPr="001B392B">
              <w:t>MEAN_BEP_30</w:t>
            </w:r>
          </w:p>
        </w:tc>
        <w:tc>
          <w:tcPr>
            <w:tcW w:w="1842" w:type="dxa"/>
          </w:tcPr>
          <w:p w14:paraId="131A5CA5" w14:textId="77777777" w:rsidR="00CA610F" w:rsidRPr="001B392B" w:rsidRDefault="00CA610F" w:rsidP="000C49C9">
            <w:pPr>
              <w:pStyle w:val="TAC"/>
            </w:pPr>
            <w:r w:rsidRPr="001B392B">
              <w:t>[-3.60 -- -3.44]</w:t>
            </w:r>
          </w:p>
        </w:tc>
        <w:tc>
          <w:tcPr>
            <w:tcW w:w="2552" w:type="dxa"/>
          </w:tcPr>
          <w:p w14:paraId="7560CF60" w14:textId="77777777" w:rsidR="00CA610F" w:rsidRPr="001B392B" w:rsidRDefault="00CA610F" w:rsidP="000C49C9">
            <w:pPr>
              <w:pStyle w:val="TAC"/>
            </w:pPr>
            <w:r w:rsidRPr="001B392B">
              <w:t>MEAN_BEP_30/28/29/31</w:t>
            </w:r>
          </w:p>
        </w:tc>
        <w:tc>
          <w:tcPr>
            <w:tcW w:w="1559" w:type="dxa"/>
          </w:tcPr>
          <w:p w14:paraId="1E0080E0" w14:textId="77777777" w:rsidR="00CA610F" w:rsidRPr="001B392B" w:rsidRDefault="00BC77AB" w:rsidP="000C49C9">
            <w:pPr>
              <w:pStyle w:val="TAC"/>
            </w:pPr>
            <w:r w:rsidRPr="001B392B">
              <w:t>90 %</w:t>
            </w:r>
          </w:p>
        </w:tc>
        <w:tc>
          <w:tcPr>
            <w:tcW w:w="1276" w:type="dxa"/>
          </w:tcPr>
          <w:p w14:paraId="145CD38A" w14:textId="77777777" w:rsidR="00CA610F" w:rsidRPr="001B392B" w:rsidRDefault="00CA610F" w:rsidP="000C49C9">
            <w:pPr>
              <w:pStyle w:val="TAC"/>
            </w:pPr>
            <w:r w:rsidRPr="001B392B">
              <w:t>tbd</w:t>
            </w:r>
          </w:p>
        </w:tc>
      </w:tr>
      <w:tr w:rsidR="00CA610F" w:rsidRPr="001B392B" w14:paraId="754BFE4A" w14:textId="77777777">
        <w:tblPrEx>
          <w:tblCellMar>
            <w:top w:w="0" w:type="dxa"/>
            <w:bottom w:w="0" w:type="dxa"/>
          </w:tblCellMar>
        </w:tblPrEx>
        <w:tc>
          <w:tcPr>
            <w:tcW w:w="2127" w:type="dxa"/>
          </w:tcPr>
          <w:p w14:paraId="5E8F209B" w14:textId="77777777" w:rsidR="00CA610F" w:rsidRPr="001B392B" w:rsidRDefault="00CA610F" w:rsidP="000C49C9">
            <w:pPr>
              <w:pStyle w:val="TAC"/>
            </w:pPr>
            <w:r w:rsidRPr="001B392B">
              <w:t>MEAN_BEP_31</w:t>
            </w:r>
          </w:p>
        </w:tc>
        <w:tc>
          <w:tcPr>
            <w:tcW w:w="1842" w:type="dxa"/>
          </w:tcPr>
          <w:p w14:paraId="33E2CB9A" w14:textId="77777777" w:rsidR="00CA610F" w:rsidRPr="001B392B" w:rsidRDefault="00CA610F" w:rsidP="000C49C9">
            <w:pPr>
              <w:pStyle w:val="TAC"/>
            </w:pPr>
            <w:r w:rsidRPr="001B392B">
              <w:t>[&lt; -3.60]</w:t>
            </w:r>
          </w:p>
        </w:tc>
        <w:tc>
          <w:tcPr>
            <w:tcW w:w="2552" w:type="dxa"/>
          </w:tcPr>
          <w:p w14:paraId="1EA99F00" w14:textId="77777777" w:rsidR="00CA610F" w:rsidRPr="001B392B" w:rsidRDefault="00CA610F" w:rsidP="000C49C9">
            <w:pPr>
              <w:pStyle w:val="TAC"/>
            </w:pPr>
            <w:r w:rsidRPr="001B392B">
              <w:t>MEAN_BEP_31/29/30</w:t>
            </w:r>
          </w:p>
        </w:tc>
        <w:tc>
          <w:tcPr>
            <w:tcW w:w="1559" w:type="dxa"/>
          </w:tcPr>
          <w:p w14:paraId="6C45847C" w14:textId="77777777" w:rsidR="00CA610F" w:rsidRPr="001B392B" w:rsidRDefault="00BC77AB" w:rsidP="000C49C9">
            <w:pPr>
              <w:pStyle w:val="TAC"/>
            </w:pPr>
            <w:r w:rsidRPr="001B392B">
              <w:t>90 %</w:t>
            </w:r>
          </w:p>
        </w:tc>
        <w:tc>
          <w:tcPr>
            <w:tcW w:w="1276" w:type="dxa"/>
          </w:tcPr>
          <w:p w14:paraId="41F87FCF" w14:textId="77777777" w:rsidR="00CA610F" w:rsidRPr="001B392B" w:rsidRDefault="00CA610F" w:rsidP="000C49C9">
            <w:pPr>
              <w:pStyle w:val="TAC"/>
            </w:pPr>
            <w:r w:rsidRPr="001B392B">
              <w:t>tbd</w:t>
            </w:r>
          </w:p>
        </w:tc>
      </w:tr>
      <w:tr w:rsidR="00CA610F" w:rsidRPr="001B392B" w14:paraId="39B8DA31" w14:textId="77777777">
        <w:tblPrEx>
          <w:tblCellMar>
            <w:top w:w="0" w:type="dxa"/>
            <w:bottom w:w="0" w:type="dxa"/>
          </w:tblCellMar>
        </w:tblPrEx>
        <w:tc>
          <w:tcPr>
            <w:tcW w:w="9356" w:type="dxa"/>
            <w:gridSpan w:val="5"/>
          </w:tcPr>
          <w:p w14:paraId="7F6751C4" w14:textId="77777777" w:rsidR="00CA610F" w:rsidRPr="001B392B" w:rsidRDefault="00CA610F" w:rsidP="000C49C9">
            <w:pPr>
              <w:pStyle w:val="TAC"/>
              <w:ind w:left="709" w:hanging="709"/>
            </w:pPr>
            <w:r w:rsidRPr="001B392B">
              <w:t xml:space="preserve">NOTE *) The values in this column apply </w:t>
            </w:r>
            <w:r w:rsidRPr="001B392B">
              <w:rPr>
                <w:iCs/>
              </w:rPr>
              <w:t>for</w:t>
            </w:r>
            <w:r w:rsidRPr="001B392B">
              <w:t xml:space="preserve"> PDTCH/F in </w:t>
            </w:r>
            <w:r w:rsidRPr="001B392B">
              <w:rPr>
                <w:i/>
                <w:iCs/>
              </w:rPr>
              <w:t>A/Gb mode.</w:t>
            </w:r>
          </w:p>
        </w:tc>
      </w:tr>
    </w:tbl>
    <w:p w14:paraId="03976BBC" w14:textId="77777777" w:rsidR="00EC1B32" w:rsidRPr="001B392B" w:rsidRDefault="00EC1B32" w:rsidP="00EC1B32">
      <w:pPr>
        <w:pStyle w:val="FP"/>
      </w:pPr>
    </w:p>
    <w:p w14:paraId="630CCE48" w14:textId="77777777" w:rsidR="00EC1B32" w:rsidRPr="001B392B" w:rsidRDefault="00EC1B32" w:rsidP="00EC1B32">
      <w:r w:rsidRPr="001B392B">
        <w:t xml:space="preserve">For a coding on 4 bits, i.e. for timeslot based EGPRS2 link quality reports, the 4 most significant bits are used. </w:t>
      </w:r>
    </w:p>
    <w:p w14:paraId="7D5288D4" w14:textId="77777777" w:rsidR="00EC1B32" w:rsidRPr="001B392B" w:rsidRDefault="00EC1B32" w:rsidP="00EC1B32">
      <w:pPr>
        <w:pStyle w:val="NO"/>
      </w:pPr>
      <w:r w:rsidRPr="001B392B">
        <w:t>NOTE1:</w:t>
      </w:r>
      <w:r w:rsidRPr="001B392B">
        <w:tab/>
        <w:t>MEAN_BEP is calculated and filtered according to the procedure described in section 10.2.3.2.1.</w:t>
      </w:r>
    </w:p>
    <w:p w14:paraId="625823B3" w14:textId="77777777" w:rsidR="00EC1B32" w:rsidRPr="001B392B" w:rsidRDefault="00EC1B32" w:rsidP="00EC1B32">
      <w:pPr>
        <w:pStyle w:val="NO"/>
      </w:pPr>
      <w:r w:rsidRPr="001B392B">
        <w:t>NOTE2:</w:t>
      </w:r>
      <w:r w:rsidRPr="001B392B">
        <w:tab/>
        <w:t>The accuracy requirements above take into account possible fluctuations of the bit error rate due to adaptiveness of receivers.</w:t>
      </w:r>
    </w:p>
    <w:p w14:paraId="6A5E7F70" w14:textId="77777777" w:rsidR="00EC1B32" w:rsidRPr="001B392B" w:rsidRDefault="00EC1B32" w:rsidP="00EC1B32">
      <w:pPr>
        <w:pStyle w:val="NO"/>
      </w:pPr>
      <w:r w:rsidRPr="001B392B">
        <w:t>NOTE3:</w:t>
      </w:r>
      <w:r w:rsidRPr="001B392B">
        <w:tab/>
        <w:t>Testing requires measurement of the actual bit error rate and assessment of MEAN_BEP reports based on the same period of time.</w:t>
      </w:r>
    </w:p>
    <w:p w14:paraId="464BDDBA" w14:textId="77777777" w:rsidR="00EC1B32" w:rsidRPr="001B392B" w:rsidRDefault="00EC1B32" w:rsidP="00EC1B32">
      <w:r w:rsidRPr="001B392B">
        <w:t>The mapping table for the coefficient of variation of the channel quality is defined as follows for  QPSK, 16-QAM and 32-QAM:</w:t>
      </w:r>
    </w:p>
    <w:p w14:paraId="678613F1" w14:textId="77777777" w:rsidR="0079037A" w:rsidRPr="001B392B" w:rsidRDefault="0079037A" w:rsidP="0079037A">
      <w:pPr>
        <w:pStyle w:val="TH"/>
      </w:pPr>
    </w:p>
    <w:tbl>
      <w:tblPr>
        <w:tblW w:w="0" w:type="auto"/>
        <w:tblInd w:w="1809" w:type="dxa"/>
        <w:tblLayout w:type="fixed"/>
        <w:tblLook w:val="0000" w:firstRow="0" w:lastRow="0" w:firstColumn="0" w:lastColumn="0" w:noHBand="0" w:noVBand="0"/>
      </w:tblPr>
      <w:tblGrid>
        <w:gridCol w:w="1560"/>
        <w:gridCol w:w="850"/>
        <w:gridCol w:w="2126"/>
        <w:gridCol w:w="709"/>
      </w:tblGrid>
      <w:tr w:rsidR="00EC1B32" w:rsidRPr="001B392B" w14:paraId="18087466" w14:textId="77777777">
        <w:tblPrEx>
          <w:tblCellMar>
            <w:top w:w="0" w:type="dxa"/>
            <w:bottom w:w="0" w:type="dxa"/>
          </w:tblCellMar>
        </w:tblPrEx>
        <w:trPr>
          <w:cantSplit/>
        </w:trPr>
        <w:tc>
          <w:tcPr>
            <w:tcW w:w="1560" w:type="dxa"/>
          </w:tcPr>
          <w:p w14:paraId="1DB7E98E" w14:textId="77777777" w:rsidR="00EC1B32" w:rsidRPr="001B392B" w:rsidRDefault="00EC1B32" w:rsidP="00EC1B32">
            <w:pPr>
              <w:pStyle w:val="B2"/>
              <w:spacing w:after="0"/>
              <w:ind w:left="0" w:firstLine="0"/>
              <w:rPr>
                <w:sz w:val="18"/>
                <w:lang w:eastAsia="en-US"/>
              </w:rPr>
            </w:pPr>
            <w:r w:rsidRPr="001B392B">
              <w:rPr>
                <w:sz w:val="18"/>
                <w:lang w:eastAsia="en-US"/>
              </w:rPr>
              <w:t>CV_BEP 0</w:t>
            </w:r>
          </w:p>
        </w:tc>
        <w:tc>
          <w:tcPr>
            <w:tcW w:w="850" w:type="dxa"/>
          </w:tcPr>
          <w:p w14:paraId="3387C0BB" w14:textId="77777777" w:rsidR="00EC1B32" w:rsidRPr="001B392B" w:rsidRDefault="00EC1B32" w:rsidP="00EC1B32">
            <w:pPr>
              <w:pStyle w:val="B2"/>
              <w:spacing w:after="0"/>
              <w:ind w:left="0" w:firstLine="0"/>
              <w:jc w:val="right"/>
              <w:rPr>
                <w:sz w:val="18"/>
                <w:lang w:eastAsia="en-US"/>
              </w:rPr>
            </w:pPr>
            <w:r w:rsidRPr="001B392B">
              <w:rPr>
                <w:sz w:val="18"/>
                <w:lang w:eastAsia="en-US"/>
              </w:rPr>
              <w:t>2.00</w:t>
            </w:r>
          </w:p>
        </w:tc>
        <w:tc>
          <w:tcPr>
            <w:tcW w:w="2126" w:type="dxa"/>
          </w:tcPr>
          <w:p w14:paraId="79F99F18" w14:textId="77777777" w:rsidR="00EC1B32" w:rsidRPr="001B392B" w:rsidRDefault="00EC1B32" w:rsidP="00EC1B32">
            <w:pPr>
              <w:pStyle w:val="B2"/>
              <w:spacing w:after="0"/>
              <w:ind w:left="0" w:firstLine="0"/>
              <w:jc w:val="center"/>
              <w:rPr>
                <w:sz w:val="18"/>
                <w:lang w:eastAsia="en-US"/>
              </w:rPr>
            </w:pPr>
            <w:r w:rsidRPr="001B392B">
              <w:rPr>
                <w:sz w:val="18"/>
                <w:lang w:eastAsia="en-US"/>
              </w:rPr>
              <w:t>&gt; CV_BEP &gt;</w:t>
            </w:r>
          </w:p>
        </w:tc>
        <w:tc>
          <w:tcPr>
            <w:tcW w:w="709" w:type="dxa"/>
          </w:tcPr>
          <w:p w14:paraId="785961C3" w14:textId="77777777" w:rsidR="00EC1B32" w:rsidRPr="001B392B" w:rsidRDefault="00EC1B32" w:rsidP="00EC1B32">
            <w:pPr>
              <w:pStyle w:val="B2"/>
              <w:spacing w:after="0"/>
              <w:ind w:left="0" w:firstLine="0"/>
              <w:rPr>
                <w:sz w:val="18"/>
                <w:lang w:eastAsia="en-US"/>
              </w:rPr>
            </w:pPr>
            <w:r w:rsidRPr="001B392B">
              <w:rPr>
                <w:sz w:val="18"/>
                <w:lang w:eastAsia="en-US"/>
              </w:rPr>
              <w:t>1.75</w:t>
            </w:r>
          </w:p>
        </w:tc>
      </w:tr>
      <w:tr w:rsidR="00EC1B32" w:rsidRPr="001B392B" w14:paraId="2832689E" w14:textId="77777777">
        <w:tblPrEx>
          <w:tblCellMar>
            <w:top w:w="0" w:type="dxa"/>
            <w:bottom w:w="0" w:type="dxa"/>
          </w:tblCellMar>
        </w:tblPrEx>
        <w:trPr>
          <w:cantSplit/>
        </w:trPr>
        <w:tc>
          <w:tcPr>
            <w:tcW w:w="1560" w:type="dxa"/>
          </w:tcPr>
          <w:p w14:paraId="17661897" w14:textId="77777777" w:rsidR="00EC1B32" w:rsidRPr="001B392B" w:rsidRDefault="00EC1B32" w:rsidP="00EC1B32">
            <w:pPr>
              <w:pStyle w:val="B2"/>
              <w:spacing w:after="0"/>
              <w:ind w:left="0" w:firstLine="0"/>
              <w:rPr>
                <w:sz w:val="18"/>
                <w:lang w:eastAsia="en-US"/>
              </w:rPr>
            </w:pPr>
            <w:r w:rsidRPr="001B392B">
              <w:rPr>
                <w:sz w:val="18"/>
                <w:lang w:eastAsia="en-US"/>
              </w:rPr>
              <w:t>CV_BEP 1</w:t>
            </w:r>
          </w:p>
        </w:tc>
        <w:tc>
          <w:tcPr>
            <w:tcW w:w="850" w:type="dxa"/>
          </w:tcPr>
          <w:p w14:paraId="42CA20C9" w14:textId="77777777" w:rsidR="00EC1B32" w:rsidRPr="001B392B" w:rsidRDefault="00EC1B32" w:rsidP="00EC1B32">
            <w:pPr>
              <w:pStyle w:val="B2"/>
              <w:spacing w:after="0"/>
              <w:ind w:left="0" w:firstLine="0"/>
              <w:jc w:val="right"/>
              <w:rPr>
                <w:sz w:val="18"/>
                <w:lang w:eastAsia="en-US"/>
              </w:rPr>
            </w:pPr>
            <w:r w:rsidRPr="001B392B">
              <w:rPr>
                <w:sz w:val="18"/>
                <w:lang w:eastAsia="en-US"/>
              </w:rPr>
              <w:t>1.75</w:t>
            </w:r>
          </w:p>
        </w:tc>
        <w:tc>
          <w:tcPr>
            <w:tcW w:w="2126" w:type="dxa"/>
          </w:tcPr>
          <w:p w14:paraId="5F58A73E" w14:textId="77777777" w:rsidR="00EC1B32" w:rsidRPr="001B392B" w:rsidRDefault="00EC1B32" w:rsidP="00EC1B32">
            <w:pPr>
              <w:pStyle w:val="B2"/>
              <w:spacing w:after="0"/>
              <w:ind w:left="0" w:firstLine="0"/>
              <w:jc w:val="center"/>
              <w:rPr>
                <w:sz w:val="18"/>
                <w:lang w:eastAsia="en-US"/>
              </w:rPr>
            </w:pPr>
            <w:r w:rsidRPr="001B392B">
              <w:rPr>
                <w:sz w:val="18"/>
                <w:lang w:eastAsia="en-US"/>
              </w:rPr>
              <w:t>&gt; CV_BEP &gt;</w:t>
            </w:r>
          </w:p>
        </w:tc>
        <w:tc>
          <w:tcPr>
            <w:tcW w:w="709" w:type="dxa"/>
          </w:tcPr>
          <w:p w14:paraId="6714E8C3" w14:textId="77777777" w:rsidR="00EC1B32" w:rsidRPr="001B392B" w:rsidRDefault="00EC1B32" w:rsidP="00EC1B32">
            <w:pPr>
              <w:pStyle w:val="B2"/>
              <w:spacing w:after="0"/>
              <w:ind w:left="0" w:firstLine="0"/>
              <w:rPr>
                <w:sz w:val="18"/>
                <w:lang w:eastAsia="en-US"/>
              </w:rPr>
            </w:pPr>
            <w:r w:rsidRPr="001B392B">
              <w:rPr>
                <w:sz w:val="18"/>
                <w:lang w:eastAsia="en-US"/>
              </w:rPr>
              <w:t>1.50</w:t>
            </w:r>
          </w:p>
        </w:tc>
      </w:tr>
      <w:tr w:rsidR="00EC1B32" w:rsidRPr="001B392B" w14:paraId="79224CAF" w14:textId="77777777">
        <w:tblPrEx>
          <w:tblCellMar>
            <w:top w:w="0" w:type="dxa"/>
            <w:bottom w:w="0" w:type="dxa"/>
          </w:tblCellMar>
        </w:tblPrEx>
        <w:trPr>
          <w:cantSplit/>
        </w:trPr>
        <w:tc>
          <w:tcPr>
            <w:tcW w:w="1560" w:type="dxa"/>
          </w:tcPr>
          <w:p w14:paraId="30E43ED4" w14:textId="77777777" w:rsidR="00EC1B32" w:rsidRPr="001B392B" w:rsidRDefault="00EC1B32" w:rsidP="00EC1B32">
            <w:pPr>
              <w:pStyle w:val="B2"/>
              <w:spacing w:after="0"/>
              <w:ind w:left="0" w:firstLine="0"/>
              <w:rPr>
                <w:sz w:val="18"/>
                <w:lang w:eastAsia="en-US"/>
              </w:rPr>
            </w:pPr>
            <w:r w:rsidRPr="001B392B">
              <w:rPr>
                <w:sz w:val="18"/>
                <w:lang w:eastAsia="en-US"/>
              </w:rPr>
              <w:t>CV_BEP 2</w:t>
            </w:r>
          </w:p>
        </w:tc>
        <w:tc>
          <w:tcPr>
            <w:tcW w:w="850" w:type="dxa"/>
          </w:tcPr>
          <w:p w14:paraId="3F4B2528" w14:textId="77777777" w:rsidR="00EC1B32" w:rsidRPr="001B392B" w:rsidRDefault="00EC1B32" w:rsidP="00EC1B32">
            <w:pPr>
              <w:pStyle w:val="B2"/>
              <w:spacing w:after="0"/>
              <w:ind w:left="0" w:firstLine="0"/>
              <w:jc w:val="right"/>
              <w:rPr>
                <w:sz w:val="18"/>
                <w:lang w:eastAsia="en-US"/>
              </w:rPr>
            </w:pPr>
            <w:r w:rsidRPr="001B392B">
              <w:rPr>
                <w:sz w:val="18"/>
                <w:lang w:eastAsia="en-US"/>
              </w:rPr>
              <w:t>1.50</w:t>
            </w:r>
          </w:p>
        </w:tc>
        <w:tc>
          <w:tcPr>
            <w:tcW w:w="2126" w:type="dxa"/>
          </w:tcPr>
          <w:p w14:paraId="40DD36B7" w14:textId="77777777" w:rsidR="00EC1B32" w:rsidRPr="001B392B" w:rsidRDefault="00EC1B32" w:rsidP="00EC1B32">
            <w:pPr>
              <w:pStyle w:val="B2"/>
              <w:spacing w:after="0"/>
              <w:ind w:left="0" w:firstLine="0"/>
              <w:jc w:val="center"/>
              <w:rPr>
                <w:sz w:val="18"/>
                <w:lang w:eastAsia="en-US"/>
              </w:rPr>
            </w:pPr>
            <w:r w:rsidRPr="001B392B">
              <w:rPr>
                <w:sz w:val="18"/>
                <w:lang w:eastAsia="en-US"/>
              </w:rPr>
              <w:t>&gt; CV_BEP &gt;</w:t>
            </w:r>
          </w:p>
        </w:tc>
        <w:tc>
          <w:tcPr>
            <w:tcW w:w="709" w:type="dxa"/>
          </w:tcPr>
          <w:p w14:paraId="0188D364" w14:textId="77777777" w:rsidR="00EC1B32" w:rsidRPr="001B392B" w:rsidRDefault="00EC1B32" w:rsidP="00EC1B32">
            <w:pPr>
              <w:pStyle w:val="B2"/>
              <w:spacing w:after="0"/>
              <w:ind w:left="0" w:firstLine="0"/>
              <w:rPr>
                <w:sz w:val="18"/>
                <w:lang w:eastAsia="en-US"/>
              </w:rPr>
            </w:pPr>
            <w:r w:rsidRPr="001B392B">
              <w:rPr>
                <w:sz w:val="18"/>
                <w:lang w:eastAsia="en-US"/>
              </w:rPr>
              <w:t>1.25</w:t>
            </w:r>
          </w:p>
        </w:tc>
      </w:tr>
      <w:tr w:rsidR="00EC1B32" w:rsidRPr="001B392B" w14:paraId="5930E0D9" w14:textId="77777777">
        <w:tblPrEx>
          <w:tblCellMar>
            <w:top w:w="0" w:type="dxa"/>
            <w:bottom w:w="0" w:type="dxa"/>
          </w:tblCellMar>
        </w:tblPrEx>
        <w:trPr>
          <w:cantSplit/>
        </w:trPr>
        <w:tc>
          <w:tcPr>
            <w:tcW w:w="1560" w:type="dxa"/>
          </w:tcPr>
          <w:p w14:paraId="33E4DFF8" w14:textId="77777777" w:rsidR="00EC1B32" w:rsidRPr="001B392B" w:rsidRDefault="00EC1B32" w:rsidP="00EC1B32">
            <w:pPr>
              <w:pStyle w:val="B2"/>
              <w:spacing w:after="0"/>
              <w:ind w:left="0" w:firstLine="0"/>
              <w:rPr>
                <w:sz w:val="18"/>
                <w:lang w:eastAsia="en-US"/>
              </w:rPr>
            </w:pPr>
            <w:r w:rsidRPr="001B392B">
              <w:rPr>
                <w:sz w:val="18"/>
                <w:lang w:eastAsia="en-US"/>
              </w:rPr>
              <w:t>CV_BEP 3</w:t>
            </w:r>
          </w:p>
        </w:tc>
        <w:tc>
          <w:tcPr>
            <w:tcW w:w="850" w:type="dxa"/>
          </w:tcPr>
          <w:p w14:paraId="6E70FEFD" w14:textId="77777777" w:rsidR="00EC1B32" w:rsidRPr="001B392B" w:rsidRDefault="00EC1B32" w:rsidP="00EC1B32">
            <w:pPr>
              <w:pStyle w:val="B2"/>
              <w:spacing w:after="0"/>
              <w:ind w:left="0" w:firstLine="0"/>
              <w:jc w:val="right"/>
              <w:rPr>
                <w:sz w:val="18"/>
                <w:lang w:eastAsia="en-US"/>
              </w:rPr>
            </w:pPr>
            <w:r w:rsidRPr="001B392B">
              <w:rPr>
                <w:sz w:val="18"/>
                <w:lang w:eastAsia="en-US"/>
              </w:rPr>
              <w:t>1.25</w:t>
            </w:r>
          </w:p>
        </w:tc>
        <w:tc>
          <w:tcPr>
            <w:tcW w:w="2126" w:type="dxa"/>
          </w:tcPr>
          <w:p w14:paraId="7FF31E33" w14:textId="77777777" w:rsidR="00EC1B32" w:rsidRPr="001B392B" w:rsidRDefault="00EC1B32" w:rsidP="00EC1B32">
            <w:pPr>
              <w:pStyle w:val="B2"/>
              <w:spacing w:after="0"/>
              <w:ind w:left="0" w:firstLine="0"/>
              <w:jc w:val="center"/>
              <w:rPr>
                <w:sz w:val="18"/>
                <w:lang w:eastAsia="en-US"/>
              </w:rPr>
            </w:pPr>
            <w:r w:rsidRPr="001B392B">
              <w:rPr>
                <w:sz w:val="18"/>
                <w:lang w:eastAsia="en-US"/>
              </w:rPr>
              <w:t>&gt; CV_BEP &gt;</w:t>
            </w:r>
          </w:p>
        </w:tc>
        <w:tc>
          <w:tcPr>
            <w:tcW w:w="709" w:type="dxa"/>
          </w:tcPr>
          <w:p w14:paraId="2CDA991E" w14:textId="77777777" w:rsidR="00EC1B32" w:rsidRPr="001B392B" w:rsidRDefault="00EC1B32" w:rsidP="00EC1B32">
            <w:pPr>
              <w:pStyle w:val="B2"/>
              <w:spacing w:after="0"/>
              <w:ind w:left="0" w:firstLine="0"/>
              <w:rPr>
                <w:sz w:val="18"/>
                <w:lang w:eastAsia="en-US"/>
              </w:rPr>
            </w:pPr>
            <w:r w:rsidRPr="001B392B">
              <w:rPr>
                <w:sz w:val="18"/>
                <w:lang w:eastAsia="en-US"/>
              </w:rPr>
              <w:t>1.00</w:t>
            </w:r>
          </w:p>
        </w:tc>
      </w:tr>
      <w:tr w:rsidR="00EC1B32" w:rsidRPr="001B392B" w14:paraId="4CFFE512" w14:textId="77777777">
        <w:tblPrEx>
          <w:tblCellMar>
            <w:top w:w="0" w:type="dxa"/>
            <w:bottom w:w="0" w:type="dxa"/>
          </w:tblCellMar>
        </w:tblPrEx>
        <w:trPr>
          <w:cantSplit/>
        </w:trPr>
        <w:tc>
          <w:tcPr>
            <w:tcW w:w="1560" w:type="dxa"/>
          </w:tcPr>
          <w:p w14:paraId="432ED394" w14:textId="77777777" w:rsidR="00EC1B32" w:rsidRPr="001B392B" w:rsidRDefault="00EC1B32" w:rsidP="00EC1B32">
            <w:pPr>
              <w:pStyle w:val="B2"/>
              <w:spacing w:after="0"/>
              <w:ind w:left="0" w:firstLine="0"/>
              <w:rPr>
                <w:sz w:val="18"/>
                <w:lang w:eastAsia="en-US"/>
              </w:rPr>
            </w:pPr>
            <w:r w:rsidRPr="001B392B">
              <w:rPr>
                <w:sz w:val="18"/>
                <w:lang w:eastAsia="en-US"/>
              </w:rPr>
              <w:t>CV_BEP 4</w:t>
            </w:r>
          </w:p>
        </w:tc>
        <w:tc>
          <w:tcPr>
            <w:tcW w:w="850" w:type="dxa"/>
          </w:tcPr>
          <w:p w14:paraId="76779A12" w14:textId="77777777" w:rsidR="00EC1B32" w:rsidRPr="001B392B" w:rsidRDefault="00EC1B32" w:rsidP="00EC1B32">
            <w:pPr>
              <w:pStyle w:val="B2"/>
              <w:spacing w:after="0"/>
              <w:ind w:left="0" w:firstLine="0"/>
              <w:jc w:val="right"/>
              <w:rPr>
                <w:sz w:val="18"/>
                <w:lang w:eastAsia="en-US"/>
              </w:rPr>
            </w:pPr>
            <w:r w:rsidRPr="001B392B">
              <w:rPr>
                <w:sz w:val="18"/>
                <w:lang w:eastAsia="en-US"/>
              </w:rPr>
              <w:t>1.00</w:t>
            </w:r>
          </w:p>
        </w:tc>
        <w:tc>
          <w:tcPr>
            <w:tcW w:w="2126" w:type="dxa"/>
          </w:tcPr>
          <w:p w14:paraId="655EA56A" w14:textId="77777777" w:rsidR="00EC1B32" w:rsidRPr="001B392B" w:rsidRDefault="00EC1B32" w:rsidP="00EC1B32">
            <w:pPr>
              <w:pStyle w:val="B2"/>
              <w:spacing w:after="0"/>
              <w:ind w:left="0" w:firstLine="0"/>
              <w:jc w:val="center"/>
              <w:rPr>
                <w:sz w:val="18"/>
                <w:lang w:eastAsia="en-US"/>
              </w:rPr>
            </w:pPr>
            <w:r w:rsidRPr="001B392B">
              <w:rPr>
                <w:sz w:val="18"/>
                <w:lang w:eastAsia="en-US"/>
              </w:rPr>
              <w:t>&gt; CV_BEP &gt;</w:t>
            </w:r>
          </w:p>
        </w:tc>
        <w:tc>
          <w:tcPr>
            <w:tcW w:w="709" w:type="dxa"/>
          </w:tcPr>
          <w:p w14:paraId="7AFCBD87" w14:textId="77777777" w:rsidR="00EC1B32" w:rsidRPr="001B392B" w:rsidRDefault="00EC1B32" w:rsidP="00EC1B32">
            <w:pPr>
              <w:pStyle w:val="B2"/>
              <w:spacing w:after="0"/>
              <w:ind w:left="0" w:firstLine="0"/>
              <w:rPr>
                <w:sz w:val="18"/>
                <w:lang w:eastAsia="en-US"/>
              </w:rPr>
            </w:pPr>
            <w:r w:rsidRPr="001B392B">
              <w:rPr>
                <w:sz w:val="18"/>
                <w:lang w:eastAsia="en-US"/>
              </w:rPr>
              <w:t>0.75</w:t>
            </w:r>
          </w:p>
        </w:tc>
      </w:tr>
      <w:tr w:rsidR="00EC1B32" w:rsidRPr="001B392B" w14:paraId="5D5BF5E8" w14:textId="77777777">
        <w:tblPrEx>
          <w:tblCellMar>
            <w:top w:w="0" w:type="dxa"/>
            <w:bottom w:w="0" w:type="dxa"/>
          </w:tblCellMar>
        </w:tblPrEx>
        <w:trPr>
          <w:cantSplit/>
        </w:trPr>
        <w:tc>
          <w:tcPr>
            <w:tcW w:w="1560" w:type="dxa"/>
          </w:tcPr>
          <w:p w14:paraId="1003B54A" w14:textId="77777777" w:rsidR="00EC1B32" w:rsidRPr="001B392B" w:rsidRDefault="00EC1B32" w:rsidP="00EC1B32">
            <w:pPr>
              <w:pStyle w:val="B2"/>
              <w:spacing w:after="0"/>
              <w:ind w:left="0" w:firstLine="0"/>
              <w:rPr>
                <w:sz w:val="18"/>
                <w:lang w:eastAsia="en-US"/>
              </w:rPr>
            </w:pPr>
            <w:r w:rsidRPr="001B392B">
              <w:rPr>
                <w:sz w:val="18"/>
                <w:lang w:eastAsia="en-US"/>
              </w:rPr>
              <w:t>CV_BEP 5</w:t>
            </w:r>
          </w:p>
        </w:tc>
        <w:tc>
          <w:tcPr>
            <w:tcW w:w="850" w:type="dxa"/>
          </w:tcPr>
          <w:p w14:paraId="794E91E0" w14:textId="77777777" w:rsidR="00EC1B32" w:rsidRPr="001B392B" w:rsidRDefault="00EC1B32" w:rsidP="00EC1B32">
            <w:pPr>
              <w:pStyle w:val="B2"/>
              <w:spacing w:after="0"/>
              <w:ind w:left="0" w:firstLine="0"/>
              <w:jc w:val="right"/>
              <w:rPr>
                <w:sz w:val="18"/>
                <w:lang w:eastAsia="en-US"/>
              </w:rPr>
            </w:pPr>
            <w:r w:rsidRPr="001B392B">
              <w:rPr>
                <w:sz w:val="18"/>
                <w:lang w:eastAsia="en-US"/>
              </w:rPr>
              <w:t>0.75</w:t>
            </w:r>
          </w:p>
        </w:tc>
        <w:tc>
          <w:tcPr>
            <w:tcW w:w="2126" w:type="dxa"/>
          </w:tcPr>
          <w:p w14:paraId="563F2ED7" w14:textId="77777777" w:rsidR="00EC1B32" w:rsidRPr="001B392B" w:rsidRDefault="00EC1B32" w:rsidP="00EC1B32">
            <w:pPr>
              <w:pStyle w:val="B2"/>
              <w:spacing w:after="0"/>
              <w:ind w:left="0" w:firstLine="0"/>
              <w:jc w:val="center"/>
              <w:rPr>
                <w:sz w:val="18"/>
                <w:lang w:eastAsia="en-US"/>
              </w:rPr>
            </w:pPr>
            <w:r w:rsidRPr="001B392B">
              <w:rPr>
                <w:sz w:val="18"/>
                <w:lang w:eastAsia="en-US"/>
              </w:rPr>
              <w:t>&gt; CV_BEP &gt;</w:t>
            </w:r>
          </w:p>
        </w:tc>
        <w:tc>
          <w:tcPr>
            <w:tcW w:w="709" w:type="dxa"/>
          </w:tcPr>
          <w:p w14:paraId="50F4E0AC" w14:textId="77777777" w:rsidR="00EC1B32" w:rsidRPr="001B392B" w:rsidRDefault="00EC1B32" w:rsidP="00EC1B32">
            <w:pPr>
              <w:pStyle w:val="B2"/>
              <w:spacing w:after="0"/>
              <w:ind w:left="0" w:firstLine="0"/>
              <w:rPr>
                <w:sz w:val="18"/>
                <w:lang w:eastAsia="en-US"/>
              </w:rPr>
            </w:pPr>
            <w:r w:rsidRPr="001B392B">
              <w:rPr>
                <w:sz w:val="18"/>
                <w:lang w:eastAsia="en-US"/>
              </w:rPr>
              <w:t>0.50</w:t>
            </w:r>
          </w:p>
        </w:tc>
      </w:tr>
      <w:tr w:rsidR="00EC1B32" w:rsidRPr="001B392B" w14:paraId="57A8E1D9" w14:textId="77777777">
        <w:tblPrEx>
          <w:tblCellMar>
            <w:top w:w="0" w:type="dxa"/>
            <w:bottom w:w="0" w:type="dxa"/>
          </w:tblCellMar>
        </w:tblPrEx>
        <w:trPr>
          <w:cantSplit/>
        </w:trPr>
        <w:tc>
          <w:tcPr>
            <w:tcW w:w="1560" w:type="dxa"/>
          </w:tcPr>
          <w:p w14:paraId="2BF5B3CD" w14:textId="77777777" w:rsidR="00EC1B32" w:rsidRPr="001B392B" w:rsidRDefault="00EC1B32" w:rsidP="00EC1B32">
            <w:pPr>
              <w:pStyle w:val="B2"/>
              <w:spacing w:after="0"/>
              <w:ind w:left="0" w:firstLine="0"/>
              <w:rPr>
                <w:sz w:val="18"/>
                <w:lang w:eastAsia="en-US"/>
              </w:rPr>
            </w:pPr>
            <w:r w:rsidRPr="001B392B">
              <w:rPr>
                <w:sz w:val="18"/>
                <w:lang w:eastAsia="en-US"/>
              </w:rPr>
              <w:t>CV_BEP 6</w:t>
            </w:r>
          </w:p>
        </w:tc>
        <w:tc>
          <w:tcPr>
            <w:tcW w:w="850" w:type="dxa"/>
          </w:tcPr>
          <w:p w14:paraId="0BFF963E" w14:textId="77777777" w:rsidR="00EC1B32" w:rsidRPr="001B392B" w:rsidRDefault="00EC1B32" w:rsidP="00EC1B32">
            <w:pPr>
              <w:pStyle w:val="B2"/>
              <w:spacing w:after="0"/>
              <w:ind w:left="0" w:firstLine="0"/>
              <w:jc w:val="right"/>
              <w:rPr>
                <w:sz w:val="18"/>
                <w:lang w:eastAsia="en-US"/>
              </w:rPr>
            </w:pPr>
            <w:r w:rsidRPr="001B392B">
              <w:rPr>
                <w:sz w:val="18"/>
                <w:lang w:eastAsia="en-US"/>
              </w:rPr>
              <w:t>0.50</w:t>
            </w:r>
          </w:p>
        </w:tc>
        <w:tc>
          <w:tcPr>
            <w:tcW w:w="2126" w:type="dxa"/>
          </w:tcPr>
          <w:p w14:paraId="67338909" w14:textId="77777777" w:rsidR="00EC1B32" w:rsidRPr="001B392B" w:rsidRDefault="00EC1B32" w:rsidP="00EC1B32">
            <w:pPr>
              <w:pStyle w:val="B2"/>
              <w:spacing w:after="0"/>
              <w:ind w:left="0" w:firstLine="0"/>
              <w:jc w:val="center"/>
              <w:rPr>
                <w:sz w:val="18"/>
                <w:lang w:eastAsia="en-US"/>
              </w:rPr>
            </w:pPr>
            <w:r w:rsidRPr="001B392B">
              <w:rPr>
                <w:sz w:val="18"/>
                <w:lang w:eastAsia="en-US"/>
              </w:rPr>
              <w:t>&gt; CV_BEP &gt;</w:t>
            </w:r>
          </w:p>
        </w:tc>
        <w:tc>
          <w:tcPr>
            <w:tcW w:w="709" w:type="dxa"/>
          </w:tcPr>
          <w:p w14:paraId="3F1D072B" w14:textId="77777777" w:rsidR="00EC1B32" w:rsidRPr="001B392B" w:rsidRDefault="00EC1B32" w:rsidP="00EC1B32">
            <w:pPr>
              <w:pStyle w:val="B2"/>
              <w:spacing w:after="0"/>
              <w:ind w:left="0" w:firstLine="0"/>
              <w:rPr>
                <w:sz w:val="18"/>
                <w:lang w:eastAsia="en-US"/>
              </w:rPr>
            </w:pPr>
            <w:r w:rsidRPr="001B392B">
              <w:rPr>
                <w:sz w:val="18"/>
                <w:lang w:eastAsia="en-US"/>
              </w:rPr>
              <w:t>0.25</w:t>
            </w:r>
          </w:p>
        </w:tc>
      </w:tr>
      <w:tr w:rsidR="00EC1B32" w:rsidRPr="001B392B" w14:paraId="3914E207" w14:textId="77777777">
        <w:tblPrEx>
          <w:tblCellMar>
            <w:top w:w="0" w:type="dxa"/>
            <w:bottom w:w="0" w:type="dxa"/>
          </w:tblCellMar>
        </w:tblPrEx>
        <w:trPr>
          <w:cantSplit/>
        </w:trPr>
        <w:tc>
          <w:tcPr>
            <w:tcW w:w="1560" w:type="dxa"/>
          </w:tcPr>
          <w:p w14:paraId="04ED2AE3" w14:textId="77777777" w:rsidR="00EC1B32" w:rsidRPr="001B392B" w:rsidRDefault="00EC1B32" w:rsidP="00EC1B32">
            <w:pPr>
              <w:pStyle w:val="B2"/>
              <w:spacing w:after="0"/>
              <w:ind w:left="0" w:firstLine="0"/>
              <w:rPr>
                <w:sz w:val="18"/>
                <w:lang w:eastAsia="en-US"/>
              </w:rPr>
            </w:pPr>
            <w:r w:rsidRPr="001B392B">
              <w:rPr>
                <w:sz w:val="18"/>
                <w:lang w:eastAsia="en-US"/>
              </w:rPr>
              <w:lastRenderedPageBreak/>
              <w:t>CV_BEP 7</w:t>
            </w:r>
          </w:p>
        </w:tc>
        <w:tc>
          <w:tcPr>
            <w:tcW w:w="850" w:type="dxa"/>
          </w:tcPr>
          <w:p w14:paraId="1992ECE8" w14:textId="77777777" w:rsidR="00EC1B32" w:rsidRPr="001B392B" w:rsidRDefault="00EC1B32" w:rsidP="00EC1B32">
            <w:pPr>
              <w:pStyle w:val="B2"/>
              <w:spacing w:after="0"/>
              <w:ind w:left="0" w:firstLine="0"/>
              <w:jc w:val="right"/>
              <w:rPr>
                <w:sz w:val="18"/>
                <w:lang w:eastAsia="en-US"/>
              </w:rPr>
            </w:pPr>
            <w:r w:rsidRPr="001B392B">
              <w:rPr>
                <w:sz w:val="18"/>
                <w:lang w:eastAsia="en-US"/>
              </w:rPr>
              <w:t>0.25</w:t>
            </w:r>
          </w:p>
        </w:tc>
        <w:tc>
          <w:tcPr>
            <w:tcW w:w="2126" w:type="dxa"/>
          </w:tcPr>
          <w:p w14:paraId="34973ABA" w14:textId="77777777" w:rsidR="00EC1B32" w:rsidRPr="001B392B" w:rsidRDefault="00EC1B32" w:rsidP="00EC1B32">
            <w:pPr>
              <w:pStyle w:val="B2"/>
              <w:spacing w:after="0"/>
              <w:ind w:left="0" w:firstLine="0"/>
              <w:jc w:val="center"/>
              <w:rPr>
                <w:sz w:val="18"/>
                <w:lang w:eastAsia="en-US"/>
              </w:rPr>
            </w:pPr>
            <w:r w:rsidRPr="001B392B">
              <w:rPr>
                <w:sz w:val="18"/>
                <w:lang w:eastAsia="en-US"/>
              </w:rPr>
              <w:t>&gt; CV_BEP &gt;</w:t>
            </w:r>
          </w:p>
        </w:tc>
        <w:tc>
          <w:tcPr>
            <w:tcW w:w="709" w:type="dxa"/>
          </w:tcPr>
          <w:p w14:paraId="28B4BF1F" w14:textId="77777777" w:rsidR="00EC1B32" w:rsidRPr="001B392B" w:rsidRDefault="00EC1B32" w:rsidP="00EC1B32">
            <w:pPr>
              <w:pStyle w:val="B2"/>
              <w:spacing w:after="0"/>
              <w:ind w:left="0" w:firstLine="0"/>
              <w:rPr>
                <w:sz w:val="18"/>
                <w:lang w:eastAsia="en-US"/>
              </w:rPr>
            </w:pPr>
            <w:r w:rsidRPr="001B392B">
              <w:rPr>
                <w:sz w:val="18"/>
                <w:lang w:eastAsia="en-US"/>
              </w:rPr>
              <w:t>0.00</w:t>
            </w:r>
          </w:p>
        </w:tc>
      </w:tr>
    </w:tbl>
    <w:p w14:paraId="712FF13E" w14:textId="77777777" w:rsidR="00EC1B32" w:rsidRPr="001B392B" w:rsidRDefault="00EC1B32" w:rsidP="00EC1B32">
      <w:pPr>
        <w:pStyle w:val="FP"/>
      </w:pPr>
    </w:p>
    <w:p w14:paraId="5746DB65" w14:textId="77777777" w:rsidR="00EC1B32" w:rsidRPr="001B392B" w:rsidRDefault="00EC1B32" w:rsidP="00EC1B32">
      <w:r w:rsidRPr="001B392B">
        <w:t>The accuracy requirements for CV_BEP need not be specified since they are directly linked to those for MEAN_BEP. Nevertheless, the CV_BEP measured at the MS shall be the one used by this MS.</w:t>
      </w:r>
    </w:p>
    <w:p w14:paraId="545BA5E7" w14:textId="77777777" w:rsidR="00EC1B32" w:rsidRPr="001B392B" w:rsidRDefault="00EC1B32" w:rsidP="0079037A">
      <w:pPr>
        <w:pStyle w:val="FP"/>
      </w:pPr>
    </w:p>
    <w:p w14:paraId="5AF8848E" w14:textId="77777777" w:rsidR="00E53583" w:rsidRPr="001B392B" w:rsidRDefault="00E53583">
      <w:pPr>
        <w:pStyle w:val="Heading3"/>
      </w:pPr>
      <w:bookmarkStart w:id="374" w:name="_Toc19038397"/>
      <w:bookmarkStart w:id="375" w:name="_Toc36149839"/>
      <w:r w:rsidRPr="001B392B">
        <w:t>10.2.4</w:t>
      </w:r>
      <w:r w:rsidRPr="001B392B">
        <w:tab/>
        <w:t>Measurements at BSS side</w:t>
      </w:r>
      <w:bookmarkEnd w:id="374"/>
      <w:bookmarkEnd w:id="375"/>
    </w:p>
    <w:p w14:paraId="0B021C2C" w14:textId="77777777" w:rsidR="00E53583" w:rsidRPr="001B392B" w:rsidRDefault="00E53583">
      <w:r w:rsidRPr="001B392B">
        <w:t>A procedure shall be implemented in the BSS to monitor the uplink Rx signal level and quality on each uplink PDCH, active as well as inactive.</w:t>
      </w:r>
    </w:p>
    <w:p w14:paraId="6AFF7CA1" w14:textId="77777777" w:rsidR="00E53583" w:rsidRPr="001B392B" w:rsidRDefault="00E53583">
      <w:r w:rsidRPr="001B392B">
        <w:t>The BSS shall also measure the Rx signal level and the quality of a specific MS packet transfer.</w:t>
      </w:r>
    </w:p>
    <w:p w14:paraId="665D129D" w14:textId="77777777" w:rsidR="00890F43" w:rsidRPr="001B392B" w:rsidRDefault="00890F43" w:rsidP="00890F43">
      <w:pPr>
        <w:pStyle w:val="Heading2"/>
      </w:pPr>
      <w:bookmarkStart w:id="376" w:name="_Toc19038398"/>
      <w:bookmarkStart w:id="377" w:name="_Toc36149840"/>
      <w:r w:rsidRPr="001B392B">
        <w:t>10.2a</w:t>
      </w:r>
      <w:r w:rsidRPr="001B392B">
        <w:tab/>
        <w:t>Packet-switched Handover</w:t>
      </w:r>
      <w:bookmarkEnd w:id="376"/>
      <w:bookmarkEnd w:id="377"/>
    </w:p>
    <w:p w14:paraId="1BA0010E" w14:textId="77777777" w:rsidR="00890F43" w:rsidRPr="001B392B" w:rsidRDefault="00890F43" w:rsidP="00890F43">
      <w:r w:rsidRPr="001B392B">
        <w:t>If an MS receives a packet-switched handover command towards a GSM cell which it is not synchronised to, then the MS shall search for synchronisation information up to 300 ms. In case of failure, the MS shall indicate a packet cell change failure (see 3GPP TS 44.060).</w:t>
      </w:r>
    </w:p>
    <w:p w14:paraId="64553EC4" w14:textId="77777777" w:rsidR="00890F43" w:rsidRPr="001B392B" w:rsidRDefault="00890F43" w:rsidP="00890F43">
      <w:r w:rsidRPr="001B392B">
        <w:t>If a multi-RAT MS receives a packet-switched handover command towards a not known cell (see 3GPP TS 25.133 and 3GPP TS 25.123 for UTRAN</w:t>
      </w:r>
      <w:r w:rsidRPr="001B392B" w:rsidDel="0087363D">
        <w:t xml:space="preserve"> or 3GPP TS 36.133 for E-UTRAN</w:t>
      </w:r>
      <w:r w:rsidRPr="001B392B">
        <w:t>), then the multi-RAT MS shall search for synchronisation information up to 800 ms. In case of failure, the multi-RAT MS shall indicate a packet cell change failure (see 3GPP TS 44.060).</w:t>
      </w:r>
    </w:p>
    <w:p w14:paraId="3555C663" w14:textId="77777777" w:rsidR="00890F43" w:rsidRPr="001B392B" w:rsidRDefault="00890F43">
      <w:r w:rsidRPr="001B392B">
        <w:t>Details of the synchronization mechanisms appear in 3GPP TS 45.010.</w:t>
      </w:r>
    </w:p>
    <w:p w14:paraId="36A88DFF" w14:textId="77777777" w:rsidR="00E53583" w:rsidRPr="001B392B" w:rsidRDefault="00E53583">
      <w:pPr>
        <w:pStyle w:val="Heading2"/>
      </w:pPr>
      <w:bookmarkStart w:id="378" w:name="_Toc19038399"/>
      <w:bookmarkStart w:id="379" w:name="_Toc36149841"/>
      <w:r w:rsidRPr="001B392B">
        <w:t>10.3</w:t>
      </w:r>
      <w:r w:rsidRPr="001B392B">
        <w:tab/>
        <w:t>Measurement requirements</w:t>
      </w:r>
      <w:bookmarkEnd w:id="378"/>
      <w:bookmarkEnd w:id="379"/>
    </w:p>
    <w:p w14:paraId="7B5C34CB" w14:textId="77777777" w:rsidR="00E53583" w:rsidRPr="001B392B" w:rsidRDefault="00E53583">
      <w:r w:rsidRPr="001B392B">
        <w:t xml:space="preserve">The accuracy of the received signal level and interference measurements shall be as defined in subclause 8.1.2. For COMPACT, the accuracy of the interference estimate, which is based upon received signal level during a PDTCH/PACCH block (see Annex C), is </w:t>
      </w:r>
      <w:r w:rsidRPr="001B392B">
        <w:rPr>
          <w:rFonts w:ascii="Times" w:hAnsi="Times"/>
        </w:rPr>
        <w:t xml:space="preserve">± </w:t>
      </w:r>
      <w:r w:rsidRPr="001B392B">
        <w:t xml:space="preserve">2 dB in addition to the accuracy of the received signal level defined in subclause 8.1.2 without downlink power control activated on the serving cell. The measured signal strength values shall be mapped to the reported C values as defined for RXLEV in subclause 8.1.4. If included in a PACKET DOWNLINK ACK/NACK or a PACKET RESOURCE REQUEST message, the measured interference level, </w:t>
      </w:r>
      <w:r w:rsidRPr="001B392B">
        <w:fldChar w:fldCharType="begin"/>
      </w:r>
      <w:r w:rsidRPr="001B392B">
        <w:instrText>symbol 103 \f "Symbol" \s 10</w:instrText>
      </w:r>
      <w:r w:rsidRPr="001B392B">
        <w:fldChar w:fldCharType="separate"/>
      </w:r>
      <w:r w:rsidRPr="001B392B">
        <w:rPr>
          <w:rFonts w:ascii="Symbol" w:hAnsi="Symbol"/>
        </w:rPr>
        <w:t>g</w:t>
      </w:r>
      <w:r w:rsidRPr="001B392B">
        <w:fldChar w:fldCharType="end"/>
      </w:r>
      <w:r w:rsidRPr="001B392B">
        <w:rPr>
          <w:sz w:val="16"/>
          <w:vertAlign w:val="subscript"/>
        </w:rPr>
        <w:t>CH</w:t>
      </w:r>
      <w:r w:rsidRPr="001B392B">
        <w:t>, shall be mapped to a reported I_LEVEL value between 0 and 15, relative to reported C value as follows:</w:t>
      </w:r>
    </w:p>
    <w:p w14:paraId="1B6242B0" w14:textId="77777777" w:rsidR="00E53583" w:rsidRPr="001B392B" w:rsidRDefault="00E53583">
      <w:pPr>
        <w:pStyle w:val="B2"/>
      </w:pPr>
      <w:r w:rsidRPr="001B392B">
        <w:tab/>
        <w:t>I_LEVEL 0 = interference level is greater than C</w:t>
      </w:r>
      <w:r w:rsidRPr="001B392B">
        <w:br/>
        <w:t>I_LEVEL 1 = interference level is less than or equal to C and greater than C - 2 dB</w:t>
      </w:r>
      <w:r w:rsidRPr="001B392B">
        <w:br/>
        <w:t>I_LEVEL 2 = interference level is less than or equal to C - 2 dB and greater than C - 4 dB</w:t>
      </w:r>
      <w:r w:rsidRPr="001B392B">
        <w:br/>
        <w:t>:</w:t>
      </w:r>
      <w:r w:rsidRPr="001B392B">
        <w:br/>
        <w:t>:</w:t>
      </w:r>
      <w:r w:rsidRPr="001B392B">
        <w:br/>
        <w:t>I_LEVEL 14 = interference level is less than or equal to C - 26 dB and greater than C - 28 dB</w:t>
      </w:r>
      <w:r w:rsidRPr="001B392B">
        <w:br/>
        <w:t>I_LEVEL 15 = interference level is less than or equal to C - 28 dB</w:t>
      </w:r>
    </w:p>
    <w:p w14:paraId="23A525FE" w14:textId="77777777" w:rsidR="00E53583" w:rsidRPr="001B392B" w:rsidRDefault="00E53583">
      <w:pPr>
        <w:pStyle w:val="Heading2"/>
      </w:pPr>
      <w:bookmarkStart w:id="380" w:name="_Toc19038400"/>
      <w:bookmarkStart w:id="381" w:name="_Toc36149842"/>
      <w:r w:rsidRPr="001B392B">
        <w:t>10.4</w:t>
      </w:r>
      <w:r w:rsidRPr="001B392B">
        <w:tab/>
        <w:t>Control parameters</w:t>
      </w:r>
      <w:bookmarkEnd w:id="380"/>
      <w:bookmarkEnd w:id="381"/>
    </w:p>
    <w:p w14:paraId="11AF42C4" w14:textId="77777777" w:rsidR="00E53583" w:rsidRPr="001B392B" w:rsidRDefault="00E53583">
      <w:r w:rsidRPr="001B392B">
        <w:t>A non-exhaustive list of parameters employed to control the radio links for GPRS are shown in table 3.</w:t>
      </w:r>
    </w:p>
    <w:p w14:paraId="0BA1033E" w14:textId="77777777" w:rsidR="00E53583" w:rsidRPr="001B392B" w:rsidRDefault="00E53583">
      <w:pPr>
        <w:pStyle w:val="TH"/>
      </w:pPr>
      <w:r w:rsidRPr="001B392B">
        <w:lastRenderedPageBreak/>
        <w:t>Table 3: Radio sub-system link control parameters for GPRS</w:t>
      </w:r>
      <w:r w:rsidRPr="001B392B">
        <w:br/>
        <w:t>((s) and (n) denote serving cell and non-serving cell respectively)</w:t>
      </w:r>
    </w:p>
    <w:tbl>
      <w:tblPr>
        <w:tblW w:w="94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19"/>
        <w:gridCol w:w="4042"/>
        <w:gridCol w:w="709"/>
        <w:gridCol w:w="425"/>
        <w:gridCol w:w="1204"/>
      </w:tblGrid>
      <w:tr w:rsidR="00E53583" w:rsidRPr="001B392B" w14:paraId="2F96E58F" w14:textId="77777777">
        <w:tblPrEx>
          <w:tblCellMar>
            <w:top w:w="0" w:type="dxa"/>
            <w:bottom w:w="0" w:type="dxa"/>
          </w:tblCellMar>
        </w:tblPrEx>
        <w:trPr>
          <w:jc w:val="center"/>
        </w:trPr>
        <w:tc>
          <w:tcPr>
            <w:tcW w:w="3119" w:type="dxa"/>
          </w:tcPr>
          <w:p w14:paraId="3B06112E" w14:textId="77777777" w:rsidR="00E53583" w:rsidRPr="001B392B" w:rsidRDefault="00E53583">
            <w:pPr>
              <w:pStyle w:val="TAH"/>
              <w:rPr>
                <w:lang w:eastAsia="en-US"/>
              </w:rPr>
            </w:pPr>
            <w:r w:rsidRPr="001B392B">
              <w:rPr>
                <w:lang w:eastAsia="en-US"/>
              </w:rPr>
              <w:t>Parameter name</w:t>
            </w:r>
          </w:p>
        </w:tc>
        <w:tc>
          <w:tcPr>
            <w:tcW w:w="4042" w:type="dxa"/>
          </w:tcPr>
          <w:p w14:paraId="72CDD944" w14:textId="77777777" w:rsidR="00E53583" w:rsidRPr="001B392B" w:rsidRDefault="00E53583">
            <w:pPr>
              <w:pStyle w:val="TAH"/>
              <w:rPr>
                <w:lang w:eastAsia="en-US"/>
              </w:rPr>
            </w:pPr>
            <w:r w:rsidRPr="001B392B">
              <w:rPr>
                <w:lang w:eastAsia="en-US"/>
              </w:rPr>
              <w:t>Description</w:t>
            </w:r>
          </w:p>
        </w:tc>
        <w:tc>
          <w:tcPr>
            <w:tcW w:w="709" w:type="dxa"/>
          </w:tcPr>
          <w:p w14:paraId="5E14F173" w14:textId="77777777" w:rsidR="00E53583" w:rsidRPr="001B392B" w:rsidRDefault="00E53583">
            <w:pPr>
              <w:pStyle w:val="TAH"/>
              <w:rPr>
                <w:lang w:eastAsia="en-US"/>
              </w:rPr>
            </w:pPr>
            <w:r w:rsidRPr="001B392B">
              <w:rPr>
                <w:lang w:eastAsia="en-US"/>
              </w:rPr>
              <w:t>Range</w:t>
            </w:r>
          </w:p>
        </w:tc>
        <w:tc>
          <w:tcPr>
            <w:tcW w:w="425" w:type="dxa"/>
          </w:tcPr>
          <w:p w14:paraId="647FAA68" w14:textId="77777777" w:rsidR="00E53583" w:rsidRPr="001B392B" w:rsidRDefault="00E53583">
            <w:pPr>
              <w:pStyle w:val="TAH"/>
              <w:rPr>
                <w:lang w:eastAsia="en-US"/>
              </w:rPr>
            </w:pPr>
            <w:r w:rsidRPr="001B392B">
              <w:rPr>
                <w:lang w:eastAsia="en-US"/>
              </w:rPr>
              <w:t>Bits</w:t>
            </w:r>
          </w:p>
        </w:tc>
        <w:tc>
          <w:tcPr>
            <w:tcW w:w="1204" w:type="dxa"/>
          </w:tcPr>
          <w:p w14:paraId="10B94BA0" w14:textId="77777777" w:rsidR="00E53583" w:rsidRPr="001B392B" w:rsidRDefault="00E53583" w:rsidP="002A7F90">
            <w:pPr>
              <w:pStyle w:val="TAC"/>
              <w:rPr>
                <w:b/>
              </w:rPr>
            </w:pPr>
            <w:r w:rsidRPr="001B392B">
              <w:rPr>
                <w:b/>
              </w:rPr>
              <w:t>Channel</w:t>
            </w:r>
          </w:p>
        </w:tc>
      </w:tr>
      <w:tr w:rsidR="00E53583" w:rsidRPr="001B392B" w14:paraId="3B939D44" w14:textId="77777777">
        <w:tblPrEx>
          <w:tblCellMar>
            <w:top w:w="0" w:type="dxa"/>
            <w:bottom w:w="0" w:type="dxa"/>
          </w:tblCellMar>
        </w:tblPrEx>
        <w:trPr>
          <w:jc w:val="center"/>
        </w:trPr>
        <w:tc>
          <w:tcPr>
            <w:tcW w:w="3119" w:type="dxa"/>
          </w:tcPr>
          <w:p w14:paraId="4AF16DC6" w14:textId="77777777" w:rsidR="00E53583" w:rsidRPr="001B392B" w:rsidRDefault="00E53583">
            <w:pPr>
              <w:pStyle w:val="TAC"/>
            </w:pPr>
            <w:r w:rsidRPr="001B392B">
              <w:t>BA(GPRS)</w:t>
            </w:r>
          </w:p>
        </w:tc>
        <w:tc>
          <w:tcPr>
            <w:tcW w:w="4042" w:type="dxa"/>
          </w:tcPr>
          <w:p w14:paraId="2B0D2211" w14:textId="77777777" w:rsidR="00E53583" w:rsidRPr="001B392B" w:rsidRDefault="00E53583">
            <w:pPr>
              <w:pStyle w:val="TAC"/>
              <w:jc w:val="left"/>
            </w:pPr>
            <w:r w:rsidRPr="001B392B">
              <w:t>BCCH Allocation for GPRS re-selection</w:t>
            </w:r>
          </w:p>
          <w:p w14:paraId="31E0B78D" w14:textId="77777777" w:rsidR="00E53583" w:rsidRPr="001B392B" w:rsidRDefault="00E53583">
            <w:pPr>
              <w:pStyle w:val="TAC"/>
              <w:jc w:val="left"/>
            </w:pPr>
            <w:r w:rsidRPr="001B392B">
              <w:t xml:space="preserve">Note: If PBCCH does not exist, </w:t>
            </w:r>
            <w:r w:rsidRPr="001B392B">
              <w:br/>
              <w:t>BA(GPRS) = BA(BCCH)</w:t>
            </w:r>
          </w:p>
        </w:tc>
        <w:tc>
          <w:tcPr>
            <w:tcW w:w="709" w:type="dxa"/>
          </w:tcPr>
          <w:p w14:paraId="14EE59BE" w14:textId="77777777" w:rsidR="00E53583" w:rsidRPr="001B392B" w:rsidRDefault="00E53583">
            <w:pPr>
              <w:pStyle w:val="TAC"/>
            </w:pPr>
            <w:r w:rsidRPr="001B392B">
              <w:noBreakHyphen/>
            </w:r>
          </w:p>
        </w:tc>
        <w:tc>
          <w:tcPr>
            <w:tcW w:w="425" w:type="dxa"/>
          </w:tcPr>
          <w:p w14:paraId="16F5865F" w14:textId="77777777" w:rsidR="00E53583" w:rsidRPr="001B392B" w:rsidRDefault="00E53583">
            <w:pPr>
              <w:pStyle w:val="TAC"/>
            </w:pPr>
            <w:r w:rsidRPr="001B392B">
              <w:noBreakHyphen/>
            </w:r>
          </w:p>
        </w:tc>
        <w:tc>
          <w:tcPr>
            <w:tcW w:w="1204" w:type="dxa"/>
          </w:tcPr>
          <w:p w14:paraId="6430B4C4" w14:textId="77777777" w:rsidR="00E53583" w:rsidRPr="001B392B" w:rsidRDefault="00E53583" w:rsidP="002A7F90">
            <w:pPr>
              <w:pStyle w:val="TAC"/>
            </w:pPr>
            <w:r w:rsidRPr="001B392B">
              <w:t>PBCCH D/L</w:t>
            </w:r>
          </w:p>
        </w:tc>
      </w:tr>
      <w:tr w:rsidR="00E53583" w:rsidRPr="001B392B" w14:paraId="74345AF2" w14:textId="77777777">
        <w:tblPrEx>
          <w:tblCellMar>
            <w:top w:w="0" w:type="dxa"/>
            <w:bottom w:w="0" w:type="dxa"/>
          </w:tblCellMar>
        </w:tblPrEx>
        <w:trPr>
          <w:jc w:val="center"/>
        </w:trPr>
        <w:tc>
          <w:tcPr>
            <w:tcW w:w="3119" w:type="dxa"/>
          </w:tcPr>
          <w:p w14:paraId="29052048" w14:textId="77777777" w:rsidR="00E53583" w:rsidRPr="001B392B" w:rsidRDefault="00E53583">
            <w:pPr>
              <w:pStyle w:val="TAC"/>
            </w:pPr>
            <w:r w:rsidRPr="001B392B">
              <w:t>BSIC(s+n)</w:t>
            </w:r>
          </w:p>
        </w:tc>
        <w:tc>
          <w:tcPr>
            <w:tcW w:w="4042" w:type="dxa"/>
          </w:tcPr>
          <w:p w14:paraId="44B4372F" w14:textId="77777777" w:rsidR="00E53583" w:rsidRPr="001B392B" w:rsidRDefault="00E53583">
            <w:pPr>
              <w:pStyle w:val="TAC"/>
              <w:jc w:val="left"/>
            </w:pPr>
            <w:r w:rsidRPr="001B392B">
              <w:t>Base station Identification Code for carriers in BA(GPRS) and the serving BCCH carrier</w:t>
            </w:r>
          </w:p>
        </w:tc>
        <w:tc>
          <w:tcPr>
            <w:tcW w:w="709" w:type="dxa"/>
          </w:tcPr>
          <w:p w14:paraId="50B5D56C" w14:textId="77777777" w:rsidR="00E53583" w:rsidRPr="001B392B" w:rsidRDefault="00E53583">
            <w:pPr>
              <w:pStyle w:val="TAC"/>
            </w:pPr>
            <w:r w:rsidRPr="001B392B">
              <w:t>0</w:t>
            </w:r>
            <w:r w:rsidRPr="001B392B">
              <w:noBreakHyphen/>
              <w:t>63</w:t>
            </w:r>
          </w:p>
        </w:tc>
        <w:tc>
          <w:tcPr>
            <w:tcW w:w="425" w:type="dxa"/>
          </w:tcPr>
          <w:p w14:paraId="6AC977C8" w14:textId="77777777" w:rsidR="00E53583" w:rsidRPr="001B392B" w:rsidRDefault="00E53583">
            <w:pPr>
              <w:pStyle w:val="TAC"/>
            </w:pPr>
            <w:r w:rsidRPr="001B392B">
              <w:t>6</w:t>
            </w:r>
          </w:p>
        </w:tc>
        <w:tc>
          <w:tcPr>
            <w:tcW w:w="1204" w:type="dxa"/>
          </w:tcPr>
          <w:p w14:paraId="4E0534E8" w14:textId="77777777" w:rsidR="00E53583" w:rsidRPr="001B392B" w:rsidRDefault="00E53583" w:rsidP="002A7F90">
            <w:pPr>
              <w:pStyle w:val="TAC"/>
            </w:pPr>
            <w:r w:rsidRPr="001B392B">
              <w:t>PBCCH D/L</w:t>
            </w:r>
          </w:p>
          <w:p w14:paraId="38CB8EDC" w14:textId="77777777" w:rsidR="00E53583" w:rsidRPr="001B392B" w:rsidRDefault="00E53583" w:rsidP="002A7F90">
            <w:pPr>
              <w:pStyle w:val="TAC"/>
            </w:pPr>
            <w:r w:rsidRPr="001B392B">
              <w:t>(**)</w:t>
            </w:r>
          </w:p>
        </w:tc>
      </w:tr>
      <w:tr w:rsidR="00E53583" w:rsidRPr="001B392B" w14:paraId="35532E40" w14:textId="77777777">
        <w:tblPrEx>
          <w:tblCellMar>
            <w:top w:w="0" w:type="dxa"/>
            <w:bottom w:w="0" w:type="dxa"/>
          </w:tblCellMar>
        </w:tblPrEx>
        <w:trPr>
          <w:jc w:val="center"/>
        </w:trPr>
        <w:tc>
          <w:tcPr>
            <w:tcW w:w="3119" w:type="dxa"/>
            <w:tcBorders>
              <w:bottom w:val="nil"/>
            </w:tcBorders>
          </w:tcPr>
          <w:p w14:paraId="1791EBA1" w14:textId="77777777" w:rsidR="00E53583" w:rsidRPr="001B392B" w:rsidRDefault="00E53583">
            <w:pPr>
              <w:pStyle w:val="TAC"/>
            </w:pPr>
            <w:r w:rsidRPr="001B392B">
              <w:t>MS_TXPWR_MAX_CCH</w:t>
            </w:r>
          </w:p>
        </w:tc>
        <w:tc>
          <w:tcPr>
            <w:tcW w:w="4042" w:type="dxa"/>
            <w:tcBorders>
              <w:bottom w:val="nil"/>
            </w:tcBorders>
          </w:tcPr>
          <w:p w14:paraId="540940C0" w14:textId="77777777" w:rsidR="00E53583" w:rsidRPr="001B392B" w:rsidRDefault="00E53583">
            <w:pPr>
              <w:pStyle w:val="TAC"/>
              <w:jc w:val="left"/>
            </w:pPr>
            <w:r w:rsidRPr="001B392B">
              <w:t>See table 1.</w:t>
            </w:r>
          </w:p>
        </w:tc>
        <w:tc>
          <w:tcPr>
            <w:tcW w:w="709" w:type="dxa"/>
            <w:tcBorders>
              <w:bottom w:val="nil"/>
            </w:tcBorders>
          </w:tcPr>
          <w:p w14:paraId="0205E79C" w14:textId="77777777" w:rsidR="00E53583" w:rsidRPr="001B392B" w:rsidRDefault="00E53583">
            <w:pPr>
              <w:pStyle w:val="TAC"/>
            </w:pPr>
            <w:r w:rsidRPr="001B392B">
              <w:t>0-31</w:t>
            </w:r>
          </w:p>
        </w:tc>
        <w:tc>
          <w:tcPr>
            <w:tcW w:w="425" w:type="dxa"/>
            <w:tcBorders>
              <w:bottom w:val="nil"/>
            </w:tcBorders>
          </w:tcPr>
          <w:p w14:paraId="379307B1" w14:textId="77777777" w:rsidR="00E53583" w:rsidRPr="001B392B" w:rsidRDefault="00E53583">
            <w:pPr>
              <w:pStyle w:val="TAC"/>
            </w:pPr>
            <w:r w:rsidRPr="001B392B">
              <w:t>5</w:t>
            </w:r>
          </w:p>
        </w:tc>
        <w:tc>
          <w:tcPr>
            <w:tcW w:w="1204" w:type="dxa"/>
            <w:tcBorders>
              <w:bottom w:val="nil"/>
            </w:tcBorders>
          </w:tcPr>
          <w:p w14:paraId="1E9AD7BD" w14:textId="77777777" w:rsidR="00E53583" w:rsidRPr="001B392B" w:rsidRDefault="00E53583" w:rsidP="002A7F90">
            <w:pPr>
              <w:pStyle w:val="TAC"/>
            </w:pPr>
            <w:r w:rsidRPr="001B392B">
              <w:t>BCCH D/L</w:t>
            </w:r>
          </w:p>
        </w:tc>
      </w:tr>
      <w:tr w:rsidR="00E53583" w:rsidRPr="001B392B" w14:paraId="2A3C0FB2" w14:textId="77777777">
        <w:tblPrEx>
          <w:tblCellMar>
            <w:top w:w="0" w:type="dxa"/>
            <w:bottom w:w="0" w:type="dxa"/>
          </w:tblCellMar>
        </w:tblPrEx>
        <w:trPr>
          <w:jc w:val="center"/>
        </w:trPr>
        <w:tc>
          <w:tcPr>
            <w:tcW w:w="3119" w:type="dxa"/>
            <w:tcBorders>
              <w:top w:val="single" w:sz="6" w:space="0" w:color="auto"/>
              <w:bottom w:val="nil"/>
            </w:tcBorders>
          </w:tcPr>
          <w:p w14:paraId="532216C1" w14:textId="77777777" w:rsidR="00E53583" w:rsidRPr="001B392B" w:rsidRDefault="00E53583">
            <w:pPr>
              <w:pStyle w:val="TAC"/>
            </w:pPr>
            <w:r w:rsidRPr="001B392B">
              <w:t>POWER OFFSET(s)</w:t>
            </w:r>
          </w:p>
        </w:tc>
        <w:tc>
          <w:tcPr>
            <w:tcW w:w="4042" w:type="dxa"/>
            <w:tcBorders>
              <w:top w:val="single" w:sz="6" w:space="0" w:color="auto"/>
              <w:bottom w:val="nil"/>
            </w:tcBorders>
          </w:tcPr>
          <w:p w14:paraId="5DCFCB38" w14:textId="77777777" w:rsidR="00E53583" w:rsidRPr="001B392B" w:rsidRDefault="00E53583">
            <w:pPr>
              <w:pStyle w:val="TAC"/>
              <w:jc w:val="left"/>
            </w:pPr>
            <w:r w:rsidRPr="001B392B">
              <w:t xml:space="preserve">See table 1. </w:t>
            </w:r>
          </w:p>
        </w:tc>
        <w:tc>
          <w:tcPr>
            <w:tcW w:w="709" w:type="dxa"/>
            <w:tcBorders>
              <w:top w:val="single" w:sz="6" w:space="0" w:color="auto"/>
              <w:bottom w:val="nil"/>
            </w:tcBorders>
          </w:tcPr>
          <w:p w14:paraId="07B40CC6" w14:textId="77777777" w:rsidR="00E53583" w:rsidRPr="001B392B" w:rsidRDefault="00E53583">
            <w:pPr>
              <w:pStyle w:val="TAC"/>
            </w:pPr>
            <w:r w:rsidRPr="001B392B">
              <w:t>0</w:t>
            </w:r>
            <w:r w:rsidRPr="001B392B">
              <w:noBreakHyphen/>
              <w:t>3</w:t>
            </w:r>
          </w:p>
        </w:tc>
        <w:tc>
          <w:tcPr>
            <w:tcW w:w="425" w:type="dxa"/>
            <w:tcBorders>
              <w:top w:val="single" w:sz="6" w:space="0" w:color="auto"/>
              <w:bottom w:val="nil"/>
            </w:tcBorders>
          </w:tcPr>
          <w:p w14:paraId="215AAAD9" w14:textId="77777777" w:rsidR="00E53583" w:rsidRPr="001B392B" w:rsidRDefault="00E53583">
            <w:pPr>
              <w:pStyle w:val="TAC"/>
            </w:pPr>
            <w:r w:rsidRPr="001B392B">
              <w:t>2</w:t>
            </w:r>
          </w:p>
        </w:tc>
        <w:tc>
          <w:tcPr>
            <w:tcW w:w="1204" w:type="dxa"/>
            <w:tcBorders>
              <w:top w:val="single" w:sz="6" w:space="0" w:color="auto"/>
              <w:bottom w:val="nil"/>
            </w:tcBorders>
          </w:tcPr>
          <w:p w14:paraId="2E591309" w14:textId="77777777" w:rsidR="00E53583" w:rsidRPr="001B392B" w:rsidRDefault="00E53583" w:rsidP="002A7F90">
            <w:pPr>
              <w:pStyle w:val="TAC"/>
            </w:pPr>
            <w:r w:rsidRPr="001B392B">
              <w:t>BCCH D/L</w:t>
            </w:r>
          </w:p>
        </w:tc>
      </w:tr>
      <w:tr w:rsidR="00E53583" w:rsidRPr="001B392B" w14:paraId="2D2FFF83" w14:textId="77777777">
        <w:tblPrEx>
          <w:tblCellMar>
            <w:top w:w="0" w:type="dxa"/>
            <w:bottom w:w="0" w:type="dxa"/>
          </w:tblCellMar>
        </w:tblPrEx>
        <w:trPr>
          <w:jc w:val="center"/>
        </w:trPr>
        <w:tc>
          <w:tcPr>
            <w:tcW w:w="3119" w:type="dxa"/>
            <w:tcBorders>
              <w:top w:val="single" w:sz="6" w:space="0" w:color="auto"/>
              <w:bottom w:val="single" w:sz="6" w:space="0" w:color="auto"/>
            </w:tcBorders>
          </w:tcPr>
          <w:p w14:paraId="5D32E7D2" w14:textId="77777777" w:rsidR="00E53583" w:rsidRPr="001B392B" w:rsidRDefault="00E53583">
            <w:pPr>
              <w:pStyle w:val="TAC"/>
            </w:pPr>
            <w:r w:rsidRPr="001B392B">
              <w:t>RXLEV_ACCESS_MIN</w:t>
            </w:r>
          </w:p>
        </w:tc>
        <w:tc>
          <w:tcPr>
            <w:tcW w:w="4042" w:type="dxa"/>
            <w:tcBorders>
              <w:top w:val="single" w:sz="6" w:space="0" w:color="auto"/>
              <w:bottom w:val="single" w:sz="6" w:space="0" w:color="auto"/>
            </w:tcBorders>
          </w:tcPr>
          <w:p w14:paraId="04F43A0F" w14:textId="77777777" w:rsidR="00E53583" w:rsidRPr="001B392B" w:rsidRDefault="00E53583">
            <w:pPr>
              <w:pStyle w:val="TAC"/>
              <w:jc w:val="left"/>
            </w:pPr>
            <w:r w:rsidRPr="001B392B">
              <w:t>See table 1.</w:t>
            </w:r>
          </w:p>
        </w:tc>
        <w:tc>
          <w:tcPr>
            <w:tcW w:w="709" w:type="dxa"/>
            <w:tcBorders>
              <w:top w:val="single" w:sz="6" w:space="0" w:color="auto"/>
              <w:bottom w:val="single" w:sz="6" w:space="0" w:color="auto"/>
            </w:tcBorders>
          </w:tcPr>
          <w:p w14:paraId="286411F7" w14:textId="77777777" w:rsidR="00E53583" w:rsidRPr="001B392B" w:rsidRDefault="00E53583">
            <w:pPr>
              <w:pStyle w:val="TAC"/>
            </w:pPr>
            <w:r w:rsidRPr="001B392B">
              <w:t>0</w:t>
            </w:r>
            <w:r w:rsidRPr="001B392B">
              <w:noBreakHyphen/>
              <w:t>63</w:t>
            </w:r>
          </w:p>
        </w:tc>
        <w:tc>
          <w:tcPr>
            <w:tcW w:w="425" w:type="dxa"/>
            <w:tcBorders>
              <w:top w:val="single" w:sz="6" w:space="0" w:color="auto"/>
              <w:bottom w:val="single" w:sz="6" w:space="0" w:color="auto"/>
            </w:tcBorders>
          </w:tcPr>
          <w:p w14:paraId="2211F345" w14:textId="77777777" w:rsidR="00E53583" w:rsidRPr="001B392B" w:rsidRDefault="00E53583">
            <w:pPr>
              <w:pStyle w:val="TAC"/>
            </w:pPr>
            <w:r w:rsidRPr="001B392B">
              <w:t>6</w:t>
            </w:r>
          </w:p>
        </w:tc>
        <w:tc>
          <w:tcPr>
            <w:tcW w:w="1204" w:type="dxa"/>
            <w:tcBorders>
              <w:top w:val="single" w:sz="6" w:space="0" w:color="auto"/>
              <w:bottom w:val="single" w:sz="6" w:space="0" w:color="auto"/>
            </w:tcBorders>
          </w:tcPr>
          <w:p w14:paraId="25AE5CEF" w14:textId="77777777" w:rsidR="00E53583" w:rsidRPr="001B392B" w:rsidRDefault="00E53583" w:rsidP="002A7F90">
            <w:pPr>
              <w:pStyle w:val="TAC"/>
            </w:pPr>
            <w:r w:rsidRPr="001B392B">
              <w:t>BCCH D/L</w:t>
            </w:r>
          </w:p>
        </w:tc>
      </w:tr>
      <w:tr w:rsidR="00E53583" w:rsidRPr="001B392B" w14:paraId="447EB8F5" w14:textId="77777777">
        <w:tblPrEx>
          <w:tblCellMar>
            <w:top w:w="0" w:type="dxa"/>
            <w:bottom w:w="0" w:type="dxa"/>
          </w:tblCellMar>
        </w:tblPrEx>
        <w:trPr>
          <w:jc w:val="center"/>
        </w:trPr>
        <w:tc>
          <w:tcPr>
            <w:tcW w:w="3119" w:type="dxa"/>
            <w:tcBorders>
              <w:bottom w:val="nil"/>
            </w:tcBorders>
          </w:tcPr>
          <w:p w14:paraId="256A1165" w14:textId="77777777" w:rsidR="00E53583" w:rsidRPr="001B392B" w:rsidRDefault="00E53583">
            <w:pPr>
              <w:pStyle w:val="TAC"/>
            </w:pPr>
            <w:r w:rsidRPr="001B392B">
              <w:t>GPRS_MS_TXPWR_MAX_CCH(s+n)</w:t>
            </w:r>
          </w:p>
        </w:tc>
        <w:tc>
          <w:tcPr>
            <w:tcW w:w="4042" w:type="dxa"/>
            <w:tcBorders>
              <w:bottom w:val="nil"/>
            </w:tcBorders>
          </w:tcPr>
          <w:p w14:paraId="712A0A22" w14:textId="77777777" w:rsidR="00E53583" w:rsidRPr="001B392B" w:rsidRDefault="00E53583">
            <w:pPr>
              <w:pStyle w:val="TAC"/>
              <w:jc w:val="left"/>
            </w:pPr>
            <w:r w:rsidRPr="001B392B">
              <w:t>The maximum TX power level an MS may use when accessing the system</w:t>
            </w:r>
          </w:p>
        </w:tc>
        <w:tc>
          <w:tcPr>
            <w:tcW w:w="709" w:type="dxa"/>
            <w:tcBorders>
              <w:bottom w:val="nil"/>
            </w:tcBorders>
          </w:tcPr>
          <w:p w14:paraId="74D3AE43" w14:textId="77777777" w:rsidR="00E53583" w:rsidRPr="001B392B" w:rsidRDefault="00E53583">
            <w:pPr>
              <w:pStyle w:val="TAC"/>
            </w:pPr>
            <w:r w:rsidRPr="001B392B">
              <w:t>0-31</w:t>
            </w:r>
          </w:p>
        </w:tc>
        <w:tc>
          <w:tcPr>
            <w:tcW w:w="425" w:type="dxa"/>
            <w:tcBorders>
              <w:bottom w:val="nil"/>
            </w:tcBorders>
          </w:tcPr>
          <w:p w14:paraId="77D1408A" w14:textId="77777777" w:rsidR="00E53583" w:rsidRPr="001B392B" w:rsidRDefault="00E53583">
            <w:pPr>
              <w:pStyle w:val="TAC"/>
            </w:pPr>
            <w:r w:rsidRPr="001B392B">
              <w:t>5</w:t>
            </w:r>
          </w:p>
        </w:tc>
        <w:tc>
          <w:tcPr>
            <w:tcW w:w="1204" w:type="dxa"/>
            <w:tcBorders>
              <w:bottom w:val="nil"/>
            </w:tcBorders>
          </w:tcPr>
          <w:p w14:paraId="31A5E63E" w14:textId="77777777" w:rsidR="00E53583" w:rsidRPr="001B392B" w:rsidRDefault="00E53583" w:rsidP="002A7F90">
            <w:pPr>
              <w:pStyle w:val="TAC"/>
            </w:pPr>
            <w:r w:rsidRPr="001B392B">
              <w:t>PBCCH D/L</w:t>
            </w:r>
          </w:p>
        </w:tc>
      </w:tr>
      <w:tr w:rsidR="008B7A01" w:rsidRPr="001B392B" w14:paraId="58C88E67" w14:textId="77777777">
        <w:tblPrEx>
          <w:tblCellMar>
            <w:top w:w="0" w:type="dxa"/>
            <w:bottom w:w="0" w:type="dxa"/>
          </w:tblCellMar>
        </w:tblPrEx>
        <w:trPr>
          <w:jc w:val="center"/>
        </w:trPr>
        <w:tc>
          <w:tcPr>
            <w:tcW w:w="3119" w:type="dxa"/>
            <w:tcBorders>
              <w:bottom w:val="nil"/>
            </w:tcBorders>
          </w:tcPr>
          <w:p w14:paraId="4C8A6013" w14:textId="77777777" w:rsidR="008B7A01" w:rsidRPr="001B392B" w:rsidRDefault="008B7A01" w:rsidP="00EB1401">
            <w:pPr>
              <w:pStyle w:val="TAC"/>
            </w:pPr>
            <w:r w:rsidRPr="001B392B">
              <w:t>LB_MS_TXPWR_MAX_CCH(s)</w:t>
            </w:r>
          </w:p>
        </w:tc>
        <w:tc>
          <w:tcPr>
            <w:tcW w:w="4042" w:type="dxa"/>
            <w:tcBorders>
              <w:bottom w:val="nil"/>
            </w:tcBorders>
          </w:tcPr>
          <w:p w14:paraId="7394A745" w14:textId="77777777" w:rsidR="008B7A01" w:rsidRPr="001B392B" w:rsidRDefault="008B7A01" w:rsidP="00EB1401">
            <w:pPr>
              <w:pStyle w:val="TAC"/>
              <w:jc w:val="left"/>
            </w:pPr>
            <w:r w:rsidRPr="001B392B">
              <w:t>The maximum allowed TX power level for GPRS access on the serving cell, on all other than DCS 1800 and PCS 1900 frequency bands.</w:t>
            </w:r>
          </w:p>
          <w:p w14:paraId="28E1F143" w14:textId="77777777" w:rsidR="008B7A01" w:rsidRPr="001B392B" w:rsidRDefault="008B7A01" w:rsidP="00EB1401">
            <w:pPr>
              <w:pStyle w:val="TAC"/>
              <w:jc w:val="left"/>
            </w:pPr>
            <w:r w:rsidRPr="001B392B">
              <w:t>0 = 43 dBm, 1 = 41 dBm, 2 = 39 dBm,...,18 = 7 dBm, 19 = 5 dBm, 20 = 5 dBm,...,31 = 5dBm.</w:t>
            </w:r>
          </w:p>
        </w:tc>
        <w:tc>
          <w:tcPr>
            <w:tcW w:w="709" w:type="dxa"/>
            <w:tcBorders>
              <w:bottom w:val="nil"/>
            </w:tcBorders>
          </w:tcPr>
          <w:p w14:paraId="7EF16017" w14:textId="77777777" w:rsidR="008B7A01" w:rsidRPr="001B392B" w:rsidRDefault="008B7A01" w:rsidP="00EB1401">
            <w:pPr>
              <w:pStyle w:val="TAC"/>
            </w:pPr>
            <w:r w:rsidRPr="001B392B">
              <w:t>0-31</w:t>
            </w:r>
          </w:p>
        </w:tc>
        <w:tc>
          <w:tcPr>
            <w:tcW w:w="425" w:type="dxa"/>
            <w:tcBorders>
              <w:bottom w:val="nil"/>
            </w:tcBorders>
          </w:tcPr>
          <w:p w14:paraId="0D0060DF" w14:textId="77777777" w:rsidR="008B7A01" w:rsidRPr="001B392B" w:rsidRDefault="008B7A01" w:rsidP="00EB1401">
            <w:pPr>
              <w:pStyle w:val="TAC"/>
            </w:pPr>
            <w:r w:rsidRPr="001B392B">
              <w:t>5</w:t>
            </w:r>
          </w:p>
        </w:tc>
        <w:tc>
          <w:tcPr>
            <w:tcW w:w="1204" w:type="dxa"/>
            <w:tcBorders>
              <w:bottom w:val="nil"/>
            </w:tcBorders>
          </w:tcPr>
          <w:p w14:paraId="62911111" w14:textId="77777777" w:rsidR="008B7A01" w:rsidRPr="001B392B" w:rsidRDefault="008B7A01" w:rsidP="002A7F90">
            <w:pPr>
              <w:pStyle w:val="TAC"/>
            </w:pPr>
            <w:r w:rsidRPr="001B392B">
              <w:t>BCCH D/L</w:t>
            </w:r>
          </w:p>
          <w:p w14:paraId="7248B302" w14:textId="77777777" w:rsidR="009661F7" w:rsidRPr="001B392B" w:rsidRDefault="008B7A01" w:rsidP="002A7F90">
            <w:pPr>
              <w:pStyle w:val="TAC"/>
            </w:pPr>
            <w:r w:rsidRPr="001B392B">
              <w:t>PBCCH D/L</w:t>
            </w:r>
            <w:r w:rsidR="009661F7" w:rsidRPr="001B392B">
              <w:t xml:space="preserve"> PCCCH D/L</w:t>
            </w:r>
          </w:p>
          <w:p w14:paraId="6A083AE7" w14:textId="77777777" w:rsidR="008B7A01" w:rsidRPr="001B392B" w:rsidRDefault="009661F7" w:rsidP="002A7F90">
            <w:pPr>
              <w:pStyle w:val="TAC"/>
            </w:pPr>
            <w:r w:rsidRPr="001B392B">
              <w:t>PACCH D/L</w:t>
            </w:r>
          </w:p>
        </w:tc>
      </w:tr>
      <w:tr w:rsidR="004C2E4C" w:rsidRPr="001B392B" w14:paraId="4026A5C4" w14:textId="77777777">
        <w:tblPrEx>
          <w:tblCellMar>
            <w:top w:w="0" w:type="dxa"/>
            <w:bottom w:w="0" w:type="dxa"/>
          </w:tblCellMar>
        </w:tblPrEx>
        <w:trPr>
          <w:jc w:val="center"/>
        </w:trPr>
        <w:tc>
          <w:tcPr>
            <w:tcW w:w="3119" w:type="dxa"/>
          </w:tcPr>
          <w:p w14:paraId="210BE122" w14:textId="77777777" w:rsidR="004C2E4C" w:rsidRPr="001B392B" w:rsidRDefault="004C2E4C" w:rsidP="004C2E4C">
            <w:pPr>
              <w:pStyle w:val="TAC"/>
              <w:rPr>
                <w:lang w:val="sv-SE"/>
              </w:rPr>
            </w:pPr>
            <w:r w:rsidRPr="001B392B">
              <w:rPr>
                <w:lang w:val="sv-SE"/>
              </w:rPr>
              <w:t>GPRS_RXLEV_ACCESS_MIN(s+n)</w:t>
            </w:r>
          </w:p>
        </w:tc>
        <w:tc>
          <w:tcPr>
            <w:tcW w:w="4042" w:type="dxa"/>
          </w:tcPr>
          <w:p w14:paraId="5FC8956A" w14:textId="77777777" w:rsidR="004C2E4C" w:rsidRPr="001B392B" w:rsidRDefault="004C2E4C" w:rsidP="004C2E4C">
            <w:pPr>
              <w:pStyle w:val="TAC"/>
              <w:jc w:val="left"/>
            </w:pPr>
            <w:r w:rsidRPr="001B392B">
              <w:t>Minimum received signal level at the MS required for access to the system.</w:t>
            </w:r>
          </w:p>
        </w:tc>
        <w:tc>
          <w:tcPr>
            <w:tcW w:w="709" w:type="dxa"/>
          </w:tcPr>
          <w:p w14:paraId="2D18E8F6" w14:textId="77777777" w:rsidR="004C2E4C" w:rsidRPr="001B392B" w:rsidRDefault="004C2E4C" w:rsidP="004C2E4C">
            <w:pPr>
              <w:pStyle w:val="TAC"/>
            </w:pPr>
            <w:r w:rsidRPr="001B392B">
              <w:t>0</w:t>
            </w:r>
            <w:r w:rsidRPr="001B392B">
              <w:noBreakHyphen/>
              <w:t>63</w:t>
            </w:r>
          </w:p>
        </w:tc>
        <w:tc>
          <w:tcPr>
            <w:tcW w:w="425" w:type="dxa"/>
          </w:tcPr>
          <w:p w14:paraId="2FADFCF6" w14:textId="77777777" w:rsidR="004C2E4C" w:rsidRPr="001B392B" w:rsidRDefault="004C2E4C" w:rsidP="004C2E4C">
            <w:pPr>
              <w:pStyle w:val="TAC"/>
            </w:pPr>
            <w:r w:rsidRPr="001B392B">
              <w:t>6</w:t>
            </w:r>
          </w:p>
        </w:tc>
        <w:tc>
          <w:tcPr>
            <w:tcW w:w="1204" w:type="dxa"/>
          </w:tcPr>
          <w:p w14:paraId="40CE29CE" w14:textId="77777777" w:rsidR="004C2E4C" w:rsidRPr="001B392B" w:rsidRDefault="004C2E4C" w:rsidP="002A7F90">
            <w:pPr>
              <w:pStyle w:val="TAC"/>
            </w:pPr>
            <w:r w:rsidRPr="001B392B">
              <w:t>PBCCH D/L</w:t>
            </w:r>
          </w:p>
        </w:tc>
      </w:tr>
      <w:tr w:rsidR="00E53583" w:rsidRPr="001B392B" w14:paraId="03570ED3" w14:textId="77777777">
        <w:tblPrEx>
          <w:tblCellMar>
            <w:top w:w="0" w:type="dxa"/>
            <w:bottom w:w="0" w:type="dxa"/>
          </w:tblCellMar>
        </w:tblPrEx>
        <w:trPr>
          <w:jc w:val="center"/>
        </w:trPr>
        <w:tc>
          <w:tcPr>
            <w:tcW w:w="3119" w:type="dxa"/>
            <w:tcBorders>
              <w:top w:val="single" w:sz="6" w:space="0" w:color="auto"/>
              <w:bottom w:val="single" w:sz="6" w:space="0" w:color="auto"/>
            </w:tcBorders>
          </w:tcPr>
          <w:p w14:paraId="25B2398E" w14:textId="77777777" w:rsidR="00E53583" w:rsidRPr="001B392B" w:rsidRDefault="00E53583">
            <w:pPr>
              <w:pStyle w:val="TAC"/>
            </w:pPr>
            <w:r w:rsidRPr="001B392B">
              <w:t>GPRS_RESELECT_OFFSET</w:t>
            </w:r>
            <w:r w:rsidRPr="001B392B">
              <w:br/>
              <w:t>(n)</w:t>
            </w:r>
          </w:p>
        </w:tc>
        <w:tc>
          <w:tcPr>
            <w:tcW w:w="4042" w:type="dxa"/>
            <w:tcBorders>
              <w:top w:val="single" w:sz="6" w:space="0" w:color="auto"/>
              <w:bottom w:val="single" w:sz="6" w:space="0" w:color="auto"/>
            </w:tcBorders>
          </w:tcPr>
          <w:p w14:paraId="4156BEE6" w14:textId="77777777" w:rsidR="00E53583" w:rsidRPr="001B392B" w:rsidRDefault="00E53583">
            <w:pPr>
              <w:pStyle w:val="TAC"/>
              <w:jc w:val="left"/>
            </w:pPr>
            <w:r w:rsidRPr="001B392B">
              <w:t>Applies an offset and hysteresis to the C32 re-selection criterion.</w:t>
            </w:r>
            <w:r w:rsidRPr="001B392B">
              <w:br/>
              <w:t>-52, -48,..., -12, -10,..., 12, 16, ...,48 dB</w:t>
            </w:r>
          </w:p>
        </w:tc>
        <w:tc>
          <w:tcPr>
            <w:tcW w:w="709" w:type="dxa"/>
            <w:tcBorders>
              <w:top w:val="single" w:sz="6" w:space="0" w:color="auto"/>
              <w:bottom w:val="single" w:sz="6" w:space="0" w:color="auto"/>
            </w:tcBorders>
          </w:tcPr>
          <w:p w14:paraId="37E64DE1" w14:textId="77777777" w:rsidR="00E53583" w:rsidRPr="001B392B" w:rsidRDefault="00E53583">
            <w:pPr>
              <w:pStyle w:val="TAC"/>
            </w:pPr>
            <w:r w:rsidRPr="001B392B">
              <w:t>0-31</w:t>
            </w:r>
          </w:p>
        </w:tc>
        <w:tc>
          <w:tcPr>
            <w:tcW w:w="425" w:type="dxa"/>
            <w:tcBorders>
              <w:top w:val="single" w:sz="6" w:space="0" w:color="auto"/>
              <w:bottom w:val="single" w:sz="6" w:space="0" w:color="auto"/>
            </w:tcBorders>
          </w:tcPr>
          <w:p w14:paraId="19467FCA" w14:textId="77777777" w:rsidR="00E53583" w:rsidRPr="001B392B" w:rsidRDefault="00E53583">
            <w:pPr>
              <w:pStyle w:val="TAC"/>
            </w:pPr>
            <w:r w:rsidRPr="001B392B">
              <w:t>5</w:t>
            </w:r>
          </w:p>
        </w:tc>
        <w:tc>
          <w:tcPr>
            <w:tcW w:w="1204" w:type="dxa"/>
            <w:tcBorders>
              <w:top w:val="single" w:sz="6" w:space="0" w:color="auto"/>
              <w:bottom w:val="single" w:sz="6" w:space="0" w:color="auto"/>
            </w:tcBorders>
          </w:tcPr>
          <w:p w14:paraId="40A13410" w14:textId="77777777" w:rsidR="00E53583" w:rsidRPr="001B392B" w:rsidRDefault="00E53583" w:rsidP="002A7F90">
            <w:pPr>
              <w:pStyle w:val="TAC"/>
            </w:pPr>
            <w:r w:rsidRPr="001B392B">
              <w:t>PBCCH D/L</w:t>
            </w:r>
          </w:p>
        </w:tc>
      </w:tr>
      <w:tr w:rsidR="00E53583" w:rsidRPr="001B392B" w14:paraId="3D87889E" w14:textId="77777777">
        <w:tblPrEx>
          <w:tblCellMar>
            <w:top w:w="0" w:type="dxa"/>
            <w:bottom w:w="0" w:type="dxa"/>
          </w:tblCellMar>
        </w:tblPrEx>
        <w:trPr>
          <w:jc w:val="center"/>
        </w:trPr>
        <w:tc>
          <w:tcPr>
            <w:tcW w:w="3119" w:type="dxa"/>
            <w:tcBorders>
              <w:bottom w:val="nil"/>
            </w:tcBorders>
          </w:tcPr>
          <w:p w14:paraId="3DE0734B" w14:textId="77777777" w:rsidR="00E53583" w:rsidRPr="001B392B" w:rsidRDefault="00E53583">
            <w:pPr>
              <w:pStyle w:val="TAC"/>
            </w:pPr>
            <w:r w:rsidRPr="001B392B">
              <w:t>PRIORITY_CLASS (s+n)</w:t>
            </w:r>
          </w:p>
        </w:tc>
        <w:tc>
          <w:tcPr>
            <w:tcW w:w="4042" w:type="dxa"/>
            <w:tcBorders>
              <w:bottom w:val="nil"/>
            </w:tcBorders>
          </w:tcPr>
          <w:p w14:paraId="66B3D863" w14:textId="77777777" w:rsidR="00E53583" w:rsidRPr="001B392B" w:rsidRDefault="00E53583">
            <w:pPr>
              <w:pStyle w:val="TAC"/>
              <w:jc w:val="left"/>
            </w:pPr>
            <w:r w:rsidRPr="001B392B">
              <w:t>The HCS priority for the cells</w:t>
            </w:r>
          </w:p>
        </w:tc>
        <w:tc>
          <w:tcPr>
            <w:tcW w:w="709" w:type="dxa"/>
            <w:tcBorders>
              <w:bottom w:val="nil"/>
            </w:tcBorders>
          </w:tcPr>
          <w:p w14:paraId="1C814D7F" w14:textId="77777777" w:rsidR="00E53583" w:rsidRPr="001B392B" w:rsidRDefault="00E53583">
            <w:pPr>
              <w:pStyle w:val="TAC"/>
            </w:pPr>
            <w:r w:rsidRPr="001B392B">
              <w:t>0-7</w:t>
            </w:r>
          </w:p>
        </w:tc>
        <w:tc>
          <w:tcPr>
            <w:tcW w:w="425" w:type="dxa"/>
            <w:tcBorders>
              <w:bottom w:val="nil"/>
            </w:tcBorders>
          </w:tcPr>
          <w:p w14:paraId="2786BA75" w14:textId="77777777" w:rsidR="00E53583" w:rsidRPr="001B392B" w:rsidRDefault="00E53583">
            <w:pPr>
              <w:pStyle w:val="TAC"/>
            </w:pPr>
            <w:r w:rsidRPr="001B392B">
              <w:t>3</w:t>
            </w:r>
          </w:p>
        </w:tc>
        <w:tc>
          <w:tcPr>
            <w:tcW w:w="1204" w:type="dxa"/>
            <w:tcBorders>
              <w:bottom w:val="nil"/>
            </w:tcBorders>
          </w:tcPr>
          <w:p w14:paraId="76ABF29E" w14:textId="77777777" w:rsidR="00E53583" w:rsidRPr="001B392B" w:rsidRDefault="00E53583" w:rsidP="002A7F90">
            <w:pPr>
              <w:pStyle w:val="TAC"/>
            </w:pPr>
            <w:r w:rsidRPr="001B392B">
              <w:t>PBCCH D/L</w:t>
            </w:r>
          </w:p>
        </w:tc>
      </w:tr>
      <w:tr w:rsidR="00E53583" w:rsidRPr="001B392B" w14:paraId="74701A5F" w14:textId="77777777">
        <w:tblPrEx>
          <w:tblCellMar>
            <w:top w:w="0" w:type="dxa"/>
            <w:bottom w:w="0" w:type="dxa"/>
          </w:tblCellMar>
        </w:tblPrEx>
        <w:trPr>
          <w:jc w:val="center"/>
        </w:trPr>
        <w:tc>
          <w:tcPr>
            <w:tcW w:w="3119" w:type="dxa"/>
            <w:tcBorders>
              <w:top w:val="single" w:sz="6" w:space="0" w:color="auto"/>
              <w:bottom w:val="nil"/>
            </w:tcBorders>
          </w:tcPr>
          <w:p w14:paraId="1390DA8F" w14:textId="77777777" w:rsidR="00E53583" w:rsidRPr="001B392B" w:rsidRDefault="00E53583">
            <w:pPr>
              <w:pStyle w:val="TAC"/>
            </w:pPr>
            <w:r w:rsidRPr="001B392B">
              <w:t>LSA ID (s+n)</w:t>
            </w:r>
          </w:p>
        </w:tc>
        <w:tc>
          <w:tcPr>
            <w:tcW w:w="4042" w:type="dxa"/>
            <w:tcBorders>
              <w:top w:val="single" w:sz="6" w:space="0" w:color="auto"/>
              <w:bottom w:val="nil"/>
            </w:tcBorders>
          </w:tcPr>
          <w:p w14:paraId="371D6C87" w14:textId="77777777" w:rsidR="00E53583" w:rsidRPr="001B392B" w:rsidRDefault="00E53583">
            <w:pPr>
              <w:pStyle w:val="TAC"/>
              <w:jc w:val="left"/>
            </w:pPr>
            <w:r w:rsidRPr="001B392B">
              <w:t>The LSA identities for the cells</w:t>
            </w:r>
          </w:p>
        </w:tc>
        <w:tc>
          <w:tcPr>
            <w:tcW w:w="709" w:type="dxa"/>
            <w:tcBorders>
              <w:top w:val="single" w:sz="6" w:space="0" w:color="auto"/>
              <w:bottom w:val="nil"/>
            </w:tcBorders>
          </w:tcPr>
          <w:p w14:paraId="7ED942F1" w14:textId="77777777" w:rsidR="00E53583" w:rsidRPr="001B392B" w:rsidRDefault="00E53583">
            <w:pPr>
              <w:pStyle w:val="TAC"/>
            </w:pPr>
          </w:p>
        </w:tc>
        <w:tc>
          <w:tcPr>
            <w:tcW w:w="425" w:type="dxa"/>
            <w:tcBorders>
              <w:top w:val="single" w:sz="6" w:space="0" w:color="auto"/>
              <w:bottom w:val="nil"/>
            </w:tcBorders>
          </w:tcPr>
          <w:p w14:paraId="6FEA17D3" w14:textId="77777777" w:rsidR="00E53583" w:rsidRPr="001B392B" w:rsidRDefault="00E53583">
            <w:pPr>
              <w:pStyle w:val="TAC"/>
            </w:pPr>
          </w:p>
        </w:tc>
        <w:tc>
          <w:tcPr>
            <w:tcW w:w="1204" w:type="dxa"/>
            <w:tcBorders>
              <w:top w:val="single" w:sz="6" w:space="0" w:color="auto"/>
              <w:bottom w:val="nil"/>
            </w:tcBorders>
          </w:tcPr>
          <w:p w14:paraId="02A0F8A9" w14:textId="77777777" w:rsidR="00E53583" w:rsidRPr="001B392B" w:rsidRDefault="00E53583" w:rsidP="002A7F90">
            <w:pPr>
              <w:pStyle w:val="TAC"/>
            </w:pPr>
            <w:r w:rsidRPr="001B392B">
              <w:t>PBCCH D/L</w:t>
            </w:r>
          </w:p>
        </w:tc>
      </w:tr>
      <w:tr w:rsidR="00E53583" w:rsidRPr="001B392B" w14:paraId="025C5069" w14:textId="77777777">
        <w:tblPrEx>
          <w:tblCellMar>
            <w:top w:w="0" w:type="dxa"/>
            <w:bottom w:w="0" w:type="dxa"/>
          </w:tblCellMar>
        </w:tblPrEx>
        <w:trPr>
          <w:jc w:val="center"/>
        </w:trPr>
        <w:tc>
          <w:tcPr>
            <w:tcW w:w="3119" w:type="dxa"/>
            <w:tcBorders>
              <w:top w:val="single" w:sz="6" w:space="0" w:color="auto"/>
              <w:bottom w:val="nil"/>
            </w:tcBorders>
          </w:tcPr>
          <w:p w14:paraId="0BB0AA73" w14:textId="77777777" w:rsidR="00E53583" w:rsidRPr="001B392B" w:rsidRDefault="00E53583">
            <w:pPr>
              <w:pStyle w:val="TAC"/>
            </w:pPr>
            <w:r w:rsidRPr="001B392B">
              <w:t>HCS_THR(s+n)</w:t>
            </w:r>
          </w:p>
        </w:tc>
        <w:tc>
          <w:tcPr>
            <w:tcW w:w="4042" w:type="dxa"/>
            <w:tcBorders>
              <w:top w:val="single" w:sz="6" w:space="0" w:color="auto"/>
              <w:bottom w:val="nil"/>
            </w:tcBorders>
          </w:tcPr>
          <w:p w14:paraId="1387B29B" w14:textId="77777777" w:rsidR="00E53583" w:rsidRPr="001B392B" w:rsidRDefault="00E53583">
            <w:pPr>
              <w:pStyle w:val="TAC"/>
              <w:jc w:val="left"/>
            </w:pPr>
            <w:r w:rsidRPr="001B392B">
              <w:t>HCS signal level threshold</w:t>
            </w:r>
            <w:r w:rsidRPr="001B392B">
              <w:br/>
              <w:t>-110, -108,..., -50, infin</w:t>
            </w:r>
            <w:r w:rsidR="00D11368" w:rsidRPr="001B392B">
              <w:t>ity dB</w:t>
            </w:r>
          </w:p>
        </w:tc>
        <w:tc>
          <w:tcPr>
            <w:tcW w:w="709" w:type="dxa"/>
            <w:tcBorders>
              <w:top w:val="single" w:sz="6" w:space="0" w:color="auto"/>
              <w:bottom w:val="nil"/>
            </w:tcBorders>
          </w:tcPr>
          <w:p w14:paraId="57DB99F5" w14:textId="77777777" w:rsidR="00E53583" w:rsidRPr="001B392B" w:rsidRDefault="00E53583">
            <w:pPr>
              <w:pStyle w:val="TAC"/>
            </w:pPr>
            <w:r w:rsidRPr="001B392B">
              <w:t>0-31</w:t>
            </w:r>
          </w:p>
        </w:tc>
        <w:tc>
          <w:tcPr>
            <w:tcW w:w="425" w:type="dxa"/>
            <w:tcBorders>
              <w:top w:val="single" w:sz="6" w:space="0" w:color="auto"/>
              <w:bottom w:val="nil"/>
            </w:tcBorders>
          </w:tcPr>
          <w:p w14:paraId="1EAE27F1" w14:textId="77777777" w:rsidR="00E53583" w:rsidRPr="001B392B" w:rsidRDefault="00E53583">
            <w:pPr>
              <w:pStyle w:val="TAC"/>
            </w:pPr>
            <w:r w:rsidRPr="001B392B">
              <w:t>5</w:t>
            </w:r>
          </w:p>
        </w:tc>
        <w:tc>
          <w:tcPr>
            <w:tcW w:w="1204" w:type="dxa"/>
            <w:tcBorders>
              <w:top w:val="single" w:sz="6" w:space="0" w:color="auto"/>
              <w:bottom w:val="nil"/>
            </w:tcBorders>
          </w:tcPr>
          <w:p w14:paraId="1A3F1D86" w14:textId="77777777" w:rsidR="00E53583" w:rsidRPr="001B392B" w:rsidRDefault="00E53583" w:rsidP="002A7F90">
            <w:pPr>
              <w:pStyle w:val="TAC"/>
            </w:pPr>
            <w:r w:rsidRPr="001B392B">
              <w:t>PBCCH D/L</w:t>
            </w:r>
            <w:r w:rsidRPr="001B392B">
              <w:br/>
            </w:r>
          </w:p>
        </w:tc>
      </w:tr>
      <w:tr w:rsidR="00E53583" w:rsidRPr="001B392B" w14:paraId="184421EF" w14:textId="77777777">
        <w:tblPrEx>
          <w:tblCellMar>
            <w:top w:w="0" w:type="dxa"/>
            <w:bottom w:w="0" w:type="dxa"/>
          </w:tblCellMar>
        </w:tblPrEx>
        <w:trPr>
          <w:jc w:val="center"/>
        </w:trPr>
        <w:tc>
          <w:tcPr>
            <w:tcW w:w="3119" w:type="dxa"/>
            <w:tcBorders>
              <w:top w:val="single" w:sz="6" w:space="0" w:color="auto"/>
              <w:bottom w:val="single" w:sz="6" w:space="0" w:color="auto"/>
            </w:tcBorders>
          </w:tcPr>
          <w:p w14:paraId="2A857E7F" w14:textId="77777777" w:rsidR="00E53583" w:rsidRPr="001B392B" w:rsidRDefault="00E53583">
            <w:pPr>
              <w:pStyle w:val="TAC"/>
            </w:pPr>
            <w:r w:rsidRPr="001B392B">
              <w:t>GPRS_TEMPORARY_OFFSET(n)</w:t>
            </w:r>
          </w:p>
        </w:tc>
        <w:tc>
          <w:tcPr>
            <w:tcW w:w="4042" w:type="dxa"/>
            <w:tcBorders>
              <w:top w:val="single" w:sz="6" w:space="0" w:color="auto"/>
              <w:bottom w:val="single" w:sz="6" w:space="0" w:color="auto"/>
            </w:tcBorders>
          </w:tcPr>
          <w:p w14:paraId="5E52AA60" w14:textId="77777777" w:rsidR="00E53583" w:rsidRPr="001B392B" w:rsidRDefault="00E53583">
            <w:pPr>
              <w:pStyle w:val="TAC"/>
              <w:jc w:val="left"/>
            </w:pPr>
            <w:r w:rsidRPr="001B392B">
              <w:t>Applies a negative offset to C32 for the duration of PENALTY_TIME.</w:t>
            </w:r>
            <w:r w:rsidRPr="001B392B">
              <w:br/>
              <w:t>0, 10,..., 60 dB, infinity</w:t>
            </w:r>
          </w:p>
        </w:tc>
        <w:tc>
          <w:tcPr>
            <w:tcW w:w="709" w:type="dxa"/>
            <w:tcBorders>
              <w:top w:val="single" w:sz="6" w:space="0" w:color="auto"/>
              <w:bottom w:val="single" w:sz="6" w:space="0" w:color="auto"/>
            </w:tcBorders>
          </w:tcPr>
          <w:p w14:paraId="245F065C" w14:textId="77777777" w:rsidR="00E53583" w:rsidRPr="001B392B" w:rsidRDefault="00E53583">
            <w:pPr>
              <w:pStyle w:val="TAC"/>
            </w:pPr>
            <w:r w:rsidRPr="001B392B">
              <w:t>0</w:t>
            </w:r>
            <w:r w:rsidRPr="001B392B">
              <w:noBreakHyphen/>
              <w:t>7</w:t>
            </w:r>
          </w:p>
        </w:tc>
        <w:tc>
          <w:tcPr>
            <w:tcW w:w="425" w:type="dxa"/>
            <w:tcBorders>
              <w:top w:val="single" w:sz="6" w:space="0" w:color="auto"/>
              <w:bottom w:val="single" w:sz="6" w:space="0" w:color="auto"/>
            </w:tcBorders>
          </w:tcPr>
          <w:p w14:paraId="6C83B6F5" w14:textId="77777777" w:rsidR="00E53583" w:rsidRPr="001B392B" w:rsidRDefault="00E53583">
            <w:pPr>
              <w:pStyle w:val="TAC"/>
            </w:pPr>
            <w:r w:rsidRPr="001B392B">
              <w:t>3</w:t>
            </w:r>
          </w:p>
        </w:tc>
        <w:tc>
          <w:tcPr>
            <w:tcW w:w="1204" w:type="dxa"/>
            <w:tcBorders>
              <w:top w:val="single" w:sz="6" w:space="0" w:color="auto"/>
              <w:bottom w:val="single" w:sz="6" w:space="0" w:color="auto"/>
            </w:tcBorders>
          </w:tcPr>
          <w:p w14:paraId="140ED668" w14:textId="77777777" w:rsidR="00E53583" w:rsidRPr="001B392B" w:rsidRDefault="00E53583" w:rsidP="002A7F90">
            <w:pPr>
              <w:pStyle w:val="TAC"/>
            </w:pPr>
            <w:r w:rsidRPr="001B392B">
              <w:t>PBCCH D/L</w:t>
            </w:r>
          </w:p>
        </w:tc>
      </w:tr>
      <w:tr w:rsidR="00E53583" w:rsidRPr="001B392B" w14:paraId="568294AD" w14:textId="77777777">
        <w:tblPrEx>
          <w:tblCellMar>
            <w:top w:w="0" w:type="dxa"/>
            <w:bottom w:w="0" w:type="dxa"/>
          </w:tblCellMar>
        </w:tblPrEx>
        <w:trPr>
          <w:jc w:val="center"/>
        </w:trPr>
        <w:tc>
          <w:tcPr>
            <w:tcW w:w="3119" w:type="dxa"/>
            <w:tcBorders>
              <w:top w:val="nil"/>
              <w:bottom w:val="nil"/>
            </w:tcBorders>
          </w:tcPr>
          <w:p w14:paraId="08D6929D" w14:textId="77777777" w:rsidR="00E53583" w:rsidRPr="001B392B" w:rsidRDefault="00E53583">
            <w:pPr>
              <w:pStyle w:val="TAC"/>
            </w:pPr>
            <w:r w:rsidRPr="001B392B">
              <w:t>GPRS_PENALTY_TIME(n)</w:t>
            </w:r>
          </w:p>
        </w:tc>
        <w:tc>
          <w:tcPr>
            <w:tcW w:w="4042" w:type="dxa"/>
            <w:tcBorders>
              <w:top w:val="nil"/>
              <w:bottom w:val="nil"/>
            </w:tcBorders>
          </w:tcPr>
          <w:p w14:paraId="2AC33AC6" w14:textId="77777777" w:rsidR="00E53583" w:rsidRPr="001B392B" w:rsidRDefault="00E53583">
            <w:pPr>
              <w:pStyle w:val="TAC"/>
              <w:jc w:val="left"/>
            </w:pPr>
            <w:r w:rsidRPr="001B392B">
              <w:t>Gives the duration for which the temporary offset is applied. 10, 20,..., 320 seconds</w:t>
            </w:r>
          </w:p>
        </w:tc>
        <w:tc>
          <w:tcPr>
            <w:tcW w:w="709" w:type="dxa"/>
            <w:tcBorders>
              <w:top w:val="nil"/>
              <w:bottom w:val="nil"/>
            </w:tcBorders>
          </w:tcPr>
          <w:p w14:paraId="1EB27814" w14:textId="77777777" w:rsidR="00E53583" w:rsidRPr="001B392B" w:rsidRDefault="00E53583">
            <w:pPr>
              <w:pStyle w:val="TAC"/>
            </w:pPr>
            <w:r w:rsidRPr="001B392B">
              <w:t>0</w:t>
            </w:r>
            <w:r w:rsidRPr="001B392B">
              <w:noBreakHyphen/>
              <w:t>31</w:t>
            </w:r>
          </w:p>
        </w:tc>
        <w:tc>
          <w:tcPr>
            <w:tcW w:w="425" w:type="dxa"/>
            <w:tcBorders>
              <w:top w:val="nil"/>
              <w:bottom w:val="nil"/>
            </w:tcBorders>
          </w:tcPr>
          <w:p w14:paraId="3FB548F2" w14:textId="77777777" w:rsidR="00E53583" w:rsidRPr="001B392B" w:rsidRDefault="00E53583">
            <w:pPr>
              <w:pStyle w:val="TAC"/>
            </w:pPr>
            <w:r w:rsidRPr="001B392B">
              <w:t>5</w:t>
            </w:r>
          </w:p>
        </w:tc>
        <w:tc>
          <w:tcPr>
            <w:tcW w:w="1204" w:type="dxa"/>
            <w:tcBorders>
              <w:top w:val="nil"/>
              <w:bottom w:val="nil"/>
            </w:tcBorders>
          </w:tcPr>
          <w:p w14:paraId="28BC2FCD" w14:textId="77777777" w:rsidR="00E53583" w:rsidRPr="001B392B" w:rsidRDefault="00E53583" w:rsidP="002A7F90">
            <w:pPr>
              <w:pStyle w:val="TAC"/>
            </w:pPr>
            <w:r w:rsidRPr="001B392B">
              <w:t>PBCCH D/L</w:t>
            </w:r>
          </w:p>
        </w:tc>
      </w:tr>
      <w:tr w:rsidR="00E53583" w:rsidRPr="001B392B" w14:paraId="08045E8E" w14:textId="77777777">
        <w:tblPrEx>
          <w:tblCellMar>
            <w:top w:w="0" w:type="dxa"/>
            <w:bottom w:w="0" w:type="dxa"/>
          </w:tblCellMar>
        </w:tblPrEx>
        <w:trPr>
          <w:jc w:val="center"/>
        </w:trPr>
        <w:tc>
          <w:tcPr>
            <w:tcW w:w="3119" w:type="dxa"/>
            <w:tcBorders>
              <w:top w:val="single" w:sz="6" w:space="0" w:color="auto"/>
              <w:bottom w:val="nil"/>
            </w:tcBorders>
          </w:tcPr>
          <w:p w14:paraId="6A8E9C71" w14:textId="77777777" w:rsidR="00E53583" w:rsidRPr="001B392B" w:rsidRDefault="00E53583">
            <w:pPr>
              <w:pStyle w:val="TAC"/>
            </w:pPr>
            <w:r w:rsidRPr="001B392B">
              <w:t>GPRS_CELL_RESELECT_</w:t>
            </w:r>
            <w:r w:rsidRPr="001B392B">
              <w:br/>
              <w:t>HYSTERESIS</w:t>
            </w:r>
          </w:p>
        </w:tc>
        <w:tc>
          <w:tcPr>
            <w:tcW w:w="4042" w:type="dxa"/>
            <w:tcBorders>
              <w:top w:val="single" w:sz="6" w:space="0" w:color="auto"/>
              <w:bottom w:val="nil"/>
            </w:tcBorders>
          </w:tcPr>
          <w:p w14:paraId="7C1494F5" w14:textId="77777777" w:rsidR="00E53583" w:rsidRPr="001B392B" w:rsidRDefault="00E53583">
            <w:pPr>
              <w:pStyle w:val="TAC"/>
              <w:jc w:val="left"/>
            </w:pPr>
            <w:r w:rsidRPr="001B392B">
              <w:t xml:space="preserve">Additional hysteresis applied in </w:t>
            </w:r>
            <w:r w:rsidR="00906CCA" w:rsidRPr="001B392B">
              <w:t xml:space="preserve">GMM </w:t>
            </w:r>
            <w:r w:rsidRPr="001B392B">
              <w:t>Ready state or RRC-Cell_Shared state for cells in the same RA. 0, 2,..., 14 dB</w:t>
            </w:r>
          </w:p>
        </w:tc>
        <w:tc>
          <w:tcPr>
            <w:tcW w:w="709" w:type="dxa"/>
            <w:tcBorders>
              <w:top w:val="single" w:sz="6" w:space="0" w:color="auto"/>
              <w:bottom w:val="nil"/>
            </w:tcBorders>
          </w:tcPr>
          <w:p w14:paraId="3CA36926" w14:textId="77777777" w:rsidR="00E53583" w:rsidRPr="001B392B" w:rsidRDefault="00E53583">
            <w:pPr>
              <w:pStyle w:val="TAC"/>
            </w:pPr>
            <w:r w:rsidRPr="001B392B">
              <w:t>0-7</w:t>
            </w:r>
          </w:p>
        </w:tc>
        <w:tc>
          <w:tcPr>
            <w:tcW w:w="425" w:type="dxa"/>
            <w:tcBorders>
              <w:top w:val="single" w:sz="6" w:space="0" w:color="auto"/>
              <w:bottom w:val="nil"/>
            </w:tcBorders>
          </w:tcPr>
          <w:p w14:paraId="6405B13E" w14:textId="77777777" w:rsidR="00E53583" w:rsidRPr="001B392B" w:rsidRDefault="00E53583">
            <w:pPr>
              <w:pStyle w:val="TAC"/>
            </w:pPr>
            <w:r w:rsidRPr="001B392B">
              <w:t>3</w:t>
            </w:r>
          </w:p>
        </w:tc>
        <w:tc>
          <w:tcPr>
            <w:tcW w:w="1204" w:type="dxa"/>
            <w:tcBorders>
              <w:top w:val="single" w:sz="6" w:space="0" w:color="auto"/>
              <w:bottom w:val="nil"/>
            </w:tcBorders>
          </w:tcPr>
          <w:p w14:paraId="496D7A94" w14:textId="77777777" w:rsidR="00E53583" w:rsidRPr="001B392B" w:rsidRDefault="00E53583" w:rsidP="002A7F90">
            <w:pPr>
              <w:pStyle w:val="TAC"/>
            </w:pPr>
            <w:r w:rsidRPr="001B392B">
              <w:t>PBCCH D/L</w:t>
            </w:r>
          </w:p>
        </w:tc>
      </w:tr>
      <w:tr w:rsidR="00E53583" w:rsidRPr="001B392B" w14:paraId="49EE4293" w14:textId="77777777">
        <w:tblPrEx>
          <w:tblCellMar>
            <w:top w:w="0" w:type="dxa"/>
            <w:bottom w:w="0" w:type="dxa"/>
          </w:tblCellMar>
        </w:tblPrEx>
        <w:trPr>
          <w:jc w:val="center"/>
        </w:trPr>
        <w:tc>
          <w:tcPr>
            <w:tcW w:w="3119" w:type="dxa"/>
            <w:tcBorders>
              <w:top w:val="single" w:sz="6" w:space="0" w:color="auto"/>
              <w:bottom w:val="nil"/>
            </w:tcBorders>
          </w:tcPr>
          <w:p w14:paraId="2AAC1872" w14:textId="77777777" w:rsidR="00E53583" w:rsidRPr="001B392B" w:rsidRDefault="00E53583">
            <w:pPr>
              <w:pStyle w:val="TAC"/>
            </w:pPr>
            <w:r w:rsidRPr="001B392B">
              <w:t>RA_RESELECT_HYSTERESIS</w:t>
            </w:r>
          </w:p>
        </w:tc>
        <w:tc>
          <w:tcPr>
            <w:tcW w:w="4042" w:type="dxa"/>
            <w:tcBorders>
              <w:top w:val="single" w:sz="6" w:space="0" w:color="auto"/>
              <w:bottom w:val="nil"/>
            </w:tcBorders>
          </w:tcPr>
          <w:p w14:paraId="2732A35C" w14:textId="77777777" w:rsidR="00E53583" w:rsidRPr="001B392B" w:rsidRDefault="00E53583">
            <w:pPr>
              <w:pStyle w:val="TAC"/>
              <w:jc w:val="left"/>
            </w:pPr>
            <w:r w:rsidRPr="001B392B">
              <w:t>Additional hysteresis applied for cells in different RAs.  0, 2,..., 14 dB</w:t>
            </w:r>
          </w:p>
        </w:tc>
        <w:tc>
          <w:tcPr>
            <w:tcW w:w="709" w:type="dxa"/>
            <w:tcBorders>
              <w:top w:val="single" w:sz="6" w:space="0" w:color="auto"/>
              <w:bottom w:val="nil"/>
            </w:tcBorders>
          </w:tcPr>
          <w:p w14:paraId="5CB1C102" w14:textId="77777777" w:rsidR="00E53583" w:rsidRPr="001B392B" w:rsidRDefault="00E53583">
            <w:pPr>
              <w:pStyle w:val="TAC"/>
            </w:pPr>
            <w:r w:rsidRPr="001B392B">
              <w:t>0-7</w:t>
            </w:r>
          </w:p>
        </w:tc>
        <w:tc>
          <w:tcPr>
            <w:tcW w:w="425" w:type="dxa"/>
            <w:tcBorders>
              <w:top w:val="single" w:sz="6" w:space="0" w:color="auto"/>
              <w:bottom w:val="nil"/>
            </w:tcBorders>
          </w:tcPr>
          <w:p w14:paraId="2A465999" w14:textId="77777777" w:rsidR="00E53583" w:rsidRPr="001B392B" w:rsidRDefault="00E53583">
            <w:pPr>
              <w:pStyle w:val="TAC"/>
            </w:pPr>
            <w:r w:rsidRPr="001B392B">
              <w:t>3</w:t>
            </w:r>
          </w:p>
        </w:tc>
        <w:tc>
          <w:tcPr>
            <w:tcW w:w="1204" w:type="dxa"/>
            <w:tcBorders>
              <w:top w:val="single" w:sz="6" w:space="0" w:color="auto"/>
              <w:bottom w:val="nil"/>
            </w:tcBorders>
          </w:tcPr>
          <w:p w14:paraId="67E7FD53" w14:textId="77777777" w:rsidR="00E53583" w:rsidRPr="001B392B" w:rsidRDefault="00E53583" w:rsidP="002A7F90">
            <w:pPr>
              <w:pStyle w:val="TAC"/>
            </w:pPr>
            <w:r w:rsidRPr="001B392B">
              <w:t>PBCCH D/L</w:t>
            </w:r>
            <w:r w:rsidRPr="001B392B">
              <w:br/>
            </w:r>
          </w:p>
        </w:tc>
      </w:tr>
      <w:tr w:rsidR="00E53583" w:rsidRPr="001B392B" w14:paraId="5459630C" w14:textId="77777777">
        <w:tblPrEx>
          <w:tblCellMar>
            <w:top w:w="0" w:type="dxa"/>
            <w:bottom w:w="0" w:type="dxa"/>
          </w:tblCellMar>
        </w:tblPrEx>
        <w:trPr>
          <w:jc w:val="center"/>
        </w:trPr>
        <w:tc>
          <w:tcPr>
            <w:tcW w:w="3119" w:type="dxa"/>
            <w:tcBorders>
              <w:top w:val="single" w:sz="6" w:space="0" w:color="auto"/>
              <w:bottom w:val="nil"/>
            </w:tcBorders>
          </w:tcPr>
          <w:p w14:paraId="547CF10B" w14:textId="77777777" w:rsidR="00E53583" w:rsidRPr="001B392B" w:rsidRDefault="00E53583">
            <w:pPr>
              <w:pStyle w:val="TAC"/>
            </w:pPr>
            <w:r w:rsidRPr="001B392B">
              <w:t>CELL_RESELECT_HYSTERESIS</w:t>
            </w:r>
          </w:p>
        </w:tc>
        <w:tc>
          <w:tcPr>
            <w:tcW w:w="4042" w:type="dxa"/>
            <w:tcBorders>
              <w:top w:val="single" w:sz="6" w:space="0" w:color="auto"/>
              <w:bottom w:val="nil"/>
            </w:tcBorders>
          </w:tcPr>
          <w:p w14:paraId="5838258F" w14:textId="77777777" w:rsidR="00E53583" w:rsidRPr="001B392B" w:rsidRDefault="00E53583">
            <w:pPr>
              <w:pStyle w:val="TAC"/>
              <w:jc w:val="left"/>
            </w:pPr>
            <w:r w:rsidRPr="001B392B">
              <w:t xml:space="preserve">Additional hysteresis applied for cells in different RAs if PCCCH does not exist. See table 1. </w:t>
            </w:r>
          </w:p>
        </w:tc>
        <w:tc>
          <w:tcPr>
            <w:tcW w:w="709" w:type="dxa"/>
            <w:tcBorders>
              <w:top w:val="single" w:sz="6" w:space="0" w:color="auto"/>
              <w:bottom w:val="nil"/>
            </w:tcBorders>
          </w:tcPr>
          <w:p w14:paraId="7D05D4BC" w14:textId="77777777" w:rsidR="00E53583" w:rsidRPr="001B392B" w:rsidRDefault="00E53583">
            <w:pPr>
              <w:pStyle w:val="TAC"/>
            </w:pPr>
            <w:r w:rsidRPr="001B392B">
              <w:t>0-7</w:t>
            </w:r>
          </w:p>
        </w:tc>
        <w:tc>
          <w:tcPr>
            <w:tcW w:w="425" w:type="dxa"/>
            <w:tcBorders>
              <w:top w:val="single" w:sz="6" w:space="0" w:color="auto"/>
              <w:bottom w:val="nil"/>
            </w:tcBorders>
          </w:tcPr>
          <w:p w14:paraId="63BF1ED0" w14:textId="77777777" w:rsidR="00E53583" w:rsidRPr="001B392B" w:rsidRDefault="00E53583">
            <w:pPr>
              <w:pStyle w:val="TAC"/>
            </w:pPr>
            <w:r w:rsidRPr="001B392B">
              <w:t>3</w:t>
            </w:r>
          </w:p>
        </w:tc>
        <w:tc>
          <w:tcPr>
            <w:tcW w:w="1204" w:type="dxa"/>
            <w:tcBorders>
              <w:top w:val="single" w:sz="6" w:space="0" w:color="auto"/>
              <w:bottom w:val="nil"/>
            </w:tcBorders>
          </w:tcPr>
          <w:p w14:paraId="360E0EC5" w14:textId="77777777" w:rsidR="00E53583" w:rsidRPr="001B392B" w:rsidRDefault="00E53583" w:rsidP="002A7F90">
            <w:pPr>
              <w:pStyle w:val="TAC"/>
            </w:pPr>
            <w:r w:rsidRPr="001B392B">
              <w:t>BCCH D/L</w:t>
            </w:r>
          </w:p>
        </w:tc>
      </w:tr>
      <w:tr w:rsidR="00E53583" w:rsidRPr="001B392B" w14:paraId="2C201990" w14:textId="77777777">
        <w:tblPrEx>
          <w:tblCellMar>
            <w:top w:w="0" w:type="dxa"/>
            <w:bottom w:w="0" w:type="dxa"/>
          </w:tblCellMar>
        </w:tblPrEx>
        <w:trPr>
          <w:jc w:val="center"/>
        </w:trPr>
        <w:tc>
          <w:tcPr>
            <w:tcW w:w="3119" w:type="dxa"/>
            <w:tcBorders>
              <w:top w:val="single" w:sz="6" w:space="0" w:color="auto"/>
              <w:bottom w:val="nil"/>
            </w:tcBorders>
          </w:tcPr>
          <w:p w14:paraId="0439A824" w14:textId="77777777" w:rsidR="00E53583" w:rsidRPr="001B392B" w:rsidRDefault="00E53583">
            <w:pPr>
              <w:pStyle w:val="TAC"/>
            </w:pPr>
            <w:r w:rsidRPr="001B392B">
              <w:t>C32_QUAL</w:t>
            </w:r>
          </w:p>
        </w:tc>
        <w:tc>
          <w:tcPr>
            <w:tcW w:w="4042" w:type="dxa"/>
            <w:tcBorders>
              <w:top w:val="single" w:sz="6" w:space="0" w:color="auto"/>
              <w:bottom w:val="nil"/>
            </w:tcBorders>
          </w:tcPr>
          <w:p w14:paraId="32F42C52" w14:textId="77777777" w:rsidR="00E53583" w:rsidRPr="001B392B" w:rsidRDefault="00E53583">
            <w:pPr>
              <w:pStyle w:val="TAC"/>
              <w:jc w:val="left"/>
            </w:pPr>
            <w:r w:rsidRPr="001B392B">
              <w:t>Flag indicating an exception rule for GPRS_RESELECT_OFFSET</w:t>
            </w:r>
          </w:p>
        </w:tc>
        <w:tc>
          <w:tcPr>
            <w:tcW w:w="709" w:type="dxa"/>
            <w:tcBorders>
              <w:top w:val="single" w:sz="6" w:space="0" w:color="auto"/>
              <w:bottom w:val="nil"/>
            </w:tcBorders>
          </w:tcPr>
          <w:p w14:paraId="5C5504F4" w14:textId="77777777" w:rsidR="00E53583" w:rsidRPr="001B392B" w:rsidRDefault="00E53583">
            <w:pPr>
              <w:pStyle w:val="TAC"/>
            </w:pPr>
            <w:r w:rsidRPr="001B392B">
              <w:t>1/0</w:t>
            </w:r>
          </w:p>
        </w:tc>
        <w:tc>
          <w:tcPr>
            <w:tcW w:w="425" w:type="dxa"/>
            <w:tcBorders>
              <w:top w:val="single" w:sz="6" w:space="0" w:color="auto"/>
              <w:bottom w:val="nil"/>
            </w:tcBorders>
          </w:tcPr>
          <w:p w14:paraId="44ABE333" w14:textId="77777777" w:rsidR="00E53583" w:rsidRPr="001B392B" w:rsidRDefault="00E53583">
            <w:pPr>
              <w:pStyle w:val="TAC"/>
            </w:pPr>
            <w:r w:rsidRPr="001B392B">
              <w:t>1</w:t>
            </w:r>
          </w:p>
        </w:tc>
        <w:tc>
          <w:tcPr>
            <w:tcW w:w="1204" w:type="dxa"/>
            <w:tcBorders>
              <w:top w:val="single" w:sz="6" w:space="0" w:color="auto"/>
              <w:bottom w:val="nil"/>
            </w:tcBorders>
          </w:tcPr>
          <w:p w14:paraId="1137FE36" w14:textId="77777777" w:rsidR="00E53583" w:rsidRPr="001B392B" w:rsidRDefault="00AE7B9F" w:rsidP="002A7F90">
            <w:pPr>
              <w:pStyle w:val="TAC"/>
            </w:pPr>
            <w:r w:rsidRPr="001B392B">
              <w:t xml:space="preserve">PBCCH </w:t>
            </w:r>
            <w:r w:rsidR="00E53583" w:rsidRPr="001B392B">
              <w:t>D/L</w:t>
            </w:r>
          </w:p>
        </w:tc>
      </w:tr>
      <w:tr w:rsidR="00E53583" w:rsidRPr="001B392B" w14:paraId="5E79050B" w14:textId="77777777">
        <w:tblPrEx>
          <w:tblCellMar>
            <w:top w:w="0" w:type="dxa"/>
            <w:bottom w:w="0" w:type="dxa"/>
          </w:tblCellMar>
        </w:tblPrEx>
        <w:trPr>
          <w:jc w:val="center"/>
        </w:trPr>
        <w:tc>
          <w:tcPr>
            <w:tcW w:w="3119" w:type="dxa"/>
            <w:tcBorders>
              <w:top w:val="single" w:sz="6" w:space="0" w:color="auto"/>
              <w:bottom w:val="nil"/>
            </w:tcBorders>
          </w:tcPr>
          <w:p w14:paraId="668168C6" w14:textId="77777777" w:rsidR="00E53583" w:rsidRPr="001B392B" w:rsidRDefault="00E53583">
            <w:pPr>
              <w:pStyle w:val="TAC"/>
            </w:pPr>
            <w:r w:rsidRPr="001B392B">
              <w:t>C31_HYST</w:t>
            </w:r>
          </w:p>
        </w:tc>
        <w:tc>
          <w:tcPr>
            <w:tcW w:w="4042" w:type="dxa"/>
            <w:tcBorders>
              <w:top w:val="single" w:sz="6" w:space="0" w:color="auto"/>
              <w:bottom w:val="nil"/>
            </w:tcBorders>
          </w:tcPr>
          <w:p w14:paraId="0D9D6E5E" w14:textId="77777777" w:rsidR="00E53583" w:rsidRPr="001B392B" w:rsidRDefault="00E53583">
            <w:pPr>
              <w:pStyle w:val="TAC"/>
              <w:jc w:val="left"/>
            </w:pPr>
            <w:r w:rsidRPr="001B392B">
              <w:t>Flag indicating if hysteresis shall be applied to C31.</w:t>
            </w:r>
          </w:p>
        </w:tc>
        <w:tc>
          <w:tcPr>
            <w:tcW w:w="709" w:type="dxa"/>
            <w:tcBorders>
              <w:top w:val="single" w:sz="6" w:space="0" w:color="auto"/>
              <w:bottom w:val="nil"/>
            </w:tcBorders>
          </w:tcPr>
          <w:p w14:paraId="6B9FB7FB" w14:textId="77777777" w:rsidR="00E53583" w:rsidRPr="001B392B" w:rsidRDefault="00E53583">
            <w:pPr>
              <w:pStyle w:val="TAC"/>
            </w:pPr>
            <w:r w:rsidRPr="001B392B">
              <w:t>1/0</w:t>
            </w:r>
          </w:p>
        </w:tc>
        <w:tc>
          <w:tcPr>
            <w:tcW w:w="425" w:type="dxa"/>
            <w:tcBorders>
              <w:top w:val="single" w:sz="6" w:space="0" w:color="auto"/>
              <w:bottom w:val="nil"/>
            </w:tcBorders>
          </w:tcPr>
          <w:p w14:paraId="6961FBFC" w14:textId="77777777" w:rsidR="00E53583" w:rsidRPr="001B392B" w:rsidRDefault="00E53583">
            <w:pPr>
              <w:pStyle w:val="TAC"/>
            </w:pPr>
            <w:r w:rsidRPr="001B392B">
              <w:t>1</w:t>
            </w:r>
          </w:p>
        </w:tc>
        <w:tc>
          <w:tcPr>
            <w:tcW w:w="1204" w:type="dxa"/>
            <w:tcBorders>
              <w:top w:val="single" w:sz="6" w:space="0" w:color="auto"/>
              <w:bottom w:val="nil"/>
            </w:tcBorders>
          </w:tcPr>
          <w:p w14:paraId="6F0CF0A6" w14:textId="77777777" w:rsidR="00E53583" w:rsidRPr="001B392B" w:rsidRDefault="00E53583" w:rsidP="002A7F90">
            <w:pPr>
              <w:pStyle w:val="TAC"/>
            </w:pPr>
            <w:r w:rsidRPr="001B392B">
              <w:t>PBCCH D/L</w:t>
            </w:r>
          </w:p>
        </w:tc>
      </w:tr>
      <w:tr w:rsidR="00E53583" w:rsidRPr="001B392B" w14:paraId="6FFEF31F" w14:textId="77777777">
        <w:tblPrEx>
          <w:tblCellMar>
            <w:top w:w="0" w:type="dxa"/>
            <w:bottom w:w="0" w:type="dxa"/>
          </w:tblCellMar>
        </w:tblPrEx>
        <w:trPr>
          <w:jc w:val="center"/>
        </w:trPr>
        <w:tc>
          <w:tcPr>
            <w:tcW w:w="3119" w:type="dxa"/>
            <w:tcBorders>
              <w:bottom w:val="nil"/>
            </w:tcBorders>
          </w:tcPr>
          <w:p w14:paraId="63C350D5" w14:textId="77777777" w:rsidR="00E53583" w:rsidRPr="001B392B" w:rsidRDefault="00E53583">
            <w:pPr>
              <w:pStyle w:val="TAC"/>
            </w:pPr>
            <w:r w:rsidRPr="001B392B">
              <w:t>MULTIBAND_REPORTING</w:t>
            </w:r>
          </w:p>
        </w:tc>
        <w:tc>
          <w:tcPr>
            <w:tcW w:w="4042" w:type="dxa"/>
            <w:tcBorders>
              <w:bottom w:val="nil"/>
            </w:tcBorders>
          </w:tcPr>
          <w:p w14:paraId="5700F36A" w14:textId="77777777" w:rsidR="00E53583" w:rsidRPr="001B392B" w:rsidRDefault="00E53583">
            <w:pPr>
              <w:pStyle w:val="TAC"/>
              <w:jc w:val="left"/>
            </w:pPr>
            <w:r w:rsidRPr="001B392B">
              <w:t>The number of carriers from each frequency band that shall be included in the list of 6 strongest cells or in the measurement report.</w:t>
            </w:r>
          </w:p>
        </w:tc>
        <w:tc>
          <w:tcPr>
            <w:tcW w:w="709" w:type="dxa"/>
            <w:tcBorders>
              <w:bottom w:val="nil"/>
            </w:tcBorders>
          </w:tcPr>
          <w:p w14:paraId="5A8702E5" w14:textId="77777777" w:rsidR="00E53583" w:rsidRPr="001B392B" w:rsidRDefault="00E53583">
            <w:pPr>
              <w:pStyle w:val="TAC"/>
            </w:pPr>
            <w:r w:rsidRPr="001B392B">
              <w:t>0-3</w:t>
            </w:r>
          </w:p>
        </w:tc>
        <w:tc>
          <w:tcPr>
            <w:tcW w:w="425" w:type="dxa"/>
            <w:tcBorders>
              <w:bottom w:val="nil"/>
            </w:tcBorders>
          </w:tcPr>
          <w:p w14:paraId="0886FFC9" w14:textId="77777777" w:rsidR="00E53583" w:rsidRPr="001B392B" w:rsidRDefault="00E53583">
            <w:pPr>
              <w:pStyle w:val="TAC"/>
            </w:pPr>
            <w:r w:rsidRPr="001B392B">
              <w:t>2</w:t>
            </w:r>
          </w:p>
        </w:tc>
        <w:tc>
          <w:tcPr>
            <w:tcW w:w="1204" w:type="dxa"/>
            <w:tcBorders>
              <w:bottom w:val="nil"/>
            </w:tcBorders>
          </w:tcPr>
          <w:p w14:paraId="3E0F6769" w14:textId="77777777" w:rsidR="00E53583" w:rsidRPr="001B392B" w:rsidRDefault="00E53583" w:rsidP="002A7F90">
            <w:pPr>
              <w:pStyle w:val="TAC"/>
            </w:pPr>
            <w:r w:rsidRPr="001B392B">
              <w:t>PBCCH D/L</w:t>
            </w:r>
            <w:r w:rsidRPr="001B392B">
              <w:br/>
              <w:t>BCCH D/L</w:t>
            </w:r>
          </w:p>
        </w:tc>
      </w:tr>
      <w:tr w:rsidR="004C2E4C" w:rsidRPr="001B392B" w14:paraId="3417BB85" w14:textId="77777777">
        <w:tblPrEx>
          <w:tblCellMar>
            <w:top w:w="0" w:type="dxa"/>
            <w:bottom w:w="0" w:type="dxa"/>
          </w:tblCellMar>
        </w:tblPrEx>
        <w:trPr>
          <w:jc w:val="center"/>
        </w:trPr>
        <w:tc>
          <w:tcPr>
            <w:tcW w:w="3119" w:type="dxa"/>
            <w:tcBorders>
              <w:top w:val="single" w:sz="6" w:space="0" w:color="auto"/>
              <w:bottom w:val="nil"/>
            </w:tcBorders>
          </w:tcPr>
          <w:p w14:paraId="22C1CD25" w14:textId="77777777" w:rsidR="004C2E4C" w:rsidRPr="001B392B" w:rsidRDefault="004C2E4C" w:rsidP="004C2E4C">
            <w:pPr>
              <w:pStyle w:val="TAC"/>
            </w:pPr>
            <w:r w:rsidRPr="001B392B">
              <w:sym w:font="Symbol" w:char="F061"/>
            </w:r>
          </w:p>
        </w:tc>
        <w:tc>
          <w:tcPr>
            <w:tcW w:w="4042" w:type="dxa"/>
            <w:tcBorders>
              <w:top w:val="single" w:sz="6" w:space="0" w:color="auto"/>
              <w:bottom w:val="nil"/>
            </w:tcBorders>
          </w:tcPr>
          <w:p w14:paraId="7FE7D908" w14:textId="77777777" w:rsidR="004C2E4C" w:rsidRPr="001B392B" w:rsidRDefault="004C2E4C" w:rsidP="004C2E4C">
            <w:pPr>
              <w:pStyle w:val="TAC"/>
              <w:jc w:val="left"/>
            </w:pPr>
            <w:r w:rsidRPr="001B392B">
              <w:t>Power control parameter</w:t>
            </w:r>
            <w:r w:rsidRPr="001B392B">
              <w:br/>
              <w:t>0,0.1,...,1</w:t>
            </w:r>
          </w:p>
        </w:tc>
        <w:tc>
          <w:tcPr>
            <w:tcW w:w="709" w:type="dxa"/>
            <w:tcBorders>
              <w:top w:val="single" w:sz="6" w:space="0" w:color="auto"/>
              <w:bottom w:val="nil"/>
            </w:tcBorders>
          </w:tcPr>
          <w:p w14:paraId="7C7E0AE1" w14:textId="77777777" w:rsidR="004C2E4C" w:rsidRPr="001B392B" w:rsidRDefault="004C2E4C" w:rsidP="004C2E4C">
            <w:pPr>
              <w:pStyle w:val="TAC"/>
            </w:pPr>
            <w:r w:rsidRPr="001B392B">
              <w:t>0-10</w:t>
            </w:r>
          </w:p>
        </w:tc>
        <w:tc>
          <w:tcPr>
            <w:tcW w:w="425" w:type="dxa"/>
            <w:tcBorders>
              <w:top w:val="single" w:sz="6" w:space="0" w:color="auto"/>
              <w:bottom w:val="nil"/>
            </w:tcBorders>
          </w:tcPr>
          <w:p w14:paraId="0A744710" w14:textId="77777777" w:rsidR="004C2E4C" w:rsidRPr="001B392B" w:rsidRDefault="004C2E4C" w:rsidP="004C2E4C">
            <w:pPr>
              <w:pStyle w:val="TAC"/>
            </w:pPr>
            <w:r w:rsidRPr="001B392B">
              <w:t>4</w:t>
            </w:r>
          </w:p>
        </w:tc>
        <w:tc>
          <w:tcPr>
            <w:tcW w:w="1204" w:type="dxa"/>
            <w:tcBorders>
              <w:top w:val="single" w:sz="6" w:space="0" w:color="auto"/>
              <w:bottom w:val="nil"/>
            </w:tcBorders>
          </w:tcPr>
          <w:p w14:paraId="29D6E4E4" w14:textId="77777777" w:rsidR="004C2E4C" w:rsidRPr="001B392B" w:rsidRDefault="004C2E4C" w:rsidP="002A7F90">
            <w:pPr>
              <w:pStyle w:val="TAC"/>
              <w:rPr>
                <w:lang w:val="it-IT"/>
              </w:rPr>
            </w:pPr>
            <w:r w:rsidRPr="001B392B">
              <w:rPr>
                <w:lang w:val="it-IT"/>
              </w:rPr>
              <w:t>PBCCH D/L PACCH D/L</w:t>
            </w:r>
            <w:r w:rsidRPr="001B392B">
              <w:rPr>
                <w:lang w:val="it-IT"/>
              </w:rPr>
              <w:br/>
              <w:t>(**)</w:t>
            </w:r>
          </w:p>
        </w:tc>
      </w:tr>
      <w:tr w:rsidR="004C2E4C" w:rsidRPr="001B392B" w14:paraId="256FF559" w14:textId="77777777">
        <w:tblPrEx>
          <w:tblCellMar>
            <w:top w:w="0" w:type="dxa"/>
            <w:bottom w:w="0" w:type="dxa"/>
          </w:tblCellMar>
        </w:tblPrEx>
        <w:trPr>
          <w:jc w:val="center"/>
        </w:trPr>
        <w:tc>
          <w:tcPr>
            <w:tcW w:w="3119" w:type="dxa"/>
            <w:tcBorders>
              <w:top w:val="single" w:sz="6" w:space="0" w:color="auto"/>
              <w:bottom w:val="single" w:sz="6" w:space="0" w:color="auto"/>
            </w:tcBorders>
          </w:tcPr>
          <w:p w14:paraId="0D81BC1B" w14:textId="77777777" w:rsidR="004C2E4C" w:rsidRPr="001B392B" w:rsidRDefault="004C2E4C" w:rsidP="004C2E4C">
            <w:pPr>
              <w:pStyle w:val="TAC"/>
            </w:pPr>
            <w:r w:rsidRPr="001B392B">
              <w:t>Pb</w:t>
            </w:r>
          </w:p>
        </w:tc>
        <w:tc>
          <w:tcPr>
            <w:tcW w:w="4042" w:type="dxa"/>
            <w:tcBorders>
              <w:top w:val="single" w:sz="6" w:space="0" w:color="auto"/>
              <w:bottom w:val="single" w:sz="6" w:space="0" w:color="auto"/>
            </w:tcBorders>
          </w:tcPr>
          <w:p w14:paraId="451A02AB" w14:textId="77777777" w:rsidR="004C2E4C" w:rsidRPr="001B392B" w:rsidRDefault="004C2E4C" w:rsidP="004C2E4C">
            <w:pPr>
              <w:pStyle w:val="TAC"/>
              <w:jc w:val="left"/>
            </w:pPr>
            <w:r w:rsidRPr="001B392B">
              <w:t xml:space="preserve">Power reduction used by BTS on PBCCH blocks, relatively to the output power used on BCCH </w:t>
            </w:r>
          </w:p>
          <w:p w14:paraId="11E53011" w14:textId="77777777" w:rsidR="004C2E4C" w:rsidRPr="001B392B" w:rsidRDefault="004C2E4C" w:rsidP="004C2E4C">
            <w:pPr>
              <w:pStyle w:val="TAC"/>
              <w:jc w:val="left"/>
            </w:pPr>
            <w:r w:rsidRPr="001B392B">
              <w:t>0, -2,..., -30 dB</w:t>
            </w:r>
          </w:p>
        </w:tc>
        <w:tc>
          <w:tcPr>
            <w:tcW w:w="709" w:type="dxa"/>
            <w:tcBorders>
              <w:top w:val="single" w:sz="6" w:space="0" w:color="auto"/>
              <w:bottom w:val="single" w:sz="6" w:space="0" w:color="auto"/>
            </w:tcBorders>
          </w:tcPr>
          <w:p w14:paraId="2071BCC4" w14:textId="77777777" w:rsidR="004C2E4C" w:rsidRPr="001B392B" w:rsidRDefault="004C2E4C" w:rsidP="004C2E4C">
            <w:pPr>
              <w:pStyle w:val="TAC"/>
            </w:pPr>
            <w:r w:rsidRPr="001B392B">
              <w:t>0-15</w:t>
            </w:r>
          </w:p>
        </w:tc>
        <w:tc>
          <w:tcPr>
            <w:tcW w:w="425" w:type="dxa"/>
            <w:tcBorders>
              <w:top w:val="single" w:sz="6" w:space="0" w:color="auto"/>
              <w:bottom w:val="single" w:sz="6" w:space="0" w:color="auto"/>
            </w:tcBorders>
          </w:tcPr>
          <w:p w14:paraId="466374B5" w14:textId="77777777" w:rsidR="004C2E4C" w:rsidRPr="001B392B" w:rsidRDefault="004C2E4C" w:rsidP="004C2E4C">
            <w:pPr>
              <w:pStyle w:val="TAC"/>
            </w:pPr>
            <w:r w:rsidRPr="001B392B">
              <w:t>4</w:t>
            </w:r>
          </w:p>
        </w:tc>
        <w:tc>
          <w:tcPr>
            <w:tcW w:w="1204" w:type="dxa"/>
            <w:tcBorders>
              <w:top w:val="single" w:sz="6" w:space="0" w:color="auto"/>
              <w:bottom w:val="single" w:sz="6" w:space="0" w:color="auto"/>
            </w:tcBorders>
          </w:tcPr>
          <w:p w14:paraId="708124DC" w14:textId="77777777" w:rsidR="004C2E4C" w:rsidRPr="001B392B" w:rsidRDefault="004C2E4C" w:rsidP="002A7F90">
            <w:pPr>
              <w:pStyle w:val="TAC"/>
              <w:rPr>
                <w:lang w:val="it-IT"/>
              </w:rPr>
            </w:pPr>
            <w:r w:rsidRPr="001B392B">
              <w:rPr>
                <w:lang w:val="it-IT"/>
              </w:rPr>
              <w:t>PBCCH D/L PACCH D/L</w:t>
            </w:r>
          </w:p>
        </w:tc>
      </w:tr>
      <w:tr w:rsidR="004C2E4C" w:rsidRPr="001B392B" w14:paraId="4A004B66" w14:textId="77777777">
        <w:tblPrEx>
          <w:tblCellMar>
            <w:top w:w="0" w:type="dxa"/>
            <w:bottom w:w="0" w:type="dxa"/>
          </w:tblCellMar>
        </w:tblPrEx>
        <w:trPr>
          <w:jc w:val="center"/>
        </w:trPr>
        <w:tc>
          <w:tcPr>
            <w:tcW w:w="3119" w:type="dxa"/>
            <w:tcBorders>
              <w:top w:val="single" w:sz="6" w:space="0" w:color="auto"/>
              <w:bottom w:val="single" w:sz="6" w:space="0" w:color="auto"/>
            </w:tcBorders>
          </w:tcPr>
          <w:p w14:paraId="532420B0" w14:textId="77777777" w:rsidR="004C2E4C" w:rsidRPr="001B392B" w:rsidRDefault="004C2E4C" w:rsidP="004C2E4C">
            <w:pPr>
              <w:pStyle w:val="TAC"/>
            </w:pPr>
            <w:r w:rsidRPr="001B392B">
              <w:t>PC_MEAS_CHAN</w:t>
            </w:r>
          </w:p>
        </w:tc>
        <w:tc>
          <w:tcPr>
            <w:tcW w:w="4042" w:type="dxa"/>
            <w:tcBorders>
              <w:top w:val="single" w:sz="6" w:space="0" w:color="auto"/>
              <w:bottom w:val="single" w:sz="6" w:space="0" w:color="auto"/>
            </w:tcBorders>
          </w:tcPr>
          <w:p w14:paraId="2C06D31C" w14:textId="77777777" w:rsidR="004C2E4C" w:rsidRPr="001B392B" w:rsidRDefault="004C2E4C" w:rsidP="004C2E4C">
            <w:pPr>
              <w:pStyle w:val="TAC"/>
              <w:jc w:val="left"/>
            </w:pPr>
            <w:r w:rsidRPr="001B392B">
              <w:t>Flag that indicates whether the downlink measurements for power control shall be made on BCCH or PDCH.</w:t>
            </w:r>
          </w:p>
        </w:tc>
        <w:tc>
          <w:tcPr>
            <w:tcW w:w="709" w:type="dxa"/>
            <w:tcBorders>
              <w:top w:val="single" w:sz="6" w:space="0" w:color="auto"/>
              <w:bottom w:val="single" w:sz="6" w:space="0" w:color="auto"/>
            </w:tcBorders>
          </w:tcPr>
          <w:p w14:paraId="1CDDA47A" w14:textId="77777777" w:rsidR="004C2E4C" w:rsidRPr="001B392B" w:rsidRDefault="004C2E4C" w:rsidP="004C2E4C">
            <w:pPr>
              <w:pStyle w:val="TAC"/>
            </w:pPr>
            <w:r w:rsidRPr="001B392B">
              <w:t>0/1</w:t>
            </w:r>
          </w:p>
        </w:tc>
        <w:tc>
          <w:tcPr>
            <w:tcW w:w="425" w:type="dxa"/>
            <w:tcBorders>
              <w:top w:val="single" w:sz="6" w:space="0" w:color="auto"/>
              <w:bottom w:val="single" w:sz="6" w:space="0" w:color="auto"/>
            </w:tcBorders>
          </w:tcPr>
          <w:p w14:paraId="7DFBA4D9" w14:textId="77777777" w:rsidR="004C2E4C" w:rsidRPr="001B392B" w:rsidRDefault="004C2E4C" w:rsidP="004C2E4C">
            <w:pPr>
              <w:pStyle w:val="TAC"/>
            </w:pPr>
            <w:r w:rsidRPr="001B392B">
              <w:t>1</w:t>
            </w:r>
          </w:p>
        </w:tc>
        <w:tc>
          <w:tcPr>
            <w:tcW w:w="1204" w:type="dxa"/>
            <w:tcBorders>
              <w:top w:val="single" w:sz="6" w:space="0" w:color="auto"/>
              <w:bottom w:val="single" w:sz="6" w:space="0" w:color="auto"/>
            </w:tcBorders>
          </w:tcPr>
          <w:p w14:paraId="39F01271" w14:textId="77777777" w:rsidR="004C2E4C" w:rsidRPr="001B392B" w:rsidRDefault="004C2E4C" w:rsidP="002A7F90">
            <w:pPr>
              <w:pStyle w:val="TAC"/>
              <w:rPr>
                <w:lang w:val="it-IT"/>
              </w:rPr>
            </w:pPr>
            <w:r w:rsidRPr="001B392B">
              <w:rPr>
                <w:lang w:val="it-IT"/>
              </w:rPr>
              <w:t>PBCCH D/L PACCH D/L</w:t>
            </w:r>
            <w:r w:rsidRPr="001B392B">
              <w:rPr>
                <w:lang w:val="it-IT"/>
              </w:rPr>
              <w:br/>
              <w:t>(**)</w:t>
            </w:r>
          </w:p>
        </w:tc>
      </w:tr>
      <w:tr w:rsidR="004C2E4C" w:rsidRPr="001B392B" w14:paraId="558D5111" w14:textId="77777777">
        <w:tblPrEx>
          <w:tblCellMar>
            <w:top w:w="0" w:type="dxa"/>
            <w:bottom w:w="0" w:type="dxa"/>
          </w:tblCellMar>
        </w:tblPrEx>
        <w:trPr>
          <w:jc w:val="center"/>
        </w:trPr>
        <w:tc>
          <w:tcPr>
            <w:tcW w:w="3119" w:type="dxa"/>
            <w:tcBorders>
              <w:top w:val="single" w:sz="6" w:space="0" w:color="auto"/>
              <w:bottom w:val="single" w:sz="6" w:space="0" w:color="auto"/>
            </w:tcBorders>
          </w:tcPr>
          <w:p w14:paraId="08595370" w14:textId="77777777" w:rsidR="004C2E4C" w:rsidRPr="001B392B" w:rsidRDefault="004C2E4C" w:rsidP="004C2E4C">
            <w:pPr>
              <w:pStyle w:val="TAC"/>
            </w:pPr>
            <w:r w:rsidRPr="001B392B">
              <w:t>T</w:t>
            </w:r>
            <w:r w:rsidRPr="001B392B">
              <w:rPr>
                <w:vertAlign w:val="subscript"/>
              </w:rPr>
              <w:t>AVG_W</w:t>
            </w:r>
          </w:p>
        </w:tc>
        <w:tc>
          <w:tcPr>
            <w:tcW w:w="4042" w:type="dxa"/>
            <w:tcBorders>
              <w:top w:val="single" w:sz="6" w:space="0" w:color="auto"/>
              <w:bottom w:val="single" w:sz="6" w:space="0" w:color="auto"/>
            </w:tcBorders>
          </w:tcPr>
          <w:p w14:paraId="65E298D2" w14:textId="77777777" w:rsidR="004C2E4C" w:rsidRPr="001B392B" w:rsidRDefault="004C2E4C" w:rsidP="004C2E4C">
            <w:pPr>
              <w:pStyle w:val="TAC"/>
              <w:jc w:val="left"/>
            </w:pPr>
            <w:r w:rsidRPr="001B392B">
              <w:t>Signal level filter period for power control in packet idle mode or MAC-Idle state</w:t>
            </w:r>
            <w:r w:rsidRPr="001B392B">
              <w:br/>
              <w:t>2</w:t>
            </w:r>
            <w:r w:rsidRPr="001B392B">
              <w:rPr>
                <w:vertAlign w:val="superscript"/>
              </w:rPr>
              <w:t>(k/2)</w:t>
            </w:r>
            <w:r w:rsidRPr="001B392B">
              <w:t>/ 6 multiframes, k = 0,1,..., 25</w:t>
            </w:r>
          </w:p>
        </w:tc>
        <w:tc>
          <w:tcPr>
            <w:tcW w:w="709" w:type="dxa"/>
            <w:tcBorders>
              <w:top w:val="single" w:sz="6" w:space="0" w:color="auto"/>
              <w:bottom w:val="single" w:sz="6" w:space="0" w:color="auto"/>
            </w:tcBorders>
          </w:tcPr>
          <w:p w14:paraId="410DA5C7" w14:textId="77777777" w:rsidR="004C2E4C" w:rsidRPr="001B392B" w:rsidRDefault="004C2E4C" w:rsidP="004C2E4C">
            <w:pPr>
              <w:pStyle w:val="TAC"/>
            </w:pPr>
            <w:r w:rsidRPr="001B392B">
              <w:t>0-25</w:t>
            </w:r>
          </w:p>
        </w:tc>
        <w:tc>
          <w:tcPr>
            <w:tcW w:w="425" w:type="dxa"/>
            <w:tcBorders>
              <w:top w:val="single" w:sz="6" w:space="0" w:color="auto"/>
              <w:bottom w:val="single" w:sz="6" w:space="0" w:color="auto"/>
            </w:tcBorders>
          </w:tcPr>
          <w:p w14:paraId="439D95F0" w14:textId="77777777" w:rsidR="004C2E4C" w:rsidRPr="001B392B" w:rsidRDefault="004C2E4C" w:rsidP="004C2E4C">
            <w:pPr>
              <w:pStyle w:val="TAC"/>
            </w:pPr>
            <w:r w:rsidRPr="001B392B">
              <w:t>5</w:t>
            </w:r>
          </w:p>
        </w:tc>
        <w:tc>
          <w:tcPr>
            <w:tcW w:w="1204" w:type="dxa"/>
            <w:tcBorders>
              <w:top w:val="single" w:sz="6" w:space="0" w:color="auto"/>
              <w:bottom w:val="single" w:sz="6" w:space="0" w:color="auto"/>
            </w:tcBorders>
          </w:tcPr>
          <w:p w14:paraId="0F8DFF71" w14:textId="77777777" w:rsidR="004C2E4C" w:rsidRPr="001B392B" w:rsidRDefault="004C2E4C" w:rsidP="002A7F90">
            <w:pPr>
              <w:pStyle w:val="TAC"/>
              <w:rPr>
                <w:lang w:val="it-IT"/>
              </w:rPr>
            </w:pPr>
            <w:r w:rsidRPr="001B392B">
              <w:rPr>
                <w:lang w:val="it-IT"/>
              </w:rPr>
              <w:t>PBCCH D/L PACCH D/L</w:t>
            </w:r>
            <w:r w:rsidRPr="001B392B">
              <w:rPr>
                <w:lang w:val="it-IT"/>
              </w:rPr>
              <w:br/>
              <w:t>(**)</w:t>
            </w:r>
          </w:p>
        </w:tc>
      </w:tr>
      <w:tr w:rsidR="004C2E4C" w:rsidRPr="001B392B" w14:paraId="1EAAF366" w14:textId="77777777">
        <w:tblPrEx>
          <w:tblCellMar>
            <w:top w:w="0" w:type="dxa"/>
            <w:bottom w:w="0" w:type="dxa"/>
          </w:tblCellMar>
        </w:tblPrEx>
        <w:trPr>
          <w:jc w:val="center"/>
        </w:trPr>
        <w:tc>
          <w:tcPr>
            <w:tcW w:w="3119" w:type="dxa"/>
            <w:tcBorders>
              <w:top w:val="nil"/>
            </w:tcBorders>
          </w:tcPr>
          <w:p w14:paraId="296BC9CD" w14:textId="77777777" w:rsidR="004C2E4C" w:rsidRPr="001B392B" w:rsidRDefault="004C2E4C" w:rsidP="004C2E4C">
            <w:pPr>
              <w:pStyle w:val="TAC"/>
            </w:pPr>
            <w:r w:rsidRPr="001B392B">
              <w:t>T</w:t>
            </w:r>
            <w:r w:rsidRPr="001B392B">
              <w:rPr>
                <w:vertAlign w:val="subscript"/>
              </w:rPr>
              <w:t>AVG_T</w:t>
            </w:r>
          </w:p>
        </w:tc>
        <w:tc>
          <w:tcPr>
            <w:tcW w:w="4042" w:type="dxa"/>
            <w:tcBorders>
              <w:top w:val="nil"/>
            </w:tcBorders>
          </w:tcPr>
          <w:p w14:paraId="27298209" w14:textId="77777777" w:rsidR="004C2E4C" w:rsidRPr="001B392B" w:rsidRDefault="004C2E4C" w:rsidP="004C2E4C">
            <w:pPr>
              <w:pStyle w:val="TAC"/>
              <w:jc w:val="left"/>
            </w:pPr>
            <w:r w:rsidRPr="001B392B">
              <w:t>Signal level filter period for power control in packet transfer mode or MAC-Shared state</w:t>
            </w:r>
          </w:p>
          <w:p w14:paraId="7E6E4E76" w14:textId="77777777" w:rsidR="004C2E4C" w:rsidRPr="001B392B" w:rsidRDefault="004C2E4C" w:rsidP="004C2E4C">
            <w:pPr>
              <w:pStyle w:val="TAC"/>
              <w:jc w:val="left"/>
            </w:pPr>
            <w:r w:rsidRPr="001B392B">
              <w:t>2</w:t>
            </w:r>
            <w:r w:rsidRPr="001B392B">
              <w:rPr>
                <w:vertAlign w:val="superscript"/>
              </w:rPr>
              <w:t>(k/2)</w:t>
            </w:r>
            <w:r w:rsidRPr="001B392B">
              <w:t>/ 6 multiframes, k = 0,1,..., 25</w:t>
            </w:r>
          </w:p>
        </w:tc>
        <w:tc>
          <w:tcPr>
            <w:tcW w:w="709" w:type="dxa"/>
            <w:tcBorders>
              <w:top w:val="nil"/>
            </w:tcBorders>
          </w:tcPr>
          <w:p w14:paraId="68C4F1BC" w14:textId="77777777" w:rsidR="004C2E4C" w:rsidRPr="001B392B" w:rsidRDefault="004C2E4C" w:rsidP="004C2E4C">
            <w:pPr>
              <w:pStyle w:val="TAC"/>
            </w:pPr>
            <w:r w:rsidRPr="001B392B">
              <w:t>0-25</w:t>
            </w:r>
          </w:p>
        </w:tc>
        <w:tc>
          <w:tcPr>
            <w:tcW w:w="425" w:type="dxa"/>
            <w:tcBorders>
              <w:top w:val="nil"/>
            </w:tcBorders>
          </w:tcPr>
          <w:p w14:paraId="667AB6A6" w14:textId="77777777" w:rsidR="004C2E4C" w:rsidRPr="001B392B" w:rsidRDefault="004C2E4C" w:rsidP="004C2E4C">
            <w:pPr>
              <w:pStyle w:val="TAC"/>
            </w:pPr>
            <w:r w:rsidRPr="001B392B">
              <w:t>5</w:t>
            </w:r>
          </w:p>
        </w:tc>
        <w:tc>
          <w:tcPr>
            <w:tcW w:w="1204" w:type="dxa"/>
            <w:tcBorders>
              <w:top w:val="nil"/>
            </w:tcBorders>
          </w:tcPr>
          <w:p w14:paraId="0CBDFA17" w14:textId="77777777" w:rsidR="00030B16" w:rsidRDefault="00030B16" w:rsidP="002A7F90">
            <w:pPr>
              <w:pStyle w:val="TAC"/>
              <w:rPr>
                <w:lang w:val="it-IT"/>
              </w:rPr>
            </w:pPr>
            <w:r>
              <w:rPr>
                <w:lang w:val="it-IT"/>
              </w:rPr>
              <w:t>PBCCH D/L PACCH D/L</w:t>
            </w:r>
          </w:p>
          <w:p w14:paraId="6F2FFA87" w14:textId="77777777" w:rsidR="004C2E4C" w:rsidRPr="001B392B" w:rsidRDefault="00030B16" w:rsidP="00030B16">
            <w:pPr>
              <w:pStyle w:val="TAC"/>
              <w:rPr>
                <w:lang w:val="it-IT"/>
              </w:rPr>
            </w:pPr>
            <w:r>
              <w:rPr>
                <w:lang w:val="it-IT"/>
              </w:rPr>
              <w:t>EC-PACCH D/L (**)</w:t>
            </w:r>
          </w:p>
        </w:tc>
      </w:tr>
      <w:tr w:rsidR="004C2E4C" w:rsidRPr="001B392B" w14:paraId="6CDB13EC" w14:textId="77777777">
        <w:tblPrEx>
          <w:tblCellMar>
            <w:top w:w="0" w:type="dxa"/>
            <w:bottom w:w="0" w:type="dxa"/>
          </w:tblCellMar>
        </w:tblPrEx>
        <w:trPr>
          <w:jc w:val="center"/>
        </w:trPr>
        <w:tc>
          <w:tcPr>
            <w:tcW w:w="3119" w:type="dxa"/>
            <w:tcBorders>
              <w:top w:val="single" w:sz="6" w:space="0" w:color="auto"/>
              <w:bottom w:val="nil"/>
            </w:tcBorders>
          </w:tcPr>
          <w:p w14:paraId="1F484854" w14:textId="77777777" w:rsidR="004C2E4C" w:rsidRPr="001B392B" w:rsidRDefault="004C2E4C" w:rsidP="004C2E4C">
            <w:pPr>
              <w:pStyle w:val="TAC"/>
            </w:pPr>
            <w:r w:rsidRPr="001B392B">
              <w:t>N</w:t>
            </w:r>
            <w:r w:rsidRPr="001B392B">
              <w:rPr>
                <w:vertAlign w:val="subscript"/>
              </w:rPr>
              <w:t>AVG_I</w:t>
            </w:r>
          </w:p>
        </w:tc>
        <w:tc>
          <w:tcPr>
            <w:tcW w:w="4042" w:type="dxa"/>
            <w:tcBorders>
              <w:top w:val="single" w:sz="6" w:space="0" w:color="auto"/>
              <w:bottom w:val="nil"/>
            </w:tcBorders>
          </w:tcPr>
          <w:p w14:paraId="330B81CD" w14:textId="77777777" w:rsidR="004C2E4C" w:rsidRPr="001B392B" w:rsidRDefault="004C2E4C" w:rsidP="004C2E4C">
            <w:pPr>
              <w:pStyle w:val="TAC"/>
              <w:jc w:val="left"/>
            </w:pPr>
            <w:r w:rsidRPr="001B392B">
              <w:t>Interference signal level filter constant for power control 2</w:t>
            </w:r>
            <w:r w:rsidRPr="001B392B">
              <w:rPr>
                <w:vertAlign w:val="superscript"/>
              </w:rPr>
              <w:t>(k/2)</w:t>
            </w:r>
            <w:r w:rsidRPr="001B392B">
              <w:t>, k = 0,1,..., 15</w:t>
            </w:r>
          </w:p>
        </w:tc>
        <w:tc>
          <w:tcPr>
            <w:tcW w:w="709" w:type="dxa"/>
            <w:tcBorders>
              <w:top w:val="single" w:sz="6" w:space="0" w:color="auto"/>
              <w:bottom w:val="nil"/>
            </w:tcBorders>
          </w:tcPr>
          <w:p w14:paraId="5B7F73A8" w14:textId="77777777" w:rsidR="004C2E4C" w:rsidRPr="001B392B" w:rsidRDefault="004C2E4C" w:rsidP="004C2E4C">
            <w:pPr>
              <w:pStyle w:val="TAC"/>
            </w:pPr>
            <w:r w:rsidRPr="001B392B">
              <w:t>0-15</w:t>
            </w:r>
          </w:p>
        </w:tc>
        <w:tc>
          <w:tcPr>
            <w:tcW w:w="425" w:type="dxa"/>
            <w:tcBorders>
              <w:top w:val="single" w:sz="6" w:space="0" w:color="auto"/>
              <w:bottom w:val="nil"/>
            </w:tcBorders>
          </w:tcPr>
          <w:p w14:paraId="4384DA3C" w14:textId="77777777" w:rsidR="004C2E4C" w:rsidRPr="001B392B" w:rsidRDefault="004C2E4C" w:rsidP="004C2E4C">
            <w:pPr>
              <w:pStyle w:val="TAC"/>
            </w:pPr>
            <w:r w:rsidRPr="001B392B">
              <w:t>4</w:t>
            </w:r>
          </w:p>
        </w:tc>
        <w:tc>
          <w:tcPr>
            <w:tcW w:w="1204" w:type="dxa"/>
            <w:tcBorders>
              <w:top w:val="single" w:sz="6" w:space="0" w:color="auto"/>
              <w:bottom w:val="nil"/>
            </w:tcBorders>
          </w:tcPr>
          <w:p w14:paraId="5AB50058" w14:textId="77777777" w:rsidR="004C2E4C" w:rsidRPr="001B392B" w:rsidRDefault="004C2E4C" w:rsidP="002A7F90">
            <w:pPr>
              <w:pStyle w:val="TAC"/>
              <w:rPr>
                <w:lang w:val="it-IT"/>
              </w:rPr>
            </w:pPr>
            <w:r w:rsidRPr="001B392B">
              <w:rPr>
                <w:lang w:val="it-IT"/>
              </w:rPr>
              <w:t>PBCCH D/L PACCH D/L</w:t>
            </w:r>
            <w:r w:rsidRPr="001B392B">
              <w:rPr>
                <w:lang w:val="it-IT"/>
              </w:rPr>
              <w:br/>
              <w:t>(**)</w:t>
            </w:r>
          </w:p>
        </w:tc>
      </w:tr>
      <w:tr w:rsidR="004C2E4C" w:rsidRPr="001B392B" w14:paraId="079FEAB8" w14:textId="77777777">
        <w:tblPrEx>
          <w:tblCellMar>
            <w:top w:w="0" w:type="dxa"/>
            <w:bottom w:w="0" w:type="dxa"/>
          </w:tblCellMar>
        </w:tblPrEx>
        <w:trPr>
          <w:jc w:val="center"/>
        </w:trPr>
        <w:tc>
          <w:tcPr>
            <w:tcW w:w="9499" w:type="dxa"/>
            <w:gridSpan w:val="5"/>
            <w:tcBorders>
              <w:top w:val="nil"/>
              <w:bottom w:val="nil"/>
            </w:tcBorders>
          </w:tcPr>
          <w:p w14:paraId="2B982A6A" w14:textId="77777777" w:rsidR="004C2E4C" w:rsidRPr="001B392B" w:rsidRDefault="004C2E4C" w:rsidP="002A7F90">
            <w:pPr>
              <w:pStyle w:val="TAC"/>
            </w:pPr>
            <w:r w:rsidRPr="001B392B">
              <w:t>(continued)</w:t>
            </w:r>
          </w:p>
        </w:tc>
      </w:tr>
    </w:tbl>
    <w:p w14:paraId="1CFC4FE4" w14:textId="77777777" w:rsidR="00E53583" w:rsidRPr="001B392B" w:rsidRDefault="00E53583">
      <w:pPr>
        <w:pStyle w:val="TH"/>
      </w:pPr>
      <w:r w:rsidRPr="001B392B">
        <w:rPr>
          <w:rFonts w:ascii="Times New Roman" w:hAnsi="Times New Roman"/>
        </w:rPr>
        <w:br w:type="page"/>
      </w:r>
      <w:r w:rsidRPr="001B392B">
        <w:lastRenderedPageBreak/>
        <w:t>Table 3 (concluded): Radio sub</w:t>
      </w:r>
      <w:r w:rsidRPr="001B392B">
        <w:noBreakHyphen/>
        <w:t>system link control parameters for GPRS</w:t>
      </w:r>
    </w:p>
    <w:tbl>
      <w:tblPr>
        <w:tblW w:w="92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
        <w:gridCol w:w="6"/>
        <w:gridCol w:w="14"/>
        <w:gridCol w:w="87"/>
        <w:gridCol w:w="2712"/>
        <w:gridCol w:w="15"/>
        <w:gridCol w:w="6"/>
        <w:gridCol w:w="14"/>
        <w:gridCol w:w="87"/>
        <w:gridCol w:w="3703"/>
        <w:gridCol w:w="15"/>
        <w:gridCol w:w="6"/>
        <w:gridCol w:w="14"/>
        <w:gridCol w:w="87"/>
        <w:gridCol w:w="729"/>
        <w:gridCol w:w="15"/>
        <w:gridCol w:w="6"/>
        <w:gridCol w:w="14"/>
        <w:gridCol w:w="87"/>
        <w:gridCol w:w="313"/>
        <w:gridCol w:w="23"/>
        <w:gridCol w:w="17"/>
        <w:gridCol w:w="89"/>
        <w:gridCol w:w="1012"/>
        <w:gridCol w:w="22"/>
        <w:gridCol w:w="9"/>
        <w:gridCol w:w="15"/>
        <w:gridCol w:w="94"/>
        <w:tblGridChange w:id="382">
          <w:tblGrid>
            <w:gridCol w:w="14"/>
            <w:gridCol w:w="6"/>
            <w:gridCol w:w="14"/>
            <w:gridCol w:w="87"/>
            <w:gridCol w:w="2712"/>
            <w:gridCol w:w="15"/>
            <w:gridCol w:w="6"/>
            <w:gridCol w:w="14"/>
            <w:gridCol w:w="87"/>
            <w:gridCol w:w="3703"/>
            <w:gridCol w:w="15"/>
            <w:gridCol w:w="6"/>
            <w:gridCol w:w="14"/>
            <w:gridCol w:w="87"/>
            <w:gridCol w:w="729"/>
            <w:gridCol w:w="15"/>
            <w:gridCol w:w="6"/>
            <w:gridCol w:w="14"/>
            <w:gridCol w:w="87"/>
            <w:gridCol w:w="313"/>
            <w:gridCol w:w="23"/>
            <w:gridCol w:w="17"/>
            <w:gridCol w:w="89"/>
            <w:gridCol w:w="1012"/>
            <w:gridCol w:w="22"/>
            <w:gridCol w:w="9"/>
            <w:gridCol w:w="15"/>
            <w:gridCol w:w="94"/>
          </w:tblGrid>
        </w:tblGridChange>
      </w:tblGrid>
      <w:tr w:rsidR="00C87D6C" w:rsidRPr="001B392B" w14:paraId="750287DA" w14:textId="77777777">
        <w:tblPrEx>
          <w:tblCellMar>
            <w:top w:w="0" w:type="dxa"/>
            <w:bottom w:w="0" w:type="dxa"/>
          </w:tblCellMar>
        </w:tblPrEx>
        <w:trPr>
          <w:gridBefore w:val="4"/>
          <w:wBefore w:w="121" w:type="dxa"/>
          <w:jc w:val="center"/>
        </w:trPr>
        <w:tc>
          <w:tcPr>
            <w:tcW w:w="2834" w:type="dxa"/>
            <w:gridSpan w:val="5"/>
          </w:tcPr>
          <w:p w14:paraId="16919667" w14:textId="77777777" w:rsidR="00E53583" w:rsidRPr="001B392B" w:rsidRDefault="00E53583">
            <w:pPr>
              <w:pStyle w:val="TAH"/>
              <w:rPr>
                <w:lang w:eastAsia="en-US"/>
              </w:rPr>
            </w:pPr>
            <w:r w:rsidRPr="001B392B">
              <w:rPr>
                <w:lang w:eastAsia="en-US"/>
              </w:rPr>
              <w:t>Parameter name</w:t>
            </w:r>
          </w:p>
        </w:tc>
        <w:tc>
          <w:tcPr>
            <w:tcW w:w="3825" w:type="dxa"/>
            <w:gridSpan w:val="5"/>
          </w:tcPr>
          <w:p w14:paraId="6A43A636" w14:textId="77777777" w:rsidR="00E53583" w:rsidRPr="001B392B" w:rsidRDefault="00E53583">
            <w:pPr>
              <w:pStyle w:val="TAH"/>
              <w:rPr>
                <w:lang w:eastAsia="en-US"/>
              </w:rPr>
            </w:pPr>
            <w:r w:rsidRPr="001B392B">
              <w:rPr>
                <w:lang w:eastAsia="en-US"/>
              </w:rPr>
              <w:t>Description</w:t>
            </w:r>
          </w:p>
        </w:tc>
        <w:tc>
          <w:tcPr>
            <w:tcW w:w="851" w:type="dxa"/>
            <w:gridSpan w:val="5"/>
          </w:tcPr>
          <w:p w14:paraId="404C59AE" w14:textId="77777777" w:rsidR="00E53583" w:rsidRPr="001B392B" w:rsidRDefault="00E53583">
            <w:pPr>
              <w:pStyle w:val="TAH"/>
              <w:rPr>
                <w:lang w:eastAsia="en-US"/>
              </w:rPr>
            </w:pPr>
            <w:r w:rsidRPr="001B392B">
              <w:rPr>
                <w:lang w:eastAsia="en-US"/>
              </w:rPr>
              <w:t>Range</w:t>
            </w:r>
          </w:p>
        </w:tc>
        <w:tc>
          <w:tcPr>
            <w:tcW w:w="442" w:type="dxa"/>
            <w:gridSpan w:val="4"/>
          </w:tcPr>
          <w:p w14:paraId="4C194FE9" w14:textId="77777777" w:rsidR="00E53583" w:rsidRPr="001B392B" w:rsidRDefault="00E53583">
            <w:pPr>
              <w:pStyle w:val="TAH"/>
              <w:rPr>
                <w:lang w:eastAsia="en-US"/>
              </w:rPr>
            </w:pPr>
            <w:r w:rsidRPr="001B392B">
              <w:rPr>
                <w:lang w:eastAsia="en-US"/>
              </w:rPr>
              <w:t>Bits</w:t>
            </w:r>
          </w:p>
        </w:tc>
        <w:tc>
          <w:tcPr>
            <w:tcW w:w="1152" w:type="dxa"/>
            <w:gridSpan w:val="5"/>
          </w:tcPr>
          <w:p w14:paraId="021B8679" w14:textId="77777777" w:rsidR="00E53583" w:rsidRPr="001B392B" w:rsidRDefault="00E53583" w:rsidP="002A7F90">
            <w:pPr>
              <w:pStyle w:val="TAC"/>
              <w:rPr>
                <w:rFonts w:cs="Arial"/>
                <w:b/>
                <w:szCs w:val="18"/>
              </w:rPr>
            </w:pPr>
            <w:r w:rsidRPr="001B392B">
              <w:rPr>
                <w:rFonts w:cs="Arial"/>
                <w:b/>
                <w:szCs w:val="18"/>
              </w:rPr>
              <w:t>Channel</w:t>
            </w:r>
          </w:p>
        </w:tc>
      </w:tr>
      <w:tr w:rsidR="00C87D6C" w:rsidRPr="001B392B" w14:paraId="5E17047D" w14:textId="77777777">
        <w:tblPrEx>
          <w:tblCellMar>
            <w:top w:w="0" w:type="dxa"/>
            <w:bottom w:w="0" w:type="dxa"/>
          </w:tblCellMar>
        </w:tblPrEx>
        <w:trPr>
          <w:gridBefore w:val="4"/>
          <w:wBefore w:w="121" w:type="dxa"/>
          <w:jc w:val="center"/>
        </w:trPr>
        <w:tc>
          <w:tcPr>
            <w:tcW w:w="2834" w:type="dxa"/>
            <w:gridSpan w:val="5"/>
            <w:tcBorders>
              <w:top w:val="nil"/>
              <w:bottom w:val="single" w:sz="6" w:space="0" w:color="auto"/>
            </w:tcBorders>
          </w:tcPr>
          <w:p w14:paraId="7D22A35D" w14:textId="77777777" w:rsidR="00E53583" w:rsidRPr="001B392B" w:rsidRDefault="00E53583">
            <w:pPr>
              <w:pStyle w:val="TAC"/>
            </w:pPr>
            <w:r w:rsidRPr="001B392B">
              <w:t>BEP_PERIOD</w:t>
            </w:r>
          </w:p>
        </w:tc>
        <w:tc>
          <w:tcPr>
            <w:tcW w:w="3825" w:type="dxa"/>
            <w:gridSpan w:val="5"/>
            <w:tcBorders>
              <w:top w:val="nil"/>
              <w:bottom w:val="single" w:sz="6" w:space="0" w:color="auto"/>
            </w:tcBorders>
          </w:tcPr>
          <w:p w14:paraId="34E23094" w14:textId="77777777" w:rsidR="00E53583" w:rsidRPr="001B392B" w:rsidRDefault="00E53583">
            <w:pPr>
              <w:pStyle w:val="TAC"/>
            </w:pPr>
            <w:r w:rsidRPr="001B392B">
              <w:t>Filter constant for EGPRS Channel quality measurements. See subclause 10.2.3.2.1</w:t>
            </w:r>
          </w:p>
        </w:tc>
        <w:tc>
          <w:tcPr>
            <w:tcW w:w="851" w:type="dxa"/>
            <w:gridSpan w:val="5"/>
            <w:tcBorders>
              <w:top w:val="nil"/>
              <w:bottom w:val="single" w:sz="6" w:space="0" w:color="auto"/>
            </w:tcBorders>
          </w:tcPr>
          <w:p w14:paraId="646E791A" w14:textId="77777777" w:rsidR="00E53583" w:rsidRPr="001B392B" w:rsidRDefault="00E53583">
            <w:pPr>
              <w:pStyle w:val="TAC"/>
            </w:pPr>
            <w:r w:rsidRPr="001B392B">
              <w:t>0-15</w:t>
            </w:r>
          </w:p>
        </w:tc>
        <w:tc>
          <w:tcPr>
            <w:tcW w:w="442" w:type="dxa"/>
            <w:gridSpan w:val="4"/>
            <w:tcBorders>
              <w:top w:val="nil"/>
              <w:bottom w:val="single" w:sz="6" w:space="0" w:color="auto"/>
            </w:tcBorders>
          </w:tcPr>
          <w:p w14:paraId="7D28C464" w14:textId="77777777" w:rsidR="00E53583" w:rsidRPr="001B392B" w:rsidRDefault="00E53583">
            <w:pPr>
              <w:pStyle w:val="TAC"/>
            </w:pPr>
            <w:r w:rsidRPr="001B392B">
              <w:t>4</w:t>
            </w:r>
          </w:p>
        </w:tc>
        <w:tc>
          <w:tcPr>
            <w:tcW w:w="1152" w:type="dxa"/>
            <w:gridSpan w:val="5"/>
            <w:tcBorders>
              <w:top w:val="nil"/>
              <w:bottom w:val="single" w:sz="6" w:space="0" w:color="auto"/>
            </w:tcBorders>
          </w:tcPr>
          <w:p w14:paraId="20032A63" w14:textId="77777777" w:rsidR="00E53583" w:rsidRPr="001B392B" w:rsidRDefault="00E53583" w:rsidP="002A7F90">
            <w:pPr>
              <w:pStyle w:val="TAC"/>
              <w:rPr>
                <w:rFonts w:cs="Arial"/>
                <w:szCs w:val="18"/>
              </w:rPr>
            </w:pPr>
            <w:r w:rsidRPr="001B392B">
              <w:rPr>
                <w:rFonts w:cs="Arial"/>
                <w:szCs w:val="18"/>
              </w:rPr>
              <w:t>PBCCH D/L</w:t>
            </w:r>
          </w:p>
          <w:p w14:paraId="347DEDC2" w14:textId="77777777" w:rsidR="00E53583" w:rsidRPr="001B392B" w:rsidRDefault="00E53583" w:rsidP="002A7F90">
            <w:pPr>
              <w:pStyle w:val="TAC"/>
              <w:rPr>
                <w:rFonts w:cs="Arial"/>
                <w:szCs w:val="18"/>
              </w:rPr>
            </w:pPr>
            <w:r w:rsidRPr="001B392B">
              <w:rPr>
                <w:rFonts w:cs="Arial"/>
                <w:szCs w:val="18"/>
              </w:rPr>
              <w:t>(**)</w:t>
            </w:r>
          </w:p>
        </w:tc>
      </w:tr>
      <w:tr w:rsidR="00C87D6C" w:rsidRPr="001B392B" w14:paraId="15951B76" w14:textId="77777777">
        <w:tblPrEx>
          <w:tblCellMar>
            <w:top w:w="0" w:type="dxa"/>
            <w:bottom w:w="0" w:type="dxa"/>
          </w:tblCellMar>
        </w:tblPrEx>
        <w:trPr>
          <w:gridBefore w:val="4"/>
          <w:wBefore w:w="121" w:type="dxa"/>
          <w:jc w:val="center"/>
        </w:trPr>
        <w:tc>
          <w:tcPr>
            <w:tcW w:w="2834" w:type="dxa"/>
            <w:gridSpan w:val="5"/>
            <w:tcBorders>
              <w:top w:val="nil"/>
              <w:bottom w:val="single" w:sz="6" w:space="0" w:color="auto"/>
            </w:tcBorders>
          </w:tcPr>
          <w:p w14:paraId="34142785" w14:textId="77777777" w:rsidR="00E53583" w:rsidRPr="001B392B" w:rsidRDefault="00E53583">
            <w:pPr>
              <w:pStyle w:val="TAC"/>
            </w:pPr>
            <w:r w:rsidRPr="001B392B">
              <w:t>BEP_PERIOD2</w:t>
            </w:r>
          </w:p>
        </w:tc>
        <w:tc>
          <w:tcPr>
            <w:tcW w:w="3825" w:type="dxa"/>
            <w:gridSpan w:val="5"/>
            <w:tcBorders>
              <w:top w:val="nil"/>
              <w:bottom w:val="single" w:sz="6" w:space="0" w:color="auto"/>
            </w:tcBorders>
          </w:tcPr>
          <w:p w14:paraId="043CF9AE" w14:textId="77777777" w:rsidR="00E53583" w:rsidRPr="001B392B" w:rsidRDefault="00E53583">
            <w:pPr>
              <w:pStyle w:val="TAC"/>
            </w:pPr>
            <w:r w:rsidRPr="001B392B">
              <w:t>Filter constant for EGPRS Channel quality measurements. See subclause 10.2.3.2.1</w:t>
            </w:r>
          </w:p>
        </w:tc>
        <w:tc>
          <w:tcPr>
            <w:tcW w:w="851" w:type="dxa"/>
            <w:gridSpan w:val="5"/>
            <w:tcBorders>
              <w:top w:val="nil"/>
              <w:bottom w:val="single" w:sz="6" w:space="0" w:color="auto"/>
            </w:tcBorders>
          </w:tcPr>
          <w:p w14:paraId="32432BF4" w14:textId="77777777" w:rsidR="00E53583" w:rsidRPr="001B392B" w:rsidRDefault="00E53583">
            <w:pPr>
              <w:pStyle w:val="TAC"/>
            </w:pPr>
            <w:r w:rsidRPr="001B392B">
              <w:t>0-15</w:t>
            </w:r>
          </w:p>
        </w:tc>
        <w:tc>
          <w:tcPr>
            <w:tcW w:w="442" w:type="dxa"/>
            <w:gridSpan w:val="4"/>
            <w:tcBorders>
              <w:top w:val="nil"/>
              <w:bottom w:val="single" w:sz="6" w:space="0" w:color="auto"/>
            </w:tcBorders>
          </w:tcPr>
          <w:p w14:paraId="55F9FBC4" w14:textId="77777777" w:rsidR="00E53583" w:rsidRPr="001B392B" w:rsidRDefault="00E53583">
            <w:pPr>
              <w:pStyle w:val="TAC"/>
            </w:pPr>
            <w:r w:rsidRPr="001B392B">
              <w:t>4</w:t>
            </w:r>
          </w:p>
        </w:tc>
        <w:tc>
          <w:tcPr>
            <w:tcW w:w="1152" w:type="dxa"/>
            <w:gridSpan w:val="5"/>
            <w:tcBorders>
              <w:top w:val="nil"/>
              <w:bottom w:val="single" w:sz="6" w:space="0" w:color="auto"/>
            </w:tcBorders>
          </w:tcPr>
          <w:p w14:paraId="723C7D05" w14:textId="77777777" w:rsidR="00E53583" w:rsidRPr="001B392B" w:rsidRDefault="00E53583" w:rsidP="002A7F90">
            <w:pPr>
              <w:pStyle w:val="TAC"/>
              <w:rPr>
                <w:rFonts w:cs="Arial"/>
                <w:szCs w:val="18"/>
              </w:rPr>
            </w:pPr>
            <w:r w:rsidRPr="001B392B">
              <w:rPr>
                <w:rFonts w:cs="Arial"/>
                <w:szCs w:val="18"/>
              </w:rPr>
              <w:t>PACCH D/L</w:t>
            </w:r>
          </w:p>
        </w:tc>
      </w:tr>
      <w:tr w:rsidR="00C87D6C" w:rsidRPr="001B392B" w14:paraId="5A69530B" w14:textId="77777777">
        <w:tblPrEx>
          <w:tblCellMar>
            <w:top w:w="0" w:type="dxa"/>
            <w:bottom w:w="0" w:type="dxa"/>
          </w:tblCellMar>
        </w:tblPrEx>
        <w:trPr>
          <w:gridBefore w:val="4"/>
          <w:wBefore w:w="121" w:type="dxa"/>
          <w:jc w:val="center"/>
        </w:trPr>
        <w:tc>
          <w:tcPr>
            <w:tcW w:w="2834" w:type="dxa"/>
            <w:gridSpan w:val="5"/>
            <w:tcBorders>
              <w:top w:val="nil"/>
              <w:bottom w:val="single" w:sz="6" w:space="0" w:color="auto"/>
            </w:tcBorders>
          </w:tcPr>
          <w:p w14:paraId="144B2E0D" w14:textId="77777777" w:rsidR="004C2E4C" w:rsidRPr="001B392B" w:rsidRDefault="004C2E4C" w:rsidP="004C2E4C">
            <w:pPr>
              <w:pStyle w:val="TOC8"/>
              <w:widowControl/>
              <w:spacing w:before="0"/>
              <w:ind w:left="0" w:right="0" w:firstLine="0"/>
              <w:jc w:val="center"/>
              <w:rPr>
                <w:rFonts w:ascii="Arial" w:hAnsi="Arial"/>
                <w:b w:val="0"/>
                <w:sz w:val="18"/>
              </w:rPr>
            </w:pPr>
            <w:r w:rsidRPr="001B392B">
              <w:rPr>
                <w:rFonts w:ascii="Arial" w:hAnsi="Arial"/>
                <w:b w:val="0"/>
                <w:sz w:val="18"/>
              </w:rPr>
              <w:t>NETWORK_CONTROL_ORDER</w:t>
            </w:r>
          </w:p>
        </w:tc>
        <w:tc>
          <w:tcPr>
            <w:tcW w:w="3825" w:type="dxa"/>
            <w:gridSpan w:val="5"/>
            <w:tcBorders>
              <w:top w:val="nil"/>
              <w:bottom w:val="single" w:sz="6" w:space="0" w:color="auto"/>
            </w:tcBorders>
          </w:tcPr>
          <w:p w14:paraId="23325455" w14:textId="77777777" w:rsidR="004C2E4C" w:rsidRPr="001B392B" w:rsidRDefault="004C2E4C" w:rsidP="004C2E4C">
            <w:pPr>
              <w:pStyle w:val="TOC8"/>
              <w:widowControl/>
              <w:spacing w:before="0"/>
              <w:ind w:left="0" w:right="0" w:firstLine="0"/>
              <w:jc w:val="center"/>
              <w:rPr>
                <w:rFonts w:ascii="Arial" w:hAnsi="Arial"/>
                <w:b w:val="0"/>
                <w:sz w:val="18"/>
              </w:rPr>
            </w:pPr>
            <w:r w:rsidRPr="001B392B">
              <w:rPr>
                <w:rFonts w:ascii="Arial" w:hAnsi="Arial"/>
                <w:b w:val="0"/>
                <w:sz w:val="18"/>
              </w:rPr>
              <w:t>Controls cell re-selection and measurement reporting</w:t>
            </w:r>
          </w:p>
        </w:tc>
        <w:tc>
          <w:tcPr>
            <w:tcW w:w="851" w:type="dxa"/>
            <w:gridSpan w:val="5"/>
            <w:tcBorders>
              <w:top w:val="nil"/>
              <w:bottom w:val="single" w:sz="6" w:space="0" w:color="auto"/>
            </w:tcBorders>
          </w:tcPr>
          <w:p w14:paraId="5CDA0FC7" w14:textId="77777777" w:rsidR="004C2E4C" w:rsidRPr="001B392B" w:rsidRDefault="004C2E4C" w:rsidP="004C2E4C">
            <w:pPr>
              <w:pStyle w:val="TOC8"/>
              <w:widowControl/>
              <w:spacing w:before="0"/>
              <w:ind w:left="0" w:right="0" w:firstLine="0"/>
              <w:jc w:val="center"/>
              <w:rPr>
                <w:rFonts w:ascii="Arial" w:hAnsi="Arial"/>
                <w:b w:val="0"/>
                <w:sz w:val="18"/>
              </w:rPr>
            </w:pPr>
            <w:r w:rsidRPr="001B392B">
              <w:rPr>
                <w:rFonts w:ascii="Arial" w:hAnsi="Arial"/>
                <w:b w:val="0"/>
                <w:sz w:val="18"/>
              </w:rPr>
              <w:t>0-3</w:t>
            </w:r>
          </w:p>
        </w:tc>
        <w:tc>
          <w:tcPr>
            <w:tcW w:w="442" w:type="dxa"/>
            <w:gridSpan w:val="4"/>
            <w:tcBorders>
              <w:top w:val="nil"/>
              <w:bottom w:val="single" w:sz="6" w:space="0" w:color="auto"/>
            </w:tcBorders>
          </w:tcPr>
          <w:p w14:paraId="349C2966" w14:textId="77777777" w:rsidR="004C2E4C" w:rsidRPr="001B392B" w:rsidRDefault="004C2E4C" w:rsidP="004C2E4C">
            <w:pPr>
              <w:pStyle w:val="TOC8"/>
              <w:widowControl/>
              <w:spacing w:before="0"/>
              <w:ind w:left="0" w:right="0" w:firstLine="0"/>
              <w:jc w:val="center"/>
              <w:rPr>
                <w:rFonts w:ascii="Arial" w:hAnsi="Arial"/>
                <w:b w:val="0"/>
                <w:sz w:val="18"/>
              </w:rPr>
            </w:pPr>
            <w:r w:rsidRPr="001B392B">
              <w:rPr>
                <w:rFonts w:ascii="Arial" w:hAnsi="Arial"/>
                <w:b w:val="0"/>
                <w:sz w:val="18"/>
              </w:rPr>
              <w:t>2</w:t>
            </w:r>
          </w:p>
        </w:tc>
        <w:tc>
          <w:tcPr>
            <w:tcW w:w="1152" w:type="dxa"/>
            <w:gridSpan w:val="5"/>
            <w:tcBorders>
              <w:top w:val="nil"/>
              <w:bottom w:val="single" w:sz="6" w:space="0" w:color="auto"/>
            </w:tcBorders>
          </w:tcPr>
          <w:p w14:paraId="65ECFB4E" w14:textId="77777777" w:rsidR="004C2E4C" w:rsidRPr="001B392B" w:rsidRDefault="004C2E4C" w:rsidP="002A7F90">
            <w:pPr>
              <w:pStyle w:val="TAC"/>
              <w:rPr>
                <w:rFonts w:cs="Arial"/>
                <w:szCs w:val="18"/>
                <w:lang w:val="it-IT"/>
              </w:rPr>
            </w:pPr>
            <w:r w:rsidRPr="001B392B">
              <w:rPr>
                <w:rFonts w:cs="Arial"/>
                <w:szCs w:val="18"/>
                <w:lang w:val="it-IT"/>
              </w:rPr>
              <w:t>PBCCH D/L</w:t>
            </w:r>
            <w:r w:rsidRPr="001B392B">
              <w:rPr>
                <w:rFonts w:cs="Arial"/>
                <w:szCs w:val="18"/>
                <w:lang w:val="it-IT"/>
              </w:rPr>
              <w:br/>
              <w:t>PCCCH D/L</w:t>
            </w:r>
            <w:r w:rsidRPr="001B392B">
              <w:rPr>
                <w:rFonts w:cs="Arial"/>
                <w:szCs w:val="18"/>
                <w:lang w:val="it-IT"/>
              </w:rPr>
              <w:br/>
              <w:t>PACCH D/L</w:t>
            </w:r>
          </w:p>
          <w:p w14:paraId="4F71C397" w14:textId="77777777" w:rsidR="004C2E4C" w:rsidRPr="001B392B" w:rsidRDefault="004C2E4C" w:rsidP="002A7F90">
            <w:pPr>
              <w:pStyle w:val="TAC"/>
              <w:rPr>
                <w:rFonts w:cs="Arial"/>
                <w:szCs w:val="18"/>
              </w:rPr>
            </w:pPr>
            <w:r w:rsidRPr="001B392B">
              <w:rPr>
                <w:rFonts w:cs="Arial"/>
                <w:szCs w:val="18"/>
              </w:rPr>
              <w:t>(**)</w:t>
            </w:r>
          </w:p>
        </w:tc>
      </w:tr>
      <w:tr w:rsidR="00C87D6C" w:rsidRPr="001B392B" w14:paraId="036C256A" w14:textId="77777777">
        <w:tblPrEx>
          <w:tblCellMar>
            <w:top w:w="0" w:type="dxa"/>
            <w:bottom w:w="0" w:type="dxa"/>
          </w:tblCellMar>
        </w:tblPrEx>
        <w:trPr>
          <w:gridBefore w:val="4"/>
          <w:wBefore w:w="121" w:type="dxa"/>
          <w:jc w:val="center"/>
        </w:trPr>
        <w:tc>
          <w:tcPr>
            <w:tcW w:w="2834" w:type="dxa"/>
            <w:gridSpan w:val="5"/>
            <w:tcBorders>
              <w:top w:val="nil"/>
              <w:bottom w:val="single" w:sz="6" w:space="0" w:color="auto"/>
            </w:tcBorders>
          </w:tcPr>
          <w:p w14:paraId="15A3A903" w14:textId="77777777" w:rsidR="004C2E4C" w:rsidRPr="001B392B" w:rsidRDefault="004C2E4C" w:rsidP="004C2E4C">
            <w:pPr>
              <w:pStyle w:val="TOC8"/>
              <w:widowControl/>
              <w:spacing w:before="0"/>
              <w:ind w:left="0" w:right="0" w:firstLine="0"/>
              <w:jc w:val="center"/>
              <w:rPr>
                <w:rFonts w:ascii="Arial" w:hAnsi="Arial"/>
                <w:b w:val="0"/>
                <w:sz w:val="18"/>
              </w:rPr>
            </w:pPr>
            <w:r w:rsidRPr="001B392B">
              <w:rPr>
                <w:rFonts w:ascii="Arial" w:hAnsi="Arial"/>
                <w:b w:val="0"/>
                <w:sz w:val="18"/>
              </w:rPr>
              <w:t>NC_FREQUENCY_LIST</w:t>
            </w:r>
            <w:r w:rsidRPr="001B392B">
              <w:rPr>
                <w:rFonts w:ascii="Arial" w:hAnsi="Arial"/>
                <w:b w:val="0"/>
                <w:sz w:val="18"/>
              </w:rPr>
              <w:br/>
            </w:r>
          </w:p>
        </w:tc>
        <w:tc>
          <w:tcPr>
            <w:tcW w:w="3825" w:type="dxa"/>
            <w:gridSpan w:val="5"/>
            <w:tcBorders>
              <w:top w:val="nil"/>
              <w:bottom w:val="single" w:sz="6" w:space="0" w:color="auto"/>
            </w:tcBorders>
          </w:tcPr>
          <w:p w14:paraId="42978DAA" w14:textId="77777777" w:rsidR="004C2E4C" w:rsidRPr="001B392B" w:rsidRDefault="004C2E4C" w:rsidP="004C2E4C">
            <w:pPr>
              <w:pStyle w:val="TAC"/>
            </w:pPr>
            <w:r w:rsidRPr="001B392B">
              <w:t>Frequency list for cell re-selection measurement reporting</w:t>
            </w:r>
          </w:p>
        </w:tc>
        <w:tc>
          <w:tcPr>
            <w:tcW w:w="851" w:type="dxa"/>
            <w:gridSpan w:val="5"/>
            <w:tcBorders>
              <w:top w:val="nil"/>
              <w:bottom w:val="single" w:sz="6" w:space="0" w:color="auto"/>
            </w:tcBorders>
          </w:tcPr>
          <w:p w14:paraId="4B2287BA" w14:textId="77777777" w:rsidR="004C2E4C" w:rsidRPr="001B392B" w:rsidRDefault="004C2E4C" w:rsidP="004C2E4C">
            <w:pPr>
              <w:pStyle w:val="TAC"/>
            </w:pPr>
            <w:r w:rsidRPr="001B392B">
              <w:t>-</w:t>
            </w:r>
          </w:p>
        </w:tc>
        <w:tc>
          <w:tcPr>
            <w:tcW w:w="442" w:type="dxa"/>
            <w:gridSpan w:val="4"/>
            <w:tcBorders>
              <w:top w:val="nil"/>
              <w:bottom w:val="single" w:sz="6" w:space="0" w:color="auto"/>
            </w:tcBorders>
          </w:tcPr>
          <w:p w14:paraId="06BDC3AA" w14:textId="77777777" w:rsidR="004C2E4C" w:rsidRPr="001B392B" w:rsidRDefault="004C2E4C" w:rsidP="004C2E4C">
            <w:pPr>
              <w:pStyle w:val="TAC"/>
            </w:pPr>
            <w:r w:rsidRPr="001B392B">
              <w:t>-</w:t>
            </w:r>
          </w:p>
        </w:tc>
        <w:tc>
          <w:tcPr>
            <w:tcW w:w="1152" w:type="dxa"/>
            <w:gridSpan w:val="5"/>
            <w:tcBorders>
              <w:top w:val="nil"/>
              <w:bottom w:val="single" w:sz="6" w:space="0" w:color="auto"/>
            </w:tcBorders>
          </w:tcPr>
          <w:p w14:paraId="3908031C" w14:textId="77777777" w:rsidR="004C2E4C" w:rsidRPr="001B392B" w:rsidRDefault="004C2E4C" w:rsidP="002A7F90">
            <w:pPr>
              <w:pStyle w:val="TAC"/>
              <w:rPr>
                <w:rFonts w:cs="Arial"/>
                <w:szCs w:val="18"/>
                <w:lang w:val="it-IT"/>
              </w:rPr>
            </w:pPr>
            <w:r w:rsidRPr="001B392B">
              <w:rPr>
                <w:rFonts w:cs="Arial"/>
                <w:szCs w:val="18"/>
                <w:lang w:val="it-IT"/>
              </w:rPr>
              <w:t>PCCCH D/L</w:t>
            </w:r>
            <w:r w:rsidRPr="001B392B">
              <w:rPr>
                <w:rFonts w:cs="Arial"/>
                <w:szCs w:val="18"/>
                <w:lang w:val="it-IT"/>
              </w:rPr>
              <w:br/>
              <w:t>PACCH D/L</w:t>
            </w:r>
          </w:p>
        </w:tc>
      </w:tr>
      <w:tr w:rsidR="00C87D6C" w:rsidRPr="001B392B" w14:paraId="5F1856EE" w14:textId="77777777">
        <w:tblPrEx>
          <w:tblCellMar>
            <w:top w:w="0" w:type="dxa"/>
            <w:bottom w:w="0" w:type="dxa"/>
          </w:tblCellMar>
        </w:tblPrEx>
        <w:trPr>
          <w:gridBefore w:val="4"/>
          <w:wBefore w:w="121" w:type="dxa"/>
          <w:jc w:val="center"/>
        </w:trPr>
        <w:tc>
          <w:tcPr>
            <w:tcW w:w="2834" w:type="dxa"/>
            <w:gridSpan w:val="5"/>
            <w:tcBorders>
              <w:top w:val="nil"/>
              <w:bottom w:val="single" w:sz="6" w:space="0" w:color="auto"/>
            </w:tcBorders>
          </w:tcPr>
          <w:p w14:paraId="66E3F79F" w14:textId="77777777" w:rsidR="004C2E4C" w:rsidRPr="001B392B" w:rsidRDefault="004C2E4C" w:rsidP="004C2E4C">
            <w:pPr>
              <w:pStyle w:val="TAC"/>
            </w:pPr>
            <w:r w:rsidRPr="001B392B">
              <w:t>NC_REPORTING_PERIOD_I</w:t>
            </w:r>
            <w:r w:rsidRPr="001B392B">
              <w:br/>
              <w:t>NC_REPORTING_PERIOD_T</w:t>
            </w:r>
            <w:r w:rsidRPr="001B392B">
              <w:br/>
            </w:r>
          </w:p>
        </w:tc>
        <w:tc>
          <w:tcPr>
            <w:tcW w:w="3825" w:type="dxa"/>
            <w:gridSpan w:val="5"/>
            <w:tcBorders>
              <w:top w:val="nil"/>
              <w:bottom w:val="single" w:sz="6" w:space="0" w:color="auto"/>
            </w:tcBorders>
          </w:tcPr>
          <w:p w14:paraId="529F7DBB" w14:textId="77777777" w:rsidR="004C2E4C" w:rsidRPr="001B392B" w:rsidRDefault="004C2E4C" w:rsidP="004C2E4C">
            <w:pPr>
              <w:pStyle w:val="TAC"/>
            </w:pPr>
            <w:r w:rsidRPr="001B392B">
              <w:t>Time period for measurement reporting</w:t>
            </w:r>
            <w:r w:rsidRPr="001B392B">
              <w:br/>
              <w:t>0.48, 0.96, 1.92, ..., 61.44 seconds</w:t>
            </w:r>
          </w:p>
        </w:tc>
        <w:tc>
          <w:tcPr>
            <w:tcW w:w="851" w:type="dxa"/>
            <w:gridSpan w:val="5"/>
            <w:tcBorders>
              <w:top w:val="nil"/>
              <w:bottom w:val="single" w:sz="6" w:space="0" w:color="auto"/>
            </w:tcBorders>
          </w:tcPr>
          <w:p w14:paraId="4BA74926" w14:textId="77777777" w:rsidR="004C2E4C" w:rsidRPr="001B392B" w:rsidRDefault="004C2E4C" w:rsidP="004C2E4C">
            <w:pPr>
              <w:pStyle w:val="TAC"/>
            </w:pPr>
            <w:r w:rsidRPr="001B392B">
              <w:t>0-7</w:t>
            </w:r>
          </w:p>
        </w:tc>
        <w:tc>
          <w:tcPr>
            <w:tcW w:w="442" w:type="dxa"/>
            <w:gridSpan w:val="4"/>
            <w:tcBorders>
              <w:top w:val="nil"/>
              <w:bottom w:val="single" w:sz="6" w:space="0" w:color="auto"/>
            </w:tcBorders>
          </w:tcPr>
          <w:p w14:paraId="6BAE04F4" w14:textId="77777777" w:rsidR="004C2E4C" w:rsidRPr="001B392B" w:rsidRDefault="004C2E4C" w:rsidP="004C2E4C">
            <w:pPr>
              <w:pStyle w:val="TAC"/>
            </w:pPr>
            <w:r w:rsidRPr="001B392B">
              <w:t>3</w:t>
            </w:r>
          </w:p>
        </w:tc>
        <w:tc>
          <w:tcPr>
            <w:tcW w:w="1152" w:type="dxa"/>
            <w:gridSpan w:val="5"/>
            <w:tcBorders>
              <w:top w:val="nil"/>
              <w:bottom w:val="single" w:sz="6" w:space="0" w:color="auto"/>
            </w:tcBorders>
          </w:tcPr>
          <w:p w14:paraId="0E00EFCB" w14:textId="77777777" w:rsidR="004C2E4C" w:rsidRPr="001B392B" w:rsidRDefault="004C2E4C" w:rsidP="002A7F90">
            <w:pPr>
              <w:pStyle w:val="TAC"/>
              <w:rPr>
                <w:rFonts w:cs="Arial"/>
                <w:szCs w:val="18"/>
                <w:lang w:val="it-IT"/>
              </w:rPr>
            </w:pPr>
            <w:r w:rsidRPr="001B392B">
              <w:rPr>
                <w:rFonts w:cs="Arial"/>
                <w:szCs w:val="18"/>
                <w:lang w:val="it-IT"/>
              </w:rPr>
              <w:t>PBCCH D/L PCCCH D/L</w:t>
            </w:r>
            <w:r w:rsidRPr="001B392B">
              <w:rPr>
                <w:rFonts w:cs="Arial"/>
                <w:szCs w:val="18"/>
                <w:lang w:val="it-IT"/>
              </w:rPr>
              <w:br/>
              <w:t>PACCH D/L</w:t>
            </w:r>
          </w:p>
          <w:p w14:paraId="54FBE8A1" w14:textId="77777777" w:rsidR="004C2E4C" w:rsidRPr="001B392B" w:rsidRDefault="004C2E4C" w:rsidP="002A7F90">
            <w:pPr>
              <w:pStyle w:val="TAC"/>
              <w:rPr>
                <w:rFonts w:cs="Arial"/>
                <w:szCs w:val="18"/>
              </w:rPr>
            </w:pPr>
            <w:r w:rsidRPr="001B392B">
              <w:rPr>
                <w:rFonts w:cs="Arial"/>
                <w:szCs w:val="18"/>
              </w:rPr>
              <w:t>(**)</w:t>
            </w:r>
          </w:p>
        </w:tc>
      </w:tr>
      <w:tr w:rsidR="00C87D6C" w:rsidRPr="001B392B" w14:paraId="364A96F7" w14:textId="77777777">
        <w:tblPrEx>
          <w:tblCellMar>
            <w:top w:w="0" w:type="dxa"/>
            <w:bottom w:w="0" w:type="dxa"/>
          </w:tblCellMar>
        </w:tblPrEx>
        <w:trPr>
          <w:gridBefore w:val="4"/>
          <w:wBefore w:w="121" w:type="dxa"/>
          <w:jc w:val="center"/>
        </w:trPr>
        <w:tc>
          <w:tcPr>
            <w:tcW w:w="2834" w:type="dxa"/>
            <w:gridSpan w:val="5"/>
            <w:tcBorders>
              <w:top w:val="single" w:sz="4" w:space="0" w:color="auto"/>
              <w:bottom w:val="single" w:sz="4" w:space="0" w:color="auto"/>
            </w:tcBorders>
          </w:tcPr>
          <w:p w14:paraId="43CBDE9F" w14:textId="77777777" w:rsidR="004C2E4C" w:rsidRPr="001B392B" w:rsidRDefault="004C2E4C" w:rsidP="004C2E4C">
            <w:pPr>
              <w:pStyle w:val="TAC"/>
            </w:pPr>
            <w:r w:rsidRPr="001B392B">
              <w:t>NCC_PERMITTED</w:t>
            </w:r>
          </w:p>
        </w:tc>
        <w:tc>
          <w:tcPr>
            <w:tcW w:w="3825" w:type="dxa"/>
            <w:gridSpan w:val="5"/>
            <w:tcBorders>
              <w:top w:val="single" w:sz="4" w:space="0" w:color="auto"/>
              <w:bottom w:val="single" w:sz="4" w:space="0" w:color="auto"/>
            </w:tcBorders>
          </w:tcPr>
          <w:p w14:paraId="7F2864C1" w14:textId="77777777" w:rsidR="004C2E4C" w:rsidRPr="001B392B" w:rsidRDefault="004C2E4C" w:rsidP="004C2E4C">
            <w:pPr>
              <w:pStyle w:val="TAC"/>
            </w:pPr>
            <w:r w:rsidRPr="001B392B">
              <w:t xml:space="preserve">Bit map of NCC part of BSIC for which the MS shall report enhanced measurements. </w:t>
            </w:r>
          </w:p>
        </w:tc>
        <w:tc>
          <w:tcPr>
            <w:tcW w:w="851" w:type="dxa"/>
            <w:gridSpan w:val="5"/>
            <w:tcBorders>
              <w:top w:val="single" w:sz="4" w:space="0" w:color="auto"/>
              <w:bottom w:val="single" w:sz="4" w:space="0" w:color="auto"/>
            </w:tcBorders>
          </w:tcPr>
          <w:p w14:paraId="4BAE4F00" w14:textId="77777777" w:rsidR="004C2E4C" w:rsidRPr="001B392B" w:rsidRDefault="004C2E4C" w:rsidP="004C2E4C">
            <w:pPr>
              <w:pStyle w:val="TAC"/>
            </w:pPr>
            <w:r w:rsidRPr="001B392B">
              <w:t>-</w:t>
            </w:r>
          </w:p>
        </w:tc>
        <w:tc>
          <w:tcPr>
            <w:tcW w:w="442" w:type="dxa"/>
            <w:gridSpan w:val="4"/>
            <w:tcBorders>
              <w:top w:val="single" w:sz="4" w:space="0" w:color="auto"/>
              <w:bottom w:val="single" w:sz="4" w:space="0" w:color="auto"/>
            </w:tcBorders>
          </w:tcPr>
          <w:p w14:paraId="79199BD2" w14:textId="77777777" w:rsidR="004C2E4C" w:rsidRPr="001B392B" w:rsidRDefault="004C2E4C" w:rsidP="004C2E4C">
            <w:pPr>
              <w:pStyle w:val="TAC"/>
            </w:pPr>
            <w:r w:rsidRPr="001B392B">
              <w:t>8</w:t>
            </w:r>
          </w:p>
        </w:tc>
        <w:tc>
          <w:tcPr>
            <w:tcW w:w="1152" w:type="dxa"/>
            <w:gridSpan w:val="5"/>
            <w:tcBorders>
              <w:top w:val="single" w:sz="4" w:space="0" w:color="auto"/>
              <w:bottom w:val="single" w:sz="4" w:space="0" w:color="auto"/>
            </w:tcBorders>
          </w:tcPr>
          <w:p w14:paraId="667BCBE9" w14:textId="77777777" w:rsidR="004C2E4C" w:rsidRPr="001B392B" w:rsidRDefault="004C2E4C" w:rsidP="002A7F90">
            <w:pPr>
              <w:pStyle w:val="TAC"/>
              <w:rPr>
                <w:rFonts w:cs="Arial"/>
                <w:szCs w:val="18"/>
                <w:lang w:val="it-IT"/>
              </w:rPr>
            </w:pPr>
            <w:r w:rsidRPr="001B392B">
              <w:rPr>
                <w:rFonts w:cs="Arial"/>
                <w:szCs w:val="18"/>
                <w:lang w:val="it-IT"/>
              </w:rPr>
              <w:t>PBCCH D/L PCCCH D/L</w:t>
            </w:r>
            <w:r w:rsidRPr="001B392B">
              <w:rPr>
                <w:rFonts w:cs="Arial"/>
                <w:szCs w:val="18"/>
                <w:lang w:val="it-IT"/>
              </w:rPr>
              <w:br/>
              <w:t>PACCH D/L</w:t>
            </w:r>
          </w:p>
        </w:tc>
      </w:tr>
      <w:tr w:rsidR="00C87D6C" w:rsidRPr="001B392B" w14:paraId="22919A54"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668E5C18" w14:textId="77777777" w:rsidR="00E53583" w:rsidRPr="001B392B" w:rsidRDefault="00E53583">
            <w:pPr>
              <w:pStyle w:val="TAC"/>
            </w:pPr>
            <w:r w:rsidRPr="001B392B">
              <w:t>SCALE</w:t>
            </w:r>
          </w:p>
        </w:tc>
        <w:tc>
          <w:tcPr>
            <w:tcW w:w="3825" w:type="dxa"/>
            <w:gridSpan w:val="5"/>
            <w:tcBorders>
              <w:top w:val="single" w:sz="4" w:space="0" w:color="auto"/>
              <w:bottom w:val="single" w:sz="4" w:space="0" w:color="auto"/>
            </w:tcBorders>
          </w:tcPr>
          <w:p w14:paraId="7E6FE0CD" w14:textId="77777777" w:rsidR="00E53583" w:rsidRPr="001B392B" w:rsidRDefault="00E53583">
            <w:pPr>
              <w:pStyle w:val="TAC"/>
            </w:pPr>
            <w:r w:rsidRPr="001B392B">
              <w:t>Indication of the offset, which applies for the reported RXLEV values.</w:t>
            </w:r>
          </w:p>
          <w:p w14:paraId="251021BE" w14:textId="77777777" w:rsidR="00E53583" w:rsidRPr="001B392B" w:rsidRDefault="00E53583">
            <w:pPr>
              <w:pStyle w:val="TAC"/>
            </w:pPr>
            <w:r w:rsidRPr="001B392B">
              <w:t>0 = 0 dB, 1 = +10 dB</w:t>
            </w:r>
          </w:p>
        </w:tc>
        <w:tc>
          <w:tcPr>
            <w:tcW w:w="851" w:type="dxa"/>
            <w:gridSpan w:val="5"/>
            <w:tcBorders>
              <w:top w:val="single" w:sz="4" w:space="0" w:color="auto"/>
              <w:bottom w:val="single" w:sz="4" w:space="0" w:color="auto"/>
            </w:tcBorders>
          </w:tcPr>
          <w:p w14:paraId="76EB46DE" w14:textId="77777777" w:rsidR="00E53583" w:rsidRPr="001B392B" w:rsidRDefault="00E53583">
            <w:pPr>
              <w:pStyle w:val="TAC"/>
            </w:pPr>
            <w:r w:rsidRPr="001B392B">
              <w:t>0-1</w:t>
            </w:r>
          </w:p>
        </w:tc>
        <w:tc>
          <w:tcPr>
            <w:tcW w:w="440" w:type="dxa"/>
            <w:gridSpan w:val="4"/>
            <w:tcBorders>
              <w:top w:val="single" w:sz="4" w:space="0" w:color="auto"/>
              <w:bottom w:val="single" w:sz="4" w:space="0" w:color="auto"/>
            </w:tcBorders>
          </w:tcPr>
          <w:p w14:paraId="3B0AB27A" w14:textId="77777777" w:rsidR="00E53583" w:rsidRPr="001B392B" w:rsidRDefault="00E53583">
            <w:pPr>
              <w:pStyle w:val="TAC"/>
            </w:pPr>
            <w:r w:rsidRPr="001B392B">
              <w:t>1</w:t>
            </w:r>
          </w:p>
        </w:tc>
        <w:tc>
          <w:tcPr>
            <w:tcW w:w="1147" w:type="dxa"/>
            <w:gridSpan w:val="5"/>
            <w:tcBorders>
              <w:top w:val="single" w:sz="4" w:space="0" w:color="auto"/>
              <w:bottom w:val="single" w:sz="4" w:space="0" w:color="auto"/>
              <w:right w:val="single" w:sz="4" w:space="0" w:color="auto"/>
            </w:tcBorders>
          </w:tcPr>
          <w:p w14:paraId="246DC7AA" w14:textId="77777777" w:rsidR="00E53583" w:rsidRPr="001B392B" w:rsidRDefault="00E53583" w:rsidP="002A7F90">
            <w:pPr>
              <w:pStyle w:val="TAC"/>
              <w:rPr>
                <w:rFonts w:cs="Arial"/>
                <w:szCs w:val="18"/>
              </w:rPr>
            </w:pPr>
            <w:r w:rsidRPr="001B392B">
              <w:rPr>
                <w:rFonts w:cs="Arial"/>
                <w:szCs w:val="18"/>
              </w:rPr>
              <w:t>PACCH U/L</w:t>
            </w:r>
          </w:p>
        </w:tc>
      </w:tr>
      <w:tr w:rsidR="00C87D6C" w:rsidRPr="001B392B" w14:paraId="00FEF2AD"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46DA4CA0" w14:textId="77777777" w:rsidR="00E53583" w:rsidRPr="001B392B" w:rsidRDefault="00E53583">
            <w:pPr>
              <w:pStyle w:val="TAC"/>
            </w:pPr>
            <w:r w:rsidRPr="001B392B">
              <w:t>SCALE_ORD</w:t>
            </w:r>
          </w:p>
        </w:tc>
        <w:tc>
          <w:tcPr>
            <w:tcW w:w="3825" w:type="dxa"/>
            <w:gridSpan w:val="5"/>
            <w:tcBorders>
              <w:top w:val="single" w:sz="4" w:space="0" w:color="auto"/>
              <w:bottom w:val="single" w:sz="4" w:space="0" w:color="auto"/>
            </w:tcBorders>
          </w:tcPr>
          <w:p w14:paraId="3FBA743C" w14:textId="77777777" w:rsidR="00E53583" w:rsidRPr="001B392B" w:rsidRDefault="00E53583">
            <w:pPr>
              <w:pStyle w:val="TAC"/>
            </w:pPr>
            <w:r w:rsidRPr="001B392B">
              <w:t>Indication of the offset, which shall be used for the reported RXLEV values.</w:t>
            </w:r>
          </w:p>
          <w:p w14:paraId="6F0A0107" w14:textId="77777777" w:rsidR="00E53583" w:rsidRPr="001B392B" w:rsidRDefault="00E53583">
            <w:pPr>
              <w:pStyle w:val="TAC"/>
            </w:pPr>
            <w:r w:rsidRPr="001B392B">
              <w:t>0 = +0 dB, 1 = + 10 dB, 2 = automatic</w:t>
            </w:r>
          </w:p>
          <w:p w14:paraId="6DD66493" w14:textId="77777777" w:rsidR="00E53583" w:rsidRPr="001B392B" w:rsidRDefault="00E53583">
            <w:pPr>
              <w:pStyle w:val="TAC"/>
            </w:pPr>
            <w:r w:rsidRPr="001B392B">
              <w:t>Default value = 0 dB.</w:t>
            </w:r>
          </w:p>
        </w:tc>
        <w:tc>
          <w:tcPr>
            <w:tcW w:w="851" w:type="dxa"/>
            <w:gridSpan w:val="5"/>
            <w:tcBorders>
              <w:top w:val="single" w:sz="4" w:space="0" w:color="auto"/>
              <w:bottom w:val="single" w:sz="4" w:space="0" w:color="auto"/>
            </w:tcBorders>
          </w:tcPr>
          <w:p w14:paraId="54DD3F22" w14:textId="77777777" w:rsidR="00E53583" w:rsidRPr="001B392B" w:rsidRDefault="00E53583">
            <w:pPr>
              <w:pStyle w:val="TAC"/>
            </w:pPr>
            <w:r w:rsidRPr="001B392B">
              <w:t>0-2</w:t>
            </w:r>
          </w:p>
        </w:tc>
        <w:tc>
          <w:tcPr>
            <w:tcW w:w="440" w:type="dxa"/>
            <w:gridSpan w:val="4"/>
            <w:tcBorders>
              <w:top w:val="single" w:sz="4" w:space="0" w:color="auto"/>
              <w:bottom w:val="single" w:sz="4" w:space="0" w:color="auto"/>
            </w:tcBorders>
          </w:tcPr>
          <w:p w14:paraId="46CBCC33" w14:textId="77777777" w:rsidR="00E53583" w:rsidRPr="001B392B" w:rsidRDefault="00E53583">
            <w:pPr>
              <w:pStyle w:val="TAC"/>
            </w:pPr>
            <w:r w:rsidRPr="001B392B">
              <w:t>2</w:t>
            </w:r>
          </w:p>
        </w:tc>
        <w:tc>
          <w:tcPr>
            <w:tcW w:w="1147" w:type="dxa"/>
            <w:gridSpan w:val="5"/>
            <w:tcBorders>
              <w:top w:val="single" w:sz="4" w:space="0" w:color="auto"/>
              <w:bottom w:val="single" w:sz="4" w:space="0" w:color="auto"/>
              <w:right w:val="single" w:sz="4" w:space="0" w:color="auto"/>
            </w:tcBorders>
          </w:tcPr>
          <w:p w14:paraId="136599FF" w14:textId="77777777" w:rsidR="00E53583" w:rsidRPr="001B392B" w:rsidRDefault="00E53583" w:rsidP="002A7F90">
            <w:pPr>
              <w:pStyle w:val="TAC"/>
              <w:rPr>
                <w:rFonts w:cs="Arial"/>
                <w:szCs w:val="18"/>
              </w:rPr>
            </w:pPr>
            <w:r w:rsidRPr="001B392B">
              <w:rPr>
                <w:rFonts w:cs="Arial"/>
                <w:szCs w:val="18"/>
              </w:rPr>
              <w:t>PBCCH D/L</w:t>
            </w:r>
          </w:p>
          <w:p w14:paraId="3BD17A78" w14:textId="77777777" w:rsidR="00E53583" w:rsidRPr="001B392B" w:rsidRDefault="00E53583" w:rsidP="002A7F90">
            <w:pPr>
              <w:pStyle w:val="TAC"/>
              <w:rPr>
                <w:rFonts w:cs="Arial"/>
                <w:szCs w:val="18"/>
              </w:rPr>
            </w:pPr>
            <w:r w:rsidRPr="001B392B">
              <w:rPr>
                <w:rFonts w:cs="Arial"/>
                <w:szCs w:val="18"/>
              </w:rPr>
              <w:t>PCCCH D/L</w:t>
            </w:r>
          </w:p>
          <w:p w14:paraId="6E541539" w14:textId="77777777" w:rsidR="00E53583" w:rsidRPr="001B392B" w:rsidRDefault="00E53583" w:rsidP="002A7F90">
            <w:pPr>
              <w:pStyle w:val="TAC"/>
              <w:rPr>
                <w:rFonts w:cs="Arial"/>
                <w:szCs w:val="18"/>
              </w:rPr>
            </w:pPr>
            <w:r w:rsidRPr="001B392B">
              <w:rPr>
                <w:rFonts w:cs="Arial"/>
                <w:szCs w:val="18"/>
              </w:rPr>
              <w:t>PACCH D/L</w:t>
            </w:r>
          </w:p>
          <w:p w14:paraId="2ABF1E6D" w14:textId="77777777" w:rsidR="00E53583" w:rsidRPr="001B392B" w:rsidRDefault="00E53583" w:rsidP="002A7F90">
            <w:pPr>
              <w:pStyle w:val="TAC"/>
              <w:rPr>
                <w:rFonts w:cs="Arial"/>
                <w:szCs w:val="18"/>
              </w:rPr>
            </w:pPr>
            <w:r w:rsidRPr="001B392B">
              <w:rPr>
                <w:rFonts w:cs="Arial"/>
                <w:szCs w:val="18"/>
              </w:rPr>
              <w:t>(**)</w:t>
            </w:r>
          </w:p>
        </w:tc>
      </w:tr>
      <w:tr w:rsidR="00C87D6C" w:rsidRPr="001B392B" w14:paraId="4C56C79D"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4FB0775E" w14:textId="77777777" w:rsidR="00E53583" w:rsidRPr="001B392B" w:rsidRDefault="00E53583">
            <w:pPr>
              <w:pStyle w:val="TAC"/>
            </w:pPr>
            <w:r w:rsidRPr="001B392B">
              <w:t>CELL_BAR_ACCESS_2</w:t>
            </w:r>
          </w:p>
        </w:tc>
        <w:tc>
          <w:tcPr>
            <w:tcW w:w="3825" w:type="dxa"/>
            <w:gridSpan w:val="5"/>
            <w:tcBorders>
              <w:top w:val="single" w:sz="4" w:space="0" w:color="auto"/>
              <w:bottom w:val="single" w:sz="4" w:space="0" w:color="auto"/>
            </w:tcBorders>
          </w:tcPr>
          <w:p w14:paraId="3FE0248C" w14:textId="77777777" w:rsidR="00E53583" w:rsidRPr="001B392B" w:rsidRDefault="00E53583">
            <w:pPr>
              <w:pStyle w:val="TAC"/>
            </w:pPr>
            <w:r w:rsidRPr="001B392B">
              <w:t>See table 3b</w:t>
            </w:r>
          </w:p>
        </w:tc>
        <w:tc>
          <w:tcPr>
            <w:tcW w:w="851" w:type="dxa"/>
            <w:gridSpan w:val="5"/>
            <w:tcBorders>
              <w:top w:val="single" w:sz="4" w:space="0" w:color="auto"/>
              <w:bottom w:val="single" w:sz="4" w:space="0" w:color="auto"/>
            </w:tcBorders>
          </w:tcPr>
          <w:p w14:paraId="14E6D42C" w14:textId="77777777" w:rsidR="00E53583" w:rsidRPr="001B392B" w:rsidRDefault="00E53583">
            <w:pPr>
              <w:pStyle w:val="TAC"/>
            </w:pPr>
            <w:r w:rsidRPr="001B392B">
              <w:t>0/1</w:t>
            </w:r>
          </w:p>
        </w:tc>
        <w:tc>
          <w:tcPr>
            <w:tcW w:w="440" w:type="dxa"/>
            <w:gridSpan w:val="4"/>
            <w:tcBorders>
              <w:top w:val="single" w:sz="4" w:space="0" w:color="auto"/>
              <w:bottom w:val="single" w:sz="4" w:space="0" w:color="auto"/>
            </w:tcBorders>
          </w:tcPr>
          <w:p w14:paraId="76665022" w14:textId="77777777" w:rsidR="00E53583" w:rsidRPr="001B392B" w:rsidRDefault="00E53583">
            <w:pPr>
              <w:pStyle w:val="TAC"/>
            </w:pPr>
            <w:r w:rsidRPr="001B392B">
              <w:t>1</w:t>
            </w:r>
          </w:p>
        </w:tc>
        <w:tc>
          <w:tcPr>
            <w:tcW w:w="1147" w:type="dxa"/>
            <w:gridSpan w:val="5"/>
            <w:tcBorders>
              <w:top w:val="single" w:sz="4" w:space="0" w:color="auto"/>
              <w:bottom w:val="single" w:sz="4" w:space="0" w:color="auto"/>
              <w:right w:val="single" w:sz="4" w:space="0" w:color="auto"/>
            </w:tcBorders>
          </w:tcPr>
          <w:p w14:paraId="4E1D1260" w14:textId="77777777" w:rsidR="00E53583" w:rsidRPr="001B392B" w:rsidRDefault="00E53583" w:rsidP="002A7F90">
            <w:pPr>
              <w:pStyle w:val="TAC"/>
              <w:rPr>
                <w:rFonts w:cs="Arial"/>
                <w:szCs w:val="18"/>
              </w:rPr>
            </w:pPr>
            <w:r w:rsidRPr="001B392B">
              <w:rPr>
                <w:rFonts w:cs="Arial"/>
                <w:szCs w:val="18"/>
              </w:rPr>
              <w:t>PBCCH D/L</w:t>
            </w:r>
          </w:p>
        </w:tc>
      </w:tr>
      <w:tr w:rsidR="00C87D6C" w:rsidRPr="001B392B" w14:paraId="7AE499BC" w14:textId="77777777">
        <w:tblPrEx>
          <w:tblCellMar>
            <w:top w:w="0" w:type="dxa"/>
            <w:bottom w:w="0" w:type="dxa"/>
          </w:tblCellMar>
        </w:tblPrEx>
        <w:trPr>
          <w:gridBefore w:val="4"/>
          <w:wBefore w:w="121" w:type="dxa"/>
          <w:jc w:val="center"/>
        </w:trPr>
        <w:tc>
          <w:tcPr>
            <w:tcW w:w="2834" w:type="dxa"/>
            <w:gridSpan w:val="5"/>
            <w:tcBorders>
              <w:top w:val="single" w:sz="4" w:space="0" w:color="auto"/>
              <w:left w:val="single" w:sz="4" w:space="0" w:color="auto"/>
              <w:bottom w:val="single" w:sz="4" w:space="0" w:color="auto"/>
            </w:tcBorders>
          </w:tcPr>
          <w:p w14:paraId="3834AA9A" w14:textId="77777777" w:rsidR="004C2E4C" w:rsidRPr="001B392B" w:rsidRDefault="004C2E4C" w:rsidP="004C2E4C">
            <w:pPr>
              <w:pStyle w:val="TAC"/>
            </w:pPr>
            <w:r w:rsidRPr="001B392B">
              <w:t>Qsearch_P</w:t>
            </w:r>
          </w:p>
        </w:tc>
        <w:tc>
          <w:tcPr>
            <w:tcW w:w="3825" w:type="dxa"/>
            <w:gridSpan w:val="5"/>
            <w:tcBorders>
              <w:top w:val="single" w:sz="4" w:space="0" w:color="auto"/>
              <w:bottom w:val="single" w:sz="4" w:space="0" w:color="auto"/>
            </w:tcBorders>
          </w:tcPr>
          <w:p w14:paraId="5781A43F" w14:textId="77777777" w:rsidR="004C2E4C" w:rsidRPr="001B392B" w:rsidRDefault="004C2E4C" w:rsidP="004C2E4C">
            <w:pPr>
              <w:pStyle w:val="TAC"/>
            </w:pPr>
            <w:r w:rsidRPr="001B392B">
              <w:t xml:space="preserve">Search for </w:t>
            </w:r>
            <w:r w:rsidR="00AD65BD" w:rsidRPr="001B392B">
              <w:rPr>
                <w:rFonts w:hint="eastAsia"/>
                <w:lang w:eastAsia="zh-CN"/>
              </w:rPr>
              <w:t>UTRAN FDD</w:t>
            </w:r>
            <w:r w:rsidRPr="001B392B">
              <w:t xml:space="preserve"> cells if signal level below threshold (0-7): </w:t>
            </w:r>
            <w:r w:rsidRPr="001B392B">
              <w:br/>
              <w:t xml:space="preserve">- 98, - 94, … , - 74 dBm, </w:t>
            </w:r>
            <w:r w:rsidRPr="001B392B">
              <w:sym w:font="Symbol" w:char="F0A5"/>
            </w:r>
            <w:r w:rsidRPr="001B392B">
              <w:t xml:space="preserve"> (always) </w:t>
            </w:r>
            <w:r w:rsidRPr="001B392B">
              <w:br/>
              <w:t>or above threshold (8-15):</w:t>
            </w:r>
            <w:r w:rsidRPr="001B392B">
              <w:br/>
              <w:t xml:space="preserve"> - 78, - 74, … , - 54 dBm, </w:t>
            </w:r>
            <w:r w:rsidRPr="001B392B">
              <w:sym w:font="Symbol" w:char="F0A5"/>
            </w:r>
            <w:r w:rsidRPr="001B392B">
              <w:t xml:space="preserve"> (never).</w:t>
            </w:r>
            <w:r w:rsidRPr="001B392B">
              <w:br/>
              <w:t xml:space="preserve">Default value = </w:t>
            </w:r>
            <w:r w:rsidRPr="001B392B">
              <w:sym w:font="Symbol" w:char="F0A5"/>
            </w:r>
            <w:r w:rsidRPr="001B392B">
              <w:t xml:space="preserve"> (never).</w:t>
            </w:r>
          </w:p>
          <w:p w14:paraId="2386D79C" w14:textId="77777777" w:rsidR="00AD65BD" w:rsidRPr="001B392B" w:rsidRDefault="00AD65BD" w:rsidP="004C2E4C">
            <w:pPr>
              <w:pStyle w:val="TAC"/>
            </w:pPr>
            <w:r w:rsidRPr="001B392B">
              <w:t>Search for UTRAN TDD</w:t>
            </w:r>
            <w:r w:rsidRPr="001B392B">
              <w:rPr>
                <w:rFonts w:hint="eastAsia"/>
                <w:lang w:eastAsia="zh-CN"/>
              </w:rPr>
              <w:t xml:space="preserve"> </w:t>
            </w:r>
            <w:r w:rsidRPr="001B392B">
              <w:t xml:space="preserve">cells if signal level below threshold (0-7): </w:t>
            </w:r>
            <w:r w:rsidRPr="001B392B">
              <w:br/>
              <w:t xml:space="preserve">- 98, - 94, … , - 74 dBm, </w:t>
            </w:r>
            <w:r w:rsidRPr="001B392B">
              <w:sym w:font="Symbol" w:char="F0A5"/>
            </w:r>
            <w:r w:rsidRPr="001B392B">
              <w:t xml:space="preserve"> (always) </w:t>
            </w:r>
            <w:r w:rsidRPr="001B392B">
              <w:br/>
              <w:t>or above threshold (8-15):</w:t>
            </w:r>
            <w:r w:rsidRPr="001B392B">
              <w:br/>
              <w:t xml:space="preserve"> - </w:t>
            </w:r>
            <w:r w:rsidRPr="001B392B">
              <w:rPr>
                <w:rFonts w:hint="eastAsia"/>
                <w:lang w:eastAsia="zh-CN"/>
              </w:rPr>
              <w:t>90</w:t>
            </w:r>
            <w:r w:rsidRPr="001B392B">
              <w:t xml:space="preserve">, - </w:t>
            </w:r>
            <w:r w:rsidRPr="001B392B">
              <w:rPr>
                <w:rFonts w:hint="eastAsia"/>
                <w:lang w:eastAsia="zh-CN"/>
              </w:rPr>
              <w:t>86</w:t>
            </w:r>
            <w:r w:rsidRPr="001B392B">
              <w:t>, … , -</w:t>
            </w:r>
            <w:r w:rsidRPr="001B392B">
              <w:rPr>
                <w:rFonts w:hint="eastAsia"/>
                <w:lang w:eastAsia="zh-CN"/>
              </w:rPr>
              <w:t>66</w:t>
            </w:r>
            <w:r w:rsidRPr="001B392B">
              <w:t xml:space="preserve">  dBm, </w:t>
            </w:r>
            <w:r w:rsidRPr="001B392B">
              <w:sym w:font="Symbol" w:char="F0A5"/>
            </w:r>
            <w:r w:rsidRPr="001B392B">
              <w:t xml:space="preserve"> (never).</w:t>
            </w:r>
          </w:p>
        </w:tc>
        <w:tc>
          <w:tcPr>
            <w:tcW w:w="851" w:type="dxa"/>
            <w:gridSpan w:val="5"/>
            <w:tcBorders>
              <w:top w:val="single" w:sz="4" w:space="0" w:color="auto"/>
              <w:bottom w:val="single" w:sz="4" w:space="0" w:color="auto"/>
            </w:tcBorders>
          </w:tcPr>
          <w:p w14:paraId="070A4388" w14:textId="77777777" w:rsidR="004C2E4C" w:rsidRPr="001B392B" w:rsidRDefault="004C2E4C" w:rsidP="004C2E4C">
            <w:pPr>
              <w:pStyle w:val="TAC"/>
            </w:pPr>
            <w:r w:rsidRPr="001B392B">
              <w:t>0-15</w:t>
            </w:r>
          </w:p>
        </w:tc>
        <w:tc>
          <w:tcPr>
            <w:tcW w:w="442" w:type="dxa"/>
            <w:gridSpan w:val="4"/>
            <w:tcBorders>
              <w:top w:val="single" w:sz="4" w:space="0" w:color="auto"/>
              <w:bottom w:val="single" w:sz="4" w:space="0" w:color="auto"/>
            </w:tcBorders>
          </w:tcPr>
          <w:p w14:paraId="2FCD734D" w14:textId="77777777" w:rsidR="004C2E4C" w:rsidRPr="001B392B" w:rsidRDefault="004C2E4C" w:rsidP="004C2E4C">
            <w:pPr>
              <w:pStyle w:val="TAC"/>
            </w:pPr>
            <w:r w:rsidRPr="001B392B">
              <w:t>4</w:t>
            </w:r>
          </w:p>
        </w:tc>
        <w:tc>
          <w:tcPr>
            <w:tcW w:w="1152" w:type="dxa"/>
            <w:gridSpan w:val="5"/>
            <w:tcBorders>
              <w:top w:val="single" w:sz="4" w:space="0" w:color="auto"/>
              <w:bottom w:val="single" w:sz="4" w:space="0" w:color="auto"/>
              <w:right w:val="single" w:sz="4" w:space="0" w:color="auto"/>
            </w:tcBorders>
          </w:tcPr>
          <w:p w14:paraId="77CD21F8" w14:textId="77777777" w:rsidR="004C2E4C" w:rsidRPr="001B392B" w:rsidRDefault="004C2E4C" w:rsidP="002A7F90">
            <w:pPr>
              <w:pStyle w:val="TAC"/>
              <w:rPr>
                <w:rFonts w:cs="Arial"/>
                <w:szCs w:val="18"/>
                <w:lang w:val="it-IT"/>
              </w:rPr>
            </w:pPr>
            <w:r w:rsidRPr="001B392B">
              <w:rPr>
                <w:rFonts w:cs="Arial"/>
                <w:szCs w:val="18"/>
                <w:lang w:val="it-IT"/>
              </w:rPr>
              <w:t>PBCCH D/L</w:t>
            </w:r>
          </w:p>
          <w:p w14:paraId="139D0E7F" w14:textId="77777777" w:rsidR="004C2E4C" w:rsidRPr="001B392B" w:rsidRDefault="004C2E4C" w:rsidP="002A7F90">
            <w:pPr>
              <w:pStyle w:val="TAC"/>
              <w:rPr>
                <w:rFonts w:cs="Arial"/>
                <w:szCs w:val="18"/>
                <w:lang w:val="it-IT"/>
              </w:rPr>
            </w:pPr>
            <w:r w:rsidRPr="001B392B">
              <w:rPr>
                <w:rFonts w:cs="Arial"/>
                <w:szCs w:val="18"/>
                <w:lang w:val="it-IT"/>
              </w:rPr>
              <w:t>PCCCH D/L</w:t>
            </w:r>
            <w:r w:rsidRPr="001B392B">
              <w:rPr>
                <w:rFonts w:cs="Arial"/>
                <w:szCs w:val="18"/>
                <w:lang w:val="it-IT"/>
              </w:rPr>
              <w:br/>
              <w:t>PACCH D/L</w:t>
            </w:r>
            <w:r w:rsidRPr="001B392B">
              <w:rPr>
                <w:rFonts w:cs="Arial"/>
                <w:szCs w:val="18"/>
                <w:lang w:val="it-IT"/>
              </w:rPr>
              <w:br/>
              <w:t>(**)</w:t>
            </w:r>
          </w:p>
          <w:p w14:paraId="0B41EB17" w14:textId="77777777" w:rsidR="004C2E4C" w:rsidRPr="001B392B" w:rsidRDefault="004C2E4C" w:rsidP="002A7F90">
            <w:pPr>
              <w:pStyle w:val="TAC"/>
              <w:rPr>
                <w:rFonts w:cs="Arial"/>
                <w:szCs w:val="18"/>
              </w:rPr>
            </w:pPr>
            <w:r w:rsidRPr="001B392B">
              <w:rPr>
                <w:rFonts w:cs="Arial"/>
                <w:szCs w:val="18"/>
              </w:rPr>
              <w:t>(See note 1)</w:t>
            </w:r>
          </w:p>
        </w:tc>
      </w:tr>
      <w:tr w:rsidR="00C87D6C" w:rsidRPr="001B392B" w14:paraId="40F85382" w14:textId="77777777">
        <w:tblPrEx>
          <w:tblCellMar>
            <w:top w:w="0" w:type="dxa"/>
            <w:bottom w:w="0" w:type="dxa"/>
          </w:tblCellMar>
        </w:tblPrEx>
        <w:trPr>
          <w:gridBefore w:val="1"/>
          <w:gridAfter w:val="2"/>
          <w:wBefore w:w="14" w:type="dxa"/>
          <w:wAfter w:w="109" w:type="dxa"/>
          <w:jc w:val="center"/>
        </w:trPr>
        <w:tc>
          <w:tcPr>
            <w:tcW w:w="2834" w:type="dxa"/>
            <w:gridSpan w:val="5"/>
            <w:tcBorders>
              <w:top w:val="single" w:sz="4" w:space="0" w:color="auto"/>
              <w:left w:val="single" w:sz="4" w:space="0" w:color="auto"/>
              <w:bottom w:val="single" w:sz="4" w:space="0" w:color="auto"/>
            </w:tcBorders>
          </w:tcPr>
          <w:p w14:paraId="2EEAACF8" w14:textId="77777777" w:rsidR="00E53583" w:rsidRPr="001B392B" w:rsidRDefault="00230FC3">
            <w:pPr>
              <w:pStyle w:val="TAC"/>
            </w:pPr>
            <w:r w:rsidRPr="001B392B">
              <w:t>FDD</w:t>
            </w:r>
            <w:r w:rsidR="00E53583" w:rsidRPr="001B392B">
              <w:t>_GPRS_Qoffset</w:t>
            </w:r>
          </w:p>
        </w:tc>
        <w:tc>
          <w:tcPr>
            <w:tcW w:w="3825" w:type="dxa"/>
            <w:gridSpan w:val="5"/>
            <w:tcBorders>
              <w:top w:val="single" w:sz="4" w:space="0" w:color="auto"/>
              <w:bottom w:val="single" w:sz="4" w:space="0" w:color="auto"/>
            </w:tcBorders>
          </w:tcPr>
          <w:p w14:paraId="7BFA80AE" w14:textId="77777777" w:rsidR="00E53583" w:rsidRPr="001B392B" w:rsidRDefault="00E53583">
            <w:pPr>
              <w:pStyle w:val="TAC"/>
            </w:pPr>
            <w:r w:rsidRPr="001B392B">
              <w:t xml:space="preserve">Applies an offset to RLA_P for </w:t>
            </w:r>
            <w:r w:rsidR="00230FC3" w:rsidRPr="001B392B">
              <w:rPr>
                <w:rFonts w:hint="eastAsia"/>
                <w:lang w:eastAsia="zh-CN"/>
              </w:rPr>
              <w:t xml:space="preserve">UTRAN FDD </w:t>
            </w:r>
            <w:r w:rsidRPr="001B392B">
              <w:t>cell re</w:t>
            </w:r>
            <w:r w:rsidRPr="001B392B">
              <w:noBreakHyphen/>
              <w:t xml:space="preserve">selection, </w:t>
            </w:r>
            <w:r w:rsidRPr="001B392B">
              <w:br/>
              <w:t xml:space="preserve">0 = - </w:t>
            </w:r>
            <w:r w:rsidRPr="001B392B">
              <w:sym w:font="Symbol" w:char="F0A5"/>
            </w:r>
            <w:r w:rsidRPr="001B392B">
              <w:t xml:space="preserve"> (always select a cell if acceptable), </w:t>
            </w:r>
            <w:r w:rsidRPr="001B392B">
              <w:br/>
              <w:t>1 = -28 dB, 2 = -24 dB, … , 15 = 28 dB.</w:t>
            </w:r>
            <w:r w:rsidRPr="001B392B">
              <w:br/>
              <w:t>Default value = 0 dBm.</w:t>
            </w:r>
          </w:p>
        </w:tc>
        <w:tc>
          <w:tcPr>
            <w:tcW w:w="851" w:type="dxa"/>
            <w:gridSpan w:val="5"/>
            <w:tcBorders>
              <w:top w:val="single" w:sz="4" w:space="0" w:color="auto"/>
              <w:bottom w:val="single" w:sz="4" w:space="0" w:color="auto"/>
            </w:tcBorders>
          </w:tcPr>
          <w:p w14:paraId="54278434" w14:textId="77777777" w:rsidR="00E53583" w:rsidRPr="001B392B" w:rsidRDefault="00E53583">
            <w:pPr>
              <w:pStyle w:val="TAC"/>
            </w:pPr>
            <w:r w:rsidRPr="001B392B">
              <w:t>0-15</w:t>
            </w:r>
          </w:p>
        </w:tc>
        <w:tc>
          <w:tcPr>
            <w:tcW w:w="443" w:type="dxa"/>
            <w:gridSpan w:val="5"/>
            <w:tcBorders>
              <w:top w:val="single" w:sz="4" w:space="0" w:color="auto"/>
              <w:bottom w:val="single" w:sz="4" w:space="0" w:color="auto"/>
            </w:tcBorders>
          </w:tcPr>
          <w:p w14:paraId="0B079570" w14:textId="77777777" w:rsidR="00E53583" w:rsidRPr="001B392B" w:rsidRDefault="00E53583">
            <w:pPr>
              <w:pStyle w:val="TAC"/>
            </w:pPr>
            <w:r w:rsidRPr="001B392B">
              <w:t>4</w:t>
            </w:r>
          </w:p>
        </w:tc>
        <w:tc>
          <w:tcPr>
            <w:tcW w:w="1149" w:type="dxa"/>
            <w:gridSpan w:val="5"/>
            <w:tcBorders>
              <w:top w:val="single" w:sz="4" w:space="0" w:color="auto"/>
              <w:bottom w:val="single" w:sz="4" w:space="0" w:color="auto"/>
              <w:right w:val="single" w:sz="4" w:space="0" w:color="auto"/>
            </w:tcBorders>
          </w:tcPr>
          <w:p w14:paraId="3CFC954C" w14:textId="77777777" w:rsidR="00E53583" w:rsidRPr="001B392B" w:rsidRDefault="00E53583" w:rsidP="002A7F90">
            <w:pPr>
              <w:pStyle w:val="TAC"/>
              <w:rPr>
                <w:rFonts w:cs="Arial"/>
                <w:szCs w:val="18"/>
              </w:rPr>
            </w:pPr>
            <w:r w:rsidRPr="001B392B">
              <w:rPr>
                <w:rFonts w:cs="Arial"/>
                <w:szCs w:val="18"/>
              </w:rPr>
              <w:t>PBCCH D/L</w:t>
            </w:r>
          </w:p>
        </w:tc>
      </w:tr>
      <w:tr w:rsidR="00230FC3" w:rsidRPr="001B392B" w14:paraId="1DFE6C5E" w14:textId="77777777">
        <w:tblPrEx>
          <w:tblCellMar>
            <w:top w:w="0" w:type="dxa"/>
            <w:bottom w:w="0" w:type="dxa"/>
          </w:tblCellMar>
        </w:tblPrEx>
        <w:trPr>
          <w:gridBefore w:val="1"/>
          <w:gridAfter w:val="2"/>
          <w:wBefore w:w="14" w:type="dxa"/>
          <w:wAfter w:w="109" w:type="dxa"/>
          <w:jc w:val="center"/>
        </w:trPr>
        <w:tc>
          <w:tcPr>
            <w:tcW w:w="2834" w:type="dxa"/>
            <w:gridSpan w:val="5"/>
            <w:tcBorders>
              <w:top w:val="single" w:sz="4" w:space="0" w:color="auto"/>
              <w:left w:val="single" w:sz="4" w:space="0" w:color="auto"/>
              <w:bottom w:val="single" w:sz="4" w:space="0" w:color="auto"/>
            </w:tcBorders>
          </w:tcPr>
          <w:p w14:paraId="11A88655" w14:textId="77777777" w:rsidR="00230FC3" w:rsidRPr="001B392B" w:rsidDel="003D66DF" w:rsidRDefault="00230FC3" w:rsidP="001A477A">
            <w:pPr>
              <w:pStyle w:val="TAC"/>
            </w:pPr>
            <w:r w:rsidRPr="001B392B">
              <w:rPr>
                <w:rFonts w:hint="eastAsia"/>
                <w:lang w:eastAsia="zh-CN"/>
              </w:rPr>
              <w:t>TDD_GPRS_Qoffset</w:t>
            </w:r>
          </w:p>
        </w:tc>
        <w:tc>
          <w:tcPr>
            <w:tcW w:w="3825" w:type="dxa"/>
            <w:gridSpan w:val="5"/>
            <w:tcBorders>
              <w:top w:val="single" w:sz="4" w:space="0" w:color="auto"/>
              <w:bottom w:val="single" w:sz="4" w:space="0" w:color="auto"/>
            </w:tcBorders>
          </w:tcPr>
          <w:p w14:paraId="09363822" w14:textId="77777777" w:rsidR="00230FC3" w:rsidRPr="001B392B" w:rsidRDefault="00230FC3" w:rsidP="001A477A">
            <w:pPr>
              <w:pStyle w:val="TAC"/>
              <w:rPr>
                <w:rFonts w:hint="eastAsia"/>
                <w:lang w:eastAsia="zh-CN"/>
              </w:rPr>
            </w:pPr>
            <w:r w:rsidRPr="001B392B">
              <w:rPr>
                <w:rFonts w:hint="eastAsia"/>
                <w:lang w:eastAsia="zh-CN"/>
              </w:rPr>
              <w:t>An absolute threshold of RSCP for UTRAN TDD cell re-selection,</w:t>
            </w:r>
          </w:p>
          <w:p w14:paraId="00142E3F" w14:textId="77777777" w:rsidR="00230FC3" w:rsidRPr="001B392B" w:rsidRDefault="00230FC3" w:rsidP="001A477A">
            <w:pPr>
              <w:pStyle w:val="TAC"/>
              <w:rPr>
                <w:rFonts w:hint="eastAsia"/>
                <w:lang w:eastAsia="zh-CN"/>
              </w:rPr>
            </w:pPr>
            <w:r w:rsidRPr="001B392B">
              <w:rPr>
                <w:rFonts w:hint="eastAsia"/>
                <w:lang w:eastAsia="zh-CN"/>
              </w:rPr>
              <w:t>0 = -105dBm, 1 = -102dBm, 2=-99dBm, 3 = -96dBm, 4 = -93dBm, 5 = -90dBm, 6 = -87dBm, 7 = -84dBm, 8 = -81dBm, 9 = -78dBm, 10 = -75dBm, 11 = -72dBm, 12 = -69dBm, 13 = -66dBm, 14 = -63dBm, 15 = -60dBm.</w:t>
            </w:r>
          </w:p>
          <w:p w14:paraId="213EDBB7" w14:textId="77777777" w:rsidR="00230FC3" w:rsidRPr="001B392B" w:rsidRDefault="00230FC3" w:rsidP="001A477A">
            <w:pPr>
              <w:pStyle w:val="TAC"/>
            </w:pPr>
            <w:r w:rsidRPr="001B392B">
              <w:rPr>
                <w:rFonts w:hint="eastAsia"/>
                <w:lang w:eastAsia="zh-CN"/>
              </w:rPr>
              <w:t>Default value = -90dBm.</w:t>
            </w:r>
          </w:p>
        </w:tc>
        <w:tc>
          <w:tcPr>
            <w:tcW w:w="851" w:type="dxa"/>
            <w:gridSpan w:val="5"/>
            <w:tcBorders>
              <w:top w:val="single" w:sz="4" w:space="0" w:color="auto"/>
              <w:bottom w:val="single" w:sz="4" w:space="0" w:color="auto"/>
            </w:tcBorders>
          </w:tcPr>
          <w:p w14:paraId="037FB122" w14:textId="77777777" w:rsidR="00230FC3" w:rsidRPr="001B392B" w:rsidRDefault="00230FC3" w:rsidP="001A477A">
            <w:pPr>
              <w:pStyle w:val="TAC"/>
            </w:pPr>
            <w:r w:rsidRPr="001B392B">
              <w:t>0-15</w:t>
            </w:r>
          </w:p>
        </w:tc>
        <w:tc>
          <w:tcPr>
            <w:tcW w:w="443" w:type="dxa"/>
            <w:gridSpan w:val="5"/>
            <w:tcBorders>
              <w:top w:val="single" w:sz="4" w:space="0" w:color="auto"/>
              <w:bottom w:val="single" w:sz="4" w:space="0" w:color="auto"/>
            </w:tcBorders>
          </w:tcPr>
          <w:p w14:paraId="54BB2890" w14:textId="77777777" w:rsidR="00230FC3" w:rsidRPr="001B392B" w:rsidRDefault="00230FC3" w:rsidP="001A477A">
            <w:pPr>
              <w:pStyle w:val="TAC"/>
            </w:pPr>
            <w:r w:rsidRPr="001B392B">
              <w:t>4</w:t>
            </w:r>
          </w:p>
        </w:tc>
        <w:tc>
          <w:tcPr>
            <w:tcW w:w="1149" w:type="dxa"/>
            <w:gridSpan w:val="5"/>
            <w:tcBorders>
              <w:top w:val="single" w:sz="4" w:space="0" w:color="auto"/>
              <w:bottom w:val="single" w:sz="4" w:space="0" w:color="auto"/>
              <w:right w:val="single" w:sz="4" w:space="0" w:color="auto"/>
            </w:tcBorders>
          </w:tcPr>
          <w:p w14:paraId="2B0FF388" w14:textId="77777777" w:rsidR="00230FC3" w:rsidRPr="001B392B" w:rsidRDefault="00230FC3" w:rsidP="002A7F90">
            <w:pPr>
              <w:pStyle w:val="TAC"/>
              <w:rPr>
                <w:rFonts w:cs="Arial"/>
                <w:szCs w:val="18"/>
              </w:rPr>
            </w:pPr>
            <w:r w:rsidRPr="001B392B">
              <w:rPr>
                <w:rFonts w:cs="Arial"/>
                <w:szCs w:val="18"/>
              </w:rPr>
              <w:t>PBCCH D/L</w:t>
            </w:r>
          </w:p>
        </w:tc>
      </w:tr>
      <w:tr w:rsidR="00C87D6C" w:rsidRPr="001B392B" w14:paraId="72A1101A" w14:textId="77777777">
        <w:tblPrEx>
          <w:tblCellMar>
            <w:top w:w="0" w:type="dxa"/>
            <w:bottom w:w="0" w:type="dxa"/>
          </w:tblCellMar>
        </w:tblPrEx>
        <w:trPr>
          <w:gridBefore w:val="1"/>
          <w:gridAfter w:val="2"/>
          <w:wBefore w:w="14" w:type="dxa"/>
          <w:wAfter w:w="109" w:type="dxa"/>
          <w:jc w:val="center"/>
        </w:trPr>
        <w:tc>
          <w:tcPr>
            <w:tcW w:w="2834" w:type="dxa"/>
            <w:gridSpan w:val="5"/>
            <w:tcBorders>
              <w:top w:val="single" w:sz="4" w:space="0" w:color="auto"/>
            </w:tcBorders>
          </w:tcPr>
          <w:p w14:paraId="44902252" w14:textId="77777777" w:rsidR="00E53583" w:rsidRPr="001B392B" w:rsidRDefault="00E53583">
            <w:pPr>
              <w:pStyle w:val="TAC"/>
            </w:pPr>
            <w:r w:rsidRPr="001B392B">
              <w:t>FDD_Qmin</w:t>
            </w:r>
          </w:p>
        </w:tc>
        <w:tc>
          <w:tcPr>
            <w:tcW w:w="3825" w:type="dxa"/>
            <w:gridSpan w:val="5"/>
            <w:tcBorders>
              <w:top w:val="single" w:sz="4" w:space="0" w:color="auto"/>
            </w:tcBorders>
          </w:tcPr>
          <w:p w14:paraId="68818B43" w14:textId="77777777" w:rsidR="00E53583" w:rsidRPr="001B392B" w:rsidRDefault="00E53583">
            <w:pPr>
              <w:pStyle w:val="TAC"/>
            </w:pPr>
            <w:r w:rsidRPr="001B392B">
              <w:t>A minimum threshold for Ec/No for UTRAN FDD cell re-selection,</w:t>
            </w:r>
            <w:r w:rsidRPr="001B392B">
              <w:br/>
              <w:t>0= -20dB, 1= -6dB, 2= -18dB, 3= -8dB, 4= -16dB, 5= -10dB, 6= -14dB, 7= -12dB.</w:t>
            </w:r>
          </w:p>
          <w:p w14:paraId="4CC8839F" w14:textId="77777777" w:rsidR="00E53583" w:rsidRPr="001B392B" w:rsidRDefault="00E53583">
            <w:pPr>
              <w:pStyle w:val="TAC"/>
            </w:pPr>
            <w:r w:rsidRPr="001B392B">
              <w:t>Default value= -12dB.</w:t>
            </w:r>
          </w:p>
        </w:tc>
        <w:tc>
          <w:tcPr>
            <w:tcW w:w="851" w:type="dxa"/>
            <w:gridSpan w:val="5"/>
            <w:tcBorders>
              <w:top w:val="single" w:sz="4" w:space="0" w:color="auto"/>
            </w:tcBorders>
          </w:tcPr>
          <w:p w14:paraId="436E5563" w14:textId="77777777" w:rsidR="00E53583" w:rsidRPr="001B392B" w:rsidRDefault="00E53583">
            <w:pPr>
              <w:pStyle w:val="TAC"/>
            </w:pPr>
            <w:r w:rsidRPr="001B392B">
              <w:t>0-7</w:t>
            </w:r>
          </w:p>
        </w:tc>
        <w:tc>
          <w:tcPr>
            <w:tcW w:w="443" w:type="dxa"/>
            <w:gridSpan w:val="5"/>
            <w:tcBorders>
              <w:top w:val="single" w:sz="4" w:space="0" w:color="auto"/>
            </w:tcBorders>
          </w:tcPr>
          <w:p w14:paraId="7ACE7CA5" w14:textId="77777777" w:rsidR="00E53583" w:rsidRPr="001B392B" w:rsidRDefault="00E53583">
            <w:pPr>
              <w:pStyle w:val="TAC"/>
            </w:pPr>
            <w:r w:rsidRPr="001B392B">
              <w:t>3</w:t>
            </w:r>
          </w:p>
        </w:tc>
        <w:tc>
          <w:tcPr>
            <w:tcW w:w="1149" w:type="dxa"/>
            <w:gridSpan w:val="5"/>
            <w:tcBorders>
              <w:top w:val="single" w:sz="4" w:space="0" w:color="auto"/>
            </w:tcBorders>
          </w:tcPr>
          <w:p w14:paraId="5E90C34B" w14:textId="77777777" w:rsidR="00E53583" w:rsidRPr="001B392B" w:rsidRDefault="00E53583" w:rsidP="002A7F90">
            <w:pPr>
              <w:pStyle w:val="TAC"/>
              <w:rPr>
                <w:rFonts w:cs="Arial"/>
                <w:szCs w:val="18"/>
              </w:rPr>
            </w:pPr>
            <w:r w:rsidRPr="001B392B">
              <w:rPr>
                <w:rFonts w:cs="Arial"/>
                <w:szCs w:val="18"/>
              </w:rPr>
              <w:t>PBCCH D/L</w:t>
            </w:r>
          </w:p>
        </w:tc>
      </w:tr>
      <w:tr w:rsidR="00C87D6C" w:rsidRPr="001B392B" w14:paraId="75D4E8AD" w14:textId="77777777">
        <w:tblPrEx>
          <w:tblCellMar>
            <w:top w:w="0" w:type="dxa"/>
            <w:bottom w:w="0" w:type="dxa"/>
          </w:tblCellMar>
        </w:tblPrEx>
        <w:trPr>
          <w:gridBefore w:val="1"/>
          <w:gridAfter w:val="2"/>
          <w:wBefore w:w="14" w:type="dxa"/>
          <w:wAfter w:w="109" w:type="dxa"/>
          <w:jc w:val="center"/>
        </w:trPr>
        <w:tc>
          <w:tcPr>
            <w:tcW w:w="2834" w:type="dxa"/>
            <w:gridSpan w:val="5"/>
            <w:tcBorders>
              <w:top w:val="single" w:sz="4" w:space="0" w:color="auto"/>
            </w:tcBorders>
          </w:tcPr>
          <w:p w14:paraId="27F398F4" w14:textId="77777777" w:rsidR="00F74C09" w:rsidRPr="001B392B" w:rsidRDefault="00F74C09" w:rsidP="00C87D6C">
            <w:pPr>
              <w:pStyle w:val="TAC"/>
            </w:pPr>
            <w:r w:rsidRPr="001B392B">
              <w:t>FDD_Qmin_Offset</w:t>
            </w:r>
          </w:p>
        </w:tc>
        <w:tc>
          <w:tcPr>
            <w:tcW w:w="3825" w:type="dxa"/>
            <w:gridSpan w:val="5"/>
            <w:tcBorders>
              <w:top w:val="single" w:sz="4" w:space="0" w:color="auto"/>
            </w:tcBorders>
          </w:tcPr>
          <w:p w14:paraId="473F8482" w14:textId="77777777" w:rsidR="00F74C09" w:rsidRPr="001B392B" w:rsidRDefault="00F74C09" w:rsidP="00C87D6C">
            <w:pPr>
              <w:pStyle w:val="TAC"/>
            </w:pPr>
            <w:r w:rsidRPr="001B392B">
              <w:t>Applies an offset to FDD_Qmin value,</w:t>
            </w:r>
          </w:p>
          <w:p w14:paraId="6ACB4E15" w14:textId="77777777" w:rsidR="00F74C09" w:rsidRPr="001B392B" w:rsidRDefault="00F74C09" w:rsidP="00C87D6C">
            <w:pPr>
              <w:pStyle w:val="TAC"/>
            </w:pPr>
            <w:r w:rsidRPr="001B392B">
              <w:t>0 = 0 dB, 1 = 2 dB, 2 = 4 dB, 3 = 6 dB, 4 = 8 dB, 5 = 10 dB, 6 = 12 dB, 7 = 14 dB.</w:t>
            </w:r>
          </w:p>
          <w:p w14:paraId="147F7A30" w14:textId="77777777" w:rsidR="00F74C09" w:rsidRPr="001B392B" w:rsidRDefault="00F74C09" w:rsidP="00C87D6C">
            <w:pPr>
              <w:pStyle w:val="TAC"/>
            </w:pPr>
            <w:r w:rsidRPr="001B392B">
              <w:t xml:space="preserve">Default value = 0 dB. </w:t>
            </w:r>
          </w:p>
        </w:tc>
        <w:tc>
          <w:tcPr>
            <w:tcW w:w="851" w:type="dxa"/>
            <w:gridSpan w:val="5"/>
            <w:tcBorders>
              <w:top w:val="single" w:sz="4" w:space="0" w:color="auto"/>
            </w:tcBorders>
          </w:tcPr>
          <w:p w14:paraId="797F2EF8" w14:textId="77777777" w:rsidR="00F74C09" w:rsidRPr="001B392B" w:rsidRDefault="00F74C09" w:rsidP="00C87D6C">
            <w:pPr>
              <w:pStyle w:val="TAC"/>
            </w:pPr>
            <w:r w:rsidRPr="001B392B">
              <w:t>0-7</w:t>
            </w:r>
          </w:p>
        </w:tc>
        <w:tc>
          <w:tcPr>
            <w:tcW w:w="443" w:type="dxa"/>
            <w:gridSpan w:val="5"/>
            <w:tcBorders>
              <w:top w:val="single" w:sz="4" w:space="0" w:color="auto"/>
            </w:tcBorders>
          </w:tcPr>
          <w:p w14:paraId="1F39CE64" w14:textId="77777777" w:rsidR="00F74C09" w:rsidRPr="001B392B" w:rsidRDefault="00F74C09" w:rsidP="00C87D6C">
            <w:pPr>
              <w:pStyle w:val="TAC"/>
            </w:pPr>
            <w:r w:rsidRPr="001B392B">
              <w:t>3</w:t>
            </w:r>
          </w:p>
        </w:tc>
        <w:tc>
          <w:tcPr>
            <w:tcW w:w="1149" w:type="dxa"/>
            <w:gridSpan w:val="5"/>
            <w:tcBorders>
              <w:top w:val="single" w:sz="4" w:space="0" w:color="auto"/>
            </w:tcBorders>
          </w:tcPr>
          <w:p w14:paraId="07AF9432" w14:textId="77777777" w:rsidR="00F74C09" w:rsidRPr="001B392B" w:rsidRDefault="00F74C09" w:rsidP="002A7F90">
            <w:pPr>
              <w:pStyle w:val="TAC"/>
              <w:rPr>
                <w:rFonts w:cs="Arial"/>
                <w:szCs w:val="18"/>
                <w:lang w:val="it-IT"/>
              </w:rPr>
            </w:pPr>
            <w:r w:rsidRPr="001B392B">
              <w:rPr>
                <w:rFonts w:cs="Arial"/>
                <w:szCs w:val="18"/>
                <w:lang w:val="it-IT"/>
              </w:rPr>
              <w:t>PBCCH D/L</w:t>
            </w:r>
            <w:r w:rsidRPr="001B392B">
              <w:rPr>
                <w:rFonts w:cs="Arial"/>
                <w:szCs w:val="18"/>
                <w:lang w:val="it-IT"/>
              </w:rPr>
              <w:br/>
              <w:t>PCCCH D/L</w:t>
            </w:r>
            <w:r w:rsidRPr="001B392B">
              <w:rPr>
                <w:rFonts w:cs="Arial"/>
                <w:szCs w:val="18"/>
                <w:lang w:val="it-IT"/>
              </w:rPr>
              <w:br/>
              <w:t>PACCH D/L</w:t>
            </w:r>
            <w:r w:rsidRPr="001B392B">
              <w:rPr>
                <w:rFonts w:cs="Arial"/>
                <w:szCs w:val="18"/>
                <w:lang w:val="it-IT"/>
              </w:rPr>
              <w:br/>
              <w:t>(**)</w:t>
            </w:r>
          </w:p>
        </w:tc>
      </w:tr>
      <w:tr w:rsidR="00C87D6C" w:rsidRPr="001B392B" w14:paraId="01D965E7" w14:textId="77777777">
        <w:tblPrEx>
          <w:tblCellMar>
            <w:top w:w="0" w:type="dxa"/>
            <w:bottom w:w="0" w:type="dxa"/>
          </w:tblCellMar>
        </w:tblPrEx>
        <w:trPr>
          <w:gridBefore w:val="1"/>
          <w:gridAfter w:val="2"/>
          <w:wBefore w:w="14" w:type="dxa"/>
          <w:wAfter w:w="109" w:type="dxa"/>
          <w:jc w:val="center"/>
        </w:trPr>
        <w:tc>
          <w:tcPr>
            <w:tcW w:w="2834" w:type="dxa"/>
            <w:gridSpan w:val="5"/>
            <w:tcBorders>
              <w:top w:val="single" w:sz="4" w:space="0" w:color="auto"/>
            </w:tcBorders>
          </w:tcPr>
          <w:p w14:paraId="03EF1CA1" w14:textId="77777777" w:rsidR="00F74C09" w:rsidRPr="001B392B" w:rsidRDefault="00F74C09" w:rsidP="00C87D6C">
            <w:pPr>
              <w:pStyle w:val="TAC"/>
            </w:pPr>
            <w:r w:rsidRPr="001B392B">
              <w:t>FDD_RSCPmin</w:t>
            </w:r>
          </w:p>
        </w:tc>
        <w:tc>
          <w:tcPr>
            <w:tcW w:w="3825" w:type="dxa"/>
            <w:gridSpan w:val="5"/>
            <w:tcBorders>
              <w:top w:val="single" w:sz="4" w:space="0" w:color="auto"/>
            </w:tcBorders>
          </w:tcPr>
          <w:p w14:paraId="0729EFA2" w14:textId="77777777" w:rsidR="00F74C09" w:rsidRPr="001B392B" w:rsidRDefault="00F74C09" w:rsidP="00C87D6C">
            <w:pPr>
              <w:pStyle w:val="TAC"/>
            </w:pPr>
            <w:r w:rsidRPr="001B392B">
              <w:t>A minimum threshold of RSCP for UTRAN FDD cell re-selection,</w:t>
            </w:r>
          </w:p>
          <w:p w14:paraId="6EDAD498" w14:textId="77777777" w:rsidR="00F74C09" w:rsidRPr="001B392B" w:rsidRDefault="00F74C09" w:rsidP="00C87D6C">
            <w:pPr>
              <w:pStyle w:val="TAC"/>
            </w:pPr>
            <w:r w:rsidRPr="001B392B">
              <w:t>0 = -114 dBm, 1 = -112 dBm, 2 = -110 dBm, 3 = -108 dBm, 4 = -106 dBm, 5 = -104 dBm, 6 = -102 dBm, 7 = -100 dBm, 8 = -98 dBm, 9 = -96 dBm, 10 = -94 dBm, 11 = -92 dBm, 12 = -</w:t>
            </w:r>
            <w:r w:rsidRPr="001B392B">
              <w:lastRenderedPageBreak/>
              <w:t>90 dBm, 13 = -88 dBm, 14 = -86 dBm, 15 = -84 dBm.</w:t>
            </w:r>
          </w:p>
          <w:p w14:paraId="5C1AB4A4" w14:textId="77777777" w:rsidR="00F74C09" w:rsidRPr="001B392B" w:rsidRDefault="00F74C09" w:rsidP="00C87D6C">
            <w:pPr>
              <w:pStyle w:val="TAC"/>
            </w:pPr>
            <w:r w:rsidRPr="001B392B">
              <w:t>Default value = -102 dBm.</w:t>
            </w:r>
          </w:p>
        </w:tc>
        <w:tc>
          <w:tcPr>
            <w:tcW w:w="851" w:type="dxa"/>
            <w:gridSpan w:val="5"/>
            <w:tcBorders>
              <w:top w:val="single" w:sz="4" w:space="0" w:color="auto"/>
            </w:tcBorders>
          </w:tcPr>
          <w:p w14:paraId="0790E74D" w14:textId="77777777" w:rsidR="00F74C09" w:rsidRPr="001B392B" w:rsidRDefault="00F74C09" w:rsidP="00C87D6C">
            <w:pPr>
              <w:pStyle w:val="TAC"/>
            </w:pPr>
            <w:r w:rsidRPr="001B392B">
              <w:lastRenderedPageBreak/>
              <w:t>0-15</w:t>
            </w:r>
          </w:p>
        </w:tc>
        <w:tc>
          <w:tcPr>
            <w:tcW w:w="443" w:type="dxa"/>
            <w:gridSpan w:val="5"/>
            <w:tcBorders>
              <w:top w:val="single" w:sz="4" w:space="0" w:color="auto"/>
            </w:tcBorders>
          </w:tcPr>
          <w:p w14:paraId="5D0621C7" w14:textId="77777777" w:rsidR="00F74C09" w:rsidRPr="001B392B" w:rsidRDefault="00F74C09" w:rsidP="00C87D6C">
            <w:pPr>
              <w:pStyle w:val="TAC"/>
            </w:pPr>
            <w:r w:rsidRPr="001B392B">
              <w:t>4</w:t>
            </w:r>
          </w:p>
        </w:tc>
        <w:tc>
          <w:tcPr>
            <w:tcW w:w="1149" w:type="dxa"/>
            <w:gridSpan w:val="5"/>
            <w:tcBorders>
              <w:top w:val="single" w:sz="4" w:space="0" w:color="auto"/>
            </w:tcBorders>
          </w:tcPr>
          <w:p w14:paraId="4F4AC0F5" w14:textId="77777777" w:rsidR="00F74C09" w:rsidRPr="001B392B" w:rsidRDefault="00F74C09" w:rsidP="002A7F90">
            <w:pPr>
              <w:pStyle w:val="TAC"/>
              <w:rPr>
                <w:rFonts w:cs="Arial"/>
                <w:szCs w:val="18"/>
                <w:lang w:val="it-IT"/>
              </w:rPr>
            </w:pPr>
            <w:r w:rsidRPr="001B392B">
              <w:rPr>
                <w:rFonts w:cs="Arial"/>
                <w:szCs w:val="18"/>
                <w:lang w:val="it-IT"/>
              </w:rPr>
              <w:t>PBCCH D/L</w:t>
            </w:r>
            <w:r w:rsidRPr="001B392B">
              <w:rPr>
                <w:rFonts w:cs="Arial"/>
                <w:szCs w:val="18"/>
                <w:lang w:val="it-IT"/>
              </w:rPr>
              <w:br/>
              <w:t>PCCCH D/L</w:t>
            </w:r>
            <w:r w:rsidRPr="001B392B">
              <w:rPr>
                <w:rFonts w:cs="Arial"/>
                <w:szCs w:val="18"/>
                <w:lang w:val="it-IT"/>
              </w:rPr>
              <w:br/>
              <w:t>PACCH D/L</w:t>
            </w:r>
            <w:r w:rsidRPr="001B392B">
              <w:rPr>
                <w:rFonts w:cs="Arial"/>
                <w:szCs w:val="18"/>
                <w:lang w:val="it-IT"/>
              </w:rPr>
              <w:br/>
              <w:t>(**)</w:t>
            </w:r>
          </w:p>
        </w:tc>
      </w:tr>
      <w:tr w:rsidR="00C87D6C" w:rsidRPr="001B392B" w14:paraId="207A9542" w14:textId="77777777">
        <w:tblPrEx>
          <w:tblCellMar>
            <w:top w:w="0" w:type="dxa"/>
            <w:bottom w:w="0" w:type="dxa"/>
          </w:tblCellMar>
        </w:tblPrEx>
        <w:trPr>
          <w:gridBefore w:val="1"/>
          <w:gridAfter w:val="2"/>
          <w:wBefore w:w="14" w:type="dxa"/>
          <w:wAfter w:w="109" w:type="dxa"/>
          <w:jc w:val="center"/>
        </w:trPr>
        <w:tc>
          <w:tcPr>
            <w:tcW w:w="2834" w:type="dxa"/>
            <w:gridSpan w:val="5"/>
            <w:tcBorders>
              <w:top w:val="single" w:sz="4" w:space="0" w:color="auto"/>
              <w:left w:val="single" w:sz="4" w:space="0" w:color="auto"/>
              <w:bottom w:val="single" w:sz="4" w:space="0" w:color="auto"/>
            </w:tcBorders>
          </w:tcPr>
          <w:p w14:paraId="0C26FBCE" w14:textId="77777777" w:rsidR="00F74C09" w:rsidRPr="001B392B" w:rsidRDefault="00F74C09" w:rsidP="00C87D6C">
            <w:pPr>
              <w:pStyle w:val="TAC"/>
            </w:pPr>
            <w:r w:rsidRPr="001B392B">
              <w:t>XXX_MULTIRAT_REPORTING</w:t>
            </w:r>
          </w:p>
        </w:tc>
        <w:tc>
          <w:tcPr>
            <w:tcW w:w="3825" w:type="dxa"/>
            <w:gridSpan w:val="5"/>
            <w:tcBorders>
              <w:top w:val="single" w:sz="4" w:space="0" w:color="auto"/>
              <w:bottom w:val="single" w:sz="4" w:space="0" w:color="auto"/>
            </w:tcBorders>
          </w:tcPr>
          <w:p w14:paraId="4E96B9BF" w14:textId="77777777" w:rsidR="00F74C09" w:rsidRPr="001B392B" w:rsidRDefault="00F74C09" w:rsidP="00C87D6C">
            <w:pPr>
              <w:pStyle w:val="TAC"/>
            </w:pPr>
            <w:r w:rsidRPr="001B392B">
              <w:t>The number of cells from the access technology/mode XXX (one or more) that shall be included in the measurement report.</w:t>
            </w:r>
          </w:p>
        </w:tc>
        <w:tc>
          <w:tcPr>
            <w:tcW w:w="851" w:type="dxa"/>
            <w:gridSpan w:val="5"/>
            <w:tcBorders>
              <w:top w:val="single" w:sz="4" w:space="0" w:color="auto"/>
              <w:bottom w:val="single" w:sz="4" w:space="0" w:color="auto"/>
            </w:tcBorders>
          </w:tcPr>
          <w:p w14:paraId="0760AFCB" w14:textId="77777777" w:rsidR="00F74C09" w:rsidRPr="001B392B" w:rsidRDefault="00F74C09" w:rsidP="00C87D6C">
            <w:pPr>
              <w:pStyle w:val="TAC"/>
            </w:pPr>
            <w:r w:rsidRPr="001B392B">
              <w:t>0-3</w:t>
            </w:r>
          </w:p>
        </w:tc>
        <w:tc>
          <w:tcPr>
            <w:tcW w:w="443" w:type="dxa"/>
            <w:gridSpan w:val="5"/>
            <w:tcBorders>
              <w:top w:val="single" w:sz="4" w:space="0" w:color="auto"/>
              <w:bottom w:val="single" w:sz="4" w:space="0" w:color="auto"/>
            </w:tcBorders>
          </w:tcPr>
          <w:p w14:paraId="2344BA04" w14:textId="77777777" w:rsidR="00F74C09" w:rsidRPr="001B392B" w:rsidRDefault="00F74C09" w:rsidP="00C87D6C">
            <w:pPr>
              <w:pStyle w:val="TAC"/>
            </w:pPr>
            <w:r w:rsidRPr="001B392B">
              <w:t>2</w:t>
            </w:r>
          </w:p>
        </w:tc>
        <w:tc>
          <w:tcPr>
            <w:tcW w:w="1149" w:type="dxa"/>
            <w:gridSpan w:val="5"/>
            <w:tcBorders>
              <w:top w:val="single" w:sz="4" w:space="0" w:color="auto"/>
              <w:bottom w:val="single" w:sz="4" w:space="0" w:color="auto"/>
              <w:right w:val="single" w:sz="4" w:space="0" w:color="auto"/>
            </w:tcBorders>
          </w:tcPr>
          <w:p w14:paraId="1EA0F8EE" w14:textId="77777777" w:rsidR="00F74C09" w:rsidRPr="001B392B" w:rsidRDefault="00F74C09" w:rsidP="002A7F90">
            <w:pPr>
              <w:pStyle w:val="TAC"/>
              <w:rPr>
                <w:rFonts w:cs="Arial"/>
                <w:szCs w:val="18"/>
                <w:lang w:val="it-IT"/>
              </w:rPr>
            </w:pPr>
            <w:r w:rsidRPr="001B392B">
              <w:rPr>
                <w:rFonts w:cs="Arial"/>
                <w:szCs w:val="18"/>
                <w:lang w:val="it-IT"/>
              </w:rPr>
              <w:t>PBCCH D/L</w:t>
            </w:r>
            <w:r w:rsidRPr="001B392B">
              <w:rPr>
                <w:rFonts w:cs="Arial"/>
                <w:szCs w:val="18"/>
                <w:lang w:val="it-IT"/>
              </w:rPr>
              <w:br/>
              <w:t>PCCCH D/L</w:t>
            </w:r>
            <w:r w:rsidRPr="001B392B">
              <w:rPr>
                <w:rFonts w:cs="Arial"/>
                <w:szCs w:val="18"/>
                <w:lang w:val="it-IT"/>
              </w:rPr>
              <w:br/>
              <w:t>PACCH D/L</w:t>
            </w:r>
            <w:r w:rsidRPr="001B392B">
              <w:rPr>
                <w:rFonts w:cs="Arial"/>
                <w:szCs w:val="18"/>
                <w:lang w:val="it-IT"/>
              </w:rPr>
              <w:br/>
              <w:t>(**)</w:t>
            </w:r>
          </w:p>
        </w:tc>
      </w:tr>
      <w:tr w:rsidR="00C87D6C" w:rsidRPr="001B392B" w14:paraId="3ADB2E1E"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19BCD3CE" w14:textId="77777777" w:rsidR="00F74C09" w:rsidRPr="001B392B" w:rsidRDefault="00F74C09" w:rsidP="00C87D6C">
            <w:pPr>
              <w:pStyle w:val="TAC"/>
            </w:pPr>
            <w:r w:rsidRPr="001B392B">
              <w:t>SERVING_BAND_REPORTING</w:t>
            </w:r>
          </w:p>
        </w:tc>
        <w:tc>
          <w:tcPr>
            <w:tcW w:w="3825" w:type="dxa"/>
            <w:gridSpan w:val="5"/>
            <w:tcBorders>
              <w:top w:val="single" w:sz="4" w:space="0" w:color="auto"/>
              <w:bottom w:val="single" w:sz="4" w:space="0" w:color="auto"/>
            </w:tcBorders>
          </w:tcPr>
          <w:p w14:paraId="7C163C9B" w14:textId="77777777" w:rsidR="00F74C09" w:rsidRPr="001B392B" w:rsidRDefault="00F74C09" w:rsidP="00C87D6C">
            <w:pPr>
              <w:pStyle w:val="TAC"/>
            </w:pPr>
            <w:r w:rsidRPr="001B392B">
              <w:t>The number of cells from the GSM serving frequency band that shall be included in the measurement report.</w:t>
            </w:r>
          </w:p>
          <w:p w14:paraId="7C1FFE0A" w14:textId="77777777" w:rsidR="00F74C09" w:rsidRPr="001B392B" w:rsidRDefault="00F74C09" w:rsidP="00C87D6C">
            <w:pPr>
              <w:pStyle w:val="TAC"/>
            </w:pPr>
            <w:r w:rsidRPr="001B392B">
              <w:rPr>
                <w:lang w:eastAsia="ko-KR"/>
              </w:rPr>
              <w:t>Default value = 3</w:t>
            </w:r>
          </w:p>
        </w:tc>
        <w:tc>
          <w:tcPr>
            <w:tcW w:w="851" w:type="dxa"/>
            <w:gridSpan w:val="5"/>
            <w:tcBorders>
              <w:top w:val="single" w:sz="4" w:space="0" w:color="auto"/>
              <w:bottom w:val="single" w:sz="4" w:space="0" w:color="auto"/>
            </w:tcBorders>
          </w:tcPr>
          <w:p w14:paraId="7261D006" w14:textId="77777777" w:rsidR="00F74C09" w:rsidRPr="001B392B" w:rsidRDefault="00F74C09" w:rsidP="00C87D6C">
            <w:pPr>
              <w:pStyle w:val="TAC"/>
            </w:pPr>
            <w:r w:rsidRPr="001B392B">
              <w:t>0-3</w:t>
            </w:r>
          </w:p>
        </w:tc>
        <w:tc>
          <w:tcPr>
            <w:tcW w:w="440" w:type="dxa"/>
            <w:gridSpan w:val="4"/>
            <w:tcBorders>
              <w:top w:val="single" w:sz="4" w:space="0" w:color="auto"/>
              <w:bottom w:val="single" w:sz="4" w:space="0" w:color="auto"/>
            </w:tcBorders>
          </w:tcPr>
          <w:p w14:paraId="2D7662E7" w14:textId="77777777" w:rsidR="00F74C09" w:rsidRPr="001B392B" w:rsidRDefault="00F74C09" w:rsidP="00C87D6C">
            <w:pPr>
              <w:pStyle w:val="TAC"/>
            </w:pPr>
            <w:r w:rsidRPr="001B392B">
              <w:t>2</w:t>
            </w:r>
          </w:p>
        </w:tc>
        <w:tc>
          <w:tcPr>
            <w:tcW w:w="1147" w:type="dxa"/>
            <w:gridSpan w:val="5"/>
            <w:tcBorders>
              <w:top w:val="single" w:sz="4" w:space="0" w:color="auto"/>
              <w:bottom w:val="single" w:sz="4" w:space="0" w:color="auto"/>
              <w:right w:val="single" w:sz="4" w:space="0" w:color="auto"/>
            </w:tcBorders>
          </w:tcPr>
          <w:p w14:paraId="31BD00F9" w14:textId="77777777" w:rsidR="00F74C09" w:rsidRPr="001B392B" w:rsidRDefault="00F74C09" w:rsidP="002A7F90">
            <w:pPr>
              <w:pStyle w:val="TAC"/>
              <w:rPr>
                <w:rFonts w:cs="Arial"/>
                <w:szCs w:val="18"/>
                <w:lang w:val="it-IT"/>
              </w:rPr>
            </w:pPr>
            <w:r w:rsidRPr="001B392B">
              <w:rPr>
                <w:rFonts w:cs="Arial"/>
                <w:szCs w:val="18"/>
                <w:lang w:val="it-IT"/>
              </w:rPr>
              <w:t>PBCCH D/L</w:t>
            </w:r>
            <w:r w:rsidRPr="001B392B">
              <w:rPr>
                <w:rFonts w:cs="Arial"/>
                <w:szCs w:val="18"/>
                <w:lang w:val="it-IT"/>
              </w:rPr>
              <w:br/>
              <w:t>PCCCH D/L</w:t>
            </w:r>
            <w:r w:rsidRPr="001B392B">
              <w:rPr>
                <w:rFonts w:cs="Arial"/>
                <w:szCs w:val="18"/>
                <w:lang w:val="it-IT"/>
              </w:rPr>
              <w:br/>
              <w:t>PACCH D/L</w:t>
            </w:r>
            <w:r w:rsidRPr="001B392B">
              <w:rPr>
                <w:rFonts w:cs="Arial"/>
                <w:szCs w:val="18"/>
                <w:lang w:val="it-IT"/>
              </w:rPr>
              <w:br/>
              <w:t>(**)</w:t>
            </w:r>
          </w:p>
        </w:tc>
      </w:tr>
      <w:tr w:rsidR="00C87D6C" w:rsidRPr="001B392B" w14:paraId="16178CB9"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058510B1" w14:textId="77777777" w:rsidR="00F74C09" w:rsidRPr="001B392B" w:rsidRDefault="00F74C09" w:rsidP="00C87D6C">
            <w:pPr>
              <w:pStyle w:val="TAC"/>
            </w:pPr>
            <w:r w:rsidRPr="001B392B">
              <w:t>REPORT_TYPE</w:t>
            </w:r>
          </w:p>
        </w:tc>
        <w:tc>
          <w:tcPr>
            <w:tcW w:w="3825" w:type="dxa"/>
            <w:gridSpan w:val="5"/>
            <w:tcBorders>
              <w:top w:val="single" w:sz="4" w:space="0" w:color="auto"/>
              <w:bottom w:val="single" w:sz="4" w:space="0" w:color="auto"/>
            </w:tcBorders>
          </w:tcPr>
          <w:p w14:paraId="5CDDF6F8" w14:textId="77777777" w:rsidR="00F74C09" w:rsidRPr="001B392B" w:rsidRDefault="00F74C09" w:rsidP="00C87D6C">
            <w:pPr>
              <w:pStyle w:val="TAC"/>
            </w:pPr>
            <w:r w:rsidRPr="001B392B">
              <w:t>Indicates which report type the MS shall use,</w:t>
            </w:r>
            <w:r w:rsidRPr="001B392B">
              <w:br/>
              <w:t>0 = enhanced, 1 = normal.</w:t>
            </w:r>
          </w:p>
          <w:p w14:paraId="4A58696D" w14:textId="77777777" w:rsidR="00F74C09" w:rsidRPr="001B392B" w:rsidRDefault="00F74C09" w:rsidP="00C87D6C">
            <w:pPr>
              <w:pStyle w:val="TAC"/>
            </w:pPr>
            <w:r w:rsidRPr="001B392B">
              <w:t>Default value = normal.</w:t>
            </w:r>
          </w:p>
        </w:tc>
        <w:tc>
          <w:tcPr>
            <w:tcW w:w="851" w:type="dxa"/>
            <w:gridSpan w:val="5"/>
            <w:tcBorders>
              <w:top w:val="single" w:sz="4" w:space="0" w:color="auto"/>
              <w:bottom w:val="single" w:sz="4" w:space="0" w:color="auto"/>
            </w:tcBorders>
          </w:tcPr>
          <w:p w14:paraId="3CD15290" w14:textId="77777777" w:rsidR="00F74C09" w:rsidRPr="001B392B" w:rsidRDefault="00F74C09" w:rsidP="00C87D6C">
            <w:pPr>
              <w:pStyle w:val="TAC"/>
            </w:pPr>
            <w:r w:rsidRPr="001B392B">
              <w:t>0/1</w:t>
            </w:r>
          </w:p>
        </w:tc>
        <w:tc>
          <w:tcPr>
            <w:tcW w:w="440" w:type="dxa"/>
            <w:gridSpan w:val="4"/>
            <w:tcBorders>
              <w:top w:val="single" w:sz="4" w:space="0" w:color="auto"/>
              <w:bottom w:val="single" w:sz="4" w:space="0" w:color="auto"/>
            </w:tcBorders>
          </w:tcPr>
          <w:p w14:paraId="45594198" w14:textId="77777777" w:rsidR="00F74C09" w:rsidRPr="001B392B" w:rsidRDefault="00F74C09" w:rsidP="00C87D6C">
            <w:pPr>
              <w:pStyle w:val="TAC"/>
            </w:pPr>
            <w:r w:rsidRPr="001B392B">
              <w:t>1</w:t>
            </w:r>
          </w:p>
        </w:tc>
        <w:tc>
          <w:tcPr>
            <w:tcW w:w="1147" w:type="dxa"/>
            <w:gridSpan w:val="5"/>
            <w:tcBorders>
              <w:top w:val="single" w:sz="4" w:space="0" w:color="auto"/>
              <w:bottom w:val="single" w:sz="4" w:space="0" w:color="auto"/>
              <w:right w:val="single" w:sz="4" w:space="0" w:color="auto"/>
            </w:tcBorders>
          </w:tcPr>
          <w:p w14:paraId="0C36318C" w14:textId="77777777" w:rsidR="00F74C09" w:rsidRPr="001B392B" w:rsidRDefault="00F74C09" w:rsidP="002A7F90">
            <w:pPr>
              <w:pStyle w:val="TAC"/>
              <w:rPr>
                <w:rFonts w:cs="Arial"/>
                <w:szCs w:val="18"/>
                <w:lang w:val="it-IT"/>
              </w:rPr>
            </w:pPr>
            <w:r w:rsidRPr="001B392B">
              <w:rPr>
                <w:rFonts w:cs="Arial"/>
                <w:szCs w:val="18"/>
                <w:lang w:val="it-IT"/>
              </w:rPr>
              <w:t>PBCCH D/L</w:t>
            </w:r>
            <w:r w:rsidRPr="001B392B">
              <w:rPr>
                <w:rFonts w:cs="Arial"/>
                <w:szCs w:val="18"/>
                <w:lang w:val="it-IT"/>
              </w:rPr>
              <w:br/>
              <w:t>PCCCH D/L</w:t>
            </w:r>
            <w:r w:rsidRPr="001B392B">
              <w:rPr>
                <w:rFonts w:cs="Arial"/>
                <w:szCs w:val="18"/>
                <w:lang w:val="it-IT"/>
              </w:rPr>
              <w:br/>
              <w:t>PACCH D/L</w:t>
            </w:r>
            <w:r w:rsidRPr="001B392B">
              <w:rPr>
                <w:rFonts w:cs="Arial"/>
                <w:szCs w:val="18"/>
                <w:lang w:val="it-IT"/>
              </w:rPr>
              <w:br/>
              <w:t>(**)</w:t>
            </w:r>
          </w:p>
        </w:tc>
      </w:tr>
      <w:tr w:rsidR="00C87D6C" w:rsidRPr="001B392B" w14:paraId="60218B9E"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207E45EA" w14:textId="77777777" w:rsidR="00F74C09" w:rsidRPr="001B392B" w:rsidRDefault="00F74C09" w:rsidP="00C87D6C">
            <w:pPr>
              <w:pStyle w:val="TAC"/>
            </w:pPr>
            <w:r w:rsidRPr="001B392B">
              <w:t>REP_PRIORITY</w:t>
            </w:r>
          </w:p>
        </w:tc>
        <w:tc>
          <w:tcPr>
            <w:tcW w:w="3825" w:type="dxa"/>
            <w:gridSpan w:val="5"/>
            <w:tcBorders>
              <w:top w:val="single" w:sz="4" w:space="0" w:color="auto"/>
              <w:bottom w:val="single" w:sz="4" w:space="0" w:color="auto"/>
            </w:tcBorders>
          </w:tcPr>
          <w:p w14:paraId="274CD808" w14:textId="77777777" w:rsidR="00F74C09" w:rsidRPr="001B392B" w:rsidRDefault="00F74C09" w:rsidP="00C87D6C">
            <w:pPr>
              <w:pStyle w:val="TAC"/>
            </w:pPr>
            <w:r w:rsidRPr="001B392B">
              <w:t xml:space="preserve">Indicates the reporting priority per cell, </w:t>
            </w:r>
            <w:r w:rsidRPr="001B392B">
              <w:br/>
              <w:t>0 = normal, 1 = high</w:t>
            </w:r>
          </w:p>
          <w:p w14:paraId="4A088352" w14:textId="77777777" w:rsidR="00F74C09" w:rsidRPr="001B392B" w:rsidRDefault="00F74C09" w:rsidP="00C87D6C">
            <w:pPr>
              <w:pStyle w:val="TAC"/>
            </w:pPr>
            <w:r w:rsidRPr="001B392B">
              <w:rPr>
                <w:lang w:eastAsia="ko-KR"/>
              </w:rPr>
              <w:t>Default value = normal</w:t>
            </w:r>
          </w:p>
        </w:tc>
        <w:tc>
          <w:tcPr>
            <w:tcW w:w="851" w:type="dxa"/>
            <w:gridSpan w:val="5"/>
            <w:tcBorders>
              <w:top w:val="single" w:sz="4" w:space="0" w:color="auto"/>
              <w:bottom w:val="single" w:sz="4" w:space="0" w:color="auto"/>
            </w:tcBorders>
          </w:tcPr>
          <w:p w14:paraId="43A2C784" w14:textId="77777777" w:rsidR="00F74C09" w:rsidRPr="001B392B" w:rsidRDefault="00F74C09" w:rsidP="00C87D6C">
            <w:pPr>
              <w:pStyle w:val="TAC"/>
            </w:pPr>
            <w:r w:rsidRPr="001B392B">
              <w:t>0/1</w:t>
            </w:r>
          </w:p>
        </w:tc>
        <w:tc>
          <w:tcPr>
            <w:tcW w:w="440" w:type="dxa"/>
            <w:gridSpan w:val="4"/>
            <w:tcBorders>
              <w:top w:val="single" w:sz="4" w:space="0" w:color="auto"/>
              <w:bottom w:val="single" w:sz="4" w:space="0" w:color="auto"/>
            </w:tcBorders>
          </w:tcPr>
          <w:p w14:paraId="56CCEDEA" w14:textId="77777777" w:rsidR="00F74C09" w:rsidRPr="001B392B" w:rsidRDefault="00F74C09" w:rsidP="00C87D6C">
            <w:pPr>
              <w:pStyle w:val="TAC"/>
            </w:pPr>
            <w:r w:rsidRPr="001B392B">
              <w:t>1</w:t>
            </w:r>
          </w:p>
        </w:tc>
        <w:tc>
          <w:tcPr>
            <w:tcW w:w="1147" w:type="dxa"/>
            <w:gridSpan w:val="5"/>
            <w:tcBorders>
              <w:top w:val="single" w:sz="4" w:space="0" w:color="auto"/>
              <w:bottom w:val="single" w:sz="4" w:space="0" w:color="auto"/>
            </w:tcBorders>
          </w:tcPr>
          <w:p w14:paraId="0ED0177B" w14:textId="77777777" w:rsidR="00F74C09" w:rsidRPr="001B392B" w:rsidRDefault="00F74C09" w:rsidP="002A7F90">
            <w:pPr>
              <w:pStyle w:val="TAC"/>
              <w:rPr>
                <w:rFonts w:cs="Arial"/>
                <w:szCs w:val="18"/>
                <w:lang w:val="it-IT"/>
              </w:rPr>
            </w:pPr>
            <w:r w:rsidRPr="001B392B">
              <w:rPr>
                <w:rFonts w:cs="Arial"/>
                <w:szCs w:val="18"/>
                <w:lang w:val="it-IT"/>
              </w:rPr>
              <w:t>PBCCH D/L</w:t>
            </w:r>
            <w:r w:rsidRPr="001B392B">
              <w:rPr>
                <w:rFonts w:cs="Arial"/>
                <w:szCs w:val="18"/>
                <w:lang w:val="it-IT"/>
              </w:rPr>
              <w:br/>
              <w:t>PCCCH D/L</w:t>
            </w:r>
            <w:r w:rsidRPr="001B392B">
              <w:rPr>
                <w:rFonts w:cs="Arial"/>
                <w:szCs w:val="18"/>
                <w:lang w:val="it-IT"/>
              </w:rPr>
              <w:br/>
              <w:t>PACCH D/L</w:t>
            </w:r>
            <w:r w:rsidRPr="001B392B">
              <w:rPr>
                <w:rFonts w:cs="Arial"/>
                <w:szCs w:val="18"/>
                <w:lang w:val="it-IT"/>
              </w:rPr>
              <w:br/>
              <w:t>(**)</w:t>
            </w:r>
          </w:p>
        </w:tc>
      </w:tr>
      <w:tr w:rsidR="00C87D6C" w:rsidRPr="001B392B" w14:paraId="002F4B5E"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01F6269C" w14:textId="77777777" w:rsidR="00F74C09" w:rsidRPr="001B392B" w:rsidRDefault="00F74C09" w:rsidP="00C87D6C">
            <w:pPr>
              <w:pStyle w:val="TAC"/>
            </w:pPr>
            <w:r w:rsidRPr="001B392B">
              <w:t>REPORTING_RATE</w:t>
            </w:r>
          </w:p>
        </w:tc>
        <w:tc>
          <w:tcPr>
            <w:tcW w:w="3825" w:type="dxa"/>
            <w:gridSpan w:val="5"/>
            <w:tcBorders>
              <w:top w:val="single" w:sz="4" w:space="0" w:color="auto"/>
              <w:bottom w:val="single" w:sz="4" w:space="0" w:color="auto"/>
            </w:tcBorders>
          </w:tcPr>
          <w:p w14:paraId="5B33EBF6" w14:textId="77777777" w:rsidR="00F74C09" w:rsidRPr="001B392B" w:rsidRDefault="00F74C09" w:rsidP="00C87D6C">
            <w:pPr>
              <w:pStyle w:val="TAC"/>
            </w:pPr>
            <w:r w:rsidRPr="001B392B">
              <w:t xml:space="preserve">Indicates the allowed reporting rate, </w:t>
            </w:r>
            <w:r w:rsidRPr="001B392B">
              <w:br/>
              <w:t>0 = normal, 1 = reduced</w:t>
            </w:r>
          </w:p>
        </w:tc>
        <w:tc>
          <w:tcPr>
            <w:tcW w:w="851" w:type="dxa"/>
            <w:gridSpan w:val="5"/>
            <w:tcBorders>
              <w:top w:val="single" w:sz="4" w:space="0" w:color="auto"/>
              <w:bottom w:val="single" w:sz="4" w:space="0" w:color="auto"/>
            </w:tcBorders>
          </w:tcPr>
          <w:p w14:paraId="71F02C89" w14:textId="77777777" w:rsidR="00F74C09" w:rsidRPr="001B392B" w:rsidRDefault="00F74C09" w:rsidP="00C87D6C">
            <w:pPr>
              <w:pStyle w:val="TAC"/>
            </w:pPr>
            <w:r w:rsidRPr="001B392B">
              <w:t>0/1</w:t>
            </w:r>
          </w:p>
        </w:tc>
        <w:tc>
          <w:tcPr>
            <w:tcW w:w="440" w:type="dxa"/>
            <w:gridSpan w:val="4"/>
            <w:tcBorders>
              <w:top w:val="single" w:sz="4" w:space="0" w:color="auto"/>
              <w:bottom w:val="single" w:sz="4" w:space="0" w:color="auto"/>
            </w:tcBorders>
          </w:tcPr>
          <w:p w14:paraId="25E97164" w14:textId="77777777" w:rsidR="00F74C09" w:rsidRPr="001B392B" w:rsidRDefault="00F74C09" w:rsidP="00C87D6C">
            <w:pPr>
              <w:pStyle w:val="TAC"/>
            </w:pPr>
            <w:r w:rsidRPr="001B392B">
              <w:t>1</w:t>
            </w:r>
          </w:p>
        </w:tc>
        <w:tc>
          <w:tcPr>
            <w:tcW w:w="1147" w:type="dxa"/>
            <w:gridSpan w:val="5"/>
            <w:tcBorders>
              <w:top w:val="single" w:sz="4" w:space="0" w:color="auto"/>
              <w:bottom w:val="single" w:sz="4" w:space="0" w:color="auto"/>
            </w:tcBorders>
          </w:tcPr>
          <w:p w14:paraId="07AFD948" w14:textId="77777777" w:rsidR="00F74C09" w:rsidRPr="001B392B" w:rsidRDefault="00F74C09" w:rsidP="002A7F90">
            <w:pPr>
              <w:pStyle w:val="TAC"/>
              <w:rPr>
                <w:rFonts w:cs="Arial"/>
                <w:szCs w:val="18"/>
                <w:lang w:val="it-IT"/>
              </w:rPr>
            </w:pPr>
            <w:r w:rsidRPr="001B392B">
              <w:rPr>
                <w:rFonts w:cs="Arial"/>
                <w:szCs w:val="18"/>
                <w:lang w:val="it-IT"/>
              </w:rPr>
              <w:t>PBCCH D/L</w:t>
            </w:r>
            <w:r w:rsidRPr="001B392B">
              <w:rPr>
                <w:rFonts w:cs="Arial"/>
                <w:szCs w:val="18"/>
                <w:lang w:val="it-IT"/>
              </w:rPr>
              <w:br/>
              <w:t>PCCCH D/L</w:t>
            </w:r>
            <w:r w:rsidRPr="001B392B">
              <w:rPr>
                <w:rFonts w:cs="Arial"/>
                <w:szCs w:val="18"/>
                <w:lang w:val="it-IT"/>
              </w:rPr>
              <w:br/>
              <w:t>PACCH D/L</w:t>
            </w:r>
            <w:r w:rsidRPr="001B392B">
              <w:rPr>
                <w:rFonts w:cs="Arial"/>
                <w:szCs w:val="18"/>
                <w:lang w:val="it-IT"/>
              </w:rPr>
              <w:br/>
              <w:t>(**)</w:t>
            </w:r>
          </w:p>
        </w:tc>
      </w:tr>
      <w:tr w:rsidR="00C87D6C" w:rsidRPr="001B392B" w14:paraId="464F4434"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316B0F12" w14:textId="77777777" w:rsidR="00F74C09" w:rsidRPr="001B392B" w:rsidRDefault="00F74C09" w:rsidP="00C87D6C">
            <w:pPr>
              <w:pStyle w:val="TAC"/>
            </w:pPr>
            <w:r w:rsidRPr="001B392B">
              <w:t>INVALID_BSIC_REPORTING</w:t>
            </w:r>
          </w:p>
        </w:tc>
        <w:tc>
          <w:tcPr>
            <w:tcW w:w="3825" w:type="dxa"/>
            <w:gridSpan w:val="5"/>
            <w:tcBorders>
              <w:top w:val="single" w:sz="4" w:space="0" w:color="auto"/>
              <w:bottom w:val="single" w:sz="4" w:space="0" w:color="auto"/>
            </w:tcBorders>
          </w:tcPr>
          <w:p w14:paraId="732DE8AC" w14:textId="77777777" w:rsidR="00F74C09" w:rsidRPr="001B392B" w:rsidRDefault="00F74C09" w:rsidP="00C87D6C">
            <w:pPr>
              <w:pStyle w:val="TAC"/>
            </w:pPr>
            <w:r w:rsidRPr="001B392B">
              <w:t>Indicates if GSM cells with invalid BSIC and allowed NCC part may be reported,</w:t>
            </w:r>
          </w:p>
          <w:p w14:paraId="4344137B" w14:textId="77777777" w:rsidR="00F74C09" w:rsidRPr="001B392B" w:rsidRDefault="00F74C09" w:rsidP="00C87D6C">
            <w:pPr>
              <w:pStyle w:val="TAC"/>
            </w:pPr>
            <w:r w:rsidRPr="001B392B">
              <w:t>0 = no, 1 = yes</w:t>
            </w:r>
          </w:p>
        </w:tc>
        <w:tc>
          <w:tcPr>
            <w:tcW w:w="851" w:type="dxa"/>
            <w:gridSpan w:val="5"/>
            <w:tcBorders>
              <w:top w:val="single" w:sz="4" w:space="0" w:color="auto"/>
              <w:bottom w:val="single" w:sz="4" w:space="0" w:color="auto"/>
            </w:tcBorders>
          </w:tcPr>
          <w:p w14:paraId="25AC3F69" w14:textId="77777777" w:rsidR="00F74C09" w:rsidRPr="001B392B" w:rsidRDefault="00F74C09" w:rsidP="00C87D6C">
            <w:pPr>
              <w:pStyle w:val="TAC"/>
            </w:pPr>
            <w:r w:rsidRPr="001B392B">
              <w:t>0/1</w:t>
            </w:r>
          </w:p>
        </w:tc>
        <w:tc>
          <w:tcPr>
            <w:tcW w:w="440" w:type="dxa"/>
            <w:gridSpan w:val="4"/>
            <w:tcBorders>
              <w:top w:val="single" w:sz="4" w:space="0" w:color="auto"/>
              <w:bottom w:val="single" w:sz="4" w:space="0" w:color="auto"/>
            </w:tcBorders>
          </w:tcPr>
          <w:p w14:paraId="5C095DEF" w14:textId="77777777" w:rsidR="00F74C09" w:rsidRPr="001B392B" w:rsidRDefault="00F74C09" w:rsidP="00C87D6C">
            <w:pPr>
              <w:pStyle w:val="TAC"/>
            </w:pPr>
            <w:r w:rsidRPr="001B392B">
              <w:t>1</w:t>
            </w:r>
          </w:p>
        </w:tc>
        <w:tc>
          <w:tcPr>
            <w:tcW w:w="1147" w:type="dxa"/>
            <w:gridSpan w:val="5"/>
            <w:tcBorders>
              <w:top w:val="single" w:sz="4" w:space="0" w:color="auto"/>
              <w:bottom w:val="single" w:sz="4" w:space="0" w:color="auto"/>
            </w:tcBorders>
          </w:tcPr>
          <w:p w14:paraId="6E657BE7" w14:textId="77777777" w:rsidR="00F74C09" w:rsidRPr="001B392B" w:rsidRDefault="00F74C09" w:rsidP="002A7F90">
            <w:pPr>
              <w:pStyle w:val="TAC"/>
              <w:rPr>
                <w:rFonts w:cs="Arial"/>
                <w:szCs w:val="18"/>
                <w:lang w:val="it-IT"/>
              </w:rPr>
            </w:pPr>
            <w:r w:rsidRPr="001B392B">
              <w:rPr>
                <w:rFonts w:cs="Arial"/>
                <w:szCs w:val="18"/>
                <w:lang w:val="it-IT"/>
              </w:rPr>
              <w:t>PBCCH D/L</w:t>
            </w:r>
            <w:r w:rsidRPr="001B392B">
              <w:rPr>
                <w:rFonts w:cs="Arial"/>
                <w:szCs w:val="18"/>
                <w:lang w:val="it-IT"/>
              </w:rPr>
              <w:br/>
              <w:t>PCCCH D/L</w:t>
            </w:r>
            <w:r w:rsidRPr="001B392B">
              <w:rPr>
                <w:rFonts w:cs="Arial"/>
                <w:szCs w:val="18"/>
                <w:lang w:val="it-IT"/>
              </w:rPr>
              <w:br/>
              <w:t>PACCH D/L</w:t>
            </w:r>
            <w:r w:rsidRPr="001B392B">
              <w:rPr>
                <w:rFonts w:cs="Arial"/>
                <w:szCs w:val="18"/>
                <w:lang w:val="it-IT"/>
              </w:rPr>
              <w:br/>
              <w:t>(**)</w:t>
            </w:r>
          </w:p>
        </w:tc>
      </w:tr>
      <w:tr w:rsidR="00C87D6C" w:rsidRPr="001B392B" w14:paraId="74F6D7C8"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69F85F52" w14:textId="77777777" w:rsidR="00F74C09" w:rsidRPr="001B392B" w:rsidRDefault="00F74C09" w:rsidP="00C87D6C">
            <w:pPr>
              <w:pStyle w:val="TAC"/>
            </w:pPr>
            <w:r w:rsidRPr="001B392B">
              <w:t>XXX_REPORTING_THRESHOLD</w:t>
            </w:r>
          </w:p>
        </w:tc>
        <w:tc>
          <w:tcPr>
            <w:tcW w:w="3825" w:type="dxa"/>
            <w:gridSpan w:val="5"/>
            <w:tcBorders>
              <w:top w:val="single" w:sz="4" w:space="0" w:color="auto"/>
              <w:bottom w:val="single" w:sz="4" w:space="0" w:color="auto"/>
            </w:tcBorders>
          </w:tcPr>
          <w:p w14:paraId="786DC439" w14:textId="77777777" w:rsidR="00F74C09" w:rsidRPr="001B392B" w:rsidRDefault="00F74C09" w:rsidP="00C87D6C">
            <w:pPr>
              <w:pStyle w:val="TAC"/>
            </w:pPr>
            <w:r w:rsidRPr="001B392B">
              <w:t xml:space="preserve">Apply priority reporting if the reported value is above threshold for GSM frequency band or access technology/mode XXX (one or more), </w:t>
            </w:r>
            <w:r w:rsidRPr="001B392B">
              <w:br/>
              <w:t xml:space="preserve">0, 6, … , -36, </w:t>
            </w:r>
            <w:r w:rsidRPr="001B392B">
              <w:sym w:font="Symbol" w:char="F0A5"/>
            </w:r>
            <w:r w:rsidRPr="001B392B">
              <w:t xml:space="preserve"> (never).</w:t>
            </w:r>
            <w:r w:rsidRPr="001B392B">
              <w:br/>
              <w:t>Default value = always.</w:t>
            </w:r>
          </w:p>
        </w:tc>
        <w:tc>
          <w:tcPr>
            <w:tcW w:w="851" w:type="dxa"/>
            <w:gridSpan w:val="5"/>
            <w:tcBorders>
              <w:top w:val="single" w:sz="4" w:space="0" w:color="auto"/>
              <w:bottom w:val="single" w:sz="4" w:space="0" w:color="auto"/>
            </w:tcBorders>
          </w:tcPr>
          <w:p w14:paraId="260DAD14" w14:textId="77777777" w:rsidR="00F74C09" w:rsidRPr="001B392B" w:rsidRDefault="00F74C09" w:rsidP="00C87D6C">
            <w:pPr>
              <w:pStyle w:val="TAC"/>
            </w:pPr>
            <w:r w:rsidRPr="001B392B">
              <w:t>0-7</w:t>
            </w:r>
          </w:p>
        </w:tc>
        <w:tc>
          <w:tcPr>
            <w:tcW w:w="440" w:type="dxa"/>
            <w:gridSpan w:val="4"/>
            <w:tcBorders>
              <w:top w:val="single" w:sz="4" w:space="0" w:color="auto"/>
              <w:bottom w:val="single" w:sz="4" w:space="0" w:color="auto"/>
            </w:tcBorders>
          </w:tcPr>
          <w:p w14:paraId="75B5A12B" w14:textId="77777777" w:rsidR="00F74C09" w:rsidRPr="001B392B" w:rsidRDefault="00F74C09" w:rsidP="00C87D6C">
            <w:pPr>
              <w:pStyle w:val="TAC"/>
            </w:pPr>
            <w:r w:rsidRPr="001B392B">
              <w:t>3</w:t>
            </w:r>
          </w:p>
        </w:tc>
        <w:tc>
          <w:tcPr>
            <w:tcW w:w="1147" w:type="dxa"/>
            <w:gridSpan w:val="5"/>
            <w:tcBorders>
              <w:top w:val="single" w:sz="4" w:space="0" w:color="auto"/>
              <w:bottom w:val="single" w:sz="4" w:space="0" w:color="auto"/>
            </w:tcBorders>
          </w:tcPr>
          <w:p w14:paraId="53F4E4B5" w14:textId="77777777" w:rsidR="00F74C09" w:rsidRPr="001B392B" w:rsidRDefault="00F74C09" w:rsidP="002A7F90">
            <w:pPr>
              <w:pStyle w:val="TAC"/>
              <w:rPr>
                <w:rFonts w:cs="Arial"/>
                <w:szCs w:val="18"/>
                <w:lang w:val="it-IT"/>
              </w:rPr>
            </w:pPr>
            <w:r w:rsidRPr="001B392B">
              <w:rPr>
                <w:rFonts w:cs="Arial"/>
                <w:szCs w:val="18"/>
                <w:lang w:val="it-IT"/>
              </w:rPr>
              <w:t>PBCCH D/L</w:t>
            </w:r>
            <w:r w:rsidRPr="001B392B">
              <w:rPr>
                <w:rFonts w:cs="Arial"/>
                <w:szCs w:val="18"/>
                <w:lang w:val="it-IT"/>
              </w:rPr>
              <w:br/>
              <w:t>PCCCH D/L</w:t>
            </w:r>
            <w:r w:rsidRPr="001B392B">
              <w:rPr>
                <w:rFonts w:cs="Arial"/>
                <w:szCs w:val="18"/>
                <w:lang w:val="it-IT"/>
              </w:rPr>
              <w:br/>
              <w:t>PACCH D/L</w:t>
            </w:r>
            <w:r w:rsidRPr="001B392B">
              <w:rPr>
                <w:rFonts w:cs="Arial"/>
                <w:szCs w:val="18"/>
                <w:lang w:val="it-IT"/>
              </w:rPr>
              <w:br/>
              <w:t>(**)</w:t>
            </w:r>
          </w:p>
        </w:tc>
      </w:tr>
      <w:tr w:rsidR="00C87D6C" w:rsidRPr="001B392B" w14:paraId="30C1563B"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3CC1004E" w14:textId="77777777" w:rsidR="00F74C09" w:rsidRPr="001B392B" w:rsidRDefault="00F74C09" w:rsidP="00C87D6C">
            <w:pPr>
              <w:pStyle w:val="TAC"/>
            </w:pPr>
            <w:r w:rsidRPr="001B392B">
              <w:t>FDD_REPORTING_THRESHOLD_2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5335727F" w14:textId="77777777" w:rsidR="00F74C09" w:rsidRPr="001B392B" w:rsidRDefault="00F74C09" w:rsidP="00C87D6C">
            <w:pPr>
              <w:pStyle w:val="TAC"/>
            </w:pPr>
            <w:r w:rsidRPr="001B392B">
              <w:t>Reporting threshold for the CPICH parameter (Ec/No or RSCP) that is not reported according to FDD_REP_QUANT.</w:t>
            </w:r>
          </w:p>
          <w:p w14:paraId="44765AE3" w14:textId="77777777" w:rsidR="00F74C09" w:rsidRPr="001B392B" w:rsidRDefault="00F74C09" w:rsidP="00C87D6C">
            <w:pPr>
              <w:pStyle w:val="TAC"/>
            </w:pPr>
            <w:r w:rsidRPr="001B392B">
              <w:t>Default value = 0 (disabled)</w:t>
            </w:r>
          </w:p>
        </w:tc>
        <w:tc>
          <w:tcPr>
            <w:tcW w:w="851" w:type="dxa"/>
            <w:gridSpan w:val="5"/>
            <w:tcBorders>
              <w:top w:val="single" w:sz="4" w:space="0" w:color="auto"/>
              <w:left w:val="single" w:sz="6" w:space="0" w:color="auto"/>
              <w:bottom w:val="single" w:sz="4" w:space="0" w:color="auto"/>
              <w:right w:val="single" w:sz="6" w:space="0" w:color="auto"/>
            </w:tcBorders>
          </w:tcPr>
          <w:p w14:paraId="0B898DC3" w14:textId="77777777" w:rsidR="00F74C09" w:rsidRPr="001B392B" w:rsidRDefault="00F74C09" w:rsidP="00C87D6C">
            <w:pPr>
              <w:pStyle w:val="TAC"/>
            </w:pPr>
            <w:r w:rsidRPr="001B392B">
              <w:t>0-63</w:t>
            </w:r>
          </w:p>
        </w:tc>
        <w:tc>
          <w:tcPr>
            <w:tcW w:w="440" w:type="dxa"/>
            <w:gridSpan w:val="4"/>
            <w:tcBorders>
              <w:top w:val="single" w:sz="4" w:space="0" w:color="auto"/>
              <w:left w:val="single" w:sz="6" w:space="0" w:color="auto"/>
              <w:bottom w:val="single" w:sz="4" w:space="0" w:color="auto"/>
              <w:right w:val="single" w:sz="6" w:space="0" w:color="auto"/>
            </w:tcBorders>
          </w:tcPr>
          <w:p w14:paraId="37101668" w14:textId="77777777" w:rsidR="00F74C09" w:rsidRPr="001B392B" w:rsidRDefault="00F74C09" w:rsidP="00C87D6C">
            <w:pPr>
              <w:pStyle w:val="TAC"/>
            </w:pPr>
            <w:r w:rsidRPr="001B392B">
              <w:t>6</w:t>
            </w:r>
          </w:p>
        </w:tc>
        <w:tc>
          <w:tcPr>
            <w:tcW w:w="1147" w:type="dxa"/>
            <w:gridSpan w:val="5"/>
            <w:tcBorders>
              <w:top w:val="single" w:sz="4" w:space="0" w:color="auto"/>
              <w:left w:val="single" w:sz="6" w:space="0" w:color="auto"/>
              <w:bottom w:val="single" w:sz="4" w:space="0" w:color="auto"/>
              <w:right w:val="single" w:sz="6" w:space="0" w:color="auto"/>
            </w:tcBorders>
          </w:tcPr>
          <w:p w14:paraId="7F385FD4" w14:textId="77777777" w:rsidR="00F74C09" w:rsidRPr="001B392B" w:rsidRDefault="00F74C09" w:rsidP="002A7F90">
            <w:pPr>
              <w:pStyle w:val="TAC"/>
              <w:rPr>
                <w:rFonts w:cs="Arial"/>
                <w:szCs w:val="18"/>
                <w:lang w:val="it-IT"/>
              </w:rPr>
            </w:pPr>
            <w:r w:rsidRPr="001B392B">
              <w:rPr>
                <w:rFonts w:cs="Arial"/>
                <w:szCs w:val="18"/>
                <w:lang w:val="it-IT"/>
              </w:rPr>
              <w:t>PBCCH D/L</w:t>
            </w:r>
            <w:r w:rsidRPr="001B392B">
              <w:rPr>
                <w:rFonts w:cs="Arial"/>
                <w:szCs w:val="18"/>
                <w:lang w:val="it-IT"/>
              </w:rPr>
              <w:br/>
              <w:t>PCCCH D/L</w:t>
            </w:r>
            <w:r w:rsidRPr="001B392B">
              <w:rPr>
                <w:rFonts w:cs="Arial"/>
                <w:szCs w:val="18"/>
                <w:lang w:val="it-IT"/>
              </w:rPr>
              <w:br/>
              <w:t>PACCH D/L</w:t>
            </w:r>
            <w:r w:rsidRPr="001B392B">
              <w:rPr>
                <w:rFonts w:cs="Arial"/>
                <w:szCs w:val="18"/>
                <w:lang w:val="it-IT"/>
              </w:rPr>
              <w:br/>
              <w:t>(**)</w:t>
            </w:r>
          </w:p>
        </w:tc>
      </w:tr>
      <w:tr w:rsidR="00C87D6C" w:rsidRPr="001B392B" w14:paraId="176D787D"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0415E5FC" w14:textId="77777777" w:rsidR="00F74C09" w:rsidRPr="001B392B" w:rsidRDefault="00F74C09" w:rsidP="00C87D6C">
            <w:pPr>
              <w:pStyle w:val="TAC"/>
            </w:pPr>
            <w:r w:rsidRPr="001B392B">
              <w:t>XXX_REPORTING_OFFSET</w:t>
            </w:r>
          </w:p>
        </w:tc>
        <w:tc>
          <w:tcPr>
            <w:tcW w:w="3825" w:type="dxa"/>
            <w:gridSpan w:val="5"/>
            <w:tcBorders>
              <w:top w:val="single" w:sz="4" w:space="0" w:color="auto"/>
              <w:bottom w:val="single" w:sz="4" w:space="0" w:color="auto"/>
            </w:tcBorders>
          </w:tcPr>
          <w:p w14:paraId="5724B223" w14:textId="77777777" w:rsidR="00F74C09" w:rsidRPr="001B392B" w:rsidRDefault="00F74C09" w:rsidP="00C87D6C">
            <w:pPr>
              <w:pStyle w:val="TAC"/>
            </w:pPr>
            <w:r w:rsidRPr="001B392B">
              <w:t xml:space="preserve">Apply </w:t>
            </w:r>
            <w:r w:rsidR="00533D2C" w:rsidRPr="001B392B">
              <w:t xml:space="preserve">an </w:t>
            </w:r>
            <w:r w:rsidRPr="001B392B">
              <w:t>offset to the reported value when prioritising the cells for reporting for GSM frequency band or access technology/mode XXX (one or more), 0, 6, … , 42.</w:t>
            </w:r>
            <w:r w:rsidRPr="001B392B">
              <w:br/>
              <w:t>Default value = 0.</w:t>
            </w:r>
          </w:p>
        </w:tc>
        <w:tc>
          <w:tcPr>
            <w:tcW w:w="851" w:type="dxa"/>
            <w:gridSpan w:val="5"/>
            <w:tcBorders>
              <w:top w:val="single" w:sz="4" w:space="0" w:color="auto"/>
              <w:bottom w:val="single" w:sz="4" w:space="0" w:color="auto"/>
            </w:tcBorders>
          </w:tcPr>
          <w:p w14:paraId="35D2CE65" w14:textId="77777777" w:rsidR="00F74C09" w:rsidRPr="001B392B" w:rsidRDefault="00F74C09" w:rsidP="00C87D6C">
            <w:pPr>
              <w:pStyle w:val="TAC"/>
            </w:pPr>
            <w:r w:rsidRPr="001B392B">
              <w:t>0-7</w:t>
            </w:r>
          </w:p>
        </w:tc>
        <w:tc>
          <w:tcPr>
            <w:tcW w:w="440" w:type="dxa"/>
            <w:gridSpan w:val="4"/>
            <w:tcBorders>
              <w:top w:val="single" w:sz="4" w:space="0" w:color="auto"/>
              <w:bottom w:val="single" w:sz="4" w:space="0" w:color="auto"/>
            </w:tcBorders>
          </w:tcPr>
          <w:p w14:paraId="7344BED2" w14:textId="77777777" w:rsidR="00F74C09" w:rsidRPr="001B392B" w:rsidRDefault="00F74C09" w:rsidP="00C87D6C">
            <w:pPr>
              <w:pStyle w:val="TAC"/>
            </w:pPr>
            <w:r w:rsidRPr="001B392B">
              <w:t>3</w:t>
            </w:r>
          </w:p>
        </w:tc>
        <w:tc>
          <w:tcPr>
            <w:tcW w:w="1147" w:type="dxa"/>
            <w:gridSpan w:val="5"/>
            <w:tcBorders>
              <w:top w:val="single" w:sz="4" w:space="0" w:color="auto"/>
              <w:bottom w:val="single" w:sz="4" w:space="0" w:color="auto"/>
            </w:tcBorders>
          </w:tcPr>
          <w:p w14:paraId="2F597F18" w14:textId="77777777" w:rsidR="00F74C09" w:rsidRPr="001B392B" w:rsidRDefault="00F74C09" w:rsidP="002A7F90">
            <w:pPr>
              <w:pStyle w:val="TAC"/>
              <w:rPr>
                <w:rFonts w:cs="Arial"/>
                <w:szCs w:val="18"/>
                <w:lang w:val="it-IT"/>
              </w:rPr>
            </w:pPr>
            <w:r w:rsidRPr="001B392B">
              <w:rPr>
                <w:rFonts w:cs="Arial"/>
                <w:szCs w:val="18"/>
                <w:lang w:val="it-IT"/>
              </w:rPr>
              <w:t>PBCCH D/L</w:t>
            </w:r>
            <w:r w:rsidRPr="001B392B">
              <w:rPr>
                <w:rFonts w:cs="Arial"/>
                <w:szCs w:val="18"/>
                <w:lang w:val="it-IT"/>
              </w:rPr>
              <w:br/>
              <w:t>PCCCH D/L</w:t>
            </w:r>
            <w:r w:rsidRPr="001B392B">
              <w:rPr>
                <w:rFonts w:cs="Arial"/>
                <w:szCs w:val="18"/>
                <w:lang w:val="it-IT"/>
              </w:rPr>
              <w:br/>
              <w:t>PACCH D/L</w:t>
            </w:r>
            <w:r w:rsidRPr="001B392B">
              <w:rPr>
                <w:rFonts w:cs="Arial"/>
                <w:szCs w:val="18"/>
                <w:lang w:val="it-IT"/>
              </w:rPr>
              <w:br/>
              <w:t>(**)</w:t>
            </w:r>
          </w:p>
        </w:tc>
      </w:tr>
      <w:tr w:rsidR="00C87D6C" w:rsidRPr="001B392B" w14:paraId="1AE29749"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tcBorders>
          </w:tcPr>
          <w:p w14:paraId="5DB412CC" w14:textId="77777777" w:rsidR="00F74C09" w:rsidRPr="001B392B" w:rsidRDefault="00F74C09" w:rsidP="00C87D6C">
            <w:pPr>
              <w:pStyle w:val="TAC"/>
            </w:pPr>
            <w:r w:rsidRPr="001B392B">
              <w:t>FDD_REP_QUANT</w:t>
            </w:r>
          </w:p>
        </w:tc>
        <w:tc>
          <w:tcPr>
            <w:tcW w:w="3825" w:type="dxa"/>
            <w:gridSpan w:val="5"/>
            <w:tcBorders>
              <w:top w:val="single" w:sz="4" w:space="0" w:color="auto"/>
            </w:tcBorders>
          </w:tcPr>
          <w:p w14:paraId="60420F92" w14:textId="77777777" w:rsidR="00F74C09" w:rsidRPr="001B392B" w:rsidRDefault="00F74C09" w:rsidP="00C87D6C">
            <w:pPr>
              <w:pStyle w:val="TAC"/>
            </w:pPr>
            <w:r w:rsidRPr="001B392B">
              <w:t>Indicates the reporting quantity for UTRAN FDD cells,</w:t>
            </w:r>
            <w:r w:rsidRPr="001B392B">
              <w:br/>
              <w:t>0 = RSCP, 1 = Ec/No</w:t>
            </w:r>
          </w:p>
        </w:tc>
        <w:tc>
          <w:tcPr>
            <w:tcW w:w="851" w:type="dxa"/>
            <w:gridSpan w:val="5"/>
            <w:tcBorders>
              <w:top w:val="single" w:sz="4" w:space="0" w:color="auto"/>
            </w:tcBorders>
          </w:tcPr>
          <w:p w14:paraId="615C50B8" w14:textId="77777777" w:rsidR="00F74C09" w:rsidRPr="001B392B" w:rsidRDefault="00F74C09" w:rsidP="00C87D6C">
            <w:pPr>
              <w:pStyle w:val="TAC"/>
            </w:pPr>
            <w:r w:rsidRPr="001B392B">
              <w:t>0/1</w:t>
            </w:r>
          </w:p>
        </w:tc>
        <w:tc>
          <w:tcPr>
            <w:tcW w:w="440" w:type="dxa"/>
            <w:gridSpan w:val="4"/>
            <w:tcBorders>
              <w:top w:val="single" w:sz="4" w:space="0" w:color="auto"/>
            </w:tcBorders>
          </w:tcPr>
          <w:p w14:paraId="2D918646" w14:textId="77777777" w:rsidR="00F74C09" w:rsidRPr="001B392B" w:rsidRDefault="00F74C09" w:rsidP="00C87D6C">
            <w:pPr>
              <w:pStyle w:val="TAC"/>
            </w:pPr>
            <w:r w:rsidRPr="001B392B">
              <w:t>1</w:t>
            </w:r>
          </w:p>
        </w:tc>
        <w:tc>
          <w:tcPr>
            <w:tcW w:w="1147" w:type="dxa"/>
            <w:gridSpan w:val="5"/>
            <w:tcBorders>
              <w:top w:val="single" w:sz="4" w:space="0" w:color="auto"/>
            </w:tcBorders>
          </w:tcPr>
          <w:p w14:paraId="42D906B1" w14:textId="77777777" w:rsidR="00F74C09" w:rsidRPr="001B392B" w:rsidRDefault="00F74C09" w:rsidP="002A7F90">
            <w:pPr>
              <w:pStyle w:val="TAC"/>
              <w:rPr>
                <w:rFonts w:cs="Arial"/>
                <w:szCs w:val="18"/>
                <w:lang w:val="it-IT"/>
              </w:rPr>
            </w:pPr>
            <w:r w:rsidRPr="001B392B">
              <w:rPr>
                <w:rFonts w:cs="Arial"/>
                <w:szCs w:val="18"/>
                <w:lang w:val="it-IT"/>
              </w:rPr>
              <w:t>PBCCH D/L</w:t>
            </w:r>
            <w:r w:rsidRPr="001B392B">
              <w:rPr>
                <w:rFonts w:cs="Arial"/>
                <w:szCs w:val="18"/>
                <w:lang w:val="it-IT"/>
              </w:rPr>
              <w:br/>
              <w:t>PCCCH D/L</w:t>
            </w:r>
            <w:r w:rsidRPr="001B392B">
              <w:rPr>
                <w:rFonts w:cs="Arial"/>
                <w:szCs w:val="18"/>
                <w:lang w:val="it-IT"/>
              </w:rPr>
              <w:br/>
              <w:t>PACCH D/L</w:t>
            </w:r>
            <w:r w:rsidRPr="001B392B">
              <w:rPr>
                <w:rFonts w:cs="Arial"/>
                <w:szCs w:val="18"/>
                <w:lang w:val="it-IT"/>
              </w:rPr>
              <w:br/>
              <w:t>(**)</w:t>
            </w:r>
          </w:p>
        </w:tc>
      </w:tr>
      <w:tr w:rsidR="00C87D6C" w:rsidRPr="001B392B" w14:paraId="4793C872"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01D27CFA" w14:textId="77777777" w:rsidR="00E53583" w:rsidRPr="001B392B" w:rsidRDefault="00E53583">
            <w:pPr>
              <w:pStyle w:val="TAC"/>
            </w:pPr>
            <w:r w:rsidRPr="001B392B">
              <w:t>RTD</w:t>
            </w:r>
          </w:p>
        </w:tc>
        <w:tc>
          <w:tcPr>
            <w:tcW w:w="3825" w:type="dxa"/>
            <w:gridSpan w:val="5"/>
            <w:tcBorders>
              <w:top w:val="single" w:sz="4" w:space="0" w:color="auto"/>
              <w:bottom w:val="single" w:sz="4" w:space="0" w:color="auto"/>
            </w:tcBorders>
          </w:tcPr>
          <w:p w14:paraId="031131CE" w14:textId="77777777" w:rsidR="00E53583" w:rsidRPr="001B392B" w:rsidRDefault="00E53583">
            <w:pPr>
              <w:pStyle w:val="TAC"/>
            </w:pPr>
            <w:r w:rsidRPr="001B392B">
              <w:t xml:space="preserve">The real time difference to other GSM cells, modulo 51 TDMA frames, </w:t>
            </w:r>
            <w:r w:rsidRPr="001B392B">
              <w:br/>
              <w:t xml:space="preserve">step: 1 or 1/64 TDMA frame </w:t>
            </w:r>
          </w:p>
        </w:tc>
        <w:tc>
          <w:tcPr>
            <w:tcW w:w="851" w:type="dxa"/>
            <w:gridSpan w:val="5"/>
            <w:tcBorders>
              <w:top w:val="single" w:sz="4" w:space="0" w:color="auto"/>
              <w:bottom w:val="single" w:sz="4" w:space="0" w:color="auto"/>
            </w:tcBorders>
          </w:tcPr>
          <w:p w14:paraId="45B05B0B" w14:textId="77777777" w:rsidR="00E53583" w:rsidRPr="001B392B" w:rsidRDefault="00E53583">
            <w:pPr>
              <w:pStyle w:val="TAC"/>
            </w:pPr>
            <w:r w:rsidRPr="001B392B">
              <w:t>0-50</w:t>
            </w:r>
            <w:r w:rsidRPr="001B392B">
              <w:br/>
              <w:t>or</w:t>
            </w:r>
            <w:r w:rsidRPr="001B392B">
              <w:br/>
              <w:t>0-3263</w:t>
            </w:r>
          </w:p>
        </w:tc>
        <w:tc>
          <w:tcPr>
            <w:tcW w:w="440" w:type="dxa"/>
            <w:gridSpan w:val="4"/>
            <w:tcBorders>
              <w:top w:val="single" w:sz="4" w:space="0" w:color="auto"/>
              <w:bottom w:val="single" w:sz="4" w:space="0" w:color="auto"/>
            </w:tcBorders>
          </w:tcPr>
          <w:p w14:paraId="19A1901B" w14:textId="77777777" w:rsidR="00E53583" w:rsidRPr="001B392B" w:rsidRDefault="00E53583">
            <w:pPr>
              <w:pStyle w:val="TAC"/>
            </w:pPr>
            <w:r w:rsidRPr="001B392B">
              <w:t>6</w:t>
            </w:r>
            <w:r w:rsidRPr="001B392B">
              <w:br/>
              <w:t>or</w:t>
            </w:r>
            <w:r w:rsidRPr="001B392B">
              <w:br/>
              <w:t>12</w:t>
            </w:r>
          </w:p>
        </w:tc>
        <w:tc>
          <w:tcPr>
            <w:tcW w:w="1147" w:type="dxa"/>
            <w:gridSpan w:val="5"/>
            <w:tcBorders>
              <w:top w:val="single" w:sz="4" w:space="0" w:color="auto"/>
              <w:bottom w:val="single" w:sz="4" w:space="0" w:color="auto"/>
            </w:tcBorders>
          </w:tcPr>
          <w:p w14:paraId="66222935" w14:textId="77777777" w:rsidR="00E53583" w:rsidRPr="001B392B" w:rsidRDefault="00E53583" w:rsidP="002A7F90">
            <w:pPr>
              <w:pStyle w:val="TAC"/>
              <w:rPr>
                <w:rFonts w:cs="Arial"/>
                <w:szCs w:val="18"/>
              </w:rPr>
            </w:pPr>
            <w:r w:rsidRPr="001B392B">
              <w:rPr>
                <w:rFonts w:cs="Arial"/>
                <w:szCs w:val="18"/>
              </w:rPr>
              <w:t>PBCCH D/L</w:t>
            </w:r>
            <w:r w:rsidRPr="001B392B">
              <w:rPr>
                <w:rFonts w:cs="Arial"/>
                <w:szCs w:val="18"/>
              </w:rPr>
              <w:br/>
              <w:t>(**)</w:t>
            </w:r>
          </w:p>
        </w:tc>
      </w:tr>
      <w:tr w:rsidR="00C87D6C" w:rsidRPr="001B392B" w14:paraId="746916AD"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tcBorders>
          </w:tcPr>
          <w:p w14:paraId="0B7D905D" w14:textId="77777777" w:rsidR="00F74C09" w:rsidRPr="001B392B" w:rsidRDefault="00F74C09" w:rsidP="00C87D6C">
            <w:pPr>
              <w:pStyle w:val="TAC"/>
            </w:pPr>
            <w:r w:rsidRPr="001B392B">
              <w:t>3G_BA_IND</w:t>
            </w:r>
          </w:p>
        </w:tc>
        <w:tc>
          <w:tcPr>
            <w:tcW w:w="3825" w:type="dxa"/>
            <w:gridSpan w:val="5"/>
            <w:tcBorders>
              <w:top w:val="single" w:sz="4" w:space="0" w:color="auto"/>
            </w:tcBorders>
          </w:tcPr>
          <w:p w14:paraId="6B17F62E" w14:textId="77777777" w:rsidR="00F74C09" w:rsidRPr="001B392B" w:rsidRDefault="00F74C09" w:rsidP="00C87D6C">
            <w:pPr>
              <w:pStyle w:val="TAC"/>
            </w:pPr>
            <w:r w:rsidRPr="001B392B">
              <w:t>Sequence number of 3G neighbour cell list</w:t>
            </w:r>
            <w:r w:rsidR="002A7F90" w:rsidRPr="001B392B">
              <w:t xml:space="preserve"> and/or E-UTRAN neighbour cell list </w:t>
            </w:r>
          </w:p>
        </w:tc>
        <w:tc>
          <w:tcPr>
            <w:tcW w:w="851" w:type="dxa"/>
            <w:gridSpan w:val="5"/>
            <w:tcBorders>
              <w:top w:val="single" w:sz="4" w:space="0" w:color="auto"/>
            </w:tcBorders>
          </w:tcPr>
          <w:p w14:paraId="114C3DF9" w14:textId="77777777" w:rsidR="00F74C09" w:rsidRPr="001B392B" w:rsidRDefault="00F74C09" w:rsidP="00C87D6C">
            <w:pPr>
              <w:pStyle w:val="TAC"/>
            </w:pPr>
            <w:r w:rsidRPr="001B392B">
              <w:t>0/1</w:t>
            </w:r>
          </w:p>
        </w:tc>
        <w:tc>
          <w:tcPr>
            <w:tcW w:w="440" w:type="dxa"/>
            <w:gridSpan w:val="4"/>
            <w:tcBorders>
              <w:top w:val="single" w:sz="4" w:space="0" w:color="auto"/>
            </w:tcBorders>
          </w:tcPr>
          <w:p w14:paraId="34F2254B" w14:textId="77777777" w:rsidR="00F74C09" w:rsidRPr="001B392B" w:rsidRDefault="00F74C09" w:rsidP="00C87D6C">
            <w:pPr>
              <w:pStyle w:val="TAC"/>
            </w:pPr>
            <w:r w:rsidRPr="001B392B">
              <w:t>1</w:t>
            </w:r>
          </w:p>
        </w:tc>
        <w:tc>
          <w:tcPr>
            <w:tcW w:w="1147" w:type="dxa"/>
            <w:gridSpan w:val="5"/>
            <w:tcBorders>
              <w:top w:val="single" w:sz="4" w:space="0" w:color="auto"/>
            </w:tcBorders>
          </w:tcPr>
          <w:p w14:paraId="488D6BB0" w14:textId="77777777" w:rsidR="00F74C09" w:rsidRPr="001B392B" w:rsidRDefault="00F74C09" w:rsidP="002A7F90">
            <w:pPr>
              <w:pStyle w:val="TAC"/>
              <w:rPr>
                <w:rFonts w:cs="Arial"/>
                <w:szCs w:val="18"/>
                <w:lang w:val="it-IT"/>
              </w:rPr>
            </w:pPr>
            <w:r w:rsidRPr="001B392B">
              <w:rPr>
                <w:rFonts w:cs="Arial"/>
                <w:szCs w:val="18"/>
                <w:lang w:val="it-IT"/>
              </w:rPr>
              <w:t>PBCCH</w:t>
            </w:r>
            <w:r w:rsidR="00B921BA" w:rsidRPr="001B392B">
              <w:rPr>
                <w:rFonts w:cs="Arial"/>
                <w:szCs w:val="18"/>
                <w:lang w:val="it-IT"/>
              </w:rPr>
              <w:t xml:space="preserve"> </w:t>
            </w:r>
            <w:r w:rsidRPr="001B392B">
              <w:rPr>
                <w:rFonts w:cs="Arial"/>
                <w:szCs w:val="18"/>
                <w:lang w:val="it-IT"/>
              </w:rPr>
              <w:t xml:space="preserve">DL </w:t>
            </w:r>
            <w:r w:rsidRPr="001B392B">
              <w:rPr>
                <w:rFonts w:cs="Arial"/>
                <w:szCs w:val="18"/>
                <w:lang w:val="it-IT"/>
              </w:rPr>
              <w:br/>
              <w:t>PCCCH D/L</w:t>
            </w:r>
            <w:r w:rsidRPr="001B392B">
              <w:rPr>
                <w:rFonts w:cs="Arial"/>
                <w:szCs w:val="18"/>
                <w:lang w:val="it-IT"/>
              </w:rPr>
              <w:br/>
              <w:t>PACCH D/L</w:t>
            </w:r>
            <w:r w:rsidRPr="001B392B">
              <w:rPr>
                <w:rFonts w:cs="Arial"/>
                <w:szCs w:val="18"/>
                <w:lang w:val="it-IT"/>
              </w:rPr>
              <w:br/>
              <w:t>(**)</w:t>
            </w:r>
          </w:p>
        </w:tc>
      </w:tr>
      <w:tr w:rsidR="00C87D6C" w:rsidRPr="001B392B" w14:paraId="796B1210"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7E97DF95" w14:textId="77777777" w:rsidR="00F74C09" w:rsidRPr="001B392B" w:rsidRDefault="00F74C09" w:rsidP="00C87D6C">
            <w:pPr>
              <w:pStyle w:val="TAC"/>
            </w:pPr>
            <w:r w:rsidRPr="001B392B">
              <w:t>THRESH_</w:t>
            </w:r>
            <w:r w:rsidR="0089725C" w:rsidRPr="001B392B">
              <w:t>GSM</w:t>
            </w:r>
            <w:r w:rsidRPr="001B392B">
              <w:t>_low</w:t>
            </w:r>
          </w:p>
        </w:tc>
        <w:tc>
          <w:tcPr>
            <w:tcW w:w="3825" w:type="dxa"/>
            <w:gridSpan w:val="5"/>
            <w:tcBorders>
              <w:top w:val="single" w:sz="4" w:space="0" w:color="auto"/>
              <w:bottom w:val="single" w:sz="4" w:space="0" w:color="auto"/>
            </w:tcBorders>
          </w:tcPr>
          <w:p w14:paraId="23695755" w14:textId="77777777" w:rsidR="00F74C09" w:rsidRPr="001B392B" w:rsidRDefault="00F74C09" w:rsidP="00C87D6C">
            <w:pPr>
              <w:pStyle w:val="TAC"/>
            </w:pPr>
            <w:r w:rsidRPr="001B392B">
              <w:t>A threshold below which the MS is allowed to reselect to lower priority layers,</w:t>
            </w:r>
          </w:p>
          <w:p w14:paraId="1B4829A1" w14:textId="77777777" w:rsidR="00F74C09" w:rsidRPr="001B392B" w:rsidRDefault="00F74C09" w:rsidP="00C87D6C">
            <w:pPr>
              <w:pStyle w:val="TAC"/>
            </w:pPr>
            <w:r w:rsidRPr="001B392B">
              <w:t>0</w:t>
            </w:r>
            <w:r w:rsidRPr="001B392B">
              <w:rPr>
                <w:rFonts w:cs="Arial"/>
              </w:rPr>
              <w:t> </w:t>
            </w:r>
            <w:r w:rsidRPr="001B392B">
              <w:t>= </w:t>
            </w:r>
            <w:r w:rsidR="00F12FBF" w:rsidRPr="001B392B">
              <w:t>0 dB, 1 = 2 dB, 2 = 4 dB, …, 13 = 26 dB, 14 = 28 dB</w:t>
            </w:r>
            <w:r w:rsidRPr="001B392B">
              <w:t>, 15</w:t>
            </w:r>
            <w:r w:rsidRPr="001B392B">
              <w:rPr>
                <w:rFonts w:cs="Arial"/>
              </w:rPr>
              <w:t> </w:t>
            </w:r>
            <w:r w:rsidRPr="001B392B">
              <w:t>=</w:t>
            </w:r>
            <w:r w:rsidRPr="001B392B">
              <w:rPr>
                <w:rFonts w:cs="Arial"/>
              </w:rPr>
              <w:t> </w:t>
            </w:r>
            <w:r w:rsidRPr="001B392B">
              <w:sym w:font="Symbol" w:char="F0A5"/>
            </w:r>
            <w:r w:rsidRPr="001B392B">
              <w:rPr>
                <w:rFonts w:cs="Arial"/>
              </w:rPr>
              <w:t> </w:t>
            </w:r>
            <w:r w:rsidRPr="001B392B">
              <w:t>(always).</w:t>
            </w:r>
          </w:p>
        </w:tc>
        <w:tc>
          <w:tcPr>
            <w:tcW w:w="851" w:type="dxa"/>
            <w:gridSpan w:val="5"/>
            <w:tcBorders>
              <w:top w:val="single" w:sz="4" w:space="0" w:color="auto"/>
              <w:bottom w:val="single" w:sz="4" w:space="0" w:color="auto"/>
            </w:tcBorders>
          </w:tcPr>
          <w:p w14:paraId="3A71BF7C" w14:textId="77777777" w:rsidR="00F74C09" w:rsidRPr="001B392B" w:rsidRDefault="00F74C09" w:rsidP="00C87D6C">
            <w:pPr>
              <w:pStyle w:val="TAC"/>
            </w:pPr>
            <w:r w:rsidRPr="001B392B">
              <w:t>0-15</w:t>
            </w:r>
          </w:p>
        </w:tc>
        <w:tc>
          <w:tcPr>
            <w:tcW w:w="440" w:type="dxa"/>
            <w:gridSpan w:val="4"/>
            <w:tcBorders>
              <w:top w:val="single" w:sz="4" w:space="0" w:color="auto"/>
              <w:bottom w:val="single" w:sz="4" w:space="0" w:color="auto"/>
            </w:tcBorders>
          </w:tcPr>
          <w:p w14:paraId="38CBC227" w14:textId="77777777" w:rsidR="00F74C09" w:rsidRPr="001B392B" w:rsidRDefault="00F74C09" w:rsidP="00C87D6C">
            <w:pPr>
              <w:pStyle w:val="TAC"/>
            </w:pPr>
            <w:r w:rsidRPr="001B392B">
              <w:t>4</w:t>
            </w:r>
          </w:p>
        </w:tc>
        <w:tc>
          <w:tcPr>
            <w:tcW w:w="1147" w:type="dxa"/>
            <w:gridSpan w:val="5"/>
            <w:tcBorders>
              <w:top w:val="single" w:sz="4" w:space="0" w:color="auto"/>
              <w:bottom w:val="single" w:sz="4" w:space="0" w:color="auto"/>
            </w:tcBorders>
          </w:tcPr>
          <w:p w14:paraId="7BE41E4B"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C87D6C" w:rsidRPr="001B392B" w14:paraId="2FB749A2"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1BA0E288" w14:textId="77777777" w:rsidR="00F74C09" w:rsidRPr="001B392B" w:rsidRDefault="00F74C09" w:rsidP="00C87D6C">
            <w:pPr>
              <w:pStyle w:val="TAC"/>
            </w:pPr>
            <w:r w:rsidRPr="001B392B">
              <w:t>THRESH_priority_search</w:t>
            </w:r>
          </w:p>
        </w:tc>
        <w:tc>
          <w:tcPr>
            <w:tcW w:w="3825" w:type="dxa"/>
            <w:gridSpan w:val="5"/>
            <w:tcBorders>
              <w:top w:val="single" w:sz="4" w:space="0" w:color="auto"/>
              <w:bottom w:val="single" w:sz="4" w:space="0" w:color="auto"/>
            </w:tcBorders>
          </w:tcPr>
          <w:p w14:paraId="061F327B" w14:textId="77777777" w:rsidR="00B33441" w:rsidRPr="001B392B" w:rsidRDefault="00B33441" w:rsidP="00B33441">
            <w:pPr>
              <w:pStyle w:val="TAC"/>
            </w:pPr>
            <w:r w:rsidRPr="001B392B">
              <w:t xml:space="preserve">A threshold for the serving cell that controls measurement of inter-RAT cells or frequencies </w:t>
            </w:r>
            <w:r w:rsidR="00F12FBF" w:rsidRPr="001B392B">
              <w:t xml:space="preserve">of lower priority </w:t>
            </w:r>
            <w:r w:rsidRPr="001B392B">
              <w:t>when the priority-based cell reselection algorithm is used,</w:t>
            </w:r>
          </w:p>
          <w:p w14:paraId="75E05F90" w14:textId="77777777" w:rsidR="00F74C09" w:rsidRPr="001B392B" w:rsidRDefault="00B33441" w:rsidP="00B33441">
            <w:pPr>
              <w:pStyle w:val="TAC"/>
            </w:pPr>
            <w:r w:rsidRPr="001B392B">
              <w:t>0 = -98</w:t>
            </w:r>
            <w:r w:rsidRPr="001B392B">
              <w:rPr>
                <w:rFonts w:cs="Arial"/>
              </w:rPr>
              <w:t> </w:t>
            </w:r>
            <w:r w:rsidRPr="001B392B">
              <w:t>dBm, 1</w:t>
            </w:r>
            <w:r w:rsidRPr="001B392B">
              <w:rPr>
                <w:rFonts w:cs="Arial"/>
              </w:rPr>
              <w:t> </w:t>
            </w:r>
            <w:r w:rsidRPr="001B392B">
              <w:t>=</w:t>
            </w:r>
            <w:r w:rsidRPr="001B392B">
              <w:rPr>
                <w:rFonts w:cs="Arial"/>
              </w:rPr>
              <w:t> </w:t>
            </w:r>
            <w:r w:rsidRPr="001B392B">
              <w:t>-95</w:t>
            </w:r>
            <w:r w:rsidRPr="001B392B">
              <w:rPr>
                <w:rFonts w:cs="Arial"/>
              </w:rPr>
              <w:t> </w:t>
            </w:r>
            <w:r w:rsidRPr="001B392B">
              <w:t>dBm, 2</w:t>
            </w:r>
            <w:r w:rsidRPr="001B392B">
              <w:rPr>
                <w:rFonts w:cs="Arial"/>
              </w:rPr>
              <w:t> </w:t>
            </w:r>
            <w:r w:rsidRPr="001B392B">
              <w:t>=</w:t>
            </w:r>
            <w:r w:rsidRPr="001B392B">
              <w:rPr>
                <w:rFonts w:cs="Arial"/>
              </w:rPr>
              <w:t> </w:t>
            </w:r>
            <w:r w:rsidRPr="001B392B">
              <w:t>-92</w:t>
            </w:r>
            <w:r w:rsidRPr="001B392B">
              <w:rPr>
                <w:rFonts w:cs="Arial"/>
              </w:rPr>
              <w:t> </w:t>
            </w:r>
            <w:r w:rsidRPr="001B392B">
              <w:t>dBm, …, 13</w:t>
            </w:r>
            <w:r w:rsidRPr="001B392B">
              <w:rPr>
                <w:rFonts w:cs="Arial"/>
              </w:rPr>
              <w:t> </w:t>
            </w:r>
            <w:r w:rsidRPr="001B392B">
              <w:t>=</w:t>
            </w:r>
            <w:r w:rsidRPr="001B392B">
              <w:rPr>
                <w:rFonts w:cs="Arial"/>
              </w:rPr>
              <w:t> </w:t>
            </w:r>
            <w:r w:rsidRPr="001B392B">
              <w:t>-59</w:t>
            </w:r>
            <w:r w:rsidRPr="001B392B">
              <w:rPr>
                <w:rFonts w:cs="Arial"/>
              </w:rPr>
              <w:t> </w:t>
            </w:r>
            <w:r w:rsidRPr="001B392B">
              <w:t>dBm, 14</w:t>
            </w:r>
            <w:r w:rsidRPr="001B392B">
              <w:rPr>
                <w:rFonts w:cs="Arial"/>
              </w:rPr>
              <w:t> </w:t>
            </w:r>
            <w:r w:rsidRPr="001B392B">
              <w:t>=</w:t>
            </w:r>
            <w:r w:rsidRPr="001B392B">
              <w:rPr>
                <w:rFonts w:cs="Arial"/>
              </w:rPr>
              <w:t> </w:t>
            </w:r>
            <w:r w:rsidRPr="001B392B">
              <w:t>-56</w:t>
            </w:r>
            <w:r w:rsidRPr="001B392B">
              <w:rPr>
                <w:rFonts w:cs="Arial"/>
              </w:rPr>
              <w:t> </w:t>
            </w:r>
            <w:r w:rsidRPr="001B392B">
              <w:t xml:space="preserve"> dBm, 15</w:t>
            </w:r>
            <w:r w:rsidRPr="001B392B">
              <w:rPr>
                <w:rFonts w:cs="Arial"/>
              </w:rPr>
              <w:t> </w:t>
            </w:r>
            <w:r w:rsidRPr="001B392B">
              <w:t>=</w:t>
            </w:r>
            <w:r w:rsidRPr="001B392B">
              <w:rPr>
                <w:rFonts w:cs="Arial"/>
              </w:rPr>
              <w:t> </w:t>
            </w:r>
            <w:r w:rsidRPr="001B392B">
              <w:sym w:font="Symbol" w:char="F0A5"/>
            </w:r>
            <w:r w:rsidRPr="001B392B">
              <w:rPr>
                <w:rFonts w:cs="Arial"/>
              </w:rPr>
              <w:t> </w:t>
            </w:r>
            <w:r w:rsidRPr="001B392B">
              <w:t>(always).</w:t>
            </w:r>
          </w:p>
        </w:tc>
        <w:tc>
          <w:tcPr>
            <w:tcW w:w="851" w:type="dxa"/>
            <w:gridSpan w:val="5"/>
            <w:tcBorders>
              <w:top w:val="single" w:sz="4" w:space="0" w:color="auto"/>
              <w:bottom w:val="single" w:sz="4" w:space="0" w:color="auto"/>
            </w:tcBorders>
          </w:tcPr>
          <w:p w14:paraId="3BBF1112" w14:textId="77777777" w:rsidR="00F74C09" w:rsidRPr="001B392B" w:rsidRDefault="00F74C09" w:rsidP="00C87D6C">
            <w:pPr>
              <w:pStyle w:val="TAC"/>
            </w:pPr>
            <w:r w:rsidRPr="001B392B">
              <w:t>0-15</w:t>
            </w:r>
          </w:p>
        </w:tc>
        <w:tc>
          <w:tcPr>
            <w:tcW w:w="440" w:type="dxa"/>
            <w:gridSpan w:val="4"/>
            <w:tcBorders>
              <w:top w:val="single" w:sz="4" w:space="0" w:color="auto"/>
              <w:bottom w:val="single" w:sz="4" w:space="0" w:color="auto"/>
            </w:tcBorders>
          </w:tcPr>
          <w:p w14:paraId="2BFEBFD3" w14:textId="77777777" w:rsidR="00F74C09" w:rsidRPr="001B392B" w:rsidRDefault="00F74C09" w:rsidP="00C87D6C">
            <w:pPr>
              <w:pStyle w:val="TAC"/>
            </w:pPr>
            <w:r w:rsidRPr="001B392B">
              <w:t>4</w:t>
            </w:r>
          </w:p>
        </w:tc>
        <w:tc>
          <w:tcPr>
            <w:tcW w:w="1147" w:type="dxa"/>
            <w:gridSpan w:val="5"/>
            <w:tcBorders>
              <w:top w:val="single" w:sz="4" w:space="0" w:color="auto"/>
              <w:bottom w:val="single" w:sz="4" w:space="0" w:color="auto"/>
            </w:tcBorders>
          </w:tcPr>
          <w:p w14:paraId="6711C4C9"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C87D6C" w:rsidRPr="001B392B" w14:paraId="0C5221EE"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259093EF" w14:textId="77777777" w:rsidR="00F74C09" w:rsidRPr="001B392B" w:rsidRDefault="00F74C09" w:rsidP="00C87D6C">
            <w:pPr>
              <w:pStyle w:val="TAC"/>
            </w:pPr>
            <w:r w:rsidRPr="001B392B">
              <w:t>GERAN_PRIORITY</w:t>
            </w:r>
          </w:p>
        </w:tc>
        <w:tc>
          <w:tcPr>
            <w:tcW w:w="3825" w:type="dxa"/>
            <w:gridSpan w:val="5"/>
            <w:tcBorders>
              <w:top w:val="single" w:sz="4" w:space="0" w:color="auto"/>
              <w:bottom w:val="single" w:sz="4" w:space="0" w:color="auto"/>
            </w:tcBorders>
          </w:tcPr>
          <w:p w14:paraId="368807A0" w14:textId="77777777" w:rsidR="00F74C09" w:rsidRPr="001B392B" w:rsidRDefault="00245973" w:rsidP="00C87D6C">
            <w:pPr>
              <w:pStyle w:val="TAC"/>
            </w:pPr>
            <w:r w:rsidRPr="001B392B">
              <w:t>P</w:t>
            </w:r>
            <w:r w:rsidR="00F74C09" w:rsidRPr="001B392B">
              <w:t>riority of GSM cells,</w:t>
            </w:r>
          </w:p>
          <w:p w14:paraId="1B9949C3" w14:textId="77777777" w:rsidR="00F74C09" w:rsidRPr="001B392B" w:rsidRDefault="00F74C09" w:rsidP="00C87D6C">
            <w:pPr>
              <w:pStyle w:val="TAC"/>
            </w:pPr>
            <w:r w:rsidRPr="001B392B">
              <w:t>0 =</w:t>
            </w:r>
            <w:r w:rsidRPr="001B392B">
              <w:rPr>
                <w:rFonts w:cs="Arial"/>
              </w:rPr>
              <w:t> </w:t>
            </w:r>
            <w:r w:rsidRPr="001B392B">
              <w:t>lowest</w:t>
            </w:r>
            <w:r w:rsidRPr="001B392B">
              <w:rPr>
                <w:rFonts w:cs="Arial"/>
              </w:rPr>
              <w:t> </w:t>
            </w:r>
            <w:r w:rsidRPr="001B392B">
              <w:t>priority, …, 7 =</w:t>
            </w:r>
            <w:r w:rsidRPr="001B392B">
              <w:rPr>
                <w:rFonts w:cs="Arial"/>
              </w:rPr>
              <w:t> </w:t>
            </w:r>
            <w:r w:rsidRPr="001B392B">
              <w:t>highest priority.</w:t>
            </w:r>
          </w:p>
        </w:tc>
        <w:tc>
          <w:tcPr>
            <w:tcW w:w="851" w:type="dxa"/>
            <w:gridSpan w:val="5"/>
            <w:tcBorders>
              <w:top w:val="single" w:sz="4" w:space="0" w:color="auto"/>
              <w:bottom w:val="single" w:sz="4" w:space="0" w:color="auto"/>
            </w:tcBorders>
          </w:tcPr>
          <w:p w14:paraId="62AF8000" w14:textId="77777777" w:rsidR="00F74C09" w:rsidRPr="001B392B" w:rsidRDefault="00F74C09" w:rsidP="00C87D6C">
            <w:pPr>
              <w:pStyle w:val="TAC"/>
            </w:pPr>
            <w:r w:rsidRPr="001B392B">
              <w:t>0-7</w:t>
            </w:r>
          </w:p>
        </w:tc>
        <w:tc>
          <w:tcPr>
            <w:tcW w:w="440" w:type="dxa"/>
            <w:gridSpan w:val="4"/>
            <w:tcBorders>
              <w:top w:val="single" w:sz="4" w:space="0" w:color="auto"/>
              <w:bottom w:val="single" w:sz="4" w:space="0" w:color="auto"/>
            </w:tcBorders>
          </w:tcPr>
          <w:p w14:paraId="01CE68C1" w14:textId="77777777" w:rsidR="00F74C09" w:rsidRPr="001B392B" w:rsidRDefault="00F74C09" w:rsidP="00C87D6C">
            <w:pPr>
              <w:pStyle w:val="TAC"/>
            </w:pPr>
            <w:r w:rsidRPr="001B392B">
              <w:t>3</w:t>
            </w:r>
          </w:p>
        </w:tc>
        <w:tc>
          <w:tcPr>
            <w:tcW w:w="1147" w:type="dxa"/>
            <w:gridSpan w:val="5"/>
            <w:tcBorders>
              <w:top w:val="single" w:sz="4" w:space="0" w:color="auto"/>
              <w:bottom w:val="single" w:sz="4" w:space="0" w:color="auto"/>
            </w:tcBorders>
          </w:tcPr>
          <w:p w14:paraId="6695650A"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C87D6C" w:rsidRPr="001B392B" w14:paraId="7EEBC8A2"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45EC6427" w14:textId="77777777" w:rsidR="00F74C09" w:rsidRPr="001B392B" w:rsidRDefault="00F74C09" w:rsidP="00C87D6C">
            <w:pPr>
              <w:pStyle w:val="TAC"/>
            </w:pPr>
            <w:r w:rsidRPr="001B392B">
              <w:t>UTRAN_QRXLEVMIN</w:t>
            </w:r>
          </w:p>
        </w:tc>
        <w:tc>
          <w:tcPr>
            <w:tcW w:w="3825" w:type="dxa"/>
            <w:gridSpan w:val="5"/>
            <w:tcBorders>
              <w:top w:val="single" w:sz="4" w:space="0" w:color="auto"/>
              <w:bottom w:val="single" w:sz="4" w:space="0" w:color="auto"/>
            </w:tcBorders>
          </w:tcPr>
          <w:p w14:paraId="18CB0AF4" w14:textId="77777777" w:rsidR="00F74C09" w:rsidRPr="001B392B" w:rsidRDefault="00F74C09" w:rsidP="00C87D6C">
            <w:pPr>
              <w:pStyle w:val="TAC"/>
            </w:pPr>
            <w:r w:rsidRPr="001B392B">
              <w:t>Minimum required RX level for cells on the target UTRAN frequency (dBm),</w:t>
            </w:r>
          </w:p>
          <w:p w14:paraId="407003DD" w14:textId="77777777" w:rsidR="00F74C09" w:rsidRPr="001B392B" w:rsidRDefault="00F74C09" w:rsidP="00C87D6C">
            <w:pPr>
              <w:pStyle w:val="TAC"/>
            </w:pPr>
            <w:r w:rsidRPr="001B392B">
              <w:t>0 = -119</w:t>
            </w:r>
            <w:r w:rsidRPr="001B392B">
              <w:rPr>
                <w:rFonts w:cs="Arial"/>
              </w:rPr>
              <w:t> </w:t>
            </w:r>
            <w:r w:rsidRPr="001B392B">
              <w:t>dBm, 1</w:t>
            </w:r>
            <w:r w:rsidRPr="001B392B">
              <w:rPr>
                <w:rFonts w:cs="Arial"/>
              </w:rPr>
              <w:t> </w:t>
            </w:r>
            <w:r w:rsidRPr="001B392B">
              <w:t>=</w:t>
            </w:r>
            <w:r w:rsidRPr="001B392B">
              <w:rPr>
                <w:rFonts w:cs="Arial"/>
              </w:rPr>
              <w:t> </w:t>
            </w:r>
            <w:r w:rsidRPr="001B392B">
              <w:t>-117</w:t>
            </w:r>
            <w:r w:rsidRPr="001B392B">
              <w:rPr>
                <w:rFonts w:cs="Arial"/>
              </w:rPr>
              <w:t> </w:t>
            </w:r>
            <w:r w:rsidRPr="001B392B">
              <w:t>dBm, 2</w:t>
            </w:r>
            <w:r w:rsidRPr="001B392B">
              <w:rPr>
                <w:rFonts w:cs="Arial"/>
              </w:rPr>
              <w:t> </w:t>
            </w:r>
            <w:r w:rsidRPr="001B392B">
              <w:t>=</w:t>
            </w:r>
            <w:r w:rsidRPr="001B392B">
              <w:rPr>
                <w:rFonts w:cs="Arial"/>
              </w:rPr>
              <w:t> </w:t>
            </w:r>
            <w:r w:rsidRPr="001B392B">
              <w:t>-115</w:t>
            </w:r>
            <w:r w:rsidRPr="001B392B">
              <w:rPr>
                <w:rFonts w:cs="Arial"/>
              </w:rPr>
              <w:t> </w:t>
            </w:r>
            <w:r w:rsidRPr="001B392B">
              <w:t>dBm, …, 30</w:t>
            </w:r>
            <w:r w:rsidRPr="001B392B">
              <w:rPr>
                <w:rFonts w:cs="Arial"/>
              </w:rPr>
              <w:t> </w:t>
            </w:r>
            <w:r w:rsidRPr="001B392B">
              <w:t>=</w:t>
            </w:r>
            <w:r w:rsidRPr="001B392B">
              <w:rPr>
                <w:rFonts w:cs="Arial"/>
              </w:rPr>
              <w:t> </w:t>
            </w:r>
            <w:r w:rsidRPr="001B392B">
              <w:t>-59</w:t>
            </w:r>
            <w:r w:rsidRPr="001B392B">
              <w:rPr>
                <w:rFonts w:cs="Arial"/>
              </w:rPr>
              <w:t> </w:t>
            </w:r>
            <w:r w:rsidRPr="001B392B">
              <w:t xml:space="preserve"> dBm, 31</w:t>
            </w:r>
            <w:r w:rsidRPr="001B392B">
              <w:rPr>
                <w:rFonts w:cs="Arial"/>
              </w:rPr>
              <w:t> </w:t>
            </w:r>
            <w:r w:rsidRPr="001B392B">
              <w:t>=</w:t>
            </w:r>
            <w:r w:rsidRPr="001B392B">
              <w:rPr>
                <w:rFonts w:cs="Arial"/>
              </w:rPr>
              <w:t> -57 dBm</w:t>
            </w:r>
            <w:r w:rsidRPr="001B392B">
              <w:t>.</w:t>
            </w:r>
          </w:p>
          <w:p w14:paraId="24510B3B" w14:textId="77777777" w:rsidR="00F74C09" w:rsidRPr="001B392B" w:rsidRDefault="00F74C09" w:rsidP="00C87D6C">
            <w:pPr>
              <w:pStyle w:val="TAC"/>
            </w:pPr>
            <w:r w:rsidRPr="001B392B">
              <w:lastRenderedPageBreak/>
              <w:t>Default value = -119 dBm.</w:t>
            </w:r>
          </w:p>
        </w:tc>
        <w:tc>
          <w:tcPr>
            <w:tcW w:w="851" w:type="dxa"/>
            <w:gridSpan w:val="5"/>
            <w:tcBorders>
              <w:top w:val="single" w:sz="4" w:space="0" w:color="auto"/>
              <w:bottom w:val="single" w:sz="4" w:space="0" w:color="auto"/>
            </w:tcBorders>
          </w:tcPr>
          <w:p w14:paraId="54289705" w14:textId="77777777" w:rsidR="00F74C09" w:rsidRPr="001B392B" w:rsidRDefault="00F74C09" w:rsidP="00C87D6C">
            <w:pPr>
              <w:pStyle w:val="TAC"/>
            </w:pPr>
            <w:r w:rsidRPr="001B392B">
              <w:lastRenderedPageBreak/>
              <w:t>0-31</w:t>
            </w:r>
          </w:p>
        </w:tc>
        <w:tc>
          <w:tcPr>
            <w:tcW w:w="440" w:type="dxa"/>
            <w:gridSpan w:val="4"/>
            <w:tcBorders>
              <w:top w:val="single" w:sz="4" w:space="0" w:color="auto"/>
              <w:bottom w:val="single" w:sz="4" w:space="0" w:color="auto"/>
            </w:tcBorders>
          </w:tcPr>
          <w:p w14:paraId="34368AAF" w14:textId="77777777" w:rsidR="00F74C09" w:rsidRPr="001B392B" w:rsidRDefault="00F74C09" w:rsidP="00C87D6C">
            <w:pPr>
              <w:pStyle w:val="TAC"/>
            </w:pPr>
            <w:r w:rsidRPr="001B392B">
              <w:t>5</w:t>
            </w:r>
          </w:p>
        </w:tc>
        <w:tc>
          <w:tcPr>
            <w:tcW w:w="1147" w:type="dxa"/>
            <w:gridSpan w:val="5"/>
            <w:tcBorders>
              <w:top w:val="single" w:sz="4" w:space="0" w:color="auto"/>
              <w:bottom w:val="single" w:sz="4" w:space="0" w:color="auto"/>
            </w:tcBorders>
          </w:tcPr>
          <w:p w14:paraId="2B733CAF"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C87D6C" w:rsidRPr="001B392B" w14:paraId="5BD80298"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367CDE7F" w14:textId="77777777" w:rsidR="00F74C09" w:rsidRPr="001B392B" w:rsidRDefault="00F74C09" w:rsidP="00C87D6C">
            <w:pPr>
              <w:pStyle w:val="TAC"/>
            </w:pPr>
            <w:r w:rsidRPr="001B392B">
              <w:t>THRESH_UTRAN_high, THRESH_UTRAN_low</w:t>
            </w:r>
          </w:p>
        </w:tc>
        <w:tc>
          <w:tcPr>
            <w:tcW w:w="3825" w:type="dxa"/>
            <w:gridSpan w:val="5"/>
            <w:tcBorders>
              <w:top w:val="single" w:sz="4" w:space="0" w:color="auto"/>
              <w:bottom w:val="single" w:sz="4" w:space="0" w:color="auto"/>
            </w:tcBorders>
          </w:tcPr>
          <w:p w14:paraId="6F707A7C" w14:textId="77777777" w:rsidR="00F74C09" w:rsidRPr="001B392B" w:rsidRDefault="00F74C09" w:rsidP="00C87D6C">
            <w:pPr>
              <w:pStyle w:val="TAC"/>
            </w:pPr>
            <w:r w:rsidRPr="001B392B">
              <w:t xml:space="preserve">Reselection thresholds towards UTRAN FDD </w:t>
            </w:r>
            <w:r w:rsidR="00533D2C" w:rsidRPr="001B392B">
              <w:t xml:space="preserve">or TDD </w:t>
            </w:r>
            <w:r w:rsidRPr="001B392B">
              <w:t>cells,</w:t>
            </w:r>
          </w:p>
          <w:p w14:paraId="4917EAC5" w14:textId="77777777" w:rsidR="00F74C09" w:rsidRPr="001B392B" w:rsidRDefault="00F74C09" w:rsidP="00C87D6C">
            <w:pPr>
              <w:pStyle w:val="TAC"/>
            </w:pPr>
            <w:r w:rsidRPr="001B392B">
              <w:t>0 = 0 dB, 1 = 2 dB, 2 = 4 dB, 3 = 6 dB, …, 30 = 60 dB, 31 = 62 dB.</w:t>
            </w:r>
          </w:p>
          <w:p w14:paraId="35966DFF" w14:textId="77777777" w:rsidR="00F74C09" w:rsidRPr="001B392B" w:rsidRDefault="00F74C09" w:rsidP="00C87D6C">
            <w:pPr>
              <w:pStyle w:val="TAC"/>
            </w:pPr>
            <w:r w:rsidRPr="001B392B">
              <w:rPr>
                <w:color w:val="000000"/>
              </w:rPr>
              <w:t xml:space="preserve">Default value of </w:t>
            </w:r>
            <w:r w:rsidRPr="001B392B">
              <w:t>THRESH_UTRAN_low</w:t>
            </w:r>
            <w:r w:rsidRPr="001B392B">
              <w:rPr>
                <w:color w:val="000000"/>
              </w:rPr>
              <w:t xml:space="preserve"> = </w:t>
            </w:r>
            <w:r w:rsidRPr="001B392B">
              <w:t>value of THRESH_UTRAN_high.</w:t>
            </w:r>
          </w:p>
        </w:tc>
        <w:tc>
          <w:tcPr>
            <w:tcW w:w="851" w:type="dxa"/>
            <w:gridSpan w:val="5"/>
            <w:tcBorders>
              <w:top w:val="single" w:sz="4" w:space="0" w:color="auto"/>
              <w:bottom w:val="single" w:sz="4" w:space="0" w:color="auto"/>
            </w:tcBorders>
          </w:tcPr>
          <w:p w14:paraId="67068EB9" w14:textId="77777777" w:rsidR="00F74C09" w:rsidRPr="001B392B" w:rsidRDefault="00F74C09" w:rsidP="00C87D6C">
            <w:pPr>
              <w:pStyle w:val="TAC"/>
            </w:pPr>
            <w:r w:rsidRPr="001B392B">
              <w:t>0-31</w:t>
            </w:r>
          </w:p>
        </w:tc>
        <w:tc>
          <w:tcPr>
            <w:tcW w:w="440" w:type="dxa"/>
            <w:gridSpan w:val="4"/>
            <w:tcBorders>
              <w:top w:val="single" w:sz="4" w:space="0" w:color="auto"/>
              <w:bottom w:val="single" w:sz="4" w:space="0" w:color="auto"/>
            </w:tcBorders>
          </w:tcPr>
          <w:p w14:paraId="019E4D2A" w14:textId="77777777" w:rsidR="00F74C09" w:rsidRPr="001B392B" w:rsidRDefault="00F74C09" w:rsidP="00C87D6C">
            <w:pPr>
              <w:pStyle w:val="TAC"/>
            </w:pPr>
            <w:r w:rsidRPr="001B392B">
              <w:t>5</w:t>
            </w:r>
          </w:p>
        </w:tc>
        <w:tc>
          <w:tcPr>
            <w:tcW w:w="1147" w:type="dxa"/>
            <w:gridSpan w:val="5"/>
            <w:tcBorders>
              <w:top w:val="single" w:sz="4" w:space="0" w:color="auto"/>
              <w:bottom w:val="single" w:sz="4" w:space="0" w:color="auto"/>
            </w:tcBorders>
          </w:tcPr>
          <w:p w14:paraId="310304B3"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C87D6C" w:rsidRPr="001B392B" w14:paraId="633A120D"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08E87613" w14:textId="77777777" w:rsidR="00F74C09" w:rsidRPr="001B392B" w:rsidRDefault="00F74C09" w:rsidP="00C87D6C">
            <w:pPr>
              <w:pStyle w:val="TAC"/>
            </w:pPr>
            <w:r w:rsidRPr="001B392B">
              <w:t>UTRAN_PRIORITY</w:t>
            </w:r>
          </w:p>
        </w:tc>
        <w:tc>
          <w:tcPr>
            <w:tcW w:w="3825" w:type="dxa"/>
            <w:gridSpan w:val="5"/>
            <w:tcBorders>
              <w:top w:val="single" w:sz="4" w:space="0" w:color="auto"/>
              <w:bottom w:val="single" w:sz="4" w:space="0" w:color="auto"/>
            </w:tcBorders>
          </w:tcPr>
          <w:p w14:paraId="59066176" w14:textId="77777777" w:rsidR="00F74C09" w:rsidRPr="001B392B" w:rsidRDefault="00245973" w:rsidP="00C87D6C">
            <w:pPr>
              <w:pStyle w:val="TAC"/>
            </w:pPr>
            <w:r w:rsidRPr="001B392B">
              <w:t>P</w:t>
            </w:r>
            <w:r w:rsidR="00F74C09" w:rsidRPr="001B392B">
              <w:t>riority of a UTRAN frequency layer, 0 =</w:t>
            </w:r>
            <w:r w:rsidR="00F74C09" w:rsidRPr="001B392B">
              <w:rPr>
                <w:rFonts w:cs="Arial"/>
              </w:rPr>
              <w:t> </w:t>
            </w:r>
            <w:r w:rsidR="00F74C09" w:rsidRPr="001B392B">
              <w:t>lowest</w:t>
            </w:r>
            <w:r w:rsidR="00F74C09" w:rsidRPr="001B392B">
              <w:rPr>
                <w:rFonts w:cs="Arial"/>
              </w:rPr>
              <w:t> </w:t>
            </w:r>
            <w:r w:rsidR="00F74C09" w:rsidRPr="001B392B">
              <w:t>priority, …, 7 =</w:t>
            </w:r>
            <w:r w:rsidR="00F74C09" w:rsidRPr="001B392B">
              <w:rPr>
                <w:rFonts w:cs="Arial"/>
              </w:rPr>
              <w:t> </w:t>
            </w:r>
            <w:r w:rsidR="00F74C09" w:rsidRPr="001B392B">
              <w:t>highest priority.</w:t>
            </w:r>
          </w:p>
        </w:tc>
        <w:tc>
          <w:tcPr>
            <w:tcW w:w="851" w:type="dxa"/>
            <w:gridSpan w:val="5"/>
            <w:tcBorders>
              <w:top w:val="single" w:sz="4" w:space="0" w:color="auto"/>
              <w:bottom w:val="single" w:sz="4" w:space="0" w:color="auto"/>
            </w:tcBorders>
          </w:tcPr>
          <w:p w14:paraId="64D5CC4C" w14:textId="77777777" w:rsidR="00F74C09" w:rsidRPr="001B392B" w:rsidRDefault="00F74C09" w:rsidP="00C87D6C">
            <w:pPr>
              <w:pStyle w:val="TAC"/>
            </w:pPr>
            <w:r w:rsidRPr="001B392B">
              <w:t>0-7</w:t>
            </w:r>
          </w:p>
        </w:tc>
        <w:tc>
          <w:tcPr>
            <w:tcW w:w="440" w:type="dxa"/>
            <w:gridSpan w:val="4"/>
            <w:tcBorders>
              <w:top w:val="single" w:sz="4" w:space="0" w:color="auto"/>
              <w:bottom w:val="single" w:sz="4" w:space="0" w:color="auto"/>
            </w:tcBorders>
          </w:tcPr>
          <w:p w14:paraId="790B770B" w14:textId="77777777" w:rsidR="00F74C09" w:rsidRPr="001B392B" w:rsidRDefault="00F74C09" w:rsidP="00C87D6C">
            <w:pPr>
              <w:pStyle w:val="TAC"/>
            </w:pPr>
            <w:r w:rsidRPr="001B392B">
              <w:t>3</w:t>
            </w:r>
          </w:p>
        </w:tc>
        <w:tc>
          <w:tcPr>
            <w:tcW w:w="1147" w:type="dxa"/>
            <w:gridSpan w:val="5"/>
            <w:tcBorders>
              <w:top w:val="single" w:sz="4" w:space="0" w:color="auto"/>
              <w:bottom w:val="single" w:sz="4" w:space="0" w:color="auto"/>
            </w:tcBorders>
          </w:tcPr>
          <w:p w14:paraId="47E2CF5E"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C87D6C" w:rsidRPr="001B392B" w14:paraId="315EAF6F"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45D372CF" w14:textId="77777777" w:rsidR="00F74C09" w:rsidRPr="001B392B" w:rsidRDefault="00F74C09" w:rsidP="00C87D6C">
            <w:pPr>
              <w:pStyle w:val="TAC"/>
            </w:pPr>
            <w:r w:rsidRPr="001B392B">
              <w:t>E-UTRAN_QRXLEVMIN</w:t>
            </w:r>
          </w:p>
        </w:tc>
        <w:tc>
          <w:tcPr>
            <w:tcW w:w="3825" w:type="dxa"/>
            <w:gridSpan w:val="5"/>
            <w:tcBorders>
              <w:top w:val="single" w:sz="4" w:space="0" w:color="auto"/>
              <w:bottom w:val="single" w:sz="4" w:space="0" w:color="auto"/>
            </w:tcBorders>
          </w:tcPr>
          <w:p w14:paraId="5BE8533A" w14:textId="77777777" w:rsidR="00F74C09" w:rsidRPr="001B392B" w:rsidRDefault="00F74C09" w:rsidP="00C87D6C">
            <w:pPr>
              <w:pStyle w:val="TAC"/>
            </w:pPr>
            <w:r w:rsidRPr="001B392B">
              <w:t>Minimum required RX level for cells on the target E-UTRAN frequency (dBm),</w:t>
            </w:r>
          </w:p>
          <w:p w14:paraId="7ACDC4B7" w14:textId="77777777" w:rsidR="00F74C09" w:rsidRPr="001B392B" w:rsidRDefault="00F74C09" w:rsidP="00C87D6C">
            <w:pPr>
              <w:pStyle w:val="TAC"/>
            </w:pPr>
            <w:r w:rsidRPr="001B392B">
              <w:t>0 = -</w:t>
            </w:r>
            <w:r w:rsidR="00860E62" w:rsidRPr="001B392B">
              <w:t>140</w:t>
            </w:r>
            <w:r w:rsidR="00860E62" w:rsidRPr="001B392B">
              <w:rPr>
                <w:rFonts w:cs="Arial"/>
              </w:rPr>
              <w:t> </w:t>
            </w:r>
            <w:r w:rsidRPr="001B392B">
              <w:t>dBm, 1</w:t>
            </w:r>
            <w:r w:rsidRPr="001B392B">
              <w:rPr>
                <w:rFonts w:cs="Arial"/>
              </w:rPr>
              <w:t> </w:t>
            </w:r>
            <w:r w:rsidRPr="001B392B">
              <w:t>=</w:t>
            </w:r>
            <w:r w:rsidRPr="001B392B">
              <w:rPr>
                <w:rFonts w:cs="Arial"/>
              </w:rPr>
              <w:t> </w:t>
            </w:r>
            <w:r w:rsidRPr="001B392B">
              <w:t>-</w:t>
            </w:r>
            <w:r w:rsidR="00860E62" w:rsidRPr="001B392B">
              <w:t>138</w:t>
            </w:r>
            <w:r w:rsidR="00860E62" w:rsidRPr="001B392B">
              <w:rPr>
                <w:rFonts w:cs="Arial"/>
              </w:rPr>
              <w:t> </w:t>
            </w:r>
            <w:r w:rsidRPr="001B392B">
              <w:t>dBm, 2</w:t>
            </w:r>
            <w:r w:rsidRPr="001B392B">
              <w:rPr>
                <w:rFonts w:cs="Arial"/>
              </w:rPr>
              <w:t> </w:t>
            </w:r>
            <w:r w:rsidRPr="001B392B">
              <w:t>=</w:t>
            </w:r>
            <w:r w:rsidRPr="001B392B">
              <w:rPr>
                <w:rFonts w:cs="Arial"/>
              </w:rPr>
              <w:t> </w:t>
            </w:r>
            <w:r w:rsidRPr="001B392B">
              <w:t>-</w:t>
            </w:r>
            <w:r w:rsidR="00860E62" w:rsidRPr="001B392B">
              <w:t>136</w:t>
            </w:r>
            <w:r w:rsidR="00860E62" w:rsidRPr="001B392B">
              <w:rPr>
                <w:rFonts w:cs="Arial"/>
              </w:rPr>
              <w:t> </w:t>
            </w:r>
            <w:r w:rsidRPr="001B392B">
              <w:t>dBm, …, 30</w:t>
            </w:r>
            <w:r w:rsidRPr="001B392B">
              <w:rPr>
                <w:rFonts w:cs="Arial"/>
              </w:rPr>
              <w:t> </w:t>
            </w:r>
            <w:r w:rsidRPr="001B392B">
              <w:t>=</w:t>
            </w:r>
            <w:r w:rsidRPr="001B392B">
              <w:rPr>
                <w:rFonts w:cs="Arial"/>
              </w:rPr>
              <w:t> </w:t>
            </w:r>
            <w:r w:rsidRPr="001B392B">
              <w:t>-</w:t>
            </w:r>
            <w:r w:rsidR="00860E62" w:rsidRPr="001B392B">
              <w:t>80</w:t>
            </w:r>
            <w:r w:rsidR="00860E62" w:rsidRPr="001B392B">
              <w:rPr>
                <w:rFonts w:cs="Arial"/>
              </w:rPr>
              <w:t> </w:t>
            </w:r>
            <w:r w:rsidRPr="001B392B">
              <w:t>dBm, 31</w:t>
            </w:r>
            <w:r w:rsidRPr="001B392B">
              <w:rPr>
                <w:rFonts w:cs="Arial"/>
              </w:rPr>
              <w:t> </w:t>
            </w:r>
            <w:r w:rsidRPr="001B392B">
              <w:t>=</w:t>
            </w:r>
            <w:r w:rsidRPr="001B392B">
              <w:rPr>
                <w:rFonts w:cs="Arial"/>
              </w:rPr>
              <w:t> -</w:t>
            </w:r>
            <w:r w:rsidR="00860E62" w:rsidRPr="001B392B">
              <w:rPr>
                <w:rFonts w:cs="Arial"/>
              </w:rPr>
              <w:t xml:space="preserve">78 </w:t>
            </w:r>
            <w:r w:rsidRPr="001B392B">
              <w:rPr>
                <w:rFonts w:cs="Arial"/>
              </w:rPr>
              <w:t>dBm</w:t>
            </w:r>
            <w:r w:rsidRPr="001B392B">
              <w:t>.</w:t>
            </w:r>
          </w:p>
          <w:p w14:paraId="430088DB" w14:textId="77777777" w:rsidR="00F74C09" w:rsidRPr="001B392B" w:rsidRDefault="00F74C09" w:rsidP="00C87D6C">
            <w:pPr>
              <w:pStyle w:val="TAC"/>
            </w:pPr>
            <w:r w:rsidRPr="001B392B">
              <w:t>Default value = -</w:t>
            </w:r>
            <w:r w:rsidR="00860E62" w:rsidRPr="001B392B">
              <w:t>140</w:t>
            </w:r>
            <w:r w:rsidR="00860E62" w:rsidRPr="001B392B">
              <w:rPr>
                <w:rFonts w:cs="Arial"/>
              </w:rPr>
              <w:t> </w:t>
            </w:r>
            <w:r w:rsidRPr="001B392B">
              <w:t>dBm.</w:t>
            </w:r>
          </w:p>
        </w:tc>
        <w:tc>
          <w:tcPr>
            <w:tcW w:w="851" w:type="dxa"/>
            <w:gridSpan w:val="5"/>
            <w:tcBorders>
              <w:top w:val="single" w:sz="4" w:space="0" w:color="auto"/>
              <w:bottom w:val="single" w:sz="4" w:space="0" w:color="auto"/>
            </w:tcBorders>
          </w:tcPr>
          <w:p w14:paraId="068F1473" w14:textId="77777777" w:rsidR="00F74C09" w:rsidRPr="001B392B" w:rsidRDefault="00F74C09" w:rsidP="00C87D6C">
            <w:pPr>
              <w:pStyle w:val="TAC"/>
            </w:pPr>
            <w:r w:rsidRPr="001B392B">
              <w:t>0-31</w:t>
            </w:r>
          </w:p>
        </w:tc>
        <w:tc>
          <w:tcPr>
            <w:tcW w:w="440" w:type="dxa"/>
            <w:gridSpan w:val="4"/>
            <w:tcBorders>
              <w:top w:val="single" w:sz="4" w:space="0" w:color="auto"/>
              <w:bottom w:val="single" w:sz="4" w:space="0" w:color="auto"/>
            </w:tcBorders>
          </w:tcPr>
          <w:p w14:paraId="3A103FEB" w14:textId="77777777" w:rsidR="00F74C09" w:rsidRPr="001B392B" w:rsidRDefault="00F74C09" w:rsidP="00C87D6C">
            <w:pPr>
              <w:pStyle w:val="TAC"/>
            </w:pPr>
            <w:r w:rsidRPr="001B392B">
              <w:t>5</w:t>
            </w:r>
          </w:p>
        </w:tc>
        <w:tc>
          <w:tcPr>
            <w:tcW w:w="1147" w:type="dxa"/>
            <w:gridSpan w:val="5"/>
            <w:tcBorders>
              <w:top w:val="single" w:sz="4" w:space="0" w:color="auto"/>
              <w:bottom w:val="single" w:sz="4" w:space="0" w:color="auto"/>
            </w:tcBorders>
          </w:tcPr>
          <w:p w14:paraId="1C70E06E"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C87D6C" w:rsidRPr="001B392B" w14:paraId="546CC589"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187CF624" w14:textId="77777777" w:rsidR="00F74C09" w:rsidRPr="001B392B" w:rsidRDefault="00F74C09" w:rsidP="00C87D6C">
            <w:pPr>
              <w:pStyle w:val="TAC"/>
            </w:pPr>
            <w:r w:rsidRPr="001B392B">
              <w:t>THRESH_E-UTRAN_high, THRESH_E-UTRAN_low</w:t>
            </w:r>
          </w:p>
        </w:tc>
        <w:tc>
          <w:tcPr>
            <w:tcW w:w="3825" w:type="dxa"/>
            <w:gridSpan w:val="5"/>
            <w:tcBorders>
              <w:top w:val="single" w:sz="4" w:space="0" w:color="auto"/>
              <w:bottom w:val="single" w:sz="4" w:space="0" w:color="auto"/>
            </w:tcBorders>
          </w:tcPr>
          <w:p w14:paraId="0CFB7B21" w14:textId="77777777" w:rsidR="00F74C09" w:rsidRPr="001B392B" w:rsidRDefault="00F74C09" w:rsidP="00C87D6C">
            <w:pPr>
              <w:pStyle w:val="TAC"/>
            </w:pPr>
            <w:r w:rsidRPr="001B392B">
              <w:t>Reselection thresholds towards E-UTRAN FDD or TDD cells,</w:t>
            </w:r>
          </w:p>
          <w:p w14:paraId="26AF4F5F" w14:textId="77777777" w:rsidR="00F74C09" w:rsidRPr="001B392B" w:rsidRDefault="00F74C09" w:rsidP="00C87D6C">
            <w:pPr>
              <w:pStyle w:val="TAC"/>
            </w:pPr>
            <w:r w:rsidRPr="001B392B">
              <w:t>0 = 0 dB, 1 = 2 dB, 2 = 4 dB, 3 = 6 dB, …, 30 = 60 dB, 31 = 62 dB.</w:t>
            </w:r>
          </w:p>
          <w:p w14:paraId="2E84B3B3" w14:textId="77777777" w:rsidR="00F74C09" w:rsidRPr="001B392B" w:rsidRDefault="00F74C09" w:rsidP="00C87D6C">
            <w:pPr>
              <w:pStyle w:val="TAC"/>
            </w:pPr>
            <w:r w:rsidRPr="001B392B">
              <w:rPr>
                <w:color w:val="000000"/>
              </w:rPr>
              <w:t xml:space="preserve">Default value of </w:t>
            </w:r>
            <w:r w:rsidRPr="001B392B">
              <w:t>THRESH_E-UTRAN_low</w:t>
            </w:r>
            <w:r w:rsidRPr="001B392B">
              <w:rPr>
                <w:color w:val="000000"/>
              </w:rPr>
              <w:t xml:space="preserve"> = </w:t>
            </w:r>
            <w:r w:rsidRPr="001B392B">
              <w:t>value of THRESH_E</w:t>
            </w:r>
            <w:r w:rsidRPr="001B392B">
              <w:noBreakHyphen/>
              <w:t>UTRAN_high.</w:t>
            </w:r>
          </w:p>
        </w:tc>
        <w:tc>
          <w:tcPr>
            <w:tcW w:w="851" w:type="dxa"/>
            <w:gridSpan w:val="5"/>
            <w:tcBorders>
              <w:top w:val="single" w:sz="4" w:space="0" w:color="auto"/>
              <w:bottom w:val="single" w:sz="4" w:space="0" w:color="auto"/>
            </w:tcBorders>
          </w:tcPr>
          <w:p w14:paraId="33EE98BE" w14:textId="77777777" w:rsidR="00F74C09" w:rsidRPr="001B392B" w:rsidRDefault="00F74C09" w:rsidP="00C87D6C">
            <w:pPr>
              <w:pStyle w:val="TAC"/>
            </w:pPr>
            <w:r w:rsidRPr="001B392B">
              <w:t>0-31</w:t>
            </w:r>
          </w:p>
        </w:tc>
        <w:tc>
          <w:tcPr>
            <w:tcW w:w="440" w:type="dxa"/>
            <w:gridSpan w:val="4"/>
            <w:tcBorders>
              <w:top w:val="single" w:sz="4" w:space="0" w:color="auto"/>
              <w:bottom w:val="single" w:sz="4" w:space="0" w:color="auto"/>
            </w:tcBorders>
          </w:tcPr>
          <w:p w14:paraId="63668C22" w14:textId="77777777" w:rsidR="00F74C09" w:rsidRPr="001B392B" w:rsidRDefault="00F74C09" w:rsidP="00C87D6C">
            <w:pPr>
              <w:pStyle w:val="TAC"/>
            </w:pPr>
            <w:r w:rsidRPr="001B392B">
              <w:t>5</w:t>
            </w:r>
          </w:p>
        </w:tc>
        <w:tc>
          <w:tcPr>
            <w:tcW w:w="1147" w:type="dxa"/>
            <w:gridSpan w:val="5"/>
            <w:tcBorders>
              <w:top w:val="single" w:sz="4" w:space="0" w:color="auto"/>
              <w:bottom w:val="single" w:sz="4" w:space="0" w:color="auto"/>
            </w:tcBorders>
          </w:tcPr>
          <w:p w14:paraId="701AEFC1"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C87D6C" w:rsidRPr="001B392B" w14:paraId="245E6416"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6BE2ED83" w14:textId="77777777" w:rsidR="00F74C09" w:rsidRPr="001B392B" w:rsidRDefault="00F74C09" w:rsidP="00C87D6C">
            <w:pPr>
              <w:pStyle w:val="TAC"/>
            </w:pPr>
            <w:r w:rsidRPr="001B392B">
              <w:t>E</w:t>
            </w:r>
            <w:r w:rsidR="00893AC7" w:rsidRPr="001B392B">
              <w:t>-</w:t>
            </w:r>
            <w:r w:rsidRPr="001B392B">
              <w:t>UTRAN_PRIORITY</w:t>
            </w:r>
          </w:p>
        </w:tc>
        <w:tc>
          <w:tcPr>
            <w:tcW w:w="3825" w:type="dxa"/>
            <w:gridSpan w:val="5"/>
            <w:tcBorders>
              <w:top w:val="single" w:sz="4" w:space="0" w:color="auto"/>
              <w:bottom w:val="single" w:sz="4" w:space="0" w:color="auto"/>
            </w:tcBorders>
          </w:tcPr>
          <w:p w14:paraId="7BBEA522" w14:textId="77777777" w:rsidR="00F74C09" w:rsidRPr="001B392B" w:rsidRDefault="00245973" w:rsidP="00C87D6C">
            <w:pPr>
              <w:pStyle w:val="TAC"/>
            </w:pPr>
            <w:r w:rsidRPr="001B392B">
              <w:t>P</w:t>
            </w:r>
            <w:r w:rsidR="00F74C09" w:rsidRPr="001B392B">
              <w:t>riority of a E-UTRAN frequency layer, 0 =</w:t>
            </w:r>
            <w:r w:rsidR="00F74C09" w:rsidRPr="001B392B">
              <w:rPr>
                <w:rFonts w:cs="Arial"/>
              </w:rPr>
              <w:t> </w:t>
            </w:r>
            <w:r w:rsidR="00F74C09" w:rsidRPr="001B392B">
              <w:t>lowest</w:t>
            </w:r>
            <w:r w:rsidR="00F74C09" w:rsidRPr="001B392B">
              <w:rPr>
                <w:rFonts w:cs="Arial"/>
              </w:rPr>
              <w:t> </w:t>
            </w:r>
            <w:r w:rsidR="00F74C09" w:rsidRPr="001B392B">
              <w:t>priority, …, 7 =</w:t>
            </w:r>
            <w:r w:rsidR="00F74C09" w:rsidRPr="001B392B">
              <w:rPr>
                <w:rFonts w:cs="Arial"/>
              </w:rPr>
              <w:t> </w:t>
            </w:r>
            <w:r w:rsidR="00F74C09" w:rsidRPr="001B392B">
              <w:t>highest priority.</w:t>
            </w:r>
          </w:p>
        </w:tc>
        <w:tc>
          <w:tcPr>
            <w:tcW w:w="851" w:type="dxa"/>
            <w:gridSpan w:val="5"/>
            <w:tcBorders>
              <w:top w:val="single" w:sz="4" w:space="0" w:color="auto"/>
              <w:bottom w:val="single" w:sz="4" w:space="0" w:color="auto"/>
            </w:tcBorders>
          </w:tcPr>
          <w:p w14:paraId="5BD214F1" w14:textId="77777777" w:rsidR="00F74C09" w:rsidRPr="001B392B" w:rsidRDefault="00F74C09" w:rsidP="00C87D6C">
            <w:pPr>
              <w:pStyle w:val="TAC"/>
            </w:pPr>
            <w:r w:rsidRPr="001B392B">
              <w:t>0-7</w:t>
            </w:r>
          </w:p>
        </w:tc>
        <w:tc>
          <w:tcPr>
            <w:tcW w:w="440" w:type="dxa"/>
            <w:gridSpan w:val="4"/>
            <w:tcBorders>
              <w:top w:val="single" w:sz="4" w:space="0" w:color="auto"/>
              <w:bottom w:val="single" w:sz="4" w:space="0" w:color="auto"/>
            </w:tcBorders>
          </w:tcPr>
          <w:p w14:paraId="257A4AAD" w14:textId="77777777" w:rsidR="00F74C09" w:rsidRPr="001B392B" w:rsidRDefault="00F74C09" w:rsidP="00C87D6C">
            <w:pPr>
              <w:pStyle w:val="TAC"/>
            </w:pPr>
            <w:r w:rsidRPr="001B392B">
              <w:t>3</w:t>
            </w:r>
          </w:p>
        </w:tc>
        <w:tc>
          <w:tcPr>
            <w:tcW w:w="1147" w:type="dxa"/>
            <w:gridSpan w:val="5"/>
            <w:tcBorders>
              <w:top w:val="single" w:sz="4" w:space="0" w:color="auto"/>
              <w:bottom w:val="single" w:sz="4" w:space="0" w:color="auto"/>
            </w:tcBorders>
          </w:tcPr>
          <w:p w14:paraId="5F8FA29E"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C87D6C" w:rsidRPr="001B392B" w14:paraId="7D83A57C"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bottom w:val="single" w:sz="4" w:space="0" w:color="auto"/>
            </w:tcBorders>
          </w:tcPr>
          <w:p w14:paraId="54326DEB" w14:textId="77777777" w:rsidR="00F74C09" w:rsidRPr="001B392B" w:rsidRDefault="00F74C09" w:rsidP="00C87D6C">
            <w:pPr>
              <w:pStyle w:val="TAC"/>
            </w:pPr>
            <w:r w:rsidRPr="001B392B">
              <w:t>H_PRIO</w:t>
            </w:r>
          </w:p>
        </w:tc>
        <w:tc>
          <w:tcPr>
            <w:tcW w:w="3825" w:type="dxa"/>
            <w:gridSpan w:val="5"/>
            <w:tcBorders>
              <w:top w:val="single" w:sz="4" w:space="0" w:color="auto"/>
              <w:bottom w:val="single" w:sz="4" w:space="0" w:color="auto"/>
            </w:tcBorders>
          </w:tcPr>
          <w:p w14:paraId="2DAFA69D" w14:textId="77777777" w:rsidR="00F74C09" w:rsidRPr="001B392B" w:rsidRDefault="00F74C09" w:rsidP="00C87D6C">
            <w:pPr>
              <w:pStyle w:val="TAC"/>
            </w:pPr>
            <w:r w:rsidRPr="001B392B">
              <w:t>Hysteresis used in the priority reselection algorithm,</w:t>
            </w:r>
          </w:p>
          <w:p w14:paraId="4697B17F" w14:textId="77777777" w:rsidR="00F74C09" w:rsidRPr="001B392B" w:rsidRDefault="00F74C09" w:rsidP="00C87D6C">
            <w:pPr>
              <w:pStyle w:val="TAC"/>
            </w:pPr>
            <w:r w:rsidRPr="001B392B">
              <w:t>0 =</w:t>
            </w:r>
            <w:r w:rsidRPr="001B392B">
              <w:rPr>
                <w:rFonts w:cs="Arial"/>
              </w:rPr>
              <w:t> </w:t>
            </w:r>
            <w:r w:rsidRPr="001B392B">
              <w:sym w:font="Symbol" w:char="F0A5"/>
            </w:r>
            <w:r w:rsidRPr="001B392B">
              <w:rPr>
                <w:rFonts w:cs="Arial"/>
              </w:rPr>
              <w:t> </w:t>
            </w:r>
            <w:r w:rsidRPr="001B392B">
              <w:t>(rule disabled), 1</w:t>
            </w:r>
            <w:r w:rsidRPr="001B392B">
              <w:rPr>
                <w:rFonts w:cs="Arial"/>
              </w:rPr>
              <w:t> </w:t>
            </w:r>
            <w:r w:rsidRPr="001B392B">
              <w:t>=</w:t>
            </w:r>
            <w:r w:rsidRPr="001B392B">
              <w:rPr>
                <w:rFonts w:cs="Arial"/>
              </w:rPr>
              <w:t> </w:t>
            </w:r>
            <w:r w:rsidRPr="001B392B">
              <w:t>5</w:t>
            </w:r>
            <w:r w:rsidRPr="001B392B">
              <w:rPr>
                <w:rFonts w:cs="Arial"/>
              </w:rPr>
              <w:t> </w:t>
            </w:r>
            <w:r w:rsidRPr="001B392B">
              <w:t>dB, 2</w:t>
            </w:r>
            <w:r w:rsidRPr="001B392B">
              <w:rPr>
                <w:rFonts w:cs="Arial"/>
              </w:rPr>
              <w:t> </w:t>
            </w:r>
            <w:r w:rsidRPr="001B392B">
              <w:t>=</w:t>
            </w:r>
            <w:r w:rsidRPr="001B392B">
              <w:rPr>
                <w:rFonts w:cs="Arial"/>
              </w:rPr>
              <w:t> </w:t>
            </w:r>
            <w:r w:rsidRPr="001B392B">
              <w:t>4</w:t>
            </w:r>
            <w:r w:rsidRPr="001B392B">
              <w:rPr>
                <w:rFonts w:cs="Arial"/>
              </w:rPr>
              <w:t> </w:t>
            </w:r>
            <w:r w:rsidRPr="001B392B">
              <w:t>dB, 3</w:t>
            </w:r>
            <w:r w:rsidRPr="001B392B">
              <w:rPr>
                <w:rFonts w:cs="Arial"/>
              </w:rPr>
              <w:t> </w:t>
            </w:r>
            <w:r w:rsidRPr="001B392B">
              <w:t>=</w:t>
            </w:r>
            <w:r w:rsidRPr="001B392B">
              <w:rPr>
                <w:rFonts w:cs="Arial"/>
              </w:rPr>
              <w:t> </w:t>
            </w:r>
            <w:r w:rsidRPr="001B392B">
              <w:t>3</w:t>
            </w:r>
            <w:r w:rsidRPr="001B392B">
              <w:rPr>
                <w:rFonts w:cs="Arial"/>
              </w:rPr>
              <w:t> </w:t>
            </w:r>
            <w:r w:rsidRPr="001B392B">
              <w:t>dB.</w:t>
            </w:r>
          </w:p>
        </w:tc>
        <w:tc>
          <w:tcPr>
            <w:tcW w:w="851" w:type="dxa"/>
            <w:gridSpan w:val="5"/>
            <w:tcBorders>
              <w:top w:val="single" w:sz="4" w:space="0" w:color="auto"/>
              <w:bottom w:val="single" w:sz="4" w:space="0" w:color="auto"/>
            </w:tcBorders>
          </w:tcPr>
          <w:p w14:paraId="44813485" w14:textId="77777777" w:rsidR="00F74C09" w:rsidRPr="001B392B" w:rsidRDefault="00F74C09" w:rsidP="00C87D6C">
            <w:pPr>
              <w:pStyle w:val="TAC"/>
            </w:pPr>
            <w:r w:rsidRPr="001B392B">
              <w:t>0-3</w:t>
            </w:r>
          </w:p>
        </w:tc>
        <w:tc>
          <w:tcPr>
            <w:tcW w:w="440" w:type="dxa"/>
            <w:gridSpan w:val="4"/>
            <w:tcBorders>
              <w:top w:val="single" w:sz="4" w:space="0" w:color="auto"/>
              <w:bottom w:val="single" w:sz="4" w:space="0" w:color="auto"/>
            </w:tcBorders>
          </w:tcPr>
          <w:p w14:paraId="2BC8B4EC" w14:textId="77777777" w:rsidR="00F74C09" w:rsidRPr="001B392B" w:rsidRDefault="00F74C09" w:rsidP="00C87D6C">
            <w:pPr>
              <w:pStyle w:val="TAC"/>
            </w:pPr>
            <w:r w:rsidRPr="001B392B">
              <w:t>2</w:t>
            </w:r>
          </w:p>
        </w:tc>
        <w:tc>
          <w:tcPr>
            <w:tcW w:w="1147" w:type="dxa"/>
            <w:gridSpan w:val="5"/>
            <w:tcBorders>
              <w:top w:val="single" w:sz="4" w:space="0" w:color="auto"/>
              <w:bottom w:val="single" w:sz="4" w:space="0" w:color="auto"/>
            </w:tcBorders>
          </w:tcPr>
          <w:p w14:paraId="4DD19D12"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C87D6C" w:rsidRPr="001B392B" w14:paraId="5F3520E5"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left w:val="single" w:sz="6" w:space="0" w:color="auto"/>
              <w:bottom w:val="single" w:sz="6" w:space="0" w:color="auto"/>
              <w:right w:val="single" w:sz="6" w:space="0" w:color="auto"/>
            </w:tcBorders>
          </w:tcPr>
          <w:p w14:paraId="3E70801B" w14:textId="77777777" w:rsidR="00F74C09" w:rsidRPr="001B392B" w:rsidRDefault="00F74C09" w:rsidP="00C87D6C">
            <w:pPr>
              <w:pStyle w:val="TAC"/>
            </w:pPr>
            <w:r w:rsidRPr="001B392B">
              <w:t>T_reselection</w:t>
            </w:r>
          </w:p>
        </w:tc>
        <w:tc>
          <w:tcPr>
            <w:tcW w:w="3825" w:type="dxa"/>
            <w:gridSpan w:val="5"/>
            <w:tcBorders>
              <w:top w:val="single" w:sz="4" w:space="0" w:color="auto"/>
              <w:left w:val="single" w:sz="6" w:space="0" w:color="auto"/>
              <w:bottom w:val="single" w:sz="6" w:space="0" w:color="auto"/>
              <w:right w:val="single" w:sz="6" w:space="0" w:color="auto"/>
            </w:tcBorders>
          </w:tcPr>
          <w:p w14:paraId="7CEF6199" w14:textId="77777777" w:rsidR="00860E62" w:rsidRPr="001B392B" w:rsidRDefault="00860E62" w:rsidP="00860E62">
            <w:pPr>
              <w:pStyle w:val="TAC"/>
            </w:pPr>
            <w:r w:rsidRPr="001B392B">
              <w:t>Time hysteresis in the reselection algorithm,</w:t>
            </w:r>
          </w:p>
          <w:p w14:paraId="068029F7" w14:textId="77777777" w:rsidR="00F74C09" w:rsidRPr="001B392B" w:rsidRDefault="00860E62" w:rsidP="00860E62">
            <w:pPr>
              <w:pStyle w:val="TAC"/>
              <w:rPr>
                <w:lang w:val="fr-FR"/>
              </w:rPr>
            </w:pPr>
            <w:r w:rsidRPr="001B392B">
              <w:rPr>
                <w:lang w:val="fr-FR"/>
              </w:rPr>
              <w:t>0 =</w:t>
            </w:r>
            <w:r w:rsidRPr="001B392B">
              <w:rPr>
                <w:rFonts w:cs="Arial"/>
                <w:lang w:val="fr-FR"/>
              </w:rPr>
              <w:t> </w:t>
            </w:r>
            <w:r w:rsidRPr="001B392B">
              <w:rPr>
                <w:lang w:val="fr-FR"/>
              </w:rPr>
              <w:t>5</w:t>
            </w:r>
            <w:r w:rsidRPr="001B392B">
              <w:rPr>
                <w:rFonts w:cs="Arial"/>
                <w:lang w:val="fr-FR"/>
              </w:rPr>
              <w:t> </w:t>
            </w:r>
            <w:r w:rsidRPr="001B392B">
              <w:rPr>
                <w:lang w:val="fr-FR"/>
              </w:rPr>
              <w:t>sec, 1</w:t>
            </w:r>
            <w:r w:rsidRPr="001B392B">
              <w:rPr>
                <w:rFonts w:cs="Arial"/>
                <w:lang w:val="fr-FR"/>
              </w:rPr>
              <w:t> </w:t>
            </w:r>
            <w:r w:rsidRPr="001B392B">
              <w:rPr>
                <w:lang w:val="fr-FR"/>
              </w:rPr>
              <w:t>=</w:t>
            </w:r>
            <w:r w:rsidRPr="001B392B">
              <w:rPr>
                <w:rFonts w:cs="Arial"/>
                <w:lang w:val="fr-FR"/>
              </w:rPr>
              <w:t> </w:t>
            </w:r>
            <w:r w:rsidRPr="001B392B">
              <w:rPr>
                <w:lang w:val="fr-FR"/>
              </w:rPr>
              <w:t>10</w:t>
            </w:r>
            <w:r w:rsidRPr="001B392B">
              <w:rPr>
                <w:rFonts w:cs="Arial"/>
                <w:lang w:val="fr-FR"/>
              </w:rPr>
              <w:t> </w:t>
            </w:r>
            <w:r w:rsidRPr="001B392B">
              <w:rPr>
                <w:lang w:val="fr-FR"/>
              </w:rPr>
              <w:t>sec, 2</w:t>
            </w:r>
            <w:r w:rsidRPr="001B392B">
              <w:rPr>
                <w:rFonts w:cs="Arial"/>
                <w:lang w:val="fr-FR"/>
              </w:rPr>
              <w:t> </w:t>
            </w:r>
            <w:r w:rsidRPr="001B392B">
              <w:rPr>
                <w:lang w:val="fr-FR"/>
              </w:rPr>
              <w:t>=</w:t>
            </w:r>
            <w:r w:rsidRPr="001B392B">
              <w:rPr>
                <w:rFonts w:cs="Arial"/>
                <w:lang w:val="fr-FR"/>
              </w:rPr>
              <w:t> </w:t>
            </w:r>
            <w:r w:rsidRPr="001B392B">
              <w:rPr>
                <w:lang w:val="fr-FR"/>
              </w:rPr>
              <w:t>15</w:t>
            </w:r>
            <w:r w:rsidRPr="001B392B">
              <w:rPr>
                <w:rFonts w:cs="Arial"/>
                <w:lang w:val="fr-FR"/>
              </w:rPr>
              <w:t> </w:t>
            </w:r>
            <w:r w:rsidRPr="001B392B">
              <w:rPr>
                <w:lang w:val="fr-FR"/>
              </w:rPr>
              <w:t>sec, 3</w:t>
            </w:r>
            <w:r w:rsidRPr="001B392B">
              <w:rPr>
                <w:rFonts w:cs="Arial"/>
                <w:lang w:val="fr-FR"/>
              </w:rPr>
              <w:t> </w:t>
            </w:r>
            <w:r w:rsidRPr="001B392B">
              <w:rPr>
                <w:lang w:val="fr-FR"/>
              </w:rPr>
              <w:t>=</w:t>
            </w:r>
            <w:r w:rsidRPr="001B392B">
              <w:rPr>
                <w:rFonts w:cs="Arial"/>
                <w:lang w:val="fr-FR"/>
              </w:rPr>
              <w:t> </w:t>
            </w:r>
            <w:r w:rsidRPr="001B392B">
              <w:rPr>
                <w:lang w:val="fr-FR"/>
              </w:rPr>
              <w:t>20</w:t>
            </w:r>
            <w:r w:rsidRPr="001B392B">
              <w:rPr>
                <w:rFonts w:cs="Arial"/>
                <w:lang w:val="fr-FR"/>
              </w:rPr>
              <w:t> </w:t>
            </w:r>
            <w:r w:rsidRPr="001B392B">
              <w:rPr>
                <w:lang w:val="fr-FR"/>
              </w:rPr>
              <w:t>sec.</w:t>
            </w:r>
          </w:p>
          <w:p w14:paraId="7DD6941C" w14:textId="77777777" w:rsidR="00875416" w:rsidRPr="001B392B" w:rsidRDefault="00875416" w:rsidP="00860E62">
            <w:pPr>
              <w:pStyle w:val="TAC"/>
              <w:rPr>
                <w:lang w:val="fr-FR"/>
              </w:rPr>
            </w:pPr>
            <w:r w:rsidRPr="001B392B">
              <w:rPr>
                <w:lang w:val="fr-FR"/>
              </w:rPr>
              <w:t>Default value = 0 (5 sec)</w:t>
            </w:r>
          </w:p>
        </w:tc>
        <w:tc>
          <w:tcPr>
            <w:tcW w:w="851" w:type="dxa"/>
            <w:gridSpan w:val="5"/>
            <w:tcBorders>
              <w:top w:val="single" w:sz="4" w:space="0" w:color="auto"/>
              <w:left w:val="single" w:sz="6" w:space="0" w:color="auto"/>
              <w:bottom w:val="single" w:sz="6" w:space="0" w:color="auto"/>
              <w:right w:val="single" w:sz="6" w:space="0" w:color="auto"/>
            </w:tcBorders>
          </w:tcPr>
          <w:p w14:paraId="2BFCFCE5" w14:textId="77777777" w:rsidR="00F74C09" w:rsidRPr="001B392B" w:rsidRDefault="00F74C09" w:rsidP="00C87D6C">
            <w:pPr>
              <w:pStyle w:val="TAC"/>
            </w:pPr>
            <w:r w:rsidRPr="001B392B">
              <w:t>0-</w:t>
            </w:r>
            <w:r w:rsidR="00860E62" w:rsidRPr="001B392B">
              <w:t>3</w:t>
            </w:r>
          </w:p>
        </w:tc>
        <w:tc>
          <w:tcPr>
            <w:tcW w:w="440" w:type="dxa"/>
            <w:gridSpan w:val="4"/>
            <w:tcBorders>
              <w:top w:val="single" w:sz="4" w:space="0" w:color="auto"/>
              <w:left w:val="single" w:sz="6" w:space="0" w:color="auto"/>
              <w:bottom w:val="single" w:sz="6" w:space="0" w:color="auto"/>
              <w:right w:val="single" w:sz="6" w:space="0" w:color="auto"/>
            </w:tcBorders>
          </w:tcPr>
          <w:p w14:paraId="237EA773" w14:textId="77777777" w:rsidR="00F74C09" w:rsidRPr="001B392B" w:rsidRDefault="00860E62" w:rsidP="00C87D6C">
            <w:pPr>
              <w:pStyle w:val="TAC"/>
            </w:pPr>
            <w:r w:rsidRPr="001B392B">
              <w:t>2</w:t>
            </w:r>
          </w:p>
        </w:tc>
        <w:tc>
          <w:tcPr>
            <w:tcW w:w="1147" w:type="dxa"/>
            <w:gridSpan w:val="5"/>
            <w:tcBorders>
              <w:top w:val="single" w:sz="4" w:space="0" w:color="auto"/>
              <w:left w:val="single" w:sz="6" w:space="0" w:color="auto"/>
              <w:bottom w:val="single" w:sz="6" w:space="0" w:color="auto"/>
              <w:right w:val="single" w:sz="6" w:space="0" w:color="auto"/>
            </w:tcBorders>
          </w:tcPr>
          <w:p w14:paraId="4CEA9A7A"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C87D6C" w:rsidRPr="001B392B" w14:paraId="7977EA81"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left w:val="single" w:sz="6" w:space="0" w:color="auto"/>
              <w:bottom w:val="single" w:sz="6" w:space="0" w:color="auto"/>
              <w:right w:val="single" w:sz="6" w:space="0" w:color="auto"/>
            </w:tcBorders>
          </w:tcPr>
          <w:p w14:paraId="143BE495" w14:textId="77777777" w:rsidR="00F74C09" w:rsidRPr="001B392B" w:rsidRDefault="00F74C09" w:rsidP="00C87D6C">
            <w:pPr>
              <w:pStyle w:val="TAC"/>
            </w:pPr>
            <w:r w:rsidRPr="001B392B">
              <w:t>E-UTRAN_REP_QUANT</w:t>
            </w:r>
          </w:p>
        </w:tc>
        <w:tc>
          <w:tcPr>
            <w:tcW w:w="3825" w:type="dxa"/>
            <w:gridSpan w:val="5"/>
            <w:tcBorders>
              <w:top w:val="single" w:sz="4" w:space="0" w:color="auto"/>
              <w:left w:val="single" w:sz="6" w:space="0" w:color="auto"/>
              <w:bottom w:val="single" w:sz="6" w:space="0" w:color="auto"/>
              <w:right w:val="single" w:sz="6" w:space="0" w:color="auto"/>
            </w:tcBorders>
          </w:tcPr>
          <w:p w14:paraId="58BCF77A" w14:textId="77777777" w:rsidR="00F74C09" w:rsidRPr="001B392B" w:rsidRDefault="00F74C09" w:rsidP="00C87D6C">
            <w:pPr>
              <w:pStyle w:val="TAC"/>
            </w:pPr>
            <w:r w:rsidRPr="001B392B">
              <w:t>Indicates the reporting quantity for</w:t>
            </w:r>
            <w:r w:rsidRPr="001B392B">
              <w:br/>
              <w:t>E-UTRAN cells,</w:t>
            </w:r>
            <w:r w:rsidRPr="001B392B">
              <w:br/>
              <w:t>0 = RSRP, 1 = RSRQ</w:t>
            </w:r>
          </w:p>
        </w:tc>
        <w:tc>
          <w:tcPr>
            <w:tcW w:w="851" w:type="dxa"/>
            <w:gridSpan w:val="5"/>
            <w:tcBorders>
              <w:top w:val="single" w:sz="4" w:space="0" w:color="auto"/>
              <w:left w:val="single" w:sz="6" w:space="0" w:color="auto"/>
              <w:bottom w:val="single" w:sz="6" w:space="0" w:color="auto"/>
              <w:right w:val="single" w:sz="6" w:space="0" w:color="auto"/>
            </w:tcBorders>
          </w:tcPr>
          <w:p w14:paraId="646EEADF" w14:textId="77777777" w:rsidR="00F74C09" w:rsidRPr="001B392B" w:rsidRDefault="00F74C09" w:rsidP="00C87D6C">
            <w:pPr>
              <w:pStyle w:val="TAC"/>
            </w:pPr>
            <w:r w:rsidRPr="001B392B">
              <w:t>0/1</w:t>
            </w:r>
          </w:p>
        </w:tc>
        <w:tc>
          <w:tcPr>
            <w:tcW w:w="440" w:type="dxa"/>
            <w:gridSpan w:val="4"/>
            <w:tcBorders>
              <w:top w:val="single" w:sz="4" w:space="0" w:color="auto"/>
              <w:left w:val="single" w:sz="6" w:space="0" w:color="auto"/>
              <w:bottom w:val="single" w:sz="6" w:space="0" w:color="auto"/>
              <w:right w:val="single" w:sz="6" w:space="0" w:color="auto"/>
            </w:tcBorders>
          </w:tcPr>
          <w:p w14:paraId="0E3547E7" w14:textId="77777777" w:rsidR="00F74C09" w:rsidRPr="001B392B" w:rsidRDefault="00F74C09" w:rsidP="00C87D6C">
            <w:pPr>
              <w:pStyle w:val="TAC"/>
            </w:pPr>
            <w:r w:rsidRPr="001B392B">
              <w:t>1</w:t>
            </w:r>
          </w:p>
        </w:tc>
        <w:tc>
          <w:tcPr>
            <w:tcW w:w="1147" w:type="dxa"/>
            <w:gridSpan w:val="5"/>
            <w:tcBorders>
              <w:top w:val="single" w:sz="4" w:space="0" w:color="auto"/>
              <w:left w:val="single" w:sz="6" w:space="0" w:color="auto"/>
              <w:bottom w:val="single" w:sz="6" w:space="0" w:color="auto"/>
              <w:right w:val="single" w:sz="6" w:space="0" w:color="auto"/>
            </w:tcBorders>
          </w:tcPr>
          <w:p w14:paraId="2D14290F"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C87D6C" w:rsidRPr="001B392B" w14:paraId="7FE311A9"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086C50B3" w14:textId="77777777" w:rsidR="00F74C09" w:rsidRPr="001B392B" w:rsidRDefault="00F74C09" w:rsidP="00C87D6C">
            <w:pPr>
              <w:pStyle w:val="TAC"/>
            </w:pPr>
            <w:r w:rsidRPr="001B392B">
              <w:t>E-UTRAN_FDD_REPORTING_THRESHOLD_2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3E60A3FE" w14:textId="77777777" w:rsidR="00F74C09" w:rsidRPr="001B392B" w:rsidRDefault="00F74C09" w:rsidP="00C87D6C">
            <w:pPr>
              <w:pStyle w:val="TAC"/>
            </w:pPr>
            <w:r w:rsidRPr="001B392B">
              <w:t>Reporting threshold for the parameter (RSRP or RSRQ) that is not reported according to</w:t>
            </w:r>
            <w:r w:rsidRPr="001B392B">
              <w:br/>
              <w:t>E-UTRAN_REP_QUANT.</w:t>
            </w:r>
          </w:p>
          <w:p w14:paraId="1C800D42" w14:textId="77777777" w:rsidR="00F74C09" w:rsidRPr="001B392B" w:rsidRDefault="00F74C09" w:rsidP="00C87D6C">
            <w:pPr>
              <w:pStyle w:val="TAC"/>
            </w:pPr>
            <w:r w:rsidRPr="001B392B">
              <w:t>Default value = 0 (disabled)</w:t>
            </w:r>
          </w:p>
        </w:tc>
        <w:tc>
          <w:tcPr>
            <w:tcW w:w="851" w:type="dxa"/>
            <w:gridSpan w:val="5"/>
            <w:tcBorders>
              <w:top w:val="single" w:sz="4" w:space="0" w:color="auto"/>
              <w:left w:val="single" w:sz="6" w:space="0" w:color="auto"/>
              <w:bottom w:val="single" w:sz="4" w:space="0" w:color="auto"/>
              <w:right w:val="single" w:sz="6" w:space="0" w:color="auto"/>
            </w:tcBorders>
          </w:tcPr>
          <w:p w14:paraId="7789697A" w14:textId="77777777" w:rsidR="00F74C09" w:rsidRPr="001B392B" w:rsidRDefault="00F74C09" w:rsidP="00C87D6C">
            <w:pPr>
              <w:pStyle w:val="TAC"/>
            </w:pPr>
            <w:r w:rsidRPr="001B392B">
              <w:t>0-63</w:t>
            </w:r>
          </w:p>
        </w:tc>
        <w:tc>
          <w:tcPr>
            <w:tcW w:w="440" w:type="dxa"/>
            <w:gridSpan w:val="4"/>
            <w:tcBorders>
              <w:top w:val="single" w:sz="4" w:space="0" w:color="auto"/>
              <w:left w:val="single" w:sz="6" w:space="0" w:color="auto"/>
              <w:bottom w:val="single" w:sz="4" w:space="0" w:color="auto"/>
              <w:right w:val="single" w:sz="6" w:space="0" w:color="auto"/>
            </w:tcBorders>
          </w:tcPr>
          <w:p w14:paraId="6DA0589D" w14:textId="77777777" w:rsidR="00F74C09" w:rsidRPr="001B392B" w:rsidRDefault="00F74C09" w:rsidP="00C87D6C">
            <w:pPr>
              <w:pStyle w:val="TAC"/>
            </w:pPr>
            <w:r w:rsidRPr="001B392B">
              <w:t>6</w:t>
            </w:r>
          </w:p>
        </w:tc>
        <w:tc>
          <w:tcPr>
            <w:tcW w:w="1147" w:type="dxa"/>
            <w:gridSpan w:val="5"/>
            <w:tcBorders>
              <w:top w:val="single" w:sz="4" w:space="0" w:color="auto"/>
              <w:left w:val="single" w:sz="6" w:space="0" w:color="auto"/>
              <w:bottom w:val="single" w:sz="4" w:space="0" w:color="auto"/>
              <w:right w:val="single" w:sz="6" w:space="0" w:color="auto"/>
            </w:tcBorders>
          </w:tcPr>
          <w:p w14:paraId="3B74836F"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C87D6C" w:rsidRPr="001B392B" w14:paraId="6D0DB933"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45298684" w14:textId="77777777" w:rsidR="00F74C09" w:rsidRPr="001B392B" w:rsidRDefault="00F74C09" w:rsidP="00C87D6C">
            <w:pPr>
              <w:pStyle w:val="TAC"/>
            </w:pPr>
            <w:r w:rsidRPr="001B392B">
              <w:t>E</w:t>
            </w:r>
            <w:r w:rsidRPr="001B392B">
              <w:noBreakHyphen/>
              <w:t>UTRAN_TDD_REPORTING_THRESHOLD_2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651A552F" w14:textId="77777777" w:rsidR="00F74C09" w:rsidRPr="001B392B" w:rsidRDefault="00F74C09" w:rsidP="00C87D6C">
            <w:pPr>
              <w:pStyle w:val="TAC"/>
            </w:pPr>
            <w:r w:rsidRPr="001B392B">
              <w:t>Reporting threshold for the parameter (RSRP or RSRQ) that is not reported according to</w:t>
            </w:r>
            <w:r w:rsidRPr="001B392B">
              <w:br/>
              <w:t>E-UTRAN_REP_QUANT.</w:t>
            </w:r>
          </w:p>
          <w:p w14:paraId="3E42E71B" w14:textId="77777777" w:rsidR="00F74C09" w:rsidRPr="001B392B" w:rsidRDefault="00F74C09" w:rsidP="00C87D6C">
            <w:pPr>
              <w:pStyle w:val="TAC"/>
            </w:pPr>
            <w:r w:rsidRPr="001B392B">
              <w:t>Default value = 0 (disabled)</w:t>
            </w:r>
          </w:p>
        </w:tc>
        <w:tc>
          <w:tcPr>
            <w:tcW w:w="851" w:type="dxa"/>
            <w:gridSpan w:val="5"/>
            <w:tcBorders>
              <w:top w:val="single" w:sz="4" w:space="0" w:color="auto"/>
              <w:left w:val="single" w:sz="6" w:space="0" w:color="auto"/>
              <w:bottom w:val="single" w:sz="4" w:space="0" w:color="auto"/>
              <w:right w:val="single" w:sz="6" w:space="0" w:color="auto"/>
            </w:tcBorders>
          </w:tcPr>
          <w:p w14:paraId="27A8DA64" w14:textId="77777777" w:rsidR="00F74C09" w:rsidRPr="001B392B" w:rsidRDefault="00F74C09" w:rsidP="00C87D6C">
            <w:pPr>
              <w:pStyle w:val="TAC"/>
            </w:pPr>
            <w:r w:rsidRPr="001B392B">
              <w:t>0-63</w:t>
            </w:r>
          </w:p>
        </w:tc>
        <w:tc>
          <w:tcPr>
            <w:tcW w:w="440" w:type="dxa"/>
            <w:gridSpan w:val="4"/>
            <w:tcBorders>
              <w:top w:val="single" w:sz="4" w:space="0" w:color="auto"/>
              <w:left w:val="single" w:sz="6" w:space="0" w:color="auto"/>
              <w:bottom w:val="single" w:sz="4" w:space="0" w:color="auto"/>
              <w:right w:val="single" w:sz="6" w:space="0" w:color="auto"/>
            </w:tcBorders>
          </w:tcPr>
          <w:p w14:paraId="13CEF12B" w14:textId="77777777" w:rsidR="00F74C09" w:rsidRPr="001B392B" w:rsidRDefault="00F74C09" w:rsidP="00C87D6C">
            <w:pPr>
              <w:pStyle w:val="TAC"/>
            </w:pPr>
            <w:r w:rsidRPr="001B392B">
              <w:t>6</w:t>
            </w:r>
          </w:p>
        </w:tc>
        <w:tc>
          <w:tcPr>
            <w:tcW w:w="1147" w:type="dxa"/>
            <w:gridSpan w:val="5"/>
            <w:tcBorders>
              <w:top w:val="single" w:sz="4" w:space="0" w:color="auto"/>
              <w:left w:val="single" w:sz="6" w:space="0" w:color="auto"/>
              <w:bottom w:val="single" w:sz="4" w:space="0" w:color="auto"/>
              <w:right w:val="single" w:sz="6" w:space="0" w:color="auto"/>
            </w:tcBorders>
          </w:tcPr>
          <w:p w14:paraId="0506B300"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AD7489" w:rsidRPr="001B392B" w14:paraId="299F5B11"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4286CE31" w14:textId="77777777" w:rsidR="00AD7489" w:rsidRPr="001B392B" w:rsidRDefault="00AD7489" w:rsidP="00535ED2">
            <w:pPr>
              <w:keepNext/>
              <w:keepLines/>
              <w:spacing w:after="0"/>
              <w:jc w:val="center"/>
              <w:rPr>
                <w:rFonts w:ascii="Arial" w:hAnsi="Arial"/>
                <w:sz w:val="18"/>
              </w:rPr>
            </w:pPr>
            <w:r w:rsidRPr="001B392B">
              <w:rPr>
                <w:rFonts w:ascii="Arial" w:hAnsi="Arial"/>
                <w:sz w:val="18"/>
              </w:rPr>
              <w:t>E</w:t>
            </w:r>
            <w:r w:rsidRPr="001B392B">
              <w:rPr>
                <w:rFonts w:ascii="Arial" w:hAnsi="Arial" w:cs="Arial"/>
                <w:sz w:val="18"/>
              </w:rPr>
              <w:noBreakHyphen/>
            </w:r>
            <w:r w:rsidRPr="001B392B">
              <w:rPr>
                <w:rFonts w:ascii="Arial" w:hAnsi="Arial"/>
                <w:sz w:val="18"/>
              </w:rPr>
              <w:t>UTRAN_FDD_MEASUREMENT_REPORT_OFFSET</w:t>
            </w:r>
          </w:p>
        </w:tc>
        <w:tc>
          <w:tcPr>
            <w:tcW w:w="3825" w:type="dxa"/>
            <w:gridSpan w:val="5"/>
            <w:tcBorders>
              <w:top w:val="single" w:sz="4" w:space="0" w:color="auto"/>
              <w:left w:val="single" w:sz="6" w:space="0" w:color="auto"/>
              <w:bottom w:val="single" w:sz="4" w:space="0" w:color="auto"/>
              <w:right w:val="single" w:sz="6" w:space="0" w:color="auto"/>
            </w:tcBorders>
          </w:tcPr>
          <w:p w14:paraId="48A10099" w14:textId="77777777" w:rsidR="00AD7489" w:rsidRPr="001B392B" w:rsidRDefault="00AD7489" w:rsidP="00535ED2">
            <w:pPr>
              <w:keepNext/>
              <w:keepLines/>
              <w:spacing w:after="0"/>
              <w:jc w:val="center"/>
              <w:rPr>
                <w:rFonts w:ascii="Arial" w:hAnsi="Arial"/>
                <w:sz w:val="18"/>
              </w:rPr>
            </w:pPr>
            <w:r w:rsidRPr="001B392B">
              <w:rPr>
                <w:rFonts w:ascii="Arial" w:hAnsi="Arial"/>
                <w:sz w:val="18"/>
              </w:rPr>
              <w:t>Parameter used in the calculation of the value of the quantity (RSRP or RSRQ) that is reported according to</w:t>
            </w:r>
            <w:r w:rsidRPr="001B392B">
              <w:rPr>
                <w:rFonts w:ascii="Arial" w:hAnsi="Arial"/>
                <w:sz w:val="18"/>
              </w:rPr>
              <w:br/>
              <w:t>E-UTRAN_REP_QUANT, when 3-bit reporting is used.</w:t>
            </w:r>
          </w:p>
          <w:p w14:paraId="63A0BC68" w14:textId="77777777" w:rsidR="00AD7489" w:rsidRPr="001B392B" w:rsidRDefault="00AD7489" w:rsidP="00535ED2">
            <w:pPr>
              <w:keepNext/>
              <w:keepLines/>
              <w:spacing w:after="0"/>
              <w:jc w:val="center"/>
              <w:rPr>
                <w:rFonts w:ascii="Arial" w:hAnsi="Arial"/>
                <w:sz w:val="18"/>
              </w:rPr>
            </w:pPr>
            <w:r w:rsidRPr="001B392B">
              <w:rPr>
                <w:rFonts w:ascii="Arial" w:hAnsi="Arial"/>
                <w:sz w:val="18"/>
              </w:rPr>
              <w:t>For RSRP the mapping is as follows:</w:t>
            </w:r>
          </w:p>
          <w:p w14:paraId="2868BEEB" w14:textId="77777777" w:rsidR="00AD7489" w:rsidRPr="001B392B" w:rsidRDefault="00AD7489" w:rsidP="00535ED2">
            <w:pPr>
              <w:keepNext/>
              <w:keepLines/>
              <w:spacing w:after="0"/>
              <w:jc w:val="center"/>
              <w:rPr>
                <w:rFonts w:ascii="Arial" w:hAnsi="Arial"/>
                <w:sz w:val="18"/>
              </w:rPr>
            </w:pPr>
            <w:r w:rsidRPr="001B392B">
              <w:rPr>
                <w:rFonts w:ascii="Arial" w:hAnsi="Arial"/>
                <w:sz w:val="18"/>
              </w:rPr>
              <w:t>0 =</w:t>
            </w:r>
            <w:r w:rsidRPr="001B392B">
              <w:rPr>
                <w:rFonts w:ascii="Arial" w:hAnsi="Arial" w:cs="Arial"/>
                <w:sz w:val="18"/>
              </w:rPr>
              <w:t> </w:t>
            </w:r>
            <w:r w:rsidRPr="001B392B">
              <w:rPr>
                <w:rFonts w:ascii="Arial" w:hAnsi="Arial"/>
                <w:sz w:val="18"/>
              </w:rPr>
              <w:t>-140</w:t>
            </w:r>
            <w:r w:rsidRPr="001B392B">
              <w:rPr>
                <w:rFonts w:ascii="Arial" w:hAnsi="Arial" w:cs="Arial"/>
                <w:sz w:val="18"/>
              </w:rPr>
              <w:t> </w:t>
            </w:r>
            <w:r w:rsidRPr="001B392B">
              <w:rPr>
                <w:rFonts w:ascii="Arial" w:hAnsi="Arial"/>
                <w:sz w:val="18"/>
              </w:rPr>
              <w:t>dBm, 1</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-139</w:t>
            </w:r>
            <w:r w:rsidRPr="001B392B">
              <w:rPr>
                <w:rFonts w:ascii="Arial" w:hAnsi="Arial" w:cs="Arial"/>
                <w:sz w:val="18"/>
              </w:rPr>
              <w:t> </w:t>
            </w:r>
            <w:r w:rsidRPr="001B392B">
              <w:rPr>
                <w:rFonts w:ascii="Arial" w:hAnsi="Arial"/>
                <w:sz w:val="18"/>
              </w:rPr>
              <w:t>dBm, 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-138</w:t>
            </w:r>
            <w:r w:rsidRPr="001B392B">
              <w:rPr>
                <w:rFonts w:ascii="Arial" w:hAnsi="Arial" w:cs="Arial"/>
                <w:sz w:val="18"/>
              </w:rPr>
              <w:t> </w:t>
            </w:r>
            <w:r w:rsidRPr="001B392B">
              <w:rPr>
                <w:rFonts w:ascii="Arial" w:hAnsi="Arial"/>
                <w:sz w:val="18"/>
              </w:rPr>
              <w:t>dBm, …, 62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-78</w:t>
            </w:r>
            <w:r w:rsidRPr="001B392B">
              <w:rPr>
                <w:rFonts w:ascii="Arial" w:hAnsi="Arial" w:cs="Arial"/>
                <w:sz w:val="18"/>
              </w:rPr>
              <w:t> </w:t>
            </w:r>
            <w:r w:rsidRPr="001B392B">
              <w:rPr>
                <w:rFonts w:ascii="Arial" w:hAnsi="Arial"/>
                <w:sz w:val="18"/>
              </w:rPr>
              <w:t>dBm, 63</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-77</w:t>
            </w:r>
            <w:r w:rsidRPr="001B392B">
              <w:rPr>
                <w:rFonts w:ascii="Arial" w:hAnsi="Arial" w:cs="Arial"/>
                <w:sz w:val="18"/>
              </w:rPr>
              <w:t> </w:t>
            </w:r>
            <w:r w:rsidRPr="001B392B">
              <w:rPr>
                <w:rFonts w:ascii="Arial" w:hAnsi="Arial"/>
                <w:sz w:val="18"/>
              </w:rPr>
              <w:t>dBm.</w:t>
            </w:r>
          </w:p>
          <w:p w14:paraId="55710EBE" w14:textId="77777777" w:rsidR="00AD7489" w:rsidRPr="001B392B" w:rsidRDefault="00AD7489" w:rsidP="00535ED2">
            <w:pPr>
              <w:keepNext/>
              <w:keepLines/>
              <w:spacing w:after="0"/>
              <w:jc w:val="center"/>
              <w:rPr>
                <w:rFonts w:ascii="Arial" w:hAnsi="Arial"/>
                <w:sz w:val="18"/>
              </w:rPr>
            </w:pPr>
            <w:r w:rsidRPr="001B392B">
              <w:rPr>
                <w:rFonts w:ascii="Arial" w:hAnsi="Arial"/>
                <w:sz w:val="18"/>
              </w:rPr>
              <w:t>For RSRQ the mapping is as follows:</w:t>
            </w:r>
          </w:p>
          <w:p w14:paraId="6D4F72E7" w14:textId="77777777" w:rsidR="00AD7489" w:rsidRPr="001B392B" w:rsidRDefault="00AD7489" w:rsidP="00535ED2">
            <w:pPr>
              <w:keepNext/>
              <w:keepLines/>
              <w:spacing w:after="0"/>
              <w:jc w:val="center"/>
              <w:rPr>
                <w:rFonts w:ascii="Arial" w:hAnsi="Arial"/>
                <w:sz w:val="18"/>
              </w:rPr>
            </w:pPr>
            <w:r w:rsidRPr="001B392B">
              <w:rPr>
                <w:rFonts w:ascii="Arial" w:hAnsi="Arial"/>
                <w:sz w:val="18"/>
              </w:rPr>
              <w:t>0</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-19.5</w:t>
            </w:r>
            <w:r w:rsidRPr="001B392B">
              <w:rPr>
                <w:rFonts w:ascii="Arial" w:hAnsi="Arial" w:cs="Arial"/>
                <w:sz w:val="18"/>
              </w:rPr>
              <w:t> </w:t>
            </w:r>
            <w:r w:rsidRPr="001B392B">
              <w:rPr>
                <w:rFonts w:ascii="Arial" w:hAnsi="Arial"/>
                <w:sz w:val="18"/>
              </w:rPr>
              <w:t>dB, 1</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-19</w:t>
            </w:r>
            <w:r w:rsidRPr="001B392B">
              <w:rPr>
                <w:rFonts w:ascii="Arial" w:hAnsi="Arial" w:cs="Arial"/>
                <w:sz w:val="18"/>
              </w:rPr>
              <w:t> </w:t>
            </w:r>
            <w:r w:rsidRPr="001B392B">
              <w:rPr>
                <w:rFonts w:ascii="Arial" w:hAnsi="Arial"/>
                <w:sz w:val="18"/>
              </w:rPr>
              <w:t>dB, 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-18.5</w:t>
            </w:r>
            <w:r w:rsidRPr="001B392B">
              <w:rPr>
                <w:rFonts w:ascii="Arial" w:hAnsi="Arial" w:cs="Arial"/>
                <w:sz w:val="18"/>
              </w:rPr>
              <w:t> </w:t>
            </w:r>
            <w:r w:rsidRPr="001B392B">
              <w:rPr>
                <w:rFonts w:ascii="Arial" w:hAnsi="Arial"/>
                <w:sz w:val="18"/>
              </w:rPr>
              <w:t>dB, …, 31</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-4</w:t>
            </w:r>
            <w:r w:rsidRPr="001B392B">
              <w:rPr>
                <w:rFonts w:ascii="Arial" w:hAnsi="Arial" w:cs="Arial"/>
                <w:sz w:val="18"/>
              </w:rPr>
              <w:t> </w:t>
            </w:r>
            <w:r w:rsidRPr="001B392B">
              <w:rPr>
                <w:rFonts w:ascii="Arial" w:hAnsi="Arial"/>
                <w:sz w:val="18"/>
              </w:rPr>
              <w:t>dB, 32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-3.5</w:t>
            </w:r>
            <w:r w:rsidRPr="001B392B">
              <w:rPr>
                <w:rFonts w:ascii="Arial" w:hAnsi="Arial" w:cs="Arial"/>
                <w:sz w:val="18"/>
              </w:rPr>
              <w:t> </w:t>
            </w:r>
            <w:r w:rsidRPr="001B392B">
              <w:rPr>
                <w:rFonts w:ascii="Arial" w:hAnsi="Arial"/>
                <w:sz w:val="18"/>
              </w:rPr>
              <w:t>dB, 33 = -3 dB.</w:t>
            </w:r>
          </w:p>
          <w:p w14:paraId="1BF7E6A1" w14:textId="77777777" w:rsidR="00AD7489" w:rsidRPr="001B392B" w:rsidRDefault="00AD7489" w:rsidP="00535ED2">
            <w:pPr>
              <w:keepNext/>
              <w:keepLines/>
              <w:spacing w:after="0"/>
              <w:jc w:val="center"/>
              <w:rPr>
                <w:rFonts w:ascii="Arial" w:hAnsi="Arial"/>
                <w:sz w:val="18"/>
              </w:rPr>
            </w:pPr>
            <w:r w:rsidRPr="001B392B">
              <w:rPr>
                <w:rFonts w:ascii="Arial" w:hAnsi="Arial"/>
                <w:sz w:val="18"/>
              </w:rPr>
              <w:t>Default value = 0.</w:t>
            </w:r>
          </w:p>
        </w:tc>
        <w:tc>
          <w:tcPr>
            <w:tcW w:w="851" w:type="dxa"/>
            <w:gridSpan w:val="5"/>
            <w:tcBorders>
              <w:top w:val="single" w:sz="4" w:space="0" w:color="auto"/>
              <w:left w:val="single" w:sz="6" w:space="0" w:color="auto"/>
              <w:bottom w:val="single" w:sz="4" w:space="0" w:color="auto"/>
              <w:right w:val="single" w:sz="6" w:space="0" w:color="auto"/>
            </w:tcBorders>
          </w:tcPr>
          <w:p w14:paraId="105778BF" w14:textId="77777777" w:rsidR="00AD7489" w:rsidRPr="001B392B" w:rsidRDefault="00AD7489" w:rsidP="00535ED2">
            <w:pPr>
              <w:keepNext/>
              <w:keepLines/>
              <w:spacing w:after="0"/>
              <w:jc w:val="center"/>
              <w:rPr>
                <w:rFonts w:ascii="Arial" w:hAnsi="Arial"/>
                <w:sz w:val="18"/>
              </w:rPr>
            </w:pPr>
            <w:r w:rsidRPr="001B392B">
              <w:rPr>
                <w:rFonts w:ascii="Arial" w:hAnsi="Arial"/>
                <w:sz w:val="18"/>
              </w:rPr>
              <w:t>0-63</w:t>
            </w:r>
          </w:p>
        </w:tc>
        <w:tc>
          <w:tcPr>
            <w:tcW w:w="440" w:type="dxa"/>
            <w:gridSpan w:val="4"/>
            <w:tcBorders>
              <w:top w:val="single" w:sz="4" w:space="0" w:color="auto"/>
              <w:left w:val="single" w:sz="6" w:space="0" w:color="auto"/>
              <w:bottom w:val="single" w:sz="4" w:space="0" w:color="auto"/>
              <w:right w:val="single" w:sz="6" w:space="0" w:color="auto"/>
            </w:tcBorders>
          </w:tcPr>
          <w:p w14:paraId="06BFEB17" w14:textId="77777777" w:rsidR="00AD7489" w:rsidRPr="001B392B" w:rsidRDefault="00AD7489" w:rsidP="00535ED2">
            <w:pPr>
              <w:keepNext/>
              <w:keepLines/>
              <w:spacing w:after="0"/>
              <w:jc w:val="center"/>
              <w:rPr>
                <w:rFonts w:ascii="Arial" w:hAnsi="Arial"/>
                <w:sz w:val="18"/>
              </w:rPr>
            </w:pPr>
            <w:r w:rsidRPr="001B392B">
              <w:rPr>
                <w:rFonts w:ascii="Arial" w:hAnsi="Arial"/>
                <w:sz w:val="18"/>
              </w:rPr>
              <w:t>6</w:t>
            </w:r>
          </w:p>
        </w:tc>
        <w:tc>
          <w:tcPr>
            <w:tcW w:w="1147" w:type="dxa"/>
            <w:gridSpan w:val="5"/>
            <w:tcBorders>
              <w:top w:val="single" w:sz="4" w:space="0" w:color="auto"/>
              <w:left w:val="single" w:sz="6" w:space="0" w:color="auto"/>
              <w:bottom w:val="single" w:sz="4" w:space="0" w:color="auto"/>
              <w:right w:val="single" w:sz="6" w:space="0" w:color="auto"/>
            </w:tcBorders>
          </w:tcPr>
          <w:p w14:paraId="0BAA9193" w14:textId="77777777" w:rsidR="00AD7489" w:rsidRPr="001B392B" w:rsidRDefault="00AD7489" w:rsidP="00535ED2">
            <w:pPr>
              <w:keepNext/>
              <w:keepLines/>
              <w:spacing w:after="0"/>
              <w:jc w:val="center"/>
              <w:rPr>
                <w:rFonts w:ascii="Arial" w:hAnsi="Arial" w:cs="Arial"/>
                <w:sz w:val="18"/>
                <w:szCs w:val="18"/>
                <w:lang w:val="it-IT"/>
              </w:rPr>
            </w:pPr>
            <w:r w:rsidRPr="001B392B">
              <w:rPr>
                <w:rFonts w:ascii="Arial" w:hAnsi="Arial" w:cs="Arial"/>
                <w:sz w:val="18"/>
                <w:szCs w:val="18"/>
                <w:lang w:val="it-IT"/>
              </w:rPr>
              <w:t>PACCH D/L</w:t>
            </w:r>
            <w:r w:rsidRPr="001B392B">
              <w:rPr>
                <w:rFonts w:ascii="Arial" w:hAnsi="Arial" w:cs="Arial"/>
                <w:sz w:val="18"/>
                <w:szCs w:val="18"/>
                <w:lang w:val="it-IT"/>
              </w:rPr>
              <w:br/>
              <w:t>(**)</w:t>
            </w:r>
          </w:p>
        </w:tc>
      </w:tr>
      <w:tr w:rsidR="00AD7489" w:rsidRPr="001B392B" w14:paraId="053E159F" w14:textId="77777777">
        <w:tblPrEx>
          <w:tblCellMar>
            <w:top w:w="0" w:type="dxa"/>
            <w:bottom w:w="0" w:type="dxa"/>
          </w:tblCellMar>
        </w:tblPrEx>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61756A86" w14:textId="77777777" w:rsidR="00AD7489" w:rsidRPr="001B392B" w:rsidRDefault="00AD7489" w:rsidP="00535ED2">
            <w:pPr>
              <w:keepNext/>
              <w:keepLines/>
              <w:spacing w:after="0"/>
              <w:jc w:val="center"/>
              <w:rPr>
                <w:rFonts w:ascii="Arial" w:hAnsi="Arial"/>
                <w:sz w:val="18"/>
              </w:rPr>
            </w:pPr>
            <w:r w:rsidRPr="001B392B">
              <w:rPr>
                <w:rFonts w:ascii="Arial" w:hAnsi="Arial"/>
                <w:sz w:val="18"/>
              </w:rPr>
              <w:t>E</w:t>
            </w:r>
            <w:r w:rsidRPr="001B392B">
              <w:rPr>
                <w:rFonts w:ascii="Arial" w:hAnsi="Arial" w:cs="Arial"/>
                <w:sz w:val="18"/>
              </w:rPr>
              <w:noBreakHyphen/>
            </w:r>
            <w:r w:rsidRPr="001B392B">
              <w:rPr>
                <w:rFonts w:ascii="Arial" w:hAnsi="Arial"/>
                <w:sz w:val="18"/>
              </w:rPr>
              <w:t>UTRAN_TDD_MEASUREMENT_REPORT_OFFSET</w:t>
            </w:r>
          </w:p>
        </w:tc>
        <w:tc>
          <w:tcPr>
            <w:tcW w:w="3825" w:type="dxa"/>
            <w:gridSpan w:val="5"/>
            <w:tcBorders>
              <w:top w:val="single" w:sz="4" w:space="0" w:color="auto"/>
              <w:left w:val="single" w:sz="6" w:space="0" w:color="auto"/>
              <w:bottom w:val="single" w:sz="4" w:space="0" w:color="auto"/>
              <w:right w:val="single" w:sz="6" w:space="0" w:color="auto"/>
            </w:tcBorders>
          </w:tcPr>
          <w:p w14:paraId="70847E3A" w14:textId="77777777" w:rsidR="00AD7489" w:rsidRPr="001B392B" w:rsidRDefault="00AD7489" w:rsidP="00535ED2">
            <w:pPr>
              <w:keepNext/>
              <w:keepLines/>
              <w:spacing w:after="0"/>
              <w:jc w:val="center"/>
              <w:rPr>
                <w:rFonts w:ascii="Arial" w:hAnsi="Arial"/>
                <w:sz w:val="18"/>
              </w:rPr>
            </w:pPr>
            <w:r w:rsidRPr="001B392B">
              <w:rPr>
                <w:rFonts w:ascii="Arial" w:hAnsi="Arial"/>
                <w:sz w:val="18"/>
              </w:rPr>
              <w:t>Parameter used in the calculation of the value of the quantity (RSRP or RSRQ) that is reported according to</w:t>
            </w:r>
            <w:r w:rsidRPr="001B392B">
              <w:rPr>
                <w:rFonts w:ascii="Arial" w:hAnsi="Arial"/>
                <w:sz w:val="18"/>
              </w:rPr>
              <w:br/>
              <w:t>E-UTRAN_REP_QUANT, when 3-bit reporting is used.</w:t>
            </w:r>
          </w:p>
          <w:p w14:paraId="25EB7853" w14:textId="77777777" w:rsidR="00AD7489" w:rsidRPr="001B392B" w:rsidRDefault="00AD7489" w:rsidP="00535ED2">
            <w:pPr>
              <w:keepNext/>
              <w:keepLines/>
              <w:spacing w:after="0"/>
              <w:jc w:val="center"/>
              <w:rPr>
                <w:rFonts w:ascii="Arial" w:hAnsi="Arial"/>
                <w:sz w:val="18"/>
              </w:rPr>
            </w:pPr>
            <w:r w:rsidRPr="001B392B">
              <w:rPr>
                <w:rFonts w:ascii="Arial" w:hAnsi="Arial"/>
                <w:sz w:val="18"/>
              </w:rPr>
              <w:t>For RSRP the mapping is as follows:</w:t>
            </w:r>
          </w:p>
          <w:p w14:paraId="5573C85D" w14:textId="77777777" w:rsidR="00AD7489" w:rsidRPr="001B392B" w:rsidRDefault="00AD7489" w:rsidP="00535ED2">
            <w:pPr>
              <w:keepNext/>
              <w:keepLines/>
              <w:spacing w:after="0"/>
              <w:jc w:val="center"/>
              <w:rPr>
                <w:rFonts w:ascii="Arial" w:hAnsi="Arial"/>
                <w:sz w:val="18"/>
              </w:rPr>
            </w:pPr>
            <w:r w:rsidRPr="001B392B">
              <w:rPr>
                <w:rFonts w:ascii="Arial" w:hAnsi="Arial"/>
                <w:sz w:val="18"/>
              </w:rPr>
              <w:t>0 =</w:t>
            </w:r>
            <w:r w:rsidRPr="001B392B">
              <w:rPr>
                <w:rFonts w:ascii="Arial" w:hAnsi="Arial" w:cs="Arial"/>
                <w:sz w:val="18"/>
              </w:rPr>
              <w:t> </w:t>
            </w:r>
            <w:r w:rsidRPr="001B392B">
              <w:rPr>
                <w:rFonts w:ascii="Arial" w:hAnsi="Arial"/>
                <w:sz w:val="18"/>
              </w:rPr>
              <w:t>-140</w:t>
            </w:r>
            <w:r w:rsidRPr="001B392B">
              <w:rPr>
                <w:rFonts w:ascii="Arial" w:hAnsi="Arial" w:cs="Arial"/>
                <w:sz w:val="18"/>
              </w:rPr>
              <w:t> </w:t>
            </w:r>
            <w:r w:rsidRPr="001B392B">
              <w:rPr>
                <w:rFonts w:ascii="Arial" w:hAnsi="Arial"/>
                <w:sz w:val="18"/>
              </w:rPr>
              <w:t>dBm, 1</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-139</w:t>
            </w:r>
            <w:r w:rsidRPr="001B392B">
              <w:rPr>
                <w:rFonts w:ascii="Arial" w:hAnsi="Arial" w:cs="Arial"/>
                <w:sz w:val="18"/>
              </w:rPr>
              <w:t> </w:t>
            </w:r>
            <w:r w:rsidRPr="001B392B">
              <w:rPr>
                <w:rFonts w:ascii="Arial" w:hAnsi="Arial"/>
                <w:sz w:val="18"/>
              </w:rPr>
              <w:t>dBm, 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-138</w:t>
            </w:r>
            <w:r w:rsidRPr="001B392B">
              <w:rPr>
                <w:rFonts w:ascii="Arial" w:hAnsi="Arial" w:cs="Arial"/>
                <w:sz w:val="18"/>
              </w:rPr>
              <w:t> </w:t>
            </w:r>
            <w:r w:rsidRPr="001B392B">
              <w:rPr>
                <w:rFonts w:ascii="Arial" w:hAnsi="Arial"/>
                <w:sz w:val="18"/>
              </w:rPr>
              <w:t>dBm, …, 62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-78</w:t>
            </w:r>
            <w:r w:rsidRPr="001B392B">
              <w:rPr>
                <w:rFonts w:ascii="Arial" w:hAnsi="Arial" w:cs="Arial"/>
                <w:sz w:val="18"/>
              </w:rPr>
              <w:t> </w:t>
            </w:r>
            <w:r w:rsidRPr="001B392B">
              <w:rPr>
                <w:rFonts w:ascii="Arial" w:hAnsi="Arial"/>
                <w:sz w:val="18"/>
              </w:rPr>
              <w:t>dBm, 63</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-77</w:t>
            </w:r>
            <w:r w:rsidRPr="001B392B">
              <w:rPr>
                <w:rFonts w:ascii="Arial" w:hAnsi="Arial" w:cs="Arial"/>
                <w:sz w:val="18"/>
              </w:rPr>
              <w:t> </w:t>
            </w:r>
            <w:r w:rsidRPr="001B392B">
              <w:rPr>
                <w:rFonts w:ascii="Arial" w:hAnsi="Arial"/>
                <w:sz w:val="18"/>
              </w:rPr>
              <w:t>dBm.</w:t>
            </w:r>
          </w:p>
          <w:p w14:paraId="55DA8B2C" w14:textId="77777777" w:rsidR="00AD7489" w:rsidRPr="001B392B" w:rsidRDefault="00AD7489" w:rsidP="00535ED2">
            <w:pPr>
              <w:keepNext/>
              <w:keepLines/>
              <w:spacing w:after="0"/>
              <w:jc w:val="center"/>
              <w:rPr>
                <w:rFonts w:ascii="Arial" w:hAnsi="Arial"/>
                <w:sz w:val="18"/>
              </w:rPr>
            </w:pPr>
            <w:r w:rsidRPr="001B392B">
              <w:rPr>
                <w:rFonts w:ascii="Arial" w:hAnsi="Arial"/>
                <w:sz w:val="18"/>
              </w:rPr>
              <w:t>For RSRQ the mapping is as follows:</w:t>
            </w:r>
          </w:p>
          <w:p w14:paraId="3C1A0CB3" w14:textId="77777777" w:rsidR="00AD7489" w:rsidRPr="001B392B" w:rsidRDefault="00AD7489" w:rsidP="00535ED2">
            <w:pPr>
              <w:keepNext/>
              <w:keepLines/>
              <w:spacing w:after="0"/>
              <w:jc w:val="center"/>
              <w:rPr>
                <w:rFonts w:ascii="Arial" w:hAnsi="Arial"/>
                <w:sz w:val="18"/>
              </w:rPr>
            </w:pPr>
            <w:r w:rsidRPr="001B392B">
              <w:rPr>
                <w:rFonts w:ascii="Arial" w:hAnsi="Arial"/>
                <w:sz w:val="18"/>
              </w:rPr>
              <w:t>0</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-19.5</w:t>
            </w:r>
            <w:r w:rsidRPr="001B392B">
              <w:rPr>
                <w:rFonts w:ascii="Arial" w:hAnsi="Arial" w:cs="Arial"/>
                <w:sz w:val="18"/>
              </w:rPr>
              <w:t> </w:t>
            </w:r>
            <w:r w:rsidRPr="001B392B">
              <w:rPr>
                <w:rFonts w:ascii="Arial" w:hAnsi="Arial"/>
                <w:sz w:val="18"/>
              </w:rPr>
              <w:t>dB, 1</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-19</w:t>
            </w:r>
            <w:r w:rsidRPr="001B392B">
              <w:rPr>
                <w:rFonts w:ascii="Arial" w:hAnsi="Arial" w:cs="Arial"/>
                <w:sz w:val="18"/>
              </w:rPr>
              <w:t> </w:t>
            </w:r>
            <w:r w:rsidRPr="001B392B">
              <w:rPr>
                <w:rFonts w:ascii="Arial" w:hAnsi="Arial"/>
                <w:sz w:val="18"/>
              </w:rPr>
              <w:t>dB, 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-18.5</w:t>
            </w:r>
            <w:r w:rsidRPr="001B392B">
              <w:rPr>
                <w:rFonts w:ascii="Arial" w:hAnsi="Arial" w:cs="Arial"/>
                <w:sz w:val="18"/>
              </w:rPr>
              <w:t> </w:t>
            </w:r>
            <w:r w:rsidRPr="001B392B">
              <w:rPr>
                <w:rFonts w:ascii="Arial" w:hAnsi="Arial"/>
                <w:sz w:val="18"/>
              </w:rPr>
              <w:t>dB, …, 31</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-4</w:t>
            </w:r>
            <w:r w:rsidRPr="001B392B">
              <w:rPr>
                <w:rFonts w:ascii="Arial" w:hAnsi="Arial" w:cs="Arial"/>
                <w:sz w:val="18"/>
              </w:rPr>
              <w:t> </w:t>
            </w:r>
            <w:r w:rsidRPr="001B392B">
              <w:rPr>
                <w:rFonts w:ascii="Arial" w:hAnsi="Arial"/>
                <w:sz w:val="18"/>
              </w:rPr>
              <w:t>dB, 32</w:t>
            </w:r>
            <w:r w:rsidRPr="001B392B">
              <w:rPr>
                <w:rFonts w:ascii="Arial" w:hAnsi="Arial" w:cs="Arial"/>
                <w:sz w:val="18"/>
              </w:rPr>
              <w:t> </w:t>
            </w:r>
            <w:r w:rsidRPr="001B392B">
              <w:rPr>
                <w:rFonts w:ascii="Arial" w:hAnsi="Arial"/>
                <w:sz w:val="18"/>
              </w:rPr>
              <w:t>=</w:t>
            </w:r>
            <w:r w:rsidRPr="001B392B">
              <w:rPr>
                <w:rFonts w:ascii="Arial" w:hAnsi="Arial" w:cs="Arial"/>
                <w:sz w:val="18"/>
              </w:rPr>
              <w:t> </w:t>
            </w:r>
            <w:r w:rsidRPr="001B392B">
              <w:rPr>
                <w:rFonts w:ascii="Arial" w:hAnsi="Arial"/>
                <w:sz w:val="18"/>
              </w:rPr>
              <w:t>-3.5</w:t>
            </w:r>
            <w:r w:rsidRPr="001B392B">
              <w:rPr>
                <w:rFonts w:ascii="Arial" w:hAnsi="Arial" w:cs="Arial"/>
                <w:sz w:val="18"/>
              </w:rPr>
              <w:t> </w:t>
            </w:r>
            <w:r w:rsidRPr="001B392B">
              <w:rPr>
                <w:rFonts w:ascii="Arial" w:hAnsi="Arial"/>
                <w:sz w:val="18"/>
              </w:rPr>
              <w:t>dB, 33 = -3 dB.</w:t>
            </w:r>
          </w:p>
          <w:p w14:paraId="4E65F037" w14:textId="77777777" w:rsidR="00AD7489" w:rsidRPr="001B392B" w:rsidRDefault="00AD7489" w:rsidP="00535ED2">
            <w:pPr>
              <w:keepNext/>
              <w:keepLines/>
              <w:spacing w:after="0"/>
              <w:jc w:val="center"/>
              <w:rPr>
                <w:rFonts w:ascii="Arial" w:hAnsi="Arial"/>
                <w:sz w:val="18"/>
              </w:rPr>
            </w:pPr>
            <w:r w:rsidRPr="001B392B">
              <w:rPr>
                <w:rFonts w:ascii="Arial" w:hAnsi="Arial"/>
                <w:sz w:val="18"/>
              </w:rPr>
              <w:t>Default value = 0.</w:t>
            </w:r>
          </w:p>
        </w:tc>
        <w:tc>
          <w:tcPr>
            <w:tcW w:w="851" w:type="dxa"/>
            <w:gridSpan w:val="5"/>
            <w:tcBorders>
              <w:top w:val="single" w:sz="4" w:space="0" w:color="auto"/>
              <w:left w:val="single" w:sz="6" w:space="0" w:color="auto"/>
              <w:bottom w:val="single" w:sz="4" w:space="0" w:color="auto"/>
              <w:right w:val="single" w:sz="6" w:space="0" w:color="auto"/>
            </w:tcBorders>
          </w:tcPr>
          <w:p w14:paraId="37BD48DF" w14:textId="77777777" w:rsidR="00AD7489" w:rsidRPr="001B392B" w:rsidRDefault="00AD7489" w:rsidP="00535ED2">
            <w:pPr>
              <w:keepNext/>
              <w:keepLines/>
              <w:spacing w:after="0"/>
              <w:jc w:val="center"/>
              <w:rPr>
                <w:rFonts w:ascii="Arial" w:hAnsi="Arial"/>
                <w:sz w:val="18"/>
              </w:rPr>
            </w:pPr>
            <w:r w:rsidRPr="001B392B">
              <w:rPr>
                <w:rFonts w:ascii="Arial" w:hAnsi="Arial"/>
                <w:sz w:val="18"/>
              </w:rPr>
              <w:t>0-63</w:t>
            </w:r>
          </w:p>
        </w:tc>
        <w:tc>
          <w:tcPr>
            <w:tcW w:w="440" w:type="dxa"/>
            <w:gridSpan w:val="4"/>
            <w:tcBorders>
              <w:top w:val="single" w:sz="4" w:space="0" w:color="auto"/>
              <w:left w:val="single" w:sz="6" w:space="0" w:color="auto"/>
              <w:bottom w:val="single" w:sz="4" w:space="0" w:color="auto"/>
              <w:right w:val="single" w:sz="6" w:space="0" w:color="auto"/>
            </w:tcBorders>
          </w:tcPr>
          <w:p w14:paraId="73A15326" w14:textId="77777777" w:rsidR="00AD7489" w:rsidRPr="001B392B" w:rsidRDefault="00AD7489" w:rsidP="00535ED2">
            <w:pPr>
              <w:keepNext/>
              <w:keepLines/>
              <w:spacing w:after="0"/>
              <w:jc w:val="center"/>
              <w:rPr>
                <w:rFonts w:ascii="Arial" w:hAnsi="Arial"/>
                <w:sz w:val="18"/>
              </w:rPr>
            </w:pPr>
            <w:r w:rsidRPr="001B392B">
              <w:rPr>
                <w:rFonts w:ascii="Arial" w:hAnsi="Arial"/>
                <w:sz w:val="18"/>
              </w:rPr>
              <w:t>6</w:t>
            </w:r>
          </w:p>
        </w:tc>
        <w:tc>
          <w:tcPr>
            <w:tcW w:w="1147" w:type="dxa"/>
            <w:gridSpan w:val="5"/>
            <w:tcBorders>
              <w:top w:val="single" w:sz="4" w:space="0" w:color="auto"/>
              <w:left w:val="single" w:sz="6" w:space="0" w:color="auto"/>
              <w:bottom w:val="single" w:sz="4" w:space="0" w:color="auto"/>
              <w:right w:val="single" w:sz="6" w:space="0" w:color="auto"/>
            </w:tcBorders>
          </w:tcPr>
          <w:p w14:paraId="0EFFC53B" w14:textId="77777777" w:rsidR="00AD7489" w:rsidRPr="001B392B" w:rsidRDefault="00AD7489" w:rsidP="00535ED2">
            <w:pPr>
              <w:keepNext/>
              <w:keepLines/>
              <w:spacing w:after="0"/>
              <w:jc w:val="center"/>
              <w:rPr>
                <w:rFonts w:ascii="Arial" w:hAnsi="Arial" w:cs="Arial"/>
                <w:sz w:val="18"/>
                <w:szCs w:val="18"/>
                <w:lang w:val="it-IT"/>
              </w:rPr>
            </w:pPr>
            <w:r w:rsidRPr="001B392B">
              <w:rPr>
                <w:rFonts w:ascii="Arial" w:hAnsi="Arial" w:cs="Arial"/>
                <w:sz w:val="18"/>
                <w:szCs w:val="18"/>
                <w:lang w:val="it-IT"/>
              </w:rPr>
              <w:t>PACCH D/L</w:t>
            </w:r>
            <w:r w:rsidRPr="001B392B">
              <w:rPr>
                <w:rFonts w:ascii="Arial" w:hAnsi="Arial" w:cs="Arial"/>
                <w:sz w:val="18"/>
                <w:szCs w:val="18"/>
                <w:lang w:val="it-IT"/>
              </w:rPr>
              <w:br/>
              <w:t>(**)</w:t>
            </w:r>
          </w:p>
        </w:tc>
      </w:tr>
      <w:tr w:rsidR="00C87D6C" w:rsidRPr="001B392B" w14:paraId="119EFB51" w14:textId="77777777">
        <w:tblPrEx>
          <w:tblCellMar>
            <w:top w:w="0" w:type="dxa"/>
            <w:bottom w:w="0" w:type="dxa"/>
          </w:tblCellMar>
        </w:tblPrEx>
        <w:trPr>
          <w:gridBefore w:val="2"/>
          <w:gridAfter w:val="3"/>
          <w:wBefore w:w="20" w:type="dxa"/>
          <w:wAfter w:w="118"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39D0162E" w14:textId="77777777" w:rsidR="00F74C09" w:rsidRPr="001B392B" w:rsidRDefault="00F74C09" w:rsidP="00C87D6C">
            <w:pPr>
              <w:pStyle w:val="TAC"/>
            </w:pPr>
            <w:r w:rsidRPr="001B392B">
              <w:t>REPORTING_GRANULARITY</w:t>
            </w:r>
          </w:p>
        </w:tc>
        <w:tc>
          <w:tcPr>
            <w:tcW w:w="3825" w:type="dxa"/>
            <w:gridSpan w:val="5"/>
            <w:tcBorders>
              <w:top w:val="single" w:sz="4" w:space="0" w:color="auto"/>
              <w:left w:val="single" w:sz="6" w:space="0" w:color="auto"/>
              <w:bottom w:val="single" w:sz="4" w:space="0" w:color="auto"/>
              <w:right w:val="single" w:sz="6" w:space="0" w:color="auto"/>
            </w:tcBorders>
          </w:tcPr>
          <w:p w14:paraId="7EEFBCFF" w14:textId="77777777" w:rsidR="00F74C09" w:rsidRPr="001B392B" w:rsidRDefault="00F74C09" w:rsidP="00C87D6C">
            <w:pPr>
              <w:pStyle w:val="TAC"/>
            </w:pPr>
            <w:r w:rsidRPr="001B392B">
              <w:t>Signals whether fine or coarse granularity is used in 3-bit reporting.</w:t>
            </w:r>
          </w:p>
          <w:p w14:paraId="4E327E1E" w14:textId="77777777" w:rsidR="00F74C09" w:rsidRPr="001B392B" w:rsidRDefault="00F74C09" w:rsidP="00C87D6C">
            <w:pPr>
              <w:pStyle w:val="TAC"/>
            </w:pPr>
            <w:r w:rsidRPr="001B392B">
              <w:t xml:space="preserve">For RSRP: 0 = 2 dB step size, 1 = 3 dB step size; for RSRQ: 0 = 1 dB step size, 1 = 2 dB </w:t>
            </w:r>
            <w:r w:rsidRPr="001B392B">
              <w:lastRenderedPageBreak/>
              <w:t>step size).</w:t>
            </w:r>
          </w:p>
          <w:p w14:paraId="021D2BEE" w14:textId="77777777" w:rsidR="00F74C09" w:rsidRPr="001B392B" w:rsidRDefault="00F74C09" w:rsidP="00C87D6C">
            <w:pPr>
              <w:pStyle w:val="TAC"/>
            </w:pPr>
            <w:r w:rsidRPr="001B392B">
              <w:t>Default value = 0.</w:t>
            </w:r>
          </w:p>
        </w:tc>
        <w:tc>
          <w:tcPr>
            <w:tcW w:w="851" w:type="dxa"/>
            <w:gridSpan w:val="5"/>
            <w:tcBorders>
              <w:top w:val="single" w:sz="4" w:space="0" w:color="auto"/>
              <w:left w:val="single" w:sz="6" w:space="0" w:color="auto"/>
              <w:bottom w:val="single" w:sz="4" w:space="0" w:color="auto"/>
              <w:right w:val="single" w:sz="6" w:space="0" w:color="auto"/>
            </w:tcBorders>
          </w:tcPr>
          <w:p w14:paraId="342AF392" w14:textId="77777777" w:rsidR="00F74C09" w:rsidRPr="001B392B" w:rsidRDefault="00F74C09" w:rsidP="00C87D6C">
            <w:pPr>
              <w:pStyle w:val="TAC"/>
            </w:pPr>
            <w:r w:rsidRPr="001B392B">
              <w:lastRenderedPageBreak/>
              <w:t>0/1</w:t>
            </w:r>
          </w:p>
        </w:tc>
        <w:tc>
          <w:tcPr>
            <w:tcW w:w="437" w:type="dxa"/>
            <w:gridSpan w:val="4"/>
            <w:tcBorders>
              <w:top w:val="single" w:sz="4" w:space="0" w:color="auto"/>
              <w:left w:val="single" w:sz="6" w:space="0" w:color="auto"/>
              <w:bottom w:val="single" w:sz="4" w:space="0" w:color="auto"/>
              <w:right w:val="single" w:sz="6" w:space="0" w:color="auto"/>
            </w:tcBorders>
          </w:tcPr>
          <w:p w14:paraId="6ECF0506" w14:textId="77777777" w:rsidR="00F74C09" w:rsidRPr="001B392B" w:rsidRDefault="00F74C09" w:rsidP="00C87D6C">
            <w:pPr>
              <w:pStyle w:val="TAC"/>
            </w:pPr>
            <w:r w:rsidRPr="001B392B">
              <w:t>1</w:t>
            </w:r>
          </w:p>
        </w:tc>
        <w:tc>
          <w:tcPr>
            <w:tcW w:w="1140" w:type="dxa"/>
            <w:gridSpan w:val="4"/>
            <w:tcBorders>
              <w:top w:val="single" w:sz="4" w:space="0" w:color="auto"/>
              <w:left w:val="single" w:sz="6" w:space="0" w:color="auto"/>
              <w:bottom w:val="single" w:sz="4" w:space="0" w:color="auto"/>
              <w:right w:val="single" w:sz="6" w:space="0" w:color="auto"/>
            </w:tcBorders>
          </w:tcPr>
          <w:p w14:paraId="1700B7FC" w14:textId="77777777" w:rsidR="00F74C09" w:rsidRPr="001B392B" w:rsidRDefault="007C5748" w:rsidP="002A7F90">
            <w:pPr>
              <w:pStyle w:val="TAC"/>
              <w:rPr>
                <w:rFonts w:cs="Arial"/>
                <w:szCs w:val="18"/>
                <w:lang w:val="it-IT"/>
              </w:rPr>
            </w:pPr>
            <w:r w:rsidRPr="001B392B">
              <w:rPr>
                <w:rFonts w:cs="Arial"/>
                <w:szCs w:val="18"/>
                <w:lang w:val="it-IT"/>
              </w:rPr>
              <w:t>PACCH D/L</w:t>
            </w:r>
            <w:r w:rsidRPr="001B392B">
              <w:rPr>
                <w:rFonts w:cs="Arial"/>
                <w:szCs w:val="18"/>
                <w:lang w:val="it-IT"/>
              </w:rPr>
              <w:br/>
              <w:t>(**)</w:t>
            </w:r>
          </w:p>
        </w:tc>
      </w:tr>
      <w:tr w:rsidR="00893AC7" w:rsidRPr="001B392B" w14:paraId="2C289DFD"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1B1C11D1" w14:textId="77777777" w:rsidR="00893AC7" w:rsidRPr="001B392B" w:rsidRDefault="00893AC7" w:rsidP="00030E27">
            <w:pPr>
              <w:pStyle w:val="TAC"/>
            </w:pPr>
            <w:r w:rsidRPr="001B392B">
              <w:t>Qsearch_P_E-UTRAN</w:t>
            </w:r>
          </w:p>
        </w:tc>
        <w:tc>
          <w:tcPr>
            <w:tcW w:w="3825" w:type="dxa"/>
            <w:gridSpan w:val="5"/>
            <w:tcBorders>
              <w:top w:val="single" w:sz="4" w:space="0" w:color="auto"/>
              <w:left w:val="single" w:sz="6" w:space="0" w:color="auto"/>
              <w:bottom w:val="single" w:sz="4" w:space="0" w:color="auto"/>
              <w:right w:val="single" w:sz="6" w:space="0" w:color="auto"/>
            </w:tcBorders>
          </w:tcPr>
          <w:p w14:paraId="1EE44C08" w14:textId="77777777" w:rsidR="00893AC7" w:rsidRPr="001B392B" w:rsidRDefault="00DF44DB" w:rsidP="00030E27">
            <w:pPr>
              <w:pStyle w:val="TAC"/>
            </w:pPr>
            <w:r w:rsidRPr="001B392B">
              <w:t xml:space="preserve">Search for </w:t>
            </w:r>
            <w:r w:rsidRPr="001B392B">
              <w:rPr>
                <w:rFonts w:hint="eastAsia"/>
                <w:lang w:eastAsia="zh-CN"/>
              </w:rPr>
              <w:t xml:space="preserve">E-UTRAN </w:t>
            </w:r>
            <w:r w:rsidRPr="001B392B">
              <w:t xml:space="preserve">cells if signal level below threshold (0-7): </w:t>
            </w:r>
            <w:r w:rsidRPr="001B392B">
              <w:br/>
              <w:t xml:space="preserve">- 98, - 94, … , - 74 dBm, </w:t>
            </w:r>
            <w:r w:rsidRPr="001B392B">
              <w:sym w:font="Symbol" w:char="F0A5"/>
            </w:r>
            <w:r w:rsidRPr="001B392B">
              <w:t xml:space="preserve"> (always) </w:t>
            </w:r>
            <w:r w:rsidRPr="001B392B">
              <w:br/>
              <w:t>or above threshold (8-15):</w:t>
            </w:r>
            <w:r w:rsidRPr="001B392B">
              <w:br/>
              <w:t xml:space="preserve"> - 78, - 74, … , - 54 dBm, </w:t>
            </w:r>
            <w:r w:rsidRPr="001B392B">
              <w:sym w:font="Symbol" w:char="F0A5"/>
            </w:r>
            <w:r w:rsidRPr="001B392B">
              <w:t xml:space="preserve"> (never).</w:t>
            </w:r>
            <w:r w:rsidRPr="001B392B">
              <w:br/>
              <w:t xml:space="preserve">Default value = </w:t>
            </w:r>
            <w:r w:rsidRPr="001B392B">
              <w:sym w:font="Symbol" w:char="F0A5"/>
            </w:r>
            <w:r w:rsidRPr="001B392B">
              <w:t xml:space="preserve"> (never).</w:t>
            </w:r>
          </w:p>
        </w:tc>
        <w:tc>
          <w:tcPr>
            <w:tcW w:w="851" w:type="dxa"/>
            <w:gridSpan w:val="5"/>
            <w:tcBorders>
              <w:top w:val="single" w:sz="4" w:space="0" w:color="auto"/>
              <w:left w:val="single" w:sz="6" w:space="0" w:color="auto"/>
              <w:bottom w:val="single" w:sz="4" w:space="0" w:color="auto"/>
              <w:right w:val="single" w:sz="6" w:space="0" w:color="auto"/>
            </w:tcBorders>
          </w:tcPr>
          <w:p w14:paraId="37457EDC" w14:textId="77777777" w:rsidR="00893AC7" w:rsidRPr="001B392B" w:rsidRDefault="00893AC7" w:rsidP="00030E27">
            <w:pPr>
              <w:pStyle w:val="TAC"/>
            </w:pPr>
            <w:r w:rsidRPr="001B392B">
              <w:t>0-</w:t>
            </w:r>
            <w:r w:rsidR="00DF44DB" w:rsidRPr="001B392B">
              <w:t>15</w:t>
            </w:r>
          </w:p>
        </w:tc>
        <w:tc>
          <w:tcPr>
            <w:tcW w:w="435" w:type="dxa"/>
            <w:gridSpan w:val="5"/>
            <w:tcBorders>
              <w:top w:val="single" w:sz="4" w:space="0" w:color="auto"/>
              <w:left w:val="single" w:sz="6" w:space="0" w:color="auto"/>
              <w:bottom w:val="single" w:sz="4" w:space="0" w:color="auto"/>
              <w:right w:val="single" w:sz="6" w:space="0" w:color="auto"/>
            </w:tcBorders>
          </w:tcPr>
          <w:p w14:paraId="0020A15B" w14:textId="77777777" w:rsidR="00893AC7" w:rsidRPr="001B392B" w:rsidRDefault="00DF44DB" w:rsidP="00030E27">
            <w:pPr>
              <w:pStyle w:val="TAC"/>
            </w:pPr>
            <w:r w:rsidRPr="001B392B">
              <w:t>4</w:t>
            </w:r>
          </w:p>
        </w:tc>
        <w:tc>
          <w:tcPr>
            <w:tcW w:w="1141" w:type="dxa"/>
            <w:gridSpan w:val="4"/>
            <w:tcBorders>
              <w:top w:val="single" w:sz="4" w:space="0" w:color="auto"/>
              <w:left w:val="single" w:sz="6" w:space="0" w:color="auto"/>
              <w:bottom w:val="single" w:sz="4" w:space="0" w:color="auto"/>
              <w:right w:val="single" w:sz="6" w:space="0" w:color="auto"/>
            </w:tcBorders>
          </w:tcPr>
          <w:p w14:paraId="7EDAD4F4" w14:textId="77777777" w:rsidR="00DF44DB" w:rsidRPr="001B392B" w:rsidRDefault="00DF44DB" w:rsidP="002A7F90">
            <w:pPr>
              <w:pStyle w:val="TAC"/>
              <w:rPr>
                <w:rFonts w:cs="Arial"/>
                <w:szCs w:val="18"/>
              </w:rPr>
            </w:pPr>
            <w:r w:rsidRPr="001B392B">
              <w:rPr>
                <w:rFonts w:cs="Arial"/>
                <w:szCs w:val="18"/>
                <w:lang w:val="it-IT"/>
              </w:rPr>
              <w:t>PACCH D/L</w:t>
            </w:r>
            <w:r w:rsidRPr="001B392B">
              <w:rPr>
                <w:rFonts w:cs="Arial"/>
                <w:szCs w:val="18"/>
                <w:lang w:val="it-IT"/>
              </w:rPr>
              <w:br/>
              <w:t>(**)</w:t>
            </w:r>
          </w:p>
        </w:tc>
      </w:tr>
      <w:tr w:rsidR="00DF44DB" w:rsidRPr="001B392B" w14:paraId="799BEBA6"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2D41B2D3" w14:textId="77777777" w:rsidR="00DF44DB" w:rsidRPr="001B392B" w:rsidRDefault="00DF44DB" w:rsidP="00030E27">
            <w:pPr>
              <w:pStyle w:val="TAH"/>
              <w:rPr>
                <w:b w:val="0"/>
                <w:lang w:eastAsia="en-US"/>
              </w:rPr>
            </w:pPr>
            <w:r w:rsidRPr="001B392B">
              <w:rPr>
                <w:b w:val="0"/>
                <w:lang w:eastAsia="en-US"/>
              </w:rPr>
              <w:t>Measurement_Control_E-UTRAN</w:t>
            </w:r>
          </w:p>
        </w:tc>
        <w:tc>
          <w:tcPr>
            <w:tcW w:w="3825" w:type="dxa"/>
            <w:gridSpan w:val="5"/>
            <w:tcBorders>
              <w:top w:val="single" w:sz="4" w:space="0" w:color="auto"/>
              <w:left w:val="single" w:sz="6" w:space="0" w:color="auto"/>
              <w:bottom w:val="single" w:sz="4" w:space="0" w:color="auto"/>
              <w:right w:val="single" w:sz="6" w:space="0" w:color="auto"/>
            </w:tcBorders>
          </w:tcPr>
          <w:p w14:paraId="4C76202B" w14:textId="77777777" w:rsidR="00DF44DB" w:rsidRPr="001B392B" w:rsidRDefault="00DF44DB" w:rsidP="00963D73">
            <w:pPr>
              <w:pStyle w:val="TAC"/>
            </w:pPr>
            <w:r w:rsidRPr="001B392B">
              <w:t>Frequency-specific search enabled</w:t>
            </w:r>
          </w:p>
          <w:p w14:paraId="6ABCF174" w14:textId="77777777" w:rsidR="00DF44DB" w:rsidRPr="001B392B" w:rsidRDefault="00DF44DB" w:rsidP="00963D73">
            <w:pPr>
              <w:pStyle w:val="TAC"/>
              <w:rPr>
                <w:rFonts w:hint="eastAsia"/>
                <w:lang w:eastAsia="zh-CN"/>
              </w:rPr>
            </w:pPr>
            <w:r w:rsidRPr="001B392B">
              <w:t>0 = never search</w:t>
            </w:r>
          </w:p>
          <w:p w14:paraId="6D87D531" w14:textId="77777777" w:rsidR="00DF44DB" w:rsidRPr="001B392B" w:rsidRDefault="00DF44DB" w:rsidP="00030E27">
            <w:pPr>
              <w:pStyle w:val="TAH"/>
              <w:rPr>
                <w:b w:val="0"/>
                <w:lang w:eastAsia="en-US"/>
              </w:rPr>
            </w:pPr>
            <w:r w:rsidRPr="001B392B">
              <w:rPr>
                <w:b w:val="0"/>
                <w:lang w:eastAsia="en-US"/>
              </w:rPr>
              <w:t>1 = use Qsearch_</w:t>
            </w:r>
            <w:r w:rsidRPr="001B392B">
              <w:rPr>
                <w:rFonts w:hint="eastAsia"/>
                <w:b w:val="0"/>
                <w:lang w:eastAsia="zh-CN"/>
              </w:rPr>
              <w:t>P_E-UTRAN</w:t>
            </w:r>
          </w:p>
        </w:tc>
        <w:tc>
          <w:tcPr>
            <w:tcW w:w="851" w:type="dxa"/>
            <w:gridSpan w:val="5"/>
            <w:tcBorders>
              <w:top w:val="single" w:sz="4" w:space="0" w:color="auto"/>
              <w:left w:val="single" w:sz="6" w:space="0" w:color="auto"/>
              <w:bottom w:val="single" w:sz="4" w:space="0" w:color="auto"/>
              <w:right w:val="single" w:sz="6" w:space="0" w:color="auto"/>
            </w:tcBorders>
          </w:tcPr>
          <w:p w14:paraId="0F0AA1C7" w14:textId="77777777" w:rsidR="00DF44DB" w:rsidRPr="001B392B" w:rsidRDefault="00DF44DB" w:rsidP="00030E27">
            <w:pPr>
              <w:pStyle w:val="TAH"/>
              <w:rPr>
                <w:b w:val="0"/>
                <w:lang w:eastAsia="en-US"/>
              </w:rPr>
            </w:pPr>
            <w:r w:rsidRPr="001B392B">
              <w:rPr>
                <w:b w:val="0"/>
                <w:lang w:eastAsia="en-US"/>
              </w:rPr>
              <w:t>0/1</w:t>
            </w:r>
          </w:p>
        </w:tc>
        <w:tc>
          <w:tcPr>
            <w:tcW w:w="435" w:type="dxa"/>
            <w:gridSpan w:val="5"/>
            <w:tcBorders>
              <w:top w:val="single" w:sz="4" w:space="0" w:color="auto"/>
              <w:left w:val="single" w:sz="6" w:space="0" w:color="auto"/>
              <w:bottom w:val="single" w:sz="4" w:space="0" w:color="auto"/>
              <w:right w:val="single" w:sz="6" w:space="0" w:color="auto"/>
            </w:tcBorders>
          </w:tcPr>
          <w:p w14:paraId="25ED1534" w14:textId="77777777" w:rsidR="00DF44DB" w:rsidRPr="001B392B" w:rsidDel="00DF44DB" w:rsidRDefault="00DF44DB" w:rsidP="00030E27">
            <w:pPr>
              <w:pStyle w:val="TAH"/>
              <w:rPr>
                <w:b w:val="0"/>
                <w:lang w:eastAsia="en-US"/>
              </w:rPr>
            </w:pPr>
            <w:r w:rsidRPr="001B392B">
              <w:rPr>
                <w:b w:val="0"/>
                <w:lang w:eastAsia="en-US"/>
              </w:rPr>
              <w:t>1</w:t>
            </w:r>
          </w:p>
        </w:tc>
        <w:tc>
          <w:tcPr>
            <w:tcW w:w="1141" w:type="dxa"/>
            <w:gridSpan w:val="4"/>
            <w:tcBorders>
              <w:top w:val="single" w:sz="4" w:space="0" w:color="auto"/>
              <w:left w:val="single" w:sz="6" w:space="0" w:color="auto"/>
              <w:bottom w:val="single" w:sz="4" w:space="0" w:color="auto"/>
              <w:right w:val="single" w:sz="6" w:space="0" w:color="auto"/>
            </w:tcBorders>
          </w:tcPr>
          <w:p w14:paraId="1353316D" w14:textId="77777777" w:rsidR="00DF44DB" w:rsidRPr="001B392B" w:rsidRDefault="00DF44DB" w:rsidP="002A7F90">
            <w:pPr>
              <w:pStyle w:val="TAC"/>
              <w:rPr>
                <w:rFonts w:cs="Arial"/>
                <w:szCs w:val="18"/>
                <w:lang w:val="it-IT"/>
              </w:rPr>
            </w:pPr>
            <w:r w:rsidRPr="001B392B">
              <w:rPr>
                <w:rFonts w:cs="Arial"/>
                <w:szCs w:val="18"/>
              </w:rPr>
              <w:t>PACCH D/L</w:t>
            </w:r>
          </w:p>
        </w:tc>
      </w:tr>
      <w:tr w:rsidR="00DF44DB" w:rsidRPr="001B392B" w14:paraId="621FBD48"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6DAC4353" w14:textId="77777777" w:rsidR="00DF44DB" w:rsidRPr="001B392B" w:rsidRDefault="00DF44DB" w:rsidP="00030E27">
            <w:pPr>
              <w:pStyle w:val="TAH"/>
              <w:rPr>
                <w:b w:val="0"/>
                <w:lang w:eastAsia="en-US"/>
              </w:rPr>
            </w:pPr>
            <w:r w:rsidRPr="001B392B">
              <w:rPr>
                <w:b w:val="0"/>
                <w:lang w:eastAsia="en-US"/>
              </w:rPr>
              <w:t>Measurement_Control_UTRAN</w:t>
            </w:r>
          </w:p>
        </w:tc>
        <w:tc>
          <w:tcPr>
            <w:tcW w:w="3825" w:type="dxa"/>
            <w:gridSpan w:val="5"/>
            <w:tcBorders>
              <w:top w:val="single" w:sz="4" w:space="0" w:color="auto"/>
              <w:left w:val="single" w:sz="6" w:space="0" w:color="auto"/>
              <w:bottom w:val="single" w:sz="6" w:space="0" w:color="auto"/>
              <w:right w:val="single" w:sz="6" w:space="0" w:color="auto"/>
            </w:tcBorders>
          </w:tcPr>
          <w:p w14:paraId="049FC975" w14:textId="77777777" w:rsidR="00DF44DB" w:rsidRPr="001B392B" w:rsidRDefault="00DF44DB" w:rsidP="00963D73">
            <w:pPr>
              <w:pStyle w:val="TAC"/>
            </w:pPr>
            <w:r w:rsidRPr="001B392B">
              <w:t>Frequency-specific search enabled</w:t>
            </w:r>
          </w:p>
          <w:p w14:paraId="01003C30" w14:textId="77777777" w:rsidR="00DF44DB" w:rsidRPr="001B392B" w:rsidRDefault="00DF44DB" w:rsidP="00963D73">
            <w:pPr>
              <w:pStyle w:val="TAC"/>
              <w:rPr>
                <w:rFonts w:hint="eastAsia"/>
                <w:lang w:eastAsia="zh-CN"/>
              </w:rPr>
            </w:pPr>
            <w:r w:rsidRPr="001B392B">
              <w:t xml:space="preserve">0 = never search </w:t>
            </w:r>
          </w:p>
          <w:p w14:paraId="0111B723" w14:textId="77777777" w:rsidR="00DF44DB" w:rsidRPr="001B392B" w:rsidRDefault="00DF44DB" w:rsidP="00030E27">
            <w:pPr>
              <w:pStyle w:val="TAH"/>
              <w:rPr>
                <w:b w:val="0"/>
                <w:lang w:eastAsia="en-US"/>
              </w:rPr>
            </w:pPr>
            <w:r w:rsidRPr="001B392B">
              <w:rPr>
                <w:b w:val="0"/>
                <w:lang w:eastAsia="en-US"/>
              </w:rPr>
              <w:t>1 = use Qsearch_</w:t>
            </w:r>
            <w:r w:rsidRPr="001B392B">
              <w:rPr>
                <w:rFonts w:hint="eastAsia"/>
                <w:b w:val="0"/>
                <w:lang w:eastAsia="zh-CN"/>
              </w:rPr>
              <w:t>P</w:t>
            </w:r>
          </w:p>
        </w:tc>
        <w:tc>
          <w:tcPr>
            <w:tcW w:w="851" w:type="dxa"/>
            <w:gridSpan w:val="5"/>
            <w:tcBorders>
              <w:top w:val="single" w:sz="4" w:space="0" w:color="auto"/>
              <w:left w:val="single" w:sz="6" w:space="0" w:color="auto"/>
              <w:bottom w:val="single" w:sz="6" w:space="0" w:color="auto"/>
              <w:right w:val="single" w:sz="6" w:space="0" w:color="auto"/>
            </w:tcBorders>
          </w:tcPr>
          <w:p w14:paraId="1FAB67F3" w14:textId="77777777" w:rsidR="00DF44DB" w:rsidRPr="001B392B" w:rsidRDefault="00DF44DB" w:rsidP="00030E27">
            <w:pPr>
              <w:pStyle w:val="TAH"/>
              <w:rPr>
                <w:b w:val="0"/>
                <w:lang w:eastAsia="en-US"/>
              </w:rPr>
            </w:pPr>
            <w:r w:rsidRPr="001B392B">
              <w:rPr>
                <w:b w:val="0"/>
                <w:lang w:eastAsia="en-US"/>
              </w:rPr>
              <w:t>0/1</w:t>
            </w:r>
          </w:p>
        </w:tc>
        <w:tc>
          <w:tcPr>
            <w:tcW w:w="435" w:type="dxa"/>
            <w:gridSpan w:val="5"/>
            <w:tcBorders>
              <w:top w:val="single" w:sz="4" w:space="0" w:color="auto"/>
              <w:left w:val="single" w:sz="6" w:space="0" w:color="auto"/>
              <w:bottom w:val="single" w:sz="6" w:space="0" w:color="auto"/>
              <w:right w:val="single" w:sz="6" w:space="0" w:color="auto"/>
            </w:tcBorders>
          </w:tcPr>
          <w:p w14:paraId="0DBF9707" w14:textId="77777777" w:rsidR="00DF44DB" w:rsidRPr="001B392B" w:rsidDel="00DF44DB" w:rsidRDefault="00DF44DB" w:rsidP="00030E27">
            <w:pPr>
              <w:pStyle w:val="TAH"/>
              <w:rPr>
                <w:b w:val="0"/>
                <w:lang w:eastAsia="en-US"/>
              </w:rPr>
            </w:pPr>
            <w:r w:rsidRPr="001B392B">
              <w:rPr>
                <w:b w:val="0"/>
                <w:lang w:eastAsia="en-US"/>
              </w:rPr>
              <w:t>1</w:t>
            </w:r>
          </w:p>
        </w:tc>
        <w:tc>
          <w:tcPr>
            <w:tcW w:w="1141" w:type="dxa"/>
            <w:gridSpan w:val="4"/>
            <w:tcBorders>
              <w:top w:val="single" w:sz="4" w:space="0" w:color="auto"/>
              <w:left w:val="single" w:sz="6" w:space="0" w:color="auto"/>
              <w:bottom w:val="single" w:sz="6" w:space="0" w:color="auto"/>
              <w:right w:val="single" w:sz="6" w:space="0" w:color="auto"/>
            </w:tcBorders>
          </w:tcPr>
          <w:p w14:paraId="0A11A626" w14:textId="77777777" w:rsidR="00DF44DB" w:rsidRPr="001B392B" w:rsidRDefault="00DF44DB" w:rsidP="002A7F90">
            <w:pPr>
              <w:pStyle w:val="TAC"/>
              <w:rPr>
                <w:rFonts w:cs="Arial"/>
                <w:szCs w:val="18"/>
                <w:lang w:val="it-IT"/>
              </w:rPr>
            </w:pPr>
            <w:r w:rsidRPr="001B392B">
              <w:rPr>
                <w:rFonts w:cs="Arial"/>
                <w:szCs w:val="18"/>
                <w:lang w:eastAsia="zh-CN"/>
              </w:rPr>
              <w:t>P</w:t>
            </w:r>
            <w:r w:rsidRPr="001B392B">
              <w:rPr>
                <w:rFonts w:cs="Arial"/>
                <w:szCs w:val="18"/>
              </w:rPr>
              <w:t>ACCH D/L</w:t>
            </w:r>
          </w:p>
        </w:tc>
      </w:tr>
      <w:tr w:rsidR="003E08C9" w:rsidRPr="001B392B" w14:paraId="7D9EF7B0"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76AD618F" w14:textId="77777777" w:rsidR="003E08C9" w:rsidRPr="001B392B" w:rsidRDefault="003E08C9" w:rsidP="00DF7483">
            <w:pPr>
              <w:pStyle w:val="TAH"/>
              <w:rPr>
                <w:b w:val="0"/>
                <w:lang w:eastAsia="en-US"/>
              </w:rPr>
            </w:pPr>
            <w:r w:rsidRPr="001B392B">
              <w:rPr>
                <w:b w:val="0"/>
                <w:lang w:eastAsia="en-US"/>
              </w:rPr>
              <w:t>E-UTRAN_Qmin</w:t>
            </w:r>
          </w:p>
        </w:tc>
        <w:tc>
          <w:tcPr>
            <w:tcW w:w="3825" w:type="dxa"/>
            <w:gridSpan w:val="5"/>
            <w:tcBorders>
              <w:top w:val="single" w:sz="4" w:space="0" w:color="auto"/>
              <w:left w:val="single" w:sz="6" w:space="0" w:color="auto"/>
              <w:bottom w:val="single" w:sz="6" w:space="0" w:color="auto"/>
              <w:right w:val="single" w:sz="6" w:space="0" w:color="auto"/>
            </w:tcBorders>
          </w:tcPr>
          <w:p w14:paraId="7484B0C5" w14:textId="77777777" w:rsidR="003E08C9" w:rsidRPr="001B392B" w:rsidRDefault="003E08C9" w:rsidP="00DF7483">
            <w:pPr>
              <w:pStyle w:val="TAC"/>
            </w:pPr>
            <w:r w:rsidRPr="001B392B">
              <w:t>Minimum required quality for cells on the target E-UTRAN frequency (dB),</w:t>
            </w:r>
          </w:p>
          <w:p w14:paraId="217E5F4B" w14:textId="77777777" w:rsidR="003E08C9" w:rsidRPr="001B392B" w:rsidRDefault="003E08C9" w:rsidP="00DF7483">
            <w:pPr>
              <w:pStyle w:val="TAC"/>
            </w:pPr>
            <w:r w:rsidRPr="001B392B">
              <w:t>0= -34dB, 1= -32dB, 2= -30dB, …, 14= -6dB, 15= -4dB.</w:t>
            </w:r>
          </w:p>
          <w:p w14:paraId="081A7F1D" w14:textId="77777777" w:rsidR="003E08C9" w:rsidRPr="001B392B" w:rsidRDefault="003E08C9" w:rsidP="00DF7483">
            <w:pPr>
              <w:pStyle w:val="TAC"/>
            </w:pPr>
            <w:r w:rsidRPr="001B392B">
              <w:t>Default value= -34dB.</w:t>
            </w:r>
          </w:p>
        </w:tc>
        <w:tc>
          <w:tcPr>
            <w:tcW w:w="851" w:type="dxa"/>
            <w:gridSpan w:val="5"/>
            <w:tcBorders>
              <w:top w:val="single" w:sz="4" w:space="0" w:color="auto"/>
              <w:left w:val="single" w:sz="6" w:space="0" w:color="auto"/>
              <w:bottom w:val="single" w:sz="6" w:space="0" w:color="auto"/>
              <w:right w:val="single" w:sz="6" w:space="0" w:color="auto"/>
            </w:tcBorders>
          </w:tcPr>
          <w:p w14:paraId="7B8B3E38" w14:textId="77777777" w:rsidR="003E08C9" w:rsidRPr="001B392B" w:rsidRDefault="003E08C9" w:rsidP="00DF7483">
            <w:pPr>
              <w:pStyle w:val="TAH"/>
              <w:rPr>
                <w:b w:val="0"/>
                <w:lang w:eastAsia="en-US"/>
              </w:rPr>
            </w:pPr>
            <w:r w:rsidRPr="001B392B">
              <w:rPr>
                <w:b w:val="0"/>
                <w:lang w:eastAsia="en-US"/>
              </w:rPr>
              <w:t>0-15</w:t>
            </w:r>
          </w:p>
        </w:tc>
        <w:tc>
          <w:tcPr>
            <w:tcW w:w="435" w:type="dxa"/>
            <w:gridSpan w:val="5"/>
            <w:tcBorders>
              <w:top w:val="single" w:sz="4" w:space="0" w:color="auto"/>
              <w:left w:val="single" w:sz="6" w:space="0" w:color="auto"/>
              <w:bottom w:val="single" w:sz="6" w:space="0" w:color="auto"/>
              <w:right w:val="single" w:sz="6" w:space="0" w:color="auto"/>
            </w:tcBorders>
          </w:tcPr>
          <w:p w14:paraId="27DEDD83" w14:textId="77777777" w:rsidR="003E08C9" w:rsidRPr="001B392B" w:rsidRDefault="003E08C9" w:rsidP="00DF7483">
            <w:pPr>
              <w:pStyle w:val="TAH"/>
              <w:rPr>
                <w:b w:val="0"/>
                <w:lang w:eastAsia="en-US"/>
              </w:rPr>
            </w:pPr>
            <w:r w:rsidRPr="001B392B">
              <w:rPr>
                <w:b w:val="0"/>
                <w:lang w:eastAsia="en-US"/>
              </w:rPr>
              <w:t>4</w:t>
            </w:r>
          </w:p>
        </w:tc>
        <w:tc>
          <w:tcPr>
            <w:tcW w:w="1141" w:type="dxa"/>
            <w:gridSpan w:val="4"/>
            <w:tcBorders>
              <w:top w:val="single" w:sz="4" w:space="0" w:color="auto"/>
              <w:left w:val="single" w:sz="6" w:space="0" w:color="auto"/>
              <w:bottom w:val="single" w:sz="6" w:space="0" w:color="auto"/>
              <w:right w:val="single" w:sz="6" w:space="0" w:color="auto"/>
            </w:tcBorders>
          </w:tcPr>
          <w:p w14:paraId="2BE4A51C" w14:textId="77777777" w:rsidR="003E08C9" w:rsidRPr="001B392B" w:rsidRDefault="003E08C9" w:rsidP="00DF7483">
            <w:pPr>
              <w:pStyle w:val="TAC"/>
              <w:rPr>
                <w:rFonts w:cs="Arial"/>
                <w:szCs w:val="18"/>
                <w:lang w:eastAsia="zh-CN"/>
              </w:rPr>
            </w:pPr>
            <w:r w:rsidRPr="001B392B">
              <w:rPr>
                <w:rFonts w:cs="Arial"/>
                <w:szCs w:val="18"/>
                <w:lang w:eastAsia="zh-CN"/>
              </w:rPr>
              <w:t>PACCH D/L</w:t>
            </w:r>
          </w:p>
        </w:tc>
      </w:tr>
      <w:tr w:rsidR="003E08C9" w:rsidRPr="001B392B" w14:paraId="20DE6FD2"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569116F1" w14:textId="77777777" w:rsidR="003E08C9" w:rsidRPr="001B392B" w:rsidRDefault="003E08C9" w:rsidP="00DF7483">
            <w:pPr>
              <w:pStyle w:val="TAH"/>
              <w:rPr>
                <w:b w:val="0"/>
                <w:lang w:eastAsia="en-US"/>
              </w:rPr>
            </w:pPr>
            <w:r w:rsidRPr="001B392B">
              <w:rPr>
                <w:b w:val="0"/>
                <w:lang w:eastAsia="en-US"/>
              </w:rPr>
              <w:t>E-UTRAN_RSRPmin</w:t>
            </w:r>
          </w:p>
        </w:tc>
        <w:tc>
          <w:tcPr>
            <w:tcW w:w="3825" w:type="dxa"/>
            <w:gridSpan w:val="5"/>
            <w:tcBorders>
              <w:top w:val="single" w:sz="4" w:space="0" w:color="auto"/>
              <w:left w:val="single" w:sz="6" w:space="0" w:color="auto"/>
              <w:bottom w:val="single" w:sz="6" w:space="0" w:color="auto"/>
              <w:right w:val="single" w:sz="6" w:space="0" w:color="auto"/>
            </w:tcBorders>
          </w:tcPr>
          <w:p w14:paraId="172A0D12" w14:textId="77777777" w:rsidR="003E08C9" w:rsidRPr="001B392B" w:rsidRDefault="003E08C9" w:rsidP="00DF7483">
            <w:pPr>
              <w:pStyle w:val="TAC"/>
            </w:pPr>
            <w:r w:rsidRPr="001B392B">
              <w:t>Minimum required RX level for cells on the target E-UTRAN frequency (dB</w:t>
            </w:r>
            <w:r w:rsidR="001B708E" w:rsidRPr="001B392B">
              <w:t>m</w:t>
            </w:r>
            <w:r w:rsidRPr="001B392B">
              <w:t>),</w:t>
            </w:r>
          </w:p>
          <w:p w14:paraId="43442622" w14:textId="77777777" w:rsidR="003E08C9" w:rsidRPr="001B392B" w:rsidRDefault="003E08C9" w:rsidP="00DF7483">
            <w:pPr>
              <w:pStyle w:val="TAC"/>
            </w:pPr>
            <w:r w:rsidRPr="001B392B">
              <w:t>0 = -140 dBm, 1 = -138 dBm, 2 = -136 dBm, …, 30 = -80 dBm, 31 = -78 dBm.</w:t>
            </w:r>
          </w:p>
          <w:p w14:paraId="2877C1D7" w14:textId="77777777" w:rsidR="003E08C9" w:rsidRPr="001B392B" w:rsidRDefault="003E08C9" w:rsidP="00DF7483">
            <w:pPr>
              <w:pStyle w:val="TAC"/>
            </w:pPr>
            <w:r w:rsidRPr="001B392B">
              <w:t>Default value = -140 dBm.</w:t>
            </w:r>
          </w:p>
        </w:tc>
        <w:tc>
          <w:tcPr>
            <w:tcW w:w="851" w:type="dxa"/>
            <w:gridSpan w:val="5"/>
            <w:tcBorders>
              <w:top w:val="single" w:sz="4" w:space="0" w:color="auto"/>
              <w:left w:val="single" w:sz="6" w:space="0" w:color="auto"/>
              <w:bottom w:val="single" w:sz="6" w:space="0" w:color="auto"/>
              <w:right w:val="single" w:sz="6" w:space="0" w:color="auto"/>
            </w:tcBorders>
          </w:tcPr>
          <w:p w14:paraId="155426A1" w14:textId="77777777" w:rsidR="003E08C9" w:rsidRPr="001B392B" w:rsidRDefault="003E08C9" w:rsidP="00DF7483">
            <w:pPr>
              <w:pStyle w:val="TAH"/>
              <w:rPr>
                <w:b w:val="0"/>
                <w:lang w:eastAsia="en-US"/>
              </w:rPr>
            </w:pPr>
            <w:r w:rsidRPr="001B392B">
              <w:rPr>
                <w:b w:val="0"/>
                <w:lang w:eastAsia="en-US"/>
              </w:rPr>
              <w:t>0-31</w:t>
            </w:r>
          </w:p>
        </w:tc>
        <w:tc>
          <w:tcPr>
            <w:tcW w:w="435" w:type="dxa"/>
            <w:gridSpan w:val="5"/>
            <w:tcBorders>
              <w:top w:val="single" w:sz="4" w:space="0" w:color="auto"/>
              <w:left w:val="single" w:sz="6" w:space="0" w:color="auto"/>
              <w:bottom w:val="single" w:sz="6" w:space="0" w:color="auto"/>
              <w:right w:val="single" w:sz="6" w:space="0" w:color="auto"/>
            </w:tcBorders>
          </w:tcPr>
          <w:p w14:paraId="585AB9F1" w14:textId="77777777" w:rsidR="003E08C9" w:rsidRPr="001B392B" w:rsidRDefault="003E08C9" w:rsidP="00DF7483">
            <w:pPr>
              <w:pStyle w:val="TAH"/>
              <w:rPr>
                <w:b w:val="0"/>
                <w:lang w:eastAsia="en-US"/>
              </w:rPr>
            </w:pPr>
            <w:r w:rsidRPr="001B392B">
              <w:rPr>
                <w:b w:val="0"/>
                <w:lang w:eastAsia="en-US"/>
              </w:rPr>
              <w:t>5</w:t>
            </w:r>
          </w:p>
        </w:tc>
        <w:tc>
          <w:tcPr>
            <w:tcW w:w="1141" w:type="dxa"/>
            <w:gridSpan w:val="4"/>
            <w:tcBorders>
              <w:top w:val="single" w:sz="4" w:space="0" w:color="auto"/>
              <w:left w:val="single" w:sz="6" w:space="0" w:color="auto"/>
              <w:bottom w:val="single" w:sz="6" w:space="0" w:color="auto"/>
              <w:right w:val="single" w:sz="6" w:space="0" w:color="auto"/>
            </w:tcBorders>
          </w:tcPr>
          <w:p w14:paraId="2B9C2905" w14:textId="77777777" w:rsidR="003E08C9" w:rsidRPr="001B392B" w:rsidRDefault="003E08C9" w:rsidP="00DF7483">
            <w:pPr>
              <w:pStyle w:val="TAC"/>
              <w:rPr>
                <w:rFonts w:cs="Arial"/>
                <w:szCs w:val="18"/>
                <w:lang w:eastAsia="zh-CN"/>
              </w:rPr>
            </w:pPr>
            <w:r w:rsidRPr="001B392B">
              <w:rPr>
                <w:rFonts w:cs="Arial"/>
                <w:szCs w:val="18"/>
                <w:lang w:eastAsia="zh-CN"/>
              </w:rPr>
              <w:t>PACCH D/L</w:t>
            </w:r>
          </w:p>
        </w:tc>
      </w:tr>
      <w:tr w:rsidR="003E08C9" w:rsidRPr="001B392B" w14:paraId="5D674FFB"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10749E50" w14:textId="77777777" w:rsidR="003E08C9" w:rsidRPr="001B392B" w:rsidRDefault="003E08C9" w:rsidP="00DF7483">
            <w:pPr>
              <w:pStyle w:val="TAH"/>
              <w:rPr>
                <w:b w:val="0"/>
                <w:lang w:eastAsia="en-US"/>
              </w:rPr>
            </w:pPr>
            <w:r w:rsidRPr="001B392B">
              <w:rPr>
                <w:b w:val="0"/>
                <w:lang w:eastAsia="en-US"/>
              </w:rPr>
              <w:t>E-UTRAN_QQUALMIN</w:t>
            </w:r>
          </w:p>
        </w:tc>
        <w:tc>
          <w:tcPr>
            <w:tcW w:w="3825" w:type="dxa"/>
            <w:gridSpan w:val="5"/>
            <w:tcBorders>
              <w:top w:val="single" w:sz="4" w:space="0" w:color="auto"/>
              <w:left w:val="single" w:sz="6" w:space="0" w:color="auto"/>
              <w:bottom w:val="single" w:sz="6" w:space="0" w:color="auto"/>
              <w:right w:val="single" w:sz="6" w:space="0" w:color="auto"/>
            </w:tcBorders>
          </w:tcPr>
          <w:p w14:paraId="64EA206D" w14:textId="77777777" w:rsidR="003E08C9" w:rsidRPr="001B392B" w:rsidRDefault="003E08C9" w:rsidP="00DF7483">
            <w:pPr>
              <w:pStyle w:val="TAC"/>
            </w:pPr>
            <w:r w:rsidRPr="001B392B">
              <w:t>Minimum required quality for cells on the target E-UTRAN frequency (dB),</w:t>
            </w:r>
          </w:p>
          <w:p w14:paraId="04EAECBD" w14:textId="77777777" w:rsidR="003E08C9" w:rsidRPr="001B392B" w:rsidRDefault="003E08C9" w:rsidP="00DF7483">
            <w:pPr>
              <w:pStyle w:val="TAC"/>
            </w:pPr>
            <w:r w:rsidRPr="001B392B">
              <w:t>0= -34dB, 1= -32dB, 2= -30dB, …, 14= -6dB, 15= -4dB.</w:t>
            </w:r>
          </w:p>
          <w:p w14:paraId="4388BACB" w14:textId="77777777" w:rsidR="003E08C9" w:rsidRPr="001B392B" w:rsidRDefault="003E08C9" w:rsidP="00DF7483">
            <w:pPr>
              <w:pStyle w:val="TAC"/>
            </w:pPr>
            <w:r w:rsidRPr="001B392B">
              <w:t>Default value= -34dB.</w:t>
            </w:r>
          </w:p>
        </w:tc>
        <w:tc>
          <w:tcPr>
            <w:tcW w:w="851" w:type="dxa"/>
            <w:gridSpan w:val="5"/>
            <w:tcBorders>
              <w:top w:val="single" w:sz="4" w:space="0" w:color="auto"/>
              <w:left w:val="single" w:sz="6" w:space="0" w:color="auto"/>
              <w:bottom w:val="single" w:sz="6" w:space="0" w:color="auto"/>
              <w:right w:val="single" w:sz="6" w:space="0" w:color="auto"/>
            </w:tcBorders>
          </w:tcPr>
          <w:p w14:paraId="6F72D70F" w14:textId="77777777" w:rsidR="003E08C9" w:rsidRPr="001B392B" w:rsidRDefault="003E08C9" w:rsidP="00DF7483">
            <w:pPr>
              <w:pStyle w:val="TAH"/>
              <w:rPr>
                <w:b w:val="0"/>
                <w:lang w:eastAsia="en-US"/>
              </w:rPr>
            </w:pPr>
            <w:r w:rsidRPr="001B392B">
              <w:rPr>
                <w:b w:val="0"/>
                <w:lang w:eastAsia="en-US"/>
              </w:rPr>
              <w:t>0-15</w:t>
            </w:r>
          </w:p>
        </w:tc>
        <w:tc>
          <w:tcPr>
            <w:tcW w:w="435" w:type="dxa"/>
            <w:gridSpan w:val="5"/>
            <w:tcBorders>
              <w:top w:val="single" w:sz="4" w:space="0" w:color="auto"/>
              <w:left w:val="single" w:sz="6" w:space="0" w:color="auto"/>
              <w:bottom w:val="single" w:sz="6" w:space="0" w:color="auto"/>
              <w:right w:val="single" w:sz="6" w:space="0" w:color="auto"/>
            </w:tcBorders>
          </w:tcPr>
          <w:p w14:paraId="23B14812" w14:textId="77777777" w:rsidR="003E08C9" w:rsidRPr="001B392B" w:rsidRDefault="003E08C9" w:rsidP="00DF7483">
            <w:pPr>
              <w:pStyle w:val="TAH"/>
              <w:rPr>
                <w:b w:val="0"/>
                <w:lang w:eastAsia="en-US"/>
              </w:rPr>
            </w:pPr>
            <w:r w:rsidRPr="001B392B">
              <w:rPr>
                <w:b w:val="0"/>
                <w:lang w:eastAsia="en-US"/>
              </w:rPr>
              <w:t>4</w:t>
            </w:r>
          </w:p>
        </w:tc>
        <w:tc>
          <w:tcPr>
            <w:tcW w:w="1141" w:type="dxa"/>
            <w:gridSpan w:val="4"/>
            <w:tcBorders>
              <w:top w:val="single" w:sz="4" w:space="0" w:color="auto"/>
              <w:left w:val="single" w:sz="6" w:space="0" w:color="auto"/>
              <w:bottom w:val="single" w:sz="6" w:space="0" w:color="auto"/>
              <w:right w:val="single" w:sz="6" w:space="0" w:color="auto"/>
            </w:tcBorders>
          </w:tcPr>
          <w:p w14:paraId="6326AA7C" w14:textId="77777777" w:rsidR="003E08C9" w:rsidRPr="001B392B" w:rsidRDefault="003E08C9" w:rsidP="00DF7483">
            <w:pPr>
              <w:pStyle w:val="TAC"/>
              <w:rPr>
                <w:rFonts w:cs="Arial"/>
                <w:szCs w:val="18"/>
                <w:lang w:eastAsia="zh-CN"/>
              </w:rPr>
            </w:pPr>
            <w:r w:rsidRPr="001B392B">
              <w:rPr>
                <w:rFonts w:cs="Arial"/>
                <w:szCs w:val="18"/>
                <w:lang w:eastAsia="zh-CN"/>
              </w:rPr>
              <w:t>PACCH D/L</w:t>
            </w:r>
          </w:p>
        </w:tc>
      </w:tr>
      <w:tr w:rsidR="003E08C9" w:rsidRPr="001B392B" w14:paraId="25F9FB2D"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5F743077" w14:textId="77777777" w:rsidR="003E08C9" w:rsidRPr="001B392B" w:rsidRDefault="003E08C9" w:rsidP="00DF7483">
            <w:pPr>
              <w:pStyle w:val="TAH"/>
              <w:rPr>
                <w:b w:val="0"/>
                <w:lang w:eastAsia="en-US"/>
              </w:rPr>
            </w:pPr>
            <w:r w:rsidRPr="001B392B">
              <w:rPr>
                <w:b w:val="0"/>
                <w:lang w:eastAsia="en-US"/>
              </w:rPr>
              <w:t>THRESH_E-UTRAN_high_Q, THRESH_E-UTRAN_low_Q</w:t>
            </w:r>
          </w:p>
        </w:tc>
        <w:tc>
          <w:tcPr>
            <w:tcW w:w="3825" w:type="dxa"/>
            <w:gridSpan w:val="5"/>
            <w:tcBorders>
              <w:top w:val="single" w:sz="4" w:space="0" w:color="auto"/>
              <w:left w:val="single" w:sz="6" w:space="0" w:color="auto"/>
              <w:bottom w:val="single" w:sz="6" w:space="0" w:color="auto"/>
              <w:right w:val="single" w:sz="6" w:space="0" w:color="auto"/>
            </w:tcBorders>
          </w:tcPr>
          <w:p w14:paraId="07742EBC" w14:textId="77777777" w:rsidR="003E08C9" w:rsidRPr="001B392B" w:rsidRDefault="003E08C9" w:rsidP="00DF7483">
            <w:pPr>
              <w:pStyle w:val="TAC"/>
            </w:pPr>
            <w:r w:rsidRPr="001B392B">
              <w:t>Reselection thresholds towards E-UTRAN FDD or TDD cells,</w:t>
            </w:r>
          </w:p>
          <w:p w14:paraId="0F318C2F" w14:textId="77777777" w:rsidR="003E08C9" w:rsidRPr="001B392B" w:rsidRDefault="003E08C9" w:rsidP="00DF7483">
            <w:pPr>
              <w:pStyle w:val="TAC"/>
            </w:pPr>
            <w:r w:rsidRPr="001B392B">
              <w:t>0 = 0 dB, 1 = 1 dB, 2 = 2 dB, 3 = 3 dB, …, 30 = 30 dB, 31 = 31 dB.</w:t>
            </w:r>
          </w:p>
          <w:p w14:paraId="7ADBAF27" w14:textId="77777777" w:rsidR="003E08C9" w:rsidRPr="001B392B" w:rsidRDefault="003E08C9" w:rsidP="00DF7483">
            <w:pPr>
              <w:pStyle w:val="TAC"/>
            </w:pPr>
            <w:r w:rsidRPr="001B392B">
              <w:t>Default value of THRESH_E-UTRAN_low_Q = value of THRESH_E</w:t>
            </w:r>
            <w:r w:rsidRPr="001B392B">
              <w:noBreakHyphen/>
              <w:t>UTRAN_high_Q.</w:t>
            </w:r>
          </w:p>
        </w:tc>
        <w:tc>
          <w:tcPr>
            <w:tcW w:w="851" w:type="dxa"/>
            <w:gridSpan w:val="5"/>
            <w:tcBorders>
              <w:top w:val="single" w:sz="4" w:space="0" w:color="auto"/>
              <w:left w:val="single" w:sz="6" w:space="0" w:color="auto"/>
              <w:bottom w:val="single" w:sz="6" w:space="0" w:color="auto"/>
              <w:right w:val="single" w:sz="6" w:space="0" w:color="auto"/>
            </w:tcBorders>
          </w:tcPr>
          <w:p w14:paraId="58DB6154" w14:textId="77777777" w:rsidR="003E08C9" w:rsidRPr="001B392B" w:rsidRDefault="003E08C9" w:rsidP="00DF7483">
            <w:pPr>
              <w:pStyle w:val="TAH"/>
              <w:rPr>
                <w:b w:val="0"/>
                <w:lang w:eastAsia="en-US"/>
              </w:rPr>
            </w:pPr>
            <w:r w:rsidRPr="001B392B">
              <w:rPr>
                <w:b w:val="0"/>
                <w:lang w:eastAsia="en-US"/>
              </w:rPr>
              <w:t>0-31</w:t>
            </w:r>
          </w:p>
        </w:tc>
        <w:tc>
          <w:tcPr>
            <w:tcW w:w="435" w:type="dxa"/>
            <w:gridSpan w:val="5"/>
            <w:tcBorders>
              <w:top w:val="single" w:sz="4" w:space="0" w:color="auto"/>
              <w:left w:val="single" w:sz="6" w:space="0" w:color="auto"/>
              <w:bottom w:val="single" w:sz="6" w:space="0" w:color="auto"/>
              <w:right w:val="single" w:sz="6" w:space="0" w:color="auto"/>
            </w:tcBorders>
          </w:tcPr>
          <w:p w14:paraId="7331BE96" w14:textId="77777777" w:rsidR="003E08C9" w:rsidRPr="001B392B" w:rsidRDefault="003E08C9" w:rsidP="00DF7483">
            <w:pPr>
              <w:pStyle w:val="TAH"/>
              <w:rPr>
                <w:b w:val="0"/>
                <w:lang w:eastAsia="en-US"/>
              </w:rPr>
            </w:pPr>
            <w:r w:rsidRPr="001B392B">
              <w:rPr>
                <w:b w:val="0"/>
                <w:lang w:eastAsia="en-US"/>
              </w:rPr>
              <w:t>5</w:t>
            </w:r>
          </w:p>
        </w:tc>
        <w:tc>
          <w:tcPr>
            <w:tcW w:w="1141" w:type="dxa"/>
            <w:gridSpan w:val="4"/>
            <w:tcBorders>
              <w:top w:val="single" w:sz="4" w:space="0" w:color="auto"/>
              <w:left w:val="single" w:sz="6" w:space="0" w:color="auto"/>
              <w:bottom w:val="single" w:sz="6" w:space="0" w:color="auto"/>
              <w:right w:val="single" w:sz="6" w:space="0" w:color="auto"/>
            </w:tcBorders>
          </w:tcPr>
          <w:p w14:paraId="56696FFC" w14:textId="77777777" w:rsidR="003E08C9" w:rsidRPr="001B392B" w:rsidRDefault="003E08C9" w:rsidP="00DF7483">
            <w:pPr>
              <w:pStyle w:val="TAC"/>
              <w:rPr>
                <w:rFonts w:cs="Arial"/>
                <w:szCs w:val="18"/>
                <w:lang w:eastAsia="zh-CN"/>
              </w:rPr>
            </w:pPr>
            <w:r w:rsidRPr="001B392B">
              <w:rPr>
                <w:rFonts w:cs="Arial"/>
                <w:szCs w:val="18"/>
                <w:lang w:eastAsia="zh-CN"/>
              </w:rPr>
              <w:t>PACCH D/L</w:t>
            </w:r>
          </w:p>
        </w:tc>
      </w:tr>
      <w:tr w:rsidR="00310214" w:rsidRPr="001B392B" w14:paraId="440A7FAB"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0225C505" w14:textId="77777777" w:rsidR="00310214" w:rsidRPr="001B392B" w:rsidRDefault="00310214" w:rsidP="00310214">
            <w:pPr>
              <w:pStyle w:val="TAH"/>
              <w:rPr>
                <w:rFonts w:hint="eastAsia"/>
                <w:b w:val="0"/>
                <w:lang w:eastAsia="zh-CN"/>
              </w:rPr>
            </w:pPr>
            <w:r w:rsidRPr="001B392B">
              <w:rPr>
                <w:rFonts w:hint="eastAsia"/>
                <w:b w:val="0"/>
                <w:lang w:eastAsia="zh-CN"/>
              </w:rPr>
              <w:t>UTRAN_CSG_FDD</w:t>
            </w:r>
            <w:r w:rsidRPr="001B392B">
              <w:rPr>
                <w:b w:val="0"/>
                <w:lang w:eastAsia="en-US"/>
              </w:rPr>
              <w:t>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7E03F1DB" w14:textId="77777777" w:rsidR="00067881" w:rsidRPr="001B392B" w:rsidRDefault="00067881" w:rsidP="00067881">
            <w:pPr>
              <w:pStyle w:val="TAC"/>
            </w:pPr>
            <w:r w:rsidRPr="001B392B">
              <w:rPr>
                <w:lang w:eastAsia="zh-CN"/>
              </w:rPr>
              <w:t>Reporting threshold for the reported value (Ec/No) for UTRAN FDD CSG cells,</w:t>
            </w:r>
            <w:r w:rsidRPr="001B392B">
              <w:br/>
              <w:t xml:space="preserve">0, 6, … , 36, </w:t>
            </w:r>
            <w:r w:rsidRPr="001B392B">
              <w:sym w:font="Symbol" w:char="F0A5"/>
            </w:r>
            <w:r w:rsidRPr="001B392B">
              <w:t xml:space="preserve"> (never).</w:t>
            </w:r>
          </w:p>
          <w:p w14:paraId="786262BB" w14:textId="77777777" w:rsidR="00310214" w:rsidRPr="001B392B" w:rsidRDefault="00067881" w:rsidP="00067881">
            <w:pPr>
              <w:pStyle w:val="TAC"/>
            </w:pPr>
            <w:r w:rsidRPr="001B392B">
              <w:t xml:space="preserve">Default value = </w:t>
            </w:r>
            <w:r w:rsidRPr="001B392B">
              <w:rPr>
                <w:rFonts w:hint="eastAsia"/>
                <w:lang w:eastAsia="zh-CN"/>
              </w:rPr>
              <w:t xml:space="preserve">same as the value of </w:t>
            </w:r>
            <w:r w:rsidRPr="001B392B">
              <w:t>FDD_REPORTING_THRESHOLD</w:t>
            </w:r>
            <w:r w:rsidRPr="001B392B">
              <w:rPr>
                <w:rFonts w:cs="Arial"/>
                <w:lang w:eastAsia="zh-CN"/>
              </w:rPr>
              <w:t xml:space="preserve"> if signalled and if </w:t>
            </w:r>
            <w:r w:rsidRPr="001B392B">
              <w:t>FDD_</w:t>
            </w:r>
            <w:smartTag w:uri="urn:schemas-microsoft-com:office:smarttags" w:element="stockticker">
              <w:r w:rsidRPr="001B392B">
                <w:t>REP</w:t>
              </w:r>
            </w:smartTag>
            <w:r w:rsidRPr="001B392B">
              <w:t>_QUANT = 1</w:t>
            </w:r>
            <w:r w:rsidR="001443BF" w:rsidRPr="001B392B">
              <w:rPr>
                <w:rFonts w:cs="Arial"/>
                <w:lang w:eastAsia="zh-CN"/>
              </w:rPr>
              <w:t xml:space="preserve">; otherwise </w:t>
            </w:r>
            <w:r w:rsidRPr="001B392B">
              <w:rPr>
                <w:rFonts w:cs="Arial"/>
                <w:lang w:eastAsia="zh-CN"/>
              </w:rPr>
              <w:t>4 (-12.5 dB ≤ CPICH Ec/Io </w:t>
            </w:r>
            <w:r w:rsidRPr="001B392B">
              <w:t>&lt;  -12 dB</w:t>
            </w:r>
            <w:r w:rsidR="001443BF" w:rsidRPr="001B392B">
              <w:rPr>
                <w:rFonts w:cs="Arial"/>
                <w:lang w:eastAsia="zh-CN"/>
              </w:rPr>
              <w:t>)</w:t>
            </w:r>
            <w:r w:rsidRPr="001B392B">
              <w:t>.</w:t>
            </w:r>
          </w:p>
        </w:tc>
        <w:tc>
          <w:tcPr>
            <w:tcW w:w="851" w:type="dxa"/>
            <w:gridSpan w:val="5"/>
            <w:tcBorders>
              <w:top w:val="single" w:sz="4" w:space="0" w:color="auto"/>
              <w:left w:val="single" w:sz="6" w:space="0" w:color="auto"/>
              <w:bottom w:val="single" w:sz="4" w:space="0" w:color="auto"/>
              <w:right w:val="single" w:sz="6" w:space="0" w:color="auto"/>
            </w:tcBorders>
          </w:tcPr>
          <w:p w14:paraId="7172A0BC" w14:textId="77777777" w:rsidR="00310214" w:rsidRPr="001B392B" w:rsidRDefault="00310214" w:rsidP="00310214">
            <w:pPr>
              <w:pStyle w:val="TAH"/>
              <w:rPr>
                <w:b w:val="0"/>
                <w:lang w:eastAsia="en-US"/>
              </w:rPr>
            </w:pPr>
            <w:r w:rsidRPr="001B392B">
              <w:rPr>
                <w:b w:val="0"/>
                <w:lang w:eastAsia="en-US"/>
              </w:rPr>
              <w:t>0-7</w:t>
            </w:r>
          </w:p>
        </w:tc>
        <w:tc>
          <w:tcPr>
            <w:tcW w:w="435" w:type="dxa"/>
            <w:gridSpan w:val="5"/>
            <w:tcBorders>
              <w:top w:val="single" w:sz="4" w:space="0" w:color="auto"/>
              <w:left w:val="single" w:sz="6" w:space="0" w:color="auto"/>
              <w:bottom w:val="single" w:sz="4" w:space="0" w:color="auto"/>
              <w:right w:val="single" w:sz="6" w:space="0" w:color="auto"/>
            </w:tcBorders>
          </w:tcPr>
          <w:p w14:paraId="558D2F6D" w14:textId="77777777" w:rsidR="00310214" w:rsidRPr="001B392B" w:rsidRDefault="00310214" w:rsidP="00310214">
            <w:pPr>
              <w:pStyle w:val="TAH"/>
              <w:rPr>
                <w:b w:val="0"/>
                <w:lang w:eastAsia="en-US"/>
              </w:rPr>
            </w:pPr>
            <w:r w:rsidRPr="001B392B">
              <w:rPr>
                <w:b w:val="0"/>
                <w:lang w:eastAsia="en-US"/>
              </w:rPr>
              <w:t>3</w:t>
            </w:r>
          </w:p>
        </w:tc>
        <w:tc>
          <w:tcPr>
            <w:tcW w:w="1141" w:type="dxa"/>
            <w:gridSpan w:val="4"/>
            <w:tcBorders>
              <w:top w:val="single" w:sz="4" w:space="0" w:color="auto"/>
              <w:left w:val="single" w:sz="6" w:space="0" w:color="auto"/>
              <w:bottom w:val="single" w:sz="4" w:space="0" w:color="auto"/>
              <w:right w:val="single" w:sz="6" w:space="0" w:color="auto"/>
            </w:tcBorders>
          </w:tcPr>
          <w:p w14:paraId="24614E6D" w14:textId="77777777" w:rsidR="00310214" w:rsidRPr="001B392B" w:rsidRDefault="00310214" w:rsidP="00310214">
            <w:pPr>
              <w:pStyle w:val="Index2"/>
              <w:ind w:left="0"/>
              <w:jc w:val="center"/>
              <w:rPr>
                <w:rFonts w:ascii="Arial" w:hAnsi="Arial"/>
                <w:sz w:val="18"/>
                <w:lang w:val="de-DE" w:eastAsia="zh-CN"/>
              </w:rPr>
            </w:pPr>
            <w:r w:rsidRPr="001B392B">
              <w:rPr>
                <w:rFonts w:ascii="Arial" w:hAnsi="Arial"/>
                <w:sz w:val="18"/>
                <w:lang w:eastAsia="zh-CN"/>
              </w:rPr>
              <w:t>PACCH D/L</w:t>
            </w:r>
            <w:r w:rsidRPr="001B392B">
              <w:rPr>
                <w:rFonts w:ascii="Arial" w:hAnsi="Arial"/>
                <w:sz w:val="18"/>
                <w:lang w:eastAsia="zh-CN"/>
              </w:rPr>
              <w:br/>
              <w:t>(**)</w:t>
            </w:r>
          </w:p>
        </w:tc>
      </w:tr>
      <w:tr w:rsidR="00310214" w:rsidRPr="001B392B" w14:paraId="4243AC84"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61D09551" w14:textId="77777777" w:rsidR="00310214" w:rsidRPr="001B392B" w:rsidRDefault="00310214" w:rsidP="00310214">
            <w:pPr>
              <w:pStyle w:val="TAH"/>
              <w:rPr>
                <w:rFonts w:hint="eastAsia"/>
                <w:b w:val="0"/>
                <w:lang w:eastAsia="zh-CN"/>
              </w:rPr>
            </w:pPr>
            <w:r w:rsidRPr="001B392B">
              <w:rPr>
                <w:rFonts w:hint="eastAsia"/>
                <w:b w:val="0"/>
                <w:lang w:eastAsia="zh-CN"/>
              </w:rPr>
              <w:t>UTRAN_CSG_FDD</w:t>
            </w:r>
            <w:r w:rsidRPr="001B392B">
              <w:rPr>
                <w:b w:val="0"/>
                <w:lang w:eastAsia="zh-CN"/>
              </w:rPr>
              <w:t>_REPORTING_THRESHOLD</w:t>
            </w:r>
            <w:r w:rsidRPr="001B392B">
              <w:rPr>
                <w:rFonts w:hint="eastAsia"/>
                <w:b w:val="0"/>
                <w:lang w:eastAsia="zh-CN"/>
              </w:rPr>
              <w:t>_2</w:t>
            </w:r>
          </w:p>
        </w:tc>
        <w:tc>
          <w:tcPr>
            <w:tcW w:w="3825" w:type="dxa"/>
            <w:gridSpan w:val="5"/>
            <w:tcBorders>
              <w:top w:val="single" w:sz="4" w:space="0" w:color="auto"/>
              <w:left w:val="single" w:sz="6" w:space="0" w:color="auto"/>
              <w:bottom w:val="single" w:sz="4" w:space="0" w:color="auto"/>
              <w:right w:val="single" w:sz="6" w:space="0" w:color="auto"/>
            </w:tcBorders>
          </w:tcPr>
          <w:p w14:paraId="19FD283C" w14:textId="77777777" w:rsidR="00067881" w:rsidRPr="001B392B" w:rsidRDefault="00067881" w:rsidP="00067881">
            <w:pPr>
              <w:pStyle w:val="TAC"/>
              <w:rPr>
                <w:lang w:eastAsia="zh-CN"/>
              </w:rPr>
            </w:pPr>
            <w:r w:rsidRPr="001B392B">
              <w:rPr>
                <w:lang w:eastAsia="zh-CN"/>
              </w:rPr>
              <w:t>Reporting threshold for the non-reported value (RSCP) for UTRAN FDD CSG cells,</w:t>
            </w:r>
          </w:p>
          <w:p w14:paraId="1FFD372D" w14:textId="77777777" w:rsidR="00310214" w:rsidRPr="001B392B" w:rsidRDefault="00067881" w:rsidP="00067881">
            <w:pPr>
              <w:pStyle w:val="TAC"/>
              <w:rPr>
                <w:rFonts w:hint="eastAsia"/>
                <w:lang w:eastAsia="zh-CN"/>
              </w:rPr>
            </w:pPr>
            <w:r w:rsidRPr="001B392B">
              <w:rPr>
                <w:lang w:eastAsia="zh-CN"/>
              </w:rPr>
              <w:t xml:space="preserve">Default value = </w:t>
            </w:r>
            <w:r w:rsidRPr="001B392B">
              <w:rPr>
                <w:rFonts w:cs="Arial"/>
                <w:lang w:eastAsia="zh-CN"/>
              </w:rPr>
              <w:t xml:space="preserve">same as the value of </w:t>
            </w:r>
            <w:r w:rsidRPr="001B392B">
              <w:t>FDD_REPORTING_THRESHOLD_2</w:t>
            </w:r>
            <w:r w:rsidRPr="001B392B">
              <w:rPr>
                <w:rFonts w:cs="Arial"/>
                <w:lang w:eastAsia="zh-CN"/>
              </w:rPr>
              <w:t xml:space="preserve"> if signalled and if </w:t>
            </w:r>
            <w:r w:rsidRPr="001B392B">
              <w:t>FDD_</w:t>
            </w:r>
            <w:smartTag w:uri="urn:schemas-microsoft-com:office:smarttags" w:element="stockticker">
              <w:r w:rsidRPr="001B392B">
                <w:t>REP</w:t>
              </w:r>
            </w:smartTag>
            <w:r w:rsidRPr="001B392B">
              <w:t>_QUANT = 1</w:t>
            </w:r>
            <w:r w:rsidR="001443BF" w:rsidRPr="001B392B">
              <w:rPr>
                <w:rFonts w:cs="Arial"/>
                <w:lang w:eastAsia="zh-CN"/>
              </w:rPr>
              <w:t xml:space="preserve">; otherwise </w:t>
            </w:r>
            <w:r w:rsidRPr="001B392B">
              <w:rPr>
                <w:rFonts w:cs="Arial"/>
                <w:lang w:eastAsia="zh-CN"/>
              </w:rPr>
              <w:t>6 (</w:t>
            </w:r>
            <w:r w:rsidRPr="001B392B">
              <w:noBreakHyphen/>
              <w:t>110 dBm ≤ CPICH RSCP &lt; </w:t>
            </w:r>
            <w:r w:rsidRPr="001B392B">
              <w:noBreakHyphen/>
              <w:t>109 dBm</w:t>
            </w:r>
            <w:r w:rsidRPr="001B392B">
              <w:rPr>
                <w:rFonts w:cs="Arial"/>
                <w:lang w:eastAsia="zh-CN"/>
              </w:rPr>
              <w:t>)</w:t>
            </w:r>
            <w:r w:rsidRPr="001B392B">
              <w:rPr>
                <w:lang w:eastAsia="zh-CN"/>
              </w:rPr>
              <w:t>.</w:t>
            </w:r>
          </w:p>
        </w:tc>
        <w:tc>
          <w:tcPr>
            <w:tcW w:w="851" w:type="dxa"/>
            <w:gridSpan w:val="5"/>
            <w:tcBorders>
              <w:top w:val="single" w:sz="4" w:space="0" w:color="auto"/>
              <w:left w:val="single" w:sz="6" w:space="0" w:color="auto"/>
              <w:bottom w:val="single" w:sz="4" w:space="0" w:color="auto"/>
              <w:right w:val="single" w:sz="6" w:space="0" w:color="auto"/>
            </w:tcBorders>
          </w:tcPr>
          <w:p w14:paraId="503A87B9" w14:textId="77777777" w:rsidR="00310214" w:rsidRPr="001B392B" w:rsidRDefault="00310214" w:rsidP="00310214">
            <w:pPr>
              <w:pStyle w:val="TAH"/>
              <w:rPr>
                <w:b w:val="0"/>
                <w:lang w:eastAsia="zh-CN"/>
              </w:rPr>
            </w:pPr>
            <w:r w:rsidRPr="001B392B">
              <w:rPr>
                <w:b w:val="0"/>
                <w:lang w:eastAsia="zh-CN"/>
              </w:rPr>
              <w:t>0-63</w:t>
            </w:r>
          </w:p>
        </w:tc>
        <w:tc>
          <w:tcPr>
            <w:tcW w:w="435" w:type="dxa"/>
            <w:gridSpan w:val="5"/>
            <w:tcBorders>
              <w:top w:val="single" w:sz="4" w:space="0" w:color="auto"/>
              <w:left w:val="single" w:sz="6" w:space="0" w:color="auto"/>
              <w:bottom w:val="single" w:sz="4" w:space="0" w:color="auto"/>
              <w:right w:val="single" w:sz="6" w:space="0" w:color="auto"/>
            </w:tcBorders>
          </w:tcPr>
          <w:p w14:paraId="70759DE5" w14:textId="77777777" w:rsidR="00310214" w:rsidRPr="001B392B" w:rsidRDefault="00310214" w:rsidP="00310214">
            <w:pPr>
              <w:pStyle w:val="TAH"/>
              <w:rPr>
                <w:b w:val="0"/>
                <w:lang w:eastAsia="zh-CN"/>
              </w:rPr>
            </w:pPr>
            <w:r w:rsidRPr="001B392B">
              <w:rPr>
                <w:b w:val="0"/>
                <w:lang w:eastAsia="zh-CN"/>
              </w:rPr>
              <w:t>6</w:t>
            </w:r>
          </w:p>
        </w:tc>
        <w:tc>
          <w:tcPr>
            <w:tcW w:w="1141" w:type="dxa"/>
            <w:gridSpan w:val="4"/>
            <w:tcBorders>
              <w:top w:val="single" w:sz="4" w:space="0" w:color="auto"/>
              <w:left w:val="single" w:sz="6" w:space="0" w:color="auto"/>
              <w:bottom w:val="single" w:sz="4" w:space="0" w:color="auto"/>
              <w:right w:val="single" w:sz="6" w:space="0" w:color="auto"/>
            </w:tcBorders>
          </w:tcPr>
          <w:p w14:paraId="6B37444A" w14:textId="77777777" w:rsidR="00310214" w:rsidRPr="001B392B" w:rsidRDefault="00310214" w:rsidP="00310214">
            <w:pPr>
              <w:pStyle w:val="Index2"/>
              <w:ind w:left="0"/>
              <w:jc w:val="center"/>
              <w:rPr>
                <w:rFonts w:ascii="Arial" w:hAnsi="Arial"/>
                <w:sz w:val="18"/>
                <w:lang w:eastAsia="zh-CN"/>
              </w:rPr>
            </w:pPr>
            <w:r w:rsidRPr="001B392B">
              <w:rPr>
                <w:rFonts w:ascii="Arial" w:hAnsi="Arial"/>
                <w:sz w:val="18"/>
                <w:lang w:eastAsia="zh-CN"/>
              </w:rPr>
              <w:t>PACCH D/L</w:t>
            </w:r>
            <w:r w:rsidRPr="001B392B">
              <w:rPr>
                <w:rFonts w:ascii="Arial" w:hAnsi="Arial"/>
                <w:sz w:val="18"/>
                <w:lang w:eastAsia="zh-CN"/>
              </w:rPr>
              <w:br/>
              <w:t>(**)</w:t>
            </w:r>
          </w:p>
        </w:tc>
      </w:tr>
      <w:tr w:rsidR="00310214" w:rsidRPr="001B392B" w14:paraId="2047A79D"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393E1181" w14:textId="77777777" w:rsidR="00310214" w:rsidRPr="001B392B" w:rsidRDefault="00310214" w:rsidP="00310214">
            <w:pPr>
              <w:pStyle w:val="TAH"/>
              <w:rPr>
                <w:rFonts w:hint="eastAsia"/>
                <w:b w:val="0"/>
                <w:lang w:eastAsia="zh-CN"/>
              </w:rPr>
            </w:pPr>
            <w:r w:rsidRPr="001B392B">
              <w:rPr>
                <w:rFonts w:hint="eastAsia"/>
                <w:b w:val="0"/>
                <w:lang w:eastAsia="zh-CN"/>
              </w:rPr>
              <w:t>UTRAN_CSG_TDD</w:t>
            </w:r>
            <w:r w:rsidRPr="001B392B">
              <w:rPr>
                <w:b w:val="0"/>
                <w:lang w:eastAsia="en-US"/>
              </w:rPr>
              <w:t>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1D325BA1" w14:textId="77777777" w:rsidR="00067881" w:rsidRPr="001B392B" w:rsidRDefault="00067881" w:rsidP="00067881">
            <w:pPr>
              <w:pStyle w:val="TAC"/>
            </w:pPr>
            <w:r w:rsidRPr="001B392B">
              <w:rPr>
                <w:lang w:eastAsia="zh-CN"/>
              </w:rPr>
              <w:t>Reporting threshold for the reported value (RSCP) for UTRAN TDD CSG cells,</w:t>
            </w:r>
            <w:r w:rsidRPr="001B392B">
              <w:br/>
              <w:t xml:space="preserve">0, 6, … , 36, </w:t>
            </w:r>
            <w:r w:rsidRPr="001B392B">
              <w:sym w:font="Symbol" w:char="F0A5"/>
            </w:r>
            <w:r w:rsidRPr="001B392B">
              <w:t xml:space="preserve"> (never).</w:t>
            </w:r>
          </w:p>
          <w:p w14:paraId="2FF1FA31" w14:textId="77777777" w:rsidR="00310214" w:rsidRPr="001B392B" w:rsidRDefault="00067881" w:rsidP="00067881">
            <w:pPr>
              <w:pStyle w:val="TAC"/>
              <w:rPr>
                <w:rFonts w:hint="eastAsia"/>
                <w:lang w:eastAsia="zh-CN"/>
              </w:rPr>
            </w:pPr>
            <w:r w:rsidRPr="001B392B">
              <w:t>Default value =</w:t>
            </w:r>
            <w:r w:rsidRPr="001B392B">
              <w:rPr>
                <w:rFonts w:hint="eastAsia"/>
                <w:lang w:eastAsia="zh-CN"/>
              </w:rPr>
              <w:t xml:space="preserve"> </w:t>
            </w:r>
            <w:r w:rsidRPr="001B392B">
              <w:t>TDD_REPORTING_THRESHOLD</w:t>
            </w:r>
            <w:r w:rsidR="001443BF" w:rsidRPr="001B392B">
              <w:rPr>
                <w:rFonts w:cs="Arial"/>
                <w:lang w:eastAsia="zh-CN"/>
              </w:rPr>
              <w:t xml:space="preserve"> if signalled; otherwise 0</w:t>
            </w:r>
            <w:r w:rsidRPr="001B392B">
              <w:t>.</w:t>
            </w:r>
          </w:p>
        </w:tc>
        <w:tc>
          <w:tcPr>
            <w:tcW w:w="851" w:type="dxa"/>
            <w:gridSpan w:val="5"/>
            <w:tcBorders>
              <w:top w:val="single" w:sz="4" w:space="0" w:color="auto"/>
              <w:left w:val="single" w:sz="6" w:space="0" w:color="auto"/>
              <w:bottom w:val="single" w:sz="4" w:space="0" w:color="auto"/>
              <w:right w:val="single" w:sz="6" w:space="0" w:color="auto"/>
            </w:tcBorders>
          </w:tcPr>
          <w:p w14:paraId="7118074F" w14:textId="77777777" w:rsidR="00310214" w:rsidRPr="001B392B" w:rsidRDefault="00310214" w:rsidP="00310214">
            <w:pPr>
              <w:pStyle w:val="TAH"/>
              <w:rPr>
                <w:b w:val="0"/>
                <w:lang w:eastAsia="en-US"/>
              </w:rPr>
            </w:pPr>
            <w:r w:rsidRPr="001B392B">
              <w:rPr>
                <w:b w:val="0"/>
                <w:lang w:eastAsia="en-US"/>
              </w:rPr>
              <w:t>0-7</w:t>
            </w:r>
          </w:p>
        </w:tc>
        <w:tc>
          <w:tcPr>
            <w:tcW w:w="435" w:type="dxa"/>
            <w:gridSpan w:val="5"/>
            <w:tcBorders>
              <w:top w:val="single" w:sz="4" w:space="0" w:color="auto"/>
              <w:left w:val="single" w:sz="6" w:space="0" w:color="auto"/>
              <w:bottom w:val="single" w:sz="4" w:space="0" w:color="auto"/>
              <w:right w:val="single" w:sz="6" w:space="0" w:color="auto"/>
            </w:tcBorders>
          </w:tcPr>
          <w:p w14:paraId="41DD55EA" w14:textId="77777777" w:rsidR="00310214" w:rsidRPr="001B392B" w:rsidRDefault="00310214" w:rsidP="00310214">
            <w:pPr>
              <w:pStyle w:val="TAH"/>
              <w:rPr>
                <w:b w:val="0"/>
                <w:lang w:eastAsia="en-US"/>
              </w:rPr>
            </w:pPr>
            <w:r w:rsidRPr="001B392B">
              <w:rPr>
                <w:b w:val="0"/>
                <w:lang w:eastAsia="en-US"/>
              </w:rPr>
              <w:t>3</w:t>
            </w:r>
          </w:p>
        </w:tc>
        <w:tc>
          <w:tcPr>
            <w:tcW w:w="1141" w:type="dxa"/>
            <w:gridSpan w:val="4"/>
            <w:tcBorders>
              <w:top w:val="single" w:sz="4" w:space="0" w:color="auto"/>
              <w:left w:val="single" w:sz="6" w:space="0" w:color="auto"/>
              <w:bottom w:val="single" w:sz="4" w:space="0" w:color="auto"/>
              <w:right w:val="single" w:sz="6" w:space="0" w:color="auto"/>
            </w:tcBorders>
          </w:tcPr>
          <w:p w14:paraId="6335C15B" w14:textId="77777777" w:rsidR="00310214" w:rsidRPr="001B392B" w:rsidRDefault="00310214" w:rsidP="00310214">
            <w:pPr>
              <w:pStyle w:val="Index2"/>
              <w:ind w:left="0"/>
              <w:jc w:val="center"/>
              <w:rPr>
                <w:rFonts w:ascii="Arial" w:hAnsi="Arial"/>
                <w:sz w:val="18"/>
                <w:lang w:eastAsia="zh-CN"/>
              </w:rPr>
            </w:pPr>
            <w:r w:rsidRPr="001B392B">
              <w:rPr>
                <w:rFonts w:ascii="Arial" w:hAnsi="Arial"/>
                <w:sz w:val="18"/>
                <w:lang w:eastAsia="zh-CN"/>
              </w:rPr>
              <w:t>PACCH D/L</w:t>
            </w:r>
            <w:r w:rsidRPr="001B392B">
              <w:rPr>
                <w:rFonts w:ascii="Arial" w:hAnsi="Arial"/>
                <w:sz w:val="18"/>
                <w:lang w:eastAsia="zh-CN"/>
              </w:rPr>
              <w:br/>
              <w:t>(**)</w:t>
            </w:r>
          </w:p>
        </w:tc>
      </w:tr>
      <w:tr w:rsidR="00310214" w:rsidRPr="001B392B" w14:paraId="09826434"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77F5E68F" w14:textId="77777777" w:rsidR="00310214" w:rsidRPr="001B392B" w:rsidRDefault="00310214" w:rsidP="00310214">
            <w:pPr>
              <w:pStyle w:val="TAH"/>
              <w:rPr>
                <w:rFonts w:hint="eastAsia"/>
                <w:b w:val="0"/>
                <w:lang w:eastAsia="zh-CN"/>
              </w:rPr>
            </w:pPr>
            <w:r w:rsidRPr="001B392B">
              <w:rPr>
                <w:rFonts w:hint="eastAsia"/>
                <w:b w:val="0"/>
                <w:lang w:eastAsia="zh-CN"/>
              </w:rPr>
              <w:t>E-UTRAN_CSG_FDD_REPORTING_THRESHOLD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2F9AE274" w14:textId="77777777" w:rsidR="00067881" w:rsidRPr="001B392B" w:rsidRDefault="00067881" w:rsidP="00067881">
            <w:pPr>
              <w:pStyle w:val="TAC"/>
            </w:pPr>
            <w:r w:rsidRPr="001B392B">
              <w:rPr>
                <w:lang w:eastAsia="zh-CN"/>
              </w:rPr>
              <w:t>Reporting threshold for the reported value (RSRQ) for E-UTRAN FDD CSG cells,</w:t>
            </w:r>
            <w:r w:rsidRPr="001B392B">
              <w:br/>
              <w:t xml:space="preserve">0, 6, … , 36, </w:t>
            </w:r>
            <w:r w:rsidRPr="001B392B">
              <w:sym w:font="Symbol" w:char="F0A5"/>
            </w:r>
            <w:r w:rsidRPr="001B392B">
              <w:t xml:space="preserve"> (never).</w:t>
            </w:r>
          </w:p>
          <w:p w14:paraId="63EE4232" w14:textId="77777777" w:rsidR="00310214" w:rsidRPr="001B392B" w:rsidRDefault="00067881" w:rsidP="00067881">
            <w:pPr>
              <w:pStyle w:val="TAC"/>
              <w:rPr>
                <w:rFonts w:hint="eastAsia"/>
                <w:lang w:eastAsia="zh-CN"/>
              </w:rPr>
            </w:pPr>
            <w:r w:rsidRPr="001B392B">
              <w:t>Default value =</w:t>
            </w:r>
            <w:r w:rsidRPr="001B392B">
              <w:rPr>
                <w:rFonts w:hint="eastAsia"/>
                <w:lang w:eastAsia="zh-CN"/>
              </w:rPr>
              <w:t xml:space="preserve"> same as the value of </w:t>
            </w:r>
            <w:r w:rsidRPr="001B392B">
              <w:rPr>
                <w:rFonts w:cs="Arial"/>
                <w:lang w:eastAsia="zh-CN"/>
              </w:rPr>
              <w:t>E-UTRAN_</w:t>
            </w:r>
            <w:r w:rsidRPr="001B392B">
              <w:t>FDD_REPORTING_THRESHOLD</w:t>
            </w:r>
            <w:r w:rsidRPr="001B392B">
              <w:rPr>
                <w:rFonts w:cs="Arial"/>
                <w:lang w:eastAsia="zh-CN"/>
              </w:rPr>
              <w:t xml:space="preserve"> if signalled and if </w:t>
            </w:r>
            <w:r w:rsidRPr="001B392B">
              <w:t>E-UTRAN_</w:t>
            </w:r>
            <w:smartTag w:uri="urn:schemas-microsoft-com:office:smarttags" w:element="stockticker">
              <w:r w:rsidRPr="001B392B">
                <w:t>REP</w:t>
              </w:r>
            </w:smartTag>
            <w:r w:rsidRPr="001B392B">
              <w:t>_QUANT = 1</w:t>
            </w:r>
            <w:r w:rsidR="001443BF" w:rsidRPr="001B392B">
              <w:rPr>
                <w:rFonts w:cs="Arial"/>
                <w:lang w:eastAsia="zh-CN"/>
              </w:rPr>
              <w:t xml:space="preserve">; otherwise </w:t>
            </w:r>
            <w:r w:rsidRPr="001B392B">
              <w:rPr>
                <w:rFonts w:cs="Arial"/>
                <w:lang w:eastAsia="zh-CN"/>
              </w:rPr>
              <w:t>3 (</w:t>
            </w:r>
            <w:r w:rsidRPr="001B392B">
              <w:rPr>
                <w:rFonts w:cs="Arial"/>
                <w:lang w:eastAsia="zh-CN"/>
              </w:rPr>
              <w:noBreakHyphen/>
              <w:t>11.0 dB ≤ RSRQ &lt; </w:t>
            </w:r>
            <w:r w:rsidRPr="001B392B">
              <w:rPr>
                <w:rFonts w:cs="Arial"/>
                <w:lang w:eastAsia="zh-CN"/>
              </w:rPr>
              <w:noBreakHyphen/>
              <w:t>10.5 dB</w:t>
            </w:r>
            <w:r w:rsidR="001443BF" w:rsidRPr="001B392B">
              <w:rPr>
                <w:rFonts w:cs="Arial"/>
                <w:lang w:eastAsia="zh-CN"/>
              </w:rPr>
              <w:t>)</w:t>
            </w:r>
            <w:r w:rsidRPr="001B392B" w:rsidDel="009A3599">
              <w:rPr>
                <w:rFonts w:hint="eastAsia"/>
                <w:lang w:eastAsia="zh-CN"/>
              </w:rPr>
              <w:t xml:space="preserve"> </w:t>
            </w:r>
            <w:r w:rsidRPr="001B392B">
              <w:t>.</w:t>
            </w:r>
          </w:p>
        </w:tc>
        <w:tc>
          <w:tcPr>
            <w:tcW w:w="851" w:type="dxa"/>
            <w:gridSpan w:val="5"/>
            <w:tcBorders>
              <w:top w:val="single" w:sz="4" w:space="0" w:color="auto"/>
              <w:left w:val="single" w:sz="6" w:space="0" w:color="auto"/>
              <w:bottom w:val="single" w:sz="4" w:space="0" w:color="auto"/>
              <w:right w:val="single" w:sz="6" w:space="0" w:color="auto"/>
            </w:tcBorders>
          </w:tcPr>
          <w:p w14:paraId="466E71FF" w14:textId="77777777" w:rsidR="00310214" w:rsidRPr="001B392B" w:rsidRDefault="00310214" w:rsidP="00310214">
            <w:pPr>
              <w:pStyle w:val="TAH"/>
              <w:rPr>
                <w:b w:val="0"/>
                <w:lang w:eastAsia="en-US"/>
              </w:rPr>
            </w:pPr>
            <w:r w:rsidRPr="001B392B">
              <w:rPr>
                <w:b w:val="0"/>
                <w:lang w:eastAsia="en-US"/>
              </w:rPr>
              <w:t>0-7</w:t>
            </w:r>
          </w:p>
        </w:tc>
        <w:tc>
          <w:tcPr>
            <w:tcW w:w="435" w:type="dxa"/>
            <w:gridSpan w:val="5"/>
            <w:tcBorders>
              <w:top w:val="single" w:sz="4" w:space="0" w:color="auto"/>
              <w:left w:val="single" w:sz="6" w:space="0" w:color="auto"/>
              <w:bottom w:val="single" w:sz="4" w:space="0" w:color="auto"/>
              <w:right w:val="single" w:sz="6" w:space="0" w:color="auto"/>
            </w:tcBorders>
          </w:tcPr>
          <w:p w14:paraId="16182AD1" w14:textId="77777777" w:rsidR="00310214" w:rsidRPr="001B392B" w:rsidRDefault="00310214" w:rsidP="00310214">
            <w:pPr>
              <w:pStyle w:val="TAH"/>
              <w:rPr>
                <w:b w:val="0"/>
                <w:lang w:eastAsia="en-US"/>
              </w:rPr>
            </w:pPr>
            <w:r w:rsidRPr="001B392B">
              <w:rPr>
                <w:b w:val="0"/>
                <w:lang w:eastAsia="en-US"/>
              </w:rPr>
              <w:t>3</w:t>
            </w:r>
          </w:p>
        </w:tc>
        <w:tc>
          <w:tcPr>
            <w:tcW w:w="1141" w:type="dxa"/>
            <w:gridSpan w:val="4"/>
            <w:tcBorders>
              <w:top w:val="single" w:sz="4" w:space="0" w:color="auto"/>
              <w:left w:val="single" w:sz="6" w:space="0" w:color="auto"/>
              <w:bottom w:val="single" w:sz="4" w:space="0" w:color="auto"/>
              <w:right w:val="single" w:sz="6" w:space="0" w:color="auto"/>
            </w:tcBorders>
          </w:tcPr>
          <w:p w14:paraId="382F4BF9" w14:textId="77777777" w:rsidR="00310214" w:rsidRPr="001B392B" w:rsidRDefault="00310214" w:rsidP="00310214">
            <w:pPr>
              <w:pStyle w:val="TAC"/>
              <w:rPr>
                <w:lang w:eastAsia="zh-CN"/>
              </w:rPr>
            </w:pPr>
            <w:r w:rsidRPr="001B392B">
              <w:rPr>
                <w:lang w:eastAsia="zh-CN"/>
              </w:rPr>
              <w:t>PACCH D/L</w:t>
            </w:r>
            <w:r w:rsidRPr="001B392B">
              <w:rPr>
                <w:lang w:eastAsia="zh-CN"/>
              </w:rPr>
              <w:br/>
              <w:t>(**)</w:t>
            </w:r>
          </w:p>
        </w:tc>
      </w:tr>
      <w:tr w:rsidR="00310214" w:rsidRPr="001B392B" w14:paraId="41F755DF"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6A4AE313" w14:textId="77777777" w:rsidR="00310214" w:rsidRPr="001B392B" w:rsidRDefault="00310214" w:rsidP="00310214">
            <w:pPr>
              <w:pStyle w:val="TAH"/>
              <w:rPr>
                <w:rFonts w:hint="eastAsia"/>
                <w:b w:val="0"/>
                <w:lang w:eastAsia="zh-CN"/>
              </w:rPr>
            </w:pPr>
            <w:r w:rsidRPr="001B392B">
              <w:rPr>
                <w:rFonts w:hint="eastAsia"/>
                <w:b w:val="0"/>
                <w:lang w:eastAsia="zh-CN"/>
              </w:rPr>
              <w:t>E-UTRAN_CSG_FDD_REPORTING_THRESHOLD_2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55F634FB" w14:textId="77777777" w:rsidR="00067881" w:rsidRPr="001B392B" w:rsidRDefault="00067881" w:rsidP="00067881">
            <w:pPr>
              <w:pStyle w:val="TAC"/>
            </w:pPr>
            <w:r w:rsidRPr="001B392B">
              <w:t>Reporting threshold for the non-reported value (RSRP) for E-UTRAN FDD CSG cells.</w:t>
            </w:r>
          </w:p>
          <w:p w14:paraId="615B5C4B" w14:textId="77777777" w:rsidR="00310214" w:rsidRPr="001B392B" w:rsidRDefault="00067881" w:rsidP="00067881">
            <w:pPr>
              <w:pStyle w:val="TAC"/>
              <w:rPr>
                <w:rFonts w:hint="eastAsia"/>
              </w:rPr>
            </w:pPr>
            <w:r w:rsidRPr="001B392B">
              <w:t xml:space="preserve">Default value = </w:t>
            </w:r>
            <w:r w:rsidRPr="001B392B">
              <w:rPr>
                <w:rFonts w:cs="Arial"/>
                <w:lang w:eastAsia="zh-CN"/>
              </w:rPr>
              <w:t>same as the value of E-UTRAN_</w:t>
            </w:r>
            <w:r w:rsidRPr="001B392B">
              <w:t>FDD_REPORTING_THRESHOLD_2</w:t>
            </w:r>
            <w:r w:rsidRPr="001B392B">
              <w:rPr>
                <w:rFonts w:cs="Arial"/>
                <w:lang w:eastAsia="zh-CN"/>
              </w:rPr>
              <w:t xml:space="preserve"> if signalled and if </w:t>
            </w:r>
            <w:r w:rsidRPr="001B392B">
              <w:t>E-UTRAN_</w:t>
            </w:r>
            <w:smartTag w:uri="urn:schemas-microsoft-com:office:smarttags" w:element="stockticker">
              <w:r w:rsidRPr="001B392B">
                <w:t>REP</w:t>
              </w:r>
            </w:smartTag>
            <w:r w:rsidRPr="001B392B">
              <w:t>_QUANT = 1</w:t>
            </w:r>
            <w:r w:rsidR="001443BF" w:rsidRPr="001B392B">
              <w:rPr>
                <w:rFonts w:cs="Arial"/>
                <w:lang w:eastAsia="zh-CN"/>
              </w:rPr>
              <w:t xml:space="preserve">; otherwise </w:t>
            </w:r>
            <w:r w:rsidRPr="001B392B">
              <w:rPr>
                <w:rFonts w:cs="Arial"/>
                <w:lang w:eastAsia="zh-CN"/>
              </w:rPr>
              <w:t>11 (</w:t>
            </w:r>
            <w:r w:rsidRPr="001B392B">
              <w:rPr>
                <w:rFonts w:cs="Arial"/>
                <w:lang w:eastAsia="zh-CN"/>
              </w:rPr>
              <w:noBreakHyphen/>
              <w:t>120 dBm ≤ RSRP &lt; </w:t>
            </w:r>
            <w:r w:rsidRPr="001B392B">
              <w:rPr>
                <w:rFonts w:cs="Arial"/>
                <w:lang w:eastAsia="zh-CN"/>
              </w:rPr>
              <w:noBreakHyphen/>
              <w:t>118 dBm)</w:t>
            </w:r>
            <w:r w:rsidRPr="001B392B">
              <w:t>.</w:t>
            </w:r>
          </w:p>
        </w:tc>
        <w:tc>
          <w:tcPr>
            <w:tcW w:w="851" w:type="dxa"/>
            <w:gridSpan w:val="5"/>
            <w:tcBorders>
              <w:top w:val="single" w:sz="4" w:space="0" w:color="auto"/>
              <w:left w:val="single" w:sz="6" w:space="0" w:color="auto"/>
              <w:bottom w:val="single" w:sz="4" w:space="0" w:color="auto"/>
              <w:right w:val="single" w:sz="6" w:space="0" w:color="auto"/>
            </w:tcBorders>
          </w:tcPr>
          <w:p w14:paraId="08F0A4A8" w14:textId="77777777" w:rsidR="00310214" w:rsidRPr="001B392B" w:rsidRDefault="00310214" w:rsidP="00310214">
            <w:pPr>
              <w:pStyle w:val="TAH"/>
              <w:rPr>
                <w:b w:val="0"/>
                <w:lang w:eastAsia="en-US"/>
              </w:rPr>
            </w:pPr>
            <w:r w:rsidRPr="001B392B">
              <w:rPr>
                <w:b w:val="0"/>
                <w:lang w:eastAsia="en-US"/>
              </w:rPr>
              <w:t>0-63</w:t>
            </w:r>
          </w:p>
        </w:tc>
        <w:tc>
          <w:tcPr>
            <w:tcW w:w="435" w:type="dxa"/>
            <w:gridSpan w:val="5"/>
            <w:tcBorders>
              <w:top w:val="single" w:sz="4" w:space="0" w:color="auto"/>
              <w:left w:val="single" w:sz="6" w:space="0" w:color="auto"/>
              <w:bottom w:val="single" w:sz="4" w:space="0" w:color="auto"/>
              <w:right w:val="single" w:sz="6" w:space="0" w:color="auto"/>
            </w:tcBorders>
          </w:tcPr>
          <w:p w14:paraId="12E97ABB" w14:textId="77777777" w:rsidR="00310214" w:rsidRPr="001B392B" w:rsidRDefault="00310214" w:rsidP="00310214">
            <w:pPr>
              <w:pStyle w:val="TAH"/>
              <w:rPr>
                <w:b w:val="0"/>
                <w:lang w:eastAsia="en-US"/>
              </w:rPr>
            </w:pPr>
            <w:r w:rsidRPr="001B392B">
              <w:rPr>
                <w:b w:val="0"/>
                <w:lang w:eastAsia="en-US"/>
              </w:rPr>
              <w:t>6</w:t>
            </w:r>
          </w:p>
        </w:tc>
        <w:tc>
          <w:tcPr>
            <w:tcW w:w="1141" w:type="dxa"/>
            <w:gridSpan w:val="4"/>
            <w:tcBorders>
              <w:top w:val="single" w:sz="4" w:space="0" w:color="auto"/>
              <w:left w:val="single" w:sz="6" w:space="0" w:color="auto"/>
              <w:bottom w:val="single" w:sz="4" w:space="0" w:color="auto"/>
              <w:right w:val="single" w:sz="6" w:space="0" w:color="auto"/>
            </w:tcBorders>
          </w:tcPr>
          <w:p w14:paraId="2216062B" w14:textId="77777777" w:rsidR="00310214" w:rsidRPr="001B392B" w:rsidRDefault="00310214" w:rsidP="00310214">
            <w:pPr>
              <w:pStyle w:val="TAC"/>
            </w:pPr>
            <w:r w:rsidRPr="001B392B">
              <w:t>PACCH D/L</w:t>
            </w:r>
            <w:r w:rsidRPr="001B392B">
              <w:br/>
              <w:t>(**)</w:t>
            </w:r>
          </w:p>
        </w:tc>
      </w:tr>
      <w:tr w:rsidR="00310214" w:rsidRPr="001B392B" w14:paraId="7CA2B39C"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48A612F8" w14:textId="77777777" w:rsidR="00310214" w:rsidRPr="001B392B" w:rsidRDefault="00310214" w:rsidP="00310214">
            <w:pPr>
              <w:pStyle w:val="TAH"/>
              <w:rPr>
                <w:rFonts w:hint="eastAsia"/>
                <w:b w:val="0"/>
                <w:lang w:eastAsia="zh-CN"/>
              </w:rPr>
            </w:pPr>
            <w:r w:rsidRPr="001B392B">
              <w:rPr>
                <w:rFonts w:hint="eastAsia"/>
                <w:b w:val="0"/>
                <w:lang w:eastAsia="zh-CN"/>
              </w:rPr>
              <w:lastRenderedPageBreak/>
              <w:t>E-UTRAN_CSG_TDD_REPORTING_THRESHOLD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26328E76" w14:textId="77777777" w:rsidR="00067881" w:rsidRPr="001B392B" w:rsidRDefault="00067881" w:rsidP="00067881">
            <w:pPr>
              <w:pStyle w:val="TAC"/>
            </w:pPr>
            <w:r w:rsidRPr="001B392B">
              <w:rPr>
                <w:lang w:eastAsia="zh-CN"/>
              </w:rPr>
              <w:t>Reporting threshold for the reported value (RSRQ) for E-UTRAN TDD CSG cells,</w:t>
            </w:r>
            <w:r w:rsidRPr="001B392B">
              <w:br/>
              <w:t xml:space="preserve">0, 6, … , 36, </w:t>
            </w:r>
            <w:r w:rsidRPr="001B392B">
              <w:sym w:font="Symbol" w:char="F0A5"/>
            </w:r>
            <w:r w:rsidRPr="001B392B">
              <w:t xml:space="preserve"> (never).</w:t>
            </w:r>
          </w:p>
          <w:p w14:paraId="7C8FFA96" w14:textId="77777777" w:rsidR="00310214" w:rsidRPr="001B392B" w:rsidRDefault="00067881" w:rsidP="00067881">
            <w:pPr>
              <w:pStyle w:val="TAC"/>
              <w:rPr>
                <w:rFonts w:hint="eastAsia"/>
                <w:lang w:eastAsia="zh-CN"/>
              </w:rPr>
            </w:pPr>
            <w:r w:rsidRPr="001B392B">
              <w:t>Default value =</w:t>
            </w:r>
            <w:r w:rsidRPr="001B392B">
              <w:rPr>
                <w:rFonts w:hint="eastAsia"/>
                <w:lang w:eastAsia="zh-CN"/>
              </w:rPr>
              <w:t xml:space="preserve"> same as the value of </w:t>
            </w:r>
            <w:r w:rsidRPr="001B392B">
              <w:rPr>
                <w:rFonts w:cs="Arial"/>
                <w:lang w:eastAsia="zh-CN"/>
              </w:rPr>
              <w:t>E-UTRAN_</w:t>
            </w:r>
            <w:r w:rsidRPr="001B392B">
              <w:t>TDD_REPORTING_THRESHOLD</w:t>
            </w:r>
            <w:r w:rsidRPr="001B392B">
              <w:rPr>
                <w:rFonts w:cs="Arial"/>
                <w:lang w:eastAsia="zh-CN"/>
              </w:rPr>
              <w:t xml:space="preserve"> if signalled and if </w:t>
            </w:r>
            <w:r w:rsidRPr="001B392B">
              <w:t>E-UTRAN_</w:t>
            </w:r>
            <w:smartTag w:uri="urn:schemas-microsoft-com:office:smarttags" w:element="stockticker">
              <w:r w:rsidRPr="001B392B">
                <w:t>REP</w:t>
              </w:r>
            </w:smartTag>
            <w:r w:rsidRPr="001B392B">
              <w:t>_QUANT = 1</w:t>
            </w:r>
            <w:r w:rsidR="001443BF" w:rsidRPr="001B392B">
              <w:rPr>
                <w:rFonts w:cs="Arial"/>
                <w:lang w:eastAsia="zh-CN"/>
              </w:rPr>
              <w:t xml:space="preserve">; otherwise </w:t>
            </w:r>
            <w:r w:rsidRPr="001B392B">
              <w:rPr>
                <w:rFonts w:cs="Arial"/>
                <w:lang w:eastAsia="zh-CN"/>
              </w:rPr>
              <w:t>3 (</w:t>
            </w:r>
            <w:r w:rsidRPr="001B392B">
              <w:rPr>
                <w:rFonts w:cs="Arial"/>
                <w:lang w:eastAsia="zh-CN"/>
              </w:rPr>
              <w:noBreakHyphen/>
              <w:t>11.0 dB ≤ RSRQ &lt; </w:t>
            </w:r>
            <w:r w:rsidRPr="001B392B">
              <w:rPr>
                <w:rFonts w:cs="Arial"/>
                <w:lang w:eastAsia="zh-CN"/>
              </w:rPr>
              <w:noBreakHyphen/>
              <w:t>10.5 dB)</w:t>
            </w:r>
            <w:r w:rsidRPr="001B392B">
              <w:t>.</w:t>
            </w:r>
          </w:p>
        </w:tc>
        <w:tc>
          <w:tcPr>
            <w:tcW w:w="851" w:type="dxa"/>
            <w:gridSpan w:val="5"/>
            <w:tcBorders>
              <w:top w:val="single" w:sz="4" w:space="0" w:color="auto"/>
              <w:left w:val="single" w:sz="6" w:space="0" w:color="auto"/>
              <w:bottom w:val="single" w:sz="4" w:space="0" w:color="auto"/>
              <w:right w:val="single" w:sz="6" w:space="0" w:color="auto"/>
            </w:tcBorders>
          </w:tcPr>
          <w:p w14:paraId="3A8D55C3" w14:textId="77777777" w:rsidR="00310214" w:rsidRPr="001B392B" w:rsidRDefault="00310214" w:rsidP="00310214">
            <w:pPr>
              <w:pStyle w:val="TAH"/>
              <w:rPr>
                <w:b w:val="0"/>
                <w:lang w:eastAsia="en-US"/>
              </w:rPr>
            </w:pPr>
            <w:r w:rsidRPr="001B392B">
              <w:rPr>
                <w:b w:val="0"/>
                <w:lang w:eastAsia="en-US"/>
              </w:rPr>
              <w:t>0-7</w:t>
            </w:r>
          </w:p>
        </w:tc>
        <w:tc>
          <w:tcPr>
            <w:tcW w:w="435" w:type="dxa"/>
            <w:gridSpan w:val="5"/>
            <w:tcBorders>
              <w:top w:val="single" w:sz="4" w:space="0" w:color="auto"/>
              <w:left w:val="single" w:sz="6" w:space="0" w:color="auto"/>
              <w:bottom w:val="single" w:sz="4" w:space="0" w:color="auto"/>
              <w:right w:val="single" w:sz="6" w:space="0" w:color="auto"/>
            </w:tcBorders>
          </w:tcPr>
          <w:p w14:paraId="5B1FEAB0" w14:textId="77777777" w:rsidR="00310214" w:rsidRPr="001B392B" w:rsidRDefault="00310214" w:rsidP="00310214">
            <w:pPr>
              <w:pStyle w:val="TAH"/>
              <w:rPr>
                <w:b w:val="0"/>
                <w:lang w:eastAsia="en-US"/>
              </w:rPr>
            </w:pPr>
            <w:r w:rsidRPr="001B392B">
              <w:rPr>
                <w:b w:val="0"/>
                <w:lang w:eastAsia="en-US"/>
              </w:rPr>
              <w:t>3</w:t>
            </w:r>
          </w:p>
        </w:tc>
        <w:tc>
          <w:tcPr>
            <w:tcW w:w="1141" w:type="dxa"/>
            <w:gridSpan w:val="4"/>
            <w:tcBorders>
              <w:top w:val="single" w:sz="4" w:space="0" w:color="auto"/>
              <w:left w:val="single" w:sz="6" w:space="0" w:color="auto"/>
              <w:bottom w:val="single" w:sz="4" w:space="0" w:color="auto"/>
              <w:right w:val="single" w:sz="6" w:space="0" w:color="auto"/>
            </w:tcBorders>
          </w:tcPr>
          <w:p w14:paraId="727B3B66" w14:textId="77777777" w:rsidR="00310214" w:rsidRPr="001B392B" w:rsidRDefault="00310214" w:rsidP="00310214">
            <w:pPr>
              <w:pStyle w:val="TAC"/>
              <w:rPr>
                <w:lang w:eastAsia="zh-CN"/>
              </w:rPr>
            </w:pPr>
            <w:r w:rsidRPr="001B392B">
              <w:rPr>
                <w:lang w:eastAsia="zh-CN"/>
              </w:rPr>
              <w:t>PACCH D/L</w:t>
            </w:r>
            <w:r w:rsidRPr="001B392B">
              <w:rPr>
                <w:lang w:eastAsia="zh-CN"/>
              </w:rPr>
              <w:br/>
              <w:t>(**)</w:t>
            </w:r>
          </w:p>
        </w:tc>
      </w:tr>
      <w:tr w:rsidR="00310214" w:rsidRPr="001B392B" w14:paraId="011B348B" w14:textId="77777777">
        <w:tblPrEx>
          <w:tblCellMar>
            <w:top w:w="0" w:type="dxa"/>
            <w:bottom w:w="0" w:type="dxa"/>
          </w:tblCellMar>
        </w:tblPrEx>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08D155BF" w14:textId="77777777" w:rsidR="00310214" w:rsidRPr="001B392B" w:rsidRDefault="00310214" w:rsidP="00310214">
            <w:pPr>
              <w:pStyle w:val="TAH"/>
              <w:rPr>
                <w:rFonts w:hint="eastAsia"/>
                <w:b w:val="0"/>
                <w:lang w:eastAsia="zh-CN"/>
              </w:rPr>
            </w:pPr>
            <w:r w:rsidRPr="001B392B">
              <w:rPr>
                <w:rFonts w:hint="eastAsia"/>
                <w:b w:val="0"/>
                <w:lang w:eastAsia="zh-CN"/>
              </w:rPr>
              <w:t>E-UTRAN_CSG_TDD_REPORTING_THRESHOLD_2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61D32D6B" w14:textId="77777777" w:rsidR="00067881" w:rsidRPr="001B392B" w:rsidRDefault="00067881" w:rsidP="00067881">
            <w:pPr>
              <w:pStyle w:val="TAC"/>
              <w:rPr>
                <w:lang w:eastAsia="zh-CN"/>
              </w:rPr>
            </w:pPr>
            <w:r w:rsidRPr="001B392B">
              <w:rPr>
                <w:lang w:eastAsia="zh-CN"/>
              </w:rPr>
              <w:t>Reporting threshold for the non-reported value (RSRP) for E-UTRAN TDD CSG cells,</w:t>
            </w:r>
          </w:p>
          <w:p w14:paraId="7D824213" w14:textId="77777777" w:rsidR="00310214" w:rsidRPr="001B392B" w:rsidRDefault="00067881" w:rsidP="00067881">
            <w:pPr>
              <w:pStyle w:val="TAC"/>
              <w:rPr>
                <w:rFonts w:hint="eastAsia"/>
                <w:lang w:eastAsia="zh-CN"/>
              </w:rPr>
            </w:pPr>
            <w:r w:rsidRPr="001B392B">
              <w:rPr>
                <w:lang w:eastAsia="zh-CN"/>
              </w:rPr>
              <w:t xml:space="preserve">Default value = </w:t>
            </w:r>
            <w:r w:rsidRPr="001B392B">
              <w:rPr>
                <w:rFonts w:cs="Arial"/>
                <w:lang w:eastAsia="zh-CN"/>
              </w:rPr>
              <w:t>same as the value of E-UTRAN_</w:t>
            </w:r>
            <w:r w:rsidRPr="001B392B">
              <w:t>TDD_REPORTING_THRESHOLD_2</w:t>
            </w:r>
            <w:r w:rsidRPr="001B392B">
              <w:rPr>
                <w:rFonts w:cs="Arial"/>
                <w:lang w:eastAsia="zh-CN"/>
              </w:rPr>
              <w:t xml:space="preserve"> if signalled and if </w:t>
            </w:r>
            <w:r w:rsidRPr="001B392B">
              <w:t>E-UTRAN_</w:t>
            </w:r>
            <w:smartTag w:uri="urn:schemas-microsoft-com:office:smarttags" w:element="stockticker">
              <w:r w:rsidRPr="001B392B">
                <w:t>REP</w:t>
              </w:r>
            </w:smartTag>
            <w:r w:rsidRPr="001B392B">
              <w:t>_QUANT = 1</w:t>
            </w:r>
            <w:r w:rsidR="001443BF" w:rsidRPr="001B392B">
              <w:rPr>
                <w:rFonts w:cs="Arial"/>
                <w:lang w:eastAsia="zh-CN"/>
              </w:rPr>
              <w:t xml:space="preserve">; otherwise </w:t>
            </w:r>
            <w:r w:rsidRPr="001B392B">
              <w:rPr>
                <w:rFonts w:cs="Arial"/>
                <w:lang w:eastAsia="zh-CN"/>
              </w:rPr>
              <w:t>11 (</w:t>
            </w:r>
            <w:r w:rsidRPr="001B392B">
              <w:rPr>
                <w:rFonts w:cs="Arial"/>
                <w:lang w:eastAsia="zh-CN"/>
              </w:rPr>
              <w:noBreakHyphen/>
              <w:t>120 dBm ≤ RSRP &lt; </w:t>
            </w:r>
            <w:r w:rsidRPr="001B392B">
              <w:rPr>
                <w:rFonts w:cs="Arial"/>
                <w:lang w:eastAsia="zh-CN"/>
              </w:rPr>
              <w:noBreakHyphen/>
              <w:t>118 dBm)</w:t>
            </w:r>
            <w:r w:rsidRPr="001B392B">
              <w:rPr>
                <w:lang w:eastAsia="zh-CN"/>
              </w:rPr>
              <w:t>.</w:t>
            </w:r>
          </w:p>
        </w:tc>
        <w:tc>
          <w:tcPr>
            <w:tcW w:w="851" w:type="dxa"/>
            <w:gridSpan w:val="5"/>
            <w:tcBorders>
              <w:top w:val="single" w:sz="4" w:space="0" w:color="auto"/>
              <w:left w:val="single" w:sz="6" w:space="0" w:color="auto"/>
              <w:bottom w:val="single" w:sz="4" w:space="0" w:color="auto"/>
              <w:right w:val="single" w:sz="6" w:space="0" w:color="auto"/>
            </w:tcBorders>
          </w:tcPr>
          <w:p w14:paraId="092DDBCD" w14:textId="77777777" w:rsidR="00310214" w:rsidRPr="001B392B" w:rsidRDefault="00310214" w:rsidP="00310214">
            <w:pPr>
              <w:pStyle w:val="TAH"/>
              <w:rPr>
                <w:b w:val="0"/>
                <w:lang w:eastAsia="en-US"/>
              </w:rPr>
            </w:pPr>
            <w:r w:rsidRPr="001B392B">
              <w:rPr>
                <w:b w:val="0"/>
                <w:lang w:eastAsia="en-US"/>
              </w:rPr>
              <w:t>0-63</w:t>
            </w:r>
          </w:p>
        </w:tc>
        <w:tc>
          <w:tcPr>
            <w:tcW w:w="435" w:type="dxa"/>
            <w:gridSpan w:val="5"/>
            <w:tcBorders>
              <w:top w:val="single" w:sz="4" w:space="0" w:color="auto"/>
              <w:left w:val="single" w:sz="6" w:space="0" w:color="auto"/>
              <w:bottom w:val="single" w:sz="4" w:space="0" w:color="auto"/>
              <w:right w:val="single" w:sz="6" w:space="0" w:color="auto"/>
            </w:tcBorders>
          </w:tcPr>
          <w:p w14:paraId="3F55F58E" w14:textId="77777777" w:rsidR="00310214" w:rsidRPr="001B392B" w:rsidRDefault="00310214" w:rsidP="00310214">
            <w:pPr>
              <w:pStyle w:val="TAH"/>
              <w:rPr>
                <w:b w:val="0"/>
                <w:lang w:eastAsia="en-US"/>
              </w:rPr>
            </w:pPr>
            <w:r w:rsidRPr="001B392B">
              <w:rPr>
                <w:b w:val="0"/>
                <w:lang w:eastAsia="en-US"/>
              </w:rPr>
              <w:t>6</w:t>
            </w:r>
          </w:p>
        </w:tc>
        <w:tc>
          <w:tcPr>
            <w:tcW w:w="1141" w:type="dxa"/>
            <w:gridSpan w:val="4"/>
            <w:tcBorders>
              <w:top w:val="single" w:sz="4" w:space="0" w:color="auto"/>
              <w:left w:val="single" w:sz="6" w:space="0" w:color="auto"/>
              <w:bottom w:val="single" w:sz="4" w:space="0" w:color="auto"/>
              <w:right w:val="single" w:sz="6" w:space="0" w:color="auto"/>
            </w:tcBorders>
          </w:tcPr>
          <w:p w14:paraId="5FBA1742" w14:textId="77777777" w:rsidR="00310214" w:rsidRPr="001B392B" w:rsidRDefault="00310214" w:rsidP="00310214">
            <w:pPr>
              <w:pStyle w:val="TAC"/>
              <w:rPr>
                <w:lang w:eastAsia="zh-CN"/>
              </w:rPr>
            </w:pPr>
            <w:r w:rsidRPr="001B392B">
              <w:rPr>
                <w:lang w:eastAsia="zh-CN"/>
              </w:rPr>
              <w:t>PACCH D/L</w:t>
            </w:r>
            <w:r w:rsidRPr="001B392B">
              <w:rPr>
                <w:lang w:eastAsia="zh-CN"/>
              </w:rPr>
              <w:br/>
              <w:t>(**)</w:t>
            </w:r>
          </w:p>
        </w:tc>
      </w:tr>
    </w:tbl>
    <w:p w14:paraId="0BBB6BC0" w14:textId="77777777" w:rsidR="00A1465B" w:rsidRPr="001B392B" w:rsidRDefault="00A1465B">
      <w:pPr>
        <w:pStyle w:val="FP"/>
        <w:rPr>
          <w:lang w:val="it-IT"/>
        </w:rPr>
      </w:pPr>
    </w:p>
    <w:p w14:paraId="30216185" w14:textId="77777777" w:rsidR="00E53583" w:rsidRPr="001B392B" w:rsidRDefault="00E53583">
      <w:pPr>
        <w:pStyle w:val="NO"/>
      </w:pPr>
      <w:r w:rsidRPr="001B392B">
        <w:t>NOTE:</w:t>
      </w:r>
      <w:r w:rsidRPr="001B392B">
        <w:tab/>
        <w:t>(**) These parameters occur also on BCCH if PBCCH does not exist.</w:t>
      </w:r>
    </w:p>
    <w:p w14:paraId="0BA6F636" w14:textId="77777777" w:rsidR="00E53583" w:rsidRPr="001B392B" w:rsidRDefault="00E53583">
      <w:pPr>
        <w:pStyle w:val="NO"/>
      </w:pPr>
      <w:r w:rsidRPr="001B392B">
        <w:t>NOTE 1:</w:t>
      </w:r>
      <w:r w:rsidRPr="001B392B">
        <w:tab/>
        <w:t>If PBCCH does not exist, the MS shall perform cell re-selection according to the idle mode procedures defined in clause 6 (i.e. use parameter Qsearch_I). In case parameter Qsearch_P is broadcast on BCCH it shall be used according to clause 10 only if GPRS cell re-selection parameters for one or more cells are provided to the MS in a Packet Cell Change Order or Packet Measurement Order message.</w:t>
      </w:r>
    </w:p>
    <w:p w14:paraId="1F402B02" w14:textId="77777777" w:rsidR="00E53583" w:rsidRPr="001B392B" w:rsidRDefault="00E53583">
      <w:pPr>
        <w:pStyle w:val="NO"/>
      </w:pPr>
      <w:r w:rsidRPr="001B392B">
        <w:t>NOTE 2:</w:t>
      </w:r>
      <w:r w:rsidRPr="001B392B">
        <w:tab/>
        <w:t>In case an optional parameter is not included in a point-to-point signalling message, the default value of that parameter shall replace any previously broadcast value, where applicable.</w:t>
      </w:r>
    </w:p>
    <w:p w14:paraId="7BBE9C17" w14:textId="77777777" w:rsidR="00E53583" w:rsidRPr="001B392B" w:rsidRDefault="00E53583">
      <w:pPr>
        <w:pStyle w:val="TH"/>
      </w:pPr>
      <w:r w:rsidRPr="001B392B">
        <w:t>Table 3a: Conversion from idle mode to GPRS cell re-selection parameters</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5529"/>
      </w:tblGrid>
      <w:tr w:rsidR="00E53583" w:rsidRPr="001B392B" w14:paraId="0C484703" w14:textId="77777777">
        <w:tblPrEx>
          <w:tblCellMar>
            <w:top w:w="0" w:type="dxa"/>
            <w:bottom w:w="0" w:type="dxa"/>
          </w:tblCellMar>
        </w:tblPrEx>
        <w:tc>
          <w:tcPr>
            <w:tcW w:w="3827" w:type="dxa"/>
          </w:tcPr>
          <w:p w14:paraId="5A7714EE" w14:textId="77777777" w:rsidR="00E53583" w:rsidRPr="001B392B" w:rsidRDefault="00E53583">
            <w:pPr>
              <w:pStyle w:val="TAH"/>
              <w:rPr>
                <w:lang w:eastAsia="en-US"/>
              </w:rPr>
            </w:pPr>
            <w:r w:rsidRPr="001B392B">
              <w:rPr>
                <w:lang w:eastAsia="en-US"/>
              </w:rPr>
              <w:t>GPRS Parameter name</w:t>
            </w:r>
          </w:p>
        </w:tc>
        <w:tc>
          <w:tcPr>
            <w:tcW w:w="5529" w:type="dxa"/>
          </w:tcPr>
          <w:p w14:paraId="256AC65B" w14:textId="77777777" w:rsidR="00E53583" w:rsidRPr="001B392B" w:rsidRDefault="00E53583">
            <w:pPr>
              <w:pStyle w:val="TAH"/>
              <w:rPr>
                <w:lang w:eastAsia="en-US"/>
              </w:rPr>
            </w:pPr>
            <w:r w:rsidRPr="001B392B">
              <w:rPr>
                <w:lang w:eastAsia="en-US"/>
              </w:rPr>
              <w:t>Conversion from idle mode parameters</w:t>
            </w:r>
          </w:p>
        </w:tc>
      </w:tr>
      <w:tr w:rsidR="00E53583" w:rsidRPr="001B392B" w14:paraId="5EE2F0F7" w14:textId="77777777">
        <w:tblPrEx>
          <w:tblCellMar>
            <w:top w:w="0" w:type="dxa"/>
            <w:bottom w:w="0" w:type="dxa"/>
          </w:tblCellMar>
        </w:tblPrEx>
        <w:tc>
          <w:tcPr>
            <w:tcW w:w="3827" w:type="dxa"/>
          </w:tcPr>
          <w:p w14:paraId="4BD8E92C" w14:textId="77777777" w:rsidR="00E53583" w:rsidRPr="001B392B" w:rsidRDefault="00E53583">
            <w:pPr>
              <w:pStyle w:val="TAC"/>
              <w:jc w:val="left"/>
            </w:pPr>
            <w:r w:rsidRPr="001B392B">
              <w:t xml:space="preserve">GPRS_RXLEV_ACCESS_MIN </w:t>
            </w:r>
          </w:p>
        </w:tc>
        <w:tc>
          <w:tcPr>
            <w:tcW w:w="5529" w:type="dxa"/>
          </w:tcPr>
          <w:p w14:paraId="5B7627D5" w14:textId="77777777" w:rsidR="00E53583" w:rsidRPr="001B392B" w:rsidRDefault="00E53583">
            <w:pPr>
              <w:pStyle w:val="TAC"/>
              <w:jc w:val="left"/>
            </w:pPr>
            <w:r w:rsidRPr="001B392B">
              <w:t xml:space="preserve">RXLEV_ACCESS_MIN </w:t>
            </w:r>
          </w:p>
        </w:tc>
      </w:tr>
      <w:tr w:rsidR="00E53583" w:rsidRPr="001B392B" w14:paraId="3B6ACEB9" w14:textId="77777777">
        <w:tblPrEx>
          <w:tblCellMar>
            <w:top w:w="0" w:type="dxa"/>
            <w:bottom w:w="0" w:type="dxa"/>
          </w:tblCellMar>
        </w:tblPrEx>
        <w:tc>
          <w:tcPr>
            <w:tcW w:w="3827" w:type="dxa"/>
          </w:tcPr>
          <w:p w14:paraId="434324B9" w14:textId="77777777" w:rsidR="00E53583" w:rsidRPr="001B392B" w:rsidRDefault="00E53583">
            <w:pPr>
              <w:pStyle w:val="TAC"/>
              <w:jc w:val="left"/>
            </w:pPr>
            <w:r w:rsidRPr="001B392B">
              <w:t xml:space="preserve">GPRS_MS_TXPWR_MAX_CCH </w:t>
            </w:r>
          </w:p>
        </w:tc>
        <w:tc>
          <w:tcPr>
            <w:tcW w:w="5529" w:type="dxa"/>
          </w:tcPr>
          <w:p w14:paraId="01E4A3C1" w14:textId="77777777" w:rsidR="00E53583" w:rsidRPr="001B392B" w:rsidRDefault="00E53583">
            <w:pPr>
              <w:pStyle w:val="TAC"/>
              <w:jc w:val="left"/>
            </w:pPr>
            <w:r w:rsidRPr="001B392B">
              <w:t xml:space="preserve">MS_TXPWR_MAX_CCH </w:t>
            </w:r>
          </w:p>
        </w:tc>
      </w:tr>
      <w:tr w:rsidR="00E53583" w:rsidRPr="001B392B" w14:paraId="1283F78F" w14:textId="77777777">
        <w:tblPrEx>
          <w:tblCellMar>
            <w:top w:w="0" w:type="dxa"/>
            <w:bottom w:w="0" w:type="dxa"/>
          </w:tblCellMar>
        </w:tblPrEx>
        <w:tc>
          <w:tcPr>
            <w:tcW w:w="3827" w:type="dxa"/>
          </w:tcPr>
          <w:p w14:paraId="0B895E1D" w14:textId="77777777" w:rsidR="00E53583" w:rsidRPr="001B392B" w:rsidRDefault="00E53583">
            <w:pPr>
              <w:pStyle w:val="TAC"/>
              <w:jc w:val="left"/>
            </w:pPr>
            <w:r w:rsidRPr="001B392B">
              <w:t xml:space="preserve">C31 </w:t>
            </w:r>
          </w:p>
        </w:tc>
        <w:tc>
          <w:tcPr>
            <w:tcW w:w="5529" w:type="dxa"/>
          </w:tcPr>
          <w:p w14:paraId="2FEC2CEB" w14:textId="77777777" w:rsidR="00E53583" w:rsidRPr="001B392B" w:rsidRDefault="00E53583">
            <w:pPr>
              <w:pStyle w:val="TAC"/>
              <w:jc w:val="left"/>
            </w:pPr>
            <w:r w:rsidRPr="001B392B">
              <w:t>0</w:t>
            </w:r>
          </w:p>
        </w:tc>
      </w:tr>
      <w:tr w:rsidR="00E53583" w:rsidRPr="001B392B" w14:paraId="0F6F230F" w14:textId="77777777">
        <w:tblPrEx>
          <w:tblCellMar>
            <w:top w:w="0" w:type="dxa"/>
            <w:bottom w:w="0" w:type="dxa"/>
          </w:tblCellMar>
        </w:tblPrEx>
        <w:tc>
          <w:tcPr>
            <w:tcW w:w="3827" w:type="dxa"/>
          </w:tcPr>
          <w:p w14:paraId="6BBCE7A9" w14:textId="77777777" w:rsidR="00E53583" w:rsidRPr="001B392B" w:rsidRDefault="00E53583">
            <w:pPr>
              <w:pStyle w:val="TAC"/>
              <w:jc w:val="left"/>
            </w:pPr>
            <w:r w:rsidRPr="001B392B">
              <w:t xml:space="preserve">GPRS_RESELECT_OFFSET(n) </w:t>
            </w:r>
          </w:p>
        </w:tc>
        <w:tc>
          <w:tcPr>
            <w:tcW w:w="5529" w:type="dxa"/>
          </w:tcPr>
          <w:p w14:paraId="49103FDF" w14:textId="77777777" w:rsidR="00E53583" w:rsidRPr="001B392B" w:rsidRDefault="00E53583">
            <w:pPr>
              <w:pStyle w:val="TAC"/>
              <w:jc w:val="left"/>
            </w:pPr>
            <w:r w:rsidRPr="001B392B">
              <w:t>CELL_RESELECT_OFFSET(n) - CELL_RESELECT_OFFSET(s)</w:t>
            </w:r>
          </w:p>
        </w:tc>
      </w:tr>
      <w:tr w:rsidR="00E53583" w:rsidRPr="001B392B" w14:paraId="381545E2" w14:textId="77777777">
        <w:tblPrEx>
          <w:tblCellMar>
            <w:top w:w="0" w:type="dxa"/>
            <w:bottom w:w="0" w:type="dxa"/>
          </w:tblCellMar>
        </w:tblPrEx>
        <w:tc>
          <w:tcPr>
            <w:tcW w:w="3827" w:type="dxa"/>
          </w:tcPr>
          <w:p w14:paraId="35A0B025" w14:textId="77777777" w:rsidR="00E53583" w:rsidRPr="001B392B" w:rsidRDefault="00E53583">
            <w:pPr>
              <w:pStyle w:val="TAC"/>
              <w:jc w:val="left"/>
            </w:pPr>
            <w:r w:rsidRPr="001B392B">
              <w:t xml:space="preserve">GPRS_TEMPORARY_OFFSET </w:t>
            </w:r>
          </w:p>
        </w:tc>
        <w:tc>
          <w:tcPr>
            <w:tcW w:w="5529" w:type="dxa"/>
          </w:tcPr>
          <w:p w14:paraId="70925008" w14:textId="77777777" w:rsidR="00E53583" w:rsidRPr="001B392B" w:rsidRDefault="00E53583">
            <w:pPr>
              <w:pStyle w:val="TAC"/>
              <w:jc w:val="left"/>
            </w:pPr>
            <w:r w:rsidRPr="001B392B">
              <w:t>TEMPORARY OFFSET</w:t>
            </w:r>
          </w:p>
        </w:tc>
      </w:tr>
      <w:tr w:rsidR="00E53583" w:rsidRPr="001B392B" w14:paraId="252102A7" w14:textId="77777777">
        <w:tblPrEx>
          <w:tblCellMar>
            <w:top w:w="0" w:type="dxa"/>
            <w:bottom w:w="0" w:type="dxa"/>
          </w:tblCellMar>
        </w:tblPrEx>
        <w:tc>
          <w:tcPr>
            <w:tcW w:w="3827" w:type="dxa"/>
          </w:tcPr>
          <w:p w14:paraId="2326B610" w14:textId="77777777" w:rsidR="00E53583" w:rsidRPr="001B392B" w:rsidRDefault="00E53583">
            <w:pPr>
              <w:pStyle w:val="TAC"/>
              <w:jc w:val="left"/>
            </w:pPr>
            <w:r w:rsidRPr="001B392B">
              <w:t xml:space="preserve">GPRS_PENALTY_TIME </w:t>
            </w:r>
          </w:p>
        </w:tc>
        <w:tc>
          <w:tcPr>
            <w:tcW w:w="5529" w:type="dxa"/>
          </w:tcPr>
          <w:p w14:paraId="1F2337D1" w14:textId="77777777" w:rsidR="00E53583" w:rsidRPr="001B392B" w:rsidRDefault="00E53583">
            <w:pPr>
              <w:pStyle w:val="TAC"/>
              <w:jc w:val="left"/>
            </w:pPr>
            <w:r w:rsidRPr="001B392B">
              <w:t>PENALTY_TIME</w:t>
            </w:r>
          </w:p>
        </w:tc>
      </w:tr>
      <w:tr w:rsidR="00E53583" w:rsidRPr="001B392B" w14:paraId="63F91BC5" w14:textId="77777777">
        <w:tblPrEx>
          <w:tblCellMar>
            <w:top w:w="0" w:type="dxa"/>
            <w:bottom w:w="0" w:type="dxa"/>
          </w:tblCellMar>
        </w:tblPrEx>
        <w:tc>
          <w:tcPr>
            <w:tcW w:w="3827" w:type="dxa"/>
          </w:tcPr>
          <w:p w14:paraId="7E6F7D35" w14:textId="77777777" w:rsidR="00E53583" w:rsidRPr="001B392B" w:rsidRDefault="00E53583">
            <w:pPr>
              <w:pStyle w:val="TAC"/>
              <w:jc w:val="left"/>
            </w:pPr>
            <w:r w:rsidRPr="001B392B">
              <w:t xml:space="preserve">PRIORITY_CLASS </w:t>
            </w:r>
          </w:p>
        </w:tc>
        <w:tc>
          <w:tcPr>
            <w:tcW w:w="5529" w:type="dxa"/>
          </w:tcPr>
          <w:p w14:paraId="16235178" w14:textId="77777777" w:rsidR="00E53583" w:rsidRPr="001B392B" w:rsidRDefault="00E53583">
            <w:pPr>
              <w:pStyle w:val="TAC"/>
              <w:jc w:val="left"/>
              <w:rPr>
                <w:lang w:val="fr-FR"/>
              </w:rPr>
            </w:pPr>
            <w:r w:rsidRPr="001B392B">
              <w:rPr>
                <w:lang w:val="fr-FR"/>
              </w:rPr>
              <w:t>0</w:t>
            </w:r>
          </w:p>
        </w:tc>
      </w:tr>
      <w:tr w:rsidR="00E53583" w:rsidRPr="001B392B" w14:paraId="559D9724" w14:textId="77777777">
        <w:tblPrEx>
          <w:tblCellMar>
            <w:top w:w="0" w:type="dxa"/>
            <w:bottom w:w="0" w:type="dxa"/>
          </w:tblCellMar>
        </w:tblPrEx>
        <w:tc>
          <w:tcPr>
            <w:tcW w:w="3827" w:type="dxa"/>
          </w:tcPr>
          <w:p w14:paraId="66AB30BA" w14:textId="77777777" w:rsidR="00E53583" w:rsidRPr="001B392B" w:rsidRDefault="00E53583">
            <w:pPr>
              <w:pStyle w:val="TAC"/>
              <w:jc w:val="left"/>
              <w:rPr>
                <w:lang w:val="fr-FR"/>
              </w:rPr>
            </w:pPr>
            <w:r w:rsidRPr="001B392B">
              <w:rPr>
                <w:lang w:val="fr-FR"/>
              </w:rPr>
              <w:t>C31_HYST</w:t>
            </w:r>
          </w:p>
        </w:tc>
        <w:tc>
          <w:tcPr>
            <w:tcW w:w="5529" w:type="dxa"/>
          </w:tcPr>
          <w:p w14:paraId="50793971" w14:textId="77777777" w:rsidR="00E53583" w:rsidRPr="001B392B" w:rsidRDefault="00E53583">
            <w:pPr>
              <w:pStyle w:val="TAC"/>
              <w:jc w:val="left"/>
              <w:rPr>
                <w:lang w:val="fr-FR"/>
              </w:rPr>
            </w:pPr>
            <w:r w:rsidRPr="001B392B">
              <w:rPr>
                <w:lang w:val="fr-FR"/>
              </w:rPr>
              <w:t>0</w:t>
            </w:r>
          </w:p>
        </w:tc>
      </w:tr>
      <w:tr w:rsidR="00E53583" w:rsidRPr="001B392B" w14:paraId="56FC6562" w14:textId="77777777">
        <w:tblPrEx>
          <w:tblCellMar>
            <w:top w:w="0" w:type="dxa"/>
            <w:bottom w:w="0" w:type="dxa"/>
          </w:tblCellMar>
        </w:tblPrEx>
        <w:tc>
          <w:tcPr>
            <w:tcW w:w="3827" w:type="dxa"/>
          </w:tcPr>
          <w:p w14:paraId="19BC19EB" w14:textId="77777777" w:rsidR="00E53583" w:rsidRPr="001B392B" w:rsidRDefault="00E53583">
            <w:pPr>
              <w:pStyle w:val="TAC"/>
              <w:jc w:val="left"/>
              <w:rPr>
                <w:lang w:val="fr-FR"/>
              </w:rPr>
            </w:pPr>
            <w:r w:rsidRPr="001B392B">
              <w:rPr>
                <w:lang w:val="fr-FR"/>
              </w:rPr>
              <w:t>C32_QUAL</w:t>
            </w:r>
          </w:p>
        </w:tc>
        <w:tc>
          <w:tcPr>
            <w:tcW w:w="5529" w:type="dxa"/>
          </w:tcPr>
          <w:p w14:paraId="603B1E0B" w14:textId="77777777" w:rsidR="00E53583" w:rsidRPr="001B392B" w:rsidRDefault="00E53583">
            <w:pPr>
              <w:pStyle w:val="TAC"/>
              <w:jc w:val="left"/>
            </w:pPr>
            <w:r w:rsidRPr="001B392B">
              <w:t>0</w:t>
            </w:r>
          </w:p>
        </w:tc>
      </w:tr>
      <w:tr w:rsidR="00E53583" w:rsidRPr="001B392B" w14:paraId="1C428791" w14:textId="77777777">
        <w:tblPrEx>
          <w:tblCellMar>
            <w:top w:w="0" w:type="dxa"/>
            <w:bottom w:w="0" w:type="dxa"/>
          </w:tblCellMar>
        </w:tblPrEx>
        <w:tc>
          <w:tcPr>
            <w:tcW w:w="3827" w:type="dxa"/>
          </w:tcPr>
          <w:p w14:paraId="2BCA5531" w14:textId="77777777" w:rsidR="00E53583" w:rsidRPr="001B392B" w:rsidRDefault="00E53583">
            <w:pPr>
              <w:pStyle w:val="TAC"/>
              <w:jc w:val="left"/>
            </w:pPr>
            <w:r w:rsidRPr="001B392B">
              <w:t xml:space="preserve">GPRS_CELL_RESELECT_HYSTERESIS </w:t>
            </w:r>
          </w:p>
        </w:tc>
        <w:tc>
          <w:tcPr>
            <w:tcW w:w="5529" w:type="dxa"/>
          </w:tcPr>
          <w:p w14:paraId="0C33048F" w14:textId="77777777" w:rsidR="00E53583" w:rsidRPr="001B392B" w:rsidRDefault="00E53583">
            <w:pPr>
              <w:pStyle w:val="TAC"/>
              <w:jc w:val="left"/>
            </w:pPr>
            <w:r w:rsidRPr="001B392B">
              <w:t>CELL_RESELECT_HYSTERESIS</w:t>
            </w:r>
          </w:p>
        </w:tc>
      </w:tr>
      <w:tr w:rsidR="00E53583" w:rsidRPr="001B392B" w14:paraId="4AE85938" w14:textId="77777777">
        <w:tblPrEx>
          <w:tblCellMar>
            <w:top w:w="0" w:type="dxa"/>
            <w:bottom w:w="0" w:type="dxa"/>
          </w:tblCellMar>
        </w:tblPrEx>
        <w:tc>
          <w:tcPr>
            <w:tcW w:w="3827" w:type="dxa"/>
          </w:tcPr>
          <w:p w14:paraId="3F578032" w14:textId="77777777" w:rsidR="00E53583" w:rsidRPr="001B392B" w:rsidRDefault="00E53583">
            <w:pPr>
              <w:pStyle w:val="TAC"/>
              <w:jc w:val="left"/>
            </w:pPr>
            <w:r w:rsidRPr="001B392B">
              <w:t xml:space="preserve">RA_RESELECT_HYSTERESIS </w:t>
            </w:r>
          </w:p>
        </w:tc>
        <w:tc>
          <w:tcPr>
            <w:tcW w:w="5529" w:type="dxa"/>
          </w:tcPr>
          <w:p w14:paraId="1ADDD2B0" w14:textId="77777777" w:rsidR="00E53583" w:rsidRPr="001B392B" w:rsidRDefault="00E53583">
            <w:pPr>
              <w:pStyle w:val="TAC"/>
              <w:jc w:val="left"/>
            </w:pPr>
            <w:r w:rsidRPr="001B392B">
              <w:t>CELL_RESELECT_HYSTERESIS </w:t>
            </w:r>
          </w:p>
        </w:tc>
      </w:tr>
      <w:tr w:rsidR="00E53583" w:rsidRPr="001B392B" w14:paraId="135E5352" w14:textId="77777777">
        <w:tblPrEx>
          <w:tblCellMar>
            <w:top w:w="0" w:type="dxa"/>
            <w:bottom w:w="0" w:type="dxa"/>
          </w:tblCellMar>
        </w:tblPrEx>
        <w:tc>
          <w:tcPr>
            <w:tcW w:w="3827" w:type="dxa"/>
          </w:tcPr>
          <w:p w14:paraId="4EB3846C" w14:textId="77777777" w:rsidR="00E53583" w:rsidRPr="001B392B" w:rsidRDefault="00E53583">
            <w:pPr>
              <w:pStyle w:val="TAC"/>
              <w:jc w:val="left"/>
            </w:pPr>
            <w:r w:rsidRPr="001B392B">
              <w:t xml:space="preserve">XXX_GPRS_Qoffset </w:t>
            </w:r>
          </w:p>
        </w:tc>
        <w:tc>
          <w:tcPr>
            <w:tcW w:w="5529" w:type="dxa"/>
          </w:tcPr>
          <w:p w14:paraId="57EBFD39" w14:textId="77777777" w:rsidR="00E53583" w:rsidRPr="001B392B" w:rsidRDefault="00E53583">
            <w:pPr>
              <w:pStyle w:val="TAC"/>
              <w:jc w:val="left"/>
            </w:pPr>
            <w:r w:rsidRPr="001B392B">
              <w:t>XXX_Qoffset </w:t>
            </w:r>
          </w:p>
        </w:tc>
      </w:tr>
      <w:tr w:rsidR="00E53583" w:rsidRPr="001B392B" w14:paraId="5BF23EF2" w14:textId="77777777">
        <w:tblPrEx>
          <w:tblCellMar>
            <w:top w:w="0" w:type="dxa"/>
            <w:bottom w:w="0" w:type="dxa"/>
          </w:tblCellMar>
        </w:tblPrEx>
        <w:tc>
          <w:tcPr>
            <w:tcW w:w="3827" w:type="dxa"/>
          </w:tcPr>
          <w:p w14:paraId="24AF1B93" w14:textId="77777777" w:rsidR="00E53583" w:rsidRPr="001B392B" w:rsidRDefault="00E53583">
            <w:pPr>
              <w:pStyle w:val="TAC"/>
              <w:jc w:val="left"/>
            </w:pPr>
            <w:r w:rsidRPr="001B392B">
              <w:t>CELL_BAR_ACCESS_2</w:t>
            </w:r>
          </w:p>
        </w:tc>
        <w:tc>
          <w:tcPr>
            <w:tcW w:w="5529" w:type="dxa"/>
          </w:tcPr>
          <w:p w14:paraId="6CC1A560" w14:textId="77777777" w:rsidR="00E53583" w:rsidRPr="001B392B" w:rsidRDefault="00E53583">
            <w:pPr>
              <w:pStyle w:val="TAC"/>
              <w:jc w:val="left"/>
            </w:pPr>
            <w:r w:rsidRPr="001B392B">
              <w:t>CELL_BAR_ACCESS</w:t>
            </w:r>
          </w:p>
        </w:tc>
      </w:tr>
      <w:tr w:rsidR="00E53583" w:rsidRPr="001B392B" w14:paraId="7C4A90B3" w14:textId="77777777">
        <w:tblPrEx>
          <w:tblCellMar>
            <w:top w:w="0" w:type="dxa"/>
            <w:bottom w:w="0" w:type="dxa"/>
          </w:tblCellMar>
        </w:tblPrEx>
        <w:tc>
          <w:tcPr>
            <w:tcW w:w="3827" w:type="dxa"/>
          </w:tcPr>
          <w:p w14:paraId="7765B97B" w14:textId="77777777" w:rsidR="00E53583" w:rsidRPr="001B392B" w:rsidRDefault="00E53583">
            <w:pPr>
              <w:pStyle w:val="TAC"/>
              <w:jc w:val="left"/>
            </w:pPr>
            <w:r w:rsidRPr="001B392B">
              <w:t>EXC_ACC</w:t>
            </w:r>
          </w:p>
        </w:tc>
        <w:tc>
          <w:tcPr>
            <w:tcW w:w="5529" w:type="dxa"/>
          </w:tcPr>
          <w:p w14:paraId="14898F49" w14:textId="77777777" w:rsidR="00E53583" w:rsidRPr="001B392B" w:rsidRDefault="00E53583">
            <w:pPr>
              <w:pStyle w:val="TAC"/>
              <w:jc w:val="left"/>
            </w:pPr>
            <w:r w:rsidRPr="001B392B">
              <w:t>cell exclusive access support capability</w:t>
            </w:r>
          </w:p>
        </w:tc>
      </w:tr>
    </w:tbl>
    <w:p w14:paraId="539E112C" w14:textId="77777777" w:rsidR="00E53583" w:rsidRPr="001B392B" w:rsidRDefault="00E53583">
      <w:pPr>
        <w:pStyle w:val="NF"/>
      </w:pPr>
    </w:p>
    <w:p w14:paraId="72059F6C" w14:textId="77777777" w:rsidR="00E53583" w:rsidRPr="001B392B" w:rsidRDefault="00E53583">
      <w:pPr>
        <w:pStyle w:val="NO"/>
      </w:pPr>
      <w:r w:rsidRPr="001B392B">
        <w:t>NOTE:</w:t>
      </w:r>
      <w:r w:rsidRPr="001B392B">
        <w:tab/>
        <w:t>If PENALTY_TIME = 11111 for a cell, the sign of CELL_RESELECT_OFFSET shall be changed and TEMPORARY OFFSET set to 0 for that cell.</w:t>
      </w:r>
    </w:p>
    <w:p w14:paraId="5CC1D54A" w14:textId="77777777" w:rsidR="00E53583" w:rsidRPr="001B392B" w:rsidRDefault="00E53583"/>
    <w:p w14:paraId="132056D2" w14:textId="77777777" w:rsidR="00E53583" w:rsidRPr="001B392B" w:rsidRDefault="00E53583">
      <w:pPr>
        <w:pStyle w:val="TH"/>
      </w:pPr>
      <w:r w:rsidRPr="001B392B">
        <w:t>Table 3b: Parameters affecting cell priority for cell selection and re-selection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59"/>
        <w:gridCol w:w="2126"/>
        <w:gridCol w:w="2612"/>
      </w:tblGrid>
      <w:tr w:rsidR="00E53583" w:rsidRPr="001B392B" w14:paraId="6CF1AAD2" w14:textId="77777777">
        <w:tblPrEx>
          <w:tblCellMar>
            <w:top w:w="0" w:type="dxa"/>
            <w:bottom w:w="0" w:type="dxa"/>
          </w:tblCellMar>
        </w:tblPrEx>
        <w:trPr>
          <w:jc w:val="center"/>
        </w:trPr>
        <w:tc>
          <w:tcPr>
            <w:tcW w:w="1559" w:type="dxa"/>
          </w:tcPr>
          <w:p w14:paraId="5AAF6F15" w14:textId="77777777" w:rsidR="00E53583" w:rsidRPr="001B392B" w:rsidRDefault="00E53583">
            <w:pPr>
              <w:pStyle w:val="TAH"/>
              <w:rPr>
                <w:lang w:eastAsia="en-US"/>
              </w:rPr>
            </w:pPr>
            <w:r w:rsidRPr="001B392B">
              <w:rPr>
                <w:lang w:eastAsia="en-US"/>
              </w:rPr>
              <w:t>CELL_BAR ACCESS_2</w:t>
            </w:r>
          </w:p>
        </w:tc>
        <w:tc>
          <w:tcPr>
            <w:tcW w:w="2126" w:type="dxa"/>
          </w:tcPr>
          <w:p w14:paraId="17456CB2" w14:textId="77777777" w:rsidR="00E53583" w:rsidRPr="001B392B" w:rsidRDefault="00E53583">
            <w:pPr>
              <w:pStyle w:val="TAH"/>
              <w:rPr>
                <w:lang w:eastAsia="en-US"/>
              </w:rPr>
            </w:pPr>
            <w:r w:rsidRPr="001B392B">
              <w:rPr>
                <w:lang w:eastAsia="en-US"/>
              </w:rPr>
              <w:t>Cell selection priority</w:t>
            </w:r>
          </w:p>
        </w:tc>
        <w:tc>
          <w:tcPr>
            <w:tcW w:w="2612" w:type="dxa"/>
          </w:tcPr>
          <w:p w14:paraId="5D67AA00" w14:textId="77777777" w:rsidR="00E53583" w:rsidRPr="001B392B" w:rsidRDefault="00E53583">
            <w:pPr>
              <w:pStyle w:val="TAH"/>
              <w:rPr>
                <w:lang w:eastAsia="en-US"/>
              </w:rPr>
            </w:pPr>
            <w:r w:rsidRPr="001B392B">
              <w:rPr>
                <w:lang w:eastAsia="en-US"/>
              </w:rPr>
              <w:t>Status for cell reselection</w:t>
            </w:r>
          </w:p>
        </w:tc>
      </w:tr>
      <w:tr w:rsidR="00E53583" w:rsidRPr="001B392B" w14:paraId="5FDD1FCE" w14:textId="77777777">
        <w:tblPrEx>
          <w:tblCellMar>
            <w:top w:w="0" w:type="dxa"/>
            <w:bottom w:w="0" w:type="dxa"/>
          </w:tblCellMar>
        </w:tblPrEx>
        <w:trPr>
          <w:jc w:val="center"/>
        </w:trPr>
        <w:tc>
          <w:tcPr>
            <w:tcW w:w="1559" w:type="dxa"/>
          </w:tcPr>
          <w:p w14:paraId="0E333EEA" w14:textId="77777777" w:rsidR="00E53583" w:rsidRPr="001B392B" w:rsidRDefault="00E53583">
            <w:pPr>
              <w:pStyle w:val="TAC"/>
            </w:pPr>
            <w:r w:rsidRPr="001B392B">
              <w:t>0</w:t>
            </w:r>
          </w:p>
        </w:tc>
        <w:tc>
          <w:tcPr>
            <w:tcW w:w="2126" w:type="dxa"/>
          </w:tcPr>
          <w:p w14:paraId="5F015DF7" w14:textId="77777777" w:rsidR="00E53583" w:rsidRPr="001B392B" w:rsidRDefault="00E53583">
            <w:pPr>
              <w:pStyle w:val="TAC"/>
            </w:pPr>
            <w:smartTag w:uri="urn:schemas-microsoft-com:office:smarttags" w:element="City">
              <w:smartTag w:uri="urn:schemas-microsoft-com:office:smarttags" w:element="place">
                <w:r w:rsidRPr="001B392B">
                  <w:t>Normal</w:t>
                </w:r>
              </w:smartTag>
            </w:smartTag>
          </w:p>
        </w:tc>
        <w:tc>
          <w:tcPr>
            <w:tcW w:w="2612" w:type="dxa"/>
          </w:tcPr>
          <w:p w14:paraId="527EA718" w14:textId="77777777" w:rsidR="00E53583" w:rsidRPr="001B392B" w:rsidRDefault="00E53583">
            <w:pPr>
              <w:pStyle w:val="TAC"/>
            </w:pPr>
            <w:smartTag w:uri="urn:schemas-microsoft-com:office:smarttags" w:element="City">
              <w:smartTag w:uri="urn:schemas-microsoft-com:office:smarttags" w:element="place">
                <w:r w:rsidRPr="001B392B">
                  <w:t>Normal</w:t>
                </w:r>
              </w:smartTag>
            </w:smartTag>
          </w:p>
        </w:tc>
      </w:tr>
      <w:tr w:rsidR="00E53583" w:rsidRPr="001B392B" w14:paraId="02F73685" w14:textId="77777777">
        <w:tblPrEx>
          <w:tblCellMar>
            <w:top w:w="0" w:type="dxa"/>
            <w:bottom w:w="0" w:type="dxa"/>
          </w:tblCellMar>
        </w:tblPrEx>
        <w:trPr>
          <w:jc w:val="center"/>
        </w:trPr>
        <w:tc>
          <w:tcPr>
            <w:tcW w:w="1559" w:type="dxa"/>
          </w:tcPr>
          <w:p w14:paraId="411A04BE" w14:textId="77777777" w:rsidR="00E53583" w:rsidRPr="001B392B" w:rsidRDefault="00E53583">
            <w:pPr>
              <w:pStyle w:val="TAC"/>
            </w:pPr>
            <w:r w:rsidRPr="001B392B">
              <w:t>1</w:t>
            </w:r>
          </w:p>
        </w:tc>
        <w:tc>
          <w:tcPr>
            <w:tcW w:w="2126" w:type="dxa"/>
          </w:tcPr>
          <w:p w14:paraId="1E34BDE0" w14:textId="77777777" w:rsidR="00E53583" w:rsidRPr="001B392B" w:rsidRDefault="00E53583">
            <w:pPr>
              <w:pStyle w:val="TAC"/>
            </w:pPr>
            <w:r w:rsidRPr="001B392B">
              <w:t>Barred</w:t>
            </w:r>
          </w:p>
        </w:tc>
        <w:tc>
          <w:tcPr>
            <w:tcW w:w="2612" w:type="dxa"/>
          </w:tcPr>
          <w:p w14:paraId="6864ED79" w14:textId="77777777" w:rsidR="00E53583" w:rsidRPr="001B392B" w:rsidRDefault="00E53583">
            <w:pPr>
              <w:pStyle w:val="TAC"/>
            </w:pPr>
            <w:r w:rsidRPr="001B392B">
              <w:t>Barred</w:t>
            </w:r>
          </w:p>
        </w:tc>
      </w:tr>
    </w:tbl>
    <w:p w14:paraId="60F32D95" w14:textId="77777777" w:rsidR="00E53583" w:rsidRPr="001B392B" w:rsidRDefault="00E53583">
      <w:pPr>
        <w:pStyle w:val="FP"/>
      </w:pPr>
    </w:p>
    <w:p w14:paraId="6C289FD8" w14:textId="77777777" w:rsidR="00E53583" w:rsidRPr="001B392B" w:rsidRDefault="00E53583">
      <w:pPr>
        <w:pStyle w:val="NO"/>
      </w:pPr>
      <w:r w:rsidRPr="001B392B">
        <w:t>NOTE 1:</w:t>
      </w:r>
      <w:r w:rsidRPr="001B392B">
        <w:tab/>
        <w:t>A low priority cell is only selected if there are no suitable cells of normal priority (see 3GPP TS 43.022).</w:t>
      </w:r>
    </w:p>
    <w:p w14:paraId="6D8915D4" w14:textId="77777777" w:rsidR="00E53583" w:rsidRPr="001B392B" w:rsidRDefault="00E53583">
      <w:r w:rsidRPr="001B392B">
        <w:t>The conversion of the PENALTY_TIME into the GPRS_PENALTY_TIME shall be done by use of the timer values (e.g. PENALTY_TIME = 40s -&gt; GPRS_PENALTY_TIME 2 = 40s).</w:t>
      </w:r>
      <w:r w:rsidR="00E60D82" w:rsidRPr="001B392B">
        <w:t xml:space="preserve"> Similarly</w:t>
      </w:r>
      <w:r w:rsidR="003B76BD">
        <w:t>,</w:t>
      </w:r>
      <w:r w:rsidR="00E60D82" w:rsidRPr="001B392B">
        <w:t xml:space="preserve"> dB values shall be used for GPRS_RESELECT_OFFSET(n) conversion.</w:t>
      </w:r>
    </w:p>
    <w:p w14:paraId="3F1769AA" w14:textId="77777777" w:rsidR="00E53583" w:rsidRPr="001B392B" w:rsidRDefault="00E53583">
      <w:pPr>
        <w:pStyle w:val="Heading1"/>
      </w:pPr>
      <w:bookmarkStart w:id="383" w:name="_Toc19038401"/>
      <w:bookmarkStart w:id="384" w:name="_Toc36149843"/>
      <w:r w:rsidRPr="001B392B">
        <w:lastRenderedPageBreak/>
        <w:t>11</w:t>
      </w:r>
      <w:r w:rsidRPr="001B392B">
        <w:tab/>
        <w:t>CTS mode tasks</w:t>
      </w:r>
      <w:bookmarkEnd w:id="383"/>
      <w:bookmarkEnd w:id="384"/>
    </w:p>
    <w:p w14:paraId="003D7E25" w14:textId="77777777" w:rsidR="00E53583" w:rsidRPr="001B392B" w:rsidRDefault="00E53583">
      <w:pPr>
        <w:pStyle w:val="Heading2"/>
      </w:pPr>
      <w:bookmarkStart w:id="385" w:name="_Toc19038402"/>
      <w:bookmarkStart w:id="386" w:name="_Toc36149844"/>
      <w:r w:rsidRPr="001B392B">
        <w:t>11.1</w:t>
      </w:r>
      <w:r w:rsidRPr="001B392B">
        <w:tab/>
        <w:t>CTS idle mode tasks</w:t>
      </w:r>
      <w:bookmarkEnd w:id="385"/>
      <w:bookmarkEnd w:id="386"/>
    </w:p>
    <w:p w14:paraId="521D0DAF" w14:textId="77777777" w:rsidR="00E53583" w:rsidRPr="001B392B" w:rsidRDefault="00E53583">
      <w:r w:rsidRPr="001B392B">
        <w:t>Whilst attempting to attach to a CTS-FP, a CTS-MS shall implement the CTS cell selection  procedure described in 3GPP TS 43.022. This procedure makes use of measurements and sub</w:t>
      </w:r>
      <w:r w:rsidRPr="001B392B">
        <w:noBreakHyphen/>
        <w:t>procedures described in this clause. The procedure ensures that the CTS-MS is CTS attached to a CTS cell from which it can reliably decode downlink data and where access to CTS service is allowed.</w:t>
      </w:r>
    </w:p>
    <w:p w14:paraId="3FA2CDEA" w14:textId="77777777" w:rsidR="00E53583" w:rsidRPr="001B392B" w:rsidRDefault="00E53583">
      <w:r w:rsidRPr="001B392B">
        <w:t>Whilst in CTS idle mode, the CTS-MS shall implement procedures reporting to the CTS-FP (AFA monitoring, BCCH detection and OFO measurement), described in 3GPP TS 43.022. These procedure makes use of measurements and sub-procedures described in this clause, and are used for the frequency control of the system, described in 3GPP TS 45.056 and 3GPP TS 45.010.</w:t>
      </w:r>
    </w:p>
    <w:p w14:paraId="63C25BFA" w14:textId="77777777" w:rsidR="00E53583" w:rsidRPr="001B392B" w:rsidRDefault="00E53583">
      <w:r w:rsidRPr="001B392B">
        <w:t>This clause makes use of terms defined in 3GPP TS 43.022.</w:t>
      </w:r>
    </w:p>
    <w:p w14:paraId="324F7B16" w14:textId="77777777" w:rsidR="00E53583" w:rsidRPr="001B392B" w:rsidRDefault="00E53583">
      <w:r w:rsidRPr="001B392B">
        <w:t>For the purpose of CTS cell selection, the CTS-MS shall be capable of detecting and synchronizing to a CTSBCH carrier and read the CTSBCH-SB data at reference sensitivity level and reference interference levels as specified in 3GPP TS 45.005. A CTS-MS in CTS idle mode shall always fulfil the performance requirement specified in 3GPP TS 45.005 at levels down to reference sensitivity level or reference interference level.</w:t>
      </w:r>
    </w:p>
    <w:p w14:paraId="2E31B8BC" w14:textId="77777777" w:rsidR="00E53583" w:rsidRPr="001B392B" w:rsidRDefault="00E53583">
      <w:r w:rsidRPr="001B392B">
        <w:t xml:space="preserve">For the purpose of CTS cell selection, the CTS-MS shall compute an average of received signal levels for the CTSBCH carrier. This quantity called </w:t>
      </w:r>
      <w:r w:rsidR="00B97648">
        <w:t>‘</w:t>
      </w:r>
      <w:r w:rsidRPr="001B392B">
        <w:t>received level average</w:t>
      </w:r>
      <w:r w:rsidR="00B97648">
        <w:t>’</w:t>
      </w:r>
      <w:r w:rsidRPr="001B392B">
        <w:t xml:space="preserve"> shall be unweighted average of the received signal level measured in dBm. The accuracy of the signal level measurements for CTS cell selection and the other idle mode tasks shall be the same as for radio link measurements.</w:t>
      </w:r>
    </w:p>
    <w:p w14:paraId="4488D18C" w14:textId="77777777" w:rsidR="00E53583" w:rsidRPr="001B392B" w:rsidRDefault="00E53583">
      <w:r w:rsidRPr="001B392B">
        <w:t xml:space="preserve">The tolerance on all the timing requirements in this subclause is </w:t>
      </w:r>
      <w:r w:rsidRPr="001B392B">
        <w:rPr>
          <w:rFonts w:ascii="Times" w:hAnsi="Times"/>
        </w:rPr>
        <w:t>±</w:t>
      </w:r>
      <w:r w:rsidRPr="001B392B">
        <w:t>10 %.</w:t>
      </w:r>
    </w:p>
    <w:p w14:paraId="4FDBCC1D" w14:textId="77777777" w:rsidR="00E53583" w:rsidRPr="001B392B" w:rsidRDefault="00E53583">
      <w:pPr>
        <w:pStyle w:val="Heading3"/>
      </w:pPr>
      <w:bookmarkStart w:id="387" w:name="_Toc19038403"/>
      <w:bookmarkStart w:id="388" w:name="_Toc36149845"/>
      <w:r w:rsidRPr="001B392B">
        <w:t>11.1.1</w:t>
      </w:r>
      <w:r w:rsidRPr="001B392B">
        <w:tab/>
        <w:t>CTS cell selection</w:t>
      </w:r>
      <w:bookmarkEnd w:id="387"/>
      <w:bookmarkEnd w:id="388"/>
    </w:p>
    <w:p w14:paraId="3E324FB9" w14:textId="77777777" w:rsidR="00E53583" w:rsidRPr="001B392B" w:rsidRDefault="00E53583">
      <w:pPr>
        <w:pStyle w:val="Heading4"/>
      </w:pPr>
      <w:bookmarkStart w:id="389" w:name="_Toc19038404"/>
      <w:bookmarkStart w:id="390" w:name="_Toc36149846"/>
      <w:r w:rsidRPr="001B392B">
        <w:t>11.1.1.1</w:t>
      </w:r>
      <w:r w:rsidRPr="001B392B">
        <w:tab/>
        <w:t>Synchronization and measurements for CTS cell selection</w:t>
      </w:r>
      <w:bookmarkEnd w:id="389"/>
      <w:bookmarkEnd w:id="390"/>
    </w:p>
    <w:p w14:paraId="2B294838" w14:textId="77777777" w:rsidR="00E53583" w:rsidRPr="001B392B" w:rsidRDefault="00E53583">
      <w:r w:rsidRPr="001B392B">
        <w:t>The CTS-MS shall store the CTSBCH ARFCN for each CTS-FP the CTS-MS is enrolled with.</w:t>
      </w:r>
    </w:p>
    <w:p w14:paraId="69C46847" w14:textId="77777777" w:rsidR="00E53583" w:rsidRPr="001B392B" w:rsidRDefault="00E53583">
      <w:r w:rsidRPr="001B392B">
        <w:t>In the modes where CTS cell selection is required (see 3GPP TS 43.022), for each CTS-FP the CTS-MS is enrolled with, the CTS-MS shall periodically attempt to synchronize to the stored CTSBCH carrier. When attempting to synchronize to the CTSBCH carrier, the CTS-MS shall attempt to detect the frequency correction burst of the CTSBCH-FB and when detected, to decode the synchronization burst of the CTSBCH-SB and read the CTSBCH-SB information. The CTS-MS shall calculate the received level average of the CTSBCH carrier, the averaging being based on at least five measurement samples taken on the CTSBCH bursts.</w:t>
      </w:r>
    </w:p>
    <w:p w14:paraId="2EE16720" w14:textId="77777777" w:rsidR="00E53583" w:rsidRPr="001B392B" w:rsidRDefault="00E53583">
      <w:r w:rsidRPr="001B392B">
        <w:t>The maximum time allowed to synchronize to a CTSBCH carrier and read the CTSBCH-SB information shall be 5 seconds.</w:t>
      </w:r>
    </w:p>
    <w:p w14:paraId="183E0FB8" w14:textId="77777777" w:rsidR="00E53583" w:rsidRPr="001B392B" w:rsidRDefault="00E53583">
      <w:pPr>
        <w:pStyle w:val="Heading4"/>
      </w:pPr>
      <w:bookmarkStart w:id="391" w:name="_Toc19038405"/>
      <w:bookmarkStart w:id="392" w:name="_Toc36149847"/>
      <w:r w:rsidRPr="001B392B">
        <w:t>11.1.1.2</w:t>
      </w:r>
      <w:r w:rsidRPr="001B392B">
        <w:tab/>
        <w:t>Initial sychronization of CTS-MS</w:t>
      </w:r>
      <w:bookmarkEnd w:id="391"/>
      <w:bookmarkEnd w:id="392"/>
    </w:p>
    <w:p w14:paraId="1FEDB833" w14:textId="77777777" w:rsidR="00E53583" w:rsidRPr="001B392B" w:rsidRDefault="00E53583">
      <w:r w:rsidRPr="001B392B">
        <w:t>In order to perform upper layer procedures, e.g. the enrolment of a CTS-MS (see 3GPP TS 44.056), a special procedure shall be implemented in the CTS-FP, by which the initial synchronisation of a CTS-MS with the CTS-FP is eased. This procedure of initial synchronisation of CTS-MS shall be triggered by the CTS upper layers.</w:t>
      </w:r>
    </w:p>
    <w:p w14:paraId="7DC03266" w14:textId="77777777" w:rsidR="00E53583" w:rsidRPr="001B392B" w:rsidRDefault="00E53583">
      <w:r w:rsidRPr="001B392B">
        <w:t>The procedure consists in transmitting the CTSBCH in every TDMA frame with the following pattern :</w:t>
      </w:r>
    </w:p>
    <w:p w14:paraId="515A63E5" w14:textId="77777777" w:rsidR="00E53583" w:rsidRPr="001B392B" w:rsidRDefault="00E53583">
      <w:pPr>
        <w:pStyle w:val="B1"/>
      </w:pPr>
      <w:r w:rsidRPr="001B392B">
        <w:t>if FN mod 52 = 25 then the CTSBCH-FB is transmitted</w:t>
      </w:r>
    </w:p>
    <w:p w14:paraId="13B73750" w14:textId="77777777" w:rsidR="00E53583" w:rsidRPr="001B392B" w:rsidRDefault="00E53583">
      <w:pPr>
        <w:pStyle w:val="B1"/>
      </w:pPr>
      <w:r w:rsidRPr="001B392B">
        <w:t>else</w:t>
      </w:r>
    </w:p>
    <w:p w14:paraId="76D1B9D9" w14:textId="77777777" w:rsidR="00E53583" w:rsidRPr="001B392B" w:rsidRDefault="00E53583">
      <w:pPr>
        <w:pStyle w:val="B2"/>
      </w:pPr>
      <w:r w:rsidRPr="001B392B">
        <w:t>if FN mod 2 = 0 then the CTSBCH-FB is transmitted</w:t>
      </w:r>
    </w:p>
    <w:p w14:paraId="66D3A61A" w14:textId="77777777" w:rsidR="00E53583" w:rsidRPr="001B392B" w:rsidRDefault="00E53583">
      <w:pPr>
        <w:pStyle w:val="B2"/>
      </w:pPr>
      <w:r w:rsidRPr="001B392B">
        <w:t>if FN mod 2 = 1 then the CTSBCH-SB is transmitted</w:t>
      </w:r>
    </w:p>
    <w:p w14:paraId="60981F6A" w14:textId="77777777" w:rsidR="00E53583" w:rsidRPr="001B392B" w:rsidRDefault="00E53583">
      <w:r w:rsidRPr="001B392B">
        <w:lastRenderedPageBreak/>
        <w:t>The first burst sent with this pattern shall be the next programmed CTSBCH-FB on the TDMA frame : FN mod 52 = 25. The above transmission pattern shall be repeated for a period of 120 52-multiframe. No CTSBCH shifting shall be allowed during the pattern: the CTSBCH timeslot number shall be the TNC, see 3GPP TS 45.002.</w:t>
      </w:r>
    </w:p>
    <w:p w14:paraId="46FA1BE5" w14:textId="77777777" w:rsidR="00E53583" w:rsidRPr="001B392B" w:rsidRDefault="00E53583">
      <w:r w:rsidRPr="001B392B">
        <w:t>The CTS-MS shall attempt to synchronize to the CTSBCH transmitted with the above pattern. Once synchronized, the CTS-MS shall perform the non-hopping access procedure, e.g. for enrolment purpose (see 3GPP TS 44.056). Upon reception of the access request message by the CTS-FP, the pattern transmission shall be stopped.</w:t>
      </w:r>
    </w:p>
    <w:p w14:paraId="040CF9BC" w14:textId="77777777" w:rsidR="00E53583" w:rsidRPr="001B392B" w:rsidRDefault="00E53583">
      <w:pPr>
        <w:pStyle w:val="Heading3"/>
      </w:pPr>
      <w:bookmarkStart w:id="393" w:name="_Toc19038406"/>
      <w:bookmarkStart w:id="394" w:name="_Toc36149848"/>
      <w:r w:rsidRPr="001B392B">
        <w:t>11.1.2</w:t>
      </w:r>
      <w:r w:rsidRPr="001B392B">
        <w:tab/>
        <w:t>Criterion for CTS cell selection</w:t>
      </w:r>
      <w:bookmarkEnd w:id="393"/>
      <w:bookmarkEnd w:id="394"/>
    </w:p>
    <w:p w14:paraId="00D55719" w14:textId="77777777" w:rsidR="00E53583" w:rsidRPr="001B392B" w:rsidRDefault="00E53583">
      <w:r w:rsidRPr="001B392B">
        <w:t>The path loss criterion parameter C1_CTS used for CTS cell selection is defined by:</w:t>
      </w:r>
    </w:p>
    <w:p w14:paraId="137B1D98" w14:textId="77777777" w:rsidR="00E53583" w:rsidRPr="001B392B" w:rsidRDefault="00E53583">
      <w:pPr>
        <w:pStyle w:val="B1"/>
      </w:pPr>
      <w:r w:rsidRPr="001B392B">
        <w:t xml:space="preserve">C1_CTS = Received Level Average </w:t>
      </w:r>
      <w:r w:rsidRPr="001B392B">
        <w:noBreakHyphen/>
        <w:t xml:space="preserve"> CTS_RXLEV_ACCESS_MIN</w:t>
      </w:r>
    </w:p>
    <w:p w14:paraId="752B1CF2" w14:textId="77777777" w:rsidR="00E53583" w:rsidRPr="001B392B" w:rsidRDefault="00E53583">
      <w:pPr>
        <w:pStyle w:val="B1"/>
      </w:pPr>
      <w:r w:rsidRPr="001B392B">
        <w:t>where: CTS_RXLEV_ACCESS_MIN = Minimum received level at the CTS-MS required for access to the system ; this parameter shall be given by the CTS-FP to CTS-MS during the enrolment procedure (see 3GPP TS 44.056) and shall be stored in the CTS-MS for each CTS-FP it is enrolled with. The parameter can be updated on request of the CTS-FP.</w:t>
      </w:r>
    </w:p>
    <w:p w14:paraId="12025542" w14:textId="77777777" w:rsidR="00E53583" w:rsidRPr="001B392B" w:rsidRDefault="00E53583">
      <w:r w:rsidRPr="001B392B">
        <w:t>All values are expressed in dBm.</w:t>
      </w:r>
    </w:p>
    <w:p w14:paraId="7E8D7F0B" w14:textId="77777777" w:rsidR="00E53583" w:rsidRPr="001B392B" w:rsidRDefault="00E53583">
      <w:r w:rsidRPr="001B392B">
        <w:t>The path loss criterion (3GPP TS 43.022) is satisfied if C1_CTS &gt; 0.</w:t>
      </w:r>
    </w:p>
    <w:p w14:paraId="154FC06F" w14:textId="77777777" w:rsidR="00E53583" w:rsidRPr="001B392B" w:rsidRDefault="00E53583">
      <w:pPr>
        <w:pStyle w:val="Heading3"/>
      </w:pPr>
      <w:bookmarkStart w:id="395" w:name="_Toc19038407"/>
      <w:bookmarkStart w:id="396" w:name="_Toc36149849"/>
      <w:r w:rsidRPr="001B392B">
        <w:t>11.1.3</w:t>
      </w:r>
      <w:r w:rsidRPr="001B392B">
        <w:tab/>
        <w:t>Monitoring of CTSBCH and CTSPCH</w:t>
      </w:r>
      <w:bookmarkEnd w:id="395"/>
      <w:bookmarkEnd w:id="396"/>
    </w:p>
    <w:p w14:paraId="2F962A7B" w14:textId="77777777" w:rsidR="00E53583" w:rsidRPr="001B392B" w:rsidRDefault="00E53583">
      <w:pPr>
        <w:pStyle w:val="Heading4"/>
      </w:pPr>
      <w:bookmarkStart w:id="397" w:name="_Toc19038408"/>
      <w:bookmarkStart w:id="398" w:name="_Toc36149850"/>
      <w:r w:rsidRPr="001B392B">
        <w:t>11.1.3.1</w:t>
      </w:r>
      <w:r w:rsidRPr="001B392B">
        <w:tab/>
        <w:t>Monitoring of received signal level</w:t>
      </w:r>
      <w:bookmarkEnd w:id="397"/>
      <w:bookmarkEnd w:id="398"/>
    </w:p>
    <w:p w14:paraId="2EE88774" w14:textId="77777777" w:rsidR="00E53583" w:rsidRPr="001B392B" w:rsidRDefault="00E53583">
      <w:r w:rsidRPr="001B392B">
        <w:t>Whilst in CTS idle mode, the CTS-MS shall measure the received signal level of the CTSBCH and shall calculate the received level average of the CTSBCH carrier, the averaging being a running average on at least five collected measurement samples and a maximum time of 11 seconds (5*9*52 frames). The criterion C2_CTS defined below shall be calculated every time the CTS-MS decodes the CTSBCH in its CTS paging group :</w:t>
      </w:r>
    </w:p>
    <w:p w14:paraId="29A12DA8" w14:textId="77777777" w:rsidR="00E53583" w:rsidRPr="001B392B" w:rsidRDefault="00E53583">
      <w:pPr>
        <w:pStyle w:val="B1"/>
      </w:pPr>
      <w:r w:rsidRPr="001B392B">
        <w:t>C2_CTS = C1_CTS + CTS_CELL_RESELECT_OFFSET</w:t>
      </w:r>
    </w:p>
    <w:p w14:paraId="27614892" w14:textId="77777777" w:rsidR="00E53583" w:rsidRPr="001B392B" w:rsidRDefault="00E53583">
      <w:r w:rsidRPr="001B392B">
        <w:t>If the criterion C2_CTS falls below zero for a period of 15 seconds, the CTS-MS shall considered itself as de-attached with the CTS-FP and shall perform the CTS cell selection specified in subclause 11.1.1.</w:t>
      </w:r>
    </w:p>
    <w:p w14:paraId="5A29C7E7" w14:textId="77777777" w:rsidR="00E53583" w:rsidRPr="001B392B" w:rsidRDefault="00E53583">
      <w:pPr>
        <w:pStyle w:val="Heading4"/>
      </w:pPr>
      <w:bookmarkStart w:id="399" w:name="_Toc19038409"/>
      <w:bookmarkStart w:id="400" w:name="_Toc36149851"/>
      <w:r w:rsidRPr="001B392B">
        <w:t>11.1.3.2</w:t>
      </w:r>
      <w:r w:rsidRPr="001B392B">
        <w:tab/>
        <w:t>Downlink beacon failure</w:t>
      </w:r>
      <w:bookmarkEnd w:id="399"/>
      <w:bookmarkEnd w:id="400"/>
    </w:p>
    <w:p w14:paraId="0FE6D1F8" w14:textId="77777777" w:rsidR="00E53583" w:rsidRPr="001B392B" w:rsidRDefault="00E53583">
      <w:r w:rsidRPr="001B392B">
        <w:t xml:space="preserve">The downlink beacon failure criterion is based on the downlink beacon failure counter DBC. Whilst in CTS idle mode on a CTS cell, DBC shall be initialized to a value equal to the nearest integer to 90/N where N is the number of paging groups defined for the CTS-FP (see 3GPP TS 45.002 subclause 6.5.7). Thereafter, whenever the CTS-MS attempts to decode CTSBCH-SB information bits (see 3GPP TS 45.002): if the information bits are successfully decoded DBC is increased by 1, however never beyond the initial value, otherwise DBC is decreased by 4. When DBC </w:t>
      </w:r>
      <w:r w:rsidRPr="001B392B">
        <w:sym w:font="Symbol" w:char="F0A3"/>
      </w:r>
      <w:r w:rsidRPr="001B392B">
        <w:t xml:space="preserve"> 0, a downlink beacon failure shall be declared.</w:t>
      </w:r>
    </w:p>
    <w:p w14:paraId="2511E3E6" w14:textId="77777777" w:rsidR="00E53583" w:rsidRPr="001B392B" w:rsidRDefault="00E53583">
      <w:r w:rsidRPr="001B392B">
        <w:t>If a downlink beacon failure occurs, the CTS-MS shall consider itself as de-attached with the CTS-FP and shall perform the CTS cell selection specified in subclause 11.1.1.</w:t>
      </w:r>
    </w:p>
    <w:p w14:paraId="3A60A900" w14:textId="77777777" w:rsidR="00E53583" w:rsidRPr="001B392B" w:rsidRDefault="00E53583">
      <w:pPr>
        <w:pStyle w:val="Heading4"/>
      </w:pPr>
      <w:bookmarkStart w:id="401" w:name="_Toc19038410"/>
      <w:bookmarkStart w:id="402" w:name="_Toc36149852"/>
      <w:r w:rsidRPr="001B392B">
        <w:t>11.1.3.3</w:t>
      </w:r>
      <w:r w:rsidRPr="001B392B">
        <w:tab/>
        <w:t>Downlink paging failure</w:t>
      </w:r>
      <w:bookmarkEnd w:id="401"/>
      <w:bookmarkEnd w:id="402"/>
    </w:p>
    <w:p w14:paraId="2940328D" w14:textId="77777777" w:rsidR="00E53583" w:rsidRPr="001B392B" w:rsidRDefault="00E53583">
      <w:r w:rsidRPr="001B392B">
        <w:t xml:space="preserve">The downlink paging failure criterion is based on the downlink paging failure counter DPC. Whilst in CTS idle mode on a CTS cell, DPC shall be initialized to a value equal to CTSPCH_DECOD (this parameter shall be given by the CTS-FP to the CTS-MS during the attachment procedure, see 3GPP TS 44.056). Thereafter, each time the CTS-MS is required to decode a paging message on the CTSPCH (see 3GPP TS 45.002 subclause 6.5.1 ix)): if the paging message is not successfully decoded (BFI = 1) DPC is decreased by 1, otherwise DPC is re-initialized to CTSPCH_DECOD. When DPC </w:t>
      </w:r>
      <w:r w:rsidRPr="001B392B">
        <w:sym w:font="Symbol" w:char="F0A3"/>
      </w:r>
      <w:r w:rsidRPr="001B392B">
        <w:t xml:space="preserve"> 0, a downlink paging failure shall be declared.</w:t>
      </w:r>
    </w:p>
    <w:p w14:paraId="1EE024FD" w14:textId="77777777" w:rsidR="00E53583" w:rsidRPr="001B392B" w:rsidRDefault="00E53583">
      <w:r w:rsidRPr="001B392B">
        <w:t>If a downlink paging failure occurs, the CTS-MS shall consider itself as de-attached with the CTS-FP and shall perform the CTS cell selection specified in subclause 11.1.1.</w:t>
      </w:r>
    </w:p>
    <w:p w14:paraId="17F7C89E" w14:textId="77777777" w:rsidR="00E53583" w:rsidRPr="001B392B" w:rsidRDefault="00E53583">
      <w:pPr>
        <w:pStyle w:val="Heading3"/>
      </w:pPr>
      <w:bookmarkStart w:id="403" w:name="_Toc19038411"/>
      <w:bookmarkStart w:id="404" w:name="_Toc36149853"/>
      <w:r w:rsidRPr="001B392B">
        <w:lastRenderedPageBreak/>
        <w:t>11.1.4</w:t>
      </w:r>
      <w:r w:rsidRPr="001B392B">
        <w:tab/>
        <w:t>Procedures with reporting to the CTS-FP</w:t>
      </w:r>
      <w:bookmarkEnd w:id="403"/>
      <w:bookmarkEnd w:id="404"/>
    </w:p>
    <w:p w14:paraId="17D80C8C" w14:textId="77777777" w:rsidR="00E53583" w:rsidRPr="001B392B" w:rsidRDefault="00E53583">
      <w:r w:rsidRPr="001B392B">
        <w:t>Whilst in CTS idle mode, the CTS-FP may order to the CTS-MS to complete the procedures defined hereafter. The order for each procedure is sent to the CTS-MS during a dedicated connection (see 3GPP TS 44.056).</w:t>
      </w:r>
    </w:p>
    <w:p w14:paraId="566624B5" w14:textId="77777777" w:rsidR="00E53583" w:rsidRPr="001B392B" w:rsidRDefault="00E53583">
      <w:r w:rsidRPr="001B392B">
        <w:t>For each of the procedures, a maximum time of processing is allowed. When multiple procedures are ordered in a single dedicated connection, the results shall be ready to be reported to the CTS-FP when the time corresponding to the sum of the maximum time of each procedure has expired.</w:t>
      </w:r>
    </w:p>
    <w:p w14:paraId="279B2965" w14:textId="77777777" w:rsidR="00E53583" w:rsidRPr="001B392B" w:rsidRDefault="00E53583">
      <w:pPr>
        <w:pStyle w:val="Heading4"/>
      </w:pPr>
      <w:bookmarkStart w:id="405" w:name="_Toc19038412"/>
      <w:bookmarkStart w:id="406" w:name="_Toc36149854"/>
      <w:r w:rsidRPr="001B392B">
        <w:t>11.1.4.1</w:t>
      </w:r>
      <w:r w:rsidRPr="001B392B">
        <w:tab/>
        <w:t>AFA monitoring</w:t>
      </w:r>
      <w:bookmarkEnd w:id="405"/>
      <w:bookmarkEnd w:id="406"/>
    </w:p>
    <w:p w14:paraId="068FC1EA" w14:textId="77777777" w:rsidR="00E53583" w:rsidRPr="001B392B" w:rsidRDefault="00E53583">
      <w:r w:rsidRPr="001B392B">
        <w:t>The reporting of the AFA monitoring procedure is used by the AFA algorithm for the frequency management of the CTS (see 3GPP TS 45.056).</w:t>
      </w:r>
    </w:p>
    <w:p w14:paraId="540EE6A7" w14:textId="77777777" w:rsidR="00E53583" w:rsidRPr="001B392B" w:rsidRDefault="00E53583">
      <w:r w:rsidRPr="001B392B">
        <w:t>The parameters sent by the CTS-FP to the CTS-MS in the AFA monitoring order message shall be a list of n carriers : AFA monitoring frequency list, AMFL(1,...,n), together with the number of AFA monitoring cycles NAMC to perform.</w:t>
      </w:r>
    </w:p>
    <w:p w14:paraId="5AB37ACB" w14:textId="77777777" w:rsidR="00E53583" w:rsidRPr="001B392B" w:rsidRDefault="00E53583">
      <w:r w:rsidRPr="001B392B">
        <w:t>For each carrier of the AMFL, the CTS-MS shall perform NAMC basic measurements, where a basic measurement shall be the average received signal level on the 8 timeslots of the TDMA frame. The delay between two consecutive basic measurements shall be at least 5 seconds. The received interference level of the carrier shall be the maximum of the NAMC basic measurements.</w:t>
      </w:r>
    </w:p>
    <w:p w14:paraId="327AADB1" w14:textId="77777777" w:rsidR="00E53583" w:rsidRPr="001B392B" w:rsidRDefault="00E53583">
      <w:r w:rsidRPr="001B392B">
        <w:t>The maximum processing time for this procedure shall be (NAMC x 10) seconds.</w:t>
      </w:r>
    </w:p>
    <w:p w14:paraId="27662104" w14:textId="77777777" w:rsidR="00E53583" w:rsidRPr="001B392B" w:rsidRDefault="00E53583">
      <w:r w:rsidRPr="001B392B">
        <w:t>When ordered by the CTS-FP, the CTS-MS shall report in the next AFA monitoring report message a table of received interference level of the carrier of the AMFL, INTERF_LEV (1,…,n), together with the minimum of the numbers of performed AFA monitoring cycles, NAMC_REAL ; the procedure shall be stopped.</w:t>
      </w:r>
    </w:p>
    <w:p w14:paraId="140D5565" w14:textId="77777777" w:rsidR="00E53583" w:rsidRPr="001B392B" w:rsidRDefault="00E53583">
      <w:pPr>
        <w:pStyle w:val="Heading4"/>
      </w:pPr>
      <w:bookmarkStart w:id="407" w:name="_Toc19038413"/>
      <w:bookmarkStart w:id="408" w:name="_Toc36149855"/>
      <w:r w:rsidRPr="001B392B">
        <w:t>11.1.4.2</w:t>
      </w:r>
      <w:r w:rsidRPr="001B392B">
        <w:tab/>
        <w:t>BCCH detection</w:t>
      </w:r>
      <w:bookmarkEnd w:id="407"/>
      <w:bookmarkEnd w:id="408"/>
    </w:p>
    <w:p w14:paraId="5E91CD58" w14:textId="77777777" w:rsidR="00E53583" w:rsidRPr="001B392B" w:rsidRDefault="00E53583">
      <w:r w:rsidRPr="001B392B">
        <w:t>The reporting of the BCCH detection procedure may be used by the CTS-FP by the AFA algorithm and for the OFO request.</w:t>
      </w:r>
    </w:p>
    <w:p w14:paraId="1A7F9804" w14:textId="77777777" w:rsidR="00E53583" w:rsidRPr="001B392B" w:rsidRDefault="00E53583">
      <w:r w:rsidRPr="001B392B">
        <w:t>The parameters sent by the CTS-FP to the CTS-MS in the BCCH detection message shall be a list of m carriers : BCCH detection frequency list, BDFL(1,..,m).</w:t>
      </w:r>
    </w:p>
    <w:p w14:paraId="2BF78C46" w14:textId="77777777" w:rsidR="00E53583" w:rsidRPr="001B392B" w:rsidRDefault="00E53583">
      <w:r w:rsidRPr="001B392B">
        <w:t>For each carrier of the list, the CTS-MS shall attempt to synchronize to it and decode the SCH. The BCCH detection shall be failed (BCCH not detected) if the CTS-MS fails to decode the SCH.</w:t>
      </w:r>
    </w:p>
    <w:p w14:paraId="52CD2375" w14:textId="77777777" w:rsidR="00E53583" w:rsidRPr="001B392B" w:rsidRDefault="00E53583">
      <w:r w:rsidRPr="001B392B">
        <w:t>The procedure shall be completed in maximum (m x 10) seconds</w:t>
      </w:r>
    </w:p>
    <w:p w14:paraId="22D62B07" w14:textId="77777777" w:rsidR="00E53583" w:rsidRPr="001B392B" w:rsidRDefault="00E53583">
      <w:r w:rsidRPr="001B392B">
        <w:t>When ordered by the CTS-FP, the CTS-MS shall report in the next BCCH detection report message a table of BCCH detection status of the carriers of the list, BCCH_DETECT (1, …, m) ; the procedure shall be stopped.</w:t>
      </w:r>
    </w:p>
    <w:p w14:paraId="0D3D7820" w14:textId="77777777" w:rsidR="00E53583" w:rsidRPr="001B392B" w:rsidRDefault="00E53583">
      <w:pPr>
        <w:pStyle w:val="Heading4"/>
      </w:pPr>
      <w:bookmarkStart w:id="409" w:name="_Toc19038414"/>
      <w:bookmarkStart w:id="410" w:name="_Toc36149856"/>
      <w:r w:rsidRPr="001B392B">
        <w:t>11.1.4.3</w:t>
      </w:r>
      <w:r w:rsidRPr="001B392B">
        <w:tab/>
        <w:t>Observed Frequency Offset (OFO) measurement</w:t>
      </w:r>
      <w:bookmarkEnd w:id="409"/>
      <w:bookmarkEnd w:id="410"/>
    </w:p>
    <w:p w14:paraId="0A36092B" w14:textId="77777777" w:rsidR="00E53583" w:rsidRPr="001B392B" w:rsidRDefault="00E53583">
      <w:r w:rsidRPr="001B392B">
        <w:t>The reported OFO measurements shall be used by the CTS-FP to correct its frequency source (see 3GPP TS 45.010).</w:t>
      </w:r>
    </w:p>
    <w:p w14:paraId="560A6A2C" w14:textId="77777777" w:rsidR="00E53583" w:rsidRPr="001B392B" w:rsidRDefault="00E53583">
      <w:r w:rsidRPr="001B392B">
        <w:t>The parameters sent by the CTS-FP to the CTS-MS in the OFO measurement message shall be a list of k BCCH carriers : OFO measurement BCCH list, OMBL(1,..,k).</w:t>
      </w:r>
    </w:p>
    <w:p w14:paraId="6897F29F" w14:textId="77777777" w:rsidR="00E53583" w:rsidRPr="001B392B" w:rsidRDefault="00E53583">
      <w:r w:rsidRPr="001B392B">
        <w:t xml:space="preserve">For each BCCH carrier of the list, the CTS-MS shall attempt to assess the frequency offset between the BCCH carrier and the CTS-FP. The measurement status shall be </w:t>
      </w:r>
      <w:r w:rsidR="001B392B">
        <w:t>"</w:t>
      </w:r>
      <w:r w:rsidRPr="001B392B">
        <w:t>failed</w:t>
      </w:r>
      <w:r w:rsidR="001B392B">
        <w:t>"</w:t>
      </w:r>
      <w:r w:rsidRPr="001B392B">
        <w:t xml:space="preserve"> if an offset measurement accuracy better than 0.2 ppm cannot be ensured.</w:t>
      </w:r>
    </w:p>
    <w:p w14:paraId="2843B965" w14:textId="77777777" w:rsidR="00E53583" w:rsidRPr="001B392B" w:rsidRDefault="00E53583">
      <w:r w:rsidRPr="001B392B">
        <w:t>The procedure shall be completed in maximum (k x 15) seconds</w:t>
      </w:r>
    </w:p>
    <w:p w14:paraId="492C264A" w14:textId="77777777" w:rsidR="00E53583" w:rsidRPr="001B392B" w:rsidRDefault="00E53583">
      <w:r w:rsidRPr="001B392B">
        <w:t>When ordered by the CTS-FP, the CTS-MS shall report in the next OFO measurement report message the table of OFO measurements and measurement status of the BCCH carriers of the list : OFO_MEAS(1,…,k), OFO_STATUS(1, …,k) ; the procedure shall be stopped.</w:t>
      </w:r>
    </w:p>
    <w:p w14:paraId="3DC5D37A" w14:textId="77777777" w:rsidR="00E53583" w:rsidRPr="001B392B" w:rsidRDefault="00E53583">
      <w:pPr>
        <w:pStyle w:val="Heading2"/>
      </w:pPr>
      <w:bookmarkStart w:id="411" w:name="_Toc19038415"/>
      <w:bookmarkStart w:id="412" w:name="_Toc36149857"/>
      <w:r w:rsidRPr="001B392B">
        <w:lastRenderedPageBreak/>
        <w:t>11.2</w:t>
      </w:r>
      <w:r w:rsidRPr="001B392B">
        <w:tab/>
        <w:t>Intra-cell handover</w:t>
      </w:r>
      <w:bookmarkEnd w:id="411"/>
      <w:bookmarkEnd w:id="412"/>
    </w:p>
    <w:p w14:paraId="694ECD0E" w14:textId="77777777" w:rsidR="00E53583" w:rsidRPr="001B392B" w:rsidRDefault="00E53583">
      <w:pPr>
        <w:pStyle w:val="Heading3"/>
      </w:pPr>
      <w:bookmarkStart w:id="413" w:name="_Toc19038416"/>
      <w:bookmarkStart w:id="414" w:name="_Toc36149858"/>
      <w:r w:rsidRPr="001B392B">
        <w:t>11.2.1</w:t>
      </w:r>
      <w:r w:rsidRPr="001B392B">
        <w:tab/>
        <w:t>Overall process</w:t>
      </w:r>
      <w:bookmarkEnd w:id="413"/>
      <w:bookmarkEnd w:id="414"/>
    </w:p>
    <w:p w14:paraId="0F1D74D8" w14:textId="77777777" w:rsidR="00E53583" w:rsidRPr="001B392B" w:rsidRDefault="00E53583">
      <w:r w:rsidRPr="001B392B">
        <w:t xml:space="preserve">The overall intra-cell handover process is implemented in the CTS-MS and CTS-FP. Measurement of radio subsystem downlink performance is made in the CTS-MS. These measurements are signalled to the CTS-FP for assessment. The CTS-FP measures the uplink performance for the CTS-MS being served. Initial assessment of the measurements in conjunction with defined thresholds and intra-cell handover strategy shall be performed in the CTS-FP. </w:t>
      </w:r>
    </w:p>
    <w:p w14:paraId="78184560" w14:textId="77777777" w:rsidR="00E53583" w:rsidRPr="001B392B" w:rsidRDefault="00E53583">
      <w:pPr>
        <w:pStyle w:val="Heading3"/>
      </w:pPr>
      <w:bookmarkStart w:id="415" w:name="_Toc19038417"/>
      <w:bookmarkStart w:id="416" w:name="_Toc36149859"/>
      <w:r w:rsidRPr="001B392B">
        <w:t>11.2.2</w:t>
      </w:r>
      <w:r w:rsidRPr="001B392B">
        <w:tab/>
        <w:t>CTS-MS measurement procedure</w:t>
      </w:r>
      <w:bookmarkEnd w:id="415"/>
      <w:bookmarkEnd w:id="416"/>
    </w:p>
    <w:p w14:paraId="562A7BF2" w14:textId="77777777" w:rsidR="00E53583" w:rsidRPr="001B392B" w:rsidRDefault="00E53583">
      <w:r w:rsidRPr="001B392B">
        <w:t>A procedure shall be implemented in the CTS-MS by which it monitors the downlink RX signal level and quality from its serving CTS cell. The requirements for the CTS-MS measurements are given in subclause 11.5.</w:t>
      </w:r>
    </w:p>
    <w:p w14:paraId="36E1C75C" w14:textId="77777777" w:rsidR="00E53583" w:rsidRPr="001B392B" w:rsidRDefault="00E53583">
      <w:pPr>
        <w:pStyle w:val="Heading3"/>
      </w:pPr>
      <w:bookmarkStart w:id="417" w:name="_Toc19038418"/>
      <w:bookmarkStart w:id="418" w:name="_Toc36149860"/>
      <w:r w:rsidRPr="001B392B">
        <w:t>11.2.3</w:t>
      </w:r>
      <w:r w:rsidRPr="001B392B">
        <w:tab/>
        <w:t>CTS-FP measurement procedure</w:t>
      </w:r>
      <w:bookmarkEnd w:id="417"/>
      <w:bookmarkEnd w:id="418"/>
    </w:p>
    <w:p w14:paraId="0EA9E31A" w14:textId="77777777" w:rsidR="00E53583" w:rsidRPr="001B392B" w:rsidRDefault="00E53583">
      <w:r w:rsidRPr="001B392B">
        <w:t>A procedure shall be implemented in the CTS-FP by which it monitors the uplink RX signal level and quality from each CTS-MS being served by the CTS cell.</w:t>
      </w:r>
    </w:p>
    <w:p w14:paraId="267A0548" w14:textId="77777777" w:rsidR="00E53583" w:rsidRPr="001B392B" w:rsidRDefault="00E53583">
      <w:pPr>
        <w:pStyle w:val="Heading3"/>
      </w:pPr>
      <w:bookmarkStart w:id="419" w:name="_Toc19038419"/>
      <w:bookmarkStart w:id="420" w:name="_Toc36149861"/>
      <w:r w:rsidRPr="001B392B">
        <w:t>11.2.4</w:t>
      </w:r>
      <w:r w:rsidRPr="001B392B">
        <w:tab/>
        <w:t>Strategy</w:t>
      </w:r>
      <w:bookmarkEnd w:id="419"/>
      <w:bookmarkEnd w:id="420"/>
    </w:p>
    <w:p w14:paraId="322974C6" w14:textId="77777777" w:rsidR="00E53583" w:rsidRPr="001B392B" w:rsidRDefault="00E53583">
      <w:r w:rsidRPr="001B392B">
        <w:t>The intra-cell handover strategy employed by the CTS-FP for radio link control determines the handover decision that will be made based on the CTS measurement results reported by the CTS-MS and made by the CTS-FP, and on various parameters set for each CTS-FP.</w:t>
      </w:r>
    </w:p>
    <w:p w14:paraId="7B718CB1" w14:textId="77777777" w:rsidR="00E53583" w:rsidRPr="001B392B" w:rsidRDefault="00E53583">
      <w:r w:rsidRPr="001B392B">
        <w:t>Due to the Total Frequency Hopping applied to the traffic channels in CTS, intra</w:t>
      </w:r>
      <w:r w:rsidRPr="001B392B">
        <w:noBreakHyphen/>
        <w:t>cell handover can only occur to a different timeslot of the CTS cell.</w:t>
      </w:r>
    </w:p>
    <w:p w14:paraId="4E2F6E6B" w14:textId="77777777" w:rsidR="00E53583" w:rsidRPr="001B392B" w:rsidRDefault="00E53583">
      <w:r w:rsidRPr="001B392B">
        <w:t>Intra</w:t>
      </w:r>
      <w:r w:rsidRPr="001B392B">
        <w:noBreakHyphen/>
        <w:t>cell handover from one timeslot in the CTS cell to another timeslot in the same CTS cell will normally be performed if the CTS measurement results show a low RXQUAL, but a high RXLEV on the serving CTS cell. This indicates a degradation of quality caused by interference even though the CTS-MS is situated within the coverage area of the serving CTS cell. The intra</w:t>
      </w:r>
      <w:r w:rsidRPr="001B392B">
        <w:noBreakHyphen/>
        <w:t>cell handover should provide a timeslot with a lower level of interference.</w:t>
      </w:r>
    </w:p>
    <w:p w14:paraId="0CABCC20" w14:textId="77777777" w:rsidR="00E53583" w:rsidRPr="001B392B" w:rsidRDefault="00E53583">
      <w:pPr>
        <w:pStyle w:val="Heading2"/>
      </w:pPr>
      <w:bookmarkStart w:id="421" w:name="_Toc19038420"/>
      <w:bookmarkStart w:id="422" w:name="_Toc36149862"/>
      <w:r w:rsidRPr="001B392B">
        <w:t>11.3</w:t>
      </w:r>
      <w:r w:rsidRPr="001B392B">
        <w:tab/>
        <w:t>RF power control</w:t>
      </w:r>
      <w:bookmarkEnd w:id="421"/>
      <w:bookmarkEnd w:id="422"/>
    </w:p>
    <w:p w14:paraId="35C2A584" w14:textId="77777777" w:rsidR="00E53583" w:rsidRPr="001B392B" w:rsidRDefault="00E53583">
      <w:pPr>
        <w:pStyle w:val="Heading3"/>
      </w:pPr>
      <w:bookmarkStart w:id="423" w:name="_Toc19038421"/>
      <w:bookmarkStart w:id="424" w:name="_Toc36149863"/>
      <w:r w:rsidRPr="001B392B">
        <w:t>11.3.1</w:t>
      </w:r>
      <w:r w:rsidRPr="001B392B">
        <w:tab/>
        <w:t>Overall process</w:t>
      </w:r>
      <w:bookmarkEnd w:id="423"/>
      <w:bookmarkEnd w:id="424"/>
    </w:p>
    <w:p w14:paraId="07549425" w14:textId="77777777" w:rsidR="00E53583" w:rsidRPr="001B392B" w:rsidRDefault="00E53583">
      <w:r w:rsidRPr="001B392B">
        <w:t>RF power control is employed to minimize the transmit power required by CTS-MS or CTS-FP whilst maintaining the quality of the radio links. By minimizing the transmit power levels, interference to co</w:t>
      </w:r>
      <w:r w:rsidRPr="001B392B">
        <w:noBreakHyphen/>
        <w:t>channel users is reduced.</w:t>
      </w:r>
    </w:p>
    <w:p w14:paraId="52C40517" w14:textId="77777777" w:rsidR="00E53583" w:rsidRPr="001B392B" w:rsidRDefault="00E53583">
      <w:pPr>
        <w:pStyle w:val="Heading3"/>
      </w:pPr>
      <w:bookmarkStart w:id="425" w:name="_Toc19038422"/>
      <w:bookmarkStart w:id="426" w:name="_Toc36149864"/>
      <w:r w:rsidRPr="001B392B">
        <w:t>11.3.2</w:t>
      </w:r>
      <w:r w:rsidRPr="001B392B">
        <w:tab/>
        <w:t>CTS-MS implementation</w:t>
      </w:r>
      <w:bookmarkEnd w:id="425"/>
      <w:bookmarkEnd w:id="426"/>
    </w:p>
    <w:p w14:paraId="45041F4B" w14:textId="77777777" w:rsidR="00E53583" w:rsidRPr="001B392B" w:rsidRDefault="00E53583">
      <w:r w:rsidRPr="001B392B">
        <w:t>RF power control shall be implemented in the CTS-MS.</w:t>
      </w:r>
    </w:p>
    <w:p w14:paraId="4A315537" w14:textId="77777777" w:rsidR="00E53583" w:rsidRPr="001B392B" w:rsidRDefault="00E53583">
      <w:r w:rsidRPr="001B392B">
        <w:t>The power control level to be employed by the CTS-MS on the uplink channel is indicated by means of the power control information sent either in the layer 1 header of each SACCH message block (see 3GPP TS 44.004) on the corresponding downlink channel, or in a dedicated signalling block (see 3GPP TS 44.056).</w:t>
      </w:r>
    </w:p>
    <w:p w14:paraId="619EF812" w14:textId="77777777" w:rsidR="00E53583" w:rsidRPr="001B392B" w:rsidRDefault="00E53583">
      <w:r w:rsidRPr="001B392B">
        <w:t>The CTS-MS shall employ the most recently commanded power control level (parameter CTS_MS_TXPWR_REQUEST) for all transmitted bursts on either a TCH, FACCH or SACCH.</w:t>
      </w:r>
    </w:p>
    <w:p w14:paraId="2A9FA341" w14:textId="77777777" w:rsidR="00E53583" w:rsidRPr="001B392B" w:rsidRDefault="00E53583">
      <w:r w:rsidRPr="001B392B">
        <w:t>The CTS-MS shall confirm the power control level that it is currently employing in the SACCH L1 header on the uplink (parameter CTS_MS_TXPWR_CONF). The indicated value shall be the power control level actually used by the CTS-MS for the last burst of the previous SACCH period.</w:t>
      </w:r>
    </w:p>
    <w:p w14:paraId="4946D0DA" w14:textId="77777777" w:rsidR="00E53583" w:rsidRPr="001B392B" w:rsidRDefault="00E53583">
      <w:pPr>
        <w:keepNext/>
        <w:keepLines/>
      </w:pPr>
      <w:r w:rsidRPr="001B392B">
        <w:lastRenderedPageBreak/>
        <w:t>When accessing a cell on the ARCH (CTS access request) and before receiving the first power command during a communication on a TCH (after a CTS immediate assignment message), the CTS-MS shall use the power control level defined by the CTS_MS_MAX_TXPWR parameters ; this parameters shall be given by the CTS-FP to the CTS-MS during the enrolment procedure, and can be updated on request of the CTS-FP.</w:t>
      </w:r>
    </w:p>
    <w:p w14:paraId="3CC705AD" w14:textId="77777777" w:rsidR="00E53583" w:rsidRPr="001B392B" w:rsidRDefault="00E53583">
      <w:r w:rsidRPr="001B392B">
        <w:t>If a power control level defined in 3GPP TS 45.005 is received but the level is not supported by the CTS-MS, the CTS-MS shall use the supported output power which is closest to the output power indicated by the received power control level.</w:t>
      </w:r>
    </w:p>
    <w:p w14:paraId="3A318674" w14:textId="77777777" w:rsidR="00E53583" w:rsidRPr="001B392B" w:rsidRDefault="00E53583">
      <w:pPr>
        <w:pStyle w:val="Heading3"/>
      </w:pPr>
      <w:bookmarkStart w:id="427" w:name="_Toc19038423"/>
      <w:bookmarkStart w:id="428" w:name="_Toc36149865"/>
      <w:r w:rsidRPr="001B392B">
        <w:t>11.3.3</w:t>
      </w:r>
      <w:r w:rsidRPr="001B392B">
        <w:tab/>
        <w:t>CTS-MS power control range</w:t>
      </w:r>
      <w:bookmarkEnd w:id="427"/>
      <w:bookmarkEnd w:id="428"/>
    </w:p>
    <w:p w14:paraId="18FFEA5B" w14:textId="77777777" w:rsidR="00E53583" w:rsidRPr="001B392B" w:rsidRDefault="00E53583">
      <w:r w:rsidRPr="001B392B">
        <w:t>The range over which a CTS-MS shall be capable of varying its RF output power shall be from its maximum authorized  output power CTS_MS_MAX_TXPWR, down its lowest nominal output power (as defined in 3GPP TS 45.005), in steps of nominally 2 dB.</w:t>
      </w:r>
    </w:p>
    <w:p w14:paraId="2CCE7336" w14:textId="77777777" w:rsidR="00E53583" w:rsidRPr="001B392B" w:rsidRDefault="00E53583">
      <w:r w:rsidRPr="001B392B">
        <w:t>3GPP TS 45.005 gives a detailed definition of the RF power level step size and tolerances for a CTS-MS.</w:t>
      </w:r>
    </w:p>
    <w:p w14:paraId="0726A368" w14:textId="77777777" w:rsidR="00E53583" w:rsidRPr="001B392B" w:rsidRDefault="00E53583">
      <w:pPr>
        <w:pStyle w:val="Heading3"/>
      </w:pPr>
      <w:bookmarkStart w:id="429" w:name="_Toc19038424"/>
      <w:bookmarkStart w:id="430" w:name="_Toc36149866"/>
      <w:r w:rsidRPr="001B392B">
        <w:t>11.3.4</w:t>
      </w:r>
      <w:r w:rsidRPr="001B392B">
        <w:tab/>
        <w:t>CTS-FP implementation</w:t>
      </w:r>
      <w:bookmarkEnd w:id="429"/>
      <w:bookmarkEnd w:id="430"/>
    </w:p>
    <w:p w14:paraId="70577684" w14:textId="77777777" w:rsidR="00E53583" w:rsidRPr="001B392B" w:rsidRDefault="00E53583">
      <w:r w:rsidRPr="001B392B">
        <w:t>RF power control shall be implemented in the CTS-FP.</w:t>
      </w:r>
    </w:p>
    <w:p w14:paraId="666A8675" w14:textId="77777777" w:rsidR="00E53583" w:rsidRPr="001B392B" w:rsidRDefault="00E53583">
      <w:pPr>
        <w:pStyle w:val="Heading3"/>
      </w:pPr>
      <w:bookmarkStart w:id="431" w:name="_Toc19038425"/>
      <w:bookmarkStart w:id="432" w:name="_Toc36149867"/>
      <w:r w:rsidRPr="001B392B">
        <w:t>11.3.5</w:t>
      </w:r>
      <w:r w:rsidRPr="001B392B">
        <w:tab/>
        <w:t>CTS-FP power control range</w:t>
      </w:r>
      <w:bookmarkEnd w:id="431"/>
      <w:bookmarkEnd w:id="432"/>
    </w:p>
    <w:p w14:paraId="1FB534E9" w14:textId="77777777" w:rsidR="00E53583" w:rsidRPr="001B392B" w:rsidRDefault="00E53583">
      <w:r w:rsidRPr="001B392B">
        <w:t>The range over which a CTS-FP shall be capable of varying its RF output power shall be from its maximum authorized  output power CTS_FP_MAX_TXPWR down its lowest nominal output power (as defined in 3GPP TS 45.056), in steps of nominally 2 dB.</w:t>
      </w:r>
    </w:p>
    <w:p w14:paraId="05BB9289" w14:textId="77777777" w:rsidR="00E53583" w:rsidRPr="001B392B" w:rsidRDefault="00E53583">
      <w:r w:rsidRPr="001B392B">
        <w:t>3GPP TS 45.056 gives a detailed definition of the RF power level step size and tolerances for a CTS-FP.</w:t>
      </w:r>
    </w:p>
    <w:p w14:paraId="07F1349D" w14:textId="77777777" w:rsidR="00E53583" w:rsidRPr="001B392B" w:rsidRDefault="00E53583">
      <w:pPr>
        <w:pStyle w:val="Heading3"/>
      </w:pPr>
      <w:bookmarkStart w:id="433" w:name="_Toc19038426"/>
      <w:bookmarkStart w:id="434" w:name="_Toc36149868"/>
      <w:r w:rsidRPr="001B392B">
        <w:t>11.3.6</w:t>
      </w:r>
      <w:r w:rsidRPr="001B392B">
        <w:tab/>
        <w:t>Strategy</w:t>
      </w:r>
      <w:bookmarkEnd w:id="433"/>
      <w:bookmarkEnd w:id="434"/>
    </w:p>
    <w:p w14:paraId="4B7C3045" w14:textId="77777777" w:rsidR="00E53583" w:rsidRPr="001B392B" w:rsidRDefault="00E53583">
      <w:r w:rsidRPr="001B392B">
        <w:t>The RF power control strategy employed by the CTS-FP determines the ordered power control level that is signalled to the CTS-MS, and the power control level that is employed by the CTS-FP.</w:t>
      </w:r>
    </w:p>
    <w:p w14:paraId="76549A9C" w14:textId="77777777" w:rsidR="00E53583" w:rsidRPr="001B392B" w:rsidRDefault="00E53583">
      <w:r w:rsidRPr="001B392B">
        <w:t>The power control level to be employed in each case shall be based on the CTS measurement results reported by the CTS-MS and made by the CTS-FP, and on various parameters set for each CTS-FP.</w:t>
      </w:r>
    </w:p>
    <w:p w14:paraId="26BC40D1" w14:textId="77777777" w:rsidR="00E53583" w:rsidRPr="001B392B" w:rsidRDefault="00E53583">
      <w:r w:rsidRPr="001B392B">
        <w:t>If the CTS-MS reports in each CTS measurement results a RXQUAL_0 and a RXLEV greater or equal to 31, for a period of 30 seconds, the CTS-FP RF output power shall be at the end of this period the lowest nominal output power specified in 3GPP TS 45.056.</w:t>
      </w:r>
    </w:p>
    <w:p w14:paraId="1F0F6C5E" w14:textId="77777777" w:rsidR="00E53583" w:rsidRPr="001B392B" w:rsidRDefault="00E53583">
      <w:r w:rsidRPr="001B392B">
        <w:t>Under static interference free conditions, if the CTS-MS signal level received by the CTS-FP is greater or equal to -85 dBm for a period of 30 seconds, the CTS-FP shall command the CTS-MS to reduce its RF output power, so that the CTS-MS RF output power is at the end of this period the lowest nominal output power specified in 3GPP TS 45.005.</w:t>
      </w:r>
    </w:p>
    <w:p w14:paraId="2DBD0ED8" w14:textId="77777777" w:rsidR="00E53583" w:rsidRPr="001B392B" w:rsidRDefault="00E53583">
      <w:pPr>
        <w:pStyle w:val="Heading3"/>
      </w:pPr>
      <w:bookmarkStart w:id="435" w:name="_Toc19038427"/>
      <w:bookmarkStart w:id="436" w:name="_Toc36149869"/>
      <w:r w:rsidRPr="001B392B">
        <w:t>11.3.7</w:t>
      </w:r>
      <w:r w:rsidRPr="001B392B">
        <w:tab/>
        <w:t>Timing</w:t>
      </w:r>
      <w:bookmarkEnd w:id="435"/>
      <w:bookmarkEnd w:id="436"/>
    </w:p>
    <w:p w14:paraId="48EF2CE4" w14:textId="77777777" w:rsidR="00E53583" w:rsidRPr="001B392B" w:rsidRDefault="00E53583">
      <w:pPr>
        <w:keepNext/>
        <w:keepLines/>
      </w:pPr>
      <w:r w:rsidRPr="001B392B">
        <w:t>Upon receipt of a command from an SACCH to change its power level, the CTS-MS shall change to the new level at a rate of one nominal 2 dB power control step every 60 ms (13 TDMA frames), i.e. a range change of 15 steps should take about 900 ms. The change shall begin at the first TDMA frame belonging to the next reporting period (as specified in subclause 11.5.4). The CTS-MS shall change the power one nominal 2 dB step at a time, at a rate of one step every 60 ms following the initial change, irrespective of whether actual transmission takes place or not.</w:t>
      </w:r>
    </w:p>
    <w:p w14:paraId="1A99F80E" w14:textId="77777777" w:rsidR="00E53583" w:rsidRPr="001B392B" w:rsidRDefault="00E53583">
      <w:r w:rsidRPr="001B392B">
        <w:t>In case of intra-cell handover, the commanded power control level shall be applied on the new timeslot immediately.</w:t>
      </w:r>
    </w:p>
    <w:p w14:paraId="1FCDE0AB" w14:textId="77777777" w:rsidR="00E53583" w:rsidRPr="001B392B" w:rsidRDefault="00E53583">
      <w:pPr>
        <w:pStyle w:val="Heading2"/>
      </w:pPr>
      <w:bookmarkStart w:id="437" w:name="_Toc19038428"/>
      <w:bookmarkStart w:id="438" w:name="_Toc36149870"/>
      <w:r w:rsidRPr="001B392B">
        <w:lastRenderedPageBreak/>
        <w:t>11.4</w:t>
      </w:r>
      <w:r w:rsidRPr="001B392B">
        <w:tab/>
        <w:t>Radio link failure</w:t>
      </w:r>
      <w:bookmarkEnd w:id="437"/>
      <w:bookmarkEnd w:id="438"/>
    </w:p>
    <w:p w14:paraId="3830C0B6" w14:textId="77777777" w:rsidR="00E53583" w:rsidRPr="001B392B" w:rsidRDefault="00E53583">
      <w:pPr>
        <w:pStyle w:val="Heading3"/>
      </w:pPr>
      <w:bookmarkStart w:id="439" w:name="_Toc19038429"/>
      <w:bookmarkStart w:id="440" w:name="_Toc36149871"/>
      <w:r w:rsidRPr="001B392B">
        <w:t>11.4.1</w:t>
      </w:r>
      <w:r w:rsidRPr="001B392B">
        <w:tab/>
        <w:t>Criterion</w:t>
      </w:r>
      <w:bookmarkEnd w:id="439"/>
      <w:bookmarkEnd w:id="440"/>
    </w:p>
    <w:p w14:paraId="415DCF9F" w14:textId="77777777" w:rsidR="00E53583" w:rsidRPr="001B392B" w:rsidRDefault="00E53583">
      <w:r w:rsidRPr="001B392B">
        <w:t>The criterion for determining Radio Link Failure in the CTS-MS shall be based on the success rate of decoding messages on the downlink SACCH.</w:t>
      </w:r>
    </w:p>
    <w:p w14:paraId="46F2E7DE" w14:textId="77777777" w:rsidR="00E53583" w:rsidRPr="001B392B" w:rsidRDefault="00E53583">
      <w:pPr>
        <w:pStyle w:val="Heading3"/>
      </w:pPr>
      <w:bookmarkStart w:id="441" w:name="_Toc19038430"/>
      <w:bookmarkStart w:id="442" w:name="_Toc36149872"/>
      <w:r w:rsidRPr="001B392B">
        <w:t>11.4.2</w:t>
      </w:r>
      <w:r w:rsidRPr="001B392B">
        <w:tab/>
        <w:t>CTS-MS procedure</w:t>
      </w:r>
      <w:bookmarkEnd w:id="441"/>
      <w:bookmarkEnd w:id="442"/>
    </w:p>
    <w:p w14:paraId="6FB61912" w14:textId="77777777" w:rsidR="00E53583" w:rsidRPr="001B392B" w:rsidRDefault="00E53583">
      <w:r w:rsidRPr="001B392B">
        <w:t>The aim of determining radio link failure in the CTS-MS is to ensure that calls with unacceptable voice/data quality, which cannot be improved either by RF power control or intra-cell handover, are either re</w:t>
      </w:r>
      <w:r w:rsidRPr="001B392B">
        <w:noBreakHyphen/>
        <w:t>established or released in a defined manner.</w:t>
      </w:r>
    </w:p>
    <w:p w14:paraId="37ECB72F" w14:textId="77777777" w:rsidR="00E53583" w:rsidRPr="001B392B" w:rsidRDefault="00E53583">
      <w:r w:rsidRPr="001B392B">
        <w:t>The radio link failure criterion is based on the radio link counter S_CTS. If the CTS-MS is unable to decode a SACCH message (BFI = 1), S_CTS is decreased by 1. In the case of a successful reception of a SACCH message (BFI = 0) S_CTS is increased by 2. In any case S_CTS shall not exceed the value of CTS_RADIO_LINK_TIMEOUT. If S_CTS reaches 0 a CTS radio link failure shall be declared. The action to be taken is specified in 3GPP TS 44.056. The CTS_RADIO_LINK_TIMEOUT parameter is transmitted by the CTS-FP to the CTS-MS during the attachment procedure (see 3GPP TS 44.056). For the attachment or enrolment procedure, the CTS_RADIO_LINK_TIMEOUT shall be set to 64.</w:t>
      </w:r>
    </w:p>
    <w:p w14:paraId="0F3C526E" w14:textId="77777777" w:rsidR="00E53583" w:rsidRPr="001B392B" w:rsidRDefault="00E53583">
      <w:pPr>
        <w:keepNext/>
        <w:keepLines/>
      </w:pPr>
      <w:r w:rsidRPr="001B392B">
        <w:t>The CTS-MS shall continue transmitting as normal on the uplink until S_CTS reaches 0.</w:t>
      </w:r>
    </w:p>
    <w:p w14:paraId="1832FCF6" w14:textId="77777777" w:rsidR="00E53583" w:rsidRPr="001B392B" w:rsidRDefault="00E53583">
      <w:pPr>
        <w:keepNext/>
        <w:keepLines/>
      </w:pPr>
      <w:r w:rsidRPr="001B392B">
        <w:t>The algorithm shall start after the assignment of a dedicated channel and S_CTS shall be initialized to CTS_RADIO_LINK_TIMEOUT.</w:t>
      </w:r>
    </w:p>
    <w:p w14:paraId="771F2947" w14:textId="77777777" w:rsidR="00E53583" w:rsidRPr="001B392B" w:rsidRDefault="00E53583">
      <w:r w:rsidRPr="001B392B">
        <w:t>The detailed operation shall be as follows:</w:t>
      </w:r>
    </w:p>
    <w:p w14:paraId="017F86AD" w14:textId="77777777" w:rsidR="00E53583" w:rsidRPr="001B392B" w:rsidRDefault="00E53583">
      <w:pPr>
        <w:pStyle w:val="B1"/>
      </w:pPr>
      <w:r w:rsidRPr="001B392B">
        <w:t>-</w:t>
      </w:r>
      <w:r w:rsidRPr="001B392B">
        <w:tab/>
        <w:t>the radio link time</w:t>
      </w:r>
      <w:r w:rsidRPr="001B392B">
        <w:noBreakHyphen/>
        <w:t>out algorithm shall be stopped at the reception of a CTS intra-cell handover command;</w:t>
      </w:r>
    </w:p>
    <w:p w14:paraId="145E5452" w14:textId="77777777" w:rsidR="00E53583" w:rsidRPr="001B392B" w:rsidRDefault="00E53583">
      <w:pPr>
        <w:pStyle w:val="B1"/>
      </w:pPr>
      <w:r w:rsidRPr="001B392B">
        <w:t>-</w:t>
      </w:r>
      <w:r w:rsidRPr="001B392B">
        <w:tab/>
        <w:t>(re</w:t>
      </w:r>
      <w:r w:rsidRPr="001B392B">
        <w:noBreakHyphen/>
        <w:t>)initialization and start of the algorithm shall be done whenever the CTS-MS switches to a new timeslot, at the latest when the main signalling link (see 3GPP TS 44.056) has been established;</w:t>
      </w:r>
    </w:p>
    <w:p w14:paraId="01D58D7C" w14:textId="77777777" w:rsidR="00E53583" w:rsidRPr="001B392B" w:rsidRDefault="00E53583">
      <w:pPr>
        <w:pStyle w:val="B1"/>
      </w:pPr>
      <w:r w:rsidRPr="001B392B">
        <w:t>-</w:t>
      </w:r>
      <w:r w:rsidRPr="001B392B">
        <w:tab/>
        <w:t>the CTS_RADIO_LINK_TIMEOUT value used at (re</w:t>
      </w:r>
      <w:r w:rsidRPr="001B392B">
        <w:noBreakHyphen/>
        <w:t>)initialization shall be that used on the previous timeslot (in the CTS immediate assignment case the value stored by the CTS-MS during the attachment procedure), or the value received on SACCH if the CTS-MS has received a CTS_RADIO_LINK_TIMEOUT value on the new channel before the initialization;</w:t>
      </w:r>
    </w:p>
    <w:p w14:paraId="78A175CB" w14:textId="77777777" w:rsidR="00E53583" w:rsidRPr="001B392B" w:rsidRDefault="00E53583">
      <w:pPr>
        <w:pStyle w:val="B1"/>
      </w:pPr>
      <w:r w:rsidRPr="001B392B">
        <w:t>-</w:t>
      </w:r>
      <w:r w:rsidRPr="001B392B">
        <w:tab/>
        <w:t>if the first CTS_RADIO_LINK_TIMEOUT value on the SACCH is received on the new channel after the initialization, the counter shall be re</w:t>
      </w:r>
      <w:r w:rsidRPr="001B392B">
        <w:noBreakHyphen/>
        <w:t>initialized with the new value.</w:t>
      </w:r>
    </w:p>
    <w:p w14:paraId="6530E797" w14:textId="77777777" w:rsidR="00E53583" w:rsidRPr="001B392B" w:rsidRDefault="00E53583">
      <w:pPr>
        <w:pStyle w:val="Heading3"/>
      </w:pPr>
      <w:bookmarkStart w:id="443" w:name="_Toc19038431"/>
      <w:bookmarkStart w:id="444" w:name="_Toc36149873"/>
      <w:r w:rsidRPr="001B392B">
        <w:t>11.4.3</w:t>
      </w:r>
      <w:r w:rsidRPr="001B392B">
        <w:tab/>
        <w:t>CTS-FP procedure</w:t>
      </w:r>
      <w:bookmarkEnd w:id="443"/>
      <w:bookmarkEnd w:id="444"/>
    </w:p>
    <w:p w14:paraId="20318850" w14:textId="77777777" w:rsidR="00E53583" w:rsidRPr="001B392B" w:rsidRDefault="00E53583">
      <w:r w:rsidRPr="001B392B">
        <w:t>The criteria for determining radio link failure in the CTS-FP should be based upon either the error rate on the uplink SACCH or on RXLEV/RXQUAL measurements reported by the CTS-MS.</w:t>
      </w:r>
    </w:p>
    <w:p w14:paraId="27473397" w14:textId="77777777" w:rsidR="00E53583" w:rsidRPr="001B392B" w:rsidRDefault="00E53583">
      <w:pPr>
        <w:pStyle w:val="Heading2"/>
      </w:pPr>
      <w:bookmarkStart w:id="445" w:name="_Toc19038432"/>
      <w:bookmarkStart w:id="446" w:name="_Toc36149874"/>
      <w:r w:rsidRPr="001B392B">
        <w:t>11.5</w:t>
      </w:r>
      <w:r w:rsidRPr="001B392B">
        <w:tab/>
        <w:t>Radio link measurements</w:t>
      </w:r>
      <w:bookmarkEnd w:id="445"/>
      <w:bookmarkEnd w:id="446"/>
    </w:p>
    <w:p w14:paraId="7192E91E" w14:textId="77777777" w:rsidR="00E53583" w:rsidRPr="001B392B" w:rsidRDefault="00E53583">
      <w:pPr>
        <w:keepNext/>
      </w:pPr>
      <w:r w:rsidRPr="001B392B">
        <w:t>Radio link measurements are used in the intra-cell handover and RF power control processes.</w:t>
      </w:r>
    </w:p>
    <w:p w14:paraId="2C0605C2" w14:textId="77777777" w:rsidR="00E53583" w:rsidRPr="001B392B" w:rsidRDefault="00E53583">
      <w:pPr>
        <w:keepNext/>
      </w:pPr>
      <w:r w:rsidRPr="001B392B">
        <w:t>The measurements are made over each SACCH multiframe, which is 104 TDMA frames (480 ms) for a TCH.</w:t>
      </w:r>
    </w:p>
    <w:p w14:paraId="7E179FA4" w14:textId="77777777" w:rsidR="00E53583" w:rsidRPr="001B392B" w:rsidRDefault="00E53583">
      <w:pPr>
        <w:pStyle w:val="Heading3"/>
      </w:pPr>
      <w:bookmarkStart w:id="447" w:name="_Toc19038433"/>
      <w:bookmarkStart w:id="448" w:name="_Toc36149875"/>
      <w:r w:rsidRPr="001B392B">
        <w:t>11.5.1</w:t>
      </w:r>
      <w:r w:rsidRPr="001B392B">
        <w:tab/>
        <w:t>Signal strength</w:t>
      </w:r>
      <w:bookmarkEnd w:id="447"/>
      <w:bookmarkEnd w:id="448"/>
    </w:p>
    <w:p w14:paraId="6B54514F" w14:textId="77777777" w:rsidR="00E53583" w:rsidRPr="001B392B" w:rsidRDefault="00E53583">
      <w:pPr>
        <w:pStyle w:val="Heading4"/>
      </w:pPr>
      <w:bookmarkStart w:id="449" w:name="_Toc19038434"/>
      <w:bookmarkStart w:id="450" w:name="_Toc36149876"/>
      <w:r w:rsidRPr="001B392B">
        <w:t>11.5.1.1</w:t>
      </w:r>
      <w:r w:rsidRPr="001B392B">
        <w:tab/>
        <w:t>General</w:t>
      </w:r>
      <w:bookmarkEnd w:id="449"/>
      <w:bookmarkEnd w:id="450"/>
    </w:p>
    <w:p w14:paraId="1CC031EC" w14:textId="77777777" w:rsidR="00E53583" w:rsidRPr="001B392B" w:rsidRDefault="00E53583">
      <w:r w:rsidRPr="001B392B">
        <w:t>The received signal level may be employed as a criterion in the RF power control and intra-cell handover processes.</w:t>
      </w:r>
    </w:p>
    <w:p w14:paraId="1447E5B5" w14:textId="77777777" w:rsidR="00E53583" w:rsidRPr="001B392B" w:rsidRDefault="00E53583">
      <w:pPr>
        <w:pStyle w:val="Heading4"/>
      </w:pPr>
      <w:bookmarkStart w:id="451" w:name="_Toc19038435"/>
      <w:bookmarkStart w:id="452" w:name="_Toc36149877"/>
      <w:r w:rsidRPr="001B392B">
        <w:lastRenderedPageBreak/>
        <w:t>11.5.1.2</w:t>
      </w:r>
      <w:r w:rsidRPr="001B392B">
        <w:tab/>
        <w:t>Physical parameter</w:t>
      </w:r>
      <w:bookmarkEnd w:id="451"/>
      <w:bookmarkEnd w:id="452"/>
    </w:p>
    <w:p w14:paraId="2544025C" w14:textId="77777777" w:rsidR="00E53583" w:rsidRPr="001B392B" w:rsidRDefault="00E53583">
      <w:r w:rsidRPr="001B392B">
        <w:t>As specified in subclause 8.1.2, measured by the CTS-MS and CTS-FP.</w:t>
      </w:r>
    </w:p>
    <w:p w14:paraId="3D1B4057" w14:textId="77777777" w:rsidR="00E53583" w:rsidRPr="001B392B" w:rsidRDefault="00E53583">
      <w:pPr>
        <w:pStyle w:val="Heading4"/>
      </w:pPr>
      <w:bookmarkStart w:id="453" w:name="_Toc19038436"/>
      <w:bookmarkStart w:id="454" w:name="_Toc36149878"/>
      <w:r w:rsidRPr="001B392B">
        <w:t>11.5.1.3</w:t>
      </w:r>
      <w:r w:rsidRPr="001B392B">
        <w:tab/>
        <w:t>Statistical parameters</w:t>
      </w:r>
      <w:bookmarkEnd w:id="453"/>
      <w:bookmarkEnd w:id="454"/>
    </w:p>
    <w:p w14:paraId="598016EE" w14:textId="77777777" w:rsidR="00E53583" w:rsidRPr="001B392B" w:rsidRDefault="00E53583">
      <w:pPr>
        <w:keepNext/>
        <w:spacing w:after="120"/>
      </w:pPr>
      <w:r w:rsidRPr="001B392B">
        <w:t>For each channel, the measured parameters (RXLEV) shall be the average of the received signal level measurement samples in dBm taken on that channel within the reporting period of length one SACCH multiframe defined in 11.5.4. In averaging, measurements made during previous reporting periods shall always be discarded.</w:t>
      </w:r>
    </w:p>
    <w:p w14:paraId="21FC93AF" w14:textId="77777777" w:rsidR="00E53583" w:rsidRPr="001B392B" w:rsidRDefault="00E53583">
      <w:r w:rsidRPr="001B392B">
        <w:t>When assigned a TCH, the CTS-MS shall make a received signal level measurement on all bursts of the associated physical channel (see 3GPP TS 45.002), including those of the SACCH.</w:t>
      </w:r>
    </w:p>
    <w:p w14:paraId="71BA77A3" w14:textId="77777777" w:rsidR="00E53583" w:rsidRPr="001B392B" w:rsidRDefault="00E53583">
      <w:pPr>
        <w:spacing w:after="120"/>
      </w:pPr>
      <w:r w:rsidRPr="001B392B">
        <w:t>For any TCH assigned to a CTS-MS, the CTS-FP shall make a received signal level measurement on all bursts of the associated physical channel including those of the SACCH.</w:t>
      </w:r>
    </w:p>
    <w:p w14:paraId="198CAAF8" w14:textId="77777777" w:rsidR="00E53583" w:rsidRPr="001B392B" w:rsidRDefault="00E53583">
      <w:pPr>
        <w:pStyle w:val="Heading4"/>
      </w:pPr>
      <w:bookmarkStart w:id="455" w:name="_Toc19038437"/>
      <w:bookmarkStart w:id="456" w:name="_Toc36149879"/>
      <w:r w:rsidRPr="001B392B">
        <w:t>11.5.1.4</w:t>
      </w:r>
      <w:r w:rsidRPr="001B392B">
        <w:tab/>
        <w:t>Range of parameter</w:t>
      </w:r>
      <w:bookmarkEnd w:id="455"/>
      <w:bookmarkEnd w:id="456"/>
    </w:p>
    <w:p w14:paraId="44879E39" w14:textId="77777777" w:rsidR="00E53583" w:rsidRPr="001B392B" w:rsidRDefault="00E53583">
      <w:r w:rsidRPr="001B392B">
        <w:t>As specified subclause in subclause 8.1.4.</w:t>
      </w:r>
    </w:p>
    <w:p w14:paraId="21CDB80A" w14:textId="77777777" w:rsidR="00E53583" w:rsidRPr="001B392B" w:rsidRDefault="00E53583">
      <w:pPr>
        <w:pStyle w:val="Heading3"/>
      </w:pPr>
      <w:bookmarkStart w:id="457" w:name="_Toc19038438"/>
      <w:bookmarkStart w:id="458" w:name="_Toc36149880"/>
      <w:r w:rsidRPr="001B392B">
        <w:t>11.5.2</w:t>
      </w:r>
      <w:r w:rsidRPr="001B392B">
        <w:tab/>
        <w:t>Signal quality</w:t>
      </w:r>
      <w:bookmarkEnd w:id="457"/>
      <w:bookmarkEnd w:id="458"/>
    </w:p>
    <w:p w14:paraId="6C1A2E79" w14:textId="77777777" w:rsidR="00E53583" w:rsidRPr="001B392B" w:rsidRDefault="00E53583">
      <w:pPr>
        <w:pStyle w:val="Heading4"/>
      </w:pPr>
      <w:bookmarkStart w:id="459" w:name="_Toc19038439"/>
      <w:bookmarkStart w:id="460" w:name="_Toc36149881"/>
      <w:r w:rsidRPr="001B392B">
        <w:t>11.5.2.1</w:t>
      </w:r>
      <w:r w:rsidRPr="001B392B">
        <w:tab/>
        <w:t>General</w:t>
      </w:r>
      <w:bookmarkEnd w:id="459"/>
      <w:bookmarkEnd w:id="460"/>
    </w:p>
    <w:p w14:paraId="4375C5CD" w14:textId="77777777" w:rsidR="00E53583" w:rsidRPr="001B392B" w:rsidRDefault="00E53583">
      <w:r w:rsidRPr="001B392B">
        <w:t>The received signal quality shall be employed as a criterion in the RF power control and intra-cell handover processes.</w:t>
      </w:r>
    </w:p>
    <w:p w14:paraId="18322E67" w14:textId="77777777" w:rsidR="00E53583" w:rsidRPr="001B392B" w:rsidRDefault="00E53583">
      <w:pPr>
        <w:pStyle w:val="Heading4"/>
      </w:pPr>
      <w:bookmarkStart w:id="461" w:name="_Toc19038440"/>
      <w:bookmarkStart w:id="462" w:name="_Toc36149882"/>
      <w:r w:rsidRPr="001B392B">
        <w:t>11.5.2.2</w:t>
      </w:r>
      <w:r w:rsidRPr="001B392B">
        <w:tab/>
        <w:t>Physical parameter</w:t>
      </w:r>
      <w:bookmarkEnd w:id="461"/>
      <w:bookmarkEnd w:id="462"/>
    </w:p>
    <w:p w14:paraId="582AF298" w14:textId="77777777" w:rsidR="00E53583" w:rsidRPr="001B392B" w:rsidRDefault="00E53583">
      <w:r w:rsidRPr="001B392B">
        <w:t>As specified in subclause 8.2.2, measured by the CTS-MS and CTS-FP.</w:t>
      </w:r>
    </w:p>
    <w:p w14:paraId="02A98E82" w14:textId="77777777" w:rsidR="00E53583" w:rsidRPr="001B392B" w:rsidRDefault="00E53583">
      <w:pPr>
        <w:pStyle w:val="Heading4"/>
      </w:pPr>
      <w:bookmarkStart w:id="463" w:name="_Toc19038441"/>
      <w:bookmarkStart w:id="464" w:name="_Toc36149883"/>
      <w:r w:rsidRPr="001B392B">
        <w:t>11.5.2.3</w:t>
      </w:r>
      <w:r w:rsidRPr="001B392B">
        <w:tab/>
        <w:t>Statistical parameters</w:t>
      </w:r>
      <w:bookmarkEnd w:id="463"/>
      <w:bookmarkEnd w:id="464"/>
    </w:p>
    <w:p w14:paraId="3DCCCA2C" w14:textId="77777777" w:rsidR="00E53583" w:rsidRPr="001B392B" w:rsidRDefault="00E53583">
      <w:r w:rsidRPr="001B392B">
        <w:t>For each channel, the measured parameters (RXQUAL) shall be the received signal quality, averaged on that channel over the reporting period of length one SACCH multiframe defined in subclause 11.5.4. In averaging, measurements made during previous reporting periods shall always be discarded.</w:t>
      </w:r>
    </w:p>
    <w:p w14:paraId="7474D59F" w14:textId="77777777" w:rsidR="00E53583" w:rsidRPr="001B392B" w:rsidRDefault="00E53583">
      <w:pPr>
        <w:pStyle w:val="Heading4"/>
      </w:pPr>
      <w:bookmarkStart w:id="465" w:name="_Toc19038442"/>
      <w:bookmarkStart w:id="466" w:name="_Toc36149884"/>
      <w:r w:rsidRPr="001B392B">
        <w:t>11.5.2.4</w:t>
      </w:r>
      <w:r w:rsidRPr="001B392B">
        <w:tab/>
        <w:t>Range of parameter</w:t>
      </w:r>
      <w:bookmarkEnd w:id="465"/>
      <w:bookmarkEnd w:id="466"/>
    </w:p>
    <w:p w14:paraId="41342B39" w14:textId="77777777" w:rsidR="00E53583" w:rsidRPr="001B392B" w:rsidRDefault="00E53583">
      <w:r w:rsidRPr="001B392B">
        <w:t>As specified in subclause 8.2.4.</w:t>
      </w:r>
    </w:p>
    <w:p w14:paraId="096B0A4B" w14:textId="77777777" w:rsidR="00E53583" w:rsidRPr="001B392B" w:rsidRDefault="00E53583">
      <w:pPr>
        <w:pStyle w:val="Heading3"/>
      </w:pPr>
      <w:bookmarkStart w:id="467" w:name="_Toc19038443"/>
      <w:bookmarkStart w:id="468" w:name="_Toc36149885"/>
      <w:r w:rsidRPr="001B392B">
        <w:t>11.5.3</w:t>
      </w:r>
      <w:r w:rsidRPr="001B392B">
        <w:tab/>
        <w:t>Aspects of discontinuous transmission (DTX)</w:t>
      </w:r>
      <w:bookmarkEnd w:id="467"/>
      <w:bookmarkEnd w:id="468"/>
    </w:p>
    <w:p w14:paraId="6A7697E4" w14:textId="77777777" w:rsidR="00E53583" w:rsidRPr="001B392B" w:rsidRDefault="00E53583">
      <w:r w:rsidRPr="001B392B">
        <w:t>The use of DTX is mandatory for the CTS-MS and the CTS-FP on a TCH. Not all TDMA frames may be transmitted, however, the subset specified in subclause 8.3 shall always be transmitted, and hence can be employed to assess quality and signal level during DTX.</w:t>
      </w:r>
    </w:p>
    <w:p w14:paraId="62ADEBF4" w14:textId="77777777" w:rsidR="00E53583" w:rsidRPr="001B392B" w:rsidRDefault="00E53583">
      <w:pPr>
        <w:pStyle w:val="Heading3"/>
      </w:pPr>
      <w:bookmarkStart w:id="469" w:name="_Toc19038444"/>
      <w:bookmarkStart w:id="470" w:name="_Toc36149886"/>
      <w:r w:rsidRPr="001B392B">
        <w:t>11.5.4</w:t>
      </w:r>
      <w:r w:rsidRPr="001B392B">
        <w:tab/>
        <w:t>Measurement reporting for the CTS-MS on a TCH</w:t>
      </w:r>
      <w:bookmarkEnd w:id="469"/>
      <w:bookmarkEnd w:id="470"/>
    </w:p>
    <w:p w14:paraId="4541DF95" w14:textId="77777777" w:rsidR="00E53583" w:rsidRPr="001B392B" w:rsidRDefault="00E53583">
      <w:r w:rsidRPr="001B392B">
        <w:t>For a TCH, the reporting period of length 104 TDMA frames (480 ms) is defined in terms of TDMA frame numbers (FN) as follows:</w:t>
      </w:r>
    </w:p>
    <w:p w14:paraId="0B2B3F35" w14:textId="77777777" w:rsidR="00E53583" w:rsidRPr="001B392B" w:rsidRDefault="00E5358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
        <w:gridCol w:w="1973"/>
        <w:gridCol w:w="12"/>
        <w:gridCol w:w="1115"/>
        <w:gridCol w:w="4087"/>
        <w:gridCol w:w="25"/>
      </w:tblGrid>
      <w:tr w:rsidR="00E53583" w:rsidRPr="001B392B" w14:paraId="65AAE946" w14:textId="77777777">
        <w:tblPrEx>
          <w:tblCellMar>
            <w:top w:w="0" w:type="dxa"/>
            <w:bottom w:w="0" w:type="dxa"/>
          </w:tblCellMar>
        </w:tblPrEx>
        <w:trPr>
          <w:gridAfter w:val="1"/>
          <w:wAfter w:w="25" w:type="dxa"/>
          <w:jc w:val="center"/>
        </w:trPr>
        <w:tc>
          <w:tcPr>
            <w:tcW w:w="1985" w:type="dxa"/>
            <w:gridSpan w:val="2"/>
          </w:tcPr>
          <w:p w14:paraId="15249332" w14:textId="77777777" w:rsidR="00E53583" w:rsidRPr="001B392B" w:rsidRDefault="00E53583">
            <w:pPr>
              <w:pStyle w:val="TAH"/>
              <w:rPr>
                <w:lang w:eastAsia="en-US"/>
              </w:rPr>
            </w:pPr>
            <w:r w:rsidRPr="001B392B">
              <w:rPr>
                <w:lang w:eastAsia="en-US"/>
              </w:rPr>
              <w:t>Timeslot number (TN)</w:t>
            </w:r>
          </w:p>
        </w:tc>
        <w:tc>
          <w:tcPr>
            <w:tcW w:w="5214" w:type="dxa"/>
            <w:gridSpan w:val="3"/>
          </w:tcPr>
          <w:p w14:paraId="372FAED2" w14:textId="77777777" w:rsidR="00E53583" w:rsidRPr="001B392B" w:rsidRDefault="00E53583">
            <w:pPr>
              <w:pStyle w:val="TAH"/>
              <w:rPr>
                <w:lang w:eastAsia="en-US"/>
              </w:rPr>
            </w:pPr>
            <w:r w:rsidRPr="001B392B">
              <w:rPr>
                <w:lang w:eastAsia="en-US"/>
              </w:rPr>
              <w:t>TDMA frame number (FN) modulo 104</w:t>
            </w:r>
          </w:p>
          <w:p w14:paraId="3B5276F8" w14:textId="77777777" w:rsidR="00E53583" w:rsidRPr="001B392B" w:rsidRDefault="00E53583">
            <w:pPr>
              <w:pStyle w:val="TAH"/>
              <w:rPr>
                <w:lang w:eastAsia="en-US"/>
              </w:rPr>
            </w:pPr>
          </w:p>
        </w:tc>
      </w:tr>
      <w:tr w:rsidR="00E53583" w:rsidRPr="001B392B" w14:paraId="08B05DFC" w14:textId="77777777">
        <w:tblPrEx>
          <w:tblCellMar>
            <w:top w:w="0" w:type="dxa"/>
            <w:bottom w:w="0" w:type="dxa"/>
          </w:tblCellMar>
        </w:tblPrEx>
        <w:trPr>
          <w:gridBefore w:val="1"/>
          <w:wBefore w:w="12" w:type="dxa"/>
          <w:jc w:val="center"/>
        </w:trPr>
        <w:tc>
          <w:tcPr>
            <w:tcW w:w="1985" w:type="dxa"/>
            <w:gridSpan w:val="2"/>
            <w:tcBorders>
              <w:bottom w:val="nil"/>
            </w:tcBorders>
          </w:tcPr>
          <w:p w14:paraId="68C412D2" w14:textId="77777777" w:rsidR="00E53583" w:rsidRPr="001B392B" w:rsidRDefault="00E53583">
            <w:pPr>
              <w:pStyle w:val="TAH"/>
              <w:rPr>
                <w:lang w:eastAsia="en-US"/>
              </w:rPr>
            </w:pPr>
            <w:r w:rsidRPr="001B392B">
              <w:rPr>
                <w:lang w:eastAsia="en-US"/>
              </w:rPr>
              <w:t>TCH/F</w:t>
            </w:r>
          </w:p>
        </w:tc>
        <w:tc>
          <w:tcPr>
            <w:tcW w:w="1115" w:type="dxa"/>
            <w:tcBorders>
              <w:bottom w:val="nil"/>
            </w:tcBorders>
          </w:tcPr>
          <w:p w14:paraId="4512EDD0" w14:textId="77777777" w:rsidR="00E53583" w:rsidRPr="001B392B" w:rsidRDefault="00E53583">
            <w:pPr>
              <w:pStyle w:val="TAH"/>
              <w:rPr>
                <w:lang w:eastAsia="en-US"/>
              </w:rPr>
            </w:pPr>
            <w:r w:rsidRPr="001B392B">
              <w:rPr>
                <w:lang w:eastAsia="en-US"/>
              </w:rPr>
              <w:t>Reporting period</w:t>
            </w:r>
          </w:p>
        </w:tc>
        <w:tc>
          <w:tcPr>
            <w:tcW w:w="4112" w:type="dxa"/>
            <w:gridSpan w:val="2"/>
            <w:tcBorders>
              <w:bottom w:val="nil"/>
            </w:tcBorders>
          </w:tcPr>
          <w:p w14:paraId="023A1125" w14:textId="77777777" w:rsidR="00E53583" w:rsidRPr="001B392B" w:rsidRDefault="00E53583">
            <w:pPr>
              <w:pStyle w:val="TAH"/>
              <w:rPr>
                <w:lang w:eastAsia="en-US"/>
              </w:rPr>
            </w:pPr>
            <w:r w:rsidRPr="001B392B">
              <w:rPr>
                <w:lang w:eastAsia="en-US"/>
              </w:rPr>
              <w:t>SACCH Message block</w:t>
            </w:r>
          </w:p>
        </w:tc>
      </w:tr>
      <w:tr w:rsidR="00E53583" w:rsidRPr="001B392B" w14:paraId="0E7856E9" w14:textId="77777777">
        <w:tblPrEx>
          <w:tblCellMar>
            <w:top w:w="0" w:type="dxa"/>
            <w:bottom w:w="0" w:type="dxa"/>
          </w:tblCellMar>
        </w:tblPrEx>
        <w:trPr>
          <w:gridBefore w:val="1"/>
          <w:wBefore w:w="12" w:type="dxa"/>
          <w:jc w:val="center"/>
        </w:trPr>
        <w:tc>
          <w:tcPr>
            <w:tcW w:w="1985" w:type="dxa"/>
            <w:gridSpan w:val="2"/>
            <w:tcBorders>
              <w:bottom w:val="nil"/>
            </w:tcBorders>
          </w:tcPr>
          <w:p w14:paraId="71124019" w14:textId="77777777" w:rsidR="00E53583" w:rsidRPr="001B392B" w:rsidRDefault="00E53583">
            <w:pPr>
              <w:pStyle w:val="TAC"/>
            </w:pPr>
            <w:r w:rsidRPr="001B392B">
              <w:t>0 and 1</w:t>
            </w:r>
          </w:p>
        </w:tc>
        <w:tc>
          <w:tcPr>
            <w:tcW w:w="1115" w:type="dxa"/>
            <w:tcBorders>
              <w:bottom w:val="nil"/>
            </w:tcBorders>
          </w:tcPr>
          <w:p w14:paraId="6431EEB7" w14:textId="77777777" w:rsidR="00E53583" w:rsidRPr="001B392B" w:rsidRDefault="00E53583">
            <w:pPr>
              <w:pStyle w:val="TAC"/>
            </w:pPr>
            <w:r w:rsidRPr="001B392B">
              <w:t>0 to 103</w:t>
            </w:r>
          </w:p>
        </w:tc>
        <w:tc>
          <w:tcPr>
            <w:tcW w:w="4112" w:type="dxa"/>
            <w:gridSpan w:val="2"/>
            <w:tcBorders>
              <w:bottom w:val="nil"/>
            </w:tcBorders>
          </w:tcPr>
          <w:p w14:paraId="6A9FC5E8" w14:textId="77777777" w:rsidR="00E53583" w:rsidRPr="001B392B" w:rsidRDefault="00E53583">
            <w:pPr>
              <w:pStyle w:val="TAC"/>
            </w:pPr>
            <w:r w:rsidRPr="001B392B">
              <w:t>12, 38, 64, 90</w:t>
            </w:r>
          </w:p>
        </w:tc>
      </w:tr>
      <w:tr w:rsidR="00E53583" w:rsidRPr="001B392B" w14:paraId="6666F904" w14:textId="77777777">
        <w:tblPrEx>
          <w:tblCellMar>
            <w:top w:w="0" w:type="dxa"/>
            <w:bottom w:w="0" w:type="dxa"/>
          </w:tblCellMar>
        </w:tblPrEx>
        <w:trPr>
          <w:gridBefore w:val="1"/>
          <w:wBefore w:w="12" w:type="dxa"/>
          <w:jc w:val="center"/>
        </w:trPr>
        <w:tc>
          <w:tcPr>
            <w:tcW w:w="1985" w:type="dxa"/>
            <w:gridSpan w:val="2"/>
            <w:tcBorders>
              <w:top w:val="nil"/>
              <w:bottom w:val="nil"/>
            </w:tcBorders>
          </w:tcPr>
          <w:p w14:paraId="39AAE543" w14:textId="77777777" w:rsidR="00E53583" w:rsidRPr="001B392B" w:rsidRDefault="00E53583">
            <w:pPr>
              <w:pStyle w:val="TAC"/>
            </w:pPr>
            <w:r w:rsidRPr="001B392B">
              <w:t>2 and 3</w:t>
            </w:r>
          </w:p>
        </w:tc>
        <w:tc>
          <w:tcPr>
            <w:tcW w:w="1115" w:type="dxa"/>
            <w:tcBorders>
              <w:top w:val="nil"/>
              <w:bottom w:val="nil"/>
            </w:tcBorders>
          </w:tcPr>
          <w:p w14:paraId="6C2A1327" w14:textId="77777777" w:rsidR="00E53583" w:rsidRPr="001B392B" w:rsidRDefault="00E53583">
            <w:pPr>
              <w:pStyle w:val="TAC"/>
            </w:pPr>
            <w:r w:rsidRPr="001B392B">
              <w:t>26 to 25</w:t>
            </w:r>
          </w:p>
        </w:tc>
        <w:tc>
          <w:tcPr>
            <w:tcW w:w="4112" w:type="dxa"/>
            <w:gridSpan w:val="2"/>
            <w:tcBorders>
              <w:top w:val="nil"/>
              <w:bottom w:val="nil"/>
            </w:tcBorders>
          </w:tcPr>
          <w:p w14:paraId="252DBAE0" w14:textId="77777777" w:rsidR="00E53583" w:rsidRPr="001B392B" w:rsidRDefault="00E53583">
            <w:pPr>
              <w:pStyle w:val="TAC"/>
            </w:pPr>
            <w:r w:rsidRPr="001B392B">
              <w:t>38, 64, 90, 12</w:t>
            </w:r>
          </w:p>
        </w:tc>
      </w:tr>
      <w:tr w:rsidR="00E53583" w:rsidRPr="001B392B" w14:paraId="217B0CF0" w14:textId="77777777">
        <w:tblPrEx>
          <w:tblCellMar>
            <w:top w:w="0" w:type="dxa"/>
            <w:bottom w:w="0" w:type="dxa"/>
          </w:tblCellMar>
        </w:tblPrEx>
        <w:trPr>
          <w:gridBefore w:val="1"/>
          <w:wBefore w:w="12" w:type="dxa"/>
          <w:jc w:val="center"/>
        </w:trPr>
        <w:tc>
          <w:tcPr>
            <w:tcW w:w="1985" w:type="dxa"/>
            <w:gridSpan w:val="2"/>
            <w:tcBorders>
              <w:top w:val="nil"/>
              <w:bottom w:val="nil"/>
            </w:tcBorders>
          </w:tcPr>
          <w:p w14:paraId="176BFFE6" w14:textId="77777777" w:rsidR="00E53583" w:rsidRPr="001B392B" w:rsidRDefault="00E53583">
            <w:pPr>
              <w:pStyle w:val="TAC"/>
            </w:pPr>
            <w:r w:rsidRPr="001B392B">
              <w:t>4 and 5</w:t>
            </w:r>
          </w:p>
        </w:tc>
        <w:tc>
          <w:tcPr>
            <w:tcW w:w="1115" w:type="dxa"/>
            <w:tcBorders>
              <w:top w:val="nil"/>
              <w:bottom w:val="nil"/>
            </w:tcBorders>
          </w:tcPr>
          <w:p w14:paraId="2544CE2F" w14:textId="77777777" w:rsidR="00E53583" w:rsidRPr="001B392B" w:rsidRDefault="00E53583">
            <w:pPr>
              <w:pStyle w:val="TAC"/>
            </w:pPr>
            <w:r w:rsidRPr="001B392B">
              <w:t>52 to 51</w:t>
            </w:r>
          </w:p>
        </w:tc>
        <w:tc>
          <w:tcPr>
            <w:tcW w:w="4112" w:type="dxa"/>
            <w:gridSpan w:val="2"/>
            <w:tcBorders>
              <w:top w:val="nil"/>
              <w:bottom w:val="nil"/>
            </w:tcBorders>
          </w:tcPr>
          <w:p w14:paraId="5BA69A51" w14:textId="77777777" w:rsidR="00E53583" w:rsidRPr="001B392B" w:rsidRDefault="00E53583">
            <w:pPr>
              <w:pStyle w:val="TAC"/>
            </w:pPr>
            <w:r w:rsidRPr="001B392B">
              <w:t>64, 90, 12, 38</w:t>
            </w:r>
          </w:p>
        </w:tc>
      </w:tr>
      <w:tr w:rsidR="00E53583" w:rsidRPr="001B392B" w14:paraId="17432757" w14:textId="77777777">
        <w:tblPrEx>
          <w:tblCellMar>
            <w:top w:w="0" w:type="dxa"/>
            <w:bottom w:w="0" w:type="dxa"/>
          </w:tblCellMar>
        </w:tblPrEx>
        <w:trPr>
          <w:gridBefore w:val="1"/>
          <w:wBefore w:w="12" w:type="dxa"/>
          <w:jc w:val="center"/>
        </w:trPr>
        <w:tc>
          <w:tcPr>
            <w:tcW w:w="1985" w:type="dxa"/>
            <w:gridSpan w:val="2"/>
            <w:tcBorders>
              <w:top w:val="nil"/>
            </w:tcBorders>
          </w:tcPr>
          <w:p w14:paraId="08AC222A" w14:textId="77777777" w:rsidR="00E53583" w:rsidRPr="001B392B" w:rsidRDefault="00E53583">
            <w:pPr>
              <w:pStyle w:val="TAC"/>
            </w:pPr>
            <w:r w:rsidRPr="001B392B">
              <w:t>6 and 7</w:t>
            </w:r>
          </w:p>
        </w:tc>
        <w:tc>
          <w:tcPr>
            <w:tcW w:w="1115" w:type="dxa"/>
            <w:tcBorders>
              <w:top w:val="nil"/>
            </w:tcBorders>
          </w:tcPr>
          <w:p w14:paraId="4EA769F7" w14:textId="77777777" w:rsidR="00E53583" w:rsidRPr="001B392B" w:rsidRDefault="00E53583">
            <w:pPr>
              <w:pStyle w:val="TAC"/>
            </w:pPr>
            <w:r w:rsidRPr="001B392B">
              <w:t>78 to 77</w:t>
            </w:r>
          </w:p>
        </w:tc>
        <w:tc>
          <w:tcPr>
            <w:tcW w:w="4112" w:type="dxa"/>
            <w:gridSpan w:val="2"/>
            <w:tcBorders>
              <w:top w:val="nil"/>
            </w:tcBorders>
          </w:tcPr>
          <w:p w14:paraId="0799183A" w14:textId="77777777" w:rsidR="00E53583" w:rsidRPr="001B392B" w:rsidRDefault="00E53583">
            <w:pPr>
              <w:pStyle w:val="TAC"/>
            </w:pPr>
            <w:r w:rsidRPr="001B392B">
              <w:t>90, 12, 38, 64</w:t>
            </w:r>
          </w:p>
        </w:tc>
      </w:tr>
    </w:tbl>
    <w:p w14:paraId="0648E5EA" w14:textId="77777777" w:rsidR="00E53583" w:rsidRPr="001B392B" w:rsidRDefault="00E53583">
      <w:pPr>
        <w:pStyle w:val="FP"/>
      </w:pPr>
    </w:p>
    <w:p w14:paraId="35A8E30D" w14:textId="77777777" w:rsidR="00E53583" w:rsidRPr="001B392B" w:rsidRDefault="00E53583">
      <w:pPr>
        <w:keepNext/>
        <w:spacing w:after="120"/>
      </w:pPr>
      <w:r w:rsidRPr="001B392B">
        <w:t>When on a TCH, the CTS-MS shall assess during the reporting period and transmit to the CTS-FP in the next SACCH message block the following:</w:t>
      </w:r>
    </w:p>
    <w:p w14:paraId="2B1B4789" w14:textId="77777777" w:rsidR="00E53583" w:rsidRPr="001B392B" w:rsidRDefault="00E53583">
      <w:pPr>
        <w:pStyle w:val="B1"/>
      </w:pPr>
      <w:r w:rsidRPr="001B392B">
        <w:noBreakHyphen/>
      </w:r>
      <w:r w:rsidRPr="001B392B">
        <w:tab/>
        <w:t>CTS_RXLEV_FULL_SERVING_CELL and CTS_RXQUAL_FULL_SERVING_CELL :</w:t>
      </w:r>
      <w:r w:rsidRPr="001B392B">
        <w:tab/>
      </w:r>
      <w:r w:rsidRPr="001B392B">
        <w:br/>
        <w:t xml:space="preserve">RXLEV_FULL and RXQUAL_FULL for the full set of TCH and SACCH TDMA frames. The full set of TDMA frames is 100 (i.e. 104 </w:t>
      </w:r>
      <w:r w:rsidRPr="001B392B">
        <w:noBreakHyphen/>
        <w:t xml:space="preserve"> 4 idle) frames for a full rate TCH;</w:t>
      </w:r>
    </w:p>
    <w:p w14:paraId="50941621" w14:textId="77777777" w:rsidR="00E53583" w:rsidRPr="001B392B" w:rsidRDefault="00E53583">
      <w:pPr>
        <w:pStyle w:val="B1"/>
      </w:pPr>
      <w:r w:rsidRPr="001B392B">
        <w:noBreakHyphen/>
      </w:r>
      <w:r w:rsidRPr="001B392B">
        <w:tab/>
        <w:t>CTS_RXLEV_SUB_SERVING_CELL and CTS_RXQUAL_SUB_SERVING_CELL:</w:t>
      </w:r>
      <w:r w:rsidRPr="001B392B">
        <w:tab/>
      </w:r>
      <w:r w:rsidRPr="001B392B">
        <w:br/>
        <w:t>RXLEV_SUB and RXQUAL_SUB for the subset of 4 SACCH frames and the SID TDMA frames/L2 fill frames defined in 8.3. If no FACCH frames have been received at the corresponding frame positions, the RXQUAL_SUB report shall include measurements on the 4 SACCH frames only. The performance requirements of subclause 8.2.4 do not apply in this case for RXQUAL_SUB.</w:t>
      </w:r>
    </w:p>
    <w:p w14:paraId="5C21D524" w14:textId="77777777" w:rsidR="00E53583" w:rsidRPr="001B392B" w:rsidRDefault="00E53583">
      <w:r w:rsidRPr="001B392B">
        <w:t>If the next SACCH message block is used for a different Layer 3 message, the averaged data which would otherwise be sent in that block is discarded and a new average started for the current block. i.e., any SACCH message will report the average data for the previous reporting period only.</w:t>
      </w:r>
    </w:p>
    <w:p w14:paraId="18FAA829" w14:textId="77777777" w:rsidR="00E53583" w:rsidRPr="001B392B" w:rsidRDefault="00E53583">
      <w:r w:rsidRPr="001B392B">
        <w:t>The CTS-MS shall also transmit a bit (CTS_DTX_USED) in the next SACCH message block, which indicates whether or not it has employed DTX during the reporting period. This bit shall be set even if just one burst in a TDMA frame in the reporting period was not transmitted due to DTX.</w:t>
      </w:r>
    </w:p>
    <w:p w14:paraId="6311FDD1" w14:textId="77777777" w:rsidR="00E53583" w:rsidRPr="001B392B" w:rsidRDefault="00E53583">
      <w:pPr>
        <w:pStyle w:val="NO"/>
      </w:pPr>
      <w:r w:rsidRPr="001B392B">
        <w:t>NOTE:</w:t>
      </w:r>
      <w:r w:rsidRPr="001B392B">
        <w:tab/>
        <w:t xml:space="preserve">A speech frame subject to DTX may cross the </w:t>
      </w:r>
      <w:r w:rsidRPr="001B392B">
        <w:rPr>
          <w:sz w:val="18"/>
        </w:rPr>
        <w:t>"</w:t>
      </w:r>
      <w:r w:rsidRPr="001B392B">
        <w:t>border</w:t>
      </w:r>
      <w:r w:rsidRPr="001B392B">
        <w:rPr>
          <w:sz w:val="18"/>
        </w:rPr>
        <w:t>"</w:t>
      </w:r>
      <w:r w:rsidRPr="001B392B">
        <w:t xml:space="preserve"> between two reporting periods, in which case both of the associated SACCH message blocks will have the CTS_DTX_USED flag set.</w:t>
      </w:r>
    </w:p>
    <w:p w14:paraId="44431B5C" w14:textId="77777777" w:rsidR="00E53583" w:rsidRPr="001B392B" w:rsidRDefault="00E53583">
      <w:pPr>
        <w:pStyle w:val="Heading2"/>
      </w:pPr>
      <w:bookmarkStart w:id="471" w:name="_Toc19038445"/>
      <w:bookmarkStart w:id="472" w:name="_Toc36149887"/>
      <w:r w:rsidRPr="001B392B">
        <w:t>11.6</w:t>
      </w:r>
      <w:r w:rsidRPr="001B392B">
        <w:tab/>
        <w:t>Control of CTS-FP service range</w:t>
      </w:r>
      <w:bookmarkEnd w:id="471"/>
      <w:bookmarkEnd w:id="472"/>
    </w:p>
    <w:p w14:paraId="5D7D697E" w14:textId="77777777" w:rsidR="00E53583" w:rsidRPr="001B392B" w:rsidRDefault="00E53583">
      <w:r w:rsidRPr="001B392B">
        <w:t>In order to restrict the CTS-FP service range, the CTS-FP shall monitor the delay of the signal sent by from the CTS-MS. For each CTS-MS the CTS-FP has allocated a TCH, a range measurement of the CTS-MS shall be computed by the CTS-FP every five reporting period by averaging over five reporting periods the assessed delay (as specified in 3GPP TS 45.010) for each received TCH burst of the subset always to be transmitted, specified in subclause 8.3, and for each received SACCH burst.</w:t>
      </w:r>
    </w:p>
    <w:p w14:paraId="2F44F525" w14:textId="77777777" w:rsidR="00E53583" w:rsidRPr="001B392B" w:rsidRDefault="00E53583">
      <w:r w:rsidRPr="001B392B">
        <w:t>The TCH shall be released by the CTS-FP if two consecutive range measurements are greater than 1 bit period.</w:t>
      </w:r>
    </w:p>
    <w:p w14:paraId="037D5547" w14:textId="77777777" w:rsidR="00E53583" w:rsidRPr="001B392B" w:rsidRDefault="00E53583">
      <w:pPr>
        <w:pStyle w:val="Heading2"/>
      </w:pPr>
      <w:bookmarkStart w:id="473" w:name="_Toc19038446"/>
      <w:bookmarkStart w:id="474" w:name="_Toc36149888"/>
      <w:r w:rsidRPr="001B392B">
        <w:t>11.7</w:t>
      </w:r>
      <w:r w:rsidRPr="001B392B">
        <w:tab/>
        <w:t>Control parameters</w:t>
      </w:r>
      <w:bookmarkEnd w:id="473"/>
      <w:bookmarkEnd w:id="474"/>
    </w:p>
    <w:p w14:paraId="7A3D272F" w14:textId="77777777" w:rsidR="00E53583" w:rsidRPr="001B392B" w:rsidRDefault="00E53583">
      <w:r w:rsidRPr="001B392B">
        <w:t>The parameters employed to control the radio link are shown in table 4, 5 and 6.</w:t>
      </w:r>
    </w:p>
    <w:p w14:paraId="17151E3A" w14:textId="77777777" w:rsidR="00E53583" w:rsidRPr="001B392B" w:rsidRDefault="00E53583">
      <w:pPr>
        <w:pStyle w:val="TH"/>
      </w:pPr>
      <w:r w:rsidRPr="001B392B">
        <w:lastRenderedPageBreak/>
        <w:t>Table 4: Radio subsystem link control general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3623"/>
        <w:gridCol w:w="719"/>
        <w:gridCol w:w="719"/>
      </w:tblGrid>
      <w:tr w:rsidR="00E53583" w:rsidRPr="001B392B" w14:paraId="00252283" w14:textId="77777777">
        <w:tblPrEx>
          <w:tblCellMar>
            <w:top w:w="0" w:type="dxa"/>
            <w:bottom w:w="0" w:type="dxa"/>
          </w:tblCellMar>
        </w:tblPrEx>
        <w:trPr>
          <w:jc w:val="center"/>
        </w:trPr>
        <w:tc>
          <w:tcPr>
            <w:tcW w:w="2835" w:type="dxa"/>
          </w:tcPr>
          <w:p w14:paraId="20355D21" w14:textId="77777777" w:rsidR="00E53583" w:rsidRPr="001B392B" w:rsidRDefault="00E53583">
            <w:pPr>
              <w:pStyle w:val="TAH"/>
              <w:rPr>
                <w:lang w:eastAsia="en-US"/>
              </w:rPr>
            </w:pPr>
            <w:r w:rsidRPr="001B392B">
              <w:rPr>
                <w:lang w:eastAsia="en-US"/>
              </w:rPr>
              <w:t>Parameter name</w:t>
            </w:r>
          </w:p>
        </w:tc>
        <w:tc>
          <w:tcPr>
            <w:tcW w:w="3623" w:type="dxa"/>
          </w:tcPr>
          <w:p w14:paraId="3A428E76" w14:textId="77777777" w:rsidR="00E53583" w:rsidRPr="001B392B" w:rsidRDefault="00E53583">
            <w:pPr>
              <w:pStyle w:val="TAH"/>
              <w:rPr>
                <w:lang w:eastAsia="en-US"/>
              </w:rPr>
            </w:pPr>
            <w:r w:rsidRPr="001B392B">
              <w:rPr>
                <w:lang w:eastAsia="en-US"/>
              </w:rPr>
              <w:t>Description</w:t>
            </w:r>
          </w:p>
        </w:tc>
        <w:tc>
          <w:tcPr>
            <w:tcW w:w="719" w:type="dxa"/>
          </w:tcPr>
          <w:p w14:paraId="266005AF" w14:textId="77777777" w:rsidR="00E53583" w:rsidRPr="001B392B" w:rsidRDefault="00E53583">
            <w:pPr>
              <w:pStyle w:val="TAH"/>
              <w:rPr>
                <w:lang w:eastAsia="en-US"/>
              </w:rPr>
            </w:pPr>
            <w:r w:rsidRPr="001B392B">
              <w:rPr>
                <w:lang w:eastAsia="en-US"/>
              </w:rPr>
              <w:t>Range</w:t>
            </w:r>
          </w:p>
        </w:tc>
        <w:tc>
          <w:tcPr>
            <w:tcW w:w="719" w:type="dxa"/>
          </w:tcPr>
          <w:p w14:paraId="4CC6C29F" w14:textId="77777777" w:rsidR="00E53583" w:rsidRPr="001B392B" w:rsidRDefault="00E53583">
            <w:pPr>
              <w:pStyle w:val="TAH"/>
              <w:rPr>
                <w:lang w:eastAsia="en-US"/>
              </w:rPr>
            </w:pPr>
            <w:r w:rsidRPr="001B392B">
              <w:rPr>
                <w:lang w:eastAsia="en-US"/>
              </w:rPr>
              <w:t>Bits</w:t>
            </w:r>
          </w:p>
        </w:tc>
      </w:tr>
      <w:tr w:rsidR="00E53583" w:rsidRPr="001B392B" w14:paraId="47285BF2" w14:textId="77777777">
        <w:tblPrEx>
          <w:tblCellMar>
            <w:top w:w="0" w:type="dxa"/>
            <w:bottom w:w="0" w:type="dxa"/>
          </w:tblCellMar>
        </w:tblPrEx>
        <w:trPr>
          <w:jc w:val="center"/>
        </w:trPr>
        <w:tc>
          <w:tcPr>
            <w:tcW w:w="2835" w:type="dxa"/>
          </w:tcPr>
          <w:p w14:paraId="2BA9996A" w14:textId="77777777" w:rsidR="00E53583" w:rsidRPr="001B392B" w:rsidRDefault="00E53583">
            <w:pPr>
              <w:pStyle w:val="TAC"/>
            </w:pPr>
            <w:r w:rsidRPr="001B392B">
              <w:t>CTS_FP_MAX_TXPWR</w:t>
            </w:r>
          </w:p>
        </w:tc>
        <w:tc>
          <w:tcPr>
            <w:tcW w:w="3623" w:type="dxa"/>
          </w:tcPr>
          <w:p w14:paraId="246F363A" w14:textId="77777777" w:rsidR="00E53583" w:rsidRPr="001B392B" w:rsidRDefault="00E53583">
            <w:pPr>
              <w:pStyle w:val="TAC"/>
            </w:pPr>
            <w:r w:rsidRPr="001B392B">
              <w:t>The maximum authorized output power control level the CTS-FP shall use (downlink)</w:t>
            </w:r>
          </w:p>
        </w:tc>
        <w:tc>
          <w:tcPr>
            <w:tcW w:w="719" w:type="dxa"/>
          </w:tcPr>
          <w:p w14:paraId="59801234" w14:textId="77777777" w:rsidR="00E53583" w:rsidRPr="001B392B" w:rsidRDefault="00E53583">
            <w:pPr>
              <w:pStyle w:val="TAC"/>
            </w:pPr>
            <w:r w:rsidRPr="001B392B">
              <w:t>0-31</w:t>
            </w:r>
          </w:p>
        </w:tc>
        <w:tc>
          <w:tcPr>
            <w:tcW w:w="719" w:type="dxa"/>
          </w:tcPr>
          <w:p w14:paraId="21474B81" w14:textId="77777777" w:rsidR="00E53583" w:rsidRPr="001B392B" w:rsidRDefault="00E53583">
            <w:pPr>
              <w:pStyle w:val="TAC"/>
            </w:pPr>
            <w:r w:rsidRPr="001B392B">
              <w:t>5</w:t>
            </w:r>
          </w:p>
        </w:tc>
      </w:tr>
      <w:tr w:rsidR="00E53583" w:rsidRPr="001B392B" w14:paraId="2C05C3D2" w14:textId="77777777">
        <w:tblPrEx>
          <w:tblCellMar>
            <w:top w:w="0" w:type="dxa"/>
            <w:bottom w:w="0" w:type="dxa"/>
          </w:tblCellMar>
        </w:tblPrEx>
        <w:trPr>
          <w:jc w:val="center"/>
        </w:trPr>
        <w:tc>
          <w:tcPr>
            <w:tcW w:w="2835" w:type="dxa"/>
          </w:tcPr>
          <w:p w14:paraId="725C22B6" w14:textId="77777777" w:rsidR="00E53583" w:rsidRPr="001B392B" w:rsidRDefault="00E53583">
            <w:pPr>
              <w:pStyle w:val="TAC"/>
            </w:pPr>
            <w:r w:rsidRPr="001B392B">
              <w:t>CTS_MS_MAX_TXPWR</w:t>
            </w:r>
          </w:p>
        </w:tc>
        <w:tc>
          <w:tcPr>
            <w:tcW w:w="3623" w:type="dxa"/>
          </w:tcPr>
          <w:p w14:paraId="53AC8B1D" w14:textId="77777777" w:rsidR="00E53583" w:rsidRPr="001B392B" w:rsidRDefault="00E53583">
            <w:pPr>
              <w:pStyle w:val="TAC"/>
            </w:pPr>
            <w:r w:rsidRPr="001B392B">
              <w:t>The maximum authorized output power control level a CTS-MS shall use with this CTS cell (uplink)</w:t>
            </w:r>
          </w:p>
        </w:tc>
        <w:tc>
          <w:tcPr>
            <w:tcW w:w="719" w:type="dxa"/>
          </w:tcPr>
          <w:p w14:paraId="1D61C010" w14:textId="77777777" w:rsidR="00E53583" w:rsidRPr="001B392B" w:rsidRDefault="00E53583">
            <w:pPr>
              <w:pStyle w:val="TAC"/>
            </w:pPr>
            <w:r w:rsidRPr="001B392B">
              <w:t>0-31</w:t>
            </w:r>
          </w:p>
        </w:tc>
        <w:tc>
          <w:tcPr>
            <w:tcW w:w="719" w:type="dxa"/>
          </w:tcPr>
          <w:p w14:paraId="4A11E833" w14:textId="77777777" w:rsidR="00E53583" w:rsidRPr="001B392B" w:rsidRDefault="00E53583">
            <w:pPr>
              <w:pStyle w:val="TAC"/>
            </w:pPr>
            <w:r w:rsidRPr="001B392B">
              <w:t>5</w:t>
            </w:r>
          </w:p>
        </w:tc>
      </w:tr>
      <w:tr w:rsidR="00E53583" w:rsidRPr="001B392B" w14:paraId="5EF72919" w14:textId="77777777">
        <w:tblPrEx>
          <w:tblCellMar>
            <w:top w:w="0" w:type="dxa"/>
            <w:bottom w:w="0" w:type="dxa"/>
          </w:tblCellMar>
        </w:tblPrEx>
        <w:trPr>
          <w:jc w:val="center"/>
        </w:trPr>
        <w:tc>
          <w:tcPr>
            <w:tcW w:w="2835" w:type="dxa"/>
          </w:tcPr>
          <w:p w14:paraId="74361A37" w14:textId="77777777" w:rsidR="00E53583" w:rsidRPr="001B392B" w:rsidRDefault="00E53583">
            <w:pPr>
              <w:pStyle w:val="TAC"/>
            </w:pPr>
            <w:r w:rsidRPr="001B392B">
              <w:t>CTS_RXLEV_ACCESS_MIN</w:t>
            </w:r>
          </w:p>
        </w:tc>
        <w:tc>
          <w:tcPr>
            <w:tcW w:w="3623" w:type="dxa"/>
          </w:tcPr>
          <w:p w14:paraId="5A98A265" w14:textId="77777777" w:rsidR="00E53583" w:rsidRPr="001B392B" w:rsidRDefault="00E53583">
            <w:pPr>
              <w:pStyle w:val="TAC"/>
            </w:pPr>
            <w:r w:rsidRPr="001B392B">
              <w:t>Minimum received level at the CTS-MS required for access to the system : coded as a RXLEV value (see subclause 8.1.4)</w:t>
            </w:r>
          </w:p>
        </w:tc>
        <w:tc>
          <w:tcPr>
            <w:tcW w:w="719" w:type="dxa"/>
          </w:tcPr>
          <w:p w14:paraId="2C9AE49E" w14:textId="77777777" w:rsidR="00E53583" w:rsidRPr="001B392B" w:rsidRDefault="00E53583">
            <w:pPr>
              <w:pStyle w:val="TAC"/>
            </w:pPr>
            <w:r w:rsidRPr="001B392B">
              <w:t>0-63</w:t>
            </w:r>
          </w:p>
        </w:tc>
        <w:tc>
          <w:tcPr>
            <w:tcW w:w="719" w:type="dxa"/>
          </w:tcPr>
          <w:p w14:paraId="4D4158C4" w14:textId="77777777" w:rsidR="00E53583" w:rsidRPr="001B392B" w:rsidRDefault="00E53583">
            <w:pPr>
              <w:pStyle w:val="TAC"/>
            </w:pPr>
            <w:r w:rsidRPr="001B392B">
              <w:t>6</w:t>
            </w:r>
          </w:p>
        </w:tc>
      </w:tr>
      <w:tr w:rsidR="00E53583" w:rsidRPr="001B392B" w14:paraId="765ABC1A" w14:textId="77777777">
        <w:tblPrEx>
          <w:tblCellMar>
            <w:top w:w="0" w:type="dxa"/>
            <w:bottom w:w="0" w:type="dxa"/>
          </w:tblCellMar>
        </w:tblPrEx>
        <w:trPr>
          <w:jc w:val="center"/>
        </w:trPr>
        <w:tc>
          <w:tcPr>
            <w:tcW w:w="2835" w:type="dxa"/>
          </w:tcPr>
          <w:p w14:paraId="4AF09260" w14:textId="77777777" w:rsidR="00E53583" w:rsidRPr="001B392B" w:rsidRDefault="00E53583">
            <w:pPr>
              <w:pStyle w:val="TAC"/>
            </w:pPr>
            <w:r w:rsidRPr="001B392B">
              <w:t>CTS_CELL_RESELECT_OFFSET</w:t>
            </w:r>
          </w:p>
        </w:tc>
        <w:tc>
          <w:tcPr>
            <w:tcW w:w="3623" w:type="dxa"/>
          </w:tcPr>
          <w:p w14:paraId="0A2C551B" w14:textId="77777777" w:rsidR="00E53583" w:rsidRPr="001B392B" w:rsidRDefault="00E53583">
            <w:pPr>
              <w:pStyle w:val="TAC"/>
            </w:pPr>
            <w:r w:rsidRPr="001B392B">
              <w:t>Applies an offset to the C2_CTS criterion : 0-63 dB in 63 steps of 1 dB</w:t>
            </w:r>
          </w:p>
        </w:tc>
        <w:tc>
          <w:tcPr>
            <w:tcW w:w="719" w:type="dxa"/>
          </w:tcPr>
          <w:p w14:paraId="61C99352" w14:textId="77777777" w:rsidR="00E53583" w:rsidRPr="001B392B" w:rsidRDefault="00E53583">
            <w:pPr>
              <w:pStyle w:val="TAC"/>
            </w:pPr>
            <w:r w:rsidRPr="001B392B">
              <w:t>0-63</w:t>
            </w:r>
          </w:p>
        </w:tc>
        <w:tc>
          <w:tcPr>
            <w:tcW w:w="719" w:type="dxa"/>
          </w:tcPr>
          <w:p w14:paraId="0D259891" w14:textId="77777777" w:rsidR="00E53583" w:rsidRPr="001B392B" w:rsidRDefault="00E53583">
            <w:pPr>
              <w:pStyle w:val="TAC"/>
            </w:pPr>
            <w:r w:rsidRPr="001B392B">
              <w:t>6</w:t>
            </w:r>
          </w:p>
        </w:tc>
      </w:tr>
      <w:tr w:rsidR="00E53583" w:rsidRPr="001B392B" w14:paraId="2D50B6AE" w14:textId="77777777">
        <w:tblPrEx>
          <w:tblCellMar>
            <w:top w:w="0" w:type="dxa"/>
            <w:bottom w:w="0" w:type="dxa"/>
          </w:tblCellMar>
        </w:tblPrEx>
        <w:trPr>
          <w:jc w:val="center"/>
        </w:trPr>
        <w:tc>
          <w:tcPr>
            <w:tcW w:w="2835" w:type="dxa"/>
          </w:tcPr>
          <w:p w14:paraId="11EF31F3" w14:textId="77777777" w:rsidR="00E53583" w:rsidRPr="001B392B" w:rsidRDefault="00E53583">
            <w:pPr>
              <w:pStyle w:val="TAC"/>
            </w:pPr>
            <w:r w:rsidRPr="001B392B">
              <w:t>CTS_RADIO_LINK_TIMEOUT</w:t>
            </w:r>
          </w:p>
        </w:tc>
        <w:tc>
          <w:tcPr>
            <w:tcW w:w="3623" w:type="dxa"/>
          </w:tcPr>
          <w:p w14:paraId="205BFE89" w14:textId="77777777" w:rsidR="00E53583" w:rsidRPr="001B392B" w:rsidRDefault="00E53583">
            <w:pPr>
              <w:pStyle w:val="TAC"/>
            </w:pPr>
            <w:r w:rsidRPr="001B392B">
              <w:t>The maximum value of the radio</w:t>
            </w:r>
          </w:p>
          <w:p w14:paraId="04409DA6" w14:textId="77777777" w:rsidR="00E53583" w:rsidRPr="001B392B" w:rsidRDefault="00E53583">
            <w:pPr>
              <w:pStyle w:val="TAC"/>
            </w:pPr>
            <w:r w:rsidRPr="001B392B">
              <w:t>link clounter : 4</w:t>
            </w:r>
            <w:r w:rsidRPr="001B392B">
              <w:noBreakHyphen/>
              <w:t>64 SACCH blocks, in 15 steps of 4 SACCH blocks</w:t>
            </w:r>
          </w:p>
        </w:tc>
        <w:tc>
          <w:tcPr>
            <w:tcW w:w="719" w:type="dxa"/>
          </w:tcPr>
          <w:p w14:paraId="3DEC8E8B" w14:textId="77777777" w:rsidR="00E53583" w:rsidRPr="001B392B" w:rsidRDefault="00E53583">
            <w:pPr>
              <w:pStyle w:val="TAC"/>
            </w:pPr>
            <w:r w:rsidRPr="001B392B">
              <w:t>0-15</w:t>
            </w:r>
          </w:p>
        </w:tc>
        <w:tc>
          <w:tcPr>
            <w:tcW w:w="719" w:type="dxa"/>
          </w:tcPr>
          <w:p w14:paraId="37254EE7" w14:textId="77777777" w:rsidR="00E53583" w:rsidRPr="001B392B" w:rsidRDefault="00E53583">
            <w:pPr>
              <w:pStyle w:val="TAC"/>
            </w:pPr>
            <w:r w:rsidRPr="001B392B">
              <w:t>4</w:t>
            </w:r>
          </w:p>
        </w:tc>
      </w:tr>
      <w:tr w:rsidR="00E53583" w:rsidRPr="001B392B" w14:paraId="29186A6D" w14:textId="77777777">
        <w:tblPrEx>
          <w:tblCellMar>
            <w:top w:w="0" w:type="dxa"/>
            <w:bottom w:w="0" w:type="dxa"/>
          </w:tblCellMar>
        </w:tblPrEx>
        <w:trPr>
          <w:jc w:val="center"/>
        </w:trPr>
        <w:tc>
          <w:tcPr>
            <w:tcW w:w="2835" w:type="dxa"/>
          </w:tcPr>
          <w:p w14:paraId="0C7D04FC" w14:textId="77777777" w:rsidR="00E53583" w:rsidRPr="001B392B" w:rsidRDefault="00E53583">
            <w:pPr>
              <w:pStyle w:val="TAC"/>
            </w:pPr>
            <w:r w:rsidRPr="001B392B">
              <w:t>CTSPCH_DECOD</w:t>
            </w:r>
          </w:p>
        </w:tc>
        <w:tc>
          <w:tcPr>
            <w:tcW w:w="3623" w:type="dxa"/>
          </w:tcPr>
          <w:p w14:paraId="3334EDDF" w14:textId="77777777" w:rsidR="00E53583" w:rsidRPr="001B392B" w:rsidRDefault="00E53583">
            <w:pPr>
              <w:pStyle w:val="TAC"/>
            </w:pPr>
            <w:r w:rsidRPr="001B392B">
              <w:t>Number of non-decoded paging messages before declaring a downlink paging failure</w:t>
            </w:r>
          </w:p>
        </w:tc>
        <w:tc>
          <w:tcPr>
            <w:tcW w:w="719" w:type="dxa"/>
          </w:tcPr>
          <w:p w14:paraId="109651F1" w14:textId="77777777" w:rsidR="00E53583" w:rsidRPr="001B392B" w:rsidRDefault="00E53583">
            <w:pPr>
              <w:pStyle w:val="TAC"/>
            </w:pPr>
            <w:r w:rsidRPr="001B392B">
              <w:t>1-255</w:t>
            </w:r>
          </w:p>
        </w:tc>
        <w:tc>
          <w:tcPr>
            <w:tcW w:w="719" w:type="dxa"/>
          </w:tcPr>
          <w:p w14:paraId="71D23A6D" w14:textId="77777777" w:rsidR="00E53583" w:rsidRPr="001B392B" w:rsidRDefault="00E53583">
            <w:pPr>
              <w:pStyle w:val="TAC"/>
            </w:pPr>
            <w:r w:rsidRPr="001B392B">
              <w:t>8</w:t>
            </w:r>
          </w:p>
        </w:tc>
      </w:tr>
    </w:tbl>
    <w:p w14:paraId="28B790C5" w14:textId="77777777" w:rsidR="00E53583" w:rsidRPr="001B392B" w:rsidRDefault="00E53583">
      <w:pPr>
        <w:pStyle w:val="FP"/>
      </w:pPr>
    </w:p>
    <w:p w14:paraId="25399FBF" w14:textId="77777777" w:rsidR="00E53583" w:rsidRPr="001B392B" w:rsidRDefault="00E53583">
      <w:pPr>
        <w:pStyle w:val="TH"/>
      </w:pPr>
      <w:r w:rsidRPr="001B392B">
        <w:t>Table 5: AFA monitoring, BCCH detection and OFO measurement</w:t>
      </w:r>
      <w:r w:rsidRPr="001B392B">
        <w:br/>
        <w:t>control parameters - dedicated connection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42"/>
        <w:gridCol w:w="3488"/>
        <w:gridCol w:w="709"/>
        <w:gridCol w:w="868"/>
        <w:gridCol w:w="2110"/>
      </w:tblGrid>
      <w:tr w:rsidR="00E53583" w:rsidRPr="001B392B" w14:paraId="3210C91F" w14:textId="77777777">
        <w:tblPrEx>
          <w:tblCellMar>
            <w:top w:w="0" w:type="dxa"/>
            <w:bottom w:w="0" w:type="dxa"/>
          </w:tblCellMar>
        </w:tblPrEx>
        <w:trPr>
          <w:jc w:val="center"/>
        </w:trPr>
        <w:tc>
          <w:tcPr>
            <w:tcW w:w="2042" w:type="dxa"/>
          </w:tcPr>
          <w:p w14:paraId="2EB2357C" w14:textId="77777777" w:rsidR="00E53583" w:rsidRPr="001B392B" w:rsidRDefault="00E53583">
            <w:pPr>
              <w:pStyle w:val="TAH"/>
              <w:rPr>
                <w:lang w:eastAsia="en-US"/>
              </w:rPr>
            </w:pPr>
            <w:r w:rsidRPr="001B392B">
              <w:rPr>
                <w:lang w:eastAsia="en-US"/>
              </w:rPr>
              <w:t>Parameter name</w:t>
            </w:r>
          </w:p>
        </w:tc>
        <w:tc>
          <w:tcPr>
            <w:tcW w:w="3488" w:type="dxa"/>
          </w:tcPr>
          <w:p w14:paraId="05BA9A63" w14:textId="77777777" w:rsidR="00E53583" w:rsidRPr="001B392B" w:rsidRDefault="00E53583">
            <w:pPr>
              <w:pStyle w:val="TAH"/>
              <w:rPr>
                <w:lang w:eastAsia="en-US"/>
              </w:rPr>
            </w:pPr>
            <w:r w:rsidRPr="001B392B">
              <w:rPr>
                <w:lang w:eastAsia="en-US"/>
              </w:rPr>
              <w:t>Description</w:t>
            </w:r>
          </w:p>
        </w:tc>
        <w:tc>
          <w:tcPr>
            <w:tcW w:w="709" w:type="dxa"/>
          </w:tcPr>
          <w:p w14:paraId="62C16E40" w14:textId="77777777" w:rsidR="00E53583" w:rsidRPr="001B392B" w:rsidRDefault="00E53583">
            <w:pPr>
              <w:pStyle w:val="TAH"/>
              <w:rPr>
                <w:lang w:eastAsia="en-US"/>
              </w:rPr>
            </w:pPr>
            <w:r w:rsidRPr="001B392B">
              <w:rPr>
                <w:lang w:eastAsia="en-US"/>
              </w:rPr>
              <w:t>Range</w:t>
            </w:r>
          </w:p>
        </w:tc>
        <w:tc>
          <w:tcPr>
            <w:tcW w:w="868" w:type="dxa"/>
          </w:tcPr>
          <w:p w14:paraId="31AF867C" w14:textId="77777777" w:rsidR="00E53583" w:rsidRPr="001B392B" w:rsidRDefault="00E53583">
            <w:pPr>
              <w:pStyle w:val="TAH"/>
              <w:rPr>
                <w:lang w:eastAsia="en-US"/>
              </w:rPr>
            </w:pPr>
            <w:r w:rsidRPr="001B392B">
              <w:rPr>
                <w:lang w:eastAsia="en-US"/>
              </w:rPr>
              <w:t>Bits</w:t>
            </w:r>
          </w:p>
        </w:tc>
        <w:tc>
          <w:tcPr>
            <w:tcW w:w="2110" w:type="dxa"/>
          </w:tcPr>
          <w:p w14:paraId="35C718D7" w14:textId="77777777" w:rsidR="00E53583" w:rsidRPr="001B392B" w:rsidRDefault="00E53583">
            <w:pPr>
              <w:pStyle w:val="TAH"/>
              <w:rPr>
                <w:b w:val="0"/>
                <w:lang w:eastAsia="en-US"/>
              </w:rPr>
            </w:pPr>
            <w:r w:rsidRPr="001B392B">
              <w:rPr>
                <w:lang w:eastAsia="en-US"/>
              </w:rPr>
              <w:t>Message</w:t>
            </w:r>
          </w:p>
        </w:tc>
      </w:tr>
      <w:tr w:rsidR="00E53583" w:rsidRPr="001B392B" w14:paraId="2C611F2E" w14:textId="77777777">
        <w:tblPrEx>
          <w:tblCellMar>
            <w:top w:w="0" w:type="dxa"/>
            <w:bottom w:w="0" w:type="dxa"/>
          </w:tblCellMar>
        </w:tblPrEx>
        <w:trPr>
          <w:jc w:val="center"/>
        </w:trPr>
        <w:tc>
          <w:tcPr>
            <w:tcW w:w="2042" w:type="dxa"/>
          </w:tcPr>
          <w:p w14:paraId="49007C02" w14:textId="77777777" w:rsidR="00E53583" w:rsidRPr="001B392B" w:rsidRDefault="00E53583">
            <w:pPr>
              <w:pStyle w:val="TAC"/>
            </w:pPr>
            <w:r w:rsidRPr="001B392B">
              <w:t>AMFL (1-n)</w:t>
            </w:r>
          </w:p>
        </w:tc>
        <w:tc>
          <w:tcPr>
            <w:tcW w:w="3488" w:type="dxa"/>
          </w:tcPr>
          <w:p w14:paraId="32A23916" w14:textId="77777777" w:rsidR="00E53583" w:rsidRPr="001B392B" w:rsidRDefault="00E53583">
            <w:pPr>
              <w:pStyle w:val="TAC"/>
            </w:pPr>
            <w:r w:rsidRPr="001B392B">
              <w:t>AFA monitoring frequency list : contains n carriers represented by their ARFCN</w:t>
            </w:r>
          </w:p>
        </w:tc>
        <w:tc>
          <w:tcPr>
            <w:tcW w:w="709" w:type="dxa"/>
          </w:tcPr>
          <w:p w14:paraId="1474CB19" w14:textId="77777777" w:rsidR="00E53583" w:rsidRPr="001B392B" w:rsidRDefault="00E53583">
            <w:pPr>
              <w:pStyle w:val="TAC"/>
            </w:pPr>
            <w:r w:rsidRPr="001B392B">
              <w:t>0-1023</w:t>
            </w:r>
          </w:p>
        </w:tc>
        <w:tc>
          <w:tcPr>
            <w:tcW w:w="868" w:type="dxa"/>
          </w:tcPr>
          <w:p w14:paraId="5FA04A35" w14:textId="77777777" w:rsidR="00E53583" w:rsidRPr="001B392B" w:rsidRDefault="00E53583">
            <w:pPr>
              <w:pStyle w:val="TAC"/>
            </w:pPr>
            <w:r w:rsidRPr="001B392B">
              <w:t>10</w:t>
            </w:r>
          </w:p>
        </w:tc>
        <w:tc>
          <w:tcPr>
            <w:tcW w:w="2110" w:type="dxa"/>
          </w:tcPr>
          <w:p w14:paraId="234BC213" w14:textId="77777777" w:rsidR="00E53583" w:rsidRPr="001B392B" w:rsidRDefault="00E53583">
            <w:pPr>
              <w:pStyle w:val="TAC"/>
            </w:pPr>
            <w:r w:rsidRPr="001B392B">
              <w:t>AFA monitoring order</w:t>
            </w:r>
          </w:p>
        </w:tc>
      </w:tr>
      <w:tr w:rsidR="00E53583" w:rsidRPr="001B392B" w14:paraId="16B4EAD9" w14:textId="77777777">
        <w:tblPrEx>
          <w:tblCellMar>
            <w:top w:w="0" w:type="dxa"/>
            <w:bottom w:w="0" w:type="dxa"/>
          </w:tblCellMar>
        </w:tblPrEx>
        <w:trPr>
          <w:jc w:val="center"/>
        </w:trPr>
        <w:tc>
          <w:tcPr>
            <w:tcW w:w="2042" w:type="dxa"/>
          </w:tcPr>
          <w:p w14:paraId="24F5FE1B" w14:textId="77777777" w:rsidR="00E53583" w:rsidRPr="001B392B" w:rsidRDefault="00E53583">
            <w:pPr>
              <w:pStyle w:val="TAC"/>
            </w:pPr>
            <w:r w:rsidRPr="001B392B">
              <w:t>NAMC</w:t>
            </w:r>
          </w:p>
        </w:tc>
        <w:tc>
          <w:tcPr>
            <w:tcW w:w="3488" w:type="dxa"/>
          </w:tcPr>
          <w:p w14:paraId="0C2215D9" w14:textId="77777777" w:rsidR="00E53583" w:rsidRPr="001B392B" w:rsidRDefault="00E53583">
            <w:pPr>
              <w:pStyle w:val="TAC"/>
            </w:pPr>
            <w:r w:rsidRPr="001B392B">
              <w:t>Number of AFA monitoring cycles</w:t>
            </w:r>
          </w:p>
        </w:tc>
        <w:tc>
          <w:tcPr>
            <w:tcW w:w="709" w:type="dxa"/>
          </w:tcPr>
          <w:p w14:paraId="12ACD69D" w14:textId="77777777" w:rsidR="00E53583" w:rsidRPr="001B392B" w:rsidRDefault="00E53583">
            <w:pPr>
              <w:pStyle w:val="TAC"/>
            </w:pPr>
            <w:r w:rsidRPr="001B392B">
              <w:t>0-1023</w:t>
            </w:r>
          </w:p>
        </w:tc>
        <w:tc>
          <w:tcPr>
            <w:tcW w:w="868" w:type="dxa"/>
          </w:tcPr>
          <w:p w14:paraId="0BB20208" w14:textId="77777777" w:rsidR="00E53583" w:rsidRPr="001B392B" w:rsidRDefault="00E53583">
            <w:pPr>
              <w:pStyle w:val="TAC"/>
            </w:pPr>
            <w:r w:rsidRPr="001B392B">
              <w:t>10</w:t>
            </w:r>
          </w:p>
        </w:tc>
        <w:tc>
          <w:tcPr>
            <w:tcW w:w="2110" w:type="dxa"/>
          </w:tcPr>
          <w:p w14:paraId="47049AD6" w14:textId="77777777" w:rsidR="00E53583" w:rsidRPr="001B392B" w:rsidRDefault="00E53583">
            <w:pPr>
              <w:pStyle w:val="TAC"/>
            </w:pPr>
            <w:r w:rsidRPr="001B392B">
              <w:t>AFA monitoring order</w:t>
            </w:r>
          </w:p>
        </w:tc>
      </w:tr>
      <w:tr w:rsidR="00E53583" w:rsidRPr="001B392B" w14:paraId="4B479736" w14:textId="77777777">
        <w:tblPrEx>
          <w:tblCellMar>
            <w:top w:w="0" w:type="dxa"/>
            <w:bottom w:w="0" w:type="dxa"/>
          </w:tblCellMar>
        </w:tblPrEx>
        <w:trPr>
          <w:jc w:val="center"/>
        </w:trPr>
        <w:tc>
          <w:tcPr>
            <w:tcW w:w="2042" w:type="dxa"/>
          </w:tcPr>
          <w:p w14:paraId="35A237E9" w14:textId="77777777" w:rsidR="00E53583" w:rsidRPr="001B392B" w:rsidRDefault="00E53583">
            <w:pPr>
              <w:pStyle w:val="TAC"/>
              <w:rPr>
                <w:lang w:val="fr-FR"/>
              </w:rPr>
            </w:pPr>
            <w:r w:rsidRPr="001B392B">
              <w:rPr>
                <w:lang w:val="fr-FR"/>
              </w:rPr>
              <w:t>INTER_LEV (1-n)</w:t>
            </w:r>
          </w:p>
        </w:tc>
        <w:tc>
          <w:tcPr>
            <w:tcW w:w="3488" w:type="dxa"/>
          </w:tcPr>
          <w:p w14:paraId="2B47BE83" w14:textId="77777777" w:rsidR="00E53583" w:rsidRPr="001B392B" w:rsidRDefault="00E53583">
            <w:pPr>
              <w:pStyle w:val="TAC"/>
            </w:pPr>
            <w:r w:rsidRPr="001B392B">
              <w:t>Received interference level per carrier of the AMFL : coded as a RXLEV value (see subclause 8.1.4)</w:t>
            </w:r>
          </w:p>
        </w:tc>
        <w:tc>
          <w:tcPr>
            <w:tcW w:w="709" w:type="dxa"/>
          </w:tcPr>
          <w:p w14:paraId="7A646B66" w14:textId="77777777" w:rsidR="00E53583" w:rsidRPr="001B392B" w:rsidRDefault="00E53583">
            <w:pPr>
              <w:pStyle w:val="TAC"/>
            </w:pPr>
            <w:r w:rsidRPr="001B392B">
              <w:t>0-63</w:t>
            </w:r>
          </w:p>
        </w:tc>
        <w:tc>
          <w:tcPr>
            <w:tcW w:w="868" w:type="dxa"/>
          </w:tcPr>
          <w:p w14:paraId="797910A7" w14:textId="77777777" w:rsidR="00E53583" w:rsidRPr="001B392B" w:rsidRDefault="00E53583">
            <w:pPr>
              <w:pStyle w:val="TAC"/>
            </w:pPr>
            <w:r w:rsidRPr="001B392B">
              <w:t>6</w:t>
            </w:r>
          </w:p>
        </w:tc>
        <w:tc>
          <w:tcPr>
            <w:tcW w:w="2110" w:type="dxa"/>
          </w:tcPr>
          <w:p w14:paraId="3480C663" w14:textId="77777777" w:rsidR="00E53583" w:rsidRPr="001B392B" w:rsidRDefault="00E53583">
            <w:pPr>
              <w:pStyle w:val="TAC"/>
            </w:pPr>
            <w:r w:rsidRPr="001B392B">
              <w:t>AFA monitoring report</w:t>
            </w:r>
          </w:p>
        </w:tc>
      </w:tr>
      <w:tr w:rsidR="00E53583" w:rsidRPr="001B392B" w14:paraId="0AECC3C6" w14:textId="77777777">
        <w:tblPrEx>
          <w:tblCellMar>
            <w:top w:w="0" w:type="dxa"/>
            <w:bottom w:w="0" w:type="dxa"/>
          </w:tblCellMar>
        </w:tblPrEx>
        <w:trPr>
          <w:jc w:val="center"/>
        </w:trPr>
        <w:tc>
          <w:tcPr>
            <w:tcW w:w="2042" w:type="dxa"/>
          </w:tcPr>
          <w:p w14:paraId="1480C4E4" w14:textId="77777777" w:rsidR="00E53583" w:rsidRPr="001B392B" w:rsidRDefault="00E53583">
            <w:pPr>
              <w:pStyle w:val="TAC"/>
            </w:pPr>
            <w:r w:rsidRPr="001B392B">
              <w:t>NAMC_REAL</w:t>
            </w:r>
          </w:p>
        </w:tc>
        <w:tc>
          <w:tcPr>
            <w:tcW w:w="3488" w:type="dxa"/>
          </w:tcPr>
          <w:p w14:paraId="2B0E233D" w14:textId="77777777" w:rsidR="00E53583" w:rsidRPr="001B392B" w:rsidRDefault="00E53583">
            <w:pPr>
              <w:pStyle w:val="TAC"/>
            </w:pPr>
            <w:r w:rsidRPr="001B392B">
              <w:t>Minimum of the numbers of performed AFA monitoring cycles</w:t>
            </w:r>
          </w:p>
        </w:tc>
        <w:tc>
          <w:tcPr>
            <w:tcW w:w="709" w:type="dxa"/>
          </w:tcPr>
          <w:p w14:paraId="586AAEC7" w14:textId="77777777" w:rsidR="00E53583" w:rsidRPr="001B392B" w:rsidRDefault="00E53583">
            <w:pPr>
              <w:pStyle w:val="TAC"/>
            </w:pPr>
            <w:r w:rsidRPr="001B392B">
              <w:t>0-1023</w:t>
            </w:r>
          </w:p>
        </w:tc>
        <w:tc>
          <w:tcPr>
            <w:tcW w:w="868" w:type="dxa"/>
          </w:tcPr>
          <w:p w14:paraId="0FBFFD69" w14:textId="77777777" w:rsidR="00E53583" w:rsidRPr="001B392B" w:rsidRDefault="00E53583">
            <w:pPr>
              <w:pStyle w:val="TAC"/>
            </w:pPr>
            <w:r w:rsidRPr="001B392B">
              <w:t>10</w:t>
            </w:r>
          </w:p>
        </w:tc>
        <w:tc>
          <w:tcPr>
            <w:tcW w:w="2110" w:type="dxa"/>
          </w:tcPr>
          <w:p w14:paraId="536954F3" w14:textId="77777777" w:rsidR="00E53583" w:rsidRPr="001B392B" w:rsidRDefault="00E53583">
            <w:pPr>
              <w:pStyle w:val="TAC"/>
            </w:pPr>
            <w:r w:rsidRPr="001B392B">
              <w:t>AFA monitoring report</w:t>
            </w:r>
          </w:p>
        </w:tc>
      </w:tr>
      <w:tr w:rsidR="00E53583" w:rsidRPr="001B392B" w14:paraId="1C6D6A38" w14:textId="77777777">
        <w:tblPrEx>
          <w:tblCellMar>
            <w:top w:w="0" w:type="dxa"/>
            <w:bottom w:w="0" w:type="dxa"/>
          </w:tblCellMar>
        </w:tblPrEx>
        <w:trPr>
          <w:jc w:val="center"/>
        </w:trPr>
        <w:tc>
          <w:tcPr>
            <w:tcW w:w="2042" w:type="dxa"/>
          </w:tcPr>
          <w:p w14:paraId="381F4012" w14:textId="77777777" w:rsidR="00E53583" w:rsidRPr="001B392B" w:rsidRDefault="00E53583">
            <w:pPr>
              <w:pStyle w:val="TAC"/>
            </w:pPr>
            <w:r w:rsidRPr="001B392B">
              <w:t>BDFL (1-m)</w:t>
            </w:r>
          </w:p>
        </w:tc>
        <w:tc>
          <w:tcPr>
            <w:tcW w:w="3488" w:type="dxa"/>
          </w:tcPr>
          <w:p w14:paraId="21E9D4C6" w14:textId="77777777" w:rsidR="00E53583" w:rsidRPr="001B392B" w:rsidRDefault="00E53583">
            <w:pPr>
              <w:pStyle w:val="TAC"/>
            </w:pPr>
            <w:r w:rsidRPr="001B392B">
              <w:t>BCCH detection frequency list : contains m carriers represented by their ARFCN</w:t>
            </w:r>
          </w:p>
        </w:tc>
        <w:tc>
          <w:tcPr>
            <w:tcW w:w="709" w:type="dxa"/>
          </w:tcPr>
          <w:p w14:paraId="2294686E" w14:textId="77777777" w:rsidR="00E53583" w:rsidRPr="001B392B" w:rsidRDefault="00E53583">
            <w:pPr>
              <w:pStyle w:val="TAC"/>
            </w:pPr>
            <w:r w:rsidRPr="001B392B">
              <w:t>0-1023</w:t>
            </w:r>
          </w:p>
        </w:tc>
        <w:tc>
          <w:tcPr>
            <w:tcW w:w="868" w:type="dxa"/>
          </w:tcPr>
          <w:p w14:paraId="3276F5CA" w14:textId="77777777" w:rsidR="00E53583" w:rsidRPr="001B392B" w:rsidRDefault="00E53583">
            <w:pPr>
              <w:pStyle w:val="TAC"/>
            </w:pPr>
            <w:r w:rsidRPr="001B392B">
              <w:t>10</w:t>
            </w:r>
          </w:p>
        </w:tc>
        <w:tc>
          <w:tcPr>
            <w:tcW w:w="2110" w:type="dxa"/>
          </w:tcPr>
          <w:p w14:paraId="18C01835" w14:textId="77777777" w:rsidR="00E53583" w:rsidRPr="001B392B" w:rsidRDefault="00E53583">
            <w:pPr>
              <w:pStyle w:val="TAC"/>
            </w:pPr>
            <w:r w:rsidRPr="001B392B">
              <w:t>BCCH detection order</w:t>
            </w:r>
          </w:p>
        </w:tc>
      </w:tr>
      <w:tr w:rsidR="00E53583" w:rsidRPr="001B392B" w14:paraId="670109F6" w14:textId="77777777">
        <w:tblPrEx>
          <w:tblCellMar>
            <w:top w:w="0" w:type="dxa"/>
            <w:bottom w:w="0" w:type="dxa"/>
          </w:tblCellMar>
        </w:tblPrEx>
        <w:trPr>
          <w:jc w:val="center"/>
        </w:trPr>
        <w:tc>
          <w:tcPr>
            <w:tcW w:w="2042" w:type="dxa"/>
          </w:tcPr>
          <w:p w14:paraId="2C90AC54" w14:textId="77777777" w:rsidR="00E53583" w:rsidRPr="001B392B" w:rsidRDefault="00E53583">
            <w:pPr>
              <w:pStyle w:val="TAC"/>
            </w:pPr>
            <w:r w:rsidRPr="001B392B">
              <w:t>BCCH_DETECT (1-m)</w:t>
            </w:r>
          </w:p>
        </w:tc>
        <w:tc>
          <w:tcPr>
            <w:tcW w:w="3488" w:type="dxa"/>
          </w:tcPr>
          <w:p w14:paraId="452FDF04" w14:textId="77777777" w:rsidR="00E53583" w:rsidRPr="001B392B" w:rsidRDefault="00E53583">
            <w:pPr>
              <w:pStyle w:val="TAC"/>
            </w:pPr>
            <w:r w:rsidRPr="001B392B">
              <w:t>BCCH detection status :</w:t>
            </w:r>
          </w:p>
          <w:p w14:paraId="588B87C0" w14:textId="77777777" w:rsidR="00E53583" w:rsidRPr="001B392B" w:rsidRDefault="00E53583">
            <w:pPr>
              <w:pStyle w:val="TAC"/>
            </w:pPr>
            <w:r w:rsidRPr="001B392B">
              <w:t>00 : detected</w:t>
            </w:r>
          </w:p>
          <w:p w14:paraId="7BE3AEC8" w14:textId="77777777" w:rsidR="00E53583" w:rsidRPr="001B392B" w:rsidRDefault="00E53583">
            <w:pPr>
              <w:pStyle w:val="TAC"/>
            </w:pPr>
            <w:r w:rsidRPr="001B392B">
              <w:t>01 : not detected</w:t>
            </w:r>
          </w:p>
          <w:p w14:paraId="68B52D48" w14:textId="77777777" w:rsidR="00E53583" w:rsidRPr="001B392B" w:rsidRDefault="00E53583">
            <w:pPr>
              <w:pStyle w:val="TAC"/>
            </w:pPr>
            <w:r w:rsidRPr="001B392B">
              <w:t>11 : not attempted</w:t>
            </w:r>
          </w:p>
        </w:tc>
        <w:tc>
          <w:tcPr>
            <w:tcW w:w="709" w:type="dxa"/>
          </w:tcPr>
          <w:p w14:paraId="09972277" w14:textId="77777777" w:rsidR="00E53583" w:rsidRPr="001B392B" w:rsidRDefault="00E53583">
            <w:pPr>
              <w:pStyle w:val="TAC"/>
            </w:pPr>
            <w:r w:rsidRPr="001B392B">
              <w:t>-</w:t>
            </w:r>
          </w:p>
        </w:tc>
        <w:tc>
          <w:tcPr>
            <w:tcW w:w="868" w:type="dxa"/>
          </w:tcPr>
          <w:p w14:paraId="0611D3A6" w14:textId="77777777" w:rsidR="00E53583" w:rsidRPr="001B392B" w:rsidRDefault="00E53583">
            <w:pPr>
              <w:pStyle w:val="TAC"/>
            </w:pPr>
            <w:r w:rsidRPr="001B392B">
              <w:t>2</w:t>
            </w:r>
          </w:p>
        </w:tc>
        <w:tc>
          <w:tcPr>
            <w:tcW w:w="2110" w:type="dxa"/>
          </w:tcPr>
          <w:p w14:paraId="74F1456B" w14:textId="77777777" w:rsidR="00E53583" w:rsidRPr="001B392B" w:rsidRDefault="00E53583">
            <w:pPr>
              <w:pStyle w:val="TAC"/>
            </w:pPr>
            <w:r w:rsidRPr="001B392B">
              <w:t>BCCH detection report</w:t>
            </w:r>
          </w:p>
        </w:tc>
      </w:tr>
      <w:tr w:rsidR="00E53583" w:rsidRPr="001B392B" w14:paraId="718FA2E4" w14:textId="77777777">
        <w:tblPrEx>
          <w:tblCellMar>
            <w:top w:w="0" w:type="dxa"/>
            <w:bottom w:w="0" w:type="dxa"/>
          </w:tblCellMar>
        </w:tblPrEx>
        <w:trPr>
          <w:jc w:val="center"/>
        </w:trPr>
        <w:tc>
          <w:tcPr>
            <w:tcW w:w="2042" w:type="dxa"/>
          </w:tcPr>
          <w:p w14:paraId="2DE81861" w14:textId="77777777" w:rsidR="00E53583" w:rsidRPr="001B392B" w:rsidRDefault="00E53583">
            <w:pPr>
              <w:pStyle w:val="TAC"/>
            </w:pPr>
            <w:r w:rsidRPr="001B392B">
              <w:t>OMBL (1-k)</w:t>
            </w:r>
          </w:p>
        </w:tc>
        <w:tc>
          <w:tcPr>
            <w:tcW w:w="3488" w:type="dxa"/>
          </w:tcPr>
          <w:p w14:paraId="3BFC1E4D" w14:textId="77777777" w:rsidR="00E53583" w:rsidRPr="001B392B" w:rsidRDefault="00E53583">
            <w:pPr>
              <w:pStyle w:val="TAC"/>
            </w:pPr>
            <w:r w:rsidRPr="001B392B">
              <w:t>OFO measurement BCCH list : contains k BCCH carriers represented by their ARFCN</w:t>
            </w:r>
          </w:p>
        </w:tc>
        <w:tc>
          <w:tcPr>
            <w:tcW w:w="709" w:type="dxa"/>
          </w:tcPr>
          <w:p w14:paraId="52233A60" w14:textId="77777777" w:rsidR="00E53583" w:rsidRPr="001B392B" w:rsidRDefault="00E53583">
            <w:pPr>
              <w:pStyle w:val="TAC"/>
            </w:pPr>
            <w:r w:rsidRPr="001B392B">
              <w:t>0-1023</w:t>
            </w:r>
          </w:p>
        </w:tc>
        <w:tc>
          <w:tcPr>
            <w:tcW w:w="868" w:type="dxa"/>
          </w:tcPr>
          <w:p w14:paraId="2C835CE1" w14:textId="77777777" w:rsidR="00E53583" w:rsidRPr="001B392B" w:rsidRDefault="00E53583">
            <w:pPr>
              <w:pStyle w:val="TAC"/>
            </w:pPr>
            <w:r w:rsidRPr="001B392B">
              <w:t>10</w:t>
            </w:r>
          </w:p>
        </w:tc>
        <w:tc>
          <w:tcPr>
            <w:tcW w:w="2110" w:type="dxa"/>
          </w:tcPr>
          <w:p w14:paraId="468EDBB6" w14:textId="77777777" w:rsidR="00E53583" w:rsidRPr="001B392B" w:rsidRDefault="00E53583">
            <w:pPr>
              <w:pStyle w:val="TAC"/>
            </w:pPr>
            <w:r w:rsidRPr="001B392B">
              <w:t>OFO measurement order</w:t>
            </w:r>
          </w:p>
        </w:tc>
      </w:tr>
      <w:tr w:rsidR="00E53583" w:rsidRPr="001B392B" w14:paraId="40E20C8B" w14:textId="77777777">
        <w:tblPrEx>
          <w:tblCellMar>
            <w:top w:w="0" w:type="dxa"/>
            <w:bottom w:w="0" w:type="dxa"/>
          </w:tblCellMar>
        </w:tblPrEx>
        <w:trPr>
          <w:jc w:val="center"/>
        </w:trPr>
        <w:tc>
          <w:tcPr>
            <w:tcW w:w="2042" w:type="dxa"/>
          </w:tcPr>
          <w:p w14:paraId="2E68F380" w14:textId="77777777" w:rsidR="00E53583" w:rsidRPr="001B392B" w:rsidRDefault="00E53583">
            <w:pPr>
              <w:pStyle w:val="TAC"/>
            </w:pPr>
            <w:r w:rsidRPr="001B392B">
              <w:t>OFO_MEAS (1-k)</w:t>
            </w:r>
          </w:p>
        </w:tc>
        <w:tc>
          <w:tcPr>
            <w:tcW w:w="3488" w:type="dxa"/>
          </w:tcPr>
          <w:p w14:paraId="0B5233EB" w14:textId="77777777" w:rsidR="00E53583" w:rsidRPr="001B392B" w:rsidRDefault="00E53583">
            <w:pPr>
              <w:pStyle w:val="TAC"/>
            </w:pPr>
            <w:r w:rsidRPr="001B392B">
              <w:t>OFO measurements list : 0.05 - 6.4 ppm in 127 steps of 0.05 ppm</w:t>
            </w:r>
          </w:p>
        </w:tc>
        <w:tc>
          <w:tcPr>
            <w:tcW w:w="709" w:type="dxa"/>
          </w:tcPr>
          <w:p w14:paraId="6B9E7D9C" w14:textId="77777777" w:rsidR="00E53583" w:rsidRPr="001B392B" w:rsidRDefault="00E53583">
            <w:pPr>
              <w:pStyle w:val="TAC"/>
            </w:pPr>
            <w:r w:rsidRPr="001B392B">
              <w:t>0-127</w:t>
            </w:r>
          </w:p>
        </w:tc>
        <w:tc>
          <w:tcPr>
            <w:tcW w:w="868" w:type="dxa"/>
          </w:tcPr>
          <w:p w14:paraId="3A45AF33" w14:textId="77777777" w:rsidR="00E53583" w:rsidRPr="001B392B" w:rsidRDefault="00E53583">
            <w:pPr>
              <w:pStyle w:val="TAC"/>
            </w:pPr>
            <w:r w:rsidRPr="001B392B">
              <w:t>7</w:t>
            </w:r>
          </w:p>
        </w:tc>
        <w:tc>
          <w:tcPr>
            <w:tcW w:w="2110" w:type="dxa"/>
          </w:tcPr>
          <w:p w14:paraId="1E5F162A" w14:textId="77777777" w:rsidR="00E53583" w:rsidRPr="001B392B" w:rsidRDefault="00E53583">
            <w:pPr>
              <w:pStyle w:val="TAC"/>
            </w:pPr>
            <w:r w:rsidRPr="001B392B">
              <w:t>OFO measurement report</w:t>
            </w:r>
          </w:p>
        </w:tc>
      </w:tr>
      <w:tr w:rsidR="00E53583" w:rsidRPr="001B392B" w14:paraId="6B059385" w14:textId="77777777">
        <w:tblPrEx>
          <w:tblCellMar>
            <w:top w:w="0" w:type="dxa"/>
            <w:bottom w:w="0" w:type="dxa"/>
          </w:tblCellMar>
        </w:tblPrEx>
        <w:trPr>
          <w:jc w:val="center"/>
        </w:trPr>
        <w:tc>
          <w:tcPr>
            <w:tcW w:w="2042" w:type="dxa"/>
          </w:tcPr>
          <w:p w14:paraId="3B080EAE" w14:textId="77777777" w:rsidR="00E53583" w:rsidRPr="001B392B" w:rsidRDefault="00E53583">
            <w:pPr>
              <w:pStyle w:val="TAC"/>
            </w:pPr>
            <w:r w:rsidRPr="001B392B">
              <w:t>OFO_STATUS (1-k)</w:t>
            </w:r>
          </w:p>
        </w:tc>
        <w:tc>
          <w:tcPr>
            <w:tcW w:w="3488" w:type="dxa"/>
          </w:tcPr>
          <w:p w14:paraId="3F280F6A" w14:textId="77777777" w:rsidR="00E53583" w:rsidRPr="001B392B" w:rsidRDefault="00E53583">
            <w:pPr>
              <w:pStyle w:val="TAC"/>
            </w:pPr>
            <w:r w:rsidRPr="001B392B">
              <w:t>OFO measurement status :</w:t>
            </w:r>
          </w:p>
          <w:p w14:paraId="7EE4260D" w14:textId="77777777" w:rsidR="00E53583" w:rsidRPr="001B392B" w:rsidRDefault="00E53583">
            <w:pPr>
              <w:pStyle w:val="TAC"/>
            </w:pPr>
            <w:r w:rsidRPr="001B392B">
              <w:t>00 : measurement OK</w:t>
            </w:r>
          </w:p>
          <w:p w14:paraId="1194CB0B" w14:textId="77777777" w:rsidR="00E53583" w:rsidRPr="001B392B" w:rsidRDefault="00E53583">
            <w:pPr>
              <w:pStyle w:val="TAC"/>
            </w:pPr>
            <w:r w:rsidRPr="001B392B">
              <w:t>01 : measurement failed</w:t>
            </w:r>
          </w:p>
          <w:p w14:paraId="143E2477" w14:textId="77777777" w:rsidR="00E53583" w:rsidRPr="001B392B" w:rsidRDefault="00E53583">
            <w:pPr>
              <w:pStyle w:val="TAC"/>
            </w:pPr>
            <w:r w:rsidRPr="001B392B">
              <w:t>11 : measurement not attempted</w:t>
            </w:r>
          </w:p>
        </w:tc>
        <w:tc>
          <w:tcPr>
            <w:tcW w:w="709" w:type="dxa"/>
          </w:tcPr>
          <w:p w14:paraId="2F0996F0" w14:textId="77777777" w:rsidR="00E53583" w:rsidRPr="001B392B" w:rsidRDefault="00E53583">
            <w:pPr>
              <w:pStyle w:val="TAC"/>
            </w:pPr>
            <w:r w:rsidRPr="001B392B">
              <w:t>-</w:t>
            </w:r>
          </w:p>
        </w:tc>
        <w:tc>
          <w:tcPr>
            <w:tcW w:w="868" w:type="dxa"/>
          </w:tcPr>
          <w:p w14:paraId="1DF04763" w14:textId="77777777" w:rsidR="00E53583" w:rsidRPr="001B392B" w:rsidRDefault="00E53583">
            <w:pPr>
              <w:pStyle w:val="TAC"/>
            </w:pPr>
            <w:r w:rsidRPr="001B392B">
              <w:t>2</w:t>
            </w:r>
          </w:p>
        </w:tc>
        <w:tc>
          <w:tcPr>
            <w:tcW w:w="2110" w:type="dxa"/>
          </w:tcPr>
          <w:p w14:paraId="25EF5E68" w14:textId="77777777" w:rsidR="00E53583" w:rsidRPr="001B392B" w:rsidRDefault="00E53583">
            <w:pPr>
              <w:pStyle w:val="TAC"/>
            </w:pPr>
            <w:r w:rsidRPr="001B392B">
              <w:t>OFO measurement report</w:t>
            </w:r>
          </w:p>
        </w:tc>
      </w:tr>
    </w:tbl>
    <w:p w14:paraId="4FF94A0E" w14:textId="77777777" w:rsidR="00E53583" w:rsidRPr="001B392B" w:rsidRDefault="00E53583">
      <w:pPr>
        <w:pStyle w:val="FP"/>
      </w:pPr>
    </w:p>
    <w:p w14:paraId="299AD4ED" w14:textId="77777777" w:rsidR="00E53583" w:rsidRPr="001B392B" w:rsidRDefault="00E53583">
      <w:pPr>
        <w:pStyle w:val="TH"/>
      </w:pPr>
      <w:r w:rsidRPr="001B392B">
        <w:lastRenderedPageBreak/>
        <w:t>Table 6: Intra-cell handover and power control parameters - SACCH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15"/>
        <w:gridCol w:w="3156"/>
        <w:gridCol w:w="841"/>
        <w:gridCol w:w="560"/>
        <w:gridCol w:w="1593"/>
      </w:tblGrid>
      <w:tr w:rsidR="00E53583" w:rsidRPr="001B392B" w14:paraId="04136365" w14:textId="77777777">
        <w:tblPrEx>
          <w:tblCellMar>
            <w:top w:w="0" w:type="dxa"/>
            <w:bottom w:w="0" w:type="dxa"/>
          </w:tblCellMar>
        </w:tblPrEx>
        <w:trPr>
          <w:jc w:val="center"/>
        </w:trPr>
        <w:tc>
          <w:tcPr>
            <w:tcW w:w="3315" w:type="dxa"/>
            <w:tcBorders>
              <w:bottom w:val="nil"/>
            </w:tcBorders>
          </w:tcPr>
          <w:p w14:paraId="33E759C5" w14:textId="77777777" w:rsidR="00E53583" w:rsidRPr="001B392B" w:rsidRDefault="00E53583">
            <w:pPr>
              <w:pStyle w:val="TAH"/>
              <w:rPr>
                <w:lang w:eastAsia="en-US"/>
              </w:rPr>
            </w:pPr>
            <w:r w:rsidRPr="001B392B">
              <w:rPr>
                <w:lang w:eastAsia="en-US"/>
              </w:rPr>
              <w:t>Parameter name</w:t>
            </w:r>
          </w:p>
        </w:tc>
        <w:tc>
          <w:tcPr>
            <w:tcW w:w="3156" w:type="dxa"/>
            <w:tcBorders>
              <w:bottom w:val="nil"/>
            </w:tcBorders>
          </w:tcPr>
          <w:p w14:paraId="4D6BB3F5" w14:textId="77777777" w:rsidR="00E53583" w:rsidRPr="001B392B" w:rsidRDefault="00E53583">
            <w:pPr>
              <w:pStyle w:val="TAH"/>
              <w:rPr>
                <w:lang w:eastAsia="en-US"/>
              </w:rPr>
            </w:pPr>
            <w:r w:rsidRPr="001B392B">
              <w:rPr>
                <w:lang w:eastAsia="en-US"/>
              </w:rPr>
              <w:t>Description</w:t>
            </w:r>
          </w:p>
        </w:tc>
        <w:tc>
          <w:tcPr>
            <w:tcW w:w="841" w:type="dxa"/>
            <w:tcBorders>
              <w:bottom w:val="nil"/>
            </w:tcBorders>
          </w:tcPr>
          <w:p w14:paraId="37E38C3B" w14:textId="77777777" w:rsidR="00E53583" w:rsidRPr="001B392B" w:rsidRDefault="00E53583">
            <w:pPr>
              <w:pStyle w:val="TAH"/>
              <w:rPr>
                <w:lang w:eastAsia="en-US"/>
              </w:rPr>
            </w:pPr>
            <w:r w:rsidRPr="001B392B">
              <w:rPr>
                <w:lang w:eastAsia="en-US"/>
              </w:rPr>
              <w:t>Range</w:t>
            </w:r>
          </w:p>
        </w:tc>
        <w:tc>
          <w:tcPr>
            <w:tcW w:w="560" w:type="dxa"/>
            <w:tcBorders>
              <w:bottom w:val="nil"/>
            </w:tcBorders>
          </w:tcPr>
          <w:p w14:paraId="2F877F30" w14:textId="77777777" w:rsidR="00E53583" w:rsidRPr="001B392B" w:rsidRDefault="00E53583">
            <w:pPr>
              <w:pStyle w:val="TAH"/>
              <w:rPr>
                <w:lang w:eastAsia="en-US"/>
              </w:rPr>
            </w:pPr>
            <w:r w:rsidRPr="001B392B">
              <w:rPr>
                <w:lang w:eastAsia="en-US"/>
              </w:rPr>
              <w:t>Bits</w:t>
            </w:r>
          </w:p>
        </w:tc>
        <w:tc>
          <w:tcPr>
            <w:tcW w:w="1593" w:type="dxa"/>
            <w:tcBorders>
              <w:bottom w:val="nil"/>
            </w:tcBorders>
          </w:tcPr>
          <w:p w14:paraId="7C272069" w14:textId="77777777" w:rsidR="00E53583" w:rsidRPr="001B392B" w:rsidRDefault="00E53583">
            <w:pPr>
              <w:pStyle w:val="TAH"/>
              <w:rPr>
                <w:lang w:eastAsia="en-US"/>
              </w:rPr>
            </w:pPr>
            <w:r w:rsidRPr="001B392B">
              <w:rPr>
                <w:lang w:eastAsia="en-US"/>
              </w:rPr>
              <w:t>Message</w:t>
            </w:r>
          </w:p>
        </w:tc>
      </w:tr>
      <w:tr w:rsidR="00E53583" w:rsidRPr="001B392B" w14:paraId="1B4A7820" w14:textId="77777777">
        <w:tblPrEx>
          <w:tblCellMar>
            <w:top w:w="0" w:type="dxa"/>
            <w:bottom w:w="0" w:type="dxa"/>
          </w:tblCellMar>
        </w:tblPrEx>
        <w:trPr>
          <w:jc w:val="center"/>
        </w:trPr>
        <w:tc>
          <w:tcPr>
            <w:tcW w:w="3315" w:type="dxa"/>
            <w:tcBorders>
              <w:bottom w:val="nil"/>
            </w:tcBorders>
          </w:tcPr>
          <w:p w14:paraId="76D8C7EB" w14:textId="77777777" w:rsidR="00E53583" w:rsidRPr="001B392B" w:rsidRDefault="00E53583">
            <w:pPr>
              <w:pStyle w:val="TAC"/>
            </w:pPr>
            <w:r w:rsidRPr="001B392B">
              <w:t>CTS_MS_TXPWR_REQUEST</w:t>
            </w:r>
          </w:p>
        </w:tc>
        <w:tc>
          <w:tcPr>
            <w:tcW w:w="3156" w:type="dxa"/>
            <w:tcBorders>
              <w:bottom w:val="nil"/>
            </w:tcBorders>
          </w:tcPr>
          <w:p w14:paraId="757A8558" w14:textId="77777777" w:rsidR="00E53583" w:rsidRPr="001B392B" w:rsidRDefault="00E53583">
            <w:pPr>
              <w:pStyle w:val="TAC"/>
            </w:pPr>
            <w:r w:rsidRPr="001B392B">
              <w:t>The power level to be used by a</w:t>
            </w:r>
          </w:p>
        </w:tc>
        <w:tc>
          <w:tcPr>
            <w:tcW w:w="841" w:type="dxa"/>
            <w:tcBorders>
              <w:bottom w:val="nil"/>
            </w:tcBorders>
          </w:tcPr>
          <w:p w14:paraId="785A6E49" w14:textId="77777777" w:rsidR="00E53583" w:rsidRPr="001B392B" w:rsidRDefault="00E53583">
            <w:pPr>
              <w:pStyle w:val="TAC"/>
            </w:pPr>
            <w:r w:rsidRPr="001B392B">
              <w:t>0</w:t>
            </w:r>
            <w:r w:rsidRPr="001B392B">
              <w:noBreakHyphen/>
              <w:t>31</w:t>
            </w:r>
          </w:p>
        </w:tc>
        <w:tc>
          <w:tcPr>
            <w:tcW w:w="560" w:type="dxa"/>
            <w:tcBorders>
              <w:bottom w:val="nil"/>
            </w:tcBorders>
          </w:tcPr>
          <w:p w14:paraId="4045E752" w14:textId="77777777" w:rsidR="00E53583" w:rsidRPr="001B392B" w:rsidRDefault="00E53583">
            <w:pPr>
              <w:pStyle w:val="TAC"/>
            </w:pPr>
            <w:r w:rsidRPr="001B392B">
              <w:t>5</w:t>
            </w:r>
          </w:p>
        </w:tc>
        <w:tc>
          <w:tcPr>
            <w:tcW w:w="1593" w:type="dxa"/>
            <w:tcBorders>
              <w:bottom w:val="nil"/>
            </w:tcBorders>
          </w:tcPr>
          <w:p w14:paraId="54C817EB" w14:textId="77777777" w:rsidR="00E53583" w:rsidRPr="001B392B" w:rsidRDefault="00E53583">
            <w:pPr>
              <w:pStyle w:val="TAC"/>
            </w:pPr>
            <w:r w:rsidRPr="001B392B">
              <w:t>L1 header</w:t>
            </w:r>
          </w:p>
        </w:tc>
      </w:tr>
      <w:tr w:rsidR="00E53583" w:rsidRPr="001B392B" w14:paraId="6E3B3BF7" w14:textId="77777777">
        <w:tblPrEx>
          <w:tblCellMar>
            <w:top w:w="0" w:type="dxa"/>
            <w:bottom w:w="0" w:type="dxa"/>
          </w:tblCellMar>
        </w:tblPrEx>
        <w:trPr>
          <w:jc w:val="center"/>
        </w:trPr>
        <w:tc>
          <w:tcPr>
            <w:tcW w:w="3315" w:type="dxa"/>
            <w:tcBorders>
              <w:top w:val="nil"/>
              <w:bottom w:val="nil"/>
            </w:tcBorders>
          </w:tcPr>
          <w:p w14:paraId="12EF30BB" w14:textId="77777777" w:rsidR="00E53583" w:rsidRPr="001B392B" w:rsidRDefault="00E53583">
            <w:pPr>
              <w:pStyle w:val="TAC"/>
            </w:pPr>
            <w:r w:rsidRPr="001B392B">
              <w:t>(ordered MS power level)</w:t>
            </w:r>
          </w:p>
        </w:tc>
        <w:tc>
          <w:tcPr>
            <w:tcW w:w="3156" w:type="dxa"/>
            <w:tcBorders>
              <w:top w:val="nil"/>
              <w:bottom w:val="nil"/>
            </w:tcBorders>
          </w:tcPr>
          <w:p w14:paraId="7D2D25E2" w14:textId="77777777" w:rsidR="00E53583" w:rsidRPr="001B392B" w:rsidRDefault="00E53583">
            <w:pPr>
              <w:pStyle w:val="TAC"/>
            </w:pPr>
            <w:r w:rsidRPr="001B392B">
              <w:t>CTS-MS</w:t>
            </w:r>
          </w:p>
        </w:tc>
        <w:tc>
          <w:tcPr>
            <w:tcW w:w="841" w:type="dxa"/>
            <w:tcBorders>
              <w:top w:val="nil"/>
              <w:bottom w:val="nil"/>
            </w:tcBorders>
          </w:tcPr>
          <w:p w14:paraId="481358E5" w14:textId="77777777" w:rsidR="00E53583" w:rsidRPr="001B392B" w:rsidRDefault="00E53583">
            <w:pPr>
              <w:pStyle w:val="TAC"/>
            </w:pPr>
          </w:p>
        </w:tc>
        <w:tc>
          <w:tcPr>
            <w:tcW w:w="560" w:type="dxa"/>
            <w:tcBorders>
              <w:top w:val="nil"/>
              <w:bottom w:val="nil"/>
            </w:tcBorders>
          </w:tcPr>
          <w:p w14:paraId="29462488" w14:textId="77777777" w:rsidR="00E53583" w:rsidRPr="001B392B" w:rsidRDefault="00E53583">
            <w:pPr>
              <w:pStyle w:val="TAC"/>
            </w:pPr>
          </w:p>
        </w:tc>
        <w:tc>
          <w:tcPr>
            <w:tcW w:w="1593" w:type="dxa"/>
            <w:tcBorders>
              <w:top w:val="nil"/>
              <w:bottom w:val="nil"/>
            </w:tcBorders>
          </w:tcPr>
          <w:p w14:paraId="02F438FF" w14:textId="77777777" w:rsidR="00E53583" w:rsidRPr="001B392B" w:rsidRDefault="00E53583">
            <w:pPr>
              <w:pStyle w:val="TAC"/>
            </w:pPr>
            <w:r w:rsidRPr="001B392B">
              <w:t>downlink</w:t>
            </w:r>
          </w:p>
        </w:tc>
      </w:tr>
      <w:tr w:rsidR="00E53583" w:rsidRPr="001B392B" w14:paraId="1A8EEE45" w14:textId="77777777">
        <w:tblPrEx>
          <w:tblCellMar>
            <w:top w:w="0" w:type="dxa"/>
            <w:bottom w:w="0" w:type="dxa"/>
          </w:tblCellMar>
        </w:tblPrEx>
        <w:trPr>
          <w:jc w:val="center"/>
        </w:trPr>
        <w:tc>
          <w:tcPr>
            <w:tcW w:w="3315" w:type="dxa"/>
            <w:tcBorders>
              <w:bottom w:val="nil"/>
            </w:tcBorders>
          </w:tcPr>
          <w:p w14:paraId="71786ED0" w14:textId="77777777" w:rsidR="00E53583" w:rsidRPr="001B392B" w:rsidRDefault="00E53583">
            <w:pPr>
              <w:pStyle w:val="TAC"/>
            </w:pPr>
            <w:r w:rsidRPr="001B392B">
              <w:t>CTS_MS_TXPWR_CONF.</w:t>
            </w:r>
          </w:p>
        </w:tc>
        <w:tc>
          <w:tcPr>
            <w:tcW w:w="3156" w:type="dxa"/>
            <w:tcBorders>
              <w:bottom w:val="nil"/>
            </w:tcBorders>
          </w:tcPr>
          <w:p w14:paraId="34400AB0" w14:textId="77777777" w:rsidR="00E53583" w:rsidRPr="001B392B" w:rsidRDefault="00E53583">
            <w:pPr>
              <w:pStyle w:val="TAC"/>
            </w:pPr>
            <w:r w:rsidRPr="001B392B">
              <w:t>Indication of the power</w:t>
            </w:r>
          </w:p>
        </w:tc>
        <w:tc>
          <w:tcPr>
            <w:tcW w:w="841" w:type="dxa"/>
            <w:tcBorders>
              <w:bottom w:val="nil"/>
            </w:tcBorders>
          </w:tcPr>
          <w:p w14:paraId="17E6D5C9" w14:textId="77777777" w:rsidR="00E53583" w:rsidRPr="001B392B" w:rsidRDefault="00E53583">
            <w:pPr>
              <w:pStyle w:val="TAC"/>
            </w:pPr>
            <w:r w:rsidRPr="001B392B">
              <w:t>0</w:t>
            </w:r>
            <w:r w:rsidRPr="001B392B">
              <w:noBreakHyphen/>
              <w:t>31</w:t>
            </w:r>
          </w:p>
        </w:tc>
        <w:tc>
          <w:tcPr>
            <w:tcW w:w="560" w:type="dxa"/>
            <w:tcBorders>
              <w:bottom w:val="nil"/>
            </w:tcBorders>
          </w:tcPr>
          <w:p w14:paraId="0DA43D50" w14:textId="77777777" w:rsidR="00E53583" w:rsidRPr="001B392B" w:rsidRDefault="00E53583">
            <w:pPr>
              <w:pStyle w:val="TAC"/>
            </w:pPr>
            <w:r w:rsidRPr="001B392B">
              <w:t>5</w:t>
            </w:r>
          </w:p>
        </w:tc>
        <w:tc>
          <w:tcPr>
            <w:tcW w:w="1593" w:type="dxa"/>
            <w:tcBorders>
              <w:bottom w:val="nil"/>
            </w:tcBorders>
          </w:tcPr>
          <w:p w14:paraId="70D0EFDD" w14:textId="77777777" w:rsidR="00E53583" w:rsidRPr="001B392B" w:rsidRDefault="00E53583">
            <w:pPr>
              <w:pStyle w:val="TAC"/>
            </w:pPr>
            <w:r w:rsidRPr="001B392B">
              <w:t>L1 header</w:t>
            </w:r>
          </w:p>
        </w:tc>
      </w:tr>
      <w:tr w:rsidR="00E53583" w:rsidRPr="001B392B" w14:paraId="540B8737" w14:textId="77777777">
        <w:tblPrEx>
          <w:tblCellMar>
            <w:top w:w="0" w:type="dxa"/>
            <w:bottom w:w="0" w:type="dxa"/>
          </w:tblCellMar>
        </w:tblPrEx>
        <w:trPr>
          <w:jc w:val="center"/>
        </w:trPr>
        <w:tc>
          <w:tcPr>
            <w:tcW w:w="3315" w:type="dxa"/>
            <w:tcBorders>
              <w:top w:val="nil"/>
              <w:bottom w:val="nil"/>
            </w:tcBorders>
          </w:tcPr>
          <w:p w14:paraId="78577FA4" w14:textId="77777777" w:rsidR="00E53583" w:rsidRPr="001B392B" w:rsidRDefault="00E53583">
            <w:pPr>
              <w:pStyle w:val="TAC"/>
            </w:pPr>
            <w:r w:rsidRPr="001B392B">
              <w:t>(actual CTS-MS power level)</w:t>
            </w:r>
          </w:p>
        </w:tc>
        <w:tc>
          <w:tcPr>
            <w:tcW w:w="3156" w:type="dxa"/>
            <w:tcBorders>
              <w:top w:val="nil"/>
              <w:bottom w:val="nil"/>
            </w:tcBorders>
          </w:tcPr>
          <w:p w14:paraId="4FC8A7B8" w14:textId="77777777" w:rsidR="00E53583" w:rsidRPr="001B392B" w:rsidRDefault="00E53583">
            <w:pPr>
              <w:pStyle w:val="TAC"/>
            </w:pPr>
            <w:r w:rsidRPr="001B392B">
              <w:t>level in use by the CTS-MS.</w:t>
            </w:r>
          </w:p>
        </w:tc>
        <w:tc>
          <w:tcPr>
            <w:tcW w:w="841" w:type="dxa"/>
            <w:tcBorders>
              <w:top w:val="nil"/>
              <w:bottom w:val="nil"/>
            </w:tcBorders>
          </w:tcPr>
          <w:p w14:paraId="5FD72279" w14:textId="77777777" w:rsidR="00E53583" w:rsidRPr="001B392B" w:rsidRDefault="00E53583">
            <w:pPr>
              <w:pStyle w:val="TAC"/>
            </w:pPr>
          </w:p>
        </w:tc>
        <w:tc>
          <w:tcPr>
            <w:tcW w:w="560" w:type="dxa"/>
            <w:tcBorders>
              <w:top w:val="nil"/>
              <w:bottom w:val="nil"/>
            </w:tcBorders>
          </w:tcPr>
          <w:p w14:paraId="5B52539F" w14:textId="77777777" w:rsidR="00E53583" w:rsidRPr="001B392B" w:rsidRDefault="00E53583">
            <w:pPr>
              <w:pStyle w:val="TAC"/>
            </w:pPr>
          </w:p>
        </w:tc>
        <w:tc>
          <w:tcPr>
            <w:tcW w:w="1593" w:type="dxa"/>
            <w:tcBorders>
              <w:top w:val="nil"/>
              <w:bottom w:val="nil"/>
            </w:tcBorders>
          </w:tcPr>
          <w:p w14:paraId="005EE889" w14:textId="77777777" w:rsidR="00E53583" w:rsidRPr="001B392B" w:rsidRDefault="00E53583">
            <w:pPr>
              <w:pStyle w:val="TAC"/>
            </w:pPr>
            <w:r w:rsidRPr="001B392B">
              <w:t>uplink</w:t>
            </w:r>
          </w:p>
        </w:tc>
      </w:tr>
      <w:tr w:rsidR="00E53583" w:rsidRPr="001B392B" w14:paraId="133E586F" w14:textId="77777777">
        <w:tblPrEx>
          <w:tblCellMar>
            <w:top w:w="0" w:type="dxa"/>
            <w:bottom w:w="0" w:type="dxa"/>
          </w:tblCellMar>
        </w:tblPrEx>
        <w:trPr>
          <w:jc w:val="center"/>
        </w:trPr>
        <w:tc>
          <w:tcPr>
            <w:tcW w:w="3315" w:type="dxa"/>
            <w:tcBorders>
              <w:bottom w:val="nil"/>
            </w:tcBorders>
          </w:tcPr>
          <w:p w14:paraId="594F32B4" w14:textId="77777777" w:rsidR="00E53583" w:rsidRPr="001B392B" w:rsidRDefault="00E53583">
            <w:pPr>
              <w:pStyle w:val="TAC"/>
            </w:pPr>
            <w:r w:rsidRPr="001B392B">
              <w:t>CTS_POWER_LEVEL</w:t>
            </w:r>
          </w:p>
        </w:tc>
        <w:tc>
          <w:tcPr>
            <w:tcW w:w="3156" w:type="dxa"/>
            <w:tcBorders>
              <w:bottom w:val="nil"/>
            </w:tcBorders>
          </w:tcPr>
          <w:p w14:paraId="4E5916EE" w14:textId="77777777" w:rsidR="00E53583" w:rsidRPr="001B392B" w:rsidRDefault="00E53583">
            <w:pPr>
              <w:pStyle w:val="TAC"/>
            </w:pPr>
            <w:r w:rsidRPr="001B392B">
              <w:t>The power level to be used by a</w:t>
            </w:r>
          </w:p>
        </w:tc>
        <w:tc>
          <w:tcPr>
            <w:tcW w:w="841" w:type="dxa"/>
            <w:tcBorders>
              <w:bottom w:val="nil"/>
            </w:tcBorders>
          </w:tcPr>
          <w:p w14:paraId="4AD185BF" w14:textId="77777777" w:rsidR="00E53583" w:rsidRPr="001B392B" w:rsidRDefault="00E53583">
            <w:pPr>
              <w:pStyle w:val="TAC"/>
            </w:pPr>
            <w:r w:rsidRPr="001B392B">
              <w:t>0</w:t>
            </w:r>
            <w:r w:rsidRPr="001B392B">
              <w:noBreakHyphen/>
              <w:t>31</w:t>
            </w:r>
          </w:p>
        </w:tc>
        <w:tc>
          <w:tcPr>
            <w:tcW w:w="560" w:type="dxa"/>
            <w:tcBorders>
              <w:bottom w:val="nil"/>
            </w:tcBorders>
          </w:tcPr>
          <w:p w14:paraId="6304CFB2" w14:textId="77777777" w:rsidR="00E53583" w:rsidRPr="001B392B" w:rsidRDefault="00E53583">
            <w:pPr>
              <w:pStyle w:val="TAC"/>
            </w:pPr>
            <w:r w:rsidRPr="001B392B">
              <w:t>5</w:t>
            </w:r>
          </w:p>
        </w:tc>
        <w:tc>
          <w:tcPr>
            <w:tcW w:w="1593" w:type="dxa"/>
            <w:tcBorders>
              <w:bottom w:val="nil"/>
            </w:tcBorders>
          </w:tcPr>
          <w:p w14:paraId="4AA0BB4D" w14:textId="77777777" w:rsidR="00E53583" w:rsidRPr="001B392B" w:rsidRDefault="00E53583">
            <w:pPr>
              <w:pStyle w:val="TAC"/>
            </w:pPr>
            <w:r w:rsidRPr="001B392B">
              <w:t>CTS HO/assignment</w:t>
            </w:r>
          </w:p>
        </w:tc>
      </w:tr>
      <w:tr w:rsidR="00E53583" w:rsidRPr="001B392B" w14:paraId="05566A25" w14:textId="77777777">
        <w:tblPrEx>
          <w:tblCellMar>
            <w:top w:w="0" w:type="dxa"/>
            <w:bottom w:w="0" w:type="dxa"/>
          </w:tblCellMar>
        </w:tblPrEx>
        <w:trPr>
          <w:jc w:val="center"/>
        </w:trPr>
        <w:tc>
          <w:tcPr>
            <w:tcW w:w="3315" w:type="dxa"/>
            <w:tcBorders>
              <w:top w:val="nil"/>
              <w:bottom w:val="nil"/>
            </w:tcBorders>
          </w:tcPr>
          <w:p w14:paraId="59D35D89" w14:textId="77777777" w:rsidR="00E53583" w:rsidRPr="001B392B" w:rsidRDefault="00E53583">
            <w:pPr>
              <w:pStyle w:val="TAC"/>
            </w:pPr>
          </w:p>
        </w:tc>
        <w:tc>
          <w:tcPr>
            <w:tcW w:w="3156" w:type="dxa"/>
            <w:tcBorders>
              <w:top w:val="nil"/>
              <w:bottom w:val="nil"/>
            </w:tcBorders>
          </w:tcPr>
          <w:p w14:paraId="1CB827FD" w14:textId="77777777" w:rsidR="00E53583" w:rsidRPr="001B392B" w:rsidRDefault="00E53583">
            <w:pPr>
              <w:pStyle w:val="TAC"/>
            </w:pPr>
            <w:r w:rsidRPr="001B392B">
              <w:t>CTS-MS on the indicated channel</w:t>
            </w:r>
          </w:p>
        </w:tc>
        <w:tc>
          <w:tcPr>
            <w:tcW w:w="841" w:type="dxa"/>
            <w:tcBorders>
              <w:top w:val="nil"/>
              <w:bottom w:val="nil"/>
            </w:tcBorders>
          </w:tcPr>
          <w:p w14:paraId="5FE2D8DE" w14:textId="77777777" w:rsidR="00E53583" w:rsidRPr="001B392B" w:rsidRDefault="00E53583">
            <w:pPr>
              <w:pStyle w:val="TAC"/>
            </w:pPr>
          </w:p>
        </w:tc>
        <w:tc>
          <w:tcPr>
            <w:tcW w:w="560" w:type="dxa"/>
            <w:tcBorders>
              <w:top w:val="nil"/>
              <w:bottom w:val="nil"/>
            </w:tcBorders>
          </w:tcPr>
          <w:p w14:paraId="1CA6B330" w14:textId="77777777" w:rsidR="00E53583" w:rsidRPr="001B392B" w:rsidRDefault="00E53583">
            <w:pPr>
              <w:pStyle w:val="TAC"/>
            </w:pPr>
          </w:p>
        </w:tc>
        <w:tc>
          <w:tcPr>
            <w:tcW w:w="1593" w:type="dxa"/>
            <w:tcBorders>
              <w:top w:val="nil"/>
              <w:bottom w:val="nil"/>
            </w:tcBorders>
          </w:tcPr>
          <w:p w14:paraId="4234F98D" w14:textId="77777777" w:rsidR="00E53583" w:rsidRPr="001B392B" w:rsidRDefault="00E53583">
            <w:pPr>
              <w:pStyle w:val="TAC"/>
            </w:pPr>
            <w:r w:rsidRPr="001B392B">
              <w:t>command</w:t>
            </w:r>
          </w:p>
        </w:tc>
      </w:tr>
      <w:tr w:rsidR="00E53583" w:rsidRPr="001B392B" w14:paraId="6939AD9B" w14:textId="77777777">
        <w:tblPrEx>
          <w:tblCellMar>
            <w:top w:w="0" w:type="dxa"/>
            <w:bottom w:w="0" w:type="dxa"/>
          </w:tblCellMar>
        </w:tblPrEx>
        <w:trPr>
          <w:jc w:val="center"/>
        </w:trPr>
        <w:tc>
          <w:tcPr>
            <w:tcW w:w="3315" w:type="dxa"/>
            <w:tcBorders>
              <w:bottom w:val="nil"/>
            </w:tcBorders>
          </w:tcPr>
          <w:p w14:paraId="5F32D1B3" w14:textId="77777777" w:rsidR="00E53583" w:rsidRPr="001B392B" w:rsidRDefault="00E53583">
            <w:pPr>
              <w:pStyle w:val="TAC"/>
            </w:pPr>
            <w:r w:rsidRPr="001B392B">
              <w:t>CTS_RXLEV_FULL_SERVING_CELL</w:t>
            </w:r>
          </w:p>
        </w:tc>
        <w:tc>
          <w:tcPr>
            <w:tcW w:w="3156" w:type="dxa"/>
            <w:tcBorders>
              <w:bottom w:val="nil"/>
            </w:tcBorders>
          </w:tcPr>
          <w:p w14:paraId="3BA3AC13" w14:textId="77777777" w:rsidR="00E53583" w:rsidRPr="001B392B" w:rsidRDefault="00E53583">
            <w:pPr>
              <w:pStyle w:val="TAC"/>
            </w:pPr>
            <w:r w:rsidRPr="001B392B">
              <w:t>The RXLEV in the current</w:t>
            </w:r>
          </w:p>
        </w:tc>
        <w:tc>
          <w:tcPr>
            <w:tcW w:w="841" w:type="dxa"/>
            <w:tcBorders>
              <w:bottom w:val="nil"/>
            </w:tcBorders>
          </w:tcPr>
          <w:p w14:paraId="110D2BE6" w14:textId="77777777" w:rsidR="00E53583" w:rsidRPr="001B392B" w:rsidRDefault="00E53583">
            <w:pPr>
              <w:pStyle w:val="TAC"/>
            </w:pPr>
            <w:r w:rsidRPr="001B392B">
              <w:t>0</w:t>
            </w:r>
            <w:r w:rsidRPr="001B392B">
              <w:noBreakHyphen/>
              <w:t>63</w:t>
            </w:r>
          </w:p>
        </w:tc>
        <w:tc>
          <w:tcPr>
            <w:tcW w:w="560" w:type="dxa"/>
            <w:tcBorders>
              <w:bottom w:val="nil"/>
            </w:tcBorders>
          </w:tcPr>
          <w:p w14:paraId="4159C59C" w14:textId="77777777" w:rsidR="00E53583" w:rsidRPr="001B392B" w:rsidRDefault="00E53583">
            <w:pPr>
              <w:pStyle w:val="TAC"/>
            </w:pPr>
            <w:r w:rsidRPr="001B392B">
              <w:t>6</w:t>
            </w:r>
          </w:p>
        </w:tc>
        <w:tc>
          <w:tcPr>
            <w:tcW w:w="1593" w:type="dxa"/>
            <w:tcBorders>
              <w:bottom w:val="nil"/>
            </w:tcBorders>
          </w:tcPr>
          <w:p w14:paraId="2BFECE36" w14:textId="77777777" w:rsidR="00E53583" w:rsidRPr="001B392B" w:rsidRDefault="00E53583">
            <w:pPr>
              <w:pStyle w:val="TAC"/>
            </w:pPr>
            <w:r w:rsidRPr="001B392B">
              <w:t>CTS Measurement</w:t>
            </w:r>
          </w:p>
        </w:tc>
      </w:tr>
      <w:tr w:rsidR="00E53583" w:rsidRPr="001B392B" w14:paraId="615E5D33" w14:textId="77777777">
        <w:tblPrEx>
          <w:tblCellMar>
            <w:top w:w="0" w:type="dxa"/>
            <w:bottom w:w="0" w:type="dxa"/>
          </w:tblCellMar>
        </w:tblPrEx>
        <w:trPr>
          <w:jc w:val="center"/>
        </w:trPr>
        <w:tc>
          <w:tcPr>
            <w:tcW w:w="3315" w:type="dxa"/>
            <w:tcBorders>
              <w:top w:val="nil"/>
              <w:bottom w:val="nil"/>
            </w:tcBorders>
          </w:tcPr>
          <w:p w14:paraId="64C5F1CB" w14:textId="77777777" w:rsidR="00E53583" w:rsidRPr="001B392B" w:rsidRDefault="00E53583">
            <w:pPr>
              <w:pStyle w:val="TAC"/>
            </w:pPr>
          </w:p>
        </w:tc>
        <w:tc>
          <w:tcPr>
            <w:tcW w:w="3156" w:type="dxa"/>
            <w:tcBorders>
              <w:top w:val="nil"/>
              <w:bottom w:val="nil"/>
            </w:tcBorders>
          </w:tcPr>
          <w:p w14:paraId="18D9D476" w14:textId="77777777" w:rsidR="00E53583" w:rsidRPr="001B392B" w:rsidRDefault="00E53583">
            <w:pPr>
              <w:pStyle w:val="TAC"/>
            </w:pPr>
            <w:r w:rsidRPr="001B392B">
              <w:t>serving CTS cell accessed over</w:t>
            </w:r>
          </w:p>
        </w:tc>
        <w:tc>
          <w:tcPr>
            <w:tcW w:w="841" w:type="dxa"/>
            <w:tcBorders>
              <w:top w:val="nil"/>
              <w:bottom w:val="nil"/>
            </w:tcBorders>
          </w:tcPr>
          <w:p w14:paraId="77B872EE" w14:textId="77777777" w:rsidR="00E53583" w:rsidRPr="001B392B" w:rsidRDefault="00E53583">
            <w:pPr>
              <w:pStyle w:val="TAC"/>
            </w:pPr>
          </w:p>
        </w:tc>
        <w:tc>
          <w:tcPr>
            <w:tcW w:w="560" w:type="dxa"/>
            <w:tcBorders>
              <w:top w:val="nil"/>
              <w:bottom w:val="nil"/>
            </w:tcBorders>
          </w:tcPr>
          <w:p w14:paraId="7A1DF9E9" w14:textId="77777777" w:rsidR="00E53583" w:rsidRPr="001B392B" w:rsidRDefault="00E53583">
            <w:pPr>
              <w:pStyle w:val="TAC"/>
            </w:pPr>
          </w:p>
        </w:tc>
        <w:tc>
          <w:tcPr>
            <w:tcW w:w="1593" w:type="dxa"/>
            <w:tcBorders>
              <w:top w:val="nil"/>
              <w:bottom w:val="nil"/>
            </w:tcBorders>
          </w:tcPr>
          <w:p w14:paraId="6B095DBF" w14:textId="77777777" w:rsidR="00E53583" w:rsidRPr="001B392B" w:rsidRDefault="00E53583">
            <w:pPr>
              <w:pStyle w:val="TAC"/>
            </w:pPr>
            <w:r w:rsidRPr="001B392B">
              <w:t>results</w:t>
            </w:r>
          </w:p>
        </w:tc>
      </w:tr>
      <w:tr w:rsidR="00E53583" w:rsidRPr="001B392B" w14:paraId="366C24B8" w14:textId="77777777">
        <w:tblPrEx>
          <w:tblCellMar>
            <w:top w:w="0" w:type="dxa"/>
            <w:bottom w:w="0" w:type="dxa"/>
          </w:tblCellMar>
        </w:tblPrEx>
        <w:trPr>
          <w:jc w:val="center"/>
        </w:trPr>
        <w:tc>
          <w:tcPr>
            <w:tcW w:w="3315" w:type="dxa"/>
            <w:tcBorders>
              <w:top w:val="nil"/>
              <w:bottom w:val="nil"/>
            </w:tcBorders>
          </w:tcPr>
          <w:p w14:paraId="7C2A4E42" w14:textId="77777777" w:rsidR="00E53583" w:rsidRPr="001B392B" w:rsidRDefault="00E53583">
            <w:pPr>
              <w:pStyle w:val="TAC"/>
            </w:pPr>
          </w:p>
        </w:tc>
        <w:tc>
          <w:tcPr>
            <w:tcW w:w="3156" w:type="dxa"/>
            <w:tcBorders>
              <w:top w:val="nil"/>
              <w:bottom w:val="nil"/>
            </w:tcBorders>
          </w:tcPr>
          <w:p w14:paraId="7E0926EB" w14:textId="77777777" w:rsidR="00E53583" w:rsidRPr="001B392B" w:rsidRDefault="00E53583">
            <w:pPr>
              <w:pStyle w:val="TAC"/>
            </w:pPr>
            <w:r w:rsidRPr="001B392B">
              <w:t>all TDMA frames</w:t>
            </w:r>
          </w:p>
        </w:tc>
        <w:tc>
          <w:tcPr>
            <w:tcW w:w="841" w:type="dxa"/>
            <w:tcBorders>
              <w:top w:val="nil"/>
              <w:bottom w:val="nil"/>
            </w:tcBorders>
          </w:tcPr>
          <w:p w14:paraId="402709C5" w14:textId="77777777" w:rsidR="00E53583" w:rsidRPr="001B392B" w:rsidRDefault="00E53583">
            <w:pPr>
              <w:pStyle w:val="TAC"/>
            </w:pPr>
          </w:p>
        </w:tc>
        <w:tc>
          <w:tcPr>
            <w:tcW w:w="560" w:type="dxa"/>
            <w:tcBorders>
              <w:top w:val="nil"/>
              <w:bottom w:val="nil"/>
            </w:tcBorders>
          </w:tcPr>
          <w:p w14:paraId="34AEA2E8" w14:textId="77777777" w:rsidR="00E53583" w:rsidRPr="001B392B" w:rsidRDefault="00E53583">
            <w:pPr>
              <w:pStyle w:val="TAC"/>
            </w:pPr>
          </w:p>
        </w:tc>
        <w:tc>
          <w:tcPr>
            <w:tcW w:w="1593" w:type="dxa"/>
            <w:tcBorders>
              <w:top w:val="nil"/>
              <w:bottom w:val="nil"/>
            </w:tcBorders>
          </w:tcPr>
          <w:p w14:paraId="2AAC7E0B" w14:textId="77777777" w:rsidR="00E53583" w:rsidRPr="001B392B" w:rsidRDefault="00E53583">
            <w:pPr>
              <w:pStyle w:val="TAC"/>
            </w:pPr>
          </w:p>
        </w:tc>
      </w:tr>
      <w:tr w:rsidR="00E53583" w:rsidRPr="001B392B" w14:paraId="46CA4614" w14:textId="77777777">
        <w:tblPrEx>
          <w:tblCellMar>
            <w:top w:w="0" w:type="dxa"/>
            <w:bottom w:w="0" w:type="dxa"/>
          </w:tblCellMar>
        </w:tblPrEx>
        <w:trPr>
          <w:jc w:val="center"/>
        </w:trPr>
        <w:tc>
          <w:tcPr>
            <w:tcW w:w="3315" w:type="dxa"/>
            <w:tcBorders>
              <w:bottom w:val="nil"/>
            </w:tcBorders>
          </w:tcPr>
          <w:p w14:paraId="6DC96D93" w14:textId="77777777" w:rsidR="00E53583" w:rsidRPr="001B392B" w:rsidRDefault="00E53583">
            <w:pPr>
              <w:pStyle w:val="TAC"/>
            </w:pPr>
            <w:r w:rsidRPr="001B392B">
              <w:t>CTS_RXLEV_SUB_SERVING_CELL</w:t>
            </w:r>
          </w:p>
        </w:tc>
        <w:tc>
          <w:tcPr>
            <w:tcW w:w="3156" w:type="dxa"/>
            <w:tcBorders>
              <w:bottom w:val="nil"/>
            </w:tcBorders>
          </w:tcPr>
          <w:p w14:paraId="637D8C39" w14:textId="77777777" w:rsidR="00E53583" w:rsidRPr="001B392B" w:rsidRDefault="00E53583">
            <w:pPr>
              <w:pStyle w:val="TAC"/>
            </w:pPr>
            <w:r w:rsidRPr="001B392B">
              <w:t>The RXLEV in the current</w:t>
            </w:r>
          </w:p>
        </w:tc>
        <w:tc>
          <w:tcPr>
            <w:tcW w:w="841" w:type="dxa"/>
            <w:tcBorders>
              <w:bottom w:val="nil"/>
            </w:tcBorders>
          </w:tcPr>
          <w:p w14:paraId="62794F3B" w14:textId="77777777" w:rsidR="00E53583" w:rsidRPr="001B392B" w:rsidRDefault="00E53583">
            <w:pPr>
              <w:pStyle w:val="TAC"/>
            </w:pPr>
            <w:r w:rsidRPr="001B392B">
              <w:t>0</w:t>
            </w:r>
            <w:r w:rsidRPr="001B392B">
              <w:noBreakHyphen/>
              <w:t>63</w:t>
            </w:r>
          </w:p>
        </w:tc>
        <w:tc>
          <w:tcPr>
            <w:tcW w:w="560" w:type="dxa"/>
            <w:tcBorders>
              <w:bottom w:val="nil"/>
            </w:tcBorders>
          </w:tcPr>
          <w:p w14:paraId="62E1732E" w14:textId="77777777" w:rsidR="00E53583" w:rsidRPr="001B392B" w:rsidRDefault="00E53583">
            <w:pPr>
              <w:pStyle w:val="TAC"/>
            </w:pPr>
            <w:r w:rsidRPr="001B392B">
              <w:t>6</w:t>
            </w:r>
          </w:p>
        </w:tc>
        <w:tc>
          <w:tcPr>
            <w:tcW w:w="1593" w:type="dxa"/>
            <w:tcBorders>
              <w:bottom w:val="nil"/>
            </w:tcBorders>
          </w:tcPr>
          <w:p w14:paraId="7E0CA95D" w14:textId="77777777" w:rsidR="00E53583" w:rsidRPr="001B392B" w:rsidRDefault="00E53583">
            <w:pPr>
              <w:pStyle w:val="TAC"/>
            </w:pPr>
            <w:r w:rsidRPr="001B392B">
              <w:t>CTS Measurement</w:t>
            </w:r>
          </w:p>
        </w:tc>
      </w:tr>
      <w:tr w:rsidR="00E53583" w:rsidRPr="001B392B" w14:paraId="7F38F01B" w14:textId="77777777">
        <w:tblPrEx>
          <w:tblCellMar>
            <w:top w:w="0" w:type="dxa"/>
            <w:bottom w:w="0" w:type="dxa"/>
          </w:tblCellMar>
        </w:tblPrEx>
        <w:trPr>
          <w:jc w:val="center"/>
        </w:trPr>
        <w:tc>
          <w:tcPr>
            <w:tcW w:w="3315" w:type="dxa"/>
            <w:tcBorders>
              <w:top w:val="nil"/>
              <w:bottom w:val="nil"/>
            </w:tcBorders>
          </w:tcPr>
          <w:p w14:paraId="58EF3951" w14:textId="77777777" w:rsidR="00E53583" w:rsidRPr="001B392B" w:rsidRDefault="00E53583">
            <w:pPr>
              <w:pStyle w:val="TAC"/>
            </w:pPr>
          </w:p>
        </w:tc>
        <w:tc>
          <w:tcPr>
            <w:tcW w:w="3156" w:type="dxa"/>
            <w:tcBorders>
              <w:top w:val="nil"/>
              <w:bottom w:val="nil"/>
            </w:tcBorders>
          </w:tcPr>
          <w:p w14:paraId="6C76C046" w14:textId="77777777" w:rsidR="00E53583" w:rsidRPr="001B392B" w:rsidRDefault="00E53583">
            <w:pPr>
              <w:pStyle w:val="TAC"/>
            </w:pPr>
            <w:r w:rsidRPr="001B392B">
              <w:t>serving CTS cell accessed over</w:t>
            </w:r>
          </w:p>
        </w:tc>
        <w:tc>
          <w:tcPr>
            <w:tcW w:w="841" w:type="dxa"/>
            <w:tcBorders>
              <w:top w:val="nil"/>
              <w:bottom w:val="nil"/>
            </w:tcBorders>
          </w:tcPr>
          <w:p w14:paraId="22BB3431" w14:textId="77777777" w:rsidR="00E53583" w:rsidRPr="001B392B" w:rsidRDefault="00E53583">
            <w:pPr>
              <w:pStyle w:val="TAC"/>
            </w:pPr>
          </w:p>
        </w:tc>
        <w:tc>
          <w:tcPr>
            <w:tcW w:w="560" w:type="dxa"/>
            <w:tcBorders>
              <w:top w:val="nil"/>
              <w:bottom w:val="nil"/>
            </w:tcBorders>
          </w:tcPr>
          <w:p w14:paraId="02CE11E6" w14:textId="77777777" w:rsidR="00E53583" w:rsidRPr="001B392B" w:rsidRDefault="00E53583">
            <w:pPr>
              <w:pStyle w:val="TAC"/>
            </w:pPr>
          </w:p>
        </w:tc>
        <w:tc>
          <w:tcPr>
            <w:tcW w:w="1593" w:type="dxa"/>
            <w:tcBorders>
              <w:top w:val="nil"/>
              <w:bottom w:val="nil"/>
            </w:tcBorders>
          </w:tcPr>
          <w:p w14:paraId="36914CB8" w14:textId="77777777" w:rsidR="00E53583" w:rsidRPr="001B392B" w:rsidRDefault="00E53583">
            <w:pPr>
              <w:pStyle w:val="TAC"/>
            </w:pPr>
            <w:r w:rsidRPr="001B392B">
              <w:t>results</w:t>
            </w:r>
          </w:p>
        </w:tc>
      </w:tr>
      <w:tr w:rsidR="00E53583" w:rsidRPr="001B392B" w14:paraId="0D0AF253" w14:textId="77777777">
        <w:tblPrEx>
          <w:tblCellMar>
            <w:top w:w="0" w:type="dxa"/>
            <w:bottom w:w="0" w:type="dxa"/>
          </w:tblCellMar>
        </w:tblPrEx>
        <w:trPr>
          <w:jc w:val="center"/>
        </w:trPr>
        <w:tc>
          <w:tcPr>
            <w:tcW w:w="3315" w:type="dxa"/>
            <w:tcBorders>
              <w:top w:val="nil"/>
              <w:bottom w:val="nil"/>
            </w:tcBorders>
          </w:tcPr>
          <w:p w14:paraId="466034AB" w14:textId="77777777" w:rsidR="00E53583" w:rsidRPr="001B392B" w:rsidRDefault="00E53583">
            <w:pPr>
              <w:pStyle w:val="TAC"/>
            </w:pPr>
          </w:p>
        </w:tc>
        <w:tc>
          <w:tcPr>
            <w:tcW w:w="3156" w:type="dxa"/>
            <w:tcBorders>
              <w:top w:val="nil"/>
              <w:bottom w:val="nil"/>
            </w:tcBorders>
          </w:tcPr>
          <w:p w14:paraId="73D15D82" w14:textId="77777777" w:rsidR="00E53583" w:rsidRPr="001B392B" w:rsidRDefault="00E53583">
            <w:pPr>
              <w:pStyle w:val="TAC"/>
            </w:pPr>
            <w:r w:rsidRPr="001B392B">
              <w:t>a subset of TDMA frames</w:t>
            </w:r>
          </w:p>
        </w:tc>
        <w:tc>
          <w:tcPr>
            <w:tcW w:w="841" w:type="dxa"/>
            <w:tcBorders>
              <w:top w:val="nil"/>
              <w:bottom w:val="nil"/>
            </w:tcBorders>
          </w:tcPr>
          <w:p w14:paraId="41FD38D1" w14:textId="77777777" w:rsidR="00E53583" w:rsidRPr="001B392B" w:rsidRDefault="00E53583">
            <w:pPr>
              <w:pStyle w:val="TAC"/>
            </w:pPr>
          </w:p>
        </w:tc>
        <w:tc>
          <w:tcPr>
            <w:tcW w:w="560" w:type="dxa"/>
            <w:tcBorders>
              <w:top w:val="nil"/>
              <w:bottom w:val="nil"/>
            </w:tcBorders>
          </w:tcPr>
          <w:p w14:paraId="2A7975AE" w14:textId="77777777" w:rsidR="00E53583" w:rsidRPr="001B392B" w:rsidRDefault="00E53583">
            <w:pPr>
              <w:pStyle w:val="TAC"/>
            </w:pPr>
          </w:p>
        </w:tc>
        <w:tc>
          <w:tcPr>
            <w:tcW w:w="1593" w:type="dxa"/>
            <w:tcBorders>
              <w:top w:val="nil"/>
              <w:bottom w:val="nil"/>
            </w:tcBorders>
          </w:tcPr>
          <w:p w14:paraId="10A46031" w14:textId="77777777" w:rsidR="00E53583" w:rsidRPr="001B392B" w:rsidRDefault="00E53583">
            <w:pPr>
              <w:pStyle w:val="TAC"/>
            </w:pPr>
          </w:p>
        </w:tc>
      </w:tr>
      <w:tr w:rsidR="00E53583" w:rsidRPr="001B392B" w14:paraId="55DB90E6" w14:textId="77777777">
        <w:tblPrEx>
          <w:tblCellMar>
            <w:top w:w="0" w:type="dxa"/>
            <w:bottom w:w="0" w:type="dxa"/>
          </w:tblCellMar>
        </w:tblPrEx>
        <w:trPr>
          <w:jc w:val="center"/>
        </w:trPr>
        <w:tc>
          <w:tcPr>
            <w:tcW w:w="3315" w:type="dxa"/>
            <w:tcBorders>
              <w:bottom w:val="nil"/>
            </w:tcBorders>
          </w:tcPr>
          <w:p w14:paraId="77FF084E" w14:textId="77777777" w:rsidR="00E53583" w:rsidRPr="001B392B" w:rsidRDefault="00E53583">
            <w:pPr>
              <w:pStyle w:val="TAC"/>
            </w:pPr>
            <w:r w:rsidRPr="001B392B">
              <w:t>CTS_RXQUAL_FULL_SERVING_CELL</w:t>
            </w:r>
          </w:p>
        </w:tc>
        <w:tc>
          <w:tcPr>
            <w:tcW w:w="3156" w:type="dxa"/>
            <w:tcBorders>
              <w:bottom w:val="nil"/>
            </w:tcBorders>
          </w:tcPr>
          <w:p w14:paraId="0DEE9458" w14:textId="77777777" w:rsidR="00E53583" w:rsidRPr="001B392B" w:rsidRDefault="00E53583">
            <w:pPr>
              <w:pStyle w:val="TAC"/>
            </w:pPr>
            <w:r w:rsidRPr="001B392B">
              <w:t>The RXQUAL in the current</w:t>
            </w:r>
          </w:p>
        </w:tc>
        <w:tc>
          <w:tcPr>
            <w:tcW w:w="841" w:type="dxa"/>
            <w:tcBorders>
              <w:bottom w:val="nil"/>
            </w:tcBorders>
          </w:tcPr>
          <w:p w14:paraId="14BDBF20" w14:textId="77777777" w:rsidR="00E53583" w:rsidRPr="001B392B" w:rsidRDefault="00E53583">
            <w:pPr>
              <w:pStyle w:val="TAC"/>
            </w:pPr>
            <w:r w:rsidRPr="001B392B">
              <w:t>0</w:t>
            </w:r>
            <w:r w:rsidRPr="001B392B">
              <w:noBreakHyphen/>
              <w:t>7</w:t>
            </w:r>
          </w:p>
        </w:tc>
        <w:tc>
          <w:tcPr>
            <w:tcW w:w="560" w:type="dxa"/>
            <w:tcBorders>
              <w:bottom w:val="nil"/>
            </w:tcBorders>
          </w:tcPr>
          <w:p w14:paraId="4E59E938" w14:textId="77777777" w:rsidR="00E53583" w:rsidRPr="001B392B" w:rsidRDefault="00E53583">
            <w:pPr>
              <w:pStyle w:val="TAC"/>
            </w:pPr>
            <w:r w:rsidRPr="001B392B">
              <w:t>3</w:t>
            </w:r>
          </w:p>
        </w:tc>
        <w:tc>
          <w:tcPr>
            <w:tcW w:w="1593" w:type="dxa"/>
            <w:tcBorders>
              <w:bottom w:val="nil"/>
            </w:tcBorders>
          </w:tcPr>
          <w:p w14:paraId="6A54E4D4" w14:textId="77777777" w:rsidR="00E53583" w:rsidRPr="001B392B" w:rsidRDefault="00E53583">
            <w:pPr>
              <w:pStyle w:val="TAC"/>
            </w:pPr>
            <w:r w:rsidRPr="001B392B">
              <w:t>CTS Measurement</w:t>
            </w:r>
          </w:p>
        </w:tc>
      </w:tr>
      <w:tr w:rsidR="00E53583" w:rsidRPr="001B392B" w14:paraId="45219776" w14:textId="77777777">
        <w:tblPrEx>
          <w:tblCellMar>
            <w:top w:w="0" w:type="dxa"/>
            <w:bottom w:w="0" w:type="dxa"/>
          </w:tblCellMar>
        </w:tblPrEx>
        <w:trPr>
          <w:jc w:val="center"/>
        </w:trPr>
        <w:tc>
          <w:tcPr>
            <w:tcW w:w="3315" w:type="dxa"/>
            <w:tcBorders>
              <w:top w:val="nil"/>
              <w:bottom w:val="nil"/>
            </w:tcBorders>
          </w:tcPr>
          <w:p w14:paraId="6352B95E" w14:textId="77777777" w:rsidR="00E53583" w:rsidRPr="001B392B" w:rsidRDefault="00E53583">
            <w:pPr>
              <w:pStyle w:val="TAC"/>
            </w:pPr>
          </w:p>
        </w:tc>
        <w:tc>
          <w:tcPr>
            <w:tcW w:w="3156" w:type="dxa"/>
            <w:tcBorders>
              <w:top w:val="nil"/>
              <w:bottom w:val="nil"/>
            </w:tcBorders>
          </w:tcPr>
          <w:p w14:paraId="779E47FA" w14:textId="77777777" w:rsidR="00E53583" w:rsidRPr="001B392B" w:rsidRDefault="00E53583">
            <w:pPr>
              <w:pStyle w:val="TAC"/>
            </w:pPr>
            <w:r w:rsidRPr="001B392B">
              <w:t>serving CTS cell, assessed over</w:t>
            </w:r>
          </w:p>
        </w:tc>
        <w:tc>
          <w:tcPr>
            <w:tcW w:w="841" w:type="dxa"/>
            <w:tcBorders>
              <w:top w:val="nil"/>
              <w:bottom w:val="nil"/>
            </w:tcBorders>
          </w:tcPr>
          <w:p w14:paraId="0E3C3331" w14:textId="77777777" w:rsidR="00E53583" w:rsidRPr="001B392B" w:rsidRDefault="00E53583">
            <w:pPr>
              <w:pStyle w:val="TAC"/>
            </w:pPr>
          </w:p>
        </w:tc>
        <w:tc>
          <w:tcPr>
            <w:tcW w:w="560" w:type="dxa"/>
            <w:tcBorders>
              <w:top w:val="nil"/>
              <w:bottom w:val="nil"/>
            </w:tcBorders>
          </w:tcPr>
          <w:p w14:paraId="36848B89" w14:textId="77777777" w:rsidR="00E53583" w:rsidRPr="001B392B" w:rsidRDefault="00E53583">
            <w:pPr>
              <w:pStyle w:val="TAC"/>
            </w:pPr>
          </w:p>
        </w:tc>
        <w:tc>
          <w:tcPr>
            <w:tcW w:w="1593" w:type="dxa"/>
            <w:tcBorders>
              <w:top w:val="nil"/>
              <w:bottom w:val="nil"/>
            </w:tcBorders>
          </w:tcPr>
          <w:p w14:paraId="15E9CB1B" w14:textId="77777777" w:rsidR="00E53583" w:rsidRPr="001B392B" w:rsidRDefault="00E53583">
            <w:pPr>
              <w:pStyle w:val="TAC"/>
            </w:pPr>
            <w:r w:rsidRPr="001B392B">
              <w:t>results</w:t>
            </w:r>
          </w:p>
        </w:tc>
      </w:tr>
      <w:tr w:rsidR="00E53583" w:rsidRPr="001B392B" w14:paraId="75DCE145" w14:textId="77777777">
        <w:tblPrEx>
          <w:tblCellMar>
            <w:top w:w="0" w:type="dxa"/>
            <w:bottom w:w="0" w:type="dxa"/>
          </w:tblCellMar>
        </w:tblPrEx>
        <w:trPr>
          <w:jc w:val="center"/>
        </w:trPr>
        <w:tc>
          <w:tcPr>
            <w:tcW w:w="3315" w:type="dxa"/>
            <w:tcBorders>
              <w:top w:val="nil"/>
              <w:bottom w:val="nil"/>
            </w:tcBorders>
          </w:tcPr>
          <w:p w14:paraId="34BC5CBD" w14:textId="77777777" w:rsidR="00E53583" w:rsidRPr="001B392B" w:rsidRDefault="00E53583">
            <w:pPr>
              <w:pStyle w:val="TAC"/>
            </w:pPr>
          </w:p>
        </w:tc>
        <w:tc>
          <w:tcPr>
            <w:tcW w:w="3156" w:type="dxa"/>
            <w:tcBorders>
              <w:top w:val="nil"/>
              <w:bottom w:val="nil"/>
            </w:tcBorders>
          </w:tcPr>
          <w:p w14:paraId="393E9474" w14:textId="77777777" w:rsidR="00E53583" w:rsidRPr="001B392B" w:rsidRDefault="00E53583">
            <w:pPr>
              <w:pStyle w:val="TAC"/>
            </w:pPr>
            <w:r w:rsidRPr="001B392B">
              <w:t>all TDMA frames.</w:t>
            </w:r>
          </w:p>
        </w:tc>
        <w:tc>
          <w:tcPr>
            <w:tcW w:w="841" w:type="dxa"/>
            <w:tcBorders>
              <w:top w:val="nil"/>
              <w:bottom w:val="nil"/>
            </w:tcBorders>
          </w:tcPr>
          <w:p w14:paraId="30D1FF28" w14:textId="77777777" w:rsidR="00E53583" w:rsidRPr="001B392B" w:rsidRDefault="00E53583">
            <w:pPr>
              <w:pStyle w:val="TAC"/>
            </w:pPr>
          </w:p>
        </w:tc>
        <w:tc>
          <w:tcPr>
            <w:tcW w:w="560" w:type="dxa"/>
            <w:tcBorders>
              <w:top w:val="nil"/>
              <w:bottom w:val="nil"/>
            </w:tcBorders>
          </w:tcPr>
          <w:p w14:paraId="03367348" w14:textId="77777777" w:rsidR="00E53583" w:rsidRPr="001B392B" w:rsidRDefault="00E53583">
            <w:pPr>
              <w:pStyle w:val="TAC"/>
            </w:pPr>
          </w:p>
        </w:tc>
        <w:tc>
          <w:tcPr>
            <w:tcW w:w="1593" w:type="dxa"/>
            <w:tcBorders>
              <w:top w:val="nil"/>
              <w:bottom w:val="nil"/>
            </w:tcBorders>
          </w:tcPr>
          <w:p w14:paraId="5AF14B26" w14:textId="77777777" w:rsidR="00E53583" w:rsidRPr="001B392B" w:rsidRDefault="00E53583">
            <w:pPr>
              <w:pStyle w:val="TAC"/>
            </w:pPr>
          </w:p>
        </w:tc>
      </w:tr>
      <w:tr w:rsidR="00E53583" w:rsidRPr="001B392B" w14:paraId="627FA4A7" w14:textId="77777777">
        <w:tblPrEx>
          <w:tblCellMar>
            <w:top w:w="0" w:type="dxa"/>
            <w:bottom w:w="0" w:type="dxa"/>
          </w:tblCellMar>
        </w:tblPrEx>
        <w:trPr>
          <w:jc w:val="center"/>
        </w:trPr>
        <w:tc>
          <w:tcPr>
            <w:tcW w:w="3315" w:type="dxa"/>
            <w:tcBorders>
              <w:bottom w:val="nil"/>
            </w:tcBorders>
          </w:tcPr>
          <w:p w14:paraId="35BB1D90" w14:textId="77777777" w:rsidR="00E53583" w:rsidRPr="001B392B" w:rsidRDefault="00E53583">
            <w:pPr>
              <w:pStyle w:val="TAC"/>
            </w:pPr>
            <w:r w:rsidRPr="001B392B">
              <w:t>CTS_RXQUAL_SUB_SERVING_CELL</w:t>
            </w:r>
          </w:p>
        </w:tc>
        <w:tc>
          <w:tcPr>
            <w:tcW w:w="3156" w:type="dxa"/>
            <w:tcBorders>
              <w:bottom w:val="nil"/>
            </w:tcBorders>
          </w:tcPr>
          <w:p w14:paraId="6669DCC6" w14:textId="77777777" w:rsidR="00E53583" w:rsidRPr="001B392B" w:rsidRDefault="00E53583">
            <w:pPr>
              <w:pStyle w:val="TAC"/>
            </w:pPr>
            <w:r w:rsidRPr="001B392B">
              <w:t>The RXQUAL in the current</w:t>
            </w:r>
          </w:p>
        </w:tc>
        <w:tc>
          <w:tcPr>
            <w:tcW w:w="841" w:type="dxa"/>
            <w:tcBorders>
              <w:bottom w:val="nil"/>
            </w:tcBorders>
          </w:tcPr>
          <w:p w14:paraId="0647925E" w14:textId="77777777" w:rsidR="00E53583" w:rsidRPr="001B392B" w:rsidRDefault="00E53583">
            <w:pPr>
              <w:pStyle w:val="TAC"/>
            </w:pPr>
            <w:r w:rsidRPr="001B392B">
              <w:t>0</w:t>
            </w:r>
            <w:r w:rsidRPr="001B392B">
              <w:noBreakHyphen/>
              <w:t>7</w:t>
            </w:r>
          </w:p>
        </w:tc>
        <w:tc>
          <w:tcPr>
            <w:tcW w:w="560" w:type="dxa"/>
            <w:tcBorders>
              <w:bottom w:val="nil"/>
            </w:tcBorders>
          </w:tcPr>
          <w:p w14:paraId="02C6CBFC" w14:textId="77777777" w:rsidR="00E53583" w:rsidRPr="001B392B" w:rsidRDefault="00E53583">
            <w:pPr>
              <w:pStyle w:val="TAC"/>
            </w:pPr>
            <w:r w:rsidRPr="001B392B">
              <w:t>3</w:t>
            </w:r>
          </w:p>
        </w:tc>
        <w:tc>
          <w:tcPr>
            <w:tcW w:w="1593" w:type="dxa"/>
            <w:tcBorders>
              <w:bottom w:val="nil"/>
            </w:tcBorders>
          </w:tcPr>
          <w:p w14:paraId="1F8C3FFE" w14:textId="77777777" w:rsidR="00E53583" w:rsidRPr="001B392B" w:rsidRDefault="00E53583">
            <w:pPr>
              <w:pStyle w:val="TAC"/>
            </w:pPr>
            <w:r w:rsidRPr="001B392B">
              <w:t>CTS Measurement</w:t>
            </w:r>
          </w:p>
        </w:tc>
      </w:tr>
      <w:tr w:rsidR="00E53583" w:rsidRPr="001B392B" w14:paraId="7FE388F2" w14:textId="77777777">
        <w:tblPrEx>
          <w:tblCellMar>
            <w:top w:w="0" w:type="dxa"/>
            <w:bottom w:w="0" w:type="dxa"/>
          </w:tblCellMar>
        </w:tblPrEx>
        <w:trPr>
          <w:jc w:val="center"/>
        </w:trPr>
        <w:tc>
          <w:tcPr>
            <w:tcW w:w="3315" w:type="dxa"/>
            <w:tcBorders>
              <w:top w:val="nil"/>
              <w:bottom w:val="nil"/>
            </w:tcBorders>
          </w:tcPr>
          <w:p w14:paraId="55DC800C" w14:textId="77777777" w:rsidR="00E53583" w:rsidRPr="001B392B" w:rsidRDefault="00E53583">
            <w:pPr>
              <w:pStyle w:val="TAC"/>
            </w:pPr>
          </w:p>
        </w:tc>
        <w:tc>
          <w:tcPr>
            <w:tcW w:w="3156" w:type="dxa"/>
            <w:tcBorders>
              <w:top w:val="nil"/>
              <w:bottom w:val="nil"/>
            </w:tcBorders>
          </w:tcPr>
          <w:p w14:paraId="07291CFC" w14:textId="77777777" w:rsidR="00E53583" w:rsidRPr="001B392B" w:rsidRDefault="00E53583">
            <w:pPr>
              <w:pStyle w:val="TAC"/>
            </w:pPr>
            <w:r w:rsidRPr="001B392B">
              <w:t>serving CTS cell, assessed over</w:t>
            </w:r>
          </w:p>
        </w:tc>
        <w:tc>
          <w:tcPr>
            <w:tcW w:w="841" w:type="dxa"/>
            <w:tcBorders>
              <w:top w:val="nil"/>
              <w:bottom w:val="nil"/>
            </w:tcBorders>
          </w:tcPr>
          <w:p w14:paraId="4F49B41B" w14:textId="77777777" w:rsidR="00E53583" w:rsidRPr="001B392B" w:rsidRDefault="00E53583">
            <w:pPr>
              <w:pStyle w:val="TAC"/>
            </w:pPr>
          </w:p>
        </w:tc>
        <w:tc>
          <w:tcPr>
            <w:tcW w:w="560" w:type="dxa"/>
            <w:tcBorders>
              <w:top w:val="nil"/>
              <w:bottom w:val="nil"/>
            </w:tcBorders>
          </w:tcPr>
          <w:p w14:paraId="598F515D" w14:textId="77777777" w:rsidR="00E53583" w:rsidRPr="001B392B" w:rsidRDefault="00E53583">
            <w:pPr>
              <w:pStyle w:val="TAC"/>
            </w:pPr>
          </w:p>
        </w:tc>
        <w:tc>
          <w:tcPr>
            <w:tcW w:w="1593" w:type="dxa"/>
            <w:tcBorders>
              <w:top w:val="nil"/>
              <w:bottom w:val="nil"/>
            </w:tcBorders>
          </w:tcPr>
          <w:p w14:paraId="6A3149A7" w14:textId="77777777" w:rsidR="00E53583" w:rsidRPr="001B392B" w:rsidRDefault="00E53583">
            <w:pPr>
              <w:pStyle w:val="TAC"/>
            </w:pPr>
            <w:r w:rsidRPr="001B392B">
              <w:t>results</w:t>
            </w:r>
          </w:p>
        </w:tc>
      </w:tr>
      <w:tr w:rsidR="00E53583" w:rsidRPr="001B392B" w14:paraId="3003725F" w14:textId="77777777">
        <w:tblPrEx>
          <w:tblCellMar>
            <w:top w:w="0" w:type="dxa"/>
            <w:bottom w:w="0" w:type="dxa"/>
          </w:tblCellMar>
        </w:tblPrEx>
        <w:trPr>
          <w:jc w:val="center"/>
        </w:trPr>
        <w:tc>
          <w:tcPr>
            <w:tcW w:w="3315" w:type="dxa"/>
            <w:tcBorders>
              <w:top w:val="nil"/>
              <w:bottom w:val="nil"/>
            </w:tcBorders>
          </w:tcPr>
          <w:p w14:paraId="5709A0BA" w14:textId="77777777" w:rsidR="00E53583" w:rsidRPr="001B392B" w:rsidRDefault="00E53583">
            <w:pPr>
              <w:pStyle w:val="TAC"/>
            </w:pPr>
          </w:p>
        </w:tc>
        <w:tc>
          <w:tcPr>
            <w:tcW w:w="3156" w:type="dxa"/>
            <w:tcBorders>
              <w:top w:val="nil"/>
              <w:bottom w:val="nil"/>
            </w:tcBorders>
          </w:tcPr>
          <w:p w14:paraId="2767E04E" w14:textId="77777777" w:rsidR="00E53583" w:rsidRPr="001B392B" w:rsidRDefault="00E53583">
            <w:pPr>
              <w:pStyle w:val="TAC"/>
            </w:pPr>
            <w:r w:rsidRPr="001B392B">
              <w:t>subset of TDMA frames.</w:t>
            </w:r>
          </w:p>
        </w:tc>
        <w:tc>
          <w:tcPr>
            <w:tcW w:w="841" w:type="dxa"/>
            <w:tcBorders>
              <w:top w:val="nil"/>
              <w:bottom w:val="nil"/>
            </w:tcBorders>
          </w:tcPr>
          <w:p w14:paraId="5714D6EB" w14:textId="77777777" w:rsidR="00E53583" w:rsidRPr="001B392B" w:rsidRDefault="00E53583">
            <w:pPr>
              <w:pStyle w:val="TAC"/>
            </w:pPr>
          </w:p>
        </w:tc>
        <w:tc>
          <w:tcPr>
            <w:tcW w:w="560" w:type="dxa"/>
            <w:tcBorders>
              <w:top w:val="nil"/>
              <w:bottom w:val="nil"/>
            </w:tcBorders>
          </w:tcPr>
          <w:p w14:paraId="5585D341" w14:textId="77777777" w:rsidR="00E53583" w:rsidRPr="001B392B" w:rsidRDefault="00E53583">
            <w:pPr>
              <w:pStyle w:val="TAC"/>
            </w:pPr>
          </w:p>
        </w:tc>
        <w:tc>
          <w:tcPr>
            <w:tcW w:w="1593" w:type="dxa"/>
            <w:tcBorders>
              <w:top w:val="nil"/>
              <w:bottom w:val="nil"/>
            </w:tcBorders>
          </w:tcPr>
          <w:p w14:paraId="0A06554F" w14:textId="77777777" w:rsidR="00E53583" w:rsidRPr="001B392B" w:rsidRDefault="00E53583">
            <w:pPr>
              <w:pStyle w:val="TAC"/>
            </w:pPr>
          </w:p>
        </w:tc>
      </w:tr>
      <w:tr w:rsidR="00E53583" w:rsidRPr="001B392B" w14:paraId="55661E78" w14:textId="77777777">
        <w:tblPrEx>
          <w:tblCellMar>
            <w:top w:w="0" w:type="dxa"/>
            <w:bottom w:w="0" w:type="dxa"/>
          </w:tblCellMar>
        </w:tblPrEx>
        <w:trPr>
          <w:jc w:val="center"/>
        </w:trPr>
        <w:tc>
          <w:tcPr>
            <w:tcW w:w="3315" w:type="dxa"/>
            <w:tcBorders>
              <w:bottom w:val="nil"/>
            </w:tcBorders>
          </w:tcPr>
          <w:p w14:paraId="0F47629C" w14:textId="77777777" w:rsidR="00E53583" w:rsidRPr="001B392B" w:rsidRDefault="00E53583">
            <w:pPr>
              <w:pStyle w:val="TAC"/>
            </w:pPr>
            <w:r w:rsidRPr="001B392B">
              <w:t>CTS_DTX_USED</w:t>
            </w:r>
          </w:p>
        </w:tc>
        <w:tc>
          <w:tcPr>
            <w:tcW w:w="3156" w:type="dxa"/>
            <w:tcBorders>
              <w:bottom w:val="nil"/>
            </w:tcBorders>
          </w:tcPr>
          <w:p w14:paraId="409EA1B6" w14:textId="77777777" w:rsidR="00E53583" w:rsidRPr="001B392B" w:rsidRDefault="00E53583">
            <w:pPr>
              <w:pStyle w:val="TAC"/>
            </w:pPr>
            <w:r w:rsidRPr="001B392B">
              <w:t>Indicates whether or not the CTS-MS</w:t>
            </w:r>
          </w:p>
        </w:tc>
        <w:tc>
          <w:tcPr>
            <w:tcW w:w="841" w:type="dxa"/>
            <w:tcBorders>
              <w:bottom w:val="nil"/>
            </w:tcBorders>
          </w:tcPr>
          <w:p w14:paraId="20AE8EF2" w14:textId="77777777" w:rsidR="00E53583" w:rsidRPr="001B392B" w:rsidRDefault="00E53583">
            <w:pPr>
              <w:pStyle w:val="TAC"/>
            </w:pPr>
            <w:r w:rsidRPr="001B392B">
              <w:noBreakHyphen/>
            </w:r>
          </w:p>
        </w:tc>
        <w:tc>
          <w:tcPr>
            <w:tcW w:w="560" w:type="dxa"/>
            <w:tcBorders>
              <w:bottom w:val="nil"/>
            </w:tcBorders>
          </w:tcPr>
          <w:p w14:paraId="63AEACDC" w14:textId="77777777" w:rsidR="00E53583" w:rsidRPr="001B392B" w:rsidRDefault="00E53583">
            <w:pPr>
              <w:pStyle w:val="TAC"/>
            </w:pPr>
            <w:r w:rsidRPr="001B392B">
              <w:t>1</w:t>
            </w:r>
          </w:p>
        </w:tc>
        <w:tc>
          <w:tcPr>
            <w:tcW w:w="1593" w:type="dxa"/>
            <w:tcBorders>
              <w:bottom w:val="nil"/>
            </w:tcBorders>
          </w:tcPr>
          <w:p w14:paraId="3F2A50AF" w14:textId="77777777" w:rsidR="00E53583" w:rsidRPr="001B392B" w:rsidRDefault="00E53583">
            <w:pPr>
              <w:pStyle w:val="TAC"/>
            </w:pPr>
            <w:r w:rsidRPr="001B392B">
              <w:t>CTS Measurement</w:t>
            </w:r>
          </w:p>
        </w:tc>
      </w:tr>
      <w:tr w:rsidR="00E53583" w:rsidRPr="001B392B" w14:paraId="224B1368" w14:textId="77777777">
        <w:tblPrEx>
          <w:tblCellMar>
            <w:top w:w="0" w:type="dxa"/>
            <w:bottom w:w="0" w:type="dxa"/>
          </w:tblCellMar>
        </w:tblPrEx>
        <w:trPr>
          <w:jc w:val="center"/>
        </w:trPr>
        <w:tc>
          <w:tcPr>
            <w:tcW w:w="3315" w:type="dxa"/>
            <w:tcBorders>
              <w:top w:val="nil"/>
              <w:bottom w:val="nil"/>
            </w:tcBorders>
          </w:tcPr>
          <w:p w14:paraId="49ABB3B7" w14:textId="77777777" w:rsidR="00E53583" w:rsidRPr="001B392B" w:rsidRDefault="00E53583">
            <w:pPr>
              <w:pStyle w:val="TAC"/>
            </w:pPr>
          </w:p>
        </w:tc>
        <w:tc>
          <w:tcPr>
            <w:tcW w:w="3156" w:type="dxa"/>
            <w:tcBorders>
              <w:top w:val="nil"/>
              <w:bottom w:val="nil"/>
            </w:tcBorders>
          </w:tcPr>
          <w:p w14:paraId="5B1A5051" w14:textId="77777777" w:rsidR="00E53583" w:rsidRPr="001B392B" w:rsidRDefault="00E53583">
            <w:pPr>
              <w:pStyle w:val="TAC"/>
            </w:pPr>
            <w:r w:rsidRPr="001B392B">
              <w:t>used DTX during the previous</w:t>
            </w:r>
          </w:p>
        </w:tc>
        <w:tc>
          <w:tcPr>
            <w:tcW w:w="841" w:type="dxa"/>
            <w:tcBorders>
              <w:top w:val="nil"/>
              <w:bottom w:val="nil"/>
            </w:tcBorders>
          </w:tcPr>
          <w:p w14:paraId="1B880F4A" w14:textId="77777777" w:rsidR="00E53583" w:rsidRPr="001B392B" w:rsidRDefault="00E53583">
            <w:pPr>
              <w:pStyle w:val="TAC"/>
            </w:pPr>
          </w:p>
        </w:tc>
        <w:tc>
          <w:tcPr>
            <w:tcW w:w="560" w:type="dxa"/>
            <w:tcBorders>
              <w:top w:val="nil"/>
              <w:bottom w:val="nil"/>
            </w:tcBorders>
          </w:tcPr>
          <w:p w14:paraId="4DBF57E2" w14:textId="77777777" w:rsidR="00E53583" w:rsidRPr="001B392B" w:rsidRDefault="00E53583">
            <w:pPr>
              <w:pStyle w:val="TAC"/>
            </w:pPr>
          </w:p>
        </w:tc>
        <w:tc>
          <w:tcPr>
            <w:tcW w:w="1593" w:type="dxa"/>
            <w:tcBorders>
              <w:top w:val="nil"/>
              <w:bottom w:val="nil"/>
            </w:tcBorders>
          </w:tcPr>
          <w:p w14:paraId="409B5650" w14:textId="77777777" w:rsidR="00E53583" w:rsidRPr="001B392B" w:rsidRDefault="00E53583">
            <w:pPr>
              <w:pStyle w:val="TAC"/>
            </w:pPr>
            <w:r w:rsidRPr="001B392B">
              <w:t>results</w:t>
            </w:r>
          </w:p>
        </w:tc>
      </w:tr>
      <w:tr w:rsidR="00E53583" w:rsidRPr="001B392B" w14:paraId="588A9F96" w14:textId="77777777">
        <w:tblPrEx>
          <w:tblCellMar>
            <w:top w:w="0" w:type="dxa"/>
            <w:bottom w:w="0" w:type="dxa"/>
          </w:tblCellMar>
        </w:tblPrEx>
        <w:trPr>
          <w:jc w:val="center"/>
        </w:trPr>
        <w:tc>
          <w:tcPr>
            <w:tcW w:w="3315" w:type="dxa"/>
            <w:tcBorders>
              <w:top w:val="nil"/>
              <w:bottom w:val="nil"/>
            </w:tcBorders>
          </w:tcPr>
          <w:p w14:paraId="3534362D" w14:textId="77777777" w:rsidR="00E53583" w:rsidRPr="001B392B" w:rsidRDefault="00E53583">
            <w:pPr>
              <w:pStyle w:val="TAC"/>
            </w:pPr>
          </w:p>
        </w:tc>
        <w:tc>
          <w:tcPr>
            <w:tcW w:w="3156" w:type="dxa"/>
            <w:tcBorders>
              <w:top w:val="nil"/>
              <w:bottom w:val="nil"/>
            </w:tcBorders>
          </w:tcPr>
          <w:p w14:paraId="2F0F3B6F" w14:textId="77777777" w:rsidR="00E53583" w:rsidRPr="001B392B" w:rsidRDefault="00E53583">
            <w:pPr>
              <w:pStyle w:val="TAC"/>
            </w:pPr>
            <w:r w:rsidRPr="001B392B">
              <w:t>measurement period.</w:t>
            </w:r>
          </w:p>
        </w:tc>
        <w:tc>
          <w:tcPr>
            <w:tcW w:w="841" w:type="dxa"/>
            <w:tcBorders>
              <w:top w:val="nil"/>
              <w:bottom w:val="nil"/>
            </w:tcBorders>
          </w:tcPr>
          <w:p w14:paraId="7667D80E" w14:textId="77777777" w:rsidR="00E53583" w:rsidRPr="001B392B" w:rsidRDefault="00E53583">
            <w:pPr>
              <w:pStyle w:val="TAC"/>
            </w:pPr>
          </w:p>
        </w:tc>
        <w:tc>
          <w:tcPr>
            <w:tcW w:w="560" w:type="dxa"/>
            <w:tcBorders>
              <w:top w:val="nil"/>
              <w:bottom w:val="nil"/>
            </w:tcBorders>
          </w:tcPr>
          <w:p w14:paraId="08D87CE9" w14:textId="77777777" w:rsidR="00E53583" w:rsidRPr="001B392B" w:rsidRDefault="00E53583">
            <w:pPr>
              <w:pStyle w:val="TAC"/>
            </w:pPr>
          </w:p>
        </w:tc>
        <w:tc>
          <w:tcPr>
            <w:tcW w:w="1593" w:type="dxa"/>
            <w:tcBorders>
              <w:top w:val="nil"/>
              <w:bottom w:val="nil"/>
            </w:tcBorders>
          </w:tcPr>
          <w:p w14:paraId="743CB8CE" w14:textId="77777777" w:rsidR="00E53583" w:rsidRPr="001B392B" w:rsidRDefault="00E53583">
            <w:pPr>
              <w:pStyle w:val="TAC"/>
            </w:pPr>
          </w:p>
        </w:tc>
      </w:tr>
      <w:tr w:rsidR="00E53583" w:rsidRPr="001B392B" w14:paraId="195F631D" w14:textId="77777777">
        <w:tblPrEx>
          <w:tblCellMar>
            <w:top w:w="0" w:type="dxa"/>
            <w:bottom w:w="0" w:type="dxa"/>
          </w:tblCellMar>
        </w:tblPrEx>
        <w:trPr>
          <w:jc w:val="center"/>
        </w:trPr>
        <w:tc>
          <w:tcPr>
            <w:tcW w:w="9465" w:type="dxa"/>
            <w:gridSpan w:val="5"/>
          </w:tcPr>
          <w:p w14:paraId="591914EF" w14:textId="77777777" w:rsidR="00E53583" w:rsidRPr="001B392B" w:rsidRDefault="00E53583">
            <w:pPr>
              <w:pStyle w:val="TAN"/>
              <w:rPr>
                <w:lang w:eastAsia="en-US"/>
              </w:rPr>
            </w:pPr>
            <w:r w:rsidRPr="001B392B">
              <w:rPr>
                <w:lang w:eastAsia="en-US"/>
              </w:rPr>
              <w:t>NOTE 1:</w:t>
            </w:r>
            <w:r w:rsidRPr="001B392B">
              <w:rPr>
                <w:lang w:eastAsia="en-US"/>
              </w:rPr>
              <w:tab/>
              <w:t>RXLEV and RXQUAL fields are coded as described in subclause 11.6.</w:t>
            </w:r>
          </w:p>
          <w:p w14:paraId="3244EDB1" w14:textId="77777777" w:rsidR="00E53583" w:rsidRPr="001B392B" w:rsidRDefault="00E53583">
            <w:pPr>
              <w:pStyle w:val="TAN"/>
              <w:rPr>
                <w:lang w:eastAsia="en-US"/>
              </w:rPr>
            </w:pPr>
            <w:r w:rsidRPr="001B392B">
              <w:rPr>
                <w:lang w:eastAsia="en-US"/>
              </w:rPr>
              <w:t>NOTE 2:</w:t>
            </w:r>
            <w:r w:rsidRPr="001B392B">
              <w:rPr>
                <w:lang w:eastAsia="en-US"/>
              </w:rPr>
              <w:tab/>
              <w:t>For the details of the CTS Measurement Result message see 3GPP TS 44.056.</w:t>
            </w:r>
          </w:p>
        </w:tc>
      </w:tr>
    </w:tbl>
    <w:p w14:paraId="7B6A11C5" w14:textId="77777777" w:rsidR="00E53583" w:rsidRPr="001B392B" w:rsidRDefault="00E53583">
      <w:pPr>
        <w:pStyle w:val="FP"/>
      </w:pPr>
    </w:p>
    <w:p w14:paraId="2F38A249" w14:textId="77777777" w:rsidR="00E53583" w:rsidRPr="001B392B" w:rsidRDefault="00E53583">
      <w:pPr>
        <w:pStyle w:val="Heading1"/>
        <w:rPr>
          <w:lang w:val="en-US"/>
        </w:rPr>
      </w:pPr>
      <w:bookmarkStart w:id="475" w:name="_Toc19038447"/>
      <w:bookmarkStart w:id="476" w:name="_Toc36149889"/>
      <w:r w:rsidRPr="001B392B">
        <w:rPr>
          <w:lang w:val="en-US"/>
        </w:rPr>
        <w:t>12</w:t>
      </w:r>
      <w:r w:rsidRPr="001B392B">
        <w:rPr>
          <w:lang w:val="en-US"/>
        </w:rPr>
        <w:tab/>
        <w:t>COMPACT Mode Tasks</w:t>
      </w:r>
      <w:bookmarkEnd w:id="475"/>
      <w:bookmarkEnd w:id="476"/>
    </w:p>
    <w:p w14:paraId="2AB69DC4" w14:textId="77777777" w:rsidR="00E53583" w:rsidRPr="001B392B" w:rsidRDefault="00E53583">
      <w:pPr>
        <w:pStyle w:val="Heading2"/>
      </w:pPr>
      <w:bookmarkStart w:id="477" w:name="_Toc19038448"/>
      <w:bookmarkStart w:id="478" w:name="_Toc36149890"/>
      <w:r w:rsidRPr="001B392B">
        <w:t>12.1</w:t>
      </w:r>
      <w:r w:rsidRPr="001B392B">
        <w:tab/>
        <w:t>Introduction</w:t>
      </w:r>
      <w:bookmarkEnd w:id="477"/>
      <w:bookmarkEnd w:id="478"/>
    </w:p>
    <w:p w14:paraId="3ACF3A7A" w14:textId="77777777" w:rsidR="00E53583" w:rsidRPr="001B392B" w:rsidRDefault="00E53583">
      <w:r w:rsidRPr="001B392B">
        <w:t>COMPACT is a radio interface mode for inter cell synchronized systems. The mapping of control channels for up to four cells is done on the same carrier and control channel separation is achieved by transmitting control in different cells on different timeslots. The mapping of the control channels is specified in 3GPP TS 45.002.</w:t>
      </w:r>
    </w:p>
    <w:p w14:paraId="3B031EBB" w14:textId="77777777" w:rsidR="00E53583" w:rsidRPr="001B392B" w:rsidRDefault="00E53583">
      <w:r w:rsidRPr="001B392B">
        <w:t>The COMPACT Mode Tasks defined in this clause applies for COMPACT capable MSs in cells employing a CPBCCH carrier as defined in 3GPP TS 45.002. The COMPACT Mode Tasks also applies for MSs in any cell, where at least one CPBCCH is defined in a BA list.</w:t>
      </w:r>
    </w:p>
    <w:p w14:paraId="01BEBF8F" w14:textId="77777777" w:rsidR="00E53583" w:rsidRPr="001B392B" w:rsidRDefault="00E53583">
      <w:r w:rsidRPr="001B392B">
        <w:t>Note: A mobile stations designed prior to release 99 will not find CPBCCH carriers when it is looking for a BCCH carrier due to to the different structure of synchronization and frequency bursts.</w:t>
      </w:r>
    </w:p>
    <w:p w14:paraId="0DC77957" w14:textId="77777777" w:rsidR="00E53583" w:rsidRPr="001B392B" w:rsidRDefault="00E53583">
      <w:pPr>
        <w:pStyle w:val="Heading2"/>
      </w:pPr>
      <w:bookmarkStart w:id="479" w:name="_Toc19038449"/>
      <w:bookmarkStart w:id="480" w:name="_Toc36149891"/>
      <w:r w:rsidRPr="001B392B">
        <w:t>12.2</w:t>
      </w:r>
      <w:r w:rsidRPr="001B392B">
        <w:tab/>
        <w:t>Network Pre-requisites</w:t>
      </w:r>
      <w:bookmarkEnd w:id="479"/>
      <w:bookmarkEnd w:id="480"/>
    </w:p>
    <w:p w14:paraId="3886AE6A" w14:textId="77777777" w:rsidR="00E53583" w:rsidRPr="001B392B" w:rsidRDefault="00E53583">
      <w:pPr>
        <w:pStyle w:val="Heading3"/>
      </w:pPr>
      <w:bookmarkStart w:id="481" w:name="_Toc19038450"/>
      <w:bookmarkStart w:id="482" w:name="_Toc36149892"/>
      <w:r w:rsidRPr="001B392B">
        <w:t>12.2.1</w:t>
      </w:r>
      <w:r w:rsidRPr="001B392B">
        <w:tab/>
        <w:t>CPBCCH carriers</w:t>
      </w:r>
      <w:bookmarkEnd w:id="481"/>
      <w:bookmarkEnd w:id="482"/>
    </w:p>
    <w:p w14:paraId="21DDDEA5" w14:textId="77777777" w:rsidR="00E53583" w:rsidRPr="001B392B" w:rsidRDefault="00E53583">
      <w:r w:rsidRPr="001B392B">
        <w:t>The CPBCCH carrier shall be transmitted with  constant RF output power on at least 4 radio blocks per multiframe on the serving time group (see 3GPP TS 45.002).</w:t>
      </w:r>
    </w:p>
    <w:p w14:paraId="57B31404" w14:textId="77777777" w:rsidR="00E53583" w:rsidRPr="001B392B" w:rsidRDefault="00E53583">
      <w:pPr>
        <w:pStyle w:val="Heading2"/>
      </w:pPr>
      <w:bookmarkStart w:id="483" w:name="_Toc19038451"/>
      <w:bookmarkStart w:id="484" w:name="_Toc36149893"/>
      <w:r w:rsidRPr="001B392B">
        <w:t>12.3</w:t>
      </w:r>
      <w:r w:rsidRPr="001B392B">
        <w:tab/>
        <w:t>COMPACT Idle Mode Tasks</w:t>
      </w:r>
      <w:bookmarkEnd w:id="483"/>
      <w:bookmarkEnd w:id="484"/>
    </w:p>
    <w:p w14:paraId="0C13C083" w14:textId="77777777" w:rsidR="00E53583" w:rsidRPr="001B392B" w:rsidRDefault="00E53583">
      <w:pPr>
        <w:pStyle w:val="Heading3"/>
      </w:pPr>
      <w:bookmarkStart w:id="485" w:name="_Toc19038452"/>
      <w:bookmarkStart w:id="486" w:name="_Toc36149894"/>
      <w:r w:rsidRPr="001B392B">
        <w:t>12.3.1</w:t>
      </w:r>
      <w:r w:rsidRPr="001B392B">
        <w:tab/>
        <w:t>Introduction</w:t>
      </w:r>
      <w:bookmarkEnd w:id="485"/>
      <w:bookmarkEnd w:id="486"/>
    </w:p>
    <w:p w14:paraId="6CCD1A02" w14:textId="77777777" w:rsidR="00E53583" w:rsidRPr="001B392B" w:rsidRDefault="00E53583">
      <w:r w:rsidRPr="001B392B">
        <w:t>Whilst in idle mode, a COMPACT capable MS shall implement cell selection and cell reselection procedures as described in 3GPP TS 43.022. These procedures make use of measurements and sub-procedures described in this clause.</w:t>
      </w:r>
    </w:p>
    <w:p w14:paraId="136BB651" w14:textId="77777777" w:rsidR="00E53583" w:rsidRPr="001B392B" w:rsidRDefault="00E53583">
      <w:r w:rsidRPr="001B392B">
        <w:lastRenderedPageBreak/>
        <w:t>The procedures ensure that the MS is camped on a cell from which it can reliably decode downlink data and with which it has a high probability of communications on the uplink. Once the MS is camped on a cell, access to the network is allowed.</w:t>
      </w:r>
    </w:p>
    <w:p w14:paraId="263DF102" w14:textId="77777777" w:rsidR="00E53583" w:rsidRPr="001B392B" w:rsidRDefault="00E53583">
      <w:r w:rsidRPr="001B392B">
        <w:t>The MS shall not use the discontinuous reception (DRX) mode of operation (i.e., powering itself down when it is not expecting paging messages from the network) while performing cell selection algorithms defined in 3GPP TS 43.022. However, use of powering down is permitted at all other times in idle mode.</w:t>
      </w:r>
    </w:p>
    <w:p w14:paraId="31539A51" w14:textId="77777777" w:rsidR="00E53583" w:rsidRPr="001B392B" w:rsidRDefault="00E53583">
      <w:pPr>
        <w:pStyle w:val="Heading3"/>
      </w:pPr>
      <w:bookmarkStart w:id="487" w:name="_Toc19038453"/>
      <w:bookmarkStart w:id="488" w:name="_Toc36149895"/>
      <w:r w:rsidRPr="001B392B">
        <w:t>12.3.2</w:t>
      </w:r>
      <w:r w:rsidRPr="001B392B">
        <w:tab/>
        <w:t>Measurements for COMPACT Cell Selection</w:t>
      </w:r>
      <w:bookmarkEnd w:id="487"/>
      <w:bookmarkEnd w:id="488"/>
    </w:p>
    <w:p w14:paraId="6F53DEEE" w14:textId="77777777" w:rsidR="00E53583" w:rsidRPr="001B392B" w:rsidRDefault="00E53583">
      <w:r w:rsidRPr="001B392B">
        <w:t>An MS shall in the COMPACT Cell selection procedure search for CPBCCH carriers. The MS shall search all RF channels in the system within its band of operation, take readings of received RF signal level of each RF channel, and calculate the RLA_ P for each. Each reading of received RF signal level shall be performed in such a way that it corresponds to the RF level at occurrences when the potential CPBCCH carrier is transmitting CPPCH, CSCH, CFCCH or CPBCCH blocks. Since the CPBCCH carrier is discontinuous, a single random measurement will not suffice. A single reading may instead consist of taking the maximum value out of multiple measurements. The succeeding averaging is based on at least five such measurement readings per RF carrier, where the readings are at least 1 s apart. This procedure is referred to as a CPBCCH scan.</w:t>
      </w:r>
    </w:p>
    <w:p w14:paraId="7F9C3190" w14:textId="77777777" w:rsidR="00E53583" w:rsidRPr="001B392B" w:rsidRDefault="00E53583">
      <w:pPr>
        <w:pStyle w:val="NO"/>
      </w:pPr>
      <w:r w:rsidRPr="001B392B">
        <w:t>NOTE:</w:t>
      </w:r>
      <w:r w:rsidRPr="001B392B">
        <w:tab/>
        <w:t>It is allowed to only take readings of RF signal level of CPBCCH carriers if identified.</w:t>
      </w:r>
    </w:p>
    <w:p w14:paraId="2626711A" w14:textId="77777777" w:rsidR="00E53583" w:rsidRPr="001B392B" w:rsidRDefault="00E53583">
      <w:r w:rsidRPr="001B392B">
        <w:t>CPBCCH carriers may be identified, for example, by searching for frequency correction bursts and then synchronizing to and reading the synchronization bursts at the prescribed offset from the PFCCH bursts (see 3GPP TS 45.002). On finding a CPBCCH carrier, the MS shall attempt to read the CPBCCH data, taking into account that the actual timeslot allocation of the CPBCCH will change from multiframe to multiframe.</w:t>
      </w:r>
    </w:p>
    <w:p w14:paraId="2BCDBBCD" w14:textId="77777777" w:rsidR="00E53583" w:rsidRPr="001B392B" w:rsidRDefault="00E53583">
      <w:r w:rsidRPr="001B392B">
        <w:t>The maximum time allowed for synchronization to a CPBCCH carrier is 2.5 seconds. The maximum time allowed to read each system information message, when being synchronized to the CPBCCH, is the time it takes to complete a broadcast cycle of that message.</w:t>
      </w:r>
    </w:p>
    <w:p w14:paraId="0EAA7AA5" w14:textId="77777777" w:rsidR="00E53583" w:rsidRPr="001B392B" w:rsidRDefault="00E53583">
      <w:pPr>
        <w:pStyle w:val="Heading3"/>
      </w:pPr>
      <w:bookmarkStart w:id="489" w:name="_Toc19038454"/>
      <w:bookmarkStart w:id="490" w:name="_Toc36149896"/>
      <w:r w:rsidRPr="001B392B">
        <w:t>12.3.3</w:t>
      </w:r>
      <w:r w:rsidRPr="001B392B">
        <w:tab/>
        <w:t>Measurements for COMPACT Stored List Cell Selection</w:t>
      </w:r>
      <w:bookmarkEnd w:id="489"/>
      <w:bookmarkEnd w:id="490"/>
    </w:p>
    <w:p w14:paraId="3D2FD73F" w14:textId="77777777" w:rsidR="00E53583" w:rsidRPr="001B392B" w:rsidRDefault="00E53583">
      <w:r w:rsidRPr="001B392B">
        <w:t>The MS may include storage of CPBCCH carrier information when switched off as detailed in 3GPP TS 43.022. The CPBCCH list may include CPBCCH carriers from more than one band in a multi band operation PLMN. A MS may also store CPBCCH carriers for more than one PLMN which it has selected previously (e.g. at national borders or when more than one PLMN serves a country), in which case the CPBCCH carrier lists must be kept quite separate. The stored BCCH carrier information used by the MS may be derived by a variety of different methods. As a minimum, the MS shall store the last used HPLMN CPBCCH carriers. A memory shall host at least the 24 last CPBCCH carriers from the HPLMN that the MS has camped on.</w:t>
      </w:r>
    </w:p>
    <w:p w14:paraId="6F61546A" w14:textId="77777777" w:rsidR="00E53583" w:rsidRPr="001B392B" w:rsidRDefault="00E53583">
      <w:r w:rsidRPr="001B392B">
        <w:t>For a stored CPBCCH carrier list of the selected PLMN an MS shall perform the same measurements as in subclause 12.3.2 except that only the CPBCCH carriers in the list need to be measured.</w:t>
      </w:r>
    </w:p>
    <w:p w14:paraId="03F0601F" w14:textId="77777777" w:rsidR="00E53583" w:rsidRPr="001B392B" w:rsidRDefault="00E53583">
      <w:pPr>
        <w:pStyle w:val="NO"/>
      </w:pPr>
      <w:r w:rsidRPr="001B392B">
        <w:t>NOTE:</w:t>
      </w:r>
      <w:r w:rsidR="001B392B">
        <w:tab/>
      </w:r>
      <w:r w:rsidRPr="001B392B">
        <w:t>If the selected PLMN is equal to one of the equivalent PLMNs, then stored list cell selection applies to all equivalent PLMNs.</w:t>
      </w:r>
    </w:p>
    <w:p w14:paraId="37A4313F" w14:textId="77777777" w:rsidR="00E53583" w:rsidRPr="001B392B" w:rsidRDefault="00E53583">
      <w:r w:rsidRPr="001B392B">
        <w:t>If stored list cell selection is not successful, then as defined in 3GPP TS 43.022, normal cell selection shall take place. Since information concerning a number of channels is already known to the MS, it may assign high priority to measurements on the strongest carriers from which it has not previously made attempts to obtain CPBCCH information, and omit repeated measurements on the known ones.</w:t>
      </w:r>
    </w:p>
    <w:p w14:paraId="31020944" w14:textId="77777777" w:rsidR="00E53583" w:rsidRPr="001B392B" w:rsidRDefault="00E53583">
      <w:pPr>
        <w:pStyle w:val="Heading3"/>
      </w:pPr>
      <w:bookmarkStart w:id="491" w:name="_Toc19038455"/>
      <w:bookmarkStart w:id="492" w:name="_Toc36149897"/>
      <w:r w:rsidRPr="001B392B">
        <w:t>12.3.4</w:t>
      </w:r>
      <w:r w:rsidRPr="001B392B">
        <w:tab/>
        <w:t>Criteria for COMPACT Cell Selection</w:t>
      </w:r>
      <w:bookmarkEnd w:id="491"/>
      <w:bookmarkEnd w:id="492"/>
    </w:p>
    <w:p w14:paraId="362A4534" w14:textId="77777777" w:rsidR="00E53583" w:rsidRPr="001B392B" w:rsidRDefault="00E53583">
      <w:r w:rsidRPr="001B392B">
        <w:t>The path loss criterion parameter C1 used for cell selection and reselection  when in a COMPACT cell is defined by:</w:t>
      </w:r>
    </w:p>
    <w:p w14:paraId="0EADAB05" w14:textId="77777777" w:rsidR="00E53583" w:rsidRPr="001B392B" w:rsidRDefault="00E53583">
      <w:pPr>
        <w:pStyle w:val="B2"/>
      </w:pPr>
      <w:r w:rsidRPr="001B392B">
        <w:t xml:space="preserve">C1 = (A </w:t>
      </w:r>
      <w:r w:rsidRPr="001B392B">
        <w:noBreakHyphen/>
        <w:t xml:space="preserve"> Max(B,0))</w:t>
      </w:r>
    </w:p>
    <w:p w14:paraId="37868B1A" w14:textId="77777777" w:rsidR="00E53583" w:rsidRPr="001B392B" w:rsidRDefault="00E53583">
      <w:pPr>
        <w:pStyle w:val="B2"/>
      </w:pPr>
      <w:r w:rsidRPr="001B392B">
        <w:t>where</w:t>
      </w:r>
    </w:p>
    <w:p w14:paraId="3F932555" w14:textId="77777777" w:rsidR="00E53583" w:rsidRPr="001B392B" w:rsidRDefault="00E53583">
      <w:pPr>
        <w:pStyle w:val="B3"/>
      </w:pPr>
      <w:r w:rsidRPr="001B392B">
        <w:tab/>
        <w:t>A</w:t>
      </w:r>
      <w:r w:rsidRPr="001B392B">
        <w:tab/>
        <w:t>=</w:t>
      </w:r>
      <w:r w:rsidRPr="001B392B">
        <w:tab/>
        <w:t xml:space="preserve">RLA_P </w:t>
      </w:r>
      <w:r w:rsidRPr="001B392B">
        <w:noBreakHyphen/>
        <w:t xml:space="preserve"> GPRS_RXLEV_ACCESS_MIN</w:t>
      </w:r>
      <w:r w:rsidRPr="001B392B">
        <w:br/>
        <w:t>B</w:t>
      </w:r>
      <w:r w:rsidRPr="001B392B">
        <w:tab/>
        <w:t>=</w:t>
      </w:r>
      <w:r w:rsidRPr="001B392B">
        <w:tab/>
        <w:t xml:space="preserve">GPRS_MS_TXPWR_MAX_CCH </w:t>
      </w:r>
      <w:r w:rsidRPr="001B392B">
        <w:noBreakHyphen/>
        <w:t xml:space="preserve"> P </w:t>
      </w:r>
    </w:p>
    <w:p w14:paraId="0B0C1343" w14:textId="77777777" w:rsidR="00E53583" w:rsidRPr="001B392B" w:rsidRDefault="00E53583">
      <w:pPr>
        <w:pStyle w:val="B3"/>
        <w:ind w:firstLine="0"/>
      </w:pPr>
      <w:r w:rsidRPr="001B392B">
        <w:lastRenderedPageBreak/>
        <w:t>GPRS_RXLEV_ACCESS_MIN=</w:t>
      </w:r>
      <w:r w:rsidRPr="001B392B">
        <w:tab/>
        <w:t>Minimum received signal level at the MS required for access to the system.</w:t>
      </w:r>
    </w:p>
    <w:p w14:paraId="694B9B99" w14:textId="77777777" w:rsidR="00E53583" w:rsidRPr="001B392B" w:rsidRDefault="00E53583">
      <w:pPr>
        <w:pStyle w:val="B3"/>
        <w:ind w:firstLine="0"/>
      </w:pPr>
      <w:r w:rsidRPr="001B392B">
        <w:t>GPRS_MS_TXPWR_MAX_CCH=</w:t>
      </w:r>
      <w:r w:rsidRPr="001B392B">
        <w:tab/>
        <w:t>Maximum TX power level an MS may use when accessing the system until otherwise commanded.</w:t>
      </w:r>
    </w:p>
    <w:p w14:paraId="149D2782" w14:textId="77777777" w:rsidR="00E53583" w:rsidRPr="001B392B" w:rsidRDefault="00E53583">
      <w:pPr>
        <w:pStyle w:val="B3"/>
        <w:ind w:firstLine="0"/>
      </w:pPr>
      <w:r w:rsidRPr="001B392B">
        <w:t>P=</w:t>
      </w:r>
      <w:r w:rsidRPr="001B392B">
        <w:tab/>
        <w:t>Maximum RF output power of the MS.</w:t>
      </w:r>
    </w:p>
    <w:p w14:paraId="6C01616B" w14:textId="77777777" w:rsidR="00E53583" w:rsidRPr="001B392B" w:rsidRDefault="00E53583">
      <w:pPr>
        <w:pStyle w:val="B2"/>
      </w:pPr>
      <w:r w:rsidRPr="001B392B">
        <w:t>All values are expressed in dBm.</w:t>
      </w:r>
    </w:p>
    <w:p w14:paraId="0C0332BF" w14:textId="77777777" w:rsidR="00E53583" w:rsidRPr="001B392B" w:rsidRDefault="00E53583">
      <w:r w:rsidRPr="001B392B">
        <w:t>The path loss criterion (3GPP TS 43.022) is satisfied if C1 &gt; 0.</w:t>
      </w:r>
    </w:p>
    <w:p w14:paraId="71BE7A03" w14:textId="77777777" w:rsidR="00E53583" w:rsidRPr="001B392B" w:rsidRDefault="00E53583">
      <w:pPr>
        <w:pStyle w:val="Heading3"/>
      </w:pPr>
      <w:bookmarkStart w:id="493" w:name="_Toc19038456"/>
      <w:bookmarkStart w:id="494" w:name="_Toc36149898"/>
      <w:r w:rsidRPr="001B392B">
        <w:t>12.3.5</w:t>
      </w:r>
      <w:r w:rsidRPr="001B392B">
        <w:tab/>
        <w:t>Downlink Signalling Failure</w:t>
      </w:r>
      <w:bookmarkEnd w:id="493"/>
      <w:bookmarkEnd w:id="494"/>
    </w:p>
    <w:p w14:paraId="335BC0DF" w14:textId="77777777" w:rsidR="00E53583" w:rsidRPr="001B392B" w:rsidRDefault="00E53583">
      <w:r w:rsidRPr="001B392B">
        <w:t>As defined for GPRS in subclause 6.5.</w:t>
      </w:r>
    </w:p>
    <w:p w14:paraId="6203078C" w14:textId="77777777" w:rsidR="00E53583" w:rsidRPr="001B392B" w:rsidRDefault="00E53583">
      <w:pPr>
        <w:pStyle w:val="Heading2"/>
      </w:pPr>
      <w:bookmarkStart w:id="495" w:name="_Toc19038457"/>
      <w:bookmarkStart w:id="496" w:name="_Toc36149899"/>
      <w:r w:rsidRPr="001B392B">
        <w:t>12.4</w:t>
      </w:r>
      <w:r w:rsidRPr="001B392B">
        <w:tab/>
        <w:t>COMPACT Cell Reselection</w:t>
      </w:r>
      <w:bookmarkEnd w:id="495"/>
      <w:bookmarkEnd w:id="496"/>
    </w:p>
    <w:p w14:paraId="29456C37" w14:textId="77777777" w:rsidR="00E53583" w:rsidRPr="001B392B" w:rsidRDefault="00E53583">
      <w:r w:rsidRPr="001B392B">
        <w:t>In GPRS Standby and Ready states (</w:t>
      </w:r>
      <w:r w:rsidRPr="001B392B">
        <w:rPr>
          <w:i/>
          <w:iCs/>
        </w:rPr>
        <w:t>A/Gb mode</w:t>
      </w:r>
      <w:r w:rsidRPr="001B392B">
        <w:t>) or RRC-Idle or RRC-Connected mode (</w:t>
      </w:r>
      <w:r w:rsidRPr="001B392B">
        <w:rPr>
          <w:i/>
          <w:iCs/>
        </w:rPr>
        <w:t>Iu mode</w:t>
      </w:r>
      <w:r w:rsidRPr="001B392B">
        <w:t>), cell reselection is performed by the MS. The cell reselection procedures defined in this subclause apply when an MS is attached in a cell with a CPBCCH carrier or monitors a cell with a CPBCCH (or both). Otherwise, the MS shall perform cell re-selection according to subclause 10.1, or if PBCCH does not exist according to subclause 6.6.</w:t>
      </w:r>
    </w:p>
    <w:p w14:paraId="6755321A" w14:textId="77777777" w:rsidR="00E53583" w:rsidRPr="001B392B" w:rsidRDefault="00E53583">
      <w:r w:rsidRPr="001B392B">
        <w:t>The cells to be monitored for cell re-selection, referred to as neighbour cells, are defined in the BA(GPRS) list, which is broadcast on PBCCH or CPBCCH. If PBCCH or CPBCCH does not exist, BA(GPRS) is equal to BA(BCCH).</w:t>
      </w:r>
    </w:p>
    <w:p w14:paraId="4A6FEB28" w14:textId="77777777" w:rsidR="00E53583" w:rsidRPr="001B392B" w:rsidRDefault="00E53583">
      <w:pPr>
        <w:pStyle w:val="Heading3"/>
      </w:pPr>
      <w:bookmarkStart w:id="497" w:name="_Toc19038458"/>
      <w:bookmarkStart w:id="498" w:name="_Toc36149900"/>
      <w:r w:rsidRPr="001B392B">
        <w:t>12.4.1</w:t>
      </w:r>
      <w:r w:rsidRPr="001B392B">
        <w:tab/>
        <w:t>Monitoring the received signal level and CPBCCH data</w:t>
      </w:r>
      <w:bookmarkEnd w:id="497"/>
      <w:bookmarkEnd w:id="498"/>
    </w:p>
    <w:p w14:paraId="429D43F5" w14:textId="77777777" w:rsidR="00E53583" w:rsidRPr="001B392B" w:rsidRDefault="00E53583">
      <w:r w:rsidRPr="001B392B">
        <w:t>The MS shall measure the received RF signal level on the CPBCCH or BCCH carriers of the serving cell and the surrounding cells as indicated in the BA(GPRS) list and optionally the NC_FREQUENCY_LIST, and calculate the received level average (RLA_P) for each carrier.</w:t>
      </w:r>
    </w:p>
    <w:p w14:paraId="2644F375" w14:textId="77777777" w:rsidR="00E53583" w:rsidRPr="001B392B" w:rsidRDefault="00E53583">
      <w:r w:rsidRPr="001B392B">
        <w:t>In addition the MS shall verify the BSIC of the neighbour cells. Only cells with allowed BSIC shall be considered for re-selection. The allowed BSIC is either a valid BSIC or, for cells in BA(BCCH) where no BSIC is broadcast, a BSIC with allowed NCC part, (see subclause 7.2). A valid BSIC is a BSIC broadcast for that carrier in the BA(GPRS) list.</w:t>
      </w:r>
    </w:p>
    <w:p w14:paraId="3E3CA718" w14:textId="77777777" w:rsidR="00E53583" w:rsidRPr="001B392B" w:rsidRDefault="00E53583">
      <w:pPr>
        <w:pStyle w:val="Heading4"/>
      </w:pPr>
      <w:bookmarkStart w:id="499" w:name="_Toc19038459"/>
      <w:bookmarkStart w:id="500" w:name="_Toc36149901"/>
      <w:r w:rsidRPr="001B392B">
        <w:t>12.4.1.1</w:t>
      </w:r>
      <w:r w:rsidRPr="001B392B">
        <w:tab/>
        <w:t>Packet idle mode or MAC-Idle state</w:t>
      </w:r>
      <w:bookmarkEnd w:id="499"/>
      <w:bookmarkEnd w:id="500"/>
    </w:p>
    <w:p w14:paraId="37E32A85" w14:textId="77777777" w:rsidR="00E53583" w:rsidRPr="001B392B" w:rsidRDefault="00E53583">
      <w:r w:rsidRPr="001B392B">
        <w:t>Whilst in packet idle mode or MAC-Idle state an MS shall continuously monitor all BCCH and CPBCCH carriers as indicated by the BA(GPRS) list in the system information of the serving cell. Note that both BCCH and CPBCCH carriers may be defined in the BA(GPRS) list. At least one received signal level measurement sample on each neighbour cell shall be taken for each paging block monitored by the MS according to its current DRX mode and its paging group. As the minimum MS shall take one measurement for each BCCH or CPBCCH carrier for every 4 second. As the maximum, the MS is however not required to take more than 1 samples per second for each neighbour cell. For CPBCCH carriers, only the TDMA frames where common control or broadcast blocks are transmitted are used for monitoring signal levels, see subclause 12.3.2.</w:t>
      </w:r>
    </w:p>
    <w:p w14:paraId="20E31240" w14:textId="77777777" w:rsidR="00E53583" w:rsidRPr="001B392B" w:rsidRDefault="00E53583">
      <w:r w:rsidRPr="001B392B">
        <w:t>RLA_P shall be a running average determined using samples collected over a period of 5 s to Max {5s, five consecutive paging blocks of that MS}, and shall be maintained for each BCCH or CPBCCH carrier. The same number of measurement samples shall be taken for all neighbour cells, and the samples allocated to each carrier shall as far as possible be uniformly distributed over the evaluation period. At least 5 received signal level measurement samples are required for a valid RLA_P value.</w:t>
      </w:r>
    </w:p>
    <w:p w14:paraId="423FE43C" w14:textId="77777777" w:rsidR="00E53583" w:rsidRPr="001B392B" w:rsidRDefault="00E53583">
      <w:r w:rsidRPr="001B392B">
        <w:t>The list of the 6 strongest non</w:t>
      </w:r>
      <w:r w:rsidRPr="001B392B">
        <w:noBreakHyphen/>
        <w:t>serving cells shall be updated at a rate of at least once per running average period.</w:t>
      </w:r>
    </w:p>
    <w:p w14:paraId="2823BA79" w14:textId="77777777" w:rsidR="00E53583" w:rsidRPr="001B392B" w:rsidRDefault="00E53583">
      <w:r w:rsidRPr="001B392B">
        <w:t>The MS shall attempt to check the BSIC for each of the 6 strongest non</w:t>
      </w:r>
      <w:r w:rsidRPr="001B392B">
        <w:noBreakHyphen/>
        <w:t>serving cells at least every 14 consecutive paging blocks of that MS or 10 seconds, whichever is greater. If a change of BSIC is detected then the cell shall be treated as a new cell.</w:t>
      </w:r>
    </w:p>
    <w:p w14:paraId="7DB58447" w14:textId="77777777" w:rsidR="00E53583" w:rsidRPr="001B392B" w:rsidRDefault="00E53583">
      <w:r w:rsidRPr="001B392B">
        <w:lastRenderedPageBreak/>
        <w:t>When requested by the user, the MS shall determine which PLMNs are available as described in subclause 6.6.1. However, for MSs without DRX or with short DRX period (see 3GPP TS 45.002), considerable interruptions to the monitoring of PPCH can not be avoided.</w:t>
      </w:r>
    </w:p>
    <w:p w14:paraId="37A08D35" w14:textId="77777777" w:rsidR="00E53583" w:rsidRPr="001B392B" w:rsidRDefault="00E53583">
      <w:pPr>
        <w:pStyle w:val="Heading4"/>
      </w:pPr>
      <w:bookmarkStart w:id="501" w:name="_Toc19038460"/>
      <w:bookmarkStart w:id="502" w:name="_Toc36149902"/>
      <w:r w:rsidRPr="001B392B">
        <w:t>12.4.1.2</w:t>
      </w:r>
      <w:r w:rsidRPr="001B392B">
        <w:tab/>
        <w:t>Packet transfer mode or MAC-Shared state</w:t>
      </w:r>
      <w:bookmarkEnd w:id="501"/>
      <w:bookmarkEnd w:id="502"/>
    </w:p>
    <w:p w14:paraId="2555F602" w14:textId="77777777" w:rsidR="00E53583" w:rsidRPr="001B392B" w:rsidRDefault="00E53583">
      <w:pPr>
        <w:keepLines/>
      </w:pPr>
      <w:r w:rsidRPr="001B392B">
        <w:t>Whilst in packet transfer mode or MAC-Shared state a MS shall continuously monitor all BCCH or CPBCCH carriers as indicated by the BA(GPRS) list and the broadcast carrier of the serving cell. In every TDMA frame possible, a received signal level measurement sample shall be taken on at least one of the BCCH carriers or CPBCCH time groups, one after another, as evenly distributed as possible among the neighbours. As an exception for CPBCCH carriers on multislot allocations the MS shall take at least 4 received signal level measurement samples for CPBCCH carriers from two different time groups (2 samples/time group) in every 52 multiframe, as evenly distributed as possible among the neighbours. For CPBCCH carriers, only the TDMA frames where common control or broadcast blocks are transmitted are used for monitoring signal levels, see subclause 12.3.2.</w:t>
      </w:r>
    </w:p>
    <w:p w14:paraId="6DCB76B4" w14:textId="77777777" w:rsidR="00E53583" w:rsidRPr="001B392B" w:rsidRDefault="00E53583">
      <w:r w:rsidRPr="001B392B">
        <w:t>RLA_P shall be a running average determined using samples collected over a period of 5 s, and shall be maintained for each BCCH and CPBCCH carrier. The samples taken on each carrier shall as far as possible be uniformly distributed over the evaluation period. At least 5 received signal level measurement samples are required for a valid RLA_P value.</w:t>
      </w:r>
    </w:p>
    <w:p w14:paraId="3195B846" w14:textId="77777777" w:rsidR="00E53583" w:rsidRPr="001B392B" w:rsidRDefault="00E53583">
      <w:r w:rsidRPr="001B392B">
        <w:t>The MS shall attempt to check the BSIC for as many non</w:t>
      </w:r>
      <w:r w:rsidRPr="001B392B">
        <w:noBreakHyphen/>
        <w:t>serving cells as possible and as often as possible, and at least every 10 seconds. The MS shall use TDMA frame 51 of the PDCH multiframe for checking BSICs of CPBCCH carriers and TDMA frame 25 or 51 for checking BSIC of BCCH carriers . These frames are termed search frames. A list containing BSIC and timing information for these strongest carriers at the accuracy required for accessing a cell (see 3GPP TS 45.010) including the absolute times derived from the parameters T1, T2 T3 or R1, R2, TG shall be kept by the MS. This information may be used to schedule the decoding of BSIC and shall be used when re-selecting a new cell in order to keep the switching time at a minimum. When a BCCH or CPBCCH carrier is found to be no longer among the reported, BSIC and timing information shall be retained for 10 seconds. (This is in case a cell re-selection command to this cell is received just after the MS has stopped reporting that cell, see subclause 10.1.4.2).</w:t>
      </w:r>
    </w:p>
    <w:p w14:paraId="57CB2A06" w14:textId="77777777" w:rsidR="00E53583" w:rsidRPr="001B392B" w:rsidRDefault="00E53583">
      <w:r w:rsidRPr="001B392B">
        <w:t>If, after averaging measurement results over 4 PDCH multiframes (1 sec), the MS detects one or more BCCH or CPBCCH carrier, among the 6 strongest, whose BSICs are not currently being assessed, then the MS shall as a matter of priority decode their BSICs.</w:t>
      </w:r>
    </w:p>
    <w:p w14:paraId="281804CB" w14:textId="77777777" w:rsidR="00E53583" w:rsidRPr="001B392B" w:rsidRDefault="00E53583">
      <w:pPr>
        <w:keepNext/>
        <w:keepLines/>
      </w:pPr>
      <w:r w:rsidRPr="001B392B">
        <w:t>The MS shall be able to send the first packet random access (PRACH) at the latest 5+x seconds after a new strongest cell (which is part of the BA(GPRS)) has been activated under the following network conditions: Initial serving cell at RXLEV= -70 dBm, with 6 neighbours at RXLEV= -75 dBm. Then the new CPBCCH or BCCH carrier is switched on at RXLEV= -60 dBm. x is the longest time it may take to receive the necessary system information on CPBCCH or BCCH in the new cell.</w:t>
      </w:r>
    </w:p>
    <w:p w14:paraId="3C7CA6B4" w14:textId="77777777" w:rsidR="00E53583" w:rsidRPr="001B392B" w:rsidRDefault="00E53583">
      <w:pPr>
        <w:pStyle w:val="NO"/>
      </w:pPr>
      <w:r w:rsidRPr="001B392B">
        <w:t>NOTE:</w:t>
      </w:r>
      <w:r w:rsidRPr="001B392B">
        <w:tab/>
        <w:t>Because of test equipment limitations it is acceptable to activate the new carrier to replace one of the 6 neighbours.</w:t>
      </w:r>
    </w:p>
    <w:p w14:paraId="151421C2" w14:textId="77777777" w:rsidR="00E53583" w:rsidRPr="001B392B" w:rsidRDefault="00E53583">
      <w:r w:rsidRPr="001B392B">
        <w:t>In the case of a multiband MS, the MS shall attempt to decode the BSIC, if any BCCH or CPBCCH carrier with unknown BSIC is detected among the number of strongest CPBCCH carriers in each band as indicated by the Multiband Reporting parameter (see subclause 8.4.3).</w:t>
      </w:r>
    </w:p>
    <w:p w14:paraId="405FC533" w14:textId="77777777" w:rsidR="00E53583" w:rsidRPr="001B392B" w:rsidRDefault="00E53583">
      <w:r w:rsidRPr="001B392B">
        <w:t>Thus an MS shall, for a period of up to 5 seconds, devote all search frames to attempting to decode these BSICs. If this fails then the MS shall return to confirming existing BSICs. Having re</w:t>
      </w:r>
      <w:r w:rsidRPr="001B392B">
        <w:noBreakHyphen/>
        <w:t>confirmed existing BSICs, if there are still BCCH or CPBCCH carriers, among the six strongest, with unknown BSICs, then the decoding of these shall again be given priority for a further period of up to 5 seconds.</w:t>
      </w:r>
    </w:p>
    <w:p w14:paraId="351D186F" w14:textId="77777777" w:rsidR="00E53583" w:rsidRPr="001B392B" w:rsidRDefault="00E53583">
      <w:r w:rsidRPr="001B392B">
        <w:t>If either no BSIC can be decoded on a surrounding cells, or the BSIC is not allowed, then the received signal level measurements on that channel shall be discarded and the MS shall continue to monitor that channel.</w:t>
      </w:r>
    </w:p>
    <w:p w14:paraId="383F2B2C" w14:textId="77777777" w:rsidR="00E53583" w:rsidRPr="001B392B" w:rsidRDefault="00E53583">
      <w:r w:rsidRPr="001B392B">
        <w:t>If a change of BSIC is detected on a carrier, then any existing received signal level measurement shall be discarded and the carrier shall be treated as a new carrier.</w:t>
      </w:r>
    </w:p>
    <w:p w14:paraId="6A681072" w14:textId="77777777" w:rsidR="00E53583" w:rsidRPr="001B392B" w:rsidRDefault="00E53583">
      <w:r w:rsidRPr="001B392B">
        <w:t>If the BSIC cannot be decoded at the next available opportunities re</w:t>
      </w:r>
      <w:r w:rsidRPr="001B392B">
        <w:noBreakHyphen/>
        <w:t>attempts shall be made to decode this BSIC. If the BSIC is not decoded for more than three successive attempts it will be considered lost and any existing received signal level measurement shall be discarded and the MS shall continue to monitor that carrier.</w:t>
      </w:r>
    </w:p>
    <w:p w14:paraId="354BE0F9" w14:textId="77777777" w:rsidR="00E53583" w:rsidRPr="001B392B" w:rsidRDefault="00E53583">
      <w:pPr>
        <w:pStyle w:val="Heading3"/>
      </w:pPr>
      <w:bookmarkStart w:id="503" w:name="_Toc19038461"/>
      <w:bookmarkStart w:id="504" w:name="_Toc36149903"/>
      <w:r w:rsidRPr="001B392B">
        <w:lastRenderedPageBreak/>
        <w:t>12.4.2</w:t>
      </w:r>
      <w:r w:rsidRPr="001B392B">
        <w:tab/>
        <w:t>COMPACT cell reselection criteria</w:t>
      </w:r>
      <w:bookmarkEnd w:id="503"/>
      <w:bookmarkEnd w:id="504"/>
    </w:p>
    <w:p w14:paraId="3B027817" w14:textId="77777777" w:rsidR="00E53583" w:rsidRPr="001B392B" w:rsidRDefault="00E53583">
      <w:r w:rsidRPr="001B392B">
        <w:t>The COMPACT GRPS mode cell reselection criteria follows the GPRS cell reselection criteria described in subclause 10.1.2.</w:t>
      </w:r>
    </w:p>
    <w:p w14:paraId="68C5D6B5" w14:textId="77777777" w:rsidR="00E53583" w:rsidRPr="001B392B" w:rsidRDefault="00E53583">
      <w:pPr>
        <w:pStyle w:val="Heading3"/>
      </w:pPr>
      <w:bookmarkStart w:id="505" w:name="_Toc19038462"/>
      <w:bookmarkStart w:id="506" w:name="_Toc36149904"/>
      <w:r w:rsidRPr="001B392B">
        <w:t>12.4.3</w:t>
      </w:r>
      <w:r w:rsidRPr="001B392B">
        <w:tab/>
        <w:t>COMPACT cell reselection algorithm</w:t>
      </w:r>
      <w:bookmarkEnd w:id="505"/>
      <w:bookmarkEnd w:id="506"/>
    </w:p>
    <w:p w14:paraId="08CABB1E" w14:textId="77777777" w:rsidR="00E53583" w:rsidRPr="001B392B" w:rsidRDefault="00E53583">
      <w:pPr>
        <w:pStyle w:val="Index1"/>
        <w:keepLines w:val="0"/>
        <w:spacing w:after="180"/>
      </w:pPr>
      <w:r w:rsidRPr="001B392B">
        <w:t>The cell reselection algorithm for COMPACT follows the procedures described for GPRS in subclause 10.1.3.</w:t>
      </w:r>
    </w:p>
    <w:p w14:paraId="64792DCF" w14:textId="77777777" w:rsidR="00E53583" w:rsidRPr="001B392B" w:rsidRDefault="00E53583">
      <w:pPr>
        <w:pStyle w:val="Heading3"/>
      </w:pPr>
      <w:bookmarkStart w:id="507" w:name="_Toc19038463"/>
      <w:bookmarkStart w:id="508" w:name="_Toc36149905"/>
      <w:r w:rsidRPr="001B392B">
        <w:t>12.4.4</w:t>
      </w:r>
      <w:r w:rsidRPr="001B392B">
        <w:tab/>
        <w:t>Network controlled Cell reselection</w:t>
      </w:r>
      <w:bookmarkEnd w:id="507"/>
      <w:bookmarkEnd w:id="508"/>
    </w:p>
    <w:p w14:paraId="17DF5C15" w14:textId="77777777" w:rsidR="00E53583" w:rsidRPr="001B392B" w:rsidRDefault="00E53583">
      <w:r w:rsidRPr="001B392B">
        <w:t>The network controlled cell reselection for COMPACT follows the procedures described for GPRS in subclause 10.1.4.</w:t>
      </w:r>
    </w:p>
    <w:p w14:paraId="6EDC4B19" w14:textId="77777777" w:rsidR="00E53583" w:rsidRPr="001B392B" w:rsidRDefault="00E53583">
      <w:pPr>
        <w:pStyle w:val="Heading3"/>
      </w:pPr>
      <w:bookmarkStart w:id="509" w:name="_Toc19038464"/>
      <w:bookmarkStart w:id="510" w:name="_Toc36149906"/>
      <w:r w:rsidRPr="001B392B">
        <w:t>12.4.5</w:t>
      </w:r>
      <w:r w:rsidRPr="001B392B">
        <w:tab/>
        <w:t>COMPACT cell reselection measurement opportunities</w:t>
      </w:r>
      <w:bookmarkEnd w:id="509"/>
      <w:bookmarkEnd w:id="510"/>
    </w:p>
    <w:p w14:paraId="1439E423" w14:textId="77777777" w:rsidR="00E53583" w:rsidRPr="001B392B" w:rsidRDefault="00E53583">
      <w:r w:rsidRPr="001B392B">
        <w:t>COMPACT utilizes a timeslot mapping of control channel in a rotating fashion as described in 45.002. With this timeslot rotation, a mobile can make COMPACT neighbour cell measurements of all four time-groups. The timeslot that an MS can use for measurements is dependent on the timeslot number used for traffic. During one 52-multiframe, the MS is able to measure one time-group on up to 4 frequencies once per control block. During 1 s time period (4 multiframes), the MS is able to measure all 4 time-groups .</w:t>
      </w:r>
    </w:p>
    <w:p w14:paraId="0BF1D57B" w14:textId="77777777" w:rsidR="00E53583" w:rsidRPr="001B392B" w:rsidRDefault="00E53583">
      <w:r w:rsidRPr="001B392B">
        <w:t>The CPBCCH carrier shall be transmitted with constant RF output power as defined in subclause 12.2.1, during a minimum number of control blocks. The actual number of control blocks transmitted with constant RF output power in a neighbour cell is indicated in the neighbour cell parameter GUAR_CONST_PWR_BLKS, broadcast in with the neighbour cell description for an EGPRS neighbour cell.</w:t>
      </w:r>
    </w:p>
    <w:p w14:paraId="57977D17" w14:textId="77777777" w:rsidR="00E53583" w:rsidRPr="001B392B" w:rsidRDefault="00E53583">
      <w:pPr>
        <w:pStyle w:val="Heading8"/>
      </w:pPr>
      <w:r w:rsidRPr="001B392B">
        <w:br w:type="page"/>
      </w:r>
      <w:bookmarkStart w:id="511" w:name="_Toc19038465"/>
      <w:bookmarkStart w:id="512" w:name="_Toc36149907"/>
      <w:r w:rsidRPr="001B392B">
        <w:lastRenderedPageBreak/>
        <w:t>Annex A (informative):</w:t>
      </w:r>
      <w:r w:rsidRPr="001B392B">
        <w:br/>
        <w:t>Definition of a basic GSM or DCS 1 800 handover and RF power control algorithm</w:t>
      </w:r>
      <w:bookmarkEnd w:id="511"/>
      <w:bookmarkEnd w:id="512"/>
    </w:p>
    <w:p w14:paraId="69A6B80A" w14:textId="77777777" w:rsidR="00E53583" w:rsidRPr="001B392B" w:rsidRDefault="00E53583">
      <w:pPr>
        <w:pStyle w:val="Heading1"/>
      </w:pPr>
      <w:bookmarkStart w:id="513" w:name="_Toc19038466"/>
      <w:bookmarkStart w:id="514" w:name="_Toc36149908"/>
      <w:r w:rsidRPr="001B392B">
        <w:t>A.1</w:t>
      </w:r>
      <w:r w:rsidRPr="001B392B">
        <w:tab/>
        <w:t>Scope</w:t>
      </w:r>
      <w:bookmarkEnd w:id="513"/>
      <w:bookmarkEnd w:id="514"/>
    </w:p>
    <w:p w14:paraId="3BEF4BEC" w14:textId="77777777" w:rsidR="00E53583" w:rsidRPr="001B392B" w:rsidRDefault="00E53583">
      <w:r w:rsidRPr="001B392B">
        <w:t>This annex specifies a basic overall handover algorithm and RF power control process that may be implemented in the GSM or DCS 1 800 system.</w:t>
      </w:r>
    </w:p>
    <w:p w14:paraId="664072FA" w14:textId="77777777" w:rsidR="00E53583" w:rsidRPr="001B392B" w:rsidRDefault="00E53583">
      <w:r w:rsidRPr="001B392B">
        <w:t>The specification includes a set of algorithms that are sufficient to allow the successful implementation of an initial GSM or DCS 1 800 system, and from which more complex algorithms may be developed.</w:t>
      </w:r>
    </w:p>
    <w:p w14:paraId="5187BD48" w14:textId="77777777" w:rsidR="00E53583" w:rsidRPr="001B392B" w:rsidRDefault="00E53583">
      <w:r w:rsidRPr="001B392B">
        <w:t>The basic solution is not mandatory for network operators.</w:t>
      </w:r>
    </w:p>
    <w:p w14:paraId="5F75528A" w14:textId="77777777" w:rsidR="00E53583" w:rsidRPr="001B392B" w:rsidRDefault="00E53583">
      <w:pPr>
        <w:pStyle w:val="Heading1"/>
      </w:pPr>
      <w:bookmarkStart w:id="515" w:name="_Toc19038467"/>
      <w:bookmarkStart w:id="516" w:name="_Toc36149909"/>
      <w:r w:rsidRPr="001B392B">
        <w:t>A.2</w:t>
      </w:r>
      <w:r w:rsidRPr="001B392B">
        <w:tab/>
        <w:t>Functional requirement</w:t>
      </w:r>
      <w:bookmarkEnd w:id="515"/>
      <w:bookmarkEnd w:id="516"/>
    </w:p>
    <w:p w14:paraId="32EC5ABD" w14:textId="77777777" w:rsidR="00E53583" w:rsidRPr="001B392B" w:rsidRDefault="00E53583">
      <w:r w:rsidRPr="001B392B">
        <w:t>The present algorithm is based on the following assumptions:</w:t>
      </w:r>
    </w:p>
    <w:p w14:paraId="3061E000" w14:textId="77777777" w:rsidR="00E53583" w:rsidRPr="001B392B" w:rsidRDefault="00E53583">
      <w:pPr>
        <w:pStyle w:val="B1"/>
      </w:pPr>
      <w:r w:rsidRPr="001B392B">
        <w:noBreakHyphen/>
      </w:r>
      <w:r w:rsidRPr="001B392B">
        <w:tab/>
        <w:t>single cell BSS;</w:t>
      </w:r>
    </w:p>
    <w:p w14:paraId="35DB2396" w14:textId="77777777" w:rsidR="00E53583" w:rsidRPr="001B392B" w:rsidRDefault="00E53583">
      <w:pPr>
        <w:pStyle w:val="B1"/>
      </w:pPr>
      <w:r w:rsidRPr="001B392B">
        <w:noBreakHyphen/>
      </w:r>
      <w:r w:rsidRPr="001B392B">
        <w:tab/>
        <w:t>the necessity to make a handover according to radio criteria is recognized in the BSS. It can lead to either an (internal) intracell handover or an intercell handover;</w:t>
      </w:r>
    </w:p>
    <w:p w14:paraId="32F10530" w14:textId="77777777" w:rsidR="00E53583" w:rsidRPr="001B392B" w:rsidRDefault="00E53583">
      <w:pPr>
        <w:pStyle w:val="B1"/>
      </w:pPr>
      <w:r w:rsidRPr="001B392B">
        <w:noBreakHyphen/>
      </w:r>
      <w:r w:rsidRPr="001B392B">
        <w:tab/>
        <w:t>evaluation of a preferred list of target cells is performed in the BSS;</w:t>
      </w:r>
    </w:p>
    <w:p w14:paraId="6360D827" w14:textId="77777777" w:rsidR="00E53583" w:rsidRPr="001B392B" w:rsidRDefault="00E53583">
      <w:pPr>
        <w:pStyle w:val="B1"/>
      </w:pPr>
      <w:r w:rsidRPr="001B392B">
        <w:noBreakHyphen/>
      </w:r>
      <w:r w:rsidRPr="001B392B">
        <w:tab/>
        <w:t>cell allocation is done in the MSC;</w:t>
      </w:r>
    </w:p>
    <w:p w14:paraId="15514895" w14:textId="77777777" w:rsidR="00E53583" w:rsidRPr="001B392B" w:rsidRDefault="00E53583">
      <w:pPr>
        <w:pStyle w:val="B1"/>
      </w:pPr>
      <w:r w:rsidRPr="001B392B">
        <w:noBreakHyphen/>
      </w:r>
      <w:r w:rsidRPr="001B392B">
        <w:tab/>
        <w:t>intracell handover for radio criteria (interference problems) may be performed directly by the BSS;</w:t>
      </w:r>
    </w:p>
    <w:p w14:paraId="6A5A2BA2" w14:textId="77777777" w:rsidR="00E53583" w:rsidRPr="001B392B" w:rsidRDefault="00E53583">
      <w:pPr>
        <w:pStyle w:val="B1"/>
      </w:pPr>
      <w:r w:rsidRPr="001B392B">
        <w:noBreakHyphen/>
      </w:r>
      <w:r w:rsidRPr="001B392B">
        <w:tab/>
        <w:t xml:space="preserve">the necessity to make a handover because of traffic reason (network directed handover) is recognized by the MSC and it is performed by sending a </w:t>
      </w:r>
      <w:r w:rsidRPr="001B392B">
        <w:rPr>
          <w:sz w:val="18"/>
        </w:rPr>
        <w:t>"</w:t>
      </w:r>
      <w:r w:rsidRPr="001B392B">
        <w:t>handover candidate enquiry message</w:t>
      </w:r>
      <w:r w:rsidRPr="001B392B">
        <w:rPr>
          <w:sz w:val="18"/>
        </w:rPr>
        <w:t>"</w:t>
      </w:r>
      <w:r w:rsidRPr="001B392B">
        <w:t xml:space="preserve"> to BSS;</w:t>
      </w:r>
    </w:p>
    <w:p w14:paraId="2048C5D6" w14:textId="77777777" w:rsidR="00E53583" w:rsidRPr="001B392B" w:rsidRDefault="00E53583">
      <w:pPr>
        <w:pStyle w:val="B1"/>
      </w:pPr>
      <w:r w:rsidRPr="001B392B">
        <w:noBreakHyphen/>
      </w:r>
      <w:r w:rsidRPr="001B392B">
        <w:tab/>
        <w:t>the RF power control algorithm shall be implemented in order to optimize the RF power output from the MS (and BSS if power control is implemented) ensuring at the same time that the signal level received at the BSS (MS) is sufficient to keep adequate speech/data quality;</w:t>
      </w:r>
    </w:p>
    <w:p w14:paraId="22DA705F" w14:textId="77777777" w:rsidR="00E53583" w:rsidRPr="001B392B" w:rsidRDefault="00E53583">
      <w:pPr>
        <w:pStyle w:val="B1"/>
      </w:pPr>
      <w:r w:rsidRPr="001B392B">
        <w:noBreakHyphen/>
      </w:r>
      <w:r w:rsidRPr="001B392B">
        <w:tab/>
        <w:t>all parameters controlling the handover and power control processes shall be administered on a cell by cell basis by means of O&amp;M. The overall handover and power control process is split into the following stages:</w:t>
      </w:r>
    </w:p>
    <w:p w14:paraId="3115A6E2" w14:textId="77777777" w:rsidR="00E53583" w:rsidRPr="001B392B" w:rsidRDefault="00E53583">
      <w:pPr>
        <w:pStyle w:val="B2"/>
      </w:pPr>
      <w:r w:rsidRPr="001B392B">
        <w:t>i)</w:t>
      </w:r>
      <w:r w:rsidRPr="001B392B">
        <w:tab/>
        <w:t>BSS pre</w:t>
      </w:r>
      <w:r w:rsidRPr="001B392B">
        <w:noBreakHyphen/>
        <w:t>processing and threshold comparisons;</w:t>
      </w:r>
    </w:p>
    <w:p w14:paraId="26AFF2B0" w14:textId="77777777" w:rsidR="00E53583" w:rsidRPr="001B392B" w:rsidRDefault="00E53583">
      <w:pPr>
        <w:pStyle w:val="B2"/>
      </w:pPr>
      <w:r w:rsidRPr="001B392B">
        <w:t>ii)</w:t>
      </w:r>
      <w:r w:rsidRPr="001B392B">
        <w:tab/>
        <w:t>BSS decision algorithm;</w:t>
      </w:r>
    </w:p>
    <w:p w14:paraId="46FE0176" w14:textId="77777777" w:rsidR="00E53583" w:rsidRPr="001B392B" w:rsidRDefault="00E53583">
      <w:pPr>
        <w:pStyle w:val="B2"/>
      </w:pPr>
      <w:r w:rsidRPr="001B392B">
        <w:t>iii)</w:t>
      </w:r>
      <w:r w:rsidRPr="001B392B">
        <w:tab/>
        <w:t>MSC cell allocation algorithm.</w:t>
      </w:r>
    </w:p>
    <w:p w14:paraId="198AD633" w14:textId="77777777" w:rsidR="00E53583" w:rsidRPr="001B392B" w:rsidRDefault="00E53583">
      <w:r w:rsidRPr="001B392B">
        <w:t>A BSS decision algorithm is specified such that the BSS can fulfil the mandatory requirement of being able to produce a preferred list of target cells for handover.</w:t>
      </w:r>
    </w:p>
    <w:p w14:paraId="7E481D31" w14:textId="77777777" w:rsidR="00E53583" w:rsidRPr="001B392B" w:rsidRDefault="00E53583">
      <w:r w:rsidRPr="001B392B">
        <w:t xml:space="preserve">It should be noted that since measurement results can also be sent to the MSC in the </w:t>
      </w:r>
      <w:r w:rsidRPr="001B392B">
        <w:rPr>
          <w:sz w:val="18"/>
        </w:rPr>
        <w:t>"</w:t>
      </w:r>
      <w:r w:rsidRPr="001B392B">
        <w:t>handover required</w:t>
      </w:r>
      <w:r w:rsidRPr="001B392B">
        <w:rPr>
          <w:sz w:val="18"/>
        </w:rPr>
        <w:t>"</w:t>
      </w:r>
      <w:r w:rsidRPr="001B392B">
        <w:t xml:space="preserve"> message, the handover decision algorithm may be implemented in either the MSC or the BSS.</w:t>
      </w:r>
    </w:p>
    <w:p w14:paraId="2F94E99F" w14:textId="77777777" w:rsidR="00E53583" w:rsidRPr="001B392B" w:rsidRDefault="00E53583">
      <w:pPr>
        <w:pStyle w:val="Heading1"/>
      </w:pPr>
      <w:r w:rsidRPr="001B392B">
        <w:br w:type="page"/>
      </w:r>
      <w:bookmarkStart w:id="517" w:name="_Toc19038468"/>
      <w:bookmarkStart w:id="518" w:name="_Toc36149910"/>
      <w:r w:rsidRPr="001B392B">
        <w:lastRenderedPageBreak/>
        <w:t>A.3</w:t>
      </w:r>
      <w:r w:rsidRPr="001B392B">
        <w:tab/>
        <w:t>BSS pre-processing and threshold comparisons</w:t>
      </w:r>
      <w:bookmarkEnd w:id="517"/>
      <w:bookmarkEnd w:id="518"/>
    </w:p>
    <w:p w14:paraId="7ED3464F" w14:textId="77777777" w:rsidR="00E53583" w:rsidRPr="001B392B" w:rsidRDefault="00E53583">
      <w:r w:rsidRPr="001B392B">
        <w:t>For the purpose of handover and RF power control processing, the BSS shall store the parameters and thresholds shown in table A.1. These shall be administered on a cell by cell basis and downloaded to the BSS by O&amp;M procedures.</w:t>
      </w:r>
    </w:p>
    <w:p w14:paraId="0A3D44D5" w14:textId="77777777" w:rsidR="00E53583" w:rsidRPr="001B392B" w:rsidRDefault="00E53583">
      <w:r w:rsidRPr="001B392B">
        <w:t>The parameters and thresholds related to the downlink power control process are stored and used only if BSS RF power control is implemented.</w:t>
      </w:r>
    </w:p>
    <w:p w14:paraId="6B8643DE" w14:textId="77777777" w:rsidR="00E53583" w:rsidRPr="001B392B" w:rsidRDefault="00E53583">
      <w:r w:rsidRPr="001B392B">
        <w:t>The following measurements shall be continuously processed in the BSS:</w:t>
      </w:r>
    </w:p>
    <w:p w14:paraId="18E68719" w14:textId="77777777" w:rsidR="00E53583" w:rsidRPr="001B392B" w:rsidRDefault="00E53583">
      <w:pPr>
        <w:pStyle w:val="B1"/>
      </w:pPr>
      <w:r w:rsidRPr="001B392B">
        <w:t>i)</w:t>
      </w:r>
      <w:r w:rsidRPr="001B392B">
        <w:tab/>
        <w:t>Measurements reported by MS on SACCH:</w:t>
      </w:r>
    </w:p>
    <w:p w14:paraId="5ED98FD7" w14:textId="77777777" w:rsidR="00E53583" w:rsidRPr="001B392B" w:rsidRDefault="00E53583">
      <w:pPr>
        <w:pStyle w:val="B2"/>
      </w:pPr>
      <w:r w:rsidRPr="001B392B">
        <w:noBreakHyphen/>
      </w:r>
      <w:r w:rsidRPr="001B392B">
        <w:tab/>
        <w:t>Down link RXLEV;</w:t>
      </w:r>
    </w:p>
    <w:p w14:paraId="5B700910" w14:textId="77777777" w:rsidR="00E53583" w:rsidRPr="001B392B" w:rsidRDefault="00E53583">
      <w:pPr>
        <w:pStyle w:val="B2"/>
      </w:pPr>
      <w:r w:rsidRPr="001B392B">
        <w:noBreakHyphen/>
      </w:r>
      <w:r w:rsidRPr="001B392B">
        <w:tab/>
        <w:t>Down link RXQUAL;</w:t>
      </w:r>
    </w:p>
    <w:p w14:paraId="7418A278" w14:textId="77777777" w:rsidR="00E53583" w:rsidRPr="001B392B" w:rsidRDefault="00E53583">
      <w:pPr>
        <w:pStyle w:val="B2"/>
      </w:pPr>
      <w:r w:rsidRPr="001B392B">
        <w:noBreakHyphen/>
      </w:r>
      <w:r w:rsidRPr="001B392B">
        <w:tab/>
        <w:t>Down link surrounding cell RXLEV (RXLEV_NCELL (n) on BCCH as indicated in the BCCH Allocation).</w:t>
      </w:r>
    </w:p>
    <w:p w14:paraId="701DD8DE" w14:textId="77777777" w:rsidR="00E53583" w:rsidRPr="001B392B" w:rsidRDefault="00E53583">
      <w:pPr>
        <w:pStyle w:val="B1"/>
      </w:pPr>
      <w:r w:rsidRPr="001B392B">
        <w:t>ii)</w:t>
      </w:r>
      <w:r w:rsidRPr="001B392B">
        <w:tab/>
        <w:t>Measurements performed in BTS:</w:t>
      </w:r>
    </w:p>
    <w:p w14:paraId="44159F7B" w14:textId="77777777" w:rsidR="00E53583" w:rsidRPr="001B392B" w:rsidRDefault="00E53583">
      <w:pPr>
        <w:pStyle w:val="B2"/>
      </w:pPr>
      <w:r w:rsidRPr="001B392B">
        <w:noBreakHyphen/>
      </w:r>
      <w:r w:rsidRPr="001B392B">
        <w:tab/>
        <w:t>Uplink RXLEV;</w:t>
      </w:r>
    </w:p>
    <w:p w14:paraId="0C93FBA4" w14:textId="77777777" w:rsidR="00E53583" w:rsidRPr="001B392B" w:rsidRDefault="00E53583">
      <w:pPr>
        <w:pStyle w:val="B2"/>
      </w:pPr>
      <w:r w:rsidRPr="001B392B">
        <w:noBreakHyphen/>
      </w:r>
      <w:r w:rsidRPr="001B392B">
        <w:tab/>
        <w:t>Uplink RXQUAL;</w:t>
      </w:r>
    </w:p>
    <w:p w14:paraId="242980C5" w14:textId="77777777" w:rsidR="00E53583" w:rsidRPr="001B392B" w:rsidRDefault="00E53583">
      <w:pPr>
        <w:pStyle w:val="B2"/>
        <w:rPr>
          <w:lang w:val="en-US"/>
        </w:rPr>
      </w:pPr>
      <w:r w:rsidRPr="001B392B">
        <w:rPr>
          <w:lang w:val="en-US"/>
        </w:rPr>
        <w:noBreakHyphen/>
      </w:r>
      <w:r w:rsidRPr="001B392B">
        <w:rPr>
          <w:lang w:val="en-US"/>
        </w:rPr>
        <w:tab/>
        <w:t>MS</w:t>
      </w:r>
      <w:r w:rsidRPr="001B392B">
        <w:rPr>
          <w:lang w:val="en-US"/>
        </w:rPr>
        <w:noBreakHyphen/>
        <w:t>BTS distance;</w:t>
      </w:r>
    </w:p>
    <w:p w14:paraId="673DD643" w14:textId="77777777" w:rsidR="00E53583" w:rsidRPr="001B392B" w:rsidRDefault="00E53583">
      <w:pPr>
        <w:pStyle w:val="B2"/>
      </w:pPr>
      <w:r w:rsidRPr="001B392B">
        <w:noBreakHyphen/>
      </w:r>
      <w:r w:rsidRPr="001B392B">
        <w:tab/>
        <w:t xml:space="preserve">Interference level in </w:t>
      </w:r>
      <w:r w:rsidR="00501874" w:rsidRPr="001B392B">
        <w:t>unassigned</w:t>
      </w:r>
      <w:r w:rsidRPr="001B392B">
        <w:t xml:space="preserve"> time slots.</w:t>
      </w:r>
    </w:p>
    <w:p w14:paraId="4A51BA3B" w14:textId="77777777" w:rsidR="00E53583" w:rsidRPr="001B392B" w:rsidRDefault="00E53583">
      <w:r w:rsidRPr="001B392B">
        <w:t>Every SACCH multiframe (480 ms) a new processed value for each of the measurements shall be calculated.</w:t>
      </w:r>
    </w:p>
    <w:p w14:paraId="3C6246DF" w14:textId="77777777" w:rsidR="00E53583" w:rsidRPr="001B392B" w:rsidRDefault="00E53583">
      <w:pPr>
        <w:pStyle w:val="Heading2"/>
      </w:pPr>
      <w:bookmarkStart w:id="519" w:name="_Toc19038469"/>
      <w:bookmarkStart w:id="520" w:name="_Toc36149911"/>
      <w:r w:rsidRPr="001B392B">
        <w:t>A.3.1</w:t>
      </w:r>
      <w:r w:rsidRPr="001B392B">
        <w:tab/>
        <w:t>Measurement averaging process</w:t>
      </w:r>
      <w:bookmarkEnd w:id="519"/>
      <w:bookmarkEnd w:id="520"/>
    </w:p>
    <w:p w14:paraId="21459FE5" w14:textId="77777777" w:rsidR="00E53583" w:rsidRPr="001B392B" w:rsidRDefault="00E53583">
      <w:r w:rsidRPr="001B392B">
        <w:t>The BSS shall be capable of pre</w:t>
      </w:r>
      <w:r w:rsidRPr="001B392B">
        <w:noBreakHyphen/>
        <w:t>processing the measurements by any of the following processes:</w:t>
      </w:r>
    </w:p>
    <w:p w14:paraId="0713E797" w14:textId="77777777" w:rsidR="00E53583" w:rsidRPr="001B392B" w:rsidRDefault="00E53583">
      <w:pPr>
        <w:pStyle w:val="B1"/>
      </w:pPr>
      <w:r w:rsidRPr="001B392B">
        <w:noBreakHyphen/>
      </w:r>
      <w:r w:rsidRPr="001B392B">
        <w:tab/>
        <w:t>Unweighted average;</w:t>
      </w:r>
    </w:p>
    <w:p w14:paraId="21A845B4" w14:textId="77777777" w:rsidR="00E53583" w:rsidRPr="001B392B" w:rsidRDefault="00E53583">
      <w:pPr>
        <w:pStyle w:val="B1"/>
      </w:pPr>
      <w:r w:rsidRPr="001B392B">
        <w:noBreakHyphen/>
      </w:r>
      <w:r w:rsidRPr="001B392B">
        <w:tab/>
        <w:t>Weighted average, with the weightings determined by O&amp;M;</w:t>
      </w:r>
    </w:p>
    <w:p w14:paraId="4F86C68F" w14:textId="77777777" w:rsidR="00E53583" w:rsidRPr="001B392B" w:rsidRDefault="00E53583">
      <w:pPr>
        <w:pStyle w:val="B1"/>
      </w:pPr>
      <w:r w:rsidRPr="001B392B">
        <w:noBreakHyphen/>
      </w:r>
      <w:r w:rsidRPr="001B392B">
        <w:tab/>
        <w:t>Modified median calculation, with exceptionally high and low values (outliers) removed before the median calculation.</w:t>
      </w:r>
    </w:p>
    <w:p w14:paraId="007C3053" w14:textId="77777777" w:rsidR="00E53583" w:rsidRPr="001B392B" w:rsidRDefault="00E53583">
      <w:r w:rsidRPr="001B392B">
        <w:t>The timing of the processing shall be controlled by parameters, set by O&amp;M, as follows:</w:t>
      </w:r>
    </w:p>
    <w:p w14:paraId="3756817F" w14:textId="77777777" w:rsidR="00E53583" w:rsidRPr="001B392B" w:rsidRDefault="00E53583">
      <w:pPr>
        <w:pStyle w:val="B1"/>
      </w:pPr>
      <w:r w:rsidRPr="001B392B">
        <w:t>a)</w:t>
      </w:r>
      <w:r w:rsidRPr="001B392B">
        <w:tab/>
        <w:t>RXLEV_XX (XX = DL or UL):</w:t>
      </w:r>
    </w:p>
    <w:p w14:paraId="0CB2B876" w14:textId="77777777" w:rsidR="00E53583" w:rsidRPr="001B392B" w:rsidRDefault="00E53583">
      <w:pPr>
        <w:pStyle w:val="B1"/>
      </w:pPr>
      <w:r w:rsidRPr="001B392B">
        <w:tab/>
        <w:t>For every connection and for both links at least the last 32 samples shall be stored (a sample is the value evaluated by the MS and BSS during a period of 480 ms). Every 480 ms, with these samples, the BSS shall evaluate the averaged value of the received power as defined by the parameters Hreqave and Hreqt, applicable to RXLEV.</w:t>
      </w:r>
    </w:p>
    <w:p w14:paraId="3F5B4535" w14:textId="77777777" w:rsidR="00E53583" w:rsidRPr="001B392B" w:rsidRDefault="00E53583">
      <w:pPr>
        <w:pStyle w:val="B1"/>
      </w:pPr>
      <w:r w:rsidRPr="001B392B">
        <w:t>b)</w:t>
      </w:r>
      <w:r w:rsidRPr="001B392B">
        <w:tab/>
        <w:t>RXLEV_DL on BCCH carriers (RXLEV_NCELL (n)):</w:t>
      </w:r>
    </w:p>
    <w:p w14:paraId="2B7AE0E4" w14:textId="77777777" w:rsidR="00E53583" w:rsidRPr="001B392B" w:rsidRDefault="00E53583">
      <w:pPr>
        <w:pStyle w:val="B1"/>
      </w:pPr>
      <w:r w:rsidRPr="001B392B">
        <w:tab/>
        <w:t>For every connection and for each of up to 16 defined cells the BSS shall store the values related to the last 32 samples. The BSS shall average these samples as defined by the parameters Hreqave, Hreqt, applicable to RXLEV.</w:t>
      </w:r>
    </w:p>
    <w:p w14:paraId="24124E1E" w14:textId="77777777" w:rsidR="00E53583" w:rsidRPr="001B392B" w:rsidRDefault="00E53583">
      <w:pPr>
        <w:pStyle w:val="B1"/>
      </w:pPr>
      <w:r w:rsidRPr="001B392B">
        <w:t>c)</w:t>
      </w:r>
      <w:r w:rsidRPr="001B392B">
        <w:tab/>
        <w:t>RXQUAL_XX (XX = DL or UL):</w:t>
      </w:r>
    </w:p>
    <w:p w14:paraId="6D4B8CB8" w14:textId="77777777" w:rsidR="00E53583" w:rsidRPr="001B392B" w:rsidRDefault="00E53583">
      <w:pPr>
        <w:pStyle w:val="B1"/>
      </w:pPr>
      <w:r w:rsidRPr="001B392B">
        <w:tab/>
        <w:t>For every connection and for both links at least 32 samples shall be stored (a sample is the value calculated by the MS and BSS during period of 480 ms). Every 480 ms, with these samples, the BSS shall evaluate the received signal quality as defined by the parameters Hreqave and Hreqt, applicable to RXQUAL.</w:t>
      </w:r>
    </w:p>
    <w:p w14:paraId="0662550D" w14:textId="77777777" w:rsidR="00E53583" w:rsidRPr="001B392B" w:rsidRDefault="00E53583">
      <w:pPr>
        <w:pStyle w:val="B1"/>
        <w:keepNext/>
        <w:rPr>
          <w:lang w:val="en-US"/>
        </w:rPr>
      </w:pPr>
      <w:r w:rsidRPr="001B392B">
        <w:rPr>
          <w:lang w:val="en-US"/>
        </w:rPr>
        <w:lastRenderedPageBreak/>
        <w:t>d)</w:t>
      </w:r>
      <w:r w:rsidRPr="001B392B">
        <w:rPr>
          <w:lang w:val="en-US"/>
        </w:rPr>
        <w:tab/>
        <w:t>MS</w:t>
      </w:r>
      <w:r w:rsidRPr="001B392B">
        <w:rPr>
          <w:lang w:val="en-US"/>
        </w:rPr>
        <w:noBreakHyphen/>
        <w:t>BTS distance:</w:t>
      </w:r>
    </w:p>
    <w:p w14:paraId="05657DE9" w14:textId="77777777" w:rsidR="00E53583" w:rsidRPr="001B392B" w:rsidRDefault="00E53583">
      <w:pPr>
        <w:pStyle w:val="B1"/>
      </w:pPr>
      <w:r w:rsidRPr="001B392B">
        <w:rPr>
          <w:lang w:val="en-US"/>
        </w:rPr>
        <w:tab/>
      </w:r>
      <w:r w:rsidRPr="001B392B">
        <w:t>For every connection the BSS shall average the adaptive frame alignment value as defined by the parameters Hreqave and Hreqt, to derive an estimate of the MS</w:t>
      </w:r>
      <w:r w:rsidRPr="001B392B">
        <w:noBreakHyphen/>
        <w:t>BTS distance.</w:t>
      </w:r>
    </w:p>
    <w:p w14:paraId="219C113D" w14:textId="77777777" w:rsidR="00E53583" w:rsidRPr="001B392B" w:rsidRDefault="00E53583">
      <w:pPr>
        <w:pStyle w:val="B1"/>
      </w:pPr>
      <w:r w:rsidRPr="001B392B">
        <w:t>e)</w:t>
      </w:r>
      <w:r w:rsidRPr="001B392B">
        <w:tab/>
        <w:t xml:space="preserve">Interference level in </w:t>
      </w:r>
      <w:r w:rsidR="00501874" w:rsidRPr="001B392B">
        <w:t>unassigned</w:t>
      </w:r>
      <w:r w:rsidRPr="001B392B">
        <w:t xml:space="preserve"> time slots:</w:t>
      </w:r>
    </w:p>
    <w:p w14:paraId="7B4E1079" w14:textId="77777777" w:rsidR="00E53583" w:rsidRPr="001B392B" w:rsidRDefault="00E53583">
      <w:pPr>
        <w:pStyle w:val="B1"/>
      </w:pPr>
      <w:r w:rsidRPr="001B392B">
        <w:tab/>
        <w:t xml:space="preserve">The BSS shall average the interference level in </w:t>
      </w:r>
      <w:r w:rsidR="00501874" w:rsidRPr="001B392B">
        <w:t>unassigned</w:t>
      </w:r>
      <w:r w:rsidRPr="001B392B">
        <w:t xml:space="preserve"> timeslots as defined by the Intave parameter. The averaged results shall be mapped into five interference categories (see 3GPP TS 48.008) whose limit O</w:t>
      </w:r>
      <w:r w:rsidRPr="001B392B">
        <w:noBreakHyphen/>
        <w:t>X5 are adjusted by O&amp;M.</w:t>
      </w:r>
    </w:p>
    <w:p w14:paraId="7CDADE73" w14:textId="77777777" w:rsidR="00E53583" w:rsidRPr="001B392B" w:rsidRDefault="00E53583">
      <w:pPr>
        <w:pStyle w:val="B1"/>
      </w:pPr>
      <w:r w:rsidRPr="001B392B">
        <w:t>f)</w:t>
      </w:r>
      <w:r w:rsidRPr="001B392B">
        <w:tab/>
        <w:t>Power Budget:</w:t>
      </w:r>
    </w:p>
    <w:p w14:paraId="7394E294" w14:textId="77777777" w:rsidR="00E53583" w:rsidRPr="001B392B" w:rsidRDefault="00E53583">
      <w:pPr>
        <w:pStyle w:val="B1"/>
      </w:pPr>
      <w:r w:rsidRPr="001B392B">
        <w:tab/>
        <w:t>This assessment process may be employed by the network as a criterion in the handover process, by setting a flag in the BSS by O&amp;M command. If the process is employed, every 480 ms, for every connection and for each of allowable 32 adjacent cells, the BSS shall evaluate the following expression:</w:t>
      </w:r>
    </w:p>
    <w:p w14:paraId="31C52AE6" w14:textId="77777777" w:rsidR="00E53583" w:rsidRPr="001B392B" w:rsidRDefault="00E53583">
      <w:r w:rsidRPr="001B392B">
        <w:t>PBGT(n) =</w:t>
      </w:r>
      <w:r w:rsidRPr="001B392B">
        <w:tab/>
        <w:t xml:space="preserve">(Min(MS_TXPWR_MAX,P) </w:t>
      </w:r>
      <w:r w:rsidRPr="001B392B">
        <w:noBreakHyphen/>
        <w:t xml:space="preserve"> RXLEV_DL </w:t>
      </w:r>
      <w:r w:rsidRPr="001B392B">
        <w:noBreakHyphen/>
        <w:t xml:space="preserve"> PWR_C_D) </w:t>
      </w:r>
      <w:r w:rsidRPr="001B392B">
        <w:noBreakHyphen/>
        <w:t xml:space="preserve"> (Min(MS_TXPWR_MAX(n),P) </w:t>
      </w:r>
      <w:r w:rsidRPr="001B392B">
        <w:noBreakHyphen/>
        <w:t xml:space="preserve"> RXLEV_NCELL(n))</w:t>
      </w:r>
    </w:p>
    <w:p w14:paraId="740B7904" w14:textId="77777777" w:rsidR="00E53583" w:rsidRPr="001B392B" w:rsidRDefault="00E53583">
      <w:pPr>
        <w:pStyle w:val="B2"/>
      </w:pPr>
      <w:r w:rsidRPr="001B392B">
        <w:tab/>
        <w:t xml:space="preserve">Where the values of RXLEV_NCELL(n) and RXLEV_DL are obtained with the averaging processes defined above. PWR_C_D is the difference between the maximum downlink RF power permitted in the cell and the actual downlink power due to the BSS power control. MS_TXPWR_MAX is the maximum </w:t>
      </w:r>
      <w:smartTag w:uri="urn:schemas-microsoft-com:office:smarttags" w:element="place">
        <w:smartTag w:uri="urn:schemas-microsoft-com:office:smarttags" w:element="City">
          <w:r w:rsidRPr="001B392B">
            <w:t>RF</w:t>
          </w:r>
        </w:smartTag>
        <w:r w:rsidRPr="001B392B">
          <w:t xml:space="preserve"> </w:t>
        </w:r>
        <w:smartTag w:uri="urn:schemas-microsoft-com:office:smarttags" w:element="State">
          <w:r w:rsidRPr="001B392B">
            <w:t>TX</w:t>
          </w:r>
        </w:smartTag>
      </w:smartTag>
      <w:r w:rsidRPr="001B392B">
        <w:t xml:space="preserve"> power an MS is permitted to use on a traffic channel in the serving cell. MS_TXPWR_MAX (n) is the maximum </w:t>
      </w:r>
      <w:smartTag w:uri="urn:schemas-microsoft-com:office:smarttags" w:element="place">
        <w:smartTag w:uri="urn:schemas-microsoft-com:office:smarttags" w:element="City">
          <w:r w:rsidRPr="001B392B">
            <w:t>RF</w:t>
          </w:r>
        </w:smartTag>
        <w:r w:rsidRPr="001B392B">
          <w:t xml:space="preserve"> </w:t>
        </w:r>
        <w:smartTag w:uri="urn:schemas-microsoft-com:office:smarttags" w:element="State">
          <w:r w:rsidRPr="001B392B">
            <w:t>TX</w:t>
          </w:r>
        </w:smartTag>
      </w:smartTag>
      <w:r w:rsidRPr="001B392B">
        <w:t xml:space="preserve"> power an MS is permitted to use on a traffic channel in adjacent cell n. P is the maximum TX power capability of the MS.</w:t>
      </w:r>
    </w:p>
    <w:p w14:paraId="772E88E2" w14:textId="77777777" w:rsidR="00E53583" w:rsidRPr="001B392B" w:rsidRDefault="00E53583">
      <w:pPr>
        <w:pStyle w:val="B1"/>
      </w:pPr>
      <w:r w:rsidRPr="001B392B">
        <w:t>g)</w:t>
      </w:r>
      <w:r w:rsidRPr="001B392B">
        <w:tab/>
        <w:t>Hreqave and Hreqt:</w:t>
      </w:r>
    </w:p>
    <w:p w14:paraId="4F463ECF" w14:textId="77777777" w:rsidR="00E53583" w:rsidRPr="001B392B" w:rsidRDefault="00E53583">
      <w:pPr>
        <w:pStyle w:val="B1"/>
      </w:pPr>
      <w:r w:rsidRPr="001B392B">
        <w:tab/>
        <w:t>The values of Hreqt and Hreqave are defined by O&amp;M for each cell for the averaging of reported measurements. The values of Hreqave and Hreqt can be different for each of the parameters being averaged.</w:t>
      </w:r>
    </w:p>
    <w:p w14:paraId="54E47D04" w14:textId="77777777" w:rsidR="00E53583" w:rsidRPr="001B392B" w:rsidRDefault="00E53583">
      <w:pPr>
        <w:pStyle w:val="B2"/>
      </w:pPr>
      <w:r w:rsidRPr="001B392B">
        <w:t>Hreqave:</w:t>
      </w:r>
    </w:p>
    <w:p w14:paraId="5C9CD8EB" w14:textId="77777777" w:rsidR="00E53583" w:rsidRPr="001B392B" w:rsidRDefault="00E53583">
      <w:pPr>
        <w:pStyle w:val="B2"/>
      </w:pPr>
      <w:r w:rsidRPr="001B392B">
        <w:tab/>
        <w:t>defines the period over which an average is produced, in terms of the number of SACCH blocks containing measurement results, i.e. the number of measurements contributing to each averaged measurement.</w:t>
      </w:r>
    </w:p>
    <w:p w14:paraId="083AA0BE" w14:textId="77777777" w:rsidR="00E53583" w:rsidRPr="001B392B" w:rsidRDefault="00E53583">
      <w:pPr>
        <w:pStyle w:val="B2"/>
      </w:pPr>
      <w:r w:rsidRPr="001B392B">
        <w:t>Hreqt:</w:t>
      </w:r>
    </w:p>
    <w:p w14:paraId="4C3545AE" w14:textId="77777777" w:rsidR="00E53583" w:rsidRPr="001B392B" w:rsidRDefault="00E53583">
      <w:pPr>
        <w:pStyle w:val="B2"/>
      </w:pPr>
      <w:r w:rsidRPr="001B392B">
        <w:tab/>
        <w:t>is the number of averaged results that are maintained.</w:t>
      </w:r>
    </w:p>
    <w:p w14:paraId="32BF07F1" w14:textId="77777777" w:rsidR="00E53583" w:rsidRPr="001B392B" w:rsidRDefault="00E53583">
      <w:pPr>
        <w:pStyle w:val="B2"/>
      </w:pPr>
      <w:r w:rsidRPr="001B392B">
        <w:t>The BSS shall support values of Hreqave and Hreqt such that</w:t>
      </w:r>
    </w:p>
    <w:p w14:paraId="65A07952" w14:textId="77777777" w:rsidR="00E53583" w:rsidRPr="001B392B" w:rsidRDefault="00E53583">
      <w:pPr>
        <w:pStyle w:val="B3"/>
      </w:pPr>
      <w:r w:rsidRPr="001B392B">
        <w:tab/>
        <w:t>0 &lt; Hreqav &lt; 32</w:t>
      </w:r>
    </w:p>
    <w:p w14:paraId="585B37A6" w14:textId="77777777" w:rsidR="00E53583" w:rsidRPr="001B392B" w:rsidRDefault="00E53583">
      <w:pPr>
        <w:pStyle w:val="B3"/>
      </w:pPr>
      <w:r w:rsidRPr="001B392B">
        <w:t>and</w:t>
      </w:r>
      <w:r w:rsidR="001B392B">
        <w:tab/>
      </w:r>
      <w:r w:rsidRPr="001B392B">
        <w:t>0 &lt; Hreqt</w:t>
      </w:r>
      <w:r w:rsidR="001B392B">
        <w:tab/>
      </w:r>
      <w:r w:rsidRPr="001B392B">
        <w:t>&lt; 32</w:t>
      </w:r>
    </w:p>
    <w:p w14:paraId="3E72B49F" w14:textId="77777777" w:rsidR="00E53583" w:rsidRPr="001B392B" w:rsidRDefault="00E53583">
      <w:pPr>
        <w:pStyle w:val="B3"/>
      </w:pPr>
      <w:r w:rsidRPr="001B392B">
        <w:t>where Hreqave * Hreqt &lt; 32</w:t>
      </w:r>
    </w:p>
    <w:p w14:paraId="5187FF05" w14:textId="77777777" w:rsidR="00E53583" w:rsidRPr="001B392B" w:rsidRDefault="00E53583">
      <w:pPr>
        <w:pStyle w:val="Heading2"/>
      </w:pPr>
      <w:bookmarkStart w:id="521" w:name="_Toc19038470"/>
      <w:bookmarkStart w:id="522" w:name="_Toc36149912"/>
      <w:r w:rsidRPr="001B392B">
        <w:t>A.3.2</w:t>
      </w:r>
      <w:r w:rsidRPr="001B392B">
        <w:tab/>
        <w:t>Threshold comparison process</w:t>
      </w:r>
      <w:bookmarkEnd w:id="521"/>
      <w:bookmarkEnd w:id="522"/>
    </w:p>
    <w:p w14:paraId="694F32B0" w14:textId="77777777" w:rsidR="00E53583" w:rsidRPr="001B392B" w:rsidRDefault="00E53583">
      <w:pPr>
        <w:pStyle w:val="Heading3"/>
      </w:pPr>
      <w:bookmarkStart w:id="523" w:name="_Toc19038471"/>
      <w:bookmarkStart w:id="524" w:name="_Toc36149913"/>
      <w:r w:rsidRPr="001B392B">
        <w:t>A.3.2.1</w:t>
      </w:r>
      <w:r w:rsidRPr="001B392B">
        <w:tab/>
        <w:t>RF power control process</w:t>
      </w:r>
      <w:bookmarkEnd w:id="523"/>
      <w:bookmarkEnd w:id="524"/>
    </w:p>
    <w:p w14:paraId="1E587BE8" w14:textId="77777777" w:rsidR="00E53583" w:rsidRPr="001B392B" w:rsidRDefault="00E53583">
      <w:pPr>
        <w:spacing w:after="120"/>
      </w:pPr>
      <w:r w:rsidRPr="001B392B">
        <w:t>Every SACCH multiframe, the BSS shall compare each of the processed measurements with the relevant thresholds. The threshold comparison processes and the actions to be taken are as follows:</w:t>
      </w:r>
    </w:p>
    <w:p w14:paraId="43963152" w14:textId="77777777" w:rsidR="00E53583" w:rsidRPr="001B392B" w:rsidRDefault="00E53583">
      <w:pPr>
        <w:pStyle w:val="B1"/>
      </w:pPr>
      <w:r w:rsidRPr="001B392B">
        <w:t>a)</w:t>
      </w:r>
      <w:r w:rsidRPr="001B392B">
        <w:tab/>
        <w:t>Comparison of RXLEV_XX with L_RXLEV_XX_P (XX = DL or UL)</w:t>
      </w:r>
    </w:p>
    <w:p w14:paraId="73EEFFE9" w14:textId="77777777" w:rsidR="00E53583" w:rsidRPr="001B392B" w:rsidRDefault="00E53583">
      <w:pPr>
        <w:pStyle w:val="B1"/>
      </w:pPr>
      <w:r w:rsidRPr="001B392B">
        <w:tab/>
        <w:t>The algorithm shall be applied to the averaged RXLEV values (defined in subclause A.3.1:a). The comparison process shall be defined by the parameters P1 and N1 as follows:</w:t>
      </w:r>
    </w:p>
    <w:p w14:paraId="32DC87C7" w14:textId="77777777" w:rsidR="00E53583" w:rsidRPr="001B392B" w:rsidRDefault="00E53583">
      <w:pPr>
        <w:pStyle w:val="B2"/>
      </w:pPr>
      <w:r w:rsidRPr="001B392B">
        <w:noBreakHyphen/>
      </w:r>
      <w:r w:rsidRPr="001B392B">
        <w:tab/>
        <w:t>Increase XX_TXPWR if at least P1 averages out of N1 averages are lower than L_RXLEV_XX_P. (e.g. P1 = 10 and N1 = 12)</w:t>
      </w:r>
    </w:p>
    <w:p w14:paraId="5151BA21" w14:textId="77777777" w:rsidR="00E53583" w:rsidRPr="001B392B" w:rsidRDefault="00E53583">
      <w:pPr>
        <w:pStyle w:val="B1"/>
        <w:keepNext/>
      </w:pPr>
      <w:r w:rsidRPr="001B392B">
        <w:lastRenderedPageBreak/>
        <w:t>b)</w:t>
      </w:r>
      <w:r w:rsidRPr="001B392B">
        <w:tab/>
        <w:t>Comparison of RXLEV_XX with U_RXLEV_XX_P (XX = DL or UL)</w:t>
      </w:r>
    </w:p>
    <w:p w14:paraId="475E5FDA" w14:textId="77777777" w:rsidR="00E53583" w:rsidRPr="001B392B" w:rsidRDefault="00E53583">
      <w:pPr>
        <w:pStyle w:val="B1"/>
        <w:keepNext/>
      </w:pPr>
      <w:r w:rsidRPr="001B392B">
        <w:tab/>
        <w:t>The algorithm shall be applied to the averaged RXLEV values (defined in subclause A.3.1:a). The comparison process shall be defined by the parameters P2 and N2 as follows:</w:t>
      </w:r>
    </w:p>
    <w:p w14:paraId="0A8FFC33" w14:textId="77777777" w:rsidR="00E53583" w:rsidRPr="001B392B" w:rsidRDefault="00E53583">
      <w:pPr>
        <w:pStyle w:val="B2"/>
      </w:pPr>
      <w:r w:rsidRPr="001B392B">
        <w:noBreakHyphen/>
      </w:r>
      <w:r w:rsidRPr="001B392B">
        <w:tab/>
        <w:t>Decrease XX_TXPWR if at least P2 averages out of N2 averages are greater than U_RXLEV_XX_P. (e.g. P2 = 19 and N2 = 20)</w:t>
      </w:r>
    </w:p>
    <w:p w14:paraId="50CAE760" w14:textId="77777777" w:rsidR="00E53583" w:rsidRPr="001B392B" w:rsidRDefault="00E53583">
      <w:pPr>
        <w:pStyle w:val="B1"/>
      </w:pPr>
      <w:r w:rsidRPr="001B392B">
        <w:t>c)</w:t>
      </w:r>
      <w:r w:rsidRPr="001B392B">
        <w:tab/>
        <w:t>Comparison of RXQUAL_XX with L_RXQUAL_XX_P (XX = DL or UL)</w:t>
      </w:r>
    </w:p>
    <w:p w14:paraId="131B2638" w14:textId="77777777" w:rsidR="00E53583" w:rsidRPr="001B392B" w:rsidRDefault="00E53583">
      <w:pPr>
        <w:pStyle w:val="B1"/>
      </w:pPr>
      <w:r w:rsidRPr="001B392B">
        <w:tab/>
        <w:t>The algorithm shall be applied to the averaged RXQUAL values (defined in subclause A.3.1:c) The comparison process shall be defined by the parameters P3 and N3 as follows:</w:t>
      </w:r>
    </w:p>
    <w:p w14:paraId="1395EBBE" w14:textId="77777777" w:rsidR="00E53583" w:rsidRPr="001B392B" w:rsidRDefault="00E53583">
      <w:pPr>
        <w:pStyle w:val="B2"/>
      </w:pPr>
      <w:r w:rsidRPr="001B392B">
        <w:noBreakHyphen/>
      </w:r>
      <w:r w:rsidRPr="001B392B">
        <w:tab/>
        <w:t>Increase XX_TXPWR if at least P3 averaged values out of N3 averaged values are greater (worse quality) than L_RXQUAL_XX_P. (e.g. P3 = 5 and N3 = 7)</w:t>
      </w:r>
    </w:p>
    <w:p w14:paraId="798190BE" w14:textId="77777777" w:rsidR="00E53583" w:rsidRPr="001B392B" w:rsidRDefault="00E53583">
      <w:pPr>
        <w:pStyle w:val="B1"/>
        <w:keepNext/>
        <w:keepLines/>
      </w:pPr>
      <w:r w:rsidRPr="001B392B">
        <w:t>d)</w:t>
      </w:r>
      <w:r w:rsidRPr="001B392B">
        <w:tab/>
        <w:t>Comparison of RXQUAL_XX with U_RXQUAL_XX_P (XX = DL or UL) The algorithm shall be applied to the averaged RXQUAL values (defined in subclause A.3.1:c) The comparison process shall be defined by the parameters P4 and N4 as follows:</w:t>
      </w:r>
    </w:p>
    <w:p w14:paraId="7A9AB61E" w14:textId="77777777" w:rsidR="00E53583" w:rsidRPr="001B392B" w:rsidRDefault="00E53583">
      <w:pPr>
        <w:pStyle w:val="B2"/>
        <w:keepNext/>
        <w:keepLines/>
      </w:pPr>
      <w:r w:rsidRPr="001B392B">
        <w:noBreakHyphen/>
      </w:r>
      <w:r w:rsidRPr="001B392B">
        <w:tab/>
        <w:t>Decrease XX_TXPWR if at least P4 averaged values out of N4 averaged values are lower (better quality) than U_RXQUAL_XX_P. (e.g. P4 = 15, N4 = 18)</w:t>
      </w:r>
    </w:p>
    <w:p w14:paraId="1C4988B9" w14:textId="77777777" w:rsidR="00E53583" w:rsidRPr="001B392B" w:rsidRDefault="00E53583">
      <w:pPr>
        <w:pStyle w:val="Heading3"/>
      </w:pPr>
      <w:bookmarkStart w:id="525" w:name="_Toc19038472"/>
      <w:bookmarkStart w:id="526" w:name="_Toc36149914"/>
      <w:r w:rsidRPr="001B392B">
        <w:t>A.3.2.2</w:t>
      </w:r>
      <w:r w:rsidRPr="001B392B">
        <w:tab/>
        <w:t>Handover Process</w:t>
      </w:r>
      <w:bookmarkEnd w:id="525"/>
      <w:bookmarkEnd w:id="526"/>
    </w:p>
    <w:p w14:paraId="4C0EE35E" w14:textId="77777777" w:rsidR="00E53583" w:rsidRPr="001B392B" w:rsidRDefault="00E53583">
      <w:r w:rsidRPr="001B392B">
        <w:t>Every SACCH multiframe, the BSS shall compare each of the processed measurements with the relevant thresholds. The threshold comparison processes and the actions to be taken are as follows:</w:t>
      </w:r>
    </w:p>
    <w:p w14:paraId="723575E5" w14:textId="77777777" w:rsidR="00E53583" w:rsidRPr="001B392B" w:rsidRDefault="00E53583">
      <w:pPr>
        <w:pStyle w:val="B1"/>
      </w:pPr>
      <w:r w:rsidRPr="001B392B">
        <w:t>a)</w:t>
      </w:r>
      <w:r w:rsidRPr="001B392B">
        <w:tab/>
        <w:t>Comparison of RXLEV_XX with L_RXLEV_XX_H (XX = DL or UL)</w:t>
      </w:r>
    </w:p>
    <w:p w14:paraId="07F8CFDA" w14:textId="77777777" w:rsidR="00E53583" w:rsidRPr="001B392B" w:rsidRDefault="00E53583">
      <w:pPr>
        <w:pStyle w:val="B1"/>
      </w:pPr>
      <w:r w:rsidRPr="001B392B">
        <w:tab/>
        <w:t>The algorithm shall be applied to the averaged RXLEV values (defined in subclause A.3.1:a). The comparison process shall be defined by the parameters P5 and N5 as follows:</w:t>
      </w:r>
    </w:p>
    <w:p w14:paraId="6F4A82D5" w14:textId="77777777" w:rsidR="00E53583" w:rsidRPr="001B392B" w:rsidRDefault="00E53583">
      <w:pPr>
        <w:pStyle w:val="B2"/>
      </w:pPr>
      <w:r w:rsidRPr="001B392B">
        <w:noBreakHyphen/>
      </w:r>
      <w:r w:rsidRPr="001B392B">
        <w:tab/>
        <w:t>If at least P5 averaged values out of N5 averaged values are lower than L_RXLEV_XX_H a handover, cause XX_RXLEV, might be required. (e.g. P5 = 10 and N5 = 12).</w:t>
      </w:r>
    </w:p>
    <w:p w14:paraId="188A1EC4" w14:textId="77777777" w:rsidR="00E53583" w:rsidRPr="001B392B" w:rsidRDefault="00E53583">
      <w:pPr>
        <w:pStyle w:val="B1"/>
      </w:pPr>
      <w:r w:rsidRPr="001B392B">
        <w:t>b)</w:t>
      </w:r>
      <w:r w:rsidRPr="001B392B">
        <w:tab/>
        <w:t>Comparison of RXQUAL_XX with L_RXQUAL_XX_H (XX = DL or UL)</w:t>
      </w:r>
    </w:p>
    <w:p w14:paraId="05CB0293" w14:textId="77777777" w:rsidR="00E53583" w:rsidRPr="001B392B" w:rsidRDefault="00E53583">
      <w:pPr>
        <w:pStyle w:val="B1"/>
      </w:pPr>
      <w:r w:rsidRPr="001B392B">
        <w:tab/>
        <w:t>The algorithm shall be applied to the averaged RXQUAL values (defined in subclause A.3.1:c) The comparison process shall be defined by the parameters P6 and N6 as follows:</w:t>
      </w:r>
    </w:p>
    <w:p w14:paraId="582E6BD0" w14:textId="77777777" w:rsidR="00E53583" w:rsidRPr="001B392B" w:rsidRDefault="00E53583">
      <w:pPr>
        <w:pStyle w:val="B2"/>
      </w:pPr>
      <w:r w:rsidRPr="001B392B">
        <w:noBreakHyphen/>
      </w:r>
      <w:r w:rsidRPr="001B392B">
        <w:tab/>
        <w:t>If at least P6 averaged values out of N6 averaged values are greater (worse quality) than L_RXQUAL_XX_H a handover, cause XX_RXQUAL, might be required. (e.g. P6 = 5 and N6 = 7).</w:t>
      </w:r>
    </w:p>
    <w:p w14:paraId="07EADD10" w14:textId="77777777" w:rsidR="00E53583" w:rsidRPr="001B392B" w:rsidRDefault="00E53583">
      <w:pPr>
        <w:pStyle w:val="B1"/>
      </w:pPr>
      <w:r w:rsidRPr="001B392B">
        <w:t>c)</w:t>
      </w:r>
      <w:r w:rsidRPr="001B392B">
        <w:tab/>
        <w:t>Comparison of RXLEV_XX with RXLEV_XX_IH (XX= DL or UL)</w:t>
      </w:r>
    </w:p>
    <w:p w14:paraId="582F61C3" w14:textId="77777777" w:rsidR="00E53583" w:rsidRPr="001B392B" w:rsidRDefault="00E53583">
      <w:pPr>
        <w:pStyle w:val="B1"/>
      </w:pPr>
      <w:r w:rsidRPr="001B392B">
        <w:tab/>
        <w:t>The algorithm shall be applied to the averaged RXLEV values (defined in subclause A.3.1:a). The comparison process shall be defined by the parameters P7 and N7 as follows:</w:t>
      </w:r>
    </w:p>
    <w:p w14:paraId="2CC66376" w14:textId="77777777" w:rsidR="00E53583" w:rsidRPr="001B392B" w:rsidRDefault="00E53583">
      <w:pPr>
        <w:pStyle w:val="B2"/>
      </w:pPr>
      <w:r w:rsidRPr="001B392B">
        <w:noBreakHyphen/>
      </w:r>
      <w:r w:rsidRPr="001B392B">
        <w:tab/>
        <w:t>If at least P7 averaged values out of N7 averaged values are greater than RXLEV_XX_IH an internal handover might be required if RXQUAL_XX is also greater (worse quality) than L_RXQUAL_XX_H (e.g. P7 = 10 and N7 = 12).</w:t>
      </w:r>
    </w:p>
    <w:p w14:paraId="51E275BD" w14:textId="77777777" w:rsidR="00E53583" w:rsidRPr="001B392B" w:rsidRDefault="00E53583">
      <w:pPr>
        <w:pStyle w:val="B1"/>
      </w:pPr>
      <w:r w:rsidRPr="001B392B">
        <w:t>d)</w:t>
      </w:r>
      <w:r w:rsidRPr="001B392B">
        <w:tab/>
        <w:t>Comparison of MS</w:t>
      </w:r>
      <w:r w:rsidRPr="001B392B">
        <w:noBreakHyphen/>
        <w:t>BTS distance with the MAX_MS_RANGE</w:t>
      </w:r>
    </w:p>
    <w:p w14:paraId="77CBC59F" w14:textId="77777777" w:rsidR="00E53583" w:rsidRPr="001B392B" w:rsidRDefault="00E53583">
      <w:pPr>
        <w:pStyle w:val="B1"/>
      </w:pPr>
      <w:r w:rsidRPr="001B392B">
        <w:tab/>
        <w:t>This comparison process may be employed by the network as a criterion in the handover process by setting a flag in the BSS by O&amp;M. If the process is employed, the algorithm shall be applied to the averaged values defined in subclause A.3.1:d. The comparison process shall be defined by the parameters P8 and N8 as follows:</w:t>
      </w:r>
    </w:p>
    <w:p w14:paraId="5F696F87" w14:textId="77777777" w:rsidR="00E53583" w:rsidRPr="001B392B" w:rsidRDefault="00E53583">
      <w:pPr>
        <w:pStyle w:val="B2"/>
      </w:pPr>
      <w:r w:rsidRPr="001B392B">
        <w:noBreakHyphen/>
      </w:r>
      <w:r w:rsidRPr="001B392B">
        <w:tab/>
        <w:t>If at least P8 averaged values out of N8 values are greater than MS_RANGE_MAX a handover, cause DISTANCE, might be required. (e.g. P8 = 8 and N8 = 10).</w:t>
      </w:r>
    </w:p>
    <w:p w14:paraId="6AE8772A" w14:textId="77777777" w:rsidR="00E53583" w:rsidRPr="001B392B" w:rsidRDefault="00E53583">
      <w:pPr>
        <w:pStyle w:val="B1"/>
        <w:keepNext/>
      </w:pPr>
      <w:r w:rsidRPr="001B392B">
        <w:lastRenderedPageBreak/>
        <w:t>e)</w:t>
      </w:r>
      <w:r w:rsidRPr="001B392B">
        <w:tab/>
        <w:t>Comparison of PBGT(n) with the HO_MARGIN(n)</w:t>
      </w:r>
    </w:p>
    <w:p w14:paraId="73308063" w14:textId="77777777" w:rsidR="00E53583" w:rsidRPr="001B392B" w:rsidRDefault="00E53583">
      <w:pPr>
        <w:pStyle w:val="B1"/>
        <w:keepNext/>
      </w:pPr>
      <w:r w:rsidRPr="001B392B">
        <w:tab/>
        <w:t>If the process is employed, the action to be taken is as follows:</w:t>
      </w:r>
    </w:p>
    <w:p w14:paraId="26BA592B" w14:textId="77777777" w:rsidR="00E53583" w:rsidRPr="001B392B" w:rsidRDefault="00E53583">
      <w:pPr>
        <w:pStyle w:val="B2"/>
        <w:keepNext/>
      </w:pPr>
      <w:r w:rsidRPr="001B392B">
        <w:noBreakHyphen/>
      </w:r>
      <w:r w:rsidRPr="001B392B">
        <w:tab/>
        <w:t>If PBGT(n) &gt; O and PBGT(n) &gt; HO_MARGIN(n) a handover, cause PBGT(n), might be required.</w:t>
      </w:r>
    </w:p>
    <w:p w14:paraId="55FB7C32" w14:textId="77777777" w:rsidR="00E53583" w:rsidRPr="001B392B" w:rsidRDefault="00E53583">
      <w:pPr>
        <w:pStyle w:val="B1"/>
      </w:pPr>
      <w:r w:rsidRPr="001B392B">
        <w:tab/>
        <w:t>This comparison enables handover to be performed to ensure that the MS is always linked to the cell with the minimum path loss, even though the quality and signal level thresholds may not have been exceeded.</w:t>
      </w:r>
    </w:p>
    <w:p w14:paraId="2BD85F22" w14:textId="77777777" w:rsidR="00E53583" w:rsidRPr="001B392B" w:rsidRDefault="00E53583">
      <w:pPr>
        <w:pStyle w:val="Heading1"/>
      </w:pPr>
      <w:bookmarkStart w:id="527" w:name="_Toc19038473"/>
      <w:bookmarkStart w:id="528" w:name="_Toc36149915"/>
      <w:r w:rsidRPr="001B392B">
        <w:t>A.4</w:t>
      </w:r>
      <w:r w:rsidRPr="001B392B">
        <w:tab/>
        <w:t>BSS decision algorithm</w:t>
      </w:r>
      <w:bookmarkEnd w:id="527"/>
      <w:bookmarkEnd w:id="528"/>
    </w:p>
    <w:p w14:paraId="26C67471" w14:textId="77777777" w:rsidR="00E53583" w:rsidRPr="001B392B" w:rsidRDefault="00E53583">
      <w:r w:rsidRPr="001B392B">
        <w:t>Recognizing the necessity to request a handover the BSS shall send a "handover required message" to the MSC containing the preferred list of target cells.</w:t>
      </w:r>
    </w:p>
    <w:p w14:paraId="266DEBC5" w14:textId="77777777" w:rsidR="00E53583" w:rsidRPr="001B392B" w:rsidRDefault="00E53583">
      <w:r w:rsidRPr="001B392B">
        <w:t>The "handover required message" shall be also generated in answer to a "handover candidate enquiry message" sent by the MSC.</w:t>
      </w:r>
    </w:p>
    <w:p w14:paraId="61FA9A70" w14:textId="77777777" w:rsidR="00E53583" w:rsidRPr="001B392B" w:rsidRDefault="00E53583">
      <w:r w:rsidRPr="001B392B">
        <w:t>The BSS decision algorithm shall be based on the following strategy:</w:t>
      </w:r>
    </w:p>
    <w:p w14:paraId="6603AB87" w14:textId="77777777" w:rsidR="00E53583" w:rsidRPr="001B392B" w:rsidRDefault="00E53583">
      <w:pPr>
        <w:pStyle w:val="B1"/>
      </w:pPr>
      <w:r w:rsidRPr="001B392B">
        <w:tab/>
        <w:t>RXLEV_NCELL(n) &gt; RXLEV_MIN(n) + Max (O, Pa)</w:t>
      </w:r>
      <w:r w:rsidR="00B97648">
        <w:tab/>
      </w:r>
      <w:r w:rsidR="00B97648">
        <w:tab/>
      </w:r>
      <w:r w:rsidR="00B97648">
        <w:tab/>
      </w:r>
      <w:r w:rsidR="001B392B">
        <w:tab/>
      </w:r>
      <w:r w:rsidRPr="001B392B">
        <w:t>(</w:t>
      </w:r>
      <w:r w:rsidR="00B30FC5" w:rsidRPr="001B392B">
        <w:t>A.</w:t>
      </w:r>
      <w:r w:rsidRPr="001B392B">
        <w:t>1)</w:t>
      </w:r>
    </w:p>
    <w:p w14:paraId="35D84903" w14:textId="77777777" w:rsidR="00E53583" w:rsidRPr="001B392B" w:rsidRDefault="00E53583">
      <w:pPr>
        <w:pStyle w:val="B1"/>
      </w:pPr>
      <w:r w:rsidRPr="001B392B">
        <w:tab/>
        <w:t>where: Pa = (MS_TXPWR_MAX(n)</w:t>
      </w:r>
      <w:r w:rsidRPr="001B392B">
        <w:noBreakHyphen/>
        <w:t>P)</w:t>
      </w:r>
    </w:p>
    <w:p w14:paraId="4575D24E" w14:textId="77777777" w:rsidR="00E53583" w:rsidRPr="001B392B" w:rsidRDefault="00E53583">
      <w:pPr>
        <w:pStyle w:val="B1"/>
      </w:pPr>
      <w:r w:rsidRPr="001B392B">
        <w:tab/>
        <w:t xml:space="preserve">(Min(MS_TXPWR_MAX,P) </w:t>
      </w:r>
      <w:r w:rsidRPr="001B392B">
        <w:noBreakHyphen/>
        <w:t xml:space="preserve"> RXLEV_DL </w:t>
      </w:r>
      <w:r w:rsidRPr="001B392B">
        <w:noBreakHyphen/>
        <w:t xml:space="preserve"> PWR_C_D) </w:t>
      </w:r>
      <w:r w:rsidRPr="001B392B">
        <w:noBreakHyphen/>
        <w:t xml:space="preserve">(Min(MS_TXPWR_MAX(n),P) </w:t>
      </w:r>
      <w:r w:rsidRPr="001B392B">
        <w:noBreakHyphen/>
      </w:r>
      <w:r w:rsidR="001B392B">
        <w:tab/>
      </w:r>
    </w:p>
    <w:p w14:paraId="5411C87C" w14:textId="77777777" w:rsidR="00E53583" w:rsidRPr="001B392B" w:rsidRDefault="00E53583">
      <w:pPr>
        <w:pStyle w:val="B1"/>
        <w:rPr>
          <w:lang w:val="pt-BR"/>
        </w:rPr>
      </w:pPr>
      <w:r w:rsidRPr="001B392B">
        <w:tab/>
      </w:r>
      <w:r w:rsidRPr="001B392B">
        <w:rPr>
          <w:lang w:val="pt-BR"/>
        </w:rPr>
        <w:t xml:space="preserve">RXLEV_NCELL(n)) </w:t>
      </w:r>
      <w:r w:rsidRPr="001B392B">
        <w:rPr>
          <w:lang w:val="pt-BR"/>
        </w:rPr>
        <w:noBreakHyphen/>
        <w:t xml:space="preserve"> HO_MARGIN(n) &gt; 0</w:t>
      </w:r>
      <w:r w:rsidR="00B97648">
        <w:rPr>
          <w:lang w:val="pt-BR"/>
        </w:rPr>
        <w:tab/>
      </w:r>
      <w:r w:rsidR="00B97648">
        <w:rPr>
          <w:lang w:val="pt-BR"/>
        </w:rPr>
        <w:tab/>
      </w:r>
      <w:r w:rsidR="00B97648">
        <w:rPr>
          <w:lang w:val="pt-BR"/>
        </w:rPr>
        <w:tab/>
      </w:r>
      <w:r w:rsidR="00B97648">
        <w:rPr>
          <w:lang w:val="pt-BR"/>
        </w:rPr>
        <w:tab/>
      </w:r>
      <w:r w:rsidRPr="001B392B">
        <w:rPr>
          <w:lang w:val="pt-BR"/>
        </w:rPr>
        <w:tab/>
        <w:t>(</w:t>
      </w:r>
      <w:r w:rsidR="00B30FC5" w:rsidRPr="001B392B">
        <w:rPr>
          <w:lang w:val="pt-BR"/>
        </w:rPr>
        <w:t>A.</w:t>
      </w:r>
      <w:r w:rsidRPr="001B392B">
        <w:rPr>
          <w:lang w:val="pt-BR"/>
        </w:rPr>
        <w:t>2)</w:t>
      </w:r>
    </w:p>
    <w:p w14:paraId="49452832" w14:textId="77777777" w:rsidR="00E53583" w:rsidRPr="001B392B" w:rsidRDefault="00E53583">
      <w:r w:rsidRPr="001B392B">
        <w:t>All these expressions shall be evaluated using the averaged values defined by the parameters Hreqt and Hreqave.</w:t>
      </w:r>
    </w:p>
    <w:p w14:paraId="7D23D642" w14:textId="77777777" w:rsidR="00E53583" w:rsidRPr="001B392B" w:rsidRDefault="00E53583">
      <w:r w:rsidRPr="001B392B">
        <w:t>The BSS shall evaluate the equation (</w:t>
      </w:r>
      <w:r w:rsidR="00B30FC5" w:rsidRPr="001B392B">
        <w:t>A.</w:t>
      </w:r>
      <w:r w:rsidRPr="001B392B">
        <w:t>2) for each of the adjacent cells that satisfies the expression (</w:t>
      </w:r>
      <w:r w:rsidR="00B30FC5" w:rsidRPr="001B392B">
        <w:t>A.</w:t>
      </w:r>
      <w:r w:rsidRPr="001B392B">
        <w:t>1) and shall compile the list of the preferred adjacent cells ordinated depending on the value of equation (</w:t>
      </w:r>
      <w:r w:rsidR="00B30FC5" w:rsidRPr="001B392B">
        <w:t>A.</w:t>
      </w:r>
      <w:r w:rsidRPr="001B392B">
        <w:t>2) (i.e. in the first position is the cell for which the value is the maximum, in the second position is the cell with the second best value and so on).</w:t>
      </w:r>
    </w:p>
    <w:p w14:paraId="62DFA8D8" w14:textId="77777777" w:rsidR="00E53583" w:rsidRPr="001B392B" w:rsidRDefault="00E53583">
      <w:r w:rsidRPr="001B392B">
        <w:t>If there are any adjacent cells for which the values of RXLEV_MIN(n), HO_MARGIN(n) and MS_TXPWR_MAX(n) are not known, i.e. the MS has reported values from an undefined adjacent cell, then the default parameters shall be used to evaluate equations 1 and 2, i.e. RXLEV_MIN_DEF, HO_MARGIN_DEF, MS_TXPWR_MAX_DEF. This enables handover to occur in situations where a call is set up in unexpected coverage area of a cell, without defined adjacent cells.</w:t>
      </w:r>
    </w:p>
    <w:p w14:paraId="395D64E0" w14:textId="77777777" w:rsidR="00E53583" w:rsidRPr="001B392B" w:rsidRDefault="00E53583">
      <w:r w:rsidRPr="001B392B">
        <w:t>If there are several cells that satisfy the equation (</w:t>
      </w:r>
      <w:r w:rsidR="00B30FC5" w:rsidRPr="001B392B">
        <w:t>A.</w:t>
      </w:r>
      <w:r w:rsidRPr="001B392B">
        <w:t>2) with the same results, the first cell in the list will be that one with the best "positive trend". The trend shall be evaluated by the BSS using the last Hreqt averaged values of RXLEV_NCELL(n).</w:t>
      </w:r>
    </w:p>
    <w:p w14:paraId="4EF3A942" w14:textId="77777777" w:rsidR="00E53583" w:rsidRPr="001B392B" w:rsidRDefault="00E53583">
      <w:r w:rsidRPr="001B392B">
        <w:t>If the handover is considered imperative, that is one of the following events is verified as the cause:</w:t>
      </w:r>
    </w:p>
    <w:p w14:paraId="74B1388B" w14:textId="77777777" w:rsidR="00E53583" w:rsidRPr="001B392B" w:rsidRDefault="00E53583">
      <w:pPr>
        <w:pStyle w:val="B1"/>
      </w:pPr>
      <w:r w:rsidRPr="001B392B">
        <w:t>a)</w:t>
      </w:r>
      <w:r w:rsidRPr="001B392B">
        <w:tab/>
        <w:t>the power level (UL and/or DL) is below the thresholds despite power control (the MS or/and the BSS have reached the maximum allowed power);</w:t>
      </w:r>
    </w:p>
    <w:p w14:paraId="4DD31818" w14:textId="77777777" w:rsidR="00E53583" w:rsidRPr="001B392B" w:rsidRDefault="00E53583">
      <w:pPr>
        <w:pStyle w:val="B1"/>
      </w:pPr>
      <w:r w:rsidRPr="001B392B">
        <w:t>b)</w:t>
      </w:r>
      <w:r w:rsidRPr="001B392B">
        <w:tab/>
        <w:t>the quality of the link (UL and/or DL) is below the threshold while at the same time the RXLEV approximates the threshold;</w:t>
      </w:r>
    </w:p>
    <w:p w14:paraId="36502444" w14:textId="77777777" w:rsidR="00E53583" w:rsidRPr="001B392B" w:rsidRDefault="00E53583">
      <w:pPr>
        <w:pStyle w:val="B1"/>
      </w:pPr>
      <w:r w:rsidRPr="001B392B">
        <w:t>c)</w:t>
      </w:r>
      <w:r w:rsidRPr="001B392B">
        <w:tab/>
        <w:t>the distance between MS and BTS exceeds the MAX_MS_RANGE.</w:t>
      </w:r>
    </w:p>
    <w:p w14:paraId="3B8C0C7C" w14:textId="77777777" w:rsidR="00E53583" w:rsidRPr="001B392B" w:rsidRDefault="00E53583">
      <w:r w:rsidRPr="001B392B">
        <w:t>The list of the preferred cells shall be compiled including any candidates for which the result of the equation (</w:t>
      </w:r>
      <w:r w:rsidR="00B30FC5" w:rsidRPr="001B392B">
        <w:t>A.</w:t>
      </w:r>
      <w:r w:rsidRPr="001B392B">
        <w:t>2) is lower than 0. Also in this case the list shall be compiled in a decreasing order of priority.</w:t>
      </w:r>
    </w:p>
    <w:p w14:paraId="06C7CB57" w14:textId="77777777" w:rsidR="00E53583" w:rsidRPr="001B392B" w:rsidRDefault="00E53583">
      <w:pPr>
        <w:pStyle w:val="Heading2"/>
      </w:pPr>
      <w:bookmarkStart w:id="529" w:name="_Toc19038474"/>
      <w:bookmarkStart w:id="530" w:name="_Toc36149916"/>
      <w:r w:rsidRPr="001B392B">
        <w:t>A.4.1</w:t>
      </w:r>
      <w:r w:rsidRPr="001B392B">
        <w:tab/>
        <w:t>Internal intracell handover according to radio criteria: (Interference problems)</w:t>
      </w:r>
      <w:bookmarkEnd w:id="529"/>
      <w:bookmarkEnd w:id="530"/>
    </w:p>
    <w:p w14:paraId="39D0775D" w14:textId="77777777" w:rsidR="00E53583" w:rsidRPr="001B392B" w:rsidRDefault="00E53583">
      <w:r w:rsidRPr="001B392B">
        <w:t>The two conditions RXQUAL_XX &gt; L_RXQUAL_XX_H (bad quality) and RXLEV_XX &gt; RXLEV_XX_IH, if verified at the same time, indicate a high probability of the presence of co</w:t>
      </w:r>
      <w:r w:rsidRPr="001B392B">
        <w:noBreakHyphen/>
        <w:t>channel interference.</w:t>
      </w:r>
    </w:p>
    <w:p w14:paraId="0D7FEB74" w14:textId="77777777" w:rsidR="00E53583" w:rsidRPr="001B392B" w:rsidRDefault="00E53583">
      <w:r w:rsidRPr="001B392B">
        <w:lastRenderedPageBreak/>
        <w:t>This situation can be solved by changing the channel within the cell with an intracell handover.</w:t>
      </w:r>
    </w:p>
    <w:p w14:paraId="7F786B3F" w14:textId="77777777" w:rsidR="00E53583" w:rsidRPr="001B392B" w:rsidRDefault="00E53583">
      <w:r w:rsidRPr="001B392B">
        <w:t>If internal intracell handover is supported by the BSS it shall be performed as described in 3GPP TS 48.008.</w:t>
      </w:r>
    </w:p>
    <w:p w14:paraId="49B7533C" w14:textId="77777777" w:rsidR="00E53583" w:rsidRPr="001B392B" w:rsidRDefault="00E53583">
      <w:r w:rsidRPr="001B392B">
        <w:t>If the BSS does not support internal intracell handover, then the handover shall be initiated by sending a "handover required message" to the MSC in which the serving cell is indicated as first priority.</w:t>
      </w:r>
    </w:p>
    <w:p w14:paraId="19010EAC" w14:textId="77777777" w:rsidR="00E53583" w:rsidRPr="001B392B" w:rsidRDefault="00E53583">
      <w:pPr>
        <w:pStyle w:val="Heading2"/>
      </w:pPr>
      <w:bookmarkStart w:id="531" w:name="_Toc19038475"/>
      <w:bookmarkStart w:id="532" w:name="_Toc36149917"/>
      <w:r w:rsidRPr="001B392B">
        <w:t>A.4.2</w:t>
      </w:r>
      <w:r w:rsidRPr="001B392B">
        <w:tab/>
        <w:t>Internal handover according to other criteria</w:t>
      </w:r>
      <w:bookmarkEnd w:id="531"/>
      <w:bookmarkEnd w:id="532"/>
    </w:p>
    <w:p w14:paraId="589CA936" w14:textId="77777777" w:rsidR="00E53583" w:rsidRPr="001B392B" w:rsidRDefault="00E53583">
      <w:pPr>
        <w:spacing w:after="120"/>
      </w:pPr>
      <w:r w:rsidRPr="001B392B">
        <w:t>Apart from radio criteria there are other criteria that may require internal handover:</w:t>
      </w:r>
    </w:p>
    <w:p w14:paraId="0D145676" w14:textId="77777777" w:rsidR="00E53583" w:rsidRPr="001B392B" w:rsidRDefault="00E53583">
      <w:pPr>
        <w:pStyle w:val="B1"/>
      </w:pPr>
      <w:r w:rsidRPr="001B392B">
        <w:noBreakHyphen/>
      </w:r>
      <w:r w:rsidRPr="001B392B">
        <w:tab/>
        <w:t>O&amp;M criteria;</w:t>
      </w:r>
    </w:p>
    <w:p w14:paraId="6045982D" w14:textId="77777777" w:rsidR="00E53583" w:rsidRPr="001B392B" w:rsidRDefault="00E53583">
      <w:pPr>
        <w:pStyle w:val="B1"/>
      </w:pPr>
      <w:r w:rsidRPr="001B392B">
        <w:noBreakHyphen/>
      </w:r>
      <w:r w:rsidRPr="001B392B">
        <w:tab/>
        <w:t>Resource management criteria.</w:t>
      </w:r>
    </w:p>
    <w:p w14:paraId="68EBCFBC" w14:textId="77777777" w:rsidR="00E53583" w:rsidRPr="001B392B" w:rsidRDefault="00E53583">
      <w:r w:rsidRPr="001B392B">
        <w:t>In these cases, internal handover shall be triggered by the OMC or by the resource management of the BSS.</w:t>
      </w:r>
    </w:p>
    <w:p w14:paraId="398D53E3" w14:textId="77777777" w:rsidR="00E53583" w:rsidRPr="001B392B" w:rsidRDefault="00E53583">
      <w:pPr>
        <w:pStyle w:val="Heading2"/>
      </w:pPr>
      <w:bookmarkStart w:id="533" w:name="_Toc19038476"/>
      <w:bookmarkStart w:id="534" w:name="_Toc36149918"/>
      <w:r w:rsidRPr="001B392B">
        <w:t>A.4.3</w:t>
      </w:r>
      <w:r w:rsidRPr="001B392B">
        <w:tab/>
        <w:t>General considerations</w:t>
      </w:r>
      <w:bookmarkEnd w:id="533"/>
      <w:bookmarkEnd w:id="534"/>
    </w:p>
    <w:p w14:paraId="7DD7F737" w14:textId="77777777" w:rsidR="00E53583" w:rsidRPr="001B392B" w:rsidRDefault="00E53583">
      <w:r w:rsidRPr="001B392B">
        <w:t>Since the RF power control process and the handover process are closely linked, particular care shall be taken in order to avoid undesired interactions between them.</w:t>
      </w:r>
    </w:p>
    <w:p w14:paraId="6133EB52" w14:textId="77777777" w:rsidR="00E53583" w:rsidRPr="001B392B" w:rsidRDefault="00E53583">
      <w:r w:rsidRPr="001B392B">
        <w:t>In particular, the following interactions should be avoided, where possible:</w:t>
      </w:r>
    </w:p>
    <w:p w14:paraId="1FD789D3" w14:textId="77777777" w:rsidR="00E53583" w:rsidRPr="001B392B" w:rsidRDefault="00E53583">
      <w:pPr>
        <w:pStyle w:val="B1"/>
      </w:pPr>
      <w:r w:rsidRPr="001B392B">
        <w:noBreakHyphen/>
      </w:r>
      <w:r w:rsidRPr="001B392B">
        <w:tab/>
        <w:t xml:space="preserve">a </w:t>
      </w:r>
      <w:r w:rsidRPr="001B392B">
        <w:rPr>
          <w:sz w:val="18"/>
        </w:rPr>
        <w:t>"</w:t>
      </w:r>
      <w:r w:rsidRPr="001B392B">
        <w:t>power increase command</w:t>
      </w:r>
      <w:r w:rsidRPr="001B392B">
        <w:rPr>
          <w:sz w:val="18"/>
        </w:rPr>
        <w:t>"</w:t>
      </w:r>
      <w:r w:rsidRPr="001B392B">
        <w:t xml:space="preserve"> or a </w:t>
      </w:r>
      <w:r w:rsidRPr="001B392B">
        <w:rPr>
          <w:sz w:val="18"/>
        </w:rPr>
        <w:t>"</w:t>
      </w:r>
      <w:r w:rsidRPr="001B392B">
        <w:t>handover for RXLEV or for RXQUAL</w:t>
      </w:r>
      <w:r w:rsidRPr="001B392B">
        <w:rPr>
          <w:sz w:val="18"/>
        </w:rPr>
        <w:t>"</w:t>
      </w:r>
      <w:r w:rsidRPr="001B392B">
        <w:t xml:space="preserve"> subsequent to a </w:t>
      </w:r>
      <w:r w:rsidRPr="001B392B">
        <w:rPr>
          <w:sz w:val="18"/>
        </w:rPr>
        <w:t>"</w:t>
      </w:r>
      <w:r w:rsidRPr="001B392B">
        <w:t>power reduction command</w:t>
      </w:r>
      <w:r w:rsidRPr="001B392B">
        <w:rPr>
          <w:sz w:val="18"/>
        </w:rPr>
        <w:t>"</w:t>
      </w:r>
      <w:r w:rsidRPr="001B392B">
        <w:t xml:space="preserve"> (e.g. by checking that the averaged power level reduced by the Pow_Red_Step_Size plus the tolerances is greater than the L_RXLEV_XX_P or L_RXLEV_XX_H);</w:t>
      </w:r>
    </w:p>
    <w:p w14:paraId="2ACF1FBF" w14:textId="77777777" w:rsidR="00E53583" w:rsidRPr="001B392B" w:rsidRDefault="00E53583">
      <w:pPr>
        <w:pStyle w:val="B1"/>
      </w:pPr>
      <w:r w:rsidRPr="001B392B">
        <w:noBreakHyphen/>
      </w:r>
      <w:r w:rsidRPr="001B392B">
        <w:tab/>
        <w:t xml:space="preserve">a </w:t>
      </w:r>
      <w:r w:rsidRPr="001B392B">
        <w:rPr>
          <w:sz w:val="18"/>
        </w:rPr>
        <w:t>"</w:t>
      </w:r>
      <w:r w:rsidRPr="001B392B">
        <w:t>power reduction command</w:t>
      </w:r>
      <w:r w:rsidRPr="001B392B">
        <w:rPr>
          <w:sz w:val="18"/>
        </w:rPr>
        <w:t>"</w:t>
      </w:r>
      <w:r w:rsidRPr="001B392B">
        <w:t xml:space="preserve"> subsequent to a </w:t>
      </w:r>
      <w:r w:rsidRPr="001B392B">
        <w:rPr>
          <w:sz w:val="18"/>
        </w:rPr>
        <w:t>"</w:t>
      </w:r>
      <w:r w:rsidRPr="001B392B">
        <w:t>power increase command</w:t>
      </w:r>
      <w:r w:rsidRPr="001B392B">
        <w:rPr>
          <w:sz w:val="18"/>
        </w:rPr>
        <w:t>"</w:t>
      </w:r>
      <w:r w:rsidRPr="001B392B">
        <w:t>.</w:t>
      </w:r>
    </w:p>
    <w:p w14:paraId="6701AFC9" w14:textId="77777777" w:rsidR="00E53583" w:rsidRPr="001B392B" w:rsidRDefault="00E53583">
      <w:r w:rsidRPr="001B392B">
        <w:t>After an action of power control the set of samples related to the previous power level, in the corresponding link, shall not be used in the processing.</w:t>
      </w:r>
    </w:p>
    <w:p w14:paraId="46C1A436" w14:textId="77777777" w:rsidR="00E53583" w:rsidRPr="001B392B" w:rsidRDefault="00E53583">
      <w:r w:rsidRPr="001B392B">
        <w:t xml:space="preserve">If, during the decision process, the condition for the </w:t>
      </w:r>
      <w:r w:rsidRPr="001B392B">
        <w:rPr>
          <w:sz w:val="18"/>
        </w:rPr>
        <w:t>"</w:t>
      </w:r>
      <w:r w:rsidRPr="001B392B">
        <w:t>handover required message</w:t>
      </w:r>
      <w:r w:rsidRPr="001B392B">
        <w:rPr>
          <w:sz w:val="18"/>
        </w:rPr>
        <w:t>"</w:t>
      </w:r>
      <w:r w:rsidRPr="001B392B">
        <w:t xml:space="preserve"> is satisfied at the same time by different reasons. The </w:t>
      </w:r>
      <w:r w:rsidRPr="001B392B">
        <w:rPr>
          <w:sz w:val="18"/>
        </w:rPr>
        <w:t>"</w:t>
      </w:r>
      <w:r w:rsidRPr="001B392B">
        <w:t>cause field</w:t>
      </w:r>
      <w:r w:rsidRPr="001B392B">
        <w:rPr>
          <w:sz w:val="18"/>
        </w:rPr>
        <w:t>"</w:t>
      </w:r>
      <w:r w:rsidRPr="001B392B">
        <w:t xml:space="preserve"> in the </w:t>
      </w:r>
      <w:r w:rsidRPr="001B392B">
        <w:rPr>
          <w:sz w:val="18"/>
        </w:rPr>
        <w:t>"</w:t>
      </w:r>
      <w:r w:rsidRPr="001B392B">
        <w:t>handover required message</w:t>
      </w:r>
      <w:r w:rsidRPr="001B392B">
        <w:rPr>
          <w:sz w:val="18"/>
        </w:rPr>
        <w:t>"</w:t>
      </w:r>
      <w:r w:rsidRPr="001B392B">
        <w:t xml:space="preserve"> sent to the MSC, shall contain the reasons taking account of the following order of priority:</w:t>
      </w:r>
    </w:p>
    <w:p w14:paraId="0DC57E91" w14:textId="77777777" w:rsidR="00E53583" w:rsidRPr="001B392B" w:rsidRDefault="00E53583">
      <w:pPr>
        <w:pStyle w:val="B1"/>
      </w:pPr>
      <w:r w:rsidRPr="001B392B">
        <w:noBreakHyphen/>
      </w:r>
      <w:r w:rsidRPr="001B392B">
        <w:tab/>
        <w:t>RXQUAL;</w:t>
      </w:r>
    </w:p>
    <w:p w14:paraId="6C953712" w14:textId="77777777" w:rsidR="00E53583" w:rsidRPr="001B392B" w:rsidRDefault="00E53583">
      <w:pPr>
        <w:pStyle w:val="B1"/>
      </w:pPr>
      <w:r w:rsidRPr="001B392B">
        <w:noBreakHyphen/>
      </w:r>
      <w:r w:rsidRPr="001B392B">
        <w:tab/>
        <w:t>RXLEV;</w:t>
      </w:r>
    </w:p>
    <w:p w14:paraId="336EA8CC" w14:textId="77777777" w:rsidR="00E53583" w:rsidRPr="001B392B" w:rsidRDefault="00E53583">
      <w:pPr>
        <w:pStyle w:val="B1"/>
      </w:pPr>
      <w:r w:rsidRPr="001B392B">
        <w:noBreakHyphen/>
      </w:r>
      <w:r w:rsidRPr="001B392B">
        <w:tab/>
        <w:t>DISTANCE;</w:t>
      </w:r>
    </w:p>
    <w:p w14:paraId="374E6C4E" w14:textId="77777777" w:rsidR="00E53583" w:rsidRPr="001B392B" w:rsidRDefault="00E53583">
      <w:pPr>
        <w:pStyle w:val="B1"/>
      </w:pPr>
      <w:r w:rsidRPr="001B392B">
        <w:noBreakHyphen/>
      </w:r>
      <w:r w:rsidRPr="001B392B">
        <w:tab/>
        <w:t>PBGT.</w:t>
      </w:r>
    </w:p>
    <w:p w14:paraId="569DD024" w14:textId="77777777" w:rsidR="00E53583" w:rsidRPr="001B392B" w:rsidRDefault="00E53583">
      <w:pPr>
        <w:pStyle w:val="Heading1"/>
      </w:pPr>
      <w:bookmarkStart w:id="535" w:name="_Toc19038477"/>
      <w:bookmarkStart w:id="536" w:name="_Toc36149919"/>
      <w:r w:rsidRPr="001B392B">
        <w:t>A.5</w:t>
      </w:r>
      <w:r w:rsidRPr="001B392B">
        <w:tab/>
        <w:t>Channel allocation</w:t>
      </w:r>
      <w:bookmarkEnd w:id="535"/>
      <w:bookmarkEnd w:id="536"/>
    </w:p>
    <w:p w14:paraId="7F46CCD1" w14:textId="77777777" w:rsidR="00E53583" w:rsidRPr="001B392B" w:rsidRDefault="00E53583">
      <w:r w:rsidRPr="001B392B">
        <w:t>As described in 3GPP TS 48.008 the available channels shall be divided into five interference categories whose limits O</w:t>
      </w:r>
      <w:r w:rsidRPr="001B392B">
        <w:noBreakHyphen/>
        <w:t>X5 are adjusted by O&amp;M command.</w:t>
      </w:r>
    </w:p>
    <w:p w14:paraId="5A2C62AA" w14:textId="77777777" w:rsidR="00E53583" w:rsidRPr="001B392B" w:rsidRDefault="00E53583">
      <w:r w:rsidRPr="001B392B">
        <w:t>For handover, the channel allocated should be from the category with the lowest interference level, since determination of the expected value of C/I is not possible by the new BSS.</w:t>
      </w:r>
    </w:p>
    <w:p w14:paraId="73D1ED98" w14:textId="77777777" w:rsidR="00E53583" w:rsidRPr="001B392B" w:rsidRDefault="00E53583">
      <w:pPr>
        <w:pStyle w:val="Heading1"/>
      </w:pPr>
      <w:bookmarkStart w:id="537" w:name="_Toc19038478"/>
      <w:bookmarkStart w:id="538" w:name="_Toc36149920"/>
      <w:r w:rsidRPr="001B392B">
        <w:lastRenderedPageBreak/>
        <w:t>A.6</w:t>
      </w:r>
      <w:r w:rsidRPr="001B392B">
        <w:tab/>
        <w:t>Handover decision algorithm in the MSC</w:t>
      </w:r>
      <w:bookmarkEnd w:id="537"/>
      <w:bookmarkEnd w:id="538"/>
    </w:p>
    <w:p w14:paraId="5794D841" w14:textId="77777777" w:rsidR="00E53583" w:rsidRPr="001B392B" w:rsidRDefault="00E53583">
      <w:pPr>
        <w:keepNext/>
      </w:pPr>
      <w:r w:rsidRPr="001B392B">
        <w:t>The MSC shall select the cell to which an MS is to be handed over by the following criteria:</w:t>
      </w:r>
    </w:p>
    <w:p w14:paraId="04390F28" w14:textId="77777777" w:rsidR="00E53583" w:rsidRPr="001B392B" w:rsidRDefault="00E53583">
      <w:pPr>
        <w:pStyle w:val="B1"/>
        <w:keepNext/>
      </w:pPr>
      <w:r w:rsidRPr="001B392B">
        <w:noBreakHyphen/>
      </w:r>
      <w:r w:rsidRPr="001B392B">
        <w:tab/>
        <w:t>Handover for radio criteria shall be handled taking into account the following order of priority:</w:t>
      </w:r>
    </w:p>
    <w:p w14:paraId="1C072755" w14:textId="77777777" w:rsidR="00E53583" w:rsidRPr="001B392B" w:rsidRDefault="00E53583">
      <w:pPr>
        <w:pStyle w:val="B2"/>
        <w:keepNext/>
      </w:pPr>
      <w:r w:rsidRPr="001B392B">
        <w:noBreakHyphen/>
      </w:r>
      <w:r w:rsidRPr="001B392B">
        <w:tab/>
        <w:t>RXQUAL;</w:t>
      </w:r>
    </w:p>
    <w:p w14:paraId="597CAB63" w14:textId="77777777" w:rsidR="00E53583" w:rsidRPr="001B392B" w:rsidRDefault="00E53583">
      <w:pPr>
        <w:pStyle w:val="B2"/>
        <w:keepNext/>
      </w:pPr>
      <w:r w:rsidRPr="001B392B">
        <w:noBreakHyphen/>
      </w:r>
      <w:r w:rsidRPr="001B392B">
        <w:tab/>
        <w:t>RXLEV;</w:t>
      </w:r>
    </w:p>
    <w:p w14:paraId="1EC7E80F" w14:textId="77777777" w:rsidR="00E53583" w:rsidRPr="001B392B" w:rsidRDefault="00E53583">
      <w:pPr>
        <w:pStyle w:val="B2"/>
        <w:keepNext/>
      </w:pPr>
      <w:r w:rsidRPr="001B392B">
        <w:noBreakHyphen/>
      </w:r>
      <w:r w:rsidRPr="001B392B">
        <w:tab/>
        <w:t>DISTANCE;</w:t>
      </w:r>
    </w:p>
    <w:p w14:paraId="761E3AEC" w14:textId="77777777" w:rsidR="00E53583" w:rsidRPr="001B392B" w:rsidRDefault="00E53583">
      <w:pPr>
        <w:pStyle w:val="B2"/>
      </w:pPr>
      <w:r w:rsidRPr="001B392B">
        <w:noBreakHyphen/>
      </w:r>
      <w:r w:rsidRPr="001B392B">
        <w:tab/>
        <w:t>PBGT.</w:t>
      </w:r>
    </w:p>
    <w:p w14:paraId="00C767C6" w14:textId="77777777" w:rsidR="00E53583" w:rsidRPr="001B392B" w:rsidRDefault="00E53583">
      <w:r w:rsidRPr="001B392B">
        <w:t xml:space="preserve">e.g. if there are more handover bids to a cell than there are free traffic channels, then the bids with cause </w:t>
      </w:r>
      <w:r w:rsidRPr="001B392B">
        <w:rPr>
          <w:sz w:val="18"/>
        </w:rPr>
        <w:t>"</w:t>
      </w:r>
      <w:r w:rsidRPr="001B392B">
        <w:t>RXQUAL</w:t>
      </w:r>
      <w:r w:rsidRPr="001B392B">
        <w:rPr>
          <w:sz w:val="18"/>
        </w:rPr>
        <w:t>"</w:t>
      </w:r>
      <w:r w:rsidRPr="001B392B">
        <w:t xml:space="preserve"> shall take highest priority.</w:t>
      </w:r>
    </w:p>
    <w:p w14:paraId="7CE4CA1A" w14:textId="77777777" w:rsidR="00E53583" w:rsidRPr="001B392B" w:rsidRDefault="00E53583">
      <w:pPr>
        <w:pStyle w:val="B1"/>
      </w:pPr>
      <w:r w:rsidRPr="001B392B">
        <w:noBreakHyphen/>
      </w:r>
      <w:r w:rsidRPr="001B392B">
        <w:tab/>
        <w:t>In order to avoid overload in the network, for every cell and with reference to each of 16 adjacent cells, it shall be possible to define (by O&amp;M) for each adjacent cell one of at least 8 priority levels. These shall be considered together with the list of candidates and the interference levels in the choice of the new cell. For example, if there are two cells which meet the criteria for handover, then the cell with the highest priority shall be used. This enables umbrella cells, for instance, to be given a lower priority, and only handle calls when no other cell is available.</w:t>
      </w:r>
    </w:p>
    <w:p w14:paraId="702A49F8" w14:textId="77777777" w:rsidR="00E53583" w:rsidRPr="001B392B" w:rsidRDefault="00E53583">
      <w:pPr>
        <w:pStyle w:val="B1"/>
      </w:pPr>
      <w:r w:rsidRPr="001B392B">
        <w:noBreakHyphen/>
      </w:r>
      <w:r w:rsidRPr="001B392B">
        <w:tab/>
        <w:t>Channel congestion on the best cell shall cause the choice of the second best cell, if available, and so on. If no cell is found and call queuing is employed in the MSC, then the MSC shall queue the request on the best cell for a period equal to H_INTERVAL (H_INTERVAL &lt; T_Hand_RQD shall be set by O&amp;M). This handover shall have priority over the queue handling new calls.</w:t>
      </w:r>
    </w:p>
    <w:p w14:paraId="2164A482" w14:textId="77777777" w:rsidR="00E53583" w:rsidRPr="001B392B" w:rsidRDefault="00E53583">
      <w:pPr>
        <w:pStyle w:val="TH"/>
      </w:pPr>
      <w:r w:rsidRPr="001B392B">
        <w:lastRenderedPageBreak/>
        <w:t>Table A.1: Parameters and thresholds stored for handover purposes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48"/>
        <w:gridCol w:w="7229"/>
      </w:tblGrid>
      <w:tr w:rsidR="00E53583" w:rsidRPr="001B392B" w14:paraId="451554C7" w14:textId="77777777">
        <w:tblPrEx>
          <w:tblCellMar>
            <w:top w:w="0" w:type="dxa"/>
            <w:bottom w:w="0" w:type="dxa"/>
          </w:tblCellMar>
        </w:tblPrEx>
        <w:trPr>
          <w:jc w:val="center"/>
        </w:trPr>
        <w:tc>
          <w:tcPr>
            <w:tcW w:w="2348" w:type="dxa"/>
          </w:tcPr>
          <w:p w14:paraId="2D07DAFB" w14:textId="77777777" w:rsidR="00E53583" w:rsidRPr="001B392B" w:rsidRDefault="00E53583">
            <w:pPr>
              <w:pStyle w:val="TAL"/>
              <w:rPr>
                <w:lang w:eastAsia="en-US"/>
              </w:rPr>
            </w:pPr>
            <w:r w:rsidRPr="001B392B">
              <w:rPr>
                <w:lang w:eastAsia="en-US"/>
              </w:rPr>
              <w:t>L_RXLEV_UL_P</w:t>
            </w:r>
          </w:p>
        </w:tc>
        <w:tc>
          <w:tcPr>
            <w:tcW w:w="7229" w:type="dxa"/>
          </w:tcPr>
          <w:p w14:paraId="21689B2A" w14:textId="77777777" w:rsidR="00E53583" w:rsidRPr="001B392B" w:rsidRDefault="00E53583">
            <w:pPr>
              <w:pStyle w:val="TAL"/>
              <w:rPr>
                <w:lang w:eastAsia="en-US"/>
              </w:rPr>
            </w:pPr>
            <w:r w:rsidRPr="001B392B">
              <w:rPr>
                <w:lang w:eastAsia="en-US"/>
              </w:rPr>
              <w:t xml:space="preserve">RXLEV threshold on the uplink for power increase. Typical range </w:t>
            </w:r>
            <w:r w:rsidRPr="001B392B">
              <w:rPr>
                <w:lang w:eastAsia="en-US"/>
              </w:rPr>
              <w:noBreakHyphen/>
              <w:t xml:space="preserve"> 103 to </w:t>
            </w:r>
            <w:r w:rsidRPr="001B392B">
              <w:rPr>
                <w:lang w:eastAsia="en-US"/>
              </w:rPr>
              <w:noBreakHyphen/>
              <w:t> 73 dBm.</w:t>
            </w:r>
          </w:p>
        </w:tc>
      </w:tr>
      <w:tr w:rsidR="00E53583" w:rsidRPr="001B392B" w14:paraId="6C4C1354" w14:textId="77777777">
        <w:tblPrEx>
          <w:tblCellMar>
            <w:top w:w="0" w:type="dxa"/>
            <w:bottom w:w="0" w:type="dxa"/>
          </w:tblCellMar>
        </w:tblPrEx>
        <w:trPr>
          <w:jc w:val="center"/>
        </w:trPr>
        <w:tc>
          <w:tcPr>
            <w:tcW w:w="2348" w:type="dxa"/>
          </w:tcPr>
          <w:p w14:paraId="5E622AD0" w14:textId="77777777" w:rsidR="00E53583" w:rsidRPr="001B392B" w:rsidRDefault="00E53583">
            <w:pPr>
              <w:pStyle w:val="TAL"/>
              <w:rPr>
                <w:lang w:val="fr-FR" w:eastAsia="en-US"/>
              </w:rPr>
            </w:pPr>
            <w:r w:rsidRPr="001B392B">
              <w:rPr>
                <w:lang w:val="fr-FR" w:eastAsia="en-US"/>
              </w:rPr>
              <w:t>U_RXLEV_UL_P</w:t>
            </w:r>
          </w:p>
        </w:tc>
        <w:tc>
          <w:tcPr>
            <w:tcW w:w="7229" w:type="dxa"/>
          </w:tcPr>
          <w:p w14:paraId="77114334" w14:textId="77777777" w:rsidR="00E53583" w:rsidRPr="001B392B" w:rsidRDefault="00E53583">
            <w:pPr>
              <w:pStyle w:val="TAL"/>
              <w:rPr>
                <w:lang w:eastAsia="en-US"/>
              </w:rPr>
            </w:pPr>
            <w:r w:rsidRPr="001B392B">
              <w:rPr>
                <w:lang w:eastAsia="en-US"/>
              </w:rPr>
              <w:t>RXLEV threshold on the uplink for power reduction.</w:t>
            </w:r>
          </w:p>
        </w:tc>
      </w:tr>
      <w:tr w:rsidR="00E53583" w:rsidRPr="001B392B" w14:paraId="7AEAA1C6" w14:textId="77777777">
        <w:tblPrEx>
          <w:tblCellMar>
            <w:top w:w="0" w:type="dxa"/>
            <w:bottom w:w="0" w:type="dxa"/>
          </w:tblCellMar>
        </w:tblPrEx>
        <w:trPr>
          <w:jc w:val="center"/>
        </w:trPr>
        <w:tc>
          <w:tcPr>
            <w:tcW w:w="2348" w:type="dxa"/>
          </w:tcPr>
          <w:p w14:paraId="3D8E7E05" w14:textId="77777777" w:rsidR="00E53583" w:rsidRPr="001B392B" w:rsidRDefault="00E53583">
            <w:pPr>
              <w:pStyle w:val="TAL"/>
              <w:rPr>
                <w:lang w:eastAsia="en-US"/>
              </w:rPr>
            </w:pPr>
            <w:r w:rsidRPr="001B392B">
              <w:rPr>
                <w:lang w:eastAsia="en-US"/>
              </w:rPr>
              <w:t>L_RXQUAL_UL_P</w:t>
            </w:r>
          </w:p>
        </w:tc>
        <w:tc>
          <w:tcPr>
            <w:tcW w:w="7229" w:type="dxa"/>
          </w:tcPr>
          <w:p w14:paraId="1E854D13" w14:textId="77777777" w:rsidR="00E53583" w:rsidRPr="001B392B" w:rsidRDefault="00E53583">
            <w:pPr>
              <w:pStyle w:val="TAL"/>
              <w:rPr>
                <w:lang w:eastAsia="en-US"/>
              </w:rPr>
            </w:pPr>
            <w:r w:rsidRPr="001B392B">
              <w:rPr>
                <w:lang w:eastAsia="en-US"/>
              </w:rPr>
              <w:t>RXQUAL threshold on the uplink for power increase.</w:t>
            </w:r>
          </w:p>
        </w:tc>
      </w:tr>
      <w:tr w:rsidR="00E53583" w:rsidRPr="001B392B" w14:paraId="51E63B37" w14:textId="77777777">
        <w:tblPrEx>
          <w:tblCellMar>
            <w:top w:w="0" w:type="dxa"/>
            <w:bottom w:w="0" w:type="dxa"/>
          </w:tblCellMar>
        </w:tblPrEx>
        <w:trPr>
          <w:jc w:val="center"/>
        </w:trPr>
        <w:tc>
          <w:tcPr>
            <w:tcW w:w="2348" w:type="dxa"/>
          </w:tcPr>
          <w:p w14:paraId="164D1AE6" w14:textId="77777777" w:rsidR="00E53583" w:rsidRPr="001B392B" w:rsidRDefault="00E53583">
            <w:pPr>
              <w:pStyle w:val="TAL"/>
              <w:rPr>
                <w:lang w:eastAsia="en-US"/>
              </w:rPr>
            </w:pPr>
            <w:r w:rsidRPr="001B392B">
              <w:rPr>
                <w:lang w:eastAsia="en-US"/>
              </w:rPr>
              <w:t>U_RXQUAL_UL_P</w:t>
            </w:r>
          </w:p>
        </w:tc>
        <w:tc>
          <w:tcPr>
            <w:tcW w:w="7229" w:type="dxa"/>
          </w:tcPr>
          <w:p w14:paraId="270DA7AC" w14:textId="77777777" w:rsidR="00E53583" w:rsidRPr="001B392B" w:rsidRDefault="00E53583">
            <w:pPr>
              <w:pStyle w:val="TAL"/>
              <w:rPr>
                <w:lang w:eastAsia="en-US"/>
              </w:rPr>
            </w:pPr>
            <w:r w:rsidRPr="001B392B">
              <w:rPr>
                <w:lang w:eastAsia="en-US"/>
              </w:rPr>
              <w:t>RXQUAL threshold on the uplink for power reduction.</w:t>
            </w:r>
          </w:p>
        </w:tc>
      </w:tr>
      <w:tr w:rsidR="00E53583" w:rsidRPr="001B392B" w14:paraId="0ED730A1" w14:textId="77777777">
        <w:tblPrEx>
          <w:tblCellMar>
            <w:top w:w="0" w:type="dxa"/>
            <w:bottom w:w="0" w:type="dxa"/>
          </w:tblCellMar>
        </w:tblPrEx>
        <w:trPr>
          <w:jc w:val="center"/>
        </w:trPr>
        <w:tc>
          <w:tcPr>
            <w:tcW w:w="2348" w:type="dxa"/>
          </w:tcPr>
          <w:p w14:paraId="087A7CA2" w14:textId="77777777" w:rsidR="00E53583" w:rsidRPr="001B392B" w:rsidRDefault="00E53583">
            <w:pPr>
              <w:pStyle w:val="TAL"/>
              <w:rPr>
                <w:lang w:eastAsia="en-US"/>
              </w:rPr>
            </w:pPr>
            <w:r w:rsidRPr="001B392B">
              <w:rPr>
                <w:lang w:eastAsia="en-US"/>
              </w:rPr>
              <w:t>L_RXLEV_DL_P</w:t>
            </w:r>
          </w:p>
        </w:tc>
        <w:tc>
          <w:tcPr>
            <w:tcW w:w="7229" w:type="dxa"/>
          </w:tcPr>
          <w:p w14:paraId="5E0C098C" w14:textId="77777777" w:rsidR="00E53583" w:rsidRPr="001B392B" w:rsidRDefault="00E53583">
            <w:pPr>
              <w:pStyle w:val="TAL"/>
              <w:rPr>
                <w:lang w:eastAsia="en-US"/>
              </w:rPr>
            </w:pPr>
            <w:r w:rsidRPr="001B392B">
              <w:rPr>
                <w:lang w:eastAsia="en-US"/>
              </w:rPr>
              <w:t xml:space="preserve">RXLEV threshold on the downlink for power increase. Typical range </w:t>
            </w:r>
            <w:r w:rsidRPr="001B392B">
              <w:rPr>
                <w:lang w:eastAsia="en-US"/>
              </w:rPr>
              <w:noBreakHyphen/>
              <w:t xml:space="preserve"> 103 to </w:t>
            </w:r>
            <w:r w:rsidRPr="001B392B">
              <w:rPr>
                <w:lang w:eastAsia="en-US"/>
              </w:rPr>
              <w:noBreakHyphen/>
              <w:t> 73 dBm.</w:t>
            </w:r>
          </w:p>
        </w:tc>
      </w:tr>
      <w:tr w:rsidR="00E53583" w:rsidRPr="001B392B" w14:paraId="30357238" w14:textId="77777777">
        <w:tblPrEx>
          <w:tblCellMar>
            <w:top w:w="0" w:type="dxa"/>
            <w:bottom w:w="0" w:type="dxa"/>
          </w:tblCellMar>
        </w:tblPrEx>
        <w:trPr>
          <w:jc w:val="center"/>
        </w:trPr>
        <w:tc>
          <w:tcPr>
            <w:tcW w:w="2348" w:type="dxa"/>
          </w:tcPr>
          <w:p w14:paraId="7071521F" w14:textId="77777777" w:rsidR="00E53583" w:rsidRPr="001B392B" w:rsidRDefault="00E53583">
            <w:pPr>
              <w:pStyle w:val="TAL"/>
              <w:rPr>
                <w:lang w:val="fr-FR" w:eastAsia="en-US"/>
              </w:rPr>
            </w:pPr>
            <w:r w:rsidRPr="001B392B">
              <w:rPr>
                <w:lang w:val="fr-FR" w:eastAsia="en-US"/>
              </w:rPr>
              <w:t>U_RXLEV_DL_P</w:t>
            </w:r>
          </w:p>
        </w:tc>
        <w:tc>
          <w:tcPr>
            <w:tcW w:w="7229" w:type="dxa"/>
          </w:tcPr>
          <w:p w14:paraId="466873F6" w14:textId="77777777" w:rsidR="00E53583" w:rsidRPr="001B392B" w:rsidRDefault="00E53583">
            <w:pPr>
              <w:pStyle w:val="TAL"/>
              <w:rPr>
                <w:lang w:eastAsia="en-US"/>
              </w:rPr>
            </w:pPr>
            <w:r w:rsidRPr="001B392B">
              <w:rPr>
                <w:lang w:eastAsia="en-US"/>
              </w:rPr>
              <w:t>RXLEV threshold on the downlink for power reduction.</w:t>
            </w:r>
          </w:p>
        </w:tc>
      </w:tr>
      <w:tr w:rsidR="00E53583" w:rsidRPr="001B392B" w14:paraId="03CEFA32" w14:textId="77777777">
        <w:tblPrEx>
          <w:tblCellMar>
            <w:top w:w="0" w:type="dxa"/>
            <w:bottom w:w="0" w:type="dxa"/>
          </w:tblCellMar>
        </w:tblPrEx>
        <w:trPr>
          <w:jc w:val="center"/>
        </w:trPr>
        <w:tc>
          <w:tcPr>
            <w:tcW w:w="2348" w:type="dxa"/>
          </w:tcPr>
          <w:p w14:paraId="0D6B9D9F" w14:textId="77777777" w:rsidR="00E53583" w:rsidRPr="001B392B" w:rsidRDefault="00E53583">
            <w:pPr>
              <w:pStyle w:val="TAL"/>
              <w:rPr>
                <w:lang w:eastAsia="en-US"/>
              </w:rPr>
            </w:pPr>
            <w:r w:rsidRPr="001B392B">
              <w:rPr>
                <w:lang w:eastAsia="en-US"/>
              </w:rPr>
              <w:t>L_RXQUAL_DL_P</w:t>
            </w:r>
          </w:p>
        </w:tc>
        <w:tc>
          <w:tcPr>
            <w:tcW w:w="7229" w:type="dxa"/>
          </w:tcPr>
          <w:p w14:paraId="748A96FA" w14:textId="77777777" w:rsidR="00E53583" w:rsidRPr="001B392B" w:rsidRDefault="00E53583">
            <w:pPr>
              <w:pStyle w:val="TAL"/>
              <w:rPr>
                <w:lang w:eastAsia="en-US"/>
              </w:rPr>
            </w:pPr>
            <w:r w:rsidRPr="001B392B">
              <w:rPr>
                <w:lang w:eastAsia="en-US"/>
              </w:rPr>
              <w:t>RXQUAL threshold on the downlink for power increase.</w:t>
            </w:r>
          </w:p>
        </w:tc>
      </w:tr>
      <w:tr w:rsidR="00E53583" w:rsidRPr="001B392B" w14:paraId="382852B6" w14:textId="77777777">
        <w:tblPrEx>
          <w:tblCellMar>
            <w:top w:w="0" w:type="dxa"/>
            <w:bottom w:w="0" w:type="dxa"/>
          </w:tblCellMar>
        </w:tblPrEx>
        <w:trPr>
          <w:jc w:val="center"/>
        </w:trPr>
        <w:tc>
          <w:tcPr>
            <w:tcW w:w="2348" w:type="dxa"/>
          </w:tcPr>
          <w:p w14:paraId="36610FEE" w14:textId="77777777" w:rsidR="00E53583" w:rsidRPr="001B392B" w:rsidRDefault="00E53583">
            <w:pPr>
              <w:pStyle w:val="TAL"/>
              <w:rPr>
                <w:lang w:eastAsia="en-US"/>
              </w:rPr>
            </w:pPr>
            <w:r w:rsidRPr="001B392B">
              <w:rPr>
                <w:lang w:eastAsia="en-US"/>
              </w:rPr>
              <w:t>U_RXQUAL_DL_P</w:t>
            </w:r>
          </w:p>
        </w:tc>
        <w:tc>
          <w:tcPr>
            <w:tcW w:w="7229" w:type="dxa"/>
          </w:tcPr>
          <w:p w14:paraId="44ACE70A" w14:textId="77777777" w:rsidR="00E53583" w:rsidRPr="001B392B" w:rsidRDefault="00E53583">
            <w:pPr>
              <w:pStyle w:val="TAL"/>
              <w:rPr>
                <w:lang w:eastAsia="en-US"/>
              </w:rPr>
            </w:pPr>
            <w:r w:rsidRPr="001B392B">
              <w:rPr>
                <w:lang w:eastAsia="en-US"/>
              </w:rPr>
              <w:t>RXQUAL threshold on the downlink for power reduction.</w:t>
            </w:r>
          </w:p>
        </w:tc>
      </w:tr>
      <w:tr w:rsidR="00E53583" w:rsidRPr="001B392B" w14:paraId="72D3A090" w14:textId="77777777">
        <w:tblPrEx>
          <w:tblCellMar>
            <w:top w:w="0" w:type="dxa"/>
            <w:bottom w:w="0" w:type="dxa"/>
          </w:tblCellMar>
        </w:tblPrEx>
        <w:trPr>
          <w:jc w:val="center"/>
        </w:trPr>
        <w:tc>
          <w:tcPr>
            <w:tcW w:w="2348" w:type="dxa"/>
          </w:tcPr>
          <w:p w14:paraId="7DF9CF0E" w14:textId="77777777" w:rsidR="00E53583" w:rsidRPr="001B392B" w:rsidRDefault="00E53583">
            <w:pPr>
              <w:pStyle w:val="TAL"/>
              <w:rPr>
                <w:lang w:eastAsia="en-US"/>
              </w:rPr>
            </w:pPr>
            <w:r w:rsidRPr="001B392B">
              <w:rPr>
                <w:lang w:eastAsia="en-US"/>
              </w:rPr>
              <w:t>L_RXLEV_UL_H</w:t>
            </w:r>
          </w:p>
        </w:tc>
        <w:tc>
          <w:tcPr>
            <w:tcW w:w="7229" w:type="dxa"/>
          </w:tcPr>
          <w:p w14:paraId="73893C1A" w14:textId="77777777" w:rsidR="00E53583" w:rsidRPr="001B392B" w:rsidRDefault="00E53583">
            <w:pPr>
              <w:pStyle w:val="TAL"/>
              <w:rPr>
                <w:lang w:eastAsia="en-US"/>
              </w:rPr>
            </w:pPr>
            <w:r w:rsidRPr="001B392B">
              <w:rPr>
                <w:lang w:eastAsia="en-US"/>
              </w:rPr>
              <w:t xml:space="preserve">RXLEV threshold on the uplink for handover process to commence. Typical range </w:t>
            </w:r>
            <w:r w:rsidRPr="001B392B">
              <w:rPr>
                <w:lang w:eastAsia="en-US"/>
              </w:rPr>
              <w:noBreakHyphen/>
              <w:t xml:space="preserve"> 103 to </w:t>
            </w:r>
            <w:r w:rsidRPr="001B392B">
              <w:rPr>
                <w:lang w:eastAsia="en-US"/>
              </w:rPr>
              <w:noBreakHyphen/>
              <w:t xml:space="preserve"> 73 dBm.</w:t>
            </w:r>
          </w:p>
        </w:tc>
      </w:tr>
      <w:tr w:rsidR="00E53583" w:rsidRPr="001B392B" w14:paraId="293D3F60" w14:textId="77777777">
        <w:tblPrEx>
          <w:tblCellMar>
            <w:top w:w="0" w:type="dxa"/>
            <w:bottom w:w="0" w:type="dxa"/>
          </w:tblCellMar>
        </w:tblPrEx>
        <w:trPr>
          <w:jc w:val="center"/>
        </w:trPr>
        <w:tc>
          <w:tcPr>
            <w:tcW w:w="2348" w:type="dxa"/>
          </w:tcPr>
          <w:p w14:paraId="3BC39C8A" w14:textId="77777777" w:rsidR="00E53583" w:rsidRPr="001B392B" w:rsidRDefault="00E53583">
            <w:pPr>
              <w:pStyle w:val="TAL"/>
              <w:rPr>
                <w:lang w:eastAsia="en-US"/>
              </w:rPr>
            </w:pPr>
            <w:r w:rsidRPr="001B392B">
              <w:rPr>
                <w:lang w:eastAsia="en-US"/>
              </w:rPr>
              <w:t>L_RXQUAL_UL_H</w:t>
            </w:r>
          </w:p>
        </w:tc>
        <w:tc>
          <w:tcPr>
            <w:tcW w:w="7229" w:type="dxa"/>
          </w:tcPr>
          <w:p w14:paraId="5A592715" w14:textId="77777777" w:rsidR="00E53583" w:rsidRPr="001B392B" w:rsidRDefault="00E53583">
            <w:pPr>
              <w:pStyle w:val="TAL"/>
              <w:rPr>
                <w:lang w:eastAsia="en-US"/>
              </w:rPr>
            </w:pPr>
            <w:r w:rsidRPr="001B392B">
              <w:rPr>
                <w:lang w:eastAsia="en-US"/>
              </w:rPr>
              <w:t>RXQUAL threshold on the uplink for handover process to commence.</w:t>
            </w:r>
          </w:p>
        </w:tc>
      </w:tr>
      <w:tr w:rsidR="00E53583" w:rsidRPr="001B392B" w14:paraId="26A03885" w14:textId="77777777">
        <w:tblPrEx>
          <w:tblCellMar>
            <w:top w:w="0" w:type="dxa"/>
            <w:bottom w:w="0" w:type="dxa"/>
          </w:tblCellMar>
        </w:tblPrEx>
        <w:trPr>
          <w:jc w:val="center"/>
        </w:trPr>
        <w:tc>
          <w:tcPr>
            <w:tcW w:w="2348" w:type="dxa"/>
          </w:tcPr>
          <w:p w14:paraId="2DB50B2F" w14:textId="77777777" w:rsidR="00E53583" w:rsidRPr="001B392B" w:rsidRDefault="00E53583">
            <w:pPr>
              <w:pStyle w:val="TAL"/>
              <w:rPr>
                <w:lang w:eastAsia="en-US"/>
              </w:rPr>
            </w:pPr>
            <w:r w:rsidRPr="001B392B">
              <w:rPr>
                <w:lang w:eastAsia="en-US"/>
              </w:rPr>
              <w:t>L_RXLEV_DL_H</w:t>
            </w:r>
          </w:p>
        </w:tc>
        <w:tc>
          <w:tcPr>
            <w:tcW w:w="7229" w:type="dxa"/>
          </w:tcPr>
          <w:p w14:paraId="157AE497" w14:textId="77777777" w:rsidR="00E53583" w:rsidRPr="001B392B" w:rsidRDefault="00E53583">
            <w:pPr>
              <w:pStyle w:val="TAL"/>
              <w:rPr>
                <w:lang w:eastAsia="en-US"/>
              </w:rPr>
            </w:pPr>
            <w:r w:rsidRPr="001B392B">
              <w:rPr>
                <w:lang w:eastAsia="en-US"/>
              </w:rPr>
              <w:t xml:space="preserve">RXLEV threshold on the downlink for handover process to commence. Typical range </w:t>
            </w:r>
            <w:r w:rsidRPr="001B392B">
              <w:rPr>
                <w:lang w:eastAsia="en-US"/>
              </w:rPr>
              <w:noBreakHyphen/>
              <w:t xml:space="preserve"> 103 to </w:t>
            </w:r>
            <w:r w:rsidRPr="001B392B">
              <w:rPr>
                <w:lang w:eastAsia="en-US"/>
              </w:rPr>
              <w:noBreakHyphen/>
              <w:t xml:space="preserve"> 73 dBm.</w:t>
            </w:r>
          </w:p>
        </w:tc>
      </w:tr>
      <w:tr w:rsidR="00E53583" w:rsidRPr="001B392B" w14:paraId="39431922" w14:textId="77777777">
        <w:tblPrEx>
          <w:tblCellMar>
            <w:top w:w="0" w:type="dxa"/>
            <w:bottom w:w="0" w:type="dxa"/>
          </w:tblCellMar>
        </w:tblPrEx>
        <w:trPr>
          <w:jc w:val="center"/>
        </w:trPr>
        <w:tc>
          <w:tcPr>
            <w:tcW w:w="2348" w:type="dxa"/>
          </w:tcPr>
          <w:p w14:paraId="6BA4FA9D" w14:textId="77777777" w:rsidR="00E53583" w:rsidRPr="001B392B" w:rsidRDefault="00E53583">
            <w:pPr>
              <w:pStyle w:val="TAL"/>
              <w:rPr>
                <w:lang w:eastAsia="en-US"/>
              </w:rPr>
            </w:pPr>
            <w:r w:rsidRPr="001B392B">
              <w:rPr>
                <w:lang w:eastAsia="en-US"/>
              </w:rPr>
              <w:t>L_RXQUAL_DL_H</w:t>
            </w:r>
          </w:p>
        </w:tc>
        <w:tc>
          <w:tcPr>
            <w:tcW w:w="7229" w:type="dxa"/>
          </w:tcPr>
          <w:p w14:paraId="332F50FF" w14:textId="77777777" w:rsidR="00E53583" w:rsidRPr="001B392B" w:rsidRDefault="00E53583">
            <w:pPr>
              <w:pStyle w:val="TAL"/>
              <w:rPr>
                <w:lang w:eastAsia="en-US"/>
              </w:rPr>
            </w:pPr>
            <w:r w:rsidRPr="001B392B">
              <w:rPr>
                <w:lang w:eastAsia="en-US"/>
              </w:rPr>
              <w:t>RXQUAL threshold on the downlink for handover process to commence.</w:t>
            </w:r>
          </w:p>
        </w:tc>
      </w:tr>
      <w:tr w:rsidR="00E53583" w:rsidRPr="001B392B" w14:paraId="1F337A1D" w14:textId="77777777">
        <w:tblPrEx>
          <w:tblCellMar>
            <w:top w:w="0" w:type="dxa"/>
            <w:bottom w:w="0" w:type="dxa"/>
          </w:tblCellMar>
        </w:tblPrEx>
        <w:trPr>
          <w:jc w:val="center"/>
        </w:trPr>
        <w:tc>
          <w:tcPr>
            <w:tcW w:w="2348" w:type="dxa"/>
          </w:tcPr>
          <w:p w14:paraId="5E2806AA" w14:textId="77777777" w:rsidR="00E53583" w:rsidRPr="001B392B" w:rsidRDefault="00E53583">
            <w:pPr>
              <w:pStyle w:val="TAL"/>
              <w:rPr>
                <w:lang w:eastAsia="en-US"/>
              </w:rPr>
            </w:pPr>
            <w:r w:rsidRPr="001B392B">
              <w:rPr>
                <w:lang w:eastAsia="en-US"/>
              </w:rPr>
              <w:t>MS_RANGE_MAX</w:t>
            </w:r>
          </w:p>
        </w:tc>
        <w:tc>
          <w:tcPr>
            <w:tcW w:w="7229" w:type="dxa"/>
          </w:tcPr>
          <w:p w14:paraId="40949561" w14:textId="77777777" w:rsidR="00E53583" w:rsidRPr="001B392B" w:rsidRDefault="00E53583">
            <w:pPr>
              <w:pStyle w:val="TAL"/>
              <w:rPr>
                <w:lang w:eastAsia="en-US"/>
              </w:rPr>
            </w:pPr>
            <w:r w:rsidRPr="001B392B">
              <w:rPr>
                <w:lang w:eastAsia="en-US"/>
              </w:rPr>
              <w:t>Threshold for the maximum permitted distance between MS and current BTS. Range (2, 35 Km); step size 1.0 Km.</w:t>
            </w:r>
          </w:p>
        </w:tc>
      </w:tr>
      <w:tr w:rsidR="00E53583" w:rsidRPr="001B392B" w14:paraId="4734C506" w14:textId="77777777">
        <w:tblPrEx>
          <w:tblCellMar>
            <w:top w:w="0" w:type="dxa"/>
            <w:bottom w:w="0" w:type="dxa"/>
          </w:tblCellMar>
        </w:tblPrEx>
        <w:trPr>
          <w:jc w:val="center"/>
        </w:trPr>
        <w:tc>
          <w:tcPr>
            <w:tcW w:w="2348" w:type="dxa"/>
          </w:tcPr>
          <w:p w14:paraId="14E07624" w14:textId="77777777" w:rsidR="00E53583" w:rsidRPr="001B392B" w:rsidRDefault="00E53583">
            <w:pPr>
              <w:pStyle w:val="TAL"/>
              <w:rPr>
                <w:lang w:val="fr-FR" w:eastAsia="en-US"/>
              </w:rPr>
            </w:pPr>
            <w:r w:rsidRPr="001B392B">
              <w:rPr>
                <w:lang w:val="fr-FR" w:eastAsia="en-US"/>
              </w:rPr>
              <w:t>RXLEV_UL_IH</w:t>
            </w:r>
          </w:p>
        </w:tc>
        <w:tc>
          <w:tcPr>
            <w:tcW w:w="7229" w:type="dxa"/>
          </w:tcPr>
          <w:p w14:paraId="0221011F" w14:textId="77777777" w:rsidR="00E53583" w:rsidRPr="001B392B" w:rsidRDefault="00E53583">
            <w:pPr>
              <w:pStyle w:val="TAL"/>
              <w:rPr>
                <w:lang w:eastAsia="en-US"/>
              </w:rPr>
            </w:pPr>
            <w:r w:rsidRPr="001B392B">
              <w:rPr>
                <w:lang w:eastAsia="en-US"/>
              </w:rPr>
              <w:t xml:space="preserve">RXLEV threshold on uplink for intracell (interference) handover. Typical range </w:t>
            </w:r>
            <w:r w:rsidRPr="001B392B">
              <w:rPr>
                <w:lang w:eastAsia="en-US"/>
              </w:rPr>
              <w:noBreakHyphen/>
              <w:t xml:space="preserve"> 85 to </w:t>
            </w:r>
            <w:r w:rsidRPr="001B392B">
              <w:rPr>
                <w:lang w:eastAsia="en-US"/>
              </w:rPr>
              <w:noBreakHyphen/>
              <w:t xml:space="preserve"> 40 dBm.</w:t>
            </w:r>
          </w:p>
        </w:tc>
      </w:tr>
      <w:tr w:rsidR="00E53583" w:rsidRPr="001B392B" w14:paraId="3339D1F4" w14:textId="77777777">
        <w:tblPrEx>
          <w:tblCellMar>
            <w:top w:w="0" w:type="dxa"/>
            <w:bottom w:w="0" w:type="dxa"/>
          </w:tblCellMar>
        </w:tblPrEx>
        <w:trPr>
          <w:jc w:val="center"/>
        </w:trPr>
        <w:tc>
          <w:tcPr>
            <w:tcW w:w="2348" w:type="dxa"/>
          </w:tcPr>
          <w:p w14:paraId="4E774AF4" w14:textId="77777777" w:rsidR="00E53583" w:rsidRPr="001B392B" w:rsidRDefault="00E53583">
            <w:pPr>
              <w:pStyle w:val="TAL"/>
              <w:rPr>
                <w:lang w:eastAsia="en-US"/>
              </w:rPr>
            </w:pPr>
            <w:r w:rsidRPr="001B392B">
              <w:rPr>
                <w:lang w:eastAsia="en-US"/>
              </w:rPr>
              <w:t>RXLEV_DL_IH</w:t>
            </w:r>
          </w:p>
        </w:tc>
        <w:tc>
          <w:tcPr>
            <w:tcW w:w="7229" w:type="dxa"/>
          </w:tcPr>
          <w:p w14:paraId="51833FF7" w14:textId="77777777" w:rsidR="00E53583" w:rsidRPr="001B392B" w:rsidRDefault="00E53583">
            <w:pPr>
              <w:pStyle w:val="TAL"/>
              <w:rPr>
                <w:lang w:eastAsia="en-US"/>
              </w:rPr>
            </w:pPr>
            <w:r w:rsidRPr="001B392B">
              <w:rPr>
                <w:lang w:eastAsia="en-US"/>
              </w:rPr>
              <w:t xml:space="preserve">RXLEV threshold on downlink for intracell (interference) handover; typical range </w:t>
            </w:r>
            <w:r w:rsidRPr="001B392B">
              <w:rPr>
                <w:lang w:eastAsia="en-US"/>
              </w:rPr>
              <w:noBreakHyphen/>
              <w:t xml:space="preserve"> 85 to </w:t>
            </w:r>
            <w:r w:rsidRPr="001B392B">
              <w:rPr>
                <w:lang w:eastAsia="en-US"/>
              </w:rPr>
              <w:noBreakHyphen/>
              <w:t xml:space="preserve"> 40 dBm.</w:t>
            </w:r>
          </w:p>
        </w:tc>
      </w:tr>
      <w:tr w:rsidR="00E53583" w:rsidRPr="001B392B" w14:paraId="023EBD7F" w14:textId="77777777">
        <w:tblPrEx>
          <w:tblCellMar>
            <w:top w:w="0" w:type="dxa"/>
            <w:bottom w:w="0" w:type="dxa"/>
          </w:tblCellMar>
        </w:tblPrEx>
        <w:trPr>
          <w:jc w:val="center"/>
        </w:trPr>
        <w:tc>
          <w:tcPr>
            <w:tcW w:w="2348" w:type="dxa"/>
          </w:tcPr>
          <w:p w14:paraId="4C3854B5" w14:textId="77777777" w:rsidR="00E53583" w:rsidRPr="001B392B" w:rsidRDefault="00E53583">
            <w:pPr>
              <w:pStyle w:val="TAL"/>
              <w:rPr>
                <w:lang w:val="fr-FR" w:eastAsia="en-US"/>
              </w:rPr>
            </w:pPr>
            <w:r w:rsidRPr="001B392B">
              <w:rPr>
                <w:lang w:val="fr-FR" w:eastAsia="en-US"/>
              </w:rPr>
              <w:t>RXLEV_MIN(n)</w:t>
            </w:r>
          </w:p>
        </w:tc>
        <w:tc>
          <w:tcPr>
            <w:tcW w:w="7229" w:type="dxa"/>
          </w:tcPr>
          <w:p w14:paraId="28168024" w14:textId="77777777" w:rsidR="00E53583" w:rsidRPr="001B392B" w:rsidRDefault="00E53583">
            <w:pPr>
              <w:pStyle w:val="TAL"/>
              <w:rPr>
                <w:lang w:eastAsia="en-US"/>
              </w:rPr>
            </w:pPr>
            <w:r w:rsidRPr="001B392B">
              <w:rPr>
                <w:lang w:eastAsia="en-US"/>
              </w:rPr>
              <w:t>Minimum RXLEV required for an MS to be allowed to handover to cell "n".</w:t>
            </w:r>
          </w:p>
        </w:tc>
      </w:tr>
      <w:tr w:rsidR="00E53583" w:rsidRPr="001B392B" w14:paraId="0795B158" w14:textId="77777777">
        <w:tblPrEx>
          <w:tblCellMar>
            <w:top w:w="0" w:type="dxa"/>
            <w:bottom w:w="0" w:type="dxa"/>
          </w:tblCellMar>
        </w:tblPrEx>
        <w:trPr>
          <w:jc w:val="center"/>
        </w:trPr>
        <w:tc>
          <w:tcPr>
            <w:tcW w:w="2348" w:type="dxa"/>
          </w:tcPr>
          <w:p w14:paraId="3BF87180" w14:textId="77777777" w:rsidR="00E53583" w:rsidRPr="001B392B" w:rsidRDefault="00E53583">
            <w:pPr>
              <w:pStyle w:val="TAL"/>
              <w:rPr>
                <w:lang w:val="fr-FR" w:eastAsia="en-US"/>
              </w:rPr>
            </w:pPr>
            <w:r w:rsidRPr="001B392B">
              <w:rPr>
                <w:lang w:val="fr-FR" w:eastAsia="en-US"/>
              </w:rPr>
              <w:t>RXLEV_MIN_DEF</w:t>
            </w:r>
          </w:p>
        </w:tc>
        <w:tc>
          <w:tcPr>
            <w:tcW w:w="7229" w:type="dxa"/>
          </w:tcPr>
          <w:p w14:paraId="45271677" w14:textId="77777777" w:rsidR="00E53583" w:rsidRPr="001B392B" w:rsidRDefault="00E53583">
            <w:pPr>
              <w:pStyle w:val="TAL"/>
              <w:rPr>
                <w:lang w:eastAsia="en-US"/>
              </w:rPr>
            </w:pPr>
            <w:r w:rsidRPr="001B392B">
              <w:rPr>
                <w:lang w:eastAsia="en-US"/>
              </w:rPr>
              <w:t>Default value of RXLEV_MIN, used to evaluate handover to undefined adjacent cells.</w:t>
            </w:r>
          </w:p>
        </w:tc>
      </w:tr>
      <w:tr w:rsidR="00E53583" w:rsidRPr="001B392B" w14:paraId="25238883" w14:textId="77777777">
        <w:tblPrEx>
          <w:tblCellMar>
            <w:top w:w="0" w:type="dxa"/>
            <w:bottom w:w="0" w:type="dxa"/>
          </w:tblCellMar>
        </w:tblPrEx>
        <w:trPr>
          <w:jc w:val="center"/>
        </w:trPr>
        <w:tc>
          <w:tcPr>
            <w:tcW w:w="2348" w:type="dxa"/>
          </w:tcPr>
          <w:p w14:paraId="14C135D8" w14:textId="77777777" w:rsidR="00E53583" w:rsidRPr="001B392B" w:rsidRDefault="00E53583">
            <w:pPr>
              <w:pStyle w:val="TAL"/>
              <w:rPr>
                <w:lang w:eastAsia="en-US"/>
              </w:rPr>
            </w:pPr>
            <w:r w:rsidRPr="001B392B">
              <w:rPr>
                <w:lang w:eastAsia="en-US"/>
              </w:rPr>
              <w:t>HO_MARGIN(n)</w:t>
            </w:r>
          </w:p>
        </w:tc>
        <w:tc>
          <w:tcPr>
            <w:tcW w:w="7229" w:type="dxa"/>
          </w:tcPr>
          <w:p w14:paraId="533B4DC6" w14:textId="77777777" w:rsidR="00E53583" w:rsidRPr="001B392B" w:rsidRDefault="00E53583">
            <w:pPr>
              <w:pStyle w:val="TAL"/>
              <w:rPr>
                <w:lang w:eastAsia="en-US"/>
              </w:rPr>
            </w:pPr>
            <w:r w:rsidRPr="001B392B">
              <w:rPr>
                <w:lang w:eastAsia="en-US"/>
              </w:rPr>
              <w:t>A parameter used in order to prevent repetitive handover between adjacent cells. It may be also used as a threshold in the power budget process. Range (0, 24 dB); step size 1 dB.</w:t>
            </w:r>
          </w:p>
        </w:tc>
      </w:tr>
      <w:tr w:rsidR="00E53583" w:rsidRPr="001B392B" w14:paraId="300857CF" w14:textId="77777777">
        <w:tblPrEx>
          <w:tblCellMar>
            <w:top w:w="0" w:type="dxa"/>
            <w:bottom w:w="0" w:type="dxa"/>
          </w:tblCellMar>
        </w:tblPrEx>
        <w:trPr>
          <w:jc w:val="center"/>
        </w:trPr>
        <w:tc>
          <w:tcPr>
            <w:tcW w:w="2348" w:type="dxa"/>
          </w:tcPr>
          <w:p w14:paraId="5F38CC6D" w14:textId="77777777" w:rsidR="00E53583" w:rsidRPr="001B392B" w:rsidRDefault="00E53583">
            <w:pPr>
              <w:pStyle w:val="TAL"/>
              <w:rPr>
                <w:lang w:eastAsia="en-US"/>
              </w:rPr>
            </w:pPr>
            <w:r w:rsidRPr="001B392B">
              <w:rPr>
                <w:lang w:eastAsia="en-US"/>
              </w:rPr>
              <w:t>HO_MARGIN_DEF</w:t>
            </w:r>
          </w:p>
        </w:tc>
        <w:tc>
          <w:tcPr>
            <w:tcW w:w="7229" w:type="dxa"/>
          </w:tcPr>
          <w:p w14:paraId="21074C57" w14:textId="77777777" w:rsidR="00E53583" w:rsidRPr="001B392B" w:rsidRDefault="00E53583">
            <w:pPr>
              <w:pStyle w:val="TAL"/>
              <w:rPr>
                <w:lang w:eastAsia="en-US"/>
              </w:rPr>
            </w:pPr>
            <w:r w:rsidRPr="001B392B">
              <w:rPr>
                <w:lang w:eastAsia="en-US"/>
              </w:rPr>
              <w:t>Default value of HO_MARGIN, used to evaluate handover to undefined adjacent cells.</w:t>
            </w:r>
          </w:p>
        </w:tc>
      </w:tr>
      <w:tr w:rsidR="00E53583" w:rsidRPr="001B392B" w14:paraId="7C2D0D8F" w14:textId="77777777">
        <w:tblPrEx>
          <w:tblCellMar>
            <w:top w:w="0" w:type="dxa"/>
            <w:bottom w:w="0" w:type="dxa"/>
          </w:tblCellMar>
        </w:tblPrEx>
        <w:trPr>
          <w:jc w:val="center"/>
        </w:trPr>
        <w:tc>
          <w:tcPr>
            <w:tcW w:w="2348" w:type="dxa"/>
          </w:tcPr>
          <w:p w14:paraId="4B1D6E80" w14:textId="77777777" w:rsidR="00E53583" w:rsidRPr="001B392B" w:rsidRDefault="00E53583">
            <w:pPr>
              <w:pStyle w:val="TAL"/>
              <w:rPr>
                <w:lang w:eastAsia="en-US"/>
              </w:rPr>
            </w:pPr>
            <w:r w:rsidRPr="001B392B">
              <w:rPr>
                <w:lang w:eastAsia="en-US"/>
              </w:rPr>
              <w:t>N_CELL list</w:t>
            </w:r>
          </w:p>
        </w:tc>
        <w:tc>
          <w:tcPr>
            <w:tcW w:w="7229" w:type="dxa"/>
          </w:tcPr>
          <w:p w14:paraId="4324F739" w14:textId="77777777" w:rsidR="00E53583" w:rsidRPr="001B392B" w:rsidRDefault="00E53583">
            <w:pPr>
              <w:pStyle w:val="TAL"/>
              <w:rPr>
                <w:lang w:eastAsia="en-US"/>
              </w:rPr>
            </w:pPr>
            <w:r w:rsidRPr="001B392B">
              <w:rPr>
                <w:lang w:eastAsia="en-US"/>
              </w:rPr>
              <w:t>List of allowable adjacent cells for handover. Range (0, 32).</w:t>
            </w:r>
          </w:p>
        </w:tc>
      </w:tr>
      <w:tr w:rsidR="00E53583" w:rsidRPr="001B392B" w14:paraId="7C92C869" w14:textId="77777777">
        <w:tblPrEx>
          <w:tblCellMar>
            <w:top w:w="0" w:type="dxa"/>
            <w:bottom w:w="0" w:type="dxa"/>
          </w:tblCellMar>
        </w:tblPrEx>
        <w:trPr>
          <w:jc w:val="center"/>
        </w:trPr>
        <w:tc>
          <w:tcPr>
            <w:tcW w:w="2348" w:type="dxa"/>
          </w:tcPr>
          <w:p w14:paraId="676E2E91" w14:textId="77777777" w:rsidR="00E53583" w:rsidRPr="001B392B" w:rsidRDefault="00E53583">
            <w:pPr>
              <w:pStyle w:val="TAL"/>
              <w:rPr>
                <w:lang w:eastAsia="en-US"/>
              </w:rPr>
            </w:pPr>
            <w:r w:rsidRPr="001B392B">
              <w:rPr>
                <w:lang w:eastAsia="en-US"/>
              </w:rPr>
              <w:t>MS_TXPWR_MAX</w:t>
            </w:r>
          </w:p>
        </w:tc>
        <w:tc>
          <w:tcPr>
            <w:tcW w:w="7229" w:type="dxa"/>
          </w:tcPr>
          <w:p w14:paraId="08FD6831" w14:textId="77777777" w:rsidR="00E53583" w:rsidRPr="001B392B" w:rsidRDefault="00E53583">
            <w:pPr>
              <w:pStyle w:val="TAL"/>
              <w:rPr>
                <w:lang w:eastAsia="en-US"/>
              </w:rPr>
            </w:pPr>
            <w:r w:rsidRPr="001B392B">
              <w:rPr>
                <w:lang w:eastAsia="en-US"/>
              </w:rPr>
              <w:t>Maximum TX power a MS may use in the serving cell. Range (5, 39 dBm) for GSM and (0,36 dBm) for DCS 1 800; step size 2 dB.</w:t>
            </w:r>
          </w:p>
        </w:tc>
      </w:tr>
      <w:tr w:rsidR="00E53583" w:rsidRPr="001B392B" w14:paraId="13694676" w14:textId="77777777">
        <w:tblPrEx>
          <w:tblCellMar>
            <w:top w:w="0" w:type="dxa"/>
            <w:bottom w:w="0" w:type="dxa"/>
          </w:tblCellMar>
        </w:tblPrEx>
        <w:trPr>
          <w:jc w:val="center"/>
        </w:trPr>
        <w:tc>
          <w:tcPr>
            <w:tcW w:w="2348" w:type="dxa"/>
          </w:tcPr>
          <w:p w14:paraId="261F4F38" w14:textId="77777777" w:rsidR="00E53583" w:rsidRPr="001B392B" w:rsidRDefault="00E53583">
            <w:pPr>
              <w:pStyle w:val="TAL"/>
              <w:rPr>
                <w:lang w:eastAsia="en-US"/>
              </w:rPr>
            </w:pPr>
            <w:r w:rsidRPr="001B392B">
              <w:rPr>
                <w:lang w:eastAsia="en-US"/>
              </w:rPr>
              <w:t>MS_TXPWR_MAX(n)</w:t>
            </w:r>
          </w:p>
        </w:tc>
        <w:tc>
          <w:tcPr>
            <w:tcW w:w="7229" w:type="dxa"/>
          </w:tcPr>
          <w:p w14:paraId="1A2EE08D" w14:textId="77777777" w:rsidR="00E53583" w:rsidRPr="001B392B" w:rsidRDefault="00E53583">
            <w:pPr>
              <w:pStyle w:val="TAL"/>
              <w:rPr>
                <w:lang w:eastAsia="en-US"/>
              </w:rPr>
            </w:pPr>
            <w:r w:rsidRPr="001B392B">
              <w:rPr>
                <w:lang w:eastAsia="en-US"/>
              </w:rPr>
              <w:t>Maximum TX power a MS may use in the adjacent cell "n". Range (5, 39 dBm) for GSM and (0,36 dBm) for DCS 1 800; step size 2 dB.</w:t>
            </w:r>
          </w:p>
        </w:tc>
      </w:tr>
      <w:tr w:rsidR="00E53583" w:rsidRPr="001B392B" w14:paraId="49965B27" w14:textId="77777777">
        <w:tblPrEx>
          <w:tblCellMar>
            <w:top w:w="0" w:type="dxa"/>
            <w:bottom w:w="0" w:type="dxa"/>
          </w:tblCellMar>
        </w:tblPrEx>
        <w:trPr>
          <w:jc w:val="center"/>
        </w:trPr>
        <w:tc>
          <w:tcPr>
            <w:tcW w:w="2348" w:type="dxa"/>
          </w:tcPr>
          <w:p w14:paraId="48C0CA0C" w14:textId="77777777" w:rsidR="00E53583" w:rsidRPr="001B392B" w:rsidRDefault="00E53583">
            <w:pPr>
              <w:pStyle w:val="TAL"/>
              <w:rPr>
                <w:lang w:eastAsia="en-US"/>
              </w:rPr>
            </w:pPr>
            <w:r w:rsidRPr="001B392B">
              <w:rPr>
                <w:lang w:eastAsia="en-US"/>
              </w:rPr>
              <w:t>MS_TXPWR_MAX_DEF</w:t>
            </w:r>
          </w:p>
        </w:tc>
        <w:tc>
          <w:tcPr>
            <w:tcW w:w="7229" w:type="dxa"/>
          </w:tcPr>
          <w:p w14:paraId="27141C81" w14:textId="77777777" w:rsidR="00E53583" w:rsidRPr="001B392B" w:rsidRDefault="00E53583">
            <w:pPr>
              <w:pStyle w:val="TAL"/>
              <w:rPr>
                <w:lang w:eastAsia="en-US"/>
              </w:rPr>
            </w:pPr>
            <w:r w:rsidRPr="001B392B">
              <w:rPr>
                <w:lang w:eastAsia="en-US"/>
              </w:rPr>
              <w:t>Default value of MS_TXPWR_MAX, used to evaluate handover to undefined adjacent cells.</w:t>
            </w:r>
          </w:p>
        </w:tc>
      </w:tr>
      <w:tr w:rsidR="00E53583" w:rsidRPr="001B392B" w14:paraId="031F8256" w14:textId="77777777">
        <w:tblPrEx>
          <w:tblCellMar>
            <w:top w:w="0" w:type="dxa"/>
            <w:bottom w:w="0" w:type="dxa"/>
          </w:tblCellMar>
        </w:tblPrEx>
        <w:trPr>
          <w:jc w:val="center"/>
        </w:trPr>
        <w:tc>
          <w:tcPr>
            <w:tcW w:w="2348" w:type="dxa"/>
          </w:tcPr>
          <w:p w14:paraId="2833BC4A" w14:textId="77777777" w:rsidR="00E53583" w:rsidRPr="001B392B" w:rsidRDefault="00E53583">
            <w:pPr>
              <w:pStyle w:val="TAL"/>
              <w:rPr>
                <w:lang w:eastAsia="en-US"/>
              </w:rPr>
            </w:pPr>
            <w:r w:rsidRPr="001B392B">
              <w:rPr>
                <w:lang w:eastAsia="en-US"/>
              </w:rPr>
              <w:t>BS_TXPWR_MAX</w:t>
            </w:r>
          </w:p>
        </w:tc>
        <w:tc>
          <w:tcPr>
            <w:tcW w:w="7229" w:type="dxa"/>
          </w:tcPr>
          <w:p w14:paraId="63CB238B" w14:textId="77777777" w:rsidR="00E53583" w:rsidRPr="001B392B" w:rsidRDefault="00E53583">
            <w:pPr>
              <w:pStyle w:val="TAL"/>
              <w:rPr>
                <w:lang w:eastAsia="en-US"/>
              </w:rPr>
            </w:pPr>
            <w:r w:rsidRPr="001B392B">
              <w:rPr>
                <w:lang w:eastAsia="en-US"/>
              </w:rPr>
              <w:t>Maximum TX power used by the BTS.</w:t>
            </w:r>
          </w:p>
        </w:tc>
      </w:tr>
      <w:tr w:rsidR="00E53583" w:rsidRPr="001B392B" w14:paraId="7734BBD3" w14:textId="77777777">
        <w:tblPrEx>
          <w:tblCellMar>
            <w:top w:w="0" w:type="dxa"/>
            <w:bottom w:w="0" w:type="dxa"/>
          </w:tblCellMar>
        </w:tblPrEx>
        <w:trPr>
          <w:jc w:val="center"/>
        </w:trPr>
        <w:tc>
          <w:tcPr>
            <w:tcW w:w="2348" w:type="dxa"/>
          </w:tcPr>
          <w:p w14:paraId="6AD7D3DD" w14:textId="77777777" w:rsidR="00E53583" w:rsidRPr="001B392B" w:rsidRDefault="00E53583">
            <w:pPr>
              <w:pStyle w:val="TAL"/>
              <w:rPr>
                <w:lang w:eastAsia="en-US"/>
              </w:rPr>
            </w:pPr>
            <w:r w:rsidRPr="001B392B">
              <w:rPr>
                <w:lang w:eastAsia="en-US"/>
              </w:rPr>
              <w:t>O .X5</w:t>
            </w:r>
          </w:p>
        </w:tc>
        <w:tc>
          <w:tcPr>
            <w:tcW w:w="7229" w:type="dxa"/>
          </w:tcPr>
          <w:p w14:paraId="74E7AF15" w14:textId="77777777" w:rsidR="00E53583" w:rsidRPr="001B392B" w:rsidRDefault="00E53583">
            <w:pPr>
              <w:pStyle w:val="TAL"/>
              <w:rPr>
                <w:lang w:eastAsia="en-US"/>
              </w:rPr>
            </w:pPr>
            <w:r w:rsidRPr="001B392B">
              <w:rPr>
                <w:lang w:eastAsia="en-US"/>
              </w:rPr>
              <w:t xml:space="preserve">Boundary limits of five interference bands for the </w:t>
            </w:r>
            <w:r w:rsidR="00501874" w:rsidRPr="001B392B">
              <w:rPr>
                <w:lang w:eastAsia="en-US"/>
              </w:rPr>
              <w:t>unassigned</w:t>
            </w:r>
            <w:r w:rsidRPr="001B392B">
              <w:rPr>
                <w:lang w:eastAsia="en-US"/>
              </w:rPr>
              <w:t xml:space="preserve"> time slots. Typical range </w:t>
            </w:r>
            <w:r w:rsidRPr="001B392B">
              <w:rPr>
                <w:lang w:eastAsia="en-US"/>
              </w:rPr>
              <w:noBreakHyphen/>
              <w:t xml:space="preserve">115 to </w:t>
            </w:r>
            <w:r w:rsidRPr="001B392B">
              <w:rPr>
                <w:lang w:eastAsia="en-US"/>
              </w:rPr>
              <w:noBreakHyphen/>
              <w:t>85 dBm. (See 3GPP TS 48.008).</w:t>
            </w:r>
          </w:p>
        </w:tc>
      </w:tr>
      <w:tr w:rsidR="00E53583" w:rsidRPr="001B392B" w14:paraId="206011A2" w14:textId="77777777">
        <w:tblPrEx>
          <w:tblCellMar>
            <w:top w:w="0" w:type="dxa"/>
            <w:bottom w:w="0" w:type="dxa"/>
          </w:tblCellMar>
        </w:tblPrEx>
        <w:trPr>
          <w:jc w:val="center"/>
        </w:trPr>
        <w:tc>
          <w:tcPr>
            <w:tcW w:w="2348" w:type="dxa"/>
          </w:tcPr>
          <w:p w14:paraId="3D168FF4" w14:textId="77777777" w:rsidR="00E53583" w:rsidRPr="001B392B" w:rsidRDefault="00E53583">
            <w:pPr>
              <w:pStyle w:val="TAL"/>
              <w:rPr>
                <w:lang w:eastAsia="en-US"/>
              </w:rPr>
            </w:pPr>
            <w:r w:rsidRPr="001B392B">
              <w:rPr>
                <w:lang w:eastAsia="en-US"/>
              </w:rPr>
              <w:t>Hreqave</w:t>
            </w:r>
          </w:p>
        </w:tc>
        <w:tc>
          <w:tcPr>
            <w:tcW w:w="7229" w:type="dxa"/>
          </w:tcPr>
          <w:p w14:paraId="259D58B0" w14:textId="77777777" w:rsidR="00E53583" w:rsidRPr="001B392B" w:rsidRDefault="00E53583">
            <w:pPr>
              <w:pStyle w:val="TAL"/>
              <w:rPr>
                <w:lang w:eastAsia="en-US"/>
              </w:rPr>
            </w:pPr>
            <w:r w:rsidRPr="001B392B">
              <w:rPr>
                <w:lang w:eastAsia="en-US"/>
              </w:rPr>
              <w:t>RXLEV, RXQUAL and MS_BTS Distance averaging periods defined in terms of number of SACCH multiframes. Range (1, 31); step size 1.</w:t>
            </w:r>
          </w:p>
        </w:tc>
      </w:tr>
      <w:tr w:rsidR="00E53583" w:rsidRPr="001B392B" w14:paraId="7314457F" w14:textId="77777777">
        <w:tblPrEx>
          <w:tblCellMar>
            <w:top w:w="0" w:type="dxa"/>
            <w:bottom w:w="0" w:type="dxa"/>
          </w:tblCellMar>
        </w:tblPrEx>
        <w:trPr>
          <w:jc w:val="center"/>
        </w:trPr>
        <w:tc>
          <w:tcPr>
            <w:tcW w:w="2348" w:type="dxa"/>
          </w:tcPr>
          <w:p w14:paraId="20914873" w14:textId="77777777" w:rsidR="00E53583" w:rsidRPr="001B392B" w:rsidRDefault="00E53583">
            <w:pPr>
              <w:pStyle w:val="TAL"/>
              <w:rPr>
                <w:lang w:eastAsia="en-US"/>
              </w:rPr>
            </w:pPr>
            <w:r w:rsidRPr="001B392B">
              <w:rPr>
                <w:lang w:eastAsia="en-US"/>
              </w:rPr>
              <w:t>Hreqt</w:t>
            </w:r>
          </w:p>
        </w:tc>
        <w:tc>
          <w:tcPr>
            <w:tcW w:w="7229" w:type="dxa"/>
          </w:tcPr>
          <w:p w14:paraId="00951A08" w14:textId="77777777" w:rsidR="00E53583" w:rsidRPr="001B392B" w:rsidRDefault="00E53583">
            <w:pPr>
              <w:pStyle w:val="TAL"/>
              <w:rPr>
                <w:lang w:eastAsia="en-US"/>
              </w:rPr>
            </w:pPr>
            <w:r w:rsidRPr="001B392B">
              <w:rPr>
                <w:lang w:eastAsia="en-US"/>
              </w:rPr>
              <w:t>The number of averaged results that can be sent in a "handover required message" from BSS to MSC. Range (1, 31); step size 1.</w:t>
            </w:r>
          </w:p>
        </w:tc>
      </w:tr>
      <w:tr w:rsidR="00E53583" w:rsidRPr="001B392B" w14:paraId="2E013E94" w14:textId="77777777">
        <w:tblPrEx>
          <w:tblCellMar>
            <w:top w:w="0" w:type="dxa"/>
            <w:bottom w:w="0" w:type="dxa"/>
          </w:tblCellMar>
        </w:tblPrEx>
        <w:trPr>
          <w:jc w:val="center"/>
        </w:trPr>
        <w:tc>
          <w:tcPr>
            <w:tcW w:w="2348" w:type="dxa"/>
          </w:tcPr>
          <w:p w14:paraId="6BBB19DD" w14:textId="77777777" w:rsidR="00E53583" w:rsidRPr="001B392B" w:rsidRDefault="00E53583">
            <w:pPr>
              <w:pStyle w:val="TAL"/>
              <w:rPr>
                <w:lang w:eastAsia="en-US"/>
              </w:rPr>
            </w:pPr>
            <w:r w:rsidRPr="001B392B">
              <w:rPr>
                <w:lang w:eastAsia="en-US"/>
              </w:rPr>
              <w:t>Intave</w:t>
            </w:r>
          </w:p>
        </w:tc>
        <w:tc>
          <w:tcPr>
            <w:tcW w:w="7229" w:type="dxa"/>
          </w:tcPr>
          <w:p w14:paraId="03DC1AEA" w14:textId="77777777" w:rsidR="00E53583" w:rsidRPr="001B392B" w:rsidRDefault="00E53583">
            <w:pPr>
              <w:pStyle w:val="TAL"/>
              <w:rPr>
                <w:lang w:eastAsia="en-US"/>
              </w:rPr>
            </w:pPr>
            <w:r w:rsidRPr="001B392B">
              <w:rPr>
                <w:lang w:eastAsia="en-US"/>
              </w:rPr>
              <w:t>Interference averaging period defined in terms of the number of SACCH multiframes. Range (1, 31); step size 1.</w:t>
            </w:r>
          </w:p>
        </w:tc>
      </w:tr>
      <w:tr w:rsidR="00E53583" w:rsidRPr="001B392B" w14:paraId="4B2A01EC" w14:textId="77777777">
        <w:tblPrEx>
          <w:tblCellMar>
            <w:top w:w="0" w:type="dxa"/>
            <w:bottom w:w="0" w:type="dxa"/>
          </w:tblCellMar>
        </w:tblPrEx>
        <w:trPr>
          <w:jc w:val="center"/>
        </w:trPr>
        <w:tc>
          <w:tcPr>
            <w:tcW w:w="2348" w:type="dxa"/>
          </w:tcPr>
          <w:p w14:paraId="00CA76C1" w14:textId="77777777" w:rsidR="00E53583" w:rsidRPr="001B392B" w:rsidRDefault="00E53583">
            <w:pPr>
              <w:pStyle w:val="TAL"/>
              <w:rPr>
                <w:lang w:eastAsia="en-US"/>
              </w:rPr>
            </w:pPr>
            <w:r w:rsidRPr="001B392B">
              <w:rPr>
                <w:lang w:eastAsia="en-US"/>
              </w:rPr>
              <w:t>N1..N8,P1..P8</w:t>
            </w:r>
          </w:p>
        </w:tc>
        <w:tc>
          <w:tcPr>
            <w:tcW w:w="7229" w:type="dxa"/>
          </w:tcPr>
          <w:p w14:paraId="723A8C6C" w14:textId="77777777" w:rsidR="00E53583" w:rsidRPr="001B392B" w:rsidRDefault="00E53583">
            <w:pPr>
              <w:pStyle w:val="TAL"/>
              <w:rPr>
                <w:lang w:eastAsia="en-US"/>
              </w:rPr>
            </w:pPr>
            <w:r w:rsidRPr="001B392B">
              <w:rPr>
                <w:lang w:eastAsia="en-US"/>
              </w:rPr>
              <w:t>The number of samples used in the threshold comparison processes. Range (1, 31); step size 1.</w:t>
            </w:r>
          </w:p>
        </w:tc>
      </w:tr>
      <w:tr w:rsidR="00E53583" w:rsidRPr="001B392B" w14:paraId="07BEDE34" w14:textId="77777777">
        <w:tblPrEx>
          <w:tblCellMar>
            <w:top w:w="0" w:type="dxa"/>
            <w:bottom w:w="0" w:type="dxa"/>
          </w:tblCellMar>
        </w:tblPrEx>
        <w:trPr>
          <w:jc w:val="center"/>
        </w:trPr>
        <w:tc>
          <w:tcPr>
            <w:tcW w:w="2348" w:type="dxa"/>
          </w:tcPr>
          <w:p w14:paraId="25989553" w14:textId="77777777" w:rsidR="00E53583" w:rsidRPr="001B392B" w:rsidRDefault="00E53583">
            <w:pPr>
              <w:pStyle w:val="TAL"/>
              <w:rPr>
                <w:lang w:eastAsia="en-US"/>
              </w:rPr>
            </w:pPr>
            <w:r w:rsidRPr="001B392B">
              <w:rPr>
                <w:lang w:eastAsia="en-US"/>
              </w:rPr>
              <w:t>P_Con_INTERVAL</w:t>
            </w:r>
          </w:p>
        </w:tc>
        <w:tc>
          <w:tcPr>
            <w:tcW w:w="7229" w:type="dxa"/>
          </w:tcPr>
          <w:p w14:paraId="69A55BC7" w14:textId="77777777" w:rsidR="00E53583" w:rsidRPr="001B392B" w:rsidRDefault="00E53583">
            <w:pPr>
              <w:pStyle w:val="TAL"/>
              <w:rPr>
                <w:lang w:eastAsia="en-US"/>
              </w:rPr>
            </w:pPr>
            <w:r w:rsidRPr="001B392B">
              <w:rPr>
                <w:lang w:eastAsia="en-US"/>
              </w:rPr>
              <w:t>Minimum interval between changes in the RF power level. Range (0, 30 s) step size 0.96 s.</w:t>
            </w:r>
          </w:p>
        </w:tc>
      </w:tr>
      <w:tr w:rsidR="00E53583" w:rsidRPr="001B392B" w14:paraId="5BA21228" w14:textId="77777777">
        <w:tblPrEx>
          <w:tblCellMar>
            <w:top w:w="0" w:type="dxa"/>
            <w:bottom w:w="0" w:type="dxa"/>
          </w:tblCellMar>
        </w:tblPrEx>
        <w:trPr>
          <w:jc w:val="center"/>
        </w:trPr>
        <w:tc>
          <w:tcPr>
            <w:tcW w:w="2348" w:type="dxa"/>
          </w:tcPr>
          <w:p w14:paraId="405F1C80" w14:textId="77777777" w:rsidR="00E53583" w:rsidRPr="001B392B" w:rsidRDefault="00E53583">
            <w:pPr>
              <w:pStyle w:val="TAL"/>
              <w:rPr>
                <w:lang w:eastAsia="en-US"/>
              </w:rPr>
            </w:pPr>
            <w:r w:rsidRPr="001B392B">
              <w:rPr>
                <w:lang w:eastAsia="en-US"/>
              </w:rPr>
              <w:t>T_Hand_RQD</w:t>
            </w:r>
          </w:p>
        </w:tc>
        <w:tc>
          <w:tcPr>
            <w:tcW w:w="7229" w:type="dxa"/>
          </w:tcPr>
          <w:p w14:paraId="1BD52967" w14:textId="77777777" w:rsidR="00E53583" w:rsidRPr="001B392B" w:rsidRDefault="00E53583">
            <w:pPr>
              <w:pStyle w:val="TAL"/>
              <w:rPr>
                <w:lang w:eastAsia="en-US"/>
              </w:rPr>
            </w:pPr>
            <w:r w:rsidRPr="001B392B">
              <w:rPr>
                <w:lang w:eastAsia="en-US"/>
              </w:rPr>
              <w:t>Minimum interval between handover required messages related to the same connection. Range (0, 30 s); step size 0.96 s.</w:t>
            </w:r>
          </w:p>
        </w:tc>
      </w:tr>
      <w:tr w:rsidR="00E53583" w:rsidRPr="001B392B" w14:paraId="38183701" w14:textId="77777777">
        <w:tblPrEx>
          <w:tblCellMar>
            <w:top w:w="0" w:type="dxa"/>
            <w:bottom w:w="0" w:type="dxa"/>
          </w:tblCellMar>
        </w:tblPrEx>
        <w:trPr>
          <w:jc w:val="center"/>
        </w:trPr>
        <w:tc>
          <w:tcPr>
            <w:tcW w:w="2348" w:type="dxa"/>
          </w:tcPr>
          <w:p w14:paraId="739F7C25" w14:textId="77777777" w:rsidR="00E53583" w:rsidRPr="001B392B" w:rsidRDefault="00E53583">
            <w:pPr>
              <w:pStyle w:val="TAL"/>
              <w:rPr>
                <w:lang w:eastAsia="en-US"/>
              </w:rPr>
            </w:pPr>
            <w:r w:rsidRPr="001B392B">
              <w:rPr>
                <w:lang w:eastAsia="en-US"/>
              </w:rPr>
              <w:t>Pow_Incr_Step_Size</w:t>
            </w:r>
          </w:p>
        </w:tc>
        <w:tc>
          <w:tcPr>
            <w:tcW w:w="7229" w:type="dxa"/>
          </w:tcPr>
          <w:p w14:paraId="486A7BB2" w14:textId="77777777" w:rsidR="00E53583" w:rsidRPr="001B392B" w:rsidRDefault="00E53583">
            <w:pPr>
              <w:pStyle w:val="TAL"/>
              <w:rPr>
                <w:lang w:eastAsia="en-US"/>
              </w:rPr>
            </w:pPr>
            <w:r w:rsidRPr="001B392B">
              <w:rPr>
                <w:lang w:eastAsia="en-US"/>
              </w:rPr>
              <w:t>Range 2, 4 or 6 dB.</w:t>
            </w:r>
          </w:p>
        </w:tc>
      </w:tr>
      <w:tr w:rsidR="00E53583" w:rsidRPr="001B392B" w14:paraId="3FBC532D" w14:textId="77777777">
        <w:tblPrEx>
          <w:tblCellMar>
            <w:top w:w="0" w:type="dxa"/>
            <w:bottom w:w="0" w:type="dxa"/>
          </w:tblCellMar>
        </w:tblPrEx>
        <w:trPr>
          <w:jc w:val="center"/>
        </w:trPr>
        <w:tc>
          <w:tcPr>
            <w:tcW w:w="2348" w:type="dxa"/>
          </w:tcPr>
          <w:p w14:paraId="1402E4F4" w14:textId="77777777" w:rsidR="00E53583" w:rsidRPr="001B392B" w:rsidRDefault="00E53583">
            <w:pPr>
              <w:pStyle w:val="TAL"/>
              <w:rPr>
                <w:lang w:eastAsia="en-US"/>
              </w:rPr>
            </w:pPr>
            <w:r w:rsidRPr="001B392B">
              <w:rPr>
                <w:lang w:eastAsia="en-US"/>
              </w:rPr>
              <w:t>Pow_Red_Step_Size</w:t>
            </w:r>
          </w:p>
        </w:tc>
        <w:tc>
          <w:tcPr>
            <w:tcW w:w="7229" w:type="dxa"/>
          </w:tcPr>
          <w:p w14:paraId="4E1611F9" w14:textId="77777777" w:rsidR="00E53583" w:rsidRPr="001B392B" w:rsidRDefault="00E53583">
            <w:pPr>
              <w:pStyle w:val="TAL"/>
              <w:rPr>
                <w:lang w:eastAsia="en-US"/>
              </w:rPr>
            </w:pPr>
            <w:r w:rsidRPr="001B392B">
              <w:rPr>
                <w:lang w:eastAsia="en-US"/>
              </w:rPr>
              <w:t>Range 2 or 4 dB.</w:t>
            </w:r>
          </w:p>
        </w:tc>
      </w:tr>
      <w:tr w:rsidR="00E53583" w:rsidRPr="001B392B" w14:paraId="074D14F0" w14:textId="77777777">
        <w:tblPrEx>
          <w:tblCellMar>
            <w:top w:w="0" w:type="dxa"/>
            <w:bottom w:w="0" w:type="dxa"/>
          </w:tblCellMar>
        </w:tblPrEx>
        <w:trPr>
          <w:jc w:val="center"/>
        </w:trPr>
        <w:tc>
          <w:tcPr>
            <w:tcW w:w="2348" w:type="dxa"/>
          </w:tcPr>
          <w:p w14:paraId="36CFB765" w14:textId="77777777" w:rsidR="00E53583" w:rsidRPr="001B392B" w:rsidRDefault="00E53583">
            <w:pPr>
              <w:pStyle w:val="TAL"/>
              <w:rPr>
                <w:lang w:eastAsia="en-US"/>
              </w:rPr>
            </w:pPr>
            <w:r w:rsidRPr="001B392B">
              <w:rPr>
                <w:lang w:eastAsia="en-US"/>
              </w:rPr>
              <w:t>Number of Ranges (NR)</w:t>
            </w:r>
          </w:p>
        </w:tc>
        <w:tc>
          <w:tcPr>
            <w:tcW w:w="7229" w:type="dxa"/>
          </w:tcPr>
          <w:p w14:paraId="59BB738F" w14:textId="77777777" w:rsidR="00E53583" w:rsidRPr="001B392B" w:rsidRDefault="00E53583">
            <w:pPr>
              <w:pStyle w:val="TAL"/>
              <w:rPr>
                <w:lang w:eastAsia="en-US"/>
              </w:rPr>
            </w:pPr>
            <w:r w:rsidRPr="001B392B">
              <w:rPr>
                <w:lang w:eastAsia="en-US"/>
              </w:rPr>
              <w:t>Number of ranges in BA_RANGE indicating the number of ranges of ARFCNs containing BCCH carriers for use as stored BCCH information.</w:t>
            </w:r>
          </w:p>
        </w:tc>
      </w:tr>
      <w:tr w:rsidR="00E53583" w:rsidRPr="001B392B" w14:paraId="652C062C" w14:textId="77777777">
        <w:tblPrEx>
          <w:tblCellMar>
            <w:top w:w="0" w:type="dxa"/>
            <w:bottom w:w="0" w:type="dxa"/>
          </w:tblCellMar>
        </w:tblPrEx>
        <w:trPr>
          <w:jc w:val="center"/>
        </w:trPr>
        <w:tc>
          <w:tcPr>
            <w:tcW w:w="2348" w:type="dxa"/>
          </w:tcPr>
          <w:p w14:paraId="3328E273" w14:textId="77777777" w:rsidR="00E53583" w:rsidRPr="001B392B" w:rsidRDefault="00E53583">
            <w:pPr>
              <w:pStyle w:val="TAL"/>
              <w:rPr>
                <w:lang w:eastAsia="en-US"/>
              </w:rPr>
            </w:pPr>
            <w:r w:rsidRPr="001B392B">
              <w:rPr>
                <w:lang w:eastAsia="en-US"/>
              </w:rPr>
              <w:t>RANGEi_LOWER</w:t>
            </w:r>
          </w:p>
        </w:tc>
        <w:tc>
          <w:tcPr>
            <w:tcW w:w="7229" w:type="dxa"/>
          </w:tcPr>
          <w:p w14:paraId="42843683" w14:textId="77777777" w:rsidR="00E53583" w:rsidRPr="001B392B" w:rsidRDefault="00E53583">
            <w:pPr>
              <w:pStyle w:val="TAL"/>
              <w:rPr>
                <w:lang w:eastAsia="en-US"/>
              </w:rPr>
            </w:pPr>
            <w:r w:rsidRPr="001B392B">
              <w:rPr>
                <w:lang w:eastAsia="en-US"/>
              </w:rPr>
              <w:t>Lowest ARFCN in the ith range of carriers containing BCCH carriers for use as stored BCCH information.</w:t>
            </w:r>
          </w:p>
        </w:tc>
      </w:tr>
      <w:tr w:rsidR="00E53583" w:rsidRPr="001B392B" w14:paraId="11F526A4" w14:textId="77777777">
        <w:tblPrEx>
          <w:tblCellMar>
            <w:top w:w="0" w:type="dxa"/>
            <w:bottom w:w="0" w:type="dxa"/>
          </w:tblCellMar>
        </w:tblPrEx>
        <w:trPr>
          <w:jc w:val="center"/>
        </w:trPr>
        <w:tc>
          <w:tcPr>
            <w:tcW w:w="2348" w:type="dxa"/>
          </w:tcPr>
          <w:p w14:paraId="64F5A3DE" w14:textId="77777777" w:rsidR="00E53583" w:rsidRPr="001B392B" w:rsidRDefault="00E53583">
            <w:pPr>
              <w:pStyle w:val="TAL"/>
              <w:rPr>
                <w:lang w:eastAsia="en-US"/>
              </w:rPr>
            </w:pPr>
            <w:r w:rsidRPr="001B392B">
              <w:rPr>
                <w:lang w:eastAsia="en-US"/>
              </w:rPr>
              <w:t>RANGEi_HIGHER</w:t>
            </w:r>
          </w:p>
        </w:tc>
        <w:tc>
          <w:tcPr>
            <w:tcW w:w="7229" w:type="dxa"/>
          </w:tcPr>
          <w:p w14:paraId="3E9C6C57" w14:textId="77777777" w:rsidR="00E53583" w:rsidRPr="001B392B" w:rsidRDefault="00E53583">
            <w:pPr>
              <w:pStyle w:val="TAL"/>
              <w:rPr>
                <w:lang w:eastAsia="en-US"/>
              </w:rPr>
            </w:pPr>
            <w:r w:rsidRPr="001B392B">
              <w:rPr>
                <w:lang w:eastAsia="en-US"/>
              </w:rPr>
              <w:t>Highest ARFCN in the ith range of carriers containing BCCH carriers for use as stored BCCH information.</w:t>
            </w:r>
          </w:p>
        </w:tc>
      </w:tr>
    </w:tbl>
    <w:p w14:paraId="04D81DAD" w14:textId="77777777" w:rsidR="00E53583" w:rsidRPr="001B392B" w:rsidRDefault="00E53583">
      <w:pPr>
        <w:pStyle w:val="FP"/>
      </w:pPr>
    </w:p>
    <w:p w14:paraId="71F71CE2" w14:textId="77777777" w:rsidR="00E53583" w:rsidRPr="001B392B" w:rsidRDefault="00E53583">
      <w:r w:rsidRPr="001B392B">
        <w:t>All thresholds shall be able to take any value within the range of the parameter to which they apply. Typical operating ranges are given for some thresholds.</w:t>
      </w:r>
    </w:p>
    <w:p w14:paraId="301BFC4B" w14:textId="77777777" w:rsidR="00E53583" w:rsidRPr="001B392B" w:rsidRDefault="00E53583">
      <w:pPr>
        <w:pStyle w:val="Heading8"/>
      </w:pPr>
      <w:r w:rsidRPr="001B392B">
        <w:br w:type="page"/>
      </w:r>
      <w:bookmarkStart w:id="539" w:name="_Toc19038479"/>
      <w:bookmarkStart w:id="540" w:name="_Toc36149921"/>
      <w:r w:rsidRPr="001B392B">
        <w:lastRenderedPageBreak/>
        <w:t>Annex B (informative):</w:t>
      </w:r>
      <w:r w:rsidRPr="001B392B">
        <w:br/>
        <w:t>Power Control Procedures</w:t>
      </w:r>
      <w:bookmarkEnd w:id="539"/>
      <w:bookmarkEnd w:id="540"/>
    </w:p>
    <w:p w14:paraId="3CAA9C31" w14:textId="77777777" w:rsidR="00E53583" w:rsidRPr="001B392B" w:rsidRDefault="00E53583">
      <w:r w:rsidRPr="001B392B">
        <w:t xml:space="preserve">Power control is important for spectrum efficiency as well as for power consumption in a cellular system. For good spectrum efficiency quality based power control is required. Power control for a packet oriented connection is more complicated than for a circuit switched connection, since there is no continuos two-way connection. </w:t>
      </w:r>
    </w:p>
    <w:p w14:paraId="7836E08F" w14:textId="77777777" w:rsidR="00E53583" w:rsidRPr="001B392B" w:rsidRDefault="00E53583">
      <w:r w:rsidRPr="001B392B">
        <w:t>The power control formula for the MS is specified in subclause 10.2.1 (formula 1):</w:t>
      </w:r>
    </w:p>
    <w:p w14:paraId="6C51C934" w14:textId="77777777" w:rsidR="00E53583" w:rsidRPr="001B392B" w:rsidRDefault="00B97648">
      <w:r>
        <w:tab/>
      </w:r>
      <w:r w:rsidR="00E53583" w:rsidRPr="001B392B">
        <w:t xml:space="preserve">P = </w:t>
      </w:r>
      <w:r w:rsidR="00E53583" w:rsidRPr="001B392B">
        <w:sym w:font="Symbol" w:char="F047"/>
      </w:r>
      <w:r w:rsidR="00E53583" w:rsidRPr="001B392B">
        <w:rPr>
          <w:vertAlign w:val="subscript"/>
        </w:rPr>
        <w:t>0</w:t>
      </w:r>
      <w:r w:rsidR="00E53583" w:rsidRPr="001B392B">
        <w:t xml:space="preserve"> - </w:t>
      </w:r>
      <w:r w:rsidR="00E53583" w:rsidRPr="001B392B">
        <w:sym w:font="Symbol" w:char="F047"/>
      </w:r>
      <w:r w:rsidR="00E53583" w:rsidRPr="001B392B">
        <w:rPr>
          <w:vertAlign w:val="subscript"/>
        </w:rPr>
        <w:t>CH</w:t>
      </w:r>
      <w:r w:rsidR="00E53583" w:rsidRPr="001B392B">
        <w:t xml:space="preserve"> - </w:t>
      </w:r>
      <w:r w:rsidR="00E53583" w:rsidRPr="001B392B">
        <w:sym w:font="Symbol" w:char="F061"/>
      </w:r>
      <w:r w:rsidR="00E53583" w:rsidRPr="001B392B">
        <w:t xml:space="preserve"> (C + 48)</w:t>
      </w:r>
      <w:r w:rsidR="00E53583" w:rsidRPr="001B392B">
        <w:tab/>
        <w:t>(all power calculations in dB)</w:t>
      </w:r>
    </w:p>
    <w:p w14:paraId="18A0C874" w14:textId="77777777" w:rsidR="00E53583" w:rsidRPr="001B392B" w:rsidRDefault="00E53583">
      <w:r w:rsidRPr="001B392B">
        <w:t xml:space="preserve">This is a flexible tool that can be used for different power control algorithms. (Note that the constants </w:t>
      </w:r>
      <w:r w:rsidRPr="001B392B">
        <w:sym w:font="Symbol" w:char="F047"/>
      </w:r>
      <w:r w:rsidRPr="001B392B">
        <w:rPr>
          <w:vertAlign w:val="subscript"/>
        </w:rPr>
        <w:t>0</w:t>
      </w:r>
      <w:r w:rsidRPr="001B392B">
        <w:t xml:space="preserve"> and 48 are included only for optimising the coding of </w:t>
      </w:r>
      <w:r w:rsidRPr="001B392B">
        <w:sym w:font="Symbol" w:char="F047"/>
      </w:r>
      <w:r w:rsidRPr="001B392B">
        <w:rPr>
          <w:vertAlign w:val="subscript"/>
        </w:rPr>
        <w:t>CH</w:t>
      </w:r>
      <w:r w:rsidRPr="001B392B">
        <w:t>).For the BTS, there is no need to specify any algorithm, but a similar formula can be used. The following are examples of possible algorithms for uplink power control:</w:t>
      </w:r>
    </w:p>
    <w:p w14:paraId="6B36C7A8" w14:textId="77777777" w:rsidR="00E53583" w:rsidRPr="001B392B" w:rsidRDefault="00E53583">
      <w:pPr>
        <w:pStyle w:val="B2"/>
      </w:pPr>
      <w:r w:rsidRPr="001B392B">
        <w:t>-</w:t>
      </w:r>
      <w:r w:rsidRPr="001B392B">
        <w:tab/>
        <w:t>Open loop control.</w:t>
      </w:r>
      <w:r w:rsidR="001B392B">
        <w:tab/>
      </w:r>
      <w:r w:rsidRPr="001B392B">
        <w:br/>
        <w:t xml:space="preserve">With this method the output power is based on the received signal level assuming the same path loss in uplink and downlink. This is useful in the beginning of a packet transmission. </w:t>
      </w:r>
    </w:p>
    <w:p w14:paraId="2F9656BE" w14:textId="77777777" w:rsidR="00E53583" w:rsidRPr="001B392B" w:rsidRDefault="00E53583">
      <w:pPr>
        <w:pStyle w:val="B2"/>
      </w:pPr>
      <w:r w:rsidRPr="001B392B">
        <w:t>-</w:t>
      </w:r>
      <w:r w:rsidRPr="001B392B">
        <w:tab/>
        <w:t>Closed loop control.</w:t>
      </w:r>
      <w:r w:rsidRPr="001B392B">
        <w:tab/>
      </w:r>
      <w:r w:rsidRPr="001B392B">
        <w:br/>
        <w:t xml:space="preserve">With this method the output power is commanded by the network based on received signal level measurements made in the BTS in a similar way as for a circuit switched connection. </w:t>
      </w:r>
    </w:p>
    <w:p w14:paraId="358A8147" w14:textId="77777777" w:rsidR="00E53583" w:rsidRPr="001B392B" w:rsidRDefault="00E53583">
      <w:pPr>
        <w:pStyle w:val="B2"/>
      </w:pPr>
      <w:r w:rsidRPr="001B392B">
        <w:t>-</w:t>
      </w:r>
      <w:r w:rsidRPr="001B392B">
        <w:tab/>
        <w:t>Quality based control.</w:t>
      </w:r>
      <w:r w:rsidRPr="001B392B">
        <w:tab/>
      </w:r>
      <w:r w:rsidRPr="001B392B">
        <w:br/>
        <w:t xml:space="preserve">This method can be used in combination with any of the two methods above. </w:t>
      </w:r>
    </w:p>
    <w:p w14:paraId="1D8E5ADC" w14:textId="77777777" w:rsidR="00E53583" w:rsidRPr="001B392B" w:rsidRDefault="00E53583">
      <w:pPr>
        <w:pStyle w:val="Heading1"/>
      </w:pPr>
      <w:bookmarkStart w:id="541" w:name="_Toc19038480"/>
      <w:bookmarkStart w:id="542" w:name="_Toc36149922"/>
      <w:r w:rsidRPr="001B392B">
        <w:t>B.1</w:t>
      </w:r>
      <w:r w:rsidRPr="001B392B">
        <w:tab/>
        <w:t>Open loop control</w:t>
      </w:r>
      <w:bookmarkEnd w:id="541"/>
      <w:bookmarkEnd w:id="542"/>
    </w:p>
    <w:p w14:paraId="79406A22" w14:textId="77777777" w:rsidR="00E53583" w:rsidRPr="001B392B" w:rsidRDefault="00E53583">
      <w:r w:rsidRPr="001B392B">
        <w:t xml:space="preserve">A pure open loop is achieved by setting </w:t>
      </w:r>
      <w:r w:rsidRPr="001B392B">
        <w:sym w:font="Symbol" w:char="F061"/>
      </w:r>
      <w:r w:rsidRPr="001B392B">
        <w:t xml:space="preserve"> = 1 and keeping </w:t>
      </w:r>
      <w:r w:rsidRPr="001B392B">
        <w:sym w:font="Symbol" w:char="F047"/>
      </w:r>
      <w:r w:rsidRPr="001B392B">
        <w:rPr>
          <w:vertAlign w:val="subscript"/>
        </w:rPr>
        <w:t>CH</w:t>
      </w:r>
      <w:r w:rsidRPr="001B392B">
        <w:t xml:space="preserve"> constant. The output power will than be:</w:t>
      </w:r>
    </w:p>
    <w:p w14:paraId="37348DBE" w14:textId="77777777" w:rsidR="00E53583" w:rsidRPr="001B392B" w:rsidRDefault="00B97648">
      <w:r>
        <w:tab/>
      </w:r>
      <w:r w:rsidR="00E53583" w:rsidRPr="001B392B">
        <w:t xml:space="preserve">P = </w:t>
      </w:r>
      <w:r w:rsidR="00E53583" w:rsidRPr="001B392B">
        <w:sym w:font="Symbol" w:char="F047"/>
      </w:r>
      <w:r w:rsidR="00E53583" w:rsidRPr="001B392B">
        <w:rPr>
          <w:vertAlign w:val="subscript"/>
        </w:rPr>
        <w:t>0</w:t>
      </w:r>
      <w:r w:rsidR="00E53583" w:rsidRPr="001B392B">
        <w:t xml:space="preserve"> - </w:t>
      </w:r>
      <w:r w:rsidR="00E53583" w:rsidRPr="001B392B">
        <w:sym w:font="Symbol" w:char="F047"/>
      </w:r>
      <w:r w:rsidR="00E53583" w:rsidRPr="001B392B">
        <w:rPr>
          <w:vertAlign w:val="subscript"/>
        </w:rPr>
        <w:t>CH</w:t>
      </w:r>
      <w:r w:rsidR="00E53583" w:rsidRPr="001B392B">
        <w:t xml:space="preserve"> - C - 48</w:t>
      </w:r>
    </w:p>
    <w:p w14:paraId="762E815F" w14:textId="77777777" w:rsidR="00E53583" w:rsidRPr="001B392B" w:rsidRDefault="00E53583">
      <w:r w:rsidRPr="001B392B">
        <w:t xml:space="preserve">The value </w:t>
      </w:r>
      <w:r w:rsidRPr="001B392B">
        <w:sym w:font="Symbol" w:char="F047"/>
      </w:r>
      <w:r w:rsidRPr="001B392B">
        <w:rPr>
          <w:vertAlign w:val="subscript"/>
        </w:rPr>
        <w:t>CH</w:t>
      </w:r>
      <w:r w:rsidRPr="001B392B">
        <w:t xml:space="preserve"> can be calculated as follows to give a target value for the received signal, SS</w:t>
      </w:r>
      <w:r w:rsidRPr="001B392B">
        <w:rPr>
          <w:vertAlign w:val="subscript"/>
        </w:rPr>
        <w:t>b</w:t>
      </w:r>
      <w:r w:rsidRPr="001B392B">
        <w:t>, at the BTS.</w:t>
      </w:r>
    </w:p>
    <w:p w14:paraId="7126010F" w14:textId="77777777" w:rsidR="00E53583" w:rsidRPr="001B392B" w:rsidRDefault="00E53583">
      <w:r w:rsidRPr="001B392B">
        <w:t>The received signal level at the MS:</w:t>
      </w:r>
      <w:r w:rsidRPr="001B392B">
        <w:tab/>
      </w:r>
      <w:r w:rsidRPr="001B392B">
        <w:br/>
      </w:r>
      <w:r w:rsidR="00B97648">
        <w:tab/>
      </w:r>
      <w:r w:rsidRPr="001B392B">
        <w:t>SS</w:t>
      </w:r>
      <w:r w:rsidRPr="001B392B">
        <w:rPr>
          <w:vertAlign w:val="subscript"/>
        </w:rPr>
        <w:t xml:space="preserve">m </w:t>
      </w:r>
      <w:r w:rsidRPr="001B392B">
        <w:t>= P</w:t>
      </w:r>
      <w:r w:rsidRPr="001B392B">
        <w:rPr>
          <w:vertAlign w:val="subscript"/>
        </w:rPr>
        <w:t>BTS</w:t>
      </w:r>
      <w:r w:rsidRPr="001B392B">
        <w:t xml:space="preserve"> - P</w:t>
      </w:r>
      <w:r w:rsidRPr="001B392B">
        <w:rPr>
          <w:vertAlign w:val="subscript"/>
        </w:rPr>
        <w:t>b</w:t>
      </w:r>
      <w:r w:rsidRPr="001B392B">
        <w:t xml:space="preserve"> - L</w:t>
      </w:r>
    </w:p>
    <w:p w14:paraId="5A039DD9" w14:textId="77777777" w:rsidR="00E53583" w:rsidRPr="001B392B" w:rsidRDefault="00E53583">
      <w:r w:rsidRPr="001B392B">
        <w:t>where</w:t>
      </w:r>
      <w:r w:rsidR="001B392B">
        <w:tab/>
      </w:r>
      <w:r w:rsidRPr="001B392B">
        <w:t>P</w:t>
      </w:r>
      <w:r w:rsidRPr="001B392B">
        <w:rPr>
          <w:vertAlign w:val="subscript"/>
        </w:rPr>
        <w:t>BTS</w:t>
      </w:r>
      <w:r w:rsidRPr="001B392B">
        <w:t xml:space="preserve"> = BTS maximum output power</w:t>
      </w:r>
      <w:r w:rsidRPr="001B392B">
        <w:tab/>
      </w:r>
      <w:r w:rsidRPr="001B392B">
        <w:br/>
      </w:r>
      <w:r w:rsidR="00B97648">
        <w:tab/>
      </w:r>
      <w:r w:rsidRPr="001B392B">
        <w:t>P</w:t>
      </w:r>
      <w:r w:rsidRPr="001B392B">
        <w:rPr>
          <w:vertAlign w:val="subscript"/>
        </w:rPr>
        <w:t>b</w:t>
      </w:r>
      <w:r w:rsidRPr="001B392B">
        <w:t xml:space="preserve"> = BTS power reduction due to power control</w:t>
      </w:r>
      <w:r w:rsidRPr="001B392B">
        <w:tab/>
      </w:r>
      <w:r w:rsidRPr="001B392B">
        <w:br/>
      </w:r>
      <w:r w:rsidR="00B97648">
        <w:tab/>
      </w:r>
      <w:r w:rsidRPr="001B392B">
        <w:t>L = path loss</w:t>
      </w:r>
    </w:p>
    <w:p w14:paraId="57CB8258" w14:textId="77777777" w:rsidR="00E53583" w:rsidRPr="001B392B" w:rsidRDefault="00E53583">
      <w:r w:rsidRPr="001B392B">
        <w:t>The C value (normalised received signal level):</w:t>
      </w:r>
      <w:r w:rsidRPr="001B392B">
        <w:tab/>
      </w:r>
      <w:r w:rsidRPr="001B392B">
        <w:br/>
      </w:r>
      <w:r w:rsidR="00B97648">
        <w:tab/>
      </w:r>
      <w:r w:rsidRPr="001B392B">
        <w:t>C = SS</w:t>
      </w:r>
      <w:r w:rsidRPr="001B392B">
        <w:rPr>
          <w:vertAlign w:val="subscript"/>
        </w:rPr>
        <w:t>m</w:t>
      </w:r>
      <w:r w:rsidRPr="001B392B">
        <w:t xml:space="preserve"> + P</w:t>
      </w:r>
      <w:r w:rsidRPr="001B392B">
        <w:rPr>
          <w:vertAlign w:val="subscript"/>
        </w:rPr>
        <w:t>b</w:t>
      </w:r>
      <w:r w:rsidRPr="001B392B">
        <w:t xml:space="preserve"> = P</w:t>
      </w:r>
      <w:r w:rsidRPr="001B392B">
        <w:rPr>
          <w:vertAlign w:val="subscript"/>
        </w:rPr>
        <w:t>BTS</w:t>
      </w:r>
      <w:r w:rsidRPr="001B392B">
        <w:t xml:space="preserve"> - L</w:t>
      </w:r>
    </w:p>
    <w:p w14:paraId="3554551E" w14:textId="77777777" w:rsidR="00E53583" w:rsidRPr="001B392B" w:rsidRDefault="00E53583">
      <w:r w:rsidRPr="001B392B">
        <w:t>The MS output power:</w:t>
      </w:r>
      <w:r w:rsidRPr="001B392B">
        <w:tab/>
        <w:t xml:space="preserve">P = </w:t>
      </w:r>
      <w:r w:rsidRPr="001B392B">
        <w:sym w:font="Symbol" w:char="F047"/>
      </w:r>
      <w:r w:rsidRPr="001B392B">
        <w:rPr>
          <w:vertAlign w:val="subscript"/>
        </w:rPr>
        <w:t>0</w:t>
      </w:r>
      <w:r w:rsidRPr="001B392B">
        <w:t xml:space="preserve"> - </w:t>
      </w:r>
      <w:r w:rsidRPr="001B392B">
        <w:sym w:font="Symbol" w:char="F047"/>
      </w:r>
      <w:r w:rsidRPr="001B392B">
        <w:rPr>
          <w:vertAlign w:val="subscript"/>
        </w:rPr>
        <w:t>CH</w:t>
      </w:r>
      <w:r w:rsidRPr="001B392B">
        <w:t xml:space="preserve"> - C - 48 = </w:t>
      </w:r>
      <w:r w:rsidRPr="001B392B">
        <w:sym w:font="Symbol" w:char="F047"/>
      </w:r>
      <w:r w:rsidRPr="001B392B">
        <w:rPr>
          <w:vertAlign w:val="subscript"/>
        </w:rPr>
        <w:t>0</w:t>
      </w:r>
      <w:r w:rsidRPr="001B392B">
        <w:t xml:space="preserve"> - </w:t>
      </w:r>
      <w:r w:rsidRPr="001B392B">
        <w:sym w:font="Symbol" w:char="F047"/>
      </w:r>
      <w:r w:rsidRPr="001B392B">
        <w:rPr>
          <w:vertAlign w:val="subscript"/>
        </w:rPr>
        <w:t>CH</w:t>
      </w:r>
      <w:r w:rsidRPr="001B392B">
        <w:t xml:space="preserve"> - P</w:t>
      </w:r>
      <w:r w:rsidRPr="001B392B">
        <w:rPr>
          <w:vertAlign w:val="subscript"/>
        </w:rPr>
        <w:t>BTS</w:t>
      </w:r>
      <w:r w:rsidRPr="001B392B">
        <w:t xml:space="preserve"> + L - 48</w:t>
      </w:r>
    </w:p>
    <w:p w14:paraId="7F522FFE" w14:textId="77777777" w:rsidR="00E53583" w:rsidRPr="001B392B" w:rsidRDefault="00E53583">
      <w:r w:rsidRPr="001B392B">
        <w:t>The received signal level at the BTS:</w:t>
      </w:r>
      <w:r w:rsidRPr="001B392B">
        <w:tab/>
      </w:r>
      <w:r w:rsidRPr="001B392B">
        <w:br/>
      </w:r>
      <w:r w:rsidR="00B97648">
        <w:tab/>
      </w:r>
      <w:r w:rsidRPr="001B392B">
        <w:t>SS</w:t>
      </w:r>
      <w:r w:rsidRPr="001B392B">
        <w:rPr>
          <w:vertAlign w:val="subscript"/>
        </w:rPr>
        <w:t>b</w:t>
      </w:r>
      <w:r w:rsidRPr="001B392B">
        <w:t xml:space="preserve"> = P - L = </w:t>
      </w:r>
      <w:r w:rsidRPr="001B392B">
        <w:sym w:font="Symbol" w:char="F047"/>
      </w:r>
      <w:r w:rsidRPr="001B392B">
        <w:rPr>
          <w:vertAlign w:val="subscript"/>
        </w:rPr>
        <w:t>0</w:t>
      </w:r>
      <w:r w:rsidRPr="001B392B">
        <w:t xml:space="preserve"> - </w:t>
      </w:r>
      <w:r w:rsidRPr="001B392B">
        <w:sym w:font="Symbol" w:char="F047"/>
      </w:r>
      <w:r w:rsidRPr="001B392B">
        <w:rPr>
          <w:vertAlign w:val="subscript"/>
        </w:rPr>
        <w:t>CH</w:t>
      </w:r>
      <w:r w:rsidRPr="001B392B">
        <w:t xml:space="preserve"> - P</w:t>
      </w:r>
      <w:r w:rsidRPr="001B392B">
        <w:rPr>
          <w:vertAlign w:val="subscript"/>
        </w:rPr>
        <w:t>BTS</w:t>
      </w:r>
      <w:r w:rsidRPr="001B392B">
        <w:t xml:space="preserve"> - 48 </w:t>
      </w:r>
    </w:p>
    <w:p w14:paraId="0F082A26" w14:textId="77777777" w:rsidR="00E53583" w:rsidRPr="001B392B" w:rsidRDefault="00E53583">
      <w:r w:rsidRPr="001B392B">
        <w:t xml:space="preserve">The constant value of </w:t>
      </w:r>
      <w:r w:rsidRPr="001B392B">
        <w:sym w:font="Symbol" w:char="F047"/>
      </w:r>
      <w:r w:rsidRPr="001B392B">
        <w:rPr>
          <w:vertAlign w:val="subscript"/>
        </w:rPr>
        <w:t>CH</w:t>
      </w:r>
      <w:r w:rsidRPr="001B392B">
        <w:t>:</w:t>
      </w:r>
      <w:r w:rsidRPr="001B392B">
        <w:tab/>
      </w:r>
      <w:r w:rsidRPr="001B392B">
        <w:br/>
      </w:r>
      <w:r w:rsidR="00B97648">
        <w:tab/>
      </w:r>
      <w:r w:rsidRPr="001B392B">
        <w:sym w:font="Symbol" w:char="F047"/>
      </w:r>
      <w:r w:rsidRPr="001B392B">
        <w:rPr>
          <w:vertAlign w:val="subscript"/>
        </w:rPr>
        <w:t>CH</w:t>
      </w:r>
      <w:r w:rsidRPr="001B392B">
        <w:t xml:space="preserve"> = </w:t>
      </w:r>
      <w:r w:rsidRPr="001B392B">
        <w:sym w:font="Symbol" w:char="F047"/>
      </w:r>
      <w:r w:rsidRPr="001B392B">
        <w:rPr>
          <w:vertAlign w:val="subscript"/>
        </w:rPr>
        <w:t>0</w:t>
      </w:r>
      <w:r w:rsidRPr="001B392B">
        <w:t xml:space="preserve"> - P</w:t>
      </w:r>
      <w:r w:rsidRPr="001B392B">
        <w:rPr>
          <w:vertAlign w:val="subscript"/>
        </w:rPr>
        <w:t>BTS</w:t>
      </w:r>
      <w:r w:rsidRPr="001B392B">
        <w:t xml:space="preserve"> - SS</w:t>
      </w:r>
      <w:r w:rsidRPr="001B392B">
        <w:rPr>
          <w:vertAlign w:val="subscript"/>
        </w:rPr>
        <w:t>b</w:t>
      </w:r>
      <w:r w:rsidRPr="001B392B">
        <w:t xml:space="preserve"> -48 </w:t>
      </w:r>
    </w:p>
    <w:p w14:paraId="4745A57B" w14:textId="77777777" w:rsidR="00E53583" w:rsidRPr="001B392B" w:rsidRDefault="00E53583">
      <w:pPr>
        <w:pStyle w:val="Heading1"/>
      </w:pPr>
      <w:r w:rsidRPr="001B392B">
        <w:br w:type="page"/>
      </w:r>
      <w:bookmarkStart w:id="543" w:name="_Toc19038481"/>
      <w:bookmarkStart w:id="544" w:name="_Toc36149923"/>
      <w:r w:rsidRPr="001B392B">
        <w:lastRenderedPageBreak/>
        <w:t>B.2</w:t>
      </w:r>
      <w:r w:rsidRPr="001B392B">
        <w:tab/>
        <w:t>Closed loop control</w:t>
      </w:r>
      <w:bookmarkEnd w:id="543"/>
      <w:bookmarkEnd w:id="544"/>
    </w:p>
    <w:p w14:paraId="55EA49EE" w14:textId="77777777" w:rsidR="00E53583" w:rsidRPr="001B392B" w:rsidRDefault="00E53583">
      <w:r w:rsidRPr="001B392B">
        <w:t xml:space="preserve">A pure closed loop is achieved by setting </w:t>
      </w:r>
      <w:r w:rsidRPr="001B392B">
        <w:sym w:font="Symbol" w:char="F061"/>
      </w:r>
      <w:r w:rsidRPr="001B392B">
        <w:t xml:space="preserve"> = 0. The output power will than be:</w:t>
      </w:r>
    </w:p>
    <w:p w14:paraId="18231F08" w14:textId="77777777" w:rsidR="00E53583" w:rsidRPr="001B392B" w:rsidRDefault="00B97648">
      <w:r>
        <w:tab/>
      </w:r>
      <w:r w:rsidR="00E53583" w:rsidRPr="001B392B">
        <w:t xml:space="preserve">P = </w:t>
      </w:r>
      <w:r w:rsidR="00E53583" w:rsidRPr="001B392B">
        <w:sym w:font="Symbol" w:char="F047"/>
      </w:r>
      <w:r w:rsidR="00E53583" w:rsidRPr="001B392B">
        <w:rPr>
          <w:vertAlign w:val="subscript"/>
        </w:rPr>
        <w:t>0</w:t>
      </w:r>
      <w:r w:rsidR="00E53583" w:rsidRPr="001B392B">
        <w:t xml:space="preserve"> - </w:t>
      </w:r>
      <w:r w:rsidR="00E53583" w:rsidRPr="001B392B">
        <w:sym w:font="Symbol" w:char="F047"/>
      </w:r>
      <w:r w:rsidR="00E53583" w:rsidRPr="001B392B">
        <w:rPr>
          <w:vertAlign w:val="subscript"/>
        </w:rPr>
        <w:t>CH</w:t>
      </w:r>
    </w:p>
    <w:p w14:paraId="166A3B25" w14:textId="77777777" w:rsidR="00E53583" w:rsidRPr="001B392B" w:rsidRDefault="00E53583">
      <w:r w:rsidRPr="001B392B">
        <w:t xml:space="preserve">In this case, </w:t>
      </w:r>
      <w:r w:rsidRPr="001B392B">
        <w:sym w:font="Symbol" w:char="F047"/>
      </w:r>
      <w:r w:rsidRPr="001B392B">
        <w:rPr>
          <w:vertAlign w:val="subscript"/>
        </w:rPr>
        <w:t>CH</w:t>
      </w:r>
      <w:r w:rsidRPr="001B392B">
        <w:t xml:space="preserve"> is the actual power level (relative to </w:t>
      </w:r>
      <w:r w:rsidRPr="001B392B">
        <w:sym w:font="Symbol" w:char="F047"/>
      </w:r>
      <w:r w:rsidRPr="001B392B">
        <w:rPr>
          <w:vertAlign w:val="subscript"/>
        </w:rPr>
        <w:t>0</w:t>
      </w:r>
      <w:r w:rsidRPr="001B392B">
        <w:t xml:space="preserve"> ) commanded by network. It can be based on the received signal level measured at the BTS. Power control commands can be sent when required in order to achieve the target received signal level.</w:t>
      </w:r>
    </w:p>
    <w:p w14:paraId="046BA7A1" w14:textId="77777777" w:rsidR="00E53583" w:rsidRPr="001B392B" w:rsidRDefault="00E53583">
      <w:pPr>
        <w:pStyle w:val="Heading1"/>
      </w:pPr>
      <w:bookmarkStart w:id="545" w:name="_Toc19038482"/>
      <w:bookmarkStart w:id="546" w:name="_Toc36149924"/>
      <w:r w:rsidRPr="001B392B">
        <w:t>B.3</w:t>
      </w:r>
      <w:r w:rsidRPr="001B392B">
        <w:tab/>
        <w:t>Quality based control.</w:t>
      </w:r>
      <w:bookmarkEnd w:id="545"/>
      <w:bookmarkEnd w:id="546"/>
    </w:p>
    <w:p w14:paraId="310A6CE8" w14:textId="77777777" w:rsidR="00E53583" w:rsidRPr="001B392B" w:rsidRDefault="00E53583">
      <w:r w:rsidRPr="001B392B">
        <w:t>In order to achieve the best performance the power control should be quality based. The algorithm must also consider the path loss for stability. The algorithm is not specified, it is the responsibility of the manufacturer and/or the operator.</w:t>
      </w:r>
    </w:p>
    <w:p w14:paraId="7800DA91" w14:textId="77777777" w:rsidR="00E53583" w:rsidRPr="001B392B" w:rsidRDefault="00E53583">
      <w:r w:rsidRPr="001B392B">
        <w:t>An example of a quality based power control algorithm is:</w:t>
      </w:r>
    </w:p>
    <w:p w14:paraId="53CDE828" w14:textId="77777777" w:rsidR="00E53583" w:rsidRPr="001B392B" w:rsidRDefault="00E53583">
      <w:r w:rsidRPr="001B392B">
        <w:tab/>
        <w:t>P</w:t>
      </w:r>
      <w:r w:rsidRPr="001B392B">
        <w:rPr>
          <w:vertAlign w:val="subscript"/>
        </w:rPr>
        <w:t>n+1</w:t>
      </w:r>
      <w:r w:rsidRPr="001B392B">
        <w:t xml:space="preserve"> = P</w:t>
      </w:r>
      <w:r w:rsidRPr="001B392B">
        <w:rPr>
          <w:vertAlign w:val="subscript"/>
        </w:rPr>
        <w:t>max</w:t>
      </w:r>
      <w:r w:rsidRPr="001B392B">
        <w:t xml:space="preserve"> - </w:t>
      </w:r>
      <w:r w:rsidRPr="001B392B">
        <w:sym w:font="Symbol" w:char="F061"/>
      </w:r>
      <w:r w:rsidRPr="001B392B">
        <w:t xml:space="preserve"> ((C/I</w:t>
      </w:r>
      <w:r w:rsidRPr="001B392B">
        <w:rPr>
          <w:vertAlign w:val="subscript"/>
        </w:rPr>
        <w:t>n</w:t>
      </w:r>
      <w:r w:rsidRPr="001B392B">
        <w:t xml:space="preserve"> - C/I</w:t>
      </w:r>
      <w:r w:rsidRPr="001B392B">
        <w:rPr>
          <w:vertAlign w:val="subscript"/>
        </w:rPr>
        <w:t>min</w:t>
      </w:r>
      <w:r w:rsidRPr="001B392B">
        <w:t>) - (P</w:t>
      </w:r>
      <w:r w:rsidRPr="001B392B">
        <w:rPr>
          <w:vertAlign w:val="subscript"/>
        </w:rPr>
        <w:t>n</w:t>
      </w:r>
      <w:r w:rsidRPr="001B392B">
        <w:t xml:space="preserve"> - P</w:t>
      </w:r>
      <w:r w:rsidRPr="001B392B">
        <w:rPr>
          <w:vertAlign w:val="subscript"/>
        </w:rPr>
        <w:t>max</w:t>
      </w:r>
      <w:r w:rsidRPr="001B392B">
        <w:t>)) = P</w:t>
      </w:r>
      <w:r w:rsidRPr="001B392B">
        <w:rPr>
          <w:vertAlign w:val="subscript"/>
        </w:rPr>
        <w:t>ref</w:t>
      </w:r>
      <w:r w:rsidRPr="001B392B">
        <w:t xml:space="preserve"> - </w:t>
      </w:r>
      <w:r w:rsidRPr="001B392B">
        <w:sym w:font="Symbol" w:char="F061"/>
      </w:r>
      <w:r w:rsidRPr="001B392B">
        <w:t xml:space="preserve"> (C/I</w:t>
      </w:r>
      <w:r w:rsidRPr="001B392B">
        <w:rPr>
          <w:vertAlign w:val="subscript"/>
        </w:rPr>
        <w:t>n</w:t>
      </w:r>
      <w:r w:rsidRPr="001B392B">
        <w:t xml:space="preserve"> - P</w:t>
      </w:r>
      <w:r w:rsidRPr="001B392B">
        <w:rPr>
          <w:vertAlign w:val="subscript"/>
        </w:rPr>
        <w:t>n</w:t>
      </w:r>
      <w:r w:rsidRPr="001B392B">
        <w:t>)</w:t>
      </w:r>
    </w:p>
    <w:p w14:paraId="1D502D8F" w14:textId="77777777" w:rsidR="00E53583" w:rsidRPr="001B392B" w:rsidRDefault="00E53583">
      <w:r w:rsidRPr="001B392B">
        <w:t>where</w:t>
      </w:r>
      <w:r w:rsidR="001B392B">
        <w:tab/>
      </w:r>
      <w:r w:rsidRPr="001B392B">
        <w:t>P is the output power from the MS.</w:t>
      </w:r>
      <w:r w:rsidRPr="001B392B">
        <w:tab/>
      </w:r>
      <w:r w:rsidRPr="001B392B">
        <w:br/>
      </w:r>
      <w:r w:rsidR="00B97648">
        <w:tab/>
      </w:r>
      <w:r w:rsidRPr="001B392B">
        <w:t>C/I is the received carrier to interference value at the BTS.</w:t>
      </w:r>
      <w:r w:rsidRPr="001B392B">
        <w:tab/>
      </w:r>
      <w:r w:rsidRPr="001B392B">
        <w:br/>
      </w:r>
      <w:r w:rsidR="00B97648">
        <w:tab/>
      </w:r>
      <w:r w:rsidRPr="001B392B">
        <w:t>P</w:t>
      </w:r>
      <w:r w:rsidRPr="001B392B">
        <w:rPr>
          <w:vertAlign w:val="subscript"/>
        </w:rPr>
        <w:t>max</w:t>
      </w:r>
      <w:r w:rsidRPr="001B392B">
        <w:t xml:space="preserve"> ,C/I</w:t>
      </w:r>
      <w:r w:rsidRPr="001B392B">
        <w:rPr>
          <w:vertAlign w:val="subscript"/>
        </w:rPr>
        <w:t>min</w:t>
      </w:r>
      <w:r w:rsidRPr="001B392B">
        <w:t xml:space="preserve"> and P</w:t>
      </w:r>
      <w:r w:rsidRPr="001B392B">
        <w:rPr>
          <w:vertAlign w:val="subscript"/>
        </w:rPr>
        <w:t>ref</w:t>
      </w:r>
      <w:r w:rsidRPr="001B392B">
        <w:t xml:space="preserve"> are reference values.</w:t>
      </w:r>
      <w:r w:rsidRPr="001B392B">
        <w:tab/>
      </w:r>
      <w:r w:rsidRPr="001B392B">
        <w:br/>
      </w:r>
      <w:r w:rsidR="00B97648">
        <w:tab/>
      </w:r>
      <w:r w:rsidRPr="001B392B">
        <w:sym w:font="Symbol" w:char="F061"/>
      </w:r>
      <w:r w:rsidRPr="001B392B">
        <w:t xml:space="preserve"> is a weighting factor.</w:t>
      </w:r>
      <w:r w:rsidRPr="001B392B">
        <w:tab/>
      </w:r>
      <w:r w:rsidRPr="001B392B">
        <w:br/>
      </w:r>
      <w:r w:rsidR="00B97648">
        <w:tab/>
      </w:r>
      <w:r w:rsidRPr="001B392B">
        <w:t>n is the iteration index.</w:t>
      </w:r>
    </w:p>
    <w:p w14:paraId="27F0976D" w14:textId="77777777" w:rsidR="00E53583" w:rsidRPr="001B392B" w:rsidRDefault="00E53583">
      <w:r w:rsidRPr="001B392B">
        <w:t xml:space="preserve">In the closed loop case, this formula determines </w:t>
      </w:r>
      <w:r w:rsidRPr="001B392B">
        <w:sym w:font="Symbol" w:char="F047"/>
      </w:r>
      <w:r w:rsidRPr="001B392B">
        <w:rPr>
          <w:vertAlign w:val="subscript"/>
        </w:rPr>
        <w:t>CH</w:t>
      </w:r>
      <w:r w:rsidRPr="001B392B">
        <w:t>:</w:t>
      </w:r>
      <w:r w:rsidRPr="001B392B">
        <w:tab/>
      </w:r>
      <w:r w:rsidRPr="001B392B">
        <w:br/>
      </w:r>
      <w:r w:rsidR="00B97648">
        <w:tab/>
      </w:r>
      <w:r w:rsidRPr="001B392B">
        <w:sym w:font="Symbol" w:char="F047"/>
      </w:r>
      <w:r w:rsidRPr="001B392B">
        <w:rPr>
          <w:vertAlign w:val="subscript"/>
        </w:rPr>
        <w:t>CH</w:t>
      </w:r>
      <w:r w:rsidRPr="001B392B">
        <w:t xml:space="preserve"> = </w:t>
      </w:r>
      <w:r w:rsidRPr="001B392B">
        <w:sym w:font="Symbol" w:char="F047"/>
      </w:r>
      <w:r w:rsidRPr="001B392B">
        <w:rPr>
          <w:vertAlign w:val="subscript"/>
        </w:rPr>
        <w:t>0</w:t>
      </w:r>
      <w:r w:rsidRPr="001B392B">
        <w:t xml:space="preserve"> - P</w:t>
      </w:r>
      <w:r w:rsidRPr="001B392B">
        <w:rPr>
          <w:vertAlign w:val="subscript"/>
        </w:rPr>
        <w:t>n+1</w:t>
      </w:r>
      <w:r w:rsidRPr="001B392B">
        <w:t xml:space="preserve"> .</w:t>
      </w:r>
    </w:p>
    <w:p w14:paraId="53EDE738" w14:textId="77777777" w:rsidR="00E53583" w:rsidRPr="001B392B" w:rsidRDefault="00E53583">
      <w:r w:rsidRPr="001B392B">
        <w:t>For the open loop case, we rewrite the formula. The carrier to interference can be written:</w:t>
      </w:r>
      <w:r w:rsidRPr="001B392B">
        <w:tab/>
      </w:r>
      <w:r w:rsidRPr="001B392B">
        <w:br/>
      </w:r>
      <w:r w:rsidRPr="001B392B">
        <w:tab/>
        <w:t>C/I = C</w:t>
      </w:r>
      <w:r w:rsidRPr="001B392B">
        <w:rPr>
          <w:vertAlign w:val="subscript"/>
        </w:rPr>
        <w:t>BTS</w:t>
      </w:r>
      <w:r w:rsidRPr="001B392B">
        <w:t xml:space="preserve"> - I</w:t>
      </w:r>
      <w:r w:rsidRPr="001B392B">
        <w:rPr>
          <w:vertAlign w:val="subscript"/>
        </w:rPr>
        <w:t>BTS</w:t>
      </w:r>
      <w:r w:rsidRPr="001B392B">
        <w:t xml:space="preserve"> = P - L - I</w:t>
      </w:r>
      <w:r w:rsidRPr="001B392B">
        <w:rPr>
          <w:vertAlign w:val="subscript"/>
        </w:rPr>
        <w:t>BTS</w:t>
      </w:r>
    </w:p>
    <w:p w14:paraId="68CC3924" w14:textId="77777777" w:rsidR="00E53583" w:rsidRPr="001B392B" w:rsidRDefault="00E53583">
      <w:r w:rsidRPr="001B392B">
        <w:t>where</w:t>
      </w:r>
      <w:r w:rsidR="001B392B">
        <w:tab/>
      </w:r>
      <w:r w:rsidRPr="001B392B">
        <w:t>C</w:t>
      </w:r>
      <w:r w:rsidRPr="001B392B">
        <w:rPr>
          <w:vertAlign w:val="subscript"/>
        </w:rPr>
        <w:t>BTS</w:t>
      </w:r>
      <w:r w:rsidRPr="001B392B">
        <w:t xml:space="preserve"> is the received signal level at the BTS.</w:t>
      </w:r>
      <w:r w:rsidRPr="001B392B">
        <w:tab/>
      </w:r>
      <w:r w:rsidRPr="001B392B">
        <w:br/>
      </w:r>
      <w:r w:rsidR="00B97648">
        <w:tab/>
      </w:r>
      <w:r w:rsidRPr="001B392B">
        <w:t>I</w:t>
      </w:r>
      <w:r w:rsidRPr="001B392B">
        <w:rPr>
          <w:vertAlign w:val="subscript"/>
        </w:rPr>
        <w:t>BTS</w:t>
      </w:r>
      <w:r w:rsidRPr="001B392B">
        <w:t xml:space="preserve"> is the received interference level at the BTS.</w:t>
      </w:r>
    </w:p>
    <w:p w14:paraId="7DB90632" w14:textId="77777777" w:rsidR="00E53583" w:rsidRPr="001B392B" w:rsidRDefault="00E53583">
      <w:r w:rsidRPr="001B392B">
        <w:t>thus</w:t>
      </w:r>
      <w:r w:rsidR="001B392B">
        <w:tab/>
      </w:r>
      <w:r w:rsidRPr="001B392B">
        <w:t>P</w:t>
      </w:r>
      <w:r w:rsidRPr="001B392B">
        <w:rPr>
          <w:vertAlign w:val="subscript"/>
        </w:rPr>
        <w:t>n+1</w:t>
      </w:r>
      <w:r w:rsidRPr="001B392B">
        <w:t xml:space="preserve"> = P</w:t>
      </w:r>
      <w:r w:rsidRPr="001B392B">
        <w:rPr>
          <w:vertAlign w:val="subscript"/>
        </w:rPr>
        <w:t>ref</w:t>
      </w:r>
      <w:r w:rsidRPr="001B392B">
        <w:t xml:space="preserve"> - </w:t>
      </w:r>
      <w:r w:rsidRPr="001B392B">
        <w:sym w:font="Symbol" w:char="F061"/>
      </w:r>
      <w:r w:rsidRPr="001B392B">
        <w:t xml:space="preserve"> (P</w:t>
      </w:r>
      <w:r w:rsidRPr="001B392B">
        <w:rPr>
          <w:vertAlign w:val="subscript"/>
        </w:rPr>
        <w:t>n</w:t>
      </w:r>
      <w:r w:rsidRPr="001B392B">
        <w:t xml:space="preserve"> - L</w:t>
      </w:r>
      <w:r w:rsidRPr="001B392B">
        <w:rPr>
          <w:vertAlign w:val="subscript"/>
        </w:rPr>
        <w:t>n</w:t>
      </w:r>
      <w:r w:rsidRPr="001B392B">
        <w:t xml:space="preserve"> - I</w:t>
      </w:r>
      <w:r w:rsidRPr="001B392B">
        <w:rPr>
          <w:vertAlign w:val="subscript"/>
        </w:rPr>
        <w:t>BTS,n</w:t>
      </w:r>
      <w:r w:rsidRPr="001B392B">
        <w:t xml:space="preserve"> - P</w:t>
      </w:r>
      <w:r w:rsidRPr="001B392B">
        <w:rPr>
          <w:vertAlign w:val="subscript"/>
        </w:rPr>
        <w:t>n</w:t>
      </w:r>
      <w:r w:rsidRPr="001B392B">
        <w:t>) = P</w:t>
      </w:r>
      <w:r w:rsidRPr="001B392B">
        <w:rPr>
          <w:vertAlign w:val="subscript"/>
        </w:rPr>
        <w:t>ref</w:t>
      </w:r>
      <w:r w:rsidRPr="001B392B">
        <w:t xml:space="preserve"> + </w:t>
      </w:r>
      <w:r w:rsidRPr="001B392B">
        <w:sym w:font="Symbol" w:char="F061"/>
      </w:r>
      <w:r w:rsidRPr="001B392B">
        <w:t xml:space="preserve"> (L</w:t>
      </w:r>
      <w:r w:rsidRPr="001B392B">
        <w:rPr>
          <w:vertAlign w:val="subscript"/>
        </w:rPr>
        <w:t>n</w:t>
      </w:r>
      <w:r w:rsidRPr="001B392B">
        <w:t xml:space="preserve"> + I</w:t>
      </w:r>
      <w:r w:rsidRPr="001B392B">
        <w:rPr>
          <w:vertAlign w:val="subscript"/>
        </w:rPr>
        <w:t>BTS,n</w:t>
      </w:r>
      <w:r w:rsidRPr="001B392B">
        <w:t>)</w:t>
      </w:r>
    </w:p>
    <w:p w14:paraId="3E2FB07D" w14:textId="77777777" w:rsidR="00E53583" w:rsidRPr="001B392B" w:rsidRDefault="00E53583">
      <w:r w:rsidRPr="001B392B">
        <w:t>As shown above, the path loss is:</w:t>
      </w:r>
      <w:r w:rsidRPr="001B392B">
        <w:tab/>
      </w:r>
      <w:r w:rsidRPr="001B392B">
        <w:br/>
      </w:r>
      <w:r w:rsidR="00B97648">
        <w:tab/>
      </w:r>
      <w:r w:rsidRPr="001B392B">
        <w:t>L = P</w:t>
      </w:r>
      <w:r w:rsidRPr="001B392B">
        <w:rPr>
          <w:vertAlign w:val="subscript"/>
        </w:rPr>
        <w:t>BTS</w:t>
      </w:r>
      <w:r w:rsidRPr="001B392B">
        <w:t xml:space="preserve"> - C</w:t>
      </w:r>
    </w:p>
    <w:p w14:paraId="46927CDB" w14:textId="77777777" w:rsidR="00E53583" w:rsidRPr="001B392B" w:rsidRDefault="00E53583">
      <w:r w:rsidRPr="001B392B">
        <w:t>The formula can therefore be written as (dropping the iteration index):</w:t>
      </w:r>
    </w:p>
    <w:p w14:paraId="7CCCC867" w14:textId="77777777" w:rsidR="00E53583" w:rsidRPr="001B392B" w:rsidRDefault="00B97648">
      <w:r>
        <w:tab/>
      </w:r>
      <w:r w:rsidR="00E53583" w:rsidRPr="001B392B">
        <w:t>P = P</w:t>
      </w:r>
      <w:r w:rsidR="00E53583" w:rsidRPr="001B392B">
        <w:rPr>
          <w:vertAlign w:val="subscript"/>
        </w:rPr>
        <w:t>ref</w:t>
      </w:r>
      <w:r w:rsidR="00E53583" w:rsidRPr="001B392B">
        <w:t xml:space="preserve"> + </w:t>
      </w:r>
      <w:r w:rsidR="00E53583" w:rsidRPr="001B392B">
        <w:sym w:font="Symbol" w:char="F061"/>
      </w:r>
      <w:r w:rsidR="00E53583" w:rsidRPr="001B392B">
        <w:t xml:space="preserve"> (P</w:t>
      </w:r>
      <w:r w:rsidR="00E53583" w:rsidRPr="001B392B">
        <w:rPr>
          <w:vertAlign w:val="subscript"/>
        </w:rPr>
        <w:t>BTS</w:t>
      </w:r>
      <w:r w:rsidR="00E53583" w:rsidRPr="001B392B">
        <w:t xml:space="preserve"> - C + I</w:t>
      </w:r>
      <w:r w:rsidR="00E53583" w:rsidRPr="001B392B">
        <w:rPr>
          <w:vertAlign w:val="subscript"/>
        </w:rPr>
        <w:t>BTS</w:t>
      </w:r>
      <w:r w:rsidR="00E53583" w:rsidRPr="001B392B">
        <w:t xml:space="preserve">) = </w:t>
      </w:r>
      <w:r w:rsidR="00E53583" w:rsidRPr="001B392B">
        <w:sym w:font="Symbol" w:char="F047"/>
      </w:r>
      <w:r w:rsidR="00E53583" w:rsidRPr="001B392B">
        <w:rPr>
          <w:vertAlign w:val="subscript"/>
        </w:rPr>
        <w:t>0</w:t>
      </w:r>
      <w:r w:rsidR="00E53583" w:rsidRPr="001B392B">
        <w:t xml:space="preserve"> - </w:t>
      </w:r>
      <w:r w:rsidR="00E53583" w:rsidRPr="001B392B">
        <w:sym w:font="Symbol" w:char="F047"/>
      </w:r>
      <w:r w:rsidR="00E53583" w:rsidRPr="001B392B">
        <w:rPr>
          <w:vertAlign w:val="subscript"/>
        </w:rPr>
        <w:t>CH</w:t>
      </w:r>
      <w:r w:rsidR="00E53583" w:rsidRPr="001B392B">
        <w:t xml:space="preserve"> - </w:t>
      </w:r>
      <w:r w:rsidR="00E53583" w:rsidRPr="001B392B">
        <w:sym w:font="Symbol" w:char="F061"/>
      </w:r>
      <w:r w:rsidR="00E53583" w:rsidRPr="001B392B">
        <w:t xml:space="preserve"> (C - 48) </w:t>
      </w:r>
    </w:p>
    <w:p w14:paraId="5731185E" w14:textId="77777777" w:rsidR="00E53583" w:rsidRPr="001B392B" w:rsidRDefault="00E53583">
      <w:r w:rsidRPr="001B392B">
        <w:t>Thus, for the open loop case:</w:t>
      </w:r>
      <w:r w:rsidRPr="001B392B">
        <w:tab/>
      </w:r>
      <w:r w:rsidRPr="001B392B">
        <w:br/>
      </w:r>
      <w:r w:rsidR="00B97648">
        <w:tab/>
      </w:r>
      <w:r w:rsidRPr="001B392B">
        <w:sym w:font="Symbol" w:char="F047"/>
      </w:r>
      <w:r w:rsidRPr="001B392B">
        <w:rPr>
          <w:vertAlign w:val="subscript"/>
        </w:rPr>
        <w:t>CH</w:t>
      </w:r>
      <w:r w:rsidRPr="001B392B">
        <w:t xml:space="preserve"> = </w:t>
      </w:r>
      <w:r w:rsidRPr="001B392B">
        <w:sym w:font="Symbol" w:char="F047"/>
      </w:r>
      <w:r w:rsidRPr="001B392B">
        <w:rPr>
          <w:vertAlign w:val="subscript"/>
        </w:rPr>
        <w:t>0</w:t>
      </w:r>
      <w:r w:rsidRPr="001B392B">
        <w:t xml:space="preserve"> - P</w:t>
      </w:r>
      <w:r w:rsidRPr="001B392B">
        <w:rPr>
          <w:vertAlign w:val="subscript"/>
        </w:rPr>
        <w:t>ref</w:t>
      </w:r>
      <w:r w:rsidRPr="001B392B">
        <w:t xml:space="preserve"> - </w:t>
      </w:r>
      <w:r w:rsidRPr="001B392B">
        <w:sym w:font="Symbol" w:char="F061"/>
      </w:r>
      <w:r w:rsidRPr="001B392B">
        <w:t xml:space="preserve"> (P</w:t>
      </w:r>
      <w:r w:rsidRPr="001B392B">
        <w:rPr>
          <w:vertAlign w:val="subscript"/>
        </w:rPr>
        <w:t>BTS</w:t>
      </w:r>
      <w:r w:rsidRPr="001B392B">
        <w:t xml:space="preserve"> + I</w:t>
      </w:r>
      <w:r w:rsidRPr="001B392B">
        <w:rPr>
          <w:vertAlign w:val="subscript"/>
        </w:rPr>
        <w:t>BTS</w:t>
      </w:r>
      <w:r w:rsidRPr="001B392B">
        <w:t xml:space="preserve"> - 48) </w:t>
      </w:r>
    </w:p>
    <w:p w14:paraId="1180BF38" w14:textId="77777777" w:rsidR="00E53583" w:rsidRPr="001B392B" w:rsidRDefault="00E53583">
      <w:r w:rsidRPr="001B392B">
        <w:t>The interference level I</w:t>
      </w:r>
      <w:r w:rsidRPr="001B392B">
        <w:rPr>
          <w:vertAlign w:val="subscript"/>
        </w:rPr>
        <w:t>BTS</w:t>
      </w:r>
      <w:r w:rsidRPr="001B392B">
        <w:t xml:space="preserve"> is measured in the BTS. The parameter </w:t>
      </w:r>
      <w:r w:rsidRPr="001B392B">
        <w:sym w:font="Symbol" w:char="F047"/>
      </w:r>
      <w:r w:rsidRPr="001B392B">
        <w:rPr>
          <w:vertAlign w:val="subscript"/>
        </w:rPr>
        <w:t>CH</w:t>
      </w:r>
      <w:r w:rsidRPr="001B392B">
        <w:t xml:space="preserve"> is estimated based on these measurements, considering the appropriate weighting factor </w:t>
      </w:r>
      <w:r w:rsidRPr="001B392B">
        <w:sym w:font="Symbol" w:char="F061"/>
      </w:r>
      <w:r w:rsidRPr="001B392B">
        <w:t>, and the known parameters P</w:t>
      </w:r>
      <w:r w:rsidRPr="001B392B">
        <w:rPr>
          <w:vertAlign w:val="subscript"/>
        </w:rPr>
        <w:t>ref</w:t>
      </w:r>
      <w:r w:rsidRPr="001B392B">
        <w:t xml:space="preserve"> and P</w:t>
      </w:r>
      <w:r w:rsidRPr="001B392B">
        <w:rPr>
          <w:vertAlign w:val="subscript"/>
        </w:rPr>
        <w:t>BTS</w:t>
      </w:r>
      <w:r w:rsidRPr="001B392B">
        <w:t xml:space="preserve">. The </w:t>
      </w:r>
      <w:r w:rsidRPr="001B392B">
        <w:sym w:font="Symbol" w:char="F047"/>
      </w:r>
      <w:r w:rsidRPr="001B392B">
        <w:rPr>
          <w:vertAlign w:val="subscript"/>
        </w:rPr>
        <w:t>CH</w:t>
      </w:r>
      <w:r w:rsidRPr="001B392B">
        <w:t xml:space="preserve"> values are transferred to the MS in the Power Control Parameters (see 3GPP TS 44.060). </w:t>
      </w:r>
    </w:p>
    <w:p w14:paraId="13347E7E" w14:textId="77777777" w:rsidR="00E53583" w:rsidRPr="001B392B" w:rsidRDefault="00E53583">
      <w:pPr>
        <w:pStyle w:val="Heading1"/>
      </w:pPr>
      <w:r w:rsidRPr="001B392B">
        <w:br w:type="page"/>
      </w:r>
      <w:bookmarkStart w:id="547" w:name="_Toc19038483"/>
      <w:bookmarkStart w:id="548" w:name="_Toc36149925"/>
      <w:r w:rsidRPr="001B392B">
        <w:lastRenderedPageBreak/>
        <w:t>B.4</w:t>
      </w:r>
      <w:r w:rsidRPr="001B392B">
        <w:tab/>
        <w:t>BTS power control</w:t>
      </w:r>
      <w:bookmarkEnd w:id="547"/>
      <w:bookmarkEnd w:id="548"/>
    </w:p>
    <w:p w14:paraId="5FE5759F" w14:textId="77777777" w:rsidR="00E53583" w:rsidRPr="001B392B" w:rsidRDefault="00E53583">
      <w:r w:rsidRPr="001B392B">
        <w:t>The same algorithm as above can be used for downlink power control. The formula for quality based control in the MS</w:t>
      </w:r>
    </w:p>
    <w:p w14:paraId="00DE4A67" w14:textId="77777777" w:rsidR="00E53583" w:rsidRPr="001B392B" w:rsidRDefault="00E53583">
      <w:r w:rsidRPr="001B392B">
        <w:tab/>
        <w:t>P</w:t>
      </w:r>
      <w:r w:rsidRPr="001B392B">
        <w:rPr>
          <w:vertAlign w:val="subscript"/>
        </w:rPr>
        <w:t>n+1</w:t>
      </w:r>
      <w:r w:rsidRPr="001B392B">
        <w:t xml:space="preserve"> = P</w:t>
      </w:r>
      <w:r w:rsidRPr="001B392B">
        <w:rPr>
          <w:vertAlign w:val="subscript"/>
        </w:rPr>
        <w:t>ref</w:t>
      </w:r>
      <w:r w:rsidRPr="001B392B">
        <w:t xml:space="preserve"> + </w:t>
      </w:r>
      <w:r w:rsidRPr="001B392B">
        <w:sym w:font="Symbol" w:char="F061"/>
      </w:r>
      <w:r w:rsidRPr="001B392B">
        <w:t xml:space="preserve"> (L</w:t>
      </w:r>
      <w:r w:rsidRPr="001B392B">
        <w:rPr>
          <w:vertAlign w:val="subscript"/>
        </w:rPr>
        <w:t>n</w:t>
      </w:r>
      <w:r w:rsidRPr="001B392B">
        <w:t xml:space="preserve"> + I</w:t>
      </w:r>
      <w:r w:rsidRPr="001B392B">
        <w:rPr>
          <w:vertAlign w:val="subscript"/>
        </w:rPr>
        <w:t>BTS,n</w:t>
      </w:r>
      <w:r w:rsidRPr="001B392B">
        <w:t>)</w:t>
      </w:r>
    </w:p>
    <w:p w14:paraId="6AD90BA3" w14:textId="77777777" w:rsidR="00E53583" w:rsidRPr="001B392B" w:rsidRDefault="00E53583">
      <w:r w:rsidRPr="001B392B">
        <w:t>can be written for the BTS as:</w:t>
      </w:r>
    </w:p>
    <w:p w14:paraId="23A04B3A" w14:textId="77777777" w:rsidR="00E53583" w:rsidRPr="001B392B" w:rsidRDefault="00E53583">
      <w:r w:rsidRPr="001B392B">
        <w:tab/>
        <w:t>Pd</w:t>
      </w:r>
      <w:r w:rsidRPr="001B392B">
        <w:rPr>
          <w:vertAlign w:val="subscript"/>
        </w:rPr>
        <w:t>n+1</w:t>
      </w:r>
      <w:r w:rsidRPr="001B392B">
        <w:t xml:space="preserve"> = P</w:t>
      </w:r>
      <w:r w:rsidRPr="001B392B">
        <w:rPr>
          <w:vertAlign w:val="subscript"/>
        </w:rPr>
        <w:t>ref</w:t>
      </w:r>
      <w:r w:rsidRPr="001B392B">
        <w:t xml:space="preserve"> + </w:t>
      </w:r>
      <w:r w:rsidRPr="001B392B">
        <w:sym w:font="Symbol" w:char="F061"/>
      </w:r>
      <w:r w:rsidRPr="001B392B">
        <w:t xml:space="preserve"> (L</w:t>
      </w:r>
      <w:r w:rsidRPr="001B392B">
        <w:rPr>
          <w:vertAlign w:val="subscript"/>
        </w:rPr>
        <w:t>n</w:t>
      </w:r>
      <w:r w:rsidRPr="001B392B">
        <w:t xml:space="preserve"> + </w:t>
      </w:r>
      <w:r w:rsidRPr="001B392B">
        <w:sym w:font="Symbol" w:char="F067"/>
      </w:r>
      <w:r w:rsidRPr="001B392B">
        <w:rPr>
          <w:vertAlign w:val="subscript"/>
        </w:rPr>
        <w:t>CH,n</w:t>
      </w:r>
      <w:r w:rsidRPr="001B392B">
        <w:t>)</w:t>
      </w:r>
    </w:p>
    <w:p w14:paraId="5772BB5F" w14:textId="77777777" w:rsidR="00E53583" w:rsidRPr="001B392B" w:rsidRDefault="00E53583">
      <w:r w:rsidRPr="001B392B">
        <w:t>where</w:t>
      </w:r>
      <w:r w:rsidR="001B392B">
        <w:tab/>
      </w:r>
      <w:r w:rsidRPr="001B392B">
        <w:t>Pd is the BTS output power (equal to P</w:t>
      </w:r>
      <w:r w:rsidRPr="001B392B">
        <w:rPr>
          <w:vertAlign w:val="subscript"/>
        </w:rPr>
        <w:t>BTS</w:t>
      </w:r>
      <w:r w:rsidRPr="001B392B">
        <w:t xml:space="preserve"> - P</w:t>
      </w:r>
      <w:r w:rsidRPr="001B392B">
        <w:rPr>
          <w:vertAlign w:val="subscript"/>
        </w:rPr>
        <w:t>b</w:t>
      </w:r>
      <w:r w:rsidRPr="001B392B">
        <w:t>).</w:t>
      </w:r>
      <w:r w:rsidRPr="001B392B">
        <w:tab/>
      </w:r>
      <w:r w:rsidRPr="001B392B">
        <w:br/>
      </w:r>
      <w:r w:rsidR="00B97648">
        <w:tab/>
      </w:r>
      <w:r w:rsidRPr="001B392B">
        <w:sym w:font="Symbol" w:char="F067"/>
      </w:r>
      <w:r w:rsidRPr="001B392B">
        <w:rPr>
          <w:vertAlign w:val="subscript"/>
        </w:rPr>
        <w:t>CH</w:t>
      </w:r>
      <w:r w:rsidRPr="001B392B">
        <w:t xml:space="preserve"> is the received interference level at the MS.</w:t>
      </w:r>
    </w:p>
    <w:p w14:paraId="678B1A67" w14:textId="77777777" w:rsidR="00E53583" w:rsidRPr="001B392B" w:rsidRDefault="00E53583">
      <w:r w:rsidRPr="001B392B">
        <w:t>Substituting the path loss and dropping the iteration index gives:</w:t>
      </w:r>
      <w:r w:rsidRPr="001B392B">
        <w:tab/>
      </w:r>
      <w:r w:rsidRPr="001B392B">
        <w:br/>
      </w:r>
      <w:r w:rsidRPr="001B392B">
        <w:tab/>
        <w:t>P</w:t>
      </w:r>
      <w:r w:rsidRPr="001B392B">
        <w:rPr>
          <w:vertAlign w:val="subscript"/>
        </w:rPr>
        <w:t>d</w:t>
      </w:r>
      <w:r w:rsidRPr="001B392B">
        <w:t xml:space="preserve"> = P</w:t>
      </w:r>
      <w:r w:rsidRPr="001B392B">
        <w:rPr>
          <w:vertAlign w:val="subscript"/>
        </w:rPr>
        <w:t>ref</w:t>
      </w:r>
      <w:r w:rsidRPr="001B392B">
        <w:t xml:space="preserve"> + </w:t>
      </w:r>
      <w:r w:rsidRPr="001B392B">
        <w:sym w:font="Symbol" w:char="F061"/>
      </w:r>
      <w:r w:rsidRPr="001B392B">
        <w:t xml:space="preserve"> (P</w:t>
      </w:r>
      <w:r w:rsidRPr="001B392B">
        <w:rPr>
          <w:vertAlign w:val="subscript"/>
        </w:rPr>
        <w:t>BTS</w:t>
      </w:r>
      <w:r w:rsidRPr="001B392B">
        <w:t xml:space="preserve"> - C + </w:t>
      </w:r>
      <w:r w:rsidRPr="001B392B">
        <w:sym w:font="Symbol" w:char="F067"/>
      </w:r>
      <w:r w:rsidRPr="001B392B">
        <w:rPr>
          <w:vertAlign w:val="subscript"/>
        </w:rPr>
        <w:t>CH</w:t>
      </w:r>
      <w:r w:rsidRPr="001B392B">
        <w:t>)</w:t>
      </w:r>
    </w:p>
    <w:p w14:paraId="5E80DB06" w14:textId="77777777" w:rsidR="00E53583" w:rsidRPr="001B392B" w:rsidRDefault="00E53583">
      <w:r w:rsidRPr="001B392B">
        <w:t xml:space="preserve">The received signal C and interference </w:t>
      </w:r>
      <w:r w:rsidRPr="001B392B">
        <w:sym w:font="Symbol" w:char="F067"/>
      </w:r>
      <w:r w:rsidRPr="001B392B">
        <w:rPr>
          <w:vertAlign w:val="subscript"/>
        </w:rPr>
        <w:t>CH</w:t>
      </w:r>
      <w:r w:rsidRPr="001B392B">
        <w:t xml:space="preserve"> is measured in the MS and transferred to the BTS, which can calculate the output power.</w:t>
      </w:r>
    </w:p>
    <w:p w14:paraId="105F6DD1" w14:textId="77777777" w:rsidR="00E53583" w:rsidRPr="001B392B" w:rsidRDefault="00E53583">
      <w:pPr>
        <w:pStyle w:val="Heading1"/>
      </w:pPr>
      <w:bookmarkStart w:id="549" w:name="_Toc19038484"/>
      <w:bookmarkStart w:id="550" w:name="_Toc36149926"/>
      <w:r w:rsidRPr="001B392B">
        <w:t>B.5</w:t>
      </w:r>
      <w:r w:rsidRPr="001B392B">
        <w:tab/>
        <w:t>Example</w:t>
      </w:r>
      <w:bookmarkEnd w:id="549"/>
      <w:bookmarkEnd w:id="550"/>
    </w:p>
    <w:p w14:paraId="3804AF56" w14:textId="77777777" w:rsidR="00E53583" w:rsidRPr="001B392B" w:rsidRDefault="00E53583">
      <w:r w:rsidRPr="001B392B">
        <w:t xml:space="preserve">Figure B.1 illustrates an example of the uplink power control function. </w:t>
      </w:r>
    </w:p>
    <w:p w14:paraId="26C749DD" w14:textId="77777777" w:rsidR="00E53583" w:rsidRPr="001B392B" w:rsidRDefault="00E53583">
      <w:r w:rsidRPr="001B392B">
        <w:t xml:space="preserve">In packet idle mode or MAC-Idle state, the MS measures the C value on each monitored PPCH block. Meanwhile, the BSS measures the interference of the candidate PDCHs in order to have </w:t>
      </w:r>
      <w:r w:rsidRPr="001B392B">
        <w:sym w:font="Symbol" w:char="F047"/>
      </w:r>
      <w:r w:rsidRPr="001B392B">
        <w:rPr>
          <w:vertAlign w:val="subscript"/>
        </w:rPr>
        <w:t>CH</w:t>
      </w:r>
      <w:r w:rsidRPr="001B392B">
        <w:t xml:space="preserve"> values ready for the first transfer period. This is transferred to the MS in the Packet Uplink Assignment.</w:t>
      </w:r>
    </w:p>
    <w:p w14:paraId="46697209" w14:textId="77777777" w:rsidR="00E53583" w:rsidRPr="001B392B" w:rsidRDefault="00E53583">
      <w:r w:rsidRPr="001B392B">
        <w:t xml:space="preserve">In packet transfer mode or MAC-Shared state, the MS measures the C value on the BCCH carrier and updates its output power. The BSS updates the MS specific </w:t>
      </w:r>
      <w:r w:rsidRPr="001B392B">
        <w:sym w:font="Symbol" w:char="F047"/>
      </w:r>
      <w:r w:rsidRPr="001B392B">
        <w:rPr>
          <w:vertAlign w:val="subscript"/>
        </w:rPr>
        <w:t>CH</w:t>
      </w:r>
      <w:r w:rsidRPr="001B392B">
        <w:t xml:space="preserve"> values and transfer them to the MS when needed, i.e. when the interference level has changed.</w:t>
      </w:r>
    </w:p>
    <w:p w14:paraId="56489970" w14:textId="77777777" w:rsidR="00E53583" w:rsidRPr="001B392B" w:rsidRDefault="00E53583">
      <w:pPr>
        <w:pStyle w:val="TH"/>
      </w:pPr>
      <w:r w:rsidRPr="001B392B">
        <w:object w:dxaOrig="7207" w:dyaOrig="5076" w14:anchorId="55887DD7">
          <v:shape id="_x0000_i1049" type="#_x0000_t75" style="width:360.6pt;height:253.8pt" o:ole="" fillcolor="window">
            <v:imagedata r:id="rId54" o:title=""/>
          </v:shape>
          <o:OLEObject Type="Embed" ProgID="Word.Document.8" ShapeID="_x0000_i1049" DrawAspect="Content" ObjectID="_1821888423" r:id="rId55"/>
        </w:object>
      </w:r>
    </w:p>
    <w:p w14:paraId="3A33332E" w14:textId="77777777" w:rsidR="00E53583" w:rsidRPr="001B392B" w:rsidRDefault="00E53583">
      <w:pPr>
        <w:pStyle w:val="TF"/>
      </w:pPr>
      <w:r w:rsidRPr="001B392B">
        <w:t>Figure B.1: Traffic example of uplink power control</w:t>
      </w:r>
    </w:p>
    <w:p w14:paraId="593F4F37" w14:textId="77777777" w:rsidR="00E53583" w:rsidRPr="001B392B" w:rsidRDefault="00E53583">
      <w:r w:rsidRPr="001B392B">
        <w:t xml:space="preserve">Figure B.2 illustrates an example of the downlink power control function. </w:t>
      </w:r>
    </w:p>
    <w:p w14:paraId="6CCED336" w14:textId="77777777" w:rsidR="00E53583" w:rsidRPr="001B392B" w:rsidRDefault="00E53583">
      <w:r w:rsidRPr="001B392B">
        <w:t xml:space="preserve">In packet idle mode or MAC-Idle state, the MS measures the C value on each monitored PPCH block. </w:t>
      </w:r>
    </w:p>
    <w:p w14:paraId="55899D7A" w14:textId="77777777" w:rsidR="00E53583" w:rsidRPr="001B392B" w:rsidRDefault="00E53583">
      <w:r w:rsidRPr="001B392B">
        <w:lastRenderedPageBreak/>
        <w:t xml:space="preserve">In packet transfer mode or MAC-Shared state, the MS measures the C value on the BCCH carrier and the </w:t>
      </w:r>
      <w:r w:rsidRPr="001B392B">
        <w:sym w:font="Symbol" w:char="F067"/>
      </w:r>
      <w:r w:rsidRPr="001B392B">
        <w:rPr>
          <w:vertAlign w:val="subscript"/>
        </w:rPr>
        <w:t>CH</w:t>
      </w:r>
      <w:r w:rsidRPr="001B392B">
        <w:t xml:space="preserve"> values on all channels on the same carrier as the assigned PDCH. These values are transferred to the BTS in the Packet Downlink Ack/Nack messages. The BSS then updates the output power. </w:t>
      </w:r>
    </w:p>
    <w:p w14:paraId="1B6B29AA" w14:textId="77777777" w:rsidR="00E53583" w:rsidRPr="001B392B" w:rsidRDefault="00E53583">
      <w:r w:rsidRPr="001B392B">
        <w:t>The BTS may use the maximum power for the first transfer period and set the polling for Ack/Nack as soon as possible to get the values measured in packet idle mode or MAC-Idle state.</w:t>
      </w:r>
    </w:p>
    <w:bookmarkStart w:id="551" w:name="_MON_1207558484"/>
    <w:bookmarkEnd w:id="551"/>
    <w:p w14:paraId="792A1826" w14:textId="77777777" w:rsidR="00201E1D" w:rsidRPr="001B392B" w:rsidRDefault="00201E1D" w:rsidP="00201E1D">
      <w:pPr>
        <w:pStyle w:val="TH"/>
        <w:rPr>
          <w:lang w:eastAsia="ko-KR"/>
        </w:rPr>
      </w:pPr>
      <w:r w:rsidRPr="001B392B">
        <w:object w:dxaOrig="7459" w:dyaOrig="2875" w14:anchorId="70508AE7">
          <v:shape id="_x0000_i1050" type="#_x0000_t75" style="width:373.2pt;height:2in" o:ole="" fillcolor="window">
            <v:imagedata r:id="rId56" o:title=""/>
          </v:shape>
          <o:OLEObject Type="Embed" ProgID="Word.Picture.8" ShapeID="_x0000_i1050" DrawAspect="Content" ObjectID="_1821888424" r:id="rId57"/>
        </w:object>
      </w:r>
    </w:p>
    <w:p w14:paraId="5EED6F40" w14:textId="77777777" w:rsidR="00E53583" w:rsidRPr="001B392B" w:rsidRDefault="00E53583">
      <w:pPr>
        <w:pStyle w:val="TF"/>
      </w:pPr>
      <w:r w:rsidRPr="001B392B">
        <w:t>Figure B.2: Traffic example of downlink power control</w:t>
      </w:r>
    </w:p>
    <w:p w14:paraId="55D1D76B" w14:textId="77777777" w:rsidR="00E53583" w:rsidRPr="001B392B" w:rsidRDefault="00E53583">
      <w:pPr>
        <w:pStyle w:val="Heading1"/>
      </w:pPr>
      <w:bookmarkStart w:id="552" w:name="_Toc19038485"/>
      <w:bookmarkStart w:id="553" w:name="_Toc36149927"/>
      <w:r w:rsidRPr="001B392B">
        <w:t>B.6</w:t>
      </w:r>
      <w:r w:rsidRPr="001B392B">
        <w:tab/>
        <w:t>Interworking between normal and fast power control for ECSD</w:t>
      </w:r>
      <w:bookmarkEnd w:id="552"/>
      <w:bookmarkEnd w:id="553"/>
    </w:p>
    <w:p w14:paraId="6E4216A9" w14:textId="77777777" w:rsidR="00E53583" w:rsidRPr="001B392B" w:rsidRDefault="00E53583">
      <w:pPr>
        <w:spacing w:after="120"/>
      </w:pPr>
      <w:r w:rsidRPr="001B392B">
        <w:t>Interworking between normal and fast power control in the ECSD mode is done so that the normal power control may be running even if fast power control is activated. This means that both the BSS and the MS shall, at all times when in dedicated ECSD mode, estimate the radio link quality plus send power level commands and link quality reports respectively based on the cycle of the reporting period of length 104 TDMA frames (as specified in subclause 8.4). When FPC is activated though, the power level commands sent via SACCH are ignored by the MS.</w:t>
      </w:r>
    </w:p>
    <w:p w14:paraId="786C35B8" w14:textId="77777777" w:rsidR="00E53583" w:rsidRPr="001B392B" w:rsidRDefault="00E53583">
      <w:pPr>
        <w:spacing w:after="120"/>
      </w:pPr>
      <w:r w:rsidRPr="001B392B">
        <w:t>Through this, a switch back to normal power control can be done very easily since the MS always knows what power level to use immediately after a switch. Switching between normal and fast power control always takes place at the beginning of a reporting period.</w:t>
      </w:r>
    </w:p>
    <w:p w14:paraId="6A55DC70" w14:textId="77777777" w:rsidR="00E53583" w:rsidRPr="001B392B" w:rsidRDefault="00E53583">
      <w:r w:rsidRPr="001B392B">
        <w:t>The figure below illustrates the simultaneous operation of the two power control mechanisms and their respective functional blocks.</w:t>
      </w:r>
    </w:p>
    <w:p w14:paraId="7AF6939E" w14:textId="6D7ED772" w:rsidR="00E53583" w:rsidRPr="001B392B" w:rsidRDefault="009F41F9">
      <w:pPr>
        <w:pStyle w:val="TH"/>
      </w:pPr>
      <w:r w:rsidRPr="001B392B">
        <w:rPr>
          <w:noProof/>
        </w:rPr>
        <w:lastRenderedPageBreak/>
        <w:drawing>
          <wp:inline distT="0" distB="0" distL="0" distR="0" wp14:anchorId="5CEDAC0A" wp14:editId="06F7DA50">
            <wp:extent cx="5600700" cy="320802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600700" cy="3208020"/>
                    </a:xfrm>
                    <a:prstGeom prst="rect">
                      <a:avLst/>
                    </a:prstGeom>
                    <a:noFill/>
                    <a:ln>
                      <a:noFill/>
                    </a:ln>
                  </pic:spPr>
                </pic:pic>
              </a:graphicData>
            </a:graphic>
          </wp:inline>
        </w:drawing>
      </w:r>
    </w:p>
    <w:p w14:paraId="608A19EB" w14:textId="77777777" w:rsidR="00E53583" w:rsidRPr="001B392B" w:rsidRDefault="00E53583">
      <w:pPr>
        <w:pStyle w:val="TF"/>
      </w:pPr>
    </w:p>
    <w:p w14:paraId="2D114096" w14:textId="77777777" w:rsidR="00E53583" w:rsidRPr="001B392B" w:rsidRDefault="00E53583">
      <w:r w:rsidRPr="001B392B">
        <w:t>The BSC has the control over which power control loop is in use. This is signalled with one control bit on the Abis interface to the BTS, which in turn informs the MS, when the fast power control loop shall be used. When FPC is not activated, there is no requirement for either the BTS nor the MS to perform quality estimations or sending commands/reports via E-IACCH.</w:t>
      </w:r>
    </w:p>
    <w:p w14:paraId="09E789C5" w14:textId="77777777" w:rsidR="00E53583" w:rsidRPr="001B392B" w:rsidRDefault="00E53583">
      <w:pPr>
        <w:numPr>
          <w:ilvl w:val="12"/>
          <w:numId w:val="0"/>
        </w:numPr>
      </w:pPr>
      <w:r w:rsidRPr="001B392B">
        <w:t>The specific power control algorithm to be used for fast power control is, as is the case for normal power control, implementation dependent and is thus not standardised.</w:t>
      </w:r>
    </w:p>
    <w:p w14:paraId="129D04CA" w14:textId="77777777" w:rsidR="00E53583" w:rsidRPr="001B392B" w:rsidRDefault="00E53583">
      <w:pPr>
        <w:pStyle w:val="Heading1"/>
      </w:pPr>
      <w:bookmarkStart w:id="554" w:name="_Toc19038486"/>
      <w:bookmarkStart w:id="555" w:name="_Toc36149928"/>
      <w:r w:rsidRPr="001B392B">
        <w:t>B.7</w:t>
      </w:r>
      <w:r w:rsidRPr="001B392B">
        <w:tab/>
        <w:t>Interworking between normal and enhanced power control (EPC)</w:t>
      </w:r>
      <w:bookmarkEnd w:id="554"/>
      <w:bookmarkEnd w:id="555"/>
    </w:p>
    <w:p w14:paraId="2CCD7208" w14:textId="77777777" w:rsidR="00E53583" w:rsidRPr="001B392B" w:rsidRDefault="00E53583">
      <w:pPr>
        <w:spacing w:after="120"/>
      </w:pPr>
      <w:r w:rsidRPr="001B392B">
        <w:t>Interworking between normal and enhanced power control (EPC) is done so that the normal power control may be running even if enhanced power control is activated. This means that both the BSS and the MS shall, at all times when in EPC mode, estimate the radio link quality plus send power level commands and link quality reports respectively based on the cycle of the reporting period of length 104 TDMA frames (as specified in subclause 8.4). When EPC in the uplink is activated though, the power level commands sent via SACCH are ignored by the MS.</w:t>
      </w:r>
    </w:p>
    <w:p w14:paraId="609C5CAB" w14:textId="77777777" w:rsidR="00E53583" w:rsidRPr="001B392B" w:rsidRDefault="00E53583">
      <w:pPr>
        <w:spacing w:after="120"/>
      </w:pPr>
      <w:r w:rsidRPr="001B392B">
        <w:t>Switching between normal and enhanced power control always takes place at the beginning of a (normal) reporting period.</w:t>
      </w:r>
    </w:p>
    <w:p w14:paraId="699BFC10" w14:textId="77777777" w:rsidR="00E53583" w:rsidRPr="001B392B" w:rsidRDefault="00E53583">
      <w:r w:rsidRPr="001B392B">
        <w:t>The figure below illustrates the simultaneous operation of the two power control mechanisms and their respective functional blocks.</w:t>
      </w:r>
    </w:p>
    <w:bookmarkStart w:id="556" w:name="_MON_1057131517"/>
    <w:bookmarkStart w:id="557" w:name="_MON_1057131691"/>
    <w:bookmarkStart w:id="558" w:name="_MON_1057131888"/>
    <w:bookmarkStart w:id="559" w:name="_MON_1058004542"/>
    <w:bookmarkStart w:id="560" w:name="_MON_1058004698"/>
    <w:bookmarkStart w:id="561" w:name="_MON_1058004732"/>
    <w:bookmarkStart w:id="562" w:name="_MON_1060084968"/>
    <w:bookmarkEnd w:id="556"/>
    <w:bookmarkEnd w:id="557"/>
    <w:bookmarkEnd w:id="558"/>
    <w:bookmarkEnd w:id="559"/>
    <w:bookmarkEnd w:id="560"/>
    <w:bookmarkEnd w:id="561"/>
    <w:bookmarkEnd w:id="562"/>
    <w:p w14:paraId="2021D9E4" w14:textId="77777777" w:rsidR="00E53583" w:rsidRPr="001B392B" w:rsidRDefault="00E53583">
      <w:pPr>
        <w:pStyle w:val="TH"/>
      </w:pPr>
      <w:r w:rsidRPr="001B392B">
        <w:object w:dxaOrig="8806" w:dyaOrig="5041" w14:anchorId="24EDD9AB">
          <v:shape id="_x0000_i1052" type="#_x0000_t75" style="width:440.4pt;height:252pt" o:ole="" fillcolor="window">
            <v:imagedata r:id="rId59" o:title=""/>
          </v:shape>
          <o:OLEObject Type="Embed" ProgID="Word.Picture.8" ShapeID="_x0000_i1052" DrawAspect="Content" ObjectID="_1821888425" r:id="rId60"/>
        </w:object>
      </w:r>
    </w:p>
    <w:p w14:paraId="4DB0BEC4" w14:textId="77777777" w:rsidR="00E53583" w:rsidRPr="001B392B" w:rsidRDefault="00E53583">
      <w:pPr>
        <w:pStyle w:val="TF"/>
      </w:pPr>
    </w:p>
    <w:p w14:paraId="10935539" w14:textId="77777777" w:rsidR="00E53583" w:rsidRPr="001B392B" w:rsidRDefault="00E53583">
      <w:r w:rsidRPr="001B392B">
        <w:t xml:space="preserve">The BSC has the control over which power control loop is in use. For the uplink power control, this is signalled with one control bit on the Abis interface to the BTS, which in turn informs the MS, when the enhanced power control shall be used. </w:t>
      </w:r>
    </w:p>
    <w:p w14:paraId="7F393462" w14:textId="77777777" w:rsidR="00E53583" w:rsidRPr="001B392B" w:rsidRDefault="00E53583">
      <w:pPr>
        <w:numPr>
          <w:ilvl w:val="12"/>
          <w:numId w:val="0"/>
        </w:numPr>
      </w:pPr>
      <w:r w:rsidRPr="001B392B">
        <w:t>The specific power control algorithm to be used for enhanced power control is, as is the case for normal power control, implementation dependent and is thus not standardised.</w:t>
      </w:r>
    </w:p>
    <w:p w14:paraId="509B9B25" w14:textId="77777777" w:rsidR="00E53583" w:rsidRPr="001B392B" w:rsidRDefault="00E53583">
      <w:pPr>
        <w:pStyle w:val="Heading8"/>
      </w:pPr>
      <w:r w:rsidRPr="001B392B">
        <w:br w:type="page"/>
      </w:r>
      <w:bookmarkStart w:id="563" w:name="_Toc19038487"/>
      <w:bookmarkStart w:id="564" w:name="_Toc36149929"/>
      <w:r w:rsidRPr="001B392B">
        <w:lastRenderedPageBreak/>
        <w:t>Annex C (informative):</w:t>
      </w:r>
      <w:r w:rsidRPr="001B392B">
        <w:br/>
        <w:t>Example Interference Measurement Algorithm</w:t>
      </w:r>
      <w:bookmarkEnd w:id="563"/>
      <w:bookmarkEnd w:id="564"/>
    </w:p>
    <w:p w14:paraId="7C9BCAE8" w14:textId="77777777" w:rsidR="00E53583" w:rsidRPr="001B392B" w:rsidRDefault="00E53583">
      <w:r w:rsidRPr="001B392B">
        <w:t>The following is an example algorithm for interference estimation at the MS during the Training Sequence of a normal burst (GMSK or 8PSK). The same technique may also be employed by the BTS.</w:t>
      </w:r>
    </w:p>
    <w:p w14:paraId="7FC418C5" w14:textId="77777777" w:rsidR="00E53583" w:rsidRPr="001B392B" w:rsidRDefault="00E53583">
      <w:r w:rsidRPr="001B392B">
        <w:t xml:space="preserve">The symbol spaced sampled complex envelope of the received signal </w:t>
      </w:r>
      <w:r w:rsidRPr="001B392B">
        <w:rPr>
          <w:i/>
        </w:rPr>
        <w:t>r</w:t>
      </w:r>
      <w:r w:rsidRPr="001B392B">
        <w:t>(</w:t>
      </w:r>
      <w:r w:rsidRPr="001B392B">
        <w:rPr>
          <w:i/>
        </w:rPr>
        <w:t>t</w:t>
      </w:r>
      <w:r w:rsidRPr="001B392B">
        <w:t>), {</w:t>
      </w:r>
      <w:r w:rsidRPr="001B392B">
        <w:rPr>
          <w:i/>
        </w:rPr>
        <w:t>r</w:t>
      </w:r>
      <w:r w:rsidRPr="001B392B">
        <w:rPr>
          <w:i/>
          <w:vertAlign w:val="subscript"/>
        </w:rPr>
        <w:t>n</w:t>
      </w:r>
      <w:r w:rsidRPr="001B392B">
        <w:t>}, can be expressed as follows:</w:t>
      </w:r>
    </w:p>
    <w:p w14:paraId="20F72C63" w14:textId="77777777" w:rsidR="00E53583" w:rsidRPr="001B392B" w:rsidRDefault="00E53583">
      <w:pPr>
        <w:pStyle w:val="EQ"/>
        <w:jc w:val="center"/>
      </w:pPr>
      <w:r w:rsidRPr="001B392B">
        <w:rPr>
          <w:position w:val="-28"/>
        </w:rPr>
        <w:object w:dxaOrig="1820" w:dyaOrig="680" w14:anchorId="53C44D63">
          <v:shape id="_x0000_i1053" type="#_x0000_t75" style="width:91.2pt;height:34.2pt" o:ole="" fillcolor="window">
            <v:imagedata r:id="rId61" o:title=""/>
          </v:shape>
          <o:OLEObject Type="Embed" ProgID="Equation.3" ShapeID="_x0000_i1053" DrawAspect="Content" ObjectID="_1821888426" r:id="rId62"/>
        </w:object>
      </w:r>
    </w:p>
    <w:p w14:paraId="456E9E51" w14:textId="77777777" w:rsidR="00E53583" w:rsidRPr="001B392B" w:rsidRDefault="00E53583">
      <w:pPr>
        <w:rPr>
          <w:lang w:val="en-US"/>
        </w:rPr>
      </w:pPr>
      <w:r w:rsidRPr="001B392B">
        <w:t>Where {</w:t>
      </w:r>
      <w:r w:rsidRPr="001B392B">
        <w:rPr>
          <w:i/>
        </w:rPr>
        <w:t>c</w:t>
      </w:r>
      <w:r w:rsidRPr="001B392B">
        <w:rPr>
          <w:i/>
          <w:vertAlign w:val="subscript"/>
        </w:rPr>
        <w:t>i</w:t>
      </w:r>
      <w:r w:rsidRPr="001B392B">
        <w:t>} represents the tap weights of the equivalent channel, {</w:t>
      </w:r>
      <w:r w:rsidRPr="001B392B">
        <w:rPr>
          <w:i/>
        </w:rPr>
        <w:t>u</w:t>
      </w:r>
      <w:r w:rsidRPr="001B392B">
        <w:rPr>
          <w:i/>
          <w:vertAlign w:val="subscript"/>
        </w:rPr>
        <w:t>i</w:t>
      </w:r>
      <w:r w:rsidRPr="001B392B">
        <w:t xml:space="preserve">} represents the complex symbols of the Training Sequence, </w:t>
      </w:r>
      <w:r w:rsidRPr="001B392B">
        <w:rPr>
          <w:i/>
        </w:rPr>
        <w:t>z</w:t>
      </w:r>
      <w:r w:rsidRPr="001B392B">
        <w:rPr>
          <w:i/>
          <w:vertAlign w:val="subscript"/>
        </w:rPr>
        <w:t>n</w:t>
      </w:r>
      <w:r w:rsidRPr="001B392B">
        <w:t xml:space="preserve"> represents the interference and noise contribution, and </w:t>
      </w:r>
      <w:r w:rsidRPr="001B392B">
        <w:rPr>
          <w:i/>
        </w:rPr>
        <w:t>L1</w:t>
      </w:r>
      <w:r w:rsidRPr="001B392B">
        <w:t xml:space="preserve"> and </w:t>
      </w:r>
      <w:r w:rsidRPr="001B392B">
        <w:rPr>
          <w:i/>
        </w:rPr>
        <w:t>L2</w:t>
      </w:r>
      <w:r w:rsidRPr="001B392B">
        <w:t xml:space="preserve"> are channel dispersion parameters.</w:t>
      </w:r>
    </w:p>
    <w:p w14:paraId="3FBC66C9" w14:textId="77777777" w:rsidR="00E53583" w:rsidRPr="001B392B" w:rsidRDefault="00E53583">
      <w:r w:rsidRPr="001B392B">
        <w:t>STEP 1:</w:t>
      </w:r>
    </w:p>
    <w:p w14:paraId="39C0134C" w14:textId="77777777" w:rsidR="00E53583" w:rsidRPr="001B392B" w:rsidRDefault="00E53583">
      <w:r w:rsidRPr="001B392B">
        <w:t xml:space="preserve">The channel is estimated using the first </w:t>
      </w:r>
      <w:r w:rsidRPr="001B392B">
        <w:rPr>
          <w:i/>
        </w:rPr>
        <w:t>N</w:t>
      </w:r>
      <w:r w:rsidRPr="001B392B">
        <w:t xml:space="preserve"> symbols of the Training Sequence (where </w:t>
      </w:r>
      <w:r w:rsidRPr="001B392B">
        <w:rPr>
          <w:i/>
        </w:rPr>
        <w:t>N</w:t>
      </w:r>
      <w:r w:rsidRPr="001B392B">
        <w:t xml:space="preserve"> &lt; 26) as follows:</w:t>
      </w:r>
    </w:p>
    <w:p w14:paraId="18B12221" w14:textId="77777777" w:rsidR="00E53583" w:rsidRPr="001B392B" w:rsidRDefault="00E53583">
      <w:pPr>
        <w:pStyle w:val="EQ"/>
        <w:jc w:val="center"/>
        <w:rPr>
          <w:snapToGrid w:val="0"/>
        </w:rPr>
      </w:pPr>
      <w:r w:rsidRPr="001B392B">
        <w:rPr>
          <w:position w:val="-6"/>
        </w:rPr>
        <w:object w:dxaOrig="1100" w:dyaOrig="320" w14:anchorId="2CD9A7C2">
          <v:shape id="_x0000_i1054" type="#_x0000_t75" style="width:55.2pt;height:16.2pt" o:ole="" fillcolor="window">
            <v:imagedata r:id="rId63" o:title=""/>
          </v:shape>
          <o:OLEObject Type="Embed" ProgID="Equation.3" ShapeID="_x0000_i1054" DrawAspect="Content" ObjectID="_1821888427" r:id="rId64"/>
        </w:object>
      </w:r>
    </w:p>
    <w:p w14:paraId="5E770575" w14:textId="77777777" w:rsidR="00E53583" w:rsidRPr="001B392B" w:rsidRDefault="00E53583">
      <w:pPr>
        <w:ind w:firstLine="360"/>
        <w:rPr>
          <w:snapToGrid w:val="0"/>
        </w:rPr>
      </w:pPr>
      <w:r w:rsidRPr="001B392B">
        <w:rPr>
          <w:snapToGrid w:val="0"/>
        </w:rPr>
        <w:t xml:space="preserve">where </w:t>
      </w:r>
      <w:r w:rsidRPr="001B392B">
        <w:rPr>
          <w:snapToGrid w:val="0"/>
          <w:position w:val="-6"/>
        </w:rPr>
        <w:object w:dxaOrig="300" w:dyaOrig="320" w14:anchorId="35057A52">
          <v:shape id="_x0000_i1055" type="#_x0000_t75" style="width:15pt;height:16.2pt" o:ole="" fillcolor="window">
            <v:imagedata r:id="rId65" o:title=""/>
          </v:shape>
          <o:OLEObject Type="Embed" ProgID="Equation.3" ShapeID="_x0000_i1055" DrawAspect="Content" ObjectID="_1821888428" r:id="rId66"/>
        </w:object>
      </w:r>
      <w:r w:rsidRPr="001B392B">
        <w:rPr>
          <w:snapToGrid w:val="0"/>
        </w:rPr>
        <w:t>represents the estimated equivalent channel response.</w:t>
      </w:r>
    </w:p>
    <w:p w14:paraId="17193F8F" w14:textId="77777777" w:rsidR="00E53583" w:rsidRPr="001B392B" w:rsidRDefault="00E53583">
      <w:pPr>
        <w:ind w:firstLine="360"/>
        <w:rPr>
          <w:snapToGrid w:val="0"/>
        </w:rPr>
      </w:pPr>
      <w:r w:rsidRPr="001B392B">
        <w:rPr>
          <w:snapToGrid w:val="0"/>
          <w:position w:val="-10"/>
        </w:rPr>
        <w:object w:dxaOrig="1460" w:dyaOrig="380" w14:anchorId="2E326226">
          <v:shape id="_x0000_i1056" type="#_x0000_t75" style="width:73.2pt;height:19.2pt" o:ole="" fillcolor="window">
            <v:imagedata r:id="rId67" o:title=""/>
          </v:shape>
          <o:OLEObject Type="Embed" ProgID="Equation.3" ShapeID="_x0000_i1056" DrawAspect="Content" ObjectID="_1821888429" r:id="rId68"/>
        </w:object>
      </w:r>
      <w:r w:rsidRPr="001B392B">
        <w:rPr>
          <w:snapToGrid w:val="0"/>
        </w:rPr>
        <w:t xml:space="preserve"> is the </w:t>
      </w:r>
      <w:r w:rsidRPr="001B392B">
        <w:rPr>
          <w:i/>
          <w:snapToGrid w:val="0"/>
        </w:rPr>
        <w:t>K</w:t>
      </w:r>
      <w:r w:rsidRPr="001B392B">
        <w:rPr>
          <w:snapToGrid w:val="0"/>
        </w:rPr>
        <w:t xml:space="preserve"> x </w:t>
      </w:r>
      <w:r w:rsidRPr="001B392B">
        <w:rPr>
          <w:i/>
          <w:snapToGrid w:val="0"/>
        </w:rPr>
        <w:t>K</w:t>
      </w:r>
      <w:r w:rsidRPr="001B392B">
        <w:rPr>
          <w:snapToGrid w:val="0"/>
        </w:rPr>
        <w:t xml:space="preserve"> correlation matrix of the complex symbols of Training Sequence </w:t>
      </w:r>
      <w:r w:rsidRPr="001B392B">
        <w:rPr>
          <w:snapToGrid w:val="0"/>
          <w:position w:val="-12"/>
        </w:rPr>
        <w:object w:dxaOrig="480" w:dyaOrig="360" w14:anchorId="5DEC14C9">
          <v:shape id="_x0000_i1057" type="#_x0000_t75" style="width:24pt;height:18pt" o:ole="" fillcolor="window">
            <v:imagedata r:id="rId69" o:title=""/>
          </v:shape>
          <o:OLEObject Type="Embed" ProgID="Equation.3" ShapeID="_x0000_i1057" DrawAspect="Content" ObjectID="_1821888430" r:id="rId70"/>
        </w:object>
      </w:r>
      <w:r w:rsidRPr="001B392B">
        <w:rPr>
          <w:snapToGrid w:val="0"/>
        </w:rPr>
        <w:t>.</w:t>
      </w:r>
    </w:p>
    <w:p w14:paraId="3EA81390" w14:textId="77777777" w:rsidR="00E53583" w:rsidRPr="001B392B" w:rsidRDefault="00E53583">
      <w:pPr>
        <w:ind w:left="360"/>
        <w:rPr>
          <w:snapToGrid w:val="0"/>
        </w:rPr>
      </w:pPr>
      <w:r w:rsidRPr="001B392B">
        <w:rPr>
          <w:snapToGrid w:val="0"/>
          <w:position w:val="-12"/>
        </w:rPr>
        <w:object w:dxaOrig="1300" w:dyaOrig="400" w14:anchorId="44E639B6">
          <v:shape id="_x0000_i1058" type="#_x0000_t75" style="width:64.8pt;height:19.8pt" o:ole="" fillcolor="window">
            <v:imagedata r:id="rId71" o:title=""/>
          </v:shape>
          <o:OLEObject Type="Embed" ProgID="Equation.3" ShapeID="_x0000_i1058" DrawAspect="Content" ObjectID="_1821888431" r:id="rId72"/>
        </w:object>
      </w:r>
      <w:r w:rsidRPr="001B392B">
        <w:rPr>
          <w:snapToGrid w:val="0"/>
        </w:rPr>
        <w:t xml:space="preserve"> denotes the </w:t>
      </w:r>
      <w:r w:rsidRPr="001B392B">
        <w:rPr>
          <w:i/>
          <w:snapToGrid w:val="0"/>
        </w:rPr>
        <w:t>K</w:t>
      </w:r>
      <w:r w:rsidRPr="001B392B">
        <w:rPr>
          <w:snapToGrid w:val="0"/>
        </w:rPr>
        <w:t xml:space="preserve"> x 1 cross-correlation vector between the complex symbols of Training Sequence and the received signal sample </w:t>
      </w:r>
      <w:r w:rsidRPr="001B392B">
        <w:rPr>
          <w:snapToGrid w:val="0"/>
          <w:position w:val="-12"/>
        </w:rPr>
        <w:object w:dxaOrig="440" w:dyaOrig="360" w14:anchorId="4F40DB06">
          <v:shape id="_x0000_i1059" type="#_x0000_t75" style="width:22.2pt;height:18pt" o:ole="" fillcolor="window">
            <v:imagedata r:id="rId73" o:title=""/>
          </v:shape>
          <o:OLEObject Type="Embed" ProgID="Equation.3" ShapeID="_x0000_i1059" DrawAspect="Content" ObjectID="_1821888432" r:id="rId74"/>
        </w:object>
      </w:r>
      <w:r w:rsidRPr="001B392B">
        <w:rPr>
          <w:snapToGrid w:val="0"/>
        </w:rPr>
        <w:t>.</w:t>
      </w:r>
    </w:p>
    <w:p w14:paraId="51034125" w14:textId="77777777" w:rsidR="00E53583" w:rsidRPr="001B392B" w:rsidRDefault="00E53583">
      <w:pPr>
        <w:ind w:firstLine="360"/>
        <w:rPr>
          <w:i/>
        </w:rPr>
      </w:pPr>
      <w:r w:rsidRPr="001B392B">
        <w:t xml:space="preserve">and  </w:t>
      </w:r>
      <w:r w:rsidRPr="001B392B">
        <w:rPr>
          <w:position w:val="-12"/>
        </w:rPr>
        <w:object w:dxaOrig="2420" w:dyaOrig="400" w14:anchorId="061F6234">
          <v:shape id="_x0000_i1060" type="#_x0000_t75" style="width:121.2pt;height:19.8pt" o:ole="" fillcolor="window">
            <v:imagedata r:id="rId75" o:title=""/>
          </v:shape>
          <o:OLEObject Type="Embed" ProgID="Equation.3" ShapeID="_x0000_i1060" DrawAspect="Content" ObjectID="_1821888433" r:id="rId76"/>
        </w:object>
      </w:r>
      <w:r w:rsidRPr="001B392B">
        <w:t>.</w:t>
      </w:r>
    </w:p>
    <w:p w14:paraId="04E70D60" w14:textId="77777777" w:rsidR="00E53583" w:rsidRPr="001B392B" w:rsidRDefault="00E53583">
      <w:r w:rsidRPr="001B392B">
        <w:rPr>
          <w:i/>
        </w:rPr>
        <w:t>K</w:t>
      </w:r>
      <w:r w:rsidRPr="001B392B">
        <w:t xml:space="preserve"> will be decided based on the expected maximum equivalent channel dispersion. Note that the equivalent channel corresponds to the combined channel response of the physical channel and transmit and receive filter responses. </w:t>
      </w:r>
      <w:r w:rsidRPr="001B392B">
        <w:rPr>
          <w:i/>
        </w:rPr>
        <w:t>K</w:t>
      </w:r>
      <w:r w:rsidRPr="001B392B">
        <w:t xml:space="preserve"> represents the number of symbols over which the equivalent channel dispersion is spanning. </w:t>
      </w:r>
      <w:r w:rsidRPr="001B392B">
        <w:rPr>
          <w:i/>
        </w:rPr>
        <w:t>K</w:t>
      </w:r>
      <w:r w:rsidRPr="001B392B">
        <w:t xml:space="preserve"> = </w:t>
      </w:r>
      <w:r w:rsidRPr="001B392B">
        <w:rPr>
          <w:i/>
        </w:rPr>
        <w:t>L1</w:t>
      </w:r>
      <w:r w:rsidRPr="001B392B">
        <w:t>+</w:t>
      </w:r>
      <w:r w:rsidRPr="001B392B">
        <w:rPr>
          <w:i/>
        </w:rPr>
        <w:t>L2</w:t>
      </w:r>
      <w:r w:rsidRPr="001B392B">
        <w:t>+1.</w:t>
      </w:r>
    </w:p>
    <w:p w14:paraId="2EF8C2B0" w14:textId="77777777" w:rsidR="00E53583" w:rsidRPr="001B392B" w:rsidRDefault="00E53583">
      <w:r w:rsidRPr="001B392B">
        <w:t>STEP 2:</w:t>
      </w:r>
    </w:p>
    <w:p w14:paraId="1851B73A" w14:textId="77777777" w:rsidR="00E53583" w:rsidRPr="001B392B" w:rsidRDefault="00E53583">
      <w:r w:rsidRPr="001B392B">
        <w:t>The interference and noise contribution (</w:t>
      </w:r>
      <w:r w:rsidRPr="001B392B">
        <w:rPr>
          <w:i/>
        </w:rPr>
        <w:t>IN</w:t>
      </w:r>
      <w:r w:rsidRPr="001B392B">
        <w:t xml:space="preserve">) is calculated for the last </w:t>
      </w:r>
      <w:r w:rsidRPr="001B392B">
        <w:rPr>
          <w:i/>
        </w:rPr>
        <w:t>M</w:t>
      </w:r>
      <w:r w:rsidRPr="001B392B">
        <w:t xml:space="preserve"> = 26-</w:t>
      </w:r>
      <w:r w:rsidRPr="001B392B">
        <w:rPr>
          <w:i/>
        </w:rPr>
        <w:t>N</w:t>
      </w:r>
      <w:r w:rsidRPr="001B392B">
        <w:t xml:space="preserve"> symbols of the Training Sequence as follows:</w:t>
      </w:r>
    </w:p>
    <w:p w14:paraId="11EEE505" w14:textId="77777777" w:rsidR="00E53583" w:rsidRPr="001B392B" w:rsidRDefault="00E53583">
      <w:pPr>
        <w:pStyle w:val="EQ"/>
        <w:jc w:val="center"/>
      </w:pPr>
      <w:r w:rsidRPr="001B392B">
        <w:rPr>
          <w:position w:val="-28"/>
        </w:rPr>
        <w:object w:dxaOrig="2380" w:dyaOrig="680" w14:anchorId="7D072361">
          <v:shape id="_x0000_i1061" type="#_x0000_t75" style="width:118.8pt;height:34.2pt" o:ole="" fillcolor="window">
            <v:imagedata r:id="rId77" o:title=""/>
          </v:shape>
          <o:OLEObject Type="Embed" ProgID="Equation.3" ShapeID="_x0000_i1061" DrawAspect="Content" ObjectID="_1821888434" r:id="rId78"/>
        </w:object>
      </w:r>
    </w:p>
    <w:p w14:paraId="14D4A618" w14:textId="77777777" w:rsidR="00E53583" w:rsidRPr="001B392B" w:rsidRDefault="00E53583">
      <w:r w:rsidRPr="001B392B">
        <w:t xml:space="preserve">Note that the accuracy of the interference estimate will improve as </w:t>
      </w:r>
      <w:r w:rsidRPr="001B392B">
        <w:rPr>
          <w:i/>
        </w:rPr>
        <w:t>M</w:t>
      </w:r>
      <w:r w:rsidRPr="001B392B">
        <w:t xml:space="preserve"> increases, on other hand the channel estimate may suffer because of a reduced </w:t>
      </w:r>
      <w:r w:rsidRPr="001B392B">
        <w:rPr>
          <w:i/>
        </w:rPr>
        <w:t>N</w:t>
      </w:r>
      <w:r w:rsidRPr="001B392B">
        <w:t>. Optionally, the symbols in the immediate vicinity on either side of the Training Sequence may also be used in estimating interference.</w:t>
      </w:r>
    </w:p>
    <w:p w14:paraId="3CF49FD1" w14:textId="77777777" w:rsidR="00E53583" w:rsidRPr="001B392B" w:rsidRDefault="00E53583">
      <w:r w:rsidRPr="001B392B">
        <w:t>STEP 3:</w:t>
      </w:r>
    </w:p>
    <w:p w14:paraId="0FA3D824" w14:textId="77777777" w:rsidR="00E53583" w:rsidRPr="001B392B" w:rsidRDefault="00E53583">
      <w:r w:rsidRPr="001B392B">
        <w:t xml:space="preserve">The above procedure may be performed in both the directions scanning Training Sequence from left to right and right to left. By scanning in both the directions, </w:t>
      </w:r>
      <w:r w:rsidRPr="001B392B">
        <w:rPr>
          <w:i/>
        </w:rPr>
        <w:t>IN</w:t>
      </w:r>
      <w:r w:rsidRPr="001B392B">
        <w:t xml:space="preserve"> can be obtained for the first M symbols, </w:t>
      </w:r>
      <w:r w:rsidRPr="001B392B">
        <w:rPr>
          <w:i/>
        </w:rPr>
        <w:t>IN1</w:t>
      </w:r>
      <w:r w:rsidRPr="001B392B">
        <w:t xml:space="preserve">, and for last M symbols, </w:t>
      </w:r>
      <w:r w:rsidRPr="001B392B">
        <w:rPr>
          <w:i/>
        </w:rPr>
        <w:t>IN2</w:t>
      </w:r>
      <w:r w:rsidRPr="001B392B">
        <w:t>. The interference measurement sample SS</w:t>
      </w:r>
      <w:r w:rsidRPr="001B392B">
        <w:rPr>
          <w:vertAlign w:val="subscript"/>
        </w:rPr>
        <w:t>CH,n</w:t>
      </w:r>
      <w:r w:rsidRPr="001B392B">
        <w:t xml:space="preserve"> is calculated as follows.</w:t>
      </w:r>
    </w:p>
    <w:p w14:paraId="1BA78DEF" w14:textId="77777777" w:rsidR="00E53583" w:rsidRPr="001B392B" w:rsidRDefault="00E53583">
      <w:pPr>
        <w:pStyle w:val="EQ"/>
        <w:jc w:val="center"/>
      </w:pPr>
      <w:r w:rsidRPr="001B392B">
        <w:t>SS</w:t>
      </w:r>
      <w:r w:rsidRPr="001B392B">
        <w:rPr>
          <w:vertAlign w:val="subscript"/>
        </w:rPr>
        <w:t>CH,n</w:t>
      </w:r>
      <w:r w:rsidRPr="001B392B">
        <w:rPr>
          <w:color w:val="008000"/>
        </w:rPr>
        <w:t xml:space="preserve"> </w:t>
      </w:r>
      <w:r w:rsidRPr="001B392B">
        <w:t>= (IN1+IN2)/2</w:t>
      </w:r>
    </w:p>
    <w:p w14:paraId="05FCCDCA" w14:textId="77777777" w:rsidR="00E53583" w:rsidRPr="001B392B" w:rsidRDefault="00E53583">
      <w:pPr>
        <w:pStyle w:val="FP"/>
      </w:pPr>
    </w:p>
    <w:p w14:paraId="4E6F6831" w14:textId="77777777" w:rsidR="00E53583" w:rsidRPr="001B392B" w:rsidRDefault="00E53583">
      <w:pPr>
        <w:pStyle w:val="Heading8"/>
      </w:pPr>
      <w:r w:rsidRPr="001B392B">
        <w:rPr>
          <w:rFonts w:ascii="Times New Roman" w:hAnsi="Times New Roman"/>
          <w:sz w:val="20"/>
        </w:rPr>
        <w:br w:type="page"/>
      </w:r>
      <w:bookmarkStart w:id="565" w:name="_Toc19038488"/>
      <w:bookmarkStart w:id="566" w:name="_Toc36149930"/>
      <w:r w:rsidRPr="001B392B">
        <w:lastRenderedPageBreak/>
        <w:t>Annex D (informative):</w:t>
      </w:r>
      <w:r w:rsidRPr="001B392B">
        <w:br/>
        <w:t>Example Selection of Modulation and Coding Schemes based on Link Quality Reports</w:t>
      </w:r>
      <w:bookmarkEnd w:id="565"/>
      <w:bookmarkEnd w:id="566"/>
      <w:r w:rsidRPr="001B392B">
        <w:t xml:space="preserve"> </w:t>
      </w:r>
    </w:p>
    <w:p w14:paraId="22FD0747" w14:textId="77777777" w:rsidR="00E53583" w:rsidRPr="001B392B" w:rsidRDefault="00E53583">
      <w:r w:rsidRPr="001B392B">
        <w:t>The table below gives examples of Modulation and Coding Scheme (MCS) selection based on the reported link quality estimates 8PSK_MEAN_BEP and 8PSK_CV_BEP. The selection is designed to maximise the link throughput. Further optimisation e.g. for the IR mode is possible. In the same manner the MCS-1 to MCS-4 can be chosen based on GMSK_MEAN_BEP and GMSK_CV_BEP</w:t>
      </w:r>
      <w:r w:rsidR="0079037A" w:rsidRPr="001B392B">
        <w:t xml:space="preserve"> and the Modulation and Coding Schemes defined for EGPRS2 can be selected based on the defined modulation specific measurements for MEAN_BEP and CV_BEP</w:t>
      </w:r>
      <w:r w:rsidRPr="001B392B">
        <w:t>.</w:t>
      </w:r>
    </w:p>
    <w:p w14:paraId="600D02B6" w14:textId="77777777" w:rsidR="00E53583" w:rsidRPr="001B392B" w:rsidRDefault="00E53583">
      <w:pPr>
        <w:pStyle w:val="TH"/>
      </w:pPr>
      <w:r w:rsidRPr="001B392B">
        <w:t>Table 3: 8PSK MCS selection based on BEP reports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2"/>
        <w:gridCol w:w="952"/>
        <w:gridCol w:w="952"/>
        <w:gridCol w:w="952"/>
        <w:gridCol w:w="908"/>
        <w:gridCol w:w="998"/>
        <w:gridCol w:w="953"/>
        <w:gridCol w:w="953"/>
        <w:gridCol w:w="953"/>
        <w:gridCol w:w="953"/>
      </w:tblGrid>
      <w:tr w:rsidR="00E53583" w:rsidRPr="001B392B" w14:paraId="162636E6" w14:textId="77777777">
        <w:tblPrEx>
          <w:tblCellMar>
            <w:top w:w="0" w:type="dxa"/>
            <w:bottom w:w="0" w:type="dxa"/>
          </w:tblCellMar>
        </w:tblPrEx>
        <w:trPr>
          <w:cantSplit/>
        </w:trPr>
        <w:tc>
          <w:tcPr>
            <w:tcW w:w="1970" w:type="dxa"/>
            <w:gridSpan w:val="2"/>
            <w:vMerge w:val="restart"/>
          </w:tcPr>
          <w:p w14:paraId="6E2DEABD" w14:textId="77777777" w:rsidR="00E53583" w:rsidRPr="001B392B" w:rsidRDefault="00E53583">
            <w:pPr>
              <w:spacing w:after="0"/>
              <w:jc w:val="center"/>
            </w:pPr>
          </w:p>
        </w:tc>
        <w:tc>
          <w:tcPr>
            <w:tcW w:w="7880" w:type="dxa"/>
            <w:gridSpan w:val="8"/>
          </w:tcPr>
          <w:p w14:paraId="729340B4" w14:textId="77777777" w:rsidR="00E53583" w:rsidRPr="001B392B" w:rsidRDefault="00E53583">
            <w:pPr>
              <w:pStyle w:val="ZC"/>
              <w:spacing w:line="240" w:lineRule="auto"/>
              <w:rPr>
                <w:rFonts w:ascii="Times New Roman" w:hAnsi="Times New Roman"/>
                <w:lang w:val="en-GB"/>
              </w:rPr>
            </w:pPr>
            <w:r w:rsidRPr="001B392B">
              <w:rPr>
                <w:rFonts w:ascii="Times New Roman" w:hAnsi="Times New Roman"/>
                <w:lang w:val="en-GB"/>
              </w:rPr>
              <w:t>8PSK_CV_BEP</w:t>
            </w:r>
          </w:p>
        </w:tc>
      </w:tr>
      <w:tr w:rsidR="00E53583" w:rsidRPr="001B392B" w14:paraId="35DF7A6F" w14:textId="77777777">
        <w:tblPrEx>
          <w:tblCellMar>
            <w:top w:w="0" w:type="dxa"/>
            <w:bottom w:w="0" w:type="dxa"/>
          </w:tblCellMar>
        </w:tblPrEx>
        <w:trPr>
          <w:cantSplit/>
        </w:trPr>
        <w:tc>
          <w:tcPr>
            <w:tcW w:w="1904" w:type="dxa"/>
            <w:gridSpan w:val="2"/>
            <w:vMerge/>
          </w:tcPr>
          <w:p w14:paraId="5314D29F" w14:textId="77777777" w:rsidR="00E53583" w:rsidRPr="001B392B" w:rsidRDefault="00E53583">
            <w:pPr>
              <w:spacing w:after="0"/>
              <w:jc w:val="center"/>
            </w:pPr>
          </w:p>
        </w:tc>
        <w:tc>
          <w:tcPr>
            <w:tcW w:w="985" w:type="dxa"/>
          </w:tcPr>
          <w:p w14:paraId="60E0F906" w14:textId="77777777" w:rsidR="00E53583" w:rsidRPr="001B392B" w:rsidRDefault="00E53583">
            <w:pPr>
              <w:spacing w:after="0"/>
              <w:jc w:val="center"/>
            </w:pPr>
            <w:r w:rsidRPr="001B392B">
              <w:t>1</w:t>
            </w:r>
          </w:p>
        </w:tc>
        <w:tc>
          <w:tcPr>
            <w:tcW w:w="985" w:type="dxa"/>
          </w:tcPr>
          <w:p w14:paraId="31BE3E29" w14:textId="77777777" w:rsidR="00E53583" w:rsidRPr="001B392B" w:rsidRDefault="00E53583">
            <w:pPr>
              <w:spacing w:after="0"/>
              <w:jc w:val="center"/>
            </w:pPr>
            <w:r w:rsidRPr="001B392B">
              <w:t>2</w:t>
            </w:r>
          </w:p>
        </w:tc>
        <w:tc>
          <w:tcPr>
            <w:tcW w:w="938" w:type="dxa"/>
          </w:tcPr>
          <w:p w14:paraId="6A6382B5" w14:textId="77777777" w:rsidR="00E53583" w:rsidRPr="001B392B" w:rsidRDefault="00E53583">
            <w:pPr>
              <w:spacing w:after="0"/>
              <w:jc w:val="center"/>
            </w:pPr>
            <w:r w:rsidRPr="001B392B">
              <w:t>3</w:t>
            </w:r>
          </w:p>
        </w:tc>
        <w:tc>
          <w:tcPr>
            <w:tcW w:w="1032" w:type="dxa"/>
          </w:tcPr>
          <w:p w14:paraId="069A5577" w14:textId="77777777" w:rsidR="00E53583" w:rsidRPr="001B392B" w:rsidRDefault="00E53583">
            <w:pPr>
              <w:spacing w:after="0"/>
              <w:jc w:val="center"/>
            </w:pPr>
            <w:r w:rsidRPr="001B392B">
              <w:t>4</w:t>
            </w:r>
          </w:p>
        </w:tc>
        <w:tc>
          <w:tcPr>
            <w:tcW w:w="985" w:type="dxa"/>
          </w:tcPr>
          <w:p w14:paraId="69CD656F" w14:textId="77777777" w:rsidR="00E53583" w:rsidRPr="001B392B" w:rsidRDefault="00E53583">
            <w:pPr>
              <w:spacing w:after="0"/>
              <w:jc w:val="center"/>
            </w:pPr>
            <w:r w:rsidRPr="001B392B">
              <w:t>5</w:t>
            </w:r>
          </w:p>
        </w:tc>
        <w:tc>
          <w:tcPr>
            <w:tcW w:w="985" w:type="dxa"/>
          </w:tcPr>
          <w:p w14:paraId="07B93DCD" w14:textId="77777777" w:rsidR="00E53583" w:rsidRPr="001B392B" w:rsidRDefault="00E53583">
            <w:pPr>
              <w:spacing w:after="0"/>
              <w:jc w:val="center"/>
            </w:pPr>
            <w:r w:rsidRPr="001B392B">
              <w:t>6</w:t>
            </w:r>
          </w:p>
        </w:tc>
        <w:tc>
          <w:tcPr>
            <w:tcW w:w="985" w:type="dxa"/>
          </w:tcPr>
          <w:p w14:paraId="68849938" w14:textId="77777777" w:rsidR="00E53583" w:rsidRPr="001B392B" w:rsidRDefault="00E53583">
            <w:pPr>
              <w:spacing w:after="0"/>
              <w:jc w:val="center"/>
            </w:pPr>
            <w:r w:rsidRPr="001B392B">
              <w:t>7</w:t>
            </w:r>
          </w:p>
        </w:tc>
        <w:tc>
          <w:tcPr>
            <w:tcW w:w="985" w:type="dxa"/>
          </w:tcPr>
          <w:p w14:paraId="41F6D894" w14:textId="77777777" w:rsidR="00E53583" w:rsidRPr="001B392B" w:rsidRDefault="00E53583">
            <w:pPr>
              <w:spacing w:after="0"/>
              <w:jc w:val="center"/>
            </w:pPr>
            <w:r w:rsidRPr="001B392B">
              <w:t>8</w:t>
            </w:r>
          </w:p>
        </w:tc>
      </w:tr>
      <w:tr w:rsidR="00E53583" w:rsidRPr="001B392B" w14:paraId="5DA39377" w14:textId="77777777">
        <w:tblPrEx>
          <w:tblCellMar>
            <w:top w:w="0" w:type="dxa"/>
            <w:bottom w:w="0" w:type="dxa"/>
          </w:tblCellMar>
        </w:tblPrEx>
        <w:trPr>
          <w:cantSplit/>
        </w:trPr>
        <w:tc>
          <w:tcPr>
            <w:tcW w:w="985" w:type="dxa"/>
            <w:vMerge w:val="restart"/>
          </w:tcPr>
          <w:p w14:paraId="5968D7E7" w14:textId="77777777" w:rsidR="00E53583" w:rsidRPr="001B392B" w:rsidRDefault="00E53583">
            <w:pPr>
              <w:spacing w:after="0"/>
              <w:jc w:val="center"/>
              <w:rPr>
                <w:lang w:val="pt-BR"/>
              </w:rPr>
            </w:pPr>
          </w:p>
          <w:p w14:paraId="262FA21F" w14:textId="77777777" w:rsidR="00E53583" w:rsidRPr="001B392B" w:rsidRDefault="00E53583">
            <w:pPr>
              <w:spacing w:after="0"/>
              <w:jc w:val="center"/>
              <w:rPr>
                <w:lang w:val="pt-BR"/>
              </w:rPr>
            </w:pPr>
            <w:r w:rsidRPr="001B392B">
              <w:rPr>
                <w:lang w:val="pt-BR"/>
              </w:rPr>
              <w:t>8</w:t>
            </w:r>
          </w:p>
          <w:p w14:paraId="0C6B33A4" w14:textId="77777777" w:rsidR="00E53583" w:rsidRPr="001B392B" w:rsidRDefault="00E53583">
            <w:pPr>
              <w:spacing w:after="0"/>
              <w:jc w:val="center"/>
              <w:rPr>
                <w:lang w:val="pt-BR"/>
              </w:rPr>
            </w:pPr>
            <w:r w:rsidRPr="001B392B">
              <w:rPr>
                <w:lang w:val="pt-BR"/>
              </w:rPr>
              <w:t>P</w:t>
            </w:r>
          </w:p>
          <w:p w14:paraId="07A8CCC9" w14:textId="77777777" w:rsidR="00E53583" w:rsidRPr="001B392B" w:rsidRDefault="00E53583">
            <w:pPr>
              <w:spacing w:after="0"/>
              <w:jc w:val="center"/>
              <w:rPr>
                <w:lang w:val="pt-BR"/>
              </w:rPr>
            </w:pPr>
            <w:r w:rsidRPr="001B392B">
              <w:rPr>
                <w:lang w:val="pt-BR"/>
              </w:rPr>
              <w:t>S</w:t>
            </w:r>
          </w:p>
          <w:p w14:paraId="71C4E2F4" w14:textId="77777777" w:rsidR="00E53583" w:rsidRPr="001B392B" w:rsidRDefault="00E53583">
            <w:pPr>
              <w:spacing w:after="0"/>
              <w:jc w:val="center"/>
              <w:rPr>
                <w:lang w:val="pt-BR"/>
              </w:rPr>
            </w:pPr>
            <w:r w:rsidRPr="001B392B">
              <w:rPr>
                <w:lang w:val="pt-BR"/>
              </w:rPr>
              <w:t>K</w:t>
            </w:r>
          </w:p>
          <w:p w14:paraId="2943A3BA" w14:textId="77777777" w:rsidR="00E53583" w:rsidRPr="001B392B" w:rsidRDefault="00E53583">
            <w:pPr>
              <w:spacing w:after="0"/>
              <w:jc w:val="center"/>
              <w:rPr>
                <w:lang w:val="pt-BR"/>
              </w:rPr>
            </w:pPr>
          </w:p>
          <w:p w14:paraId="22ECDE6E" w14:textId="77777777" w:rsidR="00E53583" w:rsidRPr="001B392B" w:rsidRDefault="00E53583">
            <w:pPr>
              <w:spacing w:after="0"/>
              <w:jc w:val="center"/>
              <w:rPr>
                <w:lang w:val="pt-BR"/>
              </w:rPr>
            </w:pPr>
            <w:r w:rsidRPr="001B392B">
              <w:rPr>
                <w:lang w:val="pt-BR"/>
              </w:rPr>
              <w:t>M</w:t>
            </w:r>
          </w:p>
          <w:p w14:paraId="741DDCDA" w14:textId="77777777" w:rsidR="00E53583" w:rsidRPr="001B392B" w:rsidRDefault="00E53583">
            <w:pPr>
              <w:spacing w:after="0"/>
              <w:jc w:val="center"/>
              <w:rPr>
                <w:lang w:val="pt-BR"/>
              </w:rPr>
            </w:pPr>
            <w:r w:rsidRPr="001B392B">
              <w:rPr>
                <w:lang w:val="pt-BR"/>
              </w:rPr>
              <w:t>E</w:t>
            </w:r>
            <w:r w:rsidRPr="001B392B">
              <w:rPr>
                <w:lang w:val="pt-BR"/>
              </w:rPr>
              <w:br/>
              <w:t>A</w:t>
            </w:r>
            <w:r w:rsidRPr="001B392B">
              <w:rPr>
                <w:lang w:val="pt-BR"/>
              </w:rPr>
              <w:br/>
              <w:t>N</w:t>
            </w:r>
            <w:r w:rsidRPr="001B392B">
              <w:rPr>
                <w:lang w:val="pt-BR"/>
              </w:rPr>
              <w:br/>
            </w:r>
            <w:r w:rsidRPr="001B392B">
              <w:rPr>
                <w:lang w:val="pt-BR"/>
              </w:rPr>
              <w:br/>
              <w:t>B</w:t>
            </w:r>
            <w:r w:rsidRPr="001B392B">
              <w:rPr>
                <w:lang w:val="pt-BR"/>
              </w:rPr>
              <w:br/>
              <w:t>E</w:t>
            </w:r>
            <w:r w:rsidRPr="001B392B">
              <w:rPr>
                <w:lang w:val="pt-BR"/>
              </w:rPr>
              <w:br/>
              <w:t>P</w:t>
            </w:r>
          </w:p>
        </w:tc>
        <w:tc>
          <w:tcPr>
            <w:tcW w:w="985" w:type="dxa"/>
          </w:tcPr>
          <w:p w14:paraId="38AE8E8F" w14:textId="77777777" w:rsidR="00E53583" w:rsidRPr="001B392B" w:rsidRDefault="00E53583">
            <w:pPr>
              <w:pStyle w:val="ZC"/>
              <w:spacing w:line="240" w:lineRule="auto"/>
              <w:rPr>
                <w:rFonts w:ascii="Times New Roman" w:hAnsi="Times New Roman"/>
                <w:lang w:val="en-GB"/>
              </w:rPr>
            </w:pPr>
            <w:r w:rsidRPr="001B392B">
              <w:rPr>
                <w:rFonts w:ascii="Times New Roman" w:hAnsi="Times New Roman"/>
                <w:lang w:val="en-GB"/>
              </w:rPr>
              <w:t>1</w:t>
            </w:r>
          </w:p>
        </w:tc>
        <w:tc>
          <w:tcPr>
            <w:tcW w:w="985" w:type="dxa"/>
          </w:tcPr>
          <w:p w14:paraId="1B9FC511" w14:textId="77777777" w:rsidR="00E53583" w:rsidRPr="001B392B" w:rsidRDefault="00E53583">
            <w:pPr>
              <w:spacing w:after="0"/>
              <w:jc w:val="center"/>
            </w:pPr>
            <w:r w:rsidRPr="001B392B">
              <w:t>MCS-5</w:t>
            </w:r>
          </w:p>
        </w:tc>
        <w:tc>
          <w:tcPr>
            <w:tcW w:w="985" w:type="dxa"/>
          </w:tcPr>
          <w:p w14:paraId="5B57CABB" w14:textId="77777777" w:rsidR="00E53583" w:rsidRPr="001B392B" w:rsidRDefault="00E53583">
            <w:pPr>
              <w:spacing w:after="0"/>
              <w:jc w:val="center"/>
            </w:pPr>
            <w:r w:rsidRPr="001B392B">
              <w:t>MCS-5</w:t>
            </w:r>
          </w:p>
        </w:tc>
        <w:tc>
          <w:tcPr>
            <w:tcW w:w="938" w:type="dxa"/>
          </w:tcPr>
          <w:p w14:paraId="5209528E" w14:textId="77777777" w:rsidR="00E53583" w:rsidRPr="001B392B" w:rsidRDefault="00E53583">
            <w:pPr>
              <w:spacing w:after="0"/>
              <w:jc w:val="center"/>
            </w:pPr>
            <w:r w:rsidRPr="001B392B">
              <w:t>MCS-5</w:t>
            </w:r>
          </w:p>
        </w:tc>
        <w:tc>
          <w:tcPr>
            <w:tcW w:w="1032" w:type="dxa"/>
          </w:tcPr>
          <w:p w14:paraId="4AB0FDA2" w14:textId="77777777" w:rsidR="00E53583" w:rsidRPr="001B392B" w:rsidRDefault="00E53583">
            <w:pPr>
              <w:spacing w:after="0"/>
              <w:jc w:val="center"/>
            </w:pPr>
            <w:r w:rsidRPr="001B392B">
              <w:t>MCS-5</w:t>
            </w:r>
          </w:p>
        </w:tc>
        <w:tc>
          <w:tcPr>
            <w:tcW w:w="985" w:type="dxa"/>
          </w:tcPr>
          <w:p w14:paraId="02FF06D9" w14:textId="77777777" w:rsidR="00E53583" w:rsidRPr="001B392B" w:rsidRDefault="00E53583">
            <w:pPr>
              <w:spacing w:after="0"/>
              <w:jc w:val="center"/>
            </w:pPr>
            <w:r w:rsidRPr="001B392B">
              <w:t>MCS-5</w:t>
            </w:r>
          </w:p>
        </w:tc>
        <w:tc>
          <w:tcPr>
            <w:tcW w:w="985" w:type="dxa"/>
          </w:tcPr>
          <w:p w14:paraId="0CB661E4" w14:textId="77777777" w:rsidR="00E53583" w:rsidRPr="001B392B" w:rsidRDefault="00E53583">
            <w:pPr>
              <w:spacing w:after="0"/>
              <w:jc w:val="center"/>
            </w:pPr>
            <w:r w:rsidRPr="001B392B">
              <w:t>MCS-5</w:t>
            </w:r>
          </w:p>
        </w:tc>
        <w:tc>
          <w:tcPr>
            <w:tcW w:w="985" w:type="dxa"/>
          </w:tcPr>
          <w:p w14:paraId="4BD61E01" w14:textId="77777777" w:rsidR="00E53583" w:rsidRPr="001B392B" w:rsidRDefault="00E53583">
            <w:pPr>
              <w:spacing w:after="0"/>
              <w:jc w:val="center"/>
            </w:pPr>
            <w:r w:rsidRPr="001B392B">
              <w:t>MCS-5</w:t>
            </w:r>
          </w:p>
        </w:tc>
        <w:tc>
          <w:tcPr>
            <w:tcW w:w="985" w:type="dxa"/>
          </w:tcPr>
          <w:p w14:paraId="7049E358" w14:textId="77777777" w:rsidR="00E53583" w:rsidRPr="001B392B" w:rsidRDefault="00E53583">
            <w:pPr>
              <w:spacing w:after="0"/>
              <w:jc w:val="center"/>
            </w:pPr>
            <w:r w:rsidRPr="001B392B">
              <w:t>MCS-5</w:t>
            </w:r>
          </w:p>
        </w:tc>
      </w:tr>
      <w:tr w:rsidR="00E53583" w:rsidRPr="001B392B" w14:paraId="72C07720" w14:textId="77777777">
        <w:tblPrEx>
          <w:tblCellMar>
            <w:top w:w="0" w:type="dxa"/>
            <w:bottom w:w="0" w:type="dxa"/>
          </w:tblCellMar>
        </w:tblPrEx>
        <w:trPr>
          <w:cantSplit/>
        </w:trPr>
        <w:tc>
          <w:tcPr>
            <w:tcW w:w="952" w:type="dxa"/>
            <w:vMerge/>
          </w:tcPr>
          <w:p w14:paraId="675D16AB" w14:textId="77777777" w:rsidR="00E53583" w:rsidRPr="001B392B" w:rsidRDefault="00E53583">
            <w:pPr>
              <w:spacing w:after="0"/>
              <w:jc w:val="center"/>
            </w:pPr>
          </w:p>
        </w:tc>
        <w:tc>
          <w:tcPr>
            <w:tcW w:w="985" w:type="dxa"/>
          </w:tcPr>
          <w:p w14:paraId="793B812C" w14:textId="77777777" w:rsidR="00E53583" w:rsidRPr="001B392B" w:rsidRDefault="00E53583">
            <w:pPr>
              <w:spacing w:after="0"/>
              <w:jc w:val="center"/>
            </w:pPr>
            <w:r w:rsidRPr="001B392B">
              <w:t>2</w:t>
            </w:r>
          </w:p>
        </w:tc>
        <w:tc>
          <w:tcPr>
            <w:tcW w:w="985" w:type="dxa"/>
          </w:tcPr>
          <w:p w14:paraId="7AD77A21" w14:textId="77777777" w:rsidR="00E53583" w:rsidRPr="001B392B" w:rsidRDefault="00E53583">
            <w:pPr>
              <w:spacing w:after="0"/>
              <w:jc w:val="center"/>
            </w:pPr>
            <w:r w:rsidRPr="001B392B">
              <w:t>MCS-5</w:t>
            </w:r>
          </w:p>
        </w:tc>
        <w:tc>
          <w:tcPr>
            <w:tcW w:w="985" w:type="dxa"/>
          </w:tcPr>
          <w:p w14:paraId="37753BA6" w14:textId="77777777" w:rsidR="00E53583" w:rsidRPr="001B392B" w:rsidRDefault="00E53583">
            <w:pPr>
              <w:spacing w:after="0"/>
              <w:jc w:val="center"/>
            </w:pPr>
            <w:r w:rsidRPr="001B392B">
              <w:t>MCS-5</w:t>
            </w:r>
          </w:p>
        </w:tc>
        <w:tc>
          <w:tcPr>
            <w:tcW w:w="938" w:type="dxa"/>
          </w:tcPr>
          <w:p w14:paraId="277E2C4B" w14:textId="77777777" w:rsidR="00E53583" w:rsidRPr="001B392B" w:rsidRDefault="00E53583">
            <w:pPr>
              <w:spacing w:after="0"/>
              <w:jc w:val="center"/>
            </w:pPr>
            <w:r w:rsidRPr="001B392B">
              <w:t>MCS-5</w:t>
            </w:r>
          </w:p>
        </w:tc>
        <w:tc>
          <w:tcPr>
            <w:tcW w:w="1032" w:type="dxa"/>
          </w:tcPr>
          <w:p w14:paraId="2E75FCAF" w14:textId="77777777" w:rsidR="00E53583" w:rsidRPr="001B392B" w:rsidRDefault="00E53583">
            <w:pPr>
              <w:spacing w:after="0"/>
              <w:jc w:val="center"/>
            </w:pPr>
            <w:r w:rsidRPr="001B392B">
              <w:t>MCS-5</w:t>
            </w:r>
          </w:p>
        </w:tc>
        <w:tc>
          <w:tcPr>
            <w:tcW w:w="985" w:type="dxa"/>
          </w:tcPr>
          <w:p w14:paraId="7F6B8B54" w14:textId="77777777" w:rsidR="00E53583" w:rsidRPr="001B392B" w:rsidRDefault="00E53583">
            <w:pPr>
              <w:spacing w:after="0"/>
              <w:jc w:val="center"/>
            </w:pPr>
            <w:r w:rsidRPr="001B392B">
              <w:t>MCS-5</w:t>
            </w:r>
          </w:p>
        </w:tc>
        <w:tc>
          <w:tcPr>
            <w:tcW w:w="985" w:type="dxa"/>
          </w:tcPr>
          <w:p w14:paraId="5BCD19D6" w14:textId="77777777" w:rsidR="00E53583" w:rsidRPr="001B392B" w:rsidRDefault="00E53583">
            <w:pPr>
              <w:spacing w:after="0"/>
              <w:jc w:val="center"/>
            </w:pPr>
            <w:r w:rsidRPr="001B392B">
              <w:t>MCS-5</w:t>
            </w:r>
          </w:p>
        </w:tc>
        <w:tc>
          <w:tcPr>
            <w:tcW w:w="985" w:type="dxa"/>
          </w:tcPr>
          <w:p w14:paraId="66651E8D" w14:textId="77777777" w:rsidR="00E53583" w:rsidRPr="001B392B" w:rsidRDefault="00E53583">
            <w:pPr>
              <w:spacing w:after="0"/>
              <w:jc w:val="center"/>
            </w:pPr>
            <w:r w:rsidRPr="001B392B">
              <w:t>MCS-5</w:t>
            </w:r>
          </w:p>
        </w:tc>
        <w:tc>
          <w:tcPr>
            <w:tcW w:w="985" w:type="dxa"/>
          </w:tcPr>
          <w:p w14:paraId="5051F212" w14:textId="77777777" w:rsidR="00E53583" w:rsidRPr="001B392B" w:rsidRDefault="00E53583">
            <w:pPr>
              <w:spacing w:after="0"/>
              <w:jc w:val="center"/>
            </w:pPr>
            <w:r w:rsidRPr="001B392B">
              <w:t>MCS-5</w:t>
            </w:r>
          </w:p>
        </w:tc>
      </w:tr>
      <w:tr w:rsidR="00E53583" w:rsidRPr="001B392B" w14:paraId="6CC8BF8A" w14:textId="77777777">
        <w:tblPrEx>
          <w:tblCellMar>
            <w:top w:w="0" w:type="dxa"/>
            <w:bottom w:w="0" w:type="dxa"/>
          </w:tblCellMar>
        </w:tblPrEx>
        <w:trPr>
          <w:cantSplit/>
        </w:trPr>
        <w:tc>
          <w:tcPr>
            <w:tcW w:w="952" w:type="dxa"/>
            <w:vMerge/>
          </w:tcPr>
          <w:p w14:paraId="5CA6F79E" w14:textId="77777777" w:rsidR="00E53583" w:rsidRPr="001B392B" w:rsidRDefault="00E53583">
            <w:pPr>
              <w:spacing w:after="0"/>
              <w:jc w:val="center"/>
            </w:pPr>
          </w:p>
        </w:tc>
        <w:tc>
          <w:tcPr>
            <w:tcW w:w="985" w:type="dxa"/>
          </w:tcPr>
          <w:p w14:paraId="0C763EF2" w14:textId="77777777" w:rsidR="00E53583" w:rsidRPr="001B392B" w:rsidRDefault="00E53583">
            <w:pPr>
              <w:spacing w:after="0"/>
              <w:jc w:val="center"/>
            </w:pPr>
            <w:r w:rsidRPr="001B392B">
              <w:t>3</w:t>
            </w:r>
          </w:p>
        </w:tc>
        <w:tc>
          <w:tcPr>
            <w:tcW w:w="985" w:type="dxa"/>
          </w:tcPr>
          <w:p w14:paraId="2F597586" w14:textId="77777777" w:rsidR="00E53583" w:rsidRPr="001B392B" w:rsidRDefault="00E53583">
            <w:pPr>
              <w:spacing w:after="0"/>
              <w:jc w:val="center"/>
            </w:pPr>
            <w:r w:rsidRPr="001B392B">
              <w:t>MCS-5</w:t>
            </w:r>
          </w:p>
        </w:tc>
        <w:tc>
          <w:tcPr>
            <w:tcW w:w="985" w:type="dxa"/>
          </w:tcPr>
          <w:p w14:paraId="15FE6495" w14:textId="77777777" w:rsidR="00E53583" w:rsidRPr="001B392B" w:rsidRDefault="00E53583">
            <w:pPr>
              <w:spacing w:after="0"/>
              <w:jc w:val="center"/>
            </w:pPr>
            <w:r w:rsidRPr="001B392B">
              <w:t>MCS-5</w:t>
            </w:r>
          </w:p>
        </w:tc>
        <w:tc>
          <w:tcPr>
            <w:tcW w:w="938" w:type="dxa"/>
          </w:tcPr>
          <w:p w14:paraId="5B6565DE" w14:textId="77777777" w:rsidR="00E53583" w:rsidRPr="001B392B" w:rsidRDefault="00E53583">
            <w:pPr>
              <w:spacing w:after="0"/>
              <w:jc w:val="center"/>
            </w:pPr>
            <w:r w:rsidRPr="001B392B">
              <w:t>MCS-5</w:t>
            </w:r>
          </w:p>
        </w:tc>
        <w:tc>
          <w:tcPr>
            <w:tcW w:w="1032" w:type="dxa"/>
          </w:tcPr>
          <w:p w14:paraId="5C01E943" w14:textId="77777777" w:rsidR="00E53583" w:rsidRPr="001B392B" w:rsidRDefault="00E53583">
            <w:pPr>
              <w:spacing w:after="0"/>
              <w:jc w:val="center"/>
            </w:pPr>
            <w:r w:rsidRPr="001B392B">
              <w:t>MCS-5</w:t>
            </w:r>
          </w:p>
        </w:tc>
        <w:tc>
          <w:tcPr>
            <w:tcW w:w="985" w:type="dxa"/>
          </w:tcPr>
          <w:p w14:paraId="505E9398" w14:textId="77777777" w:rsidR="00E53583" w:rsidRPr="001B392B" w:rsidRDefault="00E53583">
            <w:pPr>
              <w:spacing w:after="0"/>
              <w:jc w:val="center"/>
            </w:pPr>
            <w:r w:rsidRPr="001B392B">
              <w:t>MCS-5</w:t>
            </w:r>
          </w:p>
        </w:tc>
        <w:tc>
          <w:tcPr>
            <w:tcW w:w="985" w:type="dxa"/>
          </w:tcPr>
          <w:p w14:paraId="57510968" w14:textId="77777777" w:rsidR="00E53583" w:rsidRPr="001B392B" w:rsidRDefault="00E53583">
            <w:pPr>
              <w:spacing w:after="0"/>
              <w:jc w:val="center"/>
            </w:pPr>
            <w:r w:rsidRPr="001B392B">
              <w:t>MCS-5</w:t>
            </w:r>
          </w:p>
        </w:tc>
        <w:tc>
          <w:tcPr>
            <w:tcW w:w="985" w:type="dxa"/>
          </w:tcPr>
          <w:p w14:paraId="5AE2B6CB" w14:textId="77777777" w:rsidR="00E53583" w:rsidRPr="001B392B" w:rsidRDefault="00E53583">
            <w:pPr>
              <w:spacing w:after="0"/>
              <w:jc w:val="center"/>
            </w:pPr>
            <w:r w:rsidRPr="001B392B">
              <w:t>MCS-5</w:t>
            </w:r>
          </w:p>
        </w:tc>
        <w:tc>
          <w:tcPr>
            <w:tcW w:w="985" w:type="dxa"/>
          </w:tcPr>
          <w:p w14:paraId="468B65AF" w14:textId="77777777" w:rsidR="00E53583" w:rsidRPr="001B392B" w:rsidRDefault="00E53583">
            <w:pPr>
              <w:spacing w:after="0"/>
              <w:jc w:val="center"/>
            </w:pPr>
            <w:r w:rsidRPr="001B392B">
              <w:t>MCS-5</w:t>
            </w:r>
          </w:p>
        </w:tc>
      </w:tr>
      <w:tr w:rsidR="00E53583" w:rsidRPr="001B392B" w14:paraId="15BBCFEF" w14:textId="77777777">
        <w:tblPrEx>
          <w:tblCellMar>
            <w:top w:w="0" w:type="dxa"/>
            <w:bottom w:w="0" w:type="dxa"/>
          </w:tblCellMar>
        </w:tblPrEx>
        <w:trPr>
          <w:cantSplit/>
        </w:trPr>
        <w:tc>
          <w:tcPr>
            <w:tcW w:w="952" w:type="dxa"/>
            <w:vMerge/>
          </w:tcPr>
          <w:p w14:paraId="6C691095" w14:textId="77777777" w:rsidR="00E53583" w:rsidRPr="001B392B" w:rsidRDefault="00E53583">
            <w:pPr>
              <w:spacing w:after="0"/>
              <w:jc w:val="center"/>
            </w:pPr>
          </w:p>
        </w:tc>
        <w:tc>
          <w:tcPr>
            <w:tcW w:w="985" w:type="dxa"/>
          </w:tcPr>
          <w:p w14:paraId="15AE2349" w14:textId="77777777" w:rsidR="00E53583" w:rsidRPr="001B392B" w:rsidRDefault="00E53583">
            <w:pPr>
              <w:spacing w:after="0"/>
              <w:jc w:val="center"/>
            </w:pPr>
            <w:r w:rsidRPr="001B392B">
              <w:t>4</w:t>
            </w:r>
          </w:p>
        </w:tc>
        <w:tc>
          <w:tcPr>
            <w:tcW w:w="985" w:type="dxa"/>
          </w:tcPr>
          <w:p w14:paraId="548C646F" w14:textId="77777777" w:rsidR="00E53583" w:rsidRPr="001B392B" w:rsidRDefault="00E53583">
            <w:pPr>
              <w:spacing w:after="0"/>
              <w:jc w:val="center"/>
            </w:pPr>
            <w:r w:rsidRPr="001B392B">
              <w:t>MCS-5</w:t>
            </w:r>
          </w:p>
        </w:tc>
        <w:tc>
          <w:tcPr>
            <w:tcW w:w="985" w:type="dxa"/>
          </w:tcPr>
          <w:p w14:paraId="28F5EA04" w14:textId="77777777" w:rsidR="00E53583" w:rsidRPr="001B392B" w:rsidRDefault="00E53583">
            <w:pPr>
              <w:spacing w:after="0"/>
              <w:jc w:val="center"/>
            </w:pPr>
            <w:r w:rsidRPr="001B392B">
              <w:t>MCS-5</w:t>
            </w:r>
          </w:p>
        </w:tc>
        <w:tc>
          <w:tcPr>
            <w:tcW w:w="938" w:type="dxa"/>
          </w:tcPr>
          <w:p w14:paraId="7D1F604F" w14:textId="77777777" w:rsidR="00E53583" w:rsidRPr="001B392B" w:rsidRDefault="00E53583">
            <w:pPr>
              <w:spacing w:after="0"/>
              <w:jc w:val="center"/>
            </w:pPr>
            <w:r w:rsidRPr="001B392B">
              <w:t>MCS-5</w:t>
            </w:r>
          </w:p>
        </w:tc>
        <w:tc>
          <w:tcPr>
            <w:tcW w:w="1032" w:type="dxa"/>
          </w:tcPr>
          <w:p w14:paraId="37BEB421" w14:textId="77777777" w:rsidR="00E53583" w:rsidRPr="001B392B" w:rsidRDefault="00E53583">
            <w:pPr>
              <w:spacing w:after="0"/>
              <w:jc w:val="center"/>
            </w:pPr>
            <w:r w:rsidRPr="001B392B">
              <w:t>MCS-5</w:t>
            </w:r>
          </w:p>
        </w:tc>
        <w:tc>
          <w:tcPr>
            <w:tcW w:w="985" w:type="dxa"/>
          </w:tcPr>
          <w:p w14:paraId="2A113287" w14:textId="77777777" w:rsidR="00E53583" w:rsidRPr="001B392B" w:rsidRDefault="00E53583">
            <w:pPr>
              <w:spacing w:after="0"/>
              <w:jc w:val="center"/>
            </w:pPr>
            <w:r w:rsidRPr="001B392B">
              <w:t>MCS-5</w:t>
            </w:r>
          </w:p>
        </w:tc>
        <w:tc>
          <w:tcPr>
            <w:tcW w:w="985" w:type="dxa"/>
          </w:tcPr>
          <w:p w14:paraId="70CC2507" w14:textId="77777777" w:rsidR="00E53583" w:rsidRPr="001B392B" w:rsidRDefault="00E53583">
            <w:pPr>
              <w:spacing w:after="0"/>
              <w:jc w:val="center"/>
            </w:pPr>
            <w:r w:rsidRPr="001B392B">
              <w:t>MCS-5</w:t>
            </w:r>
          </w:p>
        </w:tc>
        <w:tc>
          <w:tcPr>
            <w:tcW w:w="985" w:type="dxa"/>
          </w:tcPr>
          <w:p w14:paraId="62B58264" w14:textId="77777777" w:rsidR="00E53583" w:rsidRPr="001B392B" w:rsidRDefault="00E53583">
            <w:pPr>
              <w:spacing w:after="0"/>
              <w:jc w:val="center"/>
            </w:pPr>
            <w:r w:rsidRPr="001B392B">
              <w:t>MCS-5</w:t>
            </w:r>
          </w:p>
        </w:tc>
        <w:tc>
          <w:tcPr>
            <w:tcW w:w="985" w:type="dxa"/>
          </w:tcPr>
          <w:p w14:paraId="6858121D" w14:textId="77777777" w:rsidR="00E53583" w:rsidRPr="001B392B" w:rsidRDefault="00E53583">
            <w:pPr>
              <w:spacing w:after="0"/>
              <w:jc w:val="center"/>
            </w:pPr>
            <w:r w:rsidRPr="001B392B">
              <w:t>MCS-5</w:t>
            </w:r>
          </w:p>
        </w:tc>
      </w:tr>
      <w:tr w:rsidR="00E53583" w:rsidRPr="001B392B" w14:paraId="3F7A34E7" w14:textId="77777777">
        <w:tblPrEx>
          <w:tblCellMar>
            <w:top w:w="0" w:type="dxa"/>
            <w:bottom w:w="0" w:type="dxa"/>
          </w:tblCellMar>
        </w:tblPrEx>
        <w:trPr>
          <w:cantSplit/>
        </w:trPr>
        <w:tc>
          <w:tcPr>
            <w:tcW w:w="952" w:type="dxa"/>
            <w:vMerge/>
          </w:tcPr>
          <w:p w14:paraId="6124BECB" w14:textId="77777777" w:rsidR="00E53583" w:rsidRPr="001B392B" w:rsidRDefault="00E53583">
            <w:pPr>
              <w:spacing w:after="0"/>
              <w:jc w:val="center"/>
            </w:pPr>
          </w:p>
        </w:tc>
        <w:tc>
          <w:tcPr>
            <w:tcW w:w="985" w:type="dxa"/>
          </w:tcPr>
          <w:p w14:paraId="59B849B6" w14:textId="77777777" w:rsidR="00E53583" w:rsidRPr="001B392B" w:rsidRDefault="00E53583">
            <w:pPr>
              <w:spacing w:after="0"/>
              <w:jc w:val="center"/>
            </w:pPr>
            <w:r w:rsidRPr="001B392B">
              <w:t>5</w:t>
            </w:r>
          </w:p>
        </w:tc>
        <w:tc>
          <w:tcPr>
            <w:tcW w:w="985" w:type="dxa"/>
          </w:tcPr>
          <w:p w14:paraId="0DF0AE67" w14:textId="77777777" w:rsidR="00E53583" w:rsidRPr="001B392B" w:rsidRDefault="00E53583">
            <w:pPr>
              <w:spacing w:after="0"/>
              <w:jc w:val="center"/>
            </w:pPr>
            <w:r w:rsidRPr="001B392B">
              <w:t>MCS-5</w:t>
            </w:r>
          </w:p>
        </w:tc>
        <w:tc>
          <w:tcPr>
            <w:tcW w:w="985" w:type="dxa"/>
          </w:tcPr>
          <w:p w14:paraId="655F4C61" w14:textId="77777777" w:rsidR="00E53583" w:rsidRPr="001B392B" w:rsidRDefault="00E53583">
            <w:pPr>
              <w:spacing w:after="0"/>
              <w:jc w:val="center"/>
            </w:pPr>
            <w:r w:rsidRPr="001B392B">
              <w:t>MCS-5</w:t>
            </w:r>
          </w:p>
        </w:tc>
        <w:tc>
          <w:tcPr>
            <w:tcW w:w="938" w:type="dxa"/>
          </w:tcPr>
          <w:p w14:paraId="14021077" w14:textId="77777777" w:rsidR="00E53583" w:rsidRPr="001B392B" w:rsidRDefault="00E53583">
            <w:pPr>
              <w:spacing w:after="0"/>
              <w:jc w:val="center"/>
            </w:pPr>
            <w:r w:rsidRPr="001B392B">
              <w:t>MCS-5</w:t>
            </w:r>
          </w:p>
        </w:tc>
        <w:tc>
          <w:tcPr>
            <w:tcW w:w="1032" w:type="dxa"/>
          </w:tcPr>
          <w:p w14:paraId="2E3E55EF" w14:textId="77777777" w:rsidR="00E53583" w:rsidRPr="001B392B" w:rsidRDefault="00E53583">
            <w:pPr>
              <w:spacing w:after="0"/>
              <w:jc w:val="center"/>
            </w:pPr>
            <w:r w:rsidRPr="001B392B">
              <w:t>MCS-5</w:t>
            </w:r>
          </w:p>
        </w:tc>
        <w:tc>
          <w:tcPr>
            <w:tcW w:w="985" w:type="dxa"/>
          </w:tcPr>
          <w:p w14:paraId="28738E36" w14:textId="77777777" w:rsidR="00E53583" w:rsidRPr="001B392B" w:rsidRDefault="00E53583">
            <w:pPr>
              <w:spacing w:after="0"/>
              <w:jc w:val="center"/>
            </w:pPr>
            <w:r w:rsidRPr="001B392B">
              <w:t>MCS-5</w:t>
            </w:r>
          </w:p>
        </w:tc>
        <w:tc>
          <w:tcPr>
            <w:tcW w:w="985" w:type="dxa"/>
          </w:tcPr>
          <w:p w14:paraId="74238608" w14:textId="77777777" w:rsidR="00E53583" w:rsidRPr="001B392B" w:rsidRDefault="00E53583">
            <w:pPr>
              <w:spacing w:after="0"/>
              <w:jc w:val="center"/>
            </w:pPr>
            <w:r w:rsidRPr="001B392B">
              <w:t>MCS-5</w:t>
            </w:r>
          </w:p>
        </w:tc>
        <w:tc>
          <w:tcPr>
            <w:tcW w:w="985" w:type="dxa"/>
          </w:tcPr>
          <w:p w14:paraId="11D9C7A3" w14:textId="77777777" w:rsidR="00E53583" w:rsidRPr="001B392B" w:rsidRDefault="00E53583">
            <w:pPr>
              <w:spacing w:after="0"/>
              <w:jc w:val="center"/>
            </w:pPr>
            <w:r w:rsidRPr="001B392B">
              <w:t>MCS-5</w:t>
            </w:r>
          </w:p>
        </w:tc>
        <w:tc>
          <w:tcPr>
            <w:tcW w:w="985" w:type="dxa"/>
          </w:tcPr>
          <w:p w14:paraId="6ACC6CE3" w14:textId="77777777" w:rsidR="00E53583" w:rsidRPr="001B392B" w:rsidRDefault="00E53583">
            <w:pPr>
              <w:spacing w:after="0"/>
              <w:jc w:val="center"/>
            </w:pPr>
            <w:r w:rsidRPr="001B392B">
              <w:t>MCS-5</w:t>
            </w:r>
          </w:p>
        </w:tc>
      </w:tr>
      <w:tr w:rsidR="00E53583" w:rsidRPr="001B392B" w14:paraId="782142C8" w14:textId="77777777">
        <w:tblPrEx>
          <w:tblCellMar>
            <w:top w:w="0" w:type="dxa"/>
            <w:bottom w:w="0" w:type="dxa"/>
          </w:tblCellMar>
        </w:tblPrEx>
        <w:trPr>
          <w:cantSplit/>
        </w:trPr>
        <w:tc>
          <w:tcPr>
            <w:tcW w:w="952" w:type="dxa"/>
            <w:vMerge/>
          </w:tcPr>
          <w:p w14:paraId="4E4C663F" w14:textId="77777777" w:rsidR="00E53583" w:rsidRPr="001B392B" w:rsidRDefault="00E53583">
            <w:pPr>
              <w:spacing w:after="0"/>
              <w:jc w:val="center"/>
            </w:pPr>
          </w:p>
        </w:tc>
        <w:tc>
          <w:tcPr>
            <w:tcW w:w="985" w:type="dxa"/>
          </w:tcPr>
          <w:p w14:paraId="63FB610A" w14:textId="77777777" w:rsidR="00E53583" w:rsidRPr="001B392B" w:rsidRDefault="00E53583">
            <w:pPr>
              <w:spacing w:after="0"/>
              <w:jc w:val="center"/>
            </w:pPr>
            <w:r w:rsidRPr="001B392B">
              <w:t>6</w:t>
            </w:r>
          </w:p>
        </w:tc>
        <w:tc>
          <w:tcPr>
            <w:tcW w:w="985" w:type="dxa"/>
          </w:tcPr>
          <w:p w14:paraId="3DC6BAE3" w14:textId="77777777" w:rsidR="00E53583" w:rsidRPr="001B392B" w:rsidRDefault="00E53583">
            <w:pPr>
              <w:spacing w:after="0"/>
              <w:jc w:val="center"/>
            </w:pPr>
            <w:r w:rsidRPr="001B392B">
              <w:t>MCS-5</w:t>
            </w:r>
          </w:p>
        </w:tc>
        <w:tc>
          <w:tcPr>
            <w:tcW w:w="985" w:type="dxa"/>
          </w:tcPr>
          <w:p w14:paraId="0BFC72C8" w14:textId="77777777" w:rsidR="00E53583" w:rsidRPr="001B392B" w:rsidRDefault="00E53583">
            <w:pPr>
              <w:spacing w:after="0"/>
              <w:jc w:val="center"/>
            </w:pPr>
            <w:r w:rsidRPr="001B392B">
              <w:t>MCS-5</w:t>
            </w:r>
          </w:p>
        </w:tc>
        <w:tc>
          <w:tcPr>
            <w:tcW w:w="938" w:type="dxa"/>
          </w:tcPr>
          <w:p w14:paraId="6ECC0DBD" w14:textId="77777777" w:rsidR="00E53583" w:rsidRPr="001B392B" w:rsidRDefault="00E53583">
            <w:pPr>
              <w:spacing w:after="0"/>
              <w:jc w:val="center"/>
            </w:pPr>
            <w:r w:rsidRPr="001B392B">
              <w:t>MCS-5</w:t>
            </w:r>
          </w:p>
        </w:tc>
        <w:tc>
          <w:tcPr>
            <w:tcW w:w="1032" w:type="dxa"/>
          </w:tcPr>
          <w:p w14:paraId="2537F683" w14:textId="77777777" w:rsidR="00E53583" w:rsidRPr="001B392B" w:rsidRDefault="00E53583">
            <w:pPr>
              <w:spacing w:after="0"/>
              <w:jc w:val="center"/>
            </w:pPr>
            <w:r w:rsidRPr="001B392B">
              <w:t>MCS-5</w:t>
            </w:r>
          </w:p>
        </w:tc>
        <w:tc>
          <w:tcPr>
            <w:tcW w:w="985" w:type="dxa"/>
          </w:tcPr>
          <w:p w14:paraId="6EF8B3F6" w14:textId="77777777" w:rsidR="00E53583" w:rsidRPr="001B392B" w:rsidRDefault="00E53583">
            <w:pPr>
              <w:spacing w:after="0"/>
              <w:jc w:val="center"/>
            </w:pPr>
            <w:r w:rsidRPr="001B392B">
              <w:t>MCS-5</w:t>
            </w:r>
          </w:p>
        </w:tc>
        <w:tc>
          <w:tcPr>
            <w:tcW w:w="985" w:type="dxa"/>
          </w:tcPr>
          <w:p w14:paraId="561CE34B" w14:textId="77777777" w:rsidR="00E53583" w:rsidRPr="001B392B" w:rsidRDefault="00E53583">
            <w:pPr>
              <w:spacing w:after="0"/>
              <w:jc w:val="center"/>
            </w:pPr>
            <w:r w:rsidRPr="001B392B">
              <w:t>MCS-5</w:t>
            </w:r>
          </w:p>
        </w:tc>
        <w:tc>
          <w:tcPr>
            <w:tcW w:w="985" w:type="dxa"/>
          </w:tcPr>
          <w:p w14:paraId="2D48A910" w14:textId="77777777" w:rsidR="00E53583" w:rsidRPr="001B392B" w:rsidRDefault="00E53583">
            <w:pPr>
              <w:spacing w:after="0"/>
              <w:jc w:val="center"/>
            </w:pPr>
            <w:r w:rsidRPr="001B392B">
              <w:t>MCS-5</w:t>
            </w:r>
          </w:p>
        </w:tc>
        <w:tc>
          <w:tcPr>
            <w:tcW w:w="985" w:type="dxa"/>
          </w:tcPr>
          <w:p w14:paraId="578A851B" w14:textId="77777777" w:rsidR="00E53583" w:rsidRPr="001B392B" w:rsidRDefault="00E53583">
            <w:pPr>
              <w:spacing w:after="0"/>
              <w:jc w:val="center"/>
            </w:pPr>
            <w:r w:rsidRPr="001B392B">
              <w:t>MCS-6</w:t>
            </w:r>
          </w:p>
        </w:tc>
      </w:tr>
      <w:tr w:rsidR="00E53583" w:rsidRPr="001B392B" w14:paraId="4E798066" w14:textId="77777777">
        <w:tblPrEx>
          <w:tblCellMar>
            <w:top w:w="0" w:type="dxa"/>
            <w:bottom w:w="0" w:type="dxa"/>
          </w:tblCellMar>
        </w:tblPrEx>
        <w:trPr>
          <w:cantSplit/>
        </w:trPr>
        <w:tc>
          <w:tcPr>
            <w:tcW w:w="952" w:type="dxa"/>
            <w:vMerge/>
          </w:tcPr>
          <w:p w14:paraId="2F0BFB07" w14:textId="77777777" w:rsidR="00E53583" w:rsidRPr="001B392B" w:rsidRDefault="00E53583">
            <w:pPr>
              <w:spacing w:after="0"/>
              <w:jc w:val="center"/>
            </w:pPr>
          </w:p>
        </w:tc>
        <w:tc>
          <w:tcPr>
            <w:tcW w:w="985" w:type="dxa"/>
          </w:tcPr>
          <w:p w14:paraId="79AA057E" w14:textId="77777777" w:rsidR="00E53583" w:rsidRPr="001B392B" w:rsidRDefault="00E53583">
            <w:pPr>
              <w:spacing w:after="0"/>
              <w:jc w:val="center"/>
            </w:pPr>
            <w:r w:rsidRPr="001B392B">
              <w:t>7</w:t>
            </w:r>
          </w:p>
        </w:tc>
        <w:tc>
          <w:tcPr>
            <w:tcW w:w="985" w:type="dxa"/>
          </w:tcPr>
          <w:p w14:paraId="0AA1BDB2" w14:textId="77777777" w:rsidR="00E53583" w:rsidRPr="001B392B" w:rsidRDefault="00E53583">
            <w:pPr>
              <w:spacing w:after="0"/>
              <w:jc w:val="center"/>
            </w:pPr>
            <w:r w:rsidRPr="001B392B">
              <w:t>MCS-5</w:t>
            </w:r>
          </w:p>
        </w:tc>
        <w:tc>
          <w:tcPr>
            <w:tcW w:w="985" w:type="dxa"/>
          </w:tcPr>
          <w:p w14:paraId="79F70025" w14:textId="77777777" w:rsidR="00E53583" w:rsidRPr="001B392B" w:rsidRDefault="00E53583">
            <w:pPr>
              <w:spacing w:after="0"/>
              <w:jc w:val="center"/>
            </w:pPr>
            <w:r w:rsidRPr="001B392B">
              <w:t>MCS-5</w:t>
            </w:r>
          </w:p>
        </w:tc>
        <w:tc>
          <w:tcPr>
            <w:tcW w:w="938" w:type="dxa"/>
          </w:tcPr>
          <w:p w14:paraId="13CD8B46" w14:textId="77777777" w:rsidR="00E53583" w:rsidRPr="001B392B" w:rsidRDefault="00E53583">
            <w:pPr>
              <w:spacing w:after="0"/>
              <w:jc w:val="center"/>
            </w:pPr>
            <w:r w:rsidRPr="001B392B">
              <w:t>MCS-5</w:t>
            </w:r>
          </w:p>
        </w:tc>
        <w:tc>
          <w:tcPr>
            <w:tcW w:w="1032" w:type="dxa"/>
          </w:tcPr>
          <w:p w14:paraId="4F64AB69" w14:textId="77777777" w:rsidR="00E53583" w:rsidRPr="001B392B" w:rsidRDefault="00E53583">
            <w:pPr>
              <w:spacing w:after="0"/>
              <w:jc w:val="center"/>
            </w:pPr>
            <w:r w:rsidRPr="001B392B">
              <w:t>MCS-5</w:t>
            </w:r>
          </w:p>
        </w:tc>
        <w:tc>
          <w:tcPr>
            <w:tcW w:w="985" w:type="dxa"/>
          </w:tcPr>
          <w:p w14:paraId="6410B0B6" w14:textId="77777777" w:rsidR="00E53583" w:rsidRPr="001B392B" w:rsidRDefault="00E53583">
            <w:pPr>
              <w:spacing w:after="0"/>
              <w:jc w:val="center"/>
            </w:pPr>
            <w:r w:rsidRPr="001B392B">
              <w:t>MCS-5</w:t>
            </w:r>
          </w:p>
        </w:tc>
        <w:tc>
          <w:tcPr>
            <w:tcW w:w="985" w:type="dxa"/>
          </w:tcPr>
          <w:p w14:paraId="6F582096" w14:textId="77777777" w:rsidR="00E53583" w:rsidRPr="001B392B" w:rsidRDefault="00E53583">
            <w:pPr>
              <w:spacing w:after="0"/>
              <w:jc w:val="center"/>
            </w:pPr>
            <w:r w:rsidRPr="001B392B">
              <w:t>MCS-5</w:t>
            </w:r>
          </w:p>
        </w:tc>
        <w:tc>
          <w:tcPr>
            <w:tcW w:w="985" w:type="dxa"/>
          </w:tcPr>
          <w:p w14:paraId="22E71EF8" w14:textId="77777777" w:rsidR="00E53583" w:rsidRPr="001B392B" w:rsidRDefault="00E53583">
            <w:pPr>
              <w:spacing w:after="0"/>
              <w:jc w:val="center"/>
            </w:pPr>
            <w:r w:rsidRPr="001B392B">
              <w:t>MCS-6</w:t>
            </w:r>
          </w:p>
        </w:tc>
        <w:tc>
          <w:tcPr>
            <w:tcW w:w="985" w:type="dxa"/>
          </w:tcPr>
          <w:p w14:paraId="179BC8F8" w14:textId="77777777" w:rsidR="00E53583" w:rsidRPr="001B392B" w:rsidRDefault="00E53583">
            <w:pPr>
              <w:spacing w:after="0"/>
              <w:jc w:val="center"/>
            </w:pPr>
            <w:r w:rsidRPr="001B392B">
              <w:t>MCS-6</w:t>
            </w:r>
          </w:p>
        </w:tc>
      </w:tr>
      <w:tr w:rsidR="00E53583" w:rsidRPr="001B392B" w14:paraId="2343DF4C" w14:textId="77777777">
        <w:tblPrEx>
          <w:tblCellMar>
            <w:top w:w="0" w:type="dxa"/>
            <w:bottom w:w="0" w:type="dxa"/>
          </w:tblCellMar>
        </w:tblPrEx>
        <w:trPr>
          <w:cantSplit/>
        </w:trPr>
        <w:tc>
          <w:tcPr>
            <w:tcW w:w="952" w:type="dxa"/>
            <w:vMerge/>
          </w:tcPr>
          <w:p w14:paraId="263FACA3" w14:textId="77777777" w:rsidR="00E53583" w:rsidRPr="001B392B" w:rsidRDefault="00E53583">
            <w:pPr>
              <w:spacing w:after="0"/>
              <w:jc w:val="center"/>
            </w:pPr>
          </w:p>
        </w:tc>
        <w:tc>
          <w:tcPr>
            <w:tcW w:w="985" w:type="dxa"/>
          </w:tcPr>
          <w:p w14:paraId="73CEAC0C" w14:textId="77777777" w:rsidR="00E53583" w:rsidRPr="001B392B" w:rsidRDefault="00E53583">
            <w:pPr>
              <w:spacing w:after="0"/>
              <w:jc w:val="center"/>
            </w:pPr>
            <w:r w:rsidRPr="001B392B">
              <w:t>8</w:t>
            </w:r>
          </w:p>
        </w:tc>
        <w:tc>
          <w:tcPr>
            <w:tcW w:w="985" w:type="dxa"/>
          </w:tcPr>
          <w:p w14:paraId="5AAB4976" w14:textId="77777777" w:rsidR="00E53583" w:rsidRPr="001B392B" w:rsidRDefault="00E53583">
            <w:pPr>
              <w:spacing w:after="0"/>
              <w:jc w:val="center"/>
            </w:pPr>
            <w:r w:rsidRPr="001B392B">
              <w:t>MCS-5</w:t>
            </w:r>
          </w:p>
        </w:tc>
        <w:tc>
          <w:tcPr>
            <w:tcW w:w="985" w:type="dxa"/>
          </w:tcPr>
          <w:p w14:paraId="782E0C81" w14:textId="77777777" w:rsidR="00E53583" w:rsidRPr="001B392B" w:rsidRDefault="00E53583">
            <w:pPr>
              <w:spacing w:after="0"/>
              <w:jc w:val="center"/>
            </w:pPr>
            <w:r w:rsidRPr="001B392B">
              <w:t>MCS-5</w:t>
            </w:r>
          </w:p>
        </w:tc>
        <w:tc>
          <w:tcPr>
            <w:tcW w:w="938" w:type="dxa"/>
          </w:tcPr>
          <w:p w14:paraId="19A2AC7F" w14:textId="77777777" w:rsidR="00E53583" w:rsidRPr="001B392B" w:rsidRDefault="00E53583">
            <w:pPr>
              <w:spacing w:after="0"/>
              <w:jc w:val="center"/>
            </w:pPr>
            <w:r w:rsidRPr="001B392B">
              <w:t>MCS-5</w:t>
            </w:r>
          </w:p>
        </w:tc>
        <w:tc>
          <w:tcPr>
            <w:tcW w:w="1032" w:type="dxa"/>
          </w:tcPr>
          <w:p w14:paraId="10C052E4" w14:textId="77777777" w:rsidR="00E53583" w:rsidRPr="001B392B" w:rsidRDefault="00E53583">
            <w:pPr>
              <w:spacing w:after="0"/>
              <w:jc w:val="center"/>
            </w:pPr>
            <w:r w:rsidRPr="001B392B">
              <w:t>MCS-5</w:t>
            </w:r>
          </w:p>
        </w:tc>
        <w:tc>
          <w:tcPr>
            <w:tcW w:w="985" w:type="dxa"/>
          </w:tcPr>
          <w:p w14:paraId="3D38A4A2" w14:textId="77777777" w:rsidR="00E53583" w:rsidRPr="001B392B" w:rsidRDefault="00E53583">
            <w:pPr>
              <w:spacing w:after="0"/>
              <w:jc w:val="center"/>
            </w:pPr>
            <w:r w:rsidRPr="001B392B">
              <w:t>MCS-5</w:t>
            </w:r>
          </w:p>
        </w:tc>
        <w:tc>
          <w:tcPr>
            <w:tcW w:w="985" w:type="dxa"/>
          </w:tcPr>
          <w:p w14:paraId="4110B058" w14:textId="77777777" w:rsidR="00E53583" w:rsidRPr="001B392B" w:rsidRDefault="00E53583">
            <w:pPr>
              <w:spacing w:after="0"/>
              <w:jc w:val="center"/>
            </w:pPr>
            <w:r w:rsidRPr="001B392B">
              <w:t>MCS-6</w:t>
            </w:r>
          </w:p>
        </w:tc>
        <w:tc>
          <w:tcPr>
            <w:tcW w:w="985" w:type="dxa"/>
          </w:tcPr>
          <w:p w14:paraId="384A0379" w14:textId="77777777" w:rsidR="00E53583" w:rsidRPr="001B392B" w:rsidRDefault="00E53583">
            <w:pPr>
              <w:spacing w:after="0"/>
              <w:jc w:val="center"/>
            </w:pPr>
            <w:r w:rsidRPr="001B392B">
              <w:t>MCS-6</w:t>
            </w:r>
          </w:p>
        </w:tc>
        <w:tc>
          <w:tcPr>
            <w:tcW w:w="985" w:type="dxa"/>
          </w:tcPr>
          <w:p w14:paraId="0A741B31" w14:textId="77777777" w:rsidR="00E53583" w:rsidRPr="001B392B" w:rsidRDefault="00E53583">
            <w:pPr>
              <w:spacing w:after="0"/>
              <w:jc w:val="center"/>
            </w:pPr>
            <w:r w:rsidRPr="001B392B">
              <w:t>MCS-6</w:t>
            </w:r>
          </w:p>
        </w:tc>
      </w:tr>
      <w:tr w:rsidR="00E53583" w:rsidRPr="001B392B" w14:paraId="447F8D26" w14:textId="77777777">
        <w:tblPrEx>
          <w:tblCellMar>
            <w:top w:w="0" w:type="dxa"/>
            <w:bottom w:w="0" w:type="dxa"/>
          </w:tblCellMar>
        </w:tblPrEx>
        <w:trPr>
          <w:cantSplit/>
        </w:trPr>
        <w:tc>
          <w:tcPr>
            <w:tcW w:w="952" w:type="dxa"/>
            <w:vMerge/>
          </w:tcPr>
          <w:p w14:paraId="7DDA3ECC" w14:textId="77777777" w:rsidR="00E53583" w:rsidRPr="001B392B" w:rsidRDefault="00E53583">
            <w:pPr>
              <w:spacing w:after="0"/>
              <w:jc w:val="center"/>
            </w:pPr>
          </w:p>
        </w:tc>
        <w:tc>
          <w:tcPr>
            <w:tcW w:w="985" w:type="dxa"/>
          </w:tcPr>
          <w:p w14:paraId="38A8104C" w14:textId="77777777" w:rsidR="00E53583" w:rsidRPr="001B392B" w:rsidRDefault="00E53583">
            <w:pPr>
              <w:spacing w:after="0"/>
              <w:jc w:val="center"/>
            </w:pPr>
            <w:r w:rsidRPr="001B392B">
              <w:t>9</w:t>
            </w:r>
          </w:p>
        </w:tc>
        <w:tc>
          <w:tcPr>
            <w:tcW w:w="985" w:type="dxa"/>
          </w:tcPr>
          <w:p w14:paraId="2285F493" w14:textId="77777777" w:rsidR="00E53583" w:rsidRPr="001B392B" w:rsidRDefault="00E53583">
            <w:pPr>
              <w:spacing w:after="0"/>
              <w:jc w:val="center"/>
            </w:pPr>
            <w:r w:rsidRPr="001B392B">
              <w:t>MCS-5</w:t>
            </w:r>
          </w:p>
        </w:tc>
        <w:tc>
          <w:tcPr>
            <w:tcW w:w="985" w:type="dxa"/>
          </w:tcPr>
          <w:p w14:paraId="08047164" w14:textId="77777777" w:rsidR="00E53583" w:rsidRPr="001B392B" w:rsidRDefault="00E53583">
            <w:pPr>
              <w:spacing w:after="0"/>
              <w:jc w:val="center"/>
            </w:pPr>
            <w:r w:rsidRPr="001B392B">
              <w:t>MCS-5</w:t>
            </w:r>
          </w:p>
        </w:tc>
        <w:tc>
          <w:tcPr>
            <w:tcW w:w="938" w:type="dxa"/>
          </w:tcPr>
          <w:p w14:paraId="2D7EAF78" w14:textId="77777777" w:rsidR="00E53583" w:rsidRPr="001B392B" w:rsidRDefault="00E53583">
            <w:pPr>
              <w:spacing w:after="0"/>
              <w:jc w:val="center"/>
            </w:pPr>
            <w:r w:rsidRPr="001B392B">
              <w:t>MCS-5</w:t>
            </w:r>
          </w:p>
        </w:tc>
        <w:tc>
          <w:tcPr>
            <w:tcW w:w="1032" w:type="dxa"/>
          </w:tcPr>
          <w:p w14:paraId="701E5386" w14:textId="77777777" w:rsidR="00E53583" w:rsidRPr="001B392B" w:rsidRDefault="00E53583">
            <w:pPr>
              <w:spacing w:after="0"/>
              <w:jc w:val="center"/>
            </w:pPr>
            <w:r w:rsidRPr="001B392B">
              <w:t>MCS-5</w:t>
            </w:r>
          </w:p>
        </w:tc>
        <w:tc>
          <w:tcPr>
            <w:tcW w:w="985" w:type="dxa"/>
          </w:tcPr>
          <w:p w14:paraId="56774014" w14:textId="77777777" w:rsidR="00E53583" w:rsidRPr="001B392B" w:rsidRDefault="00E53583">
            <w:pPr>
              <w:spacing w:after="0"/>
              <w:jc w:val="center"/>
            </w:pPr>
            <w:r w:rsidRPr="001B392B">
              <w:t>MCS-6</w:t>
            </w:r>
          </w:p>
        </w:tc>
        <w:tc>
          <w:tcPr>
            <w:tcW w:w="985" w:type="dxa"/>
          </w:tcPr>
          <w:p w14:paraId="37E2179B" w14:textId="77777777" w:rsidR="00E53583" w:rsidRPr="001B392B" w:rsidRDefault="00E53583">
            <w:pPr>
              <w:spacing w:after="0"/>
              <w:jc w:val="center"/>
            </w:pPr>
            <w:r w:rsidRPr="001B392B">
              <w:t>MCS-6</w:t>
            </w:r>
          </w:p>
        </w:tc>
        <w:tc>
          <w:tcPr>
            <w:tcW w:w="985" w:type="dxa"/>
          </w:tcPr>
          <w:p w14:paraId="77B07510" w14:textId="77777777" w:rsidR="00E53583" w:rsidRPr="001B392B" w:rsidRDefault="00E53583">
            <w:pPr>
              <w:spacing w:after="0"/>
              <w:jc w:val="center"/>
            </w:pPr>
            <w:r w:rsidRPr="001B392B">
              <w:t>MCS-6</w:t>
            </w:r>
          </w:p>
        </w:tc>
        <w:tc>
          <w:tcPr>
            <w:tcW w:w="985" w:type="dxa"/>
          </w:tcPr>
          <w:p w14:paraId="4787EC42" w14:textId="77777777" w:rsidR="00E53583" w:rsidRPr="001B392B" w:rsidRDefault="00E53583">
            <w:pPr>
              <w:spacing w:after="0"/>
              <w:jc w:val="center"/>
            </w:pPr>
            <w:r w:rsidRPr="001B392B">
              <w:t>MCS-6</w:t>
            </w:r>
          </w:p>
        </w:tc>
      </w:tr>
      <w:tr w:rsidR="00E53583" w:rsidRPr="001B392B" w14:paraId="0D503B37" w14:textId="77777777">
        <w:tblPrEx>
          <w:tblCellMar>
            <w:top w:w="0" w:type="dxa"/>
            <w:bottom w:w="0" w:type="dxa"/>
          </w:tblCellMar>
        </w:tblPrEx>
        <w:trPr>
          <w:cantSplit/>
        </w:trPr>
        <w:tc>
          <w:tcPr>
            <w:tcW w:w="952" w:type="dxa"/>
            <w:vMerge/>
          </w:tcPr>
          <w:p w14:paraId="6C56B73B" w14:textId="77777777" w:rsidR="00E53583" w:rsidRPr="001B392B" w:rsidRDefault="00E53583">
            <w:pPr>
              <w:spacing w:after="0"/>
              <w:jc w:val="center"/>
            </w:pPr>
          </w:p>
        </w:tc>
        <w:tc>
          <w:tcPr>
            <w:tcW w:w="985" w:type="dxa"/>
          </w:tcPr>
          <w:p w14:paraId="55C036C3" w14:textId="77777777" w:rsidR="00E53583" w:rsidRPr="001B392B" w:rsidRDefault="00E53583">
            <w:pPr>
              <w:spacing w:after="0"/>
              <w:jc w:val="center"/>
            </w:pPr>
            <w:r w:rsidRPr="001B392B">
              <w:t>10</w:t>
            </w:r>
          </w:p>
        </w:tc>
        <w:tc>
          <w:tcPr>
            <w:tcW w:w="985" w:type="dxa"/>
          </w:tcPr>
          <w:p w14:paraId="4A01B912" w14:textId="77777777" w:rsidR="00E53583" w:rsidRPr="001B392B" w:rsidRDefault="00E53583">
            <w:pPr>
              <w:spacing w:after="0"/>
              <w:jc w:val="center"/>
            </w:pPr>
            <w:r w:rsidRPr="001B392B">
              <w:t>MCS-5</w:t>
            </w:r>
          </w:p>
        </w:tc>
        <w:tc>
          <w:tcPr>
            <w:tcW w:w="985" w:type="dxa"/>
          </w:tcPr>
          <w:p w14:paraId="3F25C666" w14:textId="77777777" w:rsidR="00E53583" w:rsidRPr="001B392B" w:rsidRDefault="00E53583">
            <w:pPr>
              <w:spacing w:after="0"/>
              <w:jc w:val="center"/>
            </w:pPr>
            <w:r w:rsidRPr="001B392B">
              <w:t>MCS-5</w:t>
            </w:r>
          </w:p>
        </w:tc>
        <w:tc>
          <w:tcPr>
            <w:tcW w:w="938" w:type="dxa"/>
          </w:tcPr>
          <w:p w14:paraId="27390F3F" w14:textId="77777777" w:rsidR="00E53583" w:rsidRPr="001B392B" w:rsidRDefault="00E53583">
            <w:pPr>
              <w:spacing w:after="0"/>
              <w:jc w:val="center"/>
            </w:pPr>
            <w:r w:rsidRPr="001B392B">
              <w:t>MCS-5</w:t>
            </w:r>
          </w:p>
        </w:tc>
        <w:tc>
          <w:tcPr>
            <w:tcW w:w="1032" w:type="dxa"/>
          </w:tcPr>
          <w:p w14:paraId="530AB5B5" w14:textId="77777777" w:rsidR="00E53583" w:rsidRPr="001B392B" w:rsidRDefault="00E53583">
            <w:pPr>
              <w:spacing w:after="0"/>
              <w:jc w:val="center"/>
            </w:pPr>
            <w:r w:rsidRPr="001B392B">
              <w:t>MCS-6</w:t>
            </w:r>
          </w:p>
        </w:tc>
        <w:tc>
          <w:tcPr>
            <w:tcW w:w="985" w:type="dxa"/>
          </w:tcPr>
          <w:p w14:paraId="5CE9C814" w14:textId="77777777" w:rsidR="00E53583" w:rsidRPr="001B392B" w:rsidRDefault="00E53583">
            <w:pPr>
              <w:spacing w:after="0"/>
              <w:jc w:val="center"/>
            </w:pPr>
            <w:r w:rsidRPr="001B392B">
              <w:t>MCS-6</w:t>
            </w:r>
          </w:p>
        </w:tc>
        <w:tc>
          <w:tcPr>
            <w:tcW w:w="985" w:type="dxa"/>
          </w:tcPr>
          <w:p w14:paraId="0FAD939D" w14:textId="77777777" w:rsidR="00E53583" w:rsidRPr="001B392B" w:rsidRDefault="00E53583">
            <w:pPr>
              <w:spacing w:after="0"/>
              <w:jc w:val="center"/>
            </w:pPr>
            <w:r w:rsidRPr="001B392B">
              <w:t>MCS-6</w:t>
            </w:r>
          </w:p>
        </w:tc>
        <w:tc>
          <w:tcPr>
            <w:tcW w:w="985" w:type="dxa"/>
          </w:tcPr>
          <w:p w14:paraId="1104BA8A" w14:textId="77777777" w:rsidR="00E53583" w:rsidRPr="001B392B" w:rsidRDefault="00E53583">
            <w:pPr>
              <w:spacing w:after="0"/>
              <w:jc w:val="center"/>
            </w:pPr>
            <w:r w:rsidRPr="001B392B">
              <w:t>MCS-6</w:t>
            </w:r>
          </w:p>
        </w:tc>
        <w:tc>
          <w:tcPr>
            <w:tcW w:w="985" w:type="dxa"/>
          </w:tcPr>
          <w:p w14:paraId="7D750510" w14:textId="77777777" w:rsidR="00E53583" w:rsidRPr="001B392B" w:rsidRDefault="00E53583">
            <w:pPr>
              <w:pStyle w:val="ZC"/>
              <w:spacing w:line="240" w:lineRule="auto"/>
              <w:rPr>
                <w:rFonts w:ascii="Times New Roman" w:hAnsi="Times New Roman"/>
                <w:lang w:val="en-GB"/>
              </w:rPr>
            </w:pPr>
            <w:r w:rsidRPr="001B392B">
              <w:rPr>
                <w:rFonts w:ascii="Times New Roman" w:hAnsi="Times New Roman"/>
                <w:lang w:val="en-GB"/>
              </w:rPr>
              <w:t>MCS-6</w:t>
            </w:r>
          </w:p>
        </w:tc>
      </w:tr>
      <w:tr w:rsidR="00E53583" w:rsidRPr="001B392B" w14:paraId="7591389B" w14:textId="77777777">
        <w:tblPrEx>
          <w:tblCellMar>
            <w:top w:w="0" w:type="dxa"/>
            <w:bottom w:w="0" w:type="dxa"/>
          </w:tblCellMar>
        </w:tblPrEx>
        <w:trPr>
          <w:cantSplit/>
        </w:trPr>
        <w:tc>
          <w:tcPr>
            <w:tcW w:w="952" w:type="dxa"/>
            <w:vMerge/>
          </w:tcPr>
          <w:p w14:paraId="59FC5EF5" w14:textId="77777777" w:rsidR="00E53583" w:rsidRPr="001B392B" w:rsidRDefault="00E53583">
            <w:pPr>
              <w:spacing w:after="0"/>
              <w:jc w:val="center"/>
            </w:pPr>
          </w:p>
        </w:tc>
        <w:tc>
          <w:tcPr>
            <w:tcW w:w="985" w:type="dxa"/>
          </w:tcPr>
          <w:p w14:paraId="41D3BCC3" w14:textId="77777777" w:rsidR="00E53583" w:rsidRPr="001B392B" w:rsidRDefault="00E53583">
            <w:pPr>
              <w:spacing w:after="0"/>
              <w:jc w:val="center"/>
            </w:pPr>
            <w:r w:rsidRPr="001B392B">
              <w:t>11</w:t>
            </w:r>
          </w:p>
        </w:tc>
        <w:tc>
          <w:tcPr>
            <w:tcW w:w="985" w:type="dxa"/>
          </w:tcPr>
          <w:p w14:paraId="72FD63EC" w14:textId="77777777" w:rsidR="00E53583" w:rsidRPr="001B392B" w:rsidRDefault="00E53583">
            <w:pPr>
              <w:spacing w:after="0"/>
              <w:jc w:val="center"/>
            </w:pPr>
            <w:r w:rsidRPr="001B392B">
              <w:t>MCS-5</w:t>
            </w:r>
          </w:p>
        </w:tc>
        <w:tc>
          <w:tcPr>
            <w:tcW w:w="985" w:type="dxa"/>
          </w:tcPr>
          <w:p w14:paraId="7DEF41D4" w14:textId="77777777" w:rsidR="00E53583" w:rsidRPr="001B392B" w:rsidRDefault="00E53583">
            <w:pPr>
              <w:spacing w:after="0"/>
              <w:jc w:val="center"/>
            </w:pPr>
            <w:r w:rsidRPr="001B392B">
              <w:t>MCS-5</w:t>
            </w:r>
          </w:p>
        </w:tc>
        <w:tc>
          <w:tcPr>
            <w:tcW w:w="938" w:type="dxa"/>
          </w:tcPr>
          <w:p w14:paraId="5EBD4DD6" w14:textId="77777777" w:rsidR="00E53583" w:rsidRPr="001B392B" w:rsidRDefault="00E53583">
            <w:pPr>
              <w:spacing w:after="0"/>
              <w:jc w:val="center"/>
            </w:pPr>
            <w:r w:rsidRPr="001B392B">
              <w:t>MCS-6</w:t>
            </w:r>
          </w:p>
        </w:tc>
        <w:tc>
          <w:tcPr>
            <w:tcW w:w="1032" w:type="dxa"/>
          </w:tcPr>
          <w:p w14:paraId="1F5FF345" w14:textId="77777777" w:rsidR="00E53583" w:rsidRPr="001B392B" w:rsidRDefault="00E53583">
            <w:pPr>
              <w:spacing w:after="0"/>
              <w:jc w:val="center"/>
            </w:pPr>
            <w:r w:rsidRPr="001B392B">
              <w:t>MCS-6</w:t>
            </w:r>
          </w:p>
        </w:tc>
        <w:tc>
          <w:tcPr>
            <w:tcW w:w="985" w:type="dxa"/>
          </w:tcPr>
          <w:p w14:paraId="3F046074" w14:textId="77777777" w:rsidR="00E53583" w:rsidRPr="001B392B" w:rsidRDefault="00E53583">
            <w:pPr>
              <w:spacing w:after="0"/>
              <w:jc w:val="center"/>
            </w:pPr>
            <w:r w:rsidRPr="001B392B">
              <w:t>MCS-6</w:t>
            </w:r>
          </w:p>
        </w:tc>
        <w:tc>
          <w:tcPr>
            <w:tcW w:w="985" w:type="dxa"/>
          </w:tcPr>
          <w:p w14:paraId="25F5196F" w14:textId="77777777" w:rsidR="00E53583" w:rsidRPr="001B392B" w:rsidRDefault="00E53583">
            <w:pPr>
              <w:spacing w:after="0"/>
              <w:jc w:val="center"/>
            </w:pPr>
            <w:r w:rsidRPr="001B392B">
              <w:t>MCS-6</w:t>
            </w:r>
          </w:p>
        </w:tc>
        <w:tc>
          <w:tcPr>
            <w:tcW w:w="985" w:type="dxa"/>
          </w:tcPr>
          <w:p w14:paraId="46DD8241" w14:textId="77777777" w:rsidR="00E53583" w:rsidRPr="001B392B" w:rsidRDefault="00E53583">
            <w:pPr>
              <w:spacing w:after="0"/>
              <w:jc w:val="center"/>
            </w:pPr>
            <w:r w:rsidRPr="001B392B">
              <w:t>MCS-6</w:t>
            </w:r>
          </w:p>
        </w:tc>
        <w:tc>
          <w:tcPr>
            <w:tcW w:w="985" w:type="dxa"/>
          </w:tcPr>
          <w:p w14:paraId="3ADAC3AB" w14:textId="77777777" w:rsidR="00E53583" w:rsidRPr="001B392B" w:rsidRDefault="00E53583">
            <w:pPr>
              <w:spacing w:after="0"/>
              <w:jc w:val="center"/>
            </w:pPr>
            <w:r w:rsidRPr="001B392B">
              <w:t>MCS-7</w:t>
            </w:r>
          </w:p>
        </w:tc>
      </w:tr>
      <w:tr w:rsidR="00E53583" w:rsidRPr="001B392B" w14:paraId="3393C764" w14:textId="77777777">
        <w:tblPrEx>
          <w:tblCellMar>
            <w:top w:w="0" w:type="dxa"/>
            <w:bottom w:w="0" w:type="dxa"/>
          </w:tblCellMar>
        </w:tblPrEx>
        <w:trPr>
          <w:cantSplit/>
        </w:trPr>
        <w:tc>
          <w:tcPr>
            <w:tcW w:w="952" w:type="dxa"/>
            <w:vMerge/>
          </w:tcPr>
          <w:p w14:paraId="5F358912" w14:textId="77777777" w:rsidR="00E53583" w:rsidRPr="001B392B" w:rsidRDefault="00E53583">
            <w:pPr>
              <w:spacing w:after="0"/>
              <w:jc w:val="center"/>
            </w:pPr>
          </w:p>
        </w:tc>
        <w:tc>
          <w:tcPr>
            <w:tcW w:w="985" w:type="dxa"/>
          </w:tcPr>
          <w:p w14:paraId="23D84DA2" w14:textId="77777777" w:rsidR="00E53583" w:rsidRPr="001B392B" w:rsidRDefault="00E53583">
            <w:pPr>
              <w:spacing w:after="0"/>
              <w:jc w:val="center"/>
            </w:pPr>
            <w:r w:rsidRPr="001B392B">
              <w:t>12</w:t>
            </w:r>
          </w:p>
        </w:tc>
        <w:tc>
          <w:tcPr>
            <w:tcW w:w="985" w:type="dxa"/>
          </w:tcPr>
          <w:p w14:paraId="3C270E61" w14:textId="77777777" w:rsidR="00E53583" w:rsidRPr="001B392B" w:rsidRDefault="00E53583">
            <w:pPr>
              <w:spacing w:after="0"/>
              <w:jc w:val="center"/>
            </w:pPr>
            <w:r w:rsidRPr="001B392B">
              <w:t>MCS-6</w:t>
            </w:r>
          </w:p>
        </w:tc>
        <w:tc>
          <w:tcPr>
            <w:tcW w:w="985" w:type="dxa"/>
          </w:tcPr>
          <w:p w14:paraId="415F6080" w14:textId="77777777" w:rsidR="00E53583" w:rsidRPr="001B392B" w:rsidRDefault="00E53583">
            <w:pPr>
              <w:spacing w:after="0"/>
              <w:jc w:val="center"/>
            </w:pPr>
            <w:r w:rsidRPr="001B392B">
              <w:t>MCS-6</w:t>
            </w:r>
          </w:p>
        </w:tc>
        <w:tc>
          <w:tcPr>
            <w:tcW w:w="938" w:type="dxa"/>
          </w:tcPr>
          <w:p w14:paraId="0305F05C" w14:textId="77777777" w:rsidR="00E53583" w:rsidRPr="001B392B" w:rsidRDefault="00E53583">
            <w:pPr>
              <w:spacing w:after="0"/>
              <w:jc w:val="center"/>
            </w:pPr>
            <w:r w:rsidRPr="001B392B">
              <w:t>MCS-6</w:t>
            </w:r>
          </w:p>
        </w:tc>
        <w:tc>
          <w:tcPr>
            <w:tcW w:w="1032" w:type="dxa"/>
          </w:tcPr>
          <w:p w14:paraId="15E2B571" w14:textId="77777777" w:rsidR="00E53583" w:rsidRPr="001B392B" w:rsidRDefault="00E53583">
            <w:pPr>
              <w:spacing w:after="0"/>
              <w:jc w:val="center"/>
            </w:pPr>
            <w:r w:rsidRPr="001B392B">
              <w:t>MCS-6</w:t>
            </w:r>
          </w:p>
        </w:tc>
        <w:tc>
          <w:tcPr>
            <w:tcW w:w="985" w:type="dxa"/>
          </w:tcPr>
          <w:p w14:paraId="3557767D" w14:textId="77777777" w:rsidR="00E53583" w:rsidRPr="001B392B" w:rsidRDefault="00E53583">
            <w:pPr>
              <w:spacing w:after="0"/>
              <w:jc w:val="center"/>
            </w:pPr>
            <w:r w:rsidRPr="001B392B">
              <w:t>MCS-6</w:t>
            </w:r>
          </w:p>
        </w:tc>
        <w:tc>
          <w:tcPr>
            <w:tcW w:w="985" w:type="dxa"/>
          </w:tcPr>
          <w:p w14:paraId="776959FF" w14:textId="77777777" w:rsidR="00E53583" w:rsidRPr="001B392B" w:rsidRDefault="00E53583">
            <w:pPr>
              <w:spacing w:after="0"/>
              <w:jc w:val="center"/>
            </w:pPr>
            <w:r w:rsidRPr="001B392B">
              <w:t>MCS-6</w:t>
            </w:r>
          </w:p>
        </w:tc>
        <w:tc>
          <w:tcPr>
            <w:tcW w:w="985" w:type="dxa"/>
          </w:tcPr>
          <w:p w14:paraId="1FAE7B82" w14:textId="77777777" w:rsidR="00E53583" w:rsidRPr="001B392B" w:rsidRDefault="00E53583">
            <w:pPr>
              <w:spacing w:after="0"/>
              <w:jc w:val="center"/>
            </w:pPr>
            <w:r w:rsidRPr="001B392B">
              <w:t>MCS-7</w:t>
            </w:r>
          </w:p>
        </w:tc>
        <w:tc>
          <w:tcPr>
            <w:tcW w:w="985" w:type="dxa"/>
          </w:tcPr>
          <w:p w14:paraId="03C4E50D" w14:textId="77777777" w:rsidR="00E53583" w:rsidRPr="001B392B" w:rsidRDefault="00E53583">
            <w:pPr>
              <w:spacing w:after="0"/>
              <w:jc w:val="center"/>
            </w:pPr>
            <w:r w:rsidRPr="001B392B">
              <w:t>MCS-7</w:t>
            </w:r>
          </w:p>
        </w:tc>
      </w:tr>
      <w:tr w:rsidR="00E53583" w:rsidRPr="001B392B" w14:paraId="1835C0C8" w14:textId="77777777">
        <w:tblPrEx>
          <w:tblCellMar>
            <w:top w:w="0" w:type="dxa"/>
            <w:bottom w:w="0" w:type="dxa"/>
          </w:tblCellMar>
        </w:tblPrEx>
        <w:trPr>
          <w:cantSplit/>
        </w:trPr>
        <w:tc>
          <w:tcPr>
            <w:tcW w:w="952" w:type="dxa"/>
            <w:vMerge/>
          </w:tcPr>
          <w:p w14:paraId="47550C7D" w14:textId="77777777" w:rsidR="00E53583" w:rsidRPr="001B392B" w:rsidRDefault="00E53583">
            <w:pPr>
              <w:spacing w:after="0"/>
              <w:jc w:val="center"/>
            </w:pPr>
          </w:p>
        </w:tc>
        <w:tc>
          <w:tcPr>
            <w:tcW w:w="985" w:type="dxa"/>
          </w:tcPr>
          <w:p w14:paraId="24CCE3FD" w14:textId="77777777" w:rsidR="00E53583" w:rsidRPr="001B392B" w:rsidRDefault="00E53583">
            <w:pPr>
              <w:spacing w:after="0"/>
              <w:jc w:val="center"/>
            </w:pPr>
            <w:r w:rsidRPr="001B392B">
              <w:t>13</w:t>
            </w:r>
          </w:p>
        </w:tc>
        <w:tc>
          <w:tcPr>
            <w:tcW w:w="985" w:type="dxa"/>
          </w:tcPr>
          <w:p w14:paraId="63532CD0" w14:textId="77777777" w:rsidR="00E53583" w:rsidRPr="001B392B" w:rsidRDefault="00E53583">
            <w:pPr>
              <w:spacing w:after="0"/>
              <w:jc w:val="center"/>
            </w:pPr>
            <w:r w:rsidRPr="001B392B">
              <w:t>MCS-6</w:t>
            </w:r>
          </w:p>
        </w:tc>
        <w:tc>
          <w:tcPr>
            <w:tcW w:w="985" w:type="dxa"/>
          </w:tcPr>
          <w:p w14:paraId="08EB017B" w14:textId="77777777" w:rsidR="00E53583" w:rsidRPr="001B392B" w:rsidRDefault="00E53583">
            <w:pPr>
              <w:spacing w:after="0"/>
              <w:jc w:val="center"/>
            </w:pPr>
            <w:r w:rsidRPr="001B392B">
              <w:t>MCS-6</w:t>
            </w:r>
          </w:p>
        </w:tc>
        <w:tc>
          <w:tcPr>
            <w:tcW w:w="938" w:type="dxa"/>
          </w:tcPr>
          <w:p w14:paraId="3AA47DF6" w14:textId="77777777" w:rsidR="00E53583" w:rsidRPr="001B392B" w:rsidRDefault="00E53583">
            <w:pPr>
              <w:spacing w:after="0"/>
              <w:jc w:val="center"/>
            </w:pPr>
            <w:r w:rsidRPr="001B392B">
              <w:t>MCS-6</w:t>
            </w:r>
          </w:p>
        </w:tc>
        <w:tc>
          <w:tcPr>
            <w:tcW w:w="1032" w:type="dxa"/>
          </w:tcPr>
          <w:p w14:paraId="53811BA2" w14:textId="77777777" w:rsidR="00E53583" w:rsidRPr="001B392B" w:rsidRDefault="00E53583">
            <w:pPr>
              <w:spacing w:after="0"/>
              <w:jc w:val="center"/>
            </w:pPr>
            <w:r w:rsidRPr="001B392B">
              <w:t>MCS-6</w:t>
            </w:r>
          </w:p>
        </w:tc>
        <w:tc>
          <w:tcPr>
            <w:tcW w:w="985" w:type="dxa"/>
          </w:tcPr>
          <w:p w14:paraId="1B0E0AD1" w14:textId="77777777" w:rsidR="00E53583" w:rsidRPr="001B392B" w:rsidRDefault="00E53583">
            <w:pPr>
              <w:spacing w:after="0"/>
              <w:jc w:val="center"/>
            </w:pPr>
            <w:r w:rsidRPr="001B392B">
              <w:t>MCS-6</w:t>
            </w:r>
          </w:p>
        </w:tc>
        <w:tc>
          <w:tcPr>
            <w:tcW w:w="985" w:type="dxa"/>
          </w:tcPr>
          <w:p w14:paraId="04C1BC29" w14:textId="77777777" w:rsidR="00E53583" w:rsidRPr="001B392B" w:rsidRDefault="00E53583">
            <w:pPr>
              <w:spacing w:after="0"/>
              <w:jc w:val="center"/>
            </w:pPr>
            <w:r w:rsidRPr="001B392B">
              <w:t>MCS-7</w:t>
            </w:r>
          </w:p>
        </w:tc>
        <w:tc>
          <w:tcPr>
            <w:tcW w:w="985" w:type="dxa"/>
          </w:tcPr>
          <w:p w14:paraId="175C2845" w14:textId="77777777" w:rsidR="00E53583" w:rsidRPr="001B392B" w:rsidRDefault="00E53583">
            <w:pPr>
              <w:spacing w:after="0"/>
              <w:jc w:val="center"/>
            </w:pPr>
            <w:r w:rsidRPr="001B392B">
              <w:t>MCS-7</w:t>
            </w:r>
          </w:p>
        </w:tc>
        <w:tc>
          <w:tcPr>
            <w:tcW w:w="985" w:type="dxa"/>
          </w:tcPr>
          <w:p w14:paraId="45819B75" w14:textId="77777777" w:rsidR="00E53583" w:rsidRPr="001B392B" w:rsidRDefault="00E53583">
            <w:pPr>
              <w:spacing w:after="0"/>
              <w:jc w:val="center"/>
            </w:pPr>
            <w:r w:rsidRPr="001B392B">
              <w:t>MCS-7</w:t>
            </w:r>
          </w:p>
        </w:tc>
      </w:tr>
      <w:tr w:rsidR="00E53583" w:rsidRPr="001B392B" w14:paraId="40650CE8" w14:textId="77777777">
        <w:tblPrEx>
          <w:tblCellMar>
            <w:top w:w="0" w:type="dxa"/>
            <w:bottom w:w="0" w:type="dxa"/>
          </w:tblCellMar>
        </w:tblPrEx>
        <w:trPr>
          <w:cantSplit/>
        </w:trPr>
        <w:tc>
          <w:tcPr>
            <w:tcW w:w="952" w:type="dxa"/>
            <w:vMerge/>
          </w:tcPr>
          <w:p w14:paraId="613173FF" w14:textId="77777777" w:rsidR="00E53583" w:rsidRPr="001B392B" w:rsidRDefault="00E53583">
            <w:pPr>
              <w:spacing w:after="0"/>
              <w:jc w:val="center"/>
            </w:pPr>
          </w:p>
        </w:tc>
        <w:tc>
          <w:tcPr>
            <w:tcW w:w="985" w:type="dxa"/>
          </w:tcPr>
          <w:p w14:paraId="413BF872" w14:textId="77777777" w:rsidR="00E53583" w:rsidRPr="001B392B" w:rsidRDefault="00E53583">
            <w:pPr>
              <w:spacing w:after="0"/>
              <w:jc w:val="center"/>
            </w:pPr>
            <w:r w:rsidRPr="001B392B">
              <w:t>14</w:t>
            </w:r>
          </w:p>
        </w:tc>
        <w:tc>
          <w:tcPr>
            <w:tcW w:w="985" w:type="dxa"/>
          </w:tcPr>
          <w:p w14:paraId="34B6FC17" w14:textId="77777777" w:rsidR="00E53583" w:rsidRPr="001B392B" w:rsidRDefault="00E53583">
            <w:pPr>
              <w:spacing w:after="0"/>
              <w:jc w:val="center"/>
            </w:pPr>
            <w:r w:rsidRPr="001B392B">
              <w:t>MCS-6</w:t>
            </w:r>
          </w:p>
        </w:tc>
        <w:tc>
          <w:tcPr>
            <w:tcW w:w="985" w:type="dxa"/>
          </w:tcPr>
          <w:p w14:paraId="6AF1CD8D" w14:textId="77777777" w:rsidR="00E53583" w:rsidRPr="001B392B" w:rsidRDefault="00E53583">
            <w:pPr>
              <w:spacing w:after="0"/>
              <w:jc w:val="center"/>
            </w:pPr>
            <w:r w:rsidRPr="001B392B">
              <w:t>MCS-6</w:t>
            </w:r>
          </w:p>
        </w:tc>
        <w:tc>
          <w:tcPr>
            <w:tcW w:w="938" w:type="dxa"/>
          </w:tcPr>
          <w:p w14:paraId="59679A33" w14:textId="77777777" w:rsidR="00E53583" w:rsidRPr="001B392B" w:rsidRDefault="00E53583">
            <w:pPr>
              <w:spacing w:after="0"/>
              <w:jc w:val="center"/>
            </w:pPr>
            <w:r w:rsidRPr="001B392B">
              <w:t>MCS-6</w:t>
            </w:r>
          </w:p>
        </w:tc>
        <w:tc>
          <w:tcPr>
            <w:tcW w:w="1032" w:type="dxa"/>
          </w:tcPr>
          <w:p w14:paraId="769379A8" w14:textId="77777777" w:rsidR="00E53583" w:rsidRPr="001B392B" w:rsidRDefault="00E53583">
            <w:pPr>
              <w:spacing w:after="0"/>
              <w:jc w:val="center"/>
            </w:pPr>
            <w:r w:rsidRPr="001B392B">
              <w:t>MCS-6</w:t>
            </w:r>
          </w:p>
        </w:tc>
        <w:tc>
          <w:tcPr>
            <w:tcW w:w="985" w:type="dxa"/>
          </w:tcPr>
          <w:p w14:paraId="12AF07C9" w14:textId="77777777" w:rsidR="00E53583" w:rsidRPr="001B392B" w:rsidRDefault="00E53583">
            <w:pPr>
              <w:spacing w:after="0"/>
              <w:jc w:val="center"/>
            </w:pPr>
            <w:r w:rsidRPr="001B392B">
              <w:t>MCS-7</w:t>
            </w:r>
          </w:p>
        </w:tc>
        <w:tc>
          <w:tcPr>
            <w:tcW w:w="985" w:type="dxa"/>
          </w:tcPr>
          <w:p w14:paraId="5FCA7745" w14:textId="77777777" w:rsidR="00E53583" w:rsidRPr="001B392B" w:rsidRDefault="00E53583">
            <w:pPr>
              <w:spacing w:after="0"/>
              <w:jc w:val="center"/>
            </w:pPr>
            <w:r w:rsidRPr="001B392B">
              <w:t>MCS-7</w:t>
            </w:r>
          </w:p>
        </w:tc>
        <w:tc>
          <w:tcPr>
            <w:tcW w:w="985" w:type="dxa"/>
          </w:tcPr>
          <w:p w14:paraId="754E7651" w14:textId="77777777" w:rsidR="00E53583" w:rsidRPr="001B392B" w:rsidRDefault="00E53583">
            <w:pPr>
              <w:spacing w:after="0"/>
              <w:jc w:val="center"/>
            </w:pPr>
            <w:r w:rsidRPr="001B392B">
              <w:t>MCS-7</w:t>
            </w:r>
          </w:p>
        </w:tc>
        <w:tc>
          <w:tcPr>
            <w:tcW w:w="985" w:type="dxa"/>
          </w:tcPr>
          <w:p w14:paraId="5E1E02FA" w14:textId="77777777" w:rsidR="00E53583" w:rsidRPr="001B392B" w:rsidRDefault="00E53583">
            <w:pPr>
              <w:spacing w:after="0"/>
              <w:jc w:val="center"/>
            </w:pPr>
            <w:r w:rsidRPr="001B392B">
              <w:t>MCS-7</w:t>
            </w:r>
          </w:p>
        </w:tc>
      </w:tr>
      <w:tr w:rsidR="00E53583" w:rsidRPr="001B392B" w14:paraId="370E25F7" w14:textId="77777777">
        <w:tblPrEx>
          <w:tblCellMar>
            <w:top w:w="0" w:type="dxa"/>
            <w:bottom w:w="0" w:type="dxa"/>
          </w:tblCellMar>
        </w:tblPrEx>
        <w:trPr>
          <w:cantSplit/>
        </w:trPr>
        <w:tc>
          <w:tcPr>
            <w:tcW w:w="952" w:type="dxa"/>
            <w:vMerge/>
          </w:tcPr>
          <w:p w14:paraId="7FAD032F" w14:textId="77777777" w:rsidR="00E53583" w:rsidRPr="001B392B" w:rsidRDefault="00E53583">
            <w:pPr>
              <w:spacing w:after="0"/>
              <w:jc w:val="center"/>
            </w:pPr>
          </w:p>
        </w:tc>
        <w:tc>
          <w:tcPr>
            <w:tcW w:w="985" w:type="dxa"/>
          </w:tcPr>
          <w:p w14:paraId="2B601949" w14:textId="77777777" w:rsidR="00E53583" w:rsidRPr="001B392B" w:rsidRDefault="00E53583">
            <w:pPr>
              <w:spacing w:after="0"/>
              <w:jc w:val="center"/>
            </w:pPr>
            <w:r w:rsidRPr="001B392B">
              <w:t>15</w:t>
            </w:r>
          </w:p>
        </w:tc>
        <w:tc>
          <w:tcPr>
            <w:tcW w:w="985" w:type="dxa"/>
          </w:tcPr>
          <w:p w14:paraId="20B6DF10" w14:textId="77777777" w:rsidR="00E53583" w:rsidRPr="001B392B" w:rsidRDefault="00E53583">
            <w:pPr>
              <w:spacing w:after="0"/>
              <w:jc w:val="center"/>
            </w:pPr>
            <w:r w:rsidRPr="001B392B">
              <w:t>MCS-6</w:t>
            </w:r>
          </w:p>
        </w:tc>
        <w:tc>
          <w:tcPr>
            <w:tcW w:w="985" w:type="dxa"/>
          </w:tcPr>
          <w:p w14:paraId="22981E9D" w14:textId="77777777" w:rsidR="00E53583" w:rsidRPr="001B392B" w:rsidRDefault="00E53583">
            <w:pPr>
              <w:spacing w:after="0"/>
              <w:jc w:val="center"/>
            </w:pPr>
            <w:r w:rsidRPr="001B392B">
              <w:t>MCS-6</w:t>
            </w:r>
          </w:p>
        </w:tc>
        <w:tc>
          <w:tcPr>
            <w:tcW w:w="938" w:type="dxa"/>
          </w:tcPr>
          <w:p w14:paraId="40DB308C" w14:textId="77777777" w:rsidR="00E53583" w:rsidRPr="001B392B" w:rsidRDefault="00E53583">
            <w:pPr>
              <w:spacing w:after="0"/>
              <w:jc w:val="center"/>
            </w:pPr>
            <w:r w:rsidRPr="001B392B">
              <w:t>MCS-7</w:t>
            </w:r>
          </w:p>
        </w:tc>
        <w:tc>
          <w:tcPr>
            <w:tcW w:w="1032" w:type="dxa"/>
          </w:tcPr>
          <w:p w14:paraId="33E23796" w14:textId="77777777" w:rsidR="00E53583" w:rsidRPr="001B392B" w:rsidRDefault="00E53583">
            <w:pPr>
              <w:spacing w:after="0"/>
              <w:jc w:val="center"/>
            </w:pPr>
            <w:r w:rsidRPr="001B392B">
              <w:t>MCS-7</w:t>
            </w:r>
          </w:p>
        </w:tc>
        <w:tc>
          <w:tcPr>
            <w:tcW w:w="985" w:type="dxa"/>
          </w:tcPr>
          <w:p w14:paraId="087B4F56" w14:textId="77777777" w:rsidR="00E53583" w:rsidRPr="001B392B" w:rsidRDefault="00E53583">
            <w:pPr>
              <w:spacing w:after="0"/>
              <w:jc w:val="center"/>
            </w:pPr>
            <w:r w:rsidRPr="001B392B">
              <w:t>MCS-7</w:t>
            </w:r>
          </w:p>
        </w:tc>
        <w:tc>
          <w:tcPr>
            <w:tcW w:w="985" w:type="dxa"/>
          </w:tcPr>
          <w:p w14:paraId="7D9F418C" w14:textId="77777777" w:rsidR="00E53583" w:rsidRPr="001B392B" w:rsidRDefault="00E53583">
            <w:pPr>
              <w:spacing w:after="0"/>
              <w:jc w:val="center"/>
            </w:pPr>
            <w:r w:rsidRPr="001B392B">
              <w:t>MCS-7</w:t>
            </w:r>
          </w:p>
        </w:tc>
        <w:tc>
          <w:tcPr>
            <w:tcW w:w="985" w:type="dxa"/>
          </w:tcPr>
          <w:p w14:paraId="61A2979C" w14:textId="77777777" w:rsidR="00E53583" w:rsidRPr="001B392B" w:rsidRDefault="00E53583">
            <w:pPr>
              <w:spacing w:after="0"/>
              <w:jc w:val="center"/>
            </w:pPr>
            <w:r w:rsidRPr="001B392B">
              <w:t>MCS-7</w:t>
            </w:r>
          </w:p>
        </w:tc>
        <w:tc>
          <w:tcPr>
            <w:tcW w:w="985" w:type="dxa"/>
          </w:tcPr>
          <w:p w14:paraId="359F3056" w14:textId="77777777" w:rsidR="00E53583" w:rsidRPr="001B392B" w:rsidRDefault="00E53583">
            <w:pPr>
              <w:spacing w:after="0"/>
              <w:jc w:val="center"/>
            </w:pPr>
            <w:r w:rsidRPr="001B392B">
              <w:t>MCS-7</w:t>
            </w:r>
          </w:p>
        </w:tc>
      </w:tr>
      <w:tr w:rsidR="00E53583" w:rsidRPr="001B392B" w14:paraId="27D5EC27" w14:textId="77777777">
        <w:tblPrEx>
          <w:tblCellMar>
            <w:top w:w="0" w:type="dxa"/>
            <w:bottom w:w="0" w:type="dxa"/>
          </w:tblCellMar>
        </w:tblPrEx>
        <w:trPr>
          <w:cantSplit/>
        </w:trPr>
        <w:tc>
          <w:tcPr>
            <w:tcW w:w="952" w:type="dxa"/>
            <w:vMerge/>
          </w:tcPr>
          <w:p w14:paraId="34D33C96" w14:textId="77777777" w:rsidR="00E53583" w:rsidRPr="001B392B" w:rsidRDefault="00E53583">
            <w:pPr>
              <w:spacing w:after="0"/>
              <w:jc w:val="center"/>
            </w:pPr>
          </w:p>
        </w:tc>
        <w:tc>
          <w:tcPr>
            <w:tcW w:w="985" w:type="dxa"/>
          </w:tcPr>
          <w:p w14:paraId="26C827C0" w14:textId="77777777" w:rsidR="00E53583" w:rsidRPr="001B392B" w:rsidRDefault="00E53583">
            <w:pPr>
              <w:spacing w:after="0"/>
              <w:jc w:val="center"/>
            </w:pPr>
            <w:r w:rsidRPr="001B392B">
              <w:t>16</w:t>
            </w:r>
          </w:p>
        </w:tc>
        <w:tc>
          <w:tcPr>
            <w:tcW w:w="985" w:type="dxa"/>
          </w:tcPr>
          <w:p w14:paraId="67A9C1BF" w14:textId="77777777" w:rsidR="00E53583" w:rsidRPr="001B392B" w:rsidRDefault="00E53583">
            <w:pPr>
              <w:spacing w:after="0"/>
              <w:jc w:val="center"/>
            </w:pPr>
            <w:r w:rsidRPr="001B392B">
              <w:t>MCS-7</w:t>
            </w:r>
          </w:p>
        </w:tc>
        <w:tc>
          <w:tcPr>
            <w:tcW w:w="985" w:type="dxa"/>
          </w:tcPr>
          <w:p w14:paraId="767AA3C9" w14:textId="77777777" w:rsidR="00E53583" w:rsidRPr="001B392B" w:rsidRDefault="00E53583">
            <w:pPr>
              <w:spacing w:after="0"/>
              <w:jc w:val="center"/>
            </w:pPr>
            <w:r w:rsidRPr="001B392B">
              <w:t>MCS-7</w:t>
            </w:r>
          </w:p>
        </w:tc>
        <w:tc>
          <w:tcPr>
            <w:tcW w:w="938" w:type="dxa"/>
          </w:tcPr>
          <w:p w14:paraId="59EA4955" w14:textId="77777777" w:rsidR="00E53583" w:rsidRPr="001B392B" w:rsidRDefault="00E53583">
            <w:pPr>
              <w:spacing w:after="0"/>
              <w:jc w:val="center"/>
            </w:pPr>
            <w:r w:rsidRPr="001B392B">
              <w:t>MCS-7</w:t>
            </w:r>
          </w:p>
        </w:tc>
        <w:tc>
          <w:tcPr>
            <w:tcW w:w="1032" w:type="dxa"/>
          </w:tcPr>
          <w:p w14:paraId="0C0C30B4" w14:textId="77777777" w:rsidR="00E53583" w:rsidRPr="001B392B" w:rsidRDefault="00E53583">
            <w:pPr>
              <w:spacing w:after="0"/>
              <w:jc w:val="center"/>
            </w:pPr>
            <w:r w:rsidRPr="001B392B">
              <w:t>MCS-7</w:t>
            </w:r>
          </w:p>
        </w:tc>
        <w:tc>
          <w:tcPr>
            <w:tcW w:w="985" w:type="dxa"/>
          </w:tcPr>
          <w:p w14:paraId="4AB50F4E" w14:textId="77777777" w:rsidR="00E53583" w:rsidRPr="001B392B" w:rsidRDefault="00E53583">
            <w:pPr>
              <w:spacing w:after="0"/>
              <w:jc w:val="center"/>
            </w:pPr>
            <w:r w:rsidRPr="001B392B">
              <w:t>MCS-7</w:t>
            </w:r>
          </w:p>
        </w:tc>
        <w:tc>
          <w:tcPr>
            <w:tcW w:w="985" w:type="dxa"/>
          </w:tcPr>
          <w:p w14:paraId="1F18F9BB" w14:textId="77777777" w:rsidR="00E53583" w:rsidRPr="001B392B" w:rsidRDefault="00E53583">
            <w:pPr>
              <w:spacing w:after="0"/>
              <w:jc w:val="center"/>
            </w:pPr>
            <w:r w:rsidRPr="001B392B">
              <w:t>MCS-7</w:t>
            </w:r>
          </w:p>
        </w:tc>
        <w:tc>
          <w:tcPr>
            <w:tcW w:w="985" w:type="dxa"/>
          </w:tcPr>
          <w:p w14:paraId="1C313EF9" w14:textId="77777777" w:rsidR="00E53583" w:rsidRPr="001B392B" w:rsidRDefault="00E53583">
            <w:pPr>
              <w:spacing w:after="0"/>
              <w:jc w:val="center"/>
            </w:pPr>
            <w:r w:rsidRPr="001B392B">
              <w:t>MCS-7</w:t>
            </w:r>
          </w:p>
        </w:tc>
        <w:tc>
          <w:tcPr>
            <w:tcW w:w="985" w:type="dxa"/>
          </w:tcPr>
          <w:p w14:paraId="2849873D" w14:textId="77777777" w:rsidR="00E53583" w:rsidRPr="001B392B" w:rsidRDefault="00E53583">
            <w:pPr>
              <w:spacing w:after="0"/>
              <w:jc w:val="center"/>
            </w:pPr>
            <w:r w:rsidRPr="001B392B">
              <w:t>MCS-7</w:t>
            </w:r>
          </w:p>
        </w:tc>
      </w:tr>
      <w:tr w:rsidR="00E53583" w:rsidRPr="001B392B" w14:paraId="7C80F2A5" w14:textId="77777777">
        <w:tblPrEx>
          <w:tblCellMar>
            <w:top w:w="0" w:type="dxa"/>
            <w:bottom w:w="0" w:type="dxa"/>
          </w:tblCellMar>
        </w:tblPrEx>
        <w:trPr>
          <w:cantSplit/>
        </w:trPr>
        <w:tc>
          <w:tcPr>
            <w:tcW w:w="952" w:type="dxa"/>
            <w:vMerge/>
          </w:tcPr>
          <w:p w14:paraId="54D16876" w14:textId="77777777" w:rsidR="00E53583" w:rsidRPr="001B392B" w:rsidRDefault="00E53583">
            <w:pPr>
              <w:spacing w:after="0"/>
              <w:jc w:val="center"/>
            </w:pPr>
          </w:p>
        </w:tc>
        <w:tc>
          <w:tcPr>
            <w:tcW w:w="985" w:type="dxa"/>
          </w:tcPr>
          <w:p w14:paraId="00A15DF9" w14:textId="77777777" w:rsidR="00E53583" w:rsidRPr="001B392B" w:rsidRDefault="00E53583">
            <w:pPr>
              <w:spacing w:after="0"/>
              <w:jc w:val="center"/>
            </w:pPr>
            <w:r w:rsidRPr="001B392B">
              <w:t>17</w:t>
            </w:r>
          </w:p>
        </w:tc>
        <w:tc>
          <w:tcPr>
            <w:tcW w:w="985" w:type="dxa"/>
          </w:tcPr>
          <w:p w14:paraId="499ECA89" w14:textId="77777777" w:rsidR="00E53583" w:rsidRPr="001B392B" w:rsidRDefault="00E53583">
            <w:pPr>
              <w:spacing w:after="0"/>
              <w:jc w:val="center"/>
            </w:pPr>
            <w:r w:rsidRPr="001B392B">
              <w:t>MCS-7</w:t>
            </w:r>
          </w:p>
        </w:tc>
        <w:tc>
          <w:tcPr>
            <w:tcW w:w="985" w:type="dxa"/>
          </w:tcPr>
          <w:p w14:paraId="6BCCC2A2" w14:textId="77777777" w:rsidR="00E53583" w:rsidRPr="001B392B" w:rsidRDefault="00E53583">
            <w:pPr>
              <w:spacing w:after="0"/>
              <w:jc w:val="center"/>
            </w:pPr>
            <w:r w:rsidRPr="001B392B">
              <w:t>MCS-7</w:t>
            </w:r>
          </w:p>
        </w:tc>
        <w:tc>
          <w:tcPr>
            <w:tcW w:w="938" w:type="dxa"/>
          </w:tcPr>
          <w:p w14:paraId="2953B67E" w14:textId="77777777" w:rsidR="00E53583" w:rsidRPr="001B392B" w:rsidRDefault="00E53583">
            <w:pPr>
              <w:spacing w:after="0"/>
              <w:jc w:val="center"/>
            </w:pPr>
            <w:r w:rsidRPr="001B392B">
              <w:t>MCS-7</w:t>
            </w:r>
          </w:p>
        </w:tc>
        <w:tc>
          <w:tcPr>
            <w:tcW w:w="1032" w:type="dxa"/>
          </w:tcPr>
          <w:p w14:paraId="0B8CBA25" w14:textId="77777777" w:rsidR="00E53583" w:rsidRPr="001B392B" w:rsidRDefault="00E53583">
            <w:pPr>
              <w:spacing w:after="0"/>
              <w:jc w:val="center"/>
            </w:pPr>
            <w:r w:rsidRPr="001B392B">
              <w:t>MCS-7</w:t>
            </w:r>
          </w:p>
        </w:tc>
        <w:tc>
          <w:tcPr>
            <w:tcW w:w="985" w:type="dxa"/>
          </w:tcPr>
          <w:p w14:paraId="30CDE406" w14:textId="77777777" w:rsidR="00E53583" w:rsidRPr="001B392B" w:rsidRDefault="00E53583">
            <w:pPr>
              <w:spacing w:after="0"/>
              <w:jc w:val="center"/>
            </w:pPr>
            <w:r w:rsidRPr="001B392B">
              <w:t>MCS-7</w:t>
            </w:r>
          </w:p>
        </w:tc>
        <w:tc>
          <w:tcPr>
            <w:tcW w:w="985" w:type="dxa"/>
          </w:tcPr>
          <w:p w14:paraId="65B19810" w14:textId="77777777" w:rsidR="00E53583" w:rsidRPr="001B392B" w:rsidRDefault="00E53583">
            <w:pPr>
              <w:spacing w:after="0"/>
              <w:jc w:val="center"/>
            </w:pPr>
            <w:r w:rsidRPr="001B392B">
              <w:t>MCS-7</w:t>
            </w:r>
          </w:p>
        </w:tc>
        <w:tc>
          <w:tcPr>
            <w:tcW w:w="985" w:type="dxa"/>
          </w:tcPr>
          <w:p w14:paraId="69238E81" w14:textId="77777777" w:rsidR="00E53583" w:rsidRPr="001B392B" w:rsidRDefault="00E53583">
            <w:pPr>
              <w:spacing w:after="0"/>
              <w:jc w:val="center"/>
            </w:pPr>
            <w:r w:rsidRPr="001B392B">
              <w:t>MCS-7</w:t>
            </w:r>
          </w:p>
        </w:tc>
        <w:tc>
          <w:tcPr>
            <w:tcW w:w="985" w:type="dxa"/>
          </w:tcPr>
          <w:p w14:paraId="141ECBE6" w14:textId="77777777" w:rsidR="00E53583" w:rsidRPr="001B392B" w:rsidRDefault="00E53583">
            <w:pPr>
              <w:spacing w:after="0"/>
              <w:jc w:val="center"/>
            </w:pPr>
            <w:r w:rsidRPr="001B392B">
              <w:t>MCS-7</w:t>
            </w:r>
          </w:p>
        </w:tc>
      </w:tr>
      <w:tr w:rsidR="00E53583" w:rsidRPr="001B392B" w14:paraId="5E2BB844" w14:textId="77777777">
        <w:tblPrEx>
          <w:tblCellMar>
            <w:top w:w="0" w:type="dxa"/>
            <w:bottom w:w="0" w:type="dxa"/>
          </w:tblCellMar>
        </w:tblPrEx>
        <w:trPr>
          <w:cantSplit/>
        </w:trPr>
        <w:tc>
          <w:tcPr>
            <w:tcW w:w="952" w:type="dxa"/>
            <w:vMerge/>
          </w:tcPr>
          <w:p w14:paraId="79E997B4" w14:textId="77777777" w:rsidR="00E53583" w:rsidRPr="001B392B" w:rsidRDefault="00E53583">
            <w:pPr>
              <w:spacing w:after="0"/>
              <w:jc w:val="center"/>
            </w:pPr>
          </w:p>
        </w:tc>
        <w:tc>
          <w:tcPr>
            <w:tcW w:w="985" w:type="dxa"/>
          </w:tcPr>
          <w:p w14:paraId="116DC6A9" w14:textId="77777777" w:rsidR="00E53583" w:rsidRPr="001B392B" w:rsidRDefault="00E53583">
            <w:pPr>
              <w:spacing w:after="0"/>
              <w:jc w:val="center"/>
            </w:pPr>
            <w:r w:rsidRPr="001B392B">
              <w:t>18</w:t>
            </w:r>
          </w:p>
        </w:tc>
        <w:tc>
          <w:tcPr>
            <w:tcW w:w="985" w:type="dxa"/>
          </w:tcPr>
          <w:p w14:paraId="3B6AF505" w14:textId="77777777" w:rsidR="00E53583" w:rsidRPr="001B392B" w:rsidRDefault="00E53583">
            <w:pPr>
              <w:spacing w:after="0"/>
              <w:jc w:val="center"/>
            </w:pPr>
            <w:r w:rsidRPr="001B392B">
              <w:t>MCS-7</w:t>
            </w:r>
          </w:p>
        </w:tc>
        <w:tc>
          <w:tcPr>
            <w:tcW w:w="985" w:type="dxa"/>
          </w:tcPr>
          <w:p w14:paraId="1146A06E" w14:textId="77777777" w:rsidR="00E53583" w:rsidRPr="001B392B" w:rsidRDefault="00E53583">
            <w:pPr>
              <w:spacing w:after="0"/>
              <w:jc w:val="center"/>
            </w:pPr>
            <w:r w:rsidRPr="001B392B">
              <w:t>MCS-7</w:t>
            </w:r>
          </w:p>
        </w:tc>
        <w:tc>
          <w:tcPr>
            <w:tcW w:w="938" w:type="dxa"/>
          </w:tcPr>
          <w:p w14:paraId="5D8546BE" w14:textId="77777777" w:rsidR="00E53583" w:rsidRPr="001B392B" w:rsidRDefault="00E53583">
            <w:pPr>
              <w:spacing w:after="0"/>
              <w:jc w:val="center"/>
            </w:pPr>
            <w:r w:rsidRPr="001B392B">
              <w:t>MCS-7</w:t>
            </w:r>
          </w:p>
        </w:tc>
        <w:tc>
          <w:tcPr>
            <w:tcW w:w="1032" w:type="dxa"/>
          </w:tcPr>
          <w:p w14:paraId="5CF7DC5C" w14:textId="77777777" w:rsidR="00E53583" w:rsidRPr="001B392B" w:rsidRDefault="00E53583">
            <w:pPr>
              <w:spacing w:after="0"/>
              <w:jc w:val="center"/>
            </w:pPr>
            <w:r w:rsidRPr="001B392B">
              <w:t>MCS-7</w:t>
            </w:r>
          </w:p>
        </w:tc>
        <w:tc>
          <w:tcPr>
            <w:tcW w:w="985" w:type="dxa"/>
          </w:tcPr>
          <w:p w14:paraId="2BCDA07F" w14:textId="77777777" w:rsidR="00E53583" w:rsidRPr="001B392B" w:rsidRDefault="00E53583">
            <w:pPr>
              <w:spacing w:after="0"/>
              <w:jc w:val="center"/>
            </w:pPr>
            <w:r w:rsidRPr="001B392B">
              <w:t>MCS-7</w:t>
            </w:r>
          </w:p>
        </w:tc>
        <w:tc>
          <w:tcPr>
            <w:tcW w:w="985" w:type="dxa"/>
          </w:tcPr>
          <w:p w14:paraId="0A92F145" w14:textId="77777777" w:rsidR="00E53583" w:rsidRPr="001B392B" w:rsidRDefault="00E53583">
            <w:pPr>
              <w:spacing w:after="0"/>
              <w:jc w:val="center"/>
            </w:pPr>
            <w:r w:rsidRPr="001B392B">
              <w:t>MCS-7</w:t>
            </w:r>
          </w:p>
        </w:tc>
        <w:tc>
          <w:tcPr>
            <w:tcW w:w="985" w:type="dxa"/>
          </w:tcPr>
          <w:p w14:paraId="423EA255" w14:textId="77777777" w:rsidR="00E53583" w:rsidRPr="001B392B" w:rsidRDefault="00E53583">
            <w:pPr>
              <w:spacing w:after="0"/>
              <w:jc w:val="center"/>
            </w:pPr>
            <w:r w:rsidRPr="001B392B">
              <w:t>MCS-7</w:t>
            </w:r>
          </w:p>
        </w:tc>
        <w:tc>
          <w:tcPr>
            <w:tcW w:w="985" w:type="dxa"/>
          </w:tcPr>
          <w:p w14:paraId="77E66E8B" w14:textId="77777777" w:rsidR="00E53583" w:rsidRPr="001B392B" w:rsidRDefault="00E53583">
            <w:pPr>
              <w:spacing w:after="0"/>
              <w:jc w:val="center"/>
            </w:pPr>
            <w:r w:rsidRPr="001B392B">
              <w:t>MCS-7</w:t>
            </w:r>
          </w:p>
        </w:tc>
      </w:tr>
      <w:tr w:rsidR="00E53583" w:rsidRPr="001B392B" w14:paraId="287BC0F7" w14:textId="77777777">
        <w:tblPrEx>
          <w:tblCellMar>
            <w:top w:w="0" w:type="dxa"/>
            <w:bottom w:w="0" w:type="dxa"/>
          </w:tblCellMar>
        </w:tblPrEx>
        <w:trPr>
          <w:cantSplit/>
        </w:trPr>
        <w:tc>
          <w:tcPr>
            <w:tcW w:w="952" w:type="dxa"/>
            <w:vMerge/>
          </w:tcPr>
          <w:p w14:paraId="4E48E696" w14:textId="77777777" w:rsidR="00E53583" w:rsidRPr="001B392B" w:rsidRDefault="00E53583">
            <w:pPr>
              <w:spacing w:after="0"/>
              <w:jc w:val="center"/>
            </w:pPr>
          </w:p>
        </w:tc>
        <w:tc>
          <w:tcPr>
            <w:tcW w:w="985" w:type="dxa"/>
          </w:tcPr>
          <w:p w14:paraId="5DC2F92F" w14:textId="77777777" w:rsidR="00E53583" w:rsidRPr="001B392B" w:rsidRDefault="00E53583">
            <w:pPr>
              <w:spacing w:after="0"/>
              <w:jc w:val="center"/>
            </w:pPr>
            <w:r w:rsidRPr="001B392B">
              <w:t>19</w:t>
            </w:r>
          </w:p>
        </w:tc>
        <w:tc>
          <w:tcPr>
            <w:tcW w:w="985" w:type="dxa"/>
          </w:tcPr>
          <w:p w14:paraId="1BDE611C" w14:textId="77777777" w:rsidR="00E53583" w:rsidRPr="001B392B" w:rsidRDefault="00E53583">
            <w:pPr>
              <w:spacing w:after="0"/>
              <w:jc w:val="center"/>
            </w:pPr>
            <w:r w:rsidRPr="001B392B">
              <w:t>MCS-7</w:t>
            </w:r>
          </w:p>
        </w:tc>
        <w:tc>
          <w:tcPr>
            <w:tcW w:w="985" w:type="dxa"/>
          </w:tcPr>
          <w:p w14:paraId="3D402B44" w14:textId="77777777" w:rsidR="00E53583" w:rsidRPr="001B392B" w:rsidRDefault="00E53583">
            <w:pPr>
              <w:spacing w:after="0"/>
              <w:jc w:val="center"/>
            </w:pPr>
            <w:r w:rsidRPr="001B392B">
              <w:t>MCS-7</w:t>
            </w:r>
          </w:p>
        </w:tc>
        <w:tc>
          <w:tcPr>
            <w:tcW w:w="938" w:type="dxa"/>
          </w:tcPr>
          <w:p w14:paraId="61C89D1A" w14:textId="77777777" w:rsidR="00E53583" w:rsidRPr="001B392B" w:rsidRDefault="00E53583">
            <w:pPr>
              <w:spacing w:after="0"/>
              <w:jc w:val="center"/>
            </w:pPr>
            <w:r w:rsidRPr="001B392B">
              <w:t>MCS-7</w:t>
            </w:r>
          </w:p>
        </w:tc>
        <w:tc>
          <w:tcPr>
            <w:tcW w:w="1032" w:type="dxa"/>
          </w:tcPr>
          <w:p w14:paraId="683FE0A2" w14:textId="77777777" w:rsidR="00E53583" w:rsidRPr="001B392B" w:rsidRDefault="00E53583">
            <w:pPr>
              <w:spacing w:after="0"/>
              <w:jc w:val="center"/>
            </w:pPr>
            <w:r w:rsidRPr="001B392B">
              <w:t>MCS-7</w:t>
            </w:r>
          </w:p>
        </w:tc>
        <w:tc>
          <w:tcPr>
            <w:tcW w:w="985" w:type="dxa"/>
          </w:tcPr>
          <w:p w14:paraId="7599A028" w14:textId="77777777" w:rsidR="00E53583" w:rsidRPr="001B392B" w:rsidRDefault="00E53583">
            <w:pPr>
              <w:spacing w:after="0"/>
              <w:jc w:val="center"/>
            </w:pPr>
            <w:r w:rsidRPr="001B392B">
              <w:t>MCS-7</w:t>
            </w:r>
          </w:p>
        </w:tc>
        <w:tc>
          <w:tcPr>
            <w:tcW w:w="985" w:type="dxa"/>
          </w:tcPr>
          <w:p w14:paraId="21A221A8" w14:textId="77777777" w:rsidR="00E53583" w:rsidRPr="001B392B" w:rsidRDefault="00E53583">
            <w:pPr>
              <w:spacing w:after="0"/>
              <w:jc w:val="center"/>
            </w:pPr>
            <w:r w:rsidRPr="001B392B">
              <w:t>MCS-7</w:t>
            </w:r>
          </w:p>
        </w:tc>
        <w:tc>
          <w:tcPr>
            <w:tcW w:w="985" w:type="dxa"/>
          </w:tcPr>
          <w:p w14:paraId="63F1FF13" w14:textId="77777777" w:rsidR="00E53583" w:rsidRPr="001B392B" w:rsidRDefault="00E53583">
            <w:pPr>
              <w:spacing w:after="0"/>
              <w:jc w:val="center"/>
            </w:pPr>
            <w:r w:rsidRPr="001B392B">
              <w:t>MCS-7</w:t>
            </w:r>
          </w:p>
        </w:tc>
        <w:tc>
          <w:tcPr>
            <w:tcW w:w="985" w:type="dxa"/>
          </w:tcPr>
          <w:p w14:paraId="55D35BF6" w14:textId="77777777" w:rsidR="00E53583" w:rsidRPr="001B392B" w:rsidRDefault="00E53583">
            <w:pPr>
              <w:spacing w:after="0"/>
              <w:jc w:val="center"/>
            </w:pPr>
            <w:r w:rsidRPr="001B392B">
              <w:t>MCS-7</w:t>
            </w:r>
          </w:p>
        </w:tc>
      </w:tr>
      <w:tr w:rsidR="00E53583" w:rsidRPr="001B392B" w14:paraId="49D7AD8C" w14:textId="77777777">
        <w:tblPrEx>
          <w:tblCellMar>
            <w:top w:w="0" w:type="dxa"/>
            <w:bottom w:w="0" w:type="dxa"/>
          </w:tblCellMar>
        </w:tblPrEx>
        <w:trPr>
          <w:cantSplit/>
        </w:trPr>
        <w:tc>
          <w:tcPr>
            <w:tcW w:w="952" w:type="dxa"/>
            <w:vMerge/>
          </w:tcPr>
          <w:p w14:paraId="2EA679FB" w14:textId="77777777" w:rsidR="00E53583" w:rsidRPr="001B392B" w:rsidRDefault="00E53583">
            <w:pPr>
              <w:spacing w:after="0"/>
              <w:jc w:val="center"/>
            </w:pPr>
          </w:p>
        </w:tc>
        <w:tc>
          <w:tcPr>
            <w:tcW w:w="985" w:type="dxa"/>
          </w:tcPr>
          <w:p w14:paraId="43A25924" w14:textId="77777777" w:rsidR="00E53583" w:rsidRPr="001B392B" w:rsidRDefault="00E53583">
            <w:pPr>
              <w:spacing w:after="0"/>
              <w:jc w:val="center"/>
            </w:pPr>
            <w:r w:rsidRPr="001B392B">
              <w:t>20</w:t>
            </w:r>
          </w:p>
        </w:tc>
        <w:tc>
          <w:tcPr>
            <w:tcW w:w="985" w:type="dxa"/>
          </w:tcPr>
          <w:p w14:paraId="46429471" w14:textId="77777777" w:rsidR="00E53583" w:rsidRPr="001B392B" w:rsidRDefault="00E53583">
            <w:pPr>
              <w:spacing w:after="0"/>
              <w:jc w:val="center"/>
            </w:pPr>
            <w:r w:rsidRPr="001B392B">
              <w:t>MCS-7</w:t>
            </w:r>
          </w:p>
        </w:tc>
        <w:tc>
          <w:tcPr>
            <w:tcW w:w="985" w:type="dxa"/>
          </w:tcPr>
          <w:p w14:paraId="03458F24" w14:textId="77777777" w:rsidR="00E53583" w:rsidRPr="001B392B" w:rsidRDefault="00E53583">
            <w:pPr>
              <w:spacing w:after="0"/>
              <w:jc w:val="center"/>
            </w:pPr>
            <w:r w:rsidRPr="001B392B">
              <w:t>MCS-7</w:t>
            </w:r>
          </w:p>
        </w:tc>
        <w:tc>
          <w:tcPr>
            <w:tcW w:w="938" w:type="dxa"/>
          </w:tcPr>
          <w:p w14:paraId="1E91149F" w14:textId="77777777" w:rsidR="00E53583" w:rsidRPr="001B392B" w:rsidRDefault="00E53583">
            <w:pPr>
              <w:spacing w:after="0"/>
              <w:jc w:val="center"/>
            </w:pPr>
            <w:r w:rsidRPr="001B392B">
              <w:t>MCS-7</w:t>
            </w:r>
          </w:p>
        </w:tc>
        <w:tc>
          <w:tcPr>
            <w:tcW w:w="1032" w:type="dxa"/>
          </w:tcPr>
          <w:p w14:paraId="3ED0E89D" w14:textId="77777777" w:rsidR="00E53583" w:rsidRPr="001B392B" w:rsidRDefault="00E53583">
            <w:pPr>
              <w:spacing w:after="0"/>
              <w:jc w:val="center"/>
            </w:pPr>
            <w:r w:rsidRPr="001B392B">
              <w:t>MCS-7</w:t>
            </w:r>
          </w:p>
        </w:tc>
        <w:tc>
          <w:tcPr>
            <w:tcW w:w="985" w:type="dxa"/>
          </w:tcPr>
          <w:p w14:paraId="6F789923" w14:textId="77777777" w:rsidR="00E53583" w:rsidRPr="001B392B" w:rsidRDefault="00E53583">
            <w:pPr>
              <w:spacing w:after="0"/>
              <w:jc w:val="center"/>
            </w:pPr>
            <w:r w:rsidRPr="001B392B">
              <w:t>MCS-7</w:t>
            </w:r>
          </w:p>
        </w:tc>
        <w:tc>
          <w:tcPr>
            <w:tcW w:w="985" w:type="dxa"/>
          </w:tcPr>
          <w:p w14:paraId="0097C636" w14:textId="77777777" w:rsidR="00E53583" w:rsidRPr="001B392B" w:rsidRDefault="00E53583">
            <w:pPr>
              <w:spacing w:after="0"/>
              <w:jc w:val="center"/>
            </w:pPr>
            <w:r w:rsidRPr="001B392B">
              <w:t>MCS-7</w:t>
            </w:r>
          </w:p>
        </w:tc>
        <w:tc>
          <w:tcPr>
            <w:tcW w:w="985" w:type="dxa"/>
          </w:tcPr>
          <w:p w14:paraId="599BA7B5" w14:textId="77777777" w:rsidR="00E53583" w:rsidRPr="001B392B" w:rsidRDefault="00E53583">
            <w:pPr>
              <w:spacing w:after="0"/>
              <w:jc w:val="center"/>
            </w:pPr>
            <w:r w:rsidRPr="001B392B">
              <w:t>MCS-7</w:t>
            </w:r>
          </w:p>
        </w:tc>
        <w:tc>
          <w:tcPr>
            <w:tcW w:w="985" w:type="dxa"/>
          </w:tcPr>
          <w:p w14:paraId="437DBD65" w14:textId="77777777" w:rsidR="00E53583" w:rsidRPr="001B392B" w:rsidRDefault="00E53583">
            <w:pPr>
              <w:spacing w:after="0"/>
              <w:jc w:val="center"/>
            </w:pPr>
            <w:r w:rsidRPr="001B392B">
              <w:t>MCS-7</w:t>
            </w:r>
          </w:p>
        </w:tc>
      </w:tr>
      <w:tr w:rsidR="00E53583" w:rsidRPr="001B392B" w14:paraId="41EB9544" w14:textId="77777777">
        <w:tblPrEx>
          <w:tblCellMar>
            <w:top w:w="0" w:type="dxa"/>
            <w:bottom w:w="0" w:type="dxa"/>
          </w:tblCellMar>
        </w:tblPrEx>
        <w:trPr>
          <w:cantSplit/>
        </w:trPr>
        <w:tc>
          <w:tcPr>
            <w:tcW w:w="952" w:type="dxa"/>
            <w:vMerge/>
          </w:tcPr>
          <w:p w14:paraId="7229B63D" w14:textId="77777777" w:rsidR="00E53583" w:rsidRPr="001B392B" w:rsidRDefault="00E53583">
            <w:pPr>
              <w:spacing w:after="0"/>
              <w:jc w:val="center"/>
            </w:pPr>
          </w:p>
        </w:tc>
        <w:tc>
          <w:tcPr>
            <w:tcW w:w="985" w:type="dxa"/>
          </w:tcPr>
          <w:p w14:paraId="45412EF5" w14:textId="77777777" w:rsidR="00E53583" w:rsidRPr="001B392B" w:rsidRDefault="00E53583">
            <w:pPr>
              <w:spacing w:after="0"/>
              <w:jc w:val="center"/>
            </w:pPr>
            <w:r w:rsidRPr="001B392B">
              <w:t>21</w:t>
            </w:r>
          </w:p>
        </w:tc>
        <w:tc>
          <w:tcPr>
            <w:tcW w:w="985" w:type="dxa"/>
          </w:tcPr>
          <w:p w14:paraId="70B33CF3" w14:textId="77777777" w:rsidR="00E53583" w:rsidRPr="001B392B" w:rsidRDefault="00E53583">
            <w:pPr>
              <w:spacing w:after="0"/>
              <w:jc w:val="center"/>
            </w:pPr>
            <w:r w:rsidRPr="001B392B">
              <w:t>MCS-7</w:t>
            </w:r>
          </w:p>
        </w:tc>
        <w:tc>
          <w:tcPr>
            <w:tcW w:w="985" w:type="dxa"/>
          </w:tcPr>
          <w:p w14:paraId="27362F37" w14:textId="77777777" w:rsidR="00E53583" w:rsidRPr="001B392B" w:rsidRDefault="00E53583">
            <w:pPr>
              <w:spacing w:after="0"/>
              <w:jc w:val="center"/>
            </w:pPr>
            <w:r w:rsidRPr="001B392B">
              <w:t>MCS-7</w:t>
            </w:r>
          </w:p>
        </w:tc>
        <w:tc>
          <w:tcPr>
            <w:tcW w:w="938" w:type="dxa"/>
          </w:tcPr>
          <w:p w14:paraId="64BE0B0C" w14:textId="77777777" w:rsidR="00E53583" w:rsidRPr="001B392B" w:rsidRDefault="00E53583">
            <w:pPr>
              <w:spacing w:after="0"/>
              <w:jc w:val="center"/>
            </w:pPr>
            <w:r w:rsidRPr="001B392B">
              <w:t>MCS-7</w:t>
            </w:r>
          </w:p>
        </w:tc>
        <w:tc>
          <w:tcPr>
            <w:tcW w:w="1032" w:type="dxa"/>
          </w:tcPr>
          <w:p w14:paraId="69BAC2CB" w14:textId="77777777" w:rsidR="00E53583" w:rsidRPr="001B392B" w:rsidRDefault="00E53583">
            <w:pPr>
              <w:spacing w:after="0"/>
              <w:jc w:val="center"/>
            </w:pPr>
            <w:r w:rsidRPr="001B392B">
              <w:t>MCS-7</w:t>
            </w:r>
          </w:p>
        </w:tc>
        <w:tc>
          <w:tcPr>
            <w:tcW w:w="985" w:type="dxa"/>
          </w:tcPr>
          <w:p w14:paraId="3CCFD41E" w14:textId="77777777" w:rsidR="00E53583" w:rsidRPr="001B392B" w:rsidRDefault="00E53583">
            <w:pPr>
              <w:spacing w:after="0"/>
              <w:jc w:val="center"/>
            </w:pPr>
            <w:r w:rsidRPr="001B392B">
              <w:t>MCS-7</w:t>
            </w:r>
          </w:p>
        </w:tc>
        <w:tc>
          <w:tcPr>
            <w:tcW w:w="985" w:type="dxa"/>
          </w:tcPr>
          <w:p w14:paraId="0C094BBB" w14:textId="77777777" w:rsidR="00E53583" w:rsidRPr="001B392B" w:rsidRDefault="00E53583">
            <w:pPr>
              <w:spacing w:after="0"/>
              <w:jc w:val="center"/>
            </w:pPr>
            <w:r w:rsidRPr="001B392B">
              <w:t>MCS-7</w:t>
            </w:r>
          </w:p>
        </w:tc>
        <w:tc>
          <w:tcPr>
            <w:tcW w:w="985" w:type="dxa"/>
          </w:tcPr>
          <w:p w14:paraId="5BAB0DB0" w14:textId="77777777" w:rsidR="00E53583" w:rsidRPr="001B392B" w:rsidRDefault="00E53583">
            <w:pPr>
              <w:spacing w:after="0"/>
              <w:jc w:val="center"/>
            </w:pPr>
            <w:r w:rsidRPr="001B392B">
              <w:t>MCS-7</w:t>
            </w:r>
          </w:p>
        </w:tc>
        <w:tc>
          <w:tcPr>
            <w:tcW w:w="985" w:type="dxa"/>
          </w:tcPr>
          <w:p w14:paraId="4C390116" w14:textId="77777777" w:rsidR="00E53583" w:rsidRPr="001B392B" w:rsidRDefault="00E53583">
            <w:pPr>
              <w:spacing w:after="0"/>
              <w:jc w:val="center"/>
            </w:pPr>
            <w:r w:rsidRPr="001B392B">
              <w:t>MCS-7</w:t>
            </w:r>
          </w:p>
        </w:tc>
      </w:tr>
      <w:tr w:rsidR="00E53583" w:rsidRPr="001B392B" w14:paraId="65FE06C1" w14:textId="77777777">
        <w:tblPrEx>
          <w:tblCellMar>
            <w:top w:w="0" w:type="dxa"/>
            <w:bottom w:w="0" w:type="dxa"/>
          </w:tblCellMar>
        </w:tblPrEx>
        <w:trPr>
          <w:cantSplit/>
        </w:trPr>
        <w:tc>
          <w:tcPr>
            <w:tcW w:w="952" w:type="dxa"/>
            <w:vMerge/>
          </w:tcPr>
          <w:p w14:paraId="05CA173E" w14:textId="77777777" w:rsidR="00E53583" w:rsidRPr="001B392B" w:rsidRDefault="00E53583">
            <w:pPr>
              <w:spacing w:after="0"/>
              <w:jc w:val="center"/>
            </w:pPr>
          </w:p>
        </w:tc>
        <w:tc>
          <w:tcPr>
            <w:tcW w:w="985" w:type="dxa"/>
          </w:tcPr>
          <w:p w14:paraId="34EA4837" w14:textId="77777777" w:rsidR="00E53583" w:rsidRPr="001B392B" w:rsidRDefault="00E53583">
            <w:pPr>
              <w:spacing w:after="0"/>
              <w:jc w:val="center"/>
            </w:pPr>
            <w:r w:rsidRPr="001B392B">
              <w:t>22</w:t>
            </w:r>
          </w:p>
        </w:tc>
        <w:tc>
          <w:tcPr>
            <w:tcW w:w="985" w:type="dxa"/>
          </w:tcPr>
          <w:p w14:paraId="1AE143A5" w14:textId="77777777" w:rsidR="00E53583" w:rsidRPr="001B392B" w:rsidRDefault="00E53583">
            <w:pPr>
              <w:spacing w:after="0"/>
              <w:jc w:val="center"/>
            </w:pPr>
            <w:r w:rsidRPr="001B392B">
              <w:t>MCS-7</w:t>
            </w:r>
          </w:p>
        </w:tc>
        <w:tc>
          <w:tcPr>
            <w:tcW w:w="985" w:type="dxa"/>
          </w:tcPr>
          <w:p w14:paraId="4EECC65D" w14:textId="77777777" w:rsidR="00E53583" w:rsidRPr="001B392B" w:rsidRDefault="00E53583">
            <w:pPr>
              <w:spacing w:after="0"/>
              <w:jc w:val="center"/>
            </w:pPr>
            <w:r w:rsidRPr="001B392B">
              <w:t>MCS-7</w:t>
            </w:r>
          </w:p>
        </w:tc>
        <w:tc>
          <w:tcPr>
            <w:tcW w:w="938" w:type="dxa"/>
          </w:tcPr>
          <w:p w14:paraId="6C82CB2E" w14:textId="77777777" w:rsidR="00E53583" w:rsidRPr="001B392B" w:rsidRDefault="00E53583">
            <w:pPr>
              <w:spacing w:after="0"/>
              <w:jc w:val="center"/>
            </w:pPr>
            <w:r w:rsidRPr="001B392B">
              <w:t>MCS-8</w:t>
            </w:r>
          </w:p>
        </w:tc>
        <w:tc>
          <w:tcPr>
            <w:tcW w:w="1032" w:type="dxa"/>
          </w:tcPr>
          <w:p w14:paraId="70B9850A" w14:textId="77777777" w:rsidR="00E53583" w:rsidRPr="001B392B" w:rsidRDefault="00E53583">
            <w:pPr>
              <w:spacing w:after="0"/>
              <w:jc w:val="center"/>
            </w:pPr>
            <w:r w:rsidRPr="001B392B">
              <w:t>MCS-8</w:t>
            </w:r>
          </w:p>
        </w:tc>
        <w:tc>
          <w:tcPr>
            <w:tcW w:w="985" w:type="dxa"/>
          </w:tcPr>
          <w:p w14:paraId="1831CF0A" w14:textId="77777777" w:rsidR="00E53583" w:rsidRPr="001B392B" w:rsidRDefault="00E53583">
            <w:pPr>
              <w:spacing w:after="0"/>
              <w:jc w:val="center"/>
            </w:pPr>
            <w:r w:rsidRPr="001B392B">
              <w:t>MCS-8</w:t>
            </w:r>
          </w:p>
        </w:tc>
        <w:tc>
          <w:tcPr>
            <w:tcW w:w="985" w:type="dxa"/>
          </w:tcPr>
          <w:p w14:paraId="49E07698" w14:textId="77777777" w:rsidR="00E53583" w:rsidRPr="001B392B" w:rsidRDefault="00E53583">
            <w:pPr>
              <w:spacing w:after="0"/>
              <w:jc w:val="center"/>
            </w:pPr>
            <w:r w:rsidRPr="001B392B">
              <w:t>MCS-8</w:t>
            </w:r>
          </w:p>
        </w:tc>
        <w:tc>
          <w:tcPr>
            <w:tcW w:w="985" w:type="dxa"/>
          </w:tcPr>
          <w:p w14:paraId="43327564" w14:textId="77777777" w:rsidR="00E53583" w:rsidRPr="001B392B" w:rsidRDefault="00E53583">
            <w:pPr>
              <w:spacing w:after="0"/>
              <w:jc w:val="center"/>
            </w:pPr>
            <w:r w:rsidRPr="001B392B">
              <w:t>MCS-8</w:t>
            </w:r>
          </w:p>
        </w:tc>
        <w:tc>
          <w:tcPr>
            <w:tcW w:w="985" w:type="dxa"/>
          </w:tcPr>
          <w:p w14:paraId="01CE64CF" w14:textId="77777777" w:rsidR="00E53583" w:rsidRPr="001B392B" w:rsidRDefault="00E53583">
            <w:pPr>
              <w:spacing w:after="0"/>
              <w:jc w:val="center"/>
            </w:pPr>
            <w:r w:rsidRPr="001B392B">
              <w:t>MCS-8</w:t>
            </w:r>
          </w:p>
        </w:tc>
      </w:tr>
      <w:tr w:rsidR="00E53583" w:rsidRPr="001B392B" w14:paraId="56761181" w14:textId="77777777">
        <w:tblPrEx>
          <w:tblCellMar>
            <w:top w:w="0" w:type="dxa"/>
            <w:bottom w:w="0" w:type="dxa"/>
          </w:tblCellMar>
        </w:tblPrEx>
        <w:trPr>
          <w:cantSplit/>
        </w:trPr>
        <w:tc>
          <w:tcPr>
            <w:tcW w:w="952" w:type="dxa"/>
            <w:vMerge/>
          </w:tcPr>
          <w:p w14:paraId="5D5604BD" w14:textId="77777777" w:rsidR="00E53583" w:rsidRPr="001B392B" w:rsidRDefault="00E53583">
            <w:pPr>
              <w:spacing w:after="0"/>
              <w:jc w:val="center"/>
            </w:pPr>
          </w:p>
        </w:tc>
        <w:tc>
          <w:tcPr>
            <w:tcW w:w="985" w:type="dxa"/>
          </w:tcPr>
          <w:p w14:paraId="4800A359" w14:textId="77777777" w:rsidR="00E53583" w:rsidRPr="001B392B" w:rsidRDefault="00E53583">
            <w:pPr>
              <w:spacing w:after="0"/>
              <w:jc w:val="center"/>
            </w:pPr>
            <w:r w:rsidRPr="001B392B">
              <w:t>23</w:t>
            </w:r>
          </w:p>
        </w:tc>
        <w:tc>
          <w:tcPr>
            <w:tcW w:w="985" w:type="dxa"/>
          </w:tcPr>
          <w:p w14:paraId="5B875B42" w14:textId="77777777" w:rsidR="00E53583" w:rsidRPr="001B392B" w:rsidRDefault="00E53583">
            <w:pPr>
              <w:spacing w:after="0"/>
              <w:jc w:val="center"/>
            </w:pPr>
            <w:r w:rsidRPr="001B392B">
              <w:t>MCS-8</w:t>
            </w:r>
          </w:p>
        </w:tc>
        <w:tc>
          <w:tcPr>
            <w:tcW w:w="985" w:type="dxa"/>
          </w:tcPr>
          <w:p w14:paraId="72C4C937" w14:textId="77777777" w:rsidR="00E53583" w:rsidRPr="001B392B" w:rsidRDefault="00E53583">
            <w:pPr>
              <w:pStyle w:val="ZC"/>
              <w:spacing w:line="240" w:lineRule="auto"/>
              <w:rPr>
                <w:rFonts w:ascii="Times New Roman" w:hAnsi="Times New Roman"/>
                <w:lang w:val="en-GB"/>
              </w:rPr>
            </w:pPr>
            <w:r w:rsidRPr="001B392B">
              <w:rPr>
                <w:rFonts w:ascii="Times New Roman" w:hAnsi="Times New Roman"/>
                <w:lang w:val="en-GB"/>
              </w:rPr>
              <w:t>MCS-8</w:t>
            </w:r>
          </w:p>
        </w:tc>
        <w:tc>
          <w:tcPr>
            <w:tcW w:w="938" w:type="dxa"/>
          </w:tcPr>
          <w:p w14:paraId="026845CF" w14:textId="77777777" w:rsidR="00E53583" w:rsidRPr="001B392B" w:rsidRDefault="00E53583">
            <w:pPr>
              <w:spacing w:after="0"/>
              <w:jc w:val="center"/>
            </w:pPr>
            <w:r w:rsidRPr="001B392B">
              <w:t>MCS-8</w:t>
            </w:r>
          </w:p>
        </w:tc>
        <w:tc>
          <w:tcPr>
            <w:tcW w:w="1032" w:type="dxa"/>
          </w:tcPr>
          <w:p w14:paraId="754ACF5E" w14:textId="77777777" w:rsidR="00E53583" w:rsidRPr="001B392B" w:rsidRDefault="00E53583">
            <w:pPr>
              <w:spacing w:after="0"/>
              <w:jc w:val="center"/>
            </w:pPr>
            <w:r w:rsidRPr="001B392B">
              <w:t>MCS-8</w:t>
            </w:r>
          </w:p>
        </w:tc>
        <w:tc>
          <w:tcPr>
            <w:tcW w:w="985" w:type="dxa"/>
          </w:tcPr>
          <w:p w14:paraId="520239B1" w14:textId="77777777" w:rsidR="00E53583" w:rsidRPr="001B392B" w:rsidRDefault="00E53583">
            <w:pPr>
              <w:spacing w:after="0"/>
              <w:jc w:val="center"/>
            </w:pPr>
            <w:r w:rsidRPr="001B392B">
              <w:t>MCS-8</w:t>
            </w:r>
          </w:p>
        </w:tc>
        <w:tc>
          <w:tcPr>
            <w:tcW w:w="985" w:type="dxa"/>
          </w:tcPr>
          <w:p w14:paraId="3A6C257A" w14:textId="77777777" w:rsidR="00E53583" w:rsidRPr="001B392B" w:rsidRDefault="00E53583">
            <w:pPr>
              <w:spacing w:after="0"/>
              <w:jc w:val="center"/>
            </w:pPr>
            <w:r w:rsidRPr="001B392B">
              <w:t>MCS-8</w:t>
            </w:r>
          </w:p>
        </w:tc>
        <w:tc>
          <w:tcPr>
            <w:tcW w:w="985" w:type="dxa"/>
          </w:tcPr>
          <w:p w14:paraId="61E67B8E" w14:textId="77777777" w:rsidR="00E53583" w:rsidRPr="001B392B" w:rsidRDefault="00E53583">
            <w:pPr>
              <w:spacing w:after="0"/>
              <w:jc w:val="center"/>
            </w:pPr>
            <w:r w:rsidRPr="001B392B">
              <w:t>MCS-8</w:t>
            </w:r>
          </w:p>
        </w:tc>
        <w:tc>
          <w:tcPr>
            <w:tcW w:w="985" w:type="dxa"/>
          </w:tcPr>
          <w:p w14:paraId="621EE64D" w14:textId="77777777" w:rsidR="00E53583" w:rsidRPr="001B392B" w:rsidRDefault="00E53583">
            <w:pPr>
              <w:spacing w:after="0"/>
              <w:jc w:val="center"/>
            </w:pPr>
            <w:r w:rsidRPr="001B392B">
              <w:t>MCS-8</w:t>
            </w:r>
          </w:p>
        </w:tc>
      </w:tr>
      <w:tr w:rsidR="00E53583" w:rsidRPr="001B392B" w14:paraId="2027008B" w14:textId="77777777">
        <w:tblPrEx>
          <w:tblCellMar>
            <w:top w:w="0" w:type="dxa"/>
            <w:bottom w:w="0" w:type="dxa"/>
          </w:tblCellMar>
        </w:tblPrEx>
        <w:trPr>
          <w:cantSplit/>
        </w:trPr>
        <w:tc>
          <w:tcPr>
            <w:tcW w:w="952" w:type="dxa"/>
            <w:vMerge/>
          </w:tcPr>
          <w:p w14:paraId="0A8A7388" w14:textId="77777777" w:rsidR="00E53583" w:rsidRPr="001B392B" w:rsidRDefault="00E53583">
            <w:pPr>
              <w:spacing w:after="0"/>
              <w:jc w:val="center"/>
            </w:pPr>
          </w:p>
        </w:tc>
        <w:tc>
          <w:tcPr>
            <w:tcW w:w="985" w:type="dxa"/>
          </w:tcPr>
          <w:p w14:paraId="7C7EF0EF" w14:textId="77777777" w:rsidR="00E53583" w:rsidRPr="001B392B" w:rsidRDefault="00E53583">
            <w:pPr>
              <w:spacing w:after="0"/>
              <w:jc w:val="center"/>
            </w:pPr>
            <w:r w:rsidRPr="001B392B">
              <w:t>24</w:t>
            </w:r>
          </w:p>
        </w:tc>
        <w:tc>
          <w:tcPr>
            <w:tcW w:w="985" w:type="dxa"/>
          </w:tcPr>
          <w:p w14:paraId="2CEDFA6F" w14:textId="77777777" w:rsidR="00E53583" w:rsidRPr="001B392B" w:rsidRDefault="00E53583">
            <w:pPr>
              <w:spacing w:after="0"/>
              <w:jc w:val="center"/>
            </w:pPr>
            <w:r w:rsidRPr="001B392B">
              <w:t>MCS-8</w:t>
            </w:r>
          </w:p>
        </w:tc>
        <w:tc>
          <w:tcPr>
            <w:tcW w:w="985" w:type="dxa"/>
          </w:tcPr>
          <w:p w14:paraId="40AD46AC" w14:textId="77777777" w:rsidR="00E53583" w:rsidRPr="001B392B" w:rsidRDefault="00E53583">
            <w:pPr>
              <w:spacing w:after="0"/>
              <w:jc w:val="center"/>
            </w:pPr>
            <w:r w:rsidRPr="001B392B">
              <w:t>MCS-8</w:t>
            </w:r>
          </w:p>
        </w:tc>
        <w:tc>
          <w:tcPr>
            <w:tcW w:w="938" w:type="dxa"/>
          </w:tcPr>
          <w:p w14:paraId="527CFFDD" w14:textId="77777777" w:rsidR="00E53583" w:rsidRPr="001B392B" w:rsidRDefault="00E53583">
            <w:pPr>
              <w:spacing w:after="0"/>
              <w:jc w:val="center"/>
            </w:pPr>
            <w:r w:rsidRPr="001B392B">
              <w:t>MCS-8</w:t>
            </w:r>
          </w:p>
        </w:tc>
        <w:tc>
          <w:tcPr>
            <w:tcW w:w="1032" w:type="dxa"/>
          </w:tcPr>
          <w:p w14:paraId="207090C9" w14:textId="77777777" w:rsidR="00E53583" w:rsidRPr="001B392B" w:rsidRDefault="00E53583">
            <w:pPr>
              <w:spacing w:after="0"/>
              <w:jc w:val="center"/>
            </w:pPr>
            <w:r w:rsidRPr="001B392B">
              <w:t>MCS-8</w:t>
            </w:r>
          </w:p>
        </w:tc>
        <w:tc>
          <w:tcPr>
            <w:tcW w:w="985" w:type="dxa"/>
          </w:tcPr>
          <w:p w14:paraId="196F3E26" w14:textId="77777777" w:rsidR="00E53583" w:rsidRPr="001B392B" w:rsidRDefault="00E53583">
            <w:pPr>
              <w:spacing w:after="0"/>
              <w:jc w:val="center"/>
            </w:pPr>
            <w:r w:rsidRPr="001B392B">
              <w:t>MCS-8</w:t>
            </w:r>
          </w:p>
        </w:tc>
        <w:tc>
          <w:tcPr>
            <w:tcW w:w="985" w:type="dxa"/>
          </w:tcPr>
          <w:p w14:paraId="5BAFE416" w14:textId="77777777" w:rsidR="00E53583" w:rsidRPr="001B392B" w:rsidRDefault="00E53583">
            <w:pPr>
              <w:spacing w:after="0"/>
              <w:jc w:val="center"/>
            </w:pPr>
            <w:r w:rsidRPr="001B392B">
              <w:t>MCS-8</w:t>
            </w:r>
          </w:p>
        </w:tc>
        <w:tc>
          <w:tcPr>
            <w:tcW w:w="985" w:type="dxa"/>
          </w:tcPr>
          <w:p w14:paraId="05CE073F" w14:textId="77777777" w:rsidR="00E53583" w:rsidRPr="001B392B" w:rsidRDefault="00E53583">
            <w:pPr>
              <w:spacing w:after="0"/>
              <w:jc w:val="center"/>
            </w:pPr>
            <w:r w:rsidRPr="001B392B">
              <w:t>MCS-8</w:t>
            </w:r>
          </w:p>
        </w:tc>
        <w:tc>
          <w:tcPr>
            <w:tcW w:w="985" w:type="dxa"/>
          </w:tcPr>
          <w:p w14:paraId="4BF8BAE7" w14:textId="77777777" w:rsidR="00E53583" w:rsidRPr="001B392B" w:rsidRDefault="00E53583">
            <w:pPr>
              <w:spacing w:after="0"/>
              <w:jc w:val="center"/>
            </w:pPr>
            <w:r w:rsidRPr="001B392B">
              <w:t>MCS-8</w:t>
            </w:r>
          </w:p>
        </w:tc>
      </w:tr>
      <w:tr w:rsidR="00E53583" w:rsidRPr="001B392B" w14:paraId="509A6796" w14:textId="77777777">
        <w:tblPrEx>
          <w:tblCellMar>
            <w:top w:w="0" w:type="dxa"/>
            <w:bottom w:w="0" w:type="dxa"/>
          </w:tblCellMar>
        </w:tblPrEx>
        <w:trPr>
          <w:cantSplit/>
        </w:trPr>
        <w:tc>
          <w:tcPr>
            <w:tcW w:w="952" w:type="dxa"/>
            <w:vMerge/>
          </w:tcPr>
          <w:p w14:paraId="134C990F" w14:textId="77777777" w:rsidR="00E53583" w:rsidRPr="001B392B" w:rsidRDefault="00E53583">
            <w:pPr>
              <w:spacing w:after="0"/>
              <w:jc w:val="center"/>
            </w:pPr>
          </w:p>
        </w:tc>
        <w:tc>
          <w:tcPr>
            <w:tcW w:w="985" w:type="dxa"/>
          </w:tcPr>
          <w:p w14:paraId="7C988FA4" w14:textId="77777777" w:rsidR="00E53583" w:rsidRPr="001B392B" w:rsidRDefault="00E53583">
            <w:pPr>
              <w:spacing w:after="0"/>
              <w:jc w:val="center"/>
            </w:pPr>
            <w:r w:rsidRPr="001B392B">
              <w:t>25</w:t>
            </w:r>
          </w:p>
        </w:tc>
        <w:tc>
          <w:tcPr>
            <w:tcW w:w="985" w:type="dxa"/>
          </w:tcPr>
          <w:p w14:paraId="03CB7374" w14:textId="77777777" w:rsidR="00E53583" w:rsidRPr="001B392B" w:rsidRDefault="00E53583">
            <w:pPr>
              <w:spacing w:after="0"/>
              <w:jc w:val="center"/>
            </w:pPr>
            <w:r w:rsidRPr="001B392B">
              <w:t>MCS-8</w:t>
            </w:r>
          </w:p>
        </w:tc>
        <w:tc>
          <w:tcPr>
            <w:tcW w:w="985" w:type="dxa"/>
          </w:tcPr>
          <w:p w14:paraId="2F18D9C5" w14:textId="77777777" w:rsidR="00E53583" w:rsidRPr="001B392B" w:rsidRDefault="00E53583">
            <w:pPr>
              <w:spacing w:after="0"/>
              <w:jc w:val="center"/>
            </w:pPr>
            <w:r w:rsidRPr="001B392B">
              <w:t>MCS-8</w:t>
            </w:r>
          </w:p>
        </w:tc>
        <w:tc>
          <w:tcPr>
            <w:tcW w:w="938" w:type="dxa"/>
          </w:tcPr>
          <w:p w14:paraId="67672FFC" w14:textId="77777777" w:rsidR="00E53583" w:rsidRPr="001B392B" w:rsidRDefault="00E53583">
            <w:pPr>
              <w:spacing w:after="0"/>
              <w:jc w:val="center"/>
            </w:pPr>
            <w:r w:rsidRPr="001B392B">
              <w:t>MCS-8</w:t>
            </w:r>
          </w:p>
        </w:tc>
        <w:tc>
          <w:tcPr>
            <w:tcW w:w="1032" w:type="dxa"/>
          </w:tcPr>
          <w:p w14:paraId="7CA8B314" w14:textId="77777777" w:rsidR="00E53583" w:rsidRPr="001B392B" w:rsidRDefault="00E53583">
            <w:pPr>
              <w:spacing w:after="0"/>
              <w:jc w:val="center"/>
            </w:pPr>
            <w:r w:rsidRPr="001B392B">
              <w:t>MCS-8</w:t>
            </w:r>
          </w:p>
        </w:tc>
        <w:tc>
          <w:tcPr>
            <w:tcW w:w="985" w:type="dxa"/>
          </w:tcPr>
          <w:p w14:paraId="6EEB12FA" w14:textId="77777777" w:rsidR="00E53583" w:rsidRPr="001B392B" w:rsidRDefault="00E53583">
            <w:pPr>
              <w:spacing w:after="0"/>
              <w:jc w:val="center"/>
            </w:pPr>
            <w:r w:rsidRPr="001B392B">
              <w:t>MCS-8</w:t>
            </w:r>
          </w:p>
        </w:tc>
        <w:tc>
          <w:tcPr>
            <w:tcW w:w="985" w:type="dxa"/>
          </w:tcPr>
          <w:p w14:paraId="4B4405D1" w14:textId="77777777" w:rsidR="00E53583" w:rsidRPr="001B392B" w:rsidRDefault="00E53583">
            <w:pPr>
              <w:spacing w:after="0"/>
              <w:jc w:val="center"/>
            </w:pPr>
            <w:r w:rsidRPr="001B392B">
              <w:t>MCS-8</w:t>
            </w:r>
          </w:p>
        </w:tc>
        <w:tc>
          <w:tcPr>
            <w:tcW w:w="985" w:type="dxa"/>
          </w:tcPr>
          <w:p w14:paraId="0BA00CA7" w14:textId="77777777" w:rsidR="00E53583" w:rsidRPr="001B392B" w:rsidRDefault="00E53583">
            <w:pPr>
              <w:spacing w:after="0"/>
              <w:jc w:val="center"/>
            </w:pPr>
            <w:r w:rsidRPr="001B392B">
              <w:t>MCS-8</w:t>
            </w:r>
          </w:p>
        </w:tc>
        <w:tc>
          <w:tcPr>
            <w:tcW w:w="985" w:type="dxa"/>
          </w:tcPr>
          <w:p w14:paraId="16122176" w14:textId="77777777" w:rsidR="00E53583" w:rsidRPr="001B392B" w:rsidRDefault="00E53583">
            <w:pPr>
              <w:spacing w:after="0"/>
              <w:jc w:val="center"/>
            </w:pPr>
            <w:r w:rsidRPr="001B392B">
              <w:t>MCS-8</w:t>
            </w:r>
          </w:p>
        </w:tc>
      </w:tr>
      <w:tr w:rsidR="00E53583" w:rsidRPr="001B392B" w14:paraId="374D13F8" w14:textId="77777777">
        <w:tblPrEx>
          <w:tblCellMar>
            <w:top w:w="0" w:type="dxa"/>
            <w:bottom w:w="0" w:type="dxa"/>
          </w:tblCellMar>
        </w:tblPrEx>
        <w:trPr>
          <w:cantSplit/>
        </w:trPr>
        <w:tc>
          <w:tcPr>
            <w:tcW w:w="952" w:type="dxa"/>
            <w:vMerge/>
          </w:tcPr>
          <w:p w14:paraId="4E84B66A" w14:textId="77777777" w:rsidR="00E53583" w:rsidRPr="001B392B" w:rsidRDefault="00E53583">
            <w:pPr>
              <w:spacing w:after="0"/>
              <w:jc w:val="center"/>
            </w:pPr>
          </w:p>
        </w:tc>
        <w:tc>
          <w:tcPr>
            <w:tcW w:w="985" w:type="dxa"/>
          </w:tcPr>
          <w:p w14:paraId="5456E0F1" w14:textId="77777777" w:rsidR="00E53583" w:rsidRPr="001B392B" w:rsidRDefault="00E53583">
            <w:pPr>
              <w:spacing w:after="0"/>
              <w:jc w:val="center"/>
            </w:pPr>
            <w:r w:rsidRPr="001B392B">
              <w:t>26</w:t>
            </w:r>
          </w:p>
        </w:tc>
        <w:tc>
          <w:tcPr>
            <w:tcW w:w="985" w:type="dxa"/>
          </w:tcPr>
          <w:p w14:paraId="24004EA0" w14:textId="77777777" w:rsidR="00E53583" w:rsidRPr="001B392B" w:rsidRDefault="00E53583">
            <w:pPr>
              <w:spacing w:after="0"/>
              <w:jc w:val="center"/>
            </w:pPr>
            <w:r w:rsidRPr="001B392B">
              <w:t>MCS-8</w:t>
            </w:r>
          </w:p>
        </w:tc>
        <w:tc>
          <w:tcPr>
            <w:tcW w:w="985" w:type="dxa"/>
          </w:tcPr>
          <w:p w14:paraId="3AD51822" w14:textId="77777777" w:rsidR="00E53583" w:rsidRPr="001B392B" w:rsidRDefault="00E53583">
            <w:pPr>
              <w:spacing w:after="0"/>
              <w:jc w:val="center"/>
            </w:pPr>
            <w:r w:rsidRPr="001B392B">
              <w:t>MCS-8</w:t>
            </w:r>
          </w:p>
        </w:tc>
        <w:tc>
          <w:tcPr>
            <w:tcW w:w="938" w:type="dxa"/>
          </w:tcPr>
          <w:p w14:paraId="1C0B992F" w14:textId="77777777" w:rsidR="00E53583" w:rsidRPr="001B392B" w:rsidRDefault="00E53583">
            <w:pPr>
              <w:spacing w:after="0"/>
              <w:jc w:val="center"/>
            </w:pPr>
            <w:r w:rsidRPr="001B392B">
              <w:t>MCS-8</w:t>
            </w:r>
          </w:p>
        </w:tc>
        <w:tc>
          <w:tcPr>
            <w:tcW w:w="1032" w:type="dxa"/>
          </w:tcPr>
          <w:p w14:paraId="040068D5" w14:textId="77777777" w:rsidR="00E53583" w:rsidRPr="001B392B" w:rsidRDefault="00E53583">
            <w:pPr>
              <w:spacing w:after="0"/>
              <w:jc w:val="center"/>
            </w:pPr>
            <w:r w:rsidRPr="001B392B">
              <w:t>MCS-8</w:t>
            </w:r>
          </w:p>
        </w:tc>
        <w:tc>
          <w:tcPr>
            <w:tcW w:w="985" w:type="dxa"/>
          </w:tcPr>
          <w:p w14:paraId="1EC2752B" w14:textId="77777777" w:rsidR="00E53583" w:rsidRPr="001B392B" w:rsidRDefault="00E53583">
            <w:pPr>
              <w:spacing w:after="0"/>
              <w:jc w:val="center"/>
            </w:pPr>
            <w:r w:rsidRPr="001B392B">
              <w:t>MCS-8</w:t>
            </w:r>
          </w:p>
        </w:tc>
        <w:tc>
          <w:tcPr>
            <w:tcW w:w="985" w:type="dxa"/>
          </w:tcPr>
          <w:p w14:paraId="2515B888" w14:textId="77777777" w:rsidR="00E53583" w:rsidRPr="001B392B" w:rsidRDefault="00E53583">
            <w:pPr>
              <w:spacing w:after="0"/>
              <w:jc w:val="center"/>
            </w:pPr>
            <w:r w:rsidRPr="001B392B">
              <w:t>MCS-8</w:t>
            </w:r>
          </w:p>
        </w:tc>
        <w:tc>
          <w:tcPr>
            <w:tcW w:w="985" w:type="dxa"/>
          </w:tcPr>
          <w:p w14:paraId="4D54FEF0" w14:textId="77777777" w:rsidR="00E53583" w:rsidRPr="001B392B" w:rsidRDefault="00E53583">
            <w:pPr>
              <w:spacing w:after="0"/>
              <w:jc w:val="center"/>
            </w:pPr>
            <w:r w:rsidRPr="001B392B">
              <w:t>MCS-8</w:t>
            </w:r>
          </w:p>
        </w:tc>
        <w:tc>
          <w:tcPr>
            <w:tcW w:w="985" w:type="dxa"/>
          </w:tcPr>
          <w:p w14:paraId="50C52C9B" w14:textId="77777777" w:rsidR="00E53583" w:rsidRPr="001B392B" w:rsidRDefault="00E53583">
            <w:pPr>
              <w:spacing w:after="0"/>
              <w:jc w:val="center"/>
            </w:pPr>
            <w:r w:rsidRPr="001B392B">
              <w:t>MCS-8</w:t>
            </w:r>
          </w:p>
        </w:tc>
      </w:tr>
      <w:tr w:rsidR="00E53583" w:rsidRPr="001B392B" w14:paraId="435E8E06" w14:textId="77777777">
        <w:tblPrEx>
          <w:tblCellMar>
            <w:top w:w="0" w:type="dxa"/>
            <w:bottom w:w="0" w:type="dxa"/>
          </w:tblCellMar>
        </w:tblPrEx>
        <w:trPr>
          <w:cantSplit/>
        </w:trPr>
        <w:tc>
          <w:tcPr>
            <w:tcW w:w="952" w:type="dxa"/>
            <w:vMerge/>
          </w:tcPr>
          <w:p w14:paraId="2303ECE2" w14:textId="77777777" w:rsidR="00E53583" w:rsidRPr="001B392B" w:rsidRDefault="00E53583">
            <w:pPr>
              <w:spacing w:after="0"/>
              <w:jc w:val="center"/>
            </w:pPr>
          </w:p>
        </w:tc>
        <w:tc>
          <w:tcPr>
            <w:tcW w:w="985" w:type="dxa"/>
          </w:tcPr>
          <w:p w14:paraId="68A36122" w14:textId="77777777" w:rsidR="00E53583" w:rsidRPr="001B392B" w:rsidRDefault="00E53583">
            <w:pPr>
              <w:spacing w:after="0"/>
              <w:jc w:val="center"/>
            </w:pPr>
            <w:r w:rsidRPr="001B392B">
              <w:t>27</w:t>
            </w:r>
          </w:p>
        </w:tc>
        <w:tc>
          <w:tcPr>
            <w:tcW w:w="985" w:type="dxa"/>
          </w:tcPr>
          <w:p w14:paraId="5ED236AF" w14:textId="77777777" w:rsidR="00E53583" w:rsidRPr="001B392B" w:rsidRDefault="00E53583">
            <w:pPr>
              <w:spacing w:after="0"/>
              <w:jc w:val="center"/>
            </w:pPr>
            <w:r w:rsidRPr="001B392B">
              <w:t>MCS-8</w:t>
            </w:r>
          </w:p>
        </w:tc>
        <w:tc>
          <w:tcPr>
            <w:tcW w:w="985" w:type="dxa"/>
          </w:tcPr>
          <w:p w14:paraId="4188AF8A" w14:textId="77777777" w:rsidR="00E53583" w:rsidRPr="001B392B" w:rsidRDefault="00E53583">
            <w:pPr>
              <w:spacing w:after="0"/>
              <w:jc w:val="center"/>
            </w:pPr>
            <w:r w:rsidRPr="001B392B">
              <w:t>MCS-8</w:t>
            </w:r>
          </w:p>
        </w:tc>
        <w:tc>
          <w:tcPr>
            <w:tcW w:w="938" w:type="dxa"/>
          </w:tcPr>
          <w:p w14:paraId="33C3246A" w14:textId="77777777" w:rsidR="00E53583" w:rsidRPr="001B392B" w:rsidRDefault="00E53583">
            <w:pPr>
              <w:spacing w:after="0"/>
              <w:jc w:val="center"/>
            </w:pPr>
            <w:r w:rsidRPr="001B392B">
              <w:t>MCS-8</w:t>
            </w:r>
          </w:p>
        </w:tc>
        <w:tc>
          <w:tcPr>
            <w:tcW w:w="1032" w:type="dxa"/>
          </w:tcPr>
          <w:p w14:paraId="6058C3D5" w14:textId="77777777" w:rsidR="00E53583" w:rsidRPr="001B392B" w:rsidRDefault="00E53583">
            <w:pPr>
              <w:spacing w:after="0"/>
              <w:jc w:val="center"/>
            </w:pPr>
            <w:r w:rsidRPr="001B392B">
              <w:t>MCS-8</w:t>
            </w:r>
          </w:p>
        </w:tc>
        <w:tc>
          <w:tcPr>
            <w:tcW w:w="985" w:type="dxa"/>
          </w:tcPr>
          <w:p w14:paraId="485DAD9A" w14:textId="77777777" w:rsidR="00E53583" w:rsidRPr="001B392B" w:rsidRDefault="00E53583">
            <w:pPr>
              <w:spacing w:after="0"/>
              <w:jc w:val="center"/>
            </w:pPr>
            <w:r w:rsidRPr="001B392B">
              <w:t>MCS-8</w:t>
            </w:r>
          </w:p>
        </w:tc>
        <w:tc>
          <w:tcPr>
            <w:tcW w:w="985" w:type="dxa"/>
          </w:tcPr>
          <w:p w14:paraId="4CD9C403" w14:textId="77777777" w:rsidR="00E53583" w:rsidRPr="001B392B" w:rsidRDefault="00E53583">
            <w:pPr>
              <w:spacing w:after="0"/>
              <w:jc w:val="center"/>
            </w:pPr>
            <w:r w:rsidRPr="001B392B">
              <w:t>MCS-8</w:t>
            </w:r>
          </w:p>
        </w:tc>
        <w:tc>
          <w:tcPr>
            <w:tcW w:w="985" w:type="dxa"/>
          </w:tcPr>
          <w:p w14:paraId="5941837A" w14:textId="77777777" w:rsidR="00E53583" w:rsidRPr="001B392B" w:rsidRDefault="00E53583">
            <w:pPr>
              <w:spacing w:after="0"/>
              <w:jc w:val="center"/>
            </w:pPr>
            <w:r w:rsidRPr="001B392B">
              <w:t>MCS-8</w:t>
            </w:r>
          </w:p>
        </w:tc>
        <w:tc>
          <w:tcPr>
            <w:tcW w:w="985" w:type="dxa"/>
          </w:tcPr>
          <w:p w14:paraId="415DB7BC" w14:textId="77777777" w:rsidR="00E53583" w:rsidRPr="001B392B" w:rsidRDefault="00E53583">
            <w:pPr>
              <w:spacing w:after="0"/>
              <w:jc w:val="center"/>
            </w:pPr>
            <w:r w:rsidRPr="001B392B">
              <w:t>MCS-8</w:t>
            </w:r>
          </w:p>
        </w:tc>
      </w:tr>
      <w:tr w:rsidR="00E53583" w:rsidRPr="001B392B" w14:paraId="7F7B6058" w14:textId="77777777">
        <w:tblPrEx>
          <w:tblCellMar>
            <w:top w:w="0" w:type="dxa"/>
            <w:bottom w:w="0" w:type="dxa"/>
          </w:tblCellMar>
        </w:tblPrEx>
        <w:trPr>
          <w:cantSplit/>
        </w:trPr>
        <w:tc>
          <w:tcPr>
            <w:tcW w:w="952" w:type="dxa"/>
            <w:vMerge/>
          </w:tcPr>
          <w:p w14:paraId="1D7B5725" w14:textId="77777777" w:rsidR="00E53583" w:rsidRPr="001B392B" w:rsidRDefault="00E53583">
            <w:pPr>
              <w:spacing w:after="0"/>
              <w:jc w:val="center"/>
            </w:pPr>
          </w:p>
        </w:tc>
        <w:tc>
          <w:tcPr>
            <w:tcW w:w="985" w:type="dxa"/>
          </w:tcPr>
          <w:p w14:paraId="1FCAED8D" w14:textId="77777777" w:rsidR="00E53583" w:rsidRPr="001B392B" w:rsidRDefault="00E53583">
            <w:pPr>
              <w:spacing w:after="0"/>
              <w:jc w:val="center"/>
            </w:pPr>
            <w:r w:rsidRPr="001B392B">
              <w:t>28</w:t>
            </w:r>
          </w:p>
        </w:tc>
        <w:tc>
          <w:tcPr>
            <w:tcW w:w="985" w:type="dxa"/>
          </w:tcPr>
          <w:p w14:paraId="4707FC29" w14:textId="77777777" w:rsidR="00E53583" w:rsidRPr="001B392B" w:rsidRDefault="00E53583">
            <w:pPr>
              <w:spacing w:after="0"/>
              <w:jc w:val="center"/>
            </w:pPr>
            <w:r w:rsidRPr="001B392B">
              <w:t>MCS-8</w:t>
            </w:r>
          </w:p>
        </w:tc>
        <w:tc>
          <w:tcPr>
            <w:tcW w:w="985" w:type="dxa"/>
          </w:tcPr>
          <w:p w14:paraId="186184BE" w14:textId="77777777" w:rsidR="00E53583" w:rsidRPr="001B392B" w:rsidRDefault="00E53583">
            <w:pPr>
              <w:spacing w:after="0"/>
              <w:jc w:val="center"/>
            </w:pPr>
            <w:r w:rsidRPr="001B392B">
              <w:t>MCS-8</w:t>
            </w:r>
          </w:p>
        </w:tc>
        <w:tc>
          <w:tcPr>
            <w:tcW w:w="938" w:type="dxa"/>
          </w:tcPr>
          <w:p w14:paraId="702E2A50" w14:textId="77777777" w:rsidR="00E53583" w:rsidRPr="001B392B" w:rsidRDefault="00E53583">
            <w:pPr>
              <w:spacing w:after="0"/>
              <w:jc w:val="center"/>
            </w:pPr>
            <w:r w:rsidRPr="001B392B">
              <w:t>MCS-8</w:t>
            </w:r>
          </w:p>
        </w:tc>
        <w:tc>
          <w:tcPr>
            <w:tcW w:w="1032" w:type="dxa"/>
          </w:tcPr>
          <w:p w14:paraId="361A2F3B" w14:textId="77777777" w:rsidR="00E53583" w:rsidRPr="001B392B" w:rsidRDefault="00E53583">
            <w:pPr>
              <w:spacing w:after="0"/>
              <w:jc w:val="center"/>
            </w:pPr>
            <w:r w:rsidRPr="001B392B">
              <w:t>MCS-8</w:t>
            </w:r>
          </w:p>
        </w:tc>
        <w:tc>
          <w:tcPr>
            <w:tcW w:w="985" w:type="dxa"/>
          </w:tcPr>
          <w:p w14:paraId="2592C121" w14:textId="77777777" w:rsidR="00E53583" w:rsidRPr="001B392B" w:rsidRDefault="00E53583">
            <w:pPr>
              <w:spacing w:after="0"/>
              <w:jc w:val="center"/>
            </w:pPr>
            <w:r w:rsidRPr="001B392B">
              <w:t>MCS-8</w:t>
            </w:r>
          </w:p>
        </w:tc>
        <w:tc>
          <w:tcPr>
            <w:tcW w:w="985" w:type="dxa"/>
          </w:tcPr>
          <w:p w14:paraId="0A07C889" w14:textId="77777777" w:rsidR="00E53583" w:rsidRPr="001B392B" w:rsidRDefault="00E53583">
            <w:pPr>
              <w:spacing w:after="0"/>
              <w:jc w:val="center"/>
            </w:pPr>
            <w:r w:rsidRPr="001B392B">
              <w:t>MCS-8</w:t>
            </w:r>
          </w:p>
        </w:tc>
        <w:tc>
          <w:tcPr>
            <w:tcW w:w="985" w:type="dxa"/>
          </w:tcPr>
          <w:p w14:paraId="67A4F66D" w14:textId="77777777" w:rsidR="00E53583" w:rsidRPr="001B392B" w:rsidRDefault="00E53583">
            <w:pPr>
              <w:spacing w:after="0"/>
              <w:jc w:val="center"/>
            </w:pPr>
            <w:r w:rsidRPr="001B392B">
              <w:t>MCS-8</w:t>
            </w:r>
          </w:p>
        </w:tc>
        <w:tc>
          <w:tcPr>
            <w:tcW w:w="985" w:type="dxa"/>
          </w:tcPr>
          <w:p w14:paraId="3E8E9874" w14:textId="77777777" w:rsidR="00E53583" w:rsidRPr="001B392B" w:rsidRDefault="00E53583">
            <w:pPr>
              <w:spacing w:after="0"/>
              <w:jc w:val="center"/>
            </w:pPr>
            <w:r w:rsidRPr="001B392B">
              <w:t>MCS-8</w:t>
            </w:r>
          </w:p>
        </w:tc>
      </w:tr>
      <w:tr w:rsidR="00E53583" w:rsidRPr="001B392B" w14:paraId="6EF5FCC0" w14:textId="77777777">
        <w:tblPrEx>
          <w:tblCellMar>
            <w:top w:w="0" w:type="dxa"/>
            <w:bottom w:w="0" w:type="dxa"/>
          </w:tblCellMar>
        </w:tblPrEx>
        <w:trPr>
          <w:cantSplit/>
        </w:trPr>
        <w:tc>
          <w:tcPr>
            <w:tcW w:w="952" w:type="dxa"/>
            <w:vMerge/>
          </w:tcPr>
          <w:p w14:paraId="3B2C17BD" w14:textId="77777777" w:rsidR="00E53583" w:rsidRPr="001B392B" w:rsidRDefault="00E53583">
            <w:pPr>
              <w:spacing w:after="0"/>
              <w:jc w:val="center"/>
            </w:pPr>
          </w:p>
        </w:tc>
        <w:tc>
          <w:tcPr>
            <w:tcW w:w="985" w:type="dxa"/>
          </w:tcPr>
          <w:p w14:paraId="25978C99" w14:textId="77777777" w:rsidR="00E53583" w:rsidRPr="001B392B" w:rsidRDefault="00E53583">
            <w:pPr>
              <w:spacing w:after="0"/>
              <w:jc w:val="center"/>
            </w:pPr>
            <w:r w:rsidRPr="001B392B">
              <w:t>29</w:t>
            </w:r>
          </w:p>
        </w:tc>
        <w:tc>
          <w:tcPr>
            <w:tcW w:w="985" w:type="dxa"/>
          </w:tcPr>
          <w:p w14:paraId="41F98261" w14:textId="77777777" w:rsidR="00E53583" w:rsidRPr="001B392B" w:rsidRDefault="00E53583">
            <w:pPr>
              <w:spacing w:after="0"/>
              <w:jc w:val="center"/>
            </w:pPr>
            <w:r w:rsidRPr="001B392B">
              <w:t>MCS-9</w:t>
            </w:r>
          </w:p>
        </w:tc>
        <w:tc>
          <w:tcPr>
            <w:tcW w:w="985" w:type="dxa"/>
          </w:tcPr>
          <w:p w14:paraId="1C0B90F1" w14:textId="77777777" w:rsidR="00E53583" w:rsidRPr="001B392B" w:rsidRDefault="00E53583">
            <w:pPr>
              <w:spacing w:after="0"/>
              <w:jc w:val="center"/>
            </w:pPr>
            <w:r w:rsidRPr="001B392B">
              <w:t>MCS-9</w:t>
            </w:r>
          </w:p>
        </w:tc>
        <w:tc>
          <w:tcPr>
            <w:tcW w:w="938" w:type="dxa"/>
          </w:tcPr>
          <w:p w14:paraId="02C42EE4" w14:textId="77777777" w:rsidR="00E53583" w:rsidRPr="001B392B" w:rsidRDefault="00E53583">
            <w:pPr>
              <w:spacing w:after="0"/>
              <w:jc w:val="center"/>
            </w:pPr>
            <w:r w:rsidRPr="001B392B">
              <w:t>MCS-9</w:t>
            </w:r>
          </w:p>
        </w:tc>
        <w:tc>
          <w:tcPr>
            <w:tcW w:w="1032" w:type="dxa"/>
          </w:tcPr>
          <w:p w14:paraId="3B47A34A" w14:textId="77777777" w:rsidR="00E53583" w:rsidRPr="001B392B" w:rsidRDefault="00E53583">
            <w:pPr>
              <w:spacing w:after="0"/>
              <w:jc w:val="center"/>
            </w:pPr>
            <w:r w:rsidRPr="001B392B">
              <w:t>MCS-9</w:t>
            </w:r>
          </w:p>
        </w:tc>
        <w:tc>
          <w:tcPr>
            <w:tcW w:w="985" w:type="dxa"/>
          </w:tcPr>
          <w:p w14:paraId="46502C25" w14:textId="77777777" w:rsidR="00E53583" w:rsidRPr="001B392B" w:rsidRDefault="00E53583">
            <w:pPr>
              <w:spacing w:after="0"/>
              <w:jc w:val="center"/>
            </w:pPr>
            <w:r w:rsidRPr="001B392B">
              <w:t>MCS-9</w:t>
            </w:r>
          </w:p>
        </w:tc>
        <w:tc>
          <w:tcPr>
            <w:tcW w:w="985" w:type="dxa"/>
          </w:tcPr>
          <w:p w14:paraId="0CBA6541" w14:textId="77777777" w:rsidR="00E53583" w:rsidRPr="001B392B" w:rsidRDefault="00E53583">
            <w:pPr>
              <w:spacing w:after="0"/>
              <w:jc w:val="center"/>
            </w:pPr>
            <w:r w:rsidRPr="001B392B">
              <w:t>MCS-9</w:t>
            </w:r>
          </w:p>
        </w:tc>
        <w:tc>
          <w:tcPr>
            <w:tcW w:w="985" w:type="dxa"/>
          </w:tcPr>
          <w:p w14:paraId="65CB31F9" w14:textId="77777777" w:rsidR="00E53583" w:rsidRPr="001B392B" w:rsidRDefault="00E53583">
            <w:pPr>
              <w:spacing w:after="0"/>
              <w:jc w:val="center"/>
            </w:pPr>
            <w:r w:rsidRPr="001B392B">
              <w:t>MCS-9</w:t>
            </w:r>
          </w:p>
        </w:tc>
        <w:tc>
          <w:tcPr>
            <w:tcW w:w="985" w:type="dxa"/>
          </w:tcPr>
          <w:p w14:paraId="3F49029C" w14:textId="77777777" w:rsidR="00E53583" w:rsidRPr="001B392B" w:rsidRDefault="00E53583">
            <w:pPr>
              <w:spacing w:after="0"/>
              <w:jc w:val="center"/>
            </w:pPr>
            <w:r w:rsidRPr="001B392B">
              <w:t>MCS-9</w:t>
            </w:r>
          </w:p>
        </w:tc>
      </w:tr>
      <w:tr w:rsidR="00E53583" w:rsidRPr="001B392B" w14:paraId="1F8C09FC" w14:textId="77777777">
        <w:tblPrEx>
          <w:tblCellMar>
            <w:top w:w="0" w:type="dxa"/>
            <w:bottom w:w="0" w:type="dxa"/>
          </w:tblCellMar>
        </w:tblPrEx>
        <w:trPr>
          <w:cantSplit/>
        </w:trPr>
        <w:tc>
          <w:tcPr>
            <w:tcW w:w="952" w:type="dxa"/>
            <w:vMerge/>
          </w:tcPr>
          <w:p w14:paraId="6DEE4909" w14:textId="77777777" w:rsidR="00E53583" w:rsidRPr="001B392B" w:rsidRDefault="00E53583">
            <w:pPr>
              <w:spacing w:after="0"/>
              <w:jc w:val="center"/>
            </w:pPr>
          </w:p>
        </w:tc>
        <w:tc>
          <w:tcPr>
            <w:tcW w:w="985" w:type="dxa"/>
          </w:tcPr>
          <w:p w14:paraId="6974BEB3" w14:textId="77777777" w:rsidR="00E53583" w:rsidRPr="001B392B" w:rsidRDefault="00E53583">
            <w:pPr>
              <w:spacing w:after="0"/>
              <w:jc w:val="center"/>
            </w:pPr>
            <w:r w:rsidRPr="001B392B">
              <w:t>30</w:t>
            </w:r>
          </w:p>
        </w:tc>
        <w:tc>
          <w:tcPr>
            <w:tcW w:w="985" w:type="dxa"/>
          </w:tcPr>
          <w:p w14:paraId="3EC4D08A" w14:textId="77777777" w:rsidR="00E53583" w:rsidRPr="001B392B" w:rsidRDefault="00E53583">
            <w:pPr>
              <w:spacing w:after="0"/>
              <w:jc w:val="center"/>
            </w:pPr>
            <w:r w:rsidRPr="001B392B">
              <w:t>MCS-9</w:t>
            </w:r>
          </w:p>
        </w:tc>
        <w:tc>
          <w:tcPr>
            <w:tcW w:w="985" w:type="dxa"/>
          </w:tcPr>
          <w:p w14:paraId="1F810D1C" w14:textId="77777777" w:rsidR="00E53583" w:rsidRPr="001B392B" w:rsidRDefault="00E53583">
            <w:pPr>
              <w:spacing w:after="0"/>
              <w:jc w:val="center"/>
            </w:pPr>
            <w:r w:rsidRPr="001B392B">
              <w:t>MCS-9</w:t>
            </w:r>
          </w:p>
        </w:tc>
        <w:tc>
          <w:tcPr>
            <w:tcW w:w="938" w:type="dxa"/>
          </w:tcPr>
          <w:p w14:paraId="34E0AFE2" w14:textId="77777777" w:rsidR="00E53583" w:rsidRPr="001B392B" w:rsidRDefault="00E53583">
            <w:pPr>
              <w:pStyle w:val="Index1"/>
              <w:keepLines w:val="0"/>
              <w:jc w:val="center"/>
            </w:pPr>
            <w:r w:rsidRPr="001B392B">
              <w:t>MCS-9</w:t>
            </w:r>
          </w:p>
        </w:tc>
        <w:tc>
          <w:tcPr>
            <w:tcW w:w="1032" w:type="dxa"/>
          </w:tcPr>
          <w:p w14:paraId="2AC83A3C" w14:textId="77777777" w:rsidR="00E53583" w:rsidRPr="001B392B" w:rsidRDefault="00E53583">
            <w:pPr>
              <w:spacing w:after="0"/>
              <w:jc w:val="center"/>
            </w:pPr>
            <w:r w:rsidRPr="001B392B">
              <w:t>MCS-9</w:t>
            </w:r>
          </w:p>
        </w:tc>
        <w:tc>
          <w:tcPr>
            <w:tcW w:w="985" w:type="dxa"/>
          </w:tcPr>
          <w:p w14:paraId="5E6ECE10" w14:textId="77777777" w:rsidR="00E53583" w:rsidRPr="001B392B" w:rsidRDefault="00E53583">
            <w:pPr>
              <w:spacing w:after="0"/>
              <w:jc w:val="center"/>
            </w:pPr>
            <w:r w:rsidRPr="001B392B">
              <w:t>MCS-9</w:t>
            </w:r>
          </w:p>
        </w:tc>
        <w:tc>
          <w:tcPr>
            <w:tcW w:w="985" w:type="dxa"/>
          </w:tcPr>
          <w:p w14:paraId="5BE4137A" w14:textId="77777777" w:rsidR="00E53583" w:rsidRPr="001B392B" w:rsidRDefault="00E53583">
            <w:pPr>
              <w:spacing w:after="0"/>
              <w:jc w:val="center"/>
            </w:pPr>
            <w:r w:rsidRPr="001B392B">
              <w:t>MCS-9</w:t>
            </w:r>
          </w:p>
        </w:tc>
        <w:tc>
          <w:tcPr>
            <w:tcW w:w="985" w:type="dxa"/>
          </w:tcPr>
          <w:p w14:paraId="57CC1D17" w14:textId="77777777" w:rsidR="00E53583" w:rsidRPr="001B392B" w:rsidRDefault="00E53583">
            <w:pPr>
              <w:spacing w:after="0"/>
              <w:jc w:val="center"/>
            </w:pPr>
            <w:r w:rsidRPr="001B392B">
              <w:t>MCS-9</w:t>
            </w:r>
          </w:p>
        </w:tc>
        <w:tc>
          <w:tcPr>
            <w:tcW w:w="985" w:type="dxa"/>
          </w:tcPr>
          <w:p w14:paraId="4C84D92A" w14:textId="77777777" w:rsidR="00E53583" w:rsidRPr="001B392B" w:rsidRDefault="00E53583">
            <w:pPr>
              <w:spacing w:after="0"/>
              <w:jc w:val="center"/>
            </w:pPr>
            <w:r w:rsidRPr="001B392B">
              <w:t>MCS-9</w:t>
            </w:r>
          </w:p>
        </w:tc>
      </w:tr>
      <w:tr w:rsidR="00E53583" w:rsidRPr="001B392B" w14:paraId="75829B39" w14:textId="77777777">
        <w:tblPrEx>
          <w:tblCellMar>
            <w:top w:w="0" w:type="dxa"/>
            <w:bottom w:w="0" w:type="dxa"/>
          </w:tblCellMar>
        </w:tblPrEx>
        <w:trPr>
          <w:cantSplit/>
        </w:trPr>
        <w:tc>
          <w:tcPr>
            <w:tcW w:w="952" w:type="dxa"/>
            <w:vMerge/>
          </w:tcPr>
          <w:p w14:paraId="5A67C756" w14:textId="77777777" w:rsidR="00E53583" w:rsidRPr="001B392B" w:rsidRDefault="00E53583">
            <w:pPr>
              <w:spacing w:after="0"/>
              <w:jc w:val="center"/>
            </w:pPr>
          </w:p>
        </w:tc>
        <w:tc>
          <w:tcPr>
            <w:tcW w:w="985" w:type="dxa"/>
          </w:tcPr>
          <w:p w14:paraId="5A571052" w14:textId="77777777" w:rsidR="00E53583" w:rsidRPr="001B392B" w:rsidRDefault="00E53583">
            <w:pPr>
              <w:spacing w:after="0"/>
              <w:jc w:val="center"/>
            </w:pPr>
            <w:r w:rsidRPr="001B392B">
              <w:t>31</w:t>
            </w:r>
          </w:p>
        </w:tc>
        <w:tc>
          <w:tcPr>
            <w:tcW w:w="985" w:type="dxa"/>
          </w:tcPr>
          <w:p w14:paraId="591A1113" w14:textId="77777777" w:rsidR="00E53583" w:rsidRPr="001B392B" w:rsidRDefault="00E53583">
            <w:pPr>
              <w:spacing w:after="0"/>
              <w:jc w:val="center"/>
            </w:pPr>
            <w:r w:rsidRPr="001B392B">
              <w:t>MCS-9</w:t>
            </w:r>
          </w:p>
        </w:tc>
        <w:tc>
          <w:tcPr>
            <w:tcW w:w="985" w:type="dxa"/>
          </w:tcPr>
          <w:p w14:paraId="580DE655" w14:textId="77777777" w:rsidR="00E53583" w:rsidRPr="001B392B" w:rsidRDefault="00E53583">
            <w:pPr>
              <w:spacing w:after="0"/>
              <w:jc w:val="center"/>
            </w:pPr>
            <w:r w:rsidRPr="001B392B">
              <w:t>MCS-9</w:t>
            </w:r>
          </w:p>
        </w:tc>
        <w:tc>
          <w:tcPr>
            <w:tcW w:w="938" w:type="dxa"/>
          </w:tcPr>
          <w:p w14:paraId="284A4251" w14:textId="77777777" w:rsidR="00E53583" w:rsidRPr="001B392B" w:rsidRDefault="00E53583">
            <w:pPr>
              <w:spacing w:after="0"/>
              <w:jc w:val="center"/>
            </w:pPr>
            <w:r w:rsidRPr="001B392B">
              <w:t>MCS-9</w:t>
            </w:r>
          </w:p>
        </w:tc>
        <w:tc>
          <w:tcPr>
            <w:tcW w:w="1032" w:type="dxa"/>
          </w:tcPr>
          <w:p w14:paraId="43DEE56F" w14:textId="77777777" w:rsidR="00E53583" w:rsidRPr="001B392B" w:rsidRDefault="00E53583">
            <w:pPr>
              <w:spacing w:after="0"/>
              <w:jc w:val="center"/>
            </w:pPr>
            <w:r w:rsidRPr="001B392B">
              <w:t>MCS-9</w:t>
            </w:r>
          </w:p>
        </w:tc>
        <w:tc>
          <w:tcPr>
            <w:tcW w:w="985" w:type="dxa"/>
          </w:tcPr>
          <w:p w14:paraId="59149C27" w14:textId="77777777" w:rsidR="00E53583" w:rsidRPr="001B392B" w:rsidRDefault="00E53583">
            <w:pPr>
              <w:spacing w:after="0"/>
              <w:jc w:val="center"/>
            </w:pPr>
            <w:r w:rsidRPr="001B392B">
              <w:t>MCS-9</w:t>
            </w:r>
          </w:p>
        </w:tc>
        <w:tc>
          <w:tcPr>
            <w:tcW w:w="985" w:type="dxa"/>
          </w:tcPr>
          <w:p w14:paraId="06B7734A" w14:textId="77777777" w:rsidR="00E53583" w:rsidRPr="001B392B" w:rsidRDefault="00E53583">
            <w:pPr>
              <w:spacing w:after="0"/>
              <w:jc w:val="center"/>
            </w:pPr>
            <w:r w:rsidRPr="001B392B">
              <w:t>MCS-9</w:t>
            </w:r>
          </w:p>
        </w:tc>
        <w:tc>
          <w:tcPr>
            <w:tcW w:w="985" w:type="dxa"/>
          </w:tcPr>
          <w:p w14:paraId="46CE9FAB" w14:textId="77777777" w:rsidR="00E53583" w:rsidRPr="001B392B" w:rsidRDefault="00E53583">
            <w:pPr>
              <w:spacing w:after="0"/>
              <w:jc w:val="center"/>
            </w:pPr>
            <w:r w:rsidRPr="001B392B">
              <w:t>MCS-9</w:t>
            </w:r>
          </w:p>
        </w:tc>
        <w:tc>
          <w:tcPr>
            <w:tcW w:w="985" w:type="dxa"/>
          </w:tcPr>
          <w:p w14:paraId="7FD04F64" w14:textId="77777777" w:rsidR="00E53583" w:rsidRPr="001B392B" w:rsidRDefault="00E53583">
            <w:pPr>
              <w:spacing w:after="0"/>
              <w:jc w:val="center"/>
            </w:pPr>
            <w:r w:rsidRPr="001B392B">
              <w:t>MCS-9</w:t>
            </w:r>
          </w:p>
        </w:tc>
      </w:tr>
      <w:tr w:rsidR="00E53583" w:rsidRPr="001B392B" w14:paraId="2B6B1B5A" w14:textId="77777777">
        <w:tblPrEx>
          <w:tblCellMar>
            <w:top w:w="0" w:type="dxa"/>
            <w:bottom w:w="0" w:type="dxa"/>
          </w:tblCellMar>
        </w:tblPrEx>
        <w:trPr>
          <w:cantSplit/>
        </w:trPr>
        <w:tc>
          <w:tcPr>
            <w:tcW w:w="952" w:type="dxa"/>
            <w:vMerge/>
          </w:tcPr>
          <w:p w14:paraId="2E89C920" w14:textId="77777777" w:rsidR="00E53583" w:rsidRPr="001B392B" w:rsidRDefault="00E53583">
            <w:pPr>
              <w:spacing w:after="0"/>
              <w:jc w:val="center"/>
            </w:pPr>
          </w:p>
        </w:tc>
        <w:tc>
          <w:tcPr>
            <w:tcW w:w="985" w:type="dxa"/>
          </w:tcPr>
          <w:p w14:paraId="76F5AE5B" w14:textId="77777777" w:rsidR="00E53583" w:rsidRPr="001B392B" w:rsidRDefault="00E53583">
            <w:pPr>
              <w:spacing w:after="0"/>
              <w:jc w:val="center"/>
            </w:pPr>
            <w:r w:rsidRPr="001B392B">
              <w:t>32</w:t>
            </w:r>
          </w:p>
        </w:tc>
        <w:tc>
          <w:tcPr>
            <w:tcW w:w="985" w:type="dxa"/>
          </w:tcPr>
          <w:p w14:paraId="4A2EE22D" w14:textId="77777777" w:rsidR="00E53583" w:rsidRPr="001B392B" w:rsidRDefault="00E53583">
            <w:pPr>
              <w:spacing w:after="0"/>
              <w:jc w:val="center"/>
            </w:pPr>
            <w:r w:rsidRPr="001B392B">
              <w:t>MCS-9</w:t>
            </w:r>
          </w:p>
        </w:tc>
        <w:tc>
          <w:tcPr>
            <w:tcW w:w="985" w:type="dxa"/>
          </w:tcPr>
          <w:p w14:paraId="03A7C1C7" w14:textId="77777777" w:rsidR="00E53583" w:rsidRPr="001B392B" w:rsidRDefault="00E53583">
            <w:pPr>
              <w:spacing w:after="0"/>
              <w:jc w:val="center"/>
            </w:pPr>
            <w:r w:rsidRPr="001B392B">
              <w:t>MCS-9</w:t>
            </w:r>
          </w:p>
        </w:tc>
        <w:tc>
          <w:tcPr>
            <w:tcW w:w="938" w:type="dxa"/>
          </w:tcPr>
          <w:p w14:paraId="55C19235" w14:textId="77777777" w:rsidR="00E53583" w:rsidRPr="001B392B" w:rsidRDefault="00E53583">
            <w:pPr>
              <w:pStyle w:val="Index1"/>
              <w:keepLines w:val="0"/>
              <w:jc w:val="center"/>
            </w:pPr>
            <w:r w:rsidRPr="001B392B">
              <w:t>MCS-9</w:t>
            </w:r>
          </w:p>
        </w:tc>
        <w:tc>
          <w:tcPr>
            <w:tcW w:w="1032" w:type="dxa"/>
          </w:tcPr>
          <w:p w14:paraId="7E12EDD1" w14:textId="77777777" w:rsidR="00E53583" w:rsidRPr="001B392B" w:rsidRDefault="00E53583">
            <w:pPr>
              <w:spacing w:after="0"/>
              <w:jc w:val="center"/>
            </w:pPr>
            <w:r w:rsidRPr="001B392B">
              <w:t>MCS-9</w:t>
            </w:r>
          </w:p>
        </w:tc>
        <w:tc>
          <w:tcPr>
            <w:tcW w:w="985" w:type="dxa"/>
          </w:tcPr>
          <w:p w14:paraId="373A60B7" w14:textId="77777777" w:rsidR="00E53583" w:rsidRPr="001B392B" w:rsidRDefault="00E53583">
            <w:pPr>
              <w:spacing w:after="0"/>
              <w:jc w:val="center"/>
            </w:pPr>
            <w:r w:rsidRPr="001B392B">
              <w:t>MCS-9</w:t>
            </w:r>
          </w:p>
        </w:tc>
        <w:tc>
          <w:tcPr>
            <w:tcW w:w="985" w:type="dxa"/>
          </w:tcPr>
          <w:p w14:paraId="559D14A3" w14:textId="77777777" w:rsidR="00E53583" w:rsidRPr="001B392B" w:rsidRDefault="00E53583">
            <w:pPr>
              <w:spacing w:after="0"/>
              <w:jc w:val="center"/>
            </w:pPr>
            <w:r w:rsidRPr="001B392B">
              <w:t>MCS-9</w:t>
            </w:r>
          </w:p>
        </w:tc>
        <w:tc>
          <w:tcPr>
            <w:tcW w:w="985" w:type="dxa"/>
          </w:tcPr>
          <w:p w14:paraId="062D87FC" w14:textId="77777777" w:rsidR="00E53583" w:rsidRPr="001B392B" w:rsidRDefault="00E53583">
            <w:pPr>
              <w:spacing w:after="0"/>
              <w:jc w:val="center"/>
            </w:pPr>
            <w:r w:rsidRPr="001B392B">
              <w:t>MCS-9</w:t>
            </w:r>
          </w:p>
        </w:tc>
        <w:tc>
          <w:tcPr>
            <w:tcW w:w="985" w:type="dxa"/>
          </w:tcPr>
          <w:p w14:paraId="1BC68F10" w14:textId="77777777" w:rsidR="00E53583" w:rsidRPr="001B392B" w:rsidRDefault="00E53583">
            <w:pPr>
              <w:spacing w:after="0"/>
              <w:jc w:val="center"/>
            </w:pPr>
            <w:r w:rsidRPr="001B392B">
              <w:t>MCS-9</w:t>
            </w:r>
          </w:p>
        </w:tc>
      </w:tr>
    </w:tbl>
    <w:p w14:paraId="47050A8F" w14:textId="77777777" w:rsidR="00E53583" w:rsidRPr="001B392B" w:rsidRDefault="00E53583">
      <w:pPr>
        <w:pStyle w:val="FP"/>
      </w:pPr>
    </w:p>
    <w:p w14:paraId="2772F900" w14:textId="77777777" w:rsidR="00E53583" w:rsidRPr="001B392B" w:rsidRDefault="00E53583">
      <w:pPr>
        <w:pStyle w:val="Heading8"/>
      </w:pPr>
      <w:bookmarkStart w:id="567" w:name="historyclause"/>
      <w:r w:rsidRPr="001B392B">
        <w:br w:type="page"/>
      </w:r>
      <w:bookmarkStart w:id="568" w:name="_Toc19038489"/>
      <w:bookmarkStart w:id="569" w:name="_Toc36149931"/>
      <w:r w:rsidRPr="001B392B">
        <w:lastRenderedPageBreak/>
        <w:t>Annex E (informative):</w:t>
      </w:r>
      <w:r w:rsidRPr="001B392B">
        <w:br/>
        <w:t>Change history</w:t>
      </w:r>
      <w:bookmarkEnd w:id="568"/>
      <w:bookmarkEnd w:id="569"/>
    </w:p>
    <w:bookmarkEnd w:id="567"/>
    <w:p w14:paraId="00C741CE" w14:textId="77777777" w:rsidR="00E53583" w:rsidRPr="001B392B" w:rsidRDefault="00E53583">
      <w:pPr>
        <w:pStyle w:val="TH"/>
      </w:pPr>
    </w:p>
    <w:tbl>
      <w:tblPr>
        <w:tblW w:w="9526" w:type="dxa"/>
        <w:jc w:val="center"/>
        <w:tblLayout w:type="fixed"/>
        <w:tblCellMar>
          <w:left w:w="28" w:type="dxa"/>
          <w:right w:w="28" w:type="dxa"/>
        </w:tblCellMar>
        <w:tblLook w:val="0000" w:firstRow="0" w:lastRow="0" w:firstColumn="0" w:lastColumn="0" w:noHBand="0" w:noVBand="0"/>
      </w:tblPr>
      <w:tblGrid>
        <w:gridCol w:w="680"/>
        <w:gridCol w:w="609"/>
        <w:gridCol w:w="651"/>
        <w:gridCol w:w="479"/>
        <w:gridCol w:w="502"/>
        <w:gridCol w:w="628"/>
        <w:gridCol w:w="949"/>
        <w:gridCol w:w="5028"/>
      </w:tblGrid>
      <w:tr w:rsidR="00E53583" w:rsidRPr="001B392B" w14:paraId="6FE7D8E0" w14:textId="77777777">
        <w:tblPrEx>
          <w:tblCellMar>
            <w:top w:w="0" w:type="dxa"/>
            <w:bottom w:w="0" w:type="dxa"/>
          </w:tblCellMar>
        </w:tblPrEx>
        <w:trPr>
          <w:tblHeader/>
          <w:jc w:val="center"/>
        </w:trPr>
        <w:tc>
          <w:tcPr>
            <w:tcW w:w="680" w:type="dxa"/>
            <w:tcBorders>
              <w:top w:val="single" w:sz="6" w:space="0" w:color="000000"/>
              <w:left w:val="single" w:sz="6" w:space="0" w:color="000000"/>
              <w:bottom w:val="single" w:sz="6" w:space="0" w:color="000000"/>
              <w:right w:val="single" w:sz="6" w:space="0" w:color="000000"/>
            </w:tcBorders>
            <w:shd w:val="solid" w:color="C0C0C0" w:fill="auto"/>
          </w:tcPr>
          <w:p w14:paraId="77343647" w14:textId="77777777" w:rsidR="00E53583" w:rsidRPr="001B392B" w:rsidRDefault="00E53583">
            <w:pPr>
              <w:pStyle w:val="TAH"/>
              <w:rPr>
                <w:lang w:eastAsia="en-US"/>
              </w:rPr>
            </w:pPr>
            <w:r w:rsidRPr="001B392B">
              <w:rPr>
                <w:lang w:eastAsia="en-US"/>
              </w:rPr>
              <w:t>SPEC</w:t>
            </w:r>
          </w:p>
        </w:tc>
        <w:tc>
          <w:tcPr>
            <w:tcW w:w="609" w:type="dxa"/>
            <w:tcBorders>
              <w:top w:val="single" w:sz="6" w:space="0" w:color="000000"/>
              <w:left w:val="single" w:sz="6" w:space="0" w:color="000000"/>
              <w:bottom w:val="single" w:sz="6" w:space="0" w:color="000000"/>
              <w:right w:val="single" w:sz="6" w:space="0" w:color="000000"/>
            </w:tcBorders>
            <w:shd w:val="solid" w:color="C0C0C0" w:fill="auto"/>
          </w:tcPr>
          <w:p w14:paraId="291335B6" w14:textId="77777777" w:rsidR="00E53583" w:rsidRPr="001B392B" w:rsidRDefault="00E53583">
            <w:pPr>
              <w:pStyle w:val="TAH"/>
              <w:rPr>
                <w:lang w:eastAsia="en-US"/>
              </w:rPr>
            </w:pPr>
            <w:r w:rsidRPr="001B392B">
              <w:rPr>
                <w:lang w:eastAsia="en-US"/>
              </w:rPr>
              <w:t>SMG#</w:t>
            </w:r>
          </w:p>
        </w:tc>
        <w:tc>
          <w:tcPr>
            <w:tcW w:w="651" w:type="dxa"/>
            <w:tcBorders>
              <w:top w:val="single" w:sz="6" w:space="0" w:color="000000"/>
              <w:left w:val="single" w:sz="6" w:space="0" w:color="000000"/>
              <w:bottom w:val="single" w:sz="6" w:space="0" w:color="000000"/>
              <w:right w:val="single" w:sz="6" w:space="0" w:color="000000"/>
            </w:tcBorders>
            <w:shd w:val="solid" w:color="C0C0C0" w:fill="auto"/>
          </w:tcPr>
          <w:p w14:paraId="61004621" w14:textId="77777777" w:rsidR="00E53583" w:rsidRPr="001B392B" w:rsidRDefault="00E53583">
            <w:pPr>
              <w:pStyle w:val="TAH"/>
              <w:rPr>
                <w:lang w:eastAsia="en-US"/>
              </w:rPr>
            </w:pPr>
            <w:r w:rsidRPr="001B392B">
              <w:rPr>
                <w:lang w:eastAsia="en-US"/>
              </w:rPr>
              <w:t>CR</w:t>
            </w:r>
          </w:p>
        </w:tc>
        <w:tc>
          <w:tcPr>
            <w:tcW w:w="479" w:type="dxa"/>
            <w:tcBorders>
              <w:top w:val="single" w:sz="6" w:space="0" w:color="000000"/>
              <w:left w:val="single" w:sz="6" w:space="0" w:color="000000"/>
              <w:bottom w:val="single" w:sz="6" w:space="0" w:color="000000"/>
              <w:right w:val="single" w:sz="6" w:space="0" w:color="000000"/>
            </w:tcBorders>
            <w:shd w:val="solid" w:color="C0C0C0" w:fill="auto"/>
          </w:tcPr>
          <w:p w14:paraId="628F56F9" w14:textId="77777777" w:rsidR="00E53583" w:rsidRPr="001B392B" w:rsidRDefault="00E53583">
            <w:pPr>
              <w:pStyle w:val="TAH"/>
              <w:rPr>
                <w:lang w:val="fr-FR" w:eastAsia="en-US"/>
              </w:rPr>
            </w:pPr>
            <w:r w:rsidRPr="001B392B">
              <w:rPr>
                <w:lang w:val="fr-FR" w:eastAsia="en-US"/>
              </w:rPr>
              <w:t>Rev</w:t>
            </w:r>
          </w:p>
        </w:tc>
        <w:tc>
          <w:tcPr>
            <w:tcW w:w="502" w:type="dxa"/>
            <w:tcBorders>
              <w:top w:val="single" w:sz="6" w:space="0" w:color="000000"/>
              <w:left w:val="single" w:sz="6" w:space="0" w:color="000000"/>
              <w:bottom w:val="single" w:sz="6" w:space="0" w:color="000000"/>
              <w:right w:val="single" w:sz="6" w:space="0" w:color="000000"/>
            </w:tcBorders>
            <w:shd w:val="solid" w:color="C0C0C0" w:fill="auto"/>
          </w:tcPr>
          <w:p w14:paraId="30087962" w14:textId="77777777" w:rsidR="00E53583" w:rsidRPr="001B392B" w:rsidRDefault="00E53583">
            <w:pPr>
              <w:pStyle w:val="TAH"/>
              <w:rPr>
                <w:lang w:val="fr-FR" w:eastAsia="en-US"/>
              </w:rPr>
            </w:pPr>
            <w:r w:rsidRPr="001B392B">
              <w:rPr>
                <w:lang w:val="fr-FR" w:eastAsia="en-US"/>
              </w:rPr>
              <w:t>PHS</w:t>
            </w:r>
          </w:p>
        </w:tc>
        <w:tc>
          <w:tcPr>
            <w:tcW w:w="628" w:type="dxa"/>
            <w:tcBorders>
              <w:top w:val="single" w:sz="6" w:space="0" w:color="000000"/>
              <w:left w:val="single" w:sz="6" w:space="0" w:color="000000"/>
              <w:bottom w:val="single" w:sz="6" w:space="0" w:color="000000"/>
              <w:right w:val="single" w:sz="6" w:space="0" w:color="000000"/>
            </w:tcBorders>
            <w:shd w:val="solid" w:color="C0C0C0" w:fill="auto"/>
          </w:tcPr>
          <w:p w14:paraId="50255FCB" w14:textId="77777777" w:rsidR="00E53583" w:rsidRPr="001B392B" w:rsidRDefault="00E53583">
            <w:pPr>
              <w:pStyle w:val="TAH"/>
              <w:rPr>
                <w:lang w:val="fr-FR" w:eastAsia="en-US"/>
              </w:rPr>
            </w:pPr>
            <w:r w:rsidRPr="001B392B">
              <w:rPr>
                <w:lang w:val="fr-FR" w:eastAsia="en-US"/>
              </w:rPr>
              <w:t>VERS</w:t>
            </w:r>
          </w:p>
        </w:tc>
        <w:tc>
          <w:tcPr>
            <w:tcW w:w="949" w:type="dxa"/>
            <w:tcBorders>
              <w:top w:val="single" w:sz="6" w:space="0" w:color="000000"/>
              <w:left w:val="single" w:sz="6" w:space="0" w:color="000000"/>
              <w:bottom w:val="single" w:sz="6" w:space="0" w:color="000000"/>
              <w:right w:val="single" w:sz="6" w:space="0" w:color="000000"/>
            </w:tcBorders>
            <w:shd w:val="solid" w:color="C0C0C0" w:fill="auto"/>
          </w:tcPr>
          <w:p w14:paraId="44D8DB9E" w14:textId="77777777" w:rsidR="00E53583" w:rsidRPr="001B392B" w:rsidRDefault="00E53583">
            <w:pPr>
              <w:pStyle w:val="TAH"/>
              <w:rPr>
                <w:lang w:eastAsia="en-US"/>
              </w:rPr>
            </w:pPr>
            <w:r w:rsidRPr="001B392B">
              <w:rPr>
                <w:lang w:eastAsia="en-US"/>
              </w:rPr>
              <w:t>NEW_V</w:t>
            </w:r>
          </w:p>
        </w:tc>
        <w:tc>
          <w:tcPr>
            <w:tcW w:w="5028" w:type="dxa"/>
            <w:tcBorders>
              <w:top w:val="single" w:sz="6" w:space="0" w:color="000000"/>
              <w:left w:val="single" w:sz="6" w:space="0" w:color="000000"/>
              <w:bottom w:val="single" w:sz="6" w:space="0" w:color="000000"/>
              <w:right w:val="single" w:sz="6" w:space="0" w:color="000000"/>
            </w:tcBorders>
            <w:shd w:val="solid" w:color="C0C0C0" w:fill="auto"/>
          </w:tcPr>
          <w:p w14:paraId="4E6E1351" w14:textId="77777777" w:rsidR="00E53583" w:rsidRPr="001B392B" w:rsidRDefault="00E53583">
            <w:pPr>
              <w:pStyle w:val="TAH"/>
              <w:rPr>
                <w:lang w:eastAsia="en-US"/>
              </w:rPr>
            </w:pPr>
            <w:r w:rsidRPr="001B392B">
              <w:rPr>
                <w:lang w:eastAsia="en-US"/>
              </w:rPr>
              <w:t>SUBJECT</w:t>
            </w:r>
          </w:p>
        </w:tc>
      </w:tr>
      <w:tr w:rsidR="00E53583" w:rsidRPr="001B392B" w14:paraId="736B1B7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C77EA09"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F5A1B09" w14:textId="77777777" w:rsidR="00E53583" w:rsidRPr="001B392B" w:rsidRDefault="00E53583">
            <w:pPr>
              <w:pStyle w:val="TAL"/>
              <w:rPr>
                <w:lang w:eastAsia="en-US"/>
              </w:rPr>
            </w:pPr>
            <w:r w:rsidRPr="001B392B">
              <w:rPr>
                <w:lang w:eastAsia="en-US"/>
              </w:rPr>
              <w:t>s24</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ECBF1DA" w14:textId="77777777" w:rsidR="00E53583" w:rsidRPr="001B392B" w:rsidRDefault="00E53583">
            <w:pPr>
              <w:pStyle w:val="TAL"/>
              <w:rPr>
                <w:lang w:eastAsia="en-US"/>
              </w:rPr>
            </w:pPr>
            <w:r w:rsidRPr="001B392B">
              <w:rPr>
                <w:lang w:eastAsia="en-US"/>
              </w:rPr>
              <w:t>A043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109F9E8"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6C51E96"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3332A26" w14:textId="77777777" w:rsidR="00E53583" w:rsidRPr="001B392B" w:rsidRDefault="00E53583">
            <w:pPr>
              <w:pStyle w:val="TAL"/>
              <w:rPr>
                <w:lang w:eastAsia="en-US"/>
              </w:rPr>
            </w:pPr>
            <w:r w:rsidRPr="001B392B">
              <w:rPr>
                <w:lang w:eastAsia="en-US"/>
              </w:rPr>
              <w:t>5.5.0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CE4BC7D" w14:textId="77777777" w:rsidR="00E53583" w:rsidRPr="001B392B" w:rsidRDefault="00E53583">
            <w:pPr>
              <w:pStyle w:val="TAL"/>
              <w:rPr>
                <w:lang w:eastAsia="en-US"/>
              </w:rPr>
            </w:pPr>
            <w:r w:rsidRPr="001B392B">
              <w:rPr>
                <w:lang w:eastAsia="en-US"/>
              </w:rPr>
              <w:t>6.0.0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E1FC23B" w14:textId="77777777" w:rsidR="00E53583" w:rsidRPr="001B392B" w:rsidRDefault="00E53583">
            <w:pPr>
              <w:pStyle w:val="TAL"/>
              <w:rPr>
                <w:lang w:eastAsia="en-US"/>
              </w:rPr>
            </w:pPr>
            <w:r w:rsidRPr="001B392B">
              <w:rPr>
                <w:lang w:eastAsia="en-US"/>
              </w:rPr>
              <w:t>Channel Quality Report in GPRS</w:t>
            </w:r>
          </w:p>
        </w:tc>
      </w:tr>
      <w:tr w:rsidR="00E53583" w:rsidRPr="001B392B" w14:paraId="49A0EA9F"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F096963"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71CEDFB" w14:textId="77777777" w:rsidR="00E53583" w:rsidRPr="001B392B" w:rsidRDefault="00E53583">
            <w:pPr>
              <w:pStyle w:val="TAL"/>
              <w:rPr>
                <w:lang w:eastAsia="en-US"/>
              </w:rPr>
            </w:pPr>
            <w:r w:rsidRPr="001B392B">
              <w:rPr>
                <w:lang w:eastAsia="en-US"/>
              </w:rPr>
              <w:t>s25</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BE28922" w14:textId="77777777" w:rsidR="00E53583" w:rsidRPr="001B392B" w:rsidRDefault="00E53583">
            <w:pPr>
              <w:pStyle w:val="TAL"/>
              <w:rPr>
                <w:lang w:eastAsia="en-US"/>
              </w:rPr>
            </w:pPr>
            <w:r w:rsidRPr="001B392B">
              <w:rPr>
                <w:lang w:eastAsia="en-US"/>
              </w:rPr>
              <w:t>A046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CB393C1"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03801A4"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FA3E910" w14:textId="77777777" w:rsidR="00E53583" w:rsidRPr="001B392B" w:rsidRDefault="00E53583">
            <w:pPr>
              <w:pStyle w:val="TAL"/>
              <w:rPr>
                <w:lang w:eastAsia="en-US"/>
              </w:rPr>
            </w:pPr>
            <w:r w:rsidRPr="001B392B">
              <w:rPr>
                <w:lang w:eastAsia="en-US"/>
              </w:rPr>
              <w:t>6.0.0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2E30E7A6" w14:textId="77777777" w:rsidR="00E53583" w:rsidRPr="001B392B" w:rsidRDefault="00E53583">
            <w:pPr>
              <w:pStyle w:val="TAL"/>
              <w:rPr>
                <w:lang w:eastAsia="en-US"/>
              </w:rPr>
            </w:pPr>
            <w:r w:rsidRPr="001B392B">
              <w:rPr>
                <w:lang w:eastAsia="en-US"/>
              </w:rPr>
              <w:t>6.1.0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533A72B" w14:textId="77777777" w:rsidR="00E53583" w:rsidRPr="001B392B" w:rsidRDefault="00E53583">
            <w:pPr>
              <w:pStyle w:val="TAL"/>
              <w:rPr>
                <w:lang w:eastAsia="en-US"/>
              </w:rPr>
            </w:pPr>
            <w:r w:rsidRPr="001B392B">
              <w:rPr>
                <w:lang w:eastAsia="en-US"/>
              </w:rPr>
              <w:t>Improvements to GPRS power control</w:t>
            </w:r>
          </w:p>
        </w:tc>
      </w:tr>
      <w:tr w:rsidR="00E53583" w:rsidRPr="001B392B" w14:paraId="789DA46C"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D55B2F9"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BBFD2CD" w14:textId="77777777" w:rsidR="00E53583" w:rsidRPr="001B392B" w:rsidRDefault="00E53583">
            <w:pPr>
              <w:pStyle w:val="TAL"/>
              <w:rPr>
                <w:lang w:eastAsia="en-US"/>
              </w:rPr>
            </w:pPr>
            <w:r w:rsidRPr="001B392B">
              <w:rPr>
                <w:lang w:eastAsia="en-US"/>
              </w:rPr>
              <w:t>s25</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906BBDF" w14:textId="77777777" w:rsidR="00E53583" w:rsidRPr="001B392B" w:rsidRDefault="00E53583">
            <w:pPr>
              <w:pStyle w:val="TAL"/>
              <w:rPr>
                <w:lang w:eastAsia="en-US"/>
              </w:rPr>
            </w:pPr>
            <w:r w:rsidRPr="001B392B">
              <w:rPr>
                <w:lang w:eastAsia="en-US"/>
              </w:rPr>
              <w:t>A047</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26212BD"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7757D08"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14A615E" w14:textId="77777777" w:rsidR="00E53583" w:rsidRPr="001B392B" w:rsidRDefault="00E53583">
            <w:pPr>
              <w:pStyle w:val="TAL"/>
              <w:rPr>
                <w:lang w:eastAsia="en-US"/>
              </w:rPr>
            </w:pPr>
            <w:r w:rsidRPr="001B392B">
              <w:rPr>
                <w:lang w:eastAsia="en-US"/>
              </w:rPr>
              <w:t>6.0.0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D862C3A" w14:textId="77777777" w:rsidR="00E53583" w:rsidRPr="001B392B" w:rsidRDefault="00E53583">
            <w:pPr>
              <w:pStyle w:val="TAL"/>
              <w:rPr>
                <w:lang w:eastAsia="en-US"/>
              </w:rPr>
            </w:pPr>
            <w:r w:rsidRPr="001B392B">
              <w:rPr>
                <w:lang w:eastAsia="en-US"/>
              </w:rPr>
              <w:t>6.1.0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F5B9CDC" w14:textId="77777777" w:rsidR="00E53583" w:rsidRPr="001B392B" w:rsidRDefault="00E53583">
            <w:pPr>
              <w:pStyle w:val="TAL"/>
              <w:rPr>
                <w:lang w:eastAsia="en-US"/>
              </w:rPr>
            </w:pPr>
            <w:r w:rsidRPr="001B392B">
              <w:rPr>
                <w:lang w:eastAsia="en-US"/>
              </w:rPr>
              <w:t>Cell re-selection in GPRS</w:t>
            </w:r>
          </w:p>
        </w:tc>
      </w:tr>
      <w:tr w:rsidR="00E53583" w:rsidRPr="001B392B" w14:paraId="64C63CEC"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2B9B0DB"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8C29182" w14:textId="77777777" w:rsidR="00E53583" w:rsidRPr="001B392B" w:rsidRDefault="00E53583">
            <w:pPr>
              <w:pStyle w:val="TAL"/>
              <w:rPr>
                <w:lang w:eastAsia="en-US"/>
              </w:rPr>
            </w:pPr>
            <w:r w:rsidRPr="001B392B">
              <w:rPr>
                <w:lang w:eastAsia="en-US"/>
              </w:rPr>
              <w:t>s25</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1B54FACD" w14:textId="77777777" w:rsidR="00E53583" w:rsidRPr="001B392B" w:rsidRDefault="00E53583">
            <w:pPr>
              <w:pStyle w:val="TAL"/>
              <w:rPr>
                <w:lang w:eastAsia="en-US"/>
              </w:rPr>
            </w:pPr>
            <w:r w:rsidRPr="001B392B">
              <w:rPr>
                <w:lang w:eastAsia="en-US"/>
              </w:rPr>
              <w:t>A050</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6264465"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51A99D4"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88C2A44" w14:textId="77777777" w:rsidR="00E53583" w:rsidRPr="001B392B" w:rsidRDefault="00E53583">
            <w:pPr>
              <w:pStyle w:val="TAL"/>
              <w:rPr>
                <w:lang w:eastAsia="en-US"/>
              </w:rPr>
            </w:pPr>
            <w:r w:rsidRPr="001B392B">
              <w:rPr>
                <w:lang w:eastAsia="en-US"/>
              </w:rPr>
              <w:t>6.0.0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43E3ACA" w14:textId="77777777" w:rsidR="00E53583" w:rsidRPr="001B392B" w:rsidRDefault="00E53583">
            <w:pPr>
              <w:pStyle w:val="TAL"/>
              <w:rPr>
                <w:lang w:eastAsia="en-US"/>
              </w:rPr>
            </w:pPr>
            <w:r w:rsidRPr="001B392B">
              <w:rPr>
                <w:lang w:eastAsia="en-US"/>
              </w:rPr>
              <w:t>6.1.0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26200D1" w14:textId="77777777" w:rsidR="00E53583" w:rsidRPr="001B392B" w:rsidRDefault="00E53583">
            <w:pPr>
              <w:pStyle w:val="TAL"/>
              <w:rPr>
                <w:lang w:eastAsia="en-US"/>
              </w:rPr>
            </w:pPr>
            <w:r w:rsidRPr="001B392B">
              <w:rPr>
                <w:lang w:eastAsia="en-US"/>
              </w:rPr>
              <w:t>Cell re-selection in GPRS</w:t>
            </w:r>
          </w:p>
        </w:tc>
      </w:tr>
      <w:tr w:rsidR="00E53583" w:rsidRPr="001B392B" w14:paraId="5574D007"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41C1243"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3F556B9" w14:textId="77777777" w:rsidR="00E53583" w:rsidRPr="001B392B" w:rsidRDefault="00E53583">
            <w:pPr>
              <w:pStyle w:val="TAL"/>
              <w:rPr>
                <w:lang w:eastAsia="en-US"/>
              </w:rPr>
            </w:pPr>
            <w:r w:rsidRPr="001B392B">
              <w:rPr>
                <w:lang w:eastAsia="en-US"/>
              </w:rPr>
              <w:t>s25</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560CF4DC" w14:textId="77777777" w:rsidR="00E53583" w:rsidRPr="001B392B" w:rsidRDefault="00E53583">
            <w:pPr>
              <w:pStyle w:val="TAL"/>
              <w:rPr>
                <w:lang w:eastAsia="en-US"/>
              </w:rPr>
            </w:pPr>
            <w:r w:rsidRPr="001B392B">
              <w:rPr>
                <w:lang w:eastAsia="en-US"/>
              </w:rPr>
              <w:t>A051</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A1A8D37"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7A84308"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D2071C3" w14:textId="77777777" w:rsidR="00E53583" w:rsidRPr="001B392B" w:rsidRDefault="00E53583">
            <w:pPr>
              <w:pStyle w:val="TAL"/>
              <w:rPr>
                <w:lang w:eastAsia="en-US"/>
              </w:rPr>
            </w:pPr>
            <w:r w:rsidRPr="001B392B">
              <w:rPr>
                <w:lang w:eastAsia="en-US"/>
              </w:rPr>
              <w:t>6.0.0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0B8F007" w14:textId="77777777" w:rsidR="00E53583" w:rsidRPr="001B392B" w:rsidRDefault="00E53583">
            <w:pPr>
              <w:pStyle w:val="TAL"/>
              <w:rPr>
                <w:lang w:eastAsia="en-US"/>
              </w:rPr>
            </w:pPr>
            <w:r w:rsidRPr="001B392B">
              <w:rPr>
                <w:lang w:eastAsia="en-US"/>
              </w:rPr>
              <w:t>6.1.0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1DCFA22" w14:textId="77777777" w:rsidR="00E53583" w:rsidRPr="001B392B" w:rsidRDefault="00E53583">
            <w:pPr>
              <w:pStyle w:val="TAL"/>
              <w:rPr>
                <w:lang w:eastAsia="en-US"/>
              </w:rPr>
            </w:pPr>
            <w:r w:rsidRPr="001B392B">
              <w:rPr>
                <w:lang w:eastAsia="en-US"/>
              </w:rPr>
              <w:t>GPRS Cell Re-selection</w:t>
            </w:r>
          </w:p>
        </w:tc>
      </w:tr>
      <w:tr w:rsidR="00E53583" w:rsidRPr="001B392B" w14:paraId="55372BDF"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D5D8909"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85F1F13" w14:textId="77777777" w:rsidR="00E53583" w:rsidRPr="001B392B" w:rsidRDefault="00E53583">
            <w:pPr>
              <w:pStyle w:val="TAL"/>
              <w:rPr>
                <w:lang w:eastAsia="en-US"/>
              </w:rPr>
            </w:pPr>
            <w:r w:rsidRPr="001B392B">
              <w:rPr>
                <w:lang w:eastAsia="en-US"/>
              </w:rPr>
              <w:t>s25</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437D8AB" w14:textId="77777777" w:rsidR="00E53583" w:rsidRPr="001B392B" w:rsidRDefault="00E53583">
            <w:pPr>
              <w:pStyle w:val="TAL"/>
              <w:rPr>
                <w:lang w:eastAsia="en-US"/>
              </w:rPr>
            </w:pPr>
            <w:r w:rsidRPr="001B392B">
              <w:rPr>
                <w:lang w:eastAsia="en-US"/>
              </w:rPr>
              <w:t>A053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D7FFDE0"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23B477A"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731E9A3" w14:textId="77777777" w:rsidR="00E53583" w:rsidRPr="001B392B" w:rsidRDefault="00E53583">
            <w:pPr>
              <w:pStyle w:val="TAL"/>
              <w:rPr>
                <w:lang w:eastAsia="en-US"/>
              </w:rPr>
            </w:pPr>
            <w:r w:rsidRPr="001B392B">
              <w:rPr>
                <w:lang w:eastAsia="en-US"/>
              </w:rPr>
              <w:t>6.0.0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0DCF5A5" w14:textId="77777777" w:rsidR="00E53583" w:rsidRPr="001B392B" w:rsidRDefault="00E53583">
            <w:pPr>
              <w:pStyle w:val="TAL"/>
              <w:rPr>
                <w:lang w:eastAsia="en-US"/>
              </w:rPr>
            </w:pPr>
            <w:r w:rsidRPr="001B392B">
              <w:rPr>
                <w:lang w:eastAsia="en-US"/>
              </w:rPr>
              <w:t>6.1.0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7C89635" w14:textId="77777777" w:rsidR="00E53583" w:rsidRPr="001B392B" w:rsidRDefault="00E53583">
            <w:pPr>
              <w:pStyle w:val="TAL"/>
              <w:rPr>
                <w:lang w:eastAsia="en-US"/>
              </w:rPr>
            </w:pPr>
            <w:r w:rsidRPr="001B392B">
              <w:rPr>
                <w:lang w:eastAsia="en-US"/>
              </w:rPr>
              <w:t>Interference measurements for GPRS</w:t>
            </w:r>
          </w:p>
        </w:tc>
      </w:tr>
      <w:tr w:rsidR="00E53583" w:rsidRPr="001B392B" w14:paraId="4AB1CF99"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09AE1D4"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0D6575D" w14:textId="77777777" w:rsidR="00E53583" w:rsidRPr="001B392B" w:rsidRDefault="00E53583">
            <w:pPr>
              <w:pStyle w:val="TAL"/>
              <w:rPr>
                <w:lang w:eastAsia="en-US"/>
              </w:rPr>
            </w:pPr>
            <w:r w:rsidRPr="001B392B">
              <w:rPr>
                <w:lang w:eastAsia="en-US"/>
              </w:rPr>
              <w:t>s25</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9E239FE" w14:textId="77777777" w:rsidR="00E53583" w:rsidRPr="001B392B" w:rsidRDefault="00E53583">
            <w:pPr>
              <w:pStyle w:val="TAL"/>
              <w:rPr>
                <w:lang w:eastAsia="en-US"/>
              </w:rPr>
            </w:pPr>
            <w:r w:rsidRPr="001B392B">
              <w:rPr>
                <w:lang w:eastAsia="en-US"/>
              </w:rPr>
              <w:t>A054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6D78962"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5BE52B6"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177EF5B" w14:textId="77777777" w:rsidR="00E53583" w:rsidRPr="001B392B" w:rsidRDefault="00E53583">
            <w:pPr>
              <w:pStyle w:val="TAL"/>
              <w:rPr>
                <w:lang w:eastAsia="en-US"/>
              </w:rPr>
            </w:pPr>
            <w:r w:rsidRPr="001B392B">
              <w:rPr>
                <w:lang w:eastAsia="en-US"/>
              </w:rPr>
              <w:t>6.0.0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126245D" w14:textId="77777777" w:rsidR="00E53583" w:rsidRPr="001B392B" w:rsidRDefault="00E53583">
            <w:pPr>
              <w:pStyle w:val="TAL"/>
              <w:rPr>
                <w:lang w:eastAsia="en-US"/>
              </w:rPr>
            </w:pPr>
            <w:r w:rsidRPr="001B392B">
              <w:rPr>
                <w:lang w:eastAsia="en-US"/>
              </w:rPr>
              <w:t>6.1.0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F4DE75D" w14:textId="77777777" w:rsidR="00E53583" w:rsidRPr="001B392B" w:rsidRDefault="00E53583">
            <w:pPr>
              <w:pStyle w:val="TAL"/>
              <w:rPr>
                <w:lang w:eastAsia="en-US"/>
              </w:rPr>
            </w:pPr>
            <w:r w:rsidRPr="001B392B">
              <w:rPr>
                <w:lang w:eastAsia="en-US"/>
              </w:rPr>
              <w:t>Renaming of GPRS RR states</w:t>
            </w:r>
          </w:p>
        </w:tc>
      </w:tr>
      <w:tr w:rsidR="00E53583" w:rsidRPr="001B392B" w14:paraId="721A11F2"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276013E"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41A6724" w14:textId="77777777" w:rsidR="00E53583" w:rsidRPr="001B392B" w:rsidRDefault="00E53583">
            <w:pPr>
              <w:pStyle w:val="TAL"/>
              <w:rPr>
                <w:lang w:eastAsia="en-US"/>
              </w:rPr>
            </w:pPr>
            <w:r w:rsidRPr="001B392B">
              <w:rPr>
                <w:lang w:eastAsia="en-US"/>
              </w:rPr>
              <w:t>s25</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3F38BB9" w14:textId="77777777" w:rsidR="00E53583" w:rsidRPr="001B392B" w:rsidRDefault="00E53583">
            <w:pPr>
              <w:pStyle w:val="TAL"/>
              <w:rPr>
                <w:lang w:eastAsia="en-US"/>
              </w:rPr>
            </w:pPr>
            <w:r w:rsidRPr="001B392B">
              <w:rPr>
                <w:lang w:eastAsia="en-US"/>
              </w:rPr>
              <w:t>A055</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1440229"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913C373"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63DE37A" w14:textId="77777777" w:rsidR="00E53583" w:rsidRPr="001B392B" w:rsidRDefault="00E53583">
            <w:pPr>
              <w:pStyle w:val="TAL"/>
              <w:rPr>
                <w:lang w:eastAsia="en-US"/>
              </w:rPr>
            </w:pPr>
            <w:r w:rsidRPr="001B392B">
              <w:rPr>
                <w:lang w:eastAsia="en-US"/>
              </w:rPr>
              <w:t>6.0.0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F4C8AD9" w14:textId="77777777" w:rsidR="00E53583" w:rsidRPr="001B392B" w:rsidRDefault="00E53583">
            <w:pPr>
              <w:pStyle w:val="TAL"/>
              <w:rPr>
                <w:lang w:eastAsia="en-US"/>
              </w:rPr>
            </w:pPr>
            <w:r w:rsidRPr="001B392B">
              <w:rPr>
                <w:lang w:eastAsia="en-US"/>
              </w:rPr>
              <w:t>6.1.0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6778444" w14:textId="77777777" w:rsidR="00E53583" w:rsidRPr="001B392B" w:rsidRDefault="00E53583">
            <w:pPr>
              <w:pStyle w:val="TAL"/>
              <w:rPr>
                <w:lang w:eastAsia="en-US"/>
              </w:rPr>
            </w:pPr>
            <w:r w:rsidRPr="001B392B">
              <w:rPr>
                <w:lang w:eastAsia="en-US"/>
              </w:rPr>
              <w:t>Transmission on downlink PDCH</w:t>
            </w:r>
          </w:p>
        </w:tc>
      </w:tr>
      <w:tr w:rsidR="00E53583" w:rsidRPr="001B392B" w14:paraId="2FFBCE75"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D2F6AAC"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F1C28C4" w14:textId="77777777" w:rsidR="00E53583" w:rsidRPr="001B392B" w:rsidRDefault="00E53583">
            <w:pPr>
              <w:pStyle w:val="TAL"/>
              <w:rPr>
                <w:lang w:eastAsia="en-US"/>
              </w:rPr>
            </w:pPr>
            <w:r w:rsidRPr="001B392B">
              <w:rPr>
                <w:lang w:eastAsia="en-US"/>
              </w:rPr>
              <w:t>s25</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654D0C8" w14:textId="77777777" w:rsidR="00E53583" w:rsidRPr="001B392B" w:rsidRDefault="00E53583">
            <w:pPr>
              <w:pStyle w:val="TAL"/>
              <w:rPr>
                <w:lang w:eastAsia="en-US"/>
              </w:rPr>
            </w:pPr>
            <w:r w:rsidRPr="001B392B">
              <w:rPr>
                <w:lang w:eastAsia="en-US"/>
              </w:rPr>
              <w:t>A056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EDA3982"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14DD1A8E"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150637A" w14:textId="77777777" w:rsidR="00E53583" w:rsidRPr="001B392B" w:rsidRDefault="00E53583">
            <w:pPr>
              <w:pStyle w:val="TAL"/>
              <w:rPr>
                <w:lang w:eastAsia="en-US"/>
              </w:rPr>
            </w:pPr>
            <w:r w:rsidRPr="001B392B">
              <w:rPr>
                <w:lang w:eastAsia="en-US"/>
              </w:rPr>
              <w:t>6.0.0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404E10B" w14:textId="77777777" w:rsidR="00E53583" w:rsidRPr="001B392B" w:rsidRDefault="00E53583">
            <w:pPr>
              <w:pStyle w:val="TAL"/>
              <w:rPr>
                <w:lang w:eastAsia="en-US"/>
              </w:rPr>
            </w:pPr>
            <w:r w:rsidRPr="001B392B">
              <w:rPr>
                <w:lang w:eastAsia="en-US"/>
              </w:rPr>
              <w:t>6.1.0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A3A0C6F" w14:textId="77777777" w:rsidR="00E53583" w:rsidRPr="001B392B" w:rsidRDefault="00E53583">
            <w:pPr>
              <w:pStyle w:val="TAL"/>
              <w:rPr>
                <w:lang w:eastAsia="en-US"/>
              </w:rPr>
            </w:pPr>
            <w:r w:rsidRPr="001B392B">
              <w:rPr>
                <w:lang w:eastAsia="en-US"/>
              </w:rPr>
              <w:t>RF power level control during configuration change procedure</w:t>
            </w:r>
          </w:p>
        </w:tc>
      </w:tr>
      <w:tr w:rsidR="00E53583" w:rsidRPr="001B392B" w14:paraId="2EB1BB5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A2C27B5"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AFC365A" w14:textId="77777777" w:rsidR="00E53583" w:rsidRPr="001B392B" w:rsidRDefault="00E53583">
            <w:pPr>
              <w:pStyle w:val="TAL"/>
              <w:rPr>
                <w:lang w:eastAsia="en-US"/>
              </w:rPr>
            </w:pP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8BDEE3D" w14:textId="77777777" w:rsidR="00E53583" w:rsidRPr="001B392B" w:rsidRDefault="00E53583">
            <w:pPr>
              <w:pStyle w:val="TAL"/>
              <w:rPr>
                <w:lang w:eastAsia="en-US"/>
              </w:rPr>
            </w:pP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969884E"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09EF2C6" w14:textId="77777777" w:rsidR="00E53583" w:rsidRPr="001B392B" w:rsidRDefault="00E53583">
            <w:pPr>
              <w:pStyle w:val="TAL"/>
              <w:rPr>
                <w:lang w:eastAsia="en-US"/>
              </w:rPr>
            </w:pP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7CD478FB" w14:textId="77777777" w:rsidR="00E53583" w:rsidRPr="001B392B" w:rsidRDefault="00E53583">
            <w:pPr>
              <w:pStyle w:val="TAL"/>
              <w:rPr>
                <w:lang w:eastAsia="en-US"/>
              </w:rPr>
            </w:pPr>
            <w:r w:rsidRPr="001B392B">
              <w:rPr>
                <w:lang w:eastAsia="en-US"/>
              </w:rPr>
              <w:t>6.1.0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E323A54" w14:textId="77777777" w:rsidR="00E53583" w:rsidRPr="001B392B" w:rsidRDefault="00E53583">
            <w:pPr>
              <w:pStyle w:val="TAL"/>
              <w:rPr>
                <w:lang w:eastAsia="en-US"/>
              </w:rPr>
            </w:pPr>
            <w:r w:rsidRPr="001B392B">
              <w:rPr>
                <w:lang w:eastAsia="en-US"/>
              </w:rPr>
              <w:t>6.1.1</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7F4A02D" w14:textId="77777777" w:rsidR="00E53583" w:rsidRPr="001B392B" w:rsidRDefault="00E53583">
            <w:pPr>
              <w:pStyle w:val="TAL"/>
              <w:rPr>
                <w:lang w:eastAsia="en-US"/>
              </w:rPr>
            </w:pPr>
            <w:r w:rsidRPr="001B392B">
              <w:rPr>
                <w:lang w:eastAsia="en-US"/>
              </w:rPr>
              <w:t>Correction of version number</w:t>
            </w:r>
          </w:p>
        </w:tc>
      </w:tr>
      <w:tr w:rsidR="00E53583" w:rsidRPr="001B392B" w14:paraId="1EC2607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36C95AD"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7B6F9F9" w14:textId="77777777" w:rsidR="00E53583" w:rsidRPr="001B392B" w:rsidRDefault="00E53583">
            <w:pPr>
              <w:pStyle w:val="TAL"/>
              <w:rPr>
                <w:lang w:eastAsia="en-US"/>
              </w:rPr>
            </w:pPr>
            <w:r w:rsidRPr="001B392B">
              <w:rPr>
                <w:lang w:eastAsia="en-US"/>
              </w:rPr>
              <w:t>s26</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1A07D21" w14:textId="77777777" w:rsidR="00E53583" w:rsidRPr="001B392B" w:rsidRDefault="00E53583">
            <w:pPr>
              <w:pStyle w:val="TAL"/>
              <w:rPr>
                <w:lang w:eastAsia="en-US"/>
              </w:rPr>
            </w:pPr>
            <w:r w:rsidRPr="001B392B">
              <w:rPr>
                <w:lang w:eastAsia="en-US"/>
              </w:rPr>
              <w:t>A057</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4ED3340"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AD41D67"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678DBB3" w14:textId="77777777" w:rsidR="00E53583" w:rsidRPr="001B392B" w:rsidRDefault="00E53583">
            <w:pPr>
              <w:pStyle w:val="TAL"/>
              <w:rPr>
                <w:lang w:eastAsia="en-US"/>
              </w:rPr>
            </w:pPr>
            <w:r w:rsidRPr="001B392B">
              <w:rPr>
                <w:lang w:eastAsia="en-US"/>
              </w:rPr>
              <w:t>6.1.0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25912F5B" w14:textId="77777777" w:rsidR="00E53583" w:rsidRPr="001B392B" w:rsidRDefault="00E53583">
            <w:pPr>
              <w:pStyle w:val="TAL"/>
              <w:rPr>
                <w:lang w:eastAsia="en-US"/>
              </w:rPr>
            </w:pPr>
            <w:r w:rsidRPr="001B392B">
              <w:rPr>
                <w:lang w:eastAsia="en-US"/>
              </w:rPr>
              <w:t>6.2.0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DD27AEB" w14:textId="77777777" w:rsidR="00E53583" w:rsidRPr="001B392B" w:rsidRDefault="00E53583">
            <w:pPr>
              <w:pStyle w:val="TAL"/>
              <w:rPr>
                <w:lang w:eastAsia="en-US"/>
              </w:rPr>
            </w:pPr>
            <w:r w:rsidRPr="001B392B">
              <w:rPr>
                <w:lang w:eastAsia="en-US"/>
              </w:rPr>
              <w:t>Corrections and clarifications to GPRS</w:t>
            </w:r>
          </w:p>
        </w:tc>
      </w:tr>
      <w:tr w:rsidR="00E53583" w:rsidRPr="001B392B" w14:paraId="20FE4874"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1FA8514"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2D00252" w14:textId="77777777" w:rsidR="00E53583" w:rsidRPr="001B392B" w:rsidRDefault="00E53583">
            <w:pPr>
              <w:pStyle w:val="TAL"/>
              <w:rPr>
                <w:lang w:eastAsia="en-US"/>
              </w:rPr>
            </w:pPr>
            <w:r w:rsidRPr="001B392B">
              <w:rPr>
                <w:lang w:eastAsia="en-US"/>
              </w:rPr>
              <w:t>s26</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0F5C428" w14:textId="77777777" w:rsidR="00E53583" w:rsidRPr="001B392B" w:rsidRDefault="00E53583">
            <w:pPr>
              <w:pStyle w:val="TAL"/>
              <w:rPr>
                <w:lang w:eastAsia="en-US"/>
              </w:rPr>
            </w:pPr>
            <w:r w:rsidRPr="001B392B">
              <w:rPr>
                <w:lang w:eastAsia="en-US"/>
              </w:rPr>
              <w:t>A058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F72E722"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619CA75"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678D2CD" w14:textId="77777777" w:rsidR="00E53583" w:rsidRPr="001B392B" w:rsidRDefault="00E53583">
            <w:pPr>
              <w:pStyle w:val="TAL"/>
              <w:rPr>
                <w:lang w:eastAsia="en-US"/>
              </w:rPr>
            </w:pPr>
            <w:r w:rsidRPr="001B392B">
              <w:rPr>
                <w:lang w:eastAsia="en-US"/>
              </w:rPr>
              <w:t>6.1.0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43BFCAE" w14:textId="77777777" w:rsidR="00E53583" w:rsidRPr="001B392B" w:rsidRDefault="00E53583">
            <w:pPr>
              <w:pStyle w:val="TAL"/>
              <w:rPr>
                <w:lang w:eastAsia="en-US"/>
              </w:rPr>
            </w:pPr>
            <w:r w:rsidRPr="001B392B">
              <w:rPr>
                <w:lang w:eastAsia="en-US"/>
              </w:rPr>
              <w:t>6.2.0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C5982DD" w14:textId="77777777" w:rsidR="00E53583" w:rsidRPr="001B392B" w:rsidRDefault="00E53583">
            <w:pPr>
              <w:pStyle w:val="TAL"/>
              <w:rPr>
                <w:lang w:eastAsia="en-US"/>
              </w:rPr>
            </w:pPr>
            <w:r w:rsidRPr="001B392B">
              <w:rPr>
                <w:lang w:eastAsia="en-US"/>
              </w:rPr>
              <w:t>Cell re-selection in GPRS</w:t>
            </w:r>
          </w:p>
        </w:tc>
      </w:tr>
      <w:tr w:rsidR="00E53583" w:rsidRPr="001B392B" w14:paraId="553BD3F9"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62E60C2"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C42CB6B" w14:textId="77777777" w:rsidR="00E53583" w:rsidRPr="001B392B" w:rsidRDefault="00E53583">
            <w:pPr>
              <w:pStyle w:val="TAL"/>
              <w:rPr>
                <w:lang w:eastAsia="en-US"/>
              </w:rPr>
            </w:pPr>
            <w:r w:rsidRPr="001B392B">
              <w:rPr>
                <w:lang w:eastAsia="en-US"/>
              </w:rPr>
              <w:t>s26</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98292A6" w14:textId="77777777" w:rsidR="00E53583" w:rsidRPr="001B392B" w:rsidRDefault="00E53583">
            <w:pPr>
              <w:pStyle w:val="TAL"/>
              <w:rPr>
                <w:lang w:eastAsia="en-US"/>
              </w:rPr>
            </w:pPr>
            <w:r w:rsidRPr="001B392B">
              <w:rPr>
                <w:lang w:eastAsia="en-US"/>
              </w:rPr>
              <w:t>A059</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140CEC8"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E49BEC1"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E279B66" w14:textId="77777777" w:rsidR="00E53583" w:rsidRPr="001B392B" w:rsidRDefault="00E53583">
            <w:pPr>
              <w:pStyle w:val="TAL"/>
              <w:rPr>
                <w:lang w:eastAsia="en-US"/>
              </w:rPr>
            </w:pPr>
            <w:r w:rsidRPr="001B392B">
              <w:rPr>
                <w:lang w:eastAsia="en-US"/>
              </w:rPr>
              <w:t>6.1.0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081751E" w14:textId="77777777" w:rsidR="00E53583" w:rsidRPr="001B392B" w:rsidRDefault="00E53583">
            <w:pPr>
              <w:pStyle w:val="TAL"/>
              <w:rPr>
                <w:lang w:eastAsia="en-US"/>
              </w:rPr>
            </w:pPr>
            <w:r w:rsidRPr="001B392B">
              <w:rPr>
                <w:lang w:eastAsia="en-US"/>
              </w:rPr>
              <w:t>6.2.0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176CA4D" w14:textId="77777777" w:rsidR="00E53583" w:rsidRPr="001B392B" w:rsidRDefault="00E53583">
            <w:pPr>
              <w:pStyle w:val="TAL"/>
              <w:rPr>
                <w:lang w:eastAsia="en-US"/>
              </w:rPr>
            </w:pPr>
            <w:r w:rsidRPr="001B392B">
              <w:rPr>
                <w:lang w:eastAsia="en-US"/>
              </w:rPr>
              <w:t>Mapping of PACCH</w:t>
            </w:r>
          </w:p>
        </w:tc>
      </w:tr>
      <w:tr w:rsidR="00E53583" w:rsidRPr="001B392B" w14:paraId="3427FBAD"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33FD5CA"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72F99A85" w14:textId="77777777" w:rsidR="00E53583" w:rsidRPr="001B392B" w:rsidRDefault="00E53583">
            <w:pPr>
              <w:pStyle w:val="TAL"/>
              <w:rPr>
                <w:lang w:eastAsia="en-US"/>
              </w:rPr>
            </w:pPr>
            <w:r w:rsidRPr="001B392B">
              <w:rPr>
                <w:lang w:eastAsia="en-US"/>
              </w:rPr>
              <w:t>s26</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CA9CF22" w14:textId="77777777" w:rsidR="00E53583" w:rsidRPr="001B392B" w:rsidRDefault="00E53583">
            <w:pPr>
              <w:pStyle w:val="TAL"/>
              <w:rPr>
                <w:lang w:eastAsia="en-US"/>
              </w:rPr>
            </w:pPr>
            <w:r w:rsidRPr="001B392B">
              <w:rPr>
                <w:lang w:eastAsia="en-US"/>
              </w:rPr>
              <w:t>A060</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97C3E11"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E65EF9D"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7A620EA" w14:textId="77777777" w:rsidR="00E53583" w:rsidRPr="001B392B" w:rsidRDefault="00E53583">
            <w:pPr>
              <w:pStyle w:val="TAL"/>
              <w:rPr>
                <w:lang w:eastAsia="en-US"/>
              </w:rPr>
            </w:pPr>
            <w:r w:rsidRPr="001B392B">
              <w:rPr>
                <w:lang w:eastAsia="en-US"/>
              </w:rPr>
              <w:t>6.1.0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B49AAC4" w14:textId="77777777" w:rsidR="00E53583" w:rsidRPr="001B392B" w:rsidRDefault="00E53583">
            <w:pPr>
              <w:pStyle w:val="TAL"/>
              <w:rPr>
                <w:lang w:eastAsia="en-US"/>
              </w:rPr>
            </w:pPr>
            <w:r w:rsidRPr="001B392B">
              <w:rPr>
                <w:lang w:eastAsia="en-US"/>
              </w:rPr>
              <w:t>6.2.0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429016A" w14:textId="77777777" w:rsidR="00E53583" w:rsidRPr="001B392B" w:rsidRDefault="00E53583">
            <w:pPr>
              <w:pStyle w:val="TAL"/>
              <w:rPr>
                <w:lang w:eastAsia="en-US"/>
              </w:rPr>
            </w:pPr>
            <w:r w:rsidRPr="001B392B">
              <w:rPr>
                <w:lang w:eastAsia="en-US"/>
              </w:rPr>
              <w:t>Coding of parameter GCH</w:t>
            </w:r>
          </w:p>
        </w:tc>
      </w:tr>
      <w:tr w:rsidR="00E53583" w:rsidRPr="001B392B" w14:paraId="2AD303AD"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CEEF037"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75825C0C" w14:textId="77777777" w:rsidR="00E53583" w:rsidRPr="001B392B" w:rsidRDefault="00E53583">
            <w:pPr>
              <w:pStyle w:val="TAL"/>
              <w:rPr>
                <w:lang w:eastAsia="en-US"/>
              </w:rPr>
            </w:pPr>
            <w:r w:rsidRPr="001B392B">
              <w:rPr>
                <w:lang w:eastAsia="en-US"/>
              </w:rPr>
              <w:t>s26</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512321F" w14:textId="77777777" w:rsidR="00E53583" w:rsidRPr="001B392B" w:rsidRDefault="00E53583">
            <w:pPr>
              <w:pStyle w:val="TAL"/>
              <w:rPr>
                <w:lang w:eastAsia="en-US"/>
              </w:rPr>
            </w:pPr>
            <w:r w:rsidRPr="001B392B">
              <w:rPr>
                <w:lang w:eastAsia="en-US"/>
              </w:rPr>
              <w:t>A061</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619892E"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CB09335"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7D0C4EDD" w14:textId="77777777" w:rsidR="00E53583" w:rsidRPr="001B392B" w:rsidRDefault="00E53583">
            <w:pPr>
              <w:pStyle w:val="TAL"/>
              <w:rPr>
                <w:lang w:eastAsia="en-US"/>
              </w:rPr>
            </w:pPr>
            <w:r w:rsidRPr="001B392B">
              <w:rPr>
                <w:lang w:eastAsia="en-US"/>
              </w:rPr>
              <w:t>6.1.0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C3A62BA" w14:textId="77777777" w:rsidR="00E53583" w:rsidRPr="001B392B" w:rsidRDefault="00E53583">
            <w:pPr>
              <w:pStyle w:val="TAL"/>
              <w:rPr>
                <w:lang w:eastAsia="en-US"/>
              </w:rPr>
            </w:pPr>
            <w:r w:rsidRPr="001B392B">
              <w:rPr>
                <w:lang w:eastAsia="en-US"/>
              </w:rPr>
              <w:t>6.2.0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6EA6FE2" w14:textId="77777777" w:rsidR="00E53583" w:rsidRPr="001B392B" w:rsidRDefault="00E53583">
            <w:pPr>
              <w:pStyle w:val="TAL"/>
              <w:rPr>
                <w:lang w:eastAsia="en-US"/>
              </w:rPr>
            </w:pPr>
            <w:r w:rsidRPr="001B392B">
              <w:rPr>
                <w:lang w:eastAsia="en-US"/>
              </w:rPr>
              <w:t>RXQUAL measurement</w:t>
            </w:r>
          </w:p>
        </w:tc>
      </w:tr>
      <w:tr w:rsidR="00E53583" w:rsidRPr="001B392B" w14:paraId="28C89A7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C40BDC4"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ABCF1B3" w14:textId="77777777" w:rsidR="00E53583" w:rsidRPr="001B392B" w:rsidRDefault="00E53583">
            <w:pPr>
              <w:pStyle w:val="TAL"/>
              <w:rPr>
                <w:lang w:eastAsia="en-US"/>
              </w:rPr>
            </w:pPr>
            <w:r w:rsidRPr="001B392B">
              <w:rPr>
                <w:lang w:eastAsia="en-US"/>
              </w:rPr>
              <w:t>s26</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1D9156A4" w14:textId="77777777" w:rsidR="00E53583" w:rsidRPr="001B392B" w:rsidRDefault="00E53583">
            <w:pPr>
              <w:pStyle w:val="TAL"/>
              <w:rPr>
                <w:lang w:eastAsia="en-US"/>
              </w:rPr>
            </w:pPr>
            <w:r w:rsidRPr="001B392B">
              <w:rPr>
                <w:lang w:eastAsia="en-US"/>
              </w:rPr>
              <w:t>A063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BB599A8"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0D4B832"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BAB1ADF" w14:textId="77777777" w:rsidR="00E53583" w:rsidRPr="001B392B" w:rsidRDefault="00E53583">
            <w:pPr>
              <w:pStyle w:val="TAL"/>
              <w:rPr>
                <w:lang w:eastAsia="en-US"/>
              </w:rPr>
            </w:pPr>
            <w:r w:rsidRPr="001B392B">
              <w:rPr>
                <w:lang w:eastAsia="en-US"/>
              </w:rPr>
              <w:t>6.1.0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E32CC82" w14:textId="77777777" w:rsidR="00E53583" w:rsidRPr="001B392B" w:rsidRDefault="00E53583">
            <w:pPr>
              <w:pStyle w:val="TAL"/>
              <w:rPr>
                <w:lang w:eastAsia="en-US"/>
              </w:rPr>
            </w:pPr>
            <w:r w:rsidRPr="001B392B">
              <w:rPr>
                <w:lang w:eastAsia="en-US"/>
              </w:rPr>
              <w:t>6.2.0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DDC557F" w14:textId="77777777" w:rsidR="00E53583" w:rsidRPr="001B392B" w:rsidRDefault="00E53583">
            <w:pPr>
              <w:pStyle w:val="TAL"/>
              <w:rPr>
                <w:lang w:val="fr-FR" w:eastAsia="en-US"/>
              </w:rPr>
            </w:pPr>
            <w:r w:rsidRPr="001B392B">
              <w:rPr>
                <w:lang w:val="fr-FR" w:eastAsia="en-US"/>
              </w:rPr>
              <w:t>Clarification of non-DRX mode</w:t>
            </w:r>
          </w:p>
        </w:tc>
      </w:tr>
      <w:tr w:rsidR="00E53583" w:rsidRPr="001B392B" w14:paraId="5B36DA7D"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2D9A875"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3206E50" w14:textId="77777777" w:rsidR="00E53583" w:rsidRPr="001B392B" w:rsidRDefault="00E53583">
            <w:pPr>
              <w:pStyle w:val="TAL"/>
              <w:rPr>
                <w:lang w:eastAsia="en-US"/>
              </w:rPr>
            </w:pPr>
            <w:r w:rsidRPr="001B392B">
              <w:rPr>
                <w:lang w:eastAsia="en-US"/>
              </w:rPr>
              <w:t>s26</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E34DCC9" w14:textId="77777777" w:rsidR="00E53583" w:rsidRPr="001B392B" w:rsidRDefault="00E53583">
            <w:pPr>
              <w:pStyle w:val="TAL"/>
              <w:rPr>
                <w:lang w:eastAsia="en-US"/>
              </w:rPr>
            </w:pPr>
            <w:r w:rsidRPr="001B392B">
              <w:rPr>
                <w:lang w:eastAsia="en-US"/>
              </w:rPr>
              <w:t>A064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D06F02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E38AA38"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EE6DEEA" w14:textId="77777777" w:rsidR="00E53583" w:rsidRPr="001B392B" w:rsidRDefault="00E53583">
            <w:pPr>
              <w:pStyle w:val="TAL"/>
              <w:rPr>
                <w:lang w:eastAsia="en-US"/>
              </w:rPr>
            </w:pPr>
            <w:r w:rsidRPr="001B392B">
              <w:rPr>
                <w:lang w:eastAsia="en-US"/>
              </w:rPr>
              <w:t>6.1.0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A02962A" w14:textId="77777777" w:rsidR="00E53583" w:rsidRPr="001B392B" w:rsidRDefault="00E53583">
            <w:pPr>
              <w:pStyle w:val="TAL"/>
              <w:rPr>
                <w:lang w:eastAsia="en-US"/>
              </w:rPr>
            </w:pPr>
            <w:r w:rsidRPr="001B392B">
              <w:rPr>
                <w:lang w:eastAsia="en-US"/>
              </w:rPr>
              <w:t>6.2.0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047BD53" w14:textId="77777777" w:rsidR="00E53583" w:rsidRPr="001B392B" w:rsidRDefault="00E53583">
            <w:pPr>
              <w:pStyle w:val="TAL"/>
              <w:rPr>
                <w:lang w:eastAsia="en-US"/>
              </w:rPr>
            </w:pPr>
            <w:r w:rsidRPr="001B392B">
              <w:rPr>
                <w:lang w:eastAsia="en-US"/>
              </w:rPr>
              <w:t>Release of dedicated channels</w:t>
            </w:r>
          </w:p>
        </w:tc>
      </w:tr>
      <w:tr w:rsidR="00E53583" w:rsidRPr="001B392B" w14:paraId="5C098F62"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268D63C"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AEFA871" w14:textId="77777777" w:rsidR="00E53583" w:rsidRPr="001B392B" w:rsidRDefault="00E53583">
            <w:pPr>
              <w:pStyle w:val="TAL"/>
              <w:rPr>
                <w:lang w:eastAsia="en-US"/>
              </w:rPr>
            </w:pPr>
            <w:r w:rsidRPr="001B392B">
              <w:rPr>
                <w:lang w:eastAsia="en-US"/>
              </w:rPr>
              <w:t>s26</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71DDF6E" w14:textId="77777777" w:rsidR="00E53583" w:rsidRPr="001B392B" w:rsidRDefault="00E53583">
            <w:pPr>
              <w:pStyle w:val="TAL"/>
              <w:rPr>
                <w:lang w:eastAsia="en-US"/>
              </w:rPr>
            </w:pPr>
            <w:r w:rsidRPr="001B392B">
              <w:rPr>
                <w:lang w:eastAsia="en-US"/>
              </w:rPr>
              <w:t>A065</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011337D"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EF1028C"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EFBA149" w14:textId="77777777" w:rsidR="00E53583" w:rsidRPr="001B392B" w:rsidRDefault="00E53583">
            <w:pPr>
              <w:pStyle w:val="TAL"/>
              <w:rPr>
                <w:lang w:eastAsia="en-US"/>
              </w:rPr>
            </w:pPr>
            <w:r w:rsidRPr="001B392B">
              <w:rPr>
                <w:lang w:eastAsia="en-US"/>
              </w:rPr>
              <w:t>6.1.0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6671AA0" w14:textId="77777777" w:rsidR="00E53583" w:rsidRPr="001B392B" w:rsidRDefault="00E53583">
            <w:pPr>
              <w:pStyle w:val="TAL"/>
              <w:rPr>
                <w:lang w:eastAsia="en-US"/>
              </w:rPr>
            </w:pPr>
            <w:r w:rsidRPr="001B392B">
              <w:rPr>
                <w:lang w:eastAsia="en-US"/>
              </w:rPr>
              <w:t>6.2.0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C75534E" w14:textId="77777777" w:rsidR="00E53583" w:rsidRPr="001B392B" w:rsidRDefault="00E53583">
            <w:pPr>
              <w:pStyle w:val="TAL"/>
              <w:rPr>
                <w:lang w:eastAsia="en-US"/>
              </w:rPr>
            </w:pPr>
            <w:r w:rsidRPr="001B392B">
              <w:rPr>
                <w:lang w:eastAsia="en-US"/>
              </w:rPr>
              <w:t>Renaming of broadcast parameters</w:t>
            </w:r>
          </w:p>
        </w:tc>
      </w:tr>
      <w:tr w:rsidR="00E53583" w:rsidRPr="001B392B" w14:paraId="30F825C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5CE7758"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CC55585" w14:textId="77777777" w:rsidR="00E53583" w:rsidRPr="001B392B" w:rsidRDefault="00E53583">
            <w:pPr>
              <w:pStyle w:val="TAL"/>
              <w:rPr>
                <w:lang w:eastAsia="en-US"/>
              </w:rPr>
            </w:pPr>
            <w:r w:rsidRPr="001B392B">
              <w:rPr>
                <w:lang w:eastAsia="en-US"/>
              </w:rPr>
              <w:t>s26</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96E8E2F" w14:textId="77777777" w:rsidR="00E53583" w:rsidRPr="001B392B" w:rsidRDefault="00E53583">
            <w:pPr>
              <w:pStyle w:val="TAL"/>
              <w:rPr>
                <w:lang w:eastAsia="en-US"/>
              </w:rPr>
            </w:pPr>
            <w:r w:rsidRPr="001B392B">
              <w:rPr>
                <w:lang w:eastAsia="en-US"/>
              </w:rPr>
              <w:t>A066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15163C2"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A6CFCA4"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2250076" w14:textId="77777777" w:rsidR="00E53583" w:rsidRPr="001B392B" w:rsidRDefault="00E53583">
            <w:pPr>
              <w:pStyle w:val="TAL"/>
              <w:rPr>
                <w:lang w:eastAsia="en-US"/>
              </w:rPr>
            </w:pPr>
            <w:r w:rsidRPr="001B392B">
              <w:rPr>
                <w:lang w:eastAsia="en-US"/>
              </w:rPr>
              <w:t>6.1.0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08F8364" w14:textId="77777777" w:rsidR="00E53583" w:rsidRPr="001B392B" w:rsidRDefault="00E53583">
            <w:pPr>
              <w:pStyle w:val="TAL"/>
              <w:rPr>
                <w:lang w:eastAsia="en-US"/>
              </w:rPr>
            </w:pPr>
            <w:r w:rsidRPr="001B392B">
              <w:rPr>
                <w:lang w:eastAsia="en-US"/>
              </w:rPr>
              <w:t>6.2.0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CB0429C" w14:textId="77777777" w:rsidR="00E53583" w:rsidRPr="001B392B" w:rsidRDefault="00E53583">
            <w:pPr>
              <w:pStyle w:val="TAL"/>
              <w:rPr>
                <w:lang w:eastAsia="en-US"/>
              </w:rPr>
            </w:pPr>
            <w:r w:rsidRPr="001B392B">
              <w:rPr>
                <w:lang w:eastAsia="en-US"/>
              </w:rPr>
              <w:t>Measurement reporting and network controlled cell selection</w:t>
            </w:r>
          </w:p>
        </w:tc>
      </w:tr>
      <w:tr w:rsidR="00E53583" w:rsidRPr="001B392B" w14:paraId="79AA3AC3"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ACD1C3E"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9C13E6A" w14:textId="77777777" w:rsidR="00E53583" w:rsidRPr="001B392B" w:rsidRDefault="00E53583">
            <w:pPr>
              <w:pStyle w:val="TAL"/>
              <w:rPr>
                <w:lang w:eastAsia="en-US"/>
              </w:rPr>
            </w:pPr>
            <w:r w:rsidRPr="001B392B">
              <w:rPr>
                <w:lang w:eastAsia="en-US"/>
              </w:rPr>
              <w:t>s27</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5846065" w14:textId="77777777" w:rsidR="00E53583" w:rsidRPr="001B392B" w:rsidRDefault="00E53583">
            <w:pPr>
              <w:pStyle w:val="TAL"/>
              <w:rPr>
                <w:lang w:eastAsia="en-US"/>
              </w:rPr>
            </w:pPr>
            <w:r w:rsidRPr="001B392B">
              <w:rPr>
                <w:lang w:eastAsia="en-US"/>
              </w:rPr>
              <w:t>A044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272CE25"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95B37E8"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B7CB0A6" w14:textId="77777777" w:rsidR="00E53583" w:rsidRPr="001B392B" w:rsidRDefault="00E53583">
            <w:pPr>
              <w:pStyle w:val="TAL"/>
              <w:rPr>
                <w:lang w:eastAsia="en-US"/>
              </w:rPr>
            </w:pPr>
            <w:r w:rsidRPr="001B392B">
              <w:rPr>
                <w:lang w:eastAsia="en-US"/>
              </w:rPr>
              <w:t>6.2.0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991A367" w14:textId="77777777" w:rsidR="00E53583" w:rsidRPr="001B392B" w:rsidRDefault="00E53583">
            <w:pPr>
              <w:pStyle w:val="TAL"/>
              <w:rPr>
                <w:lang w:eastAsia="en-US"/>
              </w:rPr>
            </w:pPr>
            <w:r w:rsidRPr="001B392B">
              <w:rPr>
                <w:lang w:eastAsia="en-US"/>
              </w:rPr>
              <w:t>6.3.0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3366AC1" w14:textId="77777777" w:rsidR="00E53583" w:rsidRPr="001B392B" w:rsidRDefault="00E53583">
            <w:pPr>
              <w:pStyle w:val="TAL"/>
              <w:rPr>
                <w:lang w:eastAsia="en-US"/>
              </w:rPr>
            </w:pPr>
            <w:r w:rsidRPr="001B392B">
              <w:rPr>
                <w:lang w:eastAsia="en-US"/>
              </w:rPr>
              <w:t>MS delay time in reporting a new strongest neighbouring cell</w:t>
            </w:r>
          </w:p>
        </w:tc>
      </w:tr>
      <w:tr w:rsidR="00E53583" w:rsidRPr="001B392B" w14:paraId="027B1CFF"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29D4414"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64962D9" w14:textId="77777777" w:rsidR="00E53583" w:rsidRPr="001B392B" w:rsidRDefault="00E53583">
            <w:pPr>
              <w:pStyle w:val="TAL"/>
              <w:rPr>
                <w:lang w:eastAsia="en-US"/>
              </w:rPr>
            </w:pPr>
            <w:r w:rsidRPr="001B392B">
              <w:rPr>
                <w:lang w:eastAsia="en-US"/>
              </w:rPr>
              <w:t>s27</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861DF6C" w14:textId="77777777" w:rsidR="00E53583" w:rsidRPr="001B392B" w:rsidRDefault="00E53583">
            <w:pPr>
              <w:pStyle w:val="TAL"/>
              <w:rPr>
                <w:lang w:eastAsia="en-US"/>
              </w:rPr>
            </w:pPr>
            <w:r w:rsidRPr="001B392B">
              <w:rPr>
                <w:lang w:eastAsia="en-US"/>
              </w:rPr>
              <w:t>A068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DC4FBBE"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8FA62C5"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8ABE2A1" w14:textId="77777777" w:rsidR="00E53583" w:rsidRPr="001B392B" w:rsidRDefault="00E53583">
            <w:pPr>
              <w:pStyle w:val="TAL"/>
              <w:rPr>
                <w:lang w:eastAsia="en-US"/>
              </w:rPr>
            </w:pPr>
            <w:r w:rsidRPr="001B392B">
              <w:rPr>
                <w:lang w:eastAsia="en-US"/>
              </w:rPr>
              <w:t>6.2.0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52203C4" w14:textId="77777777" w:rsidR="00E53583" w:rsidRPr="001B392B" w:rsidRDefault="00E53583">
            <w:pPr>
              <w:pStyle w:val="TAL"/>
              <w:rPr>
                <w:lang w:eastAsia="en-US"/>
              </w:rPr>
            </w:pPr>
            <w:r w:rsidRPr="001B392B">
              <w:rPr>
                <w:lang w:eastAsia="en-US"/>
              </w:rPr>
              <w:t>6.3.0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4F768C4" w14:textId="77777777" w:rsidR="00E53583" w:rsidRPr="001B392B" w:rsidRDefault="00E53583">
            <w:pPr>
              <w:pStyle w:val="TAL"/>
              <w:rPr>
                <w:lang w:eastAsia="en-US"/>
              </w:rPr>
            </w:pPr>
            <w:r w:rsidRPr="001B392B">
              <w:rPr>
                <w:lang w:eastAsia="en-US"/>
              </w:rPr>
              <w:t>Clarification of Power Control</w:t>
            </w:r>
          </w:p>
        </w:tc>
      </w:tr>
      <w:tr w:rsidR="00E53583" w:rsidRPr="001B392B" w14:paraId="13471BF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814046E"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2FAC6BB" w14:textId="77777777" w:rsidR="00E53583" w:rsidRPr="001B392B" w:rsidRDefault="00E53583">
            <w:pPr>
              <w:pStyle w:val="TAL"/>
              <w:rPr>
                <w:lang w:eastAsia="en-US"/>
              </w:rPr>
            </w:pPr>
            <w:r w:rsidRPr="001B392B">
              <w:rPr>
                <w:lang w:eastAsia="en-US"/>
              </w:rPr>
              <w:t>s27</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9A6CB74" w14:textId="77777777" w:rsidR="00E53583" w:rsidRPr="001B392B" w:rsidRDefault="00E53583">
            <w:pPr>
              <w:pStyle w:val="TAL"/>
              <w:rPr>
                <w:lang w:eastAsia="en-US"/>
              </w:rPr>
            </w:pPr>
            <w:r w:rsidRPr="001B392B">
              <w:rPr>
                <w:lang w:eastAsia="en-US"/>
              </w:rPr>
              <w:t>A069</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ED7DA9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9EA78BA"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73263A54" w14:textId="77777777" w:rsidR="00E53583" w:rsidRPr="001B392B" w:rsidRDefault="00E53583">
            <w:pPr>
              <w:pStyle w:val="TAL"/>
              <w:rPr>
                <w:lang w:eastAsia="en-US"/>
              </w:rPr>
            </w:pPr>
            <w:r w:rsidRPr="001B392B">
              <w:rPr>
                <w:lang w:eastAsia="en-US"/>
              </w:rPr>
              <w:t>6.2.0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C98A2A7" w14:textId="77777777" w:rsidR="00E53583" w:rsidRPr="001B392B" w:rsidRDefault="00E53583">
            <w:pPr>
              <w:pStyle w:val="TAL"/>
              <w:rPr>
                <w:lang w:eastAsia="en-US"/>
              </w:rPr>
            </w:pPr>
            <w:r w:rsidRPr="001B392B">
              <w:rPr>
                <w:lang w:eastAsia="en-US"/>
              </w:rPr>
              <w:t>6.3.0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6A49725" w14:textId="77777777" w:rsidR="00E53583" w:rsidRPr="001B392B" w:rsidRDefault="00E53583">
            <w:pPr>
              <w:pStyle w:val="TAL"/>
              <w:rPr>
                <w:lang w:eastAsia="en-US"/>
              </w:rPr>
            </w:pPr>
            <w:r w:rsidRPr="001B392B">
              <w:rPr>
                <w:lang w:eastAsia="en-US"/>
              </w:rPr>
              <w:t>Measurement reporting</w:t>
            </w:r>
          </w:p>
        </w:tc>
      </w:tr>
      <w:tr w:rsidR="00E53583" w:rsidRPr="001B392B" w14:paraId="0502C400"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A07BA8E"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58C9070" w14:textId="77777777" w:rsidR="00E53583" w:rsidRPr="001B392B" w:rsidRDefault="00E53583">
            <w:pPr>
              <w:pStyle w:val="TAL"/>
              <w:rPr>
                <w:lang w:eastAsia="en-US"/>
              </w:rPr>
            </w:pPr>
            <w:r w:rsidRPr="001B392B">
              <w:rPr>
                <w:lang w:eastAsia="en-US"/>
              </w:rPr>
              <w:t>s27</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C8DCAA9" w14:textId="77777777" w:rsidR="00E53583" w:rsidRPr="001B392B" w:rsidRDefault="00E53583">
            <w:pPr>
              <w:pStyle w:val="TAL"/>
              <w:rPr>
                <w:lang w:eastAsia="en-US"/>
              </w:rPr>
            </w:pPr>
            <w:r w:rsidRPr="001B392B">
              <w:rPr>
                <w:lang w:eastAsia="en-US"/>
              </w:rPr>
              <w:t>A072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6A4BB84"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8BA9630"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920841C" w14:textId="77777777" w:rsidR="00E53583" w:rsidRPr="001B392B" w:rsidRDefault="00E53583">
            <w:pPr>
              <w:pStyle w:val="TAL"/>
              <w:rPr>
                <w:lang w:eastAsia="en-US"/>
              </w:rPr>
            </w:pPr>
            <w:r w:rsidRPr="001B392B">
              <w:rPr>
                <w:lang w:eastAsia="en-US"/>
              </w:rPr>
              <w:t>6.2.0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F78E363" w14:textId="77777777" w:rsidR="00E53583" w:rsidRPr="001B392B" w:rsidRDefault="00E53583">
            <w:pPr>
              <w:pStyle w:val="TAL"/>
              <w:rPr>
                <w:lang w:eastAsia="en-US"/>
              </w:rPr>
            </w:pPr>
            <w:r w:rsidRPr="001B392B">
              <w:rPr>
                <w:lang w:eastAsia="en-US"/>
              </w:rPr>
              <w:t>6.3.0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BB8362B" w14:textId="77777777" w:rsidR="00E53583" w:rsidRPr="001B392B" w:rsidRDefault="00E53583">
            <w:pPr>
              <w:pStyle w:val="TAL"/>
              <w:rPr>
                <w:lang w:eastAsia="en-US"/>
              </w:rPr>
            </w:pPr>
            <w:r w:rsidRPr="001B392B">
              <w:rPr>
                <w:lang w:eastAsia="en-US"/>
              </w:rPr>
              <w:t>GPRS idle mode measurements</w:t>
            </w:r>
          </w:p>
        </w:tc>
      </w:tr>
      <w:tr w:rsidR="00E53583" w:rsidRPr="001B392B" w14:paraId="3F0D65BC"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625E633"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6FD2732" w14:textId="77777777" w:rsidR="00E53583" w:rsidRPr="001B392B" w:rsidRDefault="00E53583">
            <w:pPr>
              <w:pStyle w:val="TAL"/>
              <w:rPr>
                <w:lang w:eastAsia="en-US"/>
              </w:rPr>
            </w:pPr>
            <w:r w:rsidRPr="001B392B">
              <w:rPr>
                <w:lang w:eastAsia="en-US"/>
              </w:rPr>
              <w:t>s27</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8D55586" w14:textId="77777777" w:rsidR="00E53583" w:rsidRPr="001B392B" w:rsidRDefault="00E53583">
            <w:pPr>
              <w:pStyle w:val="TAL"/>
              <w:rPr>
                <w:lang w:eastAsia="en-US"/>
              </w:rPr>
            </w:pPr>
            <w:r w:rsidRPr="001B392B">
              <w:rPr>
                <w:lang w:eastAsia="en-US"/>
              </w:rPr>
              <w:t>A074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B3EBD89"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0FA1206"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749267B0" w14:textId="77777777" w:rsidR="00E53583" w:rsidRPr="001B392B" w:rsidRDefault="00E53583">
            <w:pPr>
              <w:pStyle w:val="TAL"/>
              <w:rPr>
                <w:lang w:eastAsia="en-US"/>
              </w:rPr>
            </w:pPr>
            <w:r w:rsidRPr="001B392B">
              <w:rPr>
                <w:lang w:eastAsia="en-US"/>
              </w:rPr>
              <w:t>6.2.0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2FA0C047" w14:textId="77777777" w:rsidR="00E53583" w:rsidRPr="001B392B" w:rsidRDefault="00E53583">
            <w:pPr>
              <w:pStyle w:val="TAL"/>
              <w:rPr>
                <w:lang w:eastAsia="en-US"/>
              </w:rPr>
            </w:pPr>
            <w:r w:rsidRPr="001B392B">
              <w:rPr>
                <w:lang w:eastAsia="en-US"/>
              </w:rPr>
              <w:t>6.3.0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4FD28A7" w14:textId="77777777" w:rsidR="00E53583" w:rsidRPr="001B392B" w:rsidRDefault="00E53583">
            <w:pPr>
              <w:pStyle w:val="TAL"/>
              <w:rPr>
                <w:lang w:eastAsia="en-US"/>
              </w:rPr>
            </w:pPr>
            <w:r w:rsidRPr="001B392B">
              <w:rPr>
                <w:lang w:eastAsia="en-US"/>
              </w:rPr>
              <w:t>Clarification of Complete BA (SACCH)</w:t>
            </w:r>
          </w:p>
        </w:tc>
      </w:tr>
      <w:tr w:rsidR="00E53583" w:rsidRPr="001B392B" w14:paraId="61EF584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004B9B0"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05446FD" w14:textId="77777777" w:rsidR="00E53583" w:rsidRPr="001B392B" w:rsidRDefault="00E53583">
            <w:pPr>
              <w:pStyle w:val="TAL"/>
              <w:rPr>
                <w:lang w:eastAsia="en-US"/>
              </w:rPr>
            </w:pPr>
            <w:r w:rsidRPr="001B392B">
              <w:rPr>
                <w:lang w:eastAsia="en-US"/>
              </w:rPr>
              <w:t>s27</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C343EA3" w14:textId="77777777" w:rsidR="00E53583" w:rsidRPr="001B392B" w:rsidRDefault="00E53583">
            <w:pPr>
              <w:pStyle w:val="TAL"/>
              <w:rPr>
                <w:lang w:eastAsia="en-US"/>
              </w:rPr>
            </w:pPr>
            <w:r w:rsidRPr="001B392B">
              <w:rPr>
                <w:lang w:eastAsia="en-US"/>
              </w:rPr>
              <w:t>A075</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B53DC0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B2D49E5"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3789D01" w14:textId="77777777" w:rsidR="00E53583" w:rsidRPr="001B392B" w:rsidRDefault="00E53583">
            <w:pPr>
              <w:pStyle w:val="TAL"/>
              <w:rPr>
                <w:lang w:eastAsia="en-US"/>
              </w:rPr>
            </w:pPr>
            <w:r w:rsidRPr="001B392B">
              <w:rPr>
                <w:lang w:eastAsia="en-US"/>
              </w:rPr>
              <w:t>6.2.0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52BD56D" w14:textId="77777777" w:rsidR="00E53583" w:rsidRPr="001B392B" w:rsidRDefault="00E53583">
            <w:pPr>
              <w:pStyle w:val="TAL"/>
              <w:rPr>
                <w:lang w:eastAsia="en-US"/>
              </w:rPr>
            </w:pPr>
            <w:r w:rsidRPr="001B392B">
              <w:rPr>
                <w:lang w:eastAsia="en-US"/>
              </w:rPr>
              <w:t>6.3.0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DA79AED" w14:textId="77777777" w:rsidR="00E53583" w:rsidRPr="001B392B" w:rsidRDefault="00E53583">
            <w:pPr>
              <w:pStyle w:val="TAL"/>
              <w:rPr>
                <w:lang w:eastAsia="en-US"/>
              </w:rPr>
            </w:pPr>
            <w:r w:rsidRPr="001B392B">
              <w:rPr>
                <w:lang w:eastAsia="en-US"/>
              </w:rPr>
              <w:t>Tolerances for power control</w:t>
            </w:r>
          </w:p>
        </w:tc>
      </w:tr>
      <w:tr w:rsidR="00E53583" w:rsidRPr="001B392B" w14:paraId="770C85A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6198D81"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D566A2E" w14:textId="77777777" w:rsidR="00E53583" w:rsidRPr="001B392B" w:rsidRDefault="00E53583">
            <w:pPr>
              <w:pStyle w:val="TAL"/>
              <w:rPr>
                <w:lang w:eastAsia="en-US"/>
              </w:rPr>
            </w:pPr>
            <w:r w:rsidRPr="001B392B">
              <w:rPr>
                <w:lang w:eastAsia="en-US"/>
              </w:rPr>
              <w:t>s27</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73411CB" w14:textId="77777777" w:rsidR="00E53583" w:rsidRPr="001B392B" w:rsidRDefault="00E53583">
            <w:pPr>
              <w:pStyle w:val="TAL"/>
              <w:rPr>
                <w:lang w:eastAsia="en-US"/>
              </w:rPr>
            </w:pPr>
            <w:r w:rsidRPr="001B392B">
              <w:rPr>
                <w:lang w:eastAsia="en-US"/>
              </w:rPr>
              <w:t>A076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39B8398"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01438CE"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2D427D4" w14:textId="77777777" w:rsidR="00E53583" w:rsidRPr="001B392B" w:rsidRDefault="00E53583">
            <w:pPr>
              <w:pStyle w:val="TAL"/>
              <w:rPr>
                <w:lang w:eastAsia="en-US"/>
              </w:rPr>
            </w:pPr>
            <w:r w:rsidRPr="001B392B">
              <w:rPr>
                <w:lang w:eastAsia="en-US"/>
              </w:rPr>
              <w:t>6.2.0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008C68F" w14:textId="77777777" w:rsidR="00E53583" w:rsidRPr="001B392B" w:rsidRDefault="00E53583">
            <w:pPr>
              <w:pStyle w:val="TAL"/>
              <w:rPr>
                <w:lang w:eastAsia="en-US"/>
              </w:rPr>
            </w:pPr>
            <w:r w:rsidRPr="001B392B">
              <w:rPr>
                <w:lang w:eastAsia="en-US"/>
              </w:rPr>
              <w:t>6.3.0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BB62DEB" w14:textId="77777777" w:rsidR="00E53583" w:rsidRPr="001B392B" w:rsidRDefault="00E53583">
            <w:pPr>
              <w:pStyle w:val="TAL"/>
              <w:rPr>
                <w:lang w:eastAsia="en-US"/>
              </w:rPr>
            </w:pPr>
            <w:r w:rsidRPr="001B392B">
              <w:rPr>
                <w:lang w:eastAsia="en-US"/>
              </w:rPr>
              <w:t>GPRS downlink power control</w:t>
            </w:r>
          </w:p>
        </w:tc>
      </w:tr>
      <w:tr w:rsidR="00E53583" w:rsidRPr="001B392B" w14:paraId="421B1CDB"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66F7BF5"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DF33341"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60228DF" w14:textId="77777777" w:rsidR="00E53583" w:rsidRPr="001B392B" w:rsidRDefault="00E53583">
            <w:pPr>
              <w:pStyle w:val="TAL"/>
              <w:rPr>
                <w:lang w:eastAsia="en-US"/>
              </w:rPr>
            </w:pPr>
            <w:r w:rsidRPr="001B392B">
              <w:rPr>
                <w:lang w:eastAsia="en-US"/>
              </w:rPr>
              <w:t>A080</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BE6A7FD"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1AC75880"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C9AD3D4"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ABD681A"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F4F5921" w14:textId="77777777" w:rsidR="00E53583" w:rsidRPr="001B392B" w:rsidRDefault="00E53583">
            <w:pPr>
              <w:pStyle w:val="TAL"/>
              <w:rPr>
                <w:lang w:eastAsia="en-US"/>
              </w:rPr>
            </w:pPr>
            <w:r w:rsidRPr="001B392B">
              <w:rPr>
                <w:lang w:eastAsia="en-US"/>
              </w:rPr>
              <w:t>MS delay time in reporting a new strongest neighbouring cell in GPRS</w:t>
            </w:r>
          </w:p>
        </w:tc>
      </w:tr>
      <w:tr w:rsidR="00E53583" w:rsidRPr="001B392B" w14:paraId="6075E725"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52EDD8B"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1F5EB20"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249E4FF" w14:textId="77777777" w:rsidR="00E53583" w:rsidRPr="001B392B" w:rsidRDefault="00E53583">
            <w:pPr>
              <w:pStyle w:val="TAL"/>
              <w:rPr>
                <w:lang w:eastAsia="en-US"/>
              </w:rPr>
            </w:pPr>
            <w:r w:rsidRPr="001B392B">
              <w:rPr>
                <w:lang w:eastAsia="en-US"/>
              </w:rPr>
              <w:t>A081</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7E2D139"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3812F3B"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DFDB4C4"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90C7DDE"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F45B677" w14:textId="77777777" w:rsidR="00E53583" w:rsidRPr="001B392B" w:rsidRDefault="00E53583">
            <w:pPr>
              <w:pStyle w:val="TAL"/>
              <w:rPr>
                <w:lang w:eastAsia="en-US"/>
              </w:rPr>
            </w:pPr>
            <w:r w:rsidRPr="001B392B">
              <w:rPr>
                <w:lang w:eastAsia="en-US"/>
              </w:rPr>
              <w:t>Cell re-selection</w:t>
            </w:r>
          </w:p>
        </w:tc>
      </w:tr>
      <w:tr w:rsidR="00E53583" w:rsidRPr="001B392B" w14:paraId="2FD301B5"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6315048"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CE1ABD4"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889BD69" w14:textId="77777777" w:rsidR="00E53583" w:rsidRPr="001B392B" w:rsidRDefault="00E53583">
            <w:pPr>
              <w:pStyle w:val="TAL"/>
              <w:rPr>
                <w:lang w:eastAsia="en-US"/>
              </w:rPr>
            </w:pPr>
            <w:r w:rsidRPr="001B392B">
              <w:rPr>
                <w:lang w:eastAsia="en-US"/>
              </w:rPr>
              <w:t>A082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7340D02"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12E3D17B"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8E827A9"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D465F48"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FC1FB4F" w14:textId="77777777" w:rsidR="00E53583" w:rsidRPr="001B392B" w:rsidRDefault="00E53583">
            <w:pPr>
              <w:pStyle w:val="TAL"/>
              <w:rPr>
                <w:lang w:eastAsia="en-US"/>
              </w:rPr>
            </w:pPr>
            <w:r w:rsidRPr="001B392B">
              <w:rPr>
                <w:lang w:eastAsia="en-US"/>
              </w:rPr>
              <w:t>Interference measurements on Network command</w:t>
            </w:r>
          </w:p>
        </w:tc>
      </w:tr>
      <w:tr w:rsidR="00E53583" w:rsidRPr="001B392B" w14:paraId="0DA0AE4C"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CF547D5"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78D1905D"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1A9C45C2" w14:textId="77777777" w:rsidR="00E53583" w:rsidRPr="001B392B" w:rsidRDefault="00E53583">
            <w:pPr>
              <w:pStyle w:val="TAL"/>
              <w:rPr>
                <w:lang w:eastAsia="en-US"/>
              </w:rPr>
            </w:pPr>
            <w:r w:rsidRPr="001B392B">
              <w:rPr>
                <w:lang w:eastAsia="en-US"/>
              </w:rPr>
              <w:t>A086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82CF49F"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FB16D19"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4B3434F"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C29DE7A"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D48D1AD" w14:textId="77777777" w:rsidR="00E53583" w:rsidRPr="001B392B" w:rsidRDefault="00E53583">
            <w:pPr>
              <w:pStyle w:val="TAL"/>
              <w:rPr>
                <w:lang w:eastAsia="en-US"/>
              </w:rPr>
            </w:pPr>
            <w:r w:rsidRPr="001B392B">
              <w:rPr>
                <w:lang w:eastAsia="en-US"/>
              </w:rPr>
              <w:t>Clarification of received signal level</w:t>
            </w:r>
          </w:p>
        </w:tc>
      </w:tr>
      <w:tr w:rsidR="00E53583" w:rsidRPr="001B392B" w14:paraId="454B794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84B41EB"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A2CC9EF"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134BAF71" w14:textId="77777777" w:rsidR="00E53583" w:rsidRPr="001B392B" w:rsidRDefault="00E53583">
            <w:pPr>
              <w:pStyle w:val="TAL"/>
              <w:rPr>
                <w:lang w:eastAsia="en-US"/>
              </w:rPr>
            </w:pPr>
            <w:r w:rsidRPr="001B392B">
              <w:rPr>
                <w:lang w:eastAsia="en-US"/>
              </w:rPr>
              <w:t>A087</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9963ED1"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3F4BDAD"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F1D8951"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B299874"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5CA848B" w14:textId="77777777" w:rsidR="00E53583" w:rsidRPr="001B392B" w:rsidRDefault="00E53583">
            <w:pPr>
              <w:pStyle w:val="TAL"/>
              <w:rPr>
                <w:lang w:eastAsia="en-US"/>
              </w:rPr>
            </w:pPr>
            <w:r w:rsidRPr="001B392B">
              <w:rPr>
                <w:lang w:eastAsia="en-US"/>
              </w:rPr>
              <w:t>Interference measurements with frequency hopping</w:t>
            </w:r>
          </w:p>
        </w:tc>
      </w:tr>
      <w:tr w:rsidR="00E53583" w:rsidRPr="001B392B" w14:paraId="0881048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B7855C8"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27FD450"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D00E83E" w14:textId="77777777" w:rsidR="00E53583" w:rsidRPr="001B392B" w:rsidRDefault="00E53583">
            <w:pPr>
              <w:pStyle w:val="TAL"/>
              <w:rPr>
                <w:lang w:eastAsia="en-US"/>
              </w:rPr>
            </w:pPr>
            <w:r w:rsidRPr="001B392B">
              <w:rPr>
                <w:lang w:eastAsia="en-US"/>
              </w:rPr>
              <w:t>A088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6DA4A91"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F6B97C9"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DAABE47"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2A5295D7"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D4B3019" w14:textId="77777777" w:rsidR="00E53583" w:rsidRPr="001B392B" w:rsidRDefault="00E53583">
            <w:pPr>
              <w:pStyle w:val="TAL"/>
              <w:rPr>
                <w:lang w:eastAsia="en-US"/>
              </w:rPr>
            </w:pPr>
            <w:r w:rsidRPr="001B392B">
              <w:rPr>
                <w:lang w:eastAsia="en-US"/>
              </w:rPr>
              <w:t>Clarification of interference measurements</w:t>
            </w:r>
          </w:p>
        </w:tc>
      </w:tr>
      <w:tr w:rsidR="00E53583" w:rsidRPr="001B392B" w14:paraId="4DE7AFDC"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8967F09"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09462A0"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7984C3E" w14:textId="77777777" w:rsidR="00E53583" w:rsidRPr="001B392B" w:rsidRDefault="00E53583">
            <w:pPr>
              <w:pStyle w:val="TAL"/>
              <w:rPr>
                <w:lang w:eastAsia="en-US"/>
              </w:rPr>
            </w:pPr>
            <w:r w:rsidRPr="001B392B">
              <w:rPr>
                <w:lang w:eastAsia="en-US"/>
              </w:rPr>
              <w:t>A089</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8B1E89A"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C351C02"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C805E2E"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3A9E24D"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75B8AC6" w14:textId="77777777" w:rsidR="00E53583" w:rsidRPr="001B392B" w:rsidRDefault="00E53583">
            <w:pPr>
              <w:pStyle w:val="TAL"/>
              <w:rPr>
                <w:lang w:eastAsia="en-US"/>
              </w:rPr>
            </w:pPr>
            <w:r w:rsidRPr="001B392B">
              <w:rPr>
                <w:lang w:eastAsia="en-US"/>
              </w:rPr>
              <w:t>Call reestablishment procedure for abnormal release with cell reselection in ready state</w:t>
            </w:r>
          </w:p>
        </w:tc>
      </w:tr>
      <w:tr w:rsidR="00E53583" w:rsidRPr="001B392B" w14:paraId="4AC97B3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C527445"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24363BF"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E564059" w14:textId="77777777" w:rsidR="00E53583" w:rsidRPr="001B392B" w:rsidRDefault="00E53583">
            <w:pPr>
              <w:pStyle w:val="TAL"/>
              <w:rPr>
                <w:lang w:eastAsia="en-US"/>
              </w:rPr>
            </w:pPr>
            <w:r w:rsidRPr="001B392B">
              <w:rPr>
                <w:lang w:eastAsia="en-US"/>
              </w:rPr>
              <w:t>A093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DEF6562"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4112C48"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11DC8B2B"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4D3AF43"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7F7717C" w14:textId="77777777" w:rsidR="00E53583" w:rsidRPr="001B392B" w:rsidRDefault="00E53583">
            <w:pPr>
              <w:pStyle w:val="TAL"/>
              <w:rPr>
                <w:lang w:eastAsia="en-US"/>
              </w:rPr>
            </w:pPr>
            <w:r w:rsidRPr="001B392B">
              <w:rPr>
                <w:lang w:eastAsia="en-US"/>
              </w:rPr>
              <w:t>Application time of Gamma and Alpha parameters for the computation on MS output power</w:t>
            </w:r>
          </w:p>
        </w:tc>
      </w:tr>
      <w:tr w:rsidR="00E53583" w:rsidRPr="001B392B" w14:paraId="59556A3C"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E88A64D"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B60B017"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57502D35" w14:textId="77777777" w:rsidR="00E53583" w:rsidRPr="001B392B" w:rsidRDefault="00E53583">
            <w:pPr>
              <w:pStyle w:val="TAL"/>
              <w:rPr>
                <w:lang w:eastAsia="en-US"/>
              </w:rPr>
            </w:pPr>
            <w:r w:rsidRPr="001B392B">
              <w:rPr>
                <w:lang w:eastAsia="en-US"/>
              </w:rPr>
              <w:t>A094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9E335B4"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C8FFFFF"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1B5CD007"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2A54FB8"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AF02202" w14:textId="77777777" w:rsidR="00E53583" w:rsidRPr="001B392B" w:rsidRDefault="00E53583">
            <w:pPr>
              <w:pStyle w:val="TAL"/>
              <w:rPr>
                <w:lang w:eastAsia="en-US"/>
              </w:rPr>
            </w:pPr>
            <w:r w:rsidRPr="001B392B">
              <w:rPr>
                <w:lang w:eastAsia="en-US"/>
              </w:rPr>
              <w:t>Clarification on MAFA measurement requirements</w:t>
            </w:r>
          </w:p>
        </w:tc>
      </w:tr>
      <w:tr w:rsidR="00E53583" w:rsidRPr="001B392B" w14:paraId="201FB39F"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CD972E3"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7D19484D"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DF7AA02" w14:textId="77777777" w:rsidR="00E53583" w:rsidRPr="001B392B" w:rsidRDefault="00E53583">
            <w:pPr>
              <w:pStyle w:val="TAL"/>
              <w:rPr>
                <w:lang w:eastAsia="en-US"/>
              </w:rPr>
            </w:pPr>
            <w:r w:rsidRPr="001B392B">
              <w:rPr>
                <w:lang w:eastAsia="en-US"/>
              </w:rPr>
              <w:t>A096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141E844"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87854DD"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B5C8C29"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879CD9F"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3D2269A" w14:textId="77777777" w:rsidR="00E53583" w:rsidRPr="001B392B" w:rsidRDefault="00E53583">
            <w:pPr>
              <w:pStyle w:val="TAL"/>
              <w:rPr>
                <w:lang w:eastAsia="en-US"/>
              </w:rPr>
            </w:pPr>
            <w:r w:rsidRPr="001B392B">
              <w:rPr>
                <w:lang w:eastAsia="en-US"/>
              </w:rPr>
              <w:t>Cell reselection delay time in packet transfer mode</w:t>
            </w:r>
          </w:p>
        </w:tc>
      </w:tr>
      <w:tr w:rsidR="00E53583" w:rsidRPr="001B392B" w14:paraId="58600A2D"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B3A8DC9"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05E4C9C"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CADC86E" w14:textId="77777777" w:rsidR="00E53583" w:rsidRPr="001B392B" w:rsidRDefault="00E53583">
            <w:pPr>
              <w:pStyle w:val="TAL"/>
              <w:rPr>
                <w:lang w:eastAsia="en-US"/>
              </w:rPr>
            </w:pPr>
            <w:r w:rsidRPr="001B392B">
              <w:rPr>
                <w:lang w:eastAsia="en-US"/>
              </w:rPr>
              <w:t>A097</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1EEC994"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0B7ED49"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B16DE0A"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7511247"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C371652" w14:textId="77777777" w:rsidR="00E53583" w:rsidRPr="001B392B" w:rsidRDefault="00E53583">
            <w:pPr>
              <w:pStyle w:val="TAL"/>
              <w:rPr>
                <w:lang w:eastAsia="en-US"/>
              </w:rPr>
            </w:pPr>
            <w:r w:rsidRPr="001B392B">
              <w:rPr>
                <w:lang w:eastAsia="en-US"/>
              </w:rPr>
              <w:t>Clarification to a requirement to perform the interference measurements</w:t>
            </w:r>
          </w:p>
        </w:tc>
      </w:tr>
      <w:tr w:rsidR="00E53583" w:rsidRPr="001B392B" w14:paraId="06871195"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77337A3"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A2A5982"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5B89C47" w14:textId="77777777" w:rsidR="00E53583" w:rsidRPr="001B392B" w:rsidRDefault="00E53583">
            <w:pPr>
              <w:pStyle w:val="TAL"/>
              <w:rPr>
                <w:lang w:eastAsia="en-US"/>
              </w:rPr>
            </w:pPr>
            <w:r w:rsidRPr="001B392B">
              <w:rPr>
                <w:lang w:eastAsia="en-US"/>
              </w:rPr>
              <w:t>A098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65037A4"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E738556"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0CF30B3"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78C11A1"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38D15B7" w14:textId="77777777" w:rsidR="00E53583" w:rsidRPr="001B392B" w:rsidRDefault="00E53583">
            <w:pPr>
              <w:pStyle w:val="TAL"/>
              <w:rPr>
                <w:lang w:eastAsia="en-US"/>
              </w:rPr>
            </w:pPr>
            <w:r w:rsidRPr="001B392B">
              <w:rPr>
                <w:lang w:eastAsia="en-US"/>
              </w:rPr>
              <w:t>Neighbour measurements</w:t>
            </w:r>
          </w:p>
        </w:tc>
      </w:tr>
      <w:tr w:rsidR="00E53583" w:rsidRPr="001B392B" w14:paraId="3FF759A5"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6BA3D9A"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1D9E076"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E84EC75" w14:textId="77777777" w:rsidR="00E53583" w:rsidRPr="001B392B" w:rsidRDefault="00E53583">
            <w:pPr>
              <w:pStyle w:val="TAL"/>
              <w:rPr>
                <w:lang w:eastAsia="en-US"/>
              </w:rPr>
            </w:pPr>
            <w:r w:rsidRPr="001B392B">
              <w:rPr>
                <w:lang w:eastAsia="en-US"/>
              </w:rPr>
              <w:t>A099</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C6FF2F6"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DC89286"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2A9D946"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29012DEB"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D4B61E5" w14:textId="77777777" w:rsidR="00E53583" w:rsidRPr="001B392B" w:rsidRDefault="00E53583">
            <w:pPr>
              <w:pStyle w:val="TAL"/>
              <w:rPr>
                <w:lang w:eastAsia="en-US"/>
              </w:rPr>
            </w:pPr>
            <w:r w:rsidRPr="001B392B">
              <w:rPr>
                <w:lang w:eastAsia="en-US"/>
              </w:rPr>
              <w:t>End of measurement period for the quality measurements</w:t>
            </w:r>
          </w:p>
        </w:tc>
      </w:tr>
      <w:tr w:rsidR="00E53583" w:rsidRPr="001B392B" w14:paraId="312F856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F36E569"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80BB826"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4A45CD4" w14:textId="77777777" w:rsidR="00E53583" w:rsidRPr="001B392B" w:rsidRDefault="00E53583">
            <w:pPr>
              <w:pStyle w:val="TAL"/>
              <w:rPr>
                <w:lang w:eastAsia="en-US"/>
              </w:rPr>
            </w:pPr>
            <w:r w:rsidRPr="001B392B">
              <w:rPr>
                <w:lang w:eastAsia="en-US"/>
              </w:rPr>
              <w:t>A102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089EE62"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68AF660" w14:textId="77777777" w:rsidR="00E53583" w:rsidRPr="001B392B" w:rsidRDefault="00E53583">
            <w:pPr>
              <w:pStyle w:val="TAL"/>
              <w:rPr>
                <w:lang w:eastAsia="en-US"/>
              </w:rPr>
            </w:pPr>
            <w:r w:rsidRPr="001B392B">
              <w:rPr>
                <w:lang w:eastAsia="en-US"/>
              </w:rPr>
              <w:t>R97</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C1A9360" w14:textId="77777777" w:rsidR="00E53583" w:rsidRPr="001B392B" w:rsidRDefault="00E53583">
            <w:pPr>
              <w:pStyle w:val="TAL"/>
              <w:rPr>
                <w:lang w:eastAsia="en-US"/>
              </w:rPr>
            </w:pPr>
            <w:r w:rsidRPr="001B392B">
              <w:rPr>
                <w:lang w:eastAsia="en-US"/>
              </w:rPr>
              <w:t>6.3.0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2947CD3" w14:textId="77777777" w:rsidR="00E53583" w:rsidRPr="001B392B" w:rsidRDefault="00E53583">
            <w:pPr>
              <w:pStyle w:val="TAL"/>
              <w:rPr>
                <w:lang w:eastAsia="en-US"/>
              </w:rPr>
            </w:pPr>
            <w:r w:rsidRPr="001B392B">
              <w:rPr>
                <w:lang w:eastAsia="en-US"/>
              </w:rPr>
              <w:t>6.4.0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5859846" w14:textId="77777777" w:rsidR="00E53583" w:rsidRPr="001B392B" w:rsidRDefault="00E53583">
            <w:pPr>
              <w:pStyle w:val="TAL"/>
              <w:rPr>
                <w:lang w:eastAsia="en-US"/>
              </w:rPr>
            </w:pPr>
            <w:r w:rsidRPr="001B392B">
              <w:rPr>
                <w:lang w:eastAsia="en-US"/>
              </w:rPr>
              <w:t>Correction to I_LEVEL reporting</w:t>
            </w:r>
          </w:p>
        </w:tc>
      </w:tr>
      <w:tr w:rsidR="00E53583" w:rsidRPr="001B392B" w14:paraId="293ACF0C"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71CACD0"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721E617B"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128E9530" w14:textId="77777777" w:rsidR="00E53583" w:rsidRPr="001B392B" w:rsidRDefault="00E53583">
            <w:pPr>
              <w:pStyle w:val="TAL"/>
              <w:rPr>
                <w:lang w:eastAsia="en-US"/>
              </w:rPr>
            </w:pPr>
            <w:r w:rsidRPr="001B392B">
              <w:rPr>
                <w:lang w:eastAsia="en-US"/>
              </w:rPr>
              <w:t>A079</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2FDFC54"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4C5C43B"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1206019A" w14:textId="77777777" w:rsidR="00E53583" w:rsidRPr="001B392B" w:rsidRDefault="00E53583">
            <w:pPr>
              <w:pStyle w:val="TAL"/>
              <w:rPr>
                <w:lang w:eastAsia="en-US"/>
              </w:rPr>
            </w:pPr>
            <w:r w:rsidRPr="001B392B">
              <w:rPr>
                <w:lang w:eastAsia="en-US"/>
              </w:rPr>
              <w:t>6.4.0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B782639" w14:textId="77777777" w:rsidR="00E53583" w:rsidRPr="001B392B" w:rsidRDefault="00E53583">
            <w:pPr>
              <w:pStyle w:val="TAL"/>
              <w:rPr>
                <w:lang w:eastAsia="en-US"/>
              </w:rPr>
            </w:pPr>
            <w:r w:rsidRPr="001B392B">
              <w:rPr>
                <w:lang w:eastAsia="en-US"/>
              </w:rPr>
              <w:t>7.0.0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B5F11CE" w14:textId="77777777" w:rsidR="00E53583" w:rsidRPr="001B392B" w:rsidRDefault="00E53583">
            <w:pPr>
              <w:pStyle w:val="TAL"/>
              <w:rPr>
                <w:lang w:eastAsia="en-US"/>
              </w:rPr>
            </w:pPr>
            <w:r w:rsidRPr="001B392B">
              <w:rPr>
                <w:lang w:eastAsia="en-US"/>
              </w:rPr>
              <w:t>Harmonization between GSM and PCS 1 900 standard</w:t>
            </w:r>
          </w:p>
        </w:tc>
      </w:tr>
      <w:tr w:rsidR="00E53583" w:rsidRPr="001B392B" w14:paraId="2022FA94"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025D693"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6A5AFB9"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D5342BF" w14:textId="77777777" w:rsidR="00E53583" w:rsidRPr="001B392B" w:rsidRDefault="00E53583">
            <w:pPr>
              <w:pStyle w:val="TAL"/>
              <w:rPr>
                <w:lang w:eastAsia="en-US"/>
              </w:rPr>
            </w:pPr>
            <w:r w:rsidRPr="001B392B">
              <w:rPr>
                <w:lang w:eastAsia="en-US"/>
              </w:rPr>
              <w:t>A084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E345A7F"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980B46B"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996577F" w14:textId="77777777" w:rsidR="00E53583" w:rsidRPr="001B392B" w:rsidRDefault="00E53583">
            <w:pPr>
              <w:pStyle w:val="TAL"/>
              <w:rPr>
                <w:lang w:eastAsia="en-US"/>
              </w:rPr>
            </w:pPr>
            <w:r w:rsidRPr="001B392B">
              <w:rPr>
                <w:lang w:eastAsia="en-US"/>
              </w:rPr>
              <w:t>6.4.0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7A768D1" w14:textId="77777777" w:rsidR="00E53583" w:rsidRPr="001B392B" w:rsidRDefault="00E53583">
            <w:pPr>
              <w:pStyle w:val="TAL"/>
              <w:rPr>
                <w:lang w:eastAsia="en-US"/>
              </w:rPr>
            </w:pPr>
            <w:r w:rsidRPr="001B392B">
              <w:rPr>
                <w:lang w:eastAsia="en-US"/>
              </w:rPr>
              <w:t>7.0.0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C6D1749" w14:textId="77777777" w:rsidR="00E53583" w:rsidRPr="001B392B" w:rsidRDefault="00E53583">
            <w:pPr>
              <w:pStyle w:val="TAL"/>
              <w:rPr>
                <w:lang w:eastAsia="en-US"/>
              </w:rPr>
            </w:pPr>
            <w:r w:rsidRPr="001B392B">
              <w:rPr>
                <w:lang w:eastAsia="en-US"/>
              </w:rPr>
              <w:t>Introduction of CTS in 05.08</w:t>
            </w:r>
          </w:p>
        </w:tc>
      </w:tr>
      <w:tr w:rsidR="00E53583" w:rsidRPr="001B392B" w14:paraId="54529F72"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8F3B5F0"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8979E8A" w14:textId="77777777" w:rsidR="00E53583" w:rsidRPr="001B392B" w:rsidRDefault="00E53583">
            <w:pPr>
              <w:pStyle w:val="TAL"/>
              <w:rPr>
                <w:lang w:eastAsia="en-US"/>
              </w:rPr>
            </w:pPr>
            <w:r w:rsidRPr="001B392B">
              <w:rPr>
                <w:lang w:eastAsia="en-US"/>
              </w:rPr>
              <w:t>s28</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BA9F2C5" w14:textId="77777777" w:rsidR="00E53583" w:rsidRPr="001B392B" w:rsidRDefault="00E53583">
            <w:pPr>
              <w:pStyle w:val="TAL"/>
              <w:rPr>
                <w:lang w:eastAsia="en-US"/>
              </w:rPr>
            </w:pPr>
            <w:r w:rsidRPr="001B392B">
              <w:rPr>
                <w:lang w:eastAsia="en-US"/>
              </w:rPr>
              <w:t>A100</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1D332DA"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E52B362"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15B87672" w14:textId="77777777" w:rsidR="00E53583" w:rsidRPr="001B392B" w:rsidRDefault="00E53583">
            <w:pPr>
              <w:pStyle w:val="TAL"/>
              <w:rPr>
                <w:lang w:eastAsia="en-US"/>
              </w:rPr>
            </w:pPr>
            <w:r w:rsidRPr="001B392B">
              <w:rPr>
                <w:lang w:eastAsia="en-US"/>
              </w:rPr>
              <w:t>6.4.0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0A49D99" w14:textId="77777777" w:rsidR="00E53583" w:rsidRPr="001B392B" w:rsidRDefault="00E53583">
            <w:pPr>
              <w:pStyle w:val="TAL"/>
              <w:rPr>
                <w:lang w:eastAsia="en-US"/>
              </w:rPr>
            </w:pPr>
            <w:r w:rsidRPr="001B392B">
              <w:rPr>
                <w:lang w:eastAsia="en-US"/>
              </w:rPr>
              <w:t>7.0.0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63EDA8A" w14:textId="77777777" w:rsidR="00E53583" w:rsidRPr="001B392B" w:rsidRDefault="00E53583">
            <w:pPr>
              <w:pStyle w:val="TAL"/>
              <w:rPr>
                <w:lang w:eastAsia="en-US"/>
              </w:rPr>
            </w:pPr>
            <w:r w:rsidRPr="001B392B">
              <w:rPr>
                <w:lang w:eastAsia="en-US"/>
              </w:rPr>
              <w:t>AMR DTX aspects in signal quality measurements</w:t>
            </w:r>
          </w:p>
        </w:tc>
      </w:tr>
      <w:tr w:rsidR="00E53583" w:rsidRPr="001B392B" w14:paraId="061365E7"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0BBC4EA"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E7DF915"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1C97DB0" w14:textId="77777777" w:rsidR="00E53583" w:rsidRPr="001B392B" w:rsidRDefault="00E53583">
            <w:pPr>
              <w:pStyle w:val="TAL"/>
              <w:rPr>
                <w:lang w:eastAsia="en-US"/>
              </w:rPr>
            </w:pPr>
            <w:r w:rsidRPr="001B392B">
              <w:rPr>
                <w:lang w:eastAsia="en-US"/>
              </w:rPr>
              <w:t>A070</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9E78CD3"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31243DC"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EC22B28"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9FE8E5F"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5A8C17C" w14:textId="77777777" w:rsidR="00E53583" w:rsidRPr="001B392B" w:rsidRDefault="00E53583">
            <w:pPr>
              <w:pStyle w:val="TAL"/>
              <w:rPr>
                <w:lang w:eastAsia="en-US"/>
              </w:rPr>
            </w:pPr>
            <w:r w:rsidRPr="001B392B">
              <w:rPr>
                <w:lang w:eastAsia="en-US"/>
              </w:rPr>
              <w:t>Addition of SoLSA functionality</w:t>
            </w:r>
          </w:p>
        </w:tc>
      </w:tr>
      <w:tr w:rsidR="00E53583" w:rsidRPr="001B392B" w14:paraId="7CD1B863"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138F6B5"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715D4289"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1CE783C" w14:textId="77777777" w:rsidR="00E53583" w:rsidRPr="001B392B" w:rsidRDefault="00E53583">
            <w:pPr>
              <w:pStyle w:val="TAL"/>
              <w:rPr>
                <w:lang w:eastAsia="en-US"/>
              </w:rPr>
            </w:pPr>
            <w:r w:rsidRPr="001B392B">
              <w:rPr>
                <w:lang w:eastAsia="en-US"/>
              </w:rPr>
              <w:t>A104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8E75005"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CF58877"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280FCFE"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9768C38"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3EE020F" w14:textId="77777777" w:rsidR="00E53583" w:rsidRPr="001B392B" w:rsidRDefault="00E53583">
            <w:pPr>
              <w:pStyle w:val="TAL"/>
              <w:rPr>
                <w:lang w:eastAsia="en-US"/>
              </w:rPr>
            </w:pPr>
            <w:r w:rsidRPr="001B392B">
              <w:rPr>
                <w:lang w:eastAsia="en-US"/>
              </w:rPr>
              <w:t>Clarification of CTS-MS initial synchronisation</w:t>
            </w:r>
          </w:p>
        </w:tc>
      </w:tr>
      <w:tr w:rsidR="00E53583" w:rsidRPr="001B392B" w14:paraId="3D887510"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49B9DFC"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108954E"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1549320" w14:textId="77777777" w:rsidR="00E53583" w:rsidRPr="001B392B" w:rsidRDefault="00E53583">
            <w:pPr>
              <w:pStyle w:val="TAL"/>
              <w:rPr>
                <w:lang w:eastAsia="en-US"/>
              </w:rPr>
            </w:pPr>
            <w:r w:rsidRPr="001B392B">
              <w:rPr>
                <w:lang w:eastAsia="en-US"/>
              </w:rPr>
              <w:t>A105</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49CF889"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4F7654D"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1F62A65"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BC51BFD"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3CF94B3" w14:textId="77777777" w:rsidR="00E53583" w:rsidRPr="001B392B" w:rsidRDefault="00E53583">
            <w:pPr>
              <w:pStyle w:val="TAL"/>
              <w:rPr>
                <w:lang w:eastAsia="en-US"/>
              </w:rPr>
            </w:pPr>
            <w:r w:rsidRPr="001B392B">
              <w:rPr>
                <w:lang w:eastAsia="en-US"/>
              </w:rPr>
              <w:t>Performance of CTS power control algorithm</w:t>
            </w:r>
          </w:p>
        </w:tc>
      </w:tr>
      <w:tr w:rsidR="00E53583" w:rsidRPr="001B392B" w14:paraId="71267C97"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6FFBF14"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C523B0F"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9B06B4A" w14:textId="77777777" w:rsidR="00E53583" w:rsidRPr="001B392B" w:rsidRDefault="00E53583">
            <w:pPr>
              <w:pStyle w:val="TAL"/>
              <w:rPr>
                <w:lang w:eastAsia="en-US"/>
              </w:rPr>
            </w:pPr>
            <w:r w:rsidRPr="001B392B">
              <w:rPr>
                <w:lang w:eastAsia="en-US"/>
              </w:rPr>
              <w:t>A106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010E29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2D21D49"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1BA7694"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963C562"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3983498" w14:textId="77777777" w:rsidR="00E53583" w:rsidRPr="001B392B" w:rsidRDefault="00E53583">
            <w:pPr>
              <w:pStyle w:val="TAL"/>
              <w:rPr>
                <w:lang w:eastAsia="en-US"/>
              </w:rPr>
            </w:pPr>
            <w:r w:rsidRPr="001B392B">
              <w:rPr>
                <w:lang w:eastAsia="en-US"/>
              </w:rPr>
              <w:t>Introduction of quality criteria in CTS idle mode</w:t>
            </w:r>
          </w:p>
        </w:tc>
      </w:tr>
      <w:tr w:rsidR="00E53583" w:rsidRPr="001B392B" w14:paraId="1264F36F"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C8690BC"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16B5B16"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E9205EE" w14:textId="77777777" w:rsidR="00E53583" w:rsidRPr="001B392B" w:rsidRDefault="00E53583">
            <w:pPr>
              <w:pStyle w:val="TAL"/>
              <w:rPr>
                <w:lang w:eastAsia="en-US"/>
              </w:rPr>
            </w:pPr>
            <w:r w:rsidRPr="001B392B">
              <w:rPr>
                <w:lang w:eastAsia="en-US"/>
              </w:rPr>
              <w:t>A107</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2FA3203"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35D650F"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0FAC8FA"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FFCFCD1"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77BC5ED" w14:textId="77777777" w:rsidR="00E53583" w:rsidRPr="001B392B" w:rsidRDefault="00E53583">
            <w:pPr>
              <w:pStyle w:val="TAL"/>
              <w:rPr>
                <w:lang w:eastAsia="en-US"/>
              </w:rPr>
            </w:pPr>
            <w:r w:rsidRPr="001B392B">
              <w:rPr>
                <w:lang w:eastAsia="en-US"/>
              </w:rPr>
              <w:t>Clarification of C2_CTS computation</w:t>
            </w:r>
          </w:p>
        </w:tc>
      </w:tr>
      <w:tr w:rsidR="00E53583" w:rsidRPr="001B392B" w14:paraId="5B9D9AA3"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5DBB71A"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90C28C1"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2843275" w14:textId="77777777" w:rsidR="00E53583" w:rsidRPr="001B392B" w:rsidRDefault="00E53583">
            <w:pPr>
              <w:pStyle w:val="TAL"/>
              <w:rPr>
                <w:lang w:eastAsia="en-US"/>
              </w:rPr>
            </w:pPr>
            <w:r w:rsidRPr="001B392B">
              <w:rPr>
                <w:lang w:eastAsia="en-US"/>
              </w:rPr>
              <w:t>A108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4906AC7"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35D1794"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55E7DF4"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512D6C8"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EC661AA" w14:textId="77777777" w:rsidR="00E53583" w:rsidRPr="001B392B" w:rsidRDefault="00E53583">
            <w:pPr>
              <w:pStyle w:val="TAL"/>
              <w:rPr>
                <w:lang w:eastAsia="en-US"/>
              </w:rPr>
            </w:pPr>
            <w:r w:rsidRPr="001B392B">
              <w:rPr>
                <w:lang w:eastAsia="en-US"/>
              </w:rPr>
              <w:t>Clarification of range delay measurements</w:t>
            </w:r>
          </w:p>
        </w:tc>
      </w:tr>
      <w:tr w:rsidR="00E53583" w:rsidRPr="001B392B" w14:paraId="3BEAEC24"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8423DED"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04E775A"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D4591C2" w14:textId="77777777" w:rsidR="00E53583" w:rsidRPr="001B392B" w:rsidRDefault="00E53583">
            <w:pPr>
              <w:pStyle w:val="TAL"/>
              <w:rPr>
                <w:lang w:eastAsia="en-US"/>
              </w:rPr>
            </w:pPr>
            <w:r w:rsidRPr="001B392B">
              <w:rPr>
                <w:lang w:eastAsia="en-US"/>
              </w:rPr>
              <w:t>A116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0F5A60F"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AF0341C"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1C0C0BE3"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530D045"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CB2A184" w14:textId="77777777" w:rsidR="00E53583" w:rsidRPr="001B392B" w:rsidRDefault="00E53583">
            <w:pPr>
              <w:pStyle w:val="TAL"/>
              <w:rPr>
                <w:lang w:eastAsia="en-US"/>
              </w:rPr>
            </w:pPr>
            <w:r w:rsidRPr="001B392B">
              <w:rPr>
                <w:lang w:eastAsia="en-US"/>
              </w:rPr>
              <w:t>Time to be ready to access a new cell</w:t>
            </w:r>
          </w:p>
        </w:tc>
      </w:tr>
      <w:tr w:rsidR="00E53583" w:rsidRPr="001B392B" w14:paraId="7E5E94D2"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E71FAD8"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5B0FB2C"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1A0A47E" w14:textId="77777777" w:rsidR="00E53583" w:rsidRPr="001B392B" w:rsidRDefault="00E53583">
            <w:pPr>
              <w:pStyle w:val="TAL"/>
              <w:rPr>
                <w:lang w:eastAsia="en-US"/>
              </w:rPr>
            </w:pPr>
            <w:r w:rsidRPr="001B392B">
              <w:rPr>
                <w:lang w:eastAsia="en-US"/>
              </w:rPr>
              <w:t>A123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AD369FC"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B95DE2F"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F7991CE"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5DB78C9"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FB56E8A" w14:textId="77777777" w:rsidR="00E53583" w:rsidRPr="001B392B" w:rsidRDefault="00E53583">
            <w:pPr>
              <w:pStyle w:val="TAL"/>
              <w:rPr>
                <w:lang w:eastAsia="en-US"/>
              </w:rPr>
            </w:pPr>
            <w:r w:rsidRPr="001B392B">
              <w:rPr>
                <w:lang w:eastAsia="en-US"/>
              </w:rPr>
              <w:t xml:space="preserve">Clarification of time of application of new alpha and gamma value in case of </w:t>
            </w:r>
            <w:r w:rsidRPr="001B392B">
              <w:rPr>
                <w:snapToGrid w:val="0"/>
                <w:lang w:val="en-AU" w:eastAsia="en-US"/>
              </w:rPr>
              <w:t>time slot reconfiguration</w:t>
            </w:r>
          </w:p>
        </w:tc>
      </w:tr>
      <w:tr w:rsidR="00E53583" w:rsidRPr="001B392B" w14:paraId="566EF94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D8043B0" w14:textId="77777777" w:rsidR="00E53583" w:rsidRPr="001B392B" w:rsidRDefault="00E53583">
            <w:pPr>
              <w:pStyle w:val="TAL"/>
              <w:rPr>
                <w:lang w:eastAsia="en-US"/>
              </w:rPr>
            </w:pPr>
            <w:r w:rsidRPr="001B392B">
              <w:rPr>
                <w:lang w:eastAsia="en-US"/>
              </w:rPr>
              <w:lastRenderedPageBreak/>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CB1731C"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E99A72E" w14:textId="77777777" w:rsidR="00E53583" w:rsidRPr="001B392B" w:rsidRDefault="00E53583">
            <w:pPr>
              <w:pStyle w:val="TAL"/>
              <w:rPr>
                <w:lang w:eastAsia="en-US"/>
              </w:rPr>
            </w:pPr>
            <w:r w:rsidRPr="001B392B">
              <w:rPr>
                <w:lang w:eastAsia="en-US"/>
              </w:rPr>
              <w:t>A127</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7AF576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CB97731"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21E6C0A"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423A248"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6159E84" w14:textId="77777777" w:rsidR="00E53583" w:rsidRPr="001B392B" w:rsidRDefault="00E53583">
            <w:pPr>
              <w:pStyle w:val="TAL"/>
              <w:rPr>
                <w:snapToGrid w:val="0"/>
                <w:lang w:val="en-AU" w:eastAsia="en-US"/>
              </w:rPr>
            </w:pPr>
            <w:r w:rsidRPr="001B392B">
              <w:rPr>
                <w:snapToGrid w:val="0"/>
                <w:lang w:val="en-AU" w:eastAsia="en-US"/>
              </w:rPr>
              <w:t>Relation between NC_REPORTING_PERIOD and DRX period</w:t>
            </w:r>
          </w:p>
        </w:tc>
      </w:tr>
      <w:tr w:rsidR="00E53583" w:rsidRPr="001B392B" w14:paraId="7E7276B8"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A5D2181"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1DB4B78"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4EB334E" w14:textId="77777777" w:rsidR="00E53583" w:rsidRPr="001B392B" w:rsidRDefault="00E53583">
            <w:pPr>
              <w:pStyle w:val="TAL"/>
              <w:rPr>
                <w:lang w:eastAsia="en-US"/>
              </w:rPr>
            </w:pPr>
            <w:r w:rsidRPr="001B392B">
              <w:rPr>
                <w:lang w:eastAsia="en-US"/>
              </w:rPr>
              <w:t>A131</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E1C02B7"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3A0F5FA"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1096D4E"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1B34258"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5051139" w14:textId="77777777" w:rsidR="00E53583" w:rsidRPr="001B392B" w:rsidRDefault="00E53583">
            <w:pPr>
              <w:pStyle w:val="TAL"/>
              <w:rPr>
                <w:snapToGrid w:val="0"/>
                <w:lang w:val="en-AU" w:eastAsia="en-US"/>
              </w:rPr>
            </w:pPr>
            <w:r w:rsidRPr="001B392B">
              <w:rPr>
                <w:snapToGrid w:val="0"/>
                <w:lang w:val="en-AU" w:eastAsia="en-US"/>
              </w:rPr>
              <w:t>Interference measurement on packet idle mode</w:t>
            </w:r>
          </w:p>
        </w:tc>
      </w:tr>
      <w:tr w:rsidR="00E53583" w:rsidRPr="001B392B" w14:paraId="631E93D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84167D5"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0391AF0"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9CB4ABF" w14:textId="77777777" w:rsidR="00E53583" w:rsidRPr="001B392B" w:rsidRDefault="00E53583">
            <w:pPr>
              <w:pStyle w:val="TAL"/>
              <w:rPr>
                <w:lang w:eastAsia="en-US"/>
              </w:rPr>
            </w:pPr>
            <w:r w:rsidRPr="001B392B">
              <w:rPr>
                <w:lang w:eastAsia="en-US"/>
              </w:rPr>
              <w:t>A132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6FF47E5"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A75F31C"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9FC47A0"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E547F6B"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AA911DA" w14:textId="77777777" w:rsidR="00E53583" w:rsidRPr="001B392B" w:rsidRDefault="00E53583">
            <w:pPr>
              <w:pStyle w:val="TAL"/>
              <w:rPr>
                <w:snapToGrid w:val="0"/>
                <w:lang w:val="en-AU" w:eastAsia="en-US"/>
              </w:rPr>
            </w:pPr>
            <w:r w:rsidRPr="001B392B">
              <w:rPr>
                <w:snapToGrid w:val="0"/>
                <w:lang w:val="en-AU" w:eastAsia="en-US"/>
              </w:rPr>
              <w:t>Clarification to the interference measurements requirements in packet idle mode</w:t>
            </w:r>
          </w:p>
        </w:tc>
      </w:tr>
      <w:tr w:rsidR="00E53583" w:rsidRPr="001B392B" w14:paraId="657D8B42"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71A6910"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B3D4901"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9267C10" w14:textId="77777777" w:rsidR="00E53583" w:rsidRPr="001B392B" w:rsidRDefault="00E53583">
            <w:pPr>
              <w:pStyle w:val="TAL"/>
              <w:rPr>
                <w:lang w:eastAsia="en-US"/>
              </w:rPr>
            </w:pPr>
            <w:r w:rsidRPr="001B392B">
              <w:rPr>
                <w:lang w:eastAsia="en-US"/>
              </w:rPr>
              <w:t>A133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4723D58"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DA8100A"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37C3CE1"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0385749"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C79534D" w14:textId="77777777" w:rsidR="00E53583" w:rsidRPr="001B392B" w:rsidRDefault="00E53583">
            <w:pPr>
              <w:pStyle w:val="TAL"/>
              <w:rPr>
                <w:snapToGrid w:val="0"/>
                <w:lang w:val="en-AU" w:eastAsia="en-US"/>
              </w:rPr>
            </w:pPr>
            <w:r w:rsidRPr="001B392B">
              <w:rPr>
                <w:snapToGrid w:val="0"/>
                <w:lang w:val="en-AU" w:eastAsia="en-US"/>
              </w:rPr>
              <w:t>Cell selection parameters in Packet Measurement Order</w:t>
            </w:r>
          </w:p>
        </w:tc>
      </w:tr>
      <w:tr w:rsidR="00E53583" w:rsidRPr="001B392B" w14:paraId="11B9ECFB"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C545E76"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BB89587"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34D52E2" w14:textId="77777777" w:rsidR="00E53583" w:rsidRPr="001B392B" w:rsidRDefault="00E53583">
            <w:pPr>
              <w:pStyle w:val="TAL"/>
              <w:rPr>
                <w:lang w:eastAsia="en-US"/>
              </w:rPr>
            </w:pPr>
            <w:r w:rsidRPr="001B392B">
              <w:rPr>
                <w:lang w:eastAsia="en-US"/>
              </w:rPr>
              <w:t>A134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8715EDF"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05188BF"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2F7EB44"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C096E69"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0DDA2C3" w14:textId="77777777" w:rsidR="00E53583" w:rsidRPr="001B392B" w:rsidRDefault="00E53583">
            <w:pPr>
              <w:pStyle w:val="TAL"/>
              <w:rPr>
                <w:snapToGrid w:val="0"/>
                <w:lang w:val="en-AU" w:eastAsia="en-US"/>
              </w:rPr>
            </w:pPr>
            <w:r w:rsidRPr="001B392B">
              <w:rPr>
                <w:snapToGrid w:val="0"/>
                <w:lang w:val="en-AU" w:eastAsia="en-US"/>
              </w:rPr>
              <w:t>Calculation of SIGN_VAR</w:t>
            </w:r>
          </w:p>
        </w:tc>
      </w:tr>
      <w:tr w:rsidR="00E53583" w:rsidRPr="001B392B" w14:paraId="241DE86F"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4C5205E"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9777F0E"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8520BCF" w14:textId="77777777" w:rsidR="00E53583" w:rsidRPr="001B392B" w:rsidRDefault="00E53583">
            <w:pPr>
              <w:pStyle w:val="TAL"/>
              <w:rPr>
                <w:lang w:eastAsia="en-US"/>
              </w:rPr>
            </w:pPr>
            <w:r w:rsidRPr="001B392B">
              <w:rPr>
                <w:lang w:eastAsia="en-US"/>
              </w:rPr>
              <w:t>A135</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E9BE83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E28E5B6"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20185DC"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F78FD73"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F9FE4EB" w14:textId="77777777" w:rsidR="00E53583" w:rsidRPr="001B392B" w:rsidRDefault="00E53583">
            <w:pPr>
              <w:pStyle w:val="TAL"/>
              <w:rPr>
                <w:snapToGrid w:val="0"/>
                <w:lang w:val="en-AU" w:eastAsia="en-US"/>
              </w:rPr>
            </w:pPr>
            <w:r w:rsidRPr="001B392B">
              <w:rPr>
                <w:snapToGrid w:val="0"/>
                <w:lang w:val="en-AU" w:eastAsia="en-US"/>
              </w:rPr>
              <w:t>Updating of PBCCH information</w:t>
            </w:r>
          </w:p>
        </w:tc>
      </w:tr>
      <w:tr w:rsidR="00E53583" w:rsidRPr="001B392B" w14:paraId="5E8CA87C"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A6AB4BB"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AA42B92"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7285E5F" w14:textId="77777777" w:rsidR="00E53583" w:rsidRPr="001B392B" w:rsidRDefault="00E53583">
            <w:pPr>
              <w:pStyle w:val="TAL"/>
              <w:rPr>
                <w:lang w:eastAsia="en-US"/>
              </w:rPr>
            </w:pPr>
            <w:r w:rsidRPr="001B392B">
              <w:rPr>
                <w:lang w:eastAsia="en-US"/>
              </w:rPr>
              <w:t>A137</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2B956A7"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B3E0CF9"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6849129"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6C1B087"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F9E14B1" w14:textId="77777777" w:rsidR="00E53583" w:rsidRPr="001B392B" w:rsidRDefault="00E53583">
            <w:pPr>
              <w:pStyle w:val="TAL"/>
              <w:rPr>
                <w:snapToGrid w:val="0"/>
                <w:lang w:val="en-AU" w:eastAsia="en-US"/>
              </w:rPr>
            </w:pPr>
            <w:r w:rsidRPr="001B392B">
              <w:rPr>
                <w:snapToGrid w:val="0"/>
                <w:lang w:val="en-AU" w:eastAsia="en-US"/>
              </w:rPr>
              <w:t>Downlink Power Control for GPRS</w:t>
            </w:r>
          </w:p>
        </w:tc>
      </w:tr>
      <w:tr w:rsidR="00E53583" w:rsidRPr="001B392B" w14:paraId="26982DD4"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5288340"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E3FFECD"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81EBC10" w14:textId="77777777" w:rsidR="00E53583" w:rsidRPr="001B392B" w:rsidRDefault="00E53583">
            <w:pPr>
              <w:pStyle w:val="TAL"/>
              <w:rPr>
                <w:lang w:eastAsia="en-US"/>
              </w:rPr>
            </w:pPr>
            <w:r w:rsidRPr="001B392B">
              <w:rPr>
                <w:lang w:eastAsia="en-US"/>
              </w:rPr>
              <w:t>A141</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E21977D"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9BD82E8"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653D8B9"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9ADEDE6"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08C6F58" w14:textId="77777777" w:rsidR="00E53583" w:rsidRPr="001B392B" w:rsidRDefault="00E53583">
            <w:pPr>
              <w:pStyle w:val="TAL"/>
              <w:rPr>
                <w:lang w:eastAsia="en-US"/>
              </w:rPr>
            </w:pPr>
            <w:r w:rsidRPr="001B392B">
              <w:rPr>
                <w:lang w:eastAsia="en-US"/>
              </w:rPr>
              <w:t>Periodic search for SoLSA cell in idle mode</w:t>
            </w:r>
          </w:p>
        </w:tc>
      </w:tr>
      <w:tr w:rsidR="00E53583" w:rsidRPr="001B392B" w14:paraId="5DC98F49"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722F3F6"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2F5F075"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016909F" w14:textId="77777777" w:rsidR="00E53583" w:rsidRPr="001B392B" w:rsidRDefault="00E53583">
            <w:pPr>
              <w:pStyle w:val="TAL"/>
              <w:rPr>
                <w:lang w:eastAsia="en-US"/>
              </w:rPr>
            </w:pPr>
            <w:r w:rsidRPr="001B392B">
              <w:rPr>
                <w:lang w:eastAsia="en-US"/>
              </w:rPr>
              <w:t>A145</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CB6EE9E"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0ECE87B"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B9FA2A8"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262FD70E"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45A0DA1" w14:textId="77777777" w:rsidR="00E53583" w:rsidRPr="001B392B" w:rsidRDefault="00E53583">
            <w:pPr>
              <w:pStyle w:val="TAL"/>
              <w:rPr>
                <w:snapToGrid w:val="0"/>
                <w:lang w:val="en-AU" w:eastAsia="en-US"/>
              </w:rPr>
            </w:pPr>
            <w:r w:rsidRPr="001B392B">
              <w:rPr>
                <w:snapToGrid w:val="0"/>
                <w:lang w:val="en-AU" w:eastAsia="en-US"/>
              </w:rPr>
              <w:t>PC_MEAS_CHAN in case of downlink power control</w:t>
            </w:r>
          </w:p>
        </w:tc>
      </w:tr>
      <w:tr w:rsidR="00E53583" w:rsidRPr="001B392B" w14:paraId="43B59405"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88ACD65"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FF6686C"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B10AAB6" w14:textId="77777777" w:rsidR="00E53583" w:rsidRPr="001B392B" w:rsidRDefault="00E53583">
            <w:pPr>
              <w:pStyle w:val="TAL"/>
              <w:rPr>
                <w:lang w:eastAsia="en-US"/>
              </w:rPr>
            </w:pPr>
            <w:r w:rsidRPr="001B392B">
              <w:rPr>
                <w:lang w:eastAsia="en-US"/>
              </w:rPr>
              <w:t>A146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971D9CA"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FBCF3C5"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EE0C128"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F5EE748"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6DBA77F" w14:textId="77777777" w:rsidR="00E53583" w:rsidRPr="001B392B" w:rsidRDefault="00E53583">
            <w:pPr>
              <w:pStyle w:val="TAL"/>
              <w:rPr>
                <w:lang w:eastAsia="en-US"/>
              </w:rPr>
            </w:pPr>
            <w:r w:rsidRPr="001B392B">
              <w:rPr>
                <w:snapToGrid w:val="0"/>
                <w:lang w:val="en-AU" w:eastAsia="en-US"/>
              </w:rPr>
              <w:t>RXQUAL in CS4</w:t>
            </w:r>
          </w:p>
        </w:tc>
      </w:tr>
      <w:tr w:rsidR="00E53583" w:rsidRPr="001B392B" w14:paraId="28716F2E"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7FC5856"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6D5B0E3"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1EEFBF8C" w14:textId="77777777" w:rsidR="00E53583" w:rsidRPr="001B392B" w:rsidRDefault="00E53583">
            <w:pPr>
              <w:pStyle w:val="TAL"/>
              <w:rPr>
                <w:lang w:eastAsia="en-US"/>
              </w:rPr>
            </w:pPr>
            <w:r w:rsidRPr="001B392B">
              <w:rPr>
                <w:lang w:eastAsia="en-US"/>
              </w:rPr>
              <w:t>A150</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E94117C"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16FA1A8"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72997B2D"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51762B0"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D31BECB" w14:textId="77777777" w:rsidR="00E53583" w:rsidRPr="001B392B" w:rsidRDefault="00E53583">
            <w:pPr>
              <w:pStyle w:val="TAL"/>
              <w:rPr>
                <w:snapToGrid w:val="0"/>
                <w:lang w:val="en-AU" w:eastAsia="en-US"/>
              </w:rPr>
            </w:pPr>
            <w:r w:rsidRPr="001B392B">
              <w:rPr>
                <w:snapToGrid w:val="0"/>
                <w:lang w:val="en-AU" w:eastAsia="en-US"/>
              </w:rPr>
              <w:t>Corrections to cell selection for GPRS</w:t>
            </w:r>
          </w:p>
        </w:tc>
      </w:tr>
      <w:tr w:rsidR="00E53583" w:rsidRPr="001B392B" w14:paraId="41D17E55"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2C2EDE3"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B2CDD75"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338899F" w14:textId="77777777" w:rsidR="00E53583" w:rsidRPr="001B392B" w:rsidRDefault="00E53583">
            <w:pPr>
              <w:pStyle w:val="TAL"/>
              <w:rPr>
                <w:lang w:eastAsia="en-US"/>
              </w:rPr>
            </w:pPr>
            <w:r w:rsidRPr="001B392B">
              <w:rPr>
                <w:lang w:eastAsia="en-US"/>
              </w:rPr>
              <w:t>A151</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B049AD6"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AB4EA2B"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9885912"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2ECE057F"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0B59994" w14:textId="77777777" w:rsidR="00E53583" w:rsidRPr="001B392B" w:rsidRDefault="00E53583">
            <w:pPr>
              <w:pStyle w:val="TAL"/>
              <w:rPr>
                <w:lang w:eastAsia="en-US"/>
              </w:rPr>
            </w:pPr>
            <w:r w:rsidRPr="001B392B">
              <w:rPr>
                <w:snapToGrid w:val="0"/>
                <w:lang w:val="en-AU" w:eastAsia="en-US"/>
              </w:rPr>
              <w:t>Clarifications to network controlled cell re-selection</w:t>
            </w:r>
          </w:p>
        </w:tc>
      </w:tr>
      <w:tr w:rsidR="00E53583" w:rsidRPr="001B392B" w14:paraId="617E244B"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CE86C3B"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B8CD5BF"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4F0D0B7" w14:textId="77777777" w:rsidR="00E53583" w:rsidRPr="001B392B" w:rsidRDefault="00E53583">
            <w:pPr>
              <w:pStyle w:val="TAL"/>
              <w:rPr>
                <w:lang w:eastAsia="en-US"/>
              </w:rPr>
            </w:pPr>
            <w:r w:rsidRPr="001B392B">
              <w:rPr>
                <w:lang w:eastAsia="en-US"/>
              </w:rPr>
              <w:t>A153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583A52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6642E4C" w14:textId="77777777" w:rsidR="00E53583" w:rsidRPr="001B392B" w:rsidRDefault="00E53583">
            <w:pPr>
              <w:pStyle w:val="TAL"/>
              <w:rPr>
                <w:lang w:eastAsia="en-US"/>
              </w:rPr>
            </w:pPr>
            <w:r w:rsidRPr="001B392B">
              <w:rPr>
                <w:lang w:eastAsia="en-US"/>
              </w:rPr>
              <w:t>R98</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C5104FC" w14:textId="77777777" w:rsidR="00E53583" w:rsidRPr="001B392B" w:rsidRDefault="00E53583">
            <w:pPr>
              <w:pStyle w:val="TAL"/>
              <w:rPr>
                <w:lang w:eastAsia="en-US"/>
              </w:rPr>
            </w:pPr>
            <w:r w:rsidRPr="001B392B">
              <w:rPr>
                <w:lang w:eastAsia="en-US"/>
              </w:rPr>
              <w:t>7.0.0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B38F631" w14:textId="77777777" w:rsidR="00E53583" w:rsidRPr="001B392B" w:rsidRDefault="00E53583">
            <w:pPr>
              <w:pStyle w:val="TAL"/>
              <w:rPr>
                <w:lang w:eastAsia="en-US"/>
              </w:rPr>
            </w:pPr>
            <w:r w:rsidRPr="001B392B">
              <w:rPr>
                <w:lang w:eastAsia="en-US"/>
              </w:rPr>
              <w:t>7.1.0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3496394" w14:textId="77777777" w:rsidR="00E53583" w:rsidRPr="001B392B" w:rsidRDefault="00E53583">
            <w:pPr>
              <w:pStyle w:val="TAL"/>
              <w:rPr>
                <w:lang w:eastAsia="en-US"/>
              </w:rPr>
            </w:pPr>
            <w:r w:rsidRPr="001B392B">
              <w:rPr>
                <w:snapToGrid w:val="0"/>
                <w:lang w:val="en-AU" w:eastAsia="en-US"/>
              </w:rPr>
              <w:t>Clarification to network controlled cell re-selection</w:t>
            </w:r>
          </w:p>
        </w:tc>
      </w:tr>
      <w:tr w:rsidR="00E53583" w:rsidRPr="001B392B" w14:paraId="25513D17"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F433114"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FBEB252"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1CBB667" w14:textId="77777777" w:rsidR="00E53583" w:rsidRPr="001B392B" w:rsidRDefault="00E53583">
            <w:pPr>
              <w:pStyle w:val="TAL"/>
              <w:rPr>
                <w:lang w:eastAsia="en-US"/>
              </w:rPr>
            </w:pPr>
            <w:r w:rsidRPr="001B392B">
              <w:rPr>
                <w:lang w:eastAsia="en-US"/>
              </w:rPr>
              <w:t>A085</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F215341"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C83A32D"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117E8E3" w14:textId="77777777" w:rsidR="00E53583" w:rsidRPr="001B392B" w:rsidRDefault="00E53583">
            <w:pPr>
              <w:pStyle w:val="TAL"/>
              <w:rPr>
                <w:lang w:eastAsia="en-US"/>
              </w:rPr>
            </w:pPr>
            <w:r w:rsidRPr="001B392B">
              <w:rPr>
                <w:lang w:eastAsia="en-US"/>
              </w:rPr>
              <w:t>7.1.0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D4E29C0" w14:textId="77777777" w:rsidR="00E53583" w:rsidRPr="001B392B" w:rsidRDefault="00E53583">
            <w:pPr>
              <w:pStyle w:val="TAL"/>
              <w:rPr>
                <w:lang w:eastAsia="en-US"/>
              </w:rPr>
            </w:pPr>
            <w:r w:rsidRPr="001B392B">
              <w:rPr>
                <w:lang w:eastAsia="en-US"/>
              </w:rPr>
              <w:t>8.0.0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AA48A0F" w14:textId="77777777" w:rsidR="00E53583" w:rsidRPr="001B392B" w:rsidRDefault="00E53583">
            <w:pPr>
              <w:pStyle w:val="TAL"/>
              <w:rPr>
                <w:snapToGrid w:val="0"/>
                <w:lang w:val="en-AU" w:eastAsia="en-US"/>
              </w:rPr>
            </w:pPr>
            <w:r w:rsidRPr="001B392B">
              <w:rPr>
                <w:snapToGrid w:val="0"/>
                <w:lang w:val="en-AU" w:eastAsia="en-US"/>
              </w:rPr>
              <w:t>EDGE on the BCCH carrier</w:t>
            </w:r>
          </w:p>
        </w:tc>
      </w:tr>
      <w:tr w:rsidR="00E53583" w:rsidRPr="001B392B" w14:paraId="6A8BCD1B"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8A15474"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031A95B" w14:textId="77777777" w:rsidR="00E53583" w:rsidRPr="001B392B" w:rsidRDefault="00E53583">
            <w:pPr>
              <w:pStyle w:val="TAL"/>
              <w:rPr>
                <w:lang w:eastAsia="en-US"/>
              </w:rPr>
            </w:pPr>
            <w:r w:rsidRPr="001B392B">
              <w:rPr>
                <w:lang w:eastAsia="en-US"/>
              </w:rPr>
              <w:t>s29</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C3AB8EA" w14:textId="77777777" w:rsidR="00E53583" w:rsidRPr="001B392B" w:rsidRDefault="00E53583">
            <w:pPr>
              <w:pStyle w:val="TAL"/>
              <w:rPr>
                <w:lang w:eastAsia="en-US"/>
              </w:rPr>
            </w:pPr>
            <w:r w:rsidRPr="001B392B">
              <w:rPr>
                <w:lang w:eastAsia="en-US"/>
              </w:rPr>
              <w:t>A144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3D4ACF7"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0FC7644"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051F62E" w14:textId="77777777" w:rsidR="00E53583" w:rsidRPr="001B392B" w:rsidRDefault="00E53583">
            <w:pPr>
              <w:pStyle w:val="TAL"/>
              <w:rPr>
                <w:lang w:eastAsia="en-US"/>
              </w:rPr>
            </w:pPr>
            <w:r w:rsidRPr="001B392B">
              <w:rPr>
                <w:lang w:eastAsia="en-US"/>
              </w:rPr>
              <w:t>7.1.0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35E16B6" w14:textId="77777777" w:rsidR="00E53583" w:rsidRPr="001B392B" w:rsidRDefault="00E53583">
            <w:pPr>
              <w:pStyle w:val="TAL"/>
              <w:rPr>
                <w:lang w:eastAsia="en-US"/>
              </w:rPr>
            </w:pPr>
            <w:r w:rsidRPr="001B392B">
              <w:rPr>
                <w:lang w:eastAsia="en-US"/>
              </w:rPr>
              <w:t>8.0.0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B99E8FB" w14:textId="77777777" w:rsidR="00E53583" w:rsidRPr="001B392B" w:rsidRDefault="00E53583">
            <w:pPr>
              <w:pStyle w:val="TAL"/>
              <w:rPr>
                <w:snapToGrid w:val="0"/>
                <w:lang w:val="en-AU" w:eastAsia="en-US"/>
              </w:rPr>
            </w:pPr>
            <w:r w:rsidRPr="001B392B">
              <w:rPr>
                <w:snapToGrid w:val="0"/>
                <w:lang w:val="en-AU" w:eastAsia="en-US"/>
              </w:rPr>
              <w:t>GSM 400 bands introduced in 05.08</w:t>
            </w:r>
          </w:p>
        </w:tc>
      </w:tr>
      <w:tr w:rsidR="00E53583" w:rsidRPr="001B392B" w14:paraId="52F253FB"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048828B"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8C4BA07" w14:textId="77777777" w:rsidR="00E53583" w:rsidRPr="001B392B" w:rsidRDefault="00E53583">
            <w:pPr>
              <w:pStyle w:val="TAL"/>
              <w:rPr>
                <w:lang w:eastAsia="en-US"/>
              </w:rPr>
            </w:pPr>
            <w:r w:rsidRPr="001B392B">
              <w:rPr>
                <w:lang w:eastAsia="en-US"/>
              </w:rPr>
              <w:t>s30</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E218CD6" w14:textId="77777777" w:rsidR="00E53583" w:rsidRPr="001B392B" w:rsidRDefault="00E53583">
            <w:pPr>
              <w:pStyle w:val="TAL"/>
              <w:rPr>
                <w:lang w:eastAsia="en-US"/>
              </w:rPr>
            </w:pPr>
            <w:r w:rsidRPr="001B392B">
              <w:rPr>
                <w:lang w:eastAsia="en-US"/>
              </w:rPr>
              <w:t>A158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824D5F8"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83157F9"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808ACE0" w14:textId="77777777" w:rsidR="00E53583" w:rsidRPr="001B392B" w:rsidRDefault="00E53583">
            <w:pPr>
              <w:pStyle w:val="TAL"/>
              <w:rPr>
                <w:lang w:eastAsia="en-US"/>
              </w:rPr>
            </w:pPr>
            <w:r w:rsidRPr="001B392B">
              <w:rPr>
                <w:lang w:eastAsia="en-US"/>
              </w:rPr>
              <w:t>8.0.0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FDCB071" w14:textId="77777777" w:rsidR="00E53583" w:rsidRPr="001B392B" w:rsidRDefault="00E53583">
            <w:pPr>
              <w:pStyle w:val="TAL"/>
              <w:rPr>
                <w:lang w:eastAsia="en-US"/>
              </w:rPr>
            </w:pPr>
            <w:r w:rsidRPr="001B392B">
              <w:rPr>
                <w:lang w:eastAsia="en-US"/>
              </w:rPr>
              <w:t>8.1.0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069B930" w14:textId="77777777" w:rsidR="00E53583" w:rsidRPr="001B392B" w:rsidRDefault="00E53583">
            <w:pPr>
              <w:pStyle w:val="TAL"/>
              <w:rPr>
                <w:snapToGrid w:val="0"/>
                <w:lang w:val="en-AU" w:eastAsia="en-US"/>
              </w:rPr>
            </w:pPr>
            <w:r w:rsidRPr="001B392B">
              <w:rPr>
                <w:snapToGrid w:val="0"/>
                <w:lang w:val="en-AU" w:eastAsia="en-US"/>
              </w:rPr>
              <w:t>Clarification of idle mode support for SoLSA</w:t>
            </w:r>
          </w:p>
        </w:tc>
      </w:tr>
      <w:tr w:rsidR="00E53583" w:rsidRPr="001B392B" w14:paraId="71B2936D"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58CB374"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71CD38DD" w14:textId="77777777" w:rsidR="00E53583" w:rsidRPr="001B392B" w:rsidRDefault="00E53583">
            <w:pPr>
              <w:pStyle w:val="TAL"/>
              <w:rPr>
                <w:lang w:eastAsia="en-US"/>
              </w:rPr>
            </w:pPr>
            <w:r w:rsidRPr="001B392B">
              <w:rPr>
                <w:lang w:eastAsia="en-US"/>
              </w:rPr>
              <w:t>s30</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90B5A50" w14:textId="77777777" w:rsidR="00E53583" w:rsidRPr="001B392B" w:rsidRDefault="00E53583">
            <w:pPr>
              <w:pStyle w:val="TAL"/>
              <w:rPr>
                <w:lang w:eastAsia="en-US"/>
              </w:rPr>
            </w:pPr>
            <w:r w:rsidRPr="001B392B">
              <w:rPr>
                <w:lang w:eastAsia="en-US"/>
              </w:rPr>
              <w:t>A162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3949BC8"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7293700"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732FD1D7" w14:textId="77777777" w:rsidR="00E53583" w:rsidRPr="001B392B" w:rsidRDefault="00E53583">
            <w:pPr>
              <w:pStyle w:val="TAL"/>
              <w:rPr>
                <w:lang w:eastAsia="en-US"/>
              </w:rPr>
            </w:pPr>
            <w:r w:rsidRPr="001B392B">
              <w:rPr>
                <w:lang w:eastAsia="en-US"/>
              </w:rPr>
              <w:t>8.0.0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C9212F4" w14:textId="77777777" w:rsidR="00E53583" w:rsidRPr="001B392B" w:rsidRDefault="00E53583">
            <w:pPr>
              <w:pStyle w:val="TAL"/>
              <w:rPr>
                <w:lang w:eastAsia="en-US"/>
              </w:rPr>
            </w:pPr>
            <w:r w:rsidRPr="001B392B">
              <w:rPr>
                <w:lang w:eastAsia="en-US"/>
              </w:rPr>
              <w:t>8.1.0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AEDD934" w14:textId="77777777" w:rsidR="00E53583" w:rsidRPr="001B392B" w:rsidRDefault="00E53583">
            <w:pPr>
              <w:pStyle w:val="TAL"/>
              <w:rPr>
                <w:snapToGrid w:val="0"/>
                <w:lang w:val="en-AU" w:eastAsia="en-US"/>
              </w:rPr>
            </w:pPr>
            <w:r w:rsidRPr="001B392B">
              <w:rPr>
                <w:snapToGrid w:val="0"/>
                <w:lang w:val="en-AU" w:eastAsia="en-US"/>
              </w:rPr>
              <w:t>Cell re-selection when PBCCH does not exist</w:t>
            </w:r>
          </w:p>
        </w:tc>
      </w:tr>
      <w:tr w:rsidR="00E53583" w:rsidRPr="001B392B" w14:paraId="1AFB5F74"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ACEC03F"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8B21046" w14:textId="77777777" w:rsidR="00E53583" w:rsidRPr="001B392B" w:rsidRDefault="00E53583">
            <w:pPr>
              <w:pStyle w:val="TAL"/>
              <w:rPr>
                <w:lang w:eastAsia="en-US"/>
              </w:rPr>
            </w:pPr>
            <w:r w:rsidRPr="001B392B">
              <w:rPr>
                <w:lang w:eastAsia="en-US"/>
              </w:rPr>
              <w:t>s30</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22709C0" w14:textId="77777777" w:rsidR="00E53583" w:rsidRPr="001B392B" w:rsidRDefault="00E53583">
            <w:pPr>
              <w:pStyle w:val="TAL"/>
              <w:rPr>
                <w:lang w:eastAsia="en-US"/>
              </w:rPr>
            </w:pPr>
            <w:r w:rsidRPr="001B392B">
              <w:rPr>
                <w:lang w:eastAsia="en-US"/>
              </w:rPr>
              <w:t>A165</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EADC6B2"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BAC5A21"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7E0A8F0F" w14:textId="77777777" w:rsidR="00E53583" w:rsidRPr="001B392B" w:rsidRDefault="00E53583">
            <w:pPr>
              <w:pStyle w:val="TAL"/>
              <w:rPr>
                <w:lang w:eastAsia="en-US"/>
              </w:rPr>
            </w:pPr>
            <w:r w:rsidRPr="001B392B">
              <w:rPr>
                <w:lang w:eastAsia="en-US"/>
              </w:rPr>
              <w:t>8.0.0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61F21F1" w14:textId="77777777" w:rsidR="00E53583" w:rsidRPr="001B392B" w:rsidRDefault="00E53583">
            <w:pPr>
              <w:pStyle w:val="TAL"/>
              <w:rPr>
                <w:lang w:eastAsia="en-US"/>
              </w:rPr>
            </w:pPr>
            <w:r w:rsidRPr="001B392B">
              <w:rPr>
                <w:lang w:eastAsia="en-US"/>
              </w:rPr>
              <w:t>8.1.0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365FF2E" w14:textId="77777777" w:rsidR="00E53583" w:rsidRPr="001B392B" w:rsidRDefault="00E53583">
            <w:pPr>
              <w:pStyle w:val="TAL"/>
              <w:rPr>
                <w:snapToGrid w:val="0"/>
                <w:lang w:val="en-AU" w:eastAsia="en-US"/>
              </w:rPr>
            </w:pPr>
            <w:r w:rsidRPr="001B392B">
              <w:rPr>
                <w:snapToGrid w:val="0"/>
                <w:lang w:val="en-AU" w:eastAsia="en-US"/>
              </w:rPr>
              <w:t>Correction of C filtering</w:t>
            </w:r>
          </w:p>
        </w:tc>
      </w:tr>
      <w:tr w:rsidR="00E53583" w:rsidRPr="001B392B" w14:paraId="708D513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889B384"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5B8A8A5" w14:textId="77777777" w:rsidR="00E53583" w:rsidRPr="001B392B" w:rsidRDefault="00E53583">
            <w:pPr>
              <w:pStyle w:val="TAL"/>
              <w:rPr>
                <w:lang w:eastAsia="en-US"/>
              </w:rPr>
            </w:pPr>
            <w:r w:rsidRPr="001B392B">
              <w:rPr>
                <w:lang w:eastAsia="en-US"/>
              </w:rPr>
              <w:t>s30</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82A85AD" w14:textId="77777777" w:rsidR="00E53583" w:rsidRPr="001B392B" w:rsidRDefault="00E53583">
            <w:pPr>
              <w:pStyle w:val="TAL"/>
              <w:rPr>
                <w:lang w:eastAsia="en-US"/>
              </w:rPr>
            </w:pPr>
            <w:r w:rsidRPr="001B392B">
              <w:rPr>
                <w:lang w:eastAsia="en-US"/>
              </w:rPr>
              <w:t>A168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2571F7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35F7F29"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19E1AB1" w14:textId="77777777" w:rsidR="00E53583" w:rsidRPr="001B392B" w:rsidRDefault="00E53583">
            <w:pPr>
              <w:pStyle w:val="TAL"/>
              <w:rPr>
                <w:lang w:eastAsia="en-US"/>
              </w:rPr>
            </w:pPr>
            <w:r w:rsidRPr="001B392B">
              <w:rPr>
                <w:lang w:eastAsia="en-US"/>
              </w:rPr>
              <w:t>8.0.0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972C720" w14:textId="77777777" w:rsidR="00E53583" w:rsidRPr="001B392B" w:rsidRDefault="00E53583">
            <w:pPr>
              <w:pStyle w:val="TAL"/>
              <w:rPr>
                <w:lang w:eastAsia="en-US"/>
              </w:rPr>
            </w:pPr>
            <w:r w:rsidRPr="001B392B">
              <w:rPr>
                <w:lang w:eastAsia="en-US"/>
              </w:rPr>
              <w:t>8.1.0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34DF3C3" w14:textId="77777777" w:rsidR="00E53583" w:rsidRPr="001B392B" w:rsidRDefault="00E53583">
            <w:pPr>
              <w:pStyle w:val="TAL"/>
              <w:rPr>
                <w:snapToGrid w:val="0"/>
                <w:lang w:val="en-AU" w:eastAsia="en-US"/>
              </w:rPr>
            </w:pPr>
            <w:r w:rsidRPr="001B392B">
              <w:rPr>
                <w:snapToGrid w:val="0"/>
                <w:lang w:val="en-AU" w:eastAsia="en-US"/>
              </w:rPr>
              <w:t>Clarification of extended measurements</w:t>
            </w:r>
          </w:p>
        </w:tc>
      </w:tr>
      <w:tr w:rsidR="00E53583" w:rsidRPr="001B392B" w14:paraId="3A0B4DA5"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871687E"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1C2AEEC" w14:textId="77777777" w:rsidR="00E53583" w:rsidRPr="001B392B" w:rsidRDefault="00E53583">
            <w:pPr>
              <w:pStyle w:val="TAL"/>
              <w:rPr>
                <w:lang w:eastAsia="en-US"/>
              </w:rPr>
            </w:pPr>
            <w:r w:rsidRPr="001B392B">
              <w:rPr>
                <w:lang w:eastAsia="en-US"/>
              </w:rPr>
              <w:t>s30</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14BD6509" w14:textId="77777777" w:rsidR="00E53583" w:rsidRPr="001B392B" w:rsidRDefault="00E53583">
            <w:pPr>
              <w:pStyle w:val="TAL"/>
              <w:rPr>
                <w:lang w:eastAsia="en-US"/>
              </w:rPr>
            </w:pPr>
            <w:r w:rsidRPr="001B392B">
              <w:rPr>
                <w:lang w:eastAsia="en-US"/>
              </w:rPr>
              <w:t>A170</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0D9C0D1"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CC6F4C1"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77A8805A" w14:textId="77777777" w:rsidR="00E53583" w:rsidRPr="001B392B" w:rsidRDefault="00E53583">
            <w:pPr>
              <w:pStyle w:val="TAL"/>
              <w:rPr>
                <w:lang w:eastAsia="en-US"/>
              </w:rPr>
            </w:pPr>
            <w:r w:rsidRPr="001B392B">
              <w:rPr>
                <w:lang w:eastAsia="en-US"/>
              </w:rPr>
              <w:t>8.0.0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65100CC" w14:textId="77777777" w:rsidR="00E53583" w:rsidRPr="001B392B" w:rsidRDefault="00E53583">
            <w:pPr>
              <w:pStyle w:val="TAL"/>
              <w:rPr>
                <w:lang w:eastAsia="en-US"/>
              </w:rPr>
            </w:pPr>
            <w:r w:rsidRPr="001B392B">
              <w:rPr>
                <w:lang w:eastAsia="en-US"/>
              </w:rPr>
              <w:t>8.1.0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C984E94" w14:textId="77777777" w:rsidR="00E53583" w:rsidRPr="001B392B" w:rsidRDefault="00E53583">
            <w:pPr>
              <w:pStyle w:val="TAL"/>
              <w:rPr>
                <w:snapToGrid w:val="0"/>
                <w:lang w:val="en-AU" w:eastAsia="en-US"/>
              </w:rPr>
            </w:pPr>
            <w:r w:rsidRPr="001B392B">
              <w:rPr>
                <w:snapToGrid w:val="0"/>
                <w:lang w:val="en-AU" w:eastAsia="en-US"/>
              </w:rPr>
              <w:t>Multiband cell selection and reporting</w:t>
            </w:r>
          </w:p>
        </w:tc>
      </w:tr>
      <w:tr w:rsidR="00E53583" w:rsidRPr="001B392B" w14:paraId="2C46F019"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EAE9086"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9EB5FDC" w14:textId="77777777" w:rsidR="00E53583" w:rsidRPr="001B392B" w:rsidRDefault="00E53583">
            <w:pPr>
              <w:pStyle w:val="TAL"/>
              <w:rPr>
                <w:lang w:eastAsia="en-US"/>
              </w:rPr>
            </w:pPr>
            <w:r w:rsidRPr="001B392B">
              <w:rPr>
                <w:lang w:eastAsia="en-US"/>
              </w:rPr>
              <w:t>s30</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5C96C71" w14:textId="77777777" w:rsidR="00E53583" w:rsidRPr="001B392B" w:rsidRDefault="00E53583">
            <w:pPr>
              <w:pStyle w:val="TAL"/>
              <w:rPr>
                <w:lang w:eastAsia="en-US"/>
              </w:rPr>
            </w:pPr>
            <w:r w:rsidRPr="001B392B">
              <w:rPr>
                <w:lang w:eastAsia="en-US"/>
              </w:rPr>
              <w:t>A173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B51E5A6"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FE3C66E"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0403B7B" w14:textId="77777777" w:rsidR="00E53583" w:rsidRPr="001B392B" w:rsidRDefault="00E53583">
            <w:pPr>
              <w:pStyle w:val="TAL"/>
              <w:rPr>
                <w:lang w:eastAsia="en-US"/>
              </w:rPr>
            </w:pPr>
            <w:r w:rsidRPr="001B392B">
              <w:rPr>
                <w:lang w:eastAsia="en-US"/>
              </w:rPr>
              <w:t>8.0.0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B36CF80" w14:textId="77777777" w:rsidR="00E53583" w:rsidRPr="001B392B" w:rsidRDefault="00E53583">
            <w:pPr>
              <w:pStyle w:val="TAL"/>
              <w:rPr>
                <w:lang w:eastAsia="en-US"/>
              </w:rPr>
            </w:pPr>
            <w:r w:rsidRPr="001B392B">
              <w:rPr>
                <w:lang w:eastAsia="en-US"/>
              </w:rPr>
              <w:t>8.1.0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0C337F8" w14:textId="77777777" w:rsidR="00E53583" w:rsidRPr="001B392B" w:rsidRDefault="00E53583">
            <w:pPr>
              <w:pStyle w:val="TAL"/>
              <w:rPr>
                <w:snapToGrid w:val="0"/>
                <w:lang w:val="en-AU" w:eastAsia="en-US"/>
              </w:rPr>
            </w:pPr>
            <w:r w:rsidRPr="001B392B">
              <w:rPr>
                <w:snapToGrid w:val="0"/>
                <w:lang w:val="en-AU" w:eastAsia="en-US"/>
              </w:rPr>
              <w:t>Cell selection parameters in NC_FREQUENCY_LIST</w:t>
            </w:r>
          </w:p>
        </w:tc>
      </w:tr>
      <w:tr w:rsidR="00E53583" w:rsidRPr="001B392B" w14:paraId="0EDF22B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875C21A"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8A4432D" w14:textId="77777777" w:rsidR="00E53583" w:rsidRPr="001B392B" w:rsidRDefault="00E53583">
            <w:pPr>
              <w:pStyle w:val="TAL"/>
              <w:rPr>
                <w:lang w:eastAsia="en-US"/>
              </w:rPr>
            </w:pPr>
            <w:r w:rsidRPr="001B392B">
              <w:rPr>
                <w:lang w:eastAsia="en-US"/>
              </w:rPr>
              <w:t>s30</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0B1E61E" w14:textId="77777777" w:rsidR="00E53583" w:rsidRPr="001B392B" w:rsidRDefault="00E53583">
            <w:pPr>
              <w:pStyle w:val="TAL"/>
              <w:rPr>
                <w:lang w:eastAsia="en-US"/>
              </w:rPr>
            </w:pPr>
            <w:r w:rsidRPr="001B392B">
              <w:rPr>
                <w:lang w:eastAsia="en-US"/>
              </w:rPr>
              <w:t>A176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3D605C1"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4A7BCDD"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2055EF2" w14:textId="77777777" w:rsidR="00E53583" w:rsidRPr="001B392B" w:rsidRDefault="00E53583">
            <w:pPr>
              <w:pStyle w:val="TAL"/>
              <w:rPr>
                <w:lang w:eastAsia="en-US"/>
              </w:rPr>
            </w:pPr>
            <w:r w:rsidRPr="001B392B">
              <w:rPr>
                <w:lang w:eastAsia="en-US"/>
              </w:rPr>
              <w:t>8.0.0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3186314" w14:textId="77777777" w:rsidR="00E53583" w:rsidRPr="001B392B" w:rsidRDefault="00E53583">
            <w:pPr>
              <w:pStyle w:val="TAL"/>
              <w:rPr>
                <w:lang w:eastAsia="en-US"/>
              </w:rPr>
            </w:pPr>
            <w:r w:rsidRPr="001B392B">
              <w:rPr>
                <w:lang w:eastAsia="en-US"/>
              </w:rPr>
              <w:t>8.1.0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99D9EBA" w14:textId="77777777" w:rsidR="00E53583" w:rsidRPr="001B392B" w:rsidRDefault="00E53583">
            <w:pPr>
              <w:pStyle w:val="TAL"/>
              <w:rPr>
                <w:snapToGrid w:val="0"/>
                <w:lang w:val="en-AU" w:eastAsia="en-US"/>
              </w:rPr>
            </w:pPr>
            <w:r w:rsidRPr="001B392B">
              <w:rPr>
                <w:snapToGrid w:val="0"/>
                <w:lang w:val="en-AU" w:eastAsia="en-US"/>
              </w:rPr>
              <w:t>Power control measurements</w:t>
            </w:r>
          </w:p>
        </w:tc>
      </w:tr>
      <w:tr w:rsidR="00E53583" w:rsidRPr="001B392B" w14:paraId="1628BBF3"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1436222"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11866CD" w14:textId="77777777" w:rsidR="00E53583" w:rsidRPr="001B392B" w:rsidRDefault="00E53583">
            <w:pPr>
              <w:pStyle w:val="TAL"/>
              <w:rPr>
                <w:lang w:eastAsia="en-US"/>
              </w:rPr>
            </w:pPr>
            <w:r w:rsidRPr="001B392B">
              <w:rPr>
                <w:lang w:eastAsia="en-US"/>
              </w:rPr>
              <w:t>s30</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102CA602" w14:textId="77777777" w:rsidR="00E53583" w:rsidRPr="001B392B" w:rsidRDefault="00E53583">
            <w:pPr>
              <w:pStyle w:val="TAL"/>
              <w:rPr>
                <w:lang w:eastAsia="en-US"/>
              </w:rPr>
            </w:pPr>
            <w:r w:rsidRPr="001B392B">
              <w:rPr>
                <w:lang w:eastAsia="en-US"/>
              </w:rPr>
              <w:t>A179</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BE964E8"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3D0EB60"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0E2AC92" w14:textId="77777777" w:rsidR="00E53583" w:rsidRPr="001B392B" w:rsidRDefault="00E53583">
            <w:pPr>
              <w:pStyle w:val="TAL"/>
              <w:rPr>
                <w:lang w:eastAsia="en-US"/>
              </w:rPr>
            </w:pPr>
            <w:r w:rsidRPr="001B392B">
              <w:rPr>
                <w:lang w:eastAsia="en-US"/>
              </w:rPr>
              <w:t>8.0.0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303500D" w14:textId="77777777" w:rsidR="00E53583" w:rsidRPr="001B392B" w:rsidRDefault="00E53583">
            <w:pPr>
              <w:pStyle w:val="TAL"/>
              <w:rPr>
                <w:lang w:eastAsia="en-US"/>
              </w:rPr>
            </w:pPr>
            <w:r w:rsidRPr="001B392B">
              <w:rPr>
                <w:lang w:eastAsia="en-US"/>
              </w:rPr>
              <w:t>8.1.0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122FBF4" w14:textId="77777777" w:rsidR="00E53583" w:rsidRPr="001B392B" w:rsidRDefault="00E53583">
            <w:pPr>
              <w:pStyle w:val="TAL"/>
              <w:rPr>
                <w:snapToGrid w:val="0"/>
                <w:lang w:val="en-AU" w:eastAsia="en-US"/>
              </w:rPr>
            </w:pPr>
            <w:r w:rsidRPr="001B392B">
              <w:rPr>
                <w:snapToGrid w:val="0"/>
                <w:lang w:val="en-AU" w:eastAsia="en-US"/>
              </w:rPr>
              <w:t>Clarification of RXQUAL for CS4</w:t>
            </w:r>
          </w:p>
        </w:tc>
      </w:tr>
      <w:tr w:rsidR="00E53583" w:rsidRPr="001B392B" w14:paraId="282758D5"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3BF19DE"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5502327" w14:textId="77777777" w:rsidR="00E53583" w:rsidRPr="001B392B" w:rsidRDefault="00E53583">
            <w:pPr>
              <w:pStyle w:val="TAL"/>
              <w:rPr>
                <w:lang w:eastAsia="en-US"/>
              </w:rPr>
            </w:pPr>
            <w:r w:rsidRPr="001B392B">
              <w:rPr>
                <w:lang w:eastAsia="en-US"/>
              </w:rPr>
              <w:t>s30</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E617047" w14:textId="77777777" w:rsidR="00E53583" w:rsidRPr="001B392B" w:rsidRDefault="00E53583">
            <w:pPr>
              <w:pStyle w:val="TAL"/>
              <w:rPr>
                <w:lang w:eastAsia="en-US"/>
              </w:rPr>
            </w:pPr>
            <w:r w:rsidRPr="001B392B">
              <w:rPr>
                <w:lang w:eastAsia="en-US"/>
              </w:rPr>
              <w:t>A185</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B1D16DA"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60298D6"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CAE3C75" w14:textId="77777777" w:rsidR="00E53583" w:rsidRPr="001B392B" w:rsidRDefault="00E53583">
            <w:pPr>
              <w:pStyle w:val="TAL"/>
              <w:rPr>
                <w:lang w:eastAsia="en-US"/>
              </w:rPr>
            </w:pPr>
            <w:r w:rsidRPr="001B392B">
              <w:rPr>
                <w:lang w:eastAsia="en-US"/>
              </w:rPr>
              <w:t>8.0.0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35231DE" w14:textId="77777777" w:rsidR="00E53583" w:rsidRPr="001B392B" w:rsidRDefault="00E53583">
            <w:pPr>
              <w:pStyle w:val="TAL"/>
              <w:rPr>
                <w:lang w:eastAsia="en-US"/>
              </w:rPr>
            </w:pPr>
            <w:r w:rsidRPr="001B392B">
              <w:rPr>
                <w:lang w:eastAsia="en-US"/>
              </w:rPr>
              <w:t>8.1.0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34FD191" w14:textId="77777777" w:rsidR="00E53583" w:rsidRPr="001B392B" w:rsidRDefault="00E53583">
            <w:pPr>
              <w:pStyle w:val="TAL"/>
              <w:rPr>
                <w:snapToGrid w:val="0"/>
                <w:lang w:val="en-AU" w:eastAsia="en-US"/>
              </w:rPr>
            </w:pPr>
            <w:r w:rsidRPr="001B392B">
              <w:rPr>
                <w:snapToGrid w:val="0"/>
                <w:lang w:val="en-AU" w:eastAsia="en-US"/>
              </w:rPr>
              <w:t>Clarification to interference measurements in packet mode changes</w:t>
            </w:r>
          </w:p>
        </w:tc>
      </w:tr>
      <w:tr w:rsidR="00E53583" w:rsidRPr="001B392B" w14:paraId="76931133"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887B3DA"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90B612D" w14:textId="77777777" w:rsidR="00E53583" w:rsidRPr="001B392B" w:rsidRDefault="00E53583">
            <w:pPr>
              <w:pStyle w:val="TAL"/>
              <w:rPr>
                <w:lang w:eastAsia="en-US"/>
              </w:rPr>
            </w:pPr>
            <w:r w:rsidRPr="001B392B">
              <w:rPr>
                <w:lang w:eastAsia="en-US"/>
              </w:rPr>
              <w:t>s30</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49BD0EB" w14:textId="77777777" w:rsidR="00E53583" w:rsidRPr="001B392B" w:rsidRDefault="00E53583">
            <w:pPr>
              <w:pStyle w:val="TAL"/>
              <w:rPr>
                <w:lang w:eastAsia="en-US"/>
              </w:rPr>
            </w:pPr>
            <w:r w:rsidRPr="001B392B">
              <w:rPr>
                <w:lang w:eastAsia="en-US"/>
              </w:rPr>
              <w:t>A188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8AA8B7C"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11B5CBCC"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65809FC" w14:textId="77777777" w:rsidR="00E53583" w:rsidRPr="001B392B" w:rsidRDefault="00E53583">
            <w:pPr>
              <w:pStyle w:val="TAL"/>
              <w:rPr>
                <w:lang w:eastAsia="en-US"/>
              </w:rPr>
            </w:pPr>
            <w:r w:rsidRPr="001B392B">
              <w:rPr>
                <w:lang w:eastAsia="en-US"/>
              </w:rPr>
              <w:t>8.0.0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A83B6D9" w14:textId="77777777" w:rsidR="00E53583" w:rsidRPr="001B392B" w:rsidRDefault="00E53583">
            <w:pPr>
              <w:pStyle w:val="TAL"/>
              <w:rPr>
                <w:lang w:eastAsia="en-US"/>
              </w:rPr>
            </w:pPr>
            <w:r w:rsidRPr="001B392B">
              <w:rPr>
                <w:lang w:eastAsia="en-US"/>
              </w:rPr>
              <w:t>8.1.0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A0AACC7" w14:textId="77777777" w:rsidR="00E53583" w:rsidRPr="001B392B" w:rsidRDefault="00E53583">
            <w:pPr>
              <w:pStyle w:val="TAL"/>
              <w:rPr>
                <w:snapToGrid w:val="0"/>
                <w:lang w:val="en-AU" w:eastAsia="en-US"/>
              </w:rPr>
            </w:pPr>
            <w:r w:rsidRPr="001B392B">
              <w:rPr>
                <w:snapToGrid w:val="0"/>
                <w:lang w:val="en-AU" w:eastAsia="en-US"/>
              </w:rPr>
              <w:t>Correction of fixed allocation mode reference that should be "half duplex mode"</w:t>
            </w:r>
          </w:p>
        </w:tc>
      </w:tr>
      <w:tr w:rsidR="00E53583" w:rsidRPr="001B392B" w14:paraId="51F74048"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307D99A"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F339706" w14:textId="77777777" w:rsidR="00E53583" w:rsidRPr="001B392B" w:rsidRDefault="00E53583">
            <w:pPr>
              <w:pStyle w:val="TAL"/>
              <w:rPr>
                <w:lang w:eastAsia="en-US"/>
              </w:rPr>
            </w:pPr>
            <w:r w:rsidRPr="001B392B">
              <w:rPr>
                <w:lang w:eastAsia="en-US"/>
              </w:rPr>
              <w:t>s30</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5935B638" w14:textId="77777777" w:rsidR="00E53583" w:rsidRPr="001B392B" w:rsidRDefault="00E53583">
            <w:pPr>
              <w:pStyle w:val="TAL"/>
              <w:rPr>
                <w:lang w:eastAsia="en-US"/>
              </w:rPr>
            </w:pPr>
            <w:r w:rsidRPr="001B392B">
              <w:rPr>
                <w:lang w:eastAsia="en-US"/>
              </w:rPr>
              <w:t>A193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C9C688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17639369"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21AE0CF" w14:textId="77777777" w:rsidR="00E53583" w:rsidRPr="001B392B" w:rsidRDefault="00E53583">
            <w:pPr>
              <w:pStyle w:val="TAL"/>
              <w:rPr>
                <w:lang w:eastAsia="en-US"/>
              </w:rPr>
            </w:pPr>
            <w:r w:rsidRPr="001B392B">
              <w:rPr>
                <w:lang w:eastAsia="en-US"/>
              </w:rPr>
              <w:t>8.0.0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C2F51D9" w14:textId="77777777" w:rsidR="00E53583" w:rsidRPr="001B392B" w:rsidRDefault="00E53583">
            <w:pPr>
              <w:pStyle w:val="TAL"/>
              <w:rPr>
                <w:lang w:eastAsia="en-US"/>
              </w:rPr>
            </w:pPr>
            <w:r w:rsidRPr="001B392B">
              <w:rPr>
                <w:lang w:eastAsia="en-US"/>
              </w:rPr>
              <w:t>8.1.0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E63B3D7" w14:textId="77777777" w:rsidR="00E53583" w:rsidRPr="001B392B" w:rsidRDefault="00E53583">
            <w:pPr>
              <w:pStyle w:val="TAL"/>
              <w:rPr>
                <w:snapToGrid w:val="0"/>
                <w:lang w:val="en-AU" w:eastAsia="en-US"/>
              </w:rPr>
            </w:pPr>
            <w:r w:rsidRPr="001B392B">
              <w:rPr>
                <w:snapToGrid w:val="0"/>
                <w:lang w:val="en-AU" w:eastAsia="en-US"/>
              </w:rPr>
              <w:t>Downlink Power Control for GPRS</w:t>
            </w:r>
          </w:p>
        </w:tc>
      </w:tr>
      <w:tr w:rsidR="00E53583" w:rsidRPr="001B392B" w14:paraId="1E3D886F"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569E9B1"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B36F57B" w14:textId="77777777" w:rsidR="00E53583" w:rsidRPr="001B392B" w:rsidRDefault="00E53583">
            <w:pPr>
              <w:pStyle w:val="TAL"/>
              <w:rPr>
                <w:lang w:eastAsia="en-US"/>
              </w:rPr>
            </w:pPr>
            <w:r w:rsidRPr="001B392B">
              <w:rPr>
                <w:lang w:eastAsia="en-US"/>
              </w:rPr>
              <w:t>s30b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67442C8" w14:textId="77777777" w:rsidR="00E53583" w:rsidRPr="001B392B" w:rsidRDefault="00E53583">
            <w:pPr>
              <w:pStyle w:val="TAL"/>
              <w:rPr>
                <w:lang w:eastAsia="en-US"/>
              </w:rPr>
            </w:pPr>
            <w:r w:rsidRPr="001B392B">
              <w:rPr>
                <w:lang w:eastAsia="en-US"/>
              </w:rPr>
              <w:t>A147</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532B6FD"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15A2FAEE"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88128F8" w14:textId="77777777" w:rsidR="00E53583" w:rsidRPr="001B392B" w:rsidRDefault="00E53583">
            <w:pPr>
              <w:pStyle w:val="TAL"/>
              <w:rPr>
                <w:lang w:eastAsia="en-US"/>
              </w:rPr>
            </w:pPr>
            <w:r w:rsidRPr="001B392B">
              <w:rPr>
                <w:lang w:eastAsia="en-US"/>
              </w:rPr>
              <w:t>8.1.0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E0D87E2" w14:textId="77777777" w:rsidR="00E53583" w:rsidRPr="001B392B" w:rsidRDefault="00E53583">
            <w:pPr>
              <w:pStyle w:val="TAL"/>
              <w:rPr>
                <w:lang w:eastAsia="en-US"/>
              </w:rPr>
            </w:pPr>
            <w:r w:rsidRPr="001B392B">
              <w:rPr>
                <w:lang w:eastAsia="en-US"/>
              </w:rPr>
              <w:t>8.2.0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822E87A" w14:textId="77777777" w:rsidR="00E53583" w:rsidRPr="001B392B" w:rsidRDefault="00E53583">
            <w:pPr>
              <w:pStyle w:val="TAL"/>
              <w:rPr>
                <w:snapToGrid w:val="0"/>
                <w:lang w:val="en-AU" w:eastAsia="en-US"/>
              </w:rPr>
            </w:pPr>
            <w:r w:rsidRPr="001B392B">
              <w:rPr>
                <w:snapToGrid w:val="0"/>
                <w:lang w:val="en-AU" w:eastAsia="en-US"/>
              </w:rPr>
              <w:t>Fast Power Control for ECSD</w:t>
            </w:r>
          </w:p>
        </w:tc>
      </w:tr>
      <w:tr w:rsidR="00E53583" w:rsidRPr="001B392B" w14:paraId="4F8532C3"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9A7C452"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742347E4" w14:textId="77777777" w:rsidR="00E53583" w:rsidRPr="001B392B" w:rsidRDefault="00E53583">
            <w:pPr>
              <w:pStyle w:val="TAL"/>
              <w:rPr>
                <w:lang w:eastAsia="en-US"/>
              </w:rPr>
            </w:pPr>
            <w:r w:rsidRPr="001B392B">
              <w:rPr>
                <w:lang w:eastAsia="en-US"/>
              </w:rPr>
              <w:t>s30b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889E852" w14:textId="77777777" w:rsidR="00E53583" w:rsidRPr="001B392B" w:rsidRDefault="00E53583">
            <w:pPr>
              <w:pStyle w:val="TAL"/>
              <w:rPr>
                <w:lang w:eastAsia="en-US"/>
              </w:rPr>
            </w:pPr>
            <w:r w:rsidRPr="001B392B">
              <w:rPr>
                <w:lang w:eastAsia="en-US"/>
              </w:rPr>
              <w:t>A180</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DA25A3F"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86CEF2A"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161FF4A7" w14:textId="77777777" w:rsidR="00E53583" w:rsidRPr="001B392B" w:rsidRDefault="00E53583">
            <w:pPr>
              <w:pStyle w:val="TAL"/>
              <w:rPr>
                <w:lang w:eastAsia="en-US"/>
              </w:rPr>
            </w:pPr>
            <w:r w:rsidRPr="001B392B">
              <w:rPr>
                <w:lang w:eastAsia="en-US"/>
              </w:rPr>
              <w:t>8.1.0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2F96EB3" w14:textId="77777777" w:rsidR="00E53583" w:rsidRPr="001B392B" w:rsidRDefault="00E53583">
            <w:pPr>
              <w:pStyle w:val="TAL"/>
              <w:rPr>
                <w:lang w:eastAsia="en-US"/>
              </w:rPr>
            </w:pPr>
            <w:r w:rsidRPr="001B392B">
              <w:rPr>
                <w:lang w:eastAsia="en-US"/>
              </w:rPr>
              <w:t>8.2.0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618C689" w14:textId="77777777" w:rsidR="00E53583" w:rsidRPr="001B392B" w:rsidRDefault="00E53583">
            <w:pPr>
              <w:pStyle w:val="TAL"/>
              <w:rPr>
                <w:snapToGrid w:val="0"/>
                <w:lang w:val="en-AU" w:eastAsia="en-US"/>
              </w:rPr>
            </w:pPr>
            <w:r w:rsidRPr="001B392B">
              <w:rPr>
                <w:snapToGrid w:val="0"/>
                <w:lang w:val="en-AU" w:eastAsia="en-US"/>
              </w:rPr>
              <w:t>COMPACT Cell Selection and Reselection</w:t>
            </w:r>
          </w:p>
        </w:tc>
      </w:tr>
      <w:tr w:rsidR="00E53583" w:rsidRPr="001B392B" w14:paraId="0D247F24"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3F93722"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AC4FA74" w14:textId="77777777" w:rsidR="00E53583" w:rsidRPr="001B392B" w:rsidRDefault="00E53583">
            <w:pPr>
              <w:pStyle w:val="TAL"/>
              <w:rPr>
                <w:lang w:eastAsia="en-US"/>
              </w:rPr>
            </w:pPr>
            <w:r w:rsidRPr="001B392B">
              <w:rPr>
                <w:lang w:eastAsia="en-US"/>
              </w:rPr>
              <w:t>s30b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1C90B96" w14:textId="77777777" w:rsidR="00E53583" w:rsidRPr="001B392B" w:rsidRDefault="00E53583">
            <w:pPr>
              <w:pStyle w:val="TAL"/>
              <w:rPr>
                <w:lang w:eastAsia="en-US"/>
              </w:rPr>
            </w:pPr>
            <w:r w:rsidRPr="001B392B">
              <w:rPr>
                <w:lang w:eastAsia="en-US"/>
              </w:rPr>
              <w:t>A181</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8CE2BFF"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87A9973"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25DAA04" w14:textId="77777777" w:rsidR="00E53583" w:rsidRPr="001B392B" w:rsidRDefault="00E53583">
            <w:pPr>
              <w:pStyle w:val="TAL"/>
              <w:rPr>
                <w:lang w:eastAsia="en-US"/>
              </w:rPr>
            </w:pPr>
            <w:r w:rsidRPr="001B392B">
              <w:rPr>
                <w:lang w:eastAsia="en-US"/>
              </w:rPr>
              <w:t>8.1.0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E50421A" w14:textId="77777777" w:rsidR="00E53583" w:rsidRPr="001B392B" w:rsidRDefault="00E53583">
            <w:pPr>
              <w:pStyle w:val="TAL"/>
              <w:rPr>
                <w:lang w:eastAsia="en-US"/>
              </w:rPr>
            </w:pPr>
            <w:r w:rsidRPr="001B392B">
              <w:rPr>
                <w:lang w:eastAsia="en-US"/>
              </w:rPr>
              <w:t>8.2.0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804D9CE" w14:textId="77777777" w:rsidR="00E53583" w:rsidRPr="001B392B" w:rsidRDefault="00E53583">
            <w:pPr>
              <w:pStyle w:val="TAL"/>
              <w:rPr>
                <w:snapToGrid w:val="0"/>
                <w:lang w:val="en-AU" w:eastAsia="en-US"/>
              </w:rPr>
            </w:pPr>
            <w:r w:rsidRPr="001B392B">
              <w:rPr>
                <w:snapToGrid w:val="0"/>
                <w:lang w:val="en-AU" w:eastAsia="en-US"/>
              </w:rPr>
              <w:t>Link Quality Control measurements for EGPRS</w:t>
            </w:r>
          </w:p>
        </w:tc>
      </w:tr>
      <w:tr w:rsidR="00E53583" w:rsidRPr="001B392B" w14:paraId="7DB445EA"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C2E509C"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7D743EB" w14:textId="77777777" w:rsidR="00E53583" w:rsidRPr="001B392B" w:rsidRDefault="00E53583">
            <w:pPr>
              <w:pStyle w:val="TAL"/>
              <w:rPr>
                <w:lang w:eastAsia="en-US"/>
              </w:rPr>
            </w:pPr>
            <w:r w:rsidRPr="001B392B">
              <w:rPr>
                <w:lang w:eastAsia="en-US"/>
              </w:rPr>
              <w:t>s30b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85560A5" w14:textId="77777777" w:rsidR="00E53583" w:rsidRPr="001B392B" w:rsidRDefault="00E53583">
            <w:pPr>
              <w:pStyle w:val="TAL"/>
              <w:rPr>
                <w:lang w:eastAsia="en-US"/>
              </w:rPr>
            </w:pPr>
            <w:r w:rsidRPr="001B392B">
              <w:rPr>
                <w:lang w:eastAsia="en-US"/>
              </w:rPr>
              <w:t>A199</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E695E5A"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B557651"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8A8D02D" w14:textId="77777777" w:rsidR="00E53583" w:rsidRPr="001B392B" w:rsidRDefault="00E53583">
            <w:pPr>
              <w:pStyle w:val="TAL"/>
              <w:rPr>
                <w:lang w:eastAsia="en-US"/>
              </w:rPr>
            </w:pPr>
            <w:r w:rsidRPr="001B392B">
              <w:rPr>
                <w:lang w:eastAsia="en-US"/>
              </w:rPr>
              <w:t>8.1.0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F472483" w14:textId="77777777" w:rsidR="00E53583" w:rsidRPr="001B392B" w:rsidRDefault="00E53583">
            <w:pPr>
              <w:pStyle w:val="TAL"/>
              <w:rPr>
                <w:lang w:eastAsia="en-US"/>
              </w:rPr>
            </w:pPr>
            <w:r w:rsidRPr="001B392B">
              <w:rPr>
                <w:lang w:eastAsia="en-US"/>
              </w:rPr>
              <w:t>8.2.0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750B172" w14:textId="77777777" w:rsidR="00E53583" w:rsidRPr="001B392B" w:rsidRDefault="00E53583">
            <w:pPr>
              <w:pStyle w:val="TAL"/>
              <w:rPr>
                <w:snapToGrid w:val="0"/>
                <w:lang w:val="en-AU" w:eastAsia="en-US"/>
              </w:rPr>
            </w:pPr>
            <w:r w:rsidRPr="001B392B">
              <w:rPr>
                <w:snapToGrid w:val="0"/>
                <w:lang w:val="en-AU" w:eastAsia="en-US"/>
              </w:rPr>
              <w:t>Interference measurements - Alignment 05.08 to 04.60</w:t>
            </w:r>
          </w:p>
        </w:tc>
      </w:tr>
      <w:tr w:rsidR="00E53583" w:rsidRPr="001B392B" w14:paraId="36E3E609"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7EB2A9B"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3CE34E1" w14:textId="77777777" w:rsidR="00E53583" w:rsidRPr="001B392B" w:rsidRDefault="00E53583">
            <w:pPr>
              <w:pStyle w:val="TAL"/>
              <w:rPr>
                <w:lang w:eastAsia="en-US"/>
              </w:rPr>
            </w:pPr>
            <w:r w:rsidRPr="001B392B">
              <w:rPr>
                <w:lang w:eastAsia="en-US"/>
              </w:rPr>
              <w:t>s30b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8CF7AE5" w14:textId="77777777" w:rsidR="00E53583" w:rsidRPr="001B392B" w:rsidRDefault="00E53583">
            <w:pPr>
              <w:pStyle w:val="TAL"/>
              <w:rPr>
                <w:lang w:eastAsia="en-US"/>
              </w:rPr>
            </w:pPr>
            <w:r w:rsidRPr="001B392B">
              <w:rPr>
                <w:lang w:eastAsia="en-US"/>
              </w:rPr>
              <w:t>A202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AAA9741"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D798064"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93F45C3" w14:textId="77777777" w:rsidR="00E53583" w:rsidRPr="001B392B" w:rsidRDefault="00E53583">
            <w:pPr>
              <w:pStyle w:val="TAL"/>
              <w:rPr>
                <w:lang w:eastAsia="en-US"/>
              </w:rPr>
            </w:pPr>
            <w:r w:rsidRPr="001B392B">
              <w:rPr>
                <w:lang w:eastAsia="en-US"/>
              </w:rPr>
              <w:t>8.1.0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B63FD9D" w14:textId="77777777" w:rsidR="00E53583" w:rsidRPr="001B392B" w:rsidRDefault="00E53583">
            <w:pPr>
              <w:pStyle w:val="TAL"/>
              <w:rPr>
                <w:lang w:eastAsia="en-US"/>
              </w:rPr>
            </w:pPr>
            <w:r w:rsidRPr="001B392B">
              <w:rPr>
                <w:lang w:eastAsia="en-US"/>
              </w:rPr>
              <w:t>8.2.0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6055D95" w14:textId="77777777" w:rsidR="00E53583" w:rsidRPr="001B392B" w:rsidRDefault="00E53583">
            <w:pPr>
              <w:pStyle w:val="TAL"/>
              <w:rPr>
                <w:snapToGrid w:val="0"/>
                <w:lang w:val="en-AU" w:eastAsia="en-US"/>
              </w:rPr>
            </w:pPr>
            <w:r w:rsidRPr="001B392B">
              <w:rPr>
                <w:snapToGrid w:val="0"/>
                <w:lang w:val="en-AU" w:eastAsia="en-US"/>
              </w:rPr>
              <w:t>Clarification of channel quality reporting period</w:t>
            </w:r>
          </w:p>
        </w:tc>
      </w:tr>
      <w:tr w:rsidR="00E53583" w:rsidRPr="001B392B" w14:paraId="50EDA670"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FFCB6FE"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7D05124D" w14:textId="77777777" w:rsidR="00E53583" w:rsidRPr="001B392B" w:rsidRDefault="00E53583">
            <w:pPr>
              <w:pStyle w:val="TAL"/>
              <w:rPr>
                <w:lang w:eastAsia="en-US"/>
              </w:rPr>
            </w:pPr>
            <w:r w:rsidRPr="001B392B">
              <w:rPr>
                <w:lang w:eastAsia="en-US"/>
              </w:rPr>
              <w:t>s30b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69C009E" w14:textId="77777777" w:rsidR="00E53583" w:rsidRPr="001B392B" w:rsidRDefault="00E53583">
            <w:pPr>
              <w:pStyle w:val="TAL"/>
              <w:rPr>
                <w:lang w:eastAsia="en-US"/>
              </w:rPr>
            </w:pPr>
            <w:r w:rsidRPr="001B392B">
              <w:rPr>
                <w:lang w:eastAsia="en-US"/>
              </w:rPr>
              <w:t>A206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9D095EC"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214677D"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3D2D756" w14:textId="77777777" w:rsidR="00E53583" w:rsidRPr="001B392B" w:rsidRDefault="00E53583">
            <w:pPr>
              <w:pStyle w:val="TAL"/>
              <w:rPr>
                <w:lang w:eastAsia="en-US"/>
              </w:rPr>
            </w:pPr>
            <w:r w:rsidRPr="001B392B">
              <w:rPr>
                <w:lang w:eastAsia="en-US"/>
              </w:rPr>
              <w:t>8.1.0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2A9BEF8A" w14:textId="77777777" w:rsidR="00E53583" w:rsidRPr="001B392B" w:rsidRDefault="00E53583">
            <w:pPr>
              <w:pStyle w:val="TAL"/>
              <w:rPr>
                <w:lang w:eastAsia="en-US"/>
              </w:rPr>
            </w:pPr>
            <w:r w:rsidRPr="001B392B">
              <w:rPr>
                <w:lang w:eastAsia="en-US"/>
              </w:rPr>
              <w:t>8.2.0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B413DD3" w14:textId="77777777" w:rsidR="00E53583" w:rsidRPr="001B392B" w:rsidRDefault="00E53583">
            <w:pPr>
              <w:pStyle w:val="TAL"/>
              <w:rPr>
                <w:snapToGrid w:val="0"/>
                <w:lang w:val="en-AU" w:eastAsia="en-US"/>
              </w:rPr>
            </w:pPr>
            <w:r w:rsidRPr="001B392B">
              <w:rPr>
                <w:snapToGrid w:val="0"/>
                <w:lang w:val="en-AU" w:eastAsia="en-US"/>
              </w:rPr>
              <w:t>Downlink Power Control</w:t>
            </w:r>
          </w:p>
        </w:tc>
      </w:tr>
      <w:tr w:rsidR="00E53583" w:rsidRPr="001B392B" w14:paraId="2C3E8DF2"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816E7E9"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1CBAB97" w14:textId="77777777" w:rsidR="00E53583" w:rsidRPr="001B392B" w:rsidRDefault="00E53583">
            <w:pPr>
              <w:pStyle w:val="TAL"/>
              <w:rPr>
                <w:lang w:eastAsia="en-US"/>
              </w:rPr>
            </w:pPr>
            <w:r w:rsidRPr="001B392B">
              <w:rPr>
                <w:lang w:eastAsia="en-US"/>
              </w:rPr>
              <w:t>s30b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D828071" w14:textId="77777777" w:rsidR="00E53583" w:rsidRPr="001B392B" w:rsidRDefault="00E53583">
            <w:pPr>
              <w:pStyle w:val="TAL"/>
              <w:rPr>
                <w:lang w:eastAsia="en-US"/>
              </w:rPr>
            </w:pPr>
            <w:r w:rsidRPr="001B392B">
              <w:rPr>
                <w:lang w:eastAsia="en-US"/>
              </w:rPr>
              <w:t>A222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2865EE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7F43E8E"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010979E" w14:textId="77777777" w:rsidR="00E53583" w:rsidRPr="001B392B" w:rsidRDefault="00E53583">
            <w:pPr>
              <w:pStyle w:val="TAL"/>
              <w:rPr>
                <w:lang w:eastAsia="en-US"/>
              </w:rPr>
            </w:pPr>
            <w:r w:rsidRPr="001B392B">
              <w:rPr>
                <w:lang w:eastAsia="en-US"/>
              </w:rPr>
              <w:t>8.1.0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7954D90" w14:textId="77777777" w:rsidR="00E53583" w:rsidRPr="001B392B" w:rsidRDefault="00E53583">
            <w:pPr>
              <w:pStyle w:val="TAL"/>
              <w:rPr>
                <w:lang w:eastAsia="en-US"/>
              </w:rPr>
            </w:pPr>
            <w:r w:rsidRPr="001B392B">
              <w:rPr>
                <w:lang w:eastAsia="en-US"/>
              </w:rPr>
              <w:t>8.2.0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5CD3388" w14:textId="77777777" w:rsidR="00E53583" w:rsidRPr="001B392B" w:rsidRDefault="00E53583">
            <w:pPr>
              <w:pStyle w:val="TAL"/>
              <w:rPr>
                <w:snapToGrid w:val="0"/>
                <w:lang w:val="en-AU" w:eastAsia="en-US"/>
              </w:rPr>
            </w:pPr>
            <w:r w:rsidRPr="001B392B">
              <w:rPr>
                <w:snapToGrid w:val="0"/>
                <w:lang w:val="en-AU" w:eastAsia="en-US"/>
              </w:rPr>
              <w:t>Clarification of timeslots on which to make inerference  measurements</w:t>
            </w:r>
          </w:p>
        </w:tc>
      </w:tr>
      <w:tr w:rsidR="00E53583" w:rsidRPr="001B392B" w14:paraId="50D6D1E8"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6D856D3"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487DBA7" w14:textId="77777777" w:rsidR="00E53583" w:rsidRPr="001B392B" w:rsidRDefault="00E53583">
            <w:pPr>
              <w:pStyle w:val="TAL"/>
              <w:rPr>
                <w:lang w:eastAsia="en-US"/>
              </w:rPr>
            </w:pPr>
            <w:r w:rsidRPr="001B392B">
              <w:rPr>
                <w:lang w:eastAsia="en-US"/>
              </w:rPr>
              <w:t>s30b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B029160" w14:textId="77777777" w:rsidR="00E53583" w:rsidRPr="001B392B" w:rsidRDefault="00E53583">
            <w:pPr>
              <w:pStyle w:val="TAL"/>
              <w:rPr>
                <w:lang w:eastAsia="en-US"/>
              </w:rPr>
            </w:pPr>
            <w:r w:rsidRPr="001B392B">
              <w:rPr>
                <w:lang w:eastAsia="en-US"/>
              </w:rPr>
              <w:t>A228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C8FE572"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7620A85"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73A94CB" w14:textId="77777777" w:rsidR="00E53583" w:rsidRPr="001B392B" w:rsidRDefault="00E53583">
            <w:pPr>
              <w:pStyle w:val="TAL"/>
              <w:rPr>
                <w:lang w:eastAsia="en-US"/>
              </w:rPr>
            </w:pPr>
            <w:r w:rsidRPr="001B392B">
              <w:rPr>
                <w:lang w:eastAsia="en-US"/>
              </w:rPr>
              <w:t>8.1.0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D6AE89D" w14:textId="77777777" w:rsidR="00E53583" w:rsidRPr="001B392B" w:rsidRDefault="00E53583">
            <w:pPr>
              <w:pStyle w:val="TAL"/>
              <w:rPr>
                <w:lang w:eastAsia="en-US"/>
              </w:rPr>
            </w:pPr>
            <w:r w:rsidRPr="001B392B">
              <w:rPr>
                <w:lang w:eastAsia="en-US"/>
              </w:rPr>
              <w:t>8.2.0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96ACA11" w14:textId="77777777" w:rsidR="00E53583" w:rsidRPr="001B392B" w:rsidRDefault="00E53583">
            <w:pPr>
              <w:pStyle w:val="TAL"/>
              <w:rPr>
                <w:snapToGrid w:val="0"/>
                <w:lang w:val="en-AU" w:eastAsia="en-US"/>
              </w:rPr>
            </w:pPr>
            <w:r w:rsidRPr="001B392B">
              <w:rPr>
                <w:snapToGrid w:val="0"/>
                <w:lang w:val="en-AU" w:eastAsia="en-US"/>
              </w:rPr>
              <w:t>Interference measurements in packet idle mode</w:t>
            </w:r>
          </w:p>
        </w:tc>
      </w:tr>
      <w:tr w:rsidR="00E53583" w:rsidRPr="001B392B" w14:paraId="30E2A4C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C3F820D"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B6D2596" w14:textId="77777777" w:rsidR="00E53583" w:rsidRPr="001B392B" w:rsidRDefault="00E53583">
            <w:pPr>
              <w:pStyle w:val="TAL"/>
              <w:rPr>
                <w:lang w:eastAsia="en-US"/>
              </w:rPr>
            </w:pPr>
            <w:r w:rsidRPr="001B392B">
              <w:rPr>
                <w:lang w:eastAsia="en-US"/>
              </w:rPr>
              <w:t>MCC</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5479E71" w14:textId="77777777" w:rsidR="00E53583" w:rsidRPr="001B392B" w:rsidRDefault="00E53583">
            <w:pPr>
              <w:pStyle w:val="TAL"/>
              <w:rPr>
                <w:lang w:eastAsia="en-US"/>
              </w:rPr>
            </w:pP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79642A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A88906F"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419C4E6" w14:textId="77777777" w:rsidR="00E53583" w:rsidRPr="001B392B" w:rsidRDefault="00E53583">
            <w:pPr>
              <w:pStyle w:val="TAL"/>
              <w:rPr>
                <w:lang w:eastAsia="en-US"/>
              </w:rPr>
            </w:pPr>
            <w:r w:rsidRPr="001B392B">
              <w:rPr>
                <w:lang w:eastAsia="en-US"/>
              </w:rPr>
              <w:t>8.2.0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BA3657A" w14:textId="77777777" w:rsidR="00E53583" w:rsidRPr="001B392B" w:rsidRDefault="00E53583">
            <w:pPr>
              <w:pStyle w:val="TAL"/>
              <w:rPr>
                <w:lang w:eastAsia="en-US"/>
              </w:rPr>
            </w:pPr>
            <w:r w:rsidRPr="001B392B">
              <w:rPr>
                <w:lang w:eastAsia="en-US"/>
              </w:rPr>
              <w:t>8.2.1</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678BC75" w14:textId="77777777" w:rsidR="00E53583" w:rsidRPr="001B392B" w:rsidRDefault="00E53583">
            <w:pPr>
              <w:pStyle w:val="TAL"/>
              <w:rPr>
                <w:snapToGrid w:val="0"/>
                <w:lang w:val="en-AU" w:eastAsia="en-US"/>
              </w:rPr>
            </w:pPr>
            <w:r w:rsidRPr="001B392B">
              <w:rPr>
                <w:snapToGrid w:val="0"/>
                <w:lang w:val="en-US" w:eastAsia="en-US"/>
              </w:rPr>
              <w:t>Figures B1 and also B2 have been updated according to the agreed CR A057. The changes have been missed due to the lack of revision marks.</w:t>
            </w:r>
          </w:p>
        </w:tc>
      </w:tr>
      <w:tr w:rsidR="00E53583" w:rsidRPr="001B392B" w14:paraId="60D5B512"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1D74833"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AF975F7" w14:textId="77777777" w:rsidR="00E53583" w:rsidRPr="001B392B" w:rsidRDefault="00E53583">
            <w:pPr>
              <w:pStyle w:val="TAL"/>
              <w:rPr>
                <w:lang w:eastAsia="en-US"/>
              </w:rPr>
            </w:pPr>
            <w:r w:rsidRPr="001B392B">
              <w:rPr>
                <w:lang w:eastAsia="en-US"/>
              </w:rPr>
              <w:t>s31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F2F495F" w14:textId="77777777" w:rsidR="00E53583" w:rsidRPr="001B392B" w:rsidRDefault="00E53583">
            <w:pPr>
              <w:pStyle w:val="TAL"/>
              <w:rPr>
                <w:lang w:eastAsia="en-US"/>
              </w:rPr>
            </w:pPr>
            <w:r w:rsidRPr="001B392B">
              <w:rPr>
                <w:lang w:eastAsia="en-US"/>
              </w:rPr>
              <w:t>A203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41E7451"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F6100BF"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7667782" w14:textId="77777777" w:rsidR="00E53583" w:rsidRPr="001B392B" w:rsidRDefault="00E53583">
            <w:pPr>
              <w:pStyle w:val="TAL"/>
              <w:rPr>
                <w:lang w:eastAsia="en-US"/>
              </w:rPr>
            </w:pPr>
            <w:r w:rsidRPr="001B392B">
              <w:rPr>
                <w:lang w:eastAsia="en-US"/>
              </w:rPr>
              <w:t>8.2.1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1035AB9" w14:textId="77777777" w:rsidR="00E53583" w:rsidRPr="001B392B" w:rsidRDefault="00E53583">
            <w:pPr>
              <w:pStyle w:val="TAL"/>
              <w:rPr>
                <w:lang w:eastAsia="en-US"/>
              </w:rPr>
            </w:pPr>
            <w:r w:rsidRPr="001B392B">
              <w:rPr>
                <w:lang w:eastAsia="en-US"/>
              </w:rPr>
              <w:t>8.3.0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8BC09ED" w14:textId="77777777" w:rsidR="00E53583" w:rsidRPr="001B392B" w:rsidRDefault="00E53583">
            <w:pPr>
              <w:pStyle w:val="TAL"/>
              <w:rPr>
                <w:snapToGrid w:val="0"/>
                <w:lang w:val="en-US" w:eastAsia="en-US"/>
              </w:rPr>
            </w:pPr>
            <w:r w:rsidRPr="001B392B">
              <w:rPr>
                <w:lang w:eastAsia="en-US"/>
              </w:rPr>
              <w:t>COMPACT interference measurements</w:t>
            </w:r>
          </w:p>
        </w:tc>
      </w:tr>
      <w:tr w:rsidR="00E53583" w:rsidRPr="001B392B" w14:paraId="447B17D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1904F2E"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83A50CF" w14:textId="77777777" w:rsidR="00E53583" w:rsidRPr="001B392B" w:rsidRDefault="00E53583">
            <w:pPr>
              <w:pStyle w:val="TAL"/>
              <w:rPr>
                <w:lang w:eastAsia="en-US"/>
              </w:rPr>
            </w:pPr>
            <w:r w:rsidRPr="001B392B">
              <w:rPr>
                <w:lang w:eastAsia="en-US"/>
              </w:rPr>
              <w:t>s31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103AD86A" w14:textId="77777777" w:rsidR="00E53583" w:rsidRPr="001B392B" w:rsidRDefault="00E53583">
            <w:pPr>
              <w:pStyle w:val="TAL"/>
              <w:rPr>
                <w:lang w:eastAsia="en-US"/>
              </w:rPr>
            </w:pPr>
            <w:r w:rsidRPr="001B392B">
              <w:rPr>
                <w:lang w:eastAsia="en-US"/>
              </w:rPr>
              <w:t>A207</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C8D16DD"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BB2EEE6"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A8397D0" w14:textId="77777777" w:rsidR="00E53583" w:rsidRPr="001B392B" w:rsidRDefault="00E53583">
            <w:pPr>
              <w:pStyle w:val="TAL"/>
              <w:rPr>
                <w:lang w:eastAsia="en-US"/>
              </w:rPr>
            </w:pPr>
            <w:r w:rsidRPr="001B392B">
              <w:rPr>
                <w:lang w:eastAsia="en-US"/>
              </w:rPr>
              <w:t>8.2.1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563F17C" w14:textId="77777777" w:rsidR="00E53583" w:rsidRPr="001B392B" w:rsidRDefault="00E53583">
            <w:pPr>
              <w:pStyle w:val="TAL"/>
              <w:rPr>
                <w:lang w:eastAsia="en-US"/>
              </w:rPr>
            </w:pPr>
            <w:r w:rsidRPr="001B392B">
              <w:rPr>
                <w:lang w:eastAsia="en-US"/>
              </w:rPr>
              <w:t>8.3.0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634039A" w14:textId="77777777" w:rsidR="00E53583" w:rsidRPr="001B392B" w:rsidRDefault="00E53583">
            <w:pPr>
              <w:pStyle w:val="TAL"/>
              <w:rPr>
                <w:snapToGrid w:val="0"/>
                <w:lang w:val="en-US" w:eastAsia="en-US"/>
              </w:rPr>
            </w:pPr>
            <w:r w:rsidRPr="001B392B">
              <w:rPr>
                <w:lang w:eastAsia="en-US"/>
              </w:rPr>
              <w:t>Enhanced Measurement Reporting</w:t>
            </w:r>
          </w:p>
        </w:tc>
      </w:tr>
      <w:tr w:rsidR="00E53583" w:rsidRPr="001B392B" w14:paraId="652819A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14D83EB"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5CAA3CA" w14:textId="77777777" w:rsidR="00E53583" w:rsidRPr="001B392B" w:rsidRDefault="00E53583">
            <w:pPr>
              <w:pStyle w:val="TAL"/>
              <w:rPr>
                <w:lang w:eastAsia="en-US"/>
              </w:rPr>
            </w:pPr>
            <w:r w:rsidRPr="001B392B">
              <w:rPr>
                <w:lang w:eastAsia="en-US"/>
              </w:rPr>
              <w:t>s31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59FA58EB" w14:textId="77777777" w:rsidR="00E53583" w:rsidRPr="001B392B" w:rsidRDefault="00E53583">
            <w:pPr>
              <w:pStyle w:val="TAL"/>
              <w:rPr>
                <w:lang w:eastAsia="en-US"/>
              </w:rPr>
            </w:pPr>
            <w:r w:rsidRPr="001B392B">
              <w:rPr>
                <w:lang w:eastAsia="en-US"/>
              </w:rPr>
              <w:t>A231</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43215B8"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07838B1"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F23BA16" w14:textId="77777777" w:rsidR="00E53583" w:rsidRPr="001B392B" w:rsidRDefault="00E53583">
            <w:pPr>
              <w:pStyle w:val="TAL"/>
              <w:rPr>
                <w:lang w:eastAsia="en-US"/>
              </w:rPr>
            </w:pPr>
            <w:r w:rsidRPr="001B392B">
              <w:rPr>
                <w:lang w:eastAsia="en-US"/>
              </w:rPr>
              <w:t>8.2.1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8A6CB62" w14:textId="77777777" w:rsidR="00E53583" w:rsidRPr="001B392B" w:rsidRDefault="00E53583">
            <w:pPr>
              <w:pStyle w:val="TAL"/>
              <w:rPr>
                <w:lang w:eastAsia="en-US"/>
              </w:rPr>
            </w:pPr>
            <w:r w:rsidRPr="001B392B">
              <w:rPr>
                <w:lang w:eastAsia="en-US"/>
              </w:rPr>
              <w:t>8.3.0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1D5764C" w14:textId="77777777" w:rsidR="00E53583" w:rsidRPr="001B392B" w:rsidRDefault="00E53583">
            <w:pPr>
              <w:pStyle w:val="TAL"/>
              <w:rPr>
                <w:snapToGrid w:val="0"/>
                <w:lang w:val="en-US" w:eastAsia="en-US"/>
              </w:rPr>
            </w:pPr>
            <w:r w:rsidRPr="001B392B">
              <w:rPr>
                <w:lang w:eastAsia="en-US"/>
              </w:rPr>
              <w:t>Clarification of Extended Measurement requirements</w:t>
            </w:r>
          </w:p>
        </w:tc>
      </w:tr>
      <w:tr w:rsidR="00E53583" w:rsidRPr="001B392B" w14:paraId="6595D86B"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E6CDF8D"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1C913CB" w14:textId="77777777" w:rsidR="00E53583" w:rsidRPr="001B392B" w:rsidRDefault="00E53583">
            <w:pPr>
              <w:pStyle w:val="TAL"/>
              <w:rPr>
                <w:lang w:eastAsia="en-US"/>
              </w:rPr>
            </w:pPr>
            <w:r w:rsidRPr="001B392B">
              <w:rPr>
                <w:lang w:eastAsia="en-US"/>
              </w:rPr>
              <w:t>s31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5A0917FB" w14:textId="77777777" w:rsidR="00E53583" w:rsidRPr="001B392B" w:rsidRDefault="00E53583">
            <w:pPr>
              <w:pStyle w:val="TAL"/>
              <w:rPr>
                <w:lang w:eastAsia="en-US"/>
              </w:rPr>
            </w:pPr>
            <w:r w:rsidRPr="001B392B">
              <w:rPr>
                <w:lang w:eastAsia="en-US"/>
              </w:rPr>
              <w:t>A232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9E9CBB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9398CB8"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7FD822C4" w14:textId="77777777" w:rsidR="00E53583" w:rsidRPr="001B392B" w:rsidRDefault="00E53583">
            <w:pPr>
              <w:pStyle w:val="TAL"/>
              <w:rPr>
                <w:lang w:eastAsia="en-US"/>
              </w:rPr>
            </w:pPr>
            <w:r w:rsidRPr="001B392B">
              <w:rPr>
                <w:lang w:eastAsia="en-US"/>
              </w:rPr>
              <w:t>8.2.1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21BAB4B0" w14:textId="77777777" w:rsidR="00E53583" w:rsidRPr="001B392B" w:rsidRDefault="00E53583">
            <w:pPr>
              <w:pStyle w:val="TAL"/>
              <w:rPr>
                <w:lang w:eastAsia="en-US"/>
              </w:rPr>
            </w:pPr>
            <w:r w:rsidRPr="001B392B">
              <w:rPr>
                <w:lang w:eastAsia="en-US"/>
              </w:rPr>
              <w:t>8.3.0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2B2849B" w14:textId="77777777" w:rsidR="00E53583" w:rsidRPr="001B392B" w:rsidRDefault="00E53583">
            <w:pPr>
              <w:pStyle w:val="TAL"/>
              <w:rPr>
                <w:snapToGrid w:val="0"/>
                <w:lang w:val="en-US" w:eastAsia="en-US"/>
              </w:rPr>
            </w:pPr>
            <w:r w:rsidRPr="001B392B">
              <w:rPr>
                <w:lang w:eastAsia="en-US"/>
              </w:rPr>
              <w:t>Correction of measurement filtering for power control</w:t>
            </w:r>
          </w:p>
        </w:tc>
      </w:tr>
      <w:tr w:rsidR="00E53583" w:rsidRPr="001B392B" w14:paraId="0F6D146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09C5DDB"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9C9845B" w14:textId="77777777" w:rsidR="00E53583" w:rsidRPr="001B392B" w:rsidRDefault="00E53583">
            <w:pPr>
              <w:pStyle w:val="TAL"/>
              <w:rPr>
                <w:lang w:eastAsia="en-US"/>
              </w:rPr>
            </w:pPr>
            <w:r w:rsidRPr="001B392B">
              <w:rPr>
                <w:lang w:eastAsia="en-US"/>
              </w:rPr>
              <w:t>s31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52E7832E" w14:textId="77777777" w:rsidR="00E53583" w:rsidRPr="001B392B" w:rsidRDefault="00E53583">
            <w:pPr>
              <w:pStyle w:val="TAL"/>
              <w:rPr>
                <w:lang w:eastAsia="en-US"/>
              </w:rPr>
            </w:pPr>
            <w:r w:rsidRPr="001B392B">
              <w:rPr>
                <w:lang w:eastAsia="en-US"/>
              </w:rPr>
              <w:t>A233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6A059AD"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09CECC9"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F349191" w14:textId="77777777" w:rsidR="00E53583" w:rsidRPr="001B392B" w:rsidRDefault="00E53583">
            <w:pPr>
              <w:pStyle w:val="TAL"/>
              <w:rPr>
                <w:lang w:eastAsia="en-US"/>
              </w:rPr>
            </w:pPr>
            <w:r w:rsidRPr="001B392B">
              <w:rPr>
                <w:lang w:eastAsia="en-US"/>
              </w:rPr>
              <w:t>8.2.1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EC14A81" w14:textId="77777777" w:rsidR="00E53583" w:rsidRPr="001B392B" w:rsidRDefault="00E53583">
            <w:pPr>
              <w:pStyle w:val="TAL"/>
              <w:rPr>
                <w:lang w:eastAsia="en-US"/>
              </w:rPr>
            </w:pPr>
            <w:r w:rsidRPr="001B392B">
              <w:rPr>
                <w:lang w:eastAsia="en-US"/>
              </w:rPr>
              <w:t>8.3.0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854271B" w14:textId="77777777" w:rsidR="00E53583" w:rsidRPr="001B392B" w:rsidRDefault="00E53583">
            <w:pPr>
              <w:pStyle w:val="TAL"/>
              <w:rPr>
                <w:snapToGrid w:val="0"/>
                <w:lang w:val="en-US" w:eastAsia="en-US"/>
              </w:rPr>
            </w:pPr>
            <w:r w:rsidRPr="001B392B">
              <w:rPr>
                <w:lang w:eastAsia="en-US"/>
              </w:rPr>
              <w:t>Enhanced Measurement Reporting for (E)GPRS</w:t>
            </w:r>
          </w:p>
        </w:tc>
      </w:tr>
      <w:tr w:rsidR="00E53583" w:rsidRPr="001B392B" w14:paraId="2972CCDF"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6B43B82"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B5BDBBF" w14:textId="77777777" w:rsidR="00E53583" w:rsidRPr="001B392B" w:rsidRDefault="00E53583">
            <w:pPr>
              <w:pStyle w:val="TAL"/>
              <w:rPr>
                <w:lang w:eastAsia="en-US"/>
              </w:rPr>
            </w:pPr>
            <w:r w:rsidRPr="001B392B">
              <w:rPr>
                <w:lang w:eastAsia="en-US"/>
              </w:rPr>
              <w:t>s31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E09E8FA" w14:textId="77777777" w:rsidR="00E53583" w:rsidRPr="001B392B" w:rsidRDefault="00E53583">
            <w:pPr>
              <w:pStyle w:val="TAL"/>
              <w:rPr>
                <w:lang w:eastAsia="en-US"/>
              </w:rPr>
            </w:pPr>
            <w:r w:rsidRPr="001B392B">
              <w:rPr>
                <w:lang w:eastAsia="en-US"/>
              </w:rPr>
              <w:t>A234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D3BC0A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85B5815"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34EF00D" w14:textId="77777777" w:rsidR="00E53583" w:rsidRPr="001B392B" w:rsidRDefault="00E53583">
            <w:pPr>
              <w:pStyle w:val="TAL"/>
              <w:rPr>
                <w:lang w:eastAsia="en-US"/>
              </w:rPr>
            </w:pPr>
            <w:r w:rsidRPr="001B392B">
              <w:rPr>
                <w:lang w:eastAsia="en-US"/>
              </w:rPr>
              <w:t>8.2.1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65BF512" w14:textId="77777777" w:rsidR="00E53583" w:rsidRPr="001B392B" w:rsidRDefault="00E53583">
            <w:pPr>
              <w:pStyle w:val="TAL"/>
              <w:rPr>
                <w:lang w:eastAsia="en-US"/>
              </w:rPr>
            </w:pPr>
            <w:r w:rsidRPr="001B392B">
              <w:rPr>
                <w:lang w:eastAsia="en-US"/>
              </w:rPr>
              <w:t>8.3.0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0D57EEB" w14:textId="77777777" w:rsidR="00E53583" w:rsidRPr="001B392B" w:rsidRDefault="00E53583">
            <w:pPr>
              <w:pStyle w:val="TAL"/>
              <w:rPr>
                <w:snapToGrid w:val="0"/>
                <w:lang w:val="en-US" w:eastAsia="en-US"/>
              </w:rPr>
            </w:pPr>
            <w:r w:rsidRPr="001B392B">
              <w:rPr>
                <w:lang w:eastAsia="en-US"/>
              </w:rPr>
              <w:t>COMPACT RF power control</w:t>
            </w:r>
          </w:p>
        </w:tc>
      </w:tr>
      <w:tr w:rsidR="00E53583" w:rsidRPr="001B392B" w14:paraId="7AF017CD"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42A5623"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7374F5C" w14:textId="77777777" w:rsidR="00E53583" w:rsidRPr="001B392B" w:rsidRDefault="00E53583">
            <w:pPr>
              <w:pStyle w:val="TAL"/>
              <w:rPr>
                <w:lang w:eastAsia="en-US"/>
              </w:rPr>
            </w:pPr>
            <w:r w:rsidRPr="001B392B">
              <w:rPr>
                <w:lang w:eastAsia="en-US"/>
              </w:rPr>
              <w:t>s31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FEC63AB" w14:textId="77777777" w:rsidR="00E53583" w:rsidRPr="001B392B" w:rsidRDefault="00E53583">
            <w:pPr>
              <w:pStyle w:val="TAL"/>
              <w:rPr>
                <w:lang w:eastAsia="en-US"/>
              </w:rPr>
            </w:pPr>
            <w:r w:rsidRPr="001B392B">
              <w:rPr>
                <w:lang w:eastAsia="en-US"/>
              </w:rPr>
              <w:t>A240</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AB8A2DD"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84CC8FD"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4C73714" w14:textId="77777777" w:rsidR="00E53583" w:rsidRPr="001B392B" w:rsidRDefault="00E53583">
            <w:pPr>
              <w:pStyle w:val="TAL"/>
              <w:rPr>
                <w:lang w:eastAsia="en-US"/>
              </w:rPr>
            </w:pPr>
            <w:r w:rsidRPr="001B392B">
              <w:rPr>
                <w:lang w:eastAsia="en-US"/>
              </w:rPr>
              <w:t>8.2.1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998B156" w14:textId="77777777" w:rsidR="00E53583" w:rsidRPr="001B392B" w:rsidRDefault="00E53583">
            <w:pPr>
              <w:pStyle w:val="TAL"/>
              <w:rPr>
                <w:lang w:eastAsia="en-US"/>
              </w:rPr>
            </w:pPr>
            <w:r w:rsidRPr="001B392B">
              <w:rPr>
                <w:lang w:eastAsia="en-US"/>
              </w:rPr>
              <w:t>8.3.0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1D81D7D" w14:textId="77777777" w:rsidR="00E53583" w:rsidRPr="001B392B" w:rsidRDefault="00E53583">
            <w:pPr>
              <w:pStyle w:val="TAL"/>
              <w:rPr>
                <w:snapToGrid w:val="0"/>
                <w:lang w:val="en-US" w:eastAsia="en-US"/>
              </w:rPr>
            </w:pPr>
            <w:r w:rsidRPr="001B392B">
              <w:rPr>
                <w:lang w:eastAsia="en-US"/>
              </w:rPr>
              <w:t>EGPRS Link Quality Control measurements</w:t>
            </w:r>
          </w:p>
        </w:tc>
      </w:tr>
      <w:tr w:rsidR="00E53583" w:rsidRPr="001B392B" w14:paraId="79F5A530"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7CE1A0B"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8C9FA86" w14:textId="77777777" w:rsidR="00E53583" w:rsidRPr="001B392B" w:rsidRDefault="00E53583">
            <w:pPr>
              <w:pStyle w:val="TAL"/>
              <w:rPr>
                <w:lang w:eastAsia="en-US"/>
              </w:rPr>
            </w:pPr>
            <w:r w:rsidRPr="001B392B">
              <w:rPr>
                <w:lang w:eastAsia="en-US"/>
              </w:rPr>
              <w:t>s31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79CE16A" w14:textId="77777777" w:rsidR="00E53583" w:rsidRPr="001B392B" w:rsidRDefault="00E53583">
            <w:pPr>
              <w:pStyle w:val="TAL"/>
              <w:rPr>
                <w:lang w:eastAsia="en-US"/>
              </w:rPr>
            </w:pPr>
            <w:r w:rsidRPr="001B392B">
              <w:rPr>
                <w:lang w:eastAsia="en-US"/>
              </w:rPr>
              <w:t>A243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8806737"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1047C4E"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4216F37" w14:textId="77777777" w:rsidR="00E53583" w:rsidRPr="001B392B" w:rsidRDefault="00E53583">
            <w:pPr>
              <w:pStyle w:val="TAL"/>
              <w:rPr>
                <w:lang w:eastAsia="en-US"/>
              </w:rPr>
            </w:pPr>
            <w:r w:rsidRPr="001B392B">
              <w:rPr>
                <w:lang w:eastAsia="en-US"/>
              </w:rPr>
              <w:t>8.2.1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1B45145" w14:textId="77777777" w:rsidR="00E53583" w:rsidRPr="001B392B" w:rsidRDefault="00E53583">
            <w:pPr>
              <w:pStyle w:val="TAL"/>
              <w:rPr>
                <w:lang w:eastAsia="en-US"/>
              </w:rPr>
            </w:pPr>
            <w:r w:rsidRPr="001B392B">
              <w:rPr>
                <w:lang w:eastAsia="en-US"/>
              </w:rPr>
              <w:t>8.3.0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D9EA38F" w14:textId="77777777" w:rsidR="00E53583" w:rsidRPr="001B392B" w:rsidRDefault="00E53583">
            <w:pPr>
              <w:pStyle w:val="TAL"/>
              <w:rPr>
                <w:snapToGrid w:val="0"/>
                <w:lang w:val="en-US" w:eastAsia="en-US"/>
              </w:rPr>
            </w:pPr>
            <w:r w:rsidRPr="001B392B">
              <w:rPr>
                <w:lang w:eastAsia="en-US"/>
              </w:rPr>
              <w:t>Missing GSM 850 requirements for Classic BCCH</w:t>
            </w:r>
          </w:p>
        </w:tc>
      </w:tr>
      <w:tr w:rsidR="00E53583" w:rsidRPr="001B392B" w14:paraId="5181708A"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FCF0AD0"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4DEA874" w14:textId="77777777" w:rsidR="00E53583" w:rsidRPr="001B392B" w:rsidRDefault="00E53583">
            <w:pPr>
              <w:pStyle w:val="TAL"/>
              <w:rPr>
                <w:lang w:eastAsia="en-US"/>
              </w:rPr>
            </w:pPr>
            <w:r w:rsidRPr="001B392B">
              <w:rPr>
                <w:lang w:eastAsia="en-US"/>
              </w:rPr>
              <w:t>s31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CF12A48" w14:textId="77777777" w:rsidR="00E53583" w:rsidRPr="001B392B" w:rsidRDefault="00E53583">
            <w:pPr>
              <w:pStyle w:val="TAL"/>
              <w:rPr>
                <w:lang w:eastAsia="en-US"/>
              </w:rPr>
            </w:pPr>
            <w:r w:rsidRPr="001B392B">
              <w:rPr>
                <w:lang w:eastAsia="en-US"/>
              </w:rPr>
              <w:t>A244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AEFD237"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D605B72"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74A131F3" w14:textId="77777777" w:rsidR="00E53583" w:rsidRPr="001B392B" w:rsidRDefault="00E53583">
            <w:pPr>
              <w:pStyle w:val="TAL"/>
              <w:rPr>
                <w:lang w:eastAsia="en-US"/>
              </w:rPr>
            </w:pPr>
            <w:r w:rsidRPr="001B392B">
              <w:rPr>
                <w:lang w:eastAsia="en-US"/>
              </w:rPr>
              <w:t>8.2.1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7063C20" w14:textId="77777777" w:rsidR="00E53583" w:rsidRPr="001B392B" w:rsidRDefault="00E53583">
            <w:pPr>
              <w:pStyle w:val="TAL"/>
              <w:rPr>
                <w:lang w:eastAsia="en-US"/>
              </w:rPr>
            </w:pPr>
            <w:r w:rsidRPr="001B392B">
              <w:rPr>
                <w:lang w:eastAsia="en-US"/>
              </w:rPr>
              <w:t>8.3.0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53D7369" w14:textId="77777777" w:rsidR="00E53583" w:rsidRPr="001B392B" w:rsidRDefault="00E53583">
            <w:pPr>
              <w:pStyle w:val="TAL"/>
              <w:rPr>
                <w:snapToGrid w:val="0"/>
                <w:lang w:val="en-US" w:eastAsia="en-US"/>
              </w:rPr>
            </w:pPr>
            <w:r w:rsidRPr="001B392B">
              <w:rPr>
                <w:lang w:eastAsia="en-US"/>
              </w:rPr>
              <w:t>Introduction of Example of EGPRS Link Adaptation Algorithm</w:t>
            </w:r>
          </w:p>
        </w:tc>
      </w:tr>
      <w:tr w:rsidR="00E53583" w:rsidRPr="001B392B" w14:paraId="2693541E"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DC73F76"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FDA9033" w14:textId="77777777" w:rsidR="00E53583" w:rsidRPr="001B392B" w:rsidRDefault="00E53583">
            <w:pPr>
              <w:pStyle w:val="TAL"/>
              <w:rPr>
                <w:lang w:eastAsia="en-US"/>
              </w:rPr>
            </w:pPr>
            <w:r w:rsidRPr="001B392B">
              <w:rPr>
                <w:lang w:eastAsia="en-US"/>
              </w:rPr>
              <w:t>s31b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EDAB198" w14:textId="77777777" w:rsidR="00E53583" w:rsidRPr="001B392B" w:rsidRDefault="00E53583">
            <w:pPr>
              <w:pStyle w:val="TAL"/>
              <w:rPr>
                <w:lang w:eastAsia="en-US"/>
              </w:rPr>
            </w:pPr>
            <w:r w:rsidRPr="001B392B">
              <w:rPr>
                <w:lang w:eastAsia="en-US"/>
              </w:rPr>
              <w:t>A242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6DBEF7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E7F24AA"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EAE6592" w14:textId="77777777" w:rsidR="00E53583" w:rsidRPr="001B392B" w:rsidRDefault="00E53583">
            <w:pPr>
              <w:pStyle w:val="TAL"/>
              <w:rPr>
                <w:lang w:eastAsia="en-US"/>
              </w:rPr>
            </w:pPr>
            <w:r w:rsidRPr="001B392B">
              <w:rPr>
                <w:lang w:eastAsia="en-US"/>
              </w:rPr>
              <w:t>8.3.1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37B8DBE" w14:textId="77777777" w:rsidR="00E53583" w:rsidRPr="001B392B" w:rsidRDefault="00E53583">
            <w:pPr>
              <w:pStyle w:val="TAL"/>
              <w:rPr>
                <w:lang w:eastAsia="en-US"/>
              </w:rPr>
            </w:pPr>
            <w:r w:rsidRPr="001B392B">
              <w:rPr>
                <w:lang w:eastAsia="en-US"/>
              </w:rPr>
              <w:t>8.4.0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5F9ADF5" w14:textId="77777777" w:rsidR="00E53583" w:rsidRPr="001B392B" w:rsidRDefault="00E53583">
            <w:pPr>
              <w:pStyle w:val="TAL"/>
              <w:rPr>
                <w:lang w:eastAsia="en-US"/>
              </w:rPr>
            </w:pPr>
            <w:r w:rsidRPr="001B392B">
              <w:rPr>
                <w:lang w:eastAsia="en-US"/>
              </w:rPr>
              <w:t>Inter System Handover and Cell re-selection</w:t>
            </w:r>
          </w:p>
        </w:tc>
      </w:tr>
      <w:tr w:rsidR="00E53583" w:rsidRPr="001B392B" w14:paraId="6D50616D"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D0EBAA4"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91B2B2D" w14:textId="77777777" w:rsidR="00E53583" w:rsidRPr="001B392B" w:rsidRDefault="00E53583">
            <w:pPr>
              <w:pStyle w:val="TAL"/>
              <w:rPr>
                <w:lang w:eastAsia="en-US"/>
              </w:rPr>
            </w:pPr>
            <w:r w:rsidRPr="001B392B">
              <w:rPr>
                <w:lang w:eastAsia="en-US"/>
              </w:rPr>
              <w:t>s31b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2543217" w14:textId="77777777" w:rsidR="00E53583" w:rsidRPr="001B392B" w:rsidRDefault="00E53583">
            <w:pPr>
              <w:pStyle w:val="TAL"/>
              <w:rPr>
                <w:lang w:eastAsia="en-US"/>
              </w:rPr>
            </w:pPr>
            <w:r w:rsidRPr="001B392B">
              <w:rPr>
                <w:lang w:eastAsia="en-US"/>
              </w:rPr>
              <w:t>A248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31286E7"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8CE3100"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93A81BF" w14:textId="77777777" w:rsidR="00E53583" w:rsidRPr="001B392B" w:rsidRDefault="00E53583">
            <w:pPr>
              <w:pStyle w:val="TAL"/>
              <w:rPr>
                <w:lang w:eastAsia="en-US"/>
              </w:rPr>
            </w:pPr>
            <w:r w:rsidRPr="001B392B">
              <w:rPr>
                <w:lang w:eastAsia="en-US"/>
              </w:rPr>
              <w:t>8.3.1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49077CC" w14:textId="77777777" w:rsidR="00E53583" w:rsidRPr="001B392B" w:rsidRDefault="00E53583">
            <w:pPr>
              <w:pStyle w:val="TAL"/>
              <w:rPr>
                <w:lang w:eastAsia="en-US"/>
              </w:rPr>
            </w:pPr>
            <w:r w:rsidRPr="001B392B">
              <w:rPr>
                <w:lang w:eastAsia="en-US"/>
              </w:rPr>
              <w:t>8.4.0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55086CE" w14:textId="77777777" w:rsidR="00E53583" w:rsidRPr="001B392B" w:rsidRDefault="00E53583">
            <w:pPr>
              <w:pStyle w:val="TAL"/>
              <w:rPr>
                <w:lang w:eastAsia="en-US"/>
              </w:rPr>
            </w:pPr>
            <w:r w:rsidRPr="001B392B">
              <w:rPr>
                <w:lang w:eastAsia="en-US"/>
              </w:rPr>
              <w:t>Removal of parameter CELL_RESELECT_PARAM_IND</w:t>
            </w:r>
          </w:p>
        </w:tc>
      </w:tr>
      <w:tr w:rsidR="00E53583" w:rsidRPr="001B392B" w14:paraId="6D6C45DE"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FB69593"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A94EF5C" w14:textId="77777777" w:rsidR="00E53583" w:rsidRPr="001B392B" w:rsidRDefault="00E53583">
            <w:pPr>
              <w:pStyle w:val="TAL"/>
              <w:rPr>
                <w:lang w:eastAsia="en-US"/>
              </w:rPr>
            </w:pPr>
            <w:r w:rsidRPr="001B392B">
              <w:rPr>
                <w:lang w:eastAsia="en-US"/>
              </w:rPr>
              <w:t>s31b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1EAF76CA" w14:textId="77777777" w:rsidR="00E53583" w:rsidRPr="001B392B" w:rsidRDefault="00E53583">
            <w:pPr>
              <w:pStyle w:val="TAL"/>
              <w:rPr>
                <w:lang w:eastAsia="en-US"/>
              </w:rPr>
            </w:pPr>
            <w:r w:rsidRPr="001B392B">
              <w:rPr>
                <w:lang w:eastAsia="en-US"/>
              </w:rPr>
              <w:t>A270</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C6CD91B" w14:textId="77777777" w:rsidR="00E53583" w:rsidRPr="001B392B" w:rsidRDefault="00E53583">
            <w:pPr>
              <w:pStyle w:val="TAL"/>
              <w:rPr>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6D1C3B8" w14:textId="77777777" w:rsidR="00E53583" w:rsidRPr="001B392B" w:rsidRDefault="00E53583">
            <w:pPr>
              <w:pStyle w:val="TAL"/>
              <w:rPr>
                <w:lang w:eastAsia="en-US"/>
              </w:rPr>
            </w:pPr>
            <w:r w:rsidRPr="001B392B">
              <w:rPr>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84E1454" w14:textId="77777777" w:rsidR="00E53583" w:rsidRPr="001B392B" w:rsidRDefault="00E53583">
            <w:pPr>
              <w:pStyle w:val="TAL"/>
              <w:rPr>
                <w:lang w:eastAsia="en-US"/>
              </w:rPr>
            </w:pPr>
            <w:r w:rsidRPr="001B392B">
              <w:rPr>
                <w:lang w:eastAsia="en-US"/>
              </w:rPr>
              <w:t>8.3.1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266EB3FB" w14:textId="77777777" w:rsidR="00E53583" w:rsidRPr="001B392B" w:rsidRDefault="00E53583">
            <w:pPr>
              <w:pStyle w:val="TAL"/>
              <w:rPr>
                <w:lang w:eastAsia="en-US"/>
              </w:rPr>
            </w:pPr>
            <w:r w:rsidRPr="001B392B">
              <w:rPr>
                <w:lang w:eastAsia="en-US"/>
              </w:rPr>
              <w:t>8.4.0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FFB7960" w14:textId="77777777" w:rsidR="00E53583" w:rsidRPr="001B392B" w:rsidRDefault="00E53583">
            <w:pPr>
              <w:pStyle w:val="TAL"/>
              <w:rPr>
                <w:lang w:val="da-DK" w:eastAsia="en-US"/>
              </w:rPr>
            </w:pPr>
            <w:r w:rsidRPr="001B392B">
              <w:rPr>
                <w:lang w:val="da-DK" w:eastAsia="en-US"/>
              </w:rPr>
              <w:t>Procedures for inter-system handover (cdma2000)</w:t>
            </w:r>
          </w:p>
        </w:tc>
      </w:tr>
      <w:tr w:rsidR="00E53583" w:rsidRPr="001B392B" w14:paraId="78AE8BFE"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DC1485C"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B01F539" w14:textId="77777777" w:rsidR="00E53583" w:rsidRPr="001B392B" w:rsidRDefault="00E53583">
            <w:pPr>
              <w:pStyle w:val="TAL"/>
              <w:rPr>
                <w:lang w:eastAsia="en-US"/>
              </w:rPr>
            </w:pPr>
            <w:r w:rsidRPr="001B392B">
              <w:rPr>
                <w:lang w:eastAsia="en-US"/>
              </w:rPr>
              <w:t>s31b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52952AB" w14:textId="77777777" w:rsidR="00E53583" w:rsidRPr="001B392B" w:rsidRDefault="00E53583">
            <w:pPr>
              <w:pStyle w:val="TAL"/>
              <w:rPr>
                <w:lang w:eastAsia="en-US"/>
              </w:rPr>
            </w:pPr>
            <w:r w:rsidRPr="001B392B">
              <w:rPr>
                <w:snapToGrid w:val="0"/>
                <w:color w:val="000000"/>
                <w:lang w:val="en-AU" w:eastAsia="en-US"/>
              </w:rPr>
              <w:t>A252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D551E20"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5716759" w14:textId="77777777" w:rsidR="00E53583" w:rsidRPr="001B392B" w:rsidRDefault="00E53583">
            <w:pPr>
              <w:pStyle w:val="TAL"/>
              <w:rPr>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A96A43D" w14:textId="77777777" w:rsidR="00E53583" w:rsidRPr="001B392B" w:rsidRDefault="00E53583">
            <w:pPr>
              <w:pStyle w:val="TAL"/>
              <w:rPr>
                <w:lang w:eastAsia="en-US"/>
              </w:rPr>
            </w:pPr>
            <w:r w:rsidRPr="001B392B">
              <w:rPr>
                <w:lang w:eastAsia="en-US"/>
              </w:rPr>
              <w:t>8.3.1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0278903" w14:textId="77777777" w:rsidR="00E53583" w:rsidRPr="001B392B" w:rsidRDefault="00E53583">
            <w:pPr>
              <w:pStyle w:val="TAL"/>
              <w:rPr>
                <w:lang w:eastAsia="en-US"/>
              </w:rPr>
            </w:pPr>
            <w:r w:rsidRPr="001B392B">
              <w:rPr>
                <w:lang w:eastAsia="en-US"/>
              </w:rPr>
              <w:t>8.4.0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7BFEB31" w14:textId="77777777" w:rsidR="00E53583" w:rsidRPr="001B392B" w:rsidRDefault="00E53583">
            <w:pPr>
              <w:pStyle w:val="TAL"/>
              <w:rPr>
                <w:lang w:eastAsia="en-US"/>
              </w:rPr>
            </w:pPr>
            <w:r w:rsidRPr="001B392B">
              <w:rPr>
                <w:lang w:eastAsia="en-US"/>
              </w:rPr>
              <w:t>Correction to mapping of interference levels</w:t>
            </w:r>
          </w:p>
        </w:tc>
      </w:tr>
      <w:tr w:rsidR="00E53583" w:rsidRPr="001B392B" w14:paraId="480CCF47"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B3D7D44"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0FB8C6B" w14:textId="77777777" w:rsidR="00E53583" w:rsidRPr="001B392B" w:rsidRDefault="00E53583">
            <w:pPr>
              <w:pStyle w:val="TAL"/>
              <w:rPr>
                <w:lang w:eastAsia="en-US"/>
              </w:rPr>
            </w:pPr>
            <w:r w:rsidRPr="001B392B">
              <w:rPr>
                <w:lang w:eastAsia="en-US"/>
              </w:rPr>
              <w:t>s31b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D46C23C" w14:textId="77777777" w:rsidR="00E53583" w:rsidRPr="001B392B" w:rsidRDefault="00E53583">
            <w:pPr>
              <w:pStyle w:val="TAL"/>
              <w:rPr>
                <w:lang w:eastAsia="en-US"/>
              </w:rPr>
            </w:pPr>
            <w:r w:rsidRPr="001B392B">
              <w:rPr>
                <w:snapToGrid w:val="0"/>
                <w:color w:val="000000"/>
                <w:lang w:val="en-AU" w:eastAsia="en-US"/>
              </w:rPr>
              <w:t>A253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E9637B7"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3E418A2" w14:textId="77777777" w:rsidR="00E53583" w:rsidRPr="001B392B" w:rsidRDefault="00E53583">
            <w:pPr>
              <w:pStyle w:val="TAL"/>
              <w:rPr>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091DEAF" w14:textId="77777777" w:rsidR="00E53583" w:rsidRPr="001B392B" w:rsidRDefault="00E53583">
            <w:pPr>
              <w:pStyle w:val="TAL"/>
              <w:rPr>
                <w:lang w:eastAsia="en-US"/>
              </w:rPr>
            </w:pPr>
            <w:r w:rsidRPr="001B392B">
              <w:rPr>
                <w:lang w:eastAsia="en-US"/>
              </w:rPr>
              <w:t>8.3.1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718C5A1" w14:textId="77777777" w:rsidR="00E53583" w:rsidRPr="001B392B" w:rsidRDefault="00E53583">
            <w:pPr>
              <w:pStyle w:val="TAL"/>
              <w:rPr>
                <w:lang w:eastAsia="en-US"/>
              </w:rPr>
            </w:pPr>
            <w:r w:rsidRPr="001B392B">
              <w:rPr>
                <w:lang w:eastAsia="en-US"/>
              </w:rPr>
              <w:t>8.4.0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C627419" w14:textId="77777777" w:rsidR="00E53583" w:rsidRPr="001B392B" w:rsidRDefault="00E53583">
            <w:pPr>
              <w:pStyle w:val="TAL"/>
              <w:rPr>
                <w:lang w:eastAsia="en-US"/>
              </w:rPr>
            </w:pPr>
            <w:r w:rsidRPr="001B392B">
              <w:rPr>
                <w:lang w:eastAsia="en-US"/>
              </w:rPr>
              <w:t>Clarification on Abnormal Cell Reselection</w:t>
            </w:r>
          </w:p>
        </w:tc>
      </w:tr>
      <w:tr w:rsidR="00E53583" w:rsidRPr="001B392B" w14:paraId="19016463"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E78BBB9"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8C67562" w14:textId="77777777" w:rsidR="00E53583" w:rsidRPr="001B392B" w:rsidRDefault="00E53583">
            <w:pPr>
              <w:pStyle w:val="TAL"/>
              <w:rPr>
                <w:lang w:eastAsia="en-US"/>
              </w:rPr>
            </w:pPr>
            <w:r w:rsidRPr="001B392B">
              <w:rPr>
                <w:lang w:eastAsia="en-US"/>
              </w:rPr>
              <w:t>s31b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0920DE4" w14:textId="77777777" w:rsidR="00E53583" w:rsidRPr="001B392B" w:rsidRDefault="00E53583">
            <w:pPr>
              <w:pStyle w:val="TAL"/>
              <w:rPr>
                <w:lang w:eastAsia="en-US"/>
              </w:rPr>
            </w:pPr>
            <w:r w:rsidRPr="001B392B">
              <w:rPr>
                <w:snapToGrid w:val="0"/>
                <w:color w:val="000000"/>
                <w:lang w:val="en-AU" w:eastAsia="en-US"/>
              </w:rPr>
              <w:t>A269</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E2B9CC7"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A2A3392" w14:textId="77777777" w:rsidR="00E53583" w:rsidRPr="001B392B" w:rsidRDefault="00E53583">
            <w:pPr>
              <w:pStyle w:val="TAL"/>
              <w:rPr>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10092123" w14:textId="77777777" w:rsidR="00E53583" w:rsidRPr="001B392B" w:rsidRDefault="00E53583">
            <w:pPr>
              <w:pStyle w:val="TAL"/>
              <w:rPr>
                <w:lang w:eastAsia="en-US"/>
              </w:rPr>
            </w:pPr>
            <w:r w:rsidRPr="001B392B">
              <w:rPr>
                <w:lang w:eastAsia="en-US"/>
              </w:rPr>
              <w:t>8.3.1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948FEED" w14:textId="77777777" w:rsidR="00E53583" w:rsidRPr="001B392B" w:rsidRDefault="00E53583">
            <w:pPr>
              <w:pStyle w:val="TAL"/>
              <w:rPr>
                <w:lang w:eastAsia="en-US"/>
              </w:rPr>
            </w:pPr>
            <w:r w:rsidRPr="001B392B">
              <w:rPr>
                <w:lang w:eastAsia="en-US"/>
              </w:rPr>
              <w:t>8.4.0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068A151" w14:textId="77777777" w:rsidR="00E53583" w:rsidRPr="001B392B" w:rsidRDefault="00E53583">
            <w:pPr>
              <w:pStyle w:val="TAL"/>
              <w:rPr>
                <w:lang w:eastAsia="en-US"/>
              </w:rPr>
            </w:pPr>
            <w:r w:rsidRPr="001B392B">
              <w:rPr>
                <w:lang w:eastAsia="en-US"/>
              </w:rPr>
              <w:t>System Information refreshing in idle mode</w:t>
            </w:r>
          </w:p>
        </w:tc>
      </w:tr>
      <w:tr w:rsidR="00E53583" w:rsidRPr="001B392B" w14:paraId="75A62D0E"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574FA23"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3ACF831" w14:textId="77777777" w:rsidR="00E53583" w:rsidRPr="001B392B" w:rsidRDefault="00E53583">
            <w:pPr>
              <w:pStyle w:val="TAL"/>
              <w:rPr>
                <w:lang w:eastAsia="en-US"/>
              </w:rPr>
            </w:pPr>
            <w:r w:rsidRPr="001B392B">
              <w:rPr>
                <w:lang w:eastAsia="en-US"/>
              </w:rPr>
              <w:t>s31b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DBA43B9" w14:textId="77777777" w:rsidR="00E53583" w:rsidRPr="001B392B" w:rsidRDefault="00E53583">
            <w:pPr>
              <w:pStyle w:val="TAL"/>
              <w:rPr>
                <w:lang w:eastAsia="en-US"/>
              </w:rPr>
            </w:pPr>
            <w:r w:rsidRPr="001B392B">
              <w:rPr>
                <w:snapToGrid w:val="0"/>
                <w:color w:val="000000"/>
                <w:lang w:val="en-AU" w:eastAsia="en-US"/>
              </w:rPr>
              <w:t>A271</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DC4D477"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317C546" w14:textId="77777777" w:rsidR="00E53583" w:rsidRPr="001B392B" w:rsidRDefault="00E53583">
            <w:pPr>
              <w:pStyle w:val="TAL"/>
              <w:rPr>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1F80BC9" w14:textId="77777777" w:rsidR="00E53583" w:rsidRPr="001B392B" w:rsidRDefault="00E53583">
            <w:pPr>
              <w:pStyle w:val="TAL"/>
              <w:rPr>
                <w:lang w:eastAsia="en-US"/>
              </w:rPr>
            </w:pPr>
            <w:r w:rsidRPr="001B392B">
              <w:rPr>
                <w:lang w:eastAsia="en-US"/>
              </w:rPr>
              <w:t>8.3.1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3E8F370" w14:textId="77777777" w:rsidR="00E53583" w:rsidRPr="001B392B" w:rsidRDefault="00E53583">
            <w:pPr>
              <w:pStyle w:val="TAL"/>
              <w:rPr>
                <w:lang w:eastAsia="en-US"/>
              </w:rPr>
            </w:pPr>
            <w:r w:rsidRPr="001B392B">
              <w:rPr>
                <w:lang w:eastAsia="en-US"/>
              </w:rPr>
              <w:t>8.4.0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ACFEC39" w14:textId="77777777" w:rsidR="00E53583" w:rsidRPr="001B392B" w:rsidRDefault="00E53583">
            <w:pPr>
              <w:pStyle w:val="TAL"/>
              <w:rPr>
                <w:lang w:eastAsia="en-US"/>
              </w:rPr>
            </w:pPr>
            <w:r w:rsidRPr="001B392B">
              <w:rPr>
                <w:lang w:eastAsia="en-US"/>
              </w:rPr>
              <w:t>MS behaviour under network controlled cell reselection</w:t>
            </w:r>
          </w:p>
        </w:tc>
      </w:tr>
      <w:tr w:rsidR="00E53583" w:rsidRPr="001B392B" w14:paraId="4DE9545E"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31B76F0"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FAE8A9C" w14:textId="77777777" w:rsidR="00E53583" w:rsidRPr="001B392B" w:rsidRDefault="00E53583">
            <w:pPr>
              <w:pStyle w:val="TAL"/>
              <w:rPr>
                <w:lang w:eastAsia="en-US"/>
              </w:rPr>
            </w:pPr>
            <w:r w:rsidRPr="001B392B">
              <w:rPr>
                <w:lang w:eastAsia="en-US"/>
              </w:rPr>
              <w:t>s31b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6087011" w14:textId="77777777" w:rsidR="00E53583" w:rsidRPr="001B392B" w:rsidRDefault="00E53583">
            <w:pPr>
              <w:pStyle w:val="TAL"/>
              <w:rPr>
                <w:lang w:eastAsia="en-US"/>
              </w:rPr>
            </w:pPr>
            <w:r w:rsidRPr="001B392B">
              <w:rPr>
                <w:snapToGrid w:val="0"/>
                <w:color w:val="000000"/>
                <w:lang w:val="en-AU" w:eastAsia="en-US"/>
              </w:rPr>
              <w:t>A272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CC03483"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4AB54A4" w14:textId="77777777" w:rsidR="00E53583" w:rsidRPr="001B392B" w:rsidRDefault="00E53583">
            <w:pPr>
              <w:pStyle w:val="TAL"/>
              <w:rPr>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BDAE342" w14:textId="77777777" w:rsidR="00E53583" w:rsidRPr="001B392B" w:rsidRDefault="00E53583">
            <w:pPr>
              <w:pStyle w:val="TAL"/>
              <w:rPr>
                <w:lang w:eastAsia="en-US"/>
              </w:rPr>
            </w:pPr>
            <w:r w:rsidRPr="001B392B">
              <w:rPr>
                <w:lang w:eastAsia="en-US"/>
              </w:rPr>
              <w:t>8.3.1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74D1FFD" w14:textId="77777777" w:rsidR="00E53583" w:rsidRPr="001B392B" w:rsidRDefault="00E53583">
            <w:pPr>
              <w:pStyle w:val="TAL"/>
              <w:rPr>
                <w:lang w:eastAsia="en-US"/>
              </w:rPr>
            </w:pPr>
            <w:r w:rsidRPr="001B392B">
              <w:rPr>
                <w:lang w:eastAsia="en-US"/>
              </w:rPr>
              <w:t>8.4.0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4D0EB8D" w14:textId="77777777" w:rsidR="00E53583" w:rsidRPr="001B392B" w:rsidRDefault="00E53583">
            <w:pPr>
              <w:pStyle w:val="TAL"/>
              <w:rPr>
                <w:lang w:eastAsia="en-US"/>
              </w:rPr>
            </w:pPr>
            <w:r w:rsidRPr="001B392B">
              <w:rPr>
                <w:lang w:eastAsia="en-US"/>
              </w:rPr>
              <w:t>Cell selection parameter acquisition in Packet Transfer mode</w:t>
            </w:r>
          </w:p>
        </w:tc>
      </w:tr>
      <w:tr w:rsidR="00E53583" w:rsidRPr="001B392B" w14:paraId="2290BAC4"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B567351"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E92A3C0" w14:textId="77777777" w:rsidR="00E53583" w:rsidRPr="001B392B" w:rsidRDefault="00E53583">
            <w:pPr>
              <w:pStyle w:val="TAL"/>
              <w:rPr>
                <w:lang w:eastAsia="en-US"/>
              </w:rPr>
            </w:pPr>
            <w:r w:rsidRPr="001B392B">
              <w:rPr>
                <w:lang w:eastAsia="en-US"/>
              </w:rPr>
              <w:t>s31b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AA0AE81" w14:textId="77777777" w:rsidR="00E53583" w:rsidRPr="001B392B" w:rsidRDefault="00E53583">
            <w:pPr>
              <w:pStyle w:val="TAL"/>
              <w:rPr>
                <w:lang w:eastAsia="en-US"/>
              </w:rPr>
            </w:pPr>
            <w:r w:rsidRPr="001B392B">
              <w:rPr>
                <w:snapToGrid w:val="0"/>
                <w:color w:val="000000"/>
                <w:lang w:val="en-AU" w:eastAsia="en-US"/>
              </w:rPr>
              <w:t>A273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15355B7"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50C38EE" w14:textId="77777777" w:rsidR="00E53583" w:rsidRPr="001B392B" w:rsidRDefault="00E53583">
            <w:pPr>
              <w:pStyle w:val="TAL"/>
              <w:rPr>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0F0C838" w14:textId="77777777" w:rsidR="00E53583" w:rsidRPr="001B392B" w:rsidRDefault="00E53583">
            <w:pPr>
              <w:pStyle w:val="TAL"/>
              <w:rPr>
                <w:lang w:eastAsia="en-US"/>
              </w:rPr>
            </w:pPr>
            <w:r w:rsidRPr="001B392B">
              <w:rPr>
                <w:lang w:eastAsia="en-US"/>
              </w:rPr>
              <w:t>8.3.1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03DEA4F" w14:textId="77777777" w:rsidR="00E53583" w:rsidRPr="001B392B" w:rsidRDefault="00E53583">
            <w:pPr>
              <w:pStyle w:val="TAL"/>
              <w:rPr>
                <w:lang w:eastAsia="en-US"/>
              </w:rPr>
            </w:pPr>
            <w:r w:rsidRPr="001B392B">
              <w:rPr>
                <w:lang w:eastAsia="en-US"/>
              </w:rPr>
              <w:t>8.4.0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25283A2" w14:textId="77777777" w:rsidR="00E53583" w:rsidRPr="001B392B" w:rsidRDefault="00E53583">
            <w:pPr>
              <w:pStyle w:val="TAL"/>
              <w:rPr>
                <w:lang w:eastAsia="en-US"/>
              </w:rPr>
            </w:pPr>
            <w:r w:rsidRPr="001B392B">
              <w:rPr>
                <w:lang w:eastAsia="en-US"/>
              </w:rPr>
              <w:t>BTS Output Power</w:t>
            </w:r>
          </w:p>
        </w:tc>
      </w:tr>
      <w:tr w:rsidR="00E53583" w:rsidRPr="001B392B" w14:paraId="14CE208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559ADAC"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7C68695C" w14:textId="77777777" w:rsidR="00E53583" w:rsidRPr="001B392B" w:rsidRDefault="00E53583">
            <w:pPr>
              <w:pStyle w:val="TAL"/>
              <w:rPr>
                <w:lang w:eastAsia="en-US"/>
              </w:rPr>
            </w:pPr>
            <w:r w:rsidRPr="001B392B">
              <w:rPr>
                <w:lang w:eastAsia="en-US"/>
              </w:rPr>
              <w:t>s31b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C9EF25F" w14:textId="77777777" w:rsidR="00E53583" w:rsidRPr="001B392B" w:rsidRDefault="00E53583">
            <w:pPr>
              <w:pStyle w:val="TAL"/>
              <w:rPr>
                <w:lang w:eastAsia="en-US"/>
              </w:rPr>
            </w:pPr>
            <w:r w:rsidRPr="001B392B">
              <w:rPr>
                <w:snapToGrid w:val="0"/>
                <w:color w:val="000000"/>
                <w:lang w:val="en-AU" w:eastAsia="en-US"/>
              </w:rPr>
              <w:t>A274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8C4FB69"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7ED96E8" w14:textId="77777777" w:rsidR="00E53583" w:rsidRPr="001B392B" w:rsidRDefault="00E53583">
            <w:pPr>
              <w:pStyle w:val="TAL"/>
              <w:rPr>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0C2F8C1" w14:textId="77777777" w:rsidR="00E53583" w:rsidRPr="001B392B" w:rsidRDefault="00E53583">
            <w:pPr>
              <w:pStyle w:val="TAL"/>
              <w:rPr>
                <w:lang w:eastAsia="en-US"/>
              </w:rPr>
            </w:pPr>
            <w:r w:rsidRPr="001B392B">
              <w:rPr>
                <w:lang w:eastAsia="en-US"/>
              </w:rPr>
              <w:t>8.3.1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2CDDFFA" w14:textId="77777777" w:rsidR="00E53583" w:rsidRPr="001B392B" w:rsidRDefault="00E53583">
            <w:pPr>
              <w:pStyle w:val="TAL"/>
              <w:rPr>
                <w:lang w:eastAsia="en-US"/>
              </w:rPr>
            </w:pPr>
            <w:r w:rsidRPr="001B392B">
              <w:rPr>
                <w:lang w:eastAsia="en-US"/>
              </w:rPr>
              <w:t>8.4.0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F1647D1" w14:textId="77777777" w:rsidR="00E53583" w:rsidRPr="001B392B" w:rsidRDefault="00E53583">
            <w:pPr>
              <w:pStyle w:val="TAL"/>
              <w:rPr>
                <w:lang w:eastAsia="en-US"/>
              </w:rPr>
            </w:pPr>
            <w:r w:rsidRPr="001B392B">
              <w:rPr>
                <w:lang w:eastAsia="en-US"/>
              </w:rPr>
              <w:t>Default value for GPRS_MS_TXPWR_MAX_CCH  at cell re-selection</w:t>
            </w:r>
          </w:p>
        </w:tc>
      </w:tr>
      <w:tr w:rsidR="00E53583" w:rsidRPr="001B392B" w14:paraId="5FF16074"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2C1A6D7"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A2A65DE" w14:textId="77777777" w:rsidR="00E53583" w:rsidRPr="001B392B" w:rsidRDefault="00E53583">
            <w:pPr>
              <w:pStyle w:val="TAL"/>
              <w:rPr>
                <w:lang w:eastAsia="en-US"/>
              </w:rPr>
            </w:pPr>
            <w:r w:rsidRPr="001B392B">
              <w:rPr>
                <w:lang w:eastAsia="en-US"/>
              </w:rPr>
              <w:t>s31b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792AE5E" w14:textId="77777777" w:rsidR="00E53583" w:rsidRPr="001B392B" w:rsidRDefault="00E53583">
            <w:pPr>
              <w:pStyle w:val="TAL"/>
              <w:rPr>
                <w:lang w:eastAsia="en-US"/>
              </w:rPr>
            </w:pPr>
            <w:r w:rsidRPr="001B392B">
              <w:rPr>
                <w:snapToGrid w:val="0"/>
                <w:color w:val="000000"/>
                <w:lang w:val="en-AU" w:eastAsia="en-US"/>
              </w:rPr>
              <w:t>A249</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1383940"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4F8EB58" w14:textId="77777777" w:rsidR="00E53583" w:rsidRPr="001B392B" w:rsidRDefault="00E53583">
            <w:pPr>
              <w:pStyle w:val="TAL"/>
              <w:rPr>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C69776C" w14:textId="77777777" w:rsidR="00E53583" w:rsidRPr="001B392B" w:rsidRDefault="00E53583">
            <w:pPr>
              <w:pStyle w:val="TAL"/>
              <w:rPr>
                <w:lang w:eastAsia="en-US"/>
              </w:rPr>
            </w:pPr>
            <w:r w:rsidRPr="001B392B">
              <w:rPr>
                <w:lang w:eastAsia="en-US"/>
              </w:rPr>
              <w:t>8.3.1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517311E" w14:textId="77777777" w:rsidR="00E53583" w:rsidRPr="001B392B" w:rsidRDefault="00E53583">
            <w:pPr>
              <w:pStyle w:val="TAL"/>
              <w:rPr>
                <w:lang w:eastAsia="en-US"/>
              </w:rPr>
            </w:pPr>
            <w:r w:rsidRPr="001B392B">
              <w:rPr>
                <w:lang w:eastAsia="en-US"/>
              </w:rPr>
              <w:t>8.4.0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5C41F4B" w14:textId="77777777" w:rsidR="00E53583" w:rsidRPr="001B392B" w:rsidRDefault="00E53583">
            <w:pPr>
              <w:pStyle w:val="TAL"/>
              <w:rPr>
                <w:lang w:eastAsia="en-US"/>
              </w:rPr>
            </w:pPr>
            <w:r w:rsidRPr="001B392B">
              <w:rPr>
                <w:lang w:eastAsia="en-US"/>
              </w:rPr>
              <w:t>Clarification of Cell Bar Qualify 2 parameter</w:t>
            </w:r>
          </w:p>
        </w:tc>
      </w:tr>
      <w:tr w:rsidR="00E53583" w:rsidRPr="001B392B" w14:paraId="11E145D5"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A0E24AC"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BA1AEDB" w14:textId="77777777" w:rsidR="00E53583" w:rsidRPr="001B392B" w:rsidRDefault="00E53583">
            <w:pPr>
              <w:pStyle w:val="TAL"/>
              <w:rPr>
                <w:lang w:eastAsia="en-US"/>
              </w:rPr>
            </w:pPr>
            <w:r w:rsidRPr="001B392B">
              <w:rPr>
                <w:lang w:eastAsia="en-US"/>
              </w:rPr>
              <w:t>s31b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4BDCF44" w14:textId="77777777" w:rsidR="00E53583" w:rsidRPr="001B392B" w:rsidRDefault="00E53583">
            <w:pPr>
              <w:pStyle w:val="TAL"/>
              <w:rPr>
                <w:lang w:eastAsia="en-US"/>
              </w:rPr>
            </w:pPr>
            <w:r w:rsidRPr="001B392B">
              <w:rPr>
                <w:snapToGrid w:val="0"/>
                <w:color w:val="000000"/>
                <w:lang w:val="en-AU" w:eastAsia="en-US"/>
              </w:rPr>
              <w:t>A266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0C53707"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8DCBA6B" w14:textId="77777777" w:rsidR="00E53583" w:rsidRPr="001B392B" w:rsidRDefault="00E53583">
            <w:pPr>
              <w:pStyle w:val="TAL"/>
              <w:rPr>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6E88186" w14:textId="77777777" w:rsidR="00E53583" w:rsidRPr="001B392B" w:rsidRDefault="00E53583">
            <w:pPr>
              <w:pStyle w:val="TAL"/>
              <w:rPr>
                <w:lang w:eastAsia="en-US"/>
              </w:rPr>
            </w:pPr>
            <w:r w:rsidRPr="001B392B">
              <w:rPr>
                <w:lang w:eastAsia="en-US"/>
              </w:rPr>
              <w:t>8.3.1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0BDC5AD" w14:textId="77777777" w:rsidR="00E53583" w:rsidRPr="001B392B" w:rsidRDefault="00E53583">
            <w:pPr>
              <w:pStyle w:val="TAL"/>
              <w:rPr>
                <w:lang w:eastAsia="en-US"/>
              </w:rPr>
            </w:pPr>
            <w:r w:rsidRPr="001B392B">
              <w:rPr>
                <w:lang w:eastAsia="en-US"/>
              </w:rPr>
              <w:t>8.4.0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B554913" w14:textId="77777777" w:rsidR="00E53583" w:rsidRPr="001B392B" w:rsidRDefault="00E53583">
            <w:pPr>
              <w:pStyle w:val="TAL"/>
              <w:rPr>
                <w:lang w:val="sv-SE" w:eastAsia="en-US"/>
              </w:rPr>
            </w:pPr>
            <w:r w:rsidRPr="001B392B">
              <w:rPr>
                <w:lang w:val="sv-SE" w:eastAsia="en-US"/>
              </w:rPr>
              <w:t>Fast inband signalling: E-IACCH</w:t>
            </w:r>
          </w:p>
        </w:tc>
      </w:tr>
      <w:tr w:rsidR="00E53583" w:rsidRPr="001B392B" w14:paraId="5A06AE88"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A40AD76" w14:textId="77777777" w:rsidR="00E53583" w:rsidRPr="001B392B" w:rsidRDefault="00E53583">
            <w:pPr>
              <w:pStyle w:val="TAL"/>
              <w:rPr>
                <w:lang w:eastAsia="en-US"/>
              </w:rPr>
            </w:pPr>
            <w:r w:rsidRPr="001B392B">
              <w:rPr>
                <w:lang w:eastAsia="en-US"/>
              </w:rPr>
              <w:lastRenderedPageBreak/>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E4B3A5E" w14:textId="77777777" w:rsidR="00E53583" w:rsidRPr="001B392B" w:rsidRDefault="00E53583">
            <w:pPr>
              <w:pStyle w:val="TAL"/>
              <w:rPr>
                <w:lang w:eastAsia="en-US"/>
              </w:rPr>
            </w:pPr>
            <w:r w:rsidRPr="001B392B">
              <w:rPr>
                <w:lang w:eastAsia="en-US"/>
              </w:rPr>
              <w:t>s31b</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570B1252" w14:textId="77777777" w:rsidR="00E53583" w:rsidRPr="001B392B" w:rsidRDefault="00E53583">
            <w:pPr>
              <w:pStyle w:val="TAL"/>
              <w:rPr>
                <w:lang w:eastAsia="en-US"/>
              </w:rPr>
            </w:pPr>
            <w:r w:rsidRPr="001B392B">
              <w:rPr>
                <w:snapToGrid w:val="0"/>
                <w:color w:val="000000"/>
                <w:lang w:val="en-AU" w:eastAsia="en-US"/>
              </w:rPr>
              <w:t>A268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ECABC76"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2ACF18E" w14:textId="77777777" w:rsidR="00E53583" w:rsidRPr="001B392B" w:rsidRDefault="00E53583">
            <w:pPr>
              <w:pStyle w:val="TAL"/>
              <w:rPr>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FBBA3A2" w14:textId="77777777" w:rsidR="00E53583" w:rsidRPr="001B392B" w:rsidRDefault="00E53583">
            <w:pPr>
              <w:pStyle w:val="TAL"/>
              <w:rPr>
                <w:lang w:eastAsia="en-US"/>
              </w:rPr>
            </w:pPr>
            <w:r w:rsidRPr="001B392B">
              <w:rPr>
                <w:lang w:eastAsia="en-US"/>
              </w:rPr>
              <w:t>8.3.1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C816FE5" w14:textId="77777777" w:rsidR="00E53583" w:rsidRPr="001B392B" w:rsidRDefault="00E53583">
            <w:pPr>
              <w:pStyle w:val="TAL"/>
              <w:rPr>
                <w:lang w:eastAsia="en-US"/>
              </w:rPr>
            </w:pPr>
            <w:r w:rsidRPr="001B392B">
              <w:rPr>
                <w:lang w:eastAsia="en-US"/>
              </w:rPr>
              <w:t>8.4.0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CAE6933" w14:textId="77777777" w:rsidR="00E53583" w:rsidRPr="001B392B" w:rsidRDefault="00E53583">
            <w:pPr>
              <w:pStyle w:val="TAL"/>
              <w:rPr>
                <w:lang w:eastAsia="en-US"/>
              </w:rPr>
            </w:pPr>
            <w:r w:rsidRPr="001B392B">
              <w:rPr>
                <w:lang w:eastAsia="en-US"/>
              </w:rPr>
              <w:t>EGPRS Link Quality measurements</w:t>
            </w:r>
          </w:p>
        </w:tc>
      </w:tr>
      <w:tr w:rsidR="00E53583" w:rsidRPr="001B392B" w14:paraId="6CD3EC68"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D626B8D"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3C4D963" w14:textId="77777777" w:rsidR="00E53583" w:rsidRPr="001B392B" w:rsidRDefault="00E53583">
            <w:pPr>
              <w:pStyle w:val="TAL"/>
              <w:rPr>
                <w:lang w:eastAsia="en-US"/>
              </w:rPr>
            </w:pPr>
            <w:r w:rsidRPr="001B392B">
              <w:rPr>
                <w:lang w:eastAsia="en-US"/>
              </w:rPr>
              <w:t>s32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1D48AA6" w14:textId="77777777" w:rsidR="00E53583" w:rsidRPr="001B392B" w:rsidRDefault="00E53583">
            <w:pPr>
              <w:pStyle w:val="TAL"/>
              <w:rPr>
                <w:snapToGrid w:val="0"/>
                <w:color w:val="000000"/>
                <w:lang w:val="en-AU" w:eastAsia="en-US"/>
              </w:rPr>
            </w:pPr>
            <w:r w:rsidRPr="001B392B">
              <w:rPr>
                <w:snapToGrid w:val="0"/>
                <w:color w:val="000000"/>
                <w:lang w:val="en-AU" w:eastAsia="en-US"/>
              </w:rPr>
              <w:t>A275</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1D7DA6C"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0E32C17" w14:textId="77777777" w:rsidR="00E53583" w:rsidRPr="001B392B" w:rsidRDefault="00E53583">
            <w:pPr>
              <w:pStyle w:val="TAL"/>
              <w:rPr>
                <w:color w:val="000000"/>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61F3370" w14:textId="77777777" w:rsidR="00E53583" w:rsidRPr="001B392B" w:rsidRDefault="00E53583">
            <w:pPr>
              <w:pStyle w:val="TAL"/>
              <w:rPr>
                <w:lang w:eastAsia="en-US"/>
              </w:rPr>
            </w:pPr>
            <w:r w:rsidRPr="001B392B">
              <w:rPr>
                <w:lang w:eastAsia="en-US"/>
              </w:rPr>
              <w:t>8.4.0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6053BA9" w14:textId="77777777" w:rsidR="00E53583" w:rsidRPr="001B392B" w:rsidRDefault="00E53583">
            <w:pPr>
              <w:pStyle w:val="TAL"/>
              <w:rPr>
                <w:lang w:eastAsia="en-US"/>
              </w:rPr>
            </w:pPr>
            <w:r w:rsidRPr="001B392B">
              <w:rPr>
                <w:lang w:eastAsia="en-US"/>
              </w:rPr>
              <w:t>8.5.0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1CE926C" w14:textId="77777777" w:rsidR="00E53583" w:rsidRPr="001B392B" w:rsidRDefault="00E53583">
            <w:pPr>
              <w:pStyle w:val="TAL"/>
              <w:rPr>
                <w:lang w:eastAsia="en-US"/>
              </w:rPr>
            </w:pPr>
            <w:r w:rsidRPr="001B392B">
              <w:rPr>
                <w:lang w:eastAsia="en-US"/>
              </w:rPr>
              <w:t>COMPACT interference measurements</w:t>
            </w:r>
          </w:p>
        </w:tc>
      </w:tr>
      <w:tr w:rsidR="00E53583" w:rsidRPr="001B392B" w14:paraId="1FE3D3F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9215450"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EAC354A" w14:textId="77777777" w:rsidR="00E53583" w:rsidRPr="001B392B" w:rsidRDefault="00E53583">
            <w:pPr>
              <w:pStyle w:val="TAL"/>
              <w:rPr>
                <w:lang w:eastAsia="en-US"/>
              </w:rPr>
            </w:pPr>
            <w:r w:rsidRPr="001B392B">
              <w:rPr>
                <w:lang w:eastAsia="en-US"/>
              </w:rPr>
              <w:t>s32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1F852284" w14:textId="77777777" w:rsidR="00E53583" w:rsidRPr="001B392B" w:rsidRDefault="00E53583">
            <w:pPr>
              <w:pStyle w:val="TAL"/>
              <w:rPr>
                <w:snapToGrid w:val="0"/>
                <w:color w:val="000000"/>
                <w:lang w:val="en-AU" w:eastAsia="en-US"/>
              </w:rPr>
            </w:pPr>
            <w:r w:rsidRPr="001B392B">
              <w:rPr>
                <w:snapToGrid w:val="0"/>
                <w:color w:val="000000"/>
                <w:lang w:val="en-AU" w:eastAsia="en-US"/>
              </w:rPr>
              <w:t>A276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189D222"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F4F3453" w14:textId="77777777" w:rsidR="00E53583" w:rsidRPr="001B392B" w:rsidRDefault="00E53583">
            <w:pPr>
              <w:pStyle w:val="TAL"/>
              <w:rPr>
                <w:color w:val="000000"/>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C97230E" w14:textId="77777777" w:rsidR="00E53583" w:rsidRPr="001B392B" w:rsidRDefault="00E53583">
            <w:pPr>
              <w:pStyle w:val="TAL"/>
              <w:rPr>
                <w:lang w:eastAsia="en-US"/>
              </w:rPr>
            </w:pPr>
            <w:r w:rsidRPr="001B392B">
              <w:rPr>
                <w:lang w:eastAsia="en-US"/>
              </w:rPr>
              <w:t>8.4.0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D288DD4" w14:textId="77777777" w:rsidR="00E53583" w:rsidRPr="001B392B" w:rsidRDefault="00E53583">
            <w:pPr>
              <w:pStyle w:val="TAL"/>
              <w:rPr>
                <w:lang w:eastAsia="en-US"/>
              </w:rPr>
            </w:pPr>
            <w:r w:rsidRPr="001B392B">
              <w:rPr>
                <w:lang w:eastAsia="en-US"/>
              </w:rPr>
              <w:t>8.5.0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7D5CB44" w14:textId="77777777" w:rsidR="00E53583" w:rsidRPr="001B392B" w:rsidRDefault="00E53583">
            <w:pPr>
              <w:pStyle w:val="TAL"/>
              <w:rPr>
                <w:lang w:eastAsia="en-US"/>
              </w:rPr>
            </w:pPr>
            <w:r w:rsidRPr="001B392B">
              <w:rPr>
                <w:lang w:eastAsia="en-US"/>
              </w:rPr>
              <w:t>Class A Dual Transfer Mode (DTM)</w:t>
            </w:r>
          </w:p>
        </w:tc>
      </w:tr>
      <w:tr w:rsidR="00E53583" w:rsidRPr="001B392B" w14:paraId="335043E3"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2473932"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169E8D1" w14:textId="77777777" w:rsidR="00E53583" w:rsidRPr="001B392B" w:rsidRDefault="00E53583">
            <w:pPr>
              <w:pStyle w:val="TAL"/>
              <w:rPr>
                <w:lang w:eastAsia="en-US"/>
              </w:rPr>
            </w:pPr>
            <w:r w:rsidRPr="001B392B">
              <w:rPr>
                <w:lang w:eastAsia="en-US"/>
              </w:rPr>
              <w:t>s32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57154F80" w14:textId="77777777" w:rsidR="00E53583" w:rsidRPr="001B392B" w:rsidRDefault="00E53583">
            <w:pPr>
              <w:pStyle w:val="TAL"/>
              <w:rPr>
                <w:snapToGrid w:val="0"/>
                <w:color w:val="000000"/>
                <w:lang w:val="en-AU" w:eastAsia="en-US"/>
              </w:rPr>
            </w:pPr>
            <w:r w:rsidRPr="001B392B">
              <w:rPr>
                <w:snapToGrid w:val="0"/>
                <w:color w:val="000000"/>
                <w:lang w:val="en-AU" w:eastAsia="en-US"/>
              </w:rPr>
              <w:t>A278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797CD77"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5B23183" w14:textId="77777777" w:rsidR="00E53583" w:rsidRPr="001B392B" w:rsidRDefault="00E53583">
            <w:pPr>
              <w:pStyle w:val="TAL"/>
              <w:rPr>
                <w:color w:val="000000"/>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0223BEA" w14:textId="77777777" w:rsidR="00E53583" w:rsidRPr="001B392B" w:rsidRDefault="00E53583">
            <w:pPr>
              <w:pStyle w:val="TAL"/>
              <w:rPr>
                <w:lang w:eastAsia="en-US"/>
              </w:rPr>
            </w:pPr>
            <w:r w:rsidRPr="001B392B">
              <w:rPr>
                <w:lang w:eastAsia="en-US"/>
              </w:rPr>
              <w:t>8.4.0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C616B3C" w14:textId="77777777" w:rsidR="00E53583" w:rsidRPr="001B392B" w:rsidRDefault="00E53583">
            <w:pPr>
              <w:pStyle w:val="TAL"/>
              <w:rPr>
                <w:lang w:eastAsia="en-US"/>
              </w:rPr>
            </w:pPr>
            <w:r w:rsidRPr="001B392B">
              <w:rPr>
                <w:lang w:eastAsia="en-US"/>
              </w:rPr>
              <w:t>8.5.0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05B8D80" w14:textId="77777777" w:rsidR="00E53583" w:rsidRPr="001B392B" w:rsidRDefault="00E53583">
            <w:pPr>
              <w:pStyle w:val="TAL"/>
              <w:rPr>
                <w:lang w:eastAsia="en-US"/>
              </w:rPr>
            </w:pPr>
            <w:r w:rsidRPr="001B392B">
              <w:rPr>
                <w:snapToGrid w:val="0"/>
                <w:lang w:eastAsia="en-US"/>
              </w:rPr>
              <w:t>Corrections to Inter system Handover and Cell re-selection</w:t>
            </w:r>
          </w:p>
        </w:tc>
      </w:tr>
      <w:tr w:rsidR="00E53583" w:rsidRPr="001B392B" w14:paraId="545AFC0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94933E2"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78582576" w14:textId="77777777" w:rsidR="00E53583" w:rsidRPr="001B392B" w:rsidRDefault="00E53583">
            <w:pPr>
              <w:pStyle w:val="TAL"/>
              <w:rPr>
                <w:lang w:eastAsia="en-US"/>
              </w:rPr>
            </w:pPr>
            <w:r w:rsidRPr="001B392B">
              <w:rPr>
                <w:lang w:eastAsia="en-US"/>
              </w:rPr>
              <w:t>s32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8A22131" w14:textId="77777777" w:rsidR="00E53583" w:rsidRPr="001B392B" w:rsidRDefault="00E53583">
            <w:pPr>
              <w:pStyle w:val="TAL"/>
              <w:rPr>
                <w:snapToGrid w:val="0"/>
                <w:color w:val="000000"/>
                <w:lang w:val="en-AU" w:eastAsia="en-US"/>
              </w:rPr>
            </w:pPr>
            <w:r w:rsidRPr="001B392B">
              <w:rPr>
                <w:snapToGrid w:val="0"/>
                <w:color w:val="000000"/>
                <w:lang w:val="en-AU" w:eastAsia="en-US"/>
              </w:rPr>
              <w:t>A279</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EE0426C"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C60F91B" w14:textId="77777777" w:rsidR="00E53583" w:rsidRPr="001B392B" w:rsidRDefault="00E53583">
            <w:pPr>
              <w:pStyle w:val="TAL"/>
              <w:rPr>
                <w:color w:val="000000"/>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F4172C6" w14:textId="77777777" w:rsidR="00E53583" w:rsidRPr="001B392B" w:rsidRDefault="00E53583">
            <w:pPr>
              <w:pStyle w:val="TAL"/>
              <w:rPr>
                <w:lang w:eastAsia="en-US"/>
              </w:rPr>
            </w:pPr>
            <w:r w:rsidRPr="001B392B">
              <w:rPr>
                <w:lang w:eastAsia="en-US"/>
              </w:rPr>
              <w:t>8.4.0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CDCFA68" w14:textId="77777777" w:rsidR="00E53583" w:rsidRPr="001B392B" w:rsidRDefault="00E53583">
            <w:pPr>
              <w:pStyle w:val="TAL"/>
              <w:rPr>
                <w:lang w:eastAsia="en-US"/>
              </w:rPr>
            </w:pPr>
            <w:r w:rsidRPr="001B392B">
              <w:rPr>
                <w:lang w:eastAsia="en-US"/>
              </w:rPr>
              <w:t>8.5.0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47F57DF" w14:textId="77777777" w:rsidR="00E53583" w:rsidRPr="001B392B" w:rsidRDefault="00E53583">
            <w:pPr>
              <w:pStyle w:val="TAL"/>
              <w:rPr>
                <w:lang w:eastAsia="en-US"/>
              </w:rPr>
            </w:pPr>
            <w:r w:rsidRPr="001B392B">
              <w:rPr>
                <w:lang w:eastAsia="en-US"/>
              </w:rPr>
              <w:t>Definition of the SCALE parameter for RXLEV reporting</w:t>
            </w:r>
          </w:p>
        </w:tc>
      </w:tr>
      <w:tr w:rsidR="00E53583" w:rsidRPr="001B392B" w14:paraId="22764AAD"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1834F51"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586A7CC" w14:textId="77777777" w:rsidR="00E53583" w:rsidRPr="001B392B" w:rsidRDefault="00E53583">
            <w:pPr>
              <w:pStyle w:val="TAL"/>
              <w:rPr>
                <w:lang w:eastAsia="en-US"/>
              </w:rPr>
            </w:pPr>
            <w:r w:rsidRPr="001B392B">
              <w:rPr>
                <w:lang w:eastAsia="en-US"/>
              </w:rPr>
              <w:t>s32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9E020FC" w14:textId="77777777" w:rsidR="00E53583" w:rsidRPr="001B392B" w:rsidRDefault="00E53583">
            <w:pPr>
              <w:pStyle w:val="TAL"/>
              <w:rPr>
                <w:snapToGrid w:val="0"/>
                <w:color w:val="000000"/>
                <w:lang w:val="en-AU" w:eastAsia="en-US"/>
              </w:rPr>
            </w:pPr>
            <w:r w:rsidRPr="001B392B">
              <w:rPr>
                <w:snapToGrid w:val="0"/>
                <w:color w:val="000000"/>
                <w:lang w:val="en-AU" w:eastAsia="en-US"/>
              </w:rPr>
              <w:t>A280</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65E689F"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EE06605" w14:textId="77777777" w:rsidR="00E53583" w:rsidRPr="001B392B" w:rsidRDefault="00E53583">
            <w:pPr>
              <w:pStyle w:val="TAL"/>
              <w:rPr>
                <w:color w:val="000000"/>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1B68184" w14:textId="77777777" w:rsidR="00E53583" w:rsidRPr="001B392B" w:rsidRDefault="00E53583">
            <w:pPr>
              <w:pStyle w:val="TAL"/>
              <w:rPr>
                <w:lang w:eastAsia="en-US"/>
              </w:rPr>
            </w:pPr>
            <w:r w:rsidRPr="001B392B">
              <w:rPr>
                <w:lang w:eastAsia="en-US"/>
              </w:rPr>
              <w:t>8.4.0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1938B87" w14:textId="77777777" w:rsidR="00E53583" w:rsidRPr="001B392B" w:rsidRDefault="00E53583">
            <w:pPr>
              <w:pStyle w:val="TAL"/>
              <w:rPr>
                <w:lang w:eastAsia="en-US"/>
              </w:rPr>
            </w:pPr>
            <w:r w:rsidRPr="001B392B">
              <w:rPr>
                <w:lang w:eastAsia="en-US"/>
              </w:rPr>
              <w:t>8.5.0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45CAD6E" w14:textId="77777777" w:rsidR="00E53583" w:rsidRPr="001B392B" w:rsidRDefault="00E53583">
            <w:pPr>
              <w:pStyle w:val="TAL"/>
              <w:rPr>
                <w:lang w:eastAsia="en-US"/>
              </w:rPr>
            </w:pPr>
            <w:r w:rsidRPr="001B392B">
              <w:rPr>
                <w:lang w:eastAsia="en-US"/>
              </w:rPr>
              <w:t>Clarification GPRS downlink transmission requirements</w:t>
            </w:r>
          </w:p>
        </w:tc>
      </w:tr>
      <w:tr w:rsidR="00E53583" w:rsidRPr="001B392B" w14:paraId="263A3DB4"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F1B901D"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F746407" w14:textId="77777777" w:rsidR="00E53583" w:rsidRPr="001B392B" w:rsidRDefault="00E53583">
            <w:pPr>
              <w:pStyle w:val="TAL"/>
              <w:rPr>
                <w:lang w:eastAsia="en-US"/>
              </w:rPr>
            </w:pPr>
            <w:r w:rsidRPr="001B392B">
              <w:rPr>
                <w:lang w:eastAsia="en-US"/>
              </w:rPr>
              <w:t>s32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F2E42ED" w14:textId="77777777" w:rsidR="00E53583" w:rsidRPr="001B392B" w:rsidRDefault="00E53583">
            <w:pPr>
              <w:pStyle w:val="TAL"/>
              <w:rPr>
                <w:snapToGrid w:val="0"/>
                <w:color w:val="000000"/>
                <w:lang w:val="en-AU" w:eastAsia="en-US"/>
              </w:rPr>
            </w:pPr>
            <w:r w:rsidRPr="001B392B">
              <w:rPr>
                <w:snapToGrid w:val="0"/>
                <w:color w:val="000000"/>
                <w:lang w:val="en-AU" w:eastAsia="en-US"/>
              </w:rPr>
              <w:t>A281</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CCA4487"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6B3E55B" w14:textId="77777777" w:rsidR="00E53583" w:rsidRPr="001B392B" w:rsidRDefault="00E53583">
            <w:pPr>
              <w:pStyle w:val="TAL"/>
              <w:rPr>
                <w:color w:val="000000"/>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E72A6B4" w14:textId="77777777" w:rsidR="00E53583" w:rsidRPr="001B392B" w:rsidRDefault="00E53583">
            <w:pPr>
              <w:pStyle w:val="TAL"/>
              <w:rPr>
                <w:lang w:eastAsia="en-US"/>
              </w:rPr>
            </w:pPr>
            <w:r w:rsidRPr="001B392B">
              <w:rPr>
                <w:lang w:eastAsia="en-US"/>
              </w:rPr>
              <w:t>8.4.0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F722EA4" w14:textId="77777777" w:rsidR="00E53583" w:rsidRPr="001B392B" w:rsidRDefault="00E53583">
            <w:pPr>
              <w:pStyle w:val="TAL"/>
              <w:rPr>
                <w:lang w:eastAsia="en-US"/>
              </w:rPr>
            </w:pPr>
            <w:r w:rsidRPr="001B392B">
              <w:rPr>
                <w:lang w:eastAsia="en-US"/>
              </w:rPr>
              <w:t>8.5.0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A742EF6" w14:textId="77777777" w:rsidR="00E53583" w:rsidRPr="001B392B" w:rsidRDefault="00E53583">
            <w:pPr>
              <w:pStyle w:val="TAL"/>
              <w:rPr>
                <w:lang w:eastAsia="en-US"/>
              </w:rPr>
            </w:pPr>
            <w:r w:rsidRPr="001B392B">
              <w:rPr>
                <w:lang w:eastAsia="en-US"/>
              </w:rPr>
              <w:t>Correction of inconsistency in the handling of BEP_PERIOD2</w:t>
            </w:r>
          </w:p>
        </w:tc>
      </w:tr>
      <w:tr w:rsidR="00E53583" w:rsidRPr="001B392B" w14:paraId="212BBA2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35DEDEC"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57D2DCE" w14:textId="77777777" w:rsidR="00E53583" w:rsidRPr="001B392B" w:rsidRDefault="00E53583">
            <w:pPr>
              <w:pStyle w:val="TAL"/>
              <w:rPr>
                <w:lang w:eastAsia="en-US"/>
              </w:rPr>
            </w:pPr>
            <w:r w:rsidRPr="001B392B">
              <w:rPr>
                <w:lang w:eastAsia="en-US"/>
              </w:rPr>
              <w:t>s32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E532516" w14:textId="77777777" w:rsidR="00E53583" w:rsidRPr="001B392B" w:rsidRDefault="00E53583">
            <w:pPr>
              <w:pStyle w:val="TAL"/>
              <w:rPr>
                <w:snapToGrid w:val="0"/>
                <w:color w:val="000000"/>
                <w:lang w:val="en-AU" w:eastAsia="en-US"/>
              </w:rPr>
            </w:pPr>
            <w:r w:rsidRPr="001B392B">
              <w:rPr>
                <w:snapToGrid w:val="0"/>
                <w:color w:val="000000"/>
                <w:lang w:val="en-AU" w:eastAsia="en-US"/>
              </w:rPr>
              <w:t>A282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6C26A07"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B6A4864" w14:textId="77777777" w:rsidR="00E53583" w:rsidRPr="001B392B" w:rsidRDefault="00E53583">
            <w:pPr>
              <w:pStyle w:val="TAL"/>
              <w:rPr>
                <w:color w:val="000000"/>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767E080" w14:textId="77777777" w:rsidR="00E53583" w:rsidRPr="001B392B" w:rsidRDefault="00E53583">
            <w:pPr>
              <w:pStyle w:val="TAL"/>
              <w:rPr>
                <w:lang w:eastAsia="en-US"/>
              </w:rPr>
            </w:pPr>
            <w:r w:rsidRPr="001B392B">
              <w:rPr>
                <w:lang w:eastAsia="en-US"/>
              </w:rPr>
              <w:t>8.4.0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71C3C82" w14:textId="77777777" w:rsidR="00E53583" w:rsidRPr="001B392B" w:rsidRDefault="00E53583">
            <w:pPr>
              <w:pStyle w:val="TAL"/>
              <w:rPr>
                <w:lang w:eastAsia="en-US"/>
              </w:rPr>
            </w:pPr>
            <w:r w:rsidRPr="001B392B">
              <w:rPr>
                <w:lang w:eastAsia="en-US"/>
              </w:rPr>
              <w:t>8.5.0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14A0EEF" w14:textId="77777777" w:rsidR="00E53583" w:rsidRPr="001B392B" w:rsidRDefault="00E53583">
            <w:pPr>
              <w:pStyle w:val="TAL"/>
              <w:rPr>
                <w:lang w:eastAsia="en-US"/>
              </w:rPr>
            </w:pPr>
            <w:r w:rsidRPr="001B392B">
              <w:rPr>
                <w:lang w:eastAsia="en-US"/>
              </w:rPr>
              <w:t>Cell_Bar_Access_2 missing in 05.08</w:t>
            </w:r>
          </w:p>
        </w:tc>
      </w:tr>
      <w:tr w:rsidR="00E53583" w:rsidRPr="001B392B" w14:paraId="4BFBDA53"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590F6AF" w14:textId="77777777" w:rsidR="00E53583" w:rsidRPr="001B392B" w:rsidRDefault="00E53583">
            <w:pPr>
              <w:pStyle w:val="TAL"/>
              <w:rPr>
                <w:lang w:eastAsia="en-US"/>
              </w:rPr>
            </w:pPr>
            <w:r w:rsidRPr="001B392B">
              <w:rPr>
                <w:lang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55457DD" w14:textId="77777777" w:rsidR="00E53583" w:rsidRPr="001B392B" w:rsidRDefault="00E53583">
            <w:pPr>
              <w:pStyle w:val="TAL"/>
              <w:rPr>
                <w:lang w:eastAsia="en-US"/>
              </w:rPr>
            </w:pPr>
            <w:r w:rsidRPr="001B392B">
              <w:rPr>
                <w:lang w:eastAsia="en-US"/>
              </w:rPr>
              <w:t>s32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FBB8D47" w14:textId="77777777" w:rsidR="00E53583" w:rsidRPr="001B392B" w:rsidRDefault="00E53583">
            <w:pPr>
              <w:pStyle w:val="TAL"/>
              <w:rPr>
                <w:snapToGrid w:val="0"/>
                <w:color w:val="000000"/>
                <w:lang w:val="en-AU" w:eastAsia="en-US"/>
              </w:rPr>
            </w:pPr>
            <w:r w:rsidRPr="001B392B">
              <w:rPr>
                <w:snapToGrid w:val="0"/>
                <w:color w:val="000000"/>
                <w:lang w:val="en-AU" w:eastAsia="en-US"/>
              </w:rPr>
              <w:t>A283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927CE62"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7256D87" w14:textId="77777777" w:rsidR="00E53583" w:rsidRPr="001B392B" w:rsidRDefault="00E53583">
            <w:pPr>
              <w:pStyle w:val="TAL"/>
              <w:rPr>
                <w:color w:val="000000"/>
                <w:lang w:eastAsia="en-US"/>
              </w:rPr>
            </w:pPr>
            <w:r w:rsidRPr="001B392B">
              <w:rPr>
                <w:color w:val="000000"/>
                <w:lang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1E7AB69" w14:textId="77777777" w:rsidR="00E53583" w:rsidRPr="001B392B" w:rsidRDefault="00E53583">
            <w:pPr>
              <w:pStyle w:val="TAL"/>
              <w:rPr>
                <w:lang w:eastAsia="en-US"/>
              </w:rPr>
            </w:pPr>
            <w:r w:rsidRPr="001B392B">
              <w:rPr>
                <w:lang w:eastAsia="en-US"/>
              </w:rPr>
              <w:t>8.4.0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FA7AD0B" w14:textId="77777777" w:rsidR="00E53583" w:rsidRPr="001B392B" w:rsidRDefault="00E53583">
            <w:pPr>
              <w:pStyle w:val="TAL"/>
              <w:rPr>
                <w:lang w:eastAsia="en-US"/>
              </w:rPr>
            </w:pPr>
            <w:r w:rsidRPr="001B392B">
              <w:rPr>
                <w:lang w:eastAsia="en-US"/>
              </w:rPr>
              <w:t>8.5.0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EA646EC" w14:textId="77777777" w:rsidR="00E53583" w:rsidRPr="001B392B" w:rsidRDefault="00E53583">
            <w:pPr>
              <w:pStyle w:val="TAL"/>
              <w:rPr>
                <w:lang w:eastAsia="en-US"/>
              </w:rPr>
            </w:pPr>
            <w:r w:rsidRPr="001B392B">
              <w:rPr>
                <w:lang w:eastAsia="en-US"/>
              </w:rPr>
              <w:t>Clarifications on EGPRS measurements</w:t>
            </w:r>
          </w:p>
        </w:tc>
      </w:tr>
      <w:tr w:rsidR="00E53583" w:rsidRPr="001B392B" w14:paraId="245A56E4"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7F36F1B" w14:textId="77777777" w:rsidR="00E53583" w:rsidRPr="001B392B" w:rsidRDefault="00E53583">
            <w:pPr>
              <w:pStyle w:val="TAL"/>
              <w:rPr>
                <w:lang w:eastAsia="en-US"/>
              </w:rPr>
            </w:pP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70FA2730" w14:textId="77777777" w:rsidR="00E53583" w:rsidRPr="001B392B" w:rsidRDefault="00E53583">
            <w:pPr>
              <w:pStyle w:val="TAL"/>
              <w:rPr>
                <w:lang w:eastAsia="en-US"/>
              </w:rPr>
            </w:pP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7BE481C" w14:textId="77777777" w:rsidR="00E53583" w:rsidRPr="001B392B" w:rsidRDefault="00E53583">
            <w:pPr>
              <w:pStyle w:val="TAL"/>
              <w:rPr>
                <w:snapToGrid w:val="0"/>
                <w:color w:val="000000"/>
                <w:lang w:val="en-AU" w:eastAsia="en-US"/>
              </w:rPr>
            </w:pP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9E134C2" w14:textId="77777777" w:rsidR="00E53583" w:rsidRPr="001B392B" w:rsidRDefault="00E53583">
            <w:pPr>
              <w:pStyle w:val="TAL"/>
              <w:rPr>
                <w:color w:val="000000"/>
                <w:lang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FB1E777" w14:textId="77777777" w:rsidR="00E53583" w:rsidRPr="001B392B" w:rsidRDefault="00E53583">
            <w:pPr>
              <w:pStyle w:val="TAL"/>
              <w:rPr>
                <w:color w:val="000000"/>
                <w:lang w:eastAsia="en-US"/>
              </w:rPr>
            </w:pP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709BD22" w14:textId="77777777" w:rsidR="00E53583" w:rsidRPr="001B392B" w:rsidRDefault="00E53583">
            <w:pPr>
              <w:pStyle w:val="TAL"/>
              <w:rPr>
                <w:lang w:eastAsia="en-US"/>
              </w:rPr>
            </w:pP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BA9B9C2" w14:textId="77777777" w:rsidR="00E53583" w:rsidRPr="001B392B" w:rsidRDefault="00E53583">
            <w:pPr>
              <w:pStyle w:val="TAL"/>
              <w:rPr>
                <w:lang w:eastAsia="en-US"/>
              </w:rPr>
            </w:pP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94843B5" w14:textId="77777777" w:rsidR="00E53583" w:rsidRPr="001B392B" w:rsidRDefault="00E53583">
            <w:pPr>
              <w:pStyle w:val="TAL"/>
              <w:rPr>
                <w:lang w:eastAsia="en-US"/>
              </w:rPr>
            </w:pPr>
            <w:r w:rsidRPr="001B392B">
              <w:rPr>
                <w:lang w:eastAsia="en-US"/>
              </w:rPr>
              <w:t>September 2000 - TSG-GERAN#1</w:t>
            </w:r>
          </w:p>
        </w:tc>
      </w:tr>
      <w:tr w:rsidR="00E53583" w:rsidRPr="001B392B" w14:paraId="079AF113"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8C41E07"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6C0CB08" w14:textId="77777777" w:rsidR="00E53583" w:rsidRPr="001B392B" w:rsidRDefault="00E53583">
            <w:pPr>
              <w:pStyle w:val="TAL"/>
              <w:rPr>
                <w:snapToGrid w:val="0"/>
                <w:lang w:val="en-AU" w:eastAsia="en-US"/>
              </w:rPr>
            </w:pPr>
            <w:r w:rsidRPr="001B392B">
              <w:rPr>
                <w:lang w:eastAsia="en-US"/>
              </w:rPr>
              <w:t>G01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D39DF9A" w14:textId="77777777" w:rsidR="00E53583" w:rsidRPr="001B392B" w:rsidRDefault="00E53583">
            <w:pPr>
              <w:pStyle w:val="TAL"/>
              <w:rPr>
                <w:snapToGrid w:val="0"/>
                <w:lang w:val="en-AU" w:eastAsia="en-US"/>
              </w:rPr>
            </w:pPr>
            <w:r w:rsidRPr="001B392B">
              <w:rPr>
                <w:snapToGrid w:val="0"/>
                <w:lang w:val="en-AU" w:eastAsia="en-US"/>
              </w:rPr>
              <w:t>A287</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043EDC9"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90625DC" w14:textId="77777777" w:rsidR="00E53583" w:rsidRPr="001B392B" w:rsidRDefault="00E53583">
            <w:pPr>
              <w:pStyle w:val="TAL"/>
              <w:rPr>
                <w:snapToGrid w:val="0"/>
                <w:lang w:val="en-AU" w:eastAsia="en-US"/>
              </w:rPr>
            </w:pPr>
            <w:r w:rsidRPr="001B392B">
              <w:rPr>
                <w:snapToGrid w:val="0"/>
                <w:lang w:val="en-AU"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7BE77436" w14:textId="77777777" w:rsidR="00E53583" w:rsidRPr="001B392B" w:rsidRDefault="00E53583">
            <w:pPr>
              <w:pStyle w:val="TAL"/>
              <w:rPr>
                <w:snapToGrid w:val="0"/>
                <w:lang w:val="en-AU" w:eastAsia="en-US"/>
              </w:rPr>
            </w:pPr>
            <w:r w:rsidRPr="001B392B">
              <w:rPr>
                <w:snapToGrid w:val="0"/>
                <w:lang w:val="en-AU" w:eastAsia="en-US"/>
              </w:rPr>
              <w:t>8.5.0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9622F3A" w14:textId="77777777" w:rsidR="00E53583" w:rsidRPr="001B392B" w:rsidRDefault="00E53583">
            <w:pPr>
              <w:pStyle w:val="TAL"/>
              <w:rPr>
                <w:snapToGrid w:val="0"/>
                <w:lang w:val="en-AU" w:eastAsia="en-US"/>
              </w:rPr>
            </w:pPr>
            <w:r w:rsidRPr="001B392B">
              <w:rPr>
                <w:snapToGrid w:val="0"/>
                <w:lang w:val="en-AU" w:eastAsia="en-US"/>
              </w:rPr>
              <w:t>8.6.0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6BACEC3" w14:textId="77777777" w:rsidR="00E53583" w:rsidRPr="001B392B" w:rsidRDefault="00E53583">
            <w:pPr>
              <w:pStyle w:val="TAL"/>
              <w:rPr>
                <w:snapToGrid w:val="0"/>
                <w:lang w:val="en-AU" w:eastAsia="en-US"/>
              </w:rPr>
            </w:pPr>
            <w:r w:rsidRPr="001B392B">
              <w:rPr>
                <w:lang w:eastAsia="en-US"/>
              </w:rPr>
              <w:t>Extended measurement report (MAFA)</w:t>
            </w:r>
          </w:p>
        </w:tc>
      </w:tr>
      <w:tr w:rsidR="00E53583" w:rsidRPr="001B392B" w14:paraId="4F0CB6E2"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E1F1E66"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ADE073E" w14:textId="77777777" w:rsidR="00E53583" w:rsidRPr="001B392B" w:rsidRDefault="00E53583">
            <w:pPr>
              <w:pStyle w:val="TAL"/>
              <w:rPr>
                <w:snapToGrid w:val="0"/>
                <w:lang w:val="en-AU" w:eastAsia="en-US"/>
              </w:rPr>
            </w:pPr>
            <w:r w:rsidRPr="001B392B">
              <w:rPr>
                <w:lang w:eastAsia="en-US"/>
              </w:rPr>
              <w:t>G01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2C8CDB5" w14:textId="77777777" w:rsidR="00E53583" w:rsidRPr="001B392B" w:rsidRDefault="00E53583">
            <w:pPr>
              <w:pStyle w:val="TAL"/>
              <w:rPr>
                <w:snapToGrid w:val="0"/>
                <w:lang w:val="en-AU" w:eastAsia="en-US"/>
              </w:rPr>
            </w:pPr>
            <w:r w:rsidRPr="001B392B">
              <w:rPr>
                <w:snapToGrid w:val="0"/>
                <w:lang w:val="en-AU" w:eastAsia="en-US"/>
              </w:rPr>
              <w:t>A288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C888014"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BA66B9D" w14:textId="77777777" w:rsidR="00E53583" w:rsidRPr="001B392B" w:rsidRDefault="00E53583">
            <w:pPr>
              <w:pStyle w:val="TAL"/>
              <w:rPr>
                <w:snapToGrid w:val="0"/>
                <w:lang w:val="en-AU" w:eastAsia="en-US"/>
              </w:rPr>
            </w:pPr>
            <w:r w:rsidRPr="001B392B">
              <w:rPr>
                <w:snapToGrid w:val="0"/>
                <w:lang w:val="en-AU"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A7B328A" w14:textId="77777777" w:rsidR="00E53583" w:rsidRPr="001B392B" w:rsidRDefault="00E53583">
            <w:pPr>
              <w:pStyle w:val="TAL"/>
              <w:rPr>
                <w:snapToGrid w:val="0"/>
                <w:lang w:val="en-AU" w:eastAsia="en-US"/>
              </w:rPr>
            </w:pPr>
            <w:r w:rsidRPr="001B392B">
              <w:rPr>
                <w:snapToGrid w:val="0"/>
                <w:lang w:val="en-AU" w:eastAsia="en-US"/>
              </w:rPr>
              <w:t>8.5.0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34E9D11" w14:textId="77777777" w:rsidR="00E53583" w:rsidRPr="001B392B" w:rsidRDefault="00E53583">
            <w:pPr>
              <w:pStyle w:val="TAL"/>
              <w:rPr>
                <w:snapToGrid w:val="0"/>
                <w:lang w:val="en-AU" w:eastAsia="en-US"/>
              </w:rPr>
            </w:pPr>
            <w:r w:rsidRPr="001B392B">
              <w:rPr>
                <w:snapToGrid w:val="0"/>
                <w:lang w:val="en-AU" w:eastAsia="en-US"/>
              </w:rPr>
              <w:t>8.6.0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9EC7337" w14:textId="77777777" w:rsidR="00E53583" w:rsidRPr="001B392B" w:rsidRDefault="00E53583">
            <w:pPr>
              <w:pStyle w:val="TAL"/>
              <w:rPr>
                <w:snapToGrid w:val="0"/>
                <w:lang w:val="en-AU" w:eastAsia="en-US"/>
              </w:rPr>
            </w:pPr>
            <w:r w:rsidRPr="001B392B">
              <w:rPr>
                <w:lang w:eastAsia="en-US"/>
              </w:rPr>
              <w:t>Clarifications on EGPRS Quality parameters</w:t>
            </w:r>
          </w:p>
        </w:tc>
      </w:tr>
      <w:tr w:rsidR="00E53583" w:rsidRPr="001B392B" w14:paraId="38E5680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5D0D4E4"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7841209" w14:textId="77777777" w:rsidR="00E53583" w:rsidRPr="001B392B" w:rsidRDefault="00E53583">
            <w:pPr>
              <w:pStyle w:val="TAL"/>
              <w:rPr>
                <w:snapToGrid w:val="0"/>
                <w:lang w:val="en-AU" w:eastAsia="en-US"/>
              </w:rPr>
            </w:pPr>
            <w:r w:rsidRPr="001B392B">
              <w:rPr>
                <w:lang w:eastAsia="en-US"/>
              </w:rPr>
              <w:t>G01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10B4A9A1" w14:textId="77777777" w:rsidR="00E53583" w:rsidRPr="001B392B" w:rsidRDefault="00E53583">
            <w:pPr>
              <w:pStyle w:val="TAL"/>
              <w:rPr>
                <w:snapToGrid w:val="0"/>
                <w:lang w:val="en-AU" w:eastAsia="en-US"/>
              </w:rPr>
            </w:pPr>
            <w:r w:rsidRPr="001B392B">
              <w:rPr>
                <w:snapToGrid w:val="0"/>
                <w:lang w:val="en-AU" w:eastAsia="en-US"/>
              </w:rPr>
              <w:t>A289</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DDC4E77"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7BB284A" w14:textId="77777777" w:rsidR="00E53583" w:rsidRPr="001B392B" w:rsidRDefault="00E53583">
            <w:pPr>
              <w:pStyle w:val="TAL"/>
              <w:rPr>
                <w:snapToGrid w:val="0"/>
                <w:lang w:val="en-AU" w:eastAsia="en-US"/>
              </w:rPr>
            </w:pPr>
            <w:r w:rsidRPr="001B392B">
              <w:rPr>
                <w:snapToGrid w:val="0"/>
                <w:lang w:val="en-AU"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2055881" w14:textId="77777777" w:rsidR="00E53583" w:rsidRPr="001B392B" w:rsidRDefault="00E53583">
            <w:pPr>
              <w:pStyle w:val="TAL"/>
              <w:rPr>
                <w:snapToGrid w:val="0"/>
                <w:lang w:val="en-AU" w:eastAsia="en-US"/>
              </w:rPr>
            </w:pPr>
            <w:r w:rsidRPr="001B392B">
              <w:rPr>
                <w:snapToGrid w:val="0"/>
                <w:lang w:val="en-AU" w:eastAsia="en-US"/>
              </w:rPr>
              <w:t>8.5.0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2211A7E" w14:textId="77777777" w:rsidR="00E53583" w:rsidRPr="001B392B" w:rsidRDefault="00E53583">
            <w:pPr>
              <w:pStyle w:val="TAL"/>
              <w:rPr>
                <w:snapToGrid w:val="0"/>
                <w:lang w:val="en-AU" w:eastAsia="en-US"/>
              </w:rPr>
            </w:pPr>
            <w:r w:rsidRPr="001B392B">
              <w:rPr>
                <w:snapToGrid w:val="0"/>
                <w:lang w:val="en-AU" w:eastAsia="en-US"/>
              </w:rPr>
              <w:t>8.6.0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B020E25" w14:textId="77777777" w:rsidR="00E53583" w:rsidRPr="001B392B" w:rsidRDefault="00E53583">
            <w:pPr>
              <w:pStyle w:val="TAL"/>
              <w:rPr>
                <w:snapToGrid w:val="0"/>
                <w:lang w:val="en-AU" w:eastAsia="en-US"/>
              </w:rPr>
            </w:pPr>
            <w:r w:rsidRPr="001B392B">
              <w:rPr>
                <w:lang w:eastAsia="en-US"/>
              </w:rPr>
              <w:t>Editorial corrections</w:t>
            </w:r>
          </w:p>
        </w:tc>
      </w:tr>
      <w:tr w:rsidR="00E53583" w:rsidRPr="001B392B" w14:paraId="01CE00A8"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3D48C10"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C0E3282" w14:textId="77777777" w:rsidR="00E53583" w:rsidRPr="001B392B" w:rsidRDefault="00E53583">
            <w:pPr>
              <w:pStyle w:val="TAL"/>
              <w:rPr>
                <w:snapToGrid w:val="0"/>
                <w:lang w:val="en-AU" w:eastAsia="en-US"/>
              </w:rPr>
            </w:pPr>
            <w:r w:rsidRPr="001B392B">
              <w:rPr>
                <w:lang w:eastAsia="en-US"/>
              </w:rPr>
              <w:t>G01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7B45FE5" w14:textId="77777777" w:rsidR="00E53583" w:rsidRPr="001B392B" w:rsidRDefault="00E53583">
            <w:pPr>
              <w:pStyle w:val="TAL"/>
              <w:rPr>
                <w:snapToGrid w:val="0"/>
                <w:lang w:val="en-AU" w:eastAsia="en-US"/>
              </w:rPr>
            </w:pPr>
            <w:r w:rsidRPr="001B392B">
              <w:rPr>
                <w:snapToGrid w:val="0"/>
                <w:lang w:val="en-AU" w:eastAsia="en-US"/>
              </w:rPr>
              <w:t>A290</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DCFB6A7"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49ECBB4" w14:textId="77777777" w:rsidR="00E53583" w:rsidRPr="001B392B" w:rsidRDefault="00E53583">
            <w:pPr>
              <w:pStyle w:val="TAL"/>
              <w:rPr>
                <w:snapToGrid w:val="0"/>
                <w:lang w:val="en-AU" w:eastAsia="en-US"/>
              </w:rPr>
            </w:pPr>
            <w:r w:rsidRPr="001B392B">
              <w:rPr>
                <w:snapToGrid w:val="0"/>
                <w:lang w:val="en-AU"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AF9AA96" w14:textId="77777777" w:rsidR="00E53583" w:rsidRPr="001B392B" w:rsidRDefault="00E53583">
            <w:pPr>
              <w:pStyle w:val="TAL"/>
              <w:rPr>
                <w:snapToGrid w:val="0"/>
                <w:lang w:val="en-AU" w:eastAsia="en-US"/>
              </w:rPr>
            </w:pPr>
            <w:r w:rsidRPr="001B392B">
              <w:rPr>
                <w:snapToGrid w:val="0"/>
                <w:lang w:val="en-AU" w:eastAsia="en-US"/>
              </w:rPr>
              <w:t>8.5.0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2711E914" w14:textId="77777777" w:rsidR="00E53583" w:rsidRPr="001B392B" w:rsidRDefault="00E53583">
            <w:pPr>
              <w:pStyle w:val="TAL"/>
              <w:rPr>
                <w:snapToGrid w:val="0"/>
                <w:lang w:val="en-AU" w:eastAsia="en-US"/>
              </w:rPr>
            </w:pPr>
            <w:r w:rsidRPr="001B392B">
              <w:rPr>
                <w:snapToGrid w:val="0"/>
                <w:lang w:val="en-AU" w:eastAsia="en-US"/>
              </w:rPr>
              <w:t>8.6.0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5275AA9" w14:textId="77777777" w:rsidR="00E53583" w:rsidRPr="001B392B" w:rsidRDefault="00E53583">
            <w:pPr>
              <w:pStyle w:val="TAL"/>
              <w:rPr>
                <w:snapToGrid w:val="0"/>
                <w:lang w:val="en-AU" w:eastAsia="en-US"/>
              </w:rPr>
            </w:pPr>
            <w:r w:rsidRPr="001B392B">
              <w:rPr>
                <w:lang w:eastAsia="en-US"/>
              </w:rPr>
              <w:t>Clarifications of interference measurements for COMPACT</w:t>
            </w:r>
          </w:p>
        </w:tc>
      </w:tr>
      <w:tr w:rsidR="00E53583" w:rsidRPr="001B392B" w14:paraId="57F1864C"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6FBD8DD"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6BB7A18" w14:textId="77777777" w:rsidR="00E53583" w:rsidRPr="001B392B" w:rsidRDefault="00E53583">
            <w:pPr>
              <w:pStyle w:val="TAL"/>
              <w:rPr>
                <w:snapToGrid w:val="0"/>
                <w:lang w:val="en-AU" w:eastAsia="en-US"/>
              </w:rPr>
            </w:pPr>
            <w:r w:rsidRPr="001B392B">
              <w:rPr>
                <w:lang w:eastAsia="en-US"/>
              </w:rPr>
              <w:t>G01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3147B31A" w14:textId="77777777" w:rsidR="00E53583" w:rsidRPr="001B392B" w:rsidRDefault="00E53583">
            <w:pPr>
              <w:pStyle w:val="TAL"/>
              <w:rPr>
                <w:snapToGrid w:val="0"/>
                <w:lang w:val="en-AU" w:eastAsia="en-US"/>
              </w:rPr>
            </w:pPr>
            <w:r w:rsidRPr="001B392B">
              <w:rPr>
                <w:snapToGrid w:val="0"/>
                <w:lang w:val="en-AU" w:eastAsia="en-US"/>
              </w:rPr>
              <w:t>A291</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6AEB1C1"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16E613A1" w14:textId="77777777" w:rsidR="00E53583" w:rsidRPr="001B392B" w:rsidRDefault="00E53583">
            <w:pPr>
              <w:pStyle w:val="TAL"/>
              <w:rPr>
                <w:snapToGrid w:val="0"/>
                <w:lang w:val="en-AU" w:eastAsia="en-US"/>
              </w:rPr>
            </w:pPr>
            <w:r w:rsidRPr="001B392B">
              <w:rPr>
                <w:snapToGrid w:val="0"/>
                <w:lang w:val="en-AU"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138BCB27" w14:textId="77777777" w:rsidR="00E53583" w:rsidRPr="001B392B" w:rsidRDefault="00E53583">
            <w:pPr>
              <w:pStyle w:val="TAL"/>
              <w:rPr>
                <w:snapToGrid w:val="0"/>
                <w:lang w:val="en-AU" w:eastAsia="en-US"/>
              </w:rPr>
            </w:pPr>
            <w:r w:rsidRPr="001B392B">
              <w:rPr>
                <w:snapToGrid w:val="0"/>
                <w:lang w:val="en-AU" w:eastAsia="en-US"/>
              </w:rPr>
              <w:t>8.5.0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4FD4B77" w14:textId="77777777" w:rsidR="00E53583" w:rsidRPr="001B392B" w:rsidRDefault="00E53583">
            <w:pPr>
              <w:pStyle w:val="TAL"/>
              <w:rPr>
                <w:snapToGrid w:val="0"/>
                <w:lang w:val="en-AU" w:eastAsia="en-US"/>
              </w:rPr>
            </w:pPr>
            <w:r w:rsidRPr="001B392B">
              <w:rPr>
                <w:snapToGrid w:val="0"/>
                <w:lang w:val="en-AU" w:eastAsia="en-US"/>
              </w:rPr>
              <w:t>8.6.0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4450C31" w14:textId="77777777" w:rsidR="00E53583" w:rsidRPr="001B392B" w:rsidRDefault="00E53583">
            <w:pPr>
              <w:pStyle w:val="TAL"/>
              <w:rPr>
                <w:snapToGrid w:val="0"/>
                <w:lang w:val="en-AU" w:eastAsia="en-US"/>
              </w:rPr>
            </w:pPr>
            <w:r w:rsidRPr="001B392B">
              <w:rPr>
                <w:lang w:eastAsia="en-US"/>
              </w:rPr>
              <w:t>Corrections to Inter System Handover and Cell re-selection</w:t>
            </w:r>
          </w:p>
        </w:tc>
      </w:tr>
      <w:tr w:rsidR="00E53583" w:rsidRPr="001B392B" w14:paraId="2FFEBEBD"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7B9EAEC"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2764D5A" w14:textId="77777777" w:rsidR="00E53583" w:rsidRPr="001B392B" w:rsidRDefault="00E53583">
            <w:pPr>
              <w:pStyle w:val="TAL"/>
              <w:rPr>
                <w:snapToGrid w:val="0"/>
                <w:lang w:val="en-AU" w:eastAsia="en-US"/>
              </w:rPr>
            </w:pPr>
            <w:r w:rsidRPr="001B392B">
              <w:rPr>
                <w:lang w:eastAsia="en-US"/>
              </w:rPr>
              <w:t>G01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F826BEE" w14:textId="77777777" w:rsidR="00E53583" w:rsidRPr="001B392B" w:rsidRDefault="00E53583">
            <w:pPr>
              <w:pStyle w:val="TAL"/>
              <w:rPr>
                <w:snapToGrid w:val="0"/>
                <w:lang w:val="en-AU" w:eastAsia="en-US"/>
              </w:rPr>
            </w:pPr>
            <w:r w:rsidRPr="001B392B">
              <w:rPr>
                <w:snapToGrid w:val="0"/>
                <w:lang w:val="en-AU" w:eastAsia="en-US"/>
              </w:rPr>
              <w:t>A296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9737B6C"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E52E913" w14:textId="77777777" w:rsidR="00E53583" w:rsidRPr="001B392B" w:rsidRDefault="00E53583">
            <w:pPr>
              <w:pStyle w:val="TAL"/>
              <w:rPr>
                <w:snapToGrid w:val="0"/>
                <w:lang w:val="en-AU" w:eastAsia="en-US"/>
              </w:rPr>
            </w:pPr>
            <w:r w:rsidRPr="001B392B">
              <w:rPr>
                <w:snapToGrid w:val="0"/>
                <w:lang w:val="en-AU"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DC46E12" w14:textId="77777777" w:rsidR="00E53583" w:rsidRPr="001B392B" w:rsidRDefault="00E53583">
            <w:pPr>
              <w:pStyle w:val="TAL"/>
              <w:rPr>
                <w:snapToGrid w:val="0"/>
                <w:lang w:val="en-AU" w:eastAsia="en-US"/>
              </w:rPr>
            </w:pPr>
            <w:r w:rsidRPr="001B392B">
              <w:rPr>
                <w:snapToGrid w:val="0"/>
                <w:lang w:val="en-AU" w:eastAsia="en-US"/>
              </w:rPr>
              <w:t>8.5.0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3BF7F28" w14:textId="77777777" w:rsidR="00E53583" w:rsidRPr="001B392B" w:rsidRDefault="00E53583">
            <w:pPr>
              <w:pStyle w:val="TAL"/>
              <w:rPr>
                <w:snapToGrid w:val="0"/>
                <w:lang w:val="en-AU" w:eastAsia="en-US"/>
              </w:rPr>
            </w:pPr>
            <w:r w:rsidRPr="001B392B">
              <w:rPr>
                <w:snapToGrid w:val="0"/>
                <w:lang w:val="en-AU" w:eastAsia="en-US"/>
              </w:rPr>
              <w:t>8.6.0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47DFA79" w14:textId="77777777" w:rsidR="00E53583" w:rsidRPr="001B392B" w:rsidRDefault="00E53583">
            <w:pPr>
              <w:pStyle w:val="TAL"/>
              <w:rPr>
                <w:snapToGrid w:val="0"/>
                <w:lang w:val="en-AU" w:eastAsia="en-US"/>
              </w:rPr>
            </w:pPr>
            <w:r w:rsidRPr="001B392B">
              <w:rPr>
                <w:lang w:eastAsia="en-US"/>
              </w:rPr>
              <w:t>BTS RF power control</w:t>
            </w:r>
          </w:p>
        </w:tc>
      </w:tr>
      <w:tr w:rsidR="00E53583" w:rsidRPr="001B392B" w14:paraId="6A2C1477"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AE816C6"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4BE9A06" w14:textId="77777777" w:rsidR="00E53583" w:rsidRPr="001B392B" w:rsidRDefault="00E53583">
            <w:pPr>
              <w:pStyle w:val="TAL"/>
              <w:rPr>
                <w:snapToGrid w:val="0"/>
                <w:lang w:val="en-AU" w:eastAsia="en-US"/>
              </w:rPr>
            </w:pPr>
            <w:r w:rsidRPr="001B392B">
              <w:rPr>
                <w:lang w:eastAsia="en-US"/>
              </w:rPr>
              <w:t>G01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F27A7D3" w14:textId="77777777" w:rsidR="00E53583" w:rsidRPr="001B392B" w:rsidRDefault="00E53583">
            <w:pPr>
              <w:pStyle w:val="TAL"/>
              <w:rPr>
                <w:snapToGrid w:val="0"/>
                <w:lang w:val="en-AU" w:eastAsia="en-US"/>
              </w:rPr>
            </w:pPr>
            <w:r w:rsidRPr="001B392B">
              <w:rPr>
                <w:snapToGrid w:val="0"/>
                <w:lang w:val="en-AU" w:eastAsia="en-US"/>
              </w:rPr>
              <w:t>A297</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F5E4D13"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FBFC2D2" w14:textId="77777777" w:rsidR="00E53583" w:rsidRPr="001B392B" w:rsidRDefault="00E53583">
            <w:pPr>
              <w:pStyle w:val="TAL"/>
              <w:rPr>
                <w:snapToGrid w:val="0"/>
                <w:lang w:val="en-AU" w:eastAsia="en-US"/>
              </w:rPr>
            </w:pPr>
            <w:r w:rsidRPr="001B392B">
              <w:rPr>
                <w:snapToGrid w:val="0"/>
                <w:lang w:val="en-AU"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AA1C1DD" w14:textId="77777777" w:rsidR="00E53583" w:rsidRPr="001B392B" w:rsidRDefault="00E53583">
            <w:pPr>
              <w:pStyle w:val="TAL"/>
              <w:rPr>
                <w:snapToGrid w:val="0"/>
                <w:lang w:val="en-AU" w:eastAsia="en-US"/>
              </w:rPr>
            </w:pPr>
            <w:r w:rsidRPr="001B392B">
              <w:rPr>
                <w:snapToGrid w:val="0"/>
                <w:lang w:val="en-AU" w:eastAsia="en-US"/>
              </w:rPr>
              <w:t>8.5.0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A971160" w14:textId="77777777" w:rsidR="00E53583" w:rsidRPr="001B392B" w:rsidRDefault="00E53583">
            <w:pPr>
              <w:pStyle w:val="TAL"/>
              <w:rPr>
                <w:snapToGrid w:val="0"/>
                <w:lang w:val="en-AU" w:eastAsia="en-US"/>
              </w:rPr>
            </w:pPr>
            <w:r w:rsidRPr="001B392B">
              <w:rPr>
                <w:snapToGrid w:val="0"/>
                <w:lang w:val="en-AU" w:eastAsia="en-US"/>
              </w:rPr>
              <w:t>8.6.0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08284C3" w14:textId="77777777" w:rsidR="00E53583" w:rsidRPr="001B392B" w:rsidRDefault="00E53583">
            <w:pPr>
              <w:pStyle w:val="TAL"/>
              <w:rPr>
                <w:snapToGrid w:val="0"/>
                <w:lang w:val="en-AU" w:eastAsia="en-US"/>
              </w:rPr>
            </w:pPr>
            <w:r w:rsidRPr="001B392B">
              <w:rPr>
                <w:lang w:eastAsia="en-US"/>
              </w:rPr>
              <w:t>Correction to measurement reporting for DTM</w:t>
            </w:r>
          </w:p>
        </w:tc>
      </w:tr>
      <w:tr w:rsidR="00E53583" w:rsidRPr="001B392B" w14:paraId="7989DF1C"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819FB16"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7C25D5F" w14:textId="77777777" w:rsidR="00E53583" w:rsidRPr="001B392B" w:rsidRDefault="00E53583">
            <w:pPr>
              <w:pStyle w:val="TAL"/>
              <w:rPr>
                <w:snapToGrid w:val="0"/>
                <w:lang w:val="en-AU" w:eastAsia="en-US"/>
              </w:rPr>
            </w:pPr>
            <w:r w:rsidRPr="001B392B">
              <w:rPr>
                <w:lang w:eastAsia="en-US"/>
              </w:rPr>
              <w:t>G01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5684F24E" w14:textId="77777777" w:rsidR="00E53583" w:rsidRPr="001B392B" w:rsidRDefault="00E53583">
            <w:pPr>
              <w:pStyle w:val="TAL"/>
              <w:rPr>
                <w:snapToGrid w:val="0"/>
                <w:lang w:val="en-AU" w:eastAsia="en-US"/>
              </w:rPr>
            </w:pPr>
            <w:r w:rsidRPr="001B392B">
              <w:rPr>
                <w:snapToGrid w:val="0"/>
                <w:lang w:val="en-AU" w:eastAsia="en-US"/>
              </w:rPr>
              <w:t>A298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455090A6"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ECA02E0" w14:textId="77777777" w:rsidR="00E53583" w:rsidRPr="001B392B" w:rsidRDefault="00E53583">
            <w:pPr>
              <w:pStyle w:val="TAL"/>
              <w:rPr>
                <w:snapToGrid w:val="0"/>
                <w:lang w:val="en-AU" w:eastAsia="en-US"/>
              </w:rPr>
            </w:pPr>
            <w:r w:rsidRPr="001B392B">
              <w:rPr>
                <w:snapToGrid w:val="0"/>
                <w:lang w:val="en-AU" w:eastAsia="en-US"/>
              </w:rPr>
              <w:t>R99</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6DD2BA8" w14:textId="77777777" w:rsidR="00E53583" w:rsidRPr="001B392B" w:rsidRDefault="00E53583">
            <w:pPr>
              <w:pStyle w:val="TAL"/>
              <w:rPr>
                <w:snapToGrid w:val="0"/>
                <w:lang w:val="en-AU" w:eastAsia="en-US"/>
              </w:rPr>
            </w:pPr>
            <w:r w:rsidRPr="001B392B">
              <w:rPr>
                <w:snapToGrid w:val="0"/>
                <w:lang w:val="en-AU" w:eastAsia="en-US"/>
              </w:rPr>
              <w:t>8.5.0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4DE0B588" w14:textId="77777777" w:rsidR="00E53583" w:rsidRPr="001B392B" w:rsidRDefault="00E53583">
            <w:pPr>
              <w:pStyle w:val="TAL"/>
              <w:rPr>
                <w:snapToGrid w:val="0"/>
                <w:lang w:val="en-AU" w:eastAsia="en-US"/>
              </w:rPr>
            </w:pPr>
            <w:r w:rsidRPr="001B392B">
              <w:rPr>
                <w:snapToGrid w:val="0"/>
                <w:lang w:val="en-AU" w:eastAsia="en-US"/>
              </w:rPr>
              <w:t>8.6.0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0A0F2A8" w14:textId="77777777" w:rsidR="00E53583" w:rsidRPr="001B392B" w:rsidRDefault="00E53583">
            <w:pPr>
              <w:pStyle w:val="TAL"/>
              <w:rPr>
                <w:snapToGrid w:val="0"/>
                <w:lang w:val="en-AU" w:eastAsia="en-US"/>
              </w:rPr>
            </w:pPr>
            <w:r w:rsidRPr="001B392B">
              <w:rPr>
                <w:lang w:eastAsia="en-US"/>
              </w:rPr>
              <w:t>Corrections to BSIC decoding</w:t>
            </w:r>
          </w:p>
        </w:tc>
      </w:tr>
      <w:tr w:rsidR="00E53583" w:rsidRPr="001B392B" w14:paraId="3157D619"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9412B56" w14:textId="77777777" w:rsidR="00E53583" w:rsidRPr="001B392B" w:rsidRDefault="00E53583">
            <w:pPr>
              <w:pStyle w:val="TAL"/>
              <w:rPr>
                <w:snapToGrid w:val="0"/>
                <w:lang w:val="en-AU" w:eastAsia="en-US"/>
              </w:rPr>
            </w:pP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142846F4" w14:textId="77777777" w:rsidR="00E53583" w:rsidRPr="001B392B" w:rsidRDefault="00E53583">
            <w:pPr>
              <w:pStyle w:val="TAL"/>
              <w:rPr>
                <w:lang w:eastAsia="en-US"/>
              </w:rPr>
            </w:pP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836C7C5" w14:textId="77777777" w:rsidR="00E53583" w:rsidRPr="001B392B" w:rsidRDefault="00E53583">
            <w:pPr>
              <w:pStyle w:val="TAL"/>
              <w:rPr>
                <w:snapToGrid w:val="0"/>
                <w:lang w:val="en-AU" w:eastAsia="en-US"/>
              </w:rPr>
            </w:pP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89AB533"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22616D6" w14:textId="77777777" w:rsidR="00E53583" w:rsidRPr="001B392B" w:rsidRDefault="00E53583">
            <w:pPr>
              <w:pStyle w:val="TAL"/>
              <w:rPr>
                <w:snapToGrid w:val="0"/>
                <w:lang w:val="en-AU" w:eastAsia="en-US"/>
              </w:rPr>
            </w:pP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A46B0CA" w14:textId="77777777" w:rsidR="00E53583" w:rsidRPr="001B392B" w:rsidRDefault="00E53583">
            <w:pPr>
              <w:pStyle w:val="TAL"/>
              <w:rPr>
                <w:snapToGrid w:val="0"/>
                <w:lang w:val="en-AU" w:eastAsia="en-US"/>
              </w:rPr>
            </w:pP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4F8ECD5" w14:textId="77777777" w:rsidR="00E53583" w:rsidRPr="001B392B" w:rsidRDefault="00E53583">
            <w:pPr>
              <w:pStyle w:val="TAL"/>
              <w:rPr>
                <w:snapToGrid w:val="0"/>
                <w:lang w:val="en-AU" w:eastAsia="en-US"/>
              </w:rPr>
            </w:pP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CA281BB" w14:textId="77777777" w:rsidR="00E53583" w:rsidRPr="001B392B" w:rsidRDefault="00E53583">
            <w:pPr>
              <w:pStyle w:val="TAL"/>
              <w:rPr>
                <w:lang w:eastAsia="en-US"/>
              </w:rPr>
            </w:pPr>
            <w:r w:rsidRPr="001B392B">
              <w:rPr>
                <w:lang w:eastAsia="en-US"/>
              </w:rPr>
              <w:t>Release 4</w:t>
            </w:r>
          </w:p>
        </w:tc>
      </w:tr>
      <w:tr w:rsidR="00E53583" w:rsidRPr="001B392B" w14:paraId="53025DE8"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1BD5DF8"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8CAA140" w14:textId="77777777" w:rsidR="00E53583" w:rsidRPr="001B392B" w:rsidRDefault="00E53583">
            <w:pPr>
              <w:pStyle w:val="TAL"/>
              <w:rPr>
                <w:lang w:eastAsia="en-US"/>
              </w:rPr>
            </w:pPr>
            <w:r w:rsidRPr="001B392B">
              <w:rPr>
                <w:lang w:eastAsia="en-US"/>
              </w:rPr>
              <w:t>G01</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098E9E6" w14:textId="77777777" w:rsidR="00E53583" w:rsidRPr="001B392B" w:rsidRDefault="00E53583">
            <w:pPr>
              <w:pStyle w:val="TAL"/>
              <w:rPr>
                <w:snapToGrid w:val="0"/>
                <w:lang w:val="en-AU" w:eastAsia="en-US"/>
              </w:rPr>
            </w:pPr>
            <w:r w:rsidRPr="001B392B">
              <w:rPr>
                <w:snapToGrid w:val="0"/>
                <w:lang w:val="en-AU" w:eastAsia="en-US"/>
              </w:rPr>
              <w:t>A293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551C146"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C704E0F" w14:textId="77777777" w:rsidR="00E53583" w:rsidRPr="001B392B" w:rsidRDefault="00E53583">
            <w:pPr>
              <w:pStyle w:val="TAL"/>
              <w:rPr>
                <w:snapToGrid w:val="0"/>
                <w:lang w:val="en-AU" w:eastAsia="en-US"/>
              </w:rPr>
            </w:pPr>
            <w:r w:rsidRPr="001B392B">
              <w:rPr>
                <w:snapToGrid w:val="0"/>
                <w:lang w:val="en-AU" w:eastAsia="en-US"/>
              </w:rPr>
              <w:t>R00</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B6F5A30" w14:textId="77777777" w:rsidR="00E53583" w:rsidRPr="001B392B" w:rsidRDefault="00E53583">
            <w:pPr>
              <w:pStyle w:val="TAL"/>
              <w:rPr>
                <w:snapToGrid w:val="0"/>
                <w:lang w:val="en-AU" w:eastAsia="en-US"/>
              </w:rPr>
            </w:pPr>
            <w:r w:rsidRPr="001B392B">
              <w:rPr>
                <w:snapToGrid w:val="0"/>
                <w:lang w:val="en-AU" w:eastAsia="en-US"/>
              </w:rPr>
              <w:t>8.6.0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29E3E1F5" w14:textId="77777777" w:rsidR="00E53583" w:rsidRPr="001B392B" w:rsidRDefault="00E53583">
            <w:pPr>
              <w:pStyle w:val="TAL"/>
              <w:rPr>
                <w:snapToGrid w:val="0"/>
                <w:lang w:val="en-AU" w:eastAsia="en-US"/>
              </w:rPr>
            </w:pPr>
            <w:r w:rsidRPr="001B392B">
              <w:rPr>
                <w:snapToGrid w:val="0"/>
                <w:lang w:val="en-AU" w:eastAsia="en-US"/>
              </w:rPr>
              <w:t>4.0.0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6602F46" w14:textId="77777777" w:rsidR="00E53583" w:rsidRPr="001B392B" w:rsidRDefault="00E53583">
            <w:pPr>
              <w:pStyle w:val="TAL"/>
              <w:rPr>
                <w:lang w:eastAsia="en-US"/>
              </w:rPr>
            </w:pPr>
            <w:r w:rsidRPr="001B392B">
              <w:rPr>
                <w:lang w:eastAsia="en-US"/>
              </w:rPr>
              <w:t>GSM 700 bands introduced in GSM 05.08</w:t>
            </w:r>
          </w:p>
        </w:tc>
      </w:tr>
      <w:tr w:rsidR="00E53583" w:rsidRPr="001B392B" w14:paraId="2DBDB62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CD96014" w14:textId="77777777" w:rsidR="00E53583" w:rsidRPr="001B392B" w:rsidRDefault="00E53583">
            <w:pPr>
              <w:pStyle w:val="TAL"/>
              <w:rPr>
                <w:snapToGrid w:val="0"/>
                <w:lang w:val="en-AU" w:eastAsia="en-US"/>
              </w:rPr>
            </w:pP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A47AE17" w14:textId="77777777" w:rsidR="00E53583" w:rsidRPr="001B392B" w:rsidRDefault="00E53583">
            <w:pPr>
              <w:pStyle w:val="TAL"/>
              <w:rPr>
                <w:lang w:eastAsia="en-US"/>
              </w:rPr>
            </w:pP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AEE857F" w14:textId="77777777" w:rsidR="00E53583" w:rsidRPr="001B392B" w:rsidRDefault="00E53583">
            <w:pPr>
              <w:pStyle w:val="TAL"/>
              <w:rPr>
                <w:snapToGrid w:val="0"/>
                <w:lang w:val="en-AU" w:eastAsia="en-US"/>
              </w:rPr>
            </w:pP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B840424"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129FE353" w14:textId="77777777" w:rsidR="00E53583" w:rsidRPr="001B392B" w:rsidRDefault="00E53583">
            <w:pPr>
              <w:pStyle w:val="TAL"/>
              <w:rPr>
                <w:snapToGrid w:val="0"/>
                <w:lang w:val="en-AU" w:eastAsia="en-US"/>
              </w:rPr>
            </w:pP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1AE09F93" w14:textId="77777777" w:rsidR="00E53583" w:rsidRPr="001B392B" w:rsidRDefault="00E53583">
            <w:pPr>
              <w:pStyle w:val="TAL"/>
              <w:rPr>
                <w:snapToGrid w:val="0"/>
                <w:lang w:val="en-AU" w:eastAsia="en-US"/>
              </w:rPr>
            </w:pPr>
            <w:r w:rsidRPr="001B392B">
              <w:rPr>
                <w:snapToGrid w:val="0"/>
                <w:lang w:val="en-AU" w:eastAsia="en-US"/>
              </w:rPr>
              <w:t>4.0.0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6569BA0" w14:textId="77777777" w:rsidR="00E53583" w:rsidRPr="001B392B" w:rsidRDefault="00E53583">
            <w:pPr>
              <w:pStyle w:val="TAL"/>
              <w:rPr>
                <w:snapToGrid w:val="0"/>
                <w:lang w:val="en-AU" w:eastAsia="en-US"/>
              </w:rPr>
            </w:pPr>
            <w:r w:rsidRPr="001B392B">
              <w:rPr>
                <w:snapToGrid w:val="0"/>
                <w:lang w:val="en-AU" w:eastAsia="en-US"/>
              </w:rPr>
              <w:t>4.0.1</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39D1F12" w14:textId="77777777" w:rsidR="00E53583" w:rsidRPr="001B392B" w:rsidRDefault="00E53583">
            <w:pPr>
              <w:pStyle w:val="TAL"/>
              <w:rPr>
                <w:lang w:eastAsia="en-US"/>
              </w:rPr>
            </w:pPr>
            <w:r w:rsidRPr="001B392B">
              <w:rPr>
                <w:lang w:eastAsia="en-US"/>
              </w:rPr>
              <w:t>Oct 2000: References corrected.</w:t>
            </w:r>
          </w:p>
        </w:tc>
      </w:tr>
      <w:tr w:rsidR="00E53583" w:rsidRPr="001B392B" w14:paraId="0D8102D4"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6200D97E" w14:textId="77777777" w:rsidR="00E53583" w:rsidRPr="001B392B" w:rsidRDefault="00E53583">
            <w:pPr>
              <w:pStyle w:val="TAL"/>
              <w:rPr>
                <w:snapToGrid w:val="0"/>
                <w:lang w:val="en-AU" w:eastAsia="en-US"/>
              </w:rPr>
            </w:pP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5A497E1" w14:textId="77777777" w:rsidR="00E53583" w:rsidRPr="001B392B" w:rsidRDefault="00E53583">
            <w:pPr>
              <w:pStyle w:val="TAL"/>
              <w:rPr>
                <w:lang w:eastAsia="en-US"/>
              </w:rPr>
            </w:pP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6637C2A" w14:textId="77777777" w:rsidR="00E53583" w:rsidRPr="001B392B" w:rsidRDefault="00E53583">
            <w:pPr>
              <w:pStyle w:val="TAL"/>
              <w:rPr>
                <w:snapToGrid w:val="0"/>
                <w:lang w:val="en-AU" w:eastAsia="en-US"/>
              </w:rPr>
            </w:pP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19F2089"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0B01A55" w14:textId="77777777" w:rsidR="00E53583" w:rsidRPr="001B392B" w:rsidRDefault="00E53583">
            <w:pPr>
              <w:pStyle w:val="TAL"/>
              <w:rPr>
                <w:snapToGrid w:val="0"/>
                <w:lang w:val="en-AU" w:eastAsia="en-US"/>
              </w:rPr>
            </w:pP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EEF24AA" w14:textId="77777777" w:rsidR="00E53583" w:rsidRPr="001B392B" w:rsidRDefault="00E53583">
            <w:pPr>
              <w:pStyle w:val="TAL"/>
              <w:rPr>
                <w:snapToGrid w:val="0"/>
                <w:lang w:val="en-AU" w:eastAsia="en-US"/>
              </w:rPr>
            </w:pP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75E7C48" w14:textId="77777777" w:rsidR="00E53583" w:rsidRPr="001B392B" w:rsidRDefault="00E53583">
            <w:pPr>
              <w:pStyle w:val="TAL"/>
              <w:rPr>
                <w:snapToGrid w:val="0"/>
                <w:lang w:val="en-AU" w:eastAsia="en-US"/>
              </w:rPr>
            </w:pP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ED28690" w14:textId="77777777" w:rsidR="00E53583" w:rsidRPr="001B392B" w:rsidRDefault="00E53583">
            <w:pPr>
              <w:pStyle w:val="TAL"/>
              <w:rPr>
                <w:lang w:eastAsia="en-US"/>
              </w:rPr>
            </w:pPr>
            <w:r w:rsidRPr="001B392B">
              <w:rPr>
                <w:lang w:eastAsia="en-US"/>
              </w:rPr>
              <w:t>November 2000 - TSG-GERAN#2</w:t>
            </w:r>
          </w:p>
        </w:tc>
      </w:tr>
      <w:tr w:rsidR="00E53583" w:rsidRPr="001B392B" w14:paraId="2965C8D8"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956418E"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6D1DA373" w14:textId="77777777" w:rsidR="00E53583" w:rsidRPr="001B392B" w:rsidRDefault="00E53583">
            <w:pPr>
              <w:pStyle w:val="TAL"/>
              <w:rPr>
                <w:lang w:eastAsia="en-US"/>
              </w:rPr>
            </w:pPr>
            <w:r w:rsidRPr="001B392B">
              <w:rPr>
                <w:lang w:eastAsia="en-US"/>
              </w:rPr>
              <w:t>G02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5145BD4" w14:textId="77777777" w:rsidR="00E53583" w:rsidRPr="001B392B" w:rsidRDefault="00E53583">
            <w:pPr>
              <w:pStyle w:val="TAL"/>
              <w:rPr>
                <w:snapToGrid w:val="0"/>
                <w:lang w:val="en-AU" w:eastAsia="en-US"/>
              </w:rPr>
            </w:pPr>
            <w:r w:rsidRPr="001B392B">
              <w:rPr>
                <w:snapToGrid w:val="0"/>
                <w:lang w:val="en-AU" w:eastAsia="en-US"/>
              </w:rPr>
              <w:t>001</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913A0F8"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113127A"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73B897A0" w14:textId="77777777" w:rsidR="00E53583" w:rsidRPr="001B392B" w:rsidRDefault="00E53583">
            <w:pPr>
              <w:pStyle w:val="TAL"/>
              <w:rPr>
                <w:snapToGrid w:val="0"/>
                <w:lang w:val="en-AU" w:eastAsia="en-US"/>
              </w:rPr>
            </w:pPr>
            <w:r w:rsidRPr="001B392B">
              <w:rPr>
                <w:snapToGrid w:val="0"/>
                <w:lang w:val="en-AU" w:eastAsia="en-US"/>
              </w:rPr>
              <w:t>4.0.1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0B9DD601" w14:textId="77777777" w:rsidR="00E53583" w:rsidRPr="001B392B" w:rsidRDefault="00E53583">
            <w:pPr>
              <w:pStyle w:val="TAL"/>
              <w:rPr>
                <w:snapToGrid w:val="0"/>
                <w:lang w:val="en-AU" w:eastAsia="en-US"/>
              </w:rPr>
            </w:pPr>
            <w:r w:rsidRPr="001B392B">
              <w:rPr>
                <w:snapToGrid w:val="0"/>
                <w:lang w:val="en-AU" w:eastAsia="en-US"/>
              </w:rPr>
              <w:t>4.1.0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127A806" w14:textId="77777777" w:rsidR="00E53583" w:rsidRPr="001B392B" w:rsidRDefault="00E53583">
            <w:pPr>
              <w:pStyle w:val="TAL"/>
              <w:rPr>
                <w:lang w:eastAsia="en-US"/>
              </w:rPr>
            </w:pPr>
            <w:r w:rsidRPr="001B392B">
              <w:rPr>
                <w:lang w:eastAsia="en-US"/>
              </w:rPr>
              <w:t>EGPRS Channel Quality Report reporting period</w:t>
            </w:r>
          </w:p>
        </w:tc>
      </w:tr>
      <w:tr w:rsidR="00E53583" w:rsidRPr="001B392B" w14:paraId="16FCC059"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0D6D811"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D2BD69A" w14:textId="77777777" w:rsidR="00E53583" w:rsidRPr="001B392B" w:rsidRDefault="00E53583">
            <w:pPr>
              <w:pStyle w:val="TAL"/>
              <w:rPr>
                <w:lang w:eastAsia="en-US"/>
              </w:rPr>
            </w:pPr>
            <w:r w:rsidRPr="001B392B">
              <w:rPr>
                <w:lang w:eastAsia="en-US"/>
              </w:rPr>
              <w:t>G02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5D47DED" w14:textId="77777777" w:rsidR="00E53583" w:rsidRPr="001B392B" w:rsidRDefault="00E53583">
            <w:pPr>
              <w:pStyle w:val="TAL"/>
              <w:rPr>
                <w:snapToGrid w:val="0"/>
                <w:lang w:val="en-AU" w:eastAsia="en-US"/>
              </w:rPr>
            </w:pPr>
            <w:r w:rsidRPr="001B392B">
              <w:rPr>
                <w:snapToGrid w:val="0"/>
                <w:lang w:val="en-AU" w:eastAsia="en-US"/>
              </w:rPr>
              <w:t>002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3EFDED7"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444AD9B"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19C4E26F" w14:textId="77777777" w:rsidR="00E53583" w:rsidRPr="001B392B" w:rsidRDefault="00E53583">
            <w:pPr>
              <w:pStyle w:val="TAL"/>
              <w:rPr>
                <w:snapToGrid w:val="0"/>
                <w:lang w:val="en-AU" w:eastAsia="en-US"/>
              </w:rPr>
            </w:pPr>
            <w:r w:rsidRPr="001B392B">
              <w:rPr>
                <w:snapToGrid w:val="0"/>
                <w:lang w:val="en-AU" w:eastAsia="en-US"/>
              </w:rPr>
              <w:t>4.0.1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12F8EF9" w14:textId="77777777" w:rsidR="00E53583" w:rsidRPr="001B392B" w:rsidRDefault="00E53583">
            <w:pPr>
              <w:pStyle w:val="TAL"/>
              <w:rPr>
                <w:snapToGrid w:val="0"/>
                <w:lang w:val="en-AU" w:eastAsia="en-US"/>
              </w:rPr>
            </w:pPr>
            <w:r w:rsidRPr="001B392B">
              <w:rPr>
                <w:snapToGrid w:val="0"/>
                <w:lang w:val="en-AU" w:eastAsia="en-US"/>
              </w:rPr>
              <w:t>4.1.0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88CA759" w14:textId="77777777" w:rsidR="00E53583" w:rsidRPr="001B392B" w:rsidRDefault="00E53583">
            <w:pPr>
              <w:pStyle w:val="TAL"/>
              <w:rPr>
                <w:lang w:eastAsia="en-US"/>
              </w:rPr>
            </w:pPr>
            <w:r w:rsidRPr="001B392B">
              <w:rPr>
                <w:lang w:eastAsia="en-US"/>
              </w:rPr>
              <w:t>GPRS neighbour cell measurement exceptions</w:t>
            </w:r>
          </w:p>
        </w:tc>
      </w:tr>
      <w:tr w:rsidR="00E53583" w:rsidRPr="001B392B" w14:paraId="07DE4610"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96BE6F4"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B880990" w14:textId="77777777" w:rsidR="00E53583" w:rsidRPr="001B392B" w:rsidRDefault="00E53583">
            <w:pPr>
              <w:pStyle w:val="TAL"/>
              <w:rPr>
                <w:lang w:eastAsia="en-US"/>
              </w:rPr>
            </w:pPr>
            <w:r w:rsidRPr="001B392B">
              <w:rPr>
                <w:lang w:eastAsia="en-US"/>
              </w:rPr>
              <w:t>G02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CE3BAF1" w14:textId="77777777" w:rsidR="00E53583" w:rsidRPr="001B392B" w:rsidRDefault="00E53583">
            <w:pPr>
              <w:pStyle w:val="TAL"/>
              <w:rPr>
                <w:snapToGrid w:val="0"/>
                <w:lang w:val="en-AU" w:eastAsia="en-US"/>
              </w:rPr>
            </w:pPr>
            <w:r w:rsidRPr="001B392B">
              <w:rPr>
                <w:snapToGrid w:val="0"/>
                <w:lang w:val="en-AU" w:eastAsia="en-US"/>
              </w:rPr>
              <w:t>003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7787A363" w14:textId="77777777" w:rsidR="00E53583" w:rsidRPr="001B392B" w:rsidRDefault="00E53583">
            <w:pPr>
              <w:pStyle w:val="TAL"/>
              <w:rPr>
                <w:snapToGrid w:val="0"/>
                <w:lang w:val="en-AU" w:eastAsia="en-US"/>
              </w:rPr>
            </w:pPr>
            <w:r w:rsidRPr="001B392B">
              <w:rPr>
                <w:snapToGrid w:val="0"/>
                <w:lang w:val="en-AU" w:eastAsia="en-US"/>
              </w:rPr>
              <w:t>2</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9940647"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EC18844" w14:textId="77777777" w:rsidR="00E53583" w:rsidRPr="001B392B" w:rsidRDefault="00E53583">
            <w:pPr>
              <w:pStyle w:val="TAL"/>
              <w:rPr>
                <w:snapToGrid w:val="0"/>
                <w:lang w:val="en-AU" w:eastAsia="en-US"/>
              </w:rPr>
            </w:pPr>
            <w:r w:rsidRPr="001B392B">
              <w:rPr>
                <w:snapToGrid w:val="0"/>
                <w:lang w:val="en-AU" w:eastAsia="en-US"/>
              </w:rPr>
              <w:t>4.0.1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1957491" w14:textId="77777777" w:rsidR="00E53583" w:rsidRPr="001B392B" w:rsidRDefault="00E53583">
            <w:pPr>
              <w:pStyle w:val="TAL"/>
              <w:rPr>
                <w:snapToGrid w:val="0"/>
                <w:lang w:val="en-AU" w:eastAsia="en-US"/>
              </w:rPr>
            </w:pPr>
            <w:r w:rsidRPr="001B392B">
              <w:rPr>
                <w:snapToGrid w:val="0"/>
                <w:lang w:val="en-AU" w:eastAsia="en-US"/>
              </w:rPr>
              <w:t>4.1.0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DA5ACAC" w14:textId="77777777" w:rsidR="00E53583" w:rsidRPr="001B392B" w:rsidRDefault="00E53583">
            <w:pPr>
              <w:pStyle w:val="TAL"/>
              <w:rPr>
                <w:lang w:eastAsia="en-US"/>
              </w:rPr>
            </w:pPr>
            <w:r w:rsidRPr="001B392B">
              <w:rPr>
                <w:lang w:eastAsia="en-US"/>
              </w:rPr>
              <w:t>Corrections to Handover and Cell re-selection</w:t>
            </w:r>
          </w:p>
        </w:tc>
      </w:tr>
      <w:tr w:rsidR="00E53583" w:rsidRPr="001B392B" w14:paraId="3C6858D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53285C9"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E437625" w14:textId="77777777" w:rsidR="00E53583" w:rsidRPr="001B392B" w:rsidRDefault="00E53583">
            <w:pPr>
              <w:pStyle w:val="TAL"/>
              <w:rPr>
                <w:lang w:eastAsia="en-US"/>
              </w:rPr>
            </w:pPr>
            <w:r w:rsidRPr="001B392B">
              <w:rPr>
                <w:lang w:eastAsia="en-US"/>
              </w:rPr>
              <w:t>G02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D18224F" w14:textId="77777777" w:rsidR="00E53583" w:rsidRPr="001B392B" w:rsidRDefault="00E53583">
            <w:pPr>
              <w:pStyle w:val="TAL"/>
              <w:rPr>
                <w:snapToGrid w:val="0"/>
                <w:lang w:val="en-AU" w:eastAsia="en-US"/>
              </w:rPr>
            </w:pPr>
            <w:r w:rsidRPr="001B392B">
              <w:rPr>
                <w:snapToGrid w:val="0"/>
                <w:lang w:val="en-AU" w:eastAsia="en-US"/>
              </w:rPr>
              <w:t>004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1E92BBB"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93F88A9"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156AB289" w14:textId="77777777" w:rsidR="00E53583" w:rsidRPr="001B392B" w:rsidRDefault="00E53583">
            <w:pPr>
              <w:pStyle w:val="TAL"/>
              <w:rPr>
                <w:snapToGrid w:val="0"/>
                <w:lang w:val="en-AU" w:eastAsia="en-US"/>
              </w:rPr>
            </w:pPr>
            <w:r w:rsidRPr="001B392B">
              <w:rPr>
                <w:snapToGrid w:val="0"/>
                <w:lang w:val="en-AU" w:eastAsia="en-US"/>
              </w:rPr>
              <w:t>4.0.1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94FDE0E" w14:textId="77777777" w:rsidR="00E53583" w:rsidRPr="001B392B" w:rsidRDefault="00E53583">
            <w:pPr>
              <w:pStyle w:val="TAL"/>
              <w:rPr>
                <w:snapToGrid w:val="0"/>
                <w:lang w:val="en-AU" w:eastAsia="en-US"/>
              </w:rPr>
            </w:pPr>
            <w:r w:rsidRPr="001B392B">
              <w:rPr>
                <w:snapToGrid w:val="0"/>
                <w:lang w:val="en-AU" w:eastAsia="en-US"/>
              </w:rPr>
              <w:t>4.1.0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48067FF9" w14:textId="77777777" w:rsidR="00E53583" w:rsidRPr="001B392B" w:rsidRDefault="00E53583">
            <w:pPr>
              <w:pStyle w:val="TAL"/>
              <w:rPr>
                <w:lang w:eastAsia="en-US"/>
              </w:rPr>
            </w:pPr>
            <w:r w:rsidRPr="001B392B">
              <w:rPr>
                <w:lang w:eastAsia="en-US"/>
              </w:rPr>
              <w:t>GPRS cell reselection with Packet Measurement Order</w:t>
            </w:r>
          </w:p>
        </w:tc>
      </w:tr>
      <w:tr w:rsidR="00E53583" w:rsidRPr="001B392B" w14:paraId="646E3412"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A24DA5E"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2DA0CB5" w14:textId="77777777" w:rsidR="00E53583" w:rsidRPr="001B392B" w:rsidRDefault="00E53583">
            <w:pPr>
              <w:pStyle w:val="TAL"/>
              <w:rPr>
                <w:lang w:eastAsia="en-US"/>
              </w:rPr>
            </w:pPr>
            <w:r w:rsidRPr="001B392B">
              <w:rPr>
                <w:lang w:eastAsia="en-US"/>
              </w:rPr>
              <w:t>G02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2265D50" w14:textId="77777777" w:rsidR="00E53583" w:rsidRPr="001B392B" w:rsidRDefault="00E53583">
            <w:pPr>
              <w:pStyle w:val="TAL"/>
              <w:rPr>
                <w:snapToGrid w:val="0"/>
                <w:lang w:val="en-AU" w:eastAsia="en-US"/>
              </w:rPr>
            </w:pPr>
            <w:r w:rsidRPr="001B392B">
              <w:rPr>
                <w:snapToGrid w:val="0"/>
                <w:lang w:val="en-AU" w:eastAsia="en-US"/>
              </w:rPr>
              <w:t>005</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4D68C92"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5DB93F5"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13C7EC75" w14:textId="77777777" w:rsidR="00E53583" w:rsidRPr="001B392B" w:rsidRDefault="00E53583">
            <w:pPr>
              <w:pStyle w:val="TAL"/>
              <w:rPr>
                <w:snapToGrid w:val="0"/>
                <w:lang w:val="en-AU" w:eastAsia="en-US"/>
              </w:rPr>
            </w:pPr>
            <w:r w:rsidRPr="001B392B">
              <w:rPr>
                <w:snapToGrid w:val="0"/>
                <w:lang w:val="en-AU" w:eastAsia="en-US"/>
              </w:rPr>
              <w:t>4.0.1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77C6FECC" w14:textId="77777777" w:rsidR="00E53583" w:rsidRPr="001B392B" w:rsidRDefault="00E53583">
            <w:pPr>
              <w:pStyle w:val="TAL"/>
              <w:rPr>
                <w:snapToGrid w:val="0"/>
                <w:lang w:val="en-AU" w:eastAsia="en-US"/>
              </w:rPr>
            </w:pPr>
            <w:r w:rsidRPr="001B392B">
              <w:rPr>
                <w:snapToGrid w:val="0"/>
                <w:lang w:val="en-AU" w:eastAsia="en-US"/>
              </w:rPr>
              <w:t>4.1.0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829BE17" w14:textId="77777777" w:rsidR="00E53583" w:rsidRPr="001B392B" w:rsidRDefault="00E53583">
            <w:pPr>
              <w:pStyle w:val="TAL"/>
              <w:rPr>
                <w:lang w:eastAsia="en-US"/>
              </w:rPr>
            </w:pPr>
            <w:r w:rsidRPr="001B392B">
              <w:rPr>
                <w:lang w:eastAsia="en-US"/>
              </w:rPr>
              <w:t>Corrections to Enhanced Measurement Reporting</w:t>
            </w:r>
          </w:p>
        </w:tc>
      </w:tr>
      <w:tr w:rsidR="00E53583" w:rsidRPr="001B392B" w14:paraId="345DD021"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2D08DD2"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5DDB816" w14:textId="77777777" w:rsidR="00E53583" w:rsidRPr="001B392B" w:rsidRDefault="00E53583">
            <w:pPr>
              <w:pStyle w:val="TAL"/>
              <w:rPr>
                <w:lang w:eastAsia="en-US"/>
              </w:rPr>
            </w:pPr>
            <w:r w:rsidRPr="001B392B">
              <w:rPr>
                <w:lang w:eastAsia="en-US"/>
              </w:rPr>
              <w:t>G02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65EBF523" w14:textId="77777777" w:rsidR="00E53583" w:rsidRPr="001B392B" w:rsidRDefault="00E53583">
            <w:pPr>
              <w:pStyle w:val="TAL"/>
              <w:rPr>
                <w:snapToGrid w:val="0"/>
                <w:lang w:val="en-AU" w:eastAsia="en-US"/>
              </w:rPr>
            </w:pPr>
            <w:r w:rsidRPr="001B392B">
              <w:rPr>
                <w:snapToGrid w:val="0"/>
                <w:lang w:val="en-AU" w:eastAsia="en-US"/>
              </w:rPr>
              <w:t>006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2828350E"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29881ECC"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612413D" w14:textId="77777777" w:rsidR="00E53583" w:rsidRPr="001B392B" w:rsidRDefault="00E53583">
            <w:pPr>
              <w:pStyle w:val="TAL"/>
              <w:rPr>
                <w:snapToGrid w:val="0"/>
                <w:lang w:val="en-AU" w:eastAsia="en-US"/>
              </w:rPr>
            </w:pPr>
            <w:r w:rsidRPr="001B392B">
              <w:rPr>
                <w:snapToGrid w:val="0"/>
                <w:lang w:val="en-AU" w:eastAsia="en-US"/>
              </w:rPr>
              <w:t>4.0.1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55DA5C9" w14:textId="77777777" w:rsidR="00E53583" w:rsidRPr="001B392B" w:rsidRDefault="00E53583">
            <w:pPr>
              <w:pStyle w:val="TAL"/>
              <w:rPr>
                <w:snapToGrid w:val="0"/>
                <w:lang w:val="en-AU" w:eastAsia="en-US"/>
              </w:rPr>
            </w:pPr>
            <w:r w:rsidRPr="001B392B">
              <w:rPr>
                <w:snapToGrid w:val="0"/>
                <w:lang w:val="en-AU" w:eastAsia="en-US"/>
              </w:rPr>
              <w:t>4.1.0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4AE0E0C" w14:textId="77777777" w:rsidR="00E53583" w:rsidRPr="001B392B" w:rsidRDefault="00E53583">
            <w:pPr>
              <w:pStyle w:val="TAL"/>
              <w:rPr>
                <w:lang w:eastAsia="en-US"/>
              </w:rPr>
            </w:pPr>
            <w:r w:rsidRPr="001B392B">
              <w:rPr>
                <w:lang w:eastAsia="en-US"/>
              </w:rPr>
              <w:t>Maximum number of neighbour cell carriers to be monitored by the MS</w:t>
            </w:r>
          </w:p>
        </w:tc>
      </w:tr>
      <w:tr w:rsidR="00E53583" w:rsidRPr="001B392B" w14:paraId="4174F80A"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E065FCD"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595FED6" w14:textId="77777777" w:rsidR="00E53583" w:rsidRPr="001B392B" w:rsidRDefault="00E53583">
            <w:pPr>
              <w:pStyle w:val="TAL"/>
              <w:rPr>
                <w:lang w:eastAsia="en-US"/>
              </w:rPr>
            </w:pPr>
            <w:r w:rsidRPr="001B392B">
              <w:rPr>
                <w:lang w:eastAsia="en-US"/>
              </w:rPr>
              <w:t>G02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65E1689" w14:textId="77777777" w:rsidR="00E53583" w:rsidRPr="001B392B" w:rsidRDefault="00E53583">
            <w:pPr>
              <w:pStyle w:val="TAL"/>
              <w:rPr>
                <w:snapToGrid w:val="0"/>
                <w:lang w:val="en-AU" w:eastAsia="en-US"/>
              </w:rPr>
            </w:pPr>
            <w:r w:rsidRPr="001B392B">
              <w:rPr>
                <w:snapToGrid w:val="0"/>
                <w:lang w:val="en-AU" w:eastAsia="en-US"/>
              </w:rPr>
              <w:t>007</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293417C"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6442955"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3FF28250" w14:textId="77777777" w:rsidR="00E53583" w:rsidRPr="001B392B" w:rsidRDefault="00E53583">
            <w:pPr>
              <w:pStyle w:val="TAL"/>
              <w:rPr>
                <w:snapToGrid w:val="0"/>
                <w:lang w:val="en-AU" w:eastAsia="en-US"/>
              </w:rPr>
            </w:pPr>
            <w:r w:rsidRPr="001B392B">
              <w:rPr>
                <w:snapToGrid w:val="0"/>
                <w:lang w:val="en-AU" w:eastAsia="en-US"/>
              </w:rPr>
              <w:t>4.0.1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57E0822" w14:textId="77777777" w:rsidR="00E53583" w:rsidRPr="001B392B" w:rsidRDefault="00E53583">
            <w:pPr>
              <w:pStyle w:val="TAL"/>
              <w:rPr>
                <w:snapToGrid w:val="0"/>
                <w:lang w:val="en-AU" w:eastAsia="en-US"/>
              </w:rPr>
            </w:pPr>
            <w:r w:rsidRPr="001B392B">
              <w:rPr>
                <w:snapToGrid w:val="0"/>
                <w:lang w:val="en-AU" w:eastAsia="en-US"/>
              </w:rPr>
              <w:t>4.1.0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F0AEEB8" w14:textId="77777777" w:rsidR="00E53583" w:rsidRPr="001B392B" w:rsidRDefault="00E53583">
            <w:pPr>
              <w:pStyle w:val="TAL"/>
              <w:rPr>
                <w:lang w:eastAsia="en-US"/>
              </w:rPr>
            </w:pPr>
            <w:r w:rsidRPr="001B392B">
              <w:rPr>
                <w:snapToGrid w:val="0"/>
                <w:lang w:val="de-DE" w:eastAsia="en-US"/>
              </w:rPr>
              <w:t>Discontinuous transmission</w:t>
            </w:r>
          </w:p>
        </w:tc>
      </w:tr>
      <w:tr w:rsidR="00E53583" w:rsidRPr="001B392B" w14:paraId="2E408F9E"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F5C6063"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55EA9E1D" w14:textId="77777777" w:rsidR="00E53583" w:rsidRPr="001B392B" w:rsidRDefault="00E53583">
            <w:pPr>
              <w:pStyle w:val="TAL"/>
              <w:rPr>
                <w:lang w:eastAsia="en-US"/>
              </w:rPr>
            </w:pPr>
            <w:r w:rsidRPr="001B392B">
              <w:rPr>
                <w:lang w:eastAsia="en-US"/>
              </w:rPr>
              <w:t>G02</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4C0AACF" w14:textId="77777777" w:rsidR="00E53583" w:rsidRPr="001B392B" w:rsidRDefault="00E53583">
            <w:pPr>
              <w:pStyle w:val="TAL"/>
              <w:rPr>
                <w:snapToGrid w:val="0"/>
                <w:lang w:val="en-AU" w:eastAsia="en-US"/>
              </w:rPr>
            </w:pPr>
            <w:r w:rsidRPr="001B392B">
              <w:rPr>
                <w:snapToGrid w:val="0"/>
                <w:lang w:val="en-AU" w:eastAsia="en-US"/>
              </w:rPr>
              <w:t>008</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E658CBC"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8D4D15A"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4770475B" w14:textId="77777777" w:rsidR="00E53583" w:rsidRPr="001B392B" w:rsidRDefault="00E53583">
            <w:pPr>
              <w:pStyle w:val="TAL"/>
              <w:rPr>
                <w:snapToGrid w:val="0"/>
                <w:lang w:val="en-AU" w:eastAsia="en-US"/>
              </w:rPr>
            </w:pPr>
            <w:r w:rsidRPr="001B392B">
              <w:rPr>
                <w:snapToGrid w:val="0"/>
                <w:lang w:val="en-AU" w:eastAsia="en-US"/>
              </w:rPr>
              <w:t>4.0.1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396E49D9" w14:textId="77777777" w:rsidR="00E53583" w:rsidRPr="001B392B" w:rsidRDefault="00E53583">
            <w:pPr>
              <w:pStyle w:val="TAL"/>
              <w:rPr>
                <w:snapToGrid w:val="0"/>
                <w:lang w:val="en-AU" w:eastAsia="en-US"/>
              </w:rPr>
            </w:pPr>
            <w:r w:rsidRPr="001B392B">
              <w:rPr>
                <w:snapToGrid w:val="0"/>
                <w:lang w:val="en-AU" w:eastAsia="en-US"/>
              </w:rPr>
              <w:t>4.1.0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713D0DD" w14:textId="77777777" w:rsidR="00E53583" w:rsidRPr="001B392B" w:rsidRDefault="00E53583">
            <w:pPr>
              <w:pStyle w:val="TAL"/>
              <w:rPr>
                <w:lang w:eastAsia="en-US"/>
              </w:rPr>
            </w:pPr>
            <w:r w:rsidRPr="001B392B">
              <w:rPr>
                <w:lang w:eastAsia="en-US"/>
              </w:rPr>
              <w:t>Measurement requirements for  COMPACT MS in the case of multislot allocations</w:t>
            </w:r>
          </w:p>
        </w:tc>
      </w:tr>
      <w:tr w:rsidR="00E53583" w:rsidRPr="001B392B" w14:paraId="7F541FA5"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DD2785C" w14:textId="77777777" w:rsidR="00E53583" w:rsidRPr="001B392B" w:rsidRDefault="00E53583">
            <w:pPr>
              <w:pStyle w:val="TAL"/>
              <w:rPr>
                <w:snapToGrid w:val="0"/>
                <w:lang w:val="en-AU" w:eastAsia="en-US"/>
              </w:rPr>
            </w:pP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E606B12" w14:textId="77777777" w:rsidR="00E53583" w:rsidRPr="001B392B" w:rsidRDefault="00E53583">
            <w:pPr>
              <w:pStyle w:val="TAL"/>
              <w:rPr>
                <w:lang w:eastAsia="en-US"/>
              </w:rPr>
            </w:pP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3F83894" w14:textId="77777777" w:rsidR="00E53583" w:rsidRPr="001B392B" w:rsidRDefault="00E53583">
            <w:pPr>
              <w:pStyle w:val="TAL"/>
              <w:rPr>
                <w:snapToGrid w:val="0"/>
                <w:lang w:val="en-AU" w:eastAsia="en-US"/>
              </w:rPr>
            </w:pP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49F5199"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F0A0729" w14:textId="77777777" w:rsidR="00E53583" w:rsidRPr="001B392B" w:rsidRDefault="00E53583">
            <w:pPr>
              <w:pStyle w:val="TAL"/>
              <w:rPr>
                <w:snapToGrid w:val="0"/>
                <w:lang w:val="en-AU" w:eastAsia="en-US"/>
              </w:rPr>
            </w:pP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EC1B304" w14:textId="77777777" w:rsidR="00E53583" w:rsidRPr="001B392B" w:rsidRDefault="00E53583">
            <w:pPr>
              <w:pStyle w:val="TAL"/>
              <w:rPr>
                <w:snapToGrid w:val="0"/>
                <w:lang w:val="fr-FR" w:eastAsia="en-US"/>
              </w:rPr>
            </w:pPr>
            <w:r w:rsidRPr="001B392B">
              <w:rPr>
                <w:snapToGrid w:val="0"/>
                <w:lang w:val="fr-FR" w:eastAsia="en-US"/>
              </w:rPr>
              <w:t>4.1.0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7FD9BDD" w14:textId="77777777" w:rsidR="00E53583" w:rsidRPr="001B392B" w:rsidRDefault="00E53583">
            <w:pPr>
              <w:pStyle w:val="TAL"/>
              <w:rPr>
                <w:snapToGrid w:val="0"/>
                <w:lang w:val="fr-FR" w:eastAsia="en-US"/>
              </w:rPr>
            </w:pPr>
            <w:r w:rsidRPr="001B392B">
              <w:rPr>
                <w:snapToGrid w:val="0"/>
                <w:lang w:val="fr-FR" w:eastAsia="en-US"/>
              </w:rPr>
              <w:t>4.1.1</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7751270D" w14:textId="77777777" w:rsidR="00E53583" w:rsidRPr="001B392B" w:rsidRDefault="00E53583">
            <w:pPr>
              <w:pStyle w:val="TAL"/>
              <w:rPr>
                <w:lang w:val="fr-FR" w:eastAsia="en-US"/>
              </w:rPr>
            </w:pPr>
            <w:r w:rsidRPr="001B392B">
              <w:rPr>
                <w:lang w:val="fr-FR" w:eastAsia="en-US"/>
              </w:rPr>
              <w:t>Front page layout correction</w:t>
            </w:r>
          </w:p>
        </w:tc>
      </w:tr>
      <w:tr w:rsidR="00E53583" w:rsidRPr="001B392B" w14:paraId="070E6F3A"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94EFBF2" w14:textId="77777777" w:rsidR="00E53583" w:rsidRPr="001B392B" w:rsidRDefault="00E53583">
            <w:pPr>
              <w:pStyle w:val="TAL"/>
              <w:rPr>
                <w:snapToGrid w:val="0"/>
                <w:lang w:val="fr-FR" w:eastAsia="en-US"/>
              </w:rPr>
            </w:pP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6244842" w14:textId="77777777" w:rsidR="00E53583" w:rsidRPr="001B392B" w:rsidRDefault="00E53583">
            <w:pPr>
              <w:pStyle w:val="TAL"/>
              <w:rPr>
                <w:lang w:val="fr-FR" w:eastAsia="en-US"/>
              </w:rPr>
            </w:pP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8F4E18B" w14:textId="77777777" w:rsidR="00E53583" w:rsidRPr="001B392B" w:rsidRDefault="00E53583">
            <w:pPr>
              <w:pStyle w:val="TAL"/>
              <w:rPr>
                <w:snapToGrid w:val="0"/>
                <w:lang w:val="fr-FR" w:eastAsia="en-US"/>
              </w:rPr>
            </w:pP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57D7BF8" w14:textId="77777777" w:rsidR="00E53583" w:rsidRPr="001B392B" w:rsidRDefault="00E53583">
            <w:pPr>
              <w:pStyle w:val="TAL"/>
              <w:rPr>
                <w:snapToGrid w:val="0"/>
                <w:lang w:val="fr-FR"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1A09B748" w14:textId="77777777" w:rsidR="00E53583" w:rsidRPr="001B392B" w:rsidRDefault="00E53583">
            <w:pPr>
              <w:pStyle w:val="TAL"/>
              <w:rPr>
                <w:snapToGrid w:val="0"/>
                <w:lang w:val="fr-FR" w:eastAsia="en-US"/>
              </w:rPr>
            </w:pP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01C90500" w14:textId="77777777" w:rsidR="00E53583" w:rsidRPr="001B392B" w:rsidRDefault="00E53583">
            <w:pPr>
              <w:pStyle w:val="TAL"/>
              <w:rPr>
                <w:snapToGrid w:val="0"/>
                <w:lang w:val="fr-FR" w:eastAsia="en-US"/>
              </w:rPr>
            </w:pP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7D17B30" w14:textId="77777777" w:rsidR="00E53583" w:rsidRPr="001B392B" w:rsidRDefault="00E53583">
            <w:pPr>
              <w:pStyle w:val="TAL"/>
              <w:rPr>
                <w:snapToGrid w:val="0"/>
                <w:lang w:val="fr-FR" w:eastAsia="en-US"/>
              </w:rPr>
            </w:pP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5A6F9E08" w14:textId="77777777" w:rsidR="00E53583" w:rsidRPr="001B392B" w:rsidRDefault="00E53583">
            <w:pPr>
              <w:pStyle w:val="TAL"/>
              <w:rPr>
                <w:lang w:val="en-AU" w:eastAsia="en-US"/>
              </w:rPr>
            </w:pPr>
            <w:r w:rsidRPr="001B392B">
              <w:rPr>
                <w:lang w:eastAsia="en-US"/>
              </w:rPr>
              <w:t>January 2001 - TSG-GERAN#3</w:t>
            </w:r>
          </w:p>
        </w:tc>
      </w:tr>
      <w:tr w:rsidR="00E53583" w:rsidRPr="001B392B" w14:paraId="23683998"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FCDC123"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37736FB" w14:textId="77777777" w:rsidR="00E53583" w:rsidRPr="001B392B" w:rsidRDefault="00E53583">
            <w:pPr>
              <w:pStyle w:val="TAL"/>
              <w:rPr>
                <w:lang w:eastAsia="en-US"/>
              </w:rPr>
            </w:pPr>
            <w:r w:rsidRPr="001B392B">
              <w:rPr>
                <w:lang w:eastAsia="en-US"/>
              </w:rPr>
              <w:t>G03</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F84F7CD" w14:textId="77777777" w:rsidR="00E53583" w:rsidRPr="001B392B" w:rsidRDefault="00E53583">
            <w:pPr>
              <w:pStyle w:val="TAL"/>
              <w:rPr>
                <w:snapToGrid w:val="0"/>
                <w:lang w:val="en-AU" w:eastAsia="en-US"/>
              </w:rPr>
            </w:pPr>
            <w:r w:rsidRPr="001B392B">
              <w:rPr>
                <w:snapToGrid w:val="0"/>
                <w:lang w:val="en-AU" w:eastAsia="en-US"/>
              </w:rPr>
              <w:t>009</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B234B4B"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340C2B3A"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51E325A3" w14:textId="77777777" w:rsidR="00E53583" w:rsidRPr="001B392B" w:rsidRDefault="00E53583">
            <w:pPr>
              <w:pStyle w:val="TAL"/>
              <w:rPr>
                <w:snapToGrid w:val="0"/>
                <w:lang w:val="en-AU" w:eastAsia="en-US"/>
              </w:rPr>
            </w:pPr>
            <w:r w:rsidRPr="001B392B">
              <w:rPr>
                <w:snapToGrid w:val="0"/>
                <w:lang w:val="en-AU" w:eastAsia="en-US"/>
              </w:rPr>
              <w:t>4.1.1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1227C8B1" w14:textId="77777777" w:rsidR="00E53583" w:rsidRPr="001B392B" w:rsidRDefault="00E53583">
            <w:pPr>
              <w:pStyle w:val="TAL"/>
              <w:rPr>
                <w:snapToGrid w:val="0"/>
                <w:lang w:val="en-AU" w:eastAsia="en-US"/>
              </w:rPr>
            </w:pPr>
            <w:r w:rsidRPr="001B392B">
              <w:rPr>
                <w:snapToGrid w:val="0"/>
                <w:lang w:val="en-AU" w:eastAsia="en-US"/>
              </w:rPr>
              <w:t>4.2.0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B4AE60D" w14:textId="77777777" w:rsidR="00E53583" w:rsidRPr="001B392B" w:rsidRDefault="00E53583">
            <w:pPr>
              <w:pStyle w:val="TAL"/>
              <w:rPr>
                <w:lang w:eastAsia="en-US"/>
              </w:rPr>
            </w:pPr>
            <w:r w:rsidRPr="001B392B">
              <w:rPr>
                <w:lang w:eastAsia="en-US"/>
              </w:rPr>
              <w:t>Handling of missing gamma values</w:t>
            </w:r>
          </w:p>
        </w:tc>
      </w:tr>
      <w:tr w:rsidR="00E53583" w:rsidRPr="001B392B" w14:paraId="27555BF7"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07650E3"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609F80C" w14:textId="77777777" w:rsidR="00E53583" w:rsidRPr="001B392B" w:rsidRDefault="00E53583">
            <w:pPr>
              <w:pStyle w:val="TAL"/>
              <w:rPr>
                <w:lang w:eastAsia="en-US"/>
              </w:rPr>
            </w:pPr>
            <w:r w:rsidRPr="001B392B">
              <w:rPr>
                <w:lang w:eastAsia="en-US"/>
              </w:rPr>
              <w:t>G03</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477DA745" w14:textId="77777777" w:rsidR="00E53583" w:rsidRPr="001B392B" w:rsidRDefault="00E53583">
            <w:pPr>
              <w:pStyle w:val="TAL"/>
              <w:rPr>
                <w:snapToGrid w:val="0"/>
                <w:lang w:val="en-AU" w:eastAsia="en-US"/>
              </w:rPr>
            </w:pPr>
            <w:r w:rsidRPr="001B392B">
              <w:rPr>
                <w:snapToGrid w:val="0"/>
                <w:lang w:val="en-AU" w:eastAsia="en-US"/>
              </w:rPr>
              <w:t>010</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3A86E3C6"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63DCF75F"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F0AEC8D" w14:textId="77777777" w:rsidR="00E53583" w:rsidRPr="001B392B" w:rsidRDefault="00E53583">
            <w:pPr>
              <w:pStyle w:val="TAL"/>
              <w:rPr>
                <w:snapToGrid w:val="0"/>
                <w:lang w:val="en-AU" w:eastAsia="en-US"/>
              </w:rPr>
            </w:pPr>
            <w:r w:rsidRPr="001B392B">
              <w:rPr>
                <w:snapToGrid w:val="0"/>
                <w:lang w:val="en-AU" w:eastAsia="en-US"/>
              </w:rPr>
              <w:t>4.1.1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121AC6C" w14:textId="77777777" w:rsidR="00E53583" w:rsidRPr="001B392B" w:rsidRDefault="00E53583">
            <w:pPr>
              <w:pStyle w:val="TAL"/>
              <w:rPr>
                <w:snapToGrid w:val="0"/>
                <w:lang w:val="en-AU" w:eastAsia="en-US"/>
              </w:rPr>
            </w:pPr>
            <w:r w:rsidRPr="001B392B">
              <w:rPr>
                <w:snapToGrid w:val="0"/>
                <w:lang w:val="en-AU" w:eastAsia="en-US"/>
              </w:rPr>
              <w:t>4.2.0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3E084DA" w14:textId="77777777" w:rsidR="00E53583" w:rsidRPr="001B392B" w:rsidRDefault="00E53583">
            <w:pPr>
              <w:pStyle w:val="TAL"/>
              <w:rPr>
                <w:lang w:eastAsia="en-US"/>
              </w:rPr>
            </w:pPr>
            <w:r w:rsidRPr="001B392B">
              <w:rPr>
                <w:lang w:eastAsia="en-US"/>
              </w:rPr>
              <w:t>Removal of Anonymous Access</w:t>
            </w:r>
          </w:p>
        </w:tc>
      </w:tr>
      <w:tr w:rsidR="00E53583" w:rsidRPr="001B392B" w14:paraId="44B8DD9C"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0B5D21F"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A4ABC5D" w14:textId="77777777" w:rsidR="00E53583" w:rsidRPr="001B392B" w:rsidRDefault="00E53583">
            <w:pPr>
              <w:pStyle w:val="TAL"/>
              <w:rPr>
                <w:lang w:eastAsia="en-US"/>
              </w:rPr>
            </w:pPr>
            <w:r w:rsidRPr="001B392B">
              <w:rPr>
                <w:lang w:eastAsia="en-US"/>
              </w:rPr>
              <w:t>G03</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1029121B" w14:textId="77777777" w:rsidR="00E53583" w:rsidRPr="001B392B" w:rsidRDefault="00E53583">
            <w:pPr>
              <w:pStyle w:val="TAL"/>
              <w:rPr>
                <w:snapToGrid w:val="0"/>
                <w:lang w:val="en-AU" w:eastAsia="en-US"/>
              </w:rPr>
            </w:pPr>
            <w:r w:rsidRPr="001B392B">
              <w:rPr>
                <w:snapToGrid w:val="0"/>
                <w:lang w:val="en-AU" w:eastAsia="en-US"/>
              </w:rPr>
              <w:t>011</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2A852E1"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5E8036A3"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77BCEE31" w14:textId="77777777" w:rsidR="00E53583" w:rsidRPr="001B392B" w:rsidRDefault="00E53583">
            <w:pPr>
              <w:pStyle w:val="TAL"/>
              <w:rPr>
                <w:snapToGrid w:val="0"/>
                <w:lang w:val="en-AU" w:eastAsia="en-US"/>
              </w:rPr>
            </w:pPr>
            <w:r w:rsidRPr="001B392B">
              <w:rPr>
                <w:snapToGrid w:val="0"/>
                <w:lang w:val="en-AU" w:eastAsia="en-US"/>
              </w:rPr>
              <w:t>4.1.1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260ACBFB" w14:textId="77777777" w:rsidR="00E53583" w:rsidRPr="001B392B" w:rsidRDefault="00E53583">
            <w:pPr>
              <w:pStyle w:val="TAL"/>
              <w:rPr>
                <w:snapToGrid w:val="0"/>
                <w:lang w:val="en-AU" w:eastAsia="en-US"/>
              </w:rPr>
            </w:pPr>
            <w:r w:rsidRPr="001B392B">
              <w:rPr>
                <w:snapToGrid w:val="0"/>
                <w:lang w:val="en-AU" w:eastAsia="en-US"/>
              </w:rPr>
              <w:t>4.2.0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7403188" w14:textId="77777777" w:rsidR="00E53583" w:rsidRPr="001B392B" w:rsidRDefault="00E53583">
            <w:pPr>
              <w:pStyle w:val="TAL"/>
              <w:rPr>
                <w:lang w:eastAsia="en-US"/>
              </w:rPr>
            </w:pPr>
            <w:r w:rsidRPr="001B392B">
              <w:rPr>
                <w:lang w:eastAsia="en-US"/>
              </w:rPr>
              <w:t>Measurements during polling response transmission</w:t>
            </w:r>
          </w:p>
        </w:tc>
      </w:tr>
      <w:tr w:rsidR="00E53583" w:rsidRPr="001B392B" w14:paraId="68A1937C"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31A9426"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2DB22D8E" w14:textId="77777777" w:rsidR="00E53583" w:rsidRPr="001B392B" w:rsidRDefault="00E53583">
            <w:pPr>
              <w:pStyle w:val="TAL"/>
              <w:rPr>
                <w:lang w:eastAsia="en-US"/>
              </w:rPr>
            </w:pPr>
            <w:r w:rsidRPr="001B392B">
              <w:rPr>
                <w:lang w:eastAsia="en-US"/>
              </w:rPr>
              <w:t>G03</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278A5976" w14:textId="77777777" w:rsidR="00E53583" w:rsidRPr="001B392B" w:rsidRDefault="00E53583">
            <w:pPr>
              <w:pStyle w:val="TAL"/>
              <w:rPr>
                <w:snapToGrid w:val="0"/>
                <w:lang w:val="en-AU" w:eastAsia="en-US"/>
              </w:rPr>
            </w:pPr>
            <w:r w:rsidRPr="001B392B">
              <w:rPr>
                <w:snapToGrid w:val="0"/>
                <w:lang w:val="en-AU" w:eastAsia="en-US"/>
              </w:rPr>
              <w:t>012</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0196C92E"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10B09DDD"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2A4EAF2" w14:textId="77777777" w:rsidR="00E53583" w:rsidRPr="001B392B" w:rsidRDefault="00E53583">
            <w:pPr>
              <w:pStyle w:val="TAL"/>
              <w:rPr>
                <w:snapToGrid w:val="0"/>
                <w:lang w:val="en-AU" w:eastAsia="en-US"/>
              </w:rPr>
            </w:pPr>
            <w:r w:rsidRPr="001B392B">
              <w:rPr>
                <w:snapToGrid w:val="0"/>
                <w:lang w:val="en-AU" w:eastAsia="en-US"/>
              </w:rPr>
              <w:t>4.1.1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BD62C14" w14:textId="77777777" w:rsidR="00E53583" w:rsidRPr="001B392B" w:rsidRDefault="00E53583">
            <w:pPr>
              <w:pStyle w:val="TAL"/>
              <w:rPr>
                <w:snapToGrid w:val="0"/>
                <w:lang w:val="en-AU" w:eastAsia="en-US"/>
              </w:rPr>
            </w:pPr>
            <w:r w:rsidRPr="001B392B">
              <w:rPr>
                <w:snapToGrid w:val="0"/>
                <w:lang w:val="en-AU" w:eastAsia="en-US"/>
              </w:rPr>
              <w:t>4.2.0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1265DB7A" w14:textId="77777777" w:rsidR="00E53583" w:rsidRPr="001B392B" w:rsidRDefault="00E53583">
            <w:pPr>
              <w:pStyle w:val="TAL"/>
              <w:rPr>
                <w:lang w:eastAsia="en-US"/>
              </w:rPr>
            </w:pPr>
            <w:r w:rsidRPr="001B392B">
              <w:rPr>
                <w:lang w:eastAsia="en-US"/>
              </w:rPr>
              <w:t>Fine tuning of GPRS cell reselection</w:t>
            </w:r>
          </w:p>
        </w:tc>
      </w:tr>
      <w:tr w:rsidR="00E53583" w:rsidRPr="001B392B" w14:paraId="715D81D6"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9A3F6C8"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423F1E5D" w14:textId="77777777" w:rsidR="00E53583" w:rsidRPr="001B392B" w:rsidRDefault="00E53583">
            <w:pPr>
              <w:pStyle w:val="TAL"/>
              <w:rPr>
                <w:lang w:eastAsia="en-US"/>
              </w:rPr>
            </w:pPr>
            <w:r w:rsidRPr="001B392B">
              <w:rPr>
                <w:lang w:eastAsia="en-US"/>
              </w:rPr>
              <w:t>G03</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0A7CA91C" w14:textId="77777777" w:rsidR="00E53583" w:rsidRPr="001B392B" w:rsidRDefault="00E53583">
            <w:pPr>
              <w:pStyle w:val="TAL"/>
              <w:rPr>
                <w:snapToGrid w:val="0"/>
                <w:lang w:val="en-AU" w:eastAsia="en-US"/>
              </w:rPr>
            </w:pPr>
            <w:r w:rsidRPr="001B392B">
              <w:rPr>
                <w:snapToGrid w:val="0"/>
                <w:lang w:val="en-AU" w:eastAsia="en-US"/>
              </w:rPr>
              <w:t>013</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6B704A0C"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DD59503"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15C2683D" w14:textId="77777777" w:rsidR="00E53583" w:rsidRPr="001B392B" w:rsidRDefault="00E53583">
            <w:pPr>
              <w:pStyle w:val="TAL"/>
              <w:rPr>
                <w:snapToGrid w:val="0"/>
                <w:lang w:val="en-AU" w:eastAsia="en-US"/>
              </w:rPr>
            </w:pPr>
            <w:r w:rsidRPr="001B392B">
              <w:rPr>
                <w:snapToGrid w:val="0"/>
                <w:lang w:val="en-AU" w:eastAsia="en-US"/>
              </w:rPr>
              <w:t>4.1.1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E259EF6" w14:textId="77777777" w:rsidR="00E53583" w:rsidRPr="001B392B" w:rsidRDefault="00E53583">
            <w:pPr>
              <w:pStyle w:val="TAL"/>
              <w:rPr>
                <w:snapToGrid w:val="0"/>
                <w:lang w:val="en-AU" w:eastAsia="en-US"/>
              </w:rPr>
            </w:pPr>
            <w:r w:rsidRPr="001B392B">
              <w:rPr>
                <w:snapToGrid w:val="0"/>
                <w:lang w:val="en-AU" w:eastAsia="en-US"/>
              </w:rPr>
              <w:t>4.2.0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6450230C" w14:textId="77777777" w:rsidR="00E53583" w:rsidRPr="001B392B" w:rsidRDefault="00E53583">
            <w:pPr>
              <w:pStyle w:val="TAL"/>
              <w:rPr>
                <w:lang w:eastAsia="en-US"/>
              </w:rPr>
            </w:pPr>
            <w:r w:rsidRPr="001B392B">
              <w:rPr>
                <w:lang w:eastAsia="en-US"/>
              </w:rPr>
              <w:t>Multi-RAT measurements</w:t>
            </w:r>
          </w:p>
        </w:tc>
      </w:tr>
      <w:tr w:rsidR="00E53583" w:rsidRPr="001B392B" w14:paraId="785F90F0"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B4ADFF6"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727EA586" w14:textId="77777777" w:rsidR="00E53583" w:rsidRPr="001B392B" w:rsidRDefault="00E53583">
            <w:pPr>
              <w:pStyle w:val="TAL"/>
              <w:rPr>
                <w:lang w:eastAsia="en-US"/>
              </w:rPr>
            </w:pPr>
            <w:r w:rsidRPr="001B392B">
              <w:rPr>
                <w:lang w:eastAsia="en-US"/>
              </w:rPr>
              <w:t>G03</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FA0F89E" w14:textId="77777777" w:rsidR="00E53583" w:rsidRPr="001B392B" w:rsidRDefault="00E53583">
            <w:pPr>
              <w:pStyle w:val="TAL"/>
              <w:rPr>
                <w:snapToGrid w:val="0"/>
                <w:lang w:val="en-AU" w:eastAsia="en-US"/>
              </w:rPr>
            </w:pPr>
            <w:r w:rsidRPr="001B392B">
              <w:rPr>
                <w:snapToGrid w:val="0"/>
                <w:lang w:val="en-AU" w:eastAsia="en-US"/>
              </w:rPr>
              <w:t>015</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D6EB7D0"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7B8E8E7C"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6FD28C7" w14:textId="77777777" w:rsidR="00E53583" w:rsidRPr="001B392B" w:rsidRDefault="00E53583">
            <w:pPr>
              <w:pStyle w:val="TAL"/>
              <w:rPr>
                <w:snapToGrid w:val="0"/>
                <w:lang w:val="en-AU" w:eastAsia="en-US"/>
              </w:rPr>
            </w:pPr>
            <w:r w:rsidRPr="001B392B">
              <w:rPr>
                <w:snapToGrid w:val="0"/>
                <w:lang w:val="en-AU" w:eastAsia="en-US"/>
              </w:rPr>
              <w:t>4.1.1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9122C57" w14:textId="77777777" w:rsidR="00E53583" w:rsidRPr="001B392B" w:rsidRDefault="00E53583">
            <w:pPr>
              <w:pStyle w:val="TAL"/>
              <w:rPr>
                <w:snapToGrid w:val="0"/>
                <w:lang w:val="en-AU" w:eastAsia="en-US"/>
              </w:rPr>
            </w:pPr>
            <w:r w:rsidRPr="001B392B">
              <w:rPr>
                <w:snapToGrid w:val="0"/>
                <w:lang w:val="en-AU" w:eastAsia="en-US"/>
              </w:rPr>
              <w:t>4.2.0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293BDB7A" w14:textId="77777777" w:rsidR="00E53583" w:rsidRPr="001B392B" w:rsidRDefault="00E53583">
            <w:pPr>
              <w:pStyle w:val="TAL"/>
              <w:rPr>
                <w:lang w:eastAsia="en-US"/>
              </w:rPr>
            </w:pPr>
            <w:r w:rsidRPr="001B392B">
              <w:rPr>
                <w:lang w:eastAsia="en-US"/>
              </w:rPr>
              <w:t>3G Cell re-selection with only frequency information</w:t>
            </w:r>
          </w:p>
        </w:tc>
      </w:tr>
      <w:tr w:rsidR="00E53583" w:rsidRPr="001B392B" w14:paraId="2759B945"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5483B2E"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3F130E15" w14:textId="77777777" w:rsidR="00E53583" w:rsidRPr="001B392B" w:rsidRDefault="00E53583">
            <w:pPr>
              <w:pStyle w:val="TAL"/>
              <w:rPr>
                <w:lang w:eastAsia="en-US"/>
              </w:rPr>
            </w:pPr>
            <w:r w:rsidRPr="001B392B">
              <w:rPr>
                <w:lang w:eastAsia="en-US"/>
              </w:rPr>
              <w:t>G03</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59100236" w14:textId="77777777" w:rsidR="00E53583" w:rsidRPr="001B392B" w:rsidRDefault="00E53583">
            <w:pPr>
              <w:pStyle w:val="TAL"/>
              <w:rPr>
                <w:snapToGrid w:val="0"/>
                <w:lang w:val="en-AU" w:eastAsia="en-US"/>
              </w:rPr>
            </w:pPr>
            <w:r w:rsidRPr="001B392B">
              <w:rPr>
                <w:snapToGrid w:val="0"/>
                <w:lang w:val="en-AU" w:eastAsia="en-US"/>
              </w:rPr>
              <w:t>016</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5631AF80" w14:textId="77777777" w:rsidR="00E53583" w:rsidRPr="001B392B" w:rsidRDefault="00E53583">
            <w:pPr>
              <w:pStyle w:val="TAL"/>
              <w:rPr>
                <w:snapToGrid w:val="0"/>
                <w:lang w:val="en-AU" w:eastAsia="en-US"/>
              </w:rPr>
            </w:pPr>
            <w:r w:rsidRPr="001B392B">
              <w:rPr>
                <w:snapToGrid w:val="0"/>
                <w:lang w:val="en-AU" w:eastAsia="en-US"/>
              </w:rPr>
              <w:t>1</w:t>
            </w: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4B26B231" w14:textId="77777777" w:rsidR="00E53583" w:rsidRPr="001B392B" w:rsidRDefault="00E53583">
            <w:pPr>
              <w:pStyle w:val="TAL"/>
              <w:rPr>
                <w:snapToGrid w:val="0"/>
                <w:lang w:val="en-AU" w:eastAsia="en-US"/>
              </w:rPr>
            </w:pPr>
            <w:r w:rsidRPr="001B392B">
              <w:rPr>
                <w:snapToGrid w:val="0"/>
                <w:lang w:val="en-AU" w:eastAsia="en-US"/>
              </w:rPr>
              <w:t>Rel-4</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268EE2D6" w14:textId="77777777" w:rsidR="00E53583" w:rsidRPr="001B392B" w:rsidRDefault="00E53583">
            <w:pPr>
              <w:pStyle w:val="TAL"/>
              <w:rPr>
                <w:snapToGrid w:val="0"/>
                <w:lang w:val="en-AU" w:eastAsia="en-US"/>
              </w:rPr>
            </w:pPr>
            <w:r w:rsidRPr="001B392B">
              <w:rPr>
                <w:snapToGrid w:val="0"/>
                <w:lang w:val="en-AU" w:eastAsia="en-US"/>
              </w:rPr>
              <w:t>4.1.1</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52A0E7D5" w14:textId="77777777" w:rsidR="00E53583" w:rsidRPr="001B392B" w:rsidRDefault="00E53583">
            <w:pPr>
              <w:pStyle w:val="TAL"/>
              <w:rPr>
                <w:snapToGrid w:val="0"/>
                <w:lang w:val="en-AU" w:eastAsia="en-US"/>
              </w:rPr>
            </w:pPr>
            <w:r w:rsidRPr="001B392B">
              <w:rPr>
                <w:snapToGrid w:val="0"/>
                <w:lang w:val="en-AU" w:eastAsia="en-US"/>
              </w:rPr>
              <w:t>4.2.0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01EACA26" w14:textId="77777777" w:rsidR="00E53583" w:rsidRPr="001B392B" w:rsidRDefault="00E53583">
            <w:pPr>
              <w:pStyle w:val="TAL"/>
              <w:rPr>
                <w:lang w:eastAsia="en-US"/>
              </w:rPr>
            </w:pPr>
            <w:r w:rsidRPr="001B392B">
              <w:rPr>
                <w:lang w:eastAsia="en-US"/>
              </w:rPr>
              <w:t>Addition of GSM Blind Handover requirement</w:t>
            </w:r>
          </w:p>
        </w:tc>
      </w:tr>
      <w:tr w:rsidR="00E53583" w:rsidRPr="001B392B" w14:paraId="1A3E3CB2" w14:textId="77777777">
        <w:tblPrEx>
          <w:tblCellMar>
            <w:top w:w="0" w:type="dxa"/>
            <w:bottom w:w="0" w:type="dxa"/>
          </w:tblCellMar>
        </w:tblPrEx>
        <w:trPr>
          <w:jc w:val="center"/>
        </w:trPr>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8255F04" w14:textId="77777777" w:rsidR="00E53583" w:rsidRPr="001B392B" w:rsidRDefault="00E53583">
            <w:pPr>
              <w:pStyle w:val="TAL"/>
              <w:rPr>
                <w:snapToGrid w:val="0"/>
                <w:lang w:val="en-AU" w:eastAsia="en-US"/>
              </w:rPr>
            </w:pPr>
            <w:r w:rsidRPr="001B392B">
              <w:rPr>
                <w:snapToGrid w:val="0"/>
                <w:lang w:val="en-AU" w:eastAsia="en-US"/>
              </w:rPr>
              <w:t>05.08</w:t>
            </w:r>
          </w:p>
        </w:tc>
        <w:tc>
          <w:tcPr>
            <w:tcW w:w="609" w:type="dxa"/>
            <w:tcBorders>
              <w:top w:val="single" w:sz="6" w:space="0" w:color="C0C0C0"/>
              <w:left w:val="single" w:sz="6" w:space="0" w:color="C0C0C0"/>
              <w:bottom w:val="single" w:sz="6" w:space="0" w:color="C0C0C0"/>
              <w:right w:val="single" w:sz="6" w:space="0" w:color="C0C0C0"/>
            </w:tcBorders>
            <w:shd w:val="solid" w:color="FFFFFF" w:fill="auto"/>
          </w:tcPr>
          <w:p w14:paraId="0CBAE9DC" w14:textId="77777777" w:rsidR="00E53583" w:rsidRPr="001B392B" w:rsidRDefault="00E53583">
            <w:pPr>
              <w:pStyle w:val="TAL"/>
              <w:rPr>
                <w:lang w:eastAsia="en-US"/>
              </w:rPr>
            </w:pPr>
            <w:r w:rsidRPr="001B392B">
              <w:rPr>
                <w:lang w:eastAsia="en-US"/>
              </w:rPr>
              <w:t>G03</w:t>
            </w:r>
          </w:p>
        </w:tc>
        <w:tc>
          <w:tcPr>
            <w:tcW w:w="651" w:type="dxa"/>
            <w:tcBorders>
              <w:top w:val="single" w:sz="6" w:space="0" w:color="C0C0C0"/>
              <w:left w:val="single" w:sz="6" w:space="0" w:color="C0C0C0"/>
              <w:bottom w:val="single" w:sz="6" w:space="0" w:color="C0C0C0"/>
              <w:right w:val="single" w:sz="6" w:space="0" w:color="C0C0C0"/>
            </w:tcBorders>
            <w:shd w:val="solid" w:color="FFFFFF" w:fill="auto"/>
          </w:tcPr>
          <w:p w14:paraId="79AA4262" w14:textId="77777777" w:rsidR="00E53583" w:rsidRPr="001B392B" w:rsidRDefault="00E53583">
            <w:pPr>
              <w:pStyle w:val="TAL"/>
              <w:rPr>
                <w:snapToGrid w:val="0"/>
                <w:lang w:val="en-AU" w:eastAsia="en-US"/>
              </w:rPr>
            </w:pPr>
            <w:r w:rsidRPr="001B392B">
              <w:rPr>
                <w:snapToGrid w:val="0"/>
                <w:lang w:val="en-AU" w:eastAsia="en-US"/>
              </w:rPr>
              <w:t>014</w:t>
            </w:r>
          </w:p>
        </w:tc>
        <w:tc>
          <w:tcPr>
            <w:tcW w:w="479" w:type="dxa"/>
            <w:tcBorders>
              <w:top w:val="single" w:sz="6" w:space="0" w:color="C0C0C0"/>
              <w:left w:val="single" w:sz="6" w:space="0" w:color="C0C0C0"/>
              <w:bottom w:val="single" w:sz="6" w:space="0" w:color="C0C0C0"/>
              <w:right w:val="single" w:sz="6" w:space="0" w:color="C0C0C0"/>
            </w:tcBorders>
            <w:shd w:val="solid" w:color="FFFFFF" w:fill="auto"/>
          </w:tcPr>
          <w:p w14:paraId="13C1A2EA" w14:textId="77777777" w:rsidR="00E53583" w:rsidRPr="001B392B" w:rsidRDefault="00E53583">
            <w:pPr>
              <w:pStyle w:val="TAL"/>
              <w:rPr>
                <w:snapToGrid w:val="0"/>
                <w:lang w:val="en-AU" w:eastAsia="en-US"/>
              </w:rPr>
            </w:pPr>
          </w:p>
        </w:tc>
        <w:tc>
          <w:tcPr>
            <w:tcW w:w="502" w:type="dxa"/>
            <w:tcBorders>
              <w:top w:val="single" w:sz="6" w:space="0" w:color="C0C0C0"/>
              <w:left w:val="single" w:sz="6" w:space="0" w:color="C0C0C0"/>
              <w:bottom w:val="single" w:sz="6" w:space="0" w:color="C0C0C0"/>
              <w:right w:val="single" w:sz="6" w:space="0" w:color="C0C0C0"/>
            </w:tcBorders>
            <w:shd w:val="solid" w:color="FFFFFF" w:fill="auto"/>
          </w:tcPr>
          <w:p w14:paraId="0693A17C" w14:textId="77777777" w:rsidR="00E53583" w:rsidRPr="001B392B" w:rsidRDefault="00E53583">
            <w:pPr>
              <w:pStyle w:val="TAL"/>
              <w:rPr>
                <w:snapToGrid w:val="0"/>
                <w:lang w:val="en-AU" w:eastAsia="en-US"/>
              </w:rPr>
            </w:pPr>
            <w:r w:rsidRPr="001B392B">
              <w:rPr>
                <w:snapToGrid w:val="0"/>
                <w:lang w:val="en-AU" w:eastAsia="en-US"/>
              </w:rPr>
              <w:t>Rel-5</w:t>
            </w:r>
          </w:p>
        </w:tc>
        <w:tc>
          <w:tcPr>
            <w:tcW w:w="628" w:type="dxa"/>
            <w:tcBorders>
              <w:top w:val="single" w:sz="6" w:space="0" w:color="C0C0C0"/>
              <w:left w:val="single" w:sz="6" w:space="0" w:color="C0C0C0"/>
              <w:bottom w:val="single" w:sz="6" w:space="0" w:color="C0C0C0"/>
              <w:right w:val="single" w:sz="6" w:space="0" w:color="C0C0C0"/>
            </w:tcBorders>
            <w:shd w:val="solid" w:color="FFFFFF" w:fill="auto"/>
          </w:tcPr>
          <w:p w14:paraId="68A6C78B" w14:textId="77777777" w:rsidR="00E53583" w:rsidRPr="001B392B" w:rsidRDefault="00E53583">
            <w:pPr>
              <w:pStyle w:val="TAL"/>
              <w:rPr>
                <w:snapToGrid w:val="0"/>
                <w:lang w:val="en-AU" w:eastAsia="en-US"/>
              </w:rPr>
            </w:pPr>
            <w:r w:rsidRPr="001B392B">
              <w:rPr>
                <w:snapToGrid w:val="0"/>
                <w:lang w:val="en-AU" w:eastAsia="en-US"/>
              </w:rPr>
              <w:t>4.2.0</w:t>
            </w:r>
          </w:p>
        </w:tc>
        <w:tc>
          <w:tcPr>
            <w:tcW w:w="949" w:type="dxa"/>
            <w:tcBorders>
              <w:top w:val="single" w:sz="6" w:space="0" w:color="C0C0C0"/>
              <w:left w:val="single" w:sz="6" w:space="0" w:color="C0C0C0"/>
              <w:bottom w:val="single" w:sz="6" w:space="0" w:color="C0C0C0"/>
              <w:right w:val="single" w:sz="6" w:space="0" w:color="C0C0C0"/>
            </w:tcBorders>
            <w:shd w:val="solid" w:color="FFFFFF" w:fill="auto"/>
          </w:tcPr>
          <w:p w14:paraId="614213DC" w14:textId="77777777" w:rsidR="00E53583" w:rsidRPr="001B392B" w:rsidRDefault="00E53583">
            <w:pPr>
              <w:pStyle w:val="TAL"/>
              <w:rPr>
                <w:snapToGrid w:val="0"/>
                <w:lang w:val="en-AU" w:eastAsia="en-US"/>
              </w:rPr>
            </w:pPr>
            <w:r w:rsidRPr="001B392B">
              <w:rPr>
                <w:snapToGrid w:val="0"/>
                <w:lang w:val="en-AU" w:eastAsia="en-US"/>
              </w:rPr>
              <w:t>5.0.0</w:t>
            </w:r>
          </w:p>
        </w:tc>
        <w:tc>
          <w:tcPr>
            <w:tcW w:w="5028" w:type="dxa"/>
            <w:tcBorders>
              <w:top w:val="single" w:sz="6" w:space="0" w:color="C0C0C0"/>
              <w:left w:val="single" w:sz="6" w:space="0" w:color="C0C0C0"/>
              <w:bottom w:val="single" w:sz="6" w:space="0" w:color="C0C0C0"/>
              <w:right w:val="single" w:sz="6" w:space="0" w:color="C0C0C0"/>
            </w:tcBorders>
            <w:shd w:val="solid" w:color="FFFFFF" w:fill="auto"/>
          </w:tcPr>
          <w:p w14:paraId="3F00BC22" w14:textId="77777777" w:rsidR="00E53583" w:rsidRPr="001B392B" w:rsidRDefault="00E53583">
            <w:pPr>
              <w:pStyle w:val="TAL"/>
              <w:rPr>
                <w:lang w:eastAsia="en-US"/>
              </w:rPr>
            </w:pPr>
            <w:r w:rsidRPr="001B392B">
              <w:rPr>
                <w:lang w:eastAsia="en-US"/>
              </w:rPr>
              <w:t>Introduction of Wideband AMR for GMSK modulated speech channel</w:t>
            </w:r>
          </w:p>
        </w:tc>
      </w:tr>
    </w:tbl>
    <w:p w14:paraId="60AB320F" w14:textId="77777777" w:rsidR="00E53583" w:rsidRPr="001B392B" w:rsidRDefault="00E53583">
      <w:pPr>
        <w:pStyle w:val="FP"/>
      </w:pPr>
    </w:p>
    <w:p w14:paraId="22AC4889" w14:textId="77777777" w:rsidR="00E53583" w:rsidRPr="001B392B" w:rsidRDefault="00E53583">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2"/>
        <w:gridCol w:w="709"/>
        <w:gridCol w:w="709"/>
      </w:tblGrid>
      <w:tr w:rsidR="00E53583" w:rsidRPr="001B392B" w14:paraId="0A39F853" w14:textId="77777777">
        <w:tblPrEx>
          <w:tblCellMar>
            <w:top w:w="0" w:type="dxa"/>
            <w:bottom w:w="0" w:type="dxa"/>
          </w:tblCellMar>
        </w:tblPrEx>
        <w:trPr>
          <w:cantSplit/>
        </w:trPr>
        <w:tc>
          <w:tcPr>
            <w:tcW w:w="9356" w:type="dxa"/>
            <w:gridSpan w:val="8"/>
            <w:tcBorders>
              <w:bottom w:val="nil"/>
            </w:tcBorders>
            <w:shd w:val="solid" w:color="FFFFFF" w:fill="auto"/>
          </w:tcPr>
          <w:p w14:paraId="46677680" w14:textId="77777777" w:rsidR="00E53583" w:rsidRPr="001B392B" w:rsidRDefault="00E53583">
            <w:pPr>
              <w:pStyle w:val="TAL"/>
              <w:jc w:val="center"/>
              <w:rPr>
                <w:b/>
                <w:sz w:val="16"/>
                <w:lang w:eastAsia="en-US"/>
              </w:rPr>
            </w:pPr>
            <w:r w:rsidRPr="001B392B">
              <w:rPr>
                <w:b/>
                <w:lang w:eastAsia="en-US"/>
              </w:rPr>
              <w:t>Change history</w:t>
            </w:r>
          </w:p>
        </w:tc>
      </w:tr>
      <w:tr w:rsidR="00E53583" w:rsidRPr="001B392B" w14:paraId="03E277FF" w14:textId="77777777">
        <w:tblPrEx>
          <w:tblCellMar>
            <w:top w:w="0" w:type="dxa"/>
            <w:bottom w:w="0" w:type="dxa"/>
          </w:tblCellMar>
        </w:tblPrEx>
        <w:tc>
          <w:tcPr>
            <w:tcW w:w="800" w:type="dxa"/>
            <w:shd w:val="pct10" w:color="auto" w:fill="FFFFFF"/>
          </w:tcPr>
          <w:p w14:paraId="6CF84A3D" w14:textId="77777777" w:rsidR="00E53583" w:rsidRPr="001B392B" w:rsidRDefault="00E53583">
            <w:pPr>
              <w:pStyle w:val="TAL"/>
              <w:rPr>
                <w:b/>
                <w:sz w:val="16"/>
                <w:lang w:eastAsia="en-US"/>
              </w:rPr>
            </w:pPr>
            <w:r w:rsidRPr="001B392B">
              <w:rPr>
                <w:b/>
                <w:sz w:val="16"/>
                <w:lang w:eastAsia="en-US"/>
              </w:rPr>
              <w:t>Date</w:t>
            </w:r>
          </w:p>
        </w:tc>
        <w:tc>
          <w:tcPr>
            <w:tcW w:w="800" w:type="dxa"/>
            <w:shd w:val="pct10" w:color="auto" w:fill="FFFFFF"/>
          </w:tcPr>
          <w:p w14:paraId="0C44E7F2" w14:textId="77777777" w:rsidR="00E53583" w:rsidRPr="001B392B" w:rsidRDefault="00E53583">
            <w:pPr>
              <w:pStyle w:val="TAL"/>
              <w:jc w:val="center"/>
              <w:rPr>
                <w:b/>
                <w:sz w:val="16"/>
                <w:lang w:eastAsia="en-US"/>
              </w:rPr>
            </w:pPr>
            <w:r w:rsidRPr="001B392B">
              <w:rPr>
                <w:b/>
                <w:sz w:val="16"/>
                <w:lang w:eastAsia="en-US"/>
              </w:rPr>
              <w:t>TSG</w:t>
            </w:r>
          </w:p>
          <w:p w14:paraId="4A82E40A" w14:textId="77777777" w:rsidR="00E53583" w:rsidRPr="001B392B" w:rsidRDefault="00E53583">
            <w:pPr>
              <w:pStyle w:val="TAL"/>
              <w:jc w:val="center"/>
              <w:rPr>
                <w:b/>
                <w:sz w:val="16"/>
                <w:lang w:eastAsia="en-US"/>
              </w:rPr>
            </w:pPr>
            <w:r w:rsidRPr="001B392B">
              <w:rPr>
                <w:b/>
                <w:sz w:val="16"/>
                <w:lang w:eastAsia="en-US"/>
              </w:rPr>
              <w:t>GERAN#</w:t>
            </w:r>
          </w:p>
        </w:tc>
        <w:tc>
          <w:tcPr>
            <w:tcW w:w="1094" w:type="dxa"/>
            <w:shd w:val="pct10" w:color="auto" w:fill="FFFFFF"/>
          </w:tcPr>
          <w:p w14:paraId="1A732528" w14:textId="77777777" w:rsidR="00E53583" w:rsidRPr="001B392B" w:rsidRDefault="00E53583">
            <w:pPr>
              <w:pStyle w:val="TAL"/>
              <w:rPr>
                <w:b/>
                <w:sz w:val="16"/>
                <w:lang w:eastAsia="en-US"/>
              </w:rPr>
            </w:pPr>
            <w:r w:rsidRPr="001B392B">
              <w:rPr>
                <w:b/>
                <w:sz w:val="16"/>
                <w:lang w:eastAsia="en-US"/>
              </w:rPr>
              <w:t>TSG Doc.</w:t>
            </w:r>
          </w:p>
        </w:tc>
        <w:tc>
          <w:tcPr>
            <w:tcW w:w="567" w:type="dxa"/>
            <w:shd w:val="pct10" w:color="auto" w:fill="FFFFFF"/>
          </w:tcPr>
          <w:p w14:paraId="4E653AFC" w14:textId="77777777" w:rsidR="00E53583" w:rsidRPr="001B392B" w:rsidRDefault="00E53583">
            <w:pPr>
              <w:pStyle w:val="TAL"/>
              <w:rPr>
                <w:b/>
                <w:sz w:val="16"/>
                <w:lang w:eastAsia="en-US"/>
              </w:rPr>
            </w:pPr>
            <w:r w:rsidRPr="001B392B">
              <w:rPr>
                <w:b/>
                <w:sz w:val="16"/>
                <w:lang w:eastAsia="en-US"/>
              </w:rPr>
              <w:t>CR</w:t>
            </w:r>
          </w:p>
        </w:tc>
        <w:tc>
          <w:tcPr>
            <w:tcW w:w="425" w:type="dxa"/>
            <w:shd w:val="pct10" w:color="auto" w:fill="FFFFFF"/>
          </w:tcPr>
          <w:p w14:paraId="1C94AC04" w14:textId="77777777" w:rsidR="00E53583" w:rsidRPr="001B392B" w:rsidRDefault="00E53583">
            <w:pPr>
              <w:pStyle w:val="TAL"/>
              <w:rPr>
                <w:b/>
                <w:sz w:val="16"/>
                <w:lang w:eastAsia="en-US"/>
              </w:rPr>
            </w:pPr>
            <w:r w:rsidRPr="001B392B">
              <w:rPr>
                <w:b/>
                <w:sz w:val="16"/>
                <w:lang w:eastAsia="en-US"/>
              </w:rPr>
              <w:t>Rev</w:t>
            </w:r>
          </w:p>
        </w:tc>
        <w:tc>
          <w:tcPr>
            <w:tcW w:w="4252" w:type="dxa"/>
            <w:shd w:val="pct10" w:color="auto" w:fill="FFFFFF"/>
          </w:tcPr>
          <w:p w14:paraId="0E97E076" w14:textId="77777777" w:rsidR="00E53583" w:rsidRPr="001B392B" w:rsidRDefault="00E53583">
            <w:pPr>
              <w:pStyle w:val="TAL"/>
              <w:rPr>
                <w:b/>
                <w:sz w:val="16"/>
                <w:lang w:eastAsia="en-US"/>
              </w:rPr>
            </w:pPr>
            <w:r w:rsidRPr="001B392B">
              <w:rPr>
                <w:b/>
                <w:sz w:val="16"/>
                <w:lang w:eastAsia="en-US"/>
              </w:rPr>
              <w:t>Subject/Comment</w:t>
            </w:r>
          </w:p>
        </w:tc>
        <w:tc>
          <w:tcPr>
            <w:tcW w:w="709" w:type="dxa"/>
            <w:shd w:val="pct10" w:color="auto" w:fill="FFFFFF"/>
          </w:tcPr>
          <w:p w14:paraId="738ABB86" w14:textId="77777777" w:rsidR="00E53583" w:rsidRPr="001B392B" w:rsidRDefault="00E53583">
            <w:pPr>
              <w:pStyle w:val="TAL"/>
              <w:rPr>
                <w:b/>
                <w:sz w:val="16"/>
                <w:lang w:eastAsia="en-US"/>
              </w:rPr>
            </w:pPr>
            <w:r w:rsidRPr="001B392B">
              <w:rPr>
                <w:b/>
                <w:sz w:val="16"/>
                <w:lang w:eastAsia="en-US"/>
              </w:rPr>
              <w:t>Old</w:t>
            </w:r>
          </w:p>
        </w:tc>
        <w:tc>
          <w:tcPr>
            <w:tcW w:w="709" w:type="dxa"/>
            <w:shd w:val="pct10" w:color="auto" w:fill="FFFFFF"/>
          </w:tcPr>
          <w:p w14:paraId="2C48E769" w14:textId="77777777" w:rsidR="00E53583" w:rsidRPr="001B392B" w:rsidRDefault="00E53583">
            <w:pPr>
              <w:pStyle w:val="TAL"/>
              <w:rPr>
                <w:b/>
                <w:sz w:val="16"/>
                <w:lang w:eastAsia="en-US"/>
              </w:rPr>
            </w:pPr>
            <w:r w:rsidRPr="001B392B">
              <w:rPr>
                <w:b/>
                <w:sz w:val="16"/>
                <w:lang w:eastAsia="en-US"/>
              </w:rPr>
              <w:t>New</w:t>
            </w:r>
          </w:p>
        </w:tc>
      </w:tr>
      <w:tr w:rsidR="00E53583" w:rsidRPr="001B392B" w14:paraId="2BB9EE0B" w14:textId="77777777">
        <w:tblPrEx>
          <w:tblCellMar>
            <w:top w:w="0" w:type="dxa"/>
            <w:bottom w:w="0" w:type="dxa"/>
          </w:tblCellMar>
        </w:tblPrEx>
        <w:tc>
          <w:tcPr>
            <w:tcW w:w="800" w:type="dxa"/>
            <w:shd w:val="solid" w:color="FFFFFF" w:fill="auto"/>
          </w:tcPr>
          <w:p w14:paraId="222224BD" w14:textId="77777777" w:rsidR="00E53583" w:rsidRPr="001B392B" w:rsidRDefault="00E53583">
            <w:pPr>
              <w:pStyle w:val="TAL"/>
              <w:rPr>
                <w:lang w:eastAsia="en-US"/>
              </w:rPr>
            </w:pPr>
            <w:r w:rsidRPr="001B392B">
              <w:rPr>
                <w:lang w:eastAsia="en-US"/>
              </w:rPr>
              <w:t>2001-01</w:t>
            </w:r>
          </w:p>
        </w:tc>
        <w:tc>
          <w:tcPr>
            <w:tcW w:w="800" w:type="dxa"/>
            <w:shd w:val="solid" w:color="FFFFFF" w:fill="auto"/>
          </w:tcPr>
          <w:p w14:paraId="12E83BDB" w14:textId="77777777" w:rsidR="00E53583" w:rsidRPr="001B392B" w:rsidRDefault="00E53583">
            <w:pPr>
              <w:pStyle w:val="TAL"/>
              <w:jc w:val="center"/>
              <w:rPr>
                <w:lang w:eastAsia="en-US"/>
              </w:rPr>
            </w:pPr>
            <w:r w:rsidRPr="001B392B">
              <w:rPr>
                <w:lang w:eastAsia="en-US"/>
              </w:rPr>
              <w:t>03</w:t>
            </w:r>
          </w:p>
        </w:tc>
        <w:tc>
          <w:tcPr>
            <w:tcW w:w="1094" w:type="dxa"/>
            <w:shd w:val="solid" w:color="FFFFFF" w:fill="auto"/>
          </w:tcPr>
          <w:p w14:paraId="724D0830" w14:textId="77777777" w:rsidR="00E53583" w:rsidRPr="001B392B" w:rsidRDefault="00E53583">
            <w:pPr>
              <w:pStyle w:val="TAL"/>
              <w:rPr>
                <w:lang w:eastAsia="en-US"/>
              </w:rPr>
            </w:pPr>
            <w:r w:rsidRPr="001B392B">
              <w:rPr>
                <w:lang w:eastAsia="en-US"/>
              </w:rPr>
              <w:t>GP-010243</w:t>
            </w:r>
          </w:p>
        </w:tc>
        <w:tc>
          <w:tcPr>
            <w:tcW w:w="567" w:type="dxa"/>
            <w:shd w:val="solid" w:color="FFFFFF" w:fill="auto"/>
          </w:tcPr>
          <w:p w14:paraId="10400C28" w14:textId="77777777" w:rsidR="00E53583" w:rsidRPr="001B392B" w:rsidRDefault="00E53583">
            <w:pPr>
              <w:pStyle w:val="TAL"/>
              <w:rPr>
                <w:snapToGrid w:val="0"/>
                <w:lang w:val="en-AU" w:eastAsia="en-US"/>
              </w:rPr>
            </w:pPr>
            <w:r w:rsidRPr="001B392B">
              <w:rPr>
                <w:snapToGrid w:val="0"/>
                <w:lang w:val="en-AU" w:eastAsia="en-US"/>
              </w:rPr>
              <w:t>014</w:t>
            </w:r>
          </w:p>
        </w:tc>
        <w:tc>
          <w:tcPr>
            <w:tcW w:w="425" w:type="dxa"/>
            <w:shd w:val="solid" w:color="FFFFFF" w:fill="auto"/>
          </w:tcPr>
          <w:p w14:paraId="041F119C" w14:textId="77777777" w:rsidR="00E53583" w:rsidRPr="001B392B" w:rsidRDefault="00E53583">
            <w:pPr>
              <w:pStyle w:val="TAL"/>
              <w:rPr>
                <w:snapToGrid w:val="0"/>
                <w:lang w:val="en-AU" w:eastAsia="en-US"/>
              </w:rPr>
            </w:pPr>
          </w:p>
        </w:tc>
        <w:tc>
          <w:tcPr>
            <w:tcW w:w="4252" w:type="dxa"/>
            <w:shd w:val="solid" w:color="FFFFFF" w:fill="auto"/>
          </w:tcPr>
          <w:p w14:paraId="36F32E31" w14:textId="77777777" w:rsidR="00E53583" w:rsidRPr="001B392B" w:rsidRDefault="00E53583">
            <w:pPr>
              <w:pStyle w:val="TAL"/>
              <w:rPr>
                <w:lang w:eastAsia="en-US"/>
              </w:rPr>
            </w:pPr>
            <w:r w:rsidRPr="001B392B">
              <w:rPr>
                <w:lang w:eastAsia="en-US"/>
              </w:rPr>
              <w:t>Introduction of Wideband AMR for GMSK modulated speech channel</w:t>
            </w:r>
          </w:p>
        </w:tc>
        <w:tc>
          <w:tcPr>
            <w:tcW w:w="709" w:type="dxa"/>
            <w:shd w:val="solid" w:color="FFFFFF" w:fill="auto"/>
          </w:tcPr>
          <w:p w14:paraId="2A3FE133" w14:textId="77777777" w:rsidR="00E53583" w:rsidRPr="001B392B" w:rsidRDefault="00E53583">
            <w:pPr>
              <w:pStyle w:val="TAL"/>
              <w:rPr>
                <w:snapToGrid w:val="0"/>
                <w:lang w:val="en-AU" w:eastAsia="en-US"/>
              </w:rPr>
            </w:pPr>
            <w:r w:rsidRPr="001B392B">
              <w:rPr>
                <w:snapToGrid w:val="0"/>
                <w:lang w:val="en-AU" w:eastAsia="en-US"/>
              </w:rPr>
              <w:t>4.2.0</w:t>
            </w:r>
          </w:p>
        </w:tc>
        <w:tc>
          <w:tcPr>
            <w:tcW w:w="709" w:type="dxa"/>
            <w:shd w:val="solid" w:color="FFFFFF" w:fill="auto"/>
          </w:tcPr>
          <w:p w14:paraId="6FAF1B5F" w14:textId="77777777" w:rsidR="00E53583" w:rsidRPr="001B392B" w:rsidRDefault="00E53583">
            <w:pPr>
              <w:pStyle w:val="TAL"/>
              <w:rPr>
                <w:snapToGrid w:val="0"/>
                <w:lang w:val="en-AU" w:eastAsia="en-US"/>
              </w:rPr>
            </w:pPr>
            <w:r w:rsidRPr="001B392B">
              <w:rPr>
                <w:snapToGrid w:val="0"/>
                <w:lang w:val="en-AU" w:eastAsia="en-US"/>
              </w:rPr>
              <w:t>5.0.0</w:t>
            </w:r>
          </w:p>
        </w:tc>
      </w:tr>
      <w:tr w:rsidR="00E53583" w:rsidRPr="001B392B" w14:paraId="19F708AA" w14:textId="77777777">
        <w:tblPrEx>
          <w:tblCellMar>
            <w:top w:w="0" w:type="dxa"/>
            <w:bottom w:w="0" w:type="dxa"/>
          </w:tblCellMar>
        </w:tblPrEx>
        <w:tc>
          <w:tcPr>
            <w:tcW w:w="800" w:type="dxa"/>
            <w:shd w:val="solid" w:color="FFFFFF" w:fill="auto"/>
          </w:tcPr>
          <w:p w14:paraId="16EDF071" w14:textId="77777777" w:rsidR="00E53583" w:rsidRPr="001B392B" w:rsidRDefault="00E53583">
            <w:pPr>
              <w:pStyle w:val="TAL"/>
              <w:rPr>
                <w:lang w:eastAsia="en-US"/>
              </w:rPr>
            </w:pPr>
            <w:r w:rsidRPr="001B392B">
              <w:rPr>
                <w:lang w:eastAsia="en-US"/>
              </w:rPr>
              <w:t>2001-04</w:t>
            </w:r>
          </w:p>
        </w:tc>
        <w:tc>
          <w:tcPr>
            <w:tcW w:w="800" w:type="dxa"/>
            <w:shd w:val="solid" w:color="FFFFFF" w:fill="auto"/>
          </w:tcPr>
          <w:p w14:paraId="412DEDBA" w14:textId="77777777" w:rsidR="00E53583" w:rsidRPr="001B392B" w:rsidRDefault="00E53583">
            <w:pPr>
              <w:pStyle w:val="TAL"/>
              <w:jc w:val="center"/>
              <w:rPr>
                <w:lang w:eastAsia="en-US"/>
              </w:rPr>
            </w:pPr>
            <w:r w:rsidRPr="001B392B">
              <w:rPr>
                <w:lang w:eastAsia="en-US"/>
              </w:rPr>
              <w:t>04</w:t>
            </w:r>
          </w:p>
        </w:tc>
        <w:tc>
          <w:tcPr>
            <w:tcW w:w="1094" w:type="dxa"/>
            <w:shd w:val="solid" w:color="FFFFFF" w:fill="auto"/>
          </w:tcPr>
          <w:p w14:paraId="1A05C7C6" w14:textId="77777777" w:rsidR="00E53583" w:rsidRPr="001B392B" w:rsidRDefault="00E53583">
            <w:pPr>
              <w:pStyle w:val="TAL"/>
              <w:rPr>
                <w:lang w:eastAsia="en-US"/>
              </w:rPr>
            </w:pPr>
            <w:r w:rsidRPr="001B392B">
              <w:rPr>
                <w:lang w:val="en-US" w:eastAsia="en-US"/>
              </w:rPr>
              <w:t>GP-010799</w:t>
            </w:r>
          </w:p>
        </w:tc>
        <w:tc>
          <w:tcPr>
            <w:tcW w:w="567" w:type="dxa"/>
            <w:shd w:val="solid" w:color="FFFFFF" w:fill="auto"/>
          </w:tcPr>
          <w:p w14:paraId="6ACDAA2E" w14:textId="77777777" w:rsidR="00E53583" w:rsidRPr="001B392B" w:rsidRDefault="00E53583">
            <w:pPr>
              <w:pStyle w:val="TAL"/>
              <w:rPr>
                <w:snapToGrid w:val="0"/>
                <w:lang w:val="en-AU" w:eastAsia="en-US"/>
              </w:rPr>
            </w:pPr>
            <w:r w:rsidRPr="001B392B">
              <w:rPr>
                <w:snapToGrid w:val="0"/>
                <w:lang w:val="en-AU" w:eastAsia="en-US"/>
              </w:rPr>
              <w:t>018</w:t>
            </w:r>
          </w:p>
        </w:tc>
        <w:tc>
          <w:tcPr>
            <w:tcW w:w="425" w:type="dxa"/>
            <w:shd w:val="solid" w:color="FFFFFF" w:fill="auto"/>
          </w:tcPr>
          <w:p w14:paraId="6F0689D7" w14:textId="77777777" w:rsidR="00E53583" w:rsidRPr="001B392B" w:rsidRDefault="00E53583">
            <w:pPr>
              <w:pStyle w:val="TAL"/>
              <w:rPr>
                <w:snapToGrid w:val="0"/>
                <w:lang w:val="en-AU" w:eastAsia="en-US"/>
              </w:rPr>
            </w:pPr>
            <w:r w:rsidRPr="001B392B">
              <w:rPr>
                <w:snapToGrid w:val="0"/>
                <w:lang w:val="en-AU" w:eastAsia="en-US"/>
              </w:rPr>
              <w:t>1</w:t>
            </w:r>
          </w:p>
        </w:tc>
        <w:tc>
          <w:tcPr>
            <w:tcW w:w="4252" w:type="dxa"/>
            <w:shd w:val="solid" w:color="FFFFFF" w:fill="auto"/>
          </w:tcPr>
          <w:p w14:paraId="68E2E2EE" w14:textId="77777777" w:rsidR="00E53583" w:rsidRPr="001B392B" w:rsidRDefault="00E53583">
            <w:pPr>
              <w:pStyle w:val="TAL"/>
              <w:rPr>
                <w:lang w:eastAsia="en-US"/>
              </w:rPr>
            </w:pPr>
            <w:r w:rsidRPr="001B392B">
              <w:rPr>
                <w:lang w:eastAsia="en-US"/>
              </w:rPr>
              <w:t>Blind Cell re-selection synchronisation failure</w:t>
            </w:r>
          </w:p>
        </w:tc>
        <w:tc>
          <w:tcPr>
            <w:tcW w:w="709" w:type="dxa"/>
            <w:shd w:val="solid" w:color="FFFFFF" w:fill="auto"/>
          </w:tcPr>
          <w:p w14:paraId="6328BEF8" w14:textId="77777777" w:rsidR="00E53583" w:rsidRPr="001B392B" w:rsidRDefault="00E53583">
            <w:pPr>
              <w:pStyle w:val="TAL"/>
              <w:rPr>
                <w:snapToGrid w:val="0"/>
                <w:lang w:val="en-AU" w:eastAsia="en-US"/>
              </w:rPr>
            </w:pPr>
            <w:r w:rsidRPr="001B392B">
              <w:rPr>
                <w:snapToGrid w:val="0"/>
                <w:lang w:val="en-AU" w:eastAsia="en-US"/>
              </w:rPr>
              <w:t>5.0.0</w:t>
            </w:r>
          </w:p>
        </w:tc>
        <w:tc>
          <w:tcPr>
            <w:tcW w:w="709" w:type="dxa"/>
            <w:shd w:val="solid" w:color="FFFFFF" w:fill="auto"/>
          </w:tcPr>
          <w:p w14:paraId="2D330943" w14:textId="77777777" w:rsidR="00E53583" w:rsidRPr="001B392B" w:rsidRDefault="00E53583">
            <w:pPr>
              <w:pStyle w:val="TAL"/>
              <w:rPr>
                <w:snapToGrid w:val="0"/>
                <w:lang w:val="en-AU" w:eastAsia="en-US"/>
              </w:rPr>
            </w:pPr>
            <w:r w:rsidRPr="001B392B">
              <w:rPr>
                <w:snapToGrid w:val="0"/>
                <w:lang w:val="en-AU" w:eastAsia="en-US"/>
              </w:rPr>
              <w:t>5.1.0</w:t>
            </w:r>
          </w:p>
        </w:tc>
      </w:tr>
      <w:tr w:rsidR="00E53583" w:rsidRPr="001B392B" w14:paraId="3DBAF12E" w14:textId="77777777">
        <w:tblPrEx>
          <w:tblCellMar>
            <w:top w:w="0" w:type="dxa"/>
            <w:bottom w:w="0" w:type="dxa"/>
          </w:tblCellMar>
        </w:tblPrEx>
        <w:tc>
          <w:tcPr>
            <w:tcW w:w="800" w:type="dxa"/>
            <w:shd w:val="solid" w:color="FFFFFF" w:fill="auto"/>
          </w:tcPr>
          <w:p w14:paraId="35141383" w14:textId="77777777" w:rsidR="00E53583" w:rsidRPr="001B392B" w:rsidRDefault="00E53583">
            <w:pPr>
              <w:pStyle w:val="TAL"/>
              <w:rPr>
                <w:lang w:eastAsia="en-US"/>
              </w:rPr>
            </w:pPr>
            <w:r w:rsidRPr="001B392B">
              <w:rPr>
                <w:lang w:eastAsia="en-US"/>
              </w:rPr>
              <w:t>2001-04</w:t>
            </w:r>
          </w:p>
        </w:tc>
        <w:tc>
          <w:tcPr>
            <w:tcW w:w="800" w:type="dxa"/>
            <w:shd w:val="solid" w:color="FFFFFF" w:fill="auto"/>
          </w:tcPr>
          <w:p w14:paraId="5E3D5371" w14:textId="77777777" w:rsidR="00E53583" w:rsidRPr="001B392B" w:rsidRDefault="00E53583">
            <w:pPr>
              <w:pStyle w:val="TAL"/>
              <w:jc w:val="center"/>
              <w:rPr>
                <w:lang w:eastAsia="en-US"/>
              </w:rPr>
            </w:pPr>
            <w:r w:rsidRPr="001B392B">
              <w:rPr>
                <w:lang w:eastAsia="en-US"/>
              </w:rPr>
              <w:t>04</w:t>
            </w:r>
          </w:p>
        </w:tc>
        <w:tc>
          <w:tcPr>
            <w:tcW w:w="1094" w:type="dxa"/>
            <w:shd w:val="solid" w:color="FFFFFF" w:fill="auto"/>
          </w:tcPr>
          <w:p w14:paraId="71B7017F" w14:textId="77777777" w:rsidR="00E53583" w:rsidRPr="001B392B" w:rsidRDefault="00E53583">
            <w:pPr>
              <w:pStyle w:val="TAL"/>
              <w:rPr>
                <w:lang w:eastAsia="en-US"/>
              </w:rPr>
            </w:pPr>
            <w:r w:rsidRPr="001B392B">
              <w:rPr>
                <w:lang w:eastAsia="en-US"/>
              </w:rPr>
              <w:t>GP-010579</w:t>
            </w:r>
          </w:p>
        </w:tc>
        <w:tc>
          <w:tcPr>
            <w:tcW w:w="567" w:type="dxa"/>
            <w:shd w:val="solid" w:color="FFFFFF" w:fill="auto"/>
          </w:tcPr>
          <w:p w14:paraId="14C1511D" w14:textId="77777777" w:rsidR="00E53583" w:rsidRPr="001B392B" w:rsidRDefault="00E53583">
            <w:pPr>
              <w:pStyle w:val="TAL"/>
              <w:rPr>
                <w:snapToGrid w:val="0"/>
                <w:lang w:val="en-AU" w:eastAsia="en-US"/>
              </w:rPr>
            </w:pPr>
            <w:r w:rsidRPr="001B392B">
              <w:rPr>
                <w:snapToGrid w:val="0"/>
                <w:lang w:val="en-AU" w:eastAsia="en-US"/>
              </w:rPr>
              <w:t>020</w:t>
            </w:r>
          </w:p>
        </w:tc>
        <w:tc>
          <w:tcPr>
            <w:tcW w:w="425" w:type="dxa"/>
            <w:shd w:val="solid" w:color="FFFFFF" w:fill="auto"/>
          </w:tcPr>
          <w:p w14:paraId="57516F45" w14:textId="77777777" w:rsidR="00E53583" w:rsidRPr="001B392B" w:rsidRDefault="00E53583">
            <w:pPr>
              <w:pStyle w:val="TAL"/>
              <w:rPr>
                <w:snapToGrid w:val="0"/>
                <w:lang w:val="en-AU" w:eastAsia="en-US"/>
              </w:rPr>
            </w:pPr>
          </w:p>
        </w:tc>
        <w:tc>
          <w:tcPr>
            <w:tcW w:w="4252" w:type="dxa"/>
            <w:shd w:val="solid" w:color="FFFFFF" w:fill="auto"/>
          </w:tcPr>
          <w:p w14:paraId="6A268A92" w14:textId="77777777" w:rsidR="00E53583" w:rsidRPr="001B392B" w:rsidRDefault="00E53583">
            <w:pPr>
              <w:pStyle w:val="TAL"/>
              <w:rPr>
                <w:lang w:eastAsia="en-US"/>
              </w:rPr>
            </w:pPr>
            <w:r w:rsidRPr="001B392B">
              <w:rPr>
                <w:lang w:eastAsia="en-US"/>
              </w:rPr>
              <w:t>Editorial correction to measurement reporting</w:t>
            </w:r>
          </w:p>
        </w:tc>
        <w:tc>
          <w:tcPr>
            <w:tcW w:w="709" w:type="dxa"/>
            <w:shd w:val="solid" w:color="FFFFFF" w:fill="auto"/>
          </w:tcPr>
          <w:p w14:paraId="639F0171" w14:textId="77777777" w:rsidR="00E53583" w:rsidRPr="001B392B" w:rsidRDefault="00E53583">
            <w:pPr>
              <w:pStyle w:val="TAL"/>
              <w:rPr>
                <w:snapToGrid w:val="0"/>
                <w:lang w:val="en-AU" w:eastAsia="en-US"/>
              </w:rPr>
            </w:pPr>
            <w:r w:rsidRPr="001B392B">
              <w:rPr>
                <w:snapToGrid w:val="0"/>
                <w:lang w:val="en-AU" w:eastAsia="en-US"/>
              </w:rPr>
              <w:t>5.0.0</w:t>
            </w:r>
          </w:p>
        </w:tc>
        <w:tc>
          <w:tcPr>
            <w:tcW w:w="709" w:type="dxa"/>
            <w:shd w:val="solid" w:color="FFFFFF" w:fill="auto"/>
          </w:tcPr>
          <w:p w14:paraId="6607364C" w14:textId="77777777" w:rsidR="00E53583" w:rsidRPr="001B392B" w:rsidRDefault="00E53583">
            <w:pPr>
              <w:pStyle w:val="TAL"/>
              <w:rPr>
                <w:snapToGrid w:val="0"/>
                <w:lang w:val="en-AU" w:eastAsia="en-US"/>
              </w:rPr>
            </w:pPr>
            <w:r w:rsidRPr="001B392B">
              <w:rPr>
                <w:snapToGrid w:val="0"/>
                <w:lang w:val="en-AU" w:eastAsia="en-US"/>
              </w:rPr>
              <w:t>5.1.0</w:t>
            </w:r>
          </w:p>
        </w:tc>
      </w:tr>
      <w:tr w:rsidR="00E53583" w:rsidRPr="001B392B" w14:paraId="02D665B4" w14:textId="77777777">
        <w:tblPrEx>
          <w:tblCellMar>
            <w:top w:w="0" w:type="dxa"/>
            <w:bottom w:w="0" w:type="dxa"/>
          </w:tblCellMar>
        </w:tblPrEx>
        <w:tc>
          <w:tcPr>
            <w:tcW w:w="800" w:type="dxa"/>
            <w:shd w:val="solid" w:color="FFFFFF" w:fill="auto"/>
          </w:tcPr>
          <w:p w14:paraId="47C336F2" w14:textId="77777777" w:rsidR="00E53583" w:rsidRPr="001B392B" w:rsidRDefault="00E53583">
            <w:pPr>
              <w:pStyle w:val="TAL"/>
              <w:rPr>
                <w:lang w:eastAsia="en-US"/>
              </w:rPr>
            </w:pPr>
            <w:r w:rsidRPr="001B392B">
              <w:rPr>
                <w:lang w:eastAsia="en-US"/>
              </w:rPr>
              <w:t>2001-04</w:t>
            </w:r>
          </w:p>
        </w:tc>
        <w:tc>
          <w:tcPr>
            <w:tcW w:w="800" w:type="dxa"/>
            <w:shd w:val="solid" w:color="FFFFFF" w:fill="auto"/>
          </w:tcPr>
          <w:p w14:paraId="271FB576" w14:textId="77777777" w:rsidR="00E53583" w:rsidRPr="001B392B" w:rsidRDefault="00E53583">
            <w:pPr>
              <w:pStyle w:val="TAL"/>
              <w:jc w:val="center"/>
              <w:rPr>
                <w:lang w:eastAsia="en-US"/>
              </w:rPr>
            </w:pPr>
            <w:r w:rsidRPr="001B392B">
              <w:rPr>
                <w:lang w:eastAsia="en-US"/>
              </w:rPr>
              <w:t>04</w:t>
            </w:r>
          </w:p>
        </w:tc>
        <w:tc>
          <w:tcPr>
            <w:tcW w:w="1094" w:type="dxa"/>
            <w:shd w:val="solid" w:color="FFFFFF" w:fill="auto"/>
          </w:tcPr>
          <w:p w14:paraId="068137A7" w14:textId="77777777" w:rsidR="00E53583" w:rsidRPr="001B392B" w:rsidRDefault="00E53583">
            <w:pPr>
              <w:pStyle w:val="TAL"/>
              <w:rPr>
                <w:lang w:eastAsia="en-US"/>
              </w:rPr>
            </w:pPr>
            <w:r w:rsidRPr="001B392B">
              <w:rPr>
                <w:lang w:eastAsia="en-US"/>
              </w:rPr>
              <w:t>GP-010581</w:t>
            </w:r>
          </w:p>
        </w:tc>
        <w:tc>
          <w:tcPr>
            <w:tcW w:w="567" w:type="dxa"/>
            <w:shd w:val="solid" w:color="FFFFFF" w:fill="auto"/>
          </w:tcPr>
          <w:p w14:paraId="2640B598" w14:textId="77777777" w:rsidR="00E53583" w:rsidRPr="001B392B" w:rsidRDefault="00E53583">
            <w:pPr>
              <w:pStyle w:val="TAL"/>
              <w:rPr>
                <w:snapToGrid w:val="0"/>
                <w:lang w:val="en-AU" w:eastAsia="en-US"/>
              </w:rPr>
            </w:pPr>
            <w:r w:rsidRPr="001B392B">
              <w:rPr>
                <w:snapToGrid w:val="0"/>
                <w:lang w:val="en-AU" w:eastAsia="en-US"/>
              </w:rPr>
              <w:t>022</w:t>
            </w:r>
          </w:p>
        </w:tc>
        <w:tc>
          <w:tcPr>
            <w:tcW w:w="425" w:type="dxa"/>
            <w:shd w:val="solid" w:color="FFFFFF" w:fill="auto"/>
          </w:tcPr>
          <w:p w14:paraId="1B835D57" w14:textId="77777777" w:rsidR="00E53583" w:rsidRPr="001B392B" w:rsidRDefault="00E53583">
            <w:pPr>
              <w:pStyle w:val="TAL"/>
              <w:rPr>
                <w:snapToGrid w:val="0"/>
                <w:lang w:val="en-AU" w:eastAsia="en-US"/>
              </w:rPr>
            </w:pPr>
          </w:p>
        </w:tc>
        <w:tc>
          <w:tcPr>
            <w:tcW w:w="4252" w:type="dxa"/>
            <w:shd w:val="solid" w:color="FFFFFF" w:fill="auto"/>
          </w:tcPr>
          <w:p w14:paraId="19A09345" w14:textId="77777777" w:rsidR="00E53583" w:rsidRPr="001B392B" w:rsidRDefault="00E53583">
            <w:pPr>
              <w:pStyle w:val="TAL"/>
              <w:rPr>
                <w:lang w:eastAsia="en-US"/>
              </w:rPr>
            </w:pPr>
            <w:r w:rsidRPr="001B392B">
              <w:rPr>
                <w:lang w:eastAsia="en-US"/>
              </w:rPr>
              <w:t>Clarification of LSA identification</w:t>
            </w:r>
          </w:p>
        </w:tc>
        <w:tc>
          <w:tcPr>
            <w:tcW w:w="709" w:type="dxa"/>
            <w:shd w:val="solid" w:color="FFFFFF" w:fill="auto"/>
          </w:tcPr>
          <w:p w14:paraId="403E8E8A" w14:textId="77777777" w:rsidR="00E53583" w:rsidRPr="001B392B" w:rsidRDefault="00E53583">
            <w:pPr>
              <w:pStyle w:val="TAL"/>
              <w:rPr>
                <w:snapToGrid w:val="0"/>
                <w:lang w:val="en-AU" w:eastAsia="en-US"/>
              </w:rPr>
            </w:pPr>
            <w:r w:rsidRPr="001B392B">
              <w:rPr>
                <w:snapToGrid w:val="0"/>
                <w:lang w:val="en-AU" w:eastAsia="en-US"/>
              </w:rPr>
              <w:t>5.0.0</w:t>
            </w:r>
          </w:p>
        </w:tc>
        <w:tc>
          <w:tcPr>
            <w:tcW w:w="709" w:type="dxa"/>
            <w:shd w:val="solid" w:color="FFFFFF" w:fill="auto"/>
          </w:tcPr>
          <w:p w14:paraId="3AEF211F" w14:textId="77777777" w:rsidR="00E53583" w:rsidRPr="001B392B" w:rsidRDefault="00E53583">
            <w:pPr>
              <w:pStyle w:val="TAL"/>
              <w:rPr>
                <w:snapToGrid w:val="0"/>
                <w:lang w:val="en-AU" w:eastAsia="en-US"/>
              </w:rPr>
            </w:pPr>
            <w:r w:rsidRPr="001B392B">
              <w:rPr>
                <w:snapToGrid w:val="0"/>
                <w:lang w:val="en-AU" w:eastAsia="en-US"/>
              </w:rPr>
              <w:t>5.1.0</w:t>
            </w:r>
          </w:p>
        </w:tc>
      </w:tr>
      <w:tr w:rsidR="00E53583" w:rsidRPr="001B392B" w14:paraId="0ED6B73C" w14:textId="77777777">
        <w:tblPrEx>
          <w:tblCellMar>
            <w:top w:w="0" w:type="dxa"/>
            <w:bottom w:w="0" w:type="dxa"/>
          </w:tblCellMar>
        </w:tblPrEx>
        <w:tc>
          <w:tcPr>
            <w:tcW w:w="800" w:type="dxa"/>
            <w:shd w:val="solid" w:color="FFFFFF" w:fill="auto"/>
          </w:tcPr>
          <w:p w14:paraId="760849C8" w14:textId="77777777" w:rsidR="00E53583" w:rsidRPr="001B392B" w:rsidRDefault="00E53583">
            <w:pPr>
              <w:pStyle w:val="TAL"/>
              <w:rPr>
                <w:lang w:eastAsia="en-US"/>
              </w:rPr>
            </w:pPr>
            <w:r w:rsidRPr="001B392B">
              <w:rPr>
                <w:lang w:eastAsia="en-US"/>
              </w:rPr>
              <w:t>2001-04</w:t>
            </w:r>
          </w:p>
        </w:tc>
        <w:tc>
          <w:tcPr>
            <w:tcW w:w="800" w:type="dxa"/>
            <w:shd w:val="solid" w:color="FFFFFF" w:fill="auto"/>
          </w:tcPr>
          <w:p w14:paraId="370381FC" w14:textId="77777777" w:rsidR="00E53583" w:rsidRPr="001B392B" w:rsidRDefault="00E53583">
            <w:pPr>
              <w:pStyle w:val="TAL"/>
              <w:jc w:val="center"/>
              <w:rPr>
                <w:lang w:eastAsia="en-US"/>
              </w:rPr>
            </w:pPr>
            <w:r w:rsidRPr="001B392B">
              <w:rPr>
                <w:lang w:eastAsia="en-US"/>
              </w:rPr>
              <w:t>04</w:t>
            </w:r>
          </w:p>
        </w:tc>
        <w:tc>
          <w:tcPr>
            <w:tcW w:w="1094" w:type="dxa"/>
            <w:shd w:val="solid" w:color="FFFFFF" w:fill="auto"/>
          </w:tcPr>
          <w:p w14:paraId="1C9E6290" w14:textId="77777777" w:rsidR="00E53583" w:rsidRPr="001B392B" w:rsidRDefault="00E53583">
            <w:pPr>
              <w:pStyle w:val="TAL"/>
              <w:rPr>
                <w:lang w:eastAsia="en-US"/>
              </w:rPr>
            </w:pPr>
            <w:r w:rsidRPr="001B392B">
              <w:rPr>
                <w:lang w:eastAsia="en-US"/>
              </w:rPr>
              <w:t>GP-010874</w:t>
            </w:r>
          </w:p>
        </w:tc>
        <w:tc>
          <w:tcPr>
            <w:tcW w:w="567" w:type="dxa"/>
            <w:shd w:val="solid" w:color="FFFFFF" w:fill="auto"/>
          </w:tcPr>
          <w:p w14:paraId="0337E2C4" w14:textId="77777777" w:rsidR="00E53583" w:rsidRPr="001B392B" w:rsidRDefault="00E53583">
            <w:pPr>
              <w:pStyle w:val="TAL"/>
              <w:rPr>
                <w:snapToGrid w:val="0"/>
                <w:lang w:val="en-AU" w:eastAsia="en-US"/>
              </w:rPr>
            </w:pPr>
            <w:r w:rsidRPr="001B392B">
              <w:rPr>
                <w:snapToGrid w:val="0"/>
                <w:lang w:val="en-AU" w:eastAsia="en-US"/>
              </w:rPr>
              <w:t>024</w:t>
            </w:r>
          </w:p>
        </w:tc>
        <w:tc>
          <w:tcPr>
            <w:tcW w:w="425" w:type="dxa"/>
            <w:shd w:val="solid" w:color="FFFFFF" w:fill="auto"/>
          </w:tcPr>
          <w:p w14:paraId="12033260" w14:textId="77777777" w:rsidR="00E53583" w:rsidRPr="001B392B" w:rsidRDefault="00E53583">
            <w:pPr>
              <w:pStyle w:val="TAL"/>
              <w:rPr>
                <w:snapToGrid w:val="0"/>
                <w:lang w:val="en-AU" w:eastAsia="en-US"/>
              </w:rPr>
            </w:pPr>
            <w:r w:rsidRPr="001B392B">
              <w:rPr>
                <w:snapToGrid w:val="0"/>
                <w:lang w:val="en-AU" w:eastAsia="en-US"/>
              </w:rPr>
              <w:t>1</w:t>
            </w:r>
          </w:p>
        </w:tc>
        <w:tc>
          <w:tcPr>
            <w:tcW w:w="4252" w:type="dxa"/>
            <w:shd w:val="solid" w:color="FFFFFF" w:fill="auto"/>
          </w:tcPr>
          <w:p w14:paraId="1FB0570F" w14:textId="77777777" w:rsidR="00E53583" w:rsidRPr="001B392B" w:rsidRDefault="00E53583">
            <w:pPr>
              <w:pStyle w:val="TAL"/>
              <w:rPr>
                <w:lang w:eastAsia="en-US"/>
              </w:rPr>
            </w:pPr>
            <w:r w:rsidRPr="001B392B">
              <w:rPr>
                <w:lang w:eastAsia="en-US"/>
              </w:rPr>
              <w:t>Dynamic ARFCN mapping</w:t>
            </w:r>
          </w:p>
        </w:tc>
        <w:tc>
          <w:tcPr>
            <w:tcW w:w="709" w:type="dxa"/>
            <w:shd w:val="solid" w:color="FFFFFF" w:fill="auto"/>
          </w:tcPr>
          <w:p w14:paraId="4B089E2F" w14:textId="77777777" w:rsidR="00E53583" w:rsidRPr="001B392B" w:rsidRDefault="00E53583">
            <w:pPr>
              <w:pStyle w:val="TAL"/>
              <w:rPr>
                <w:snapToGrid w:val="0"/>
                <w:lang w:val="en-AU" w:eastAsia="en-US"/>
              </w:rPr>
            </w:pPr>
            <w:r w:rsidRPr="001B392B">
              <w:rPr>
                <w:snapToGrid w:val="0"/>
                <w:lang w:val="en-AU" w:eastAsia="en-US"/>
              </w:rPr>
              <w:t>5.0.0</w:t>
            </w:r>
          </w:p>
        </w:tc>
        <w:tc>
          <w:tcPr>
            <w:tcW w:w="709" w:type="dxa"/>
            <w:shd w:val="solid" w:color="FFFFFF" w:fill="auto"/>
          </w:tcPr>
          <w:p w14:paraId="24A952B5" w14:textId="77777777" w:rsidR="00E53583" w:rsidRPr="001B392B" w:rsidRDefault="00E53583">
            <w:pPr>
              <w:pStyle w:val="TAL"/>
              <w:rPr>
                <w:snapToGrid w:val="0"/>
                <w:lang w:val="en-AU" w:eastAsia="en-US"/>
              </w:rPr>
            </w:pPr>
            <w:r w:rsidRPr="001B392B">
              <w:rPr>
                <w:snapToGrid w:val="0"/>
                <w:lang w:val="en-AU" w:eastAsia="en-US"/>
              </w:rPr>
              <w:t>5.1.0</w:t>
            </w:r>
          </w:p>
        </w:tc>
      </w:tr>
      <w:tr w:rsidR="00E53583" w:rsidRPr="001B392B" w14:paraId="45FB4B74" w14:textId="77777777">
        <w:tblPrEx>
          <w:tblCellMar>
            <w:top w:w="0" w:type="dxa"/>
            <w:bottom w:w="0" w:type="dxa"/>
          </w:tblCellMar>
        </w:tblPrEx>
        <w:tc>
          <w:tcPr>
            <w:tcW w:w="800" w:type="dxa"/>
            <w:shd w:val="solid" w:color="FFFFFF" w:fill="auto"/>
          </w:tcPr>
          <w:p w14:paraId="5E40253A" w14:textId="77777777" w:rsidR="00E53583" w:rsidRPr="001B392B" w:rsidRDefault="00E53583">
            <w:pPr>
              <w:pStyle w:val="TAL"/>
              <w:rPr>
                <w:lang w:eastAsia="en-US"/>
              </w:rPr>
            </w:pPr>
            <w:r w:rsidRPr="001B392B">
              <w:rPr>
                <w:lang w:eastAsia="en-US"/>
              </w:rPr>
              <w:t>2001-04</w:t>
            </w:r>
          </w:p>
        </w:tc>
        <w:tc>
          <w:tcPr>
            <w:tcW w:w="800" w:type="dxa"/>
            <w:shd w:val="solid" w:color="FFFFFF" w:fill="auto"/>
          </w:tcPr>
          <w:p w14:paraId="5DE11742" w14:textId="77777777" w:rsidR="00E53583" w:rsidRPr="001B392B" w:rsidRDefault="00E53583">
            <w:pPr>
              <w:pStyle w:val="TAL"/>
              <w:jc w:val="center"/>
              <w:rPr>
                <w:lang w:eastAsia="en-US"/>
              </w:rPr>
            </w:pPr>
            <w:r w:rsidRPr="001B392B">
              <w:rPr>
                <w:lang w:eastAsia="en-US"/>
              </w:rPr>
              <w:t>04</w:t>
            </w:r>
          </w:p>
        </w:tc>
        <w:tc>
          <w:tcPr>
            <w:tcW w:w="1094" w:type="dxa"/>
            <w:shd w:val="solid" w:color="FFFFFF" w:fill="auto"/>
          </w:tcPr>
          <w:p w14:paraId="1F461C1D" w14:textId="77777777" w:rsidR="00E53583" w:rsidRPr="001B392B" w:rsidRDefault="00E53583">
            <w:pPr>
              <w:pStyle w:val="TAL"/>
              <w:rPr>
                <w:lang w:eastAsia="en-US"/>
              </w:rPr>
            </w:pPr>
            <w:r w:rsidRPr="001B392B">
              <w:rPr>
                <w:lang w:eastAsia="en-US"/>
              </w:rPr>
              <w:t>GP-010656</w:t>
            </w:r>
          </w:p>
        </w:tc>
        <w:tc>
          <w:tcPr>
            <w:tcW w:w="567" w:type="dxa"/>
            <w:shd w:val="solid" w:color="FFFFFF" w:fill="auto"/>
          </w:tcPr>
          <w:p w14:paraId="5FB155E8" w14:textId="77777777" w:rsidR="00E53583" w:rsidRPr="001B392B" w:rsidRDefault="00E53583">
            <w:pPr>
              <w:pStyle w:val="TAL"/>
              <w:rPr>
                <w:snapToGrid w:val="0"/>
                <w:lang w:val="en-AU" w:eastAsia="en-US"/>
              </w:rPr>
            </w:pPr>
            <w:r w:rsidRPr="001B392B">
              <w:rPr>
                <w:snapToGrid w:val="0"/>
                <w:lang w:val="en-AU" w:eastAsia="en-US"/>
              </w:rPr>
              <w:t>026</w:t>
            </w:r>
          </w:p>
        </w:tc>
        <w:tc>
          <w:tcPr>
            <w:tcW w:w="425" w:type="dxa"/>
            <w:shd w:val="solid" w:color="FFFFFF" w:fill="auto"/>
          </w:tcPr>
          <w:p w14:paraId="31398929" w14:textId="77777777" w:rsidR="00E53583" w:rsidRPr="001B392B" w:rsidRDefault="00E53583">
            <w:pPr>
              <w:pStyle w:val="TAL"/>
              <w:rPr>
                <w:snapToGrid w:val="0"/>
                <w:lang w:val="en-AU" w:eastAsia="en-US"/>
              </w:rPr>
            </w:pPr>
          </w:p>
        </w:tc>
        <w:tc>
          <w:tcPr>
            <w:tcW w:w="4252" w:type="dxa"/>
            <w:shd w:val="solid" w:color="FFFFFF" w:fill="auto"/>
          </w:tcPr>
          <w:p w14:paraId="074FC89C" w14:textId="77777777" w:rsidR="00E53583" w:rsidRPr="001B392B" w:rsidRDefault="00E53583">
            <w:pPr>
              <w:pStyle w:val="TAL"/>
              <w:rPr>
                <w:lang w:eastAsia="en-US"/>
              </w:rPr>
            </w:pPr>
            <w:r w:rsidRPr="001B392B">
              <w:rPr>
                <w:lang w:eastAsia="en-US"/>
              </w:rPr>
              <w:t>Clarifications on System Information Type 2 quater decoding</w:t>
            </w:r>
          </w:p>
        </w:tc>
        <w:tc>
          <w:tcPr>
            <w:tcW w:w="709" w:type="dxa"/>
            <w:shd w:val="solid" w:color="FFFFFF" w:fill="auto"/>
          </w:tcPr>
          <w:p w14:paraId="1ACFAC91" w14:textId="77777777" w:rsidR="00E53583" w:rsidRPr="001B392B" w:rsidRDefault="00E53583">
            <w:pPr>
              <w:pStyle w:val="TAL"/>
              <w:rPr>
                <w:snapToGrid w:val="0"/>
                <w:lang w:val="en-AU" w:eastAsia="en-US"/>
              </w:rPr>
            </w:pPr>
            <w:r w:rsidRPr="001B392B">
              <w:rPr>
                <w:snapToGrid w:val="0"/>
                <w:lang w:val="en-AU" w:eastAsia="en-US"/>
              </w:rPr>
              <w:t>5.0.0</w:t>
            </w:r>
          </w:p>
        </w:tc>
        <w:tc>
          <w:tcPr>
            <w:tcW w:w="709" w:type="dxa"/>
            <w:shd w:val="solid" w:color="FFFFFF" w:fill="auto"/>
          </w:tcPr>
          <w:p w14:paraId="2C1BEA61" w14:textId="77777777" w:rsidR="00E53583" w:rsidRPr="001B392B" w:rsidRDefault="00E53583">
            <w:pPr>
              <w:pStyle w:val="TAL"/>
              <w:rPr>
                <w:snapToGrid w:val="0"/>
                <w:lang w:val="en-AU" w:eastAsia="en-US"/>
              </w:rPr>
            </w:pPr>
            <w:r w:rsidRPr="001B392B">
              <w:rPr>
                <w:snapToGrid w:val="0"/>
                <w:lang w:val="en-AU" w:eastAsia="en-US"/>
              </w:rPr>
              <w:t>5.1.0</w:t>
            </w:r>
          </w:p>
        </w:tc>
      </w:tr>
      <w:tr w:rsidR="00E53583" w:rsidRPr="001B392B" w14:paraId="57BC3C38" w14:textId="77777777">
        <w:tblPrEx>
          <w:tblCellMar>
            <w:top w:w="0" w:type="dxa"/>
            <w:bottom w:w="0" w:type="dxa"/>
          </w:tblCellMar>
        </w:tblPrEx>
        <w:tc>
          <w:tcPr>
            <w:tcW w:w="800" w:type="dxa"/>
            <w:shd w:val="solid" w:color="FFFFFF" w:fill="auto"/>
          </w:tcPr>
          <w:p w14:paraId="548A6E2A" w14:textId="77777777" w:rsidR="00E53583" w:rsidRPr="001B392B" w:rsidRDefault="00E53583">
            <w:pPr>
              <w:pStyle w:val="TAL"/>
              <w:rPr>
                <w:lang w:eastAsia="en-US"/>
              </w:rPr>
            </w:pPr>
            <w:r w:rsidRPr="001B392B">
              <w:rPr>
                <w:lang w:eastAsia="en-US"/>
              </w:rPr>
              <w:t>2001-04</w:t>
            </w:r>
          </w:p>
        </w:tc>
        <w:tc>
          <w:tcPr>
            <w:tcW w:w="800" w:type="dxa"/>
            <w:shd w:val="solid" w:color="FFFFFF" w:fill="auto"/>
          </w:tcPr>
          <w:p w14:paraId="5DB136F8" w14:textId="77777777" w:rsidR="00E53583" w:rsidRPr="001B392B" w:rsidRDefault="00E53583">
            <w:pPr>
              <w:pStyle w:val="TAL"/>
              <w:jc w:val="center"/>
              <w:rPr>
                <w:lang w:eastAsia="en-US"/>
              </w:rPr>
            </w:pPr>
            <w:r w:rsidRPr="001B392B">
              <w:rPr>
                <w:lang w:eastAsia="en-US"/>
              </w:rPr>
              <w:t>04</w:t>
            </w:r>
          </w:p>
        </w:tc>
        <w:tc>
          <w:tcPr>
            <w:tcW w:w="1094" w:type="dxa"/>
            <w:shd w:val="solid" w:color="FFFFFF" w:fill="auto"/>
          </w:tcPr>
          <w:p w14:paraId="7296AFA4" w14:textId="77777777" w:rsidR="00E53583" w:rsidRPr="001B392B" w:rsidRDefault="00E53583">
            <w:pPr>
              <w:pStyle w:val="TAL"/>
              <w:rPr>
                <w:lang w:eastAsia="en-US"/>
              </w:rPr>
            </w:pPr>
            <w:r w:rsidRPr="001B392B">
              <w:rPr>
                <w:lang w:eastAsia="en-US"/>
              </w:rPr>
              <w:t>GP-010659</w:t>
            </w:r>
          </w:p>
        </w:tc>
        <w:tc>
          <w:tcPr>
            <w:tcW w:w="567" w:type="dxa"/>
            <w:shd w:val="solid" w:color="FFFFFF" w:fill="auto"/>
          </w:tcPr>
          <w:p w14:paraId="19DD27D5" w14:textId="77777777" w:rsidR="00E53583" w:rsidRPr="001B392B" w:rsidRDefault="00E53583">
            <w:pPr>
              <w:pStyle w:val="TAL"/>
              <w:rPr>
                <w:snapToGrid w:val="0"/>
                <w:lang w:val="en-AU" w:eastAsia="en-US"/>
              </w:rPr>
            </w:pPr>
            <w:r w:rsidRPr="001B392B">
              <w:rPr>
                <w:snapToGrid w:val="0"/>
                <w:lang w:val="en-AU" w:eastAsia="en-US"/>
              </w:rPr>
              <w:t>028</w:t>
            </w:r>
          </w:p>
        </w:tc>
        <w:tc>
          <w:tcPr>
            <w:tcW w:w="425" w:type="dxa"/>
            <w:shd w:val="solid" w:color="FFFFFF" w:fill="auto"/>
          </w:tcPr>
          <w:p w14:paraId="544DD697" w14:textId="77777777" w:rsidR="00E53583" w:rsidRPr="001B392B" w:rsidRDefault="00E53583">
            <w:pPr>
              <w:pStyle w:val="TAL"/>
              <w:rPr>
                <w:snapToGrid w:val="0"/>
                <w:lang w:val="en-AU" w:eastAsia="en-US"/>
              </w:rPr>
            </w:pPr>
          </w:p>
        </w:tc>
        <w:tc>
          <w:tcPr>
            <w:tcW w:w="4252" w:type="dxa"/>
            <w:shd w:val="solid" w:color="FFFFFF" w:fill="auto"/>
          </w:tcPr>
          <w:p w14:paraId="492E523F" w14:textId="77777777" w:rsidR="00E53583" w:rsidRPr="001B392B" w:rsidRDefault="00E53583">
            <w:pPr>
              <w:pStyle w:val="TAL"/>
              <w:rPr>
                <w:lang w:eastAsia="en-US"/>
              </w:rPr>
            </w:pPr>
            <w:r w:rsidRPr="001B392B">
              <w:rPr>
                <w:lang w:eastAsia="en-US"/>
              </w:rPr>
              <w:t>Correction on NBR_RCVD_BLOCKS counting</w:t>
            </w:r>
          </w:p>
        </w:tc>
        <w:tc>
          <w:tcPr>
            <w:tcW w:w="709" w:type="dxa"/>
            <w:shd w:val="solid" w:color="FFFFFF" w:fill="auto"/>
          </w:tcPr>
          <w:p w14:paraId="11160A3D" w14:textId="77777777" w:rsidR="00E53583" w:rsidRPr="001B392B" w:rsidRDefault="00E53583">
            <w:pPr>
              <w:pStyle w:val="TAL"/>
              <w:rPr>
                <w:snapToGrid w:val="0"/>
                <w:lang w:val="en-AU" w:eastAsia="en-US"/>
              </w:rPr>
            </w:pPr>
            <w:r w:rsidRPr="001B392B">
              <w:rPr>
                <w:snapToGrid w:val="0"/>
                <w:lang w:val="en-AU" w:eastAsia="en-US"/>
              </w:rPr>
              <w:t>5.0.0</w:t>
            </w:r>
          </w:p>
        </w:tc>
        <w:tc>
          <w:tcPr>
            <w:tcW w:w="709" w:type="dxa"/>
            <w:shd w:val="solid" w:color="FFFFFF" w:fill="auto"/>
          </w:tcPr>
          <w:p w14:paraId="1593875A" w14:textId="77777777" w:rsidR="00E53583" w:rsidRPr="001B392B" w:rsidRDefault="00E53583">
            <w:pPr>
              <w:pStyle w:val="TAL"/>
              <w:rPr>
                <w:snapToGrid w:val="0"/>
                <w:lang w:val="en-AU" w:eastAsia="en-US"/>
              </w:rPr>
            </w:pPr>
            <w:r w:rsidRPr="001B392B">
              <w:rPr>
                <w:snapToGrid w:val="0"/>
                <w:lang w:val="en-AU" w:eastAsia="en-US"/>
              </w:rPr>
              <w:t>5.1.0</w:t>
            </w:r>
          </w:p>
        </w:tc>
      </w:tr>
      <w:tr w:rsidR="00E53583" w:rsidRPr="001B392B" w14:paraId="7473982C" w14:textId="77777777">
        <w:tblPrEx>
          <w:tblCellMar>
            <w:top w:w="0" w:type="dxa"/>
            <w:bottom w:w="0" w:type="dxa"/>
          </w:tblCellMar>
        </w:tblPrEx>
        <w:tc>
          <w:tcPr>
            <w:tcW w:w="800" w:type="dxa"/>
            <w:shd w:val="solid" w:color="FFFFFF" w:fill="auto"/>
          </w:tcPr>
          <w:p w14:paraId="6B5F16D8" w14:textId="77777777" w:rsidR="00E53583" w:rsidRPr="001B392B" w:rsidRDefault="00E53583">
            <w:pPr>
              <w:pStyle w:val="TAL"/>
              <w:rPr>
                <w:lang w:eastAsia="en-US"/>
              </w:rPr>
            </w:pPr>
            <w:r w:rsidRPr="001B392B">
              <w:rPr>
                <w:lang w:eastAsia="en-US"/>
              </w:rPr>
              <w:t>2001-04</w:t>
            </w:r>
          </w:p>
        </w:tc>
        <w:tc>
          <w:tcPr>
            <w:tcW w:w="800" w:type="dxa"/>
            <w:shd w:val="solid" w:color="FFFFFF" w:fill="auto"/>
          </w:tcPr>
          <w:p w14:paraId="39FC48E4" w14:textId="77777777" w:rsidR="00E53583" w:rsidRPr="001B392B" w:rsidRDefault="00E53583">
            <w:pPr>
              <w:pStyle w:val="TAL"/>
              <w:jc w:val="center"/>
              <w:rPr>
                <w:lang w:eastAsia="en-US"/>
              </w:rPr>
            </w:pPr>
            <w:r w:rsidRPr="001B392B">
              <w:rPr>
                <w:lang w:eastAsia="en-US"/>
              </w:rPr>
              <w:t>04</w:t>
            </w:r>
          </w:p>
        </w:tc>
        <w:tc>
          <w:tcPr>
            <w:tcW w:w="1094" w:type="dxa"/>
            <w:shd w:val="solid" w:color="FFFFFF" w:fill="auto"/>
          </w:tcPr>
          <w:p w14:paraId="1E852660" w14:textId="77777777" w:rsidR="00E53583" w:rsidRPr="001B392B" w:rsidRDefault="00E53583">
            <w:pPr>
              <w:pStyle w:val="TAL"/>
              <w:rPr>
                <w:lang w:eastAsia="en-US"/>
              </w:rPr>
            </w:pPr>
            <w:r w:rsidRPr="001B392B">
              <w:rPr>
                <w:lang w:val="en-US" w:eastAsia="en-US"/>
              </w:rPr>
              <w:t>GP-010916</w:t>
            </w:r>
          </w:p>
        </w:tc>
        <w:tc>
          <w:tcPr>
            <w:tcW w:w="567" w:type="dxa"/>
            <w:shd w:val="solid" w:color="FFFFFF" w:fill="auto"/>
          </w:tcPr>
          <w:p w14:paraId="751DF8A7" w14:textId="77777777" w:rsidR="00E53583" w:rsidRPr="001B392B" w:rsidRDefault="00E53583">
            <w:pPr>
              <w:pStyle w:val="TAL"/>
              <w:rPr>
                <w:snapToGrid w:val="0"/>
                <w:lang w:val="en-AU" w:eastAsia="en-US"/>
              </w:rPr>
            </w:pPr>
            <w:r w:rsidRPr="001B392B">
              <w:rPr>
                <w:snapToGrid w:val="0"/>
                <w:lang w:val="en-AU" w:eastAsia="en-US"/>
              </w:rPr>
              <w:t>034</w:t>
            </w:r>
          </w:p>
        </w:tc>
        <w:tc>
          <w:tcPr>
            <w:tcW w:w="425" w:type="dxa"/>
            <w:shd w:val="solid" w:color="FFFFFF" w:fill="auto"/>
          </w:tcPr>
          <w:p w14:paraId="19D91F53" w14:textId="77777777" w:rsidR="00E53583" w:rsidRPr="001B392B" w:rsidRDefault="00E53583">
            <w:pPr>
              <w:pStyle w:val="TAL"/>
              <w:rPr>
                <w:snapToGrid w:val="0"/>
                <w:lang w:val="en-AU" w:eastAsia="en-US"/>
              </w:rPr>
            </w:pPr>
          </w:p>
        </w:tc>
        <w:tc>
          <w:tcPr>
            <w:tcW w:w="4252" w:type="dxa"/>
            <w:shd w:val="solid" w:color="FFFFFF" w:fill="auto"/>
          </w:tcPr>
          <w:p w14:paraId="399361FC" w14:textId="77777777" w:rsidR="00E53583" w:rsidRPr="001B392B" w:rsidRDefault="00E53583">
            <w:pPr>
              <w:pStyle w:val="TAL"/>
              <w:rPr>
                <w:lang w:eastAsia="en-US"/>
              </w:rPr>
            </w:pPr>
            <w:r w:rsidRPr="001B392B">
              <w:rPr>
                <w:lang w:eastAsia="en-US"/>
              </w:rPr>
              <w:t>Introduction of UTRAN blind search from the PSI3 quater</w:t>
            </w:r>
          </w:p>
        </w:tc>
        <w:tc>
          <w:tcPr>
            <w:tcW w:w="709" w:type="dxa"/>
            <w:shd w:val="solid" w:color="FFFFFF" w:fill="auto"/>
          </w:tcPr>
          <w:p w14:paraId="6622C82D" w14:textId="77777777" w:rsidR="00E53583" w:rsidRPr="001B392B" w:rsidRDefault="00E53583">
            <w:pPr>
              <w:pStyle w:val="TAL"/>
              <w:rPr>
                <w:snapToGrid w:val="0"/>
                <w:lang w:val="en-AU" w:eastAsia="en-US"/>
              </w:rPr>
            </w:pPr>
            <w:r w:rsidRPr="001B392B">
              <w:rPr>
                <w:snapToGrid w:val="0"/>
                <w:lang w:val="en-AU" w:eastAsia="en-US"/>
              </w:rPr>
              <w:t>5.0.0</w:t>
            </w:r>
          </w:p>
        </w:tc>
        <w:tc>
          <w:tcPr>
            <w:tcW w:w="709" w:type="dxa"/>
            <w:shd w:val="solid" w:color="FFFFFF" w:fill="auto"/>
          </w:tcPr>
          <w:p w14:paraId="5F665910" w14:textId="77777777" w:rsidR="00E53583" w:rsidRPr="001B392B" w:rsidRDefault="00E53583">
            <w:pPr>
              <w:pStyle w:val="TAL"/>
              <w:rPr>
                <w:snapToGrid w:val="0"/>
                <w:lang w:val="en-AU" w:eastAsia="en-US"/>
              </w:rPr>
            </w:pPr>
            <w:r w:rsidRPr="001B392B">
              <w:rPr>
                <w:snapToGrid w:val="0"/>
                <w:lang w:val="en-AU" w:eastAsia="en-US"/>
              </w:rPr>
              <w:t>5.1.0</w:t>
            </w:r>
          </w:p>
        </w:tc>
      </w:tr>
      <w:tr w:rsidR="00E53583" w:rsidRPr="001B392B" w14:paraId="1AA8497D" w14:textId="77777777">
        <w:tblPrEx>
          <w:tblCellMar>
            <w:top w:w="0" w:type="dxa"/>
            <w:bottom w:w="0" w:type="dxa"/>
          </w:tblCellMar>
        </w:tblPrEx>
        <w:tc>
          <w:tcPr>
            <w:tcW w:w="800" w:type="dxa"/>
            <w:shd w:val="solid" w:color="FFFFFF" w:fill="auto"/>
          </w:tcPr>
          <w:p w14:paraId="11A1B644" w14:textId="77777777" w:rsidR="00E53583" w:rsidRPr="001B392B" w:rsidRDefault="00E53583">
            <w:pPr>
              <w:pStyle w:val="TAL"/>
              <w:rPr>
                <w:lang w:eastAsia="en-US"/>
              </w:rPr>
            </w:pPr>
            <w:r w:rsidRPr="001B392B">
              <w:rPr>
                <w:lang w:eastAsia="en-US"/>
              </w:rPr>
              <w:t>2001-06</w:t>
            </w:r>
          </w:p>
        </w:tc>
        <w:tc>
          <w:tcPr>
            <w:tcW w:w="800" w:type="dxa"/>
            <w:shd w:val="solid" w:color="FFFFFF" w:fill="auto"/>
          </w:tcPr>
          <w:p w14:paraId="03D9FFEF" w14:textId="77777777" w:rsidR="00E53583" w:rsidRPr="001B392B" w:rsidRDefault="00E53583">
            <w:pPr>
              <w:pStyle w:val="TAL"/>
              <w:jc w:val="center"/>
              <w:rPr>
                <w:lang w:eastAsia="en-US"/>
              </w:rPr>
            </w:pPr>
            <w:r w:rsidRPr="001B392B">
              <w:rPr>
                <w:lang w:eastAsia="en-US"/>
              </w:rPr>
              <w:t>05</w:t>
            </w:r>
          </w:p>
        </w:tc>
        <w:tc>
          <w:tcPr>
            <w:tcW w:w="1094" w:type="dxa"/>
            <w:shd w:val="solid" w:color="FFFFFF" w:fill="auto"/>
          </w:tcPr>
          <w:p w14:paraId="5D3C3443" w14:textId="77777777" w:rsidR="00E53583" w:rsidRPr="001B392B" w:rsidRDefault="00E53583">
            <w:pPr>
              <w:pStyle w:val="TAL"/>
              <w:rPr>
                <w:lang w:eastAsia="en-US"/>
              </w:rPr>
            </w:pPr>
            <w:r w:rsidRPr="001B392B">
              <w:rPr>
                <w:lang w:val="en-US" w:eastAsia="en-US"/>
              </w:rPr>
              <w:t>GP-011417</w:t>
            </w:r>
          </w:p>
        </w:tc>
        <w:tc>
          <w:tcPr>
            <w:tcW w:w="567" w:type="dxa"/>
            <w:shd w:val="solid" w:color="FFFFFF" w:fill="auto"/>
          </w:tcPr>
          <w:p w14:paraId="69ADD045" w14:textId="77777777" w:rsidR="00E53583" w:rsidRPr="001B392B" w:rsidRDefault="00E53583">
            <w:pPr>
              <w:pStyle w:val="TAL"/>
              <w:rPr>
                <w:snapToGrid w:val="0"/>
                <w:lang w:val="en-AU" w:eastAsia="en-US"/>
              </w:rPr>
            </w:pPr>
            <w:r w:rsidRPr="001B392B">
              <w:rPr>
                <w:snapToGrid w:val="0"/>
                <w:lang w:val="en-AU" w:eastAsia="en-US"/>
              </w:rPr>
              <w:t>036</w:t>
            </w:r>
          </w:p>
        </w:tc>
        <w:tc>
          <w:tcPr>
            <w:tcW w:w="425" w:type="dxa"/>
            <w:shd w:val="solid" w:color="FFFFFF" w:fill="auto"/>
          </w:tcPr>
          <w:p w14:paraId="4C1BD06A" w14:textId="77777777" w:rsidR="00E53583" w:rsidRPr="001B392B" w:rsidRDefault="00E53583">
            <w:pPr>
              <w:pStyle w:val="TAL"/>
              <w:rPr>
                <w:snapToGrid w:val="0"/>
                <w:lang w:val="en-AU" w:eastAsia="en-US"/>
              </w:rPr>
            </w:pPr>
            <w:r w:rsidRPr="001B392B">
              <w:rPr>
                <w:snapToGrid w:val="0"/>
                <w:lang w:val="en-AU" w:eastAsia="en-US"/>
              </w:rPr>
              <w:t>2</w:t>
            </w:r>
          </w:p>
        </w:tc>
        <w:tc>
          <w:tcPr>
            <w:tcW w:w="4252" w:type="dxa"/>
            <w:shd w:val="solid" w:color="FFFFFF" w:fill="auto"/>
          </w:tcPr>
          <w:p w14:paraId="62175B2E" w14:textId="77777777" w:rsidR="00E53583" w:rsidRPr="001B392B" w:rsidRDefault="00E53583">
            <w:pPr>
              <w:pStyle w:val="TAL"/>
              <w:rPr>
                <w:lang w:eastAsia="en-US"/>
              </w:rPr>
            </w:pPr>
            <w:r w:rsidRPr="001B392B">
              <w:rPr>
                <w:lang w:eastAsia="en-US"/>
              </w:rPr>
              <w:t>Clarifications due to equivalent PLMN</w:t>
            </w:r>
          </w:p>
        </w:tc>
        <w:tc>
          <w:tcPr>
            <w:tcW w:w="709" w:type="dxa"/>
            <w:shd w:val="solid" w:color="FFFFFF" w:fill="auto"/>
          </w:tcPr>
          <w:p w14:paraId="3511EA66" w14:textId="77777777" w:rsidR="00E53583" w:rsidRPr="001B392B" w:rsidRDefault="00E53583">
            <w:pPr>
              <w:pStyle w:val="TAL"/>
              <w:rPr>
                <w:snapToGrid w:val="0"/>
                <w:lang w:val="en-AU" w:eastAsia="en-US"/>
              </w:rPr>
            </w:pPr>
            <w:r w:rsidRPr="001B392B">
              <w:rPr>
                <w:snapToGrid w:val="0"/>
                <w:lang w:val="en-AU" w:eastAsia="en-US"/>
              </w:rPr>
              <w:t>5.1.0</w:t>
            </w:r>
          </w:p>
        </w:tc>
        <w:tc>
          <w:tcPr>
            <w:tcW w:w="709" w:type="dxa"/>
            <w:shd w:val="solid" w:color="FFFFFF" w:fill="auto"/>
          </w:tcPr>
          <w:p w14:paraId="0B5A1A1C" w14:textId="77777777" w:rsidR="00E53583" w:rsidRPr="001B392B" w:rsidRDefault="00E53583">
            <w:pPr>
              <w:pStyle w:val="TAL"/>
              <w:rPr>
                <w:snapToGrid w:val="0"/>
                <w:lang w:val="en-AU" w:eastAsia="en-US"/>
              </w:rPr>
            </w:pPr>
            <w:r w:rsidRPr="001B392B">
              <w:rPr>
                <w:snapToGrid w:val="0"/>
                <w:lang w:val="en-AU" w:eastAsia="en-US"/>
              </w:rPr>
              <w:t>5.2.0</w:t>
            </w:r>
          </w:p>
        </w:tc>
      </w:tr>
      <w:tr w:rsidR="00E53583" w:rsidRPr="001B392B" w14:paraId="0D8648DD" w14:textId="77777777">
        <w:tblPrEx>
          <w:tblCellMar>
            <w:top w:w="0" w:type="dxa"/>
            <w:bottom w:w="0" w:type="dxa"/>
          </w:tblCellMar>
        </w:tblPrEx>
        <w:tc>
          <w:tcPr>
            <w:tcW w:w="800" w:type="dxa"/>
            <w:tcBorders>
              <w:bottom w:val="nil"/>
            </w:tcBorders>
            <w:shd w:val="solid" w:color="FFFFFF" w:fill="auto"/>
          </w:tcPr>
          <w:p w14:paraId="4518056B" w14:textId="77777777" w:rsidR="00E53583" w:rsidRPr="001B392B" w:rsidRDefault="00E53583">
            <w:pPr>
              <w:pStyle w:val="TAL"/>
              <w:rPr>
                <w:lang w:eastAsia="en-US"/>
              </w:rPr>
            </w:pPr>
            <w:r w:rsidRPr="001B392B">
              <w:rPr>
                <w:lang w:eastAsia="en-US"/>
              </w:rPr>
              <w:t>2001-06</w:t>
            </w:r>
          </w:p>
        </w:tc>
        <w:tc>
          <w:tcPr>
            <w:tcW w:w="800" w:type="dxa"/>
            <w:tcBorders>
              <w:bottom w:val="nil"/>
            </w:tcBorders>
            <w:shd w:val="solid" w:color="FFFFFF" w:fill="auto"/>
          </w:tcPr>
          <w:p w14:paraId="4594BEE0" w14:textId="77777777" w:rsidR="00E53583" w:rsidRPr="001B392B" w:rsidRDefault="00E53583">
            <w:pPr>
              <w:pStyle w:val="TAL"/>
              <w:jc w:val="center"/>
              <w:rPr>
                <w:lang w:eastAsia="en-US"/>
              </w:rPr>
            </w:pPr>
            <w:r w:rsidRPr="001B392B">
              <w:rPr>
                <w:lang w:eastAsia="en-US"/>
              </w:rPr>
              <w:t>05</w:t>
            </w:r>
          </w:p>
        </w:tc>
        <w:tc>
          <w:tcPr>
            <w:tcW w:w="1094" w:type="dxa"/>
            <w:tcBorders>
              <w:bottom w:val="nil"/>
            </w:tcBorders>
            <w:shd w:val="solid" w:color="FFFFFF" w:fill="auto"/>
          </w:tcPr>
          <w:p w14:paraId="766B6B84" w14:textId="77777777" w:rsidR="00E53583" w:rsidRPr="001B392B" w:rsidRDefault="00E53583">
            <w:pPr>
              <w:pStyle w:val="TAL"/>
              <w:rPr>
                <w:lang w:eastAsia="en-US"/>
              </w:rPr>
            </w:pPr>
            <w:r w:rsidRPr="001B392B">
              <w:rPr>
                <w:lang w:val="en-US" w:eastAsia="en-US"/>
              </w:rPr>
              <w:t>GP-011045</w:t>
            </w:r>
          </w:p>
        </w:tc>
        <w:tc>
          <w:tcPr>
            <w:tcW w:w="567" w:type="dxa"/>
            <w:tcBorders>
              <w:bottom w:val="nil"/>
            </w:tcBorders>
            <w:shd w:val="solid" w:color="FFFFFF" w:fill="auto"/>
          </w:tcPr>
          <w:p w14:paraId="1208A67C" w14:textId="77777777" w:rsidR="00E53583" w:rsidRPr="001B392B" w:rsidRDefault="00E53583">
            <w:pPr>
              <w:pStyle w:val="TAL"/>
              <w:rPr>
                <w:snapToGrid w:val="0"/>
                <w:lang w:val="en-AU" w:eastAsia="en-US"/>
              </w:rPr>
            </w:pPr>
            <w:r w:rsidRPr="001B392B">
              <w:rPr>
                <w:snapToGrid w:val="0"/>
                <w:lang w:val="en-AU" w:eastAsia="en-US"/>
              </w:rPr>
              <w:t>038</w:t>
            </w:r>
          </w:p>
        </w:tc>
        <w:tc>
          <w:tcPr>
            <w:tcW w:w="425" w:type="dxa"/>
            <w:tcBorders>
              <w:bottom w:val="nil"/>
            </w:tcBorders>
            <w:shd w:val="solid" w:color="FFFFFF" w:fill="auto"/>
          </w:tcPr>
          <w:p w14:paraId="70E79C84" w14:textId="77777777" w:rsidR="00E53583" w:rsidRPr="001B392B" w:rsidRDefault="00E53583">
            <w:pPr>
              <w:pStyle w:val="TAL"/>
              <w:rPr>
                <w:snapToGrid w:val="0"/>
                <w:lang w:val="en-AU" w:eastAsia="en-US"/>
              </w:rPr>
            </w:pPr>
          </w:p>
        </w:tc>
        <w:tc>
          <w:tcPr>
            <w:tcW w:w="4252" w:type="dxa"/>
            <w:tcBorders>
              <w:bottom w:val="nil"/>
            </w:tcBorders>
            <w:shd w:val="solid" w:color="FFFFFF" w:fill="auto"/>
          </w:tcPr>
          <w:p w14:paraId="006C5A02" w14:textId="77777777" w:rsidR="00E53583" w:rsidRPr="001B392B" w:rsidRDefault="00E53583">
            <w:pPr>
              <w:pStyle w:val="TAL"/>
              <w:rPr>
                <w:lang w:eastAsia="en-US"/>
              </w:rPr>
            </w:pPr>
            <w:r w:rsidRPr="001B392B">
              <w:rPr>
                <w:lang w:eastAsia="en-US"/>
              </w:rPr>
              <w:t>Missing default values for measurement parameters</w:t>
            </w:r>
          </w:p>
        </w:tc>
        <w:tc>
          <w:tcPr>
            <w:tcW w:w="709" w:type="dxa"/>
            <w:tcBorders>
              <w:bottom w:val="nil"/>
            </w:tcBorders>
            <w:shd w:val="solid" w:color="FFFFFF" w:fill="auto"/>
          </w:tcPr>
          <w:p w14:paraId="57C5C17D" w14:textId="77777777" w:rsidR="00E53583" w:rsidRPr="001B392B" w:rsidRDefault="00E53583">
            <w:pPr>
              <w:pStyle w:val="TAL"/>
              <w:rPr>
                <w:snapToGrid w:val="0"/>
                <w:lang w:val="en-AU" w:eastAsia="en-US"/>
              </w:rPr>
            </w:pPr>
            <w:r w:rsidRPr="001B392B">
              <w:rPr>
                <w:snapToGrid w:val="0"/>
                <w:lang w:val="en-AU" w:eastAsia="en-US"/>
              </w:rPr>
              <w:t>5.1.0</w:t>
            </w:r>
          </w:p>
        </w:tc>
        <w:tc>
          <w:tcPr>
            <w:tcW w:w="709" w:type="dxa"/>
            <w:tcBorders>
              <w:bottom w:val="nil"/>
            </w:tcBorders>
            <w:shd w:val="solid" w:color="FFFFFF" w:fill="auto"/>
          </w:tcPr>
          <w:p w14:paraId="589CAC2E" w14:textId="77777777" w:rsidR="00E53583" w:rsidRPr="001B392B" w:rsidRDefault="00E53583">
            <w:pPr>
              <w:pStyle w:val="TAL"/>
              <w:rPr>
                <w:snapToGrid w:val="0"/>
                <w:lang w:val="en-AU" w:eastAsia="en-US"/>
              </w:rPr>
            </w:pPr>
            <w:r w:rsidRPr="001B392B">
              <w:rPr>
                <w:snapToGrid w:val="0"/>
                <w:lang w:val="en-AU" w:eastAsia="en-US"/>
              </w:rPr>
              <w:t>5.2.0</w:t>
            </w:r>
          </w:p>
        </w:tc>
      </w:tr>
      <w:tr w:rsidR="00E53583" w:rsidRPr="001B392B" w14:paraId="128582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A60C31" w14:textId="77777777" w:rsidR="00E53583" w:rsidRPr="001B392B" w:rsidRDefault="00E53583">
            <w:pPr>
              <w:pStyle w:val="TAL"/>
              <w:rPr>
                <w:snapToGrid w:val="0"/>
                <w:color w:val="000000"/>
                <w:lang w:val="en-AU" w:eastAsia="en-US"/>
              </w:rPr>
            </w:pPr>
            <w:r w:rsidRPr="001B392B">
              <w:rPr>
                <w:snapToGrid w:val="0"/>
                <w:color w:val="000000"/>
                <w:lang w:val="en-AU" w:eastAsia="en-US"/>
              </w:rPr>
              <w:t>2001-06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E9FB3"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15F15" w14:textId="77777777" w:rsidR="00E53583" w:rsidRPr="001B392B" w:rsidRDefault="00E53583">
            <w:pPr>
              <w:pStyle w:val="TAL"/>
              <w:rPr>
                <w:snapToGrid w:val="0"/>
                <w:color w:val="000000"/>
                <w:lang w:val="en-AU" w:eastAsia="en-US"/>
              </w:rPr>
            </w:pPr>
            <w:r w:rsidRPr="001B392B">
              <w:rPr>
                <w:lang w:val="en-US" w:eastAsia="en-US"/>
              </w:rPr>
              <w:t>GP-011048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8649" w14:textId="77777777" w:rsidR="00E53583" w:rsidRPr="001B392B" w:rsidRDefault="00E53583">
            <w:pPr>
              <w:pStyle w:val="TAL"/>
              <w:rPr>
                <w:snapToGrid w:val="0"/>
                <w:lang w:val="en-AU" w:eastAsia="en-US"/>
              </w:rPr>
            </w:pPr>
            <w:r w:rsidRPr="001B392B">
              <w:rPr>
                <w:snapToGrid w:val="0"/>
                <w:lang w:val="en-AU" w:eastAsia="en-US"/>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1A0AC" w14:textId="77777777" w:rsidR="00E53583" w:rsidRPr="001B392B" w:rsidRDefault="00E53583">
            <w:pPr>
              <w:pStyle w:val="TAL"/>
              <w:rPr>
                <w:snapToGrid w:val="0"/>
                <w:lang w:val="en-AU"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293DAD98" w14:textId="77777777" w:rsidR="00E53583" w:rsidRPr="001B392B" w:rsidRDefault="00E53583">
            <w:pPr>
              <w:pStyle w:val="TAL"/>
              <w:rPr>
                <w:lang w:eastAsia="en-US"/>
              </w:rPr>
            </w:pPr>
            <w:r w:rsidRPr="001B392B">
              <w:rPr>
                <w:lang w:eastAsia="en-US"/>
              </w:rPr>
              <w:t>Invalid BSIC: Terminology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96228" w14:textId="77777777" w:rsidR="00E53583" w:rsidRPr="001B392B" w:rsidRDefault="00E53583">
            <w:pPr>
              <w:pStyle w:val="TAL"/>
              <w:rPr>
                <w:snapToGrid w:val="0"/>
                <w:lang w:val="en-AU" w:eastAsia="en-US"/>
              </w:rPr>
            </w:pPr>
            <w:r w:rsidRPr="001B392B">
              <w:rPr>
                <w:snapToGrid w:val="0"/>
                <w:lang w:val="en-AU" w:eastAsia="en-US"/>
              </w:rPr>
              <w:t>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776C60" w14:textId="77777777" w:rsidR="00E53583" w:rsidRPr="001B392B" w:rsidRDefault="00E53583">
            <w:pPr>
              <w:pStyle w:val="TAL"/>
              <w:rPr>
                <w:snapToGrid w:val="0"/>
                <w:lang w:val="en-AU" w:eastAsia="en-US"/>
              </w:rPr>
            </w:pPr>
            <w:r w:rsidRPr="001B392B">
              <w:rPr>
                <w:snapToGrid w:val="0"/>
                <w:lang w:val="en-AU" w:eastAsia="en-US"/>
              </w:rPr>
              <w:t>5.2.0</w:t>
            </w:r>
          </w:p>
        </w:tc>
      </w:tr>
      <w:tr w:rsidR="00E53583" w:rsidRPr="001B392B" w14:paraId="198C73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ED6536" w14:textId="77777777" w:rsidR="00E53583" w:rsidRPr="001B392B" w:rsidRDefault="00E53583">
            <w:pPr>
              <w:pStyle w:val="TAL"/>
              <w:rPr>
                <w:snapToGrid w:val="0"/>
                <w:color w:val="000000"/>
                <w:lang w:val="en-AU" w:eastAsia="en-US"/>
              </w:rPr>
            </w:pPr>
            <w:r w:rsidRPr="001B392B">
              <w:rPr>
                <w:snapToGrid w:val="0"/>
                <w:color w:val="000000"/>
                <w:lang w:val="en-AU" w:eastAsia="en-US"/>
              </w:rPr>
              <w:t>2001-08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09F3B"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999BD" w14:textId="77777777" w:rsidR="00E53583" w:rsidRPr="001B392B" w:rsidRDefault="00E53583">
            <w:pPr>
              <w:pStyle w:val="TAL"/>
              <w:rPr>
                <w:snapToGrid w:val="0"/>
                <w:color w:val="000000"/>
                <w:lang w:val="en-AU" w:eastAsia="en-US"/>
              </w:rPr>
            </w:pPr>
            <w:r w:rsidRPr="001B392B">
              <w:rPr>
                <w:lang w:val="en-US" w:eastAsia="en-US"/>
              </w:rPr>
              <w:t>GP-011526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BB283" w14:textId="77777777" w:rsidR="00E53583" w:rsidRPr="001B392B" w:rsidRDefault="00E53583">
            <w:pPr>
              <w:pStyle w:val="TAL"/>
              <w:rPr>
                <w:snapToGrid w:val="0"/>
                <w:color w:val="000000"/>
                <w:lang w:val="en-AU" w:eastAsia="en-US"/>
              </w:rPr>
            </w:pPr>
            <w:r w:rsidRPr="001B392B">
              <w:rPr>
                <w:snapToGrid w:val="0"/>
                <w:color w:val="000000"/>
                <w:lang w:val="en-AU" w:eastAsia="en-US"/>
              </w:rPr>
              <w:t>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C370A" w14:textId="77777777" w:rsidR="00E53583" w:rsidRPr="001B392B" w:rsidRDefault="00E53583">
            <w:pPr>
              <w:pStyle w:val="TAL"/>
              <w:rPr>
                <w:snapToGrid w:val="0"/>
                <w:color w:val="000000"/>
                <w:lang w:val="en-AU" w:eastAsia="en-US"/>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1E84064" w14:textId="77777777" w:rsidR="00E53583" w:rsidRPr="001B392B" w:rsidRDefault="00E53583">
            <w:pPr>
              <w:pStyle w:val="TAL"/>
              <w:rPr>
                <w:snapToGrid w:val="0"/>
                <w:color w:val="000000"/>
                <w:lang w:val="en-AU" w:eastAsia="en-US"/>
              </w:rPr>
            </w:pPr>
            <w:r w:rsidRPr="001B392B">
              <w:rPr>
                <w:lang w:eastAsia="en-US"/>
              </w:rPr>
              <w:t>RXQUAL_SUB and RXLEV_SUB with AMR-NB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B1A4A" w14:textId="77777777" w:rsidR="00E53583" w:rsidRPr="001B392B" w:rsidRDefault="00E53583">
            <w:pPr>
              <w:pStyle w:val="TAL"/>
              <w:rPr>
                <w:snapToGrid w:val="0"/>
                <w:lang w:val="en-AU" w:eastAsia="en-US"/>
              </w:rPr>
            </w:pPr>
            <w:r w:rsidRPr="001B392B">
              <w:rPr>
                <w:snapToGrid w:val="0"/>
                <w:lang w:val="en-AU" w:eastAsia="en-US"/>
              </w:rPr>
              <w:t>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C5A2E" w14:textId="77777777" w:rsidR="00E53583" w:rsidRPr="001B392B" w:rsidRDefault="00E53583">
            <w:pPr>
              <w:pStyle w:val="TAL"/>
              <w:rPr>
                <w:snapToGrid w:val="0"/>
                <w:lang w:val="en-AU" w:eastAsia="en-US"/>
              </w:rPr>
            </w:pPr>
            <w:r w:rsidRPr="001B392B">
              <w:rPr>
                <w:snapToGrid w:val="0"/>
                <w:lang w:val="en-AU" w:eastAsia="en-US"/>
              </w:rPr>
              <w:t>5.3.0</w:t>
            </w:r>
          </w:p>
        </w:tc>
      </w:tr>
      <w:tr w:rsidR="00E53583" w:rsidRPr="001B392B" w14:paraId="3C8EDB4B" w14:textId="77777777">
        <w:tblPrEx>
          <w:tblCellMar>
            <w:top w:w="0" w:type="dxa"/>
            <w:bottom w:w="0" w:type="dxa"/>
          </w:tblCellMar>
        </w:tblPrEx>
        <w:tc>
          <w:tcPr>
            <w:tcW w:w="800" w:type="dxa"/>
            <w:shd w:val="solid" w:color="FFFFFF" w:fill="auto"/>
          </w:tcPr>
          <w:p w14:paraId="3C3C7D98" w14:textId="77777777" w:rsidR="00E53583" w:rsidRPr="001B392B" w:rsidRDefault="00E53583">
            <w:pPr>
              <w:pStyle w:val="TAL"/>
              <w:rPr>
                <w:snapToGrid w:val="0"/>
                <w:color w:val="000000"/>
                <w:lang w:val="en-AU" w:eastAsia="en-US"/>
              </w:rPr>
            </w:pPr>
            <w:r w:rsidRPr="001B392B">
              <w:rPr>
                <w:snapToGrid w:val="0"/>
                <w:color w:val="000000"/>
                <w:lang w:val="en-AU" w:eastAsia="en-US"/>
              </w:rPr>
              <w:t>2001-08</w:t>
            </w:r>
          </w:p>
        </w:tc>
        <w:tc>
          <w:tcPr>
            <w:tcW w:w="800" w:type="dxa"/>
            <w:shd w:val="solid" w:color="FFFFFF" w:fill="auto"/>
          </w:tcPr>
          <w:p w14:paraId="77AAFA18"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06</w:t>
            </w:r>
          </w:p>
        </w:tc>
        <w:tc>
          <w:tcPr>
            <w:tcW w:w="1094" w:type="dxa"/>
            <w:shd w:val="solid" w:color="FFFFFF" w:fill="auto"/>
          </w:tcPr>
          <w:p w14:paraId="75496EAA" w14:textId="77777777" w:rsidR="00E53583" w:rsidRPr="001B392B" w:rsidRDefault="00E53583">
            <w:pPr>
              <w:pStyle w:val="TAL"/>
              <w:rPr>
                <w:snapToGrid w:val="0"/>
                <w:color w:val="000000"/>
                <w:lang w:val="en-AU" w:eastAsia="en-US"/>
              </w:rPr>
            </w:pPr>
            <w:r w:rsidRPr="001B392B">
              <w:rPr>
                <w:lang w:val="en-US" w:eastAsia="en-US"/>
              </w:rPr>
              <w:t>GP-011863</w:t>
            </w:r>
          </w:p>
        </w:tc>
        <w:tc>
          <w:tcPr>
            <w:tcW w:w="567" w:type="dxa"/>
            <w:shd w:val="solid" w:color="FFFFFF" w:fill="auto"/>
          </w:tcPr>
          <w:p w14:paraId="1D276B04" w14:textId="77777777" w:rsidR="00E53583" w:rsidRPr="001B392B" w:rsidRDefault="00E53583">
            <w:pPr>
              <w:pStyle w:val="TAL"/>
              <w:rPr>
                <w:snapToGrid w:val="0"/>
                <w:color w:val="000000"/>
                <w:lang w:val="en-AU" w:eastAsia="en-US"/>
              </w:rPr>
            </w:pPr>
            <w:r w:rsidRPr="001B392B">
              <w:rPr>
                <w:snapToGrid w:val="0"/>
                <w:color w:val="000000"/>
                <w:lang w:val="en-AU" w:eastAsia="en-US"/>
              </w:rPr>
              <w:t>052</w:t>
            </w:r>
          </w:p>
        </w:tc>
        <w:tc>
          <w:tcPr>
            <w:tcW w:w="425" w:type="dxa"/>
            <w:shd w:val="solid" w:color="FFFFFF" w:fill="auto"/>
          </w:tcPr>
          <w:p w14:paraId="0C414AA7"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3FD9A61C" w14:textId="77777777" w:rsidR="00E53583" w:rsidRPr="001B392B" w:rsidRDefault="00E53583">
            <w:pPr>
              <w:pStyle w:val="TAL"/>
              <w:rPr>
                <w:snapToGrid w:val="0"/>
                <w:color w:val="000000"/>
                <w:lang w:val="en-AU" w:eastAsia="en-US"/>
              </w:rPr>
            </w:pPr>
            <w:r w:rsidRPr="001B392B">
              <w:rPr>
                <w:lang w:eastAsia="en-US"/>
              </w:rPr>
              <w:t>Correction to Predefined Configurations</w:t>
            </w:r>
          </w:p>
        </w:tc>
        <w:tc>
          <w:tcPr>
            <w:tcW w:w="709" w:type="dxa"/>
            <w:shd w:val="solid" w:color="FFFFFF" w:fill="auto"/>
          </w:tcPr>
          <w:p w14:paraId="1BC657EA" w14:textId="77777777" w:rsidR="00E53583" w:rsidRPr="001B392B" w:rsidRDefault="00E53583">
            <w:pPr>
              <w:pStyle w:val="TAL"/>
              <w:rPr>
                <w:snapToGrid w:val="0"/>
                <w:lang w:val="en-AU" w:eastAsia="en-US"/>
              </w:rPr>
            </w:pPr>
            <w:r w:rsidRPr="001B392B">
              <w:rPr>
                <w:snapToGrid w:val="0"/>
                <w:lang w:val="en-AU" w:eastAsia="en-US"/>
              </w:rPr>
              <w:t>5.2.0</w:t>
            </w:r>
          </w:p>
        </w:tc>
        <w:tc>
          <w:tcPr>
            <w:tcW w:w="709" w:type="dxa"/>
            <w:shd w:val="solid" w:color="FFFFFF" w:fill="auto"/>
          </w:tcPr>
          <w:p w14:paraId="23277A63" w14:textId="77777777" w:rsidR="00E53583" w:rsidRPr="001B392B" w:rsidRDefault="00E53583">
            <w:pPr>
              <w:pStyle w:val="TAL"/>
              <w:rPr>
                <w:snapToGrid w:val="0"/>
                <w:lang w:val="en-AU" w:eastAsia="en-US"/>
              </w:rPr>
            </w:pPr>
            <w:r w:rsidRPr="001B392B">
              <w:rPr>
                <w:snapToGrid w:val="0"/>
                <w:lang w:val="en-AU" w:eastAsia="en-US"/>
              </w:rPr>
              <w:t>5.3.0</w:t>
            </w:r>
          </w:p>
        </w:tc>
      </w:tr>
      <w:tr w:rsidR="00E53583" w:rsidRPr="001B392B" w14:paraId="06DA7FB8" w14:textId="77777777">
        <w:tblPrEx>
          <w:tblCellMar>
            <w:top w:w="0" w:type="dxa"/>
            <w:bottom w:w="0" w:type="dxa"/>
          </w:tblCellMar>
        </w:tblPrEx>
        <w:tc>
          <w:tcPr>
            <w:tcW w:w="800" w:type="dxa"/>
            <w:shd w:val="solid" w:color="FFFFFF" w:fill="auto"/>
          </w:tcPr>
          <w:p w14:paraId="4F7F8FFB" w14:textId="77777777" w:rsidR="00E53583" w:rsidRPr="001B392B" w:rsidRDefault="00E53583">
            <w:pPr>
              <w:pStyle w:val="TAL"/>
              <w:rPr>
                <w:snapToGrid w:val="0"/>
                <w:color w:val="000000"/>
                <w:lang w:val="en-AU" w:eastAsia="en-US"/>
              </w:rPr>
            </w:pPr>
            <w:r w:rsidRPr="001B392B">
              <w:rPr>
                <w:snapToGrid w:val="0"/>
                <w:color w:val="000000"/>
                <w:lang w:val="en-AU" w:eastAsia="en-US"/>
              </w:rPr>
              <w:t>2001-08</w:t>
            </w:r>
          </w:p>
        </w:tc>
        <w:tc>
          <w:tcPr>
            <w:tcW w:w="800" w:type="dxa"/>
            <w:shd w:val="solid" w:color="FFFFFF" w:fill="auto"/>
          </w:tcPr>
          <w:p w14:paraId="6BC371D0"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06</w:t>
            </w:r>
          </w:p>
        </w:tc>
        <w:tc>
          <w:tcPr>
            <w:tcW w:w="1094" w:type="dxa"/>
            <w:shd w:val="solid" w:color="FFFFFF" w:fill="auto"/>
          </w:tcPr>
          <w:p w14:paraId="43F22C67" w14:textId="77777777" w:rsidR="00E53583" w:rsidRPr="001B392B" w:rsidRDefault="00E53583">
            <w:pPr>
              <w:pStyle w:val="TAL"/>
              <w:rPr>
                <w:snapToGrid w:val="0"/>
                <w:color w:val="000000"/>
                <w:lang w:val="en-AU" w:eastAsia="en-US"/>
              </w:rPr>
            </w:pPr>
            <w:r w:rsidRPr="001B392B">
              <w:rPr>
                <w:lang w:val="en-US" w:eastAsia="en-US"/>
              </w:rPr>
              <w:t>GP-011866</w:t>
            </w:r>
          </w:p>
        </w:tc>
        <w:tc>
          <w:tcPr>
            <w:tcW w:w="567" w:type="dxa"/>
            <w:shd w:val="solid" w:color="FFFFFF" w:fill="auto"/>
          </w:tcPr>
          <w:p w14:paraId="3C9E3E5D" w14:textId="77777777" w:rsidR="00E53583" w:rsidRPr="001B392B" w:rsidRDefault="00E53583">
            <w:pPr>
              <w:pStyle w:val="TAL"/>
              <w:rPr>
                <w:snapToGrid w:val="0"/>
                <w:color w:val="000000"/>
                <w:lang w:val="en-AU" w:eastAsia="en-US"/>
              </w:rPr>
            </w:pPr>
            <w:r w:rsidRPr="001B392B">
              <w:rPr>
                <w:snapToGrid w:val="0"/>
                <w:color w:val="000000"/>
                <w:lang w:val="en-AU" w:eastAsia="en-US"/>
              </w:rPr>
              <w:t>056</w:t>
            </w:r>
          </w:p>
        </w:tc>
        <w:tc>
          <w:tcPr>
            <w:tcW w:w="425" w:type="dxa"/>
            <w:shd w:val="solid" w:color="FFFFFF" w:fill="auto"/>
          </w:tcPr>
          <w:p w14:paraId="1DCB528C"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1C2A99C1" w14:textId="77777777" w:rsidR="00E53583" w:rsidRPr="001B392B" w:rsidRDefault="00E53583">
            <w:pPr>
              <w:pStyle w:val="TAL"/>
              <w:rPr>
                <w:snapToGrid w:val="0"/>
                <w:color w:val="000000"/>
                <w:lang w:val="en-AU" w:eastAsia="en-US"/>
              </w:rPr>
            </w:pPr>
            <w:r w:rsidRPr="001B392B">
              <w:rPr>
                <w:lang w:eastAsia="en-US"/>
              </w:rPr>
              <w:t>3G reselection: suitable cell and amount to monitor</w:t>
            </w:r>
          </w:p>
        </w:tc>
        <w:tc>
          <w:tcPr>
            <w:tcW w:w="709" w:type="dxa"/>
            <w:shd w:val="solid" w:color="FFFFFF" w:fill="auto"/>
          </w:tcPr>
          <w:p w14:paraId="2959533D" w14:textId="77777777" w:rsidR="00E53583" w:rsidRPr="001B392B" w:rsidRDefault="00E53583">
            <w:pPr>
              <w:pStyle w:val="TAL"/>
              <w:rPr>
                <w:snapToGrid w:val="0"/>
                <w:lang w:val="en-AU" w:eastAsia="en-US"/>
              </w:rPr>
            </w:pPr>
            <w:r w:rsidRPr="001B392B">
              <w:rPr>
                <w:snapToGrid w:val="0"/>
                <w:lang w:val="en-AU" w:eastAsia="en-US"/>
              </w:rPr>
              <w:t>5.2.0</w:t>
            </w:r>
          </w:p>
        </w:tc>
        <w:tc>
          <w:tcPr>
            <w:tcW w:w="709" w:type="dxa"/>
            <w:shd w:val="solid" w:color="FFFFFF" w:fill="auto"/>
          </w:tcPr>
          <w:p w14:paraId="62DB01A2" w14:textId="77777777" w:rsidR="00E53583" w:rsidRPr="001B392B" w:rsidRDefault="00E53583">
            <w:pPr>
              <w:pStyle w:val="TAL"/>
              <w:rPr>
                <w:snapToGrid w:val="0"/>
                <w:lang w:val="en-AU" w:eastAsia="en-US"/>
              </w:rPr>
            </w:pPr>
            <w:r w:rsidRPr="001B392B">
              <w:rPr>
                <w:snapToGrid w:val="0"/>
                <w:lang w:val="en-AU" w:eastAsia="en-US"/>
              </w:rPr>
              <w:t>5.3.0</w:t>
            </w:r>
          </w:p>
        </w:tc>
      </w:tr>
      <w:tr w:rsidR="00E53583" w:rsidRPr="001B392B" w14:paraId="2144AD38" w14:textId="77777777">
        <w:tblPrEx>
          <w:tblCellMar>
            <w:top w:w="0" w:type="dxa"/>
            <w:bottom w:w="0" w:type="dxa"/>
          </w:tblCellMar>
        </w:tblPrEx>
        <w:tc>
          <w:tcPr>
            <w:tcW w:w="800" w:type="dxa"/>
            <w:shd w:val="solid" w:color="FFFFFF" w:fill="auto"/>
          </w:tcPr>
          <w:p w14:paraId="07625D7C" w14:textId="77777777" w:rsidR="00E53583" w:rsidRPr="001B392B" w:rsidRDefault="00E53583">
            <w:pPr>
              <w:pStyle w:val="TAL"/>
              <w:rPr>
                <w:snapToGrid w:val="0"/>
                <w:color w:val="000000"/>
                <w:lang w:val="en-AU" w:eastAsia="en-US"/>
              </w:rPr>
            </w:pPr>
            <w:r w:rsidRPr="001B392B">
              <w:rPr>
                <w:snapToGrid w:val="0"/>
                <w:color w:val="000000"/>
                <w:lang w:val="en-AU" w:eastAsia="en-US"/>
              </w:rPr>
              <w:t>2001-08</w:t>
            </w:r>
          </w:p>
        </w:tc>
        <w:tc>
          <w:tcPr>
            <w:tcW w:w="800" w:type="dxa"/>
            <w:shd w:val="solid" w:color="FFFFFF" w:fill="auto"/>
          </w:tcPr>
          <w:p w14:paraId="63A914E4"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06</w:t>
            </w:r>
          </w:p>
        </w:tc>
        <w:tc>
          <w:tcPr>
            <w:tcW w:w="1094" w:type="dxa"/>
            <w:shd w:val="solid" w:color="FFFFFF" w:fill="auto"/>
          </w:tcPr>
          <w:p w14:paraId="68936D88" w14:textId="77777777" w:rsidR="00E53583" w:rsidRPr="001B392B" w:rsidRDefault="00E53583">
            <w:pPr>
              <w:pStyle w:val="TAL"/>
              <w:rPr>
                <w:lang w:val="en-US" w:eastAsia="en-US"/>
              </w:rPr>
            </w:pPr>
            <w:r w:rsidRPr="001B392B">
              <w:rPr>
                <w:lang w:val="en-US" w:eastAsia="en-US"/>
              </w:rPr>
              <w:t>GP-011676</w:t>
            </w:r>
          </w:p>
        </w:tc>
        <w:tc>
          <w:tcPr>
            <w:tcW w:w="567" w:type="dxa"/>
            <w:shd w:val="solid" w:color="FFFFFF" w:fill="auto"/>
          </w:tcPr>
          <w:p w14:paraId="7ADDDA29" w14:textId="77777777" w:rsidR="00E53583" w:rsidRPr="001B392B" w:rsidRDefault="00E53583">
            <w:pPr>
              <w:pStyle w:val="TAL"/>
              <w:rPr>
                <w:snapToGrid w:val="0"/>
                <w:color w:val="000000"/>
                <w:lang w:val="en-AU" w:eastAsia="en-US"/>
              </w:rPr>
            </w:pPr>
            <w:r w:rsidRPr="001B392B">
              <w:rPr>
                <w:snapToGrid w:val="0"/>
                <w:color w:val="000000"/>
                <w:lang w:val="en-AU" w:eastAsia="en-US"/>
              </w:rPr>
              <w:t>059</w:t>
            </w:r>
          </w:p>
        </w:tc>
        <w:tc>
          <w:tcPr>
            <w:tcW w:w="425" w:type="dxa"/>
            <w:shd w:val="solid" w:color="FFFFFF" w:fill="auto"/>
          </w:tcPr>
          <w:p w14:paraId="2C075C58" w14:textId="77777777" w:rsidR="00E53583" w:rsidRPr="001B392B" w:rsidRDefault="00E53583">
            <w:pPr>
              <w:pStyle w:val="TAL"/>
              <w:rPr>
                <w:snapToGrid w:val="0"/>
                <w:color w:val="000000"/>
                <w:lang w:val="en-AU" w:eastAsia="en-US"/>
              </w:rPr>
            </w:pPr>
          </w:p>
        </w:tc>
        <w:tc>
          <w:tcPr>
            <w:tcW w:w="4252" w:type="dxa"/>
            <w:shd w:val="solid" w:color="FFFFFF" w:fill="auto"/>
          </w:tcPr>
          <w:p w14:paraId="316E62C7" w14:textId="77777777" w:rsidR="00E53583" w:rsidRPr="001B392B" w:rsidRDefault="00E53583">
            <w:pPr>
              <w:pStyle w:val="TAL"/>
              <w:rPr>
                <w:snapToGrid w:val="0"/>
                <w:color w:val="000000"/>
                <w:lang w:val="en-AU" w:eastAsia="en-US"/>
              </w:rPr>
            </w:pPr>
            <w:r w:rsidRPr="001B392B">
              <w:rPr>
                <w:lang w:eastAsia="en-US"/>
              </w:rPr>
              <w:t>Introduction of enhanced power control</w:t>
            </w:r>
          </w:p>
        </w:tc>
        <w:tc>
          <w:tcPr>
            <w:tcW w:w="709" w:type="dxa"/>
            <w:shd w:val="solid" w:color="FFFFFF" w:fill="auto"/>
          </w:tcPr>
          <w:p w14:paraId="72D038B8" w14:textId="77777777" w:rsidR="00E53583" w:rsidRPr="001B392B" w:rsidRDefault="00E53583">
            <w:pPr>
              <w:pStyle w:val="TAL"/>
              <w:rPr>
                <w:snapToGrid w:val="0"/>
                <w:lang w:val="en-AU" w:eastAsia="en-US"/>
              </w:rPr>
            </w:pPr>
            <w:r w:rsidRPr="001B392B">
              <w:rPr>
                <w:snapToGrid w:val="0"/>
                <w:lang w:val="en-AU" w:eastAsia="en-US"/>
              </w:rPr>
              <w:t>5.2.0</w:t>
            </w:r>
          </w:p>
        </w:tc>
        <w:tc>
          <w:tcPr>
            <w:tcW w:w="709" w:type="dxa"/>
            <w:shd w:val="solid" w:color="FFFFFF" w:fill="auto"/>
          </w:tcPr>
          <w:p w14:paraId="391CCF2C" w14:textId="77777777" w:rsidR="00E53583" w:rsidRPr="001B392B" w:rsidRDefault="00E53583">
            <w:pPr>
              <w:pStyle w:val="TAL"/>
              <w:rPr>
                <w:snapToGrid w:val="0"/>
                <w:lang w:val="en-AU" w:eastAsia="en-US"/>
              </w:rPr>
            </w:pPr>
            <w:r w:rsidRPr="001B392B">
              <w:rPr>
                <w:snapToGrid w:val="0"/>
                <w:lang w:val="en-AU" w:eastAsia="en-US"/>
              </w:rPr>
              <w:t>5.3.0</w:t>
            </w:r>
          </w:p>
        </w:tc>
      </w:tr>
      <w:tr w:rsidR="00E53583" w:rsidRPr="001B392B" w14:paraId="0CFA8CF4" w14:textId="77777777">
        <w:tblPrEx>
          <w:tblCellMar>
            <w:top w:w="0" w:type="dxa"/>
            <w:bottom w:w="0" w:type="dxa"/>
          </w:tblCellMar>
        </w:tblPrEx>
        <w:tc>
          <w:tcPr>
            <w:tcW w:w="800" w:type="dxa"/>
            <w:shd w:val="solid" w:color="FFFFFF" w:fill="auto"/>
          </w:tcPr>
          <w:p w14:paraId="62B5F5D7" w14:textId="77777777" w:rsidR="00E53583" w:rsidRPr="001B392B" w:rsidRDefault="00E53583">
            <w:pPr>
              <w:pStyle w:val="TAL"/>
              <w:rPr>
                <w:snapToGrid w:val="0"/>
                <w:lang w:val="en-AU" w:eastAsia="en-US"/>
              </w:rPr>
            </w:pPr>
            <w:r w:rsidRPr="001B392B">
              <w:rPr>
                <w:snapToGrid w:val="0"/>
                <w:lang w:val="en-AU" w:eastAsia="en-US"/>
              </w:rPr>
              <w:t>2001-11</w:t>
            </w:r>
          </w:p>
        </w:tc>
        <w:tc>
          <w:tcPr>
            <w:tcW w:w="800" w:type="dxa"/>
            <w:shd w:val="solid" w:color="FFFFFF" w:fill="auto"/>
          </w:tcPr>
          <w:p w14:paraId="79A5114B" w14:textId="77777777" w:rsidR="00E53583" w:rsidRPr="001B392B" w:rsidRDefault="00E53583">
            <w:pPr>
              <w:pStyle w:val="TAL"/>
              <w:jc w:val="center"/>
              <w:rPr>
                <w:snapToGrid w:val="0"/>
                <w:lang w:val="en-AU" w:eastAsia="en-US"/>
              </w:rPr>
            </w:pPr>
            <w:r w:rsidRPr="001B392B">
              <w:rPr>
                <w:snapToGrid w:val="0"/>
                <w:lang w:val="en-AU" w:eastAsia="en-US"/>
              </w:rPr>
              <w:t>07</w:t>
            </w:r>
          </w:p>
        </w:tc>
        <w:tc>
          <w:tcPr>
            <w:tcW w:w="1094" w:type="dxa"/>
            <w:shd w:val="solid" w:color="FFFFFF" w:fill="auto"/>
          </w:tcPr>
          <w:p w14:paraId="4C95626E" w14:textId="77777777" w:rsidR="00E53583" w:rsidRPr="001B392B" w:rsidRDefault="00E53583">
            <w:pPr>
              <w:pStyle w:val="TAL"/>
              <w:rPr>
                <w:lang w:val="en-US" w:eastAsia="en-US"/>
              </w:rPr>
            </w:pPr>
            <w:r w:rsidRPr="001B392B">
              <w:rPr>
                <w:lang w:val="en-US" w:eastAsia="en-US"/>
              </w:rPr>
              <w:t>GP-012223</w:t>
            </w:r>
          </w:p>
        </w:tc>
        <w:tc>
          <w:tcPr>
            <w:tcW w:w="567" w:type="dxa"/>
            <w:shd w:val="solid" w:color="FFFFFF" w:fill="auto"/>
          </w:tcPr>
          <w:p w14:paraId="19EDFD4A" w14:textId="77777777" w:rsidR="00E53583" w:rsidRPr="001B392B" w:rsidRDefault="00E53583">
            <w:pPr>
              <w:pStyle w:val="TAL"/>
              <w:rPr>
                <w:snapToGrid w:val="0"/>
                <w:lang w:val="en-AU" w:eastAsia="en-US"/>
              </w:rPr>
            </w:pPr>
            <w:r w:rsidRPr="001B392B">
              <w:rPr>
                <w:snapToGrid w:val="0"/>
                <w:lang w:val="en-AU" w:eastAsia="en-US"/>
              </w:rPr>
              <w:t>061</w:t>
            </w:r>
          </w:p>
        </w:tc>
        <w:tc>
          <w:tcPr>
            <w:tcW w:w="425" w:type="dxa"/>
            <w:shd w:val="solid" w:color="FFFFFF" w:fill="auto"/>
          </w:tcPr>
          <w:p w14:paraId="5A1AC5DD" w14:textId="77777777" w:rsidR="00E53583" w:rsidRPr="001B392B" w:rsidRDefault="00E53583">
            <w:pPr>
              <w:pStyle w:val="TAL"/>
              <w:rPr>
                <w:snapToGrid w:val="0"/>
                <w:lang w:val="en-AU" w:eastAsia="en-US"/>
              </w:rPr>
            </w:pPr>
          </w:p>
        </w:tc>
        <w:tc>
          <w:tcPr>
            <w:tcW w:w="4252" w:type="dxa"/>
            <w:shd w:val="solid" w:color="FFFFFF" w:fill="auto"/>
          </w:tcPr>
          <w:p w14:paraId="5025A226" w14:textId="77777777" w:rsidR="00E53583" w:rsidRPr="001B392B" w:rsidRDefault="00E53583">
            <w:pPr>
              <w:pStyle w:val="TAL"/>
              <w:rPr>
                <w:lang w:eastAsia="en-US"/>
              </w:rPr>
            </w:pPr>
            <w:r w:rsidRPr="001B392B">
              <w:rPr>
                <w:lang w:eastAsia="en-US"/>
              </w:rPr>
              <w:t>Clarification on Packet Enhanced Measurement Reporting</w:t>
            </w:r>
          </w:p>
        </w:tc>
        <w:tc>
          <w:tcPr>
            <w:tcW w:w="709" w:type="dxa"/>
            <w:shd w:val="solid" w:color="FFFFFF" w:fill="auto"/>
          </w:tcPr>
          <w:p w14:paraId="4ECA771A" w14:textId="77777777" w:rsidR="00E53583" w:rsidRPr="001B392B" w:rsidRDefault="00E53583">
            <w:pPr>
              <w:pStyle w:val="TAL"/>
              <w:rPr>
                <w:snapToGrid w:val="0"/>
                <w:lang w:val="en-AU" w:eastAsia="en-US"/>
              </w:rPr>
            </w:pPr>
            <w:r w:rsidRPr="001B392B">
              <w:rPr>
                <w:snapToGrid w:val="0"/>
                <w:lang w:val="en-AU" w:eastAsia="en-US"/>
              </w:rPr>
              <w:t>5.3.0</w:t>
            </w:r>
          </w:p>
        </w:tc>
        <w:tc>
          <w:tcPr>
            <w:tcW w:w="709" w:type="dxa"/>
            <w:shd w:val="solid" w:color="FFFFFF" w:fill="auto"/>
          </w:tcPr>
          <w:p w14:paraId="4847FE7B" w14:textId="77777777" w:rsidR="00E53583" w:rsidRPr="001B392B" w:rsidRDefault="00E53583">
            <w:pPr>
              <w:pStyle w:val="TAL"/>
              <w:rPr>
                <w:snapToGrid w:val="0"/>
                <w:lang w:val="en-AU" w:eastAsia="en-US"/>
              </w:rPr>
            </w:pPr>
            <w:r w:rsidRPr="001B392B">
              <w:rPr>
                <w:snapToGrid w:val="0"/>
                <w:lang w:val="en-AU" w:eastAsia="en-US"/>
              </w:rPr>
              <w:t>5.4.0</w:t>
            </w:r>
          </w:p>
        </w:tc>
      </w:tr>
      <w:tr w:rsidR="00E53583" w:rsidRPr="001B392B" w14:paraId="04F7B225" w14:textId="77777777">
        <w:tblPrEx>
          <w:tblCellMar>
            <w:top w:w="0" w:type="dxa"/>
            <w:bottom w:w="0" w:type="dxa"/>
          </w:tblCellMar>
        </w:tblPrEx>
        <w:tc>
          <w:tcPr>
            <w:tcW w:w="800" w:type="dxa"/>
            <w:shd w:val="solid" w:color="FFFFFF" w:fill="auto"/>
          </w:tcPr>
          <w:p w14:paraId="02FE1F12" w14:textId="77777777" w:rsidR="00E53583" w:rsidRPr="001B392B" w:rsidRDefault="00E53583">
            <w:pPr>
              <w:pStyle w:val="TAL"/>
              <w:rPr>
                <w:snapToGrid w:val="0"/>
                <w:lang w:val="en-AU" w:eastAsia="en-US"/>
              </w:rPr>
            </w:pPr>
            <w:r w:rsidRPr="001B392B">
              <w:rPr>
                <w:snapToGrid w:val="0"/>
                <w:lang w:val="en-AU" w:eastAsia="en-US"/>
              </w:rPr>
              <w:t>2001-11</w:t>
            </w:r>
          </w:p>
        </w:tc>
        <w:tc>
          <w:tcPr>
            <w:tcW w:w="800" w:type="dxa"/>
            <w:shd w:val="solid" w:color="FFFFFF" w:fill="auto"/>
          </w:tcPr>
          <w:p w14:paraId="69FAB261" w14:textId="77777777" w:rsidR="00E53583" w:rsidRPr="001B392B" w:rsidRDefault="00E53583">
            <w:pPr>
              <w:pStyle w:val="TAL"/>
              <w:jc w:val="center"/>
              <w:rPr>
                <w:snapToGrid w:val="0"/>
                <w:lang w:val="en-AU" w:eastAsia="en-US"/>
              </w:rPr>
            </w:pPr>
            <w:r w:rsidRPr="001B392B">
              <w:rPr>
                <w:snapToGrid w:val="0"/>
                <w:lang w:val="en-AU" w:eastAsia="en-US"/>
              </w:rPr>
              <w:t>07</w:t>
            </w:r>
          </w:p>
        </w:tc>
        <w:tc>
          <w:tcPr>
            <w:tcW w:w="1094" w:type="dxa"/>
            <w:shd w:val="solid" w:color="FFFFFF" w:fill="auto"/>
          </w:tcPr>
          <w:p w14:paraId="519A1FF6" w14:textId="77777777" w:rsidR="00E53583" w:rsidRPr="001B392B" w:rsidRDefault="00E53583">
            <w:pPr>
              <w:pStyle w:val="TAL"/>
              <w:rPr>
                <w:lang w:eastAsia="en-US"/>
              </w:rPr>
            </w:pPr>
            <w:r w:rsidRPr="001B392B">
              <w:rPr>
                <w:lang w:val="en-US" w:eastAsia="en-US"/>
              </w:rPr>
              <w:t>GP-012353</w:t>
            </w:r>
          </w:p>
        </w:tc>
        <w:tc>
          <w:tcPr>
            <w:tcW w:w="567" w:type="dxa"/>
            <w:shd w:val="solid" w:color="FFFFFF" w:fill="auto"/>
          </w:tcPr>
          <w:p w14:paraId="20C9005A" w14:textId="77777777" w:rsidR="00E53583" w:rsidRPr="001B392B" w:rsidRDefault="00E53583">
            <w:pPr>
              <w:pStyle w:val="TAL"/>
              <w:rPr>
                <w:snapToGrid w:val="0"/>
                <w:lang w:val="en-AU" w:eastAsia="en-US"/>
              </w:rPr>
            </w:pPr>
            <w:r w:rsidRPr="001B392B">
              <w:rPr>
                <w:snapToGrid w:val="0"/>
                <w:lang w:val="en-AU" w:eastAsia="en-US"/>
              </w:rPr>
              <w:t>062</w:t>
            </w:r>
          </w:p>
        </w:tc>
        <w:tc>
          <w:tcPr>
            <w:tcW w:w="425" w:type="dxa"/>
            <w:shd w:val="solid" w:color="FFFFFF" w:fill="auto"/>
          </w:tcPr>
          <w:p w14:paraId="5A1F4A52" w14:textId="77777777" w:rsidR="00E53583" w:rsidRPr="001B392B" w:rsidRDefault="00E53583">
            <w:pPr>
              <w:pStyle w:val="TAL"/>
              <w:rPr>
                <w:snapToGrid w:val="0"/>
                <w:lang w:val="en-AU" w:eastAsia="en-US"/>
              </w:rPr>
            </w:pPr>
          </w:p>
        </w:tc>
        <w:tc>
          <w:tcPr>
            <w:tcW w:w="4252" w:type="dxa"/>
            <w:shd w:val="solid" w:color="FFFFFF" w:fill="auto"/>
          </w:tcPr>
          <w:p w14:paraId="7D730C85" w14:textId="77777777" w:rsidR="00E53583" w:rsidRPr="001B392B" w:rsidRDefault="00E53583">
            <w:pPr>
              <w:pStyle w:val="TAL"/>
              <w:rPr>
                <w:lang w:eastAsia="en-US"/>
              </w:rPr>
            </w:pPr>
            <w:r w:rsidRPr="001B392B">
              <w:rPr>
                <w:lang w:eastAsia="en-US"/>
              </w:rPr>
              <w:t>Introduction of adaptive half rate speech channels with 8-PSK modulation</w:t>
            </w:r>
          </w:p>
        </w:tc>
        <w:tc>
          <w:tcPr>
            <w:tcW w:w="709" w:type="dxa"/>
            <w:shd w:val="solid" w:color="FFFFFF" w:fill="auto"/>
          </w:tcPr>
          <w:p w14:paraId="41B43743" w14:textId="77777777" w:rsidR="00E53583" w:rsidRPr="001B392B" w:rsidRDefault="00E53583">
            <w:pPr>
              <w:pStyle w:val="TAL"/>
              <w:rPr>
                <w:snapToGrid w:val="0"/>
                <w:lang w:val="en-AU" w:eastAsia="en-US"/>
              </w:rPr>
            </w:pPr>
            <w:r w:rsidRPr="001B392B">
              <w:rPr>
                <w:snapToGrid w:val="0"/>
                <w:lang w:val="en-AU" w:eastAsia="en-US"/>
              </w:rPr>
              <w:t>5.3.0</w:t>
            </w:r>
          </w:p>
        </w:tc>
        <w:tc>
          <w:tcPr>
            <w:tcW w:w="709" w:type="dxa"/>
            <w:shd w:val="solid" w:color="FFFFFF" w:fill="auto"/>
          </w:tcPr>
          <w:p w14:paraId="39B8E360" w14:textId="77777777" w:rsidR="00E53583" w:rsidRPr="001B392B" w:rsidRDefault="00E53583">
            <w:pPr>
              <w:pStyle w:val="TAL"/>
              <w:rPr>
                <w:snapToGrid w:val="0"/>
                <w:lang w:val="en-AU" w:eastAsia="en-US"/>
              </w:rPr>
            </w:pPr>
            <w:r w:rsidRPr="001B392B">
              <w:rPr>
                <w:snapToGrid w:val="0"/>
                <w:lang w:val="en-AU" w:eastAsia="en-US"/>
              </w:rPr>
              <w:t>5.4.0</w:t>
            </w:r>
          </w:p>
        </w:tc>
      </w:tr>
      <w:tr w:rsidR="00E53583" w:rsidRPr="001B392B" w14:paraId="7DDAF70B" w14:textId="77777777">
        <w:tblPrEx>
          <w:tblCellMar>
            <w:top w:w="0" w:type="dxa"/>
            <w:bottom w:w="0" w:type="dxa"/>
          </w:tblCellMar>
        </w:tblPrEx>
        <w:tc>
          <w:tcPr>
            <w:tcW w:w="800" w:type="dxa"/>
            <w:shd w:val="solid" w:color="FFFFFF" w:fill="auto"/>
          </w:tcPr>
          <w:p w14:paraId="2D79E7DF" w14:textId="77777777" w:rsidR="00E53583" w:rsidRPr="001B392B" w:rsidRDefault="00E53583">
            <w:pPr>
              <w:pStyle w:val="TAL"/>
              <w:rPr>
                <w:snapToGrid w:val="0"/>
                <w:lang w:val="en-AU" w:eastAsia="en-US"/>
              </w:rPr>
            </w:pPr>
            <w:r w:rsidRPr="001B392B">
              <w:rPr>
                <w:snapToGrid w:val="0"/>
                <w:lang w:val="en-AU" w:eastAsia="en-US"/>
              </w:rPr>
              <w:t>2001-11</w:t>
            </w:r>
          </w:p>
        </w:tc>
        <w:tc>
          <w:tcPr>
            <w:tcW w:w="800" w:type="dxa"/>
            <w:shd w:val="solid" w:color="FFFFFF" w:fill="auto"/>
          </w:tcPr>
          <w:p w14:paraId="38C112DB" w14:textId="77777777" w:rsidR="00E53583" w:rsidRPr="001B392B" w:rsidRDefault="00E53583">
            <w:pPr>
              <w:pStyle w:val="TAL"/>
              <w:jc w:val="center"/>
              <w:rPr>
                <w:snapToGrid w:val="0"/>
                <w:lang w:val="en-AU" w:eastAsia="en-US"/>
              </w:rPr>
            </w:pPr>
            <w:r w:rsidRPr="001B392B">
              <w:rPr>
                <w:snapToGrid w:val="0"/>
                <w:lang w:val="en-AU" w:eastAsia="en-US"/>
              </w:rPr>
              <w:t>07</w:t>
            </w:r>
          </w:p>
        </w:tc>
        <w:tc>
          <w:tcPr>
            <w:tcW w:w="1094" w:type="dxa"/>
            <w:shd w:val="solid" w:color="FFFFFF" w:fill="auto"/>
          </w:tcPr>
          <w:p w14:paraId="61FD21EA" w14:textId="77777777" w:rsidR="00E53583" w:rsidRPr="001B392B" w:rsidRDefault="00E53583">
            <w:pPr>
              <w:pStyle w:val="TAL"/>
              <w:rPr>
                <w:lang w:eastAsia="en-US"/>
              </w:rPr>
            </w:pPr>
            <w:r w:rsidRPr="001B392B">
              <w:rPr>
                <w:lang w:val="en-US" w:eastAsia="en-US"/>
              </w:rPr>
              <w:t>GP-012356</w:t>
            </w:r>
          </w:p>
        </w:tc>
        <w:tc>
          <w:tcPr>
            <w:tcW w:w="567" w:type="dxa"/>
            <w:shd w:val="solid" w:color="FFFFFF" w:fill="auto"/>
          </w:tcPr>
          <w:p w14:paraId="470AFD5A" w14:textId="77777777" w:rsidR="00E53583" w:rsidRPr="001B392B" w:rsidRDefault="00E53583">
            <w:pPr>
              <w:pStyle w:val="TAL"/>
              <w:rPr>
                <w:snapToGrid w:val="0"/>
                <w:lang w:val="en-AU" w:eastAsia="en-US"/>
              </w:rPr>
            </w:pPr>
            <w:r w:rsidRPr="001B392B">
              <w:rPr>
                <w:snapToGrid w:val="0"/>
                <w:lang w:val="en-AU" w:eastAsia="en-US"/>
              </w:rPr>
              <w:t>063</w:t>
            </w:r>
          </w:p>
        </w:tc>
        <w:tc>
          <w:tcPr>
            <w:tcW w:w="425" w:type="dxa"/>
            <w:shd w:val="solid" w:color="FFFFFF" w:fill="auto"/>
          </w:tcPr>
          <w:p w14:paraId="0BA63C64" w14:textId="77777777" w:rsidR="00E53583" w:rsidRPr="001B392B" w:rsidRDefault="00E53583">
            <w:pPr>
              <w:pStyle w:val="TAL"/>
              <w:rPr>
                <w:snapToGrid w:val="0"/>
                <w:lang w:val="en-AU" w:eastAsia="en-US"/>
              </w:rPr>
            </w:pPr>
          </w:p>
        </w:tc>
        <w:tc>
          <w:tcPr>
            <w:tcW w:w="4252" w:type="dxa"/>
            <w:shd w:val="solid" w:color="FFFFFF" w:fill="auto"/>
          </w:tcPr>
          <w:p w14:paraId="036781E1" w14:textId="77777777" w:rsidR="00E53583" w:rsidRPr="001B392B" w:rsidRDefault="00E53583">
            <w:pPr>
              <w:pStyle w:val="TAL"/>
              <w:rPr>
                <w:lang w:eastAsia="en-US"/>
              </w:rPr>
            </w:pPr>
            <w:r w:rsidRPr="001B392B">
              <w:rPr>
                <w:lang w:eastAsia="en-US"/>
              </w:rPr>
              <w:t>Introduction of accuracy requirements for RXQUAL_EPC</w:t>
            </w:r>
          </w:p>
        </w:tc>
        <w:tc>
          <w:tcPr>
            <w:tcW w:w="709" w:type="dxa"/>
            <w:shd w:val="solid" w:color="FFFFFF" w:fill="auto"/>
          </w:tcPr>
          <w:p w14:paraId="34EE3509" w14:textId="77777777" w:rsidR="00E53583" w:rsidRPr="001B392B" w:rsidRDefault="00E53583">
            <w:pPr>
              <w:pStyle w:val="TAL"/>
              <w:rPr>
                <w:snapToGrid w:val="0"/>
                <w:lang w:val="en-AU" w:eastAsia="en-US"/>
              </w:rPr>
            </w:pPr>
            <w:r w:rsidRPr="001B392B">
              <w:rPr>
                <w:snapToGrid w:val="0"/>
                <w:lang w:val="en-AU" w:eastAsia="en-US"/>
              </w:rPr>
              <w:t>5.3.0</w:t>
            </w:r>
          </w:p>
        </w:tc>
        <w:tc>
          <w:tcPr>
            <w:tcW w:w="709" w:type="dxa"/>
            <w:shd w:val="solid" w:color="FFFFFF" w:fill="auto"/>
          </w:tcPr>
          <w:p w14:paraId="317558C3" w14:textId="77777777" w:rsidR="00E53583" w:rsidRPr="001B392B" w:rsidRDefault="00E53583">
            <w:pPr>
              <w:pStyle w:val="TAL"/>
              <w:rPr>
                <w:snapToGrid w:val="0"/>
                <w:lang w:val="en-AU" w:eastAsia="en-US"/>
              </w:rPr>
            </w:pPr>
            <w:r w:rsidRPr="001B392B">
              <w:rPr>
                <w:snapToGrid w:val="0"/>
                <w:lang w:val="en-AU" w:eastAsia="en-US"/>
              </w:rPr>
              <w:t>5.4.0</w:t>
            </w:r>
          </w:p>
        </w:tc>
      </w:tr>
      <w:tr w:rsidR="00E53583" w:rsidRPr="001B392B" w14:paraId="2C0C861B" w14:textId="77777777">
        <w:tblPrEx>
          <w:tblCellMar>
            <w:top w:w="0" w:type="dxa"/>
            <w:bottom w:w="0" w:type="dxa"/>
          </w:tblCellMar>
        </w:tblPrEx>
        <w:tc>
          <w:tcPr>
            <w:tcW w:w="800" w:type="dxa"/>
            <w:shd w:val="solid" w:color="FFFFFF" w:fill="auto"/>
          </w:tcPr>
          <w:p w14:paraId="544468C4" w14:textId="77777777" w:rsidR="00E53583" w:rsidRPr="001B392B" w:rsidRDefault="00E53583">
            <w:pPr>
              <w:pStyle w:val="TAL"/>
              <w:rPr>
                <w:snapToGrid w:val="0"/>
                <w:color w:val="000000"/>
                <w:lang w:val="en-AU" w:eastAsia="en-US"/>
              </w:rPr>
            </w:pPr>
            <w:r w:rsidRPr="001B392B">
              <w:rPr>
                <w:snapToGrid w:val="0"/>
                <w:color w:val="000000"/>
                <w:lang w:val="en-AU" w:eastAsia="en-US"/>
              </w:rPr>
              <w:t>2001-11</w:t>
            </w:r>
          </w:p>
        </w:tc>
        <w:tc>
          <w:tcPr>
            <w:tcW w:w="800" w:type="dxa"/>
            <w:shd w:val="solid" w:color="FFFFFF" w:fill="auto"/>
          </w:tcPr>
          <w:p w14:paraId="5F740623"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07</w:t>
            </w:r>
          </w:p>
        </w:tc>
        <w:tc>
          <w:tcPr>
            <w:tcW w:w="1094" w:type="dxa"/>
            <w:shd w:val="solid" w:color="FFFFFF" w:fill="auto"/>
          </w:tcPr>
          <w:p w14:paraId="011C4BE1" w14:textId="77777777" w:rsidR="00E53583" w:rsidRPr="001B392B" w:rsidRDefault="00E53583">
            <w:pPr>
              <w:pStyle w:val="TAL"/>
              <w:rPr>
                <w:lang w:val="en-US" w:eastAsia="en-US"/>
              </w:rPr>
            </w:pPr>
            <w:r w:rsidRPr="001B392B">
              <w:rPr>
                <w:lang w:val="en-US" w:eastAsia="en-US"/>
              </w:rPr>
              <w:t>GP-012775</w:t>
            </w:r>
          </w:p>
        </w:tc>
        <w:tc>
          <w:tcPr>
            <w:tcW w:w="567" w:type="dxa"/>
            <w:shd w:val="solid" w:color="FFFFFF" w:fill="auto"/>
          </w:tcPr>
          <w:p w14:paraId="35979E14" w14:textId="77777777" w:rsidR="00E53583" w:rsidRPr="001B392B" w:rsidRDefault="00E53583">
            <w:pPr>
              <w:pStyle w:val="TAL"/>
              <w:rPr>
                <w:snapToGrid w:val="0"/>
                <w:color w:val="000000"/>
                <w:lang w:val="en-AU" w:eastAsia="en-US"/>
              </w:rPr>
            </w:pPr>
            <w:r w:rsidRPr="001B392B">
              <w:rPr>
                <w:snapToGrid w:val="0"/>
                <w:color w:val="000000"/>
                <w:lang w:val="en-AU" w:eastAsia="en-US"/>
              </w:rPr>
              <w:t>065</w:t>
            </w:r>
          </w:p>
        </w:tc>
        <w:tc>
          <w:tcPr>
            <w:tcW w:w="425" w:type="dxa"/>
            <w:shd w:val="solid" w:color="FFFFFF" w:fill="auto"/>
          </w:tcPr>
          <w:p w14:paraId="1498269B"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2C0DD63C" w14:textId="77777777" w:rsidR="00E53583" w:rsidRPr="001B392B" w:rsidRDefault="00E53583">
            <w:pPr>
              <w:pStyle w:val="TAL"/>
              <w:rPr>
                <w:lang w:eastAsia="en-US"/>
              </w:rPr>
            </w:pPr>
            <w:r w:rsidRPr="001B392B">
              <w:rPr>
                <w:lang w:eastAsia="en-US"/>
              </w:rPr>
              <w:t>Correction of references to relevant 3GPP specifications</w:t>
            </w:r>
          </w:p>
        </w:tc>
        <w:tc>
          <w:tcPr>
            <w:tcW w:w="709" w:type="dxa"/>
            <w:shd w:val="solid" w:color="FFFFFF" w:fill="auto"/>
          </w:tcPr>
          <w:p w14:paraId="29E0920A" w14:textId="77777777" w:rsidR="00E53583" w:rsidRPr="001B392B" w:rsidRDefault="00E53583">
            <w:pPr>
              <w:pStyle w:val="TAL"/>
              <w:rPr>
                <w:snapToGrid w:val="0"/>
                <w:lang w:val="en-AU" w:eastAsia="en-US"/>
              </w:rPr>
            </w:pPr>
            <w:r w:rsidRPr="001B392B">
              <w:rPr>
                <w:snapToGrid w:val="0"/>
                <w:lang w:val="en-AU" w:eastAsia="en-US"/>
              </w:rPr>
              <w:t>5.3.0</w:t>
            </w:r>
          </w:p>
        </w:tc>
        <w:tc>
          <w:tcPr>
            <w:tcW w:w="709" w:type="dxa"/>
            <w:shd w:val="solid" w:color="FFFFFF" w:fill="auto"/>
          </w:tcPr>
          <w:p w14:paraId="274F6619" w14:textId="77777777" w:rsidR="00E53583" w:rsidRPr="001B392B" w:rsidRDefault="00E53583">
            <w:pPr>
              <w:pStyle w:val="TAL"/>
              <w:rPr>
                <w:snapToGrid w:val="0"/>
                <w:lang w:val="en-AU" w:eastAsia="en-US"/>
              </w:rPr>
            </w:pPr>
            <w:r w:rsidRPr="001B392B">
              <w:rPr>
                <w:snapToGrid w:val="0"/>
                <w:lang w:val="en-AU" w:eastAsia="en-US"/>
              </w:rPr>
              <w:t>5.4.0</w:t>
            </w:r>
          </w:p>
        </w:tc>
      </w:tr>
      <w:tr w:rsidR="00E53583" w:rsidRPr="001B392B" w14:paraId="3D93BDB5" w14:textId="77777777">
        <w:tblPrEx>
          <w:tblCellMar>
            <w:top w:w="0" w:type="dxa"/>
            <w:bottom w:w="0" w:type="dxa"/>
          </w:tblCellMar>
        </w:tblPrEx>
        <w:tc>
          <w:tcPr>
            <w:tcW w:w="800" w:type="dxa"/>
            <w:shd w:val="solid" w:color="FFFFFF" w:fill="auto"/>
          </w:tcPr>
          <w:p w14:paraId="7781760C" w14:textId="77777777" w:rsidR="00E53583" w:rsidRPr="001B392B" w:rsidRDefault="00E53583">
            <w:pPr>
              <w:pStyle w:val="TAL"/>
              <w:rPr>
                <w:snapToGrid w:val="0"/>
                <w:color w:val="000000"/>
                <w:lang w:val="en-AU" w:eastAsia="en-US"/>
              </w:rPr>
            </w:pPr>
            <w:r w:rsidRPr="001B392B">
              <w:rPr>
                <w:snapToGrid w:val="0"/>
                <w:color w:val="000000"/>
                <w:lang w:val="en-AU" w:eastAsia="en-US"/>
              </w:rPr>
              <w:t>2001-11</w:t>
            </w:r>
          </w:p>
        </w:tc>
        <w:tc>
          <w:tcPr>
            <w:tcW w:w="800" w:type="dxa"/>
            <w:shd w:val="solid" w:color="FFFFFF" w:fill="auto"/>
          </w:tcPr>
          <w:p w14:paraId="3C9AAC10"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07</w:t>
            </w:r>
          </w:p>
        </w:tc>
        <w:tc>
          <w:tcPr>
            <w:tcW w:w="1094" w:type="dxa"/>
            <w:shd w:val="solid" w:color="FFFFFF" w:fill="auto"/>
          </w:tcPr>
          <w:p w14:paraId="14C7A57A" w14:textId="77777777" w:rsidR="00E53583" w:rsidRPr="001B392B" w:rsidRDefault="00E53583">
            <w:pPr>
              <w:pStyle w:val="TAL"/>
              <w:rPr>
                <w:lang w:val="en-US" w:eastAsia="en-US"/>
              </w:rPr>
            </w:pPr>
            <w:r w:rsidRPr="001B392B">
              <w:rPr>
                <w:lang w:val="en-US" w:eastAsia="en-US"/>
              </w:rPr>
              <w:t>GP-012397</w:t>
            </w:r>
          </w:p>
        </w:tc>
        <w:tc>
          <w:tcPr>
            <w:tcW w:w="567" w:type="dxa"/>
            <w:shd w:val="solid" w:color="FFFFFF" w:fill="auto"/>
          </w:tcPr>
          <w:p w14:paraId="4A23ED9F" w14:textId="77777777" w:rsidR="00E53583" w:rsidRPr="001B392B" w:rsidRDefault="00E53583">
            <w:pPr>
              <w:pStyle w:val="TAL"/>
              <w:rPr>
                <w:snapToGrid w:val="0"/>
                <w:color w:val="000000"/>
                <w:lang w:val="en-AU" w:eastAsia="en-US"/>
              </w:rPr>
            </w:pPr>
            <w:r w:rsidRPr="001B392B">
              <w:rPr>
                <w:snapToGrid w:val="0"/>
                <w:color w:val="000000"/>
                <w:lang w:val="en-AU" w:eastAsia="en-US"/>
              </w:rPr>
              <w:t>069</w:t>
            </w:r>
          </w:p>
        </w:tc>
        <w:tc>
          <w:tcPr>
            <w:tcW w:w="425" w:type="dxa"/>
            <w:shd w:val="solid" w:color="FFFFFF" w:fill="auto"/>
          </w:tcPr>
          <w:p w14:paraId="5F5FBE5B" w14:textId="77777777" w:rsidR="00E53583" w:rsidRPr="001B392B" w:rsidRDefault="00E53583">
            <w:pPr>
              <w:pStyle w:val="TAL"/>
              <w:rPr>
                <w:snapToGrid w:val="0"/>
                <w:color w:val="000000"/>
                <w:lang w:val="en-AU" w:eastAsia="en-US"/>
              </w:rPr>
            </w:pPr>
          </w:p>
        </w:tc>
        <w:tc>
          <w:tcPr>
            <w:tcW w:w="4252" w:type="dxa"/>
            <w:shd w:val="solid" w:color="FFFFFF" w:fill="auto"/>
          </w:tcPr>
          <w:p w14:paraId="7716A1D7" w14:textId="77777777" w:rsidR="00E53583" w:rsidRPr="001B392B" w:rsidRDefault="00E53583">
            <w:pPr>
              <w:pStyle w:val="TAL"/>
              <w:rPr>
                <w:lang w:eastAsia="en-US"/>
              </w:rPr>
            </w:pPr>
            <w:r w:rsidRPr="001B392B">
              <w:rPr>
                <w:lang w:eastAsia="en-US"/>
              </w:rPr>
              <w:t>Number of cells/frequencies to be monitored by a dual mode terminal</w:t>
            </w:r>
          </w:p>
        </w:tc>
        <w:tc>
          <w:tcPr>
            <w:tcW w:w="709" w:type="dxa"/>
            <w:shd w:val="solid" w:color="FFFFFF" w:fill="auto"/>
          </w:tcPr>
          <w:p w14:paraId="3A4BADD1" w14:textId="77777777" w:rsidR="00E53583" w:rsidRPr="001B392B" w:rsidRDefault="00E53583">
            <w:pPr>
              <w:pStyle w:val="TAL"/>
              <w:rPr>
                <w:snapToGrid w:val="0"/>
                <w:lang w:val="en-AU" w:eastAsia="en-US"/>
              </w:rPr>
            </w:pPr>
            <w:r w:rsidRPr="001B392B">
              <w:rPr>
                <w:snapToGrid w:val="0"/>
                <w:lang w:val="en-AU" w:eastAsia="en-US"/>
              </w:rPr>
              <w:t>5.3.0</w:t>
            </w:r>
          </w:p>
        </w:tc>
        <w:tc>
          <w:tcPr>
            <w:tcW w:w="709" w:type="dxa"/>
            <w:shd w:val="solid" w:color="FFFFFF" w:fill="auto"/>
          </w:tcPr>
          <w:p w14:paraId="0457F662" w14:textId="77777777" w:rsidR="00E53583" w:rsidRPr="001B392B" w:rsidRDefault="00E53583">
            <w:pPr>
              <w:pStyle w:val="TAL"/>
              <w:rPr>
                <w:snapToGrid w:val="0"/>
                <w:lang w:val="en-AU" w:eastAsia="en-US"/>
              </w:rPr>
            </w:pPr>
            <w:r w:rsidRPr="001B392B">
              <w:rPr>
                <w:snapToGrid w:val="0"/>
                <w:lang w:val="en-AU" w:eastAsia="en-US"/>
              </w:rPr>
              <w:t>5.4.0</w:t>
            </w:r>
          </w:p>
        </w:tc>
      </w:tr>
      <w:tr w:rsidR="00E53583" w:rsidRPr="001B392B" w14:paraId="24EF0C92" w14:textId="77777777">
        <w:tblPrEx>
          <w:tblCellMar>
            <w:top w:w="0" w:type="dxa"/>
            <w:bottom w:w="0" w:type="dxa"/>
          </w:tblCellMar>
        </w:tblPrEx>
        <w:tc>
          <w:tcPr>
            <w:tcW w:w="800" w:type="dxa"/>
            <w:shd w:val="solid" w:color="FFFFFF" w:fill="auto"/>
          </w:tcPr>
          <w:p w14:paraId="67E193C1" w14:textId="77777777" w:rsidR="00E53583" w:rsidRPr="001B392B" w:rsidRDefault="00E53583">
            <w:pPr>
              <w:pStyle w:val="TAL"/>
              <w:rPr>
                <w:snapToGrid w:val="0"/>
                <w:lang w:val="en-AU" w:eastAsia="en-US"/>
              </w:rPr>
            </w:pPr>
            <w:r w:rsidRPr="001B392B">
              <w:rPr>
                <w:snapToGrid w:val="0"/>
                <w:lang w:val="en-AU" w:eastAsia="en-US"/>
              </w:rPr>
              <w:t>2001-11</w:t>
            </w:r>
          </w:p>
        </w:tc>
        <w:tc>
          <w:tcPr>
            <w:tcW w:w="800" w:type="dxa"/>
            <w:shd w:val="solid" w:color="FFFFFF" w:fill="auto"/>
          </w:tcPr>
          <w:p w14:paraId="53EE4C7F" w14:textId="77777777" w:rsidR="00E53583" w:rsidRPr="001B392B" w:rsidRDefault="00E53583">
            <w:pPr>
              <w:pStyle w:val="TAL"/>
              <w:jc w:val="center"/>
              <w:rPr>
                <w:snapToGrid w:val="0"/>
                <w:lang w:val="en-AU" w:eastAsia="en-US"/>
              </w:rPr>
            </w:pPr>
            <w:r w:rsidRPr="001B392B">
              <w:rPr>
                <w:snapToGrid w:val="0"/>
                <w:lang w:val="en-AU" w:eastAsia="en-US"/>
              </w:rPr>
              <w:t>07</w:t>
            </w:r>
          </w:p>
        </w:tc>
        <w:tc>
          <w:tcPr>
            <w:tcW w:w="1094" w:type="dxa"/>
            <w:shd w:val="solid" w:color="FFFFFF" w:fill="auto"/>
          </w:tcPr>
          <w:p w14:paraId="77F987DD" w14:textId="77777777" w:rsidR="00E53583" w:rsidRPr="001B392B" w:rsidRDefault="00E53583">
            <w:pPr>
              <w:pStyle w:val="TAL"/>
              <w:rPr>
                <w:lang w:val="en-US" w:eastAsia="en-US"/>
              </w:rPr>
            </w:pPr>
            <w:r w:rsidRPr="001B392B">
              <w:rPr>
                <w:lang w:val="en-US" w:eastAsia="en-US"/>
              </w:rPr>
              <w:t>GP-012761</w:t>
            </w:r>
          </w:p>
        </w:tc>
        <w:tc>
          <w:tcPr>
            <w:tcW w:w="567" w:type="dxa"/>
            <w:shd w:val="solid" w:color="FFFFFF" w:fill="auto"/>
          </w:tcPr>
          <w:p w14:paraId="3ADE206C" w14:textId="77777777" w:rsidR="00E53583" w:rsidRPr="001B392B" w:rsidRDefault="00E53583">
            <w:pPr>
              <w:pStyle w:val="TAL"/>
              <w:rPr>
                <w:snapToGrid w:val="0"/>
                <w:lang w:val="en-AU" w:eastAsia="en-US"/>
              </w:rPr>
            </w:pPr>
            <w:r w:rsidRPr="001B392B">
              <w:rPr>
                <w:snapToGrid w:val="0"/>
                <w:lang w:val="en-AU" w:eastAsia="en-US"/>
              </w:rPr>
              <w:t>071</w:t>
            </w:r>
          </w:p>
        </w:tc>
        <w:tc>
          <w:tcPr>
            <w:tcW w:w="425" w:type="dxa"/>
            <w:shd w:val="solid" w:color="FFFFFF" w:fill="auto"/>
          </w:tcPr>
          <w:p w14:paraId="768EA1E1" w14:textId="77777777" w:rsidR="00E53583" w:rsidRPr="001B392B" w:rsidRDefault="00E53583">
            <w:pPr>
              <w:pStyle w:val="TAL"/>
              <w:rPr>
                <w:snapToGrid w:val="0"/>
                <w:lang w:val="en-AU" w:eastAsia="en-US"/>
              </w:rPr>
            </w:pPr>
            <w:r w:rsidRPr="001B392B">
              <w:rPr>
                <w:snapToGrid w:val="0"/>
                <w:lang w:val="en-AU" w:eastAsia="en-US"/>
              </w:rPr>
              <w:t>1</w:t>
            </w:r>
          </w:p>
        </w:tc>
        <w:tc>
          <w:tcPr>
            <w:tcW w:w="4252" w:type="dxa"/>
            <w:shd w:val="solid" w:color="FFFFFF" w:fill="auto"/>
          </w:tcPr>
          <w:p w14:paraId="58E51BFD" w14:textId="77777777" w:rsidR="00E53583" w:rsidRPr="001B392B" w:rsidRDefault="00E53583">
            <w:pPr>
              <w:pStyle w:val="TAL"/>
              <w:rPr>
                <w:lang w:eastAsia="en-US"/>
              </w:rPr>
            </w:pPr>
            <w:r w:rsidRPr="001B392B">
              <w:rPr>
                <w:lang w:eastAsia="en-US"/>
              </w:rPr>
              <w:t>Correction of parameters related to enhanced and 3G measurements</w:t>
            </w:r>
          </w:p>
        </w:tc>
        <w:tc>
          <w:tcPr>
            <w:tcW w:w="709" w:type="dxa"/>
            <w:shd w:val="solid" w:color="FFFFFF" w:fill="auto"/>
          </w:tcPr>
          <w:p w14:paraId="686F9E70" w14:textId="77777777" w:rsidR="00E53583" w:rsidRPr="001B392B" w:rsidRDefault="00E53583">
            <w:pPr>
              <w:pStyle w:val="TAL"/>
              <w:rPr>
                <w:snapToGrid w:val="0"/>
                <w:lang w:val="en-AU" w:eastAsia="en-US"/>
              </w:rPr>
            </w:pPr>
            <w:r w:rsidRPr="001B392B">
              <w:rPr>
                <w:snapToGrid w:val="0"/>
                <w:lang w:val="en-AU" w:eastAsia="en-US"/>
              </w:rPr>
              <w:t>5.3.0</w:t>
            </w:r>
          </w:p>
        </w:tc>
        <w:tc>
          <w:tcPr>
            <w:tcW w:w="709" w:type="dxa"/>
            <w:shd w:val="solid" w:color="FFFFFF" w:fill="auto"/>
          </w:tcPr>
          <w:p w14:paraId="1D1E0D40" w14:textId="77777777" w:rsidR="00E53583" w:rsidRPr="001B392B" w:rsidRDefault="00E53583">
            <w:pPr>
              <w:pStyle w:val="TAL"/>
              <w:rPr>
                <w:snapToGrid w:val="0"/>
                <w:lang w:val="en-AU" w:eastAsia="en-US"/>
              </w:rPr>
            </w:pPr>
            <w:r w:rsidRPr="001B392B">
              <w:rPr>
                <w:snapToGrid w:val="0"/>
                <w:lang w:val="en-AU" w:eastAsia="en-US"/>
              </w:rPr>
              <w:t>5.4.0</w:t>
            </w:r>
          </w:p>
        </w:tc>
      </w:tr>
      <w:tr w:rsidR="00E53583" w:rsidRPr="001B392B" w14:paraId="4F9B3D54" w14:textId="77777777">
        <w:tblPrEx>
          <w:tblCellMar>
            <w:top w:w="0" w:type="dxa"/>
            <w:bottom w:w="0" w:type="dxa"/>
          </w:tblCellMar>
        </w:tblPrEx>
        <w:tc>
          <w:tcPr>
            <w:tcW w:w="800" w:type="dxa"/>
            <w:shd w:val="solid" w:color="FFFFFF" w:fill="auto"/>
          </w:tcPr>
          <w:p w14:paraId="01C1F8FC" w14:textId="77777777" w:rsidR="00E53583" w:rsidRPr="001B392B" w:rsidRDefault="00E53583">
            <w:pPr>
              <w:pStyle w:val="TAL"/>
              <w:rPr>
                <w:snapToGrid w:val="0"/>
                <w:lang w:val="en-AU" w:eastAsia="en-US"/>
              </w:rPr>
            </w:pPr>
            <w:r w:rsidRPr="001B392B">
              <w:rPr>
                <w:snapToGrid w:val="0"/>
                <w:lang w:val="en-AU" w:eastAsia="en-US"/>
              </w:rPr>
              <w:t>2001-11</w:t>
            </w:r>
          </w:p>
        </w:tc>
        <w:tc>
          <w:tcPr>
            <w:tcW w:w="800" w:type="dxa"/>
            <w:shd w:val="solid" w:color="FFFFFF" w:fill="auto"/>
          </w:tcPr>
          <w:p w14:paraId="09799B04" w14:textId="77777777" w:rsidR="00E53583" w:rsidRPr="001B392B" w:rsidRDefault="00E53583">
            <w:pPr>
              <w:pStyle w:val="TAL"/>
              <w:jc w:val="center"/>
              <w:rPr>
                <w:snapToGrid w:val="0"/>
                <w:lang w:val="en-AU" w:eastAsia="en-US"/>
              </w:rPr>
            </w:pPr>
            <w:r w:rsidRPr="001B392B">
              <w:rPr>
                <w:snapToGrid w:val="0"/>
                <w:lang w:val="en-AU" w:eastAsia="en-US"/>
              </w:rPr>
              <w:t>07</w:t>
            </w:r>
          </w:p>
        </w:tc>
        <w:tc>
          <w:tcPr>
            <w:tcW w:w="1094" w:type="dxa"/>
            <w:shd w:val="solid" w:color="FFFFFF" w:fill="auto"/>
          </w:tcPr>
          <w:p w14:paraId="193C962A" w14:textId="77777777" w:rsidR="00E53583" w:rsidRPr="001B392B" w:rsidRDefault="00E53583">
            <w:pPr>
              <w:pStyle w:val="TAL"/>
              <w:rPr>
                <w:lang w:val="en-US" w:eastAsia="en-US"/>
              </w:rPr>
            </w:pPr>
            <w:r w:rsidRPr="001B392B">
              <w:rPr>
                <w:lang w:val="en-US" w:eastAsia="en-US"/>
              </w:rPr>
              <w:t>GP-012412</w:t>
            </w:r>
          </w:p>
        </w:tc>
        <w:tc>
          <w:tcPr>
            <w:tcW w:w="567" w:type="dxa"/>
            <w:shd w:val="solid" w:color="FFFFFF" w:fill="auto"/>
          </w:tcPr>
          <w:p w14:paraId="44598C16" w14:textId="77777777" w:rsidR="00E53583" w:rsidRPr="001B392B" w:rsidRDefault="00E53583">
            <w:pPr>
              <w:pStyle w:val="TAL"/>
              <w:rPr>
                <w:snapToGrid w:val="0"/>
                <w:lang w:val="en-AU" w:eastAsia="en-US"/>
              </w:rPr>
            </w:pPr>
            <w:r w:rsidRPr="001B392B">
              <w:rPr>
                <w:snapToGrid w:val="0"/>
                <w:lang w:val="en-AU" w:eastAsia="en-US"/>
              </w:rPr>
              <w:t>073</w:t>
            </w:r>
          </w:p>
        </w:tc>
        <w:tc>
          <w:tcPr>
            <w:tcW w:w="425" w:type="dxa"/>
            <w:shd w:val="solid" w:color="FFFFFF" w:fill="auto"/>
          </w:tcPr>
          <w:p w14:paraId="3A5FF37C" w14:textId="77777777" w:rsidR="00E53583" w:rsidRPr="001B392B" w:rsidRDefault="00E53583">
            <w:pPr>
              <w:pStyle w:val="TAL"/>
              <w:rPr>
                <w:snapToGrid w:val="0"/>
                <w:lang w:val="en-AU" w:eastAsia="en-US"/>
              </w:rPr>
            </w:pPr>
          </w:p>
        </w:tc>
        <w:tc>
          <w:tcPr>
            <w:tcW w:w="4252" w:type="dxa"/>
            <w:shd w:val="solid" w:color="FFFFFF" w:fill="auto"/>
          </w:tcPr>
          <w:p w14:paraId="0E0CA2C8" w14:textId="77777777" w:rsidR="00E53583" w:rsidRPr="001B392B" w:rsidRDefault="00E53583">
            <w:pPr>
              <w:pStyle w:val="TAL"/>
              <w:rPr>
                <w:lang w:eastAsia="en-US"/>
              </w:rPr>
            </w:pPr>
            <w:r w:rsidRPr="001B392B">
              <w:rPr>
                <w:lang w:eastAsia="en-US"/>
              </w:rPr>
              <w:t>NDRX definition</w:t>
            </w:r>
          </w:p>
        </w:tc>
        <w:tc>
          <w:tcPr>
            <w:tcW w:w="709" w:type="dxa"/>
            <w:shd w:val="solid" w:color="FFFFFF" w:fill="auto"/>
          </w:tcPr>
          <w:p w14:paraId="15CD981E" w14:textId="77777777" w:rsidR="00E53583" w:rsidRPr="001B392B" w:rsidRDefault="00E53583">
            <w:pPr>
              <w:pStyle w:val="TAL"/>
              <w:rPr>
                <w:snapToGrid w:val="0"/>
                <w:lang w:val="en-AU" w:eastAsia="en-US"/>
              </w:rPr>
            </w:pPr>
            <w:r w:rsidRPr="001B392B">
              <w:rPr>
                <w:snapToGrid w:val="0"/>
                <w:lang w:val="en-AU" w:eastAsia="en-US"/>
              </w:rPr>
              <w:t>5.3.0</w:t>
            </w:r>
          </w:p>
        </w:tc>
        <w:tc>
          <w:tcPr>
            <w:tcW w:w="709" w:type="dxa"/>
            <w:shd w:val="solid" w:color="FFFFFF" w:fill="auto"/>
          </w:tcPr>
          <w:p w14:paraId="0B5178FD" w14:textId="77777777" w:rsidR="00E53583" w:rsidRPr="001B392B" w:rsidRDefault="00E53583">
            <w:pPr>
              <w:pStyle w:val="TAL"/>
              <w:rPr>
                <w:snapToGrid w:val="0"/>
                <w:lang w:val="en-AU" w:eastAsia="en-US"/>
              </w:rPr>
            </w:pPr>
            <w:r w:rsidRPr="001B392B">
              <w:rPr>
                <w:snapToGrid w:val="0"/>
                <w:lang w:val="en-AU" w:eastAsia="en-US"/>
              </w:rPr>
              <w:t>5.4.0</w:t>
            </w:r>
          </w:p>
        </w:tc>
      </w:tr>
      <w:tr w:rsidR="00E53583" w:rsidRPr="001B392B" w14:paraId="5C64424C" w14:textId="77777777">
        <w:tblPrEx>
          <w:tblCellMar>
            <w:top w:w="0" w:type="dxa"/>
            <w:bottom w:w="0" w:type="dxa"/>
          </w:tblCellMar>
        </w:tblPrEx>
        <w:tc>
          <w:tcPr>
            <w:tcW w:w="800" w:type="dxa"/>
            <w:shd w:val="solid" w:color="FFFFFF" w:fill="auto"/>
          </w:tcPr>
          <w:p w14:paraId="118C9AEE" w14:textId="77777777" w:rsidR="00E53583" w:rsidRPr="001B392B" w:rsidRDefault="00E53583">
            <w:pPr>
              <w:pStyle w:val="TAL"/>
              <w:rPr>
                <w:snapToGrid w:val="0"/>
                <w:lang w:val="en-AU" w:eastAsia="en-US"/>
              </w:rPr>
            </w:pPr>
            <w:r w:rsidRPr="001B392B">
              <w:rPr>
                <w:snapToGrid w:val="0"/>
                <w:lang w:val="en-AU" w:eastAsia="en-US"/>
              </w:rPr>
              <w:t>2001-11</w:t>
            </w:r>
          </w:p>
        </w:tc>
        <w:tc>
          <w:tcPr>
            <w:tcW w:w="800" w:type="dxa"/>
            <w:shd w:val="solid" w:color="FFFFFF" w:fill="auto"/>
          </w:tcPr>
          <w:p w14:paraId="5A206703" w14:textId="77777777" w:rsidR="00E53583" w:rsidRPr="001B392B" w:rsidRDefault="00E53583">
            <w:pPr>
              <w:pStyle w:val="TAL"/>
              <w:jc w:val="center"/>
              <w:rPr>
                <w:snapToGrid w:val="0"/>
                <w:lang w:val="en-AU" w:eastAsia="en-US"/>
              </w:rPr>
            </w:pPr>
            <w:r w:rsidRPr="001B392B">
              <w:rPr>
                <w:snapToGrid w:val="0"/>
                <w:lang w:val="en-AU" w:eastAsia="en-US"/>
              </w:rPr>
              <w:t>07</w:t>
            </w:r>
          </w:p>
        </w:tc>
        <w:tc>
          <w:tcPr>
            <w:tcW w:w="1094" w:type="dxa"/>
            <w:shd w:val="solid" w:color="FFFFFF" w:fill="auto"/>
          </w:tcPr>
          <w:p w14:paraId="281CD407" w14:textId="77777777" w:rsidR="00E53583" w:rsidRPr="001B392B" w:rsidRDefault="00E53583">
            <w:pPr>
              <w:pStyle w:val="TAL"/>
              <w:rPr>
                <w:lang w:val="en-US" w:eastAsia="en-US"/>
              </w:rPr>
            </w:pPr>
            <w:r w:rsidRPr="001B392B">
              <w:rPr>
                <w:lang w:val="en-US" w:eastAsia="en-US"/>
              </w:rPr>
              <w:t>GP-012487</w:t>
            </w:r>
          </w:p>
        </w:tc>
        <w:tc>
          <w:tcPr>
            <w:tcW w:w="567" w:type="dxa"/>
            <w:shd w:val="solid" w:color="FFFFFF" w:fill="auto"/>
          </w:tcPr>
          <w:p w14:paraId="74FEE6A2" w14:textId="77777777" w:rsidR="00E53583" w:rsidRPr="001B392B" w:rsidRDefault="00E53583">
            <w:pPr>
              <w:pStyle w:val="TAL"/>
              <w:rPr>
                <w:snapToGrid w:val="0"/>
                <w:lang w:val="en-AU" w:eastAsia="en-US"/>
              </w:rPr>
            </w:pPr>
            <w:r w:rsidRPr="001B392B">
              <w:rPr>
                <w:snapToGrid w:val="0"/>
                <w:lang w:val="en-AU" w:eastAsia="en-US"/>
              </w:rPr>
              <w:t>075</w:t>
            </w:r>
          </w:p>
        </w:tc>
        <w:tc>
          <w:tcPr>
            <w:tcW w:w="425" w:type="dxa"/>
            <w:shd w:val="solid" w:color="FFFFFF" w:fill="auto"/>
          </w:tcPr>
          <w:p w14:paraId="71E2C9BD" w14:textId="77777777" w:rsidR="00E53583" w:rsidRPr="001B392B" w:rsidRDefault="00E53583">
            <w:pPr>
              <w:pStyle w:val="TAL"/>
              <w:rPr>
                <w:snapToGrid w:val="0"/>
                <w:lang w:val="en-AU" w:eastAsia="en-US"/>
              </w:rPr>
            </w:pPr>
          </w:p>
        </w:tc>
        <w:tc>
          <w:tcPr>
            <w:tcW w:w="4252" w:type="dxa"/>
            <w:shd w:val="solid" w:color="FFFFFF" w:fill="auto"/>
          </w:tcPr>
          <w:p w14:paraId="24623F4A" w14:textId="77777777" w:rsidR="00E53583" w:rsidRPr="001B392B" w:rsidRDefault="00E53583">
            <w:pPr>
              <w:pStyle w:val="TAL"/>
              <w:rPr>
                <w:lang w:eastAsia="en-US"/>
              </w:rPr>
            </w:pPr>
            <w:r w:rsidRPr="001B392B">
              <w:rPr>
                <w:lang w:eastAsia="en-US"/>
              </w:rPr>
              <w:t>Corrections and improvements for abnormal cell reselection</w:t>
            </w:r>
          </w:p>
        </w:tc>
        <w:tc>
          <w:tcPr>
            <w:tcW w:w="709" w:type="dxa"/>
            <w:shd w:val="solid" w:color="FFFFFF" w:fill="auto"/>
          </w:tcPr>
          <w:p w14:paraId="6822B573" w14:textId="77777777" w:rsidR="00E53583" w:rsidRPr="001B392B" w:rsidRDefault="00E53583">
            <w:pPr>
              <w:pStyle w:val="TAL"/>
              <w:rPr>
                <w:snapToGrid w:val="0"/>
                <w:lang w:val="en-AU" w:eastAsia="en-US"/>
              </w:rPr>
            </w:pPr>
            <w:r w:rsidRPr="001B392B">
              <w:rPr>
                <w:snapToGrid w:val="0"/>
                <w:lang w:val="en-AU" w:eastAsia="en-US"/>
              </w:rPr>
              <w:t>5.3.0</w:t>
            </w:r>
          </w:p>
        </w:tc>
        <w:tc>
          <w:tcPr>
            <w:tcW w:w="709" w:type="dxa"/>
            <w:shd w:val="solid" w:color="FFFFFF" w:fill="auto"/>
          </w:tcPr>
          <w:p w14:paraId="1697E621" w14:textId="77777777" w:rsidR="00E53583" w:rsidRPr="001B392B" w:rsidRDefault="00E53583">
            <w:pPr>
              <w:pStyle w:val="TAL"/>
              <w:rPr>
                <w:snapToGrid w:val="0"/>
                <w:lang w:val="en-AU" w:eastAsia="en-US"/>
              </w:rPr>
            </w:pPr>
            <w:r w:rsidRPr="001B392B">
              <w:rPr>
                <w:snapToGrid w:val="0"/>
                <w:lang w:val="en-AU" w:eastAsia="en-US"/>
              </w:rPr>
              <w:t>5.4.0</w:t>
            </w:r>
          </w:p>
        </w:tc>
      </w:tr>
      <w:tr w:rsidR="00E53583" w:rsidRPr="001B392B" w14:paraId="5A981B48" w14:textId="77777777">
        <w:tblPrEx>
          <w:tblCellMar>
            <w:top w:w="0" w:type="dxa"/>
            <w:bottom w:w="0" w:type="dxa"/>
          </w:tblCellMar>
        </w:tblPrEx>
        <w:tc>
          <w:tcPr>
            <w:tcW w:w="800" w:type="dxa"/>
            <w:shd w:val="solid" w:color="FFFFFF" w:fill="auto"/>
          </w:tcPr>
          <w:p w14:paraId="0D50544D" w14:textId="77777777" w:rsidR="00E53583" w:rsidRPr="001B392B" w:rsidRDefault="00E53583">
            <w:pPr>
              <w:pStyle w:val="TAL"/>
              <w:rPr>
                <w:snapToGrid w:val="0"/>
                <w:color w:val="000000"/>
                <w:lang w:val="en-AU" w:eastAsia="en-US"/>
              </w:rPr>
            </w:pPr>
            <w:r w:rsidRPr="001B392B">
              <w:rPr>
                <w:snapToGrid w:val="0"/>
                <w:color w:val="000000"/>
                <w:lang w:val="en-AU" w:eastAsia="en-US"/>
              </w:rPr>
              <w:t>2001-11</w:t>
            </w:r>
          </w:p>
        </w:tc>
        <w:tc>
          <w:tcPr>
            <w:tcW w:w="800" w:type="dxa"/>
            <w:shd w:val="solid" w:color="FFFFFF" w:fill="auto"/>
          </w:tcPr>
          <w:p w14:paraId="5DBEB6A8"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07</w:t>
            </w:r>
          </w:p>
        </w:tc>
        <w:tc>
          <w:tcPr>
            <w:tcW w:w="1094" w:type="dxa"/>
            <w:shd w:val="solid" w:color="FFFFFF" w:fill="auto"/>
          </w:tcPr>
          <w:p w14:paraId="78723D12" w14:textId="77777777" w:rsidR="00E53583" w:rsidRPr="001B392B" w:rsidRDefault="00E53583">
            <w:pPr>
              <w:pStyle w:val="TAL"/>
              <w:rPr>
                <w:lang w:val="en-US" w:eastAsia="en-US"/>
              </w:rPr>
            </w:pPr>
            <w:r w:rsidRPr="001B392B">
              <w:rPr>
                <w:lang w:val="en-US" w:eastAsia="en-US"/>
              </w:rPr>
              <w:t>GP-012490</w:t>
            </w:r>
          </w:p>
        </w:tc>
        <w:tc>
          <w:tcPr>
            <w:tcW w:w="567" w:type="dxa"/>
            <w:shd w:val="solid" w:color="FFFFFF" w:fill="auto"/>
          </w:tcPr>
          <w:p w14:paraId="519DC6E9" w14:textId="77777777" w:rsidR="00E53583" w:rsidRPr="001B392B" w:rsidRDefault="00E53583">
            <w:pPr>
              <w:pStyle w:val="TAL"/>
              <w:rPr>
                <w:snapToGrid w:val="0"/>
                <w:color w:val="000000"/>
                <w:lang w:val="en-AU" w:eastAsia="en-US"/>
              </w:rPr>
            </w:pPr>
            <w:r w:rsidRPr="001B392B">
              <w:rPr>
                <w:snapToGrid w:val="0"/>
                <w:color w:val="000000"/>
                <w:lang w:val="en-AU" w:eastAsia="en-US"/>
              </w:rPr>
              <w:t>077</w:t>
            </w:r>
          </w:p>
        </w:tc>
        <w:tc>
          <w:tcPr>
            <w:tcW w:w="425" w:type="dxa"/>
            <w:shd w:val="solid" w:color="FFFFFF" w:fill="auto"/>
          </w:tcPr>
          <w:p w14:paraId="2CE4BDB9" w14:textId="77777777" w:rsidR="00E53583" w:rsidRPr="001B392B" w:rsidRDefault="00E53583">
            <w:pPr>
              <w:pStyle w:val="TAL"/>
              <w:rPr>
                <w:snapToGrid w:val="0"/>
                <w:color w:val="000000"/>
                <w:lang w:val="en-AU" w:eastAsia="en-US"/>
              </w:rPr>
            </w:pPr>
          </w:p>
        </w:tc>
        <w:tc>
          <w:tcPr>
            <w:tcW w:w="4252" w:type="dxa"/>
            <w:shd w:val="solid" w:color="FFFFFF" w:fill="auto"/>
          </w:tcPr>
          <w:p w14:paraId="5E4F3D51" w14:textId="77777777" w:rsidR="00E53583" w:rsidRPr="001B392B" w:rsidRDefault="00E53583">
            <w:pPr>
              <w:pStyle w:val="TAL"/>
              <w:rPr>
                <w:lang w:eastAsia="en-US"/>
              </w:rPr>
            </w:pPr>
            <w:r w:rsidRPr="001B392B">
              <w:rPr>
                <w:lang w:eastAsia="en-US"/>
              </w:rPr>
              <w:t>Clarification on UTRAN FDD RSSI reporting</w:t>
            </w:r>
          </w:p>
        </w:tc>
        <w:tc>
          <w:tcPr>
            <w:tcW w:w="709" w:type="dxa"/>
            <w:shd w:val="solid" w:color="FFFFFF" w:fill="auto"/>
          </w:tcPr>
          <w:p w14:paraId="20F047D6" w14:textId="77777777" w:rsidR="00E53583" w:rsidRPr="001B392B" w:rsidRDefault="00E53583">
            <w:pPr>
              <w:pStyle w:val="TAL"/>
              <w:rPr>
                <w:snapToGrid w:val="0"/>
                <w:lang w:val="en-AU" w:eastAsia="en-US"/>
              </w:rPr>
            </w:pPr>
            <w:r w:rsidRPr="001B392B">
              <w:rPr>
                <w:snapToGrid w:val="0"/>
                <w:lang w:val="en-AU" w:eastAsia="en-US"/>
              </w:rPr>
              <w:t>5.3.0</w:t>
            </w:r>
          </w:p>
        </w:tc>
        <w:tc>
          <w:tcPr>
            <w:tcW w:w="709" w:type="dxa"/>
            <w:shd w:val="solid" w:color="FFFFFF" w:fill="auto"/>
          </w:tcPr>
          <w:p w14:paraId="3D009670" w14:textId="77777777" w:rsidR="00E53583" w:rsidRPr="001B392B" w:rsidRDefault="00E53583">
            <w:pPr>
              <w:pStyle w:val="TAL"/>
              <w:rPr>
                <w:snapToGrid w:val="0"/>
                <w:lang w:val="en-AU" w:eastAsia="en-US"/>
              </w:rPr>
            </w:pPr>
            <w:r w:rsidRPr="001B392B">
              <w:rPr>
                <w:snapToGrid w:val="0"/>
                <w:lang w:val="en-AU" w:eastAsia="en-US"/>
              </w:rPr>
              <w:t>5.4.0</w:t>
            </w:r>
          </w:p>
        </w:tc>
      </w:tr>
      <w:tr w:rsidR="00E53583" w:rsidRPr="001B392B" w14:paraId="49AF350E" w14:textId="77777777">
        <w:tblPrEx>
          <w:tblCellMar>
            <w:top w:w="0" w:type="dxa"/>
            <w:bottom w:w="0" w:type="dxa"/>
          </w:tblCellMar>
        </w:tblPrEx>
        <w:tc>
          <w:tcPr>
            <w:tcW w:w="800" w:type="dxa"/>
            <w:shd w:val="solid" w:color="FFFFFF" w:fill="auto"/>
          </w:tcPr>
          <w:p w14:paraId="185B75C5" w14:textId="77777777" w:rsidR="00E53583" w:rsidRPr="001B392B" w:rsidRDefault="00E53583">
            <w:pPr>
              <w:pStyle w:val="TAL"/>
              <w:rPr>
                <w:snapToGrid w:val="0"/>
                <w:color w:val="000000"/>
                <w:lang w:val="en-AU" w:eastAsia="en-US"/>
              </w:rPr>
            </w:pPr>
            <w:r w:rsidRPr="001B392B">
              <w:rPr>
                <w:snapToGrid w:val="0"/>
                <w:color w:val="000000"/>
                <w:lang w:val="en-AU" w:eastAsia="en-US"/>
              </w:rPr>
              <w:t>2001-11</w:t>
            </w:r>
          </w:p>
        </w:tc>
        <w:tc>
          <w:tcPr>
            <w:tcW w:w="800" w:type="dxa"/>
            <w:shd w:val="solid" w:color="FFFFFF" w:fill="auto"/>
          </w:tcPr>
          <w:p w14:paraId="07C1CD87"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07</w:t>
            </w:r>
          </w:p>
        </w:tc>
        <w:tc>
          <w:tcPr>
            <w:tcW w:w="1094" w:type="dxa"/>
            <w:shd w:val="solid" w:color="FFFFFF" w:fill="auto"/>
          </w:tcPr>
          <w:p w14:paraId="30F6680B" w14:textId="77777777" w:rsidR="00E53583" w:rsidRPr="001B392B" w:rsidRDefault="00E53583">
            <w:pPr>
              <w:pStyle w:val="TAL"/>
              <w:rPr>
                <w:lang w:val="en-US" w:eastAsia="en-US"/>
              </w:rPr>
            </w:pPr>
            <w:r w:rsidRPr="001B392B">
              <w:rPr>
                <w:lang w:val="en-US" w:eastAsia="en-US"/>
              </w:rPr>
              <w:t>GP-012499</w:t>
            </w:r>
          </w:p>
        </w:tc>
        <w:tc>
          <w:tcPr>
            <w:tcW w:w="567" w:type="dxa"/>
            <w:shd w:val="solid" w:color="FFFFFF" w:fill="auto"/>
          </w:tcPr>
          <w:p w14:paraId="78024A14" w14:textId="77777777" w:rsidR="00E53583" w:rsidRPr="001B392B" w:rsidRDefault="00E53583">
            <w:pPr>
              <w:pStyle w:val="TAL"/>
              <w:rPr>
                <w:snapToGrid w:val="0"/>
                <w:color w:val="000000"/>
                <w:lang w:val="en-AU" w:eastAsia="en-US"/>
              </w:rPr>
            </w:pPr>
            <w:r w:rsidRPr="001B392B">
              <w:rPr>
                <w:snapToGrid w:val="0"/>
                <w:color w:val="000000"/>
                <w:lang w:val="en-AU" w:eastAsia="en-US"/>
              </w:rPr>
              <w:t>083</w:t>
            </w:r>
          </w:p>
        </w:tc>
        <w:tc>
          <w:tcPr>
            <w:tcW w:w="425" w:type="dxa"/>
            <w:shd w:val="solid" w:color="FFFFFF" w:fill="auto"/>
          </w:tcPr>
          <w:p w14:paraId="0AE0EA8A" w14:textId="77777777" w:rsidR="00E53583" w:rsidRPr="001B392B" w:rsidRDefault="00E53583">
            <w:pPr>
              <w:pStyle w:val="TAL"/>
              <w:rPr>
                <w:snapToGrid w:val="0"/>
                <w:color w:val="000000"/>
                <w:lang w:val="en-AU" w:eastAsia="en-US"/>
              </w:rPr>
            </w:pPr>
          </w:p>
        </w:tc>
        <w:tc>
          <w:tcPr>
            <w:tcW w:w="4252" w:type="dxa"/>
            <w:shd w:val="solid" w:color="FFFFFF" w:fill="auto"/>
          </w:tcPr>
          <w:p w14:paraId="71925A9D" w14:textId="77777777" w:rsidR="00E53583" w:rsidRPr="001B392B" w:rsidRDefault="00E53583">
            <w:pPr>
              <w:pStyle w:val="TAL"/>
              <w:rPr>
                <w:lang w:eastAsia="en-US"/>
              </w:rPr>
            </w:pPr>
            <w:r w:rsidRPr="001B392B">
              <w:rPr>
                <w:lang w:eastAsia="en-US"/>
              </w:rPr>
              <w:t>Alignment of predefined configuration handling according to RAN 2 views</w:t>
            </w:r>
          </w:p>
        </w:tc>
        <w:tc>
          <w:tcPr>
            <w:tcW w:w="709" w:type="dxa"/>
            <w:shd w:val="solid" w:color="FFFFFF" w:fill="auto"/>
          </w:tcPr>
          <w:p w14:paraId="16AB38DE" w14:textId="77777777" w:rsidR="00E53583" w:rsidRPr="001B392B" w:rsidRDefault="00E53583">
            <w:pPr>
              <w:pStyle w:val="TAL"/>
              <w:rPr>
                <w:snapToGrid w:val="0"/>
                <w:lang w:val="en-AU" w:eastAsia="en-US"/>
              </w:rPr>
            </w:pPr>
            <w:r w:rsidRPr="001B392B">
              <w:rPr>
                <w:snapToGrid w:val="0"/>
                <w:lang w:val="en-AU" w:eastAsia="en-US"/>
              </w:rPr>
              <w:t>5.3.0</w:t>
            </w:r>
          </w:p>
        </w:tc>
        <w:tc>
          <w:tcPr>
            <w:tcW w:w="709" w:type="dxa"/>
            <w:shd w:val="solid" w:color="FFFFFF" w:fill="auto"/>
          </w:tcPr>
          <w:p w14:paraId="41B14BA1" w14:textId="77777777" w:rsidR="00E53583" w:rsidRPr="001B392B" w:rsidRDefault="00E53583">
            <w:pPr>
              <w:pStyle w:val="TAL"/>
              <w:rPr>
                <w:snapToGrid w:val="0"/>
                <w:lang w:val="en-AU" w:eastAsia="en-US"/>
              </w:rPr>
            </w:pPr>
            <w:r w:rsidRPr="001B392B">
              <w:rPr>
                <w:snapToGrid w:val="0"/>
                <w:lang w:val="en-AU" w:eastAsia="en-US"/>
              </w:rPr>
              <w:t>5.4.0</w:t>
            </w:r>
          </w:p>
        </w:tc>
      </w:tr>
      <w:tr w:rsidR="00E53583" w:rsidRPr="001B392B" w14:paraId="0D1A11EC" w14:textId="77777777">
        <w:tblPrEx>
          <w:tblCellMar>
            <w:top w:w="0" w:type="dxa"/>
            <w:bottom w:w="0" w:type="dxa"/>
          </w:tblCellMar>
        </w:tblPrEx>
        <w:tc>
          <w:tcPr>
            <w:tcW w:w="800" w:type="dxa"/>
            <w:shd w:val="solid" w:color="FFFFFF" w:fill="auto"/>
          </w:tcPr>
          <w:p w14:paraId="6193448F" w14:textId="77777777" w:rsidR="00E53583" w:rsidRPr="001B392B" w:rsidRDefault="00E53583">
            <w:pPr>
              <w:pStyle w:val="TAL"/>
              <w:rPr>
                <w:snapToGrid w:val="0"/>
                <w:color w:val="000000"/>
                <w:lang w:val="en-AU" w:eastAsia="en-US"/>
              </w:rPr>
            </w:pPr>
            <w:r w:rsidRPr="001B392B">
              <w:rPr>
                <w:snapToGrid w:val="0"/>
                <w:color w:val="000000"/>
                <w:lang w:val="en-AU" w:eastAsia="en-US"/>
              </w:rPr>
              <w:t>2002-02</w:t>
            </w:r>
          </w:p>
        </w:tc>
        <w:tc>
          <w:tcPr>
            <w:tcW w:w="800" w:type="dxa"/>
            <w:shd w:val="solid" w:color="FFFFFF" w:fill="auto"/>
          </w:tcPr>
          <w:p w14:paraId="69BA000F"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08</w:t>
            </w:r>
          </w:p>
        </w:tc>
        <w:tc>
          <w:tcPr>
            <w:tcW w:w="1094" w:type="dxa"/>
            <w:shd w:val="solid" w:color="FFFFFF" w:fill="auto"/>
          </w:tcPr>
          <w:p w14:paraId="1FA11EAF" w14:textId="77777777" w:rsidR="00E53583" w:rsidRPr="001B392B" w:rsidRDefault="00E53583">
            <w:pPr>
              <w:pStyle w:val="TAL"/>
              <w:rPr>
                <w:lang w:val="en-US" w:eastAsia="en-US"/>
              </w:rPr>
            </w:pPr>
            <w:r w:rsidRPr="001B392B">
              <w:rPr>
                <w:lang w:val="en-US" w:eastAsia="en-US"/>
              </w:rPr>
              <w:t>GP-020507</w:t>
            </w:r>
          </w:p>
        </w:tc>
        <w:tc>
          <w:tcPr>
            <w:tcW w:w="567" w:type="dxa"/>
            <w:shd w:val="solid" w:color="FFFFFF" w:fill="auto"/>
          </w:tcPr>
          <w:p w14:paraId="0322F43F" w14:textId="77777777" w:rsidR="00E53583" w:rsidRPr="001B392B" w:rsidRDefault="00E53583">
            <w:pPr>
              <w:pStyle w:val="TAL"/>
              <w:rPr>
                <w:snapToGrid w:val="0"/>
                <w:color w:val="000000"/>
                <w:lang w:val="en-AU" w:eastAsia="en-US"/>
              </w:rPr>
            </w:pPr>
            <w:r w:rsidRPr="001B392B">
              <w:rPr>
                <w:snapToGrid w:val="0"/>
                <w:color w:val="000000"/>
                <w:lang w:val="en-AU" w:eastAsia="en-US"/>
              </w:rPr>
              <w:t>086</w:t>
            </w:r>
          </w:p>
        </w:tc>
        <w:tc>
          <w:tcPr>
            <w:tcW w:w="425" w:type="dxa"/>
            <w:shd w:val="solid" w:color="FFFFFF" w:fill="auto"/>
          </w:tcPr>
          <w:p w14:paraId="6F00D21A" w14:textId="77777777" w:rsidR="00E53583" w:rsidRPr="001B392B" w:rsidRDefault="00E53583">
            <w:pPr>
              <w:pStyle w:val="TAL"/>
              <w:rPr>
                <w:snapToGrid w:val="0"/>
                <w:color w:val="000000"/>
                <w:lang w:val="en-AU" w:eastAsia="en-US"/>
              </w:rPr>
            </w:pPr>
            <w:r w:rsidRPr="001B392B">
              <w:rPr>
                <w:snapToGrid w:val="0"/>
                <w:color w:val="000000"/>
                <w:lang w:val="en-AU" w:eastAsia="en-US"/>
              </w:rPr>
              <w:t>2</w:t>
            </w:r>
          </w:p>
        </w:tc>
        <w:tc>
          <w:tcPr>
            <w:tcW w:w="4252" w:type="dxa"/>
            <w:shd w:val="solid" w:color="FFFFFF" w:fill="auto"/>
          </w:tcPr>
          <w:p w14:paraId="0D8918A6" w14:textId="77777777" w:rsidR="00E53583" w:rsidRPr="001B392B" w:rsidRDefault="00E53583">
            <w:pPr>
              <w:pStyle w:val="TAL"/>
              <w:rPr>
                <w:lang w:eastAsia="en-US"/>
              </w:rPr>
            </w:pPr>
            <w:r w:rsidRPr="001B392B">
              <w:rPr>
                <w:lang w:eastAsia="en-US"/>
              </w:rPr>
              <w:t>3G-GSM clarification on RSSI, FDD valid cell and MULTIRAT_REPORTING</w:t>
            </w:r>
          </w:p>
        </w:tc>
        <w:tc>
          <w:tcPr>
            <w:tcW w:w="709" w:type="dxa"/>
            <w:shd w:val="solid" w:color="FFFFFF" w:fill="auto"/>
          </w:tcPr>
          <w:p w14:paraId="5F8363C2" w14:textId="77777777" w:rsidR="00E53583" w:rsidRPr="001B392B" w:rsidRDefault="00E53583">
            <w:pPr>
              <w:pStyle w:val="TAL"/>
              <w:rPr>
                <w:snapToGrid w:val="0"/>
                <w:lang w:val="en-AU" w:eastAsia="en-US"/>
              </w:rPr>
            </w:pPr>
            <w:r w:rsidRPr="001B392B">
              <w:rPr>
                <w:snapToGrid w:val="0"/>
                <w:lang w:val="en-AU" w:eastAsia="en-US"/>
              </w:rPr>
              <w:t>5.4.0</w:t>
            </w:r>
          </w:p>
        </w:tc>
        <w:tc>
          <w:tcPr>
            <w:tcW w:w="709" w:type="dxa"/>
            <w:shd w:val="solid" w:color="FFFFFF" w:fill="auto"/>
          </w:tcPr>
          <w:p w14:paraId="4E96DFF1" w14:textId="77777777" w:rsidR="00E53583" w:rsidRPr="001B392B" w:rsidRDefault="00E53583">
            <w:pPr>
              <w:pStyle w:val="TAL"/>
              <w:rPr>
                <w:snapToGrid w:val="0"/>
                <w:lang w:val="en-AU" w:eastAsia="en-US"/>
              </w:rPr>
            </w:pPr>
            <w:r w:rsidRPr="001B392B">
              <w:rPr>
                <w:snapToGrid w:val="0"/>
                <w:lang w:val="en-AU" w:eastAsia="en-US"/>
              </w:rPr>
              <w:t>5.5.0</w:t>
            </w:r>
          </w:p>
        </w:tc>
      </w:tr>
      <w:tr w:rsidR="00E53583" w:rsidRPr="001B392B" w14:paraId="53FE9C27" w14:textId="77777777">
        <w:tblPrEx>
          <w:tblCellMar>
            <w:top w:w="0" w:type="dxa"/>
            <w:bottom w:w="0" w:type="dxa"/>
          </w:tblCellMar>
        </w:tblPrEx>
        <w:tc>
          <w:tcPr>
            <w:tcW w:w="800" w:type="dxa"/>
            <w:shd w:val="solid" w:color="FFFFFF" w:fill="auto"/>
          </w:tcPr>
          <w:p w14:paraId="3C2E3764" w14:textId="77777777" w:rsidR="00E53583" w:rsidRPr="001B392B" w:rsidRDefault="00E53583">
            <w:pPr>
              <w:pStyle w:val="TAL"/>
              <w:rPr>
                <w:snapToGrid w:val="0"/>
                <w:color w:val="000000"/>
                <w:lang w:val="en-AU" w:eastAsia="en-US"/>
              </w:rPr>
            </w:pPr>
            <w:r w:rsidRPr="001B392B">
              <w:rPr>
                <w:snapToGrid w:val="0"/>
                <w:color w:val="000000"/>
                <w:lang w:val="en-AU" w:eastAsia="en-US"/>
              </w:rPr>
              <w:t>2002-02</w:t>
            </w:r>
          </w:p>
        </w:tc>
        <w:tc>
          <w:tcPr>
            <w:tcW w:w="800" w:type="dxa"/>
            <w:shd w:val="solid" w:color="FFFFFF" w:fill="auto"/>
          </w:tcPr>
          <w:p w14:paraId="540FDB0F"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08</w:t>
            </w:r>
          </w:p>
        </w:tc>
        <w:tc>
          <w:tcPr>
            <w:tcW w:w="1094" w:type="dxa"/>
            <w:shd w:val="solid" w:color="FFFFFF" w:fill="auto"/>
          </w:tcPr>
          <w:p w14:paraId="7F539F38" w14:textId="77777777" w:rsidR="00E53583" w:rsidRPr="001B392B" w:rsidRDefault="00E53583">
            <w:pPr>
              <w:pStyle w:val="TAL"/>
              <w:rPr>
                <w:lang w:val="en-US" w:eastAsia="en-US"/>
              </w:rPr>
            </w:pPr>
            <w:r w:rsidRPr="001B392B">
              <w:rPr>
                <w:lang w:val="en-US" w:eastAsia="en-US"/>
              </w:rPr>
              <w:t>GP-020358</w:t>
            </w:r>
          </w:p>
        </w:tc>
        <w:tc>
          <w:tcPr>
            <w:tcW w:w="567" w:type="dxa"/>
            <w:shd w:val="solid" w:color="FFFFFF" w:fill="auto"/>
          </w:tcPr>
          <w:p w14:paraId="46102034" w14:textId="77777777" w:rsidR="00E53583" w:rsidRPr="001B392B" w:rsidRDefault="00E53583">
            <w:pPr>
              <w:pStyle w:val="TAL"/>
              <w:rPr>
                <w:snapToGrid w:val="0"/>
                <w:color w:val="000000"/>
                <w:lang w:val="en-AU" w:eastAsia="en-US"/>
              </w:rPr>
            </w:pPr>
            <w:r w:rsidRPr="001B392B">
              <w:rPr>
                <w:snapToGrid w:val="0"/>
                <w:color w:val="000000"/>
                <w:lang w:val="en-AU" w:eastAsia="en-US"/>
              </w:rPr>
              <w:t>089</w:t>
            </w:r>
          </w:p>
        </w:tc>
        <w:tc>
          <w:tcPr>
            <w:tcW w:w="425" w:type="dxa"/>
            <w:shd w:val="solid" w:color="FFFFFF" w:fill="auto"/>
          </w:tcPr>
          <w:p w14:paraId="73B04447" w14:textId="77777777" w:rsidR="00E53583" w:rsidRPr="001B392B" w:rsidRDefault="00E53583">
            <w:pPr>
              <w:pStyle w:val="TAL"/>
              <w:rPr>
                <w:snapToGrid w:val="0"/>
                <w:color w:val="000000"/>
                <w:lang w:val="en-AU" w:eastAsia="en-US"/>
              </w:rPr>
            </w:pPr>
          </w:p>
        </w:tc>
        <w:tc>
          <w:tcPr>
            <w:tcW w:w="4252" w:type="dxa"/>
            <w:shd w:val="solid" w:color="FFFFFF" w:fill="auto"/>
          </w:tcPr>
          <w:p w14:paraId="4C384C62" w14:textId="77777777" w:rsidR="00E53583" w:rsidRPr="001B392B" w:rsidRDefault="00E53583">
            <w:pPr>
              <w:pStyle w:val="TAL"/>
              <w:rPr>
                <w:lang w:eastAsia="en-US"/>
              </w:rPr>
            </w:pPr>
            <w:r w:rsidRPr="001B392B">
              <w:rPr>
                <w:lang w:eastAsia="en-US"/>
              </w:rPr>
              <w:t>Clarification on the usage of Qsearch_P when broadcast on the BCCH</w:t>
            </w:r>
          </w:p>
        </w:tc>
        <w:tc>
          <w:tcPr>
            <w:tcW w:w="709" w:type="dxa"/>
            <w:shd w:val="solid" w:color="FFFFFF" w:fill="auto"/>
          </w:tcPr>
          <w:p w14:paraId="26D7175B" w14:textId="77777777" w:rsidR="00E53583" w:rsidRPr="001B392B" w:rsidRDefault="00E53583">
            <w:pPr>
              <w:pStyle w:val="TAL"/>
              <w:rPr>
                <w:snapToGrid w:val="0"/>
                <w:lang w:val="en-AU" w:eastAsia="en-US"/>
              </w:rPr>
            </w:pPr>
            <w:r w:rsidRPr="001B392B">
              <w:rPr>
                <w:snapToGrid w:val="0"/>
                <w:lang w:val="en-AU" w:eastAsia="en-US"/>
              </w:rPr>
              <w:t>5.4.0</w:t>
            </w:r>
          </w:p>
        </w:tc>
        <w:tc>
          <w:tcPr>
            <w:tcW w:w="709" w:type="dxa"/>
            <w:shd w:val="solid" w:color="FFFFFF" w:fill="auto"/>
          </w:tcPr>
          <w:p w14:paraId="24A7CA0A" w14:textId="77777777" w:rsidR="00E53583" w:rsidRPr="001B392B" w:rsidRDefault="00E53583">
            <w:pPr>
              <w:pStyle w:val="TAL"/>
              <w:rPr>
                <w:snapToGrid w:val="0"/>
                <w:lang w:val="en-AU" w:eastAsia="en-US"/>
              </w:rPr>
            </w:pPr>
            <w:r w:rsidRPr="001B392B">
              <w:rPr>
                <w:snapToGrid w:val="0"/>
                <w:lang w:val="en-AU" w:eastAsia="en-US"/>
              </w:rPr>
              <w:t>5.5.0</w:t>
            </w:r>
          </w:p>
        </w:tc>
      </w:tr>
      <w:tr w:rsidR="00E53583" w:rsidRPr="001B392B" w14:paraId="7DDED808" w14:textId="77777777">
        <w:tblPrEx>
          <w:tblCellMar>
            <w:top w:w="0" w:type="dxa"/>
            <w:bottom w:w="0" w:type="dxa"/>
          </w:tblCellMar>
        </w:tblPrEx>
        <w:tc>
          <w:tcPr>
            <w:tcW w:w="800" w:type="dxa"/>
            <w:shd w:val="solid" w:color="FFFFFF" w:fill="auto"/>
          </w:tcPr>
          <w:p w14:paraId="69B958AF" w14:textId="77777777" w:rsidR="00E53583" w:rsidRPr="001B392B" w:rsidRDefault="00E53583">
            <w:pPr>
              <w:pStyle w:val="TAL"/>
              <w:rPr>
                <w:snapToGrid w:val="0"/>
                <w:color w:val="000000"/>
                <w:lang w:val="en-AU" w:eastAsia="en-US"/>
              </w:rPr>
            </w:pPr>
            <w:r w:rsidRPr="001B392B">
              <w:rPr>
                <w:snapToGrid w:val="0"/>
                <w:color w:val="000000"/>
                <w:lang w:val="en-AU" w:eastAsia="en-US"/>
              </w:rPr>
              <w:t>2002-04</w:t>
            </w:r>
          </w:p>
        </w:tc>
        <w:tc>
          <w:tcPr>
            <w:tcW w:w="800" w:type="dxa"/>
            <w:shd w:val="solid" w:color="FFFFFF" w:fill="auto"/>
          </w:tcPr>
          <w:p w14:paraId="068C2D96"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09</w:t>
            </w:r>
          </w:p>
        </w:tc>
        <w:tc>
          <w:tcPr>
            <w:tcW w:w="1094" w:type="dxa"/>
            <w:shd w:val="solid" w:color="FFFFFF" w:fill="auto"/>
          </w:tcPr>
          <w:p w14:paraId="4ABD7835" w14:textId="77777777" w:rsidR="00E53583" w:rsidRPr="001B392B" w:rsidRDefault="00E53583">
            <w:pPr>
              <w:pStyle w:val="TAL"/>
              <w:rPr>
                <w:lang w:val="en-US" w:eastAsia="en-US"/>
              </w:rPr>
            </w:pPr>
            <w:r w:rsidRPr="001B392B">
              <w:rPr>
                <w:lang w:val="en-US" w:eastAsia="en-US"/>
              </w:rPr>
              <w:t>GP-021231</w:t>
            </w:r>
          </w:p>
        </w:tc>
        <w:tc>
          <w:tcPr>
            <w:tcW w:w="567" w:type="dxa"/>
            <w:shd w:val="solid" w:color="FFFFFF" w:fill="auto"/>
          </w:tcPr>
          <w:p w14:paraId="61B9633E" w14:textId="77777777" w:rsidR="00E53583" w:rsidRPr="001B392B" w:rsidRDefault="00E53583">
            <w:pPr>
              <w:pStyle w:val="TAL"/>
              <w:rPr>
                <w:snapToGrid w:val="0"/>
                <w:color w:val="000000"/>
                <w:lang w:val="en-AU" w:eastAsia="en-US"/>
              </w:rPr>
            </w:pPr>
            <w:r w:rsidRPr="001B392B">
              <w:rPr>
                <w:snapToGrid w:val="0"/>
                <w:color w:val="000000"/>
                <w:lang w:val="en-AU" w:eastAsia="en-US"/>
              </w:rPr>
              <w:t>088</w:t>
            </w:r>
          </w:p>
        </w:tc>
        <w:tc>
          <w:tcPr>
            <w:tcW w:w="425" w:type="dxa"/>
            <w:shd w:val="solid" w:color="FFFFFF" w:fill="auto"/>
          </w:tcPr>
          <w:p w14:paraId="20212122" w14:textId="77777777" w:rsidR="00E53583" w:rsidRPr="001B392B" w:rsidRDefault="00E53583">
            <w:pPr>
              <w:pStyle w:val="TAL"/>
              <w:rPr>
                <w:snapToGrid w:val="0"/>
                <w:color w:val="000000"/>
                <w:lang w:val="en-AU" w:eastAsia="en-US"/>
              </w:rPr>
            </w:pPr>
            <w:r w:rsidRPr="001B392B">
              <w:rPr>
                <w:snapToGrid w:val="0"/>
                <w:color w:val="000000"/>
                <w:lang w:val="en-AU" w:eastAsia="en-US"/>
              </w:rPr>
              <w:t>2</w:t>
            </w:r>
          </w:p>
        </w:tc>
        <w:tc>
          <w:tcPr>
            <w:tcW w:w="4252" w:type="dxa"/>
            <w:shd w:val="solid" w:color="FFFFFF" w:fill="auto"/>
          </w:tcPr>
          <w:p w14:paraId="3200E680" w14:textId="77777777" w:rsidR="00E53583" w:rsidRPr="001B392B" w:rsidRDefault="00E53583">
            <w:pPr>
              <w:pStyle w:val="TAL"/>
              <w:rPr>
                <w:lang w:eastAsia="en-US"/>
              </w:rPr>
            </w:pPr>
            <w:r w:rsidRPr="001B392B">
              <w:rPr>
                <w:lang w:val="en-US" w:eastAsia="en-US"/>
              </w:rPr>
              <w:t>Conversion of cell re-selection parameters</w:t>
            </w:r>
          </w:p>
        </w:tc>
        <w:tc>
          <w:tcPr>
            <w:tcW w:w="709" w:type="dxa"/>
            <w:shd w:val="solid" w:color="FFFFFF" w:fill="auto"/>
          </w:tcPr>
          <w:p w14:paraId="67978B79" w14:textId="77777777" w:rsidR="00E53583" w:rsidRPr="001B392B" w:rsidRDefault="00E53583">
            <w:pPr>
              <w:pStyle w:val="TAL"/>
              <w:rPr>
                <w:snapToGrid w:val="0"/>
                <w:lang w:val="en-AU" w:eastAsia="en-US"/>
              </w:rPr>
            </w:pPr>
            <w:r w:rsidRPr="001B392B">
              <w:rPr>
                <w:snapToGrid w:val="0"/>
                <w:lang w:val="en-AU" w:eastAsia="en-US"/>
              </w:rPr>
              <w:t>5.5.0</w:t>
            </w:r>
          </w:p>
        </w:tc>
        <w:tc>
          <w:tcPr>
            <w:tcW w:w="709" w:type="dxa"/>
            <w:shd w:val="solid" w:color="FFFFFF" w:fill="auto"/>
          </w:tcPr>
          <w:p w14:paraId="3BCE8C08" w14:textId="77777777" w:rsidR="00E53583" w:rsidRPr="001B392B" w:rsidRDefault="00E53583">
            <w:pPr>
              <w:pStyle w:val="TAL"/>
              <w:rPr>
                <w:snapToGrid w:val="0"/>
                <w:lang w:val="en-AU" w:eastAsia="en-US"/>
              </w:rPr>
            </w:pPr>
            <w:r w:rsidRPr="001B392B">
              <w:rPr>
                <w:snapToGrid w:val="0"/>
                <w:lang w:val="en-AU" w:eastAsia="en-US"/>
              </w:rPr>
              <w:t>5.6.0</w:t>
            </w:r>
          </w:p>
        </w:tc>
      </w:tr>
      <w:tr w:rsidR="00E53583" w:rsidRPr="001B392B" w14:paraId="233507D9" w14:textId="77777777">
        <w:tblPrEx>
          <w:tblCellMar>
            <w:top w:w="0" w:type="dxa"/>
            <w:bottom w:w="0" w:type="dxa"/>
          </w:tblCellMar>
        </w:tblPrEx>
        <w:tc>
          <w:tcPr>
            <w:tcW w:w="800" w:type="dxa"/>
            <w:shd w:val="solid" w:color="FFFFFF" w:fill="auto"/>
          </w:tcPr>
          <w:p w14:paraId="6912B5E5" w14:textId="77777777" w:rsidR="00E53583" w:rsidRPr="001B392B" w:rsidRDefault="00E53583">
            <w:pPr>
              <w:pStyle w:val="TAL"/>
              <w:rPr>
                <w:snapToGrid w:val="0"/>
                <w:color w:val="000000"/>
                <w:lang w:val="en-AU" w:eastAsia="en-US"/>
              </w:rPr>
            </w:pPr>
            <w:r w:rsidRPr="001B392B">
              <w:rPr>
                <w:snapToGrid w:val="0"/>
                <w:color w:val="000000"/>
                <w:lang w:val="en-AU" w:eastAsia="en-US"/>
              </w:rPr>
              <w:t>2002-04</w:t>
            </w:r>
          </w:p>
        </w:tc>
        <w:tc>
          <w:tcPr>
            <w:tcW w:w="800" w:type="dxa"/>
            <w:shd w:val="solid" w:color="FFFFFF" w:fill="auto"/>
          </w:tcPr>
          <w:p w14:paraId="0DD9104D"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09</w:t>
            </w:r>
          </w:p>
        </w:tc>
        <w:tc>
          <w:tcPr>
            <w:tcW w:w="1094" w:type="dxa"/>
            <w:shd w:val="solid" w:color="FFFFFF" w:fill="auto"/>
          </w:tcPr>
          <w:p w14:paraId="5B5301FC" w14:textId="77777777" w:rsidR="00E53583" w:rsidRPr="001B392B" w:rsidRDefault="00E53583">
            <w:pPr>
              <w:pStyle w:val="TAL"/>
              <w:rPr>
                <w:lang w:val="en-US" w:eastAsia="en-US"/>
              </w:rPr>
            </w:pPr>
            <w:r w:rsidRPr="001B392B">
              <w:rPr>
                <w:lang w:val="en-US" w:eastAsia="en-US"/>
              </w:rPr>
              <w:t>GP-020651</w:t>
            </w:r>
          </w:p>
        </w:tc>
        <w:tc>
          <w:tcPr>
            <w:tcW w:w="567" w:type="dxa"/>
            <w:shd w:val="solid" w:color="FFFFFF" w:fill="auto"/>
          </w:tcPr>
          <w:p w14:paraId="1A7FFA3D" w14:textId="77777777" w:rsidR="00E53583" w:rsidRPr="001B392B" w:rsidRDefault="00E53583">
            <w:pPr>
              <w:pStyle w:val="TAL"/>
              <w:rPr>
                <w:snapToGrid w:val="0"/>
                <w:color w:val="000000"/>
                <w:lang w:val="en-AU" w:eastAsia="en-US"/>
              </w:rPr>
            </w:pPr>
            <w:r w:rsidRPr="001B392B">
              <w:rPr>
                <w:snapToGrid w:val="0"/>
                <w:color w:val="000000"/>
                <w:lang w:val="en-AU" w:eastAsia="en-US"/>
              </w:rPr>
              <w:t>092</w:t>
            </w:r>
          </w:p>
        </w:tc>
        <w:tc>
          <w:tcPr>
            <w:tcW w:w="425" w:type="dxa"/>
            <w:shd w:val="solid" w:color="FFFFFF" w:fill="auto"/>
          </w:tcPr>
          <w:p w14:paraId="3AAFB9E5" w14:textId="77777777" w:rsidR="00E53583" w:rsidRPr="001B392B" w:rsidRDefault="00E53583">
            <w:pPr>
              <w:pStyle w:val="TAL"/>
              <w:rPr>
                <w:snapToGrid w:val="0"/>
                <w:color w:val="000000"/>
                <w:lang w:val="en-AU" w:eastAsia="en-US"/>
              </w:rPr>
            </w:pPr>
          </w:p>
        </w:tc>
        <w:tc>
          <w:tcPr>
            <w:tcW w:w="4252" w:type="dxa"/>
            <w:shd w:val="solid" w:color="FFFFFF" w:fill="auto"/>
          </w:tcPr>
          <w:p w14:paraId="027B67D4" w14:textId="77777777" w:rsidR="00E53583" w:rsidRPr="001B392B" w:rsidRDefault="00E53583">
            <w:pPr>
              <w:pStyle w:val="TAL"/>
              <w:rPr>
                <w:lang w:val="nb-NO" w:eastAsia="en-US"/>
              </w:rPr>
            </w:pPr>
            <w:r w:rsidRPr="001B392B">
              <w:rPr>
                <w:lang w:val="nb-NO" w:eastAsia="en-US"/>
              </w:rPr>
              <w:t>NBR_RCVD_BLOCKS for 14.4 non-transparent data</w:t>
            </w:r>
          </w:p>
        </w:tc>
        <w:tc>
          <w:tcPr>
            <w:tcW w:w="709" w:type="dxa"/>
            <w:shd w:val="solid" w:color="FFFFFF" w:fill="auto"/>
          </w:tcPr>
          <w:p w14:paraId="534AD721" w14:textId="77777777" w:rsidR="00E53583" w:rsidRPr="001B392B" w:rsidRDefault="00E53583">
            <w:pPr>
              <w:pStyle w:val="TAL"/>
              <w:rPr>
                <w:snapToGrid w:val="0"/>
                <w:lang w:val="en-AU" w:eastAsia="en-US"/>
              </w:rPr>
            </w:pPr>
            <w:r w:rsidRPr="001B392B">
              <w:rPr>
                <w:snapToGrid w:val="0"/>
                <w:lang w:val="en-AU" w:eastAsia="en-US"/>
              </w:rPr>
              <w:t>5.5.0</w:t>
            </w:r>
          </w:p>
        </w:tc>
        <w:tc>
          <w:tcPr>
            <w:tcW w:w="709" w:type="dxa"/>
            <w:shd w:val="solid" w:color="FFFFFF" w:fill="auto"/>
          </w:tcPr>
          <w:p w14:paraId="792BDFC9" w14:textId="77777777" w:rsidR="00E53583" w:rsidRPr="001B392B" w:rsidRDefault="00E53583">
            <w:pPr>
              <w:pStyle w:val="TAL"/>
              <w:rPr>
                <w:snapToGrid w:val="0"/>
                <w:lang w:val="en-AU" w:eastAsia="en-US"/>
              </w:rPr>
            </w:pPr>
            <w:r w:rsidRPr="001B392B">
              <w:rPr>
                <w:snapToGrid w:val="0"/>
                <w:lang w:val="en-AU" w:eastAsia="en-US"/>
              </w:rPr>
              <w:t>5.6.0</w:t>
            </w:r>
          </w:p>
        </w:tc>
      </w:tr>
      <w:tr w:rsidR="00E53583" w:rsidRPr="001B392B" w14:paraId="09B8A0F7" w14:textId="77777777">
        <w:tblPrEx>
          <w:tblCellMar>
            <w:top w:w="0" w:type="dxa"/>
            <w:bottom w:w="0" w:type="dxa"/>
          </w:tblCellMar>
        </w:tblPrEx>
        <w:tc>
          <w:tcPr>
            <w:tcW w:w="800" w:type="dxa"/>
            <w:shd w:val="solid" w:color="FFFFFF" w:fill="auto"/>
          </w:tcPr>
          <w:p w14:paraId="447AE3FA" w14:textId="77777777" w:rsidR="00E53583" w:rsidRPr="001B392B" w:rsidRDefault="00E53583">
            <w:pPr>
              <w:pStyle w:val="TAL"/>
              <w:rPr>
                <w:snapToGrid w:val="0"/>
                <w:color w:val="000000"/>
                <w:lang w:val="en-AU" w:eastAsia="en-US"/>
              </w:rPr>
            </w:pPr>
            <w:r w:rsidRPr="001B392B">
              <w:rPr>
                <w:snapToGrid w:val="0"/>
                <w:color w:val="000000"/>
                <w:lang w:val="en-AU" w:eastAsia="en-US"/>
              </w:rPr>
              <w:t>2002-04</w:t>
            </w:r>
          </w:p>
        </w:tc>
        <w:tc>
          <w:tcPr>
            <w:tcW w:w="800" w:type="dxa"/>
            <w:shd w:val="solid" w:color="FFFFFF" w:fill="auto"/>
          </w:tcPr>
          <w:p w14:paraId="3988C6FC"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09</w:t>
            </w:r>
          </w:p>
        </w:tc>
        <w:tc>
          <w:tcPr>
            <w:tcW w:w="1094" w:type="dxa"/>
            <w:shd w:val="solid" w:color="FFFFFF" w:fill="auto"/>
          </w:tcPr>
          <w:p w14:paraId="4F46913B" w14:textId="77777777" w:rsidR="00E53583" w:rsidRPr="001B392B" w:rsidRDefault="00E53583">
            <w:pPr>
              <w:pStyle w:val="TAL"/>
              <w:rPr>
                <w:lang w:val="en-US" w:eastAsia="en-US"/>
              </w:rPr>
            </w:pPr>
            <w:r w:rsidRPr="001B392B">
              <w:rPr>
                <w:lang w:val="en-US" w:eastAsia="en-US"/>
              </w:rPr>
              <w:t>GP-020653</w:t>
            </w:r>
          </w:p>
        </w:tc>
        <w:tc>
          <w:tcPr>
            <w:tcW w:w="567" w:type="dxa"/>
            <w:shd w:val="solid" w:color="FFFFFF" w:fill="auto"/>
          </w:tcPr>
          <w:p w14:paraId="613E5C8C" w14:textId="77777777" w:rsidR="00E53583" w:rsidRPr="001B392B" w:rsidRDefault="00E53583">
            <w:pPr>
              <w:pStyle w:val="TAL"/>
              <w:rPr>
                <w:snapToGrid w:val="0"/>
                <w:color w:val="000000"/>
                <w:lang w:val="en-AU" w:eastAsia="en-US"/>
              </w:rPr>
            </w:pPr>
            <w:r w:rsidRPr="001B392B">
              <w:rPr>
                <w:snapToGrid w:val="0"/>
                <w:color w:val="000000"/>
                <w:lang w:val="en-AU" w:eastAsia="en-US"/>
              </w:rPr>
              <w:t>094</w:t>
            </w:r>
          </w:p>
        </w:tc>
        <w:tc>
          <w:tcPr>
            <w:tcW w:w="425" w:type="dxa"/>
            <w:shd w:val="solid" w:color="FFFFFF" w:fill="auto"/>
          </w:tcPr>
          <w:p w14:paraId="30715814" w14:textId="77777777" w:rsidR="00E53583" w:rsidRPr="001B392B" w:rsidRDefault="00E53583">
            <w:pPr>
              <w:pStyle w:val="TAL"/>
              <w:rPr>
                <w:snapToGrid w:val="0"/>
                <w:color w:val="000000"/>
                <w:lang w:val="en-AU" w:eastAsia="en-US"/>
              </w:rPr>
            </w:pPr>
          </w:p>
        </w:tc>
        <w:tc>
          <w:tcPr>
            <w:tcW w:w="4252" w:type="dxa"/>
            <w:shd w:val="solid" w:color="FFFFFF" w:fill="auto"/>
          </w:tcPr>
          <w:p w14:paraId="074CBC5A" w14:textId="77777777" w:rsidR="00E53583" w:rsidRPr="001B392B" w:rsidRDefault="00E53583">
            <w:pPr>
              <w:pStyle w:val="TAL"/>
              <w:rPr>
                <w:lang w:eastAsia="en-US"/>
              </w:rPr>
            </w:pPr>
            <w:r w:rsidRPr="001B392B">
              <w:rPr>
                <w:lang w:eastAsia="en-US"/>
              </w:rPr>
              <w:t>MEAN_BEP measurements on SACCH</w:t>
            </w:r>
          </w:p>
        </w:tc>
        <w:tc>
          <w:tcPr>
            <w:tcW w:w="709" w:type="dxa"/>
            <w:shd w:val="solid" w:color="FFFFFF" w:fill="auto"/>
          </w:tcPr>
          <w:p w14:paraId="25E28E4E" w14:textId="77777777" w:rsidR="00E53583" w:rsidRPr="001B392B" w:rsidRDefault="00E53583">
            <w:pPr>
              <w:pStyle w:val="TAL"/>
              <w:rPr>
                <w:snapToGrid w:val="0"/>
                <w:lang w:val="en-AU" w:eastAsia="en-US"/>
              </w:rPr>
            </w:pPr>
            <w:r w:rsidRPr="001B392B">
              <w:rPr>
                <w:snapToGrid w:val="0"/>
                <w:lang w:val="en-AU" w:eastAsia="en-US"/>
              </w:rPr>
              <w:t>5.5.0</w:t>
            </w:r>
          </w:p>
        </w:tc>
        <w:tc>
          <w:tcPr>
            <w:tcW w:w="709" w:type="dxa"/>
            <w:shd w:val="solid" w:color="FFFFFF" w:fill="auto"/>
          </w:tcPr>
          <w:p w14:paraId="7F7A165B" w14:textId="77777777" w:rsidR="00E53583" w:rsidRPr="001B392B" w:rsidRDefault="00E53583">
            <w:pPr>
              <w:pStyle w:val="TAL"/>
              <w:rPr>
                <w:snapToGrid w:val="0"/>
                <w:lang w:val="en-AU" w:eastAsia="en-US"/>
              </w:rPr>
            </w:pPr>
            <w:r w:rsidRPr="001B392B">
              <w:rPr>
                <w:snapToGrid w:val="0"/>
                <w:lang w:val="en-AU" w:eastAsia="en-US"/>
              </w:rPr>
              <w:t>5.6.0</w:t>
            </w:r>
          </w:p>
        </w:tc>
      </w:tr>
      <w:tr w:rsidR="00E53583" w:rsidRPr="001B392B" w14:paraId="3DA06212" w14:textId="77777777">
        <w:tblPrEx>
          <w:tblCellMar>
            <w:top w:w="0" w:type="dxa"/>
            <w:bottom w:w="0" w:type="dxa"/>
          </w:tblCellMar>
        </w:tblPrEx>
        <w:tc>
          <w:tcPr>
            <w:tcW w:w="800" w:type="dxa"/>
            <w:shd w:val="solid" w:color="FFFFFF" w:fill="auto"/>
          </w:tcPr>
          <w:p w14:paraId="0B03D99C" w14:textId="77777777" w:rsidR="00E53583" w:rsidRPr="001B392B" w:rsidRDefault="00E53583">
            <w:pPr>
              <w:pStyle w:val="TAL"/>
              <w:rPr>
                <w:snapToGrid w:val="0"/>
                <w:color w:val="000000"/>
                <w:lang w:val="en-AU" w:eastAsia="en-US"/>
              </w:rPr>
            </w:pPr>
            <w:r w:rsidRPr="001B392B">
              <w:rPr>
                <w:snapToGrid w:val="0"/>
                <w:color w:val="000000"/>
                <w:lang w:val="en-AU" w:eastAsia="en-US"/>
              </w:rPr>
              <w:t>2002-04</w:t>
            </w:r>
          </w:p>
        </w:tc>
        <w:tc>
          <w:tcPr>
            <w:tcW w:w="800" w:type="dxa"/>
            <w:shd w:val="solid" w:color="FFFFFF" w:fill="auto"/>
          </w:tcPr>
          <w:p w14:paraId="2DBFD9CA"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09</w:t>
            </w:r>
          </w:p>
        </w:tc>
        <w:tc>
          <w:tcPr>
            <w:tcW w:w="1094" w:type="dxa"/>
            <w:shd w:val="solid" w:color="FFFFFF" w:fill="auto"/>
          </w:tcPr>
          <w:p w14:paraId="3412E2FD" w14:textId="77777777" w:rsidR="00E53583" w:rsidRPr="001B392B" w:rsidRDefault="00E53583">
            <w:pPr>
              <w:pStyle w:val="TAL"/>
              <w:rPr>
                <w:lang w:val="en-US" w:eastAsia="en-US"/>
              </w:rPr>
            </w:pPr>
            <w:r w:rsidRPr="001B392B">
              <w:rPr>
                <w:lang w:val="en-US" w:eastAsia="en-US"/>
              </w:rPr>
              <w:t>GP-020647</w:t>
            </w:r>
          </w:p>
        </w:tc>
        <w:tc>
          <w:tcPr>
            <w:tcW w:w="567" w:type="dxa"/>
            <w:shd w:val="solid" w:color="FFFFFF" w:fill="auto"/>
          </w:tcPr>
          <w:p w14:paraId="539ADE1F" w14:textId="77777777" w:rsidR="00E53583" w:rsidRPr="001B392B" w:rsidRDefault="00E53583">
            <w:pPr>
              <w:pStyle w:val="TAL"/>
              <w:rPr>
                <w:snapToGrid w:val="0"/>
                <w:color w:val="000000"/>
                <w:lang w:val="en-AU" w:eastAsia="en-US"/>
              </w:rPr>
            </w:pPr>
            <w:r w:rsidRPr="001B392B">
              <w:rPr>
                <w:snapToGrid w:val="0"/>
                <w:color w:val="000000"/>
                <w:lang w:val="en-AU" w:eastAsia="en-US"/>
              </w:rPr>
              <w:t>095</w:t>
            </w:r>
          </w:p>
        </w:tc>
        <w:tc>
          <w:tcPr>
            <w:tcW w:w="425" w:type="dxa"/>
            <w:shd w:val="solid" w:color="FFFFFF" w:fill="auto"/>
          </w:tcPr>
          <w:p w14:paraId="77483FC6" w14:textId="77777777" w:rsidR="00E53583" w:rsidRPr="001B392B" w:rsidRDefault="00E53583">
            <w:pPr>
              <w:pStyle w:val="TAL"/>
              <w:rPr>
                <w:snapToGrid w:val="0"/>
                <w:color w:val="000000"/>
                <w:lang w:val="en-AU" w:eastAsia="en-US"/>
              </w:rPr>
            </w:pPr>
          </w:p>
        </w:tc>
        <w:tc>
          <w:tcPr>
            <w:tcW w:w="4252" w:type="dxa"/>
            <w:shd w:val="solid" w:color="FFFFFF" w:fill="auto"/>
          </w:tcPr>
          <w:p w14:paraId="29C37A14" w14:textId="77777777" w:rsidR="00E53583" w:rsidRPr="001B392B" w:rsidRDefault="00E53583">
            <w:pPr>
              <w:pStyle w:val="TAL"/>
              <w:rPr>
                <w:lang w:eastAsia="en-US"/>
              </w:rPr>
            </w:pPr>
            <w:r w:rsidRPr="001B392B">
              <w:rPr>
                <w:noProof/>
                <w:lang w:eastAsia="en-US"/>
              </w:rPr>
              <w:t>Removal of Fixed Allocation</w:t>
            </w:r>
          </w:p>
        </w:tc>
        <w:tc>
          <w:tcPr>
            <w:tcW w:w="709" w:type="dxa"/>
            <w:shd w:val="solid" w:color="FFFFFF" w:fill="auto"/>
          </w:tcPr>
          <w:p w14:paraId="4B2F2183" w14:textId="77777777" w:rsidR="00E53583" w:rsidRPr="001B392B" w:rsidRDefault="00E53583">
            <w:pPr>
              <w:pStyle w:val="TAL"/>
              <w:rPr>
                <w:snapToGrid w:val="0"/>
                <w:lang w:val="en-AU" w:eastAsia="en-US"/>
              </w:rPr>
            </w:pPr>
            <w:r w:rsidRPr="001B392B">
              <w:rPr>
                <w:snapToGrid w:val="0"/>
                <w:lang w:val="en-AU" w:eastAsia="en-US"/>
              </w:rPr>
              <w:t>5.5.0</w:t>
            </w:r>
          </w:p>
        </w:tc>
        <w:tc>
          <w:tcPr>
            <w:tcW w:w="709" w:type="dxa"/>
            <w:shd w:val="solid" w:color="FFFFFF" w:fill="auto"/>
          </w:tcPr>
          <w:p w14:paraId="6A258D08" w14:textId="77777777" w:rsidR="00E53583" w:rsidRPr="001B392B" w:rsidRDefault="00E53583">
            <w:pPr>
              <w:pStyle w:val="TAL"/>
              <w:rPr>
                <w:snapToGrid w:val="0"/>
                <w:lang w:val="en-AU" w:eastAsia="en-US"/>
              </w:rPr>
            </w:pPr>
            <w:r w:rsidRPr="001B392B">
              <w:rPr>
                <w:snapToGrid w:val="0"/>
                <w:lang w:val="en-AU" w:eastAsia="en-US"/>
              </w:rPr>
              <w:t>5.6.0</w:t>
            </w:r>
          </w:p>
        </w:tc>
      </w:tr>
      <w:tr w:rsidR="00E53583" w:rsidRPr="001B392B" w14:paraId="25112089" w14:textId="77777777">
        <w:tblPrEx>
          <w:tblCellMar>
            <w:top w:w="0" w:type="dxa"/>
            <w:bottom w:w="0" w:type="dxa"/>
          </w:tblCellMar>
        </w:tblPrEx>
        <w:tc>
          <w:tcPr>
            <w:tcW w:w="800" w:type="dxa"/>
            <w:shd w:val="solid" w:color="FFFFFF" w:fill="auto"/>
          </w:tcPr>
          <w:p w14:paraId="4CDF112C" w14:textId="77777777" w:rsidR="00E53583" w:rsidRPr="001B392B" w:rsidRDefault="00E53583">
            <w:pPr>
              <w:pStyle w:val="TAL"/>
              <w:rPr>
                <w:snapToGrid w:val="0"/>
                <w:color w:val="000000"/>
                <w:lang w:val="en-AU" w:eastAsia="en-US"/>
              </w:rPr>
            </w:pPr>
            <w:r w:rsidRPr="001B392B">
              <w:rPr>
                <w:snapToGrid w:val="0"/>
                <w:color w:val="000000"/>
                <w:lang w:val="en-AU" w:eastAsia="en-US"/>
              </w:rPr>
              <w:t>2002-04</w:t>
            </w:r>
          </w:p>
        </w:tc>
        <w:tc>
          <w:tcPr>
            <w:tcW w:w="800" w:type="dxa"/>
            <w:shd w:val="solid" w:color="FFFFFF" w:fill="auto"/>
          </w:tcPr>
          <w:p w14:paraId="24A2AD83"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09</w:t>
            </w:r>
          </w:p>
        </w:tc>
        <w:tc>
          <w:tcPr>
            <w:tcW w:w="1094" w:type="dxa"/>
            <w:shd w:val="solid" w:color="FFFFFF" w:fill="auto"/>
          </w:tcPr>
          <w:p w14:paraId="0FE73CFB" w14:textId="77777777" w:rsidR="00E53583" w:rsidRPr="001B392B" w:rsidRDefault="00E53583">
            <w:pPr>
              <w:pStyle w:val="TAL"/>
              <w:rPr>
                <w:lang w:val="en-US" w:eastAsia="en-US"/>
              </w:rPr>
            </w:pPr>
            <w:r w:rsidRPr="001B392B">
              <w:rPr>
                <w:lang w:val="en-US" w:eastAsia="en-US"/>
              </w:rPr>
              <w:t>GP-020986</w:t>
            </w:r>
          </w:p>
        </w:tc>
        <w:tc>
          <w:tcPr>
            <w:tcW w:w="567" w:type="dxa"/>
            <w:shd w:val="solid" w:color="FFFFFF" w:fill="auto"/>
          </w:tcPr>
          <w:p w14:paraId="351B1A1D" w14:textId="77777777" w:rsidR="00E53583" w:rsidRPr="001B392B" w:rsidRDefault="00E53583">
            <w:pPr>
              <w:pStyle w:val="TAL"/>
              <w:rPr>
                <w:snapToGrid w:val="0"/>
                <w:color w:val="000000"/>
                <w:lang w:val="en-AU" w:eastAsia="en-US"/>
              </w:rPr>
            </w:pPr>
            <w:r w:rsidRPr="001B392B">
              <w:rPr>
                <w:snapToGrid w:val="0"/>
                <w:color w:val="000000"/>
                <w:lang w:val="en-AU" w:eastAsia="en-US"/>
              </w:rPr>
              <w:t>108</w:t>
            </w:r>
          </w:p>
        </w:tc>
        <w:tc>
          <w:tcPr>
            <w:tcW w:w="425" w:type="dxa"/>
            <w:shd w:val="solid" w:color="FFFFFF" w:fill="auto"/>
          </w:tcPr>
          <w:p w14:paraId="6BC59576" w14:textId="77777777" w:rsidR="00E53583" w:rsidRPr="001B392B" w:rsidRDefault="00E53583">
            <w:pPr>
              <w:pStyle w:val="TAL"/>
              <w:rPr>
                <w:snapToGrid w:val="0"/>
                <w:color w:val="000000"/>
                <w:lang w:val="en-AU" w:eastAsia="en-US"/>
              </w:rPr>
            </w:pPr>
          </w:p>
        </w:tc>
        <w:tc>
          <w:tcPr>
            <w:tcW w:w="4252" w:type="dxa"/>
            <w:shd w:val="solid" w:color="FFFFFF" w:fill="auto"/>
          </w:tcPr>
          <w:p w14:paraId="1603C249" w14:textId="77777777" w:rsidR="00E53583" w:rsidRPr="001B392B" w:rsidRDefault="00E53583">
            <w:pPr>
              <w:pStyle w:val="TAL"/>
              <w:rPr>
                <w:lang w:eastAsia="en-US"/>
              </w:rPr>
            </w:pPr>
            <w:r w:rsidRPr="001B392B">
              <w:rPr>
                <w:lang w:eastAsia="en-US"/>
              </w:rPr>
              <w:t>Corrrection of the initial value of C when entering in packet transfer mode</w:t>
            </w:r>
          </w:p>
        </w:tc>
        <w:tc>
          <w:tcPr>
            <w:tcW w:w="709" w:type="dxa"/>
            <w:shd w:val="solid" w:color="FFFFFF" w:fill="auto"/>
          </w:tcPr>
          <w:p w14:paraId="29412C15" w14:textId="77777777" w:rsidR="00E53583" w:rsidRPr="001B392B" w:rsidRDefault="00E53583">
            <w:pPr>
              <w:pStyle w:val="TAL"/>
              <w:rPr>
                <w:snapToGrid w:val="0"/>
                <w:lang w:val="en-AU" w:eastAsia="en-US"/>
              </w:rPr>
            </w:pPr>
            <w:r w:rsidRPr="001B392B">
              <w:rPr>
                <w:snapToGrid w:val="0"/>
                <w:lang w:val="en-AU" w:eastAsia="en-US"/>
              </w:rPr>
              <w:t>5.5.0</w:t>
            </w:r>
          </w:p>
        </w:tc>
        <w:tc>
          <w:tcPr>
            <w:tcW w:w="709" w:type="dxa"/>
            <w:shd w:val="solid" w:color="FFFFFF" w:fill="auto"/>
          </w:tcPr>
          <w:p w14:paraId="4444F8FF" w14:textId="77777777" w:rsidR="00E53583" w:rsidRPr="001B392B" w:rsidRDefault="00E53583">
            <w:pPr>
              <w:pStyle w:val="TAL"/>
              <w:rPr>
                <w:snapToGrid w:val="0"/>
                <w:lang w:val="en-AU" w:eastAsia="en-US"/>
              </w:rPr>
            </w:pPr>
            <w:r w:rsidRPr="001B392B">
              <w:rPr>
                <w:snapToGrid w:val="0"/>
                <w:lang w:val="en-AU" w:eastAsia="en-US"/>
              </w:rPr>
              <w:t>5.6.0</w:t>
            </w:r>
          </w:p>
        </w:tc>
      </w:tr>
      <w:tr w:rsidR="00E53583" w:rsidRPr="001B392B" w14:paraId="6142DDDA" w14:textId="77777777">
        <w:tblPrEx>
          <w:tblCellMar>
            <w:top w:w="0" w:type="dxa"/>
            <w:bottom w:w="0" w:type="dxa"/>
          </w:tblCellMar>
        </w:tblPrEx>
        <w:tc>
          <w:tcPr>
            <w:tcW w:w="800" w:type="dxa"/>
            <w:shd w:val="solid" w:color="FFFFFF" w:fill="auto"/>
          </w:tcPr>
          <w:p w14:paraId="1D19EFB4" w14:textId="77777777" w:rsidR="00E53583" w:rsidRPr="001B392B" w:rsidRDefault="00E53583">
            <w:pPr>
              <w:pStyle w:val="TAL"/>
              <w:rPr>
                <w:snapToGrid w:val="0"/>
                <w:color w:val="000000"/>
                <w:lang w:val="en-AU" w:eastAsia="en-US"/>
              </w:rPr>
            </w:pPr>
            <w:r w:rsidRPr="001B392B">
              <w:rPr>
                <w:snapToGrid w:val="0"/>
                <w:color w:val="000000"/>
                <w:lang w:val="en-AU" w:eastAsia="en-US"/>
              </w:rPr>
              <w:t>2002-04</w:t>
            </w:r>
          </w:p>
        </w:tc>
        <w:tc>
          <w:tcPr>
            <w:tcW w:w="800" w:type="dxa"/>
            <w:shd w:val="solid" w:color="FFFFFF" w:fill="auto"/>
          </w:tcPr>
          <w:p w14:paraId="070D8E42"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09</w:t>
            </w:r>
          </w:p>
        </w:tc>
        <w:tc>
          <w:tcPr>
            <w:tcW w:w="1094" w:type="dxa"/>
            <w:shd w:val="solid" w:color="FFFFFF" w:fill="auto"/>
          </w:tcPr>
          <w:p w14:paraId="2E17207E" w14:textId="77777777" w:rsidR="00E53583" w:rsidRPr="001B392B" w:rsidRDefault="00E53583">
            <w:pPr>
              <w:pStyle w:val="TAL"/>
              <w:rPr>
                <w:lang w:val="en-US" w:eastAsia="en-US"/>
              </w:rPr>
            </w:pPr>
            <w:r w:rsidRPr="001B392B">
              <w:rPr>
                <w:lang w:val="en-US" w:eastAsia="en-US"/>
              </w:rPr>
              <w:t>GP-021121</w:t>
            </w:r>
          </w:p>
        </w:tc>
        <w:tc>
          <w:tcPr>
            <w:tcW w:w="567" w:type="dxa"/>
            <w:shd w:val="solid" w:color="FFFFFF" w:fill="auto"/>
          </w:tcPr>
          <w:p w14:paraId="48464330" w14:textId="77777777" w:rsidR="00E53583" w:rsidRPr="001B392B" w:rsidRDefault="00E53583">
            <w:pPr>
              <w:pStyle w:val="TAL"/>
              <w:rPr>
                <w:snapToGrid w:val="0"/>
                <w:color w:val="000000"/>
                <w:lang w:val="en-AU" w:eastAsia="en-US"/>
              </w:rPr>
            </w:pPr>
            <w:r w:rsidRPr="001B392B">
              <w:rPr>
                <w:snapToGrid w:val="0"/>
                <w:color w:val="000000"/>
                <w:lang w:val="en-AU" w:eastAsia="en-US"/>
              </w:rPr>
              <w:t>110</w:t>
            </w:r>
          </w:p>
        </w:tc>
        <w:tc>
          <w:tcPr>
            <w:tcW w:w="425" w:type="dxa"/>
            <w:shd w:val="solid" w:color="FFFFFF" w:fill="auto"/>
          </w:tcPr>
          <w:p w14:paraId="4A8C51DE"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042D8BCB" w14:textId="77777777" w:rsidR="00E53583" w:rsidRPr="001B392B" w:rsidRDefault="00E53583">
            <w:pPr>
              <w:pStyle w:val="TAL"/>
              <w:rPr>
                <w:lang w:eastAsia="en-US"/>
              </w:rPr>
            </w:pPr>
            <w:r w:rsidRPr="001B392B">
              <w:rPr>
                <w:lang w:eastAsia="en-US"/>
              </w:rPr>
              <w:t>Corrrection of the SIGN_VAR value to be sent in repeated PACKET RESOURCE REQUEST message</w:t>
            </w:r>
          </w:p>
        </w:tc>
        <w:tc>
          <w:tcPr>
            <w:tcW w:w="709" w:type="dxa"/>
            <w:shd w:val="solid" w:color="FFFFFF" w:fill="auto"/>
          </w:tcPr>
          <w:p w14:paraId="62588B90" w14:textId="77777777" w:rsidR="00E53583" w:rsidRPr="001B392B" w:rsidRDefault="00E53583">
            <w:pPr>
              <w:pStyle w:val="TAL"/>
              <w:rPr>
                <w:snapToGrid w:val="0"/>
                <w:lang w:val="en-AU" w:eastAsia="en-US"/>
              </w:rPr>
            </w:pPr>
            <w:r w:rsidRPr="001B392B">
              <w:rPr>
                <w:snapToGrid w:val="0"/>
                <w:lang w:val="en-AU" w:eastAsia="en-US"/>
              </w:rPr>
              <w:t>5.5.0</w:t>
            </w:r>
          </w:p>
        </w:tc>
        <w:tc>
          <w:tcPr>
            <w:tcW w:w="709" w:type="dxa"/>
            <w:shd w:val="solid" w:color="FFFFFF" w:fill="auto"/>
          </w:tcPr>
          <w:p w14:paraId="79EF0294" w14:textId="77777777" w:rsidR="00E53583" w:rsidRPr="001B392B" w:rsidRDefault="00E53583">
            <w:pPr>
              <w:pStyle w:val="TAL"/>
              <w:rPr>
                <w:snapToGrid w:val="0"/>
                <w:lang w:val="en-AU" w:eastAsia="en-US"/>
              </w:rPr>
            </w:pPr>
            <w:r w:rsidRPr="001B392B">
              <w:rPr>
                <w:snapToGrid w:val="0"/>
                <w:lang w:val="en-AU" w:eastAsia="en-US"/>
              </w:rPr>
              <w:t>5.6.0</w:t>
            </w:r>
          </w:p>
        </w:tc>
      </w:tr>
      <w:tr w:rsidR="00E53583" w:rsidRPr="001B392B" w14:paraId="02D0D860" w14:textId="77777777">
        <w:tblPrEx>
          <w:tblCellMar>
            <w:top w:w="0" w:type="dxa"/>
            <w:bottom w:w="0" w:type="dxa"/>
          </w:tblCellMar>
        </w:tblPrEx>
        <w:tc>
          <w:tcPr>
            <w:tcW w:w="800" w:type="dxa"/>
            <w:shd w:val="solid" w:color="FFFFFF" w:fill="auto"/>
          </w:tcPr>
          <w:p w14:paraId="5D45D839" w14:textId="77777777" w:rsidR="00E53583" w:rsidRPr="001B392B" w:rsidRDefault="00E53583">
            <w:pPr>
              <w:pStyle w:val="TAL"/>
              <w:rPr>
                <w:snapToGrid w:val="0"/>
                <w:color w:val="000000"/>
                <w:lang w:val="en-AU" w:eastAsia="en-US"/>
              </w:rPr>
            </w:pPr>
            <w:r w:rsidRPr="001B392B">
              <w:rPr>
                <w:snapToGrid w:val="0"/>
                <w:color w:val="000000"/>
                <w:lang w:val="en-AU" w:eastAsia="en-US"/>
              </w:rPr>
              <w:t>2002-04</w:t>
            </w:r>
          </w:p>
        </w:tc>
        <w:tc>
          <w:tcPr>
            <w:tcW w:w="800" w:type="dxa"/>
            <w:shd w:val="solid" w:color="FFFFFF" w:fill="auto"/>
          </w:tcPr>
          <w:p w14:paraId="5B84EF5A"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09</w:t>
            </w:r>
          </w:p>
        </w:tc>
        <w:tc>
          <w:tcPr>
            <w:tcW w:w="1094" w:type="dxa"/>
            <w:shd w:val="solid" w:color="FFFFFF" w:fill="auto"/>
          </w:tcPr>
          <w:p w14:paraId="15DF3813" w14:textId="77777777" w:rsidR="00E53583" w:rsidRPr="001B392B" w:rsidRDefault="00E53583">
            <w:pPr>
              <w:pStyle w:val="TAL"/>
              <w:rPr>
                <w:lang w:val="en-US" w:eastAsia="en-US"/>
              </w:rPr>
            </w:pPr>
            <w:r w:rsidRPr="001B392B">
              <w:rPr>
                <w:lang w:val="en-US" w:eastAsia="en-US"/>
              </w:rPr>
              <w:t>GP-021006</w:t>
            </w:r>
          </w:p>
        </w:tc>
        <w:tc>
          <w:tcPr>
            <w:tcW w:w="567" w:type="dxa"/>
            <w:shd w:val="solid" w:color="FFFFFF" w:fill="auto"/>
          </w:tcPr>
          <w:p w14:paraId="2F76E55A" w14:textId="77777777" w:rsidR="00E53583" w:rsidRPr="001B392B" w:rsidRDefault="00E53583">
            <w:pPr>
              <w:pStyle w:val="TAL"/>
              <w:rPr>
                <w:snapToGrid w:val="0"/>
                <w:color w:val="000000"/>
                <w:lang w:val="en-AU" w:eastAsia="en-US"/>
              </w:rPr>
            </w:pPr>
            <w:r w:rsidRPr="001B392B">
              <w:rPr>
                <w:snapToGrid w:val="0"/>
                <w:color w:val="000000"/>
                <w:lang w:val="en-AU" w:eastAsia="en-US"/>
              </w:rPr>
              <w:t>112</w:t>
            </w:r>
          </w:p>
        </w:tc>
        <w:tc>
          <w:tcPr>
            <w:tcW w:w="425" w:type="dxa"/>
            <w:shd w:val="solid" w:color="FFFFFF" w:fill="auto"/>
          </w:tcPr>
          <w:p w14:paraId="7F498D3A" w14:textId="77777777" w:rsidR="00E53583" w:rsidRPr="001B392B" w:rsidRDefault="00E53583">
            <w:pPr>
              <w:pStyle w:val="TAL"/>
              <w:rPr>
                <w:snapToGrid w:val="0"/>
                <w:color w:val="000000"/>
                <w:lang w:val="en-AU" w:eastAsia="en-US"/>
              </w:rPr>
            </w:pPr>
          </w:p>
        </w:tc>
        <w:tc>
          <w:tcPr>
            <w:tcW w:w="4252" w:type="dxa"/>
            <w:shd w:val="solid" w:color="FFFFFF" w:fill="auto"/>
          </w:tcPr>
          <w:p w14:paraId="43BBDA9D" w14:textId="77777777" w:rsidR="00E53583" w:rsidRPr="001B392B" w:rsidRDefault="00E53583">
            <w:pPr>
              <w:pStyle w:val="TAL"/>
              <w:rPr>
                <w:lang w:eastAsia="en-US"/>
              </w:rPr>
            </w:pPr>
            <w:r w:rsidRPr="001B392B">
              <w:rPr>
                <w:noProof/>
                <w:lang w:eastAsia="en-US"/>
              </w:rPr>
              <w:t>Clarification to priorities between GPRS interference measurements and InterRAT measurements</w:t>
            </w:r>
          </w:p>
        </w:tc>
        <w:tc>
          <w:tcPr>
            <w:tcW w:w="709" w:type="dxa"/>
            <w:shd w:val="solid" w:color="FFFFFF" w:fill="auto"/>
          </w:tcPr>
          <w:p w14:paraId="18BE8C49" w14:textId="77777777" w:rsidR="00E53583" w:rsidRPr="001B392B" w:rsidRDefault="00E53583">
            <w:pPr>
              <w:pStyle w:val="TAL"/>
              <w:rPr>
                <w:snapToGrid w:val="0"/>
                <w:lang w:val="en-AU" w:eastAsia="en-US"/>
              </w:rPr>
            </w:pPr>
            <w:r w:rsidRPr="001B392B">
              <w:rPr>
                <w:snapToGrid w:val="0"/>
                <w:lang w:val="en-AU" w:eastAsia="en-US"/>
              </w:rPr>
              <w:t>5.5.0</w:t>
            </w:r>
          </w:p>
        </w:tc>
        <w:tc>
          <w:tcPr>
            <w:tcW w:w="709" w:type="dxa"/>
            <w:shd w:val="solid" w:color="FFFFFF" w:fill="auto"/>
          </w:tcPr>
          <w:p w14:paraId="6118786D" w14:textId="77777777" w:rsidR="00E53583" w:rsidRPr="001B392B" w:rsidRDefault="00E53583">
            <w:pPr>
              <w:pStyle w:val="TAL"/>
              <w:rPr>
                <w:snapToGrid w:val="0"/>
                <w:lang w:val="en-AU" w:eastAsia="en-US"/>
              </w:rPr>
            </w:pPr>
            <w:r w:rsidRPr="001B392B">
              <w:rPr>
                <w:snapToGrid w:val="0"/>
                <w:lang w:val="en-AU" w:eastAsia="en-US"/>
              </w:rPr>
              <w:t>5.6.0</w:t>
            </w:r>
          </w:p>
        </w:tc>
      </w:tr>
      <w:tr w:rsidR="00E53583" w:rsidRPr="001B392B" w14:paraId="4DC9E351" w14:textId="77777777">
        <w:tblPrEx>
          <w:tblCellMar>
            <w:top w:w="0" w:type="dxa"/>
            <w:bottom w:w="0" w:type="dxa"/>
          </w:tblCellMar>
        </w:tblPrEx>
        <w:tc>
          <w:tcPr>
            <w:tcW w:w="800" w:type="dxa"/>
            <w:shd w:val="solid" w:color="FFFFFF" w:fill="auto"/>
          </w:tcPr>
          <w:p w14:paraId="21098822" w14:textId="77777777" w:rsidR="00E53583" w:rsidRPr="001B392B" w:rsidRDefault="00E53583">
            <w:pPr>
              <w:pStyle w:val="TAL"/>
              <w:rPr>
                <w:snapToGrid w:val="0"/>
                <w:color w:val="000000"/>
                <w:lang w:val="en-AU" w:eastAsia="en-US"/>
              </w:rPr>
            </w:pPr>
            <w:r w:rsidRPr="001B392B">
              <w:rPr>
                <w:snapToGrid w:val="0"/>
                <w:color w:val="000000"/>
                <w:lang w:val="en-AU" w:eastAsia="en-US"/>
              </w:rPr>
              <w:t>2002-04</w:t>
            </w:r>
          </w:p>
        </w:tc>
        <w:tc>
          <w:tcPr>
            <w:tcW w:w="800" w:type="dxa"/>
            <w:shd w:val="solid" w:color="FFFFFF" w:fill="auto"/>
          </w:tcPr>
          <w:p w14:paraId="05B84F1C"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09</w:t>
            </w:r>
          </w:p>
        </w:tc>
        <w:tc>
          <w:tcPr>
            <w:tcW w:w="1094" w:type="dxa"/>
            <w:shd w:val="solid" w:color="FFFFFF" w:fill="auto"/>
          </w:tcPr>
          <w:p w14:paraId="0ABF859F" w14:textId="77777777" w:rsidR="00E53583" w:rsidRPr="001B392B" w:rsidRDefault="00E53583">
            <w:pPr>
              <w:pStyle w:val="TAL"/>
              <w:rPr>
                <w:lang w:val="en-US" w:eastAsia="en-US"/>
              </w:rPr>
            </w:pPr>
            <w:r w:rsidRPr="001B392B">
              <w:rPr>
                <w:lang w:val="en-US" w:eastAsia="en-US"/>
              </w:rPr>
              <w:t>GP-021151</w:t>
            </w:r>
          </w:p>
        </w:tc>
        <w:tc>
          <w:tcPr>
            <w:tcW w:w="567" w:type="dxa"/>
            <w:shd w:val="solid" w:color="FFFFFF" w:fill="auto"/>
          </w:tcPr>
          <w:p w14:paraId="7075CAD3" w14:textId="77777777" w:rsidR="00E53583" w:rsidRPr="001B392B" w:rsidRDefault="00E53583">
            <w:pPr>
              <w:pStyle w:val="TAL"/>
              <w:rPr>
                <w:snapToGrid w:val="0"/>
                <w:color w:val="000000"/>
                <w:lang w:val="en-AU" w:eastAsia="en-US"/>
              </w:rPr>
            </w:pPr>
            <w:r w:rsidRPr="001B392B">
              <w:rPr>
                <w:snapToGrid w:val="0"/>
                <w:color w:val="000000"/>
                <w:lang w:val="en-AU" w:eastAsia="en-US"/>
              </w:rPr>
              <w:t>113</w:t>
            </w:r>
          </w:p>
        </w:tc>
        <w:tc>
          <w:tcPr>
            <w:tcW w:w="425" w:type="dxa"/>
            <w:shd w:val="solid" w:color="FFFFFF" w:fill="auto"/>
          </w:tcPr>
          <w:p w14:paraId="71F2E4FB"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0E47536B" w14:textId="77777777" w:rsidR="00E53583" w:rsidRPr="001B392B" w:rsidRDefault="00E53583">
            <w:pPr>
              <w:pStyle w:val="TAL"/>
              <w:rPr>
                <w:lang w:eastAsia="en-US"/>
              </w:rPr>
            </w:pPr>
            <w:r w:rsidRPr="001B392B">
              <w:rPr>
                <w:noProof/>
                <w:lang w:eastAsia="en-US"/>
              </w:rPr>
              <w:t>Iu mode indication on BCCH in Rel-5</w:t>
            </w:r>
          </w:p>
        </w:tc>
        <w:tc>
          <w:tcPr>
            <w:tcW w:w="709" w:type="dxa"/>
            <w:shd w:val="solid" w:color="FFFFFF" w:fill="auto"/>
          </w:tcPr>
          <w:p w14:paraId="6157E871" w14:textId="77777777" w:rsidR="00E53583" w:rsidRPr="001B392B" w:rsidRDefault="00E53583">
            <w:pPr>
              <w:pStyle w:val="TAL"/>
              <w:rPr>
                <w:snapToGrid w:val="0"/>
                <w:lang w:val="en-AU" w:eastAsia="en-US"/>
              </w:rPr>
            </w:pPr>
            <w:r w:rsidRPr="001B392B">
              <w:rPr>
                <w:snapToGrid w:val="0"/>
                <w:lang w:val="en-AU" w:eastAsia="en-US"/>
              </w:rPr>
              <w:t>5.5.0</w:t>
            </w:r>
          </w:p>
        </w:tc>
        <w:tc>
          <w:tcPr>
            <w:tcW w:w="709" w:type="dxa"/>
            <w:shd w:val="solid" w:color="FFFFFF" w:fill="auto"/>
          </w:tcPr>
          <w:p w14:paraId="047D1637" w14:textId="77777777" w:rsidR="00E53583" w:rsidRPr="001B392B" w:rsidRDefault="00E53583">
            <w:pPr>
              <w:pStyle w:val="TAL"/>
              <w:rPr>
                <w:snapToGrid w:val="0"/>
                <w:lang w:val="en-AU" w:eastAsia="en-US"/>
              </w:rPr>
            </w:pPr>
            <w:r w:rsidRPr="001B392B">
              <w:rPr>
                <w:snapToGrid w:val="0"/>
                <w:lang w:val="en-AU" w:eastAsia="en-US"/>
              </w:rPr>
              <w:t>5.6.0</w:t>
            </w:r>
          </w:p>
        </w:tc>
      </w:tr>
      <w:tr w:rsidR="00E53583" w:rsidRPr="001B392B" w14:paraId="4D9553CA" w14:textId="77777777">
        <w:tblPrEx>
          <w:tblCellMar>
            <w:top w:w="0" w:type="dxa"/>
            <w:bottom w:w="0" w:type="dxa"/>
          </w:tblCellMar>
        </w:tblPrEx>
        <w:tc>
          <w:tcPr>
            <w:tcW w:w="800" w:type="dxa"/>
            <w:shd w:val="solid" w:color="FFFFFF" w:fill="auto"/>
          </w:tcPr>
          <w:p w14:paraId="55228220" w14:textId="77777777" w:rsidR="00E53583" w:rsidRPr="001B392B" w:rsidRDefault="00E53583">
            <w:pPr>
              <w:pStyle w:val="TAL"/>
              <w:rPr>
                <w:snapToGrid w:val="0"/>
                <w:color w:val="000000"/>
                <w:lang w:val="en-AU" w:eastAsia="en-US"/>
              </w:rPr>
            </w:pPr>
            <w:r w:rsidRPr="001B392B">
              <w:rPr>
                <w:snapToGrid w:val="0"/>
                <w:color w:val="000000"/>
                <w:lang w:val="en-AU" w:eastAsia="en-US"/>
              </w:rPr>
              <w:t>2002-04</w:t>
            </w:r>
          </w:p>
        </w:tc>
        <w:tc>
          <w:tcPr>
            <w:tcW w:w="800" w:type="dxa"/>
            <w:shd w:val="solid" w:color="FFFFFF" w:fill="auto"/>
          </w:tcPr>
          <w:p w14:paraId="27E6EE74"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09</w:t>
            </w:r>
          </w:p>
        </w:tc>
        <w:tc>
          <w:tcPr>
            <w:tcW w:w="1094" w:type="dxa"/>
            <w:shd w:val="solid" w:color="FFFFFF" w:fill="auto"/>
          </w:tcPr>
          <w:p w14:paraId="61569009" w14:textId="77777777" w:rsidR="00E53583" w:rsidRPr="001B392B" w:rsidRDefault="00E53583">
            <w:pPr>
              <w:pStyle w:val="TAL"/>
              <w:rPr>
                <w:lang w:val="en-US" w:eastAsia="en-US"/>
              </w:rPr>
            </w:pPr>
            <w:r w:rsidRPr="001B392B">
              <w:rPr>
                <w:lang w:val="en-US" w:eastAsia="en-US"/>
              </w:rPr>
              <w:t>GP-021153</w:t>
            </w:r>
          </w:p>
        </w:tc>
        <w:tc>
          <w:tcPr>
            <w:tcW w:w="567" w:type="dxa"/>
            <w:shd w:val="solid" w:color="FFFFFF" w:fill="auto"/>
          </w:tcPr>
          <w:p w14:paraId="50E09670" w14:textId="77777777" w:rsidR="00E53583" w:rsidRPr="001B392B" w:rsidRDefault="00E53583">
            <w:pPr>
              <w:pStyle w:val="TAL"/>
              <w:rPr>
                <w:snapToGrid w:val="0"/>
                <w:color w:val="000000"/>
                <w:lang w:val="en-AU" w:eastAsia="en-US"/>
              </w:rPr>
            </w:pPr>
            <w:r w:rsidRPr="001B392B">
              <w:rPr>
                <w:snapToGrid w:val="0"/>
                <w:color w:val="000000"/>
                <w:lang w:val="en-AU" w:eastAsia="en-US"/>
              </w:rPr>
              <w:t>114</w:t>
            </w:r>
          </w:p>
        </w:tc>
        <w:tc>
          <w:tcPr>
            <w:tcW w:w="425" w:type="dxa"/>
            <w:shd w:val="solid" w:color="FFFFFF" w:fill="auto"/>
          </w:tcPr>
          <w:p w14:paraId="52F8397A" w14:textId="77777777" w:rsidR="00E53583" w:rsidRPr="001B392B" w:rsidRDefault="00E53583">
            <w:pPr>
              <w:pStyle w:val="TAL"/>
              <w:rPr>
                <w:snapToGrid w:val="0"/>
                <w:color w:val="000000"/>
                <w:lang w:val="en-AU" w:eastAsia="en-US"/>
              </w:rPr>
            </w:pPr>
          </w:p>
        </w:tc>
        <w:tc>
          <w:tcPr>
            <w:tcW w:w="4252" w:type="dxa"/>
            <w:shd w:val="solid" w:color="FFFFFF" w:fill="auto"/>
          </w:tcPr>
          <w:p w14:paraId="17C1E1A7" w14:textId="77777777" w:rsidR="00E53583" w:rsidRPr="001B392B" w:rsidRDefault="00E53583">
            <w:pPr>
              <w:pStyle w:val="TAL"/>
              <w:rPr>
                <w:lang w:eastAsia="en-US"/>
              </w:rPr>
            </w:pPr>
            <w:r w:rsidRPr="001B392B">
              <w:rPr>
                <w:lang w:eastAsia="en-US"/>
              </w:rPr>
              <w:t>Removal of basic physical subchannel references for EPC</w:t>
            </w:r>
          </w:p>
        </w:tc>
        <w:tc>
          <w:tcPr>
            <w:tcW w:w="709" w:type="dxa"/>
            <w:shd w:val="solid" w:color="FFFFFF" w:fill="auto"/>
          </w:tcPr>
          <w:p w14:paraId="03FA7F77" w14:textId="77777777" w:rsidR="00E53583" w:rsidRPr="001B392B" w:rsidRDefault="00E53583">
            <w:pPr>
              <w:pStyle w:val="TAL"/>
              <w:rPr>
                <w:snapToGrid w:val="0"/>
                <w:lang w:val="en-AU" w:eastAsia="en-US"/>
              </w:rPr>
            </w:pPr>
            <w:r w:rsidRPr="001B392B">
              <w:rPr>
                <w:snapToGrid w:val="0"/>
                <w:lang w:val="en-AU" w:eastAsia="en-US"/>
              </w:rPr>
              <w:t>5.5.0</w:t>
            </w:r>
          </w:p>
        </w:tc>
        <w:tc>
          <w:tcPr>
            <w:tcW w:w="709" w:type="dxa"/>
            <w:shd w:val="solid" w:color="FFFFFF" w:fill="auto"/>
          </w:tcPr>
          <w:p w14:paraId="3BF8A9C2" w14:textId="77777777" w:rsidR="00E53583" w:rsidRPr="001B392B" w:rsidRDefault="00E53583">
            <w:pPr>
              <w:pStyle w:val="TAL"/>
              <w:rPr>
                <w:snapToGrid w:val="0"/>
                <w:lang w:val="en-AU" w:eastAsia="en-US"/>
              </w:rPr>
            </w:pPr>
            <w:r w:rsidRPr="001B392B">
              <w:rPr>
                <w:snapToGrid w:val="0"/>
                <w:lang w:val="en-AU" w:eastAsia="en-US"/>
              </w:rPr>
              <w:t>5.6.0</w:t>
            </w:r>
          </w:p>
        </w:tc>
      </w:tr>
      <w:tr w:rsidR="00E53583" w:rsidRPr="001B392B" w14:paraId="1A6F4022" w14:textId="77777777">
        <w:tblPrEx>
          <w:tblCellMar>
            <w:top w:w="0" w:type="dxa"/>
            <w:bottom w:w="0" w:type="dxa"/>
          </w:tblCellMar>
        </w:tblPrEx>
        <w:tc>
          <w:tcPr>
            <w:tcW w:w="800" w:type="dxa"/>
            <w:shd w:val="solid" w:color="FFFFFF" w:fill="auto"/>
          </w:tcPr>
          <w:p w14:paraId="74BC3DD4" w14:textId="77777777" w:rsidR="00E53583" w:rsidRPr="001B392B" w:rsidRDefault="00E53583">
            <w:pPr>
              <w:pStyle w:val="TAL"/>
              <w:rPr>
                <w:snapToGrid w:val="0"/>
                <w:color w:val="000000"/>
                <w:lang w:val="en-AU" w:eastAsia="en-US"/>
              </w:rPr>
            </w:pPr>
            <w:r w:rsidRPr="001B392B">
              <w:rPr>
                <w:snapToGrid w:val="0"/>
                <w:color w:val="000000"/>
                <w:lang w:val="en-AU" w:eastAsia="en-US"/>
              </w:rPr>
              <w:t>2002-06</w:t>
            </w:r>
          </w:p>
        </w:tc>
        <w:tc>
          <w:tcPr>
            <w:tcW w:w="800" w:type="dxa"/>
            <w:shd w:val="solid" w:color="FFFFFF" w:fill="auto"/>
          </w:tcPr>
          <w:p w14:paraId="749CD8DC"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10</w:t>
            </w:r>
          </w:p>
        </w:tc>
        <w:tc>
          <w:tcPr>
            <w:tcW w:w="1094" w:type="dxa"/>
            <w:shd w:val="solid" w:color="FFFFFF" w:fill="auto"/>
          </w:tcPr>
          <w:p w14:paraId="40387106" w14:textId="77777777" w:rsidR="00E53583" w:rsidRPr="001B392B" w:rsidRDefault="00E53583">
            <w:pPr>
              <w:pStyle w:val="TAL"/>
              <w:rPr>
                <w:lang w:val="en-US" w:eastAsia="en-US"/>
              </w:rPr>
            </w:pPr>
            <w:r w:rsidRPr="001B392B">
              <w:rPr>
                <w:lang w:val="en-US" w:eastAsia="en-US"/>
              </w:rPr>
              <w:t>GP-021839</w:t>
            </w:r>
          </w:p>
        </w:tc>
        <w:tc>
          <w:tcPr>
            <w:tcW w:w="567" w:type="dxa"/>
            <w:shd w:val="solid" w:color="FFFFFF" w:fill="auto"/>
          </w:tcPr>
          <w:p w14:paraId="5054CBD2" w14:textId="77777777" w:rsidR="00E53583" w:rsidRPr="001B392B" w:rsidRDefault="00E53583">
            <w:pPr>
              <w:pStyle w:val="TAL"/>
              <w:rPr>
                <w:snapToGrid w:val="0"/>
                <w:color w:val="000000"/>
                <w:lang w:val="en-AU" w:eastAsia="en-US"/>
              </w:rPr>
            </w:pPr>
            <w:r w:rsidRPr="001B392B">
              <w:rPr>
                <w:snapToGrid w:val="0"/>
                <w:color w:val="000000"/>
                <w:lang w:val="en-AU" w:eastAsia="en-US"/>
              </w:rPr>
              <w:t>115</w:t>
            </w:r>
          </w:p>
        </w:tc>
        <w:tc>
          <w:tcPr>
            <w:tcW w:w="425" w:type="dxa"/>
            <w:shd w:val="solid" w:color="FFFFFF" w:fill="auto"/>
          </w:tcPr>
          <w:p w14:paraId="601C0C8E"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2F1A988D" w14:textId="77777777" w:rsidR="00E53583" w:rsidRPr="001B392B" w:rsidRDefault="00E53583">
            <w:pPr>
              <w:pStyle w:val="TAL"/>
              <w:rPr>
                <w:lang w:eastAsia="en-US"/>
              </w:rPr>
            </w:pPr>
            <w:r w:rsidRPr="001B392B">
              <w:rPr>
                <w:lang w:eastAsia="en-US"/>
              </w:rPr>
              <w:t>Editorial clean up of references</w:t>
            </w:r>
          </w:p>
        </w:tc>
        <w:tc>
          <w:tcPr>
            <w:tcW w:w="709" w:type="dxa"/>
            <w:shd w:val="solid" w:color="FFFFFF" w:fill="auto"/>
          </w:tcPr>
          <w:p w14:paraId="2A5B2175" w14:textId="77777777" w:rsidR="00E53583" w:rsidRPr="001B392B" w:rsidRDefault="00E53583">
            <w:pPr>
              <w:pStyle w:val="TAL"/>
              <w:rPr>
                <w:snapToGrid w:val="0"/>
                <w:lang w:val="en-AU" w:eastAsia="en-US"/>
              </w:rPr>
            </w:pPr>
            <w:r w:rsidRPr="001B392B">
              <w:rPr>
                <w:snapToGrid w:val="0"/>
                <w:lang w:val="en-AU" w:eastAsia="en-US"/>
              </w:rPr>
              <w:t>5.6.0</w:t>
            </w:r>
          </w:p>
        </w:tc>
        <w:tc>
          <w:tcPr>
            <w:tcW w:w="709" w:type="dxa"/>
            <w:shd w:val="solid" w:color="FFFFFF" w:fill="auto"/>
          </w:tcPr>
          <w:p w14:paraId="051F3CE1" w14:textId="77777777" w:rsidR="00E53583" w:rsidRPr="001B392B" w:rsidRDefault="00E53583">
            <w:pPr>
              <w:pStyle w:val="TAL"/>
              <w:rPr>
                <w:snapToGrid w:val="0"/>
                <w:lang w:val="en-AU" w:eastAsia="en-US"/>
              </w:rPr>
            </w:pPr>
            <w:r w:rsidRPr="001B392B">
              <w:rPr>
                <w:snapToGrid w:val="0"/>
                <w:lang w:val="en-AU" w:eastAsia="en-US"/>
              </w:rPr>
              <w:t>5.7.0</w:t>
            </w:r>
          </w:p>
        </w:tc>
      </w:tr>
      <w:tr w:rsidR="00E53583" w:rsidRPr="001B392B" w14:paraId="51FDFF1B" w14:textId="77777777">
        <w:tblPrEx>
          <w:tblCellMar>
            <w:top w:w="0" w:type="dxa"/>
            <w:bottom w:w="0" w:type="dxa"/>
          </w:tblCellMar>
        </w:tblPrEx>
        <w:tc>
          <w:tcPr>
            <w:tcW w:w="800" w:type="dxa"/>
            <w:shd w:val="solid" w:color="FFFFFF" w:fill="auto"/>
          </w:tcPr>
          <w:p w14:paraId="38FC1B43" w14:textId="77777777" w:rsidR="00E53583" w:rsidRPr="001B392B" w:rsidRDefault="00E53583">
            <w:pPr>
              <w:pStyle w:val="TAL"/>
              <w:rPr>
                <w:snapToGrid w:val="0"/>
                <w:color w:val="000000"/>
                <w:lang w:val="en-AU" w:eastAsia="en-US"/>
              </w:rPr>
            </w:pPr>
            <w:r w:rsidRPr="001B392B">
              <w:rPr>
                <w:snapToGrid w:val="0"/>
                <w:color w:val="000000"/>
                <w:lang w:val="en-AU" w:eastAsia="en-US"/>
              </w:rPr>
              <w:t>2002-06</w:t>
            </w:r>
          </w:p>
        </w:tc>
        <w:tc>
          <w:tcPr>
            <w:tcW w:w="800" w:type="dxa"/>
            <w:shd w:val="solid" w:color="FFFFFF" w:fill="auto"/>
          </w:tcPr>
          <w:p w14:paraId="3AAEBB0C"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10</w:t>
            </w:r>
          </w:p>
        </w:tc>
        <w:tc>
          <w:tcPr>
            <w:tcW w:w="1094" w:type="dxa"/>
            <w:shd w:val="solid" w:color="FFFFFF" w:fill="auto"/>
          </w:tcPr>
          <w:p w14:paraId="5C4A8FCD" w14:textId="77777777" w:rsidR="00E53583" w:rsidRPr="001B392B" w:rsidRDefault="00E53583">
            <w:pPr>
              <w:pStyle w:val="TAL"/>
              <w:rPr>
                <w:lang w:val="en-US" w:eastAsia="en-US"/>
              </w:rPr>
            </w:pPr>
            <w:r w:rsidRPr="001B392B">
              <w:rPr>
                <w:lang w:val="en-US" w:eastAsia="en-US"/>
              </w:rPr>
              <w:t>GP-021415</w:t>
            </w:r>
          </w:p>
        </w:tc>
        <w:tc>
          <w:tcPr>
            <w:tcW w:w="567" w:type="dxa"/>
            <w:shd w:val="solid" w:color="FFFFFF" w:fill="auto"/>
          </w:tcPr>
          <w:p w14:paraId="337BA083" w14:textId="77777777" w:rsidR="00E53583" w:rsidRPr="001B392B" w:rsidRDefault="00E53583">
            <w:pPr>
              <w:pStyle w:val="TAL"/>
              <w:rPr>
                <w:snapToGrid w:val="0"/>
                <w:color w:val="000000"/>
                <w:lang w:val="en-AU" w:eastAsia="en-US"/>
              </w:rPr>
            </w:pPr>
            <w:r w:rsidRPr="001B392B">
              <w:rPr>
                <w:snapToGrid w:val="0"/>
                <w:color w:val="000000"/>
                <w:lang w:val="en-AU" w:eastAsia="en-US"/>
              </w:rPr>
              <w:t>116</w:t>
            </w:r>
          </w:p>
        </w:tc>
        <w:tc>
          <w:tcPr>
            <w:tcW w:w="425" w:type="dxa"/>
            <w:shd w:val="solid" w:color="FFFFFF" w:fill="auto"/>
          </w:tcPr>
          <w:p w14:paraId="28C990CA" w14:textId="77777777" w:rsidR="00E53583" w:rsidRPr="001B392B" w:rsidRDefault="00E53583">
            <w:pPr>
              <w:pStyle w:val="TAL"/>
              <w:rPr>
                <w:snapToGrid w:val="0"/>
                <w:color w:val="000000"/>
                <w:lang w:val="en-AU" w:eastAsia="en-US"/>
              </w:rPr>
            </w:pPr>
          </w:p>
        </w:tc>
        <w:tc>
          <w:tcPr>
            <w:tcW w:w="4252" w:type="dxa"/>
            <w:shd w:val="solid" w:color="FFFFFF" w:fill="auto"/>
          </w:tcPr>
          <w:p w14:paraId="57C46EFF" w14:textId="77777777" w:rsidR="00E53583" w:rsidRPr="001B392B" w:rsidRDefault="00E53583">
            <w:pPr>
              <w:pStyle w:val="TAL"/>
              <w:rPr>
                <w:lang w:eastAsia="en-US"/>
              </w:rPr>
            </w:pPr>
            <w:r w:rsidRPr="001B392B">
              <w:rPr>
                <w:noProof/>
                <w:lang w:eastAsia="en-US"/>
              </w:rPr>
              <w:t>RXQUAL_SUB performance requirement for AMR during speech periods</w:t>
            </w:r>
          </w:p>
        </w:tc>
        <w:tc>
          <w:tcPr>
            <w:tcW w:w="709" w:type="dxa"/>
            <w:shd w:val="solid" w:color="FFFFFF" w:fill="auto"/>
          </w:tcPr>
          <w:p w14:paraId="25E30FC5" w14:textId="77777777" w:rsidR="00E53583" w:rsidRPr="001B392B" w:rsidRDefault="00E53583">
            <w:pPr>
              <w:pStyle w:val="TAL"/>
              <w:rPr>
                <w:snapToGrid w:val="0"/>
                <w:lang w:val="en-AU" w:eastAsia="en-US"/>
              </w:rPr>
            </w:pPr>
            <w:r w:rsidRPr="001B392B">
              <w:rPr>
                <w:snapToGrid w:val="0"/>
                <w:lang w:val="en-AU" w:eastAsia="en-US"/>
              </w:rPr>
              <w:t>5.6.0</w:t>
            </w:r>
          </w:p>
        </w:tc>
        <w:tc>
          <w:tcPr>
            <w:tcW w:w="709" w:type="dxa"/>
            <w:shd w:val="solid" w:color="FFFFFF" w:fill="auto"/>
          </w:tcPr>
          <w:p w14:paraId="12E0B7F5" w14:textId="77777777" w:rsidR="00E53583" w:rsidRPr="001B392B" w:rsidRDefault="00E53583">
            <w:pPr>
              <w:pStyle w:val="TAL"/>
              <w:rPr>
                <w:snapToGrid w:val="0"/>
                <w:lang w:val="en-AU" w:eastAsia="en-US"/>
              </w:rPr>
            </w:pPr>
            <w:r w:rsidRPr="001B392B">
              <w:rPr>
                <w:snapToGrid w:val="0"/>
                <w:lang w:val="en-AU" w:eastAsia="en-US"/>
              </w:rPr>
              <w:t>5.7.0</w:t>
            </w:r>
          </w:p>
        </w:tc>
      </w:tr>
      <w:tr w:rsidR="00E53583" w:rsidRPr="001B392B" w14:paraId="3A849453" w14:textId="77777777">
        <w:tblPrEx>
          <w:tblCellMar>
            <w:top w:w="0" w:type="dxa"/>
            <w:bottom w:w="0" w:type="dxa"/>
          </w:tblCellMar>
        </w:tblPrEx>
        <w:tc>
          <w:tcPr>
            <w:tcW w:w="800" w:type="dxa"/>
            <w:shd w:val="solid" w:color="FFFFFF" w:fill="auto"/>
          </w:tcPr>
          <w:p w14:paraId="18308521" w14:textId="77777777" w:rsidR="00E53583" w:rsidRPr="001B392B" w:rsidRDefault="00E53583">
            <w:pPr>
              <w:pStyle w:val="TAL"/>
              <w:rPr>
                <w:snapToGrid w:val="0"/>
                <w:color w:val="000000"/>
                <w:lang w:val="en-AU" w:eastAsia="en-US"/>
              </w:rPr>
            </w:pPr>
            <w:r w:rsidRPr="001B392B">
              <w:rPr>
                <w:snapToGrid w:val="0"/>
                <w:color w:val="000000"/>
                <w:lang w:val="en-AU" w:eastAsia="en-US"/>
              </w:rPr>
              <w:t>2002-06</w:t>
            </w:r>
          </w:p>
        </w:tc>
        <w:tc>
          <w:tcPr>
            <w:tcW w:w="800" w:type="dxa"/>
            <w:shd w:val="solid" w:color="FFFFFF" w:fill="auto"/>
          </w:tcPr>
          <w:p w14:paraId="1870000F"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10</w:t>
            </w:r>
          </w:p>
        </w:tc>
        <w:tc>
          <w:tcPr>
            <w:tcW w:w="1094" w:type="dxa"/>
            <w:shd w:val="solid" w:color="FFFFFF" w:fill="auto"/>
          </w:tcPr>
          <w:p w14:paraId="1BBEF45A" w14:textId="77777777" w:rsidR="00E53583" w:rsidRPr="001B392B" w:rsidRDefault="00E53583">
            <w:pPr>
              <w:pStyle w:val="TAL"/>
              <w:rPr>
                <w:lang w:val="en-US" w:eastAsia="en-US"/>
              </w:rPr>
            </w:pPr>
            <w:r w:rsidRPr="001B392B">
              <w:rPr>
                <w:lang w:val="en-US" w:eastAsia="en-US"/>
              </w:rPr>
              <w:t>GP-021418</w:t>
            </w:r>
          </w:p>
        </w:tc>
        <w:tc>
          <w:tcPr>
            <w:tcW w:w="567" w:type="dxa"/>
            <w:shd w:val="solid" w:color="FFFFFF" w:fill="auto"/>
          </w:tcPr>
          <w:p w14:paraId="07B0DD51" w14:textId="77777777" w:rsidR="00E53583" w:rsidRPr="001B392B" w:rsidRDefault="00E53583">
            <w:pPr>
              <w:pStyle w:val="TAL"/>
              <w:rPr>
                <w:snapToGrid w:val="0"/>
                <w:color w:val="000000"/>
                <w:lang w:val="en-AU" w:eastAsia="en-US"/>
              </w:rPr>
            </w:pPr>
            <w:r w:rsidRPr="001B392B">
              <w:rPr>
                <w:snapToGrid w:val="0"/>
                <w:color w:val="000000"/>
                <w:lang w:val="en-AU" w:eastAsia="en-US"/>
              </w:rPr>
              <w:t>118</w:t>
            </w:r>
          </w:p>
        </w:tc>
        <w:tc>
          <w:tcPr>
            <w:tcW w:w="425" w:type="dxa"/>
            <w:shd w:val="solid" w:color="FFFFFF" w:fill="auto"/>
          </w:tcPr>
          <w:p w14:paraId="27271DE1" w14:textId="77777777" w:rsidR="00E53583" w:rsidRPr="001B392B" w:rsidRDefault="00E53583">
            <w:pPr>
              <w:pStyle w:val="TAL"/>
              <w:rPr>
                <w:snapToGrid w:val="0"/>
                <w:color w:val="000000"/>
                <w:lang w:val="en-AU" w:eastAsia="en-US"/>
              </w:rPr>
            </w:pPr>
          </w:p>
        </w:tc>
        <w:tc>
          <w:tcPr>
            <w:tcW w:w="4252" w:type="dxa"/>
            <w:shd w:val="solid" w:color="FFFFFF" w:fill="auto"/>
          </w:tcPr>
          <w:p w14:paraId="22B21615" w14:textId="77777777" w:rsidR="00E53583" w:rsidRPr="001B392B" w:rsidRDefault="00E53583">
            <w:pPr>
              <w:pStyle w:val="TAL"/>
              <w:rPr>
                <w:noProof/>
                <w:lang w:eastAsia="en-US"/>
              </w:rPr>
            </w:pPr>
            <w:r w:rsidRPr="001B392B">
              <w:rPr>
                <w:noProof/>
                <w:lang w:eastAsia="en-US"/>
              </w:rPr>
              <w:t>Correction on the applicability of reporting priority</w:t>
            </w:r>
          </w:p>
        </w:tc>
        <w:tc>
          <w:tcPr>
            <w:tcW w:w="709" w:type="dxa"/>
            <w:shd w:val="solid" w:color="FFFFFF" w:fill="auto"/>
          </w:tcPr>
          <w:p w14:paraId="2505F933" w14:textId="77777777" w:rsidR="00E53583" w:rsidRPr="001B392B" w:rsidRDefault="00E53583">
            <w:pPr>
              <w:pStyle w:val="TAL"/>
              <w:rPr>
                <w:snapToGrid w:val="0"/>
                <w:lang w:val="en-AU" w:eastAsia="en-US"/>
              </w:rPr>
            </w:pPr>
            <w:r w:rsidRPr="001B392B">
              <w:rPr>
                <w:snapToGrid w:val="0"/>
                <w:lang w:val="en-AU" w:eastAsia="en-US"/>
              </w:rPr>
              <w:t>5.6.0</w:t>
            </w:r>
          </w:p>
        </w:tc>
        <w:tc>
          <w:tcPr>
            <w:tcW w:w="709" w:type="dxa"/>
            <w:shd w:val="solid" w:color="FFFFFF" w:fill="auto"/>
          </w:tcPr>
          <w:p w14:paraId="7135DDA2" w14:textId="77777777" w:rsidR="00E53583" w:rsidRPr="001B392B" w:rsidRDefault="00E53583">
            <w:pPr>
              <w:pStyle w:val="TAL"/>
              <w:rPr>
                <w:snapToGrid w:val="0"/>
                <w:lang w:val="en-AU" w:eastAsia="en-US"/>
              </w:rPr>
            </w:pPr>
            <w:r w:rsidRPr="001B392B">
              <w:rPr>
                <w:snapToGrid w:val="0"/>
                <w:lang w:val="en-AU" w:eastAsia="en-US"/>
              </w:rPr>
              <w:t>5.7.0</w:t>
            </w:r>
          </w:p>
        </w:tc>
      </w:tr>
      <w:tr w:rsidR="00E53583" w:rsidRPr="001B392B" w14:paraId="021B0F48" w14:textId="77777777">
        <w:tblPrEx>
          <w:tblCellMar>
            <w:top w:w="0" w:type="dxa"/>
            <w:bottom w:w="0" w:type="dxa"/>
          </w:tblCellMar>
        </w:tblPrEx>
        <w:tc>
          <w:tcPr>
            <w:tcW w:w="800" w:type="dxa"/>
            <w:shd w:val="solid" w:color="FFFFFF" w:fill="auto"/>
          </w:tcPr>
          <w:p w14:paraId="0B3B1364" w14:textId="77777777" w:rsidR="00E53583" w:rsidRPr="001B392B" w:rsidRDefault="00E53583">
            <w:pPr>
              <w:pStyle w:val="TAL"/>
              <w:rPr>
                <w:snapToGrid w:val="0"/>
                <w:color w:val="000000"/>
                <w:lang w:val="en-AU" w:eastAsia="en-US"/>
              </w:rPr>
            </w:pPr>
            <w:r w:rsidRPr="001B392B">
              <w:rPr>
                <w:snapToGrid w:val="0"/>
                <w:color w:val="000000"/>
                <w:lang w:val="en-AU" w:eastAsia="en-US"/>
              </w:rPr>
              <w:t>2002-06</w:t>
            </w:r>
          </w:p>
        </w:tc>
        <w:tc>
          <w:tcPr>
            <w:tcW w:w="800" w:type="dxa"/>
            <w:shd w:val="solid" w:color="FFFFFF" w:fill="auto"/>
          </w:tcPr>
          <w:p w14:paraId="746391A2"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10</w:t>
            </w:r>
          </w:p>
        </w:tc>
        <w:tc>
          <w:tcPr>
            <w:tcW w:w="1094" w:type="dxa"/>
            <w:shd w:val="solid" w:color="FFFFFF" w:fill="auto"/>
          </w:tcPr>
          <w:p w14:paraId="2AD6D76F" w14:textId="77777777" w:rsidR="00E53583" w:rsidRPr="001B392B" w:rsidRDefault="00E53583">
            <w:pPr>
              <w:pStyle w:val="TAL"/>
              <w:rPr>
                <w:lang w:val="en-US" w:eastAsia="en-US"/>
              </w:rPr>
            </w:pPr>
            <w:r w:rsidRPr="001B392B">
              <w:rPr>
                <w:lang w:val="en-US" w:eastAsia="en-US"/>
              </w:rPr>
              <w:t>GP-021955</w:t>
            </w:r>
          </w:p>
        </w:tc>
        <w:tc>
          <w:tcPr>
            <w:tcW w:w="567" w:type="dxa"/>
            <w:shd w:val="solid" w:color="FFFFFF" w:fill="auto"/>
          </w:tcPr>
          <w:p w14:paraId="0F13803D" w14:textId="77777777" w:rsidR="00E53583" w:rsidRPr="001B392B" w:rsidRDefault="00E53583">
            <w:pPr>
              <w:pStyle w:val="TAL"/>
              <w:rPr>
                <w:snapToGrid w:val="0"/>
                <w:color w:val="000000"/>
                <w:lang w:val="en-AU" w:eastAsia="en-US"/>
              </w:rPr>
            </w:pPr>
            <w:r w:rsidRPr="001B392B">
              <w:rPr>
                <w:snapToGrid w:val="0"/>
                <w:color w:val="000000"/>
                <w:lang w:val="en-AU" w:eastAsia="en-US"/>
              </w:rPr>
              <w:t>119</w:t>
            </w:r>
          </w:p>
        </w:tc>
        <w:tc>
          <w:tcPr>
            <w:tcW w:w="425" w:type="dxa"/>
            <w:shd w:val="solid" w:color="FFFFFF" w:fill="auto"/>
          </w:tcPr>
          <w:p w14:paraId="7A2B5F80"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6CFBAC4E" w14:textId="77777777" w:rsidR="00E53583" w:rsidRPr="001B392B" w:rsidRDefault="00E53583">
            <w:pPr>
              <w:pStyle w:val="TAL"/>
              <w:rPr>
                <w:noProof/>
                <w:lang w:eastAsia="en-US"/>
              </w:rPr>
            </w:pPr>
            <w:r w:rsidRPr="001B392B">
              <w:rPr>
                <w:noProof/>
                <w:lang w:eastAsia="en-US"/>
              </w:rPr>
              <w:t>Clarification for EMR on SDCCH</w:t>
            </w:r>
          </w:p>
        </w:tc>
        <w:tc>
          <w:tcPr>
            <w:tcW w:w="709" w:type="dxa"/>
            <w:shd w:val="solid" w:color="FFFFFF" w:fill="auto"/>
          </w:tcPr>
          <w:p w14:paraId="0E0E2174" w14:textId="77777777" w:rsidR="00E53583" w:rsidRPr="001B392B" w:rsidRDefault="00E53583">
            <w:pPr>
              <w:pStyle w:val="TAL"/>
              <w:rPr>
                <w:snapToGrid w:val="0"/>
                <w:lang w:val="en-AU" w:eastAsia="en-US"/>
              </w:rPr>
            </w:pPr>
            <w:r w:rsidRPr="001B392B">
              <w:rPr>
                <w:snapToGrid w:val="0"/>
                <w:lang w:val="en-AU" w:eastAsia="en-US"/>
              </w:rPr>
              <w:t>5.6.0</w:t>
            </w:r>
          </w:p>
        </w:tc>
        <w:tc>
          <w:tcPr>
            <w:tcW w:w="709" w:type="dxa"/>
            <w:shd w:val="solid" w:color="FFFFFF" w:fill="auto"/>
          </w:tcPr>
          <w:p w14:paraId="4F260F05" w14:textId="77777777" w:rsidR="00E53583" w:rsidRPr="001B392B" w:rsidRDefault="00E53583">
            <w:pPr>
              <w:pStyle w:val="TAL"/>
              <w:rPr>
                <w:snapToGrid w:val="0"/>
                <w:lang w:val="en-AU" w:eastAsia="en-US"/>
              </w:rPr>
            </w:pPr>
            <w:r w:rsidRPr="001B392B">
              <w:rPr>
                <w:snapToGrid w:val="0"/>
                <w:lang w:val="en-AU" w:eastAsia="en-US"/>
              </w:rPr>
              <w:t>5.7.0</w:t>
            </w:r>
          </w:p>
        </w:tc>
      </w:tr>
      <w:tr w:rsidR="00E53583" w:rsidRPr="001B392B" w14:paraId="36FEA6C4" w14:textId="77777777">
        <w:tblPrEx>
          <w:tblCellMar>
            <w:top w:w="0" w:type="dxa"/>
            <w:bottom w:w="0" w:type="dxa"/>
          </w:tblCellMar>
        </w:tblPrEx>
        <w:tc>
          <w:tcPr>
            <w:tcW w:w="800" w:type="dxa"/>
            <w:shd w:val="solid" w:color="FFFFFF" w:fill="auto"/>
          </w:tcPr>
          <w:p w14:paraId="6325F62D" w14:textId="77777777" w:rsidR="00E53583" w:rsidRPr="001B392B" w:rsidRDefault="00E53583">
            <w:pPr>
              <w:pStyle w:val="TAL"/>
              <w:rPr>
                <w:snapToGrid w:val="0"/>
                <w:color w:val="000000"/>
                <w:lang w:val="en-AU" w:eastAsia="en-US"/>
              </w:rPr>
            </w:pPr>
            <w:r w:rsidRPr="001B392B">
              <w:rPr>
                <w:snapToGrid w:val="0"/>
                <w:color w:val="000000"/>
                <w:lang w:val="en-AU" w:eastAsia="en-US"/>
              </w:rPr>
              <w:t>2002-06</w:t>
            </w:r>
          </w:p>
        </w:tc>
        <w:tc>
          <w:tcPr>
            <w:tcW w:w="800" w:type="dxa"/>
            <w:shd w:val="solid" w:color="FFFFFF" w:fill="auto"/>
          </w:tcPr>
          <w:p w14:paraId="4261FEF5"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10</w:t>
            </w:r>
          </w:p>
        </w:tc>
        <w:tc>
          <w:tcPr>
            <w:tcW w:w="1094" w:type="dxa"/>
            <w:shd w:val="solid" w:color="FFFFFF" w:fill="auto"/>
          </w:tcPr>
          <w:p w14:paraId="447EC8FB" w14:textId="77777777" w:rsidR="00E53583" w:rsidRPr="001B392B" w:rsidRDefault="00E53583">
            <w:pPr>
              <w:pStyle w:val="TAL"/>
              <w:rPr>
                <w:lang w:val="en-US" w:eastAsia="en-US"/>
              </w:rPr>
            </w:pPr>
            <w:r w:rsidRPr="001B392B">
              <w:rPr>
                <w:lang w:val="en-US" w:eastAsia="en-US"/>
              </w:rPr>
              <w:t>GP-021422</w:t>
            </w:r>
          </w:p>
        </w:tc>
        <w:tc>
          <w:tcPr>
            <w:tcW w:w="567" w:type="dxa"/>
            <w:shd w:val="solid" w:color="FFFFFF" w:fill="auto"/>
          </w:tcPr>
          <w:p w14:paraId="4EF12611" w14:textId="77777777" w:rsidR="00E53583" w:rsidRPr="001B392B" w:rsidRDefault="00E53583">
            <w:pPr>
              <w:pStyle w:val="TAL"/>
              <w:rPr>
                <w:snapToGrid w:val="0"/>
                <w:color w:val="000000"/>
                <w:lang w:val="en-AU" w:eastAsia="en-US"/>
              </w:rPr>
            </w:pPr>
            <w:r w:rsidRPr="001B392B">
              <w:rPr>
                <w:snapToGrid w:val="0"/>
                <w:color w:val="000000"/>
                <w:lang w:val="en-AU" w:eastAsia="en-US"/>
              </w:rPr>
              <w:t>121</w:t>
            </w:r>
          </w:p>
        </w:tc>
        <w:tc>
          <w:tcPr>
            <w:tcW w:w="425" w:type="dxa"/>
            <w:shd w:val="solid" w:color="FFFFFF" w:fill="auto"/>
          </w:tcPr>
          <w:p w14:paraId="144E2EB3" w14:textId="77777777" w:rsidR="00E53583" w:rsidRPr="001B392B" w:rsidRDefault="00E53583">
            <w:pPr>
              <w:pStyle w:val="TAL"/>
              <w:rPr>
                <w:snapToGrid w:val="0"/>
                <w:color w:val="000000"/>
                <w:lang w:val="en-AU" w:eastAsia="en-US"/>
              </w:rPr>
            </w:pPr>
          </w:p>
        </w:tc>
        <w:tc>
          <w:tcPr>
            <w:tcW w:w="4252" w:type="dxa"/>
            <w:shd w:val="solid" w:color="FFFFFF" w:fill="auto"/>
          </w:tcPr>
          <w:p w14:paraId="1662384F" w14:textId="77777777" w:rsidR="00E53583" w:rsidRPr="001B392B" w:rsidRDefault="00E53583">
            <w:pPr>
              <w:pStyle w:val="TAL"/>
              <w:rPr>
                <w:noProof/>
                <w:lang w:eastAsia="en-US"/>
              </w:rPr>
            </w:pPr>
            <w:r w:rsidRPr="001B392B">
              <w:rPr>
                <w:noProof/>
                <w:lang w:eastAsia="en-US"/>
              </w:rPr>
              <w:t>EMR in case of signalling only mode</w:t>
            </w:r>
          </w:p>
        </w:tc>
        <w:tc>
          <w:tcPr>
            <w:tcW w:w="709" w:type="dxa"/>
            <w:shd w:val="solid" w:color="FFFFFF" w:fill="auto"/>
          </w:tcPr>
          <w:p w14:paraId="5116F9C7" w14:textId="77777777" w:rsidR="00E53583" w:rsidRPr="001B392B" w:rsidRDefault="00E53583">
            <w:pPr>
              <w:pStyle w:val="TAL"/>
              <w:rPr>
                <w:snapToGrid w:val="0"/>
                <w:lang w:val="en-AU" w:eastAsia="en-US"/>
              </w:rPr>
            </w:pPr>
            <w:r w:rsidRPr="001B392B">
              <w:rPr>
                <w:snapToGrid w:val="0"/>
                <w:lang w:val="en-AU" w:eastAsia="en-US"/>
              </w:rPr>
              <w:t>5.6.0</w:t>
            </w:r>
          </w:p>
        </w:tc>
        <w:tc>
          <w:tcPr>
            <w:tcW w:w="709" w:type="dxa"/>
            <w:shd w:val="solid" w:color="FFFFFF" w:fill="auto"/>
          </w:tcPr>
          <w:p w14:paraId="79792147" w14:textId="77777777" w:rsidR="00E53583" w:rsidRPr="001B392B" w:rsidRDefault="00E53583">
            <w:pPr>
              <w:pStyle w:val="TAL"/>
              <w:rPr>
                <w:snapToGrid w:val="0"/>
                <w:lang w:val="en-AU" w:eastAsia="en-US"/>
              </w:rPr>
            </w:pPr>
            <w:r w:rsidRPr="001B392B">
              <w:rPr>
                <w:snapToGrid w:val="0"/>
                <w:lang w:val="en-AU" w:eastAsia="en-US"/>
              </w:rPr>
              <w:t>5.7.0</w:t>
            </w:r>
          </w:p>
        </w:tc>
      </w:tr>
      <w:tr w:rsidR="00E53583" w:rsidRPr="001B392B" w14:paraId="75A829FE" w14:textId="77777777">
        <w:tblPrEx>
          <w:tblCellMar>
            <w:top w:w="0" w:type="dxa"/>
            <w:bottom w:w="0" w:type="dxa"/>
          </w:tblCellMar>
        </w:tblPrEx>
        <w:tc>
          <w:tcPr>
            <w:tcW w:w="800" w:type="dxa"/>
            <w:shd w:val="solid" w:color="FFFFFF" w:fill="auto"/>
          </w:tcPr>
          <w:p w14:paraId="62507E59" w14:textId="77777777" w:rsidR="00E53583" w:rsidRPr="001B392B" w:rsidRDefault="00E53583">
            <w:pPr>
              <w:pStyle w:val="TAL"/>
              <w:rPr>
                <w:snapToGrid w:val="0"/>
                <w:color w:val="000000"/>
                <w:lang w:val="en-AU" w:eastAsia="en-US"/>
              </w:rPr>
            </w:pPr>
            <w:r w:rsidRPr="001B392B">
              <w:rPr>
                <w:snapToGrid w:val="0"/>
                <w:color w:val="000000"/>
                <w:lang w:val="en-AU" w:eastAsia="en-US"/>
              </w:rPr>
              <w:lastRenderedPageBreak/>
              <w:t>2002-06</w:t>
            </w:r>
          </w:p>
        </w:tc>
        <w:tc>
          <w:tcPr>
            <w:tcW w:w="800" w:type="dxa"/>
            <w:shd w:val="solid" w:color="FFFFFF" w:fill="auto"/>
          </w:tcPr>
          <w:p w14:paraId="450C11AB"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10</w:t>
            </w:r>
          </w:p>
        </w:tc>
        <w:tc>
          <w:tcPr>
            <w:tcW w:w="1094" w:type="dxa"/>
            <w:shd w:val="solid" w:color="FFFFFF" w:fill="auto"/>
          </w:tcPr>
          <w:p w14:paraId="7B0EB831" w14:textId="77777777" w:rsidR="00E53583" w:rsidRPr="001B392B" w:rsidRDefault="00E53583">
            <w:pPr>
              <w:pStyle w:val="TAL"/>
              <w:rPr>
                <w:lang w:val="en-US" w:eastAsia="en-US"/>
              </w:rPr>
            </w:pPr>
            <w:r w:rsidRPr="001B392B">
              <w:rPr>
                <w:lang w:val="en-US" w:eastAsia="en-US"/>
              </w:rPr>
              <w:t>GP-021425</w:t>
            </w:r>
          </w:p>
        </w:tc>
        <w:tc>
          <w:tcPr>
            <w:tcW w:w="567" w:type="dxa"/>
            <w:shd w:val="solid" w:color="FFFFFF" w:fill="auto"/>
          </w:tcPr>
          <w:p w14:paraId="7EBD1F4A" w14:textId="77777777" w:rsidR="00E53583" w:rsidRPr="001B392B" w:rsidRDefault="00E53583">
            <w:pPr>
              <w:pStyle w:val="TAL"/>
              <w:rPr>
                <w:snapToGrid w:val="0"/>
                <w:color w:val="000000"/>
                <w:lang w:val="en-AU" w:eastAsia="en-US"/>
              </w:rPr>
            </w:pPr>
            <w:r w:rsidRPr="001B392B">
              <w:rPr>
                <w:snapToGrid w:val="0"/>
                <w:color w:val="000000"/>
                <w:lang w:val="en-AU" w:eastAsia="en-US"/>
              </w:rPr>
              <w:t>123</w:t>
            </w:r>
          </w:p>
        </w:tc>
        <w:tc>
          <w:tcPr>
            <w:tcW w:w="425" w:type="dxa"/>
            <w:shd w:val="solid" w:color="FFFFFF" w:fill="auto"/>
          </w:tcPr>
          <w:p w14:paraId="386664E0" w14:textId="77777777" w:rsidR="00E53583" w:rsidRPr="001B392B" w:rsidRDefault="00E53583">
            <w:pPr>
              <w:pStyle w:val="TAL"/>
              <w:rPr>
                <w:snapToGrid w:val="0"/>
                <w:color w:val="000000"/>
                <w:lang w:val="en-AU" w:eastAsia="en-US"/>
              </w:rPr>
            </w:pPr>
          </w:p>
        </w:tc>
        <w:tc>
          <w:tcPr>
            <w:tcW w:w="4252" w:type="dxa"/>
            <w:shd w:val="solid" w:color="FFFFFF" w:fill="auto"/>
          </w:tcPr>
          <w:p w14:paraId="4B38BD1E" w14:textId="77777777" w:rsidR="00E53583" w:rsidRPr="001B392B" w:rsidRDefault="00E53583">
            <w:pPr>
              <w:pStyle w:val="TAL"/>
              <w:rPr>
                <w:noProof/>
                <w:lang w:eastAsia="en-US"/>
              </w:rPr>
            </w:pPr>
            <w:r w:rsidRPr="001B392B">
              <w:rPr>
                <w:noProof/>
                <w:lang w:eastAsia="en-US"/>
              </w:rPr>
              <w:t>Correction to cell reselection time requirement (GSM to UTRAN FDD)</w:t>
            </w:r>
          </w:p>
        </w:tc>
        <w:tc>
          <w:tcPr>
            <w:tcW w:w="709" w:type="dxa"/>
            <w:shd w:val="solid" w:color="FFFFFF" w:fill="auto"/>
          </w:tcPr>
          <w:p w14:paraId="5ABBF646" w14:textId="77777777" w:rsidR="00E53583" w:rsidRPr="001B392B" w:rsidRDefault="00E53583">
            <w:pPr>
              <w:pStyle w:val="TAL"/>
              <w:rPr>
                <w:snapToGrid w:val="0"/>
                <w:lang w:val="en-AU" w:eastAsia="en-US"/>
              </w:rPr>
            </w:pPr>
            <w:r w:rsidRPr="001B392B">
              <w:rPr>
                <w:snapToGrid w:val="0"/>
                <w:lang w:val="en-AU" w:eastAsia="en-US"/>
              </w:rPr>
              <w:t>5.6.0</w:t>
            </w:r>
          </w:p>
        </w:tc>
        <w:tc>
          <w:tcPr>
            <w:tcW w:w="709" w:type="dxa"/>
            <w:shd w:val="solid" w:color="FFFFFF" w:fill="auto"/>
          </w:tcPr>
          <w:p w14:paraId="77E3B51E" w14:textId="77777777" w:rsidR="00E53583" w:rsidRPr="001B392B" w:rsidRDefault="00E53583">
            <w:pPr>
              <w:pStyle w:val="TAL"/>
              <w:rPr>
                <w:snapToGrid w:val="0"/>
                <w:lang w:val="en-AU" w:eastAsia="en-US"/>
              </w:rPr>
            </w:pPr>
            <w:r w:rsidRPr="001B392B">
              <w:rPr>
                <w:snapToGrid w:val="0"/>
                <w:lang w:val="en-AU" w:eastAsia="en-US"/>
              </w:rPr>
              <w:t>5.7.0</w:t>
            </w:r>
          </w:p>
        </w:tc>
      </w:tr>
      <w:tr w:rsidR="00E53583" w:rsidRPr="001B392B" w14:paraId="1EBA1E20" w14:textId="77777777">
        <w:tblPrEx>
          <w:tblCellMar>
            <w:top w:w="0" w:type="dxa"/>
            <w:bottom w:w="0" w:type="dxa"/>
          </w:tblCellMar>
        </w:tblPrEx>
        <w:tc>
          <w:tcPr>
            <w:tcW w:w="800" w:type="dxa"/>
            <w:shd w:val="solid" w:color="FFFFFF" w:fill="auto"/>
          </w:tcPr>
          <w:p w14:paraId="4F5FFD45" w14:textId="77777777" w:rsidR="00E53583" w:rsidRPr="001B392B" w:rsidRDefault="00E53583">
            <w:pPr>
              <w:pStyle w:val="TAL"/>
              <w:rPr>
                <w:snapToGrid w:val="0"/>
                <w:color w:val="000000"/>
                <w:lang w:val="en-AU" w:eastAsia="en-US"/>
              </w:rPr>
            </w:pPr>
            <w:r w:rsidRPr="001B392B">
              <w:rPr>
                <w:snapToGrid w:val="0"/>
                <w:color w:val="000000"/>
                <w:lang w:val="en-AU" w:eastAsia="en-US"/>
              </w:rPr>
              <w:t>2002-06</w:t>
            </w:r>
          </w:p>
        </w:tc>
        <w:tc>
          <w:tcPr>
            <w:tcW w:w="800" w:type="dxa"/>
            <w:shd w:val="solid" w:color="FFFFFF" w:fill="auto"/>
          </w:tcPr>
          <w:p w14:paraId="30840D9E"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10</w:t>
            </w:r>
          </w:p>
        </w:tc>
        <w:tc>
          <w:tcPr>
            <w:tcW w:w="1094" w:type="dxa"/>
            <w:shd w:val="solid" w:color="FFFFFF" w:fill="auto"/>
          </w:tcPr>
          <w:p w14:paraId="550B4029" w14:textId="77777777" w:rsidR="00E53583" w:rsidRPr="001B392B" w:rsidRDefault="00E53583">
            <w:pPr>
              <w:pStyle w:val="TAL"/>
              <w:rPr>
                <w:lang w:val="en-US" w:eastAsia="en-US"/>
              </w:rPr>
            </w:pPr>
            <w:r w:rsidRPr="001B392B">
              <w:rPr>
                <w:lang w:val="en-US" w:eastAsia="en-US"/>
              </w:rPr>
              <w:t>GP-021431</w:t>
            </w:r>
          </w:p>
        </w:tc>
        <w:tc>
          <w:tcPr>
            <w:tcW w:w="567" w:type="dxa"/>
            <w:shd w:val="solid" w:color="FFFFFF" w:fill="auto"/>
          </w:tcPr>
          <w:p w14:paraId="2BA955F6" w14:textId="77777777" w:rsidR="00E53583" w:rsidRPr="001B392B" w:rsidRDefault="00E53583">
            <w:pPr>
              <w:pStyle w:val="TAL"/>
              <w:rPr>
                <w:snapToGrid w:val="0"/>
                <w:color w:val="000000"/>
                <w:lang w:val="en-AU" w:eastAsia="en-US"/>
              </w:rPr>
            </w:pPr>
            <w:r w:rsidRPr="001B392B">
              <w:rPr>
                <w:snapToGrid w:val="0"/>
                <w:color w:val="000000"/>
                <w:lang w:val="en-AU" w:eastAsia="en-US"/>
              </w:rPr>
              <w:t>125</w:t>
            </w:r>
          </w:p>
        </w:tc>
        <w:tc>
          <w:tcPr>
            <w:tcW w:w="425" w:type="dxa"/>
            <w:shd w:val="solid" w:color="FFFFFF" w:fill="auto"/>
          </w:tcPr>
          <w:p w14:paraId="1A539BE1" w14:textId="77777777" w:rsidR="00E53583" w:rsidRPr="001B392B" w:rsidRDefault="00E53583">
            <w:pPr>
              <w:pStyle w:val="TAL"/>
              <w:rPr>
                <w:snapToGrid w:val="0"/>
                <w:color w:val="000000"/>
                <w:lang w:val="en-AU" w:eastAsia="en-US"/>
              </w:rPr>
            </w:pPr>
          </w:p>
        </w:tc>
        <w:tc>
          <w:tcPr>
            <w:tcW w:w="4252" w:type="dxa"/>
            <w:shd w:val="solid" w:color="FFFFFF" w:fill="auto"/>
          </w:tcPr>
          <w:p w14:paraId="148FD497" w14:textId="77777777" w:rsidR="00E53583" w:rsidRPr="001B392B" w:rsidRDefault="00E53583">
            <w:pPr>
              <w:pStyle w:val="TAL"/>
              <w:rPr>
                <w:noProof/>
                <w:lang w:eastAsia="en-US"/>
              </w:rPr>
            </w:pPr>
            <w:r w:rsidRPr="001B392B">
              <w:rPr>
                <w:rFonts w:cs="Arial"/>
                <w:lang w:val="en-US" w:eastAsia="en-US"/>
              </w:rPr>
              <w:t>Correction on call re-establishment for multimode terminals</w:t>
            </w:r>
          </w:p>
        </w:tc>
        <w:tc>
          <w:tcPr>
            <w:tcW w:w="709" w:type="dxa"/>
            <w:shd w:val="solid" w:color="FFFFFF" w:fill="auto"/>
          </w:tcPr>
          <w:p w14:paraId="6CDB7421" w14:textId="77777777" w:rsidR="00E53583" w:rsidRPr="001B392B" w:rsidRDefault="00E53583">
            <w:pPr>
              <w:pStyle w:val="TAL"/>
              <w:rPr>
                <w:snapToGrid w:val="0"/>
                <w:lang w:val="en-AU" w:eastAsia="en-US"/>
              </w:rPr>
            </w:pPr>
            <w:r w:rsidRPr="001B392B">
              <w:rPr>
                <w:snapToGrid w:val="0"/>
                <w:lang w:val="en-AU" w:eastAsia="en-US"/>
              </w:rPr>
              <w:t>5.6.0</w:t>
            </w:r>
          </w:p>
        </w:tc>
        <w:tc>
          <w:tcPr>
            <w:tcW w:w="709" w:type="dxa"/>
            <w:shd w:val="solid" w:color="FFFFFF" w:fill="auto"/>
          </w:tcPr>
          <w:p w14:paraId="3A02F692" w14:textId="77777777" w:rsidR="00E53583" w:rsidRPr="001B392B" w:rsidRDefault="00E53583">
            <w:pPr>
              <w:pStyle w:val="TAL"/>
              <w:rPr>
                <w:snapToGrid w:val="0"/>
                <w:lang w:val="en-AU" w:eastAsia="en-US"/>
              </w:rPr>
            </w:pPr>
            <w:r w:rsidRPr="001B392B">
              <w:rPr>
                <w:snapToGrid w:val="0"/>
                <w:lang w:val="en-AU" w:eastAsia="en-US"/>
              </w:rPr>
              <w:t>5.7.0</w:t>
            </w:r>
          </w:p>
        </w:tc>
      </w:tr>
      <w:tr w:rsidR="00E53583" w:rsidRPr="001B392B" w14:paraId="601381A1" w14:textId="77777777">
        <w:tblPrEx>
          <w:tblCellMar>
            <w:top w:w="0" w:type="dxa"/>
            <w:bottom w:w="0" w:type="dxa"/>
          </w:tblCellMar>
        </w:tblPrEx>
        <w:tc>
          <w:tcPr>
            <w:tcW w:w="800" w:type="dxa"/>
            <w:shd w:val="solid" w:color="FFFFFF" w:fill="auto"/>
          </w:tcPr>
          <w:p w14:paraId="6522785B" w14:textId="77777777" w:rsidR="00E53583" w:rsidRPr="001B392B" w:rsidRDefault="00E53583">
            <w:pPr>
              <w:pStyle w:val="TAL"/>
              <w:rPr>
                <w:snapToGrid w:val="0"/>
                <w:color w:val="000000"/>
                <w:lang w:val="en-AU" w:eastAsia="en-US"/>
              </w:rPr>
            </w:pPr>
            <w:r w:rsidRPr="001B392B">
              <w:rPr>
                <w:snapToGrid w:val="0"/>
                <w:color w:val="000000"/>
                <w:lang w:val="en-AU" w:eastAsia="en-US"/>
              </w:rPr>
              <w:t>2002-06</w:t>
            </w:r>
          </w:p>
        </w:tc>
        <w:tc>
          <w:tcPr>
            <w:tcW w:w="800" w:type="dxa"/>
            <w:shd w:val="solid" w:color="FFFFFF" w:fill="auto"/>
          </w:tcPr>
          <w:p w14:paraId="767026E1"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10</w:t>
            </w:r>
          </w:p>
        </w:tc>
        <w:tc>
          <w:tcPr>
            <w:tcW w:w="1094" w:type="dxa"/>
            <w:shd w:val="solid" w:color="FFFFFF" w:fill="auto"/>
          </w:tcPr>
          <w:p w14:paraId="47906E30" w14:textId="77777777" w:rsidR="00E53583" w:rsidRPr="001B392B" w:rsidRDefault="00E53583">
            <w:pPr>
              <w:pStyle w:val="TAL"/>
              <w:rPr>
                <w:lang w:val="en-US" w:eastAsia="en-US"/>
              </w:rPr>
            </w:pPr>
            <w:r w:rsidRPr="001B392B">
              <w:rPr>
                <w:lang w:val="en-US" w:eastAsia="en-US"/>
              </w:rPr>
              <w:t>GP-022066</w:t>
            </w:r>
          </w:p>
        </w:tc>
        <w:tc>
          <w:tcPr>
            <w:tcW w:w="567" w:type="dxa"/>
            <w:shd w:val="solid" w:color="FFFFFF" w:fill="auto"/>
          </w:tcPr>
          <w:p w14:paraId="0AE0095F" w14:textId="77777777" w:rsidR="00E53583" w:rsidRPr="001B392B" w:rsidRDefault="00E53583">
            <w:pPr>
              <w:pStyle w:val="TAL"/>
              <w:rPr>
                <w:snapToGrid w:val="0"/>
                <w:color w:val="000000"/>
                <w:lang w:val="en-AU" w:eastAsia="en-US"/>
              </w:rPr>
            </w:pPr>
            <w:r w:rsidRPr="001B392B">
              <w:rPr>
                <w:snapToGrid w:val="0"/>
                <w:color w:val="000000"/>
                <w:lang w:val="en-AU" w:eastAsia="en-US"/>
              </w:rPr>
              <w:t>127</w:t>
            </w:r>
          </w:p>
        </w:tc>
        <w:tc>
          <w:tcPr>
            <w:tcW w:w="425" w:type="dxa"/>
            <w:shd w:val="solid" w:color="FFFFFF" w:fill="auto"/>
          </w:tcPr>
          <w:p w14:paraId="4FD4447F"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1D54A4D0" w14:textId="77777777" w:rsidR="00E53583" w:rsidRPr="001B392B" w:rsidRDefault="00E53583">
            <w:pPr>
              <w:pStyle w:val="TAL"/>
              <w:rPr>
                <w:rFonts w:cs="Arial"/>
                <w:lang w:val="en-US" w:eastAsia="en-US"/>
              </w:rPr>
            </w:pPr>
            <w:r w:rsidRPr="001B392B">
              <w:rPr>
                <w:noProof/>
                <w:lang w:eastAsia="en-US"/>
              </w:rPr>
              <w:t>Removal of CBQ2</w:t>
            </w:r>
          </w:p>
        </w:tc>
        <w:tc>
          <w:tcPr>
            <w:tcW w:w="709" w:type="dxa"/>
            <w:shd w:val="solid" w:color="FFFFFF" w:fill="auto"/>
          </w:tcPr>
          <w:p w14:paraId="53438FE3" w14:textId="77777777" w:rsidR="00E53583" w:rsidRPr="001B392B" w:rsidRDefault="00E53583">
            <w:pPr>
              <w:pStyle w:val="TAL"/>
              <w:rPr>
                <w:snapToGrid w:val="0"/>
                <w:lang w:val="en-AU" w:eastAsia="en-US"/>
              </w:rPr>
            </w:pPr>
            <w:r w:rsidRPr="001B392B">
              <w:rPr>
                <w:snapToGrid w:val="0"/>
                <w:lang w:val="en-AU" w:eastAsia="en-US"/>
              </w:rPr>
              <w:t>5.6.0</w:t>
            </w:r>
          </w:p>
        </w:tc>
        <w:tc>
          <w:tcPr>
            <w:tcW w:w="709" w:type="dxa"/>
            <w:shd w:val="solid" w:color="FFFFFF" w:fill="auto"/>
          </w:tcPr>
          <w:p w14:paraId="61F3C683" w14:textId="77777777" w:rsidR="00E53583" w:rsidRPr="001B392B" w:rsidRDefault="00E53583">
            <w:pPr>
              <w:pStyle w:val="TAL"/>
              <w:rPr>
                <w:snapToGrid w:val="0"/>
                <w:lang w:val="en-AU" w:eastAsia="en-US"/>
              </w:rPr>
            </w:pPr>
            <w:r w:rsidRPr="001B392B">
              <w:rPr>
                <w:snapToGrid w:val="0"/>
                <w:lang w:val="en-AU" w:eastAsia="en-US"/>
              </w:rPr>
              <w:t>5.7.0</w:t>
            </w:r>
          </w:p>
        </w:tc>
      </w:tr>
      <w:tr w:rsidR="00E53583" w:rsidRPr="001B392B" w14:paraId="79C4A954" w14:textId="77777777">
        <w:tblPrEx>
          <w:tblCellMar>
            <w:top w:w="0" w:type="dxa"/>
            <w:bottom w:w="0" w:type="dxa"/>
          </w:tblCellMar>
        </w:tblPrEx>
        <w:tc>
          <w:tcPr>
            <w:tcW w:w="800" w:type="dxa"/>
            <w:shd w:val="solid" w:color="FFFFFF" w:fill="auto"/>
          </w:tcPr>
          <w:p w14:paraId="6760E8DC" w14:textId="77777777" w:rsidR="00E53583" w:rsidRPr="001B392B" w:rsidRDefault="00E53583">
            <w:pPr>
              <w:pStyle w:val="TAL"/>
              <w:rPr>
                <w:snapToGrid w:val="0"/>
                <w:color w:val="000000"/>
                <w:lang w:val="en-AU" w:eastAsia="en-US"/>
              </w:rPr>
            </w:pPr>
            <w:r w:rsidRPr="001B392B">
              <w:rPr>
                <w:snapToGrid w:val="0"/>
                <w:color w:val="000000"/>
                <w:lang w:val="en-AU" w:eastAsia="en-US"/>
              </w:rPr>
              <w:t>2002-06</w:t>
            </w:r>
          </w:p>
        </w:tc>
        <w:tc>
          <w:tcPr>
            <w:tcW w:w="800" w:type="dxa"/>
            <w:shd w:val="solid" w:color="FFFFFF" w:fill="auto"/>
          </w:tcPr>
          <w:p w14:paraId="0BD224EE"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10</w:t>
            </w:r>
          </w:p>
        </w:tc>
        <w:tc>
          <w:tcPr>
            <w:tcW w:w="1094" w:type="dxa"/>
            <w:shd w:val="solid" w:color="FFFFFF" w:fill="auto"/>
          </w:tcPr>
          <w:p w14:paraId="17DF6C3F" w14:textId="77777777" w:rsidR="00E53583" w:rsidRPr="001B392B" w:rsidRDefault="00E53583">
            <w:pPr>
              <w:pStyle w:val="TAL"/>
              <w:rPr>
                <w:lang w:val="en-US" w:eastAsia="en-US"/>
              </w:rPr>
            </w:pPr>
            <w:r w:rsidRPr="001B392B">
              <w:rPr>
                <w:lang w:val="en-US" w:eastAsia="en-US"/>
              </w:rPr>
              <w:t>GP-021630</w:t>
            </w:r>
          </w:p>
        </w:tc>
        <w:tc>
          <w:tcPr>
            <w:tcW w:w="567" w:type="dxa"/>
            <w:shd w:val="solid" w:color="FFFFFF" w:fill="auto"/>
          </w:tcPr>
          <w:p w14:paraId="71485FAF" w14:textId="77777777" w:rsidR="00E53583" w:rsidRPr="001B392B" w:rsidRDefault="00E53583">
            <w:pPr>
              <w:pStyle w:val="TAL"/>
              <w:rPr>
                <w:snapToGrid w:val="0"/>
                <w:color w:val="000000"/>
                <w:lang w:val="en-AU" w:eastAsia="en-US"/>
              </w:rPr>
            </w:pPr>
            <w:r w:rsidRPr="001B392B">
              <w:rPr>
                <w:snapToGrid w:val="0"/>
                <w:color w:val="000000"/>
                <w:lang w:val="en-AU" w:eastAsia="en-US"/>
              </w:rPr>
              <w:t>128</w:t>
            </w:r>
          </w:p>
        </w:tc>
        <w:tc>
          <w:tcPr>
            <w:tcW w:w="425" w:type="dxa"/>
            <w:shd w:val="solid" w:color="FFFFFF" w:fill="auto"/>
          </w:tcPr>
          <w:p w14:paraId="008BC2A0" w14:textId="77777777" w:rsidR="00E53583" w:rsidRPr="001B392B" w:rsidRDefault="00E53583">
            <w:pPr>
              <w:pStyle w:val="TAL"/>
              <w:rPr>
                <w:snapToGrid w:val="0"/>
                <w:color w:val="000000"/>
                <w:lang w:val="en-AU" w:eastAsia="en-US"/>
              </w:rPr>
            </w:pPr>
          </w:p>
        </w:tc>
        <w:tc>
          <w:tcPr>
            <w:tcW w:w="4252" w:type="dxa"/>
            <w:shd w:val="solid" w:color="FFFFFF" w:fill="auto"/>
          </w:tcPr>
          <w:p w14:paraId="0CB625F5" w14:textId="77777777" w:rsidR="00E53583" w:rsidRPr="001B392B" w:rsidRDefault="00E53583">
            <w:pPr>
              <w:pStyle w:val="TAL"/>
              <w:rPr>
                <w:noProof/>
                <w:lang w:eastAsia="en-US"/>
              </w:rPr>
            </w:pPr>
            <w:r w:rsidRPr="001B392B">
              <w:rPr>
                <w:noProof/>
                <w:lang w:eastAsia="en-US"/>
              </w:rPr>
              <w:t>Removal of obsolete reference to DRX parameters</w:t>
            </w:r>
          </w:p>
        </w:tc>
        <w:tc>
          <w:tcPr>
            <w:tcW w:w="709" w:type="dxa"/>
            <w:shd w:val="solid" w:color="FFFFFF" w:fill="auto"/>
          </w:tcPr>
          <w:p w14:paraId="42DAD377" w14:textId="77777777" w:rsidR="00E53583" w:rsidRPr="001B392B" w:rsidRDefault="00E53583">
            <w:pPr>
              <w:pStyle w:val="TAL"/>
              <w:rPr>
                <w:snapToGrid w:val="0"/>
                <w:lang w:val="en-AU" w:eastAsia="en-US"/>
              </w:rPr>
            </w:pPr>
            <w:r w:rsidRPr="001B392B">
              <w:rPr>
                <w:snapToGrid w:val="0"/>
                <w:lang w:val="en-AU" w:eastAsia="en-US"/>
              </w:rPr>
              <w:t>5.6.0</w:t>
            </w:r>
          </w:p>
        </w:tc>
        <w:tc>
          <w:tcPr>
            <w:tcW w:w="709" w:type="dxa"/>
            <w:shd w:val="solid" w:color="FFFFFF" w:fill="auto"/>
          </w:tcPr>
          <w:p w14:paraId="5FEF48B1" w14:textId="77777777" w:rsidR="00E53583" w:rsidRPr="001B392B" w:rsidRDefault="00E53583">
            <w:pPr>
              <w:pStyle w:val="TAL"/>
              <w:rPr>
                <w:snapToGrid w:val="0"/>
                <w:lang w:val="en-AU" w:eastAsia="en-US"/>
              </w:rPr>
            </w:pPr>
            <w:r w:rsidRPr="001B392B">
              <w:rPr>
                <w:snapToGrid w:val="0"/>
                <w:lang w:val="en-AU" w:eastAsia="en-US"/>
              </w:rPr>
              <w:t>5.7.0</w:t>
            </w:r>
          </w:p>
        </w:tc>
      </w:tr>
      <w:tr w:rsidR="00E53583" w:rsidRPr="001B392B" w14:paraId="2B795244" w14:textId="77777777">
        <w:tblPrEx>
          <w:tblCellMar>
            <w:top w:w="0" w:type="dxa"/>
            <w:bottom w:w="0" w:type="dxa"/>
          </w:tblCellMar>
        </w:tblPrEx>
        <w:tc>
          <w:tcPr>
            <w:tcW w:w="800" w:type="dxa"/>
            <w:shd w:val="solid" w:color="FFFFFF" w:fill="auto"/>
          </w:tcPr>
          <w:p w14:paraId="08A10576" w14:textId="77777777" w:rsidR="00E53583" w:rsidRPr="001B392B" w:rsidRDefault="00E53583">
            <w:pPr>
              <w:pStyle w:val="TAL"/>
              <w:rPr>
                <w:snapToGrid w:val="0"/>
                <w:color w:val="000000"/>
                <w:lang w:val="en-AU" w:eastAsia="en-US"/>
              </w:rPr>
            </w:pPr>
            <w:r w:rsidRPr="001B392B">
              <w:rPr>
                <w:snapToGrid w:val="0"/>
                <w:color w:val="000000"/>
                <w:lang w:val="en-AU" w:eastAsia="en-US"/>
              </w:rPr>
              <w:t>2002-06</w:t>
            </w:r>
          </w:p>
        </w:tc>
        <w:tc>
          <w:tcPr>
            <w:tcW w:w="800" w:type="dxa"/>
            <w:shd w:val="solid" w:color="FFFFFF" w:fill="auto"/>
          </w:tcPr>
          <w:p w14:paraId="245B42C8"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10</w:t>
            </w:r>
          </w:p>
        </w:tc>
        <w:tc>
          <w:tcPr>
            <w:tcW w:w="1094" w:type="dxa"/>
            <w:shd w:val="solid" w:color="FFFFFF" w:fill="auto"/>
          </w:tcPr>
          <w:p w14:paraId="5C1DAE00" w14:textId="77777777" w:rsidR="00E53583" w:rsidRPr="001B392B" w:rsidRDefault="00E53583">
            <w:pPr>
              <w:pStyle w:val="TAL"/>
              <w:rPr>
                <w:lang w:val="en-US" w:eastAsia="en-US"/>
              </w:rPr>
            </w:pPr>
            <w:r w:rsidRPr="001B392B">
              <w:rPr>
                <w:lang w:val="en-US" w:eastAsia="en-US"/>
              </w:rPr>
              <w:t>GP-021928</w:t>
            </w:r>
          </w:p>
        </w:tc>
        <w:tc>
          <w:tcPr>
            <w:tcW w:w="567" w:type="dxa"/>
            <w:shd w:val="solid" w:color="FFFFFF" w:fill="auto"/>
          </w:tcPr>
          <w:p w14:paraId="79A90A71" w14:textId="77777777" w:rsidR="00E53583" w:rsidRPr="001B392B" w:rsidRDefault="00E53583">
            <w:pPr>
              <w:pStyle w:val="TAL"/>
              <w:rPr>
                <w:snapToGrid w:val="0"/>
                <w:color w:val="000000"/>
                <w:lang w:val="en-AU" w:eastAsia="en-US"/>
              </w:rPr>
            </w:pPr>
            <w:r w:rsidRPr="001B392B">
              <w:rPr>
                <w:snapToGrid w:val="0"/>
                <w:color w:val="000000"/>
                <w:lang w:val="en-AU" w:eastAsia="en-US"/>
              </w:rPr>
              <w:t>130</w:t>
            </w:r>
          </w:p>
        </w:tc>
        <w:tc>
          <w:tcPr>
            <w:tcW w:w="425" w:type="dxa"/>
            <w:shd w:val="solid" w:color="FFFFFF" w:fill="auto"/>
          </w:tcPr>
          <w:p w14:paraId="65028616"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2CDEEFB5" w14:textId="77777777" w:rsidR="00E53583" w:rsidRPr="001B392B" w:rsidRDefault="00E53583">
            <w:pPr>
              <w:pStyle w:val="TAL"/>
              <w:rPr>
                <w:noProof/>
                <w:lang w:eastAsia="en-US"/>
              </w:rPr>
            </w:pPr>
            <w:r w:rsidRPr="001B392B">
              <w:rPr>
                <w:noProof/>
                <w:lang w:eastAsia="en-US"/>
              </w:rPr>
              <w:t>Correction: validity period of NC_FREQUENCY_LIST</w:t>
            </w:r>
          </w:p>
        </w:tc>
        <w:tc>
          <w:tcPr>
            <w:tcW w:w="709" w:type="dxa"/>
            <w:shd w:val="solid" w:color="FFFFFF" w:fill="auto"/>
          </w:tcPr>
          <w:p w14:paraId="7F9EB3F0" w14:textId="77777777" w:rsidR="00E53583" w:rsidRPr="001B392B" w:rsidRDefault="00E53583">
            <w:pPr>
              <w:pStyle w:val="TAL"/>
              <w:rPr>
                <w:snapToGrid w:val="0"/>
                <w:lang w:val="en-AU" w:eastAsia="en-US"/>
              </w:rPr>
            </w:pPr>
            <w:r w:rsidRPr="001B392B">
              <w:rPr>
                <w:snapToGrid w:val="0"/>
                <w:lang w:val="en-AU" w:eastAsia="en-US"/>
              </w:rPr>
              <w:t>5.6.0</w:t>
            </w:r>
          </w:p>
        </w:tc>
        <w:tc>
          <w:tcPr>
            <w:tcW w:w="709" w:type="dxa"/>
            <w:shd w:val="solid" w:color="FFFFFF" w:fill="auto"/>
          </w:tcPr>
          <w:p w14:paraId="0669FF71" w14:textId="77777777" w:rsidR="00E53583" w:rsidRPr="001B392B" w:rsidRDefault="00E53583">
            <w:pPr>
              <w:pStyle w:val="TAL"/>
              <w:rPr>
                <w:snapToGrid w:val="0"/>
                <w:lang w:val="en-AU" w:eastAsia="en-US"/>
              </w:rPr>
            </w:pPr>
            <w:r w:rsidRPr="001B392B">
              <w:rPr>
                <w:snapToGrid w:val="0"/>
                <w:lang w:val="en-AU" w:eastAsia="en-US"/>
              </w:rPr>
              <w:t>5.7.0</w:t>
            </w:r>
          </w:p>
        </w:tc>
      </w:tr>
      <w:tr w:rsidR="00E53583" w:rsidRPr="001B392B" w14:paraId="6AA03869" w14:textId="77777777">
        <w:tblPrEx>
          <w:tblCellMar>
            <w:top w:w="0" w:type="dxa"/>
            <w:bottom w:w="0" w:type="dxa"/>
          </w:tblCellMar>
        </w:tblPrEx>
        <w:tc>
          <w:tcPr>
            <w:tcW w:w="800" w:type="dxa"/>
            <w:shd w:val="solid" w:color="FFFFFF" w:fill="auto"/>
          </w:tcPr>
          <w:p w14:paraId="6855C7BA" w14:textId="77777777" w:rsidR="00E53583" w:rsidRPr="001B392B" w:rsidRDefault="00E53583">
            <w:pPr>
              <w:pStyle w:val="TAL"/>
              <w:rPr>
                <w:snapToGrid w:val="0"/>
                <w:color w:val="000000"/>
                <w:lang w:val="en-AU" w:eastAsia="en-US"/>
              </w:rPr>
            </w:pPr>
            <w:r w:rsidRPr="001B392B">
              <w:rPr>
                <w:snapToGrid w:val="0"/>
                <w:color w:val="000000"/>
                <w:lang w:val="en-AU" w:eastAsia="en-US"/>
              </w:rPr>
              <w:t>2002-06</w:t>
            </w:r>
          </w:p>
        </w:tc>
        <w:tc>
          <w:tcPr>
            <w:tcW w:w="800" w:type="dxa"/>
            <w:shd w:val="solid" w:color="FFFFFF" w:fill="auto"/>
          </w:tcPr>
          <w:p w14:paraId="3DDC2048"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10</w:t>
            </w:r>
          </w:p>
        </w:tc>
        <w:tc>
          <w:tcPr>
            <w:tcW w:w="1094" w:type="dxa"/>
            <w:shd w:val="solid" w:color="FFFFFF" w:fill="auto"/>
          </w:tcPr>
          <w:p w14:paraId="40CF51B5" w14:textId="77777777" w:rsidR="00E53583" w:rsidRPr="001B392B" w:rsidRDefault="00E53583">
            <w:pPr>
              <w:pStyle w:val="TAL"/>
              <w:rPr>
                <w:lang w:val="en-US" w:eastAsia="en-US"/>
              </w:rPr>
            </w:pPr>
            <w:r w:rsidRPr="001B392B">
              <w:rPr>
                <w:lang w:val="en-US" w:eastAsia="en-US"/>
              </w:rPr>
              <w:t>GP-022021</w:t>
            </w:r>
          </w:p>
        </w:tc>
        <w:tc>
          <w:tcPr>
            <w:tcW w:w="567" w:type="dxa"/>
            <w:shd w:val="solid" w:color="FFFFFF" w:fill="auto"/>
          </w:tcPr>
          <w:p w14:paraId="6C7E67A4" w14:textId="77777777" w:rsidR="00E53583" w:rsidRPr="001B392B" w:rsidRDefault="00E53583">
            <w:pPr>
              <w:pStyle w:val="TAL"/>
              <w:rPr>
                <w:snapToGrid w:val="0"/>
                <w:color w:val="000000"/>
                <w:lang w:val="en-AU" w:eastAsia="en-US"/>
              </w:rPr>
            </w:pPr>
            <w:r w:rsidRPr="001B392B">
              <w:rPr>
                <w:snapToGrid w:val="0"/>
                <w:color w:val="000000"/>
                <w:lang w:val="en-AU" w:eastAsia="en-US"/>
              </w:rPr>
              <w:t>135</w:t>
            </w:r>
          </w:p>
        </w:tc>
        <w:tc>
          <w:tcPr>
            <w:tcW w:w="425" w:type="dxa"/>
            <w:shd w:val="solid" w:color="FFFFFF" w:fill="auto"/>
          </w:tcPr>
          <w:p w14:paraId="485AE514" w14:textId="77777777" w:rsidR="00E53583" w:rsidRPr="001B392B" w:rsidRDefault="00E53583">
            <w:pPr>
              <w:pStyle w:val="TAL"/>
              <w:rPr>
                <w:snapToGrid w:val="0"/>
                <w:color w:val="000000"/>
                <w:lang w:val="en-AU" w:eastAsia="en-US"/>
              </w:rPr>
            </w:pPr>
          </w:p>
        </w:tc>
        <w:tc>
          <w:tcPr>
            <w:tcW w:w="4252" w:type="dxa"/>
            <w:shd w:val="solid" w:color="FFFFFF" w:fill="auto"/>
          </w:tcPr>
          <w:p w14:paraId="62131CAF" w14:textId="77777777" w:rsidR="00E53583" w:rsidRPr="001B392B" w:rsidRDefault="00E53583">
            <w:pPr>
              <w:pStyle w:val="TAL"/>
              <w:rPr>
                <w:noProof/>
                <w:lang w:eastAsia="en-US"/>
              </w:rPr>
            </w:pPr>
            <w:r w:rsidRPr="001B392B">
              <w:rPr>
                <w:noProof/>
                <w:lang w:eastAsia="en-US"/>
              </w:rPr>
              <w:t>Inclusion of AMR-WB on O-TCH</w:t>
            </w:r>
          </w:p>
        </w:tc>
        <w:tc>
          <w:tcPr>
            <w:tcW w:w="709" w:type="dxa"/>
            <w:shd w:val="solid" w:color="FFFFFF" w:fill="auto"/>
          </w:tcPr>
          <w:p w14:paraId="12405F69" w14:textId="77777777" w:rsidR="00E53583" w:rsidRPr="001B392B" w:rsidRDefault="00E53583">
            <w:pPr>
              <w:pStyle w:val="TAL"/>
              <w:rPr>
                <w:snapToGrid w:val="0"/>
                <w:lang w:val="en-AU" w:eastAsia="en-US"/>
              </w:rPr>
            </w:pPr>
            <w:r w:rsidRPr="001B392B">
              <w:rPr>
                <w:snapToGrid w:val="0"/>
                <w:lang w:val="en-AU" w:eastAsia="en-US"/>
              </w:rPr>
              <w:t>5.6.0</w:t>
            </w:r>
          </w:p>
        </w:tc>
        <w:tc>
          <w:tcPr>
            <w:tcW w:w="709" w:type="dxa"/>
            <w:shd w:val="solid" w:color="FFFFFF" w:fill="auto"/>
          </w:tcPr>
          <w:p w14:paraId="4A98FFF5" w14:textId="77777777" w:rsidR="00E53583" w:rsidRPr="001B392B" w:rsidRDefault="00E53583">
            <w:pPr>
              <w:pStyle w:val="TAL"/>
              <w:rPr>
                <w:snapToGrid w:val="0"/>
                <w:lang w:val="en-AU" w:eastAsia="en-US"/>
              </w:rPr>
            </w:pPr>
            <w:r w:rsidRPr="001B392B">
              <w:rPr>
                <w:snapToGrid w:val="0"/>
                <w:lang w:val="en-AU" w:eastAsia="en-US"/>
              </w:rPr>
              <w:t>5.7.0</w:t>
            </w:r>
          </w:p>
        </w:tc>
      </w:tr>
      <w:tr w:rsidR="00E53583" w:rsidRPr="001B392B" w14:paraId="12E8559B" w14:textId="77777777">
        <w:tblPrEx>
          <w:tblCellMar>
            <w:top w:w="0" w:type="dxa"/>
            <w:bottom w:w="0" w:type="dxa"/>
          </w:tblCellMar>
        </w:tblPrEx>
        <w:tc>
          <w:tcPr>
            <w:tcW w:w="800" w:type="dxa"/>
            <w:shd w:val="solid" w:color="FFFFFF" w:fill="auto"/>
          </w:tcPr>
          <w:p w14:paraId="1FA10F41" w14:textId="77777777" w:rsidR="00E53583" w:rsidRPr="001B392B" w:rsidRDefault="00E53583">
            <w:pPr>
              <w:pStyle w:val="TAL"/>
              <w:rPr>
                <w:snapToGrid w:val="0"/>
                <w:color w:val="000000"/>
                <w:lang w:val="en-AU" w:eastAsia="en-US"/>
              </w:rPr>
            </w:pPr>
            <w:r w:rsidRPr="001B392B">
              <w:rPr>
                <w:snapToGrid w:val="0"/>
                <w:color w:val="000000"/>
                <w:lang w:val="en-AU" w:eastAsia="en-US"/>
              </w:rPr>
              <w:t>2002-08</w:t>
            </w:r>
          </w:p>
        </w:tc>
        <w:tc>
          <w:tcPr>
            <w:tcW w:w="800" w:type="dxa"/>
            <w:shd w:val="solid" w:color="FFFFFF" w:fill="auto"/>
          </w:tcPr>
          <w:p w14:paraId="00D2F4CD"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11</w:t>
            </w:r>
          </w:p>
        </w:tc>
        <w:tc>
          <w:tcPr>
            <w:tcW w:w="1094" w:type="dxa"/>
            <w:shd w:val="solid" w:color="FFFFFF" w:fill="auto"/>
          </w:tcPr>
          <w:p w14:paraId="38061B30" w14:textId="77777777" w:rsidR="00E53583" w:rsidRPr="001B392B" w:rsidRDefault="00E53583">
            <w:pPr>
              <w:pStyle w:val="TAL"/>
              <w:rPr>
                <w:lang w:val="en-US" w:eastAsia="en-US"/>
              </w:rPr>
            </w:pPr>
            <w:r w:rsidRPr="001B392B">
              <w:rPr>
                <w:lang w:val="en-US" w:eastAsia="en-US"/>
              </w:rPr>
              <w:t>GP-022645</w:t>
            </w:r>
          </w:p>
        </w:tc>
        <w:tc>
          <w:tcPr>
            <w:tcW w:w="567" w:type="dxa"/>
            <w:shd w:val="solid" w:color="FFFFFF" w:fill="auto"/>
          </w:tcPr>
          <w:p w14:paraId="5D4DDB8D" w14:textId="77777777" w:rsidR="00E53583" w:rsidRPr="001B392B" w:rsidRDefault="00E53583">
            <w:pPr>
              <w:pStyle w:val="TAL"/>
              <w:rPr>
                <w:snapToGrid w:val="0"/>
                <w:color w:val="000000"/>
                <w:lang w:val="en-AU" w:eastAsia="en-US"/>
              </w:rPr>
            </w:pPr>
            <w:r w:rsidRPr="001B392B">
              <w:rPr>
                <w:snapToGrid w:val="0"/>
                <w:color w:val="000000"/>
                <w:lang w:val="en-AU" w:eastAsia="en-US"/>
              </w:rPr>
              <w:t>131</w:t>
            </w:r>
          </w:p>
        </w:tc>
        <w:tc>
          <w:tcPr>
            <w:tcW w:w="425" w:type="dxa"/>
            <w:shd w:val="solid" w:color="FFFFFF" w:fill="auto"/>
          </w:tcPr>
          <w:p w14:paraId="0EEC90BC" w14:textId="77777777" w:rsidR="00E53583" w:rsidRPr="001B392B" w:rsidRDefault="00E53583">
            <w:pPr>
              <w:pStyle w:val="TAL"/>
              <w:rPr>
                <w:snapToGrid w:val="0"/>
                <w:color w:val="000000"/>
                <w:lang w:val="en-AU" w:eastAsia="en-US"/>
              </w:rPr>
            </w:pPr>
            <w:r w:rsidRPr="001B392B">
              <w:rPr>
                <w:snapToGrid w:val="0"/>
                <w:color w:val="000000"/>
                <w:lang w:val="en-AU" w:eastAsia="en-US"/>
              </w:rPr>
              <w:t>2</w:t>
            </w:r>
          </w:p>
        </w:tc>
        <w:tc>
          <w:tcPr>
            <w:tcW w:w="4252" w:type="dxa"/>
            <w:shd w:val="solid" w:color="FFFFFF" w:fill="auto"/>
          </w:tcPr>
          <w:p w14:paraId="24792DFA" w14:textId="77777777" w:rsidR="00E53583" w:rsidRPr="001B392B" w:rsidRDefault="00E53583">
            <w:pPr>
              <w:pStyle w:val="TAL"/>
              <w:rPr>
                <w:noProof/>
                <w:lang w:eastAsia="en-US"/>
              </w:rPr>
            </w:pPr>
            <w:r w:rsidRPr="001B392B">
              <w:rPr>
                <w:lang w:eastAsia="en-US"/>
              </w:rPr>
              <w:t>Power control for Iu mode</w:t>
            </w:r>
          </w:p>
        </w:tc>
        <w:tc>
          <w:tcPr>
            <w:tcW w:w="709" w:type="dxa"/>
            <w:shd w:val="solid" w:color="FFFFFF" w:fill="auto"/>
          </w:tcPr>
          <w:p w14:paraId="57E593B4" w14:textId="77777777" w:rsidR="00E53583" w:rsidRPr="001B392B" w:rsidRDefault="00E53583">
            <w:pPr>
              <w:pStyle w:val="TAL"/>
              <w:rPr>
                <w:snapToGrid w:val="0"/>
                <w:lang w:val="en-AU" w:eastAsia="en-US"/>
              </w:rPr>
            </w:pPr>
            <w:r w:rsidRPr="001B392B">
              <w:rPr>
                <w:snapToGrid w:val="0"/>
                <w:lang w:val="en-AU" w:eastAsia="en-US"/>
              </w:rPr>
              <w:t>5.7.0</w:t>
            </w:r>
          </w:p>
        </w:tc>
        <w:tc>
          <w:tcPr>
            <w:tcW w:w="709" w:type="dxa"/>
            <w:shd w:val="solid" w:color="FFFFFF" w:fill="auto"/>
          </w:tcPr>
          <w:p w14:paraId="1D604FF6" w14:textId="77777777" w:rsidR="00E53583" w:rsidRPr="001B392B" w:rsidRDefault="00E53583">
            <w:pPr>
              <w:pStyle w:val="TAL"/>
              <w:rPr>
                <w:snapToGrid w:val="0"/>
                <w:lang w:val="en-AU" w:eastAsia="en-US"/>
              </w:rPr>
            </w:pPr>
            <w:r w:rsidRPr="001B392B">
              <w:rPr>
                <w:snapToGrid w:val="0"/>
                <w:lang w:val="en-AU" w:eastAsia="en-US"/>
              </w:rPr>
              <w:t>5.8.0</w:t>
            </w:r>
          </w:p>
        </w:tc>
      </w:tr>
      <w:tr w:rsidR="00E53583" w:rsidRPr="001B392B" w14:paraId="5EBD8220" w14:textId="77777777">
        <w:tblPrEx>
          <w:tblCellMar>
            <w:top w:w="0" w:type="dxa"/>
            <w:bottom w:w="0" w:type="dxa"/>
          </w:tblCellMar>
        </w:tblPrEx>
        <w:tc>
          <w:tcPr>
            <w:tcW w:w="800" w:type="dxa"/>
            <w:shd w:val="solid" w:color="FFFFFF" w:fill="auto"/>
          </w:tcPr>
          <w:p w14:paraId="7628C87D" w14:textId="77777777" w:rsidR="00E53583" w:rsidRPr="001B392B" w:rsidRDefault="00E53583">
            <w:pPr>
              <w:pStyle w:val="TAL"/>
              <w:rPr>
                <w:snapToGrid w:val="0"/>
                <w:color w:val="000000"/>
                <w:lang w:val="en-AU" w:eastAsia="en-US"/>
              </w:rPr>
            </w:pPr>
            <w:r w:rsidRPr="001B392B">
              <w:rPr>
                <w:snapToGrid w:val="0"/>
                <w:color w:val="000000"/>
                <w:lang w:val="en-AU" w:eastAsia="en-US"/>
              </w:rPr>
              <w:t>2002-08</w:t>
            </w:r>
          </w:p>
        </w:tc>
        <w:tc>
          <w:tcPr>
            <w:tcW w:w="800" w:type="dxa"/>
            <w:shd w:val="solid" w:color="FFFFFF" w:fill="auto"/>
          </w:tcPr>
          <w:p w14:paraId="15A0518F"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11</w:t>
            </w:r>
          </w:p>
        </w:tc>
        <w:tc>
          <w:tcPr>
            <w:tcW w:w="1094" w:type="dxa"/>
            <w:shd w:val="solid" w:color="FFFFFF" w:fill="auto"/>
          </w:tcPr>
          <w:p w14:paraId="42658F06" w14:textId="77777777" w:rsidR="00E53583" w:rsidRPr="001B392B" w:rsidRDefault="00E53583">
            <w:pPr>
              <w:pStyle w:val="TAL"/>
              <w:rPr>
                <w:lang w:val="en-US" w:eastAsia="en-US"/>
              </w:rPr>
            </w:pPr>
            <w:r w:rsidRPr="001B392B">
              <w:rPr>
                <w:lang w:val="en-US" w:eastAsia="en-US"/>
              </w:rPr>
              <w:t>GP-022644</w:t>
            </w:r>
          </w:p>
        </w:tc>
        <w:tc>
          <w:tcPr>
            <w:tcW w:w="567" w:type="dxa"/>
            <w:shd w:val="solid" w:color="FFFFFF" w:fill="auto"/>
          </w:tcPr>
          <w:p w14:paraId="4D2CBC3C" w14:textId="77777777" w:rsidR="00E53583" w:rsidRPr="001B392B" w:rsidRDefault="00E53583">
            <w:pPr>
              <w:pStyle w:val="TAL"/>
              <w:rPr>
                <w:snapToGrid w:val="0"/>
                <w:color w:val="000000"/>
                <w:lang w:val="en-AU" w:eastAsia="en-US"/>
              </w:rPr>
            </w:pPr>
            <w:r w:rsidRPr="001B392B">
              <w:rPr>
                <w:snapToGrid w:val="0"/>
                <w:color w:val="000000"/>
                <w:lang w:val="en-AU" w:eastAsia="en-US"/>
              </w:rPr>
              <w:t>136</w:t>
            </w:r>
          </w:p>
        </w:tc>
        <w:tc>
          <w:tcPr>
            <w:tcW w:w="425" w:type="dxa"/>
            <w:shd w:val="solid" w:color="FFFFFF" w:fill="auto"/>
          </w:tcPr>
          <w:p w14:paraId="483E2895"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13A7AD5B" w14:textId="77777777" w:rsidR="00E53583" w:rsidRPr="001B392B" w:rsidRDefault="00E53583">
            <w:pPr>
              <w:pStyle w:val="TAL"/>
              <w:rPr>
                <w:lang w:eastAsia="en-US"/>
              </w:rPr>
            </w:pPr>
            <w:r w:rsidRPr="001B392B">
              <w:rPr>
                <w:lang w:eastAsia="en-US"/>
              </w:rPr>
              <w:t>8-PSK on the BCCH carrier</w:t>
            </w:r>
          </w:p>
        </w:tc>
        <w:tc>
          <w:tcPr>
            <w:tcW w:w="709" w:type="dxa"/>
            <w:shd w:val="solid" w:color="FFFFFF" w:fill="auto"/>
          </w:tcPr>
          <w:p w14:paraId="22B22BA4" w14:textId="77777777" w:rsidR="00E53583" w:rsidRPr="001B392B" w:rsidRDefault="00E53583">
            <w:pPr>
              <w:pStyle w:val="TAL"/>
              <w:rPr>
                <w:snapToGrid w:val="0"/>
                <w:lang w:val="en-AU" w:eastAsia="en-US"/>
              </w:rPr>
            </w:pPr>
            <w:r w:rsidRPr="001B392B">
              <w:rPr>
                <w:snapToGrid w:val="0"/>
                <w:lang w:val="en-AU" w:eastAsia="en-US"/>
              </w:rPr>
              <w:t>5.7.0</w:t>
            </w:r>
          </w:p>
        </w:tc>
        <w:tc>
          <w:tcPr>
            <w:tcW w:w="709" w:type="dxa"/>
            <w:shd w:val="solid" w:color="FFFFFF" w:fill="auto"/>
          </w:tcPr>
          <w:p w14:paraId="2840F32B" w14:textId="77777777" w:rsidR="00E53583" w:rsidRPr="001B392B" w:rsidRDefault="00E53583">
            <w:pPr>
              <w:pStyle w:val="TAL"/>
              <w:rPr>
                <w:snapToGrid w:val="0"/>
                <w:lang w:val="en-AU" w:eastAsia="en-US"/>
              </w:rPr>
            </w:pPr>
            <w:r w:rsidRPr="001B392B">
              <w:rPr>
                <w:snapToGrid w:val="0"/>
                <w:lang w:val="en-AU" w:eastAsia="en-US"/>
              </w:rPr>
              <w:t>5.8.0</w:t>
            </w:r>
          </w:p>
        </w:tc>
      </w:tr>
      <w:tr w:rsidR="00E53583" w:rsidRPr="001B392B" w14:paraId="600AC8A7" w14:textId="77777777">
        <w:tblPrEx>
          <w:tblCellMar>
            <w:top w:w="0" w:type="dxa"/>
            <w:bottom w:w="0" w:type="dxa"/>
          </w:tblCellMar>
        </w:tblPrEx>
        <w:tc>
          <w:tcPr>
            <w:tcW w:w="800" w:type="dxa"/>
            <w:shd w:val="solid" w:color="FFFFFF" w:fill="auto"/>
          </w:tcPr>
          <w:p w14:paraId="2735E6BC" w14:textId="77777777" w:rsidR="00E53583" w:rsidRPr="001B392B" w:rsidRDefault="00E53583">
            <w:pPr>
              <w:pStyle w:val="TAL"/>
              <w:rPr>
                <w:snapToGrid w:val="0"/>
                <w:color w:val="000000"/>
                <w:lang w:val="en-AU" w:eastAsia="en-US"/>
              </w:rPr>
            </w:pPr>
            <w:r w:rsidRPr="001B392B">
              <w:rPr>
                <w:snapToGrid w:val="0"/>
                <w:color w:val="000000"/>
                <w:lang w:val="en-AU" w:eastAsia="en-US"/>
              </w:rPr>
              <w:t>2002-08</w:t>
            </w:r>
          </w:p>
        </w:tc>
        <w:tc>
          <w:tcPr>
            <w:tcW w:w="800" w:type="dxa"/>
            <w:shd w:val="solid" w:color="FFFFFF" w:fill="auto"/>
          </w:tcPr>
          <w:p w14:paraId="59E17D5B"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11</w:t>
            </w:r>
          </w:p>
        </w:tc>
        <w:tc>
          <w:tcPr>
            <w:tcW w:w="1094" w:type="dxa"/>
            <w:shd w:val="solid" w:color="FFFFFF" w:fill="auto"/>
          </w:tcPr>
          <w:p w14:paraId="3A92FBB4" w14:textId="77777777" w:rsidR="00E53583" w:rsidRPr="001B392B" w:rsidRDefault="00E53583">
            <w:pPr>
              <w:pStyle w:val="TAL"/>
              <w:rPr>
                <w:lang w:val="en-US" w:eastAsia="en-US"/>
              </w:rPr>
            </w:pPr>
            <w:r w:rsidRPr="001B392B">
              <w:rPr>
                <w:lang w:val="en-US" w:eastAsia="en-US"/>
              </w:rPr>
              <w:t>GP-022741</w:t>
            </w:r>
          </w:p>
        </w:tc>
        <w:tc>
          <w:tcPr>
            <w:tcW w:w="567" w:type="dxa"/>
            <w:shd w:val="solid" w:color="FFFFFF" w:fill="auto"/>
          </w:tcPr>
          <w:p w14:paraId="33CEF498" w14:textId="77777777" w:rsidR="00E53583" w:rsidRPr="001B392B" w:rsidRDefault="00E53583">
            <w:pPr>
              <w:pStyle w:val="TAL"/>
              <w:rPr>
                <w:snapToGrid w:val="0"/>
                <w:color w:val="000000"/>
                <w:lang w:val="en-AU" w:eastAsia="en-US"/>
              </w:rPr>
            </w:pPr>
            <w:r w:rsidRPr="001B392B">
              <w:rPr>
                <w:snapToGrid w:val="0"/>
                <w:color w:val="000000"/>
                <w:lang w:val="en-AU" w:eastAsia="en-US"/>
              </w:rPr>
              <w:t>137</w:t>
            </w:r>
          </w:p>
        </w:tc>
        <w:tc>
          <w:tcPr>
            <w:tcW w:w="425" w:type="dxa"/>
            <w:shd w:val="solid" w:color="FFFFFF" w:fill="auto"/>
          </w:tcPr>
          <w:p w14:paraId="258A3AA5" w14:textId="77777777" w:rsidR="00E53583" w:rsidRPr="001B392B" w:rsidRDefault="00E53583">
            <w:pPr>
              <w:pStyle w:val="TAL"/>
              <w:rPr>
                <w:snapToGrid w:val="0"/>
                <w:color w:val="000000"/>
                <w:lang w:val="en-AU" w:eastAsia="en-US"/>
              </w:rPr>
            </w:pPr>
            <w:r w:rsidRPr="001B392B">
              <w:rPr>
                <w:snapToGrid w:val="0"/>
                <w:color w:val="000000"/>
                <w:lang w:val="en-AU" w:eastAsia="en-US"/>
              </w:rPr>
              <w:t>2</w:t>
            </w:r>
          </w:p>
        </w:tc>
        <w:tc>
          <w:tcPr>
            <w:tcW w:w="4252" w:type="dxa"/>
            <w:shd w:val="solid" w:color="FFFFFF" w:fill="auto"/>
          </w:tcPr>
          <w:p w14:paraId="42F89419" w14:textId="77777777" w:rsidR="00E53583" w:rsidRPr="001B392B" w:rsidRDefault="00E53583">
            <w:pPr>
              <w:pStyle w:val="TAL"/>
              <w:rPr>
                <w:lang w:eastAsia="en-US"/>
              </w:rPr>
            </w:pPr>
            <w:r w:rsidRPr="001B392B">
              <w:rPr>
                <w:lang w:eastAsia="en-US"/>
              </w:rPr>
              <w:t>Introduction of Iu mode terminology</w:t>
            </w:r>
          </w:p>
        </w:tc>
        <w:tc>
          <w:tcPr>
            <w:tcW w:w="709" w:type="dxa"/>
            <w:shd w:val="solid" w:color="FFFFFF" w:fill="auto"/>
          </w:tcPr>
          <w:p w14:paraId="555659D9" w14:textId="77777777" w:rsidR="00E53583" w:rsidRPr="001B392B" w:rsidRDefault="00E53583">
            <w:pPr>
              <w:pStyle w:val="TAL"/>
              <w:rPr>
                <w:snapToGrid w:val="0"/>
                <w:lang w:val="en-AU" w:eastAsia="en-US"/>
              </w:rPr>
            </w:pPr>
            <w:r w:rsidRPr="001B392B">
              <w:rPr>
                <w:snapToGrid w:val="0"/>
                <w:lang w:val="en-AU" w:eastAsia="en-US"/>
              </w:rPr>
              <w:t>5.7.0</w:t>
            </w:r>
          </w:p>
        </w:tc>
        <w:tc>
          <w:tcPr>
            <w:tcW w:w="709" w:type="dxa"/>
            <w:shd w:val="solid" w:color="FFFFFF" w:fill="auto"/>
          </w:tcPr>
          <w:p w14:paraId="6CC1C0B5" w14:textId="77777777" w:rsidR="00E53583" w:rsidRPr="001B392B" w:rsidRDefault="00E53583">
            <w:pPr>
              <w:pStyle w:val="TAL"/>
              <w:rPr>
                <w:snapToGrid w:val="0"/>
                <w:lang w:val="en-AU" w:eastAsia="en-US"/>
              </w:rPr>
            </w:pPr>
            <w:r w:rsidRPr="001B392B">
              <w:rPr>
                <w:snapToGrid w:val="0"/>
                <w:lang w:val="en-AU" w:eastAsia="en-US"/>
              </w:rPr>
              <w:t>5.8.0</w:t>
            </w:r>
          </w:p>
        </w:tc>
      </w:tr>
      <w:tr w:rsidR="00E53583" w:rsidRPr="001B392B" w14:paraId="1CAB9F53" w14:textId="77777777">
        <w:tblPrEx>
          <w:tblCellMar>
            <w:top w:w="0" w:type="dxa"/>
            <w:bottom w:w="0" w:type="dxa"/>
          </w:tblCellMar>
        </w:tblPrEx>
        <w:tc>
          <w:tcPr>
            <w:tcW w:w="800" w:type="dxa"/>
            <w:shd w:val="solid" w:color="FFFFFF" w:fill="auto"/>
          </w:tcPr>
          <w:p w14:paraId="18C093E6" w14:textId="77777777" w:rsidR="00E53583" w:rsidRPr="001B392B" w:rsidRDefault="00E53583">
            <w:pPr>
              <w:pStyle w:val="TAL"/>
              <w:rPr>
                <w:snapToGrid w:val="0"/>
                <w:color w:val="000000"/>
                <w:lang w:val="en-AU" w:eastAsia="en-US"/>
              </w:rPr>
            </w:pPr>
            <w:r w:rsidRPr="001B392B">
              <w:rPr>
                <w:snapToGrid w:val="0"/>
                <w:color w:val="000000"/>
                <w:lang w:val="en-AU" w:eastAsia="en-US"/>
              </w:rPr>
              <w:t>2002-08</w:t>
            </w:r>
          </w:p>
        </w:tc>
        <w:tc>
          <w:tcPr>
            <w:tcW w:w="800" w:type="dxa"/>
            <w:shd w:val="solid" w:color="FFFFFF" w:fill="auto"/>
          </w:tcPr>
          <w:p w14:paraId="2EF6A13E"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11</w:t>
            </w:r>
          </w:p>
        </w:tc>
        <w:tc>
          <w:tcPr>
            <w:tcW w:w="1094" w:type="dxa"/>
            <w:shd w:val="solid" w:color="FFFFFF" w:fill="auto"/>
          </w:tcPr>
          <w:p w14:paraId="46949453" w14:textId="77777777" w:rsidR="00E53583" w:rsidRPr="001B392B" w:rsidRDefault="00E53583">
            <w:pPr>
              <w:pStyle w:val="TAL"/>
              <w:rPr>
                <w:lang w:val="en-US" w:eastAsia="en-US"/>
              </w:rPr>
            </w:pPr>
            <w:r w:rsidRPr="001B392B">
              <w:rPr>
                <w:lang w:val="en-US" w:eastAsia="en-US"/>
              </w:rPr>
              <w:t>GP-022502</w:t>
            </w:r>
          </w:p>
        </w:tc>
        <w:tc>
          <w:tcPr>
            <w:tcW w:w="567" w:type="dxa"/>
            <w:shd w:val="solid" w:color="FFFFFF" w:fill="auto"/>
          </w:tcPr>
          <w:p w14:paraId="4D0B14F6" w14:textId="77777777" w:rsidR="00E53583" w:rsidRPr="001B392B" w:rsidRDefault="00E53583">
            <w:pPr>
              <w:pStyle w:val="TAL"/>
              <w:rPr>
                <w:snapToGrid w:val="0"/>
                <w:color w:val="000000"/>
                <w:lang w:val="en-AU" w:eastAsia="en-US"/>
              </w:rPr>
            </w:pPr>
            <w:r w:rsidRPr="001B392B">
              <w:rPr>
                <w:snapToGrid w:val="0"/>
                <w:color w:val="000000"/>
                <w:lang w:val="en-AU" w:eastAsia="en-US"/>
              </w:rPr>
              <w:t>138</w:t>
            </w:r>
          </w:p>
        </w:tc>
        <w:tc>
          <w:tcPr>
            <w:tcW w:w="425" w:type="dxa"/>
            <w:shd w:val="solid" w:color="FFFFFF" w:fill="auto"/>
          </w:tcPr>
          <w:p w14:paraId="3D2FEEEB" w14:textId="77777777" w:rsidR="00E53583" w:rsidRPr="001B392B" w:rsidRDefault="00E53583">
            <w:pPr>
              <w:pStyle w:val="TAL"/>
              <w:rPr>
                <w:snapToGrid w:val="0"/>
                <w:color w:val="000000"/>
                <w:lang w:val="en-AU" w:eastAsia="en-US"/>
              </w:rPr>
            </w:pPr>
          </w:p>
        </w:tc>
        <w:tc>
          <w:tcPr>
            <w:tcW w:w="4252" w:type="dxa"/>
            <w:shd w:val="solid" w:color="FFFFFF" w:fill="auto"/>
          </w:tcPr>
          <w:p w14:paraId="72ED8722" w14:textId="77777777" w:rsidR="00E53583" w:rsidRPr="001B392B" w:rsidRDefault="00E53583">
            <w:pPr>
              <w:pStyle w:val="TAL"/>
              <w:rPr>
                <w:lang w:eastAsia="en-US"/>
              </w:rPr>
            </w:pPr>
            <w:r w:rsidRPr="001B392B">
              <w:rPr>
                <w:lang w:eastAsia="en-US"/>
              </w:rPr>
              <w:t>Clarification to MS output power</w:t>
            </w:r>
          </w:p>
        </w:tc>
        <w:tc>
          <w:tcPr>
            <w:tcW w:w="709" w:type="dxa"/>
            <w:shd w:val="solid" w:color="FFFFFF" w:fill="auto"/>
          </w:tcPr>
          <w:p w14:paraId="1D66146C" w14:textId="77777777" w:rsidR="00E53583" w:rsidRPr="001B392B" w:rsidRDefault="00E53583">
            <w:pPr>
              <w:pStyle w:val="TAL"/>
              <w:rPr>
                <w:snapToGrid w:val="0"/>
                <w:lang w:val="en-AU" w:eastAsia="en-US"/>
              </w:rPr>
            </w:pPr>
            <w:r w:rsidRPr="001B392B">
              <w:rPr>
                <w:snapToGrid w:val="0"/>
                <w:lang w:val="en-AU" w:eastAsia="en-US"/>
              </w:rPr>
              <w:t>5.7.0</w:t>
            </w:r>
          </w:p>
        </w:tc>
        <w:tc>
          <w:tcPr>
            <w:tcW w:w="709" w:type="dxa"/>
            <w:shd w:val="solid" w:color="FFFFFF" w:fill="auto"/>
          </w:tcPr>
          <w:p w14:paraId="702A2A74" w14:textId="77777777" w:rsidR="00E53583" w:rsidRPr="001B392B" w:rsidRDefault="00E53583">
            <w:pPr>
              <w:pStyle w:val="TAL"/>
              <w:rPr>
                <w:snapToGrid w:val="0"/>
                <w:lang w:val="en-AU" w:eastAsia="en-US"/>
              </w:rPr>
            </w:pPr>
            <w:r w:rsidRPr="001B392B">
              <w:rPr>
                <w:snapToGrid w:val="0"/>
                <w:lang w:val="en-AU" w:eastAsia="en-US"/>
              </w:rPr>
              <w:t>5.8.0</w:t>
            </w:r>
          </w:p>
        </w:tc>
      </w:tr>
      <w:tr w:rsidR="00E53583" w:rsidRPr="001B392B" w14:paraId="14ECD01B" w14:textId="77777777">
        <w:tblPrEx>
          <w:tblCellMar>
            <w:top w:w="0" w:type="dxa"/>
            <w:bottom w:w="0" w:type="dxa"/>
          </w:tblCellMar>
        </w:tblPrEx>
        <w:tc>
          <w:tcPr>
            <w:tcW w:w="800" w:type="dxa"/>
            <w:shd w:val="solid" w:color="FFFFFF" w:fill="auto"/>
          </w:tcPr>
          <w:p w14:paraId="7F0BFE4D" w14:textId="77777777" w:rsidR="00E53583" w:rsidRPr="001B392B" w:rsidRDefault="00E53583">
            <w:pPr>
              <w:pStyle w:val="TAL"/>
              <w:rPr>
                <w:snapToGrid w:val="0"/>
                <w:color w:val="000000"/>
                <w:lang w:val="en-AU" w:eastAsia="en-US"/>
              </w:rPr>
            </w:pPr>
            <w:r w:rsidRPr="001B392B">
              <w:rPr>
                <w:snapToGrid w:val="0"/>
                <w:color w:val="000000"/>
                <w:lang w:val="en-AU" w:eastAsia="en-US"/>
              </w:rPr>
              <w:t>2002-11</w:t>
            </w:r>
          </w:p>
        </w:tc>
        <w:tc>
          <w:tcPr>
            <w:tcW w:w="800" w:type="dxa"/>
            <w:shd w:val="solid" w:color="FFFFFF" w:fill="auto"/>
          </w:tcPr>
          <w:p w14:paraId="0A27D74C"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12</w:t>
            </w:r>
          </w:p>
        </w:tc>
        <w:tc>
          <w:tcPr>
            <w:tcW w:w="1094" w:type="dxa"/>
            <w:shd w:val="solid" w:color="FFFFFF" w:fill="auto"/>
          </w:tcPr>
          <w:p w14:paraId="357B33E2" w14:textId="77777777" w:rsidR="00E53583" w:rsidRPr="001B392B" w:rsidRDefault="00E53583">
            <w:pPr>
              <w:pStyle w:val="TAL"/>
              <w:rPr>
                <w:lang w:val="en-US" w:eastAsia="en-US"/>
              </w:rPr>
            </w:pPr>
            <w:r w:rsidRPr="001B392B">
              <w:rPr>
                <w:lang w:val="en-US" w:eastAsia="en-US"/>
              </w:rPr>
              <w:t>GP-023423</w:t>
            </w:r>
          </w:p>
        </w:tc>
        <w:tc>
          <w:tcPr>
            <w:tcW w:w="567" w:type="dxa"/>
            <w:shd w:val="solid" w:color="FFFFFF" w:fill="auto"/>
          </w:tcPr>
          <w:p w14:paraId="5282448F" w14:textId="77777777" w:rsidR="00E53583" w:rsidRPr="001B392B" w:rsidRDefault="00E53583">
            <w:pPr>
              <w:pStyle w:val="TAL"/>
              <w:rPr>
                <w:snapToGrid w:val="0"/>
                <w:color w:val="000000"/>
                <w:lang w:val="en-AU" w:eastAsia="en-US"/>
              </w:rPr>
            </w:pPr>
            <w:r w:rsidRPr="001B392B">
              <w:rPr>
                <w:snapToGrid w:val="0"/>
                <w:color w:val="000000"/>
                <w:lang w:val="en-AU" w:eastAsia="en-US"/>
              </w:rPr>
              <w:t>139</w:t>
            </w:r>
          </w:p>
        </w:tc>
        <w:tc>
          <w:tcPr>
            <w:tcW w:w="425" w:type="dxa"/>
            <w:shd w:val="solid" w:color="FFFFFF" w:fill="auto"/>
          </w:tcPr>
          <w:p w14:paraId="6A8D0B85"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3FFFEAE6" w14:textId="77777777" w:rsidR="00E53583" w:rsidRPr="001B392B" w:rsidRDefault="00E53583">
            <w:pPr>
              <w:pStyle w:val="TAL"/>
              <w:rPr>
                <w:lang w:eastAsia="en-US"/>
              </w:rPr>
            </w:pPr>
            <w:r w:rsidRPr="001B392B">
              <w:rPr>
                <w:lang w:eastAsia="en-US"/>
              </w:rPr>
              <w:t>Applicability of broadcast parameters versus default point-to-point messages</w:t>
            </w:r>
          </w:p>
        </w:tc>
        <w:tc>
          <w:tcPr>
            <w:tcW w:w="709" w:type="dxa"/>
            <w:shd w:val="solid" w:color="FFFFFF" w:fill="auto"/>
          </w:tcPr>
          <w:p w14:paraId="57E33D83" w14:textId="77777777" w:rsidR="00E53583" w:rsidRPr="001B392B" w:rsidRDefault="00E53583">
            <w:pPr>
              <w:pStyle w:val="TAL"/>
              <w:rPr>
                <w:snapToGrid w:val="0"/>
                <w:lang w:val="en-AU" w:eastAsia="en-US"/>
              </w:rPr>
            </w:pPr>
            <w:r w:rsidRPr="001B392B">
              <w:rPr>
                <w:snapToGrid w:val="0"/>
                <w:lang w:val="en-AU" w:eastAsia="en-US"/>
              </w:rPr>
              <w:t>5.8.0</w:t>
            </w:r>
          </w:p>
        </w:tc>
        <w:tc>
          <w:tcPr>
            <w:tcW w:w="709" w:type="dxa"/>
            <w:shd w:val="solid" w:color="FFFFFF" w:fill="auto"/>
          </w:tcPr>
          <w:p w14:paraId="43BBC120" w14:textId="77777777" w:rsidR="00E53583" w:rsidRPr="001B392B" w:rsidRDefault="00E53583">
            <w:pPr>
              <w:pStyle w:val="TAL"/>
              <w:rPr>
                <w:snapToGrid w:val="0"/>
                <w:lang w:val="en-AU" w:eastAsia="en-US"/>
              </w:rPr>
            </w:pPr>
            <w:r w:rsidRPr="001B392B">
              <w:rPr>
                <w:snapToGrid w:val="0"/>
                <w:lang w:val="en-AU" w:eastAsia="en-US"/>
              </w:rPr>
              <w:t>6.0.0</w:t>
            </w:r>
          </w:p>
        </w:tc>
      </w:tr>
      <w:tr w:rsidR="00E53583" w:rsidRPr="001B392B" w14:paraId="3174068C" w14:textId="77777777">
        <w:tblPrEx>
          <w:tblCellMar>
            <w:top w:w="0" w:type="dxa"/>
            <w:bottom w:w="0" w:type="dxa"/>
          </w:tblCellMar>
        </w:tblPrEx>
        <w:tc>
          <w:tcPr>
            <w:tcW w:w="800" w:type="dxa"/>
            <w:shd w:val="solid" w:color="FFFFFF" w:fill="auto"/>
          </w:tcPr>
          <w:p w14:paraId="5BF8495D" w14:textId="77777777" w:rsidR="00E53583" w:rsidRPr="001B392B" w:rsidRDefault="00E53583">
            <w:pPr>
              <w:pStyle w:val="TAL"/>
              <w:rPr>
                <w:snapToGrid w:val="0"/>
                <w:color w:val="000000"/>
                <w:lang w:val="en-AU" w:eastAsia="en-US"/>
              </w:rPr>
            </w:pPr>
            <w:r w:rsidRPr="001B392B">
              <w:rPr>
                <w:snapToGrid w:val="0"/>
                <w:color w:val="000000"/>
                <w:lang w:val="en-AU" w:eastAsia="en-US"/>
              </w:rPr>
              <w:t>2002-11</w:t>
            </w:r>
          </w:p>
        </w:tc>
        <w:tc>
          <w:tcPr>
            <w:tcW w:w="800" w:type="dxa"/>
            <w:shd w:val="solid" w:color="FFFFFF" w:fill="auto"/>
          </w:tcPr>
          <w:p w14:paraId="5F235F68"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12</w:t>
            </w:r>
          </w:p>
        </w:tc>
        <w:tc>
          <w:tcPr>
            <w:tcW w:w="1094" w:type="dxa"/>
            <w:shd w:val="solid" w:color="FFFFFF" w:fill="auto"/>
          </w:tcPr>
          <w:p w14:paraId="6B1004D3" w14:textId="77777777" w:rsidR="00E53583" w:rsidRPr="001B392B" w:rsidRDefault="00E53583">
            <w:pPr>
              <w:pStyle w:val="TAL"/>
              <w:rPr>
                <w:lang w:val="en-US" w:eastAsia="en-US"/>
              </w:rPr>
            </w:pPr>
            <w:r w:rsidRPr="001B392B">
              <w:rPr>
                <w:lang w:val="en-US" w:eastAsia="en-US"/>
              </w:rPr>
              <w:t>GP-023403</w:t>
            </w:r>
          </w:p>
        </w:tc>
        <w:tc>
          <w:tcPr>
            <w:tcW w:w="567" w:type="dxa"/>
            <w:shd w:val="solid" w:color="FFFFFF" w:fill="auto"/>
          </w:tcPr>
          <w:p w14:paraId="60961001" w14:textId="77777777" w:rsidR="00E53583" w:rsidRPr="001B392B" w:rsidRDefault="00E53583">
            <w:pPr>
              <w:pStyle w:val="TAL"/>
              <w:rPr>
                <w:snapToGrid w:val="0"/>
                <w:color w:val="000000"/>
                <w:lang w:val="en-AU" w:eastAsia="en-US"/>
              </w:rPr>
            </w:pPr>
            <w:r w:rsidRPr="001B392B">
              <w:rPr>
                <w:snapToGrid w:val="0"/>
                <w:color w:val="000000"/>
                <w:lang w:val="en-AU" w:eastAsia="en-US"/>
              </w:rPr>
              <w:t>142</w:t>
            </w:r>
          </w:p>
        </w:tc>
        <w:tc>
          <w:tcPr>
            <w:tcW w:w="425" w:type="dxa"/>
            <w:shd w:val="solid" w:color="FFFFFF" w:fill="auto"/>
          </w:tcPr>
          <w:p w14:paraId="77F0F237" w14:textId="77777777" w:rsidR="00E53583" w:rsidRPr="001B392B" w:rsidRDefault="00E53583">
            <w:pPr>
              <w:pStyle w:val="TAL"/>
              <w:rPr>
                <w:snapToGrid w:val="0"/>
                <w:color w:val="000000"/>
                <w:lang w:val="en-AU" w:eastAsia="en-US"/>
              </w:rPr>
            </w:pPr>
            <w:r w:rsidRPr="001B392B">
              <w:rPr>
                <w:snapToGrid w:val="0"/>
                <w:color w:val="000000"/>
                <w:lang w:val="en-AU" w:eastAsia="en-US"/>
              </w:rPr>
              <w:t>2</w:t>
            </w:r>
          </w:p>
        </w:tc>
        <w:tc>
          <w:tcPr>
            <w:tcW w:w="4252" w:type="dxa"/>
            <w:shd w:val="solid" w:color="FFFFFF" w:fill="auto"/>
          </w:tcPr>
          <w:p w14:paraId="718931D9" w14:textId="77777777" w:rsidR="00E53583" w:rsidRPr="001B392B" w:rsidRDefault="00E53583">
            <w:pPr>
              <w:pStyle w:val="TAL"/>
              <w:rPr>
                <w:lang w:eastAsia="en-US"/>
              </w:rPr>
            </w:pPr>
            <w:r w:rsidRPr="001B392B">
              <w:rPr>
                <w:lang w:eastAsia="en-US"/>
              </w:rPr>
              <w:t>Clarification to cell selection parameter acquisition from neighbour cells while in packet idle mode in a cell witout PCCCH</w:t>
            </w:r>
          </w:p>
        </w:tc>
        <w:tc>
          <w:tcPr>
            <w:tcW w:w="709" w:type="dxa"/>
            <w:shd w:val="solid" w:color="FFFFFF" w:fill="auto"/>
          </w:tcPr>
          <w:p w14:paraId="374A3410" w14:textId="77777777" w:rsidR="00E53583" w:rsidRPr="001B392B" w:rsidRDefault="00E53583">
            <w:pPr>
              <w:pStyle w:val="TAL"/>
              <w:rPr>
                <w:snapToGrid w:val="0"/>
                <w:lang w:val="en-AU" w:eastAsia="en-US"/>
              </w:rPr>
            </w:pPr>
            <w:r w:rsidRPr="001B392B">
              <w:rPr>
                <w:snapToGrid w:val="0"/>
                <w:lang w:val="en-AU" w:eastAsia="en-US"/>
              </w:rPr>
              <w:t>5.8.0</w:t>
            </w:r>
          </w:p>
        </w:tc>
        <w:tc>
          <w:tcPr>
            <w:tcW w:w="709" w:type="dxa"/>
            <w:shd w:val="solid" w:color="FFFFFF" w:fill="auto"/>
          </w:tcPr>
          <w:p w14:paraId="34BC28BF" w14:textId="77777777" w:rsidR="00E53583" w:rsidRPr="001B392B" w:rsidRDefault="00E53583">
            <w:pPr>
              <w:pStyle w:val="TAL"/>
              <w:rPr>
                <w:snapToGrid w:val="0"/>
                <w:lang w:val="en-AU" w:eastAsia="en-US"/>
              </w:rPr>
            </w:pPr>
            <w:r w:rsidRPr="001B392B">
              <w:rPr>
                <w:snapToGrid w:val="0"/>
                <w:lang w:val="en-AU" w:eastAsia="en-US"/>
              </w:rPr>
              <w:t>6.0.0</w:t>
            </w:r>
          </w:p>
        </w:tc>
      </w:tr>
      <w:tr w:rsidR="00E53583" w:rsidRPr="001B392B" w14:paraId="401DC08C" w14:textId="77777777">
        <w:tblPrEx>
          <w:tblCellMar>
            <w:top w:w="0" w:type="dxa"/>
            <w:bottom w:w="0" w:type="dxa"/>
          </w:tblCellMar>
        </w:tblPrEx>
        <w:tc>
          <w:tcPr>
            <w:tcW w:w="800" w:type="dxa"/>
            <w:shd w:val="solid" w:color="FFFFFF" w:fill="auto"/>
          </w:tcPr>
          <w:p w14:paraId="4B2BF68F" w14:textId="77777777" w:rsidR="00E53583" w:rsidRPr="001B392B" w:rsidRDefault="00E53583">
            <w:pPr>
              <w:pStyle w:val="TAL"/>
              <w:rPr>
                <w:snapToGrid w:val="0"/>
                <w:color w:val="000000"/>
                <w:lang w:val="en-AU" w:eastAsia="en-US"/>
              </w:rPr>
            </w:pPr>
            <w:r w:rsidRPr="001B392B">
              <w:rPr>
                <w:snapToGrid w:val="0"/>
                <w:color w:val="000000"/>
                <w:lang w:val="en-AU" w:eastAsia="en-US"/>
              </w:rPr>
              <w:t>2002-11</w:t>
            </w:r>
          </w:p>
        </w:tc>
        <w:tc>
          <w:tcPr>
            <w:tcW w:w="800" w:type="dxa"/>
            <w:shd w:val="solid" w:color="FFFFFF" w:fill="auto"/>
          </w:tcPr>
          <w:p w14:paraId="709EB3A6"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12</w:t>
            </w:r>
          </w:p>
        </w:tc>
        <w:tc>
          <w:tcPr>
            <w:tcW w:w="1094" w:type="dxa"/>
            <w:shd w:val="solid" w:color="FFFFFF" w:fill="auto"/>
          </w:tcPr>
          <w:p w14:paraId="135ED022" w14:textId="77777777" w:rsidR="00E53583" w:rsidRPr="001B392B" w:rsidRDefault="00E53583">
            <w:pPr>
              <w:pStyle w:val="TAL"/>
              <w:rPr>
                <w:lang w:val="en-US" w:eastAsia="en-US"/>
              </w:rPr>
            </w:pPr>
            <w:r w:rsidRPr="001B392B">
              <w:rPr>
                <w:lang w:val="en-US" w:eastAsia="en-US"/>
              </w:rPr>
              <w:t>GP-023312</w:t>
            </w:r>
          </w:p>
        </w:tc>
        <w:tc>
          <w:tcPr>
            <w:tcW w:w="567" w:type="dxa"/>
            <w:shd w:val="solid" w:color="FFFFFF" w:fill="auto"/>
          </w:tcPr>
          <w:p w14:paraId="37636053" w14:textId="77777777" w:rsidR="00E53583" w:rsidRPr="001B392B" w:rsidRDefault="00E53583">
            <w:pPr>
              <w:pStyle w:val="TAL"/>
              <w:rPr>
                <w:snapToGrid w:val="0"/>
                <w:color w:val="000000"/>
                <w:lang w:val="en-AU" w:eastAsia="en-US"/>
              </w:rPr>
            </w:pPr>
            <w:r w:rsidRPr="001B392B">
              <w:rPr>
                <w:snapToGrid w:val="0"/>
                <w:color w:val="000000"/>
                <w:lang w:val="en-AU" w:eastAsia="en-US"/>
              </w:rPr>
              <w:t>143</w:t>
            </w:r>
          </w:p>
        </w:tc>
        <w:tc>
          <w:tcPr>
            <w:tcW w:w="425" w:type="dxa"/>
            <w:shd w:val="solid" w:color="FFFFFF" w:fill="auto"/>
          </w:tcPr>
          <w:p w14:paraId="7A731DED"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2D4FFBC5" w14:textId="77777777" w:rsidR="00E53583" w:rsidRPr="001B392B" w:rsidRDefault="00E53583">
            <w:pPr>
              <w:pStyle w:val="TAL"/>
              <w:rPr>
                <w:lang w:eastAsia="en-US"/>
              </w:rPr>
            </w:pPr>
            <w:r w:rsidRPr="001B392B">
              <w:rPr>
                <w:lang w:eastAsia="en-US"/>
              </w:rPr>
              <w:t>Clarification to cells reselection list to use for an MS autonomous cell reselection</w:t>
            </w:r>
          </w:p>
        </w:tc>
        <w:tc>
          <w:tcPr>
            <w:tcW w:w="709" w:type="dxa"/>
            <w:shd w:val="solid" w:color="FFFFFF" w:fill="auto"/>
          </w:tcPr>
          <w:p w14:paraId="707A72FB" w14:textId="77777777" w:rsidR="00E53583" w:rsidRPr="001B392B" w:rsidRDefault="00E53583">
            <w:pPr>
              <w:pStyle w:val="TAL"/>
              <w:rPr>
                <w:snapToGrid w:val="0"/>
                <w:lang w:val="en-AU" w:eastAsia="en-US"/>
              </w:rPr>
            </w:pPr>
            <w:r w:rsidRPr="001B392B">
              <w:rPr>
                <w:snapToGrid w:val="0"/>
                <w:lang w:val="en-AU" w:eastAsia="en-US"/>
              </w:rPr>
              <w:t>5.8.0</w:t>
            </w:r>
          </w:p>
        </w:tc>
        <w:tc>
          <w:tcPr>
            <w:tcW w:w="709" w:type="dxa"/>
            <w:shd w:val="solid" w:color="FFFFFF" w:fill="auto"/>
          </w:tcPr>
          <w:p w14:paraId="2499ECCA" w14:textId="77777777" w:rsidR="00E53583" w:rsidRPr="001B392B" w:rsidRDefault="00E53583">
            <w:pPr>
              <w:pStyle w:val="TAL"/>
              <w:rPr>
                <w:snapToGrid w:val="0"/>
                <w:lang w:val="en-AU" w:eastAsia="en-US"/>
              </w:rPr>
            </w:pPr>
            <w:r w:rsidRPr="001B392B">
              <w:rPr>
                <w:snapToGrid w:val="0"/>
                <w:lang w:val="en-AU" w:eastAsia="en-US"/>
              </w:rPr>
              <w:t>6.0.0</w:t>
            </w:r>
          </w:p>
        </w:tc>
      </w:tr>
      <w:tr w:rsidR="00E53583" w:rsidRPr="001B392B" w14:paraId="4EAD4827" w14:textId="77777777">
        <w:tblPrEx>
          <w:tblCellMar>
            <w:top w:w="0" w:type="dxa"/>
            <w:bottom w:w="0" w:type="dxa"/>
          </w:tblCellMar>
        </w:tblPrEx>
        <w:tc>
          <w:tcPr>
            <w:tcW w:w="800" w:type="dxa"/>
            <w:shd w:val="solid" w:color="FFFFFF" w:fill="auto"/>
          </w:tcPr>
          <w:p w14:paraId="5070996B" w14:textId="77777777" w:rsidR="00E53583" w:rsidRPr="001B392B" w:rsidRDefault="00E53583">
            <w:pPr>
              <w:pStyle w:val="TAL"/>
              <w:rPr>
                <w:snapToGrid w:val="0"/>
                <w:color w:val="000000"/>
                <w:lang w:val="en-AU" w:eastAsia="en-US"/>
              </w:rPr>
            </w:pPr>
            <w:r w:rsidRPr="001B392B">
              <w:rPr>
                <w:snapToGrid w:val="0"/>
                <w:color w:val="000000"/>
                <w:lang w:val="en-AU" w:eastAsia="en-US"/>
              </w:rPr>
              <w:t>2002-11</w:t>
            </w:r>
          </w:p>
        </w:tc>
        <w:tc>
          <w:tcPr>
            <w:tcW w:w="800" w:type="dxa"/>
            <w:shd w:val="solid" w:color="FFFFFF" w:fill="auto"/>
          </w:tcPr>
          <w:p w14:paraId="0ABA808E"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12</w:t>
            </w:r>
          </w:p>
        </w:tc>
        <w:tc>
          <w:tcPr>
            <w:tcW w:w="1094" w:type="dxa"/>
            <w:shd w:val="solid" w:color="FFFFFF" w:fill="auto"/>
          </w:tcPr>
          <w:p w14:paraId="2FE28388" w14:textId="77777777" w:rsidR="00E53583" w:rsidRPr="001B392B" w:rsidRDefault="00E53583">
            <w:pPr>
              <w:pStyle w:val="TAL"/>
              <w:rPr>
                <w:lang w:val="en-US" w:eastAsia="en-US"/>
              </w:rPr>
            </w:pPr>
            <w:r w:rsidRPr="001B392B">
              <w:rPr>
                <w:lang w:val="en-US" w:eastAsia="en-US"/>
              </w:rPr>
              <w:t>GP-023313</w:t>
            </w:r>
          </w:p>
        </w:tc>
        <w:tc>
          <w:tcPr>
            <w:tcW w:w="567" w:type="dxa"/>
            <w:shd w:val="solid" w:color="FFFFFF" w:fill="auto"/>
          </w:tcPr>
          <w:p w14:paraId="1FDCB7DF" w14:textId="77777777" w:rsidR="00E53583" w:rsidRPr="001B392B" w:rsidRDefault="00E53583">
            <w:pPr>
              <w:pStyle w:val="TAL"/>
              <w:rPr>
                <w:snapToGrid w:val="0"/>
                <w:color w:val="000000"/>
                <w:lang w:val="en-AU" w:eastAsia="en-US"/>
              </w:rPr>
            </w:pPr>
            <w:r w:rsidRPr="001B392B">
              <w:rPr>
                <w:snapToGrid w:val="0"/>
                <w:color w:val="000000"/>
                <w:lang w:val="en-AU" w:eastAsia="en-US"/>
              </w:rPr>
              <w:t>144</w:t>
            </w:r>
          </w:p>
        </w:tc>
        <w:tc>
          <w:tcPr>
            <w:tcW w:w="425" w:type="dxa"/>
            <w:shd w:val="solid" w:color="FFFFFF" w:fill="auto"/>
          </w:tcPr>
          <w:p w14:paraId="7186BA14"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589D89D3" w14:textId="77777777" w:rsidR="00E53583" w:rsidRPr="001B392B" w:rsidRDefault="00E53583">
            <w:pPr>
              <w:pStyle w:val="TAL"/>
              <w:rPr>
                <w:lang w:eastAsia="en-US"/>
              </w:rPr>
            </w:pPr>
            <w:r w:rsidRPr="001B392B">
              <w:rPr>
                <w:lang w:eastAsia="en-US"/>
              </w:rPr>
              <w:t>Clarification to GPRS cell reselection use in Packet Measurement Order message</w:t>
            </w:r>
          </w:p>
        </w:tc>
        <w:tc>
          <w:tcPr>
            <w:tcW w:w="709" w:type="dxa"/>
            <w:shd w:val="solid" w:color="FFFFFF" w:fill="auto"/>
          </w:tcPr>
          <w:p w14:paraId="2EBD4788" w14:textId="77777777" w:rsidR="00E53583" w:rsidRPr="001B392B" w:rsidRDefault="00E53583">
            <w:pPr>
              <w:pStyle w:val="TAL"/>
              <w:rPr>
                <w:snapToGrid w:val="0"/>
                <w:lang w:val="en-AU" w:eastAsia="en-US"/>
              </w:rPr>
            </w:pPr>
            <w:r w:rsidRPr="001B392B">
              <w:rPr>
                <w:snapToGrid w:val="0"/>
                <w:lang w:val="en-AU" w:eastAsia="en-US"/>
              </w:rPr>
              <w:t>5.8.0</w:t>
            </w:r>
          </w:p>
        </w:tc>
        <w:tc>
          <w:tcPr>
            <w:tcW w:w="709" w:type="dxa"/>
            <w:shd w:val="solid" w:color="FFFFFF" w:fill="auto"/>
          </w:tcPr>
          <w:p w14:paraId="2E6E0B1E" w14:textId="77777777" w:rsidR="00E53583" w:rsidRPr="001B392B" w:rsidRDefault="00E53583">
            <w:pPr>
              <w:pStyle w:val="TAL"/>
              <w:rPr>
                <w:snapToGrid w:val="0"/>
                <w:lang w:val="en-AU" w:eastAsia="en-US"/>
              </w:rPr>
            </w:pPr>
            <w:r w:rsidRPr="001B392B">
              <w:rPr>
                <w:snapToGrid w:val="0"/>
                <w:lang w:val="en-AU" w:eastAsia="en-US"/>
              </w:rPr>
              <w:t>6.0.0</w:t>
            </w:r>
          </w:p>
        </w:tc>
      </w:tr>
      <w:tr w:rsidR="00E53583" w:rsidRPr="001B392B" w14:paraId="0A234127" w14:textId="77777777">
        <w:tblPrEx>
          <w:tblCellMar>
            <w:top w:w="0" w:type="dxa"/>
            <w:bottom w:w="0" w:type="dxa"/>
          </w:tblCellMar>
        </w:tblPrEx>
        <w:tc>
          <w:tcPr>
            <w:tcW w:w="800" w:type="dxa"/>
            <w:shd w:val="solid" w:color="FFFFFF" w:fill="auto"/>
          </w:tcPr>
          <w:p w14:paraId="68B5DA3B" w14:textId="77777777" w:rsidR="00E53583" w:rsidRPr="001B392B" w:rsidRDefault="00E53583">
            <w:pPr>
              <w:pStyle w:val="TAL"/>
              <w:rPr>
                <w:snapToGrid w:val="0"/>
                <w:color w:val="000000"/>
                <w:lang w:val="en-AU" w:eastAsia="en-US"/>
              </w:rPr>
            </w:pPr>
            <w:r w:rsidRPr="001B392B">
              <w:rPr>
                <w:snapToGrid w:val="0"/>
                <w:color w:val="000000"/>
                <w:lang w:val="en-AU" w:eastAsia="en-US"/>
              </w:rPr>
              <w:t>2002-11</w:t>
            </w:r>
          </w:p>
        </w:tc>
        <w:tc>
          <w:tcPr>
            <w:tcW w:w="800" w:type="dxa"/>
            <w:shd w:val="solid" w:color="FFFFFF" w:fill="auto"/>
          </w:tcPr>
          <w:p w14:paraId="2381F003"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12</w:t>
            </w:r>
          </w:p>
        </w:tc>
        <w:tc>
          <w:tcPr>
            <w:tcW w:w="1094" w:type="dxa"/>
            <w:shd w:val="solid" w:color="FFFFFF" w:fill="auto"/>
          </w:tcPr>
          <w:p w14:paraId="4AE1701E" w14:textId="77777777" w:rsidR="00E53583" w:rsidRPr="001B392B" w:rsidRDefault="00E53583">
            <w:pPr>
              <w:pStyle w:val="TAL"/>
              <w:rPr>
                <w:lang w:val="en-US" w:eastAsia="en-US"/>
              </w:rPr>
            </w:pPr>
            <w:r w:rsidRPr="001B392B">
              <w:rPr>
                <w:lang w:val="en-US" w:eastAsia="en-US"/>
              </w:rPr>
              <w:t>GP-023406</w:t>
            </w:r>
          </w:p>
        </w:tc>
        <w:tc>
          <w:tcPr>
            <w:tcW w:w="567" w:type="dxa"/>
            <w:shd w:val="solid" w:color="FFFFFF" w:fill="auto"/>
          </w:tcPr>
          <w:p w14:paraId="4596FE3F" w14:textId="77777777" w:rsidR="00E53583" w:rsidRPr="001B392B" w:rsidRDefault="00E53583">
            <w:pPr>
              <w:pStyle w:val="TAL"/>
              <w:rPr>
                <w:snapToGrid w:val="0"/>
                <w:color w:val="000000"/>
                <w:lang w:val="en-AU" w:eastAsia="en-US"/>
              </w:rPr>
            </w:pPr>
            <w:r w:rsidRPr="001B392B">
              <w:rPr>
                <w:snapToGrid w:val="0"/>
                <w:color w:val="000000"/>
                <w:lang w:val="en-AU" w:eastAsia="en-US"/>
              </w:rPr>
              <w:t>145</w:t>
            </w:r>
          </w:p>
        </w:tc>
        <w:tc>
          <w:tcPr>
            <w:tcW w:w="425" w:type="dxa"/>
            <w:shd w:val="solid" w:color="FFFFFF" w:fill="auto"/>
          </w:tcPr>
          <w:p w14:paraId="4CA49E70" w14:textId="77777777" w:rsidR="00E53583" w:rsidRPr="001B392B" w:rsidRDefault="00E53583">
            <w:pPr>
              <w:pStyle w:val="TAL"/>
              <w:rPr>
                <w:snapToGrid w:val="0"/>
                <w:color w:val="000000"/>
                <w:lang w:val="en-AU" w:eastAsia="en-US"/>
              </w:rPr>
            </w:pPr>
            <w:r w:rsidRPr="001B392B">
              <w:rPr>
                <w:snapToGrid w:val="0"/>
                <w:color w:val="000000"/>
                <w:lang w:val="en-AU" w:eastAsia="en-US"/>
              </w:rPr>
              <w:t>2</w:t>
            </w:r>
          </w:p>
        </w:tc>
        <w:tc>
          <w:tcPr>
            <w:tcW w:w="4252" w:type="dxa"/>
            <w:shd w:val="solid" w:color="FFFFFF" w:fill="auto"/>
          </w:tcPr>
          <w:p w14:paraId="625F0993" w14:textId="77777777" w:rsidR="00E53583" w:rsidRPr="001B392B" w:rsidRDefault="00E53583">
            <w:pPr>
              <w:pStyle w:val="TAL"/>
              <w:rPr>
                <w:lang w:eastAsia="en-US"/>
              </w:rPr>
            </w:pPr>
            <w:r w:rsidRPr="001B392B">
              <w:rPr>
                <w:lang w:eastAsia="en-US"/>
              </w:rPr>
              <w:t>RX_QUAL value clarification</w:t>
            </w:r>
          </w:p>
        </w:tc>
        <w:tc>
          <w:tcPr>
            <w:tcW w:w="709" w:type="dxa"/>
            <w:shd w:val="solid" w:color="FFFFFF" w:fill="auto"/>
          </w:tcPr>
          <w:p w14:paraId="72FF32E7" w14:textId="77777777" w:rsidR="00E53583" w:rsidRPr="001B392B" w:rsidRDefault="00E53583">
            <w:pPr>
              <w:pStyle w:val="TAL"/>
              <w:rPr>
                <w:snapToGrid w:val="0"/>
                <w:lang w:val="en-AU" w:eastAsia="en-US"/>
              </w:rPr>
            </w:pPr>
            <w:r w:rsidRPr="001B392B">
              <w:rPr>
                <w:snapToGrid w:val="0"/>
                <w:lang w:val="en-AU" w:eastAsia="en-US"/>
              </w:rPr>
              <w:t>5.8.0</w:t>
            </w:r>
          </w:p>
        </w:tc>
        <w:tc>
          <w:tcPr>
            <w:tcW w:w="709" w:type="dxa"/>
            <w:shd w:val="solid" w:color="FFFFFF" w:fill="auto"/>
          </w:tcPr>
          <w:p w14:paraId="4350B457" w14:textId="77777777" w:rsidR="00E53583" w:rsidRPr="001B392B" w:rsidRDefault="00E53583">
            <w:pPr>
              <w:pStyle w:val="TAL"/>
              <w:rPr>
                <w:snapToGrid w:val="0"/>
                <w:lang w:val="en-AU" w:eastAsia="en-US"/>
              </w:rPr>
            </w:pPr>
            <w:r w:rsidRPr="001B392B">
              <w:rPr>
                <w:snapToGrid w:val="0"/>
                <w:lang w:val="en-AU" w:eastAsia="en-US"/>
              </w:rPr>
              <w:t>6.0.0</w:t>
            </w:r>
          </w:p>
        </w:tc>
      </w:tr>
      <w:tr w:rsidR="00E53583" w:rsidRPr="001B392B" w14:paraId="590ACF7B" w14:textId="77777777">
        <w:tblPrEx>
          <w:tblCellMar>
            <w:top w:w="0" w:type="dxa"/>
            <w:bottom w:w="0" w:type="dxa"/>
          </w:tblCellMar>
        </w:tblPrEx>
        <w:tc>
          <w:tcPr>
            <w:tcW w:w="800" w:type="dxa"/>
            <w:shd w:val="solid" w:color="FFFFFF" w:fill="auto"/>
          </w:tcPr>
          <w:p w14:paraId="05873CF4" w14:textId="77777777" w:rsidR="00E53583" w:rsidRPr="001B392B" w:rsidRDefault="00E53583">
            <w:pPr>
              <w:pStyle w:val="TAL"/>
              <w:rPr>
                <w:snapToGrid w:val="0"/>
                <w:color w:val="000000"/>
                <w:lang w:val="en-AU" w:eastAsia="en-US"/>
              </w:rPr>
            </w:pPr>
            <w:r w:rsidRPr="001B392B">
              <w:rPr>
                <w:snapToGrid w:val="0"/>
                <w:color w:val="000000"/>
                <w:lang w:val="en-AU" w:eastAsia="en-US"/>
              </w:rPr>
              <w:t>2003-02</w:t>
            </w:r>
          </w:p>
        </w:tc>
        <w:tc>
          <w:tcPr>
            <w:tcW w:w="800" w:type="dxa"/>
            <w:shd w:val="solid" w:color="FFFFFF" w:fill="auto"/>
          </w:tcPr>
          <w:p w14:paraId="303A1091"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13</w:t>
            </w:r>
          </w:p>
        </w:tc>
        <w:tc>
          <w:tcPr>
            <w:tcW w:w="1094" w:type="dxa"/>
            <w:shd w:val="solid" w:color="FFFFFF" w:fill="auto"/>
          </w:tcPr>
          <w:p w14:paraId="3E9A5FCB" w14:textId="77777777" w:rsidR="00E53583" w:rsidRPr="001B392B" w:rsidRDefault="00E53583">
            <w:pPr>
              <w:pStyle w:val="TAL"/>
              <w:rPr>
                <w:lang w:val="en-US" w:eastAsia="en-US"/>
              </w:rPr>
            </w:pPr>
            <w:r w:rsidRPr="001B392B">
              <w:rPr>
                <w:lang w:val="en-US" w:eastAsia="en-US"/>
              </w:rPr>
              <w:t>GP-030149</w:t>
            </w:r>
          </w:p>
        </w:tc>
        <w:tc>
          <w:tcPr>
            <w:tcW w:w="567" w:type="dxa"/>
            <w:shd w:val="solid" w:color="FFFFFF" w:fill="auto"/>
          </w:tcPr>
          <w:p w14:paraId="4359D5C6" w14:textId="77777777" w:rsidR="00E53583" w:rsidRPr="001B392B" w:rsidRDefault="00E53583">
            <w:pPr>
              <w:pStyle w:val="TAL"/>
              <w:rPr>
                <w:snapToGrid w:val="0"/>
                <w:color w:val="000000"/>
                <w:lang w:val="en-AU" w:eastAsia="en-US"/>
              </w:rPr>
            </w:pPr>
            <w:r w:rsidRPr="001B392B">
              <w:rPr>
                <w:snapToGrid w:val="0"/>
                <w:color w:val="000000"/>
                <w:lang w:val="en-AU" w:eastAsia="en-US"/>
              </w:rPr>
              <w:t>146</w:t>
            </w:r>
          </w:p>
        </w:tc>
        <w:tc>
          <w:tcPr>
            <w:tcW w:w="425" w:type="dxa"/>
            <w:shd w:val="solid" w:color="FFFFFF" w:fill="auto"/>
          </w:tcPr>
          <w:p w14:paraId="686ADD67" w14:textId="77777777" w:rsidR="00E53583" w:rsidRPr="001B392B" w:rsidRDefault="00E53583">
            <w:pPr>
              <w:pStyle w:val="TAL"/>
              <w:rPr>
                <w:snapToGrid w:val="0"/>
                <w:color w:val="000000"/>
                <w:lang w:val="en-AU" w:eastAsia="en-US"/>
              </w:rPr>
            </w:pPr>
          </w:p>
        </w:tc>
        <w:tc>
          <w:tcPr>
            <w:tcW w:w="4252" w:type="dxa"/>
            <w:shd w:val="solid" w:color="FFFFFF" w:fill="auto"/>
          </w:tcPr>
          <w:p w14:paraId="66BC9567" w14:textId="77777777" w:rsidR="00E53583" w:rsidRPr="001B392B" w:rsidRDefault="00E53583">
            <w:pPr>
              <w:pStyle w:val="TAL"/>
              <w:rPr>
                <w:lang w:eastAsia="en-US"/>
              </w:rPr>
            </w:pPr>
            <w:r w:rsidRPr="001B392B">
              <w:rPr>
                <w:noProof/>
                <w:lang w:eastAsia="en-US"/>
              </w:rPr>
              <w:t>Clarification for EGPRS reporting</w:t>
            </w:r>
          </w:p>
        </w:tc>
        <w:tc>
          <w:tcPr>
            <w:tcW w:w="709" w:type="dxa"/>
            <w:shd w:val="solid" w:color="FFFFFF" w:fill="auto"/>
          </w:tcPr>
          <w:p w14:paraId="6BBC7A37" w14:textId="77777777" w:rsidR="00E53583" w:rsidRPr="001B392B" w:rsidRDefault="00E53583">
            <w:pPr>
              <w:pStyle w:val="TAL"/>
              <w:rPr>
                <w:snapToGrid w:val="0"/>
                <w:lang w:val="en-AU" w:eastAsia="en-US"/>
              </w:rPr>
            </w:pPr>
            <w:r w:rsidRPr="001B392B">
              <w:rPr>
                <w:snapToGrid w:val="0"/>
                <w:lang w:val="en-AU" w:eastAsia="en-US"/>
              </w:rPr>
              <w:t>6.0.0</w:t>
            </w:r>
          </w:p>
        </w:tc>
        <w:tc>
          <w:tcPr>
            <w:tcW w:w="709" w:type="dxa"/>
            <w:shd w:val="solid" w:color="FFFFFF" w:fill="auto"/>
          </w:tcPr>
          <w:p w14:paraId="38A97C1A" w14:textId="77777777" w:rsidR="00E53583" w:rsidRPr="001B392B" w:rsidRDefault="00E53583">
            <w:pPr>
              <w:pStyle w:val="TAL"/>
              <w:rPr>
                <w:snapToGrid w:val="0"/>
                <w:lang w:val="en-AU" w:eastAsia="en-US"/>
              </w:rPr>
            </w:pPr>
            <w:r w:rsidRPr="001B392B">
              <w:rPr>
                <w:snapToGrid w:val="0"/>
                <w:lang w:val="en-AU" w:eastAsia="en-US"/>
              </w:rPr>
              <w:t>6.1.0</w:t>
            </w:r>
          </w:p>
        </w:tc>
      </w:tr>
      <w:tr w:rsidR="00E53583" w:rsidRPr="001B392B" w14:paraId="1B7FA661" w14:textId="77777777">
        <w:tblPrEx>
          <w:tblCellMar>
            <w:top w:w="0" w:type="dxa"/>
            <w:bottom w:w="0" w:type="dxa"/>
          </w:tblCellMar>
        </w:tblPrEx>
        <w:tc>
          <w:tcPr>
            <w:tcW w:w="800" w:type="dxa"/>
            <w:shd w:val="solid" w:color="FFFFFF" w:fill="auto"/>
          </w:tcPr>
          <w:p w14:paraId="0EC679F4" w14:textId="77777777" w:rsidR="00E53583" w:rsidRPr="001B392B" w:rsidRDefault="00E53583">
            <w:pPr>
              <w:pStyle w:val="TAL"/>
              <w:rPr>
                <w:snapToGrid w:val="0"/>
                <w:color w:val="000000"/>
                <w:lang w:val="en-AU" w:eastAsia="en-US"/>
              </w:rPr>
            </w:pPr>
            <w:r w:rsidRPr="001B392B">
              <w:rPr>
                <w:snapToGrid w:val="0"/>
                <w:color w:val="000000"/>
                <w:lang w:val="en-AU" w:eastAsia="en-US"/>
              </w:rPr>
              <w:t>2003-02</w:t>
            </w:r>
          </w:p>
        </w:tc>
        <w:tc>
          <w:tcPr>
            <w:tcW w:w="800" w:type="dxa"/>
            <w:shd w:val="solid" w:color="FFFFFF" w:fill="auto"/>
          </w:tcPr>
          <w:p w14:paraId="6F413811"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13</w:t>
            </w:r>
          </w:p>
        </w:tc>
        <w:tc>
          <w:tcPr>
            <w:tcW w:w="1094" w:type="dxa"/>
            <w:shd w:val="solid" w:color="FFFFFF" w:fill="auto"/>
          </w:tcPr>
          <w:p w14:paraId="3410C762" w14:textId="77777777" w:rsidR="00E53583" w:rsidRPr="001B392B" w:rsidRDefault="00E53583">
            <w:pPr>
              <w:pStyle w:val="TAL"/>
              <w:rPr>
                <w:lang w:val="en-US" w:eastAsia="en-US"/>
              </w:rPr>
            </w:pPr>
            <w:r w:rsidRPr="001B392B">
              <w:rPr>
                <w:lang w:val="en-US" w:eastAsia="en-US"/>
              </w:rPr>
              <w:t>GP-030418</w:t>
            </w:r>
          </w:p>
        </w:tc>
        <w:tc>
          <w:tcPr>
            <w:tcW w:w="567" w:type="dxa"/>
            <w:shd w:val="solid" w:color="FFFFFF" w:fill="auto"/>
          </w:tcPr>
          <w:p w14:paraId="02BDC0F7" w14:textId="77777777" w:rsidR="00E53583" w:rsidRPr="001B392B" w:rsidRDefault="00E53583">
            <w:pPr>
              <w:pStyle w:val="TAL"/>
              <w:rPr>
                <w:snapToGrid w:val="0"/>
                <w:color w:val="000000"/>
                <w:lang w:val="en-AU" w:eastAsia="en-US"/>
              </w:rPr>
            </w:pPr>
            <w:r w:rsidRPr="001B392B">
              <w:rPr>
                <w:snapToGrid w:val="0"/>
                <w:color w:val="000000"/>
                <w:lang w:val="en-AU" w:eastAsia="en-US"/>
              </w:rPr>
              <w:t>150</w:t>
            </w:r>
          </w:p>
        </w:tc>
        <w:tc>
          <w:tcPr>
            <w:tcW w:w="425" w:type="dxa"/>
            <w:shd w:val="solid" w:color="FFFFFF" w:fill="auto"/>
          </w:tcPr>
          <w:p w14:paraId="44A06659" w14:textId="77777777" w:rsidR="00E53583" w:rsidRPr="001B392B" w:rsidRDefault="00E53583">
            <w:pPr>
              <w:pStyle w:val="TAL"/>
              <w:rPr>
                <w:snapToGrid w:val="0"/>
                <w:color w:val="000000"/>
                <w:lang w:val="en-AU" w:eastAsia="en-US"/>
              </w:rPr>
            </w:pPr>
          </w:p>
        </w:tc>
        <w:tc>
          <w:tcPr>
            <w:tcW w:w="4252" w:type="dxa"/>
            <w:shd w:val="solid" w:color="FFFFFF" w:fill="auto"/>
          </w:tcPr>
          <w:p w14:paraId="58833B06" w14:textId="77777777" w:rsidR="00E53583" w:rsidRPr="001B392B" w:rsidRDefault="00E53583">
            <w:pPr>
              <w:pStyle w:val="TAL"/>
              <w:rPr>
                <w:lang w:eastAsia="en-US"/>
              </w:rPr>
            </w:pPr>
            <w:r w:rsidRPr="001B392B">
              <w:rPr>
                <w:noProof/>
                <w:lang w:eastAsia="en-US"/>
              </w:rPr>
              <w:t>Indication of EPC capability</w:t>
            </w:r>
          </w:p>
        </w:tc>
        <w:tc>
          <w:tcPr>
            <w:tcW w:w="709" w:type="dxa"/>
            <w:shd w:val="solid" w:color="FFFFFF" w:fill="auto"/>
          </w:tcPr>
          <w:p w14:paraId="3D7C4C17" w14:textId="77777777" w:rsidR="00E53583" w:rsidRPr="001B392B" w:rsidRDefault="00E53583">
            <w:pPr>
              <w:pStyle w:val="TAL"/>
              <w:rPr>
                <w:snapToGrid w:val="0"/>
                <w:lang w:val="en-AU" w:eastAsia="en-US"/>
              </w:rPr>
            </w:pPr>
            <w:r w:rsidRPr="001B392B">
              <w:rPr>
                <w:snapToGrid w:val="0"/>
                <w:lang w:val="en-AU" w:eastAsia="en-US"/>
              </w:rPr>
              <w:t>6.0.0</w:t>
            </w:r>
          </w:p>
        </w:tc>
        <w:tc>
          <w:tcPr>
            <w:tcW w:w="709" w:type="dxa"/>
            <w:shd w:val="solid" w:color="FFFFFF" w:fill="auto"/>
          </w:tcPr>
          <w:p w14:paraId="647FF24F" w14:textId="77777777" w:rsidR="00E53583" w:rsidRPr="001B392B" w:rsidRDefault="00E53583">
            <w:pPr>
              <w:pStyle w:val="TAL"/>
              <w:rPr>
                <w:snapToGrid w:val="0"/>
                <w:lang w:val="en-AU" w:eastAsia="en-US"/>
              </w:rPr>
            </w:pPr>
            <w:r w:rsidRPr="001B392B">
              <w:rPr>
                <w:snapToGrid w:val="0"/>
                <w:lang w:val="en-AU" w:eastAsia="en-US"/>
              </w:rPr>
              <w:t>6.1.0</w:t>
            </w:r>
          </w:p>
        </w:tc>
      </w:tr>
      <w:tr w:rsidR="00E53583" w:rsidRPr="001B392B" w14:paraId="4CE5C48B" w14:textId="77777777">
        <w:tblPrEx>
          <w:tblCellMar>
            <w:top w:w="0" w:type="dxa"/>
            <w:bottom w:w="0" w:type="dxa"/>
          </w:tblCellMar>
        </w:tblPrEx>
        <w:tc>
          <w:tcPr>
            <w:tcW w:w="800" w:type="dxa"/>
            <w:shd w:val="solid" w:color="FFFFFF" w:fill="auto"/>
          </w:tcPr>
          <w:p w14:paraId="0B1E9D60" w14:textId="77777777" w:rsidR="00E53583" w:rsidRPr="001B392B" w:rsidRDefault="00E53583">
            <w:pPr>
              <w:pStyle w:val="TAL"/>
              <w:rPr>
                <w:snapToGrid w:val="0"/>
                <w:color w:val="000000"/>
                <w:lang w:val="en-AU" w:eastAsia="en-US"/>
              </w:rPr>
            </w:pPr>
            <w:r w:rsidRPr="001B392B">
              <w:rPr>
                <w:snapToGrid w:val="0"/>
                <w:color w:val="000000"/>
                <w:lang w:val="en-AU" w:eastAsia="en-US"/>
              </w:rPr>
              <w:t>2003-04</w:t>
            </w:r>
          </w:p>
        </w:tc>
        <w:tc>
          <w:tcPr>
            <w:tcW w:w="800" w:type="dxa"/>
            <w:shd w:val="solid" w:color="FFFFFF" w:fill="auto"/>
          </w:tcPr>
          <w:p w14:paraId="30881FF4"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14</w:t>
            </w:r>
          </w:p>
        </w:tc>
        <w:tc>
          <w:tcPr>
            <w:tcW w:w="1094" w:type="dxa"/>
            <w:shd w:val="solid" w:color="FFFFFF" w:fill="auto"/>
          </w:tcPr>
          <w:p w14:paraId="713E9054" w14:textId="77777777" w:rsidR="00E53583" w:rsidRPr="001B392B" w:rsidRDefault="00E53583">
            <w:pPr>
              <w:pStyle w:val="TAL"/>
              <w:rPr>
                <w:lang w:val="en-US" w:eastAsia="en-US"/>
              </w:rPr>
            </w:pPr>
            <w:r w:rsidRPr="001B392B">
              <w:rPr>
                <w:lang w:val="en-US" w:eastAsia="en-US"/>
              </w:rPr>
              <w:t>GP-030863</w:t>
            </w:r>
          </w:p>
        </w:tc>
        <w:tc>
          <w:tcPr>
            <w:tcW w:w="567" w:type="dxa"/>
            <w:shd w:val="solid" w:color="FFFFFF" w:fill="auto"/>
          </w:tcPr>
          <w:p w14:paraId="0833EBAB" w14:textId="77777777" w:rsidR="00E53583" w:rsidRPr="001B392B" w:rsidRDefault="00E53583">
            <w:pPr>
              <w:pStyle w:val="TAL"/>
              <w:rPr>
                <w:snapToGrid w:val="0"/>
                <w:color w:val="000000"/>
                <w:lang w:val="en-AU" w:eastAsia="en-US"/>
              </w:rPr>
            </w:pPr>
            <w:r w:rsidRPr="001B392B">
              <w:rPr>
                <w:snapToGrid w:val="0"/>
                <w:color w:val="000000"/>
                <w:lang w:val="en-AU" w:eastAsia="en-US"/>
              </w:rPr>
              <w:t>148</w:t>
            </w:r>
          </w:p>
        </w:tc>
        <w:tc>
          <w:tcPr>
            <w:tcW w:w="425" w:type="dxa"/>
            <w:shd w:val="solid" w:color="FFFFFF" w:fill="auto"/>
          </w:tcPr>
          <w:p w14:paraId="4AE4AA0E"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415CB7FF" w14:textId="77777777" w:rsidR="00E53583" w:rsidRPr="001B392B" w:rsidRDefault="00E53583">
            <w:pPr>
              <w:pStyle w:val="TAL"/>
              <w:rPr>
                <w:noProof/>
                <w:lang w:eastAsia="en-US"/>
              </w:rPr>
            </w:pPr>
            <w:r w:rsidRPr="001B392B">
              <w:rPr>
                <w:noProof/>
                <w:lang w:eastAsia="en-US"/>
              </w:rPr>
              <w:t>BEP estimation accuracy for EMR</w:t>
            </w:r>
          </w:p>
        </w:tc>
        <w:tc>
          <w:tcPr>
            <w:tcW w:w="709" w:type="dxa"/>
            <w:shd w:val="solid" w:color="FFFFFF" w:fill="auto"/>
          </w:tcPr>
          <w:p w14:paraId="1D0B9478" w14:textId="77777777" w:rsidR="00E53583" w:rsidRPr="001B392B" w:rsidRDefault="00E53583">
            <w:pPr>
              <w:pStyle w:val="TAL"/>
              <w:rPr>
                <w:snapToGrid w:val="0"/>
                <w:lang w:val="en-AU" w:eastAsia="en-US"/>
              </w:rPr>
            </w:pPr>
            <w:r w:rsidRPr="001B392B">
              <w:rPr>
                <w:snapToGrid w:val="0"/>
                <w:lang w:val="en-AU" w:eastAsia="en-US"/>
              </w:rPr>
              <w:t>6.1.0</w:t>
            </w:r>
          </w:p>
        </w:tc>
        <w:tc>
          <w:tcPr>
            <w:tcW w:w="709" w:type="dxa"/>
            <w:shd w:val="solid" w:color="FFFFFF" w:fill="auto"/>
          </w:tcPr>
          <w:p w14:paraId="604B8979" w14:textId="77777777" w:rsidR="00E53583" w:rsidRPr="001B392B" w:rsidRDefault="00E53583">
            <w:pPr>
              <w:pStyle w:val="TAL"/>
              <w:rPr>
                <w:snapToGrid w:val="0"/>
                <w:lang w:val="en-AU" w:eastAsia="en-US"/>
              </w:rPr>
            </w:pPr>
            <w:r w:rsidRPr="001B392B">
              <w:rPr>
                <w:snapToGrid w:val="0"/>
                <w:lang w:val="en-AU" w:eastAsia="en-US"/>
              </w:rPr>
              <w:t>6.2.0</w:t>
            </w:r>
          </w:p>
        </w:tc>
      </w:tr>
      <w:tr w:rsidR="00E53583" w:rsidRPr="001B392B" w14:paraId="7A195F6C" w14:textId="77777777">
        <w:tblPrEx>
          <w:tblCellMar>
            <w:top w:w="0" w:type="dxa"/>
            <w:bottom w:w="0" w:type="dxa"/>
          </w:tblCellMar>
        </w:tblPrEx>
        <w:tc>
          <w:tcPr>
            <w:tcW w:w="800" w:type="dxa"/>
            <w:shd w:val="solid" w:color="FFFFFF" w:fill="auto"/>
          </w:tcPr>
          <w:p w14:paraId="25B1DD51" w14:textId="77777777" w:rsidR="00E53583" w:rsidRPr="001B392B" w:rsidRDefault="00E53583">
            <w:pPr>
              <w:pStyle w:val="TAL"/>
              <w:rPr>
                <w:snapToGrid w:val="0"/>
                <w:color w:val="000000"/>
                <w:lang w:val="en-AU" w:eastAsia="en-US"/>
              </w:rPr>
            </w:pPr>
            <w:r w:rsidRPr="001B392B">
              <w:rPr>
                <w:snapToGrid w:val="0"/>
                <w:color w:val="000000"/>
                <w:lang w:val="en-AU" w:eastAsia="en-US"/>
              </w:rPr>
              <w:t>2003-04</w:t>
            </w:r>
          </w:p>
        </w:tc>
        <w:tc>
          <w:tcPr>
            <w:tcW w:w="800" w:type="dxa"/>
            <w:shd w:val="solid" w:color="FFFFFF" w:fill="auto"/>
          </w:tcPr>
          <w:p w14:paraId="33843794"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14</w:t>
            </w:r>
          </w:p>
        </w:tc>
        <w:tc>
          <w:tcPr>
            <w:tcW w:w="1094" w:type="dxa"/>
            <w:shd w:val="solid" w:color="FFFFFF" w:fill="auto"/>
          </w:tcPr>
          <w:p w14:paraId="725509B8" w14:textId="77777777" w:rsidR="00E53583" w:rsidRPr="001B392B" w:rsidRDefault="00E53583">
            <w:pPr>
              <w:pStyle w:val="TAL"/>
              <w:rPr>
                <w:lang w:val="en-US" w:eastAsia="en-US"/>
              </w:rPr>
            </w:pPr>
            <w:r w:rsidRPr="001B392B">
              <w:rPr>
                <w:lang w:val="en-US" w:eastAsia="en-US"/>
              </w:rPr>
              <w:t>GP-030979</w:t>
            </w:r>
          </w:p>
        </w:tc>
        <w:tc>
          <w:tcPr>
            <w:tcW w:w="567" w:type="dxa"/>
            <w:shd w:val="solid" w:color="FFFFFF" w:fill="auto"/>
          </w:tcPr>
          <w:p w14:paraId="4362D9B2" w14:textId="77777777" w:rsidR="00E53583" w:rsidRPr="001B392B" w:rsidRDefault="00E53583">
            <w:pPr>
              <w:pStyle w:val="TAL"/>
              <w:rPr>
                <w:snapToGrid w:val="0"/>
                <w:color w:val="000000"/>
                <w:lang w:val="en-AU" w:eastAsia="en-US"/>
              </w:rPr>
            </w:pPr>
            <w:r w:rsidRPr="001B392B">
              <w:rPr>
                <w:snapToGrid w:val="0"/>
                <w:color w:val="000000"/>
                <w:lang w:val="en-AU" w:eastAsia="en-US"/>
              </w:rPr>
              <w:t>156</w:t>
            </w:r>
          </w:p>
        </w:tc>
        <w:tc>
          <w:tcPr>
            <w:tcW w:w="425" w:type="dxa"/>
            <w:shd w:val="solid" w:color="FFFFFF" w:fill="auto"/>
          </w:tcPr>
          <w:p w14:paraId="42465343"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1EF503C3" w14:textId="77777777" w:rsidR="00E53583" w:rsidRPr="001B392B" w:rsidRDefault="00E53583">
            <w:pPr>
              <w:pStyle w:val="TAL"/>
              <w:rPr>
                <w:noProof/>
                <w:lang w:eastAsia="en-US"/>
              </w:rPr>
            </w:pPr>
            <w:r w:rsidRPr="001B392B">
              <w:rPr>
                <w:noProof/>
                <w:lang w:eastAsia="en-US"/>
              </w:rPr>
              <w:t>Use of unbiased variance in the computation of CV_BEP</w:t>
            </w:r>
          </w:p>
        </w:tc>
        <w:tc>
          <w:tcPr>
            <w:tcW w:w="709" w:type="dxa"/>
            <w:shd w:val="solid" w:color="FFFFFF" w:fill="auto"/>
          </w:tcPr>
          <w:p w14:paraId="389E2230" w14:textId="77777777" w:rsidR="00E53583" w:rsidRPr="001B392B" w:rsidRDefault="00E53583">
            <w:pPr>
              <w:pStyle w:val="TAL"/>
              <w:rPr>
                <w:snapToGrid w:val="0"/>
                <w:lang w:val="en-AU" w:eastAsia="en-US"/>
              </w:rPr>
            </w:pPr>
            <w:r w:rsidRPr="001B392B">
              <w:rPr>
                <w:snapToGrid w:val="0"/>
                <w:lang w:val="en-AU" w:eastAsia="en-US"/>
              </w:rPr>
              <w:t>6.1.0</w:t>
            </w:r>
          </w:p>
        </w:tc>
        <w:tc>
          <w:tcPr>
            <w:tcW w:w="709" w:type="dxa"/>
            <w:shd w:val="solid" w:color="FFFFFF" w:fill="auto"/>
          </w:tcPr>
          <w:p w14:paraId="259256D1" w14:textId="77777777" w:rsidR="00E53583" w:rsidRPr="001B392B" w:rsidRDefault="00E53583">
            <w:pPr>
              <w:pStyle w:val="TAL"/>
              <w:rPr>
                <w:snapToGrid w:val="0"/>
                <w:lang w:val="en-AU" w:eastAsia="en-US"/>
              </w:rPr>
            </w:pPr>
            <w:r w:rsidRPr="001B392B">
              <w:rPr>
                <w:snapToGrid w:val="0"/>
                <w:lang w:val="en-AU" w:eastAsia="en-US"/>
              </w:rPr>
              <w:t>6.2.0</w:t>
            </w:r>
          </w:p>
        </w:tc>
      </w:tr>
      <w:tr w:rsidR="00E53583" w:rsidRPr="001B392B" w14:paraId="11431FC7" w14:textId="77777777">
        <w:tblPrEx>
          <w:tblCellMar>
            <w:top w:w="0" w:type="dxa"/>
            <w:bottom w:w="0" w:type="dxa"/>
          </w:tblCellMar>
        </w:tblPrEx>
        <w:tc>
          <w:tcPr>
            <w:tcW w:w="800" w:type="dxa"/>
            <w:shd w:val="solid" w:color="FFFFFF" w:fill="auto"/>
          </w:tcPr>
          <w:p w14:paraId="3A6EA7B9" w14:textId="77777777" w:rsidR="00E53583" w:rsidRPr="001B392B" w:rsidRDefault="00E53583">
            <w:pPr>
              <w:pStyle w:val="TAL"/>
              <w:rPr>
                <w:snapToGrid w:val="0"/>
                <w:color w:val="000000"/>
                <w:lang w:val="en-AU" w:eastAsia="en-US"/>
              </w:rPr>
            </w:pPr>
            <w:r w:rsidRPr="001B392B">
              <w:rPr>
                <w:snapToGrid w:val="0"/>
                <w:color w:val="000000"/>
                <w:lang w:val="en-AU" w:eastAsia="en-US"/>
              </w:rPr>
              <w:t>2003-04</w:t>
            </w:r>
          </w:p>
        </w:tc>
        <w:tc>
          <w:tcPr>
            <w:tcW w:w="800" w:type="dxa"/>
            <w:shd w:val="solid" w:color="FFFFFF" w:fill="auto"/>
          </w:tcPr>
          <w:p w14:paraId="422536DA"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14</w:t>
            </w:r>
          </w:p>
        </w:tc>
        <w:tc>
          <w:tcPr>
            <w:tcW w:w="1094" w:type="dxa"/>
            <w:shd w:val="solid" w:color="FFFFFF" w:fill="auto"/>
          </w:tcPr>
          <w:p w14:paraId="28B63073" w14:textId="77777777" w:rsidR="00E53583" w:rsidRPr="001B392B" w:rsidRDefault="00E53583">
            <w:pPr>
              <w:pStyle w:val="TAL"/>
              <w:rPr>
                <w:lang w:val="en-US" w:eastAsia="en-US"/>
              </w:rPr>
            </w:pPr>
            <w:r w:rsidRPr="001B392B">
              <w:rPr>
                <w:lang w:val="en-US" w:eastAsia="en-US"/>
              </w:rPr>
              <w:t>GP-030989</w:t>
            </w:r>
          </w:p>
        </w:tc>
        <w:tc>
          <w:tcPr>
            <w:tcW w:w="567" w:type="dxa"/>
            <w:shd w:val="solid" w:color="FFFFFF" w:fill="auto"/>
          </w:tcPr>
          <w:p w14:paraId="706D6ACA" w14:textId="77777777" w:rsidR="00E53583" w:rsidRPr="001B392B" w:rsidRDefault="00E53583">
            <w:pPr>
              <w:pStyle w:val="TAL"/>
              <w:rPr>
                <w:snapToGrid w:val="0"/>
                <w:color w:val="000000"/>
                <w:lang w:val="en-AU" w:eastAsia="en-US"/>
              </w:rPr>
            </w:pPr>
            <w:r w:rsidRPr="001B392B">
              <w:rPr>
                <w:snapToGrid w:val="0"/>
                <w:color w:val="000000"/>
                <w:lang w:val="en-AU" w:eastAsia="en-US"/>
              </w:rPr>
              <w:t>158</w:t>
            </w:r>
          </w:p>
        </w:tc>
        <w:tc>
          <w:tcPr>
            <w:tcW w:w="425" w:type="dxa"/>
            <w:shd w:val="solid" w:color="FFFFFF" w:fill="auto"/>
          </w:tcPr>
          <w:p w14:paraId="30A6BE5F"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07E20713" w14:textId="77777777" w:rsidR="00E53583" w:rsidRPr="001B392B" w:rsidRDefault="00E53583">
            <w:pPr>
              <w:pStyle w:val="TAL"/>
              <w:rPr>
                <w:noProof/>
                <w:lang w:eastAsia="en-US"/>
              </w:rPr>
            </w:pPr>
            <w:r w:rsidRPr="001B392B">
              <w:rPr>
                <w:noProof/>
                <w:lang w:eastAsia="en-US"/>
              </w:rPr>
              <w:t>Inconsistency of CBQ3</w:t>
            </w:r>
          </w:p>
        </w:tc>
        <w:tc>
          <w:tcPr>
            <w:tcW w:w="709" w:type="dxa"/>
            <w:shd w:val="solid" w:color="FFFFFF" w:fill="auto"/>
          </w:tcPr>
          <w:p w14:paraId="05361F1A" w14:textId="77777777" w:rsidR="00E53583" w:rsidRPr="001B392B" w:rsidRDefault="00E53583">
            <w:pPr>
              <w:pStyle w:val="TAL"/>
              <w:rPr>
                <w:snapToGrid w:val="0"/>
                <w:lang w:val="en-AU" w:eastAsia="en-US"/>
              </w:rPr>
            </w:pPr>
            <w:r w:rsidRPr="001B392B">
              <w:rPr>
                <w:snapToGrid w:val="0"/>
                <w:lang w:val="en-AU" w:eastAsia="en-US"/>
              </w:rPr>
              <w:t>6.1.0</w:t>
            </w:r>
          </w:p>
        </w:tc>
        <w:tc>
          <w:tcPr>
            <w:tcW w:w="709" w:type="dxa"/>
            <w:shd w:val="solid" w:color="FFFFFF" w:fill="auto"/>
          </w:tcPr>
          <w:p w14:paraId="0853C898" w14:textId="77777777" w:rsidR="00E53583" w:rsidRPr="001B392B" w:rsidRDefault="00E53583">
            <w:pPr>
              <w:pStyle w:val="TAL"/>
              <w:rPr>
                <w:snapToGrid w:val="0"/>
                <w:lang w:val="en-AU" w:eastAsia="en-US"/>
              </w:rPr>
            </w:pPr>
            <w:r w:rsidRPr="001B392B">
              <w:rPr>
                <w:snapToGrid w:val="0"/>
                <w:lang w:val="en-AU" w:eastAsia="en-US"/>
              </w:rPr>
              <w:t>6.2.0</w:t>
            </w:r>
          </w:p>
        </w:tc>
      </w:tr>
      <w:tr w:rsidR="00E53583" w:rsidRPr="001B392B" w14:paraId="2729CF0D" w14:textId="77777777">
        <w:tblPrEx>
          <w:tblCellMar>
            <w:top w:w="0" w:type="dxa"/>
            <w:bottom w:w="0" w:type="dxa"/>
          </w:tblCellMar>
        </w:tblPrEx>
        <w:tc>
          <w:tcPr>
            <w:tcW w:w="800" w:type="dxa"/>
            <w:shd w:val="solid" w:color="FFFFFF" w:fill="auto"/>
          </w:tcPr>
          <w:p w14:paraId="5726BD61" w14:textId="77777777" w:rsidR="00E53583" w:rsidRPr="001B392B" w:rsidRDefault="00E53583">
            <w:pPr>
              <w:pStyle w:val="TAL"/>
              <w:rPr>
                <w:snapToGrid w:val="0"/>
                <w:color w:val="000000"/>
                <w:lang w:val="en-AU" w:eastAsia="en-US"/>
              </w:rPr>
            </w:pPr>
            <w:r w:rsidRPr="001B392B">
              <w:rPr>
                <w:snapToGrid w:val="0"/>
                <w:color w:val="000000"/>
                <w:lang w:val="en-AU" w:eastAsia="en-US"/>
              </w:rPr>
              <w:t>2003-04</w:t>
            </w:r>
          </w:p>
        </w:tc>
        <w:tc>
          <w:tcPr>
            <w:tcW w:w="800" w:type="dxa"/>
            <w:shd w:val="solid" w:color="FFFFFF" w:fill="auto"/>
          </w:tcPr>
          <w:p w14:paraId="043C12E6"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14</w:t>
            </w:r>
          </w:p>
        </w:tc>
        <w:tc>
          <w:tcPr>
            <w:tcW w:w="1094" w:type="dxa"/>
            <w:shd w:val="solid" w:color="FFFFFF" w:fill="auto"/>
          </w:tcPr>
          <w:p w14:paraId="0FADC12C" w14:textId="77777777" w:rsidR="00E53583" w:rsidRPr="001B392B" w:rsidRDefault="00E53583">
            <w:pPr>
              <w:pStyle w:val="TAL"/>
              <w:rPr>
                <w:lang w:val="en-US" w:eastAsia="en-US"/>
              </w:rPr>
            </w:pPr>
            <w:r w:rsidRPr="001B392B">
              <w:rPr>
                <w:lang w:val="en-US" w:eastAsia="en-US"/>
              </w:rPr>
              <w:t>GP-030869</w:t>
            </w:r>
          </w:p>
        </w:tc>
        <w:tc>
          <w:tcPr>
            <w:tcW w:w="567" w:type="dxa"/>
            <w:shd w:val="solid" w:color="FFFFFF" w:fill="auto"/>
          </w:tcPr>
          <w:p w14:paraId="17D870A1" w14:textId="77777777" w:rsidR="00E53583" w:rsidRPr="001B392B" w:rsidRDefault="00E53583">
            <w:pPr>
              <w:pStyle w:val="TAL"/>
              <w:rPr>
                <w:snapToGrid w:val="0"/>
                <w:color w:val="000000"/>
                <w:lang w:val="en-AU" w:eastAsia="en-US"/>
              </w:rPr>
            </w:pPr>
            <w:r w:rsidRPr="001B392B">
              <w:rPr>
                <w:snapToGrid w:val="0"/>
                <w:color w:val="000000"/>
                <w:lang w:val="en-AU" w:eastAsia="en-US"/>
              </w:rPr>
              <w:t>163</w:t>
            </w:r>
          </w:p>
        </w:tc>
        <w:tc>
          <w:tcPr>
            <w:tcW w:w="425" w:type="dxa"/>
            <w:shd w:val="solid" w:color="FFFFFF" w:fill="auto"/>
          </w:tcPr>
          <w:p w14:paraId="65659A71" w14:textId="77777777" w:rsidR="00E53583" w:rsidRPr="001B392B" w:rsidRDefault="00E53583">
            <w:pPr>
              <w:pStyle w:val="TAL"/>
              <w:rPr>
                <w:snapToGrid w:val="0"/>
                <w:color w:val="000000"/>
                <w:lang w:val="en-AU" w:eastAsia="en-US"/>
              </w:rPr>
            </w:pPr>
          </w:p>
        </w:tc>
        <w:tc>
          <w:tcPr>
            <w:tcW w:w="4252" w:type="dxa"/>
            <w:shd w:val="solid" w:color="FFFFFF" w:fill="auto"/>
          </w:tcPr>
          <w:p w14:paraId="05E2C59C" w14:textId="77777777" w:rsidR="00E53583" w:rsidRPr="001B392B" w:rsidRDefault="00E53583">
            <w:pPr>
              <w:pStyle w:val="TAL"/>
              <w:rPr>
                <w:noProof/>
                <w:lang w:eastAsia="en-US"/>
              </w:rPr>
            </w:pPr>
            <w:r w:rsidRPr="001B392B">
              <w:rPr>
                <w:noProof/>
                <w:lang w:eastAsia="en-US"/>
              </w:rPr>
              <w:t>Power control modes references removal</w:t>
            </w:r>
          </w:p>
        </w:tc>
        <w:tc>
          <w:tcPr>
            <w:tcW w:w="709" w:type="dxa"/>
            <w:shd w:val="solid" w:color="FFFFFF" w:fill="auto"/>
          </w:tcPr>
          <w:p w14:paraId="67C39C01" w14:textId="77777777" w:rsidR="00E53583" w:rsidRPr="001B392B" w:rsidRDefault="00E53583">
            <w:pPr>
              <w:pStyle w:val="TAL"/>
              <w:rPr>
                <w:snapToGrid w:val="0"/>
                <w:lang w:val="en-AU" w:eastAsia="en-US"/>
              </w:rPr>
            </w:pPr>
            <w:r w:rsidRPr="001B392B">
              <w:rPr>
                <w:snapToGrid w:val="0"/>
                <w:lang w:val="en-AU" w:eastAsia="en-US"/>
              </w:rPr>
              <w:t>6.1.0</w:t>
            </w:r>
          </w:p>
        </w:tc>
        <w:tc>
          <w:tcPr>
            <w:tcW w:w="709" w:type="dxa"/>
            <w:shd w:val="solid" w:color="FFFFFF" w:fill="auto"/>
          </w:tcPr>
          <w:p w14:paraId="5644C441" w14:textId="77777777" w:rsidR="00E53583" w:rsidRPr="001B392B" w:rsidRDefault="00E53583">
            <w:pPr>
              <w:pStyle w:val="TAL"/>
              <w:rPr>
                <w:snapToGrid w:val="0"/>
                <w:lang w:val="en-AU" w:eastAsia="en-US"/>
              </w:rPr>
            </w:pPr>
            <w:r w:rsidRPr="001B392B">
              <w:rPr>
                <w:snapToGrid w:val="0"/>
                <w:lang w:val="en-AU" w:eastAsia="en-US"/>
              </w:rPr>
              <w:t>6.2.0</w:t>
            </w:r>
          </w:p>
        </w:tc>
      </w:tr>
      <w:tr w:rsidR="00E53583" w:rsidRPr="001B392B" w14:paraId="0726BA82" w14:textId="77777777">
        <w:tblPrEx>
          <w:tblCellMar>
            <w:top w:w="0" w:type="dxa"/>
            <w:bottom w:w="0" w:type="dxa"/>
          </w:tblCellMar>
        </w:tblPrEx>
        <w:tc>
          <w:tcPr>
            <w:tcW w:w="800" w:type="dxa"/>
            <w:shd w:val="solid" w:color="FFFFFF" w:fill="auto"/>
          </w:tcPr>
          <w:p w14:paraId="09F8EC9C" w14:textId="77777777" w:rsidR="00E53583" w:rsidRPr="001B392B" w:rsidRDefault="00E53583">
            <w:pPr>
              <w:pStyle w:val="TAL"/>
              <w:rPr>
                <w:snapToGrid w:val="0"/>
                <w:color w:val="000000"/>
                <w:lang w:val="en-AU" w:eastAsia="en-US"/>
              </w:rPr>
            </w:pPr>
            <w:r w:rsidRPr="001B392B">
              <w:rPr>
                <w:snapToGrid w:val="0"/>
                <w:color w:val="000000"/>
                <w:lang w:val="en-AU" w:eastAsia="en-US"/>
              </w:rPr>
              <w:t>2003-06</w:t>
            </w:r>
          </w:p>
        </w:tc>
        <w:tc>
          <w:tcPr>
            <w:tcW w:w="800" w:type="dxa"/>
            <w:shd w:val="solid" w:color="FFFFFF" w:fill="auto"/>
          </w:tcPr>
          <w:p w14:paraId="2D99C9B5"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15</w:t>
            </w:r>
          </w:p>
        </w:tc>
        <w:tc>
          <w:tcPr>
            <w:tcW w:w="1094" w:type="dxa"/>
            <w:shd w:val="solid" w:color="FFFFFF" w:fill="auto"/>
          </w:tcPr>
          <w:p w14:paraId="7FDBDE98" w14:textId="77777777" w:rsidR="00E53583" w:rsidRPr="001B392B" w:rsidRDefault="00E53583">
            <w:pPr>
              <w:pStyle w:val="TAL"/>
              <w:rPr>
                <w:lang w:val="en-US" w:eastAsia="en-US"/>
              </w:rPr>
            </w:pPr>
            <w:r w:rsidRPr="001B392B">
              <w:rPr>
                <w:lang w:val="en-US" w:eastAsia="en-US"/>
              </w:rPr>
              <w:t>GP-031722</w:t>
            </w:r>
          </w:p>
        </w:tc>
        <w:tc>
          <w:tcPr>
            <w:tcW w:w="567" w:type="dxa"/>
            <w:shd w:val="solid" w:color="FFFFFF" w:fill="auto"/>
          </w:tcPr>
          <w:p w14:paraId="30F7761D" w14:textId="77777777" w:rsidR="00E53583" w:rsidRPr="001B392B" w:rsidRDefault="00E53583">
            <w:pPr>
              <w:pStyle w:val="TAL"/>
              <w:rPr>
                <w:snapToGrid w:val="0"/>
                <w:color w:val="000000"/>
                <w:lang w:val="en-AU" w:eastAsia="en-US"/>
              </w:rPr>
            </w:pPr>
            <w:r w:rsidRPr="001B392B">
              <w:rPr>
                <w:snapToGrid w:val="0"/>
                <w:color w:val="000000"/>
                <w:lang w:val="en-AU" w:eastAsia="en-US"/>
              </w:rPr>
              <w:t>168</w:t>
            </w:r>
          </w:p>
        </w:tc>
        <w:tc>
          <w:tcPr>
            <w:tcW w:w="425" w:type="dxa"/>
            <w:shd w:val="solid" w:color="FFFFFF" w:fill="auto"/>
          </w:tcPr>
          <w:p w14:paraId="207B0AFB" w14:textId="77777777" w:rsidR="00E53583" w:rsidRPr="001B392B" w:rsidRDefault="00E53583">
            <w:pPr>
              <w:pStyle w:val="TAL"/>
              <w:rPr>
                <w:snapToGrid w:val="0"/>
                <w:color w:val="000000"/>
                <w:lang w:val="en-AU" w:eastAsia="en-US"/>
              </w:rPr>
            </w:pPr>
            <w:r w:rsidRPr="001B392B">
              <w:rPr>
                <w:snapToGrid w:val="0"/>
                <w:color w:val="000000"/>
                <w:lang w:val="en-AU" w:eastAsia="en-US"/>
              </w:rPr>
              <w:t>2</w:t>
            </w:r>
          </w:p>
        </w:tc>
        <w:tc>
          <w:tcPr>
            <w:tcW w:w="4252" w:type="dxa"/>
            <w:shd w:val="solid" w:color="FFFFFF" w:fill="auto"/>
          </w:tcPr>
          <w:p w14:paraId="2B610DDC" w14:textId="77777777" w:rsidR="00E53583" w:rsidRPr="001B392B" w:rsidRDefault="00E53583">
            <w:pPr>
              <w:pStyle w:val="TAL"/>
              <w:rPr>
                <w:noProof/>
                <w:lang w:eastAsia="en-US"/>
              </w:rPr>
            </w:pPr>
            <w:r w:rsidRPr="001B392B">
              <w:rPr>
                <w:noProof/>
                <w:lang w:eastAsia="en-US"/>
              </w:rPr>
              <w:t>Missing Test Measurement Parameters for UTRAN TDD Cell Access</w:t>
            </w:r>
          </w:p>
        </w:tc>
        <w:tc>
          <w:tcPr>
            <w:tcW w:w="709" w:type="dxa"/>
            <w:shd w:val="solid" w:color="FFFFFF" w:fill="auto"/>
          </w:tcPr>
          <w:p w14:paraId="455D801F" w14:textId="77777777" w:rsidR="00E53583" w:rsidRPr="001B392B" w:rsidRDefault="00E53583">
            <w:pPr>
              <w:pStyle w:val="TAL"/>
              <w:rPr>
                <w:snapToGrid w:val="0"/>
                <w:lang w:val="en-AU" w:eastAsia="en-US"/>
              </w:rPr>
            </w:pPr>
            <w:r w:rsidRPr="001B392B">
              <w:rPr>
                <w:snapToGrid w:val="0"/>
                <w:lang w:val="en-AU" w:eastAsia="en-US"/>
              </w:rPr>
              <w:t>6.2.0</w:t>
            </w:r>
          </w:p>
        </w:tc>
        <w:tc>
          <w:tcPr>
            <w:tcW w:w="709" w:type="dxa"/>
            <w:shd w:val="solid" w:color="FFFFFF" w:fill="auto"/>
          </w:tcPr>
          <w:p w14:paraId="2F08FEE1" w14:textId="77777777" w:rsidR="00E53583" w:rsidRPr="001B392B" w:rsidRDefault="00E53583">
            <w:pPr>
              <w:pStyle w:val="TAL"/>
              <w:rPr>
                <w:snapToGrid w:val="0"/>
                <w:lang w:val="en-AU" w:eastAsia="en-US"/>
              </w:rPr>
            </w:pPr>
            <w:r w:rsidRPr="001B392B">
              <w:rPr>
                <w:snapToGrid w:val="0"/>
                <w:lang w:val="en-AU" w:eastAsia="en-US"/>
              </w:rPr>
              <w:t>6.3.0</w:t>
            </w:r>
          </w:p>
        </w:tc>
      </w:tr>
      <w:tr w:rsidR="00E53583" w:rsidRPr="001B392B" w14:paraId="44644FA3" w14:textId="77777777">
        <w:tblPrEx>
          <w:tblCellMar>
            <w:top w:w="0" w:type="dxa"/>
            <w:bottom w:w="0" w:type="dxa"/>
          </w:tblCellMar>
        </w:tblPrEx>
        <w:tc>
          <w:tcPr>
            <w:tcW w:w="800" w:type="dxa"/>
            <w:shd w:val="solid" w:color="FFFFFF" w:fill="auto"/>
          </w:tcPr>
          <w:p w14:paraId="73CDCC9D" w14:textId="77777777" w:rsidR="00E53583" w:rsidRPr="001B392B" w:rsidRDefault="00E53583">
            <w:pPr>
              <w:pStyle w:val="TAL"/>
              <w:rPr>
                <w:snapToGrid w:val="0"/>
                <w:color w:val="000000"/>
                <w:lang w:val="en-AU" w:eastAsia="en-US"/>
              </w:rPr>
            </w:pPr>
            <w:r w:rsidRPr="001B392B">
              <w:rPr>
                <w:snapToGrid w:val="0"/>
                <w:color w:val="000000"/>
                <w:lang w:val="en-AU" w:eastAsia="en-US"/>
              </w:rPr>
              <w:t>2003-06</w:t>
            </w:r>
          </w:p>
        </w:tc>
        <w:tc>
          <w:tcPr>
            <w:tcW w:w="800" w:type="dxa"/>
            <w:shd w:val="solid" w:color="FFFFFF" w:fill="auto"/>
          </w:tcPr>
          <w:p w14:paraId="392F9680"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15</w:t>
            </w:r>
          </w:p>
        </w:tc>
        <w:tc>
          <w:tcPr>
            <w:tcW w:w="1094" w:type="dxa"/>
            <w:shd w:val="solid" w:color="FFFFFF" w:fill="auto"/>
          </w:tcPr>
          <w:p w14:paraId="71AD82E4" w14:textId="77777777" w:rsidR="00E53583" w:rsidRPr="001B392B" w:rsidRDefault="00E53583">
            <w:pPr>
              <w:pStyle w:val="TAL"/>
              <w:rPr>
                <w:lang w:val="en-US" w:eastAsia="en-US"/>
              </w:rPr>
            </w:pPr>
            <w:r w:rsidRPr="001B392B">
              <w:rPr>
                <w:lang w:val="en-US" w:eastAsia="en-US"/>
              </w:rPr>
              <w:t>GP-031643</w:t>
            </w:r>
          </w:p>
        </w:tc>
        <w:tc>
          <w:tcPr>
            <w:tcW w:w="567" w:type="dxa"/>
            <w:shd w:val="solid" w:color="FFFFFF" w:fill="auto"/>
          </w:tcPr>
          <w:p w14:paraId="28834F3A" w14:textId="77777777" w:rsidR="00E53583" w:rsidRPr="001B392B" w:rsidRDefault="00E53583">
            <w:pPr>
              <w:pStyle w:val="TAL"/>
              <w:rPr>
                <w:snapToGrid w:val="0"/>
                <w:color w:val="000000"/>
                <w:lang w:val="en-AU" w:eastAsia="en-US"/>
              </w:rPr>
            </w:pPr>
            <w:r w:rsidRPr="001B392B">
              <w:rPr>
                <w:snapToGrid w:val="0"/>
                <w:color w:val="000000"/>
                <w:lang w:val="en-AU" w:eastAsia="en-US"/>
              </w:rPr>
              <w:t>169</w:t>
            </w:r>
          </w:p>
        </w:tc>
        <w:tc>
          <w:tcPr>
            <w:tcW w:w="425" w:type="dxa"/>
            <w:shd w:val="solid" w:color="FFFFFF" w:fill="auto"/>
          </w:tcPr>
          <w:p w14:paraId="50833B36"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558369F9" w14:textId="77777777" w:rsidR="00E53583" w:rsidRPr="001B392B" w:rsidRDefault="00E53583">
            <w:pPr>
              <w:pStyle w:val="TAL"/>
              <w:rPr>
                <w:noProof/>
                <w:lang w:eastAsia="en-US"/>
              </w:rPr>
            </w:pPr>
            <w:r w:rsidRPr="001B392B">
              <w:rPr>
                <w:noProof/>
                <w:lang w:eastAsia="en-US"/>
              </w:rPr>
              <w:t>Correction on Cell re-selection parameter acquisition for additional neighbour cells</w:t>
            </w:r>
          </w:p>
        </w:tc>
        <w:tc>
          <w:tcPr>
            <w:tcW w:w="709" w:type="dxa"/>
            <w:shd w:val="solid" w:color="FFFFFF" w:fill="auto"/>
          </w:tcPr>
          <w:p w14:paraId="2D8549C1" w14:textId="77777777" w:rsidR="00E53583" w:rsidRPr="001B392B" w:rsidRDefault="00E53583">
            <w:pPr>
              <w:pStyle w:val="TAL"/>
              <w:rPr>
                <w:snapToGrid w:val="0"/>
                <w:lang w:val="en-AU" w:eastAsia="en-US"/>
              </w:rPr>
            </w:pPr>
            <w:r w:rsidRPr="001B392B">
              <w:rPr>
                <w:snapToGrid w:val="0"/>
                <w:lang w:val="en-AU" w:eastAsia="en-US"/>
              </w:rPr>
              <w:t>6.2.0</w:t>
            </w:r>
          </w:p>
        </w:tc>
        <w:tc>
          <w:tcPr>
            <w:tcW w:w="709" w:type="dxa"/>
            <w:shd w:val="solid" w:color="FFFFFF" w:fill="auto"/>
          </w:tcPr>
          <w:p w14:paraId="6D6B31D9" w14:textId="77777777" w:rsidR="00E53583" w:rsidRPr="001B392B" w:rsidRDefault="00E53583">
            <w:pPr>
              <w:pStyle w:val="TAL"/>
              <w:rPr>
                <w:snapToGrid w:val="0"/>
                <w:lang w:val="en-AU" w:eastAsia="en-US"/>
              </w:rPr>
            </w:pPr>
            <w:r w:rsidRPr="001B392B">
              <w:rPr>
                <w:snapToGrid w:val="0"/>
                <w:lang w:val="en-AU" w:eastAsia="en-US"/>
              </w:rPr>
              <w:t>6.3.0</w:t>
            </w:r>
          </w:p>
        </w:tc>
      </w:tr>
      <w:tr w:rsidR="00E53583" w:rsidRPr="001B392B" w14:paraId="4ED611A8" w14:textId="77777777">
        <w:tblPrEx>
          <w:tblCellMar>
            <w:top w:w="0" w:type="dxa"/>
            <w:bottom w:w="0" w:type="dxa"/>
          </w:tblCellMar>
        </w:tblPrEx>
        <w:tc>
          <w:tcPr>
            <w:tcW w:w="800" w:type="dxa"/>
            <w:shd w:val="solid" w:color="FFFFFF" w:fill="auto"/>
          </w:tcPr>
          <w:p w14:paraId="574FF927" w14:textId="77777777" w:rsidR="00E53583" w:rsidRPr="001B392B" w:rsidRDefault="00E53583">
            <w:pPr>
              <w:pStyle w:val="TAL"/>
              <w:rPr>
                <w:snapToGrid w:val="0"/>
                <w:color w:val="000000"/>
                <w:lang w:val="en-AU" w:eastAsia="en-US"/>
              </w:rPr>
            </w:pPr>
            <w:r w:rsidRPr="001B392B">
              <w:rPr>
                <w:snapToGrid w:val="0"/>
                <w:color w:val="000000"/>
                <w:lang w:val="en-AU" w:eastAsia="en-US"/>
              </w:rPr>
              <w:t>2003-08</w:t>
            </w:r>
          </w:p>
        </w:tc>
        <w:tc>
          <w:tcPr>
            <w:tcW w:w="800" w:type="dxa"/>
            <w:shd w:val="solid" w:color="FFFFFF" w:fill="auto"/>
          </w:tcPr>
          <w:p w14:paraId="32163E50"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16</w:t>
            </w:r>
          </w:p>
        </w:tc>
        <w:tc>
          <w:tcPr>
            <w:tcW w:w="1094" w:type="dxa"/>
            <w:shd w:val="solid" w:color="FFFFFF" w:fill="auto"/>
          </w:tcPr>
          <w:p w14:paraId="1A61412E" w14:textId="77777777" w:rsidR="00E53583" w:rsidRPr="001B392B" w:rsidRDefault="00E53583">
            <w:pPr>
              <w:pStyle w:val="TAL"/>
              <w:rPr>
                <w:lang w:val="en-US" w:eastAsia="en-US"/>
              </w:rPr>
            </w:pPr>
            <w:r w:rsidRPr="001B392B">
              <w:rPr>
                <w:lang w:val="en-US" w:eastAsia="en-US"/>
              </w:rPr>
              <w:t>GP-032228</w:t>
            </w:r>
          </w:p>
        </w:tc>
        <w:tc>
          <w:tcPr>
            <w:tcW w:w="567" w:type="dxa"/>
            <w:shd w:val="solid" w:color="FFFFFF" w:fill="auto"/>
          </w:tcPr>
          <w:p w14:paraId="200E4B71" w14:textId="77777777" w:rsidR="00E53583" w:rsidRPr="001B392B" w:rsidRDefault="00E53583">
            <w:pPr>
              <w:pStyle w:val="TAL"/>
              <w:rPr>
                <w:snapToGrid w:val="0"/>
                <w:color w:val="000000"/>
                <w:lang w:val="en-AU" w:eastAsia="en-US"/>
              </w:rPr>
            </w:pPr>
            <w:r w:rsidRPr="001B392B">
              <w:rPr>
                <w:snapToGrid w:val="0"/>
                <w:color w:val="000000"/>
                <w:lang w:val="en-AU" w:eastAsia="en-US"/>
              </w:rPr>
              <w:t>172</w:t>
            </w:r>
          </w:p>
        </w:tc>
        <w:tc>
          <w:tcPr>
            <w:tcW w:w="425" w:type="dxa"/>
            <w:shd w:val="solid" w:color="FFFFFF" w:fill="auto"/>
          </w:tcPr>
          <w:p w14:paraId="5F70FDB3" w14:textId="77777777" w:rsidR="00E53583" w:rsidRPr="001B392B" w:rsidRDefault="00E53583">
            <w:pPr>
              <w:pStyle w:val="TAL"/>
              <w:rPr>
                <w:snapToGrid w:val="0"/>
                <w:color w:val="000000"/>
                <w:lang w:val="en-AU" w:eastAsia="en-US"/>
              </w:rPr>
            </w:pPr>
            <w:r w:rsidRPr="001B392B">
              <w:rPr>
                <w:snapToGrid w:val="0"/>
                <w:color w:val="000000"/>
                <w:lang w:val="en-AU" w:eastAsia="en-US"/>
              </w:rPr>
              <w:t>2</w:t>
            </w:r>
          </w:p>
        </w:tc>
        <w:tc>
          <w:tcPr>
            <w:tcW w:w="4252" w:type="dxa"/>
            <w:shd w:val="solid" w:color="FFFFFF" w:fill="auto"/>
          </w:tcPr>
          <w:p w14:paraId="0CC19917" w14:textId="77777777" w:rsidR="00E53583" w:rsidRPr="001B392B" w:rsidRDefault="00E53583">
            <w:pPr>
              <w:pStyle w:val="TAL"/>
              <w:rPr>
                <w:noProof/>
                <w:lang w:eastAsia="en-US"/>
              </w:rPr>
            </w:pPr>
            <w:r w:rsidRPr="001B392B">
              <w:rPr>
                <w:noProof/>
                <w:lang w:eastAsia="en-US"/>
              </w:rPr>
              <w:t>Modification of accuracy requirements for MEAN_BEP for EGPRS</w:t>
            </w:r>
          </w:p>
        </w:tc>
        <w:tc>
          <w:tcPr>
            <w:tcW w:w="709" w:type="dxa"/>
            <w:shd w:val="solid" w:color="FFFFFF" w:fill="auto"/>
          </w:tcPr>
          <w:p w14:paraId="7A1AD1C2" w14:textId="77777777" w:rsidR="00E53583" w:rsidRPr="001B392B" w:rsidRDefault="00E53583">
            <w:pPr>
              <w:pStyle w:val="TAL"/>
              <w:rPr>
                <w:snapToGrid w:val="0"/>
                <w:lang w:val="en-AU" w:eastAsia="en-US"/>
              </w:rPr>
            </w:pPr>
            <w:r w:rsidRPr="001B392B">
              <w:rPr>
                <w:snapToGrid w:val="0"/>
                <w:lang w:val="en-AU" w:eastAsia="en-US"/>
              </w:rPr>
              <w:t>6.3.0</w:t>
            </w:r>
          </w:p>
        </w:tc>
        <w:tc>
          <w:tcPr>
            <w:tcW w:w="709" w:type="dxa"/>
            <w:shd w:val="solid" w:color="FFFFFF" w:fill="auto"/>
          </w:tcPr>
          <w:p w14:paraId="71EDE779" w14:textId="77777777" w:rsidR="00E53583" w:rsidRPr="001B392B" w:rsidRDefault="00E53583">
            <w:pPr>
              <w:pStyle w:val="TAL"/>
              <w:rPr>
                <w:snapToGrid w:val="0"/>
                <w:lang w:val="en-AU" w:eastAsia="en-US"/>
              </w:rPr>
            </w:pPr>
            <w:r w:rsidRPr="001B392B">
              <w:rPr>
                <w:snapToGrid w:val="0"/>
                <w:lang w:val="en-AU" w:eastAsia="en-US"/>
              </w:rPr>
              <w:t>6.4.0</w:t>
            </w:r>
          </w:p>
        </w:tc>
      </w:tr>
      <w:tr w:rsidR="00E53583" w:rsidRPr="001B392B" w14:paraId="54D9CBE3" w14:textId="77777777">
        <w:tblPrEx>
          <w:tblCellMar>
            <w:top w:w="0" w:type="dxa"/>
            <w:bottom w:w="0" w:type="dxa"/>
          </w:tblCellMar>
        </w:tblPrEx>
        <w:tc>
          <w:tcPr>
            <w:tcW w:w="800" w:type="dxa"/>
            <w:shd w:val="solid" w:color="FFFFFF" w:fill="auto"/>
          </w:tcPr>
          <w:p w14:paraId="057027E3" w14:textId="77777777" w:rsidR="00E53583" w:rsidRPr="001B392B" w:rsidRDefault="00E53583">
            <w:pPr>
              <w:pStyle w:val="TAL"/>
              <w:rPr>
                <w:snapToGrid w:val="0"/>
                <w:color w:val="000000"/>
                <w:lang w:val="en-AU" w:eastAsia="en-US"/>
              </w:rPr>
            </w:pPr>
            <w:r w:rsidRPr="001B392B">
              <w:rPr>
                <w:snapToGrid w:val="0"/>
                <w:color w:val="000000"/>
                <w:lang w:val="en-AU" w:eastAsia="en-US"/>
              </w:rPr>
              <w:t>2003-08</w:t>
            </w:r>
          </w:p>
        </w:tc>
        <w:tc>
          <w:tcPr>
            <w:tcW w:w="800" w:type="dxa"/>
            <w:shd w:val="solid" w:color="FFFFFF" w:fill="auto"/>
          </w:tcPr>
          <w:p w14:paraId="3AB6D860"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16</w:t>
            </w:r>
          </w:p>
        </w:tc>
        <w:tc>
          <w:tcPr>
            <w:tcW w:w="1094" w:type="dxa"/>
            <w:shd w:val="solid" w:color="FFFFFF" w:fill="auto"/>
          </w:tcPr>
          <w:p w14:paraId="1397BB76" w14:textId="77777777" w:rsidR="00E53583" w:rsidRPr="001B392B" w:rsidRDefault="00E53583">
            <w:pPr>
              <w:pStyle w:val="TAL"/>
              <w:rPr>
                <w:lang w:val="en-US" w:eastAsia="en-US"/>
              </w:rPr>
            </w:pPr>
            <w:r w:rsidRPr="001B392B">
              <w:rPr>
                <w:lang w:val="en-US" w:eastAsia="en-US"/>
              </w:rPr>
              <w:t>GP-031783</w:t>
            </w:r>
          </w:p>
        </w:tc>
        <w:tc>
          <w:tcPr>
            <w:tcW w:w="567" w:type="dxa"/>
            <w:shd w:val="solid" w:color="FFFFFF" w:fill="auto"/>
          </w:tcPr>
          <w:p w14:paraId="3EFF5683" w14:textId="77777777" w:rsidR="00E53583" w:rsidRPr="001B392B" w:rsidRDefault="00E53583">
            <w:pPr>
              <w:pStyle w:val="TAL"/>
              <w:rPr>
                <w:snapToGrid w:val="0"/>
                <w:color w:val="000000"/>
                <w:lang w:val="en-AU" w:eastAsia="en-US"/>
              </w:rPr>
            </w:pPr>
            <w:r w:rsidRPr="001B392B">
              <w:rPr>
                <w:snapToGrid w:val="0"/>
                <w:color w:val="000000"/>
                <w:lang w:val="en-AU" w:eastAsia="en-US"/>
              </w:rPr>
              <w:t>175</w:t>
            </w:r>
          </w:p>
        </w:tc>
        <w:tc>
          <w:tcPr>
            <w:tcW w:w="425" w:type="dxa"/>
            <w:shd w:val="solid" w:color="FFFFFF" w:fill="auto"/>
          </w:tcPr>
          <w:p w14:paraId="64A6C5B7"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6CFBED6C" w14:textId="77777777" w:rsidR="00E53583" w:rsidRPr="001B392B" w:rsidRDefault="00E53583">
            <w:pPr>
              <w:pStyle w:val="TAL"/>
              <w:rPr>
                <w:noProof/>
                <w:lang w:eastAsia="en-US"/>
              </w:rPr>
            </w:pPr>
            <w:r w:rsidRPr="001B392B">
              <w:rPr>
                <w:noProof/>
                <w:lang w:eastAsia="en-US"/>
              </w:rPr>
              <w:t>Correction on DTM power control</w:t>
            </w:r>
          </w:p>
        </w:tc>
        <w:tc>
          <w:tcPr>
            <w:tcW w:w="709" w:type="dxa"/>
            <w:shd w:val="solid" w:color="FFFFFF" w:fill="auto"/>
          </w:tcPr>
          <w:p w14:paraId="17D03050" w14:textId="77777777" w:rsidR="00E53583" w:rsidRPr="001B392B" w:rsidRDefault="00E53583">
            <w:pPr>
              <w:pStyle w:val="TAL"/>
              <w:rPr>
                <w:snapToGrid w:val="0"/>
                <w:lang w:val="en-AU" w:eastAsia="en-US"/>
              </w:rPr>
            </w:pPr>
            <w:r w:rsidRPr="001B392B">
              <w:rPr>
                <w:snapToGrid w:val="0"/>
                <w:lang w:val="en-AU" w:eastAsia="en-US"/>
              </w:rPr>
              <w:t>6.3.0</w:t>
            </w:r>
          </w:p>
        </w:tc>
        <w:tc>
          <w:tcPr>
            <w:tcW w:w="709" w:type="dxa"/>
            <w:shd w:val="solid" w:color="FFFFFF" w:fill="auto"/>
          </w:tcPr>
          <w:p w14:paraId="28DA2C14" w14:textId="77777777" w:rsidR="00E53583" w:rsidRPr="001B392B" w:rsidRDefault="00E53583">
            <w:pPr>
              <w:pStyle w:val="TAL"/>
              <w:rPr>
                <w:snapToGrid w:val="0"/>
                <w:lang w:val="en-AU" w:eastAsia="en-US"/>
              </w:rPr>
            </w:pPr>
            <w:r w:rsidRPr="001B392B">
              <w:rPr>
                <w:snapToGrid w:val="0"/>
                <w:lang w:val="en-AU" w:eastAsia="en-US"/>
              </w:rPr>
              <w:t>6.4.0</w:t>
            </w:r>
          </w:p>
        </w:tc>
      </w:tr>
      <w:tr w:rsidR="00E53583" w:rsidRPr="001B392B" w14:paraId="3AF00E90" w14:textId="77777777">
        <w:tblPrEx>
          <w:tblCellMar>
            <w:top w:w="0" w:type="dxa"/>
            <w:bottom w:w="0" w:type="dxa"/>
          </w:tblCellMar>
        </w:tblPrEx>
        <w:tc>
          <w:tcPr>
            <w:tcW w:w="800" w:type="dxa"/>
            <w:shd w:val="solid" w:color="FFFFFF" w:fill="auto"/>
          </w:tcPr>
          <w:p w14:paraId="426FAE63" w14:textId="77777777" w:rsidR="00E53583" w:rsidRPr="001B392B" w:rsidRDefault="00E53583">
            <w:pPr>
              <w:pStyle w:val="TAL"/>
              <w:rPr>
                <w:snapToGrid w:val="0"/>
                <w:color w:val="000000"/>
                <w:lang w:val="en-AU" w:eastAsia="en-US"/>
              </w:rPr>
            </w:pPr>
            <w:r w:rsidRPr="001B392B">
              <w:rPr>
                <w:snapToGrid w:val="0"/>
                <w:color w:val="000000"/>
                <w:lang w:val="en-AU" w:eastAsia="en-US"/>
              </w:rPr>
              <w:t>2003-08</w:t>
            </w:r>
          </w:p>
        </w:tc>
        <w:tc>
          <w:tcPr>
            <w:tcW w:w="800" w:type="dxa"/>
            <w:shd w:val="solid" w:color="FFFFFF" w:fill="auto"/>
          </w:tcPr>
          <w:p w14:paraId="5181ED85"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16</w:t>
            </w:r>
          </w:p>
        </w:tc>
        <w:tc>
          <w:tcPr>
            <w:tcW w:w="1094" w:type="dxa"/>
            <w:shd w:val="solid" w:color="FFFFFF" w:fill="auto"/>
          </w:tcPr>
          <w:p w14:paraId="0081F431" w14:textId="77777777" w:rsidR="00E53583" w:rsidRPr="001B392B" w:rsidRDefault="00E53583">
            <w:pPr>
              <w:pStyle w:val="TAL"/>
              <w:rPr>
                <w:lang w:val="en-US" w:eastAsia="en-US"/>
              </w:rPr>
            </w:pPr>
            <w:r w:rsidRPr="001B392B">
              <w:rPr>
                <w:lang w:val="en-US" w:eastAsia="en-US"/>
              </w:rPr>
              <w:t>GP-031924</w:t>
            </w:r>
          </w:p>
        </w:tc>
        <w:tc>
          <w:tcPr>
            <w:tcW w:w="567" w:type="dxa"/>
            <w:shd w:val="solid" w:color="FFFFFF" w:fill="auto"/>
          </w:tcPr>
          <w:p w14:paraId="1481AC5B" w14:textId="77777777" w:rsidR="00E53583" w:rsidRPr="001B392B" w:rsidRDefault="00E53583">
            <w:pPr>
              <w:pStyle w:val="TAL"/>
              <w:rPr>
                <w:snapToGrid w:val="0"/>
                <w:color w:val="000000"/>
                <w:lang w:val="en-AU" w:eastAsia="en-US"/>
              </w:rPr>
            </w:pPr>
            <w:r w:rsidRPr="001B392B">
              <w:rPr>
                <w:snapToGrid w:val="0"/>
                <w:color w:val="000000"/>
                <w:lang w:val="en-AU" w:eastAsia="en-US"/>
              </w:rPr>
              <w:t>178</w:t>
            </w:r>
          </w:p>
        </w:tc>
        <w:tc>
          <w:tcPr>
            <w:tcW w:w="425" w:type="dxa"/>
            <w:shd w:val="solid" w:color="FFFFFF" w:fill="auto"/>
          </w:tcPr>
          <w:p w14:paraId="4DBDED82" w14:textId="77777777" w:rsidR="00E53583" w:rsidRPr="001B392B" w:rsidRDefault="00E53583">
            <w:pPr>
              <w:pStyle w:val="TAL"/>
              <w:rPr>
                <w:snapToGrid w:val="0"/>
                <w:color w:val="000000"/>
                <w:lang w:val="en-AU" w:eastAsia="en-US"/>
              </w:rPr>
            </w:pPr>
          </w:p>
        </w:tc>
        <w:tc>
          <w:tcPr>
            <w:tcW w:w="4252" w:type="dxa"/>
            <w:shd w:val="solid" w:color="FFFFFF" w:fill="auto"/>
          </w:tcPr>
          <w:p w14:paraId="0A4D8064" w14:textId="77777777" w:rsidR="00E53583" w:rsidRPr="001B392B" w:rsidRDefault="00E53583">
            <w:pPr>
              <w:pStyle w:val="TAL"/>
              <w:rPr>
                <w:noProof/>
                <w:lang w:eastAsia="en-US"/>
              </w:rPr>
            </w:pPr>
            <w:r w:rsidRPr="001B392B">
              <w:rPr>
                <w:noProof/>
                <w:lang w:eastAsia="en-US"/>
              </w:rPr>
              <w:t>Update on radio sub-system link control parameters</w:t>
            </w:r>
          </w:p>
        </w:tc>
        <w:tc>
          <w:tcPr>
            <w:tcW w:w="709" w:type="dxa"/>
            <w:shd w:val="solid" w:color="FFFFFF" w:fill="auto"/>
          </w:tcPr>
          <w:p w14:paraId="5A432430" w14:textId="77777777" w:rsidR="00E53583" w:rsidRPr="001B392B" w:rsidRDefault="00E53583">
            <w:pPr>
              <w:pStyle w:val="TAL"/>
              <w:rPr>
                <w:snapToGrid w:val="0"/>
                <w:lang w:val="en-AU" w:eastAsia="en-US"/>
              </w:rPr>
            </w:pPr>
            <w:r w:rsidRPr="001B392B">
              <w:rPr>
                <w:snapToGrid w:val="0"/>
                <w:lang w:val="en-AU" w:eastAsia="en-US"/>
              </w:rPr>
              <w:t>6.3.0</w:t>
            </w:r>
          </w:p>
        </w:tc>
        <w:tc>
          <w:tcPr>
            <w:tcW w:w="709" w:type="dxa"/>
            <w:shd w:val="solid" w:color="FFFFFF" w:fill="auto"/>
          </w:tcPr>
          <w:p w14:paraId="5CD0378D" w14:textId="77777777" w:rsidR="00E53583" w:rsidRPr="001B392B" w:rsidRDefault="00E53583">
            <w:pPr>
              <w:pStyle w:val="TAL"/>
              <w:rPr>
                <w:snapToGrid w:val="0"/>
                <w:lang w:val="en-AU" w:eastAsia="en-US"/>
              </w:rPr>
            </w:pPr>
            <w:r w:rsidRPr="001B392B">
              <w:rPr>
                <w:snapToGrid w:val="0"/>
                <w:lang w:val="en-AU" w:eastAsia="en-US"/>
              </w:rPr>
              <w:t>6.4.0</w:t>
            </w:r>
          </w:p>
        </w:tc>
      </w:tr>
      <w:tr w:rsidR="00E53583" w:rsidRPr="001B392B" w14:paraId="6BD529F2" w14:textId="77777777">
        <w:tblPrEx>
          <w:tblCellMar>
            <w:top w:w="0" w:type="dxa"/>
            <w:bottom w:w="0" w:type="dxa"/>
          </w:tblCellMar>
        </w:tblPrEx>
        <w:tc>
          <w:tcPr>
            <w:tcW w:w="800" w:type="dxa"/>
            <w:shd w:val="solid" w:color="FFFFFF" w:fill="auto"/>
          </w:tcPr>
          <w:p w14:paraId="266B8B32" w14:textId="77777777" w:rsidR="00E53583" w:rsidRPr="001B392B" w:rsidRDefault="00E53583">
            <w:pPr>
              <w:pStyle w:val="TAL"/>
              <w:rPr>
                <w:snapToGrid w:val="0"/>
                <w:color w:val="000000"/>
                <w:lang w:val="en-AU" w:eastAsia="en-US"/>
              </w:rPr>
            </w:pPr>
            <w:r w:rsidRPr="001B392B">
              <w:rPr>
                <w:snapToGrid w:val="0"/>
                <w:color w:val="000000"/>
                <w:lang w:val="en-AU" w:eastAsia="en-US"/>
              </w:rPr>
              <w:t>2003-08</w:t>
            </w:r>
          </w:p>
        </w:tc>
        <w:tc>
          <w:tcPr>
            <w:tcW w:w="800" w:type="dxa"/>
            <w:shd w:val="solid" w:color="FFFFFF" w:fill="auto"/>
          </w:tcPr>
          <w:p w14:paraId="06C7D1B0"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16</w:t>
            </w:r>
          </w:p>
        </w:tc>
        <w:tc>
          <w:tcPr>
            <w:tcW w:w="1094" w:type="dxa"/>
            <w:shd w:val="solid" w:color="FFFFFF" w:fill="auto"/>
          </w:tcPr>
          <w:p w14:paraId="3AC3FC38" w14:textId="77777777" w:rsidR="00E53583" w:rsidRPr="001B392B" w:rsidRDefault="00E53583">
            <w:pPr>
              <w:pStyle w:val="TAL"/>
              <w:rPr>
                <w:lang w:val="en-US" w:eastAsia="en-US"/>
              </w:rPr>
            </w:pPr>
            <w:r w:rsidRPr="001B392B">
              <w:rPr>
                <w:lang w:val="en-US" w:eastAsia="en-US"/>
              </w:rPr>
              <w:t>GP-031925</w:t>
            </w:r>
          </w:p>
        </w:tc>
        <w:tc>
          <w:tcPr>
            <w:tcW w:w="567" w:type="dxa"/>
            <w:shd w:val="solid" w:color="FFFFFF" w:fill="auto"/>
          </w:tcPr>
          <w:p w14:paraId="0BAFBB6D" w14:textId="77777777" w:rsidR="00E53583" w:rsidRPr="001B392B" w:rsidRDefault="00E53583">
            <w:pPr>
              <w:pStyle w:val="TAL"/>
              <w:rPr>
                <w:snapToGrid w:val="0"/>
                <w:color w:val="000000"/>
                <w:lang w:val="en-AU" w:eastAsia="en-US"/>
              </w:rPr>
            </w:pPr>
            <w:r w:rsidRPr="001B392B">
              <w:rPr>
                <w:snapToGrid w:val="0"/>
                <w:color w:val="000000"/>
                <w:lang w:val="en-AU" w:eastAsia="en-US"/>
              </w:rPr>
              <w:t>179</w:t>
            </w:r>
          </w:p>
        </w:tc>
        <w:tc>
          <w:tcPr>
            <w:tcW w:w="425" w:type="dxa"/>
            <w:shd w:val="solid" w:color="FFFFFF" w:fill="auto"/>
          </w:tcPr>
          <w:p w14:paraId="6FB5F838" w14:textId="77777777" w:rsidR="00E53583" w:rsidRPr="001B392B" w:rsidRDefault="00E53583">
            <w:pPr>
              <w:pStyle w:val="TAL"/>
              <w:rPr>
                <w:snapToGrid w:val="0"/>
                <w:color w:val="000000"/>
                <w:lang w:val="en-AU" w:eastAsia="en-US"/>
              </w:rPr>
            </w:pPr>
          </w:p>
        </w:tc>
        <w:tc>
          <w:tcPr>
            <w:tcW w:w="4252" w:type="dxa"/>
            <w:shd w:val="solid" w:color="FFFFFF" w:fill="auto"/>
          </w:tcPr>
          <w:p w14:paraId="33008251" w14:textId="77777777" w:rsidR="00E53583" w:rsidRPr="001B392B" w:rsidRDefault="00E53583">
            <w:pPr>
              <w:pStyle w:val="TAL"/>
              <w:rPr>
                <w:noProof/>
                <w:lang w:eastAsia="en-US"/>
              </w:rPr>
            </w:pPr>
            <w:r w:rsidRPr="001B392B">
              <w:rPr>
                <w:noProof/>
                <w:lang w:eastAsia="en-US"/>
              </w:rPr>
              <w:t>MS power control for packet channels in case of DTM and no valid C value</w:t>
            </w:r>
          </w:p>
        </w:tc>
        <w:tc>
          <w:tcPr>
            <w:tcW w:w="709" w:type="dxa"/>
            <w:shd w:val="solid" w:color="FFFFFF" w:fill="auto"/>
          </w:tcPr>
          <w:p w14:paraId="35942E93" w14:textId="77777777" w:rsidR="00E53583" w:rsidRPr="001B392B" w:rsidRDefault="00E53583">
            <w:pPr>
              <w:pStyle w:val="TAL"/>
              <w:rPr>
                <w:snapToGrid w:val="0"/>
                <w:lang w:val="en-AU" w:eastAsia="en-US"/>
              </w:rPr>
            </w:pPr>
            <w:r w:rsidRPr="001B392B">
              <w:rPr>
                <w:snapToGrid w:val="0"/>
                <w:lang w:val="en-AU" w:eastAsia="en-US"/>
              </w:rPr>
              <w:t>6.3.0</w:t>
            </w:r>
          </w:p>
        </w:tc>
        <w:tc>
          <w:tcPr>
            <w:tcW w:w="709" w:type="dxa"/>
            <w:shd w:val="solid" w:color="FFFFFF" w:fill="auto"/>
          </w:tcPr>
          <w:p w14:paraId="10CB8C61" w14:textId="77777777" w:rsidR="00E53583" w:rsidRPr="001B392B" w:rsidRDefault="00E53583">
            <w:pPr>
              <w:pStyle w:val="TAL"/>
              <w:rPr>
                <w:snapToGrid w:val="0"/>
                <w:lang w:val="en-AU" w:eastAsia="en-US"/>
              </w:rPr>
            </w:pPr>
            <w:r w:rsidRPr="001B392B">
              <w:rPr>
                <w:snapToGrid w:val="0"/>
                <w:lang w:val="en-AU" w:eastAsia="en-US"/>
              </w:rPr>
              <w:t>6.4.0</w:t>
            </w:r>
          </w:p>
        </w:tc>
      </w:tr>
      <w:tr w:rsidR="00E53583" w:rsidRPr="001B392B" w14:paraId="58163D9F" w14:textId="77777777">
        <w:tblPrEx>
          <w:tblCellMar>
            <w:top w:w="0" w:type="dxa"/>
            <w:bottom w:w="0" w:type="dxa"/>
          </w:tblCellMar>
        </w:tblPrEx>
        <w:tc>
          <w:tcPr>
            <w:tcW w:w="800" w:type="dxa"/>
            <w:shd w:val="solid" w:color="FFFFFF" w:fill="auto"/>
          </w:tcPr>
          <w:p w14:paraId="6BB71868" w14:textId="77777777" w:rsidR="00E53583" w:rsidRPr="001B392B" w:rsidRDefault="00E53583">
            <w:pPr>
              <w:pStyle w:val="TAL"/>
              <w:rPr>
                <w:snapToGrid w:val="0"/>
                <w:color w:val="000000"/>
                <w:lang w:val="en-AU" w:eastAsia="en-US"/>
              </w:rPr>
            </w:pPr>
            <w:r w:rsidRPr="001B392B">
              <w:rPr>
                <w:snapToGrid w:val="0"/>
                <w:color w:val="000000"/>
                <w:lang w:val="en-AU" w:eastAsia="en-US"/>
              </w:rPr>
              <w:t>2003-08</w:t>
            </w:r>
          </w:p>
        </w:tc>
        <w:tc>
          <w:tcPr>
            <w:tcW w:w="800" w:type="dxa"/>
            <w:shd w:val="solid" w:color="FFFFFF" w:fill="auto"/>
          </w:tcPr>
          <w:p w14:paraId="6A303268"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16</w:t>
            </w:r>
          </w:p>
        </w:tc>
        <w:tc>
          <w:tcPr>
            <w:tcW w:w="1094" w:type="dxa"/>
            <w:shd w:val="solid" w:color="FFFFFF" w:fill="auto"/>
          </w:tcPr>
          <w:p w14:paraId="560ABDE2" w14:textId="77777777" w:rsidR="00E53583" w:rsidRPr="001B392B" w:rsidRDefault="00E53583">
            <w:pPr>
              <w:pStyle w:val="TAL"/>
              <w:rPr>
                <w:lang w:val="en-US" w:eastAsia="en-US"/>
              </w:rPr>
            </w:pPr>
            <w:r w:rsidRPr="001B392B">
              <w:rPr>
                <w:lang w:val="en-US" w:eastAsia="en-US"/>
              </w:rPr>
              <w:t>GP-032184</w:t>
            </w:r>
          </w:p>
        </w:tc>
        <w:tc>
          <w:tcPr>
            <w:tcW w:w="567" w:type="dxa"/>
            <w:shd w:val="solid" w:color="FFFFFF" w:fill="auto"/>
          </w:tcPr>
          <w:p w14:paraId="75237BD6" w14:textId="77777777" w:rsidR="00E53583" w:rsidRPr="001B392B" w:rsidRDefault="00E53583">
            <w:pPr>
              <w:pStyle w:val="TAL"/>
              <w:rPr>
                <w:snapToGrid w:val="0"/>
                <w:color w:val="000000"/>
                <w:lang w:val="en-AU" w:eastAsia="en-US"/>
              </w:rPr>
            </w:pPr>
            <w:r w:rsidRPr="001B392B">
              <w:rPr>
                <w:snapToGrid w:val="0"/>
                <w:color w:val="000000"/>
                <w:lang w:val="en-AU" w:eastAsia="en-US"/>
              </w:rPr>
              <w:t>180</w:t>
            </w:r>
          </w:p>
        </w:tc>
        <w:tc>
          <w:tcPr>
            <w:tcW w:w="425" w:type="dxa"/>
            <w:shd w:val="solid" w:color="FFFFFF" w:fill="auto"/>
          </w:tcPr>
          <w:p w14:paraId="6D52C0CB"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1ABB15EC" w14:textId="77777777" w:rsidR="00E53583" w:rsidRPr="001B392B" w:rsidRDefault="00E53583">
            <w:pPr>
              <w:pStyle w:val="TAL"/>
              <w:rPr>
                <w:noProof/>
                <w:lang w:eastAsia="en-US"/>
              </w:rPr>
            </w:pPr>
            <w:r w:rsidRPr="001B392B">
              <w:rPr>
                <w:noProof/>
                <w:lang w:eastAsia="en-US"/>
              </w:rPr>
              <w:t>Clarification to Extended Dynamic Allocation for high multislot classes</w:t>
            </w:r>
          </w:p>
        </w:tc>
        <w:tc>
          <w:tcPr>
            <w:tcW w:w="709" w:type="dxa"/>
            <w:shd w:val="solid" w:color="FFFFFF" w:fill="auto"/>
          </w:tcPr>
          <w:p w14:paraId="1644C10C" w14:textId="77777777" w:rsidR="00E53583" w:rsidRPr="001B392B" w:rsidRDefault="00E53583">
            <w:pPr>
              <w:pStyle w:val="TAL"/>
              <w:rPr>
                <w:snapToGrid w:val="0"/>
                <w:lang w:val="en-AU" w:eastAsia="en-US"/>
              </w:rPr>
            </w:pPr>
            <w:r w:rsidRPr="001B392B">
              <w:rPr>
                <w:snapToGrid w:val="0"/>
                <w:lang w:val="en-AU" w:eastAsia="en-US"/>
              </w:rPr>
              <w:t>6.3.0</w:t>
            </w:r>
          </w:p>
        </w:tc>
        <w:tc>
          <w:tcPr>
            <w:tcW w:w="709" w:type="dxa"/>
            <w:shd w:val="solid" w:color="FFFFFF" w:fill="auto"/>
          </w:tcPr>
          <w:p w14:paraId="66AEB9AE" w14:textId="77777777" w:rsidR="00E53583" w:rsidRPr="001B392B" w:rsidRDefault="00E53583">
            <w:pPr>
              <w:pStyle w:val="TAL"/>
              <w:rPr>
                <w:snapToGrid w:val="0"/>
                <w:lang w:val="en-AU" w:eastAsia="en-US"/>
              </w:rPr>
            </w:pPr>
            <w:r w:rsidRPr="001B392B">
              <w:rPr>
                <w:snapToGrid w:val="0"/>
                <w:lang w:val="en-AU" w:eastAsia="en-US"/>
              </w:rPr>
              <w:t>6.4.0</w:t>
            </w:r>
          </w:p>
        </w:tc>
      </w:tr>
      <w:tr w:rsidR="00E53583" w:rsidRPr="001B392B" w14:paraId="4D023C61" w14:textId="77777777">
        <w:tblPrEx>
          <w:tblCellMar>
            <w:top w:w="0" w:type="dxa"/>
            <w:bottom w:w="0" w:type="dxa"/>
          </w:tblCellMar>
        </w:tblPrEx>
        <w:tc>
          <w:tcPr>
            <w:tcW w:w="800" w:type="dxa"/>
            <w:shd w:val="solid" w:color="FFFFFF" w:fill="auto"/>
          </w:tcPr>
          <w:p w14:paraId="6846EECD" w14:textId="77777777" w:rsidR="00E53583" w:rsidRPr="001B392B" w:rsidRDefault="00E53583">
            <w:pPr>
              <w:pStyle w:val="TAL"/>
              <w:rPr>
                <w:snapToGrid w:val="0"/>
                <w:color w:val="000000"/>
                <w:lang w:val="en-AU" w:eastAsia="en-US"/>
              </w:rPr>
            </w:pPr>
            <w:r w:rsidRPr="001B392B">
              <w:rPr>
                <w:snapToGrid w:val="0"/>
                <w:color w:val="000000"/>
                <w:lang w:val="en-AU" w:eastAsia="en-US"/>
              </w:rPr>
              <w:t>2003-08</w:t>
            </w:r>
          </w:p>
        </w:tc>
        <w:tc>
          <w:tcPr>
            <w:tcW w:w="800" w:type="dxa"/>
            <w:shd w:val="solid" w:color="FFFFFF" w:fill="auto"/>
          </w:tcPr>
          <w:p w14:paraId="044419D9"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16</w:t>
            </w:r>
          </w:p>
        </w:tc>
        <w:tc>
          <w:tcPr>
            <w:tcW w:w="1094" w:type="dxa"/>
            <w:shd w:val="solid" w:color="FFFFFF" w:fill="auto"/>
          </w:tcPr>
          <w:p w14:paraId="43A05879" w14:textId="77777777" w:rsidR="00E53583" w:rsidRPr="001B392B" w:rsidRDefault="00E53583">
            <w:pPr>
              <w:pStyle w:val="TAL"/>
              <w:rPr>
                <w:lang w:val="en-US" w:eastAsia="en-US"/>
              </w:rPr>
            </w:pPr>
            <w:r w:rsidRPr="001B392B">
              <w:rPr>
                <w:lang w:val="en-US" w:eastAsia="en-US"/>
              </w:rPr>
              <w:t>GP-031987</w:t>
            </w:r>
          </w:p>
        </w:tc>
        <w:tc>
          <w:tcPr>
            <w:tcW w:w="567" w:type="dxa"/>
            <w:shd w:val="solid" w:color="FFFFFF" w:fill="auto"/>
          </w:tcPr>
          <w:p w14:paraId="796EEE19" w14:textId="77777777" w:rsidR="00E53583" w:rsidRPr="001B392B" w:rsidRDefault="00E53583">
            <w:pPr>
              <w:pStyle w:val="TAL"/>
              <w:rPr>
                <w:snapToGrid w:val="0"/>
                <w:color w:val="000000"/>
                <w:lang w:val="en-AU" w:eastAsia="en-US"/>
              </w:rPr>
            </w:pPr>
            <w:r w:rsidRPr="001B392B">
              <w:rPr>
                <w:snapToGrid w:val="0"/>
                <w:color w:val="000000"/>
                <w:lang w:val="en-AU" w:eastAsia="en-US"/>
              </w:rPr>
              <w:t>183</w:t>
            </w:r>
          </w:p>
        </w:tc>
        <w:tc>
          <w:tcPr>
            <w:tcW w:w="425" w:type="dxa"/>
            <w:shd w:val="solid" w:color="FFFFFF" w:fill="auto"/>
          </w:tcPr>
          <w:p w14:paraId="2FB1349C" w14:textId="77777777" w:rsidR="00E53583" w:rsidRPr="001B392B" w:rsidRDefault="00E53583">
            <w:pPr>
              <w:pStyle w:val="TAL"/>
              <w:rPr>
                <w:snapToGrid w:val="0"/>
                <w:color w:val="000000"/>
                <w:lang w:val="en-AU" w:eastAsia="en-US"/>
              </w:rPr>
            </w:pPr>
          </w:p>
        </w:tc>
        <w:tc>
          <w:tcPr>
            <w:tcW w:w="4252" w:type="dxa"/>
            <w:shd w:val="solid" w:color="FFFFFF" w:fill="auto"/>
          </w:tcPr>
          <w:p w14:paraId="3C3C2481" w14:textId="77777777" w:rsidR="00E53583" w:rsidRPr="001B392B" w:rsidRDefault="00E53583">
            <w:pPr>
              <w:pStyle w:val="TAL"/>
              <w:rPr>
                <w:noProof/>
                <w:lang w:eastAsia="en-US"/>
              </w:rPr>
            </w:pPr>
            <w:r w:rsidRPr="001B392B">
              <w:rPr>
                <w:noProof/>
                <w:lang w:eastAsia="en-US"/>
              </w:rPr>
              <w:t>Correction for identification of TDD cells</w:t>
            </w:r>
          </w:p>
        </w:tc>
        <w:tc>
          <w:tcPr>
            <w:tcW w:w="709" w:type="dxa"/>
            <w:shd w:val="solid" w:color="FFFFFF" w:fill="auto"/>
          </w:tcPr>
          <w:p w14:paraId="6A514EEA" w14:textId="77777777" w:rsidR="00E53583" w:rsidRPr="001B392B" w:rsidRDefault="00E53583">
            <w:pPr>
              <w:pStyle w:val="TAL"/>
              <w:rPr>
                <w:snapToGrid w:val="0"/>
                <w:lang w:val="en-AU" w:eastAsia="en-US"/>
              </w:rPr>
            </w:pPr>
            <w:r w:rsidRPr="001B392B">
              <w:rPr>
                <w:snapToGrid w:val="0"/>
                <w:lang w:val="en-AU" w:eastAsia="en-US"/>
              </w:rPr>
              <w:t>6.3.0</w:t>
            </w:r>
          </w:p>
        </w:tc>
        <w:tc>
          <w:tcPr>
            <w:tcW w:w="709" w:type="dxa"/>
            <w:shd w:val="solid" w:color="FFFFFF" w:fill="auto"/>
          </w:tcPr>
          <w:p w14:paraId="4C4D4FFB" w14:textId="77777777" w:rsidR="00E53583" w:rsidRPr="001B392B" w:rsidRDefault="00E53583">
            <w:pPr>
              <w:pStyle w:val="TAL"/>
              <w:rPr>
                <w:snapToGrid w:val="0"/>
                <w:lang w:val="en-AU" w:eastAsia="en-US"/>
              </w:rPr>
            </w:pPr>
            <w:r w:rsidRPr="001B392B">
              <w:rPr>
                <w:snapToGrid w:val="0"/>
                <w:lang w:val="en-AU" w:eastAsia="en-US"/>
              </w:rPr>
              <w:t>6.4.0</w:t>
            </w:r>
          </w:p>
        </w:tc>
      </w:tr>
      <w:tr w:rsidR="00E53583" w:rsidRPr="001B392B" w14:paraId="0B3D1A16" w14:textId="77777777">
        <w:tblPrEx>
          <w:tblCellMar>
            <w:top w:w="0" w:type="dxa"/>
            <w:bottom w:w="0" w:type="dxa"/>
          </w:tblCellMar>
        </w:tblPrEx>
        <w:tc>
          <w:tcPr>
            <w:tcW w:w="800" w:type="dxa"/>
            <w:shd w:val="solid" w:color="FFFFFF" w:fill="auto"/>
          </w:tcPr>
          <w:p w14:paraId="69D33A2A" w14:textId="77777777" w:rsidR="00E53583" w:rsidRPr="001B392B" w:rsidRDefault="00E53583">
            <w:pPr>
              <w:pStyle w:val="TAL"/>
              <w:rPr>
                <w:snapToGrid w:val="0"/>
                <w:color w:val="000000"/>
                <w:lang w:val="en-AU" w:eastAsia="en-US"/>
              </w:rPr>
            </w:pPr>
            <w:r w:rsidRPr="001B392B">
              <w:rPr>
                <w:snapToGrid w:val="0"/>
                <w:color w:val="000000"/>
                <w:lang w:val="en-AU" w:eastAsia="en-US"/>
              </w:rPr>
              <w:t>2003-08</w:t>
            </w:r>
          </w:p>
        </w:tc>
        <w:tc>
          <w:tcPr>
            <w:tcW w:w="800" w:type="dxa"/>
            <w:shd w:val="solid" w:color="FFFFFF" w:fill="auto"/>
          </w:tcPr>
          <w:p w14:paraId="676B50CC"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16</w:t>
            </w:r>
          </w:p>
        </w:tc>
        <w:tc>
          <w:tcPr>
            <w:tcW w:w="1094" w:type="dxa"/>
            <w:shd w:val="solid" w:color="FFFFFF" w:fill="auto"/>
          </w:tcPr>
          <w:p w14:paraId="1B077F66" w14:textId="77777777" w:rsidR="00E53583" w:rsidRPr="001B392B" w:rsidRDefault="00E53583">
            <w:pPr>
              <w:pStyle w:val="TAL"/>
              <w:rPr>
                <w:lang w:val="en-US" w:eastAsia="en-US"/>
              </w:rPr>
            </w:pPr>
            <w:r w:rsidRPr="001B392B">
              <w:rPr>
                <w:lang w:val="en-US" w:eastAsia="en-US"/>
              </w:rPr>
              <w:t>GP-032013</w:t>
            </w:r>
          </w:p>
        </w:tc>
        <w:tc>
          <w:tcPr>
            <w:tcW w:w="567" w:type="dxa"/>
            <w:shd w:val="solid" w:color="FFFFFF" w:fill="auto"/>
          </w:tcPr>
          <w:p w14:paraId="09AF2501" w14:textId="77777777" w:rsidR="00E53583" w:rsidRPr="001B392B" w:rsidRDefault="00E53583">
            <w:pPr>
              <w:pStyle w:val="TAL"/>
              <w:rPr>
                <w:snapToGrid w:val="0"/>
                <w:color w:val="000000"/>
                <w:lang w:val="en-AU" w:eastAsia="en-US"/>
              </w:rPr>
            </w:pPr>
            <w:r w:rsidRPr="001B392B">
              <w:rPr>
                <w:snapToGrid w:val="0"/>
                <w:color w:val="000000"/>
                <w:lang w:val="en-AU" w:eastAsia="en-US"/>
              </w:rPr>
              <w:t>186</w:t>
            </w:r>
          </w:p>
        </w:tc>
        <w:tc>
          <w:tcPr>
            <w:tcW w:w="425" w:type="dxa"/>
            <w:shd w:val="solid" w:color="FFFFFF" w:fill="auto"/>
          </w:tcPr>
          <w:p w14:paraId="1F2B4CA4" w14:textId="77777777" w:rsidR="00E53583" w:rsidRPr="001B392B" w:rsidRDefault="00E53583">
            <w:pPr>
              <w:pStyle w:val="TAL"/>
              <w:rPr>
                <w:snapToGrid w:val="0"/>
                <w:color w:val="000000"/>
                <w:lang w:val="en-AU" w:eastAsia="en-US"/>
              </w:rPr>
            </w:pPr>
          </w:p>
        </w:tc>
        <w:tc>
          <w:tcPr>
            <w:tcW w:w="4252" w:type="dxa"/>
            <w:shd w:val="solid" w:color="FFFFFF" w:fill="auto"/>
          </w:tcPr>
          <w:p w14:paraId="5B27E8AC" w14:textId="77777777" w:rsidR="00E53583" w:rsidRPr="001B392B" w:rsidRDefault="00E53583">
            <w:pPr>
              <w:pStyle w:val="TAL"/>
              <w:rPr>
                <w:noProof/>
                <w:lang w:eastAsia="en-US"/>
              </w:rPr>
            </w:pPr>
            <w:r w:rsidRPr="001B392B">
              <w:rPr>
                <w:noProof/>
                <w:lang w:eastAsia="en-US"/>
              </w:rPr>
              <w:t>Correction to the possibility to test Iu mode capability</w:t>
            </w:r>
          </w:p>
        </w:tc>
        <w:tc>
          <w:tcPr>
            <w:tcW w:w="709" w:type="dxa"/>
            <w:shd w:val="solid" w:color="FFFFFF" w:fill="auto"/>
          </w:tcPr>
          <w:p w14:paraId="2515F80F" w14:textId="77777777" w:rsidR="00E53583" w:rsidRPr="001B392B" w:rsidRDefault="00E53583">
            <w:pPr>
              <w:pStyle w:val="TAL"/>
              <w:rPr>
                <w:snapToGrid w:val="0"/>
                <w:lang w:val="en-AU" w:eastAsia="en-US"/>
              </w:rPr>
            </w:pPr>
            <w:r w:rsidRPr="001B392B">
              <w:rPr>
                <w:snapToGrid w:val="0"/>
                <w:lang w:val="en-AU" w:eastAsia="en-US"/>
              </w:rPr>
              <w:t>6.3.0</w:t>
            </w:r>
          </w:p>
        </w:tc>
        <w:tc>
          <w:tcPr>
            <w:tcW w:w="709" w:type="dxa"/>
            <w:shd w:val="solid" w:color="FFFFFF" w:fill="auto"/>
          </w:tcPr>
          <w:p w14:paraId="56DA2EAA" w14:textId="77777777" w:rsidR="00E53583" w:rsidRPr="001B392B" w:rsidRDefault="00E53583">
            <w:pPr>
              <w:pStyle w:val="TAL"/>
              <w:rPr>
                <w:snapToGrid w:val="0"/>
                <w:lang w:val="en-AU" w:eastAsia="en-US"/>
              </w:rPr>
            </w:pPr>
            <w:r w:rsidRPr="001B392B">
              <w:rPr>
                <w:snapToGrid w:val="0"/>
                <w:lang w:val="en-AU" w:eastAsia="en-US"/>
              </w:rPr>
              <w:t>6.4.0</w:t>
            </w:r>
          </w:p>
        </w:tc>
      </w:tr>
      <w:tr w:rsidR="00E53583" w:rsidRPr="001B392B" w14:paraId="66D5950C" w14:textId="77777777">
        <w:tblPrEx>
          <w:tblCellMar>
            <w:top w:w="0" w:type="dxa"/>
            <w:bottom w:w="0" w:type="dxa"/>
          </w:tblCellMar>
        </w:tblPrEx>
        <w:tc>
          <w:tcPr>
            <w:tcW w:w="800" w:type="dxa"/>
            <w:shd w:val="solid" w:color="FFFFFF" w:fill="auto"/>
          </w:tcPr>
          <w:p w14:paraId="421E67CD" w14:textId="77777777" w:rsidR="00E53583" w:rsidRPr="001B392B" w:rsidRDefault="00E53583">
            <w:pPr>
              <w:pStyle w:val="TAL"/>
              <w:rPr>
                <w:snapToGrid w:val="0"/>
                <w:color w:val="000000"/>
                <w:lang w:val="en-AU" w:eastAsia="en-US"/>
              </w:rPr>
            </w:pPr>
            <w:r w:rsidRPr="001B392B">
              <w:rPr>
                <w:snapToGrid w:val="0"/>
                <w:color w:val="000000"/>
                <w:lang w:val="en-AU" w:eastAsia="en-US"/>
              </w:rPr>
              <w:t>2003-08</w:t>
            </w:r>
          </w:p>
        </w:tc>
        <w:tc>
          <w:tcPr>
            <w:tcW w:w="800" w:type="dxa"/>
            <w:shd w:val="solid" w:color="FFFFFF" w:fill="auto"/>
          </w:tcPr>
          <w:p w14:paraId="23810AF3"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16</w:t>
            </w:r>
          </w:p>
        </w:tc>
        <w:tc>
          <w:tcPr>
            <w:tcW w:w="1094" w:type="dxa"/>
            <w:shd w:val="solid" w:color="FFFFFF" w:fill="auto"/>
          </w:tcPr>
          <w:p w14:paraId="288DE033" w14:textId="77777777" w:rsidR="00E53583" w:rsidRPr="001B392B" w:rsidRDefault="00E53583">
            <w:pPr>
              <w:pStyle w:val="TAL"/>
              <w:rPr>
                <w:lang w:val="en-US" w:eastAsia="en-US"/>
              </w:rPr>
            </w:pPr>
            <w:r w:rsidRPr="001B392B">
              <w:rPr>
                <w:lang w:val="en-US" w:eastAsia="en-US"/>
              </w:rPr>
              <w:t>GP-032224</w:t>
            </w:r>
          </w:p>
        </w:tc>
        <w:tc>
          <w:tcPr>
            <w:tcW w:w="567" w:type="dxa"/>
            <w:shd w:val="solid" w:color="FFFFFF" w:fill="auto"/>
          </w:tcPr>
          <w:p w14:paraId="65DEC8C9" w14:textId="77777777" w:rsidR="00E53583" w:rsidRPr="001B392B" w:rsidRDefault="00E53583">
            <w:pPr>
              <w:pStyle w:val="TAL"/>
              <w:rPr>
                <w:snapToGrid w:val="0"/>
                <w:color w:val="000000"/>
                <w:lang w:val="en-AU" w:eastAsia="en-US"/>
              </w:rPr>
            </w:pPr>
            <w:r w:rsidRPr="001B392B">
              <w:rPr>
                <w:snapToGrid w:val="0"/>
                <w:color w:val="000000"/>
                <w:lang w:val="en-AU" w:eastAsia="en-US"/>
              </w:rPr>
              <w:t>194</w:t>
            </w:r>
          </w:p>
        </w:tc>
        <w:tc>
          <w:tcPr>
            <w:tcW w:w="425" w:type="dxa"/>
            <w:shd w:val="solid" w:color="FFFFFF" w:fill="auto"/>
          </w:tcPr>
          <w:p w14:paraId="2EC9B311"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0AE76A2C" w14:textId="77777777" w:rsidR="00E53583" w:rsidRPr="001B392B" w:rsidRDefault="00E53583">
            <w:pPr>
              <w:pStyle w:val="TAL"/>
              <w:rPr>
                <w:noProof/>
                <w:lang w:eastAsia="en-US"/>
              </w:rPr>
            </w:pPr>
            <w:r w:rsidRPr="001B392B">
              <w:rPr>
                <w:noProof/>
                <w:lang w:eastAsia="en-US"/>
              </w:rPr>
              <w:t>Correction of insufficient range of the FDD_Qmin parameter</w:t>
            </w:r>
          </w:p>
        </w:tc>
        <w:tc>
          <w:tcPr>
            <w:tcW w:w="709" w:type="dxa"/>
            <w:shd w:val="solid" w:color="FFFFFF" w:fill="auto"/>
          </w:tcPr>
          <w:p w14:paraId="6AE0C909" w14:textId="77777777" w:rsidR="00E53583" w:rsidRPr="001B392B" w:rsidRDefault="00E53583">
            <w:pPr>
              <w:pStyle w:val="TAL"/>
              <w:rPr>
                <w:snapToGrid w:val="0"/>
                <w:lang w:val="en-AU" w:eastAsia="en-US"/>
              </w:rPr>
            </w:pPr>
            <w:r w:rsidRPr="001B392B">
              <w:rPr>
                <w:snapToGrid w:val="0"/>
                <w:lang w:val="en-AU" w:eastAsia="en-US"/>
              </w:rPr>
              <w:t>6.3.0</w:t>
            </w:r>
          </w:p>
        </w:tc>
        <w:tc>
          <w:tcPr>
            <w:tcW w:w="709" w:type="dxa"/>
            <w:shd w:val="solid" w:color="FFFFFF" w:fill="auto"/>
          </w:tcPr>
          <w:p w14:paraId="4C8D612B" w14:textId="77777777" w:rsidR="00E53583" w:rsidRPr="001B392B" w:rsidRDefault="00E53583">
            <w:pPr>
              <w:pStyle w:val="TAL"/>
              <w:rPr>
                <w:snapToGrid w:val="0"/>
                <w:lang w:val="en-AU" w:eastAsia="en-US"/>
              </w:rPr>
            </w:pPr>
            <w:r w:rsidRPr="001B392B">
              <w:rPr>
                <w:snapToGrid w:val="0"/>
                <w:lang w:val="en-AU" w:eastAsia="en-US"/>
              </w:rPr>
              <w:t>6.4.0</w:t>
            </w:r>
          </w:p>
        </w:tc>
      </w:tr>
      <w:tr w:rsidR="00E53583" w:rsidRPr="001B392B" w14:paraId="3138362A" w14:textId="77777777">
        <w:tblPrEx>
          <w:tblCellMar>
            <w:top w:w="0" w:type="dxa"/>
            <w:bottom w:w="0" w:type="dxa"/>
          </w:tblCellMar>
        </w:tblPrEx>
        <w:tc>
          <w:tcPr>
            <w:tcW w:w="800" w:type="dxa"/>
            <w:shd w:val="solid" w:color="FFFFFF" w:fill="auto"/>
          </w:tcPr>
          <w:p w14:paraId="2AC3D2D0" w14:textId="77777777" w:rsidR="00E53583" w:rsidRPr="001B392B" w:rsidRDefault="00E53583">
            <w:pPr>
              <w:pStyle w:val="TAL"/>
              <w:rPr>
                <w:snapToGrid w:val="0"/>
                <w:color w:val="000000"/>
                <w:lang w:val="en-AU" w:eastAsia="en-US"/>
              </w:rPr>
            </w:pPr>
            <w:r w:rsidRPr="001B392B">
              <w:rPr>
                <w:snapToGrid w:val="0"/>
                <w:color w:val="000000"/>
                <w:lang w:val="en-AU" w:eastAsia="en-US"/>
              </w:rPr>
              <w:t>2003-08</w:t>
            </w:r>
          </w:p>
        </w:tc>
        <w:tc>
          <w:tcPr>
            <w:tcW w:w="800" w:type="dxa"/>
            <w:shd w:val="solid" w:color="FFFFFF" w:fill="auto"/>
          </w:tcPr>
          <w:p w14:paraId="357B4D28"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16</w:t>
            </w:r>
          </w:p>
        </w:tc>
        <w:tc>
          <w:tcPr>
            <w:tcW w:w="1094" w:type="dxa"/>
            <w:shd w:val="solid" w:color="FFFFFF" w:fill="auto"/>
          </w:tcPr>
          <w:p w14:paraId="564BB7F8" w14:textId="77777777" w:rsidR="00E53583" w:rsidRPr="001B392B" w:rsidRDefault="00E53583">
            <w:pPr>
              <w:pStyle w:val="TAL"/>
              <w:rPr>
                <w:lang w:val="en-US" w:eastAsia="en-US"/>
              </w:rPr>
            </w:pPr>
            <w:r w:rsidRPr="001B392B">
              <w:rPr>
                <w:lang w:val="en-US" w:eastAsia="en-US"/>
              </w:rPr>
              <w:t>GP-032230</w:t>
            </w:r>
          </w:p>
        </w:tc>
        <w:tc>
          <w:tcPr>
            <w:tcW w:w="567" w:type="dxa"/>
            <w:shd w:val="solid" w:color="FFFFFF" w:fill="auto"/>
          </w:tcPr>
          <w:p w14:paraId="31DD8707" w14:textId="77777777" w:rsidR="00E53583" w:rsidRPr="001B392B" w:rsidRDefault="00E53583">
            <w:pPr>
              <w:pStyle w:val="TAL"/>
              <w:rPr>
                <w:snapToGrid w:val="0"/>
                <w:color w:val="000000"/>
                <w:lang w:val="en-AU" w:eastAsia="en-US"/>
              </w:rPr>
            </w:pPr>
            <w:r w:rsidRPr="001B392B">
              <w:rPr>
                <w:snapToGrid w:val="0"/>
                <w:color w:val="000000"/>
                <w:lang w:val="en-AU" w:eastAsia="en-US"/>
              </w:rPr>
              <w:t>195</w:t>
            </w:r>
          </w:p>
        </w:tc>
        <w:tc>
          <w:tcPr>
            <w:tcW w:w="425" w:type="dxa"/>
            <w:shd w:val="solid" w:color="FFFFFF" w:fill="auto"/>
          </w:tcPr>
          <w:p w14:paraId="1A91DA88" w14:textId="77777777" w:rsidR="00E53583" w:rsidRPr="001B392B" w:rsidRDefault="00E53583">
            <w:pPr>
              <w:pStyle w:val="TAL"/>
              <w:rPr>
                <w:snapToGrid w:val="0"/>
                <w:color w:val="000000"/>
                <w:lang w:val="en-AU" w:eastAsia="en-US"/>
              </w:rPr>
            </w:pPr>
          </w:p>
        </w:tc>
        <w:tc>
          <w:tcPr>
            <w:tcW w:w="4252" w:type="dxa"/>
            <w:shd w:val="solid" w:color="FFFFFF" w:fill="auto"/>
          </w:tcPr>
          <w:p w14:paraId="687955B7" w14:textId="77777777" w:rsidR="00E53583" w:rsidRPr="001B392B" w:rsidRDefault="00E53583">
            <w:pPr>
              <w:pStyle w:val="TAL"/>
              <w:rPr>
                <w:noProof/>
                <w:lang w:eastAsia="en-US"/>
              </w:rPr>
            </w:pPr>
            <w:r w:rsidRPr="001B392B">
              <w:rPr>
                <w:noProof/>
                <w:lang w:eastAsia="en-US"/>
              </w:rPr>
              <w:t>Correction to Radio link failure criterion at the physical layer</w:t>
            </w:r>
          </w:p>
        </w:tc>
        <w:tc>
          <w:tcPr>
            <w:tcW w:w="709" w:type="dxa"/>
            <w:shd w:val="solid" w:color="FFFFFF" w:fill="auto"/>
          </w:tcPr>
          <w:p w14:paraId="11DA442C" w14:textId="77777777" w:rsidR="00E53583" w:rsidRPr="001B392B" w:rsidRDefault="00E53583">
            <w:pPr>
              <w:pStyle w:val="TAL"/>
              <w:rPr>
                <w:snapToGrid w:val="0"/>
                <w:lang w:val="en-AU" w:eastAsia="en-US"/>
              </w:rPr>
            </w:pPr>
            <w:r w:rsidRPr="001B392B">
              <w:rPr>
                <w:snapToGrid w:val="0"/>
                <w:lang w:val="en-AU" w:eastAsia="en-US"/>
              </w:rPr>
              <w:t>6.3.0</w:t>
            </w:r>
          </w:p>
        </w:tc>
        <w:tc>
          <w:tcPr>
            <w:tcW w:w="709" w:type="dxa"/>
            <w:shd w:val="solid" w:color="FFFFFF" w:fill="auto"/>
          </w:tcPr>
          <w:p w14:paraId="7D75F4AB" w14:textId="77777777" w:rsidR="00E53583" w:rsidRPr="001B392B" w:rsidRDefault="00E53583">
            <w:pPr>
              <w:pStyle w:val="TAL"/>
              <w:rPr>
                <w:snapToGrid w:val="0"/>
                <w:lang w:val="en-AU" w:eastAsia="en-US"/>
              </w:rPr>
            </w:pPr>
            <w:r w:rsidRPr="001B392B">
              <w:rPr>
                <w:snapToGrid w:val="0"/>
                <w:lang w:val="en-AU" w:eastAsia="en-US"/>
              </w:rPr>
              <w:t>6.4.0</w:t>
            </w:r>
          </w:p>
        </w:tc>
      </w:tr>
      <w:tr w:rsidR="00E53583" w:rsidRPr="001B392B" w14:paraId="7F6DCEF1" w14:textId="77777777">
        <w:tblPrEx>
          <w:tblCellMar>
            <w:top w:w="0" w:type="dxa"/>
            <w:bottom w:w="0" w:type="dxa"/>
          </w:tblCellMar>
        </w:tblPrEx>
        <w:tc>
          <w:tcPr>
            <w:tcW w:w="800" w:type="dxa"/>
            <w:shd w:val="solid" w:color="FFFFFF" w:fill="auto"/>
          </w:tcPr>
          <w:p w14:paraId="5482AE6A" w14:textId="77777777" w:rsidR="00E53583" w:rsidRPr="001B392B" w:rsidRDefault="00E53583">
            <w:pPr>
              <w:pStyle w:val="TAL"/>
              <w:rPr>
                <w:snapToGrid w:val="0"/>
                <w:color w:val="000000"/>
                <w:lang w:val="en-AU" w:eastAsia="en-US"/>
              </w:rPr>
            </w:pPr>
            <w:r w:rsidRPr="001B392B">
              <w:rPr>
                <w:snapToGrid w:val="0"/>
                <w:color w:val="000000"/>
                <w:lang w:val="en-AU" w:eastAsia="en-US"/>
              </w:rPr>
              <w:t>2003-11</w:t>
            </w:r>
          </w:p>
        </w:tc>
        <w:tc>
          <w:tcPr>
            <w:tcW w:w="800" w:type="dxa"/>
            <w:shd w:val="solid" w:color="FFFFFF" w:fill="auto"/>
          </w:tcPr>
          <w:p w14:paraId="346A0B73"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17</w:t>
            </w:r>
          </w:p>
        </w:tc>
        <w:tc>
          <w:tcPr>
            <w:tcW w:w="1094" w:type="dxa"/>
            <w:shd w:val="solid" w:color="FFFFFF" w:fill="auto"/>
          </w:tcPr>
          <w:p w14:paraId="634606AE" w14:textId="77777777" w:rsidR="00E53583" w:rsidRPr="001B392B" w:rsidRDefault="00E53583">
            <w:pPr>
              <w:pStyle w:val="TAL"/>
              <w:rPr>
                <w:lang w:val="en-US" w:eastAsia="en-US"/>
              </w:rPr>
            </w:pPr>
            <w:r w:rsidRPr="001B392B">
              <w:rPr>
                <w:lang w:val="en-US" w:eastAsia="en-US"/>
              </w:rPr>
              <w:t>GP-032466</w:t>
            </w:r>
          </w:p>
        </w:tc>
        <w:tc>
          <w:tcPr>
            <w:tcW w:w="567" w:type="dxa"/>
            <w:shd w:val="solid" w:color="FFFFFF" w:fill="auto"/>
          </w:tcPr>
          <w:p w14:paraId="107B1B21" w14:textId="77777777" w:rsidR="00E53583" w:rsidRPr="001B392B" w:rsidRDefault="00E53583">
            <w:pPr>
              <w:pStyle w:val="TAL"/>
              <w:rPr>
                <w:snapToGrid w:val="0"/>
                <w:color w:val="000000"/>
                <w:lang w:val="en-AU" w:eastAsia="en-US"/>
              </w:rPr>
            </w:pPr>
            <w:r w:rsidRPr="001B392B">
              <w:rPr>
                <w:snapToGrid w:val="0"/>
                <w:color w:val="000000"/>
                <w:lang w:val="en-AU" w:eastAsia="en-US"/>
              </w:rPr>
              <w:t>196</w:t>
            </w:r>
          </w:p>
        </w:tc>
        <w:tc>
          <w:tcPr>
            <w:tcW w:w="425" w:type="dxa"/>
            <w:shd w:val="solid" w:color="FFFFFF" w:fill="auto"/>
          </w:tcPr>
          <w:p w14:paraId="5DCC7344" w14:textId="77777777" w:rsidR="00E53583" w:rsidRPr="001B392B" w:rsidRDefault="00E53583">
            <w:pPr>
              <w:pStyle w:val="TAL"/>
              <w:rPr>
                <w:snapToGrid w:val="0"/>
                <w:color w:val="000000"/>
                <w:lang w:val="en-AU" w:eastAsia="en-US"/>
              </w:rPr>
            </w:pPr>
          </w:p>
        </w:tc>
        <w:tc>
          <w:tcPr>
            <w:tcW w:w="4252" w:type="dxa"/>
            <w:shd w:val="solid" w:color="FFFFFF" w:fill="auto"/>
          </w:tcPr>
          <w:p w14:paraId="076ECCFA" w14:textId="77777777" w:rsidR="00E53583" w:rsidRPr="001B392B" w:rsidRDefault="00E53583">
            <w:pPr>
              <w:pStyle w:val="TAL"/>
              <w:rPr>
                <w:noProof/>
                <w:lang w:eastAsia="en-US"/>
              </w:rPr>
            </w:pPr>
            <w:r w:rsidRPr="001B392B">
              <w:rPr>
                <w:noProof/>
                <w:lang w:eastAsia="en-US"/>
              </w:rPr>
              <w:t>Flexible Layer One</w:t>
            </w:r>
          </w:p>
        </w:tc>
        <w:tc>
          <w:tcPr>
            <w:tcW w:w="709" w:type="dxa"/>
            <w:shd w:val="solid" w:color="FFFFFF" w:fill="auto"/>
          </w:tcPr>
          <w:p w14:paraId="40BA3B0F" w14:textId="77777777" w:rsidR="00E53583" w:rsidRPr="001B392B" w:rsidRDefault="00E53583">
            <w:pPr>
              <w:pStyle w:val="TAL"/>
              <w:rPr>
                <w:snapToGrid w:val="0"/>
                <w:lang w:val="en-AU" w:eastAsia="en-US"/>
              </w:rPr>
            </w:pPr>
            <w:r w:rsidRPr="001B392B">
              <w:rPr>
                <w:snapToGrid w:val="0"/>
                <w:lang w:val="en-AU" w:eastAsia="en-US"/>
              </w:rPr>
              <w:t>6.4.0</w:t>
            </w:r>
          </w:p>
        </w:tc>
        <w:tc>
          <w:tcPr>
            <w:tcW w:w="709" w:type="dxa"/>
            <w:shd w:val="solid" w:color="FFFFFF" w:fill="auto"/>
          </w:tcPr>
          <w:p w14:paraId="437876AE" w14:textId="77777777" w:rsidR="00E53583" w:rsidRPr="001B392B" w:rsidRDefault="00E53583">
            <w:pPr>
              <w:pStyle w:val="TAL"/>
              <w:rPr>
                <w:snapToGrid w:val="0"/>
                <w:lang w:val="en-AU" w:eastAsia="en-US"/>
              </w:rPr>
            </w:pPr>
            <w:r w:rsidRPr="001B392B">
              <w:rPr>
                <w:snapToGrid w:val="0"/>
                <w:lang w:val="en-AU" w:eastAsia="en-US"/>
              </w:rPr>
              <w:t>6.5.0</w:t>
            </w:r>
          </w:p>
        </w:tc>
      </w:tr>
      <w:tr w:rsidR="00E53583" w:rsidRPr="001B392B" w14:paraId="61D08CE3" w14:textId="77777777">
        <w:tblPrEx>
          <w:tblCellMar>
            <w:top w:w="0" w:type="dxa"/>
            <w:bottom w:w="0" w:type="dxa"/>
          </w:tblCellMar>
        </w:tblPrEx>
        <w:tc>
          <w:tcPr>
            <w:tcW w:w="800" w:type="dxa"/>
            <w:shd w:val="solid" w:color="FFFFFF" w:fill="auto"/>
          </w:tcPr>
          <w:p w14:paraId="32A8FCAC" w14:textId="77777777" w:rsidR="00E53583" w:rsidRPr="001B392B" w:rsidRDefault="00E53583">
            <w:pPr>
              <w:pStyle w:val="TAL"/>
              <w:rPr>
                <w:snapToGrid w:val="0"/>
                <w:color w:val="000000"/>
                <w:lang w:val="en-AU" w:eastAsia="en-US"/>
              </w:rPr>
            </w:pPr>
            <w:r w:rsidRPr="001B392B">
              <w:rPr>
                <w:snapToGrid w:val="0"/>
                <w:color w:val="000000"/>
                <w:lang w:val="en-AU" w:eastAsia="en-US"/>
              </w:rPr>
              <w:t>2003-11</w:t>
            </w:r>
          </w:p>
        </w:tc>
        <w:tc>
          <w:tcPr>
            <w:tcW w:w="800" w:type="dxa"/>
            <w:shd w:val="solid" w:color="FFFFFF" w:fill="auto"/>
          </w:tcPr>
          <w:p w14:paraId="17F2158C" w14:textId="77777777" w:rsidR="00E53583" w:rsidRPr="001B392B" w:rsidRDefault="00E53583">
            <w:pPr>
              <w:pStyle w:val="TAL"/>
              <w:jc w:val="center"/>
              <w:rPr>
                <w:snapToGrid w:val="0"/>
                <w:color w:val="000000"/>
                <w:lang w:val="en-AU" w:eastAsia="en-US"/>
              </w:rPr>
            </w:pPr>
            <w:r w:rsidRPr="001B392B">
              <w:rPr>
                <w:snapToGrid w:val="0"/>
                <w:color w:val="000000"/>
                <w:lang w:val="en-AU" w:eastAsia="en-US"/>
              </w:rPr>
              <w:t>17</w:t>
            </w:r>
          </w:p>
        </w:tc>
        <w:tc>
          <w:tcPr>
            <w:tcW w:w="1094" w:type="dxa"/>
            <w:shd w:val="solid" w:color="FFFFFF" w:fill="auto"/>
          </w:tcPr>
          <w:p w14:paraId="3D316524" w14:textId="77777777" w:rsidR="00E53583" w:rsidRPr="001B392B" w:rsidRDefault="00E53583">
            <w:pPr>
              <w:pStyle w:val="TAL"/>
              <w:rPr>
                <w:lang w:val="en-US" w:eastAsia="en-US"/>
              </w:rPr>
            </w:pPr>
            <w:r w:rsidRPr="001B392B">
              <w:rPr>
                <w:lang w:val="en-US" w:eastAsia="en-US"/>
              </w:rPr>
              <w:t>GP-032766</w:t>
            </w:r>
          </w:p>
        </w:tc>
        <w:tc>
          <w:tcPr>
            <w:tcW w:w="567" w:type="dxa"/>
            <w:shd w:val="solid" w:color="FFFFFF" w:fill="auto"/>
          </w:tcPr>
          <w:p w14:paraId="2B01E248" w14:textId="77777777" w:rsidR="00E53583" w:rsidRPr="001B392B" w:rsidRDefault="00E53583">
            <w:pPr>
              <w:pStyle w:val="TAL"/>
              <w:rPr>
                <w:snapToGrid w:val="0"/>
                <w:color w:val="000000"/>
                <w:lang w:val="en-AU" w:eastAsia="en-US"/>
              </w:rPr>
            </w:pPr>
            <w:r w:rsidRPr="001B392B">
              <w:rPr>
                <w:snapToGrid w:val="0"/>
                <w:color w:val="000000"/>
                <w:lang w:val="en-AU" w:eastAsia="en-US"/>
              </w:rPr>
              <w:t>201</w:t>
            </w:r>
          </w:p>
        </w:tc>
        <w:tc>
          <w:tcPr>
            <w:tcW w:w="425" w:type="dxa"/>
            <w:shd w:val="solid" w:color="FFFFFF" w:fill="auto"/>
          </w:tcPr>
          <w:p w14:paraId="0252B396" w14:textId="77777777" w:rsidR="00E53583" w:rsidRPr="001B392B" w:rsidRDefault="00E53583">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39C02349" w14:textId="77777777" w:rsidR="00E53583" w:rsidRPr="001B392B" w:rsidRDefault="00E53583">
            <w:pPr>
              <w:pStyle w:val="TAL"/>
              <w:rPr>
                <w:noProof/>
                <w:lang w:eastAsia="en-US"/>
              </w:rPr>
            </w:pPr>
            <w:r w:rsidRPr="001B392B">
              <w:rPr>
                <w:noProof/>
                <w:lang w:eastAsia="en-US"/>
              </w:rPr>
              <w:t>Correction of applicability of NC measurement reporting parameters in context with dedicated mode connections</w:t>
            </w:r>
          </w:p>
        </w:tc>
        <w:tc>
          <w:tcPr>
            <w:tcW w:w="709" w:type="dxa"/>
            <w:shd w:val="solid" w:color="FFFFFF" w:fill="auto"/>
          </w:tcPr>
          <w:p w14:paraId="1B167E4B" w14:textId="77777777" w:rsidR="00E53583" w:rsidRPr="001B392B" w:rsidRDefault="00E53583">
            <w:pPr>
              <w:pStyle w:val="TAL"/>
              <w:rPr>
                <w:snapToGrid w:val="0"/>
                <w:lang w:val="en-AU" w:eastAsia="en-US"/>
              </w:rPr>
            </w:pPr>
            <w:r w:rsidRPr="001B392B">
              <w:rPr>
                <w:snapToGrid w:val="0"/>
                <w:lang w:val="en-AU" w:eastAsia="en-US"/>
              </w:rPr>
              <w:t>6.4.0</w:t>
            </w:r>
          </w:p>
        </w:tc>
        <w:tc>
          <w:tcPr>
            <w:tcW w:w="709" w:type="dxa"/>
            <w:shd w:val="solid" w:color="FFFFFF" w:fill="auto"/>
          </w:tcPr>
          <w:p w14:paraId="48F7B466" w14:textId="77777777" w:rsidR="00E53583" w:rsidRPr="001B392B" w:rsidRDefault="00E53583">
            <w:pPr>
              <w:pStyle w:val="TAL"/>
              <w:rPr>
                <w:snapToGrid w:val="0"/>
                <w:lang w:val="en-AU" w:eastAsia="en-US"/>
              </w:rPr>
            </w:pPr>
            <w:r w:rsidRPr="001B392B">
              <w:rPr>
                <w:snapToGrid w:val="0"/>
                <w:lang w:val="en-AU" w:eastAsia="en-US"/>
              </w:rPr>
              <w:t>6.5.0</w:t>
            </w:r>
          </w:p>
        </w:tc>
      </w:tr>
      <w:tr w:rsidR="00D258AA" w:rsidRPr="001B392B" w14:paraId="6DC188D2" w14:textId="77777777">
        <w:tblPrEx>
          <w:tblCellMar>
            <w:top w:w="0" w:type="dxa"/>
            <w:bottom w:w="0" w:type="dxa"/>
          </w:tblCellMar>
        </w:tblPrEx>
        <w:tc>
          <w:tcPr>
            <w:tcW w:w="800" w:type="dxa"/>
            <w:shd w:val="solid" w:color="FFFFFF" w:fill="auto"/>
          </w:tcPr>
          <w:p w14:paraId="18B9C685" w14:textId="77777777" w:rsidR="00D258AA" w:rsidRPr="001B392B" w:rsidRDefault="00D258AA">
            <w:pPr>
              <w:pStyle w:val="TAL"/>
              <w:rPr>
                <w:snapToGrid w:val="0"/>
                <w:color w:val="000000"/>
                <w:lang w:val="en-AU" w:eastAsia="en-US"/>
              </w:rPr>
            </w:pPr>
            <w:r w:rsidRPr="001B392B">
              <w:rPr>
                <w:snapToGrid w:val="0"/>
                <w:color w:val="000000"/>
                <w:lang w:val="en-AU" w:eastAsia="en-US"/>
              </w:rPr>
              <w:t>2004-02</w:t>
            </w:r>
          </w:p>
        </w:tc>
        <w:tc>
          <w:tcPr>
            <w:tcW w:w="800" w:type="dxa"/>
            <w:shd w:val="solid" w:color="FFFFFF" w:fill="auto"/>
          </w:tcPr>
          <w:p w14:paraId="2A019EEE" w14:textId="77777777" w:rsidR="00D258AA" w:rsidRPr="001B392B" w:rsidRDefault="00D258AA">
            <w:pPr>
              <w:pStyle w:val="TAL"/>
              <w:jc w:val="center"/>
              <w:rPr>
                <w:snapToGrid w:val="0"/>
                <w:color w:val="000000"/>
                <w:lang w:val="en-AU" w:eastAsia="en-US"/>
              </w:rPr>
            </w:pPr>
            <w:r w:rsidRPr="001B392B">
              <w:rPr>
                <w:snapToGrid w:val="0"/>
                <w:color w:val="000000"/>
                <w:lang w:val="en-AU" w:eastAsia="en-US"/>
              </w:rPr>
              <w:t>18</w:t>
            </w:r>
          </w:p>
        </w:tc>
        <w:tc>
          <w:tcPr>
            <w:tcW w:w="1094" w:type="dxa"/>
            <w:shd w:val="solid" w:color="FFFFFF" w:fill="auto"/>
          </w:tcPr>
          <w:p w14:paraId="1B3AD64C" w14:textId="77777777" w:rsidR="00D258AA" w:rsidRPr="001B392B" w:rsidRDefault="00D258AA">
            <w:pPr>
              <w:pStyle w:val="TAL"/>
              <w:rPr>
                <w:lang w:val="en-US" w:eastAsia="en-US"/>
              </w:rPr>
            </w:pPr>
            <w:r w:rsidRPr="001B392B">
              <w:rPr>
                <w:lang w:val="en-US" w:eastAsia="en-US"/>
              </w:rPr>
              <w:t>GP-040542</w:t>
            </w:r>
          </w:p>
        </w:tc>
        <w:tc>
          <w:tcPr>
            <w:tcW w:w="567" w:type="dxa"/>
            <w:shd w:val="solid" w:color="FFFFFF" w:fill="auto"/>
          </w:tcPr>
          <w:p w14:paraId="3B3BE02D" w14:textId="77777777" w:rsidR="00D258AA" w:rsidRPr="001B392B" w:rsidRDefault="00D258AA">
            <w:pPr>
              <w:pStyle w:val="TAL"/>
              <w:rPr>
                <w:snapToGrid w:val="0"/>
                <w:color w:val="000000"/>
                <w:lang w:val="en-AU" w:eastAsia="en-US"/>
              </w:rPr>
            </w:pPr>
            <w:r w:rsidRPr="001B392B">
              <w:rPr>
                <w:snapToGrid w:val="0"/>
                <w:color w:val="000000"/>
                <w:lang w:val="en-AU" w:eastAsia="en-US"/>
              </w:rPr>
              <w:t>198</w:t>
            </w:r>
          </w:p>
        </w:tc>
        <w:tc>
          <w:tcPr>
            <w:tcW w:w="425" w:type="dxa"/>
            <w:shd w:val="solid" w:color="FFFFFF" w:fill="auto"/>
          </w:tcPr>
          <w:p w14:paraId="0313EB87" w14:textId="77777777" w:rsidR="00D258AA" w:rsidRPr="001B392B" w:rsidRDefault="00D258AA">
            <w:pPr>
              <w:pStyle w:val="TAL"/>
              <w:rPr>
                <w:snapToGrid w:val="0"/>
                <w:color w:val="000000"/>
                <w:lang w:val="en-AU" w:eastAsia="en-US"/>
              </w:rPr>
            </w:pPr>
            <w:r w:rsidRPr="001B392B">
              <w:rPr>
                <w:snapToGrid w:val="0"/>
                <w:color w:val="000000"/>
                <w:lang w:val="en-AU" w:eastAsia="en-US"/>
              </w:rPr>
              <w:t>4</w:t>
            </w:r>
          </w:p>
        </w:tc>
        <w:tc>
          <w:tcPr>
            <w:tcW w:w="4252" w:type="dxa"/>
            <w:shd w:val="solid" w:color="FFFFFF" w:fill="auto"/>
          </w:tcPr>
          <w:p w14:paraId="2E3F50F8" w14:textId="77777777" w:rsidR="00D258AA" w:rsidRPr="001B392B" w:rsidRDefault="00D258AA">
            <w:pPr>
              <w:pStyle w:val="TAL"/>
              <w:rPr>
                <w:noProof/>
                <w:lang w:eastAsia="en-US"/>
              </w:rPr>
            </w:pPr>
            <w:r w:rsidRPr="001B392B">
              <w:rPr>
                <w:noProof/>
                <w:lang w:eastAsia="en-US"/>
              </w:rPr>
              <w:t>Addition of "cell selection indication" for cell selection at release of TCH or SDCCH</w:t>
            </w:r>
          </w:p>
        </w:tc>
        <w:tc>
          <w:tcPr>
            <w:tcW w:w="709" w:type="dxa"/>
            <w:shd w:val="solid" w:color="FFFFFF" w:fill="auto"/>
          </w:tcPr>
          <w:p w14:paraId="4E11F30B" w14:textId="77777777" w:rsidR="00D258AA" w:rsidRPr="001B392B" w:rsidRDefault="00D258AA">
            <w:pPr>
              <w:pStyle w:val="TAL"/>
              <w:rPr>
                <w:snapToGrid w:val="0"/>
                <w:lang w:val="en-AU" w:eastAsia="en-US"/>
              </w:rPr>
            </w:pPr>
            <w:r w:rsidRPr="001B392B">
              <w:rPr>
                <w:snapToGrid w:val="0"/>
                <w:lang w:val="en-AU" w:eastAsia="en-US"/>
              </w:rPr>
              <w:t>6.5.0</w:t>
            </w:r>
          </w:p>
        </w:tc>
        <w:tc>
          <w:tcPr>
            <w:tcW w:w="709" w:type="dxa"/>
            <w:shd w:val="solid" w:color="FFFFFF" w:fill="auto"/>
          </w:tcPr>
          <w:p w14:paraId="21A5B946" w14:textId="77777777" w:rsidR="00D258AA" w:rsidRPr="001B392B" w:rsidRDefault="00D258AA">
            <w:pPr>
              <w:pStyle w:val="TAL"/>
              <w:rPr>
                <w:snapToGrid w:val="0"/>
                <w:lang w:val="en-AU" w:eastAsia="en-US"/>
              </w:rPr>
            </w:pPr>
            <w:r w:rsidRPr="001B392B">
              <w:rPr>
                <w:snapToGrid w:val="0"/>
                <w:lang w:val="en-AU" w:eastAsia="en-US"/>
              </w:rPr>
              <w:t>6.6.0</w:t>
            </w:r>
          </w:p>
        </w:tc>
      </w:tr>
      <w:tr w:rsidR="00D258AA" w:rsidRPr="001B392B" w14:paraId="5DC1E3DE" w14:textId="77777777">
        <w:tblPrEx>
          <w:tblCellMar>
            <w:top w:w="0" w:type="dxa"/>
            <w:bottom w:w="0" w:type="dxa"/>
          </w:tblCellMar>
        </w:tblPrEx>
        <w:tc>
          <w:tcPr>
            <w:tcW w:w="800" w:type="dxa"/>
            <w:shd w:val="solid" w:color="FFFFFF" w:fill="auto"/>
          </w:tcPr>
          <w:p w14:paraId="34AACAB0" w14:textId="77777777" w:rsidR="00D258AA" w:rsidRPr="001B392B" w:rsidRDefault="00D258AA" w:rsidP="00E53583">
            <w:pPr>
              <w:pStyle w:val="TAL"/>
              <w:rPr>
                <w:snapToGrid w:val="0"/>
                <w:color w:val="000000"/>
                <w:lang w:val="en-AU" w:eastAsia="en-US"/>
              </w:rPr>
            </w:pPr>
            <w:r w:rsidRPr="001B392B">
              <w:rPr>
                <w:snapToGrid w:val="0"/>
                <w:color w:val="000000"/>
                <w:lang w:val="en-AU" w:eastAsia="en-US"/>
              </w:rPr>
              <w:t>2004-02</w:t>
            </w:r>
          </w:p>
        </w:tc>
        <w:tc>
          <w:tcPr>
            <w:tcW w:w="800" w:type="dxa"/>
            <w:shd w:val="solid" w:color="FFFFFF" w:fill="auto"/>
          </w:tcPr>
          <w:p w14:paraId="172E9915" w14:textId="77777777" w:rsidR="00D258AA" w:rsidRPr="001B392B" w:rsidRDefault="00D258AA" w:rsidP="00E53583">
            <w:pPr>
              <w:pStyle w:val="TAL"/>
              <w:jc w:val="center"/>
              <w:rPr>
                <w:snapToGrid w:val="0"/>
                <w:color w:val="000000"/>
                <w:lang w:val="en-AU" w:eastAsia="en-US"/>
              </w:rPr>
            </w:pPr>
            <w:r w:rsidRPr="001B392B">
              <w:rPr>
                <w:snapToGrid w:val="0"/>
                <w:color w:val="000000"/>
                <w:lang w:val="en-AU" w:eastAsia="en-US"/>
              </w:rPr>
              <w:t>18</w:t>
            </w:r>
          </w:p>
        </w:tc>
        <w:tc>
          <w:tcPr>
            <w:tcW w:w="1094" w:type="dxa"/>
            <w:shd w:val="solid" w:color="FFFFFF" w:fill="auto"/>
          </w:tcPr>
          <w:p w14:paraId="71B3779E" w14:textId="77777777" w:rsidR="00D258AA" w:rsidRPr="001B392B" w:rsidRDefault="00D258AA" w:rsidP="00E53583">
            <w:pPr>
              <w:pStyle w:val="TAL"/>
              <w:rPr>
                <w:lang w:val="en-US" w:eastAsia="en-US"/>
              </w:rPr>
            </w:pPr>
            <w:r w:rsidRPr="001B392B">
              <w:rPr>
                <w:lang w:val="en-US" w:eastAsia="en-US"/>
              </w:rPr>
              <w:t>GP-040485</w:t>
            </w:r>
          </w:p>
        </w:tc>
        <w:tc>
          <w:tcPr>
            <w:tcW w:w="567" w:type="dxa"/>
            <w:shd w:val="solid" w:color="FFFFFF" w:fill="auto"/>
          </w:tcPr>
          <w:p w14:paraId="0D00E30F" w14:textId="77777777" w:rsidR="00D258AA" w:rsidRPr="001B392B" w:rsidRDefault="00D258AA">
            <w:pPr>
              <w:pStyle w:val="TAL"/>
              <w:rPr>
                <w:snapToGrid w:val="0"/>
                <w:color w:val="000000"/>
                <w:lang w:val="en-AU" w:eastAsia="en-US"/>
              </w:rPr>
            </w:pPr>
            <w:r w:rsidRPr="001B392B">
              <w:rPr>
                <w:snapToGrid w:val="0"/>
                <w:color w:val="000000"/>
                <w:lang w:val="en-AU" w:eastAsia="en-US"/>
              </w:rPr>
              <w:t>203</w:t>
            </w:r>
          </w:p>
        </w:tc>
        <w:tc>
          <w:tcPr>
            <w:tcW w:w="425" w:type="dxa"/>
            <w:shd w:val="solid" w:color="FFFFFF" w:fill="auto"/>
          </w:tcPr>
          <w:p w14:paraId="76137742" w14:textId="77777777" w:rsidR="00D258AA" w:rsidRPr="001B392B" w:rsidRDefault="00D258AA">
            <w:pPr>
              <w:pStyle w:val="TAL"/>
              <w:rPr>
                <w:snapToGrid w:val="0"/>
                <w:color w:val="000000"/>
                <w:lang w:val="en-AU" w:eastAsia="en-US"/>
              </w:rPr>
            </w:pPr>
            <w:r w:rsidRPr="001B392B">
              <w:rPr>
                <w:snapToGrid w:val="0"/>
                <w:color w:val="000000"/>
                <w:lang w:val="en-AU" w:eastAsia="en-US"/>
              </w:rPr>
              <w:t>1</w:t>
            </w:r>
          </w:p>
        </w:tc>
        <w:tc>
          <w:tcPr>
            <w:tcW w:w="4252" w:type="dxa"/>
            <w:shd w:val="solid" w:color="FFFFFF" w:fill="auto"/>
          </w:tcPr>
          <w:p w14:paraId="63D323BF" w14:textId="77777777" w:rsidR="00D258AA" w:rsidRPr="001B392B" w:rsidRDefault="00D258AA">
            <w:pPr>
              <w:pStyle w:val="TAL"/>
              <w:rPr>
                <w:noProof/>
                <w:lang w:eastAsia="en-US"/>
              </w:rPr>
            </w:pPr>
            <w:r w:rsidRPr="001B392B">
              <w:rPr>
                <w:noProof/>
                <w:lang w:eastAsia="en-US"/>
              </w:rPr>
              <w:t>DTX Corrections</w:t>
            </w:r>
          </w:p>
        </w:tc>
        <w:tc>
          <w:tcPr>
            <w:tcW w:w="709" w:type="dxa"/>
            <w:shd w:val="solid" w:color="FFFFFF" w:fill="auto"/>
          </w:tcPr>
          <w:p w14:paraId="360F517F" w14:textId="77777777" w:rsidR="00D258AA" w:rsidRPr="001B392B" w:rsidRDefault="00D258AA" w:rsidP="00E53583">
            <w:pPr>
              <w:pStyle w:val="TAL"/>
              <w:rPr>
                <w:snapToGrid w:val="0"/>
                <w:lang w:val="en-AU" w:eastAsia="en-US"/>
              </w:rPr>
            </w:pPr>
            <w:r w:rsidRPr="001B392B">
              <w:rPr>
                <w:snapToGrid w:val="0"/>
                <w:lang w:val="en-AU" w:eastAsia="en-US"/>
              </w:rPr>
              <w:t>6.5.0</w:t>
            </w:r>
          </w:p>
        </w:tc>
        <w:tc>
          <w:tcPr>
            <w:tcW w:w="709" w:type="dxa"/>
            <w:shd w:val="solid" w:color="FFFFFF" w:fill="auto"/>
          </w:tcPr>
          <w:p w14:paraId="04B63953" w14:textId="77777777" w:rsidR="00D258AA" w:rsidRPr="001B392B" w:rsidRDefault="00D258AA" w:rsidP="00E53583">
            <w:pPr>
              <w:pStyle w:val="TAL"/>
              <w:rPr>
                <w:snapToGrid w:val="0"/>
                <w:lang w:val="en-AU" w:eastAsia="en-US"/>
              </w:rPr>
            </w:pPr>
            <w:r w:rsidRPr="001B392B">
              <w:rPr>
                <w:snapToGrid w:val="0"/>
                <w:lang w:val="en-AU" w:eastAsia="en-US"/>
              </w:rPr>
              <w:t>6.6.0</w:t>
            </w:r>
          </w:p>
        </w:tc>
      </w:tr>
      <w:tr w:rsidR="00D258AA" w:rsidRPr="001B392B" w14:paraId="639AEF8D" w14:textId="77777777">
        <w:tblPrEx>
          <w:tblCellMar>
            <w:top w:w="0" w:type="dxa"/>
            <w:bottom w:w="0" w:type="dxa"/>
          </w:tblCellMar>
        </w:tblPrEx>
        <w:tc>
          <w:tcPr>
            <w:tcW w:w="800" w:type="dxa"/>
            <w:shd w:val="solid" w:color="FFFFFF" w:fill="auto"/>
          </w:tcPr>
          <w:p w14:paraId="724F96C2" w14:textId="77777777" w:rsidR="00D258AA" w:rsidRPr="001B392B" w:rsidRDefault="00D258AA" w:rsidP="00E53583">
            <w:pPr>
              <w:pStyle w:val="TAL"/>
              <w:rPr>
                <w:snapToGrid w:val="0"/>
                <w:color w:val="000000"/>
                <w:lang w:val="en-AU" w:eastAsia="en-US"/>
              </w:rPr>
            </w:pPr>
            <w:r w:rsidRPr="001B392B">
              <w:rPr>
                <w:snapToGrid w:val="0"/>
                <w:color w:val="000000"/>
                <w:lang w:val="en-AU" w:eastAsia="en-US"/>
              </w:rPr>
              <w:t>2004-02</w:t>
            </w:r>
          </w:p>
        </w:tc>
        <w:tc>
          <w:tcPr>
            <w:tcW w:w="800" w:type="dxa"/>
            <w:shd w:val="solid" w:color="FFFFFF" w:fill="auto"/>
          </w:tcPr>
          <w:p w14:paraId="72578BE1" w14:textId="77777777" w:rsidR="00D258AA" w:rsidRPr="001B392B" w:rsidRDefault="00D258AA" w:rsidP="00E53583">
            <w:pPr>
              <w:pStyle w:val="TAL"/>
              <w:jc w:val="center"/>
              <w:rPr>
                <w:snapToGrid w:val="0"/>
                <w:color w:val="000000"/>
                <w:lang w:val="en-AU" w:eastAsia="en-US"/>
              </w:rPr>
            </w:pPr>
            <w:r w:rsidRPr="001B392B">
              <w:rPr>
                <w:snapToGrid w:val="0"/>
                <w:color w:val="000000"/>
                <w:lang w:val="en-AU" w:eastAsia="en-US"/>
              </w:rPr>
              <w:t>18</w:t>
            </w:r>
          </w:p>
        </w:tc>
        <w:tc>
          <w:tcPr>
            <w:tcW w:w="1094" w:type="dxa"/>
            <w:shd w:val="solid" w:color="FFFFFF" w:fill="auto"/>
          </w:tcPr>
          <w:p w14:paraId="239E3D3D" w14:textId="77777777" w:rsidR="00D258AA" w:rsidRPr="001B392B" w:rsidRDefault="00D258AA" w:rsidP="00E53583">
            <w:pPr>
              <w:pStyle w:val="TAL"/>
              <w:rPr>
                <w:lang w:val="en-US" w:eastAsia="en-US"/>
              </w:rPr>
            </w:pPr>
            <w:r w:rsidRPr="001B392B">
              <w:rPr>
                <w:lang w:val="en-US" w:eastAsia="en-US"/>
              </w:rPr>
              <w:t>GP-040233</w:t>
            </w:r>
          </w:p>
        </w:tc>
        <w:tc>
          <w:tcPr>
            <w:tcW w:w="567" w:type="dxa"/>
            <w:shd w:val="solid" w:color="FFFFFF" w:fill="auto"/>
          </w:tcPr>
          <w:p w14:paraId="08A00270" w14:textId="77777777" w:rsidR="00D258AA" w:rsidRPr="001B392B" w:rsidRDefault="00D258AA">
            <w:pPr>
              <w:pStyle w:val="TAL"/>
              <w:rPr>
                <w:snapToGrid w:val="0"/>
                <w:color w:val="000000"/>
                <w:lang w:val="en-AU" w:eastAsia="en-US"/>
              </w:rPr>
            </w:pPr>
            <w:r w:rsidRPr="001B392B">
              <w:rPr>
                <w:snapToGrid w:val="0"/>
                <w:color w:val="000000"/>
                <w:lang w:val="en-AU" w:eastAsia="en-US"/>
              </w:rPr>
              <w:t>204</w:t>
            </w:r>
          </w:p>
        </w:tc>
        <w:tc>
          <w:tcPr>
            <w:tcW w:w="425" w:type="dxa"/>
            <w:shd w:val="solid" w:color="FFFFFF" w:fill="auto"/>
          </w:tcPr>
          <w:p w14:paraId="7D8A3BC8" w14:textId="77777777" w:rsidR="00D258AA" w:rsidRPr="001B392B" w:rsidRDefault="00D258AA">
            <w:pPr>
              <w:pStyle w:val="TAL"/>
              <w:rPr>
                <w:snapToGrid w:val="0"/>
                <w:color w:val="000000"/>
                <w:lang w:val="en-AU" w:eastAsia="en-US"/>
              </w:rPr>
            </w:pPr>
          </w:p>
        </w:tc>
        <w:tc>
          <w:tcPr>
            <w:tcW w:w="4252" w:type="dxa"/>
            <w:shd w:val="solid" w:color="FFFFFF" w:fill="auto"/>
          </w:tcPr>
          <w:p w14:paraId="3B24513B" w14:textId="77777777" w:rsidR="00D258AA" w:rsidRPr="001B392B" w:rsidRDefault="00D258AA">
            <w:pPr>
              <w:pStyle w:val="TAL"/>
              <w:rPr>
                <w:noProof/>
                <w:lang w:eastAsia="en-US"/>
              </w:rPr>
            </w:pPr>
            <w:r w:rsidRPr="001B392B">
              <w:rPr>
                <w:noProof/>
                <w:lang w:eastAsia="en-US"/>
              </w:rPr>
              <w:t>FLO Corrections</w:t>
            </w:r>
          </w:p>
        </w:tc>
        <w:tc>
          <w:tcPr>
            <w:tcW w:w="709" w:type="dxa"/>
            <w:shd w:val="solid" w:color="FFFFFF" w:fill="auto"/>
          </w:tcPr>
          <w:p w14:paraId="7B4D1BB9" w14:textId="77777777" w:rsidR="00D258AA" w:rsidRPr="001B392B" w:rsidRDefault="00D258AA" w:rsidP="00E53583">
            <w:pPr>
              <w:pStyle w:val="TAL"/>
              <w:rPr>
                <w:snapToGrid w:val="0"/>
                <w:lang w:val="en-AU" w:eastAsia="en-US"/>
              </w:rPr>
            </w:pPr>
            <w:r w:rsidRPr="001B392B">
              <w:rPr>
                <w:snapToGrid w:val="0"/>
                <w:lang w:val="en-AU" w:eastAsia="en-US"/>
              </w:rPr>
              <w:t>6.5.0</w:t>
            </w:r>
          </w:p>
        </w:tc>
        <w:tc>
          <w:tcPr>
            <w:tcW w:w="709" w:type="dxa"/>
            <w:shd w:val="solid" w:color="FFFFFF" w:fill="auto"/>
          </w:tcPr>
          <w:p w14:paraId="582D797F" w14:textId="77777777" w:rsidR="00D258AA" w:rsidRPr="001B392B" w:rsidRDefault="00D258AA" w:rsidP="00E53583">
            <w:pPr>
              <w:pStyle w:val="TAL"/>
              <w:rPr>
                <w:snapToGrid w:val="0"/>
                <w:lang w:val="en-AU" w:eastAsia="en-US"/>
              </w:rPr>
            </w:pPr>
            <w:r w:rsidRPr="001B392B">
              <w:rPr>
                <w:snapToGrid w:val="0"/>
                <w:lang w:val="en-AU" w:eastAsia="en-US"/>
              </w:rPr>
              <w:t>6.6.0</w:t>
            </w:r>
          </w:p>
        </w:tc>
      </w:tr>
      <w:tr w:rsidR="006B6EA2" w:rsidRPr="001B392B" w14:paraId="5439B8AE" w14:textId="77777777">
        <w:tblPrEx>
          <w:tblCellMar>
            <w:top w:w="0" w:type="dxa"/>
            <w:bottom w:w="0" w:type="dxa"/>
          </w:tblCellMar>
        </w:tblPrEx>
        <w:tc>
          <w:tcPr>
            <w:tcW w:w="800" w:type="dxa"/>
            <w:shd w:val="solid" w:color="FFFFFF" w:fill="auto"/>
          </w:tcPr>
          <w:p w14:paraId="49E4DC13" w14:textId="77777777" w:rsidR="006B6EA2" w:rsidRPr="001B392B" w:rsidRDefault="006B6EA2" w:rsidP="006B6EA2">
            <w:pPr>
              <w:pStyle w:val="TAL"/>
              <w:rPr>
                <w:snapToGrid w:val="0"/>
                <w:lang w:val="en-AU" w:eastAsia="en-US"/>
              </w:rPr>
            </w:pPr>
            <w:r w:rsidRPr="001B392B">
              <w:rPr>
                <w:snapToGrid w:val="0"/>
                <w:lang w:val="en-AU" w:eastAsia="en-US"/>
              </w:rPr>
              <w:t>2004-04</w:t>
            </w:r>
          </w:p>
        </w:tc>
        <w:tc>
          <w:tcPr>
            <w:tcW w:w="800" w:type="dxa"/>
            <w:shd w:val="solid" w:color="FFFFFF" w:fill="auto"/>
          </w:tcPr>
          <w:p w14:paraId="6BDB954C" w14:textId="77777777" w:rsidR="006B6EA2" w:rsidRPr="001B392B" w:rsidRDefault="006B6EA2" w:rsidP="006B6EA2">
            <w:pPr>
              <w:pStyle w:val="TAL"/>
              <w:jc w:val="center"/>
              <w:rPr>
                <w:snapToGrid w:val="0"/>
                <w:lang w:val="en-AU" w:eastAsia="en-US"/>
              </w:rPr>
            </w:pPr>
            <w:r w:rsidRPr="001B392B">
              <w:rPr>
                <w:snapToGrid w:val="0"/>
                <w:lang w:val="en-AU" w:eastAsia="en-US"/>
              </w:rPr>
              <w:t>19</w:t>
            </w:r>
          </w:p>
        </w:tc>
        <w:tc>
          <w:tcPr>
            <w:tcW w:w="1094" w:type="dxa"/>
            <w:shd w:val="solid" w:color="FFFFFF" w:fill="auto"/>
          </w:tcPr>
          <w:p w14:paraId="61FB80FD" w14:textId="77777777" w:rsidR="006B6EA2" w:rsidRPr="001B392B" w:rsidRDefault="006B6EA2" w:rsidP="006B6EA2">
            <w:pPr>
              <w:pStyle w:val="TAL"/>
              <w:rPr>
                <w:lang w:val="en-US" w:eastAsia="en-US"/>
              </w:rPr>
            </w:pPr>
            <w:r w:rsidRPr="001B392B">
              <w:rPr>
                <w:lang w:val="en-US" w:eastAsia="en-US"/>
              </w:rPr>
              <w:t>GP-041197</w:t>
            </w:r>
          </w:p>
        </w:tc>
        <w:tc>
          <w:tcPr>
            <w:tcW w:w="567" w:type="dxa"/>
            <w:shd w:val="solid" w:color="FFFFFF" w:fill="auto"/>
          </w:tcPr>
          <w:p w14:paraId="089057D5" w14:textId="77777777" w:rsidR="006B6EA2" w:rsidRPr="001B392B" w:rsidRDefault="006B6EA2" w:rsidP="006B6EA2">
            <w:pPr>
              <w:pStyle w:val="TAL"/>
              <w:rPr>
                <w:snapToGrid w:val="0"/>
                <w:lang w:val="en-AU" w:eastAsia="en-US"/>
              </w:rPr>
            </w:pPr>
            <w:r w:rsidRPr="001B392B">
              <w:rPr>
                <w:snapToGrid w:val="0"/>
                <w:lang w:val="en-AU" w:eastAsia="en-US"/>
              </w:rPr>
              <w:t>207</w:t>
            </w:r>
          </w:p>
        </w:tc>
        <w:tc>
          <w:tcPr>
            <w:tcW w:w="425" w:type="dxa"/>
            <w:shd w:val="solid" w:color="FFFFFF" w:fill="auto"/>
          </w:tcPr>
          <w:p w14:paraId="24864BC4" w14:textId="77777777" w:rsidR="006B6EA2" w:rsidRPr="001B392B" w:rsidRDefault="006B6EA2" w:rsidP="006B6EA2">
            <w:pPr>
              <w:pStyle w:val="TAL"/>
              <w:rPr>
                <w:snapToGrid w:val="0"/>
                <w:lang w:val="en-AU" w:eastAsia="en-US"/>
              </w:rPr>
            </w:pPr>
            <w:r w:rsidRPr="001B392B">
              <w:rPr>
                <w:snapToGrid w:val="0"/>
                <w:lang w:val="en-AU" w:eastAsia="en-US"/>
              </w:rPr>
              <w:t>2</w:t>
            </w:r>
          </w:p>
        </w:tc>
        <w:tc>
          <w:tcPr>
            <w:tcW w:w="4252" w:type="dxa"/>
            <w:shd w:val="solid" w:color="FFFFFF" w:fill="auto"/>
          </w:tcPr>
          <w:p w14:paraId="4F155952" w14:textId="77777777" w:rsidR="006B6EA2" w:rsidRPr="001B392B" w:rsidRDefault="006B6EA2" w:rsidP="006B6EA2">
            <w:pPr>
              <w:pStyle w:val="TAL"/>
              <w:rPr>
                <w:noProof/>
                <w:lang w:eastAsia="en-US"/>
              </w:rPr>
            </w:pPr>
            <w:r w:rsidRPr="001B392B">
              <w:rPr>
                <w:noProof/>
                <w:lang w:eastAsia="en-US"/>
              </w:rPr>
              <w:t>Applicability of individual NC parameters</w:t>
            </w:r>
          </w:p>
        </w:tc>
        <w:tc>
          <w:tcPr>
            <w:tcW w:w="709" w:type="dxa"/>
            <w:shd w:val="solid" w:color="FFFFFF" w:fill="auto"/>
          </w:tcPr>
          <w:p w14:paraId="011084B2" w14:textId="77777777" w:rsidR="006B6EA2" w:rsidRPr="001B392B" w:rsidRDefault="006B6EA2" w:rsidP="006B6EA2">
            <w:pPr>
              <w:pStyle w:val="TAL"/>
              <w:rPr>
                <w:snapToGrid w:val="0"/>
                <w:lang w:val="en-AU" w:eastAsia="en-US"/>
              </w:rPr>
            </w:pPr>
            <w:r w:rsidRPr="001B392B">
              <w:rPr>
                <w:snapToGrid w:val="0"/>
                <w:lang w:val="en-AU" w:eastAsia="en-US"/>
              </w:rPr>
              <w:t>6.6.0</w:t>
            </w:r>
          </w:p>
        </w:tc>
        <w:tc>
          <w:tcPr>
            <w:tcW w:w="709" w:type="dxa"/>
            <w:shd w:val="solid" w:color="FFFFFF" w:fill="auto"/>
          </w:tcPr>
          <w:p w14:paraId="71BF5556" w14:textId="77777777" w:rsidR="006B6EA2" w:rsidRPr="001B392B" w:rsidRDefault="006B6EA2" w:rsidP="006B6EA2">
            <w:pPr>
              <w:pStyle w:val="TAL"/>
              <w:rPr>
                <w:snapToGrid w:val="0"/>
                <w:lang w:val="en-AU" w:eastAsia="en-US"/>
              </w:rPr>
            </w:pPr>
            <w:r w:rsidRPr="001B392B">
              <w:rPr>
                <w:snapToGrid w:val="0"/>
                <w:lang w:val="en-AU" w:eastAsia="en-US"/>
              </w:rPr>
              <w:t>6.7.0</w:t>
            </w:r>
          </w:p>
        </w:tc>
      </w:tr>
      <w:tr w:rsidR="006B6EA2" w:rsidRPr="001B392B" w14:paraId="6D72C690" w14:textId="77777777">
        <w:tblPrEx>
          <w:tblCellMar>
            <w:top w:w="0" w:type="dxa"/>
            <w:bottom w:w="0" w:type="dxa"/>
          </w:tblCellMar>
        </w:tblPrEx>
        <w:tc>
          <w:tcPr>
            <w:tcW w:w="800" w:type="dxa"/>
            <w:shd w:val="solid" w:color="FFFFFF" w:fill="auto"/>
          </w:tcPr>
          <w:p w14:paraId="456EDAEE" w14:textId="77777777" w:rsidR="006B6EA2" w:rsidRPr="001B392B" w:rsidRDefault="006B6EA2" w:rsidP="006B6EA2">
            <w:pPr>
              <w:pStyle w:val="TAL"/>
              <w:rPr>
                <w:snapToGrid w:val="0"/>
                <w:lang w:val="en-AU" w:eastAsia="en-US"/>
              </w:rPr>
            </w:pPr>
            <w:r w:rsidRPr="001B392B">
              <w:rPr>
                <w:snapToGrid w:val="0"/>
                <w:lang w:val="en-AU" w:eastAsia="en-US"/>
              </w:rPr>
              <w:t>2004-04</w:t>
            </w:r>
          </w:p>
        </w:tc>
        <w:tc>
          <w:tcPr>
            <w:tcW w:w="800" w:type="dxa"/>
            <w:shd w:val="solid" w:color="FFFFFF" w:fill="auto"/>
          </w:tcPr>
          <w:p w14:paraId="48D1AFA2" w14:textId="77777777" w:rsidR="006B6EA2" w:rsidRPr="001B392B" w:rsidRDefault="006B6EA2" w:rsidP="006B6EA2">
            <w:pPr>
              <w:pStyle w:val="TAC"/>
              <w:rPr>
                <w:snapToGrid w:val="0"/>
                <w:lang w:val="en-AU"/>
              </w:rPr>
            </w:pPr>
            <w:r w:rsidRPr="001B392B">
              <w:rPr>
                <w:snapToGrid w:val="0"/>
                <w:lang w:val="en-AU"/>
              </w:rPr>
              <w:t>19</w:t>
            </w:r>
          </w:p>
        </w:tc>
        <w:tc>
          <w:tcPr>
            <w:tcW w:w="1094" w:type="dxa"/>
            <w:shd w:val="solid" w:color="FFFFFF" w:fill="auto"/>
          </w:tcPr>
          <w:p w14:paraId="2F4BA528" w14:textId="77777777" w:rsidR="006B6EA2" w:rsidRPr="001B392B" w:rsidRDefault="006B6EA2" w:rsidP="006B6EA2">
            <w:pPr>
              <w:pStyle w:val="TAL"/>
              <w:rPr>
                <w:lang w:val="en-US" w:eastAsia="en-US"/>
              </w:rPr>
            </w:pPr>
            <w:r w:rsidRPr="001B392B">
              <w:rPr>
                <w:lang w:val="en-US" w:eastAsia="en-US"/>
              </w:rPr>
              <w:t>GP-040699</w:t>
            </w:r>
          </w:p>
        </w:tc>
        <w:tc>
          <w:tcPr>
            <w:tcW w:w="567" w:type="dxa"/>
            <w:shd w:val="solid" w:color="FFFFFF" w:fill="auto"/>
          </w:tcPr>
          <w:p w14:paraId="040BB811" w14:textId="77777777" w:rsidR="006B6EA2" w:rsidRPr="001B392B" w:rsidRDefault="006B6EA2" w:rsidP="006B6EA2">
            <w:pPr>
              <w:pStyle w:val="TAL"/>
              <w:rPr>
                <w:snapToGrid w:val="0"/>
                <w:lang w:val="en-AU" w:eastAsia="en-US"/>
              </w:rPr>
            </w:pPr>
            <w:r w:rsidRPr="001B392B">
              <w:rPr>
                <w:snapToGrid w:val="0"/>
                <w:lang w:val="en-AU" w:eastAsia="en-US"/>
              </w:rPr>
              <w:t>208</w:t>
            </w:r>
          </w:p>
        </w:tc>
        <w:tc>
          <w:tcPr>
            <w:tcW w:w="425" w:type="dxa"/>
            <w:shd w:val="solid" w:color="FFFFFF" w:fill="auto"/>
          </w:tcPr>
          <w:p w14:paraId="50A1110F" w14:textId="77777777" w:rsidR="006B6EA2" w:rsidRPr="001B392B" w:rsidRDefault="006B6EA2" w:rsidP="006B6EA2">
            <w:pPr>
              <w:pStyle w:val="TAL"/>
              <w:rPr>
                <w:snapToGrid w:val="0"/>
                <w:lang w:val="en-AU" w:eastAsia="en-US"/>
              </w:rPr>
            </w:pPr>
          </w:p>
        </w:tc>
        <w:tc>
          <w:tcPr>
            <w:tcW w:w="4252" w:type="dxa"/>
            <w:shd w:val="solid" w:color="FFFFFF" w:fill="auto"/>
          </w:tcPr>
          <w:p w14:paraId="4E183EB8" w14:textId="77777777" w:rsidR="006B6EA2" w:rsidRPr="001B392B" w:rsidRDefault="006B6EA2" w:rsidP="006B6EA2">
            <w:pPr>
              <w:pStyle w:val="TAL"/>
              <w:rPr>
                <w:noProof/>
                <w:lang w:eastAsia="en-US"/>
              </w:rPr>
            </w:pPr>
            <w:r w:rsidRPr="001B392B">
              <w:rPr>
                <w:noProof/>
                <w:lang w:eastAsia="en-US"/>
              </w:rPr>
              <w:t>Clarification on BSIC_SEEN reporting</w:t>
            </w:r>
          </w:p>
        </w:tc>
        <w:tc>
          <w:tcPr>
            <w:tcW w:w="709" w:type="dxa"/>
            <w:shd w:val="solid" w:color="FFFFFF" w:fill="auto"/>
          </w:tcPr>
          <w:p w14:paraId="132B039F" w14:textId="77777777" w:rsidR="006B6EA2" w:rsidRPr="001B392B" w:rsidRDefault="006B6EA2" w:rsidP="006B6EA2">
            <w:pPr>
              <w:pStyle w:val="TAL"/>
              <w:rPr>
                <w:snapToGrid w:val="0"/>
                <w:lang w:val="en-AU" w:eastAsia="en-US"/>
              </w:rPr>
            </w:pPr>
            <w:r w:rsidRPr="001B392B">
              <w:rPr>
                <w:snapToGrid w:val="0"/>
                <w:lang w:val="en-AU" w:eastAsia="en-US"/>
              </w:rPr>
              <w:t>6.6.0</w:t>
            </w:r>
          </w:p>
        </w:tc>
        <w:tc>
          <w:tcPr>
            <w:tcW w:w="709" w:type="dxa"/>
            <w:shd w:val="solid" w:color="FFFFFF" w:fill="auto"/>
          </w:tcPr>
          <w:p w14:paraId="74369804" w14:textId="77777777" w:rsidR="006B6EA2" w:rsidRPr="001B392B" w:rsidRDefault="006B6EA2" w:rsidP="006B6EA2">
            <w:pPr>
              <w:pStyle w:val="TAL"/>
              <w:rPr>
                <w:snapToGrid w:val="0"/>
                <w:lang w:val="en-AU" w:eastAsia="en-US"/>
              </w:rPr>
            </w:pPr>
            <w:r w:rsidRPr="001B392B">
              <w:rPr>
                <w:snapToGrid w:val="0"/>
                <w:lang w:val="en-AU" w:eastAsia="en-US"/>
              </w:rPr>
              <w:t>6.7.0</w:t>
            </w:r>
          </w:p>
        </w:tc>
      </w:tr>
      <w:tr w:rsidR="006B6EA2" w:rsidRPr="001B392B" w14:paraId="2D0955E2" w14:textId="77777777">
        <w:tblPrEx>
          <w:tblCellMar>
            <w:top w:w="0" w:type="dxa"/>
            <w:bottom w:w="0" w:type="dxa"/>
          </w:tblCellMar>
        </w:tblPrEx>
        <w:tc>
          <w:tcPr>
            <w:tcW w:w="800" w:type="dxa"/>
            <w:shd w:val="solid" w:color="FFFFFF" w:fill="auto"/>
          </w:tcPr>
          <w:p w14:paraId="67387EEB" w14:textId="77777777" w:rsidR="006B6EA2" w:rsidRPr="001B392B" w:rsidRDefault="006B6EA2" w:rsidP="006B6EA2">
            <w:pPr>
              <w:pStyle w:val="TAL"/>
              <w:rPr>
                <w:snapToGrid w:val="0"/>
                <w:lang w:val="en-AU" w:eastAsia="en-US"/>
              </w:rPr>
            </w:pPr>
            <w:r w:rsidRPr="001B392B">
              <w:rPr>
                <w:snapToGrid w:val="0"/>
                <w:lang w:val="en-AU" w:eastAsia="en-US"/>
              </w:rPr>
              <w:t>2004-04</w:t>
            </w:r>
          </w:p>
        </w:tc>
        <w:tc>
          <w:tcPr>
            <w:tcW w:w="800" w:type="dxa"/>
            <w:shd w:val="solid" w:color="FFFFFF" w:fill="auto"/>
          </w:tcPr>
          <w:p w14:paraId="7D69D9E7" w14:textId="77777777" w:rsidR="006B6EA2" w:rsidRPr="001B392B" w:rsidRDefault="006B6EA2" w:rsidP="006B6EA2">
            <w:pPr>
              <w:pStyle w:val="TAC"/>
              <w:rPr>
                <w:snapToGrid w:val="0"/>
                <w:lang w:val="en-AU"/>
              </w:rPr>
            </w:pPr>
            <w:r w:rsidRPr="001B392B">
              <w:rPr>
                <w:snapToGrid w:val="0"/>
                <w:lang w:val="en-AU"/>
              </w:rPr>
              <w:t>19</w:t>
            </w:r>
          </w:p>
        </w:tc>
        <w:tc>
          <w:tcPr>
            <w:tcW w:w="1094" w:type="dxa"/>
            <w:shd w:val="solid" w:color="FFFFFF" w:fill="auto"/>
          </w:tcPr>
          <w:p w14:paraId="60D97FA2" w14:textId="77777777" w:rsidR="006B6EA2" w:rsidRPr="001B392B" w:rsidRDefault="006B6EA2" w:rsidP="006B6EA2">
            <w:pPr>
              <w:pStyle w:val="TAL"/>
              <w:rPr>
                <w:lang w:val="en-US" w:eastAsia="en-US"/>
              </w:rPr>
            </w:pPr>
            <w:r w:rsidRPr="001B392B">
              <w:rPr>
                <w:lang w:val="en-US" w:eastAsia="en-US"/>
              </w:rPr>
              <w:t>GP-040813</w:t>
            </w:r>
          </w:p>
        </w:tc>
        <w:tc>
          <w:tcPr>
            <w:tcW w:w="567" w:type="dxa"/>
            <w:shd w:val="solid" w:color="FFFFFF" w:fill="auto"/>
          </w:tcPr>
          <w:p w14:paraId="1302487D" w14:textId="77777777" w:rsidR="006B6EA2" w:rsidRPr="001B392B" w:rsidRDefault="006B6EA2" w:rsidP="006B6EA2">
            <w:pPr>
              <w:pStyle w:val="TAL"/>
              <w:rPr>
                <w:snapToGrid w:val="0"/>
                <w:lang w:val="en-AU" w:eastAsia="en-US"/>
              </w:rPr>
            </w:pPr>
            <w:r w:rsidRPr="001B392B">
              <w:rPr>
                <w:snapToGrid w:val="0"/>
                <w:lang w:val="en-AU" w:eastAsia="en-US"/>
              </w:rPr>
              <w:t>213</w:t>
            </w:r>
          </w:p>
        </w:tc>
        <w:tc>
          <w:tcPr>
            <w:tcW w:w="425" w:type="dxa"/>
            <w:shd w:val="solid" w:color="FFFFFF" w:fill="auto"/>
          </w:tcPr>
          <w:p w14:paraId="59A3A6B2" w14:textId="77777777" w:rsidR="006B6EA2" w:rsidRPr="001B392B" w:rsidRDefault="006B6EA2" w:rsidP="006B6EA2">
            <w:pPr>
              <w:pStyle w:val="TAL"/>
              <w:rPr>
                <w:snapToGrid w:val="0"/>
                <w:lang w:val="en-AU" w:eastAsia="en-US"/>
              </w:rPr>
            </w:pPr>
          </w:p>
        </w:tc>
        <w:tc>
          <w:tcPr>
            <w:tcW w:w="4252" w:type="dxa"/>
            <w:shd w:val="solid" w:color="FFFFFF" w:fill="auto"/>
          </w:tcPr>
          <w:p w14:paraId="763ED8D9" w14:textId="77777777" w:rsidR="006B6EA2" w:rsidRPr="001B392B" w:rsidRDefault="006B6EA2" w:rsidP="006B6EA2">
            <w:pPr>
              <w:pStyle w:val="TAL"/>
              <w:rPr>
                <w:noProof/>
                <w:lang w:eastAsia="en-US"/>
              </w:rPr>
            </w:pPr>
            <w:r w:rsidRPr="001B392B">
              <w:rPr>
                <w:noProof/>
                <w:lang w:eastAsia="en-US"/>
              </w:rPr>
              <w:t>Removal of Unsynchronized (blind) Cell Change Order towards a GSM cell</w:t>
            </w:r>
          </w:p>
        </w:tc>
        <w:tc>
          <w:tcPr>
            <w:tcW w:w="709" w:type="dxa"/>
            <w:shd w:val="solid" w:color="FFFFFF" w:fill="auto"/>
          </w:tcPr>
          <w:p w14:paraId="6411E308" w14:textId="77777777" w:rsidR="006B6EA2" w:rsidRPr="001B392B" w:rsidRDefault="006B6EA2" w:rsidP="006B6EA2">
            <w:pPr>
              <w:pStyle w:val="TAL"/>
              <w:rPr>
                <w:snapToGrid w:val="0"/>
                <w:lang w:val="en-AU" w:eastAsia="en-US"/>
              </w:rPr>
            </w:pPr>
            <w:r w:rsidRPr="001B392B">
              <w:rPr>
                <w:snapToGrid w:val="0"/>
                <w:lang w:val="en-AU" w:eastAsia="en-US"/>
              </w:rPr>
              <w:t>6.6.0</w:t>
            </w:r>
          </w:p>
        </w:tc>
        <w:tc>
          <w:tcPr>
            <w:tcW w:w="709" w:type="dxa"/>
            <w:shd w:val="solid" w:color="FFFFFF" w:fill="auto"/>
          </w:tcPr>
          <w:p w14:paraId="1D3FA0D2" w14:textId="77777777" w:rsidR="006B6EA2" w:rsidRPr="001B392B" w:rsidRDefault="006B6EA2" w:rsidP="006B6EA2">
            <w:pPr>
              <w:pStyle w:val="TAL"/>
              <w:rPr>
                <w:snapToGrid w:val="0"/>
                <w:lang w:val="en-AU" w:eastAsia="en-US"/>
              </w:rPr>
            </w:pPr>
            <w:r w:rsidRPr="001B392B">
              <w:rPr>
                <w:snapToGrid w:val="0"/>
                <w:lang w:val="en-AU" w:eastAsia="en-US"/>
              </w:rPr>
              <w:t>6.7.0</w:t>
            </w:r>
          </w:p>
        </w:tc>
      </w:tr>
      <w:tr w:rsidR="006B6EA2" w:rsidRPr="001B392B" w14:paraId="51F9878F" w14:textId="77777777">
        <w:tblPrEx>
          <w:tblCellMar>
            <w:top w:w="0" w:type="dxa"/>
            <w:bottom w:w="0" w:type="dxa"/>
          </w:tblCellMar>
        </w:tblPrEx>
        <w:tc>
          <w:tcPr>
            <w:tcW w:w="800" w:type="dxa"/>
            <w:shd w:val="solid" w:color="FFFFFF" w:fill="auto"/>
          </w:tcPr>
          <w:p w14:paraId="5A307E6A" w14:textId="77777777" w:rsidR="006B6EA2" w:rsidRPr="001B392B" w:rsidRDefault="006B6EA2" w:rsidP="006B6EA2">
            <w:pPr>
              <w:pStyle w:val="TAL"/>
              <w:rPr>
                <w:snapToGrid w:val="0"/>
                <w:lang w:val="en-AU" w:eastAsia="en-US"/>
              </w:rPr>
            </w:pPr>
            <w:r w:rsidRPr="001B392B">
              <w:rPr>
                <w:snapToGrid w:val="0"/>
                <w:lang w:val="en-AU" w:eastAsia="en-US"/>
              </w:rPr>
              <w:t>2004-04</w:t>
            </w:r>
          </w:p>
        </w:tc>
        <w:tc>
          <w:tcPr>
            <w:tcW w:w="800" w:type="dxa"/>
            <w:shd w:val="solid" w:color="FFFFFF" w:fill="auto"/>
          </w:tcPr>
          <w:p w14:paraId="116E9502" w14:textId="77777777" w:rsidR="006B6EA2" w:rsidRPr="001B392B" w:rsidRDefault="006B6EA2" w:rsidP="006B6EA2">
            <w:pPr>
              <w:pStyle w:val="TAC"/>
              <w:rPr>
                <w:snapToGrid w:val="0"/>
                <w:lang w:val="en-AU"/>
              </w:rPr>
            </w:pPr>
            <w:r w:rsidRPr="001B392B">
              <w:rPr>
                <w:snapToGrid w:val="0"/>
                <w:lang w:val="en-AU"/>
              </w:rPr>
              <w:t>19</w:t>
            </w:r>
          </w:p>
        </w:tc>
        <w:tc>
          <w:tcPr>
            <w:tcW w:w="1094" w:type="dxa"/>
            <w:shd w:val="solid" w:color="FFFFFF" w:fill="auto"/>
          </w:tcPr>
          <w:p w14:paraId="5A5721CD" w14:textId="77777777" w:rsidR="006B6EA2" w:rsidRPr="001B392B" w:rsidRDefault="006B6EA2" w:rsidP="006B6EA2">
            <w:pPr>
              <w:pStyle w:val="TAL"/>
              <w:rPr>
                <w:lang w:val="en-US" w:eastAsia="en-US"/>
              </w:rPr>
            </w:pPr>
            <w:r w:rsidRPr="001B392B">
              <w:rPr>
                <w:lang w:val="en-US" w:eastAsia="en-US"/>
              </w:rPr>
              <w:t>GP-040814</w:t>
            </w:r>
          </w:p>
        </w:tc>
        <w:tc>
          <w:tcPr>
            <w:tcW w:w="567" w:type="dxa"/>
            <w:shd w:val="solid" w:color="FFFFFF" w:fill="auto"/>
          </w:tcPr>
          <w:p w14:paraId="5BB89887" w14:textId="77777777" w:rsidR="006B6EA2" w:rsidRPr="001B392B" w:rsidRDefault="006B6EA2" w:rsidP="006B6EA2">
            <w:pPr>
              <w:pStyle w:val="TAL"/>
              <w:rPr>
                <w:snapToGrid w:val="0"/>
                <w:lang w:val="en-AU" w:eastAsia="en-US"/>
              </w:rPr>
            </w:pPr>
            <w:r w:rsidRPr="001B392B">
              <w:rPr>
                <w:snapToGrid w:val="0"/>
                <w:lang w:val="en-AU" w:eastAsia="en-US"/>
              </w:rPr>
              <w:t>214</w:t>
            </w:r>
          </w:p>
        </w:tc>
        <w:tc>
          <w:tcPr>
            <w:tcW w:w="425" w:type="dxa"/>
            <w:shd w:val="solid" w:color="FFFFFF" w:fill="auto"/>
          </w:tcPr>
          <w:p w14:paraId="53C051D4" w14:textId="77777777" w:rsidR="006B6EA2" w:rsidRPr="001B392B" w:rsidRDefault="006B6EA2" w:rsidP="006B6EA2">
            <w:pPr>
              <w:pStyle w:val="TAL"/>
              <w:rPr>
                <w:snapToGrid w:val="0"/>
                <w:lang w:val="en-AU" w:eastAsia="en-US"/>
              </w:rPr>
            </w:pPr>
          </w:p>
        </w:tc>
        <w:tc>
          <w:tcPr>
            <w:tcW w:w="4252" w:type="dxa"/>
            <w:shd w:val="solid" w:color="FFFFFF" w:fill="auto"/>
          </w:tcPr>
          <w:p w14:paraId="1410033E" w14:textId="77777777" w:rsidR="006B6EA2" w:rsidRPr="001B392B" w:rsidRDefault="006B6EA2" w:rsidP="006B6EA2">
            <w:pPr>
              <w:pStyle w:val="TAL"/>
              <w:rPr>
                <w:noProof/>
                <w:lang w:eastAsia="en-US"/>
              </w:rPr>
            </w:pPr>
            <w:r w:rsidRPr="001B392B">
              <w:rPr>
                <w:noProof/>
                <w:lang w:eastAsia="en-US"/>
              </w:rPr>
              <w:t>Removal of GPRS Extended Measurement reporting</w:t>
            </w:r>
          </w:p>
        </w:tc>
        <w:tc>
          <w:tcPr>
            <w:tcW w:w="709" w:type="dxa"/>
            <w:shd w:val="solid" w:color="FFFFFF" w:fill="auto"/>
          </w:tcPr>
          <w:p w14:paraId="4559111A" w14:textId="77777777" w:rsidR="006B6EA2" w:rsidRPr="001B392B" w:rsidRDefault="006B6EA2" w:rsidP="006B6EA2">
            <w:pPr>
              <w:pStyle w:val="TAL"/>
              <w:rPr>
                <w:snapToGrid w:val="0"/>
                <w:lang w:val="en-AU" w:eastAsia="en-US"/>
              </w:rPr>
            </w:pPr>
            <w:r w:rsidRPr="001B392B">
              <w:rPr>
                <w:snapToGrid w:val="0"/>
                <w:lang w:val="en-AU" w:eastAsia="en-US"/>
              </w:rPr>
              <w:t>6.6.0</w:t>
            </w:r>
          </w:p>
        </w:tc>
        <w:tc>
          <w:tcPr>
            <w:tcW w:w="709" w:type="dxa"/>
            <w:shd w:val="solid" w:color="FFFFFF" w:fill="auto"/>
          </w:tcPr>
          <w:p w14:paraId="04F1F967" w14:textId="77777777" w:rsidR="006B6EA2" w:rsidRPr="001B392B" w:rsidRDefault="006B6EA2" w:rsidP="006B6EA2">
            <w:pPr>
              <w:pStyle w:val="TAL"/>
              <w:rPr>
                <w:snapToGrid w:val="0"/>
                <w:lang w:val="en-AU" w:eastAsia="en-US"/>
              </w:rPr>
            </w:pPr>
            <w:r w:rsidRPr="001B392B">
              <w:rPr>
                <w:snapToGrid w:val="0"/>
                <w:lang w:val="en-AU" w:eastAsia="en-US"/>
              </w:rPr>
              <w:t>6.7.0</w:t>
            </w:r>
          </w:p>
        </w:tc>
      </w:tr>
      <w:tr w:rsidR="001C5B69" w:rsidRPr="001B392B" w14:paraId="48AD1802" w14:textId="77777777">
        <w:tblPrEx>
          <w:tblCellMar>
            <w:top w:w="0" w:type="dxa"/>
            <w:bottom w:w="0" w:type="dxa"/>
          </w:tblCellMar>
        </w:tblPrEx>
        <w:tc>
          <w:tcPr>
            <w:tcW w:w="800" w:type="dxa"/>
            <w:shd w:val="solid" w:color="FFFFFF" w:fill="auto"/>
          </w:tcPr>
          <w:p w14:paraId="6CD25A0E" w14:textId="77777777" w:rsidR="001C5B69" w:rsidRPr="001B392B" w:rsidRDefault="001C5B69" w:rsidP="006B6EA2">
            <w:pPr>
              <w:pStyle w:val="TAL"/>
              <w:rPr>
                <w:snapToGrid w:val="0"/>
                <w:lang w:val="en-AU" w:eastAsia="en-US"/>
              </w:rPr>
            </w:pPr>
            <w:r w:rsidRPr="001B392B">
              <w:rPr>
                <w:snapToGrid w:val="0"/>
                <w:lang w:val="en-AU" w:eastAsia="en-US"/>
              </w:rPr>
              <w:t>2004-04</w:t>
            </w:r>
          </w:p>
        </w:tc>
        <w:tc>
          <w:tcPr>
            <w:tcW w:w="800" w:type="dxa"/>
            <w:shd w:val="solid" w:color="FFFFFF" w:fill="auto"/>
          </w:tcPr>
          <w:p w14:paraId="5CD5B482" w14:textId="77777777" w:rsidR="001C5B69" w:rsidRPr="001B392B" w:rsidRDefault="001C5B69" w:rsidP="006B6EA2">
            <w:pPr>
              <w:pStyle w:val="TAC"/>
              <w:rPr>
                <w:snapToGrid w:val="0"/>
                <w:lang w:val="en-AU"/>
              </w:rPr>
            </w:pPr>
            <w:r w:rsidRPr="001B392B">
              <w:rPr>
                <w:snapToGrid w:val="0"/>
                <w:lang w:val="en-AU"/>
              </w:rPr>
              <w:t>19</w:t>
            </w:r>
          </w:p>
        </w:tc>
        <w:tc>
          <w:tcPr>
            <w:tcW w:w="1094" w:type="dxa"/>
            <w:shd w:val="solid" w:color="FFFFFF" w:fill="auto"/>
          </w:tcPr>
          <w:p w14:paraId="0D7ACEF3" w14:textId="77777777" w:rsidR="001C5B69" w:rsidRPr="001B392B" w:rsidRDefault="001C5B69" w:rsidP="006B6EA2">
            <w:pPr>
              <w:pStyle w:val="TAL"/>
              <w:rPr>
                <w:lang w:val="en-US" w:eastAsia="en-US"/>
              </w:rPr>
            </w:pPr>
            <w:r w:rsidRPr="001B392B">
              <w:rPr>
                <w:lang w:val="en-US" w:eastAsia="en-US"/>
              </w:rPr>
              <w:t>GP-040816</w:t>
            </w:r>
          </w:p>
        </w:tc>
        <w:tc>
          <w:tcPr>
            <w:tcW w:w="567" w:type="dxa"/>
            <w:shd w:val="solid" w:color="FFFFFF" w:fill="auto"/>
          </w:tcPr>
          <w:p w14:paraId="3B61ED16" w14:textId="77777777" w:rsidR="001C5B69" w:rsidRPr="001B392B" w:rsidRDefault="001C5B69" w:rsidP="006B6EA2">
            <w:pPr>
              <w:pStyle w:val="TAL"/>
              <w:rPr>
                <w:snapToGrid w:val="0"/>
                <w:lang w:val="en-AU" w:eastAsia="en-US"/>
              </w:rPr>
            </w:pPr>
            <w:r w:rsidRPr="001B392B">
              <w:rPr>
                <w:snapToGrid w:val="0"/>
                <w:lang w:val="en-AU" w:eastAsia="en-US"/>
              </w:rPr>
              <w:t>215</w:t>
            </w:r>
          </w:p>
        </w:tc>
        <w:tc>
          <w:tcPr>
            <w:tcW w:w="425" w:type="dxa"/>
            <w:shd w:val="solid" w:color="FFFFFF" w:fill="auto"/>
          </w:tcPr>
          <w:p w14:paraId="36D1304C" w14:textId="77777777" w:rsidR="001C5B69" w:rsidRPr="001B392B" w:rsidRDefault="001C5B69" w:rsidP="006B6EA2">
            <w:pPr>
              <w:pStyle w:val="TAL"/>
              <w:rPr>
                <w:snapToGrid w:val="0"/>
                <w:lang w:val="en-AU" w:eastAsia="en-US"/>
              </w:rPr>
            </w:pPr>
          </w:p>
        </w:tc>
        <w:tc>
          <w:tcPr>
            <w:tcW w:w="4252" w:type="dxa"/>
            <w:shd w:val="solid" w:color="FFFFFF" w:fill="auto"/>
          </w:tcPr>
          <w:p w14:paraId="12369C25" w14:textId="77777777" w:rsidR="001C5B69" w:rsidRPr="001B392B" w:rsidRDefault="001C5B69" w:rsidP="006B6EA2">
            <w:pPr>
              <w:pStyle w:val="TAL"/>
              <w:rPr>
                <w:noProof/>
                <w:lang w:eastAsia="en-US"/>
              </w:rPr>
            </w:pPr>
            <w:r w:rsidRPr="001B392B">
              <w:rPr>
                <w:noProof/>
                <w:lang w:eastAsia="en-US"/>
              </w:rPr>
              <w:t>Removal of GPRS Idle Interference Measurements</w:t>
            </w:r>
          </w:p>
        </w:tc>
        <w:tc>
          <w:tcPr>
            <w:tcW w:w="709" w:type="dxa"/>
            <w:shd w:val="solid" w:color="FFFFFF" w:fill="auto"/>
          </w:tcPr>
          <w:p w14:paraId="5410E453" w14:textId="77777777" w:rsidR="001C5B69" w:rsidRPr="001B392B" w:rsidRDefault="001C5B69" w:rsidP="00D065CD">
            <w:pPr>
              <w:pStyle w:val="TAL"/>
              <w:rPr>
                <w:snapToGrid w:val="0"/>
                <w:lang w:val="en-AU" w:eastAsia="en-US"/>
              </w:rPr>
            </w:pPr>
            <w:r w:rsidRPr="001B392B">
              <w:rPr>
                <w:snapToGrid w:val="0"/>
                <w:lang w:val="en-AU" w:eastAsia="en-US"/>
              </w:rPr>
              <w:t>6.6.0</w:t>
            </w:r>
          </w:p>
        </w:tc>
        <w:tc>
          <w:tcPr>
            <w:tcW w:w="709" w:type="dxa"/>
            <w:shd w:val="solid" w:color="FFFFFF" w:fill="auto"/>
          </w:tcPr>
          <w:p w14:paraId="2714166D" w14:textId="77777777" w:rsidR="001C5B69" w:rsidRPr="001B392B" w:rsidRDefault="001C5B69" w:rsidP="00D065CD">
            <w:pPr>
              <w:pStyle w:val="TAL"/>
              <w:rPr>
                <w:snapToGrid w:val="0"/>
                <w:lang w:val="en-AU" w:eastAsia="en-US"/>
              </w:rPr>
            </w:pPr>
            <w:r w:rsidRPr="001B392B">
              <w:rPr>
                <w:snapToGrid w:val="0"/>
                <w:lang w:val="en-AU" w:eastAsia="en-US"/>
              </w:rPr>
              <w:t>6.7.0</w:t>
            </w:r>
          </w:p>
        </w:tc>
      </w:tr>
      <w:tr w:rsidR="0064289F" w:rsidRPr="001B392B" w14:paraId="65E99465" w14:textId="77777777">
        <w:tblPrEx>
          <w:tblCellMar>
            <w:top w:w="0" w:type="dxa"/>
            <w:bottom w:w="0" w:type="dxa"/>
          </w:tblCellMar>
        </w:tblPrEx>
        <w:tc>
          <w:tcPr>
            <w:tcW w:w="800" w:type="dxa"/>
            <w:shd w:val="solid" w:color="FFFFFF" w:fill="auto"/>
          </w:tcPr>
          <w:p w14:paraId="337ED859" w14:textId="77777777" w:rsidR="0064289F" w:rsidRPr="001B392B" w:rsidRDefault="0064289F" w:rsidP="00837D63">
            <w:pPr>
              <w:pStyle w:val="TAL"/>
              <w:rPr>
                <w:snapToGrid w:val="0"/>
                <w:lang w:val="en-AU" w:eastAsia="en-US"/>
              </w:rPr>
            </w:pPr>
            <w:r w:rsidRPr="001B392B">
              <w:rPr>
                <w:snapToGrid w:val="0"/>
                <w:lang w:val="en-AU" w:eastAsia="en-US"/>
              </w:rPr>
              <w:t>2004-06</w:t>
            </w:r>
          </w:p>
        </w:tc>
        <w:tc>
          <w:tcPr>
            <w:tcW w:w="800" w:type="dxa"/>
            <w:shd w:val="solid" w:color="FFFFFF" w:fill="auto"/>
          </w:tcPr>
          <w:p w14:paraId="243E9D15" w14:textId="77777777" w:rsidR="0064289F" w:rsidRPr="001B392B" w:rsidRDefault="0064289F" w:rsidP="006B6EA2">
            <w:pPr>
              <w:pStyle w:val="TAC"/>
              <w:rPr>
                <w:snapToGrid w:val="0"/>
                <w:lang w:val="en-AU"/>
              </w:rPr>
            </w:pPr>
            <w:r w:rsidRPr="001B392B">
              <w:rPr>
                <w:snapToGrid w:val="0"/>
                <w:lang w:val="en-AU"/>
              </w:rPr>
              <w:t>20</w:t>
            </w:r>
          </w:p>
        </w:tc>
        <w:tc>
          <w:tcPr>
            <w:tcW w:w="1094" w:type="dxa"/>
            <w:shd w:val="solid" w:color="FFFFFF" w:fill="auto"/>
          </w:tcPr>
          <w:p w14:paraId="111D04CD" w14:textId="77777777" w:rsidR="0064289F" w:rsidRPr="001B392B" w:rsidRDefault="0064289F" w:rsidP="006B6EA2">
            <w:pPr>
              <w:pStyle w:val="TAL"/>
              <w:rPr>
                <w:lang w:val="en-US" w:eastAsia="en-US"/>
              </w:rPr>
            </w:pPr>
            <w:r w:rsidRPr="001B392B">
              <w:rPr>
                <w:lang w:val="en-US" w:eastAsia="en-US"/>
              </w:rPr>
              <w:t>GP-041260</w:t>
            </w:r>
          </w:p>
        </w:tc>
        <w:tc>
          <w:tcPr>
            <w:tcW w:w="567" w:type="dxa"/>
            <w:shd w:val="solid" w:color="FFFFFF" w:fill="auto"/>
          </w:tcPr>
          <w:p w14:paraId="214DDB9B" w14:textId="77777777" w:rsidR="0064289F" w:rsidRPr="001B392B" w:rsidRDefault="0064289F" w:rsidP="006B6EA2">
            <w:pPr>
              <w:pStyle w:val="TAL"/>
              <w:rPr>
                <w:snapToGrid w:val="0"/>
                <w:lang w:val="en-AU" w:eastAsia="en-US"/>
              </w:rPr>
            </w:pPr>
            <w:r w:rsidRPr="001B392B">
              <w:rPr>
                <w:snapToGrid w:val="0"/>
                <w:lang w:val="en-AU" w:eastAsia="en-US"/>
              </w:rPr>
              <w:t>216</w:t>
            </w:r>
          </w:p>
        </w:tc>
        <w:tc>
          <w:tcPr>
            <w:tcW w:w="425" w:type="dxa"/>
            <w:shd w:val="solid" w:color="FFFFFF" w:fill="auto"/>
          </w:tcPr>
          <w:p w14:paraId="42EE8673" w14:textId="77777777" w:rsidR="0064289F" w:rsidRPr="001B392B" w:rsidRDefault="0064289F" w:rsidP="006B6EA2">
            <w:pPr>
              <w:pStyle w:val="TAL"/>
              <w:rPr>
                <w:snapToGrid w:val="0"/>
                <w:lang w:val="en-AU" w:eastAsia="en-US"/>
              </w:rPr>
            </w:pPr>
          </w:p>
        </w:tc>
        <w:tc>
          <w:tcPr>
            <w:tcW w:w="4252" w:type="dxa"/>
            <w:shd w:val="solid" w:color="FFFFFF" w:fill="auto"/>
          </w:tcPr>
          <w:p w14:paraId="53A8CC02" w14:textId="77777777" w:rsidR="0064289F" w:rsidRPr="001B392B" w:rsidRDefault="0064289F" w:rsidP="006B6EA2">
            <w:pPr>
              <w:pStyle w:val="TAL"/>
              <w:rPr>
                <w:noProof/>
                <w:lang w:eastAsia="en-US"/>
              </w:rPr>
            </w:pPr>
            <w:r w:rsidRPr="001B392B">
              <w:rPr>
                <w:noProof/>
                <w:lang w:eastAsia="en-US"/>
              </w:rPr>
              <w:t>Applicability of cell barring and C1 criterion in NC2 mode</w:t>
            </w:r>
          </w:p>
        </w:tc>
        <w:tc>
          <w:tcPr>
            <w:tcW w:w="709" w:type="dxa"/>
            <w:shd w:val="solid" w:color="FFFFFF" w:fill="auto"/>
          </w:tcPr>
          <w:p w14:paraId="0DA74797" w14:textId="77777777" w:rsidR="0064289F" w:rsidRPr="001B392B" w:rsidRDefault="0064289F" w:rsidP="00D065CD">
            <w:pPr>
              <w:pStyle w:val="TAL"/>
              <w:rPr>
                <w:snapToGrid w:val="0"/>
                <w:lang w:val="en-AU" w:eastAsia="en-US"/>
              </w:rPr>
            </w:pPr>
            <w:r w:rsidRPr="001B392B">
              <w:rPr>
                <w:snapToGrid w:val="0"/>
                <w:lang w:val="en-AU" w:eastAsia="en-US"/>
              </w:rPr>
              <w:t>6.7.0</w:t>
            </w:r>
          </w:p>
        </w:tc>
        <w:tc>
          <w:tcPr>
            <w:tcW w:w="709" w:type="dxa"/>
            <w:shd w:val="solid" w:color="FFFFFF" w:fill="auto"/>
          </w:tcPr>
          <w:p w14:paraId="65721DAE" w14:textId="77777777" w:rsidR="0064289F" w:rsidRPr="001B392B" w:rsidRDefault="0064289F" w:rsidP="00D065CD">
            <w:pPr>
              <w:pStyle w:val="TAL"/>
              <w:rPr>
                <w:snapToGrid w:val="0"/>
                <w:lang w:val="en-AU" w:eastAsia="en-US"/>
              </w:rPr>
            </w:pPr>
            <w:r w:rsidRPr="001B392B">
              <w:rPr>
                <w:snapToGrid w:val="0"/>
                <w:lang w:val="en-AU" w:eastAsia="en-US"/>
              </w:rPr>
              <w:t>6.8.0</w:t>
            </w:r>
          </w:p>
        </w:tc>
      </w:tr>
      <w:tr w:rsidR="0064289F" w:rsidRPr="001B392B" w14:paraId="43DFB469" w14:textId="77777777">
        <w:tblPrEx>
          <w:tblCellMar>
            <w:top w:w="0" w:type="dxa"/>
            <w:bottom w:w="0" w:type="dxa"/>
          </w:tblCellMar>
        </w:tblPrEx>
        <w:tc>
          <w:tcPr>
            <w:tcW w:w="800" w:type="dxa"/>
            <w:shd w:val="solid" w:color="FFFFFF" w:fill="auto"/>
          </w:tcPr>
          <w:p w14:paraId="4CEECE04" w14:textId="77777777" w:rsidR="0064289F" w:rsidRPr="001B392B" w:rsidRDefault="0064289F" w:rsidP="00837D63">
            <w:pPr>
              <w:pStyle w:val="TAL"/>
              <w:rPr>
                <w:snapToGrid w:val="0"/>
                <w:lang w:val="en-AU" w:eastAsia="en-US"/>
              </w:rPr>
            </w:pPr>
            <w:r w:rsidRPr="001B392B">
              <w:rPr>
                <w:snapToGrid w:val="0"/>
                <w:lang w:val="en-AU" w:eastAsia="en-US"/>
              </w:rPr>
              <w:lastRenderedPageBreak/>
              <w:t>2004-06</w:t>
            </w:r>
          </w:p>
        </w:tc>
        <w:tc>
          <w:tcPr>
            <w:tcW w:w="800" w:type="dxa"/>
            <w:shd w:val="solid" w:color="FFFFFF" w:fill="auto"/>
          </w:tcPr>
          <w:p w14:paraId="00625BCE" w14:textId="77777777" w:rsidR="0064289F" w:rsidRPr="001B392B" w:rsidRDefault="0064289F" w:rsidP="006B6EA2">
            <w:pPr>
              <w:pStyle w:val="TAC"/>
              <w:rPr>
                <w:snapToGrid w:val="0"/>
                <w:lang w:val="en-AU"/>
              </w:rPr>
            </w:pPr>
            <w:r w:rsidRPr="001B392B">
              <w:rPr>
                <w:snapToGrid w:val="0"/>
                <w:lang w:val="en-AU"/>
              </w:rPr>
              <w:t>20</w:t>
            </w:r>
          </w:p>
        </w:tc>
        <w:tc>
          <w:tcPr>
            <w:tcW w:w="1094" w:type="dxa"/>
            <w:shd w:val="solid" w:color="FFFFFF" w:fill="auto"/>
          </w:tcPr>
          <w:p w14:paraId="586893F9" w14:textId="77777777" w:rsidR="0064289F" w:rsidRPr="001B392B" w:rsidRDefault="0064289F" w:rsidP="006B6EA2">
            <w:pPr>
              <w:pStyle w:val="TAL"/>
              <w:rPr>
                <w:lang w:val="en-US" w:eastAsia="en-US"/>
              </w:rPr>
            </w:pPr>
            <w:r w:rsidRPr="001B392B">
              <w:rPr>
                <w:lang w:val="en-US" w:eastAsia="en-US"/>
              </w:rPr>
              <w:t>GP-041667</w:t>
            </w:r>
          </w:p>
        </w:tc>
        <w:tc>
          <w:tcPr>
            <w:tcW w:w="567" w:type="dxa"/>
            <w:shd w:val="solid" w:color="FFFFFF" w:fill="auto"/>
          </w:tcPr>
          <w:p w14:paraId="3F01A2C2" w14:textId="77777777" w:rsidR="0064289F" w:rsidRPr="001B392B" w:rsidRDefault="0064289F" w:rsidP="006B6EA2">
            <w:pPr>
              <w:pStyle w:val="TAL"/>
              <w:rPr>
                <w:snapToGrid w:val="0"/>
                <w:lang w:val="en-AU" w:eastAsia="en-US"/>
              </w:rPr>
            </w:pPr>
            <w:r w:rsidRPr="001B392B">
              <w:rPr>
                <w:snapToGrid w:val="0"/>
                <w:lang w:val="en-AU" w:eastAsia="en-US"/>
              </w:rPr>
              <w:t>220</w:t>
            </w:r>
          </w:p>
        </w:tc>
        <w:tc>
          <w:tcPr>
            <w:tcW w:w="425" w:type="dxa"/>
            <w:shd w:val="solid" w:color="FFFFFF" w:fill="auto"/>
          </w:tcPr>
          <w:p w14:paraId="3CCDB289" w14:textId="77777777" w:rsidR="0064289F" w:rsidRPr="001B392B" w:rsidRDefault="0064289F" w:rsidP="006B6EA2">
            <w:pPr>
              <w:pStyle w:val="TAL"/>
              <w:rPr>
                <w:snapToGrid w:val="0"/>
                <w:lang w:val="en-AU" w:eastAsia="en-US"/>
              </w:rPr>
            </w:pPr>
            <w:r w:rsidRPr="001B392B">
              <w:rPr>
                <w:snapToGrid w:val="0"/>
                <w:lang w:val="en-AU" w:eastAsia="en-US"/>
              </w:rPr>
              <w:t>1</w:t>
            </w:r>
          </w:p>
        </w:tc>
        <w:tc>
          <w:tcPr>
            <w:tcW w:w="4252" w:type="dxa"/>
            <w:shd w:val="solid" w:color="FFFFFF" w:fill="auto"/>
          </w:tcPr>
          <w:p w14:paraId="3A47053E" w14:textId="77777777" w:rsidR="0064289F" w:rsidRPr="001B392B" w:rsidRDefault="0064289F" w:rsidP="006B6EA2">
            <w:pPr>
              <w:pStyle w:val="TAL"/>
              <w:rPr>
                <w:noProof/>
                <w:lang w:eastAsia="en-US"/>
              </w:rPr>
            </w:pPr>
            <w:r w:rsidRPr="001B392B">
              <w:rPr>
                <w:noProof/>
                <w:lang w:eastAsia="en-US"/>
              </w:rPr>
              <w:t>Default values for GPRS_RXLEV_ACCESS_MIN and GPRS_MS_TXPWR_</w:t>
            </w:r>
            <w:smartTag w:uri="urn:schemas-microsoft-com:office:smarttags" w:element="stockticker">
              <w:r w:rsidRPr="001B392B">
                <w:rPr>
                  <w:noProof/>
                  <w:lang w:eastAsia="en-US"/>
                </w:rPr>
                <w:t>MAX</w:t>
              </w:r>
            </w:smartTag>
            <w:r w:rsidRPr="001B392B">
              <w:rPr>
                <w:noProof/>
                <w:lang w:eastAsia="en-US"/>
              </w:rPr>
              <w:t>_</w:t>
            </w:r>
            <w:smartTag w:uri="urn:schemas-microsoft-com:office:smarttags" w:element="stockticker">
              <w:r w:rsidRPr="001B392B">
                <w:rPr>
                  <w:noProof/>
                  <w:lang w:eastAsia="en-US"/>
                </w:rPr>
                <w:t>CCH</w:t>
              </w:r>
            </w:smartTag>
            <w:r w:rsidRPr="001B392B">
              <w:rPr>
                <w:noProof/>
                <w:lang w:eastAsia="en-US"/>
              </w:rPr>
              <w:t xml:space="preserve"> reselection parameters</w:t>
            </w:r>
          </w:p>
        </w:tc>
        <w:tc>
          <w:tcPr>
            <w:tcW w:w="709" w:type="dxa"/>
            <w:shd w:val="solid" w:color="FFFFFF" w:fill="auto"/>
          </w:tcPr>
          <w:p w14:paraId="51A0DC56" w14:textId="77777777" w:rsidR="0064289F" w:rsidRPr="001B392B" w:rsidRDefault="0064289F" w:rsidP="00D065CD">
            <w:pPr>
              <w:pStyle w:val="TAL"/>
              <w:rPr>
                <w:snapToGrid w:val="0"/>
                <w:lang w:val="en-AU" w:eastAsia="en-US"/>
              </w:rPr>
            </w:pPr>
            <w:r w:rsidRPr="001B392B">
              <w:rPr>
                <w:snapToGrid w:val="0"/>
                <w:lang w:val="en-AU" w:eastAsia="en-US"/>
              </w:rPr>
              <w:t>6.7.0</w:t>
            </w:r>
          </w:p>
        </w:tc>
        <w:tc>
          <w:tcPr>
            <w:tcW w:w="709" w:type="dxa"/>
            <w:shd w:val="solid" w:color="FFFFFF" w:fill="auto"/>
          </w:tcPr>
          <w:p w14:paraId="2331ADA7" w14:textId="77777777" w:rsidR="0064289F" w:rsidRPr="001B392B" w:rsidRDefault="0064289F" w:rsidP="00D065CD">
            <w:pPr>
              <w:pStyle w:val="TAL"/>
              <w:rPr>
                <w:snapToGrid w:val="0"/>
                <w:lang w:val="en-AU" w:eastAsia="en-US"/>
              </w:rPr>
            </w:pPr>
            <w:r w:rsidRPr="001B392B">
              <w:rPr>
                <w:snapToGrid w:val="0"/>
                <w:lang w:val="en-AU" w:eastAsia="en-US"/>
              </w:rPr>
              <w:t>6.8.0</w:t>
            </w:r>
          </w:p>
        </w:tc>
      </w:tr>
      <w:tr w:rsidR="0064289F" w:rsidRPr="001B392B" w14:paraId="71AFCBE2" w14:textId="77777777">
        <w:tblPrEx>
          <w:tblCellMar>
            <w:top w:w="0" w:type="dxa"/>
            <w:bottom w:w="0" w:type="dxa"/>
          </w:tblCellMar>
        </w:tblPrEx>
        <w:tc>
          <w:tcPr>
            <w:tcW w:w="800" w:type="dxa"/>
            <w:shd w:val="solid" w:color="FFFFFF" w:fill="auto"/>
          </w:tcPr>
          <w:p w14:paraId="78190AB1" w14:textId="77777777" w:rsidR="0064289F" w:rsidRPr="001B392B" w:rsidRDefault="0064289F" w:rsidP="00837D63">
            <w:pPr>
              <w:pStyle w:val="TAL"/>
              <w:rPr>
                <w:snapToGrid w:val="0"/>
                <w:lang w:val="en-AU" w:eastAsia="en-US"/>
              </w:rPr>
            </w:pPr>
            <w:r w:rsidRPr="001B392B">
              <w:rPr>
                <w:snapToGrid w:val="0"/>
                <w:lang w:val="en-AU" w:eastAsia="en-US"/>
              </w:rPr>
              <w:t>2004-06</w:t>
            </w:r>
          </w:p>
        </w:tc>
        <w:tc>
          <w:tcPr>
            <w:tcW w:w="800" w:type="dxa"/>
            <w:shd w:val="solid" w:color="FFFFFF" w:fill="auto"/>
          </w:tcPr>
          <w:p w14:paraId="73BC0D60" w14:textId="77777777" w:rsidR="0064289F" w:rsidRPr="001B392B" w:rsidRDefault="0064289F" w:rsidP="006B6EA2">
            <w:pPr>
              <w:pStyle w:val="TAC"/>
              <w:rPr>
                <w:snapToGrid w:val="0"/>
                <w:lang w:val="en-AU"/>
              </w:rPr>
            </w:pPr>
            <w:r w:rsidRPr="001B392B">
              <w:rPr>
                <w:snapToGrid w:val="0"/>
                <w:lang w:val="en-AU"/>
              </w:rPr>
              <w:t>20</w:t>
            </w:r>
          </w:p>
        </w:tc>
        <w:tc>
          <w:tcPr>
            <w:tcW w:w="1094" w:type="dxa"/>
            <w:shd w:val="solid" w:color="FFFFFF" w:fill="auto"/>
          </w:tcPr>
          <w:p w14:paraId="105A1D6E" w14:textId="77777777" w:rsidR="0064289F" w:rsidRPr="001B392B" w:rsidRDefault="0064289F" w:rsidP="006B6EA2">
            <w:pPr>
              <w:pStyle w:val="TAL"/>
              <w:rPr>
                <w:lang w:val="en-US" w:eastAsia="en-US"/>
              </w:rPr>
            </w:pPr>
            <w:r w:rsidRPr="001B392B">
              <w:rPr>
                <w:lang w:val="en-US" w:eastAsia="en-US"/>
              </w:rPr>
              <w:t>GP-041540</w:t>
            </w:r>
          </w:p>
        </w:tc>
        <w:tc>
          <w:tcPr>
            <w:tcW w:w="567" w:type="dxa"/>
            <w:shd w:val="solid" w:color="FFFFFF" w:fill="auto"/>
          </w:tcPr>
          <w:p w14:paraId="6C27BAAF" w14:textId="77777777" w:rsidR="0064289F" w:rsidRPr="001B392B" w:rsidRDefault="0064289F" w:rsidP="006B6EA2">
            <w:pPr>
              <w:pStyle w:val="TAL"/>
              <w:rPr>
                <w:snapToGrid w:val="0"/>
                <w:lang w:val="en-AU" w:eastAsia="en-US"/>
              </w:rPr>
            </w:pPr>
            <w:r w:rsidRPr="001B392B">
              <w:rPr>
                <w:snapToGrid w:val="0"/>
                <w:lang w:val="en-AU" w:eastAsia="en-US"/>
              </w:rPr>
              <w:t>223</w:t>
            </w:r>
          </w:p>
        </w:tc>
        <w:tc>
          <w:tcPr>
            <w:tcW w:w="425" w:type="dxa"/>
            <w:shd w:val="solid" w:color="FFFFFF" w:fill="auto"/>
          </w:tcPr>
          <w:p w14:paraId="4B31AE7B" w14:textId="77777777" w:rsidR="0064289F" w:rsidRPr="001B392B" w:rsidRDefault="0064289F" w:rsidP="006B6EA2">
            <w:pPr>
              <w:pStyle w:val="TAL"/>
              <w:rPr>
                <w:snapToGrid w:val="0"/>
                <w:lang w:val="en-AU" w:eastAsia="en-US"/>
              </w:rPr>
            </w:pPr>
          </w:p>
        </w:tc>
        <w:tc>
          <w:tcPr>
            <w:tcW w:w="4252" w:type="dxa"/>
            <w:shd w:val="solid" w:color="FFFFFF" w:fill="auto"/>
          </w:tcPr>
          <w:p w14:paraId="4BFF7588" w14:textId="77777777" w:rsidR="0064289F" w:rsidRPr="001B392B" w:rsidRDefault="0064289F" w:rsidP="006B6EA2">
            <w:pPr>
              <w:pStyle w:val="TAL"/>
              <w:rPr>
                <w:noProof/>
                <w:lang w:eastAsia="en-US"/>
              </w:rPr>
            </w:pPr>
            <w:r w:rsidRPr="001B392B">
              <w:rPr>
                <w:noProof/>
                <w:lang w:eastAsia="en-US"/>
              </w:rPr>
              <w:t>Clarification of the RXLEV parameter to be compared to Qsearch_C for measurements on other RAT</w:t>
            </w:r>
          </w:p>
        </w:tc>
        <w:tc>
          <w:tcPr>
            <w:tcW w:w="709" w:type="dxa"/>
            <w:shd w:val="solid" w:color="FFFFFF" w:fill="auto"/>
          </w:tcPr>
          <w:p w14:paraId="224CBBDF" w14:textId="77777777" w:rsidR="0064289F" w:rsidRPr="001B392B" w:rsidRDefault="0064289F" w:rsidP="00D065CD">
            <w:pPr>
              <w:pStyle w:val="TAL"/>
              <w:rPr>
                <w:snapToGrid w:val="0"/>
                <w:lang w:val="en-AU" w:eastAsia="en-US"/>
              </w:rPr>
            </w:pPr>
            <w:r w:rsidRPr="001B392B">
              <w:rPr>
                <w:snapToGrid w:val="0"/>
                <w:lang w:val="en-AU" w:eastAsia="en-US"/>
              </w:rPr>
              <w:t>6.7.0</w:t>
            </w:r>
          </w:p>
        </w:tc>
        <w:tc>
          <w:tcPr>
            <w:tcW w:w="709" w:type="dxa"/>
            <w:shd w:val="solid" w:color="FFFFFF" w:fill="auto"/>
          </w:tcPr>
          <w:p w14:paraId="74D02F34" w14:textId="77777777" w:rsidR="0064289F" w:rsidRPr="001B392B" w:rsidRDefault="0064289F" w:rsidP="00D065CD">
            <w:pPr>
              <w:pStyle w:val="TAL"/>
              <w:rPr>
                <w:snapToGrid w:val="0"/>
                <w:lang w:val="en-AU" w:eastAsia="en-US"/>
              </w:rPr>
            </w:pPr>
            <w:r w:rsidRPr="001B392B">
              <w:rPr>
                <w:snapToGrid w:val="0"/>
                <w:lang w:val="en-AU" w:eastAsia="en-US"/>
              </w:rPr>
              <w:t>6.8.0</w:t>
            </w:r>
          </w:p>
        </w:tc>
      </w:tr>
      <w:tr w:rsidR="0064289F" w:rsidRPr="001B392B" w14:paraId="189EB8DB" w14:textId="77777777">
        <w:tblPrEx>
          <w:tblCellMar>
            <w:top w:w="0" w:type="dxa"/>
            <w:bottom w:w="0" w:type="dxa"/>
          </w:tblCellMar>
        </w:tblPrEx>
        <w:tc>
          <w:tcPr>
            <w:tcW w:w="800" w:type="dxa"/>
            <w:shd w:val="solid" w:color="FFFFFF" w:fill="auto"/>
          </w:tcPr>
          <w:p w14:paraId="002D8FD2" w14:textId="77777777" w:rsidR="0064289F" w:rsidRPr="001B392B" w:rsidRDefault="0064289F" w:rsidP="00837D63">
            <w:pPr>
              <w:pStyle w:val="TAL"/>
              <w:rPr>
                <w:snapToGrid w:val="0"/>
                <w:lang w:val="en-AU" w:eastAsia="en-US"/>
              </w:rPr>
            </w:pPr>
            <w:r w:rsidRPr="001B392B">
              <w:rPr>
                <w:snapToGrid w:val="0"/>
                <w:lang w:val="en-AU" w:eastAsia="en-US"/>
              </w:rPr>
              <w:t>2004-06</w:t>
            </w:r>
          </w:p>
        </w:tc>
        <w:tc>
          <w:tcPr>
            <w:tcW w:w="800" w:type="dxa"/>
            <w:shd w:val="solid" w:color="FFFFFF" w:fill="auto"/>
          </w:tcPr>
          <w:p w14:paraId="6EF3225C" w14:textId="77777777" w:rsidR="0064289F" w:rsidRPr="001B392B" w:rsidRDefault="0064289F" w:rsidP="006B6EA2">
            <w:pPr>
              <w:pStyle w:val="TAC"/>
              <w:rPr>
                <w:snapToGrid w:val="0"/>
                <w:lang w:val="en-AU"/>
              </w:rPr>
            </w:pPr>
            <w:r w:rsidRPr="001B392B">
              <w:rPr>
                <w:snapToGrid w:val="0"/>
                <w:lang w:val="en-AU"/>
              </w:rPr>
              <w:t>20</w:t>
            </w:r>
          </w:p>
        </w:tc>
        <w:tc>
          <w:tcPr>
            <w:tcW w:w="1094" w:type="dxa"/>
            <w:shd w:val="solid" w:color="FFFFFF" w:fill="auto"/>
          </w:tcPr>
          <w:p w14:paraId="007A10AC" w14:textId="77777777" w:rsidR="0064289F" w:rsidRPr="001B392B" w:rsidRDefault="0064289F" w:rsidP="006B6EA2">
            <w:pPr>
              <w:pStyle w:val="TAL"/>
              <w:rPr>
                <w:lang w:val="en-US" w:eastAsia="en-US"/>
              </w:rPr>
            </w:pPr>
            <w:r w:rsidRPr="001B392B">
              <w:rPr>
                <w:lang w:val="en-US" w:eastAsia="en-US"/>
              </w:rPr>
              <w:t>GP-041664</w:t>
            </w:r>
          </w:p>
        </w:tc>
        <w:tc>
          <w:tcPr>
            <w:tcW w:w="567" w:type="dxa"/>
            <w:shd w:val="solid" w:color="FFFFFF" w:fill="auto"/>
          </w:tcPr>
          <w:p w14:paraId="65DE51E7" w14:textId="77777777" w:rsidR="0064289F" w:rsidRPr="001B392B" w:rsidRDefault="0064289F" w:rsidP="006B6EA2">
            <w:pPr>
              <w:pStyle w:val="TAL"/>
              <w:rPr>
                <w:snapToGrid w:val="0"/>
                <w:lang w:val="en-AU" w:eastAsia="en-US"/>
              </w:rPr>
            </w:pPr>
            <w:r w:rsidRPr="001B392B">
              <w:rPr>
                <w:snapToGrid w:val="0"/>
                <w:lang w:val="en-AU" w:eastAsia="en-US"/>
              </w:rPr>
              <w:t>224</w:t>
            </w:r>
          </w:p>
        </w:tc>
        <w:tc>
          <w:tcPr>
            <w:tcW w:w="425" w:type="dxa"/>
            <w:shd w:val="solid" w:color="FFFFFF" w:fill="auto"/>
          </w:tcPr>
          <w:p w14:paraId="1CF8E656" w14:textId="77777777" w:rsidR="0064289F" w:rsidRPr="001B392B" w:rsidRDefault="0064289F" w:rsidP="006B6EA2">
            <w:pPr>
              <w:pStyle w:val="TAL"/>
              <w:rPr>
                <w:snapToGrid w:val="0"/>
                <w:lang w:val="en-AU" w:eastAsia="en-US"/>
              </w:rPr>
            </w:pPr>
            <w:r w:rsidRPr="001B392B">
              <w:rPr>
                <w:snapToGrid w:val="0"/>
                <w:lang w:val="en-AU" w:eastAsia="en-US"/>
              </w:rPr>
              <w:t>1</w:t>
            </w:r>
          </w:p>
        </w:tc>
        <w:tc>
          <w:tcPr>
            <w:tcW w:w="4252" w:type="dxa"/>
            <w:shd w:val="solid" w:color="FFFFFF" w:fill="auto"/>
          </w:tcPr>
          <w:p w14:paraId="13A920E6" w14:textId="77777777" w:rsidR="0064289F" w:rsidRPr="001B392B" w:rsidRDefault="0064289F" w:rsidP="006B6EA2">
            <w:pPr>
              <w:pStyle w:val="TAL"/>
              <w:rPr>
                <w:noProof/>
                <w:lang w:eastAsia="en-US"/>
              </w:rPr>
            </w:pPr>
            <w:r w:rsidRPr="001B392B">
              <w:rPr>
                <w:noProof/>
                <w:lang w:eastAsia="en-US"/>
              </w:rPr>
              <w:t>Clarifications and corrections on the Usage of Parameters for Measurements and Reporting</w:t>
            </w:r>
          </w:p>
        </w:tc>
        <w:tc>
          <w:tcPr>
            <w:tcW w:w="709" w:type="dxa"/>
            <w:shd w:val="solid" w:color="FFFFFF" w:fill="auto"/>
          </w:tcPr>
          <w:p w14:paraId="5A5FDF1C" w14:textId="77777777" w:rsidR="0064289F" w:rsidRPr="001B392B" w:rsidRDefault="0064289F" w:rsidP="00D065CD">
            <w:pPr>
              <w:pStyle w:val="TAL"/>
              <w:rPr>
                <w:snapToGrid w:val="0"/>
                <w:lang w:val="en-AU" w:eastAsia="en-US"/>
              </w:rPr>
            </w:pPr>
            <w:r w:rsidRPr="001B392B">
              <w:rPr>
                <w:snapToGrid w:val="0"/>
                <w:lang w:val="en-AU" w:eastAsia="en-US"/>
              </w:rPr>
              <w:t>6.7.0</w:t>
            </w:r>
          </w:p>
        </w:tc>
        <w:tc>
          <w:tcPr>
            <w:tcW w:w="709" w:type="dxa"/>
            <w:shd w:val="solid" w:color="FFFFFF" w:fill="auto"/>
          </w:tcPr>
          <w:p w14:paraId="2AFF20EC" w14:textId="77777777" w:rsidR="0064289F" w:rsidRPr="001B392B" w:rsidRDefault="0064289F" w:rsidP="00D065CD">
            <w:pPr>
              <w:pStyle w:val="TAL"/>
              <w:rPr>
                <w:snapToGrid w:val="0"/>
                <w:lang w:val="en-AU" w:eastAsia="en-US"/>
              </w:rPr>
            </w:pPr>
            <w:r w:rsidRPr="001B392B">
              <w:rPr>
                <w:snapToGrid w:val="0"/>
                <w:lang w:val="en-AU" w:eastAsia="en-US"/>
              </w:rPr>
              <w:t>6.8.0</w:t>
            </w:r>
          </w:p>
        </w:tc>
      </w:tr>
      <w:tr w:rsidR="0064289F" w:rsidRPr="001B392B" w14:paraId="42386489" w14:textId="77777777">
        <w:tblPrEx>
          <w:tblCellMar>
            <w:top w:w="0" w:type="dxa"/>
            <w:bottom w:w="0" w:type="dxa"/>
          </w:tblCellMar>
        </w:tblPrEx>
        <w:tc>
          <w:tcPr>
            <w:tcW w:w="800" w:type="dxa"/>
            <w:shd w:val="solid" w:color="FFFFFF" w:fill="auto"/>
          </w:tcPr>
          <w:p w14:paraId="1C26691A" w14:textId="77777777" w:rsidR="0064289F" w:rsidRPr="001B392B" w:rsidRDefault="0064289F" w:rsidP="00837D63">
            <w:pPr>
              <w:pStyle w:val="TAL"/>
              <w:rPr>
                <w:snapToGrid w:val="0"/>
                <w:lang w:val="en-AU" w:eastAsia="en-US"/>
              </w:rPr>
            </w:pPr>
            <w:r w:rsidRPr="001B392B">
              <w:rPr>
                <w:snapToGrid w:val="0"/>
                <w:lang w:val="en-AU" w:eastAsia="en-US"/>
              </w:rPr>
              <w:t>2004-06</w:t>
            </w:r>
          </w:p>
        </w:tc>
        <w:tc>
          <w:tcPr>
            <w:tcW w:w="800" w:type="dxa"/>
            <w:shd w:val="solid" w:color="FFFFFF" w:fill="auto"/>
          </w:tcPr>
          <w:p w14:paraId="089ABF20" w14:textId="77777777" w:rsidR="0064289F" w:rsidRPr="001B392B" w:rsidRDefault="0064289F" w:rsidP="006B6EA2">
            <w:pPr>
              <w:pStyle w:val="TAC"/>
              <w:rPr>
                <w:snapToGrid w:val="0"/>
                <w:lang w:val="en-AU"/>
              </w:rPr>
            </w:pPr>
            <w:r w:rsidRPr="001B392B">
              <w:rPr>
                <w:snapToGrid w:val="0"/>
                <w:lang w:val="en-AU"/>
              </w:rPr>
              <w:t>20</w:t>
            </w:r>
          </w:p>
        </w:tc>
        <w:tc>
          <w:tcPr>
            <w:tcW w:w="1094" w:type="dxa"/>
            <w:shd w:val="solid" w:color="FFFFFF" w:fill="auto"/>
          </w:tcPr>
          <w:p w14:paraId="33A2D657" w14:textId="77777777" w:rsidR="0064289F" w:rsidRPr="001B392B" w:rsidRDefault="0064289F" w:rsidP="006B6EA2">
            <w:pPr>
              <w:pStyle w:val="TAL"/>
              <w:rPr>
                <w:lang w:val="en-US" w:eastAsia="en-US"/>
              </w:rPr>
            </w:pPr>
            <w:r w:rsidRPr="001B392B">
              <w:rPr>
                <w:lang w:val="en-US" w:eastAsia="en-US"/>
              </w:rPr>
              <w:t>GP-041569</w:t>
            </w:r>
          </w:p>
        </w:tc>
        <w:tc>
          <w:tcPr>
            <w:tcW w:w="567" w:type="dxa"/>
            <w:shd w:val="solid" w:color="FFFFFF" w:fill="auto"/>
          </w:tcPr>
          <w:p w14:paraId="0905856D" w14:textId="77777777" w:rsidR="0064289F" w:rsidRPr="001B392B" w:rsidRDefault="0064289F" w:rsidP="006B6EA2">
            <w:pPr>
              <w:pStyle w:val="TAL"/>
              <w:rPr>
                <w:snapToGrid w:val="0"/>
                <w:lang w:val="en-AU" w:eastAsia="en-US"/>
              </w:rPr>
            </w:pPr>
            <w:r w:rsidRPr="001B392B">
              <w:rPr>
                <w:snapToGrid w:val="0"/>
                <w:lang w:val="en-AU" w:eastAsia="en-US"/>
              </w:rPr>
              <w:t>226</w:t>
            </w:r>
          </w:p>
        </w:tc>
        <w:tc>
          <w:tcPr>
            <w:tcW w:w="425" w:type="dxa"/>
            <w:shd w:val="solid" w:color="FFFFFF" w:fill="auto"/>
          </w:tcPr>
          <w:p w14:paraId="33DC5474" w14:textId="77777777" w:rsidR="0064289F" w:rsidRPr="001B392B" w:rsidRDefault="0064289F" w:rsidP="006B6EA2">
            <w:pPr>
              <w:pStyle w:val="TAL"/>
              <w:rPr>
                <w:snapToGrid w:val="0"/>
                <w:lang w:val="en-AU" w:eastAsia="en-US"/>
              </w:rPr>
            </w:pPr>
          </w:p>
        </w:tc>
        <w:tc>
          <w:tcPr>
            <w:tcW w:w="4252" w:type="dxa"/>
            <w:shd w:val="solid" w:color="FFFFFF" w:fill="auto"/>
          </w:tcPr>
          <w:p w14:paraId="26A0C647" w14:textId="77777777" w:rsidR="0064289F" w:rsidRPr="001B392B" w:rsidRDefault="0064289F" w:rsidP="006B6EA2">
            <w:pPr>
              <w:pStyle w:val="TAL"/>
              <w:rPr>
                <w:noProof/>
                <w:lang w:eastAsia="en-US"/>
              </w:rPr>
            </w:pPr>
            <w:r w:rsidRPr="001B392B">
              <w:rPr>
                <w:noProof/>
                <w:lang w:eastAsia="en-US"/>
              </w:rPr>
              <w:t>Removal of redundant text</w:t>
            </w:r>
          </w:p>
        </w:tc>
        <w:tc>
          <w:tcPr>
            <w:tcW w:w="709" w:type="dxa"/>
            <w:shd w:val="solid" w:color="FFFFFF" w:fill="auto"/>
          </w:tcPr>
          <w:p w14:paraId="00E346FF" w14:textId="77777777" w:rsidR="0064289F" w:rsidRPr="001B392B" w:rsidRDefault="0064289F" w:rsidP="00D065CD">
            <w:pPr>
              <w:pStyle w:val="TAL"/>
              <w:rPr>
                <w:snapToGrid w:val="0"/>
                <w:lang w:val="en-AU" w:eastAsia="en-US"/>
              </w:rPr>
            </w:pPr>
            <w:r w:rsidRPr="001B392B">
              <w:rPr>
                <w:snapToGrid w:val="0"/>
                <w:lang w:val="en-AU" w:eastAsia="en-US"/>
              </w:rPr>
              <w:t>6.7.0</w:t>
            </w:r>
          </w:p>
        </w:tc>
        <w:tc>
          <w:tcPr>
            <w:tcW w:w="709" w:type="dxa"/>
            <w:shd w:val="solid" w:color="FFFFFF" w:fill="auto"/>
          </w:tcPr>
          <w:p w14:paraId="2A2756C4" w14:textId="77777777" w:rsidR="0064289F" w:rsidRPr="001B392B" w:rsidRDefault="0064289F" w:rsidP="00D065CD">
            <w:pPr>
              <w:pStyle w:val="TAL"/>
              <w:rPr>
                <w:snapToGrid w:val="0"/>
                <w:lang w:val="en-AU" w:eastAsia="en-US"/>
              </w:rPr>
            </w:pPr>
            <w:r w:rsidRPr="001B392B">
              <w:rPr>
                <w:snapToGrid w:val="0"/>
                <w:lang w:val="en-AU" w:eastAsia="en-US"/>
              </w:rPr>
              <w:t>6.8.0</w:t>
            </w:r>
          </w:p>
        </w:tc>
      </w:tr>
      <w:tr w:rsidR="0064289F" w:rsidRPr="001B392B" w14:paraId="4B41540D" w14:textId="77777777">
        <w:tblPrEx>
          <w:tblCellMar>
            <w:top w:w="0" w:type="dxa"/>
            <w:bottom w:w="0" w:type="dxa"/>
          </w:tblCellMar>
        </w:tblPrEx>
        <w:tc>
          <w:tcPr>
            <w:tcW w:w="800" w:type="dxa"/>
            <w:shd w:val="solid" w:color="FFFFFF" w:fill="auto"/>
          </w:tcPr>
          <w:p w14:paraId="0875BE1E" w14:textId="77777777" w:rsidR="0064289F" w:rsidRPr="001B392B" w:rsidRDefault="0064289F" w:rsidP="00837D63">
            <w:pPr>
              <w:pStyle w:val="TAL"/>
              <w:rPr>
                <w:snapToGrid w:val="0"/>
                <w:lang w:val="en-AU" w:eastAsia="en-US"/>
              </w:rPr>
            </w:pPr>
            <w:r w:rsidRPr="001B392B">
              <w:rPr>
                <w:snapToGrid w:val="0"/>
                <w:lang w:val="en-AU" w:eastAsia="en-US"/>
              </w:rPr>
              <w:t>2004-06</w:t>
            </w:r>
          </w:p>
        </w:tc>
        <w:tc>
          <w:tcPr>
            <w:tcW w:w="800" w:type="dxa"/>
            <w:shd w:val="solid" w:color="FFFFFF" w:fill="auto"/>
          </w:tcPr>
          <w:p w14:paraId="280B34B4" w14:textId="77777777" w:rsidR="0064289F" w:rsidRPr="001B392B" w:rsidRDefault="0064289F" w:rsidP="006B6EA2">
            <w:pPr>
              <w:pStyle w:val="TAC"/>
              <w:rPr>
                <w:snapToGrid w:val="0"/>
                <w:lang w:val="en-AU"/>
              </w:rPr>
            </w:pPr>
            <w:r w:rsidRPr="001B392B">
              <w:rPr>
                <w:snapToGrid w:val="0"/>
                <w:lang w:val="en-AU"/>
              </w:rPr>
              <w:t>20</w:t>
            </w:r>
          </w:p>
        </w:tc>
        <w:tc>
          <w:tcPr>
            <w:tcW w:w="1094" w:type="dxa"/>
            <w:shd w:val="solid" w:color="FFFFFF" w:fill="auto"/>
          </w:tcPr>
          <w:p w14:paraId="50F1B2E2" w14:textId="77777777" w:rsidR="0064289F" w:rsidRPr="001B392B" w:rsidRDefault="0064289F" w:rsidP="006B6EA2">
            <w:pPr>
              <w:pStyle w:val="TAL"/>
              <w:rPr>
                <w:lang w:val="en-US" w:eastAsia="en-US"/>
              </w:rPr>
            </w:pPr>
            <w:r w:rsidRPr="001B392B">
              <w:rPr>
                <w:lang w:val="en-US" w:eastAsia="en-US"/>
              </w:rPr>
              <w:t>GP-041695</w:t>
            </w:r>
          </w:p>
        </w:tc>
        <w:tc>
          <w:tcPr>
            <w:tcW w:w="567" w:type="dxa"/>
            <w:shd w:val="solid" w:color="FFFFFF" w:fill="auto"/>
          </w:tcPr>
          <w:p w14:paraId="63686B9B" w14:textId="77777777" w:rsidR="0064289F" w:rsidRPr="001B392B" w:rsidRDefault="0064289F" w:rsidP="006B6EA2">
            <w:pPr>
              <w:pStyle w:val="TAL"/>
              <w:rPr>
                <w:snapToGrid w:val="0"/>
                <w:lang w:val="en-AU" w:eastAsia="en-US"/>
              </w:rPr>
            </w:pPr>
            <w:r w:rsidRPr="001B392B">
              <w:rPr>
                <w:snapToGrid w:val="0"/>
                <w:lang w:val="en-AU" w:eastAsia="en-US"/>
              </w:rPr>
              <w:t>229</w:t>
            </w:r>
          </w:p>
        </w:tc>
        <w:tc>
          <w:tcPr>
            <w:tcW w:w="425" w:type="dxa"/>
            <w:shd w:val="solid" w:color="FFFFFF" w:fill="auto"/>
          </w:tcPr>
          <w:p w14:paraId="37F4FB8A" w14:textId="77777777" w:rsidR="0064289F" w:rsidRPr="001B392B" w:rsidRDefault="0064289F" w:rsidP="006B6EA2">
            <w:pPr>
              <w:pStyle w:val="TAL"/>
              <w:rPr>
                <w:snapToGrid w:val="0"/>
                <w:lang w:val="en-AU" w:eastAsia="en-US"/>
              </w:rPr>
            </w:pPr>
          </w:p>
        </w:tc>
        <w:tc>
          <w:tcPr>
            <w:tcW w:w="4252" w:type="dxa"/>
            <w:shd w:val="solid" w:color="FFFFFF" w:fill="auto"/>
          </w:tcPr>
          <w:p w14:paraId="4C62BBFE" w14:textId="77777777" w:rsidR="0064289F" w:rsidRPr="001B392B" w:rsidRDefault="0064289F" w:rsidP="006B6EA2">
            <w:pPr>
              <w:pStyle w:val="TAL"/>
              <w:rPr>
                <w:noProof/>
                <w:lang w:eastAsia="en-US"/>
              </w:rPr>
            </w:pPr>
            <w:r w:rsidRPr="001B392B">
              <w:rPr>
                <w:noProof/>
                <w:lang w:eastAsia="en-US"/>
              </w:rPr>
              <w:t>Correction of DTM Output Power Control</w:t>
            </w:r>
          </w:p>
        </w:tc>
        <w:tc>
          <w:tcPr>
            <w:tcW w:w="709" w:type="dxa"/>
            <w:shd w:val="solid" w:color="FFFFFF" w:fill="auto"/>
          </w:tcPr>
          <w:p w14:paraId="02D2D778" w14:textId="77777777" w:rsidR="0064289F" w:rsidRPr="001B392B" w:rsidRDefault="0064289F" w:rsidP="00D065CD">
            <w:pPr>
              <w:pStyle w:val="TAL"/>
              <w:rPr>
                <w:snapToGrid w:val="0"/>
                <w:lang w:val="en-AU" w:eastAsia="en-US"/>
              </w:rPr>
            </w:pPr>
            <w:r w:rsidRPr="001B392B">
              <w:rPr>
                <w:snapToGrid w:val="0"/>
                <w:lang w:val="en-AU" w:eastAsia="en-US"/>
              </w:rPr>
              <w:t>6.7.0</w:t>
            </w:r>
          </w:p>
        </w:tc>
        <w:tc>
          <w:tcPr>
            <w:tcW w:w="709" w:type="dxa"/>
            <w:shd w:val="solid" w:color="FFFFFF" w:fill="auto"/>
          </w:tcPr>
          <w:p w14:paraId="6DA0C20D" w14:textId="77777777" w:rsidR="0064289F" w:rsidRPr="001B392B" w:rsidRDefault="0064289F" w:rsidP="00D065CD">
            <w:pPr>
              <w:pStyle w:val="TAL"/>
              <w:rPr>
                <w:snapToGrid w:val="0"/>
                <w:lang w:val="en-AU" w:eastAsia="en-US"/>
              </w:rPr>
            </w:pPr>
            <w:r w:rsidRPr="001B392B">
              <w:rPr>
                <w:snapToGrid w:val="0"/>
                <w:lang w:val="en-AU" w:eastAsia="en-US"/>
              </w:rPr>
              <w:t>6.8.0</w:t>
            </w:r>
          </w:p>
        </w:tc>
      </w:tr>
      <w:tr w:rsidR="00352803" w:rsidRPr="001B392B" w14:paraId="2106A27F" w14:textId="77777777">
        <w:tblPrEx>
          <w:tblCellMar>
            <w:top w:w="0" w:type="dxa"/>
            <w:bottom w:w="0" w:type="dxa"/>
          </w:tblCellMar>
        </w:tblPrEx>
        <w:tc>
          <w:tcPr>
            <w:tcW w:w="800" w:type="dxa"/>
            <w:shd w:val="solid" w:color="FFFFFF" w:fill="auto"/>
          </w:tcPr>
          <w:p w14:paraId="244253B6" w14:textId="77777777" w:rsidR="00352803" w:rsidRPr="001B392B" w:rsidRDefault="00352803" w:rsidP="00067AFC">
            <w:pPr>
              <w:pStyle w:val="TAL"/>
              <w:rPr>
                <w:snapToGrid w:val="0"/>
                <w:lang w:val="en-AU" w:eastAsia="en-US"/>
              </w:rPr>
            </w:pPr>
            <w:r w:rsidRPr="001B392B">
              <w:rPr>
                <w:snapToGrid w:val="0"/>
                <w:lang w:val="en-AU" w:eastAsia="en-US"/>
              </w:rPr>
              <w:t>2004-08</w:t>
            </w:r>
          </w:p>
        </w:tc>
        <w:tc>
          <w:tcPr>
            <w:tcW w:w="800" w:type="dxa"/>
            <w:shd w:val="solid" w:color="FFFFFF" w:fill="auto"/>
          </w:tcPr>
          <w:p w14:paraId="1F92308E" w14:textId="77777777" w:rsidR="00352803" w:rsidRPr="001B392B" w:rsidRDefault="00352803" w:rsidP="006B6EA2">
            <w:pPr>
              <w:pStyle w:val="TAC"/>
              <w:rPr>
                <w:snapToGrid w:val="0"/>
                <w:lang w:val="en-AU"/>
              </w:rPr>
            </w:pPr>
            <w:r w:rsidRPr="001B392B">
              <w:rPr>
                <w:snapToGrid w:val="0"/>
                <w:lang w:val="en-AU"/>
              </w:rPr>
              <w:t>21</w:t>
            </w:r>
          </w:p>
        </w:tc>
        <w:tc>
          <w:tcPr>
            <w:tcW w:w="1094" w:type="dxa"/>
            <w:shd w:val="solid" w:color="FFFFFF" w:fill="auto"/>
          </w:tcPr>
          <w:p w14:paraId="465D7D58" w14:textId="77777777" w:rsidR="00352803" w:rsidRPr="001B392B" w:rsidRDefault="00352803" w:rsidP="006B6EA2">
            <w:pPr>
              <w:pStyle w:val="TAL"/>
              <w:rPr>
                <w:lang w:val="en-US" w:eastAsia="en-US"/>
              </w:rPr>
            </w:pPr>
            <w:r w:rsidRPr="001B392B">
              <w:rPr>
                <w:lang w:val="en-US" w:eastAsia="en-US"/>
              </w:rPr>
              <w:t>GP-042191</w:t>
            </w:r>
          </w:p>
        </w:tc>
        <w:tc>
          <w:tcPr>
            <w:tcW w:w="567" w:type="dxa"/>
            <w:shd w:val="solid" w:color="FFFFFF" w:fill="auto"/>
          </w:tcPr>
          <w:p w14:paraId="0B9E76EF" w14:textId="77777777" w:rsidR="00352803" w:rsidRPr="001B392B" w:rsidRDefault="00352803" w:rsidP="006B6EA2">
            <w:pPr>
              <w:pStyle w:val="TAL"/>
              <w:rPr>
                <w:snapToGrid w:val="0"/>
                <w:lang w:val="en-AU" w:eastAsia="en-US"/>
              </w:rPr>
            </w:pPr>
            <w:r w:rsidRPr="001B392B">
              <w:rPr>
                <w:snapToGrid w:val="0"/>
                <w:lang w:val="en-AU" w:eastAsia="en-US"/>
              </w:rPr>
              <w:t>232</w:t>
            </w:r>
          </w:p>
        </w:tc>
        <w:tc>
          <w:tcPr>
            <w:tcW w:w="425" w:type="dxa"/>
            <w:shd w:val="solid" w:color="FFFFFF" w:fill="auto"/>
          </w:tcPr>
          <w:p w14:paraId="594559C2" w14:textId="77777777" w:rsidR="00352803" w:rsidRPr="001B392B" w:rsidRDefault="00352803" w:rsidP="006B6EA2">
            <w:pPr>
              <w:pStyle w:val="TAL"/>
              <w:rPr>
                <w:snapToGrid w:val="0"/>
                <w:lang w:val="en-AU" w:eastAsia="en-US"/>
              </w:rPr>
            </w:pPr>
            <w:r w:rsidRPr="001B392B">
              <w:rPr>
                <w:snapToGrid w:val="0"/>
                <w:lang w:val="en-AU" w:eastAsia="en-US"/>
              </w:rPr>
              <w:t>1</w:t>
            </w:r>
          </w:p>
        </w:tc>
        <w:tc>
          <w:tcPr>
            <w:tcW w:w="4252" w:type="dxa"/>
            <w:shd w:val="solid" w:color="FFFFFF" w:fill="auto"/>
          </w:tcPr>
          <w:p w14:paraId="54914463" w14:textId="77777777" w:rsidR="00352803" w:rsidRPr="001B392B" w:rsidRDefault="00352803" w:rsidP="006B6EA2">
            <w:pPr>
              <w:pStyle w:val="TAL"/>
              <w:rPr>
                <w:noProof/>
                <w:lang w:eastAsia="en-US"/>
              </w:rPr>
            </w:pPr>
            <w:r w:rsidRPr="001B392B">
              <w:rPr>
                <w:noProof/>
                <w:lang w:eastAsia="en-US"/>
              </w:rPr>
              <w:t>CPICH RSCP based criterion for GERAN to UTRAN FDD cell reselection</w:t>
            </w:r>
          </w:p>
        </w:tc>
        <w:tc>
          <w:tcPr>
            <w:tcW w:w="709" w:type="dxa"/>
            <w:shd w:val="solid" w:color="FFFFFF" w:fill="auto"/>
          </w:tcPr>
          <w:p w14:paraId="63F96CCB" w14:textId="77777777" w:rsidR="00352803" w:rsidRPr="001B392B" w:rsidRDefault="00352803" w:rsidP="00067AFC">
            <w:pPr>
              <w:pStyle w:val="TAL"/>
              <w:rPr>
                <w:snapToGrid w:val="0"/>
                <w:lang w:val="en-AU" w:eastAsia="en-US"/>
              </w:rPr>
            </w:pPr>
            <w:r w:rsidRPr="001B392B">
              <w:rPr>
                <w:snapToGrid w:val="0"/>
                <w:lang w:val="en-AU" w:eastAsia="en-US"/>
              </w:rPr>
              <w:t>6.8.0</w:t>
            </w:r>
          </w:p>
        </w:tc>
        <w:tc>
          <w:tcPr>
            <w:tcW w:w="709" w:type="dxa"/>
            <w:shd w:val="solid" w:color="FFFFFF" w:fill="auto"/>
          </w:tcPr>
          <w:p w14:paraId="72CF97FC" w14:textId="77777777" w:rsidR="00352803" w:rsidRPr="001B392B" w:rsidRDefault="00352803" w:rsidP="00067AFC">
            <w:pPr>
              <w:pStyle w:val="TAL"/>
              <w:rPr>
                <w:snapToGrid w:val="0"/>
                <w:lang w:val="en-AU" w:eastAsia="en-US"/>
              </w:rPr>
            </w:pPr>
            <w:r w:rsidRPr="001B392B">
              <w:rPr>
                <w:snapToGrid w:val="0"/>
                <w:lang w:val="en-AU" w:eastAsia="en-US"/>
              </w:rPr>
              <w:t>6.9.0</w:t>
            </w:r>
          </w:p>
        </w:tc>
      </w:tr>
      <w:tr w:rsidR="00352803" w:rsidRPr="001B392B" w14:paraId="7826ADFE" w14:textId="77777777">
        <w:tblPrEx>
          <w:tblCellMar>
            <w:top w:w="0" w:type="dxa"/>
            <w:bottom w:w="0" w:type="dxa"/>
          </w:tblCellMar>
        </w:tblPrEx>
        <w:tc>
          <w:tcPr>
            <w:tcW w:w="800" w:type="dxa"/>
            <w:shd w:val="solid" w:color="FFFFFF" w:fill="auto"/>
          </w:tcPr>
          <w:p w14:paraId="1694B709" w14:textId="77777777" w:rsidR="00352803" w:rsidRPr="001B392B" w:rsidRDefault="00352803" w:rsidP="00067AFC">
            <w:pPr>
              <w:pStyle w:val="TAL"/>
              <w:rPr>
                <w:snapToGrid w:val="0"/>
                <w:lang w:val="en-AU" w:eastAsia="en-US"/>
              </w:rPr>
            </w:pPr>
            <w:r w:rsidRPr="001B392B">
              <w:rPr>
                <w:snapToGrid w:val="0"/>
                <w:lang w:val="en-AU" w:eastAsia="en-US"/>
              </w:rPr>
              <w:t>2004-08</w:t>
            </w:r>
          </w:p>
        </w:tc>
        <w:tc>
          <w:tcPr>
            <w:tcW w:w="800" w:type="dxa"/>
            <w:shd w:val="solid" w:color="FFFFFF" w:fill="auto"/>
          </w:tcPr>
          <w:p w14:paraId="623E8007" w14:textId="77777777" w:rsidR="00352803" w:rsidRPr="001B392B" w:rsidRDefault="00352803" w:rsidP="006B6EA2">
            <w:pPr>
              <w:pStyle w:val="TAC"/>
              <w:rPr>
                <w:snapToGrid w:val="0"/>
                <w:lang w:val="en-AU"/>
              </w:rPr>
            </w:pPr>
            <w:r w:rsidRPr="001B392B">
              <w:rPr>
                <w:snapToGrid w:val="0"/>
                <w:lang w:val="en-AU"/>
              </w:rPr>
              <w:t>21</w:t>
            </w:r>
          </w:p>
        </w:tc>
        <w:tc>
          <w:tcPr>
            <w:tcW w:w="1094" w:type="dxa"/>
            <w:shd w:val="solid" w:color="FFFFFF" w:fill="auto"/>
          </w:tcPr>
          <w:p w14:paraId="12C26962" w14:textId="77777777" w:rsidR="00352803" w:rsidRPr="001B392B" w:rsidRDefault="00352803" w:rsidP="006B6EA2">
            <w:pPr>
              <w:pStyle w:val="TAL"/>
              <w:rPr>
                <w:lang w:val="en-US" w:eastAsia="en-US"/>
              </w:rPr>
            </w:pPr>
            <w:r w:rsidRPr="001B392B">
              <w:rPr>
                <w:lang w:val="en-US" w:eastAsia="en-US"/>
              </w:rPr>
              <w:t>GP-042232</w:t>
            </w:r>
          </w:p>
        </w:tc>
        <w:tc>
          <w:tcPr>
            <w:tcW w:w="567" w:type="dxa"/>
            <w:shd w:val="solid" w:color="FFFFFF" w:fill="auto"/>
          </w:tcPr>
          <w:p w14:paraId="47518A1A" w14:textId="77777777" w:rsidR="00352803" w:rsidRPr="001B392B" w:rsidRDefault="00352803" w:rsidP="006B6EA2">
            <w:pPr>
              <w:pStyle w:val="TAL"/>
              <w:rPr>
                <w:snapToGrid w:val="0"/>
                <w:lang w:val="en-AU" w:eastAsia="en-US"/>
              </w:rPr>
            </w:pPr>
            <w:r w:rsidRPr="001B392B">
              <w:rPr>
                <w:snapToGrid w:val="0"/>
                <w:lang w:val="en-AU" w:eastAsia="en-US"/>
              </w:rPr>
              <w:t>235</w:t>
            </w:r>
          </w:p>
        </w:tc>
        <w:tc>
          <w:tcPr>
            <w:tcW w:w="425" w:type="dxa"/>
            <w:shd w:val="solid" w:color="FFFFFF" w:fill="auto"/>
          </w:tcPr>
          <w:p w14:paraId="1E2BD573" w14:textId="77777777" w:rsidR="00352803" w:rsidRPr="001B392B" w:rsidRDefault="00352803" w:rsidP="006B6EA2">
            <w:pPr>
              <w:pStyle w:val="TAL"/>
              <w:rPr>
                <w:snapToGrid w:val="0"/>
                <w:lang w:val="en-AU" w:eastAsia="en-US"/>
              </w:rPr>
            </w:pPr>
            <w:r w:rsidRPr="001B392B">
              <w:rPr>
                <w:snapToGrid w:val="0"/>
                <w:lang w:val="en-AU" w:eastAsia="en-US"/>
              </w:rPr>
              <w:t>1</w:t>
            </w:r>
          </w:p>
        </w:tc>
        <w:tc>
          <w:tcPr>
            <w:tcW w:w="4252" w:type="dxa"/>
            <w:shd w:val="solid" w:color="FFFFFF" w:fill="auto"/>
          </w:tcPr>
          <w:p w14:paraId="12A853A1" w14:textId="77777777" w:rsidR="00352803" w:rsidRPr="001B392B" w:rsidRDefault="00352803" w:rsidP="006B6EA2">
            <w:pPr>
              <w:pStyle w:val="TAL"/>
              <w:rPr>
                <w:noProof/>
                <w:lang w:eastAsia="en-US"/>
              </w:rPr>
            </w:pPr>
            <w:r w:rsidRPr="001B392B">
              <w:rPr>
                <w:noProof/>
                <w:lang w:eastAsia="en-US"/>
              </w:rPr>
              <w:t>Clarifications of BEP Measurements</w:t>
            </w:r>
          </w:p>
        </w:tc>
        <w:tc>
          <w:tcPr>
            <w:tcW w:w="709" w:type="dxa"/>
            <w:shd w:val="solid" w:color="FFFFFF" w:fill="auto"/>
          </w:tcPr>
          <w:p w14:paraId="5E9CF977" w14:textId="77777777" w:rsidR="00352803" w:rsidRPr="001B392B" w:rsidRDefault="00352803" w:rsidP="00067AFC">
            <w:pPr>
              <w:pStyle w:val="TAL"/>
              <w:rPr>
                <w:snapToGrid w:val="0"/>
                <w:lang w:val="en-AU" w:eastAsia="en-US"/>
              </w:rPr>
            </w:pPr>
            <w:r w:rsidRPr="001B392B">
              <w:rPr>
                <w:snapToGrid w:val="0"/>
                <w:lang w:val="en-AU" w:eastAsia="en-US"/>
              </w:rPr>
              <w:t>6.8.0</w:t>
            </w:r>
          </w:p>
        </w:tc>
        <w:tc>
          <w:tcPr>
            <w:tcW w:w="709" w:type="dxa"/>
            <w:shd w:val="solid" w:color="FFFFFF" w:fill="auto"/>
          </w:tcPr>
          <w:p w14:paraId="471B29FD" w14:textId="77777777" w:rsidR="00352803" w:rsidRPr="001B392B" w:rsidRDefault="00352803" w:rsidP="00067AFC">
            <w:pPr>
              <w:pStyle w:val="TAL"/>
              <w:rPr>
                <w:snapToGrid w:val="0"/>
                <w:lang w:val="en-AU" w:eastAsia="en-US"/>
              </w:rPr>
            </w:pPr>
            <w:r w:rsidRPr="001B392B">
              <w:rPr>
                <w:snapToGrid w:val="0"/>
                <w:lang w:val="en-AU" w:eastAsia="en-US"/>
              </w:rPr>
              <w:t>6.9.0</w:t>
            </w:r>
          </w:p>
        </w:tc>
      </w:tr>
      <w:tr w:rsidR="00BA0567" w:rsidRPr="001B392B" w14:paraId="269F63DC" w14:textId="77777777">
        <w:tblPrEx>
          <w:tblCellMar>
            <w:top w:w="0" w:type="dxa"/>
            <w:bottom w:w="0" w:type="dxa"/>
          </w:tblCellMar>
        </w:tblPrEx>
        <w:tc>
          <w:tcPr>
            <w:tcW w:w="800" w:type="dxa"/>
            <w:shd w:val="solid" w:color="FFFFFF" w:fill="auto"/>
          </w:tcPr>
          <w:p w14:paraId="7EEDD65E" w14:textId="77777777" w:rsidR="00BA0567" w:rsidRPr="001B392B" w:rsidRDefault="00BA0567" w:rsidP="00067AFC">
            <w:pPr>
              <w:pStyle w:val="TAL"/>
              <w:rPr>
                <w:snapToGrid w:val="0"/>
                <w:lang w:val="en-AU" w:eastAsia="en-US"/>
              </w:rPr>
            </w:pPr>
            <w:r w:rsidRPr="001B392B">
              <w:rPr>
                <w:snapToGrid w:val="0"/>
                <w:lang w:val="en-AU" w:eastAsia="en-US"/>
              </w:rPr>
              <w:t>2004-11</w:t>
            </w:r>
          </w:p>
        </w:tc>
        <w:tc>
          <w:tcPr>
            <w:tcW w:w="800" w:type="dxa"/>
            <w:shd w:val="solid" w:color="FFFFFF" w:fill="auto"/>
          </w:tcPr>
          <w:p w14:paraId="0545BFF9" w14:textId="77777777" w:rsidR="00BA0567" w:rsidRPr="001B392B" w:rsidRDefault="00BA0567" w:rsidP="006B6EA2">
            <w:pPr>
              <w:pStyle w:val="TAC"/>
              <w:rPr>
                <w:snapToGrid w:val="0"/>
                <w:lang w:val="en-AU"/>
              </w:rPr>
            </w:pPr>
            <w:r w:rsidRPr="001B392B">
              <w:rPr>
                <w:snapToGrid w:val="0"/>
                <w:lang w:val="en-AU"/>
              </w:rPr>
              <w:t>22</w:t>
            </w:r>
          </w:p>
        </w:tc>
        <w:tc>
          <w:tcPr>
            <w:tcW w:w="1094" w:type="dxa"/>
            <w:shd w:val="solid" w:color="FFFFFF" w:fill="auto"/>
          </w:tcPr>
          <w:p w14:paraId="5FE2759E" w14:textId="77777777" w:rsidR="00BA0567" w:rsidRPr="001B392B" w:rsidRDefault="00BA0567" w:rsidP="006B6EA2">
            <w:pPr>
              <w:pStyle w:val="TAL"/>
              <w:rPr>
                <w:lang w:val="en-US" w:eastAsia="en-US"/>
              </w:rPr>
            </w:pPr>
            <w:r w:rsidRPr="001B392B">
              <w:rPr>
                <w:lang w:val="en-US" w:eastAsia="en-US"/>
              </w:rPr>
              <w:t>GP-042454</w:t>
            </w:r>
          </w:p>
        </w:tc>
        <w:tc>
          <w:tcPr>
            <w:tcW w:w="567" w:type="dxa"/>
            <w:shd w:val="solid" w:color="FFFFFF" w:fill="auto"/>
          </w:tcPr>
          <w:p w14:paraId="0DC71727" w14:textId="77777777" w:rsidR="00BA0567" w:rsidRPr="001B392B" w:rsidRDefault="00BA0567" w:rsidP="006B6EA2">
            <w:pPr>
              <w:pStyle w:val="TAL"/>
              <w:rPr>
                <w:snapToGrid w:val="0"/>
                <w:lang w:val="en-AU" w:eastAsia="en-US"/>
              </w:rPr>
            </w:pPr>
            <w:r w:rsidRPr="001B392B">
              <w:rPr>
                <w:snapToGrid w:val="0"/>
                <w:lang w:val="en-AU" w:eastAsia="en-US"/>
              </w:rPr>
              <w:t>225</w:t>
            </w:r>
          </w:p>
        </w:tc>
        <w:tc>
          <w:tcPr>
            <w:tcW w:w="425" w:type="dxa"/>
            <w:shd w:val="solid" w:color="FFFFFF" w:fill="auto"/>
          </w:tcPr>
          <w:p w14:paraId="29CFE419" w14:textId="77777777" w:rsidR="00BA0567" w:rsidRPr="001B392B" w:rsidRDefault="00BA0567" w:rsidP="006B6EA2">
            <w:pPr>
              <w:pStyle w:val="TAL"/>
              <w:rPr>
                <w:snapToGrid w:val="0"/>
                <w:lang w:val="en-AU" w:eastAsia="en-US"/>
              </w:rPr>
            </w:pPr>
            <w:r w:rsidRPr="001B392B">
              <w:rPr>
                <w:snapToGrid w:val="0"/>
                <w:lang w:val="en-AU" w:eastAsia="en-US"/>
              </w:rPr>
              <w:t>5</w:t>
            </w:r>
          </w:p>
        </w:tc>
        <w:tc>
          <w:tcPr>
            <w:tcW w:w="4252" w:type="dxa"/>
            <w:shd w:val="solid" w:color="FFFFFF" w:fill="auto"/>
          </w:tcPr>
          <w:p w14:paraId="276E5E03" w14:textId="77777777" w:rsidR="00BA0567" w:rsidRPr="001B392B" w:rsidRDefault="00BA0567" w:rsidP="006B6EA2">
            <w:pPr>
              <w:pStyle w:val="TAL"/>
              <w:rPr>
                <w:noProof/>
                <w:lang w:eastAsia="en-US"/>
              </w:rPr>
            </w:pPr>
            <w:r w:rsidRPr="001B392B">
              <w:rPr>
                <w:noProof/>
                <w:lang w:eastAsia="en-US"/>
              </w:rPr>
              <w:t>Downlink power control for DTM</w:t>
            </w:r>
          </w:p>
        </w:tc>
        <w:tc>
          <w:tcPr>
            <w:tcW w:w="709" w:type="dxa"/>
            <w:shd w:val="solid" w:color="FFFFFF" w:fill="auto"/>
          </w:tcPr>
          <w:p w14:paraId="50196524" w14:textId="77777777" w:rsidR="00BA0567" w:rsidRPr="001B392B" w:rsidRDefault="00BA0567" w:rsidP="00EB1401">
            <w:pPr>
              <w:pStyle w:val="TAL"/>
              <w:rPr>
                <w:snapToGrid w:val="0"/>
                <w:lang w:val="en-AU" w:eastAsia="en-US"/>
              </w:rPr>
            </w:pPr>
            <w:r w:rsidRPr="001B392B">
              <w:rPr>
                <w:snapToGrid w:val="0"/>
                <w:lang w:val="en-AU" w:eastAsia="en-US"/>
              </w:rPr>
              <w:t>6.9.0</w:t>
            </w:r>
          </w:p>
        </w:tc>
        <w:tc>
          <w:tcPr>
            <w:tcW w:w="709" w:type="dxa"/>
            <w:shd w:val="solid" w:color="FFFFFF" w:fill="auto"/>
          </w:tcPr>
          <w:p w14:paraId="7949FDED" w14:textId="77777777" w:rsidR="00BA0567" w:rsidRPr="001B392B" w:rsidRDefault="00BA0567" w:rsidP="00067AFC">
            <w:pPr>
              <w:pStyle w:val="TAL"/>
              <w:rPr>
                <w:snapToGrid w:val="0"/>
                <w:lang w:val="en-AU" w:eastAsia="en-US"/>
              </w:rPr>
            </w:pPr>
            <w:r w:rsidRPr="001B392B">
              <w:rPr>
                <w:snapToGrid w:val="0"/>
                <w:lang w:val="en-AU" w:eastAsia="en-US"/>
              </w:rPr>
              <w:t>6.10.0</w:t>
            </w:r>
          </w:p>
        </w:tc>
      </w:tr>
      <w:tr w:rsidR="00BA0567" w:rsidRPr="001B392B" w14:paraId="7619AD2B" w14:textId="77777777">
        <w:tblPrEx>
          <w:tblCellMar>
            <w:top w:w="0" w:type="dxa"/>
            <w:bottom w:w="0" w:type="dxa"/>
          </w:tblCellMar>
        </w:tblPrEx>
        <w:tc>
          <w:tcPr>
            <w:tcW w:w="800" w:type="dxa"/>
            <w:shd w:val="solid" w:color="FFFFFF" w:fill="auto"/>
          </w:tcPr>
          <w:p w14:paraId="4BC6C504" w14:textId="77777777" w:rsidR="00BA0567" w:rsidRPr="001B392B" w:rsidRDefault="00BA0567" w:rsidP="00EB1401">
            <w:pPr>
              <w:pStyle w:val="TAL"/>
              <w:rPr>
                <w:snapToGrid w:val="0"/>
                <w:lang w:val="en-AU" w:eastAsia="en-US"/>
              </w:rPr>
            </w:pPr>
            <w:r w:rsidRPr="001B392B">
              <w:rPr>
                <w:snapToGrid w:val="0"/>
                <w:lang w:val="en-AU" w:eastAsia="en-US"/>
              </w:rPr>
              <w:t>2004-11</w:t>
            </w:r>
          </w:p>
        </w:tc>
        <w:tc>
          <w:tcPr>
            <w:tcW w:w="800" w:type="dxa"/>
            <w:shd w:val="solid" w:color="FFFFFF" w:fill="auto"/>
          </w:tcPr>
          <w:p w14:paraId="2380F8FB" w14:textId="77777777" w:rsidR="00BA0567" w:rsidRPr="001B392B" w:rsidRDefault="00BA0567" w:rsidP="00EB1401">
            <w:pPr>
              <w:pStyle w:val="TAC"/>
              <w:rPr>
                <w:snapToGrid w:val="0"/>
                <w:lang w:val="en-AU"/>
              </w:rPr>
            </w:pPr>
            <w:r w:rsidRPr="001B392B">
              <w:rPr>
                <w:snapToGrid w:val="0"/>
                <w:lang w:val="en-AU"/>
              </w:rPr>
              <w:t>22</w:t>
            </w:r>
          </w:p>
        </w:tc>
        <w:tc>
          <w:tcPr>
            <w:tcW w:w="1094" w:type="dxa"/>
            <w:shd w:val="solid" w:color="FFFFFF" w:fill="auto"/>
          </w:tcPr>
          <w:p w14:paraId="25DC7673" w14:textId="77777777" w:rsidR="00BA0567" w:rsidRPr="001B392B" w:rsidRDefault="00BA0567" w:rsidP="00EB1401">
            <w:pPr>
              <w:pStyle w:val="TAL"/>
              <w:rPr>
                <w:lang w:val="en-US" w:eastAsia="en-US"/>
              </w:rPr>
            </w:pPr>
            <w:r w:rsidRPr="001B392B">
              <w:rPr>
                <w:lang w:val="en-US" w:eastAsia="en-US"/>
              </w:rPr>
              <w:t>GP-042864</w:t>
            </w:r>
          </w:p>
        </w:tc>
        <w:tc>
          <w:tcPr>
            <w:tcW w:w="567" w:type="dxa"/>
            <w:shd w:val="solid" w:color="FFFFFF" w:fill="auto"/>
          </w:tcPr>
          <w:p w14:paraId="15B8D546" w14:textId="77777777" w:rsidR="00BA0567" w:rsidRPr="001B392B" w:rsidRDefault="00BA0567" w:rsidP="006B6EA2">
            <w:pPr>
              <w:pStyle w:val="TAL"/>
              <w:rPr>
                <w:snapToGrid w:val="0"/>
                <w:lang w:val="en-AU" w:eastAsia="en-US"/>
              </w:rPr>
            </w:pPr>
            <w:r w:rsidRPr="001B392B">
              <w:rPr>
                <w:snapToGrid w:val="0"/>
                <w:lang w:val="en-AU" w:eastAsia="en-US"/>
              </w:rPr>
              <w:t>236</w:t>
            </w:r>
          </w:p>
        </w:tc>
        <w:tc>
          <w:tcPr>
            <w:tcW w:w="425" w:type="dxa"/>
            <w:shd w:val="solid" w:color="FFFFFF" w:fill="auto"/>
          </w:tcPr>
          <w:p w14:paraId="6EDA9A72" w14:textId="77777777" w:rsidR="00BA0567" w:rsidRPr="001B392B" w:rsidRDefault="00BA0567" w:rsidP="006B6EA2">
            <w:pPr>
              <w:pStyle w:val="TAL"/>
              <w:rPr>
                <w:snapToGrid w:val="0"/>
                <w:lang w:val="en-AU" w:eastAsia="en-US"/>
              </w:rPr>
            </w:pPr>
            <w:r w:rsidRPr="001B392B">
              <w:rPr>
                <w:snapToGrid w:val="0"/>
                <w:lang w:val="en-AU" w:eastAsia="en-US"/>
              </w:rPr>
              <w:t>5</w:t>
            </w:r>
          </w:p>
        </w:tc>
        <w:tc>
          <w:tcPr>
            <w:tcW w:w="4252" w:type="dxa"/>
            <w:shd w:val="solid" w:color="FFFFFF" w:fill="auto"/>
          </w:tcPr>
          <w:p w14:paraId="5363F436" w14:textId="77777777" w:rsidR="00BA0567" w:rsidRPr="001B392B" w:rsidRDefault="00BA0567" w:rsidP="006B6EA2">
            <w:pPr>
              <w:pStyle w:val="TAL"/>
              <w:rPr>
                <w:noProof/>
                <w:lang w:eastAsia="en-US"/>
              </w:rPr>
            </w:pPr>
            <w:r w:rsidRPr="001B392B">
              <w:rPr>
                <w:noProof/>
                <w:lang w:eastAsia="en-US"/>
              </w:rPr>
              <w:t>Usage of C1 and cell barring in NC2</w:t>
            </w:r>
          </w:p>
        </w:tc>
        <w:tc>
          <w:tcPr>
            <w:tcW w:w="709" w:type="dxa"/>
            <w:shd w:val="solid" w:color="FFFFFF" w:fill="auto"/>
          </w:tcPr>
          <w:p w14:paraId="3C9C8B91" w14:textId="77777777" w:rsidR="00BA0567" w:rsidRPr="001B392B" w:rsidRDefault="00BA0567" w:rsidP="00EB1401">
            <w:pPr>
              <w:pStyle w:val="TAL"/>
              <w:rPr>
                <w:snapToGrid w:val="0"/>
                <w:lang w:val="en-AU" w:eastAsia="en-US"/>
              </w:rPr>
            </w:pPr>
            <w:r w:rsidRPr="001B392B">
              <w:rPr>
                <w:snapToGrid w:val="0"/>
                <w:lang w:val="en-AU" w:eastAsia="en-US"/>
              </w:rPr>
              <w:t>6.9.0</w:t>
            </w:r>
          </w:p>
        </w:tc>
        <w:tc>
          <w:tcPr>
            <w:tcW w:w="709" w:type="dxa"/>
            <w:shd w:val="solid" w:color="FFFFFF" w:fill="auto"/>
          </w:tcPr>
          <w:p w14:paraId="5CA30C3F" w14:textId="77777777" w:rsidR="00BA0567" w:rsidRPr="001B392B" w:rsidRDefault="00BA0567" w:rsidP="00067AFC">
            <w:pPr>
              <w:pStyle w:val="TAL"/>
              <w:rPr>
                <w:snapToGrid w:val="0"/>
                <w:lang w:val="en-AU" w:eastAsia="en-US"/>
              </w:rPr>
            </w:pPr>
            <w:r w:rsidRPr="001B392B">
              <w:rPr>
                <w:snapToGrid w:val="0"/>
                <w:lang w:val="en-AU" w:eastAsia="en-US"/>
              </w:rPr>
              <w:t>6.10.0</w:t>
            </w:r>
          </w:p>
        </w:tc>
      </w:tr>
      <w:tr w:rsidR="00BA0567" w:rsidRPr="001B392B" w14:paraId="4598B5C0" w14:textId="77777777">
        <w:tblPrEx>
          <w:tblCellMar>
            <w:top w:w="0" w:type="dxa"/>
            <w:bottom w:w="0" w:type="dxa"/>
          </w:tblCellMar>
        </w:tblPrEx>
        <w:tc>
          <w:tcPr>
            <w:tcW w:w="800" w:type="dxa"/>
            <w:shd w:val="solid" w:color="FFFFFF" w:fill="auto"/>
          </w:tcPr>
          <w:p w14:paraId="5215341F" w14:textId="77777777" w:rsidR="00BA0567" w:rsidRPr="001B392B" w:rsidRDefault="00BA0567" w:rsidP="00EB1401">
            <w:pPr>
              <w:pStyle w:val="TAL"/>
              <w:rPr>
                <w:snapToGrid w:val="0"/>
                <w:lang w:val="en-AU" w:eastAsia="en-US"/>
              </w:rPr>
            </w:pPr>
            <w:r w:rsidRPr="001B392B">
              <w:rPr>
                <w:snapToGrid w:val="0"/>
                <w:lang w:val="en-AU" w:eastAsia="en-US"/>
              </w:rPr>
              <w:t>2004-11</w:t>
            </w:r>
          </w:p>
        </w:tc>
        <w:tc>
          <w:tcPr>
            <w:tcW w:w="800" w:type="dxa"/>
            <w:shd w:val="solid" w:color="FFFFFF" w:fill="auto"/>
          </w:tcPr>
          <w:p w14:paraId="127D5983" w14:textId="77777777" w:rsidR="00BA0567" w:rsidRPr="001B392B" w:rsidRDefault="00BA0567" w:rsidP="00EB1401">
            <w:pPr>
              <w:pStyle w:val="TAC"/>
              <w:rPr>
                <w:snapToGrid w:val="0"/>
                <w:lang w:val="en-AU"/>
              </w:rPr>
            </w:pPr>
            <w:r w:rsidRPr="001B392B">
              <w:rPr>
                <w:snapToGrid w:val="0"/>
                <w:lang w:val="en-AU"/>
              </w:rPr>
              <w:t>22</w:t>
            </w:r>
          </w:p>
        </w:tc>
        <w:tc>
          <w:tcPr>
            <w:tcW w:w="1094" w:type="dxa"/>
            <w:shd w:val="solid" w:color="FFFFFF" w:fill="auto"/>
          </w:tcPr>
          <w:p w14:paraId="6DDFBEAB" w14:textId="77777777" w:rsidR="00BA0567" w:rsidRPr="001B392B" w:rsidRDefault="00BA0567" w:rsidP="00EB1401">
            <w:pPr>
              <w:pStyle w:val="TAL"/>
              <w:rPr>
                <w:lang w:val="en-US" w:eastAsia="en-US"/>
              </w:rPr>
            </w:pPr>
            <w:r w:rsidRPr="001B392B">
              <w:rPr>
                <w:lang w:val="en-US" w:eastAsia="en-US"/>
              </w:rPr>
              <w:t>GP-042329</w:t>
            </w:r>
          </w:p>
        </w:tc>
        <w:tc>
          <w:tcPr>
            <w:tcW w:w="567" w:type="dxa"/>
            <w:shd w:val="solid" w:color="FFFFFF" w:fill="auto"/>
          </w:tcPr>
          <w:p w14:paraId="3BA29C49" w14:textId="77777777" w:rsidR="00BA0567" w:rsidRPr="001B392B" w:rsidRDefault="00BA0567" w:rsidP="006B6EA2">
            <w:pPr>
              <w:pStyle w:val="TAL"/>
              <w:rPr>
                <w:snapToGrid w:val="0"/>
                <w:lang w:val="en-AU" w:eastAsia="en-US"/>
              </w:rPr>
            </w:pPr>
            <w:r w:rsidRPr="001B392B">
              <w:rPr>
                <w:snapToGrid w:val="0"/>
                <w:lang w:val="en-AU" w:eastAsia="en-US"/>
              </w:rPr>
              <w:t>241</w:t>
            </w:r>
          </w:p>
        </w:tc>
        <w:tc>
          <w:tcPr>
            <w:tcW w:w="425" w:type="dxa"/>
            <w:shd w:val="solid" w:color="FFFFFF" w:fill="auto"/>
          </w:tcPr>
          <w:p w14:paraId="6852613A" w14:textId="77777777" w:rsidR="00BA0567" w:rsidRPr="001B392B" w:rsidRDefault="00BA0567" w:rsidP="006B6EA2">
            <w:pPr>
              <w:pStyle w:val="TAL"/>
              <w:rPr>
                <w:snapToGrid w:val="0"/>
                <w:lang w:val="en-AU" w:eastAsia="en-US"/>
              </w:rPr>
            </w:pPr>
          </w:p>
        </w:tc>
        <w:tc>
          <w:tcPr>
            <w:tcW w:w="4252" w:type="dxa"/>
            <w:shd w:val="solid" w:color="FFFFFF" w:fill="auto"/>
          </w:tcPr>
          <w:p w14:paraId="3B68DD90" w14:textId="77777777" w:rsidR="00BA0567" w:rsidRPr="001B392B" w:rsidRDefault="00BA0567" w:rsidP="006B6EA2">
            <w:pPr>
              <w:pStyle w:val="TAL"/>
              <w:rPr>
                <w:noProof/>
                <w:lang w:eastAsia="en-US"/>
              </w:rPr>
            </w:pPr>
            <w:r w:rsidRPr="001B392B">
              <w:rPr>
                <w:noProof/>
                <w:lang w:eastAsia="en-US"/>
              </w:rPr>
              <w:t>Correction to FDD_RSCPmin parameter usage and change of default value</w:t>
            </w:r>
          </w:p>
        </w:tc>
        <w:tc>
          <w:tcPr>
            <w:tcW w:w="709" w:type="dxa"/>
            <w:shd w:val="solid" w:color="FFFFFF" w:fill="auto"/>
          </w:tcPr>
          <w:p w14:paraId="4108C1F1" w14:textId="77777777" w:rsidR="00BA0567" w:rsidRPr="001B392B" w:rsidRDefault="00BA0567" w:rsidP="00EB1401">
            <w:pPr>
              <w:pStyle w:val="TAL"/>
              <w:rPr>
                <w:snapToGrid w:val="0"/>
                <w:lang w:val="en-AU" w:eastAsia="en-US"/>
              </w:rPr>
            </w:pPr>
            <w:r w:rsidRPr="001B392B">
              <w:rPr>
                <w:snapToGrid w:val="0"/>
                <w:lang w:val="en-AU" w:eastAsia="en-US"/>
              </w:rPr>
              <w:t>6.9.0</w:t>
            </w:r>
          </w:p>
        </w:tc>
        <w:tc>
          <w:tcPr>
            <w:tcW w:w="709" w:type="dxa"/>
            <w:shd w:val="solid" w:color="FFFFFF" w:fill="auto"/>
          </w:tcPr>
          <w:p w14:paraId="08051238" w14:textId="77777777" w:rsidR="00BA0567" w:rsidRPr="001B392B" w:rsidRDefault="00BA0567" w:rsidP="00067AFC">
            <w:pPr>
              <w:pStyle w:val="TAL"/>
              <w:rPr>
                <w:snapToGrid w:val="0"/>
                <w:lang w:val="en-AU" w:eastAsia="en-US"/>
              </w:rPr>
            </w:pPr>
            <w:r w:rsidRPr="001B392B">
              <w:rPr>
                <w:snapToGrid w:val="0"/>
                <w:lang w:val="en-AU" w:eastAsia="en-US"/>
              </w:rPr>
              <w:t>6.10.0</w:t>
            </w:r>
          </w:p>
        </w:tc>
      </w:tr>
      <w:tr w:rsidR="00BA0567" w:rsidRPr="001B392B" w14:paraId="0DE8E891" w14:textId="77777777">
        <w:tblPrEx>
          <w:tblCellMar>
            <w:top w:w="0" w:type="dxa"/>
            <w:bottom w:w="0" w:type="dxa"/>
          </w:tblCellMar>
        </w:tblPrEx>
        <w:tc>
          <w:tcPr>
            <w:tcW w:w="800" w:type="dxa"/>
            <w:shd w:val="solid" w:color="FFFFFF" w:fill="auto"/>
          </w:tcPr>
          <w:p w14:paraId="0E816490" w14:textId="77777777" w:rsidR="00BA0567" w:rsidRPr="001B392B" w:rsidRDefault="00BA0567" w:rsidP="00EB1401">
            <w:pPr>
              <w:pStyle w:val="TAL"/>
              <w:rPr>
                <w:snapToGrid w:val="0"/>
                <w:lang w:val="en-AU" w:eastAsia="en-US"/>
              </w:rPr>
            </w:pPr>
            <w:r w:rsidRPr="001B392B">
              <w:rPr>
                <w:snapToGrid w:val="0"/>
                <w:lang w:val="en-AU" w:eastAsia="en-US"/>
              </w:rPr>
              <w:t>2004-11</w:t>
            </w:r>
          </w:p>
        </w:tc>
        <w:tc>
          <w:tcPr>
            <w:tcW w:w="800" w:type="dxa"/>
            <w:shd w:val="solid" w:color="FFFFFF" w:fill="auto"/>
          </w:tcPr>
          <w:p w14:paraId="14FBABAD" w14:textId="77777777" w:rsidR="00BA0567" w:rsidRPr="001B392B" w:rsidRDefault="00BA0567" w:rsidP="00EB1401">
            <w:pPr>
              <w:pStyle w:val="TAC"/>
              <w:rPr>
                <w:snapToGrid w:val="0"/>
                <w:lang w:val="en-AU"/>
              </w:rPr>
            </w:pPr>
            <w:r w:rsidRPr="001B392B">
              <w:rPr>
                <w:snapToGrid w:val="0"/>
                <w:lang w:val="en-AU"/>
              </w:rPr>
              <w:t>22</w:t>
            </w:r>
          </w:p>
        </w:tc>
        <w:tc>
          <w:tcPr>
            <w:tcW w:w="1094" w:type="dxa"/>
            <w:shd w:val="solid" w:color="FFFFFF" w:fill="auto"/>
          </w:tcPr>
          <w:p w14:paraId="15F5CAA4" w14:textId="77777777" w:rsidR="00BA0567" w:rsidRPr="001B392B" w:rsidRDefault="00BA0567" w:rsidP="00EB1401">
            <w:pPr>
              <w:pStyle w:val="TAL"/>
              <w:rPr>
                <w:lang w:val="en-US" w:eastAsia="en-US"/>
              </w:rPr>
            </w:pPr>
            <w:r w:rsidRPr="001B392B">
              <w:rPr>
                <w:lang w:val="en-US" w:eastAsia="en-US"/>
              </w:rPr>
              <w:t>GP-042789</w:t>
            </w:r>
          </w:p>
        </w:tc>
        <w:tc>
          <w:tcPr>
            <w:tcW w:w="567" w:type="dxa"/>
            <w:shd w:val="solid" w:color="FFFFFF" w:fill="auto"/>
          </w:tcPr>
          <w:p w14:paraId="116BB14D" w14:textId="77777777" w:rsidR="00BA0567" w:rsidRPr="001B392B" w:rsidRDefault="00BA0567" w:rsidP="006B6EA2">
            <w:pPr>
              <w:pStyle w:val="TAL"/>
              <w:rPr>
                <w:snapToGrid w:val="0"/>
                <w:lang w:val="en-AU" w:eastAsia="en-US"/>
              </w:rPr>
            </w:pPr>
            <w:r w:rsidRPr="001B392B">
              <w:rPr>
                <w:snapToGrid w:val="0"/>
                <w:lang w:val="en-AU" w:eastAsia="en-US"/>
              </w:rPr>
              <w:t>242</w:t>
            </w:r>
          </w:p>
        </w:tc>
        <w:tc>
          <w:tcPr>
            <w:tcW w:w="425" w:type="dxa"/>
            <w:shd w:val="solid" w:color="FFFFFF" w:fill="auto"/>
          </w:tcPr>
          <w:p w14:paraId="6B7D8188" w14:textId="77777777" w:rsidR="00BA0567" w:rsidRPr="001B392B" w:rsidRDefault="00BA0567" w:rsidP="006B6EA2">
            <w:pPr>
              <w:pStyle w:val="TAL"/>
              <w:rPr>
                <w:snapToGrid w:val="0"/>
                <w:lang w:val="en-AU" w:eastAsia="en-US"/>
              </w:rPr>
            </w:pPr>
            <w:r w:rsidRPr="001B392B">
              <w:rPr>
                <w:snapToGrid w:val="0"/>
                <w:lang w:val="en-AU" w:eastAsia="en-US"/>
              </w:rPr>
              <w:t>1</w:t>
            </w:r>
          </w:p>
        </w:tc>
        <w:tc>
          <w:tcPr>
            <w:tcW w:w="4252" w:type="dxa"/>
            <w:shd w:val="solid" w:color="FFFFFF" w:fill="auto"/>
          </w:tcPr>
          <w:p w14:paraId="48DF1ED7" w14:textId="77777777" w:rsidR="00BA0567" w:rsidRPr="001B392B" w:rsidRDefault="00BA0567" w:rsidP="006B6EA2">
            <w:pPr>
              <w:pStyle w:val="TAL"/>
              <w:rPr>
                <w:noProof/>
                <w:lang w:eastAsia="en-US"/>
              </w:rPr>
            </w:pPr>
            <w:r w:rsidRPr="001B392B">
              <w:rPr>
                <w:noProof/>
                <w:lang w:eastAsia="en-US"/>
              </w:rPr>
              <w:t>Introduction of MBMS</w:t>
            </w:r>
          </w:p>
        </w:tc>
        <w:tc>
          <w:tcPr>
            <w:tcW w:w="709" w:type="dxa"/>
            <w:shd w:val="solid" w:color="FFFFFF" w:fill="auto"/>
          </w:tcPr>
          <w:p w14:paraId="32AEEF41" w14:textId="77777777" w:rsidR="00BA0567" w:rsidRPr="001B392B" w:rsidRDefault="00BA0567" w:rsidP="00EB1401">
            <w:pPr>
              <w:pStyle w:val="TAL"/>
              <w:rPr>
                <w:snapToGrid w:val="0"/>
                <w:lang w:val="en-AU" w:eastAsia="en-US"/>
              </w:rPr>
            </w:pPr>
            <w:r w:rsidRPr="001B392B">
              <w:rPr>
                <w:snapToGrid w:val="0"/>
                <w:lang w:val="en-AU" w:eastAsia="en-US"/>
              </w:rPr>
              <w:t>6.9.0</w:t>
            </w:r>
          </w:p>
        </w:tc>
        <w:tc>
          <w:tcPr>
            <w:tcW w:w="709" w:type="dxa"/>
            <w:shd w:val="solid" w:color="FFFFFF" w:fill="auto"/>
          </w:tcPr>
          <w:p w14:paraId="7C1D5F96" w14:textId="77777777" w:rsidR="00BA0567" w:rsidRPr="001B392B" w:rsidRDefault="00BA0567" w:rsidP="00067AFC">
            <w:pPr>
              <w:pStyle w:val="TAL"/>
              <w:rPr>
                <w:snapToGrid w:val="0"/>
                <w:lang w:val="en-AU" w:eastAsia="en-US"/>
              </w:rPr>
            </w:pPr>
            <w:r w:rsidRPr="001B392B">
              <w:rPr>
                <w:snapToGrid w:val="0"/>
                <w:lang w:val="en-AU" w:eastAsia="en-US"/>
              </w:rPr>
              <w:t>6.10.0</w:t>
            </w:r>
          </w:p>
        </w:tc>
      </w:tr>
      <w:tr w:rsidR="00BA0567" w:rsidRPr="001B392B" w14:paraId="35E78C53" w14:textId="77777777">
        <w:tblPrEx>
          <w:tblCellMar>
            <w:top w:w="0" w:type="dxa"/>
            <w:bottom w:w="0" w:type="dxa"/>
          </w:tblCellMar>
        </w:tblPrEx>
        <w:tc>
          <w:tcPr>
            <w:tcW w:w="800" w:type="dxa"/>
            <w:shd w:val="solid" w:color="FFFFFF" w:fill="auto"/>
          </w:tcPr>
          <w:p w14:paraId="3B2ECBE2" w14:textId="77777777" w:rsidR="00BA0567" w:rsidRPr="001B392B" w:rsidRDefault="00BA0567" w:rsidP="00EB1401">
            <w:pPr>
              <w:pStyle w:val="TAL"/>
              <w:rPr>
                <w:snapToGrid w:val="0"/>
                <w:lang w:val="en-AU" w:eastAsia="en-US"/>
              </w:rPr>
            </w:pPr>
            <w:r w:rsidRPr="001B392B">
              <w:rPr>
                <w:snapToGrid w:val="0"/>
                <w:lang w:val="en-AU" w:eastAsia="en-US"/>
              </w:rPr>
              <w:t>2004-11</w:t>
            </w:r>
          </w:p>
        </w:tc>
        <w:tc>
          <w:tcPr>
            <w:tcW w:w="800" w:type="dxa"/>
            <w:shd w:val="solid" w:color="FFFFFF" w:fill="auto"/>
          </w:tcPr>
          <w:p w14:paraId="0D506257" w14:textId="77777777" w:rsidR="00BA0567" w:rsidRPr="001B392B" w:rsidRDefault="00BA0567" w:rsidP="00EB1401">
            <w:pPr>
              <w:pStyle w:val="TAC"/>
              <w:rPr>
                <w:snapToGrid w:val="0"/>
                <w:lang w:val="en-AU"/>
              </w:rPr>
            </w:pPr>
            <w:r w:rsidRPr="001B392B">
              <w:rPr>
                <w:snapToGrid w:val="0"/>
                <w:lang w:val="en-AU"/>
              </w:rPr>
              <w:t>22</w:t>
            </w:r>
          </w:p>
        </w:tc>
        <w:tc>
          <w:tcPr>
            <w:tcW w:w="1094" w:type="dxa"/>
            <w:shd w:val="solid" w:color="FFFFFF" w:fill="auto"/>
          </w:tcPr>
          <w:p w14:paraId="5FD950C9" w14:textId="77777777" w:rsidR="00BA0567" w:rsidRPr="001B392B" w:rsidRDefault="00BA0567" w:rsidP="00EB1401">
            <w:pPr>
              <w:pStyle w:val="TAL"/>
              <w:rPr>
                <w:lang w:val="en-US" w:eastAsia="en-US"/>
              </w:rPr>
            </w:pPr>
            <w:r w:rsidRPr="001B392B">
              <w:rPr>
                <w:lang w:val="en-US" w:eastAsia="en-US"/>
              </w:rPr>
              <w:t>GP-042781</w:t>
            </w:r>
          </w:p>
        </w:tc>
        <w:tc>
          <w:tcPr>
            <w:tcW w:w="567" w:type="dxa"/>
            <w:shd w:val="solid" w:color="FFFFFF" w:fill="auto"/>
          </w:tcPr>
          <w:p w14:paraId="2EFD1D2A" w14:textId="77777777" w:rsidR="00BA0567" w:rsidRPr="001B392B" w:rsidRDefault="00BA0567" w:rsidP="006B6EA2">
            <w:pPr>
              <w:pStyle w:val="TAL"/>
              <w:rPr>
                <w:snapToGrid w:val="0"/>
                <w:lang w:val="en-AU" w:eastAsia="en-US"/>
              </w:rPr>
            </w:pPr>
            <w:r w:rsidRPr="001B392B">
              <w:rPr>
                <w:snapToGrid w:val="0"/>
                <w:lang w:val="en-AU" w:eastAsia="en-US"/>
              </w:rPr>
              <w:t>243</w:t>
            </w:r>
          </w:p>
        </w:tc>
        <w:tc>
          <w:tcPr>
            <w:tcW w:w="425" w:type="dxa"/>
            <w:shd w:val="solid" w:color="FFFFFF" w:fill="auto"/>
          </w:tcPr>
          <w:p w14:paraId="3F54AE8C" w14:textId="77777777" w:rsidR="00BA0567" w:rsidRPr="001B392B" w:rsidRDefault="00BA0567" w:rsidP="006B6EA2">
            <w:pPr>
              <w:pStyle w:val="TAL"/>
              <w:rPr>
                <w:snapToGrid w:val="0"/>
                <w:lang w:val="en-AU" w:eastAsia="en-US"/>
              </w:rPr>
            </w:pPr>
            <w:r w:rsidRPr="001B392B">
              <w:rPr>
                <w:snapToGrid w:val="0"/>
                <w:lang w:val="en-AU" w:eastAsia="en-US"/>
              </w:rPr>
              <w:t>1</w:t>
            </w:r>
          </w:p>
        </w:tc>
        <w:tc>
          <w:tcPr>
            <w:tcW w:w="4252" w:type="dxa"/>
            <w:shd w:val="solid" w:color="FFFFFF" w:fill="auto"/>
          </w:tcPr>
          <w:p w14:paraId="2EB905FB" w14:textId="77777777" w:rsidR="00BA0567" w:rsidRPr="001B392B" w:rsidRDefault="00BA0567" w:rsidP="006B6EA2">
            <w:pPr>
              <w:pStyle w:val="TAL"/>
              <w:rPr>
                <w:noProof/>
                <w:lang w:eastAsia="en-US"/>
              </w:rPr>
            </w:pPr>
            <w:r w:rsidRPr="001B392B">
              <w:rPr>
                <w:noProof/>
                <w:lang w:eastAsia="en-US"/>
              </w:rPr>
              <w:t>MBMS cell reselection</w:t>
            </w:r>
          </w:p>
        </w:tc>
        <w:tc>
          <w:tcPr>
            <w:tcW w:w="709" w:type="dxa"/>
            <w:shd w:val="solid" w:color="FFFFFF" w:fill="auto"/>
          </w:tcPr>
          <w:p w14:paraId="0B272EDA" w14:textId="77777777" w:rsidR="00BA0567" w:rsidRPr="001B392B" w:rsidRDefault="00BA0567" w:rsidP="00EB1401">
            <w:pPr>
              <w:pStyle w:val="TAL"/>
              <w:rPr>
                <w:snapToGrid w:val="0"/>
                <w:lang w:val="en-AU" w:eastAsia="en-US"/>
              </w:rPr>
            </w:pPr>
            <w:r w:rsidRPr="001B392B">
              <w:rPr>
                <w:snapToGrid w:val="0"/>
                <w:lang w:val="en-AU" w:eastAsia="en-US"/>
              </w:rPr>
              <w:t>6.9.0</w:t>
            </w:r>
          </w:p>
        </w:tc>
        <w:tc>
          <w:tcPr>
            <w:tcW w:w="709" w:type="dxa"/>
            <w:shd w:val="solid" w:color="FFFFFF" w:fill="auto"/>
          </w:tcPr>
          <w:p w14:paraId="793D0B4D" w14:textId="77777777" w:rsidR="00BA0567" w:rsidRPr="001B392B" w:rsidRDefault="00BA0567" w:rsidP="00067AFC">
            <w:pPr>
              <w:pStyle w:val="TAL"/>
              <w:rPr>
                <w:snapToGrid w:val="0"/>
                <w:lang w:val="en-AU" w:eastAsia="en-US"/>
              </w:rPr>
            </w:pPr>
            <w:r w:rsidRPr="001B392B">
              <w:rPr>
                <w:snapToGrid w:val="0"/>
                <w:lang w:val="en-AU" w:eastAsia="en-US"/>
              </w:rPr>
              <w:t>6.10.0</w:t>
            </w:r>
          </w:p>
        </w:tc>
      </w:tr>
      <w:tr w:rsidR="00BA0567" w:rsidRPr="001B392B" w14:paraId="4CFC2827" w14:textId="77777777">
        <w:tblPrEx>
          <w:tblCellMar>
            <w:top w:w="0" w:type="dxa"/>
            <w:bottom w:w="0" w:type="dxa"/>
          </w:tblCellMar>
        </w:tblPrEx>
        <w:tc>
          <w:tcPr>
            <w:tcW w:w="800" w:type="dxa"/>
            <w:shd w:val="solid" w:color="FFFFFF" w:fill="auto"/>
          </w:tcPr>
          <w:p w14:paraId="0EFF0FAB" w14:textId="77777777" w:rsidR="00BA0567" w:rsidRPr="001B392B" w:rsidRDefault="00BA0567" w:rsidP="00EB1401">
            <w:pPr>
              <w:pStyle w:val="TAL"/>
              <w:rPr>
                <w:snapToGrid w:val="0"/>
                <w:lang w:val="en-AU" w:eastAsia="en-US"/>
              </w:rPr>
            </w:pPr>
            <w:r w:rsidRPr="001B392B">
              <w:rPr>
                <w:snapToGrid w:val="0"/>
                <w:lang w:val="en-AU" w:eastAsia="en-US"/>
              </w:rPr>
              <w:t>2004-11</w:t>
            </w:r>
          </w:p>
        </w:tc>
        <w:tc>
          <w:tcPr>
            <w:tcW w:w="800" w:type="dxa"/>
            <w:shd w:val="solid" w:color="FFFFFF" w:fill="auto"/>
          </w:tcPr>
          <w:p w14:paraId="6A08B97B" w14:textId="77777777" w:rsidR="00BA0567" w:rsidRPr="001B392B" w:rsidRDefault="00BA0567" w:rsidP="00EB1401">
            <w:pPr>
              <w:pStyle w:val="TAC"/>
              <w:rPr>
                <w:snapToGrid w:val="0"/>
                <w:lang w:val="en-AU"/>
              </w:rPr>
            </w:pPr>
            <w:r w:rsidRPr="001B392B">
              <w:rPr>
                <w:snapToGrid w:val="0"/>
                <w:lang w:val="en-AU"/>
              </w:rPr>
              <w:t>22</w:t>
            </w:r>
          </w:p>
        </w:tc>
        <w:tc>
          <w:tcPr>
            <w:tcW w:w="1094" w:type="dxa"/>
            <w:shd w:val="solid" w:color="FFFFFF" w:fill="auto"/>
          </w:tcPr>
          <w:p w14:paraId="6BC0A3E2" w14:textId="77777777" w:rsidR="00BA0567" w:rsidRPr="001B392B" w:rsidRDefault="00BA0567" w:rsidP="00EB1401">
            <w:pPr>
              <w:pStyle w:val="TAL"/>
              <w:rPr>
                <w:lang w:val="en-US" w:eastAsia="en-US"/>
              </w:rPr>
            </w:pPr>
            <w:r w:rsidRPr="001B392B">
              <w:rPr>
                <w:lang w:val="en-US" w:eastAsia="en-US"/>
              </w:rPr>
              <w:t>GP-042542</w:t>
            </w:r>
          </w:p>
        </w:tc>
        <w:tc>
          <w:tcPr>
            <w:tcW w:w="567" w:type="dxa"/>
            <w:shd w:val="solid" w:color="FFFFFF" w:fill="auto"/>
          </w:tcPr>
          <w:p w14:paraId="585C0D23" w14:textId="77777777" w:rsidR="00BA0567" w:rsidRPr="001B392B" w:rsidRDefault="00BA0567" w:rsidP="006B6EA2">
            <w:pPr>
              <w:pStyle w:val="TAL"/>
              <w:rPr>
                <w:snapToGrid w:val="0"/>
                <w:lang w:val="en-AU" w:eastAsia="en-US"/>
              </w:rPr>
            </w:pPr>
            <w:r w:rsidRPr="001B392B">
              <w:rPr>
                <w:snapToGrid w:val="0"/>
                <w:lang w:val="en-AU" w:eastAsia="en-US"/>
              </w:rPr>
              <w:t>245</w:t>
            </w:r>
          </w:p>
        </w:tc>
        <w:tc>
          <w:tcPr>
            <w:tcW w:w="425" w:type="dxa"/>
            <w:shd w:val="solid" w:color="FFFFFF" w:fill="auto"/>
          </w:tcPr>
          <w:p w14:paraId="5E70D141" w14:textId="77777777" w:rsidR="00BA0567" w:rsidRPr="001B392B" w:rsidRDefault="00BA0567" w:rsidP="006B6EA2">
            <w:pPr>
              <w:pStyle w:val="TAL"/>
              <w:rPr>
                <w:snapToGrid w:val="0"/>
                <w:lang w:val="en-AU" w:eastAsia="en-US"/>
              </w:rPr>
            </w:pPr>
          </w:p>
        </w:tc>
        <w:tc>
          <w:tcPr>
            <w:tcW w:w="4252" w:type="dxa"/>
            <w:shd w:val="solid" w:color="FFFFFF" w:fill="auto"/>
          </w:tcPr>
          <w:p w14:paraId="291886C7" w14:textId="77777777" w:rsidR="00BA0567" w:rsidRPr="001B392B" w:rsidRDefault="00BA0567" w:rsidP="006B6EA2">
            <w:pPr>
              <w:pStyle w:val="TAL"/>
              <w:rPr>
                <w:noProof/>
                <w:lang w:eastAsia="en-US"/>
              </w:rPr>
            </w:pPr>
            <w:r w:rsidRPr="001B392B">
              <w:rPr>
                <w:noProof/>
                <w:lang w:eastAsia="en-US"/>
              </w:rPr>
              <w:t>Improvements to 2G 3G intersystem operability</w:t>
            </w:r>
          </w:p>
        </w:tc>
        <w:tc>
          <w:tcPr>
            <w:tcW w:w="709" w:type="dxa"/>
            <w:shd w:val="solid" w:color="FFFFFF" w:fill="auto"/>
          </w:tcPr>
          <w:p w14:paraId="2CF743CE" w14:textId="77777777" w:rsidR="00BA0567" w:rsidRPr="001B392B" w:rsidRDefault="00BA0567" w:rsidP="00EB1401">
            <w:pPr>
              <w:pStyle w:val="TAL"/>
              <w:rPr>
                <w:snapToGrid w:val="0"/>
                <w:lang w:val="en-AU" w:eastAsia="en-US"/>
              </w:rPr>
            </w:pPr>
            <w:r w:rsidRPr="001B392B">
              <w:rPr>
                <w:snapToGrid w:val="0"/>
                <w:lang w:val="en-AU" w:eastAsia="en-US"/>
              </w:rPr>
              <w:t>6.9.0</w:t>
            </w:r>
          </w:p>
        </w:tc>
        <w:tc>
          <w:tcPr>
            <w:tcW w:w="709" w:type="dxa"/>
            <w:shd w:val="solid" w:color="FFFFFF" w:fill="auto"/>
          </w:tcPr>
          <w:p w14:paraId="24F10291" w14:textId="77777777" w:rsidR="00BA0567" w:rsidRPr="001B392B" w:rsidRDefault="00BA0567" w:rsidP="00067AFC">
            <w:pPr>
              <w:pStyle w:val="TAL"/>
              <w:rPr>
                <w:snapToGrid w:val="0"/>
                <w:lang w:val="en-AU" w:eastAsia="en-US"/>
              </w:rPr>
            </w:pPr>
            <w:r w:rsidRPr="001B392B">
              <w:rPr>
                <w:snapToGrid w:val="0"/>
                <w:lang w:val="en-AU" w:eastAsia="en-US"/>
              </w:rPr>
              <w:t>6.10.0</w:t>
            </w:r>
          </w:p>
        </w:tc>
      </w:tr>
      <w:tr w:rsidR="00BA0567" w:rsidRPr="001B392B" w14:paraId="6FA3A18A" w14:textId="77777777">
        <w:tblPrEx>
          <w:tblCellMar>
            <w:top w:w="0" w:type="dxa"/>
            <w:bottom w:w="0" w:type="dxa"/>
          </w:tblCellMar>
        </w:tblPrEx>
        <w:tc>
          <w:tcPr>
            <w:tcW w:w="800" w:type="dxa"/>
            <w:shd w:val="solid" w:color="FFFFFF" w:fill="auto"/>
          </w:tcPr>
          <w:p w14:paraId="009D31D8" w14:textId="77777777" w:rsidR="00BA0567" w:rsidRPr="001B392B" w:rsidRDefault="00BA0567" w:rsidP="00EB1401">
            <w:pPr>
              <w:pStyle w:val="TAL"/>
              <w:rPr>
                <w:snapToGrid w:val="0"/>
                <w:lang w:val="en-AU" w:eastAsia="en-US"/>
              </w:rPr>
            </w:pPr>
            <w:r w:rsidRPr="001B392B">
              <w:rPr>
                <w:snapToGrid w:val="0"/>
                <w:lang w:val="en-AU" w:eastAsia="en-US"/>
              </w:rPr>
              <w:t>2004-11</w:t>
            </w:r>
          </w:p>
        </w:tc>
        <w:tc>
          <w:tcPr>
            <w:tcW w:w="800" w:type="dxa"/>
            <w:shd w:val="solid" w:color="FFFFFF" w:fill="auto"/>
          </w:tcPr>
          <w:p w14:paraId="298DDE7F" w14:textId="77777777" w:rsidR="00BA0567" w:rsidRPr="001B392B" w:rsidRDefault="00BA0567" w:rsidP="00EB1401">
            <w:pPr>
              <w:pStyle w:val="TAC"/>
              <w:rPr>
                <w:snapToGrid w:val="0"/>
                <w:lang w:val="en-AU"/>
              </w:rPr>
            </w:pPr>
            <w:r w:rsidRPr="001B392B">
              <w:rPr>
                <w:snapToGrid w:val="0"/>
                <w:lang w:val="en-AU"/>
              </w:rPr>
              <w:t>22</w:t>
            </w:r>
          </w:p>
        </w:tc>
        <w:tc>
          <w:tcPr>
            <w:tcW w:w="1094" w:type="dxa"/>
            <w:shd w:val="solid" w:color="FFFFFF" w:fill="auto"/>
          </w:tcPr>
          <w:p w14:paraId="429D7C5D" w14:textId="77777777" w:rsidR="00BA0567" w:rsidRPr="001B392B" w:rsidRDefault="00BA0567" w:rsidP="00EB1401">
            <w:pPr>
              <w:pStyle w:val="TAL"/>
              <w:rPr>
                <w:lang w:val="en-US" w:eastAsia="en-US"/>
              </w:rPr>
            </w:pPr>
            <w:r w:rsidRPr="001B392B">
              <w:rPr>
                <w:lang w:val="en-US" w:eastAsia="en-US"/>
              </w:rPr>
              <w:t>GP-042863</w:t>
            </w:r>
          </w:p>
        </w:tc>
        <w:tc>
          <w:tcPr>
            <w:tcW w:w="567" w:type="dxa"/>
            <w:shd w:val="solid" w:color="FFFFFF" w:fill="auto"/>
          </w:tcPr>
          <w:p w14:paraId="2EB8D30A" w14:textId="77777777" w:rsidR="00BA0567" w:rsidRPr="001B392B" w:rsidRDefault="00BA0567" w:rsidP="006B6EA2">
            <w:pPr>
              <w:pStyle w:val="TAL"/>
              <w:rPr>
                <w:snapToGrid w:val="0"/>
                <w:lang w:val="en-AU" w:eastAsia="en-US"/>
              </w:rPr>
            </w:pPr>
            <w:r w:rsidRPr="001B392B">
              <w:rPr>
                <w:snapToGrid w:val="0"/>
                <w:lang w:val="en-AU" w:eastAsia="en-US"/>
              </w:rPr>
              <w:t>249</w:t>
            </w:r>
          </w:p>
        </w:tc>
        <w:tc>
          <w:tcPr>
            <w:tcW w:w="425" w:type="dxa"/>
            <w:shd w:val="solid" w:color="FFFFFF" w:fill="auto"/>
          </w:tcPr>
          <w:p w14:paraId="0385014D" w14:textId="77777777" w:rsidR="00BA0567" w:rsidRPr="001B392B" w:rsidRDefault="00BA0567" w:rsidP="006B6EA2">
            <w:pPr>
              <w:pStyle w:val="TAL"/>
              <w:rPr>
                <w:snapToGrid w:val="0"/>
                <w:lang w:val="en-AU" w:eastAsia="en-US"/>
              </w:rPr>
            </w:pPr>
            <w:r w:rsidRPr="001B392B">
              <w:rPr>
                <w:snapToGrid w:val="0"/>
                <w:lang w:val="en-AU" w:eastAsia="en-US"/>
              </w:rPr>
              <w:t>2</w:t>
            </w:r>
          </w:p>
        </w:tc>
        <w:tc>
          <w:tcPr>
            <w:tcW w:w="4252" w:type="dxa"/>
            <w:shd w:val="solid" w:color="FFFFFF" w:fill="auto"/>
          </w:tcPr>
          <w:p w14:paraId="208F9235" w14:textId="77777777" w:rsidR="00BA0567" w:rsidRPr="001B392B" w:rsidRDefault="00BA0567" w:rsidP="006B6EA2">
            <w:pPr>
              <w:pStyle w:val="TAL"/>
              <w:rPr>
                <w:noProof/>
                <w:lang w:eastAsia="en-US"/>
              </w:rPr>
            </w:pPr>
            <w:r w:rsidRPr="001B392B">
              <w:rPr>
                <w:noProof/>
                <w:lang w:eastAsia="en-US"/>
              </w:rPr>
              <w:t>Enhancements to the UTRAN FDD neighbor cell reporting</w:t>
            </w:r>
          </w:p>
        </w:tc>
        <w:tc>
          <w:tcPr>
            <w:tcW w:w="709" w:type="dxa"/>
            <w:shd w:val="solid" w:color="FFFFFF" w:fill="auto"/>
          </w:tcPr>
          <w:p w14:paraId="3EE8CDAD" w14:textId="77777777" w:rsidR="00BA0567" w:rsidRPr="001B392B" w:rsidRDefault="00BA0567" w:rsidP="00EB1401">
            <w:pPr>
              <w:pStyle w:val="TAL"/>
              <w:rPr>
                <w:snapToGrid w:val="0"/>
                <w:lang w:val="en-AU" w:eastAsia="en-US"/>
              </w:rPr>
            </w:pPr>
            <w:r w:rsidRPr="001B392B">
              <w:rPr>
                <w:snapToGrid w:val="0"/>
                <w:lang w:val="en-AU" w:eastAsia="en-US"/>
              </w:rPr>
              <w:t>6.9.0</w:t>
            </w:r>
          </w:p>
        </w:tc>
        <w:tc>
          <w:tcPr>
            <w:tcW w:w="709" w:type="dxa"/>
            <w:shd w:val="solid" w:color="FFFFFF" w:fill="auto"/>
          </w:tcPr>
          <w:p w14:paraId="04273833" w14:textId="77777777" w:rsidR="00BA0567" w:rsidRPr="001B392B" w:rsidRDefault="00BA0567" w:rsidP="00067AFC">
            <w:pPr>
              <w:pStyle w:val="TAL"/>
              <w:rPr>
                <w:snapToGrid w:val="0"/>
                <w:lang w:val="en-AU" w:eastAsia="en-US"/>
              </w:rPr>
            </w:pPr>
            <w:r w:rsidRPr="001B392B">
              <w:rPr>
                <w:snapToGrid w:val="0"/>
                <w:lang w:val="en-AU" w:eastAsia="en-US"/>
              </w:rPr>
              <w:t>6.10.0</w:t>
            </w:r>
          </w:p>
        </w:tc>
      </w:tr>
      <w:tr w:rsidR="00BA0567" w:rsidRPr="001B392B" w14:paraId="68C6227C" w14:textId="77777777">
        <w:tblPrEx>
          <w:tblCellMar>
            <w:top w:w="0" w:type="dxa"/>
            <w:bottom w:w="0" w:type="dxa"/>
          </w:tblCellMar>
        </w:tblPrEx>
        <w:tc>
          <w:tcPr>
            <w:tcW w:w="800" w:type="dxa"/>
            <w:shd w:val="solid" w:color="FFFFFF" w:fill="auto"/>
          </w:tcPr>
          <w:p w14:paraId="737920FE" w14:textId="77777777" w:rsidR="00BA0567" w:rsidRPr="001B392B" w:rsidRDefault="00BA0567" w:rsidP="00EB1401">
            <w:pPr>
              <w:pStyle w:val="TAL"/>
              <w:rPr>
                <w:snapToGrid w:val="0"/>
                <w:lang w:val="en-AU" w:eastAsia="en-US"/>
              </w:rPr>
            </w:pPr>
            <w:r w:rsidRPr="001B392B">
              <w:rPr>
                <w:snapToGrid w:val="0"/>
                <w:lang w:val="en-AU" w:eastAsia="en-US"/>
              </w:rPr>
              <w:t>2004-11</w:t>
            </w:r>
          </w:p>
        </w:tc>
        <w:tc>
          <w:tcPr>
            <w:tcW w:w="800" w:type="dxa"/>
            <w:shd w:val="solid" w:color="FFFFFF" w:fill="auto"/>
          </w:tcPr>
          <w:p w14:paraId="08F3A5D7" w14:textId="77777777" w:rsidR="00BA0567" w:rsidRPr="001B392B" w:rsidRDefault="00BA0567" w:rsidP="00EB1401">
            <w:pPr>
              <w:pStyle w:val="TAC"/>
              <w:rPr>
                <w:snapToGrid w:val="0"/>
                <w:lang w:val="en-AU"/>
              </w:rPr>
            </w:pPr>
            <w:r w:rsidRPr="001B392B">
              <w:rPr>
                <w:snapToGrid w:val="0"/>
                <w:lang w:val="en-AU"/>
              </w:rPr>
              <w:t>22</w:t>
            </w:r>
          </w:p>
        </w:tc>
        <w:tc>
          <w:tcPr>
            <w:tcW w:w="1094" w:type="dxa"/>
            <w:shd w:val="solid" w:color="FFFFFF" w:fill="auto"/>
          </w:tcPr>
          <w:p w14:paraId="062DDC6F" w14:textId="77777777" w:rsidR="00BA0567" w:rsidRPr="001B392B" w:rsidRDefault="00BA0567" w:rsidP="00EB1401">
            <w:pPr>
              <w:pStyle w:val="TAL"/>
              <w:rPr>
                <w:lang w:val="en-US" w:eastAsia="en-US"/>
              </w:rPr>
            </w:pPr>
            <w:r w:rsidRPr="001B392B">
              <w:rPr>
                <w:lang w:val="en-US" w:eastAsia="en-US"/>
              </w:rPr>
              <w:t>GP-042861</w:t>
            </w:r>
          </w:p>
        </w:tc>
        <w:tc>
          <w:tcPr>
            <w:tcW w:w="567" w:type="dxa"/>
            <w:shd w:val="solid" w:color="FFFFFF" w:fill="auto"/>
          </w:tcPr>
          <w:p w14:paraId="286E5210" w14:textId="77777777" w:rsidR="00BA0567" w:rsidRPr="001B392B" w:rsidRDefault="00BA0567" w:rsidP="006B6EA2">
            <w:pPr>
              <w:pStyle w:val="TAL"/>
              <w:rPr>
                <w:snapToGrid w:val="0"/>
                <w:lang w:val="en-AU" w:eastAsia="en-US"/>
              </w:rPr>
            </w:pPr>
            <w:r w:rsidRPr="001B392B">
              <w:rPr>
                <w:snapToGrid w:val="0"/>
                <w:lang w:val="en-AU" w:eastAsia="en-US"/>
              </w:rPr>
              <w:t>250</w:t>
            </w:r>
          </w:p>
        </w:tc>
        <w:tc>
          <w:tcPr>
            <w:tcW w:w="425" w:type="dxa"/>
            <w:shd w:val="solid" w:color="FFFFFF" w:fill="auto"/>
          </w:tcPr>
          <w:p w14:paraId="2B4EEB15" w14:textId="77777777" w:rsidR="00BA0567" w:rsidRPr="001B392B" w:rsidRDefault="00BA0567" w:rsidP="006B6EA2">
            <w:pPr>
              <w:pStyle w:val="TAL"/>
              <w:rPr>
                <w:snapToGrid w:val="0"/>
                <w:lang w:val="en-AU" w:eastAsia="en-US"/>
              </w:rPr>
            </w:pPr>
            <w:r w:rsidRPr="001B392B">
              <w:rPr>
                <w:snapToGrid w:val="0"/>
                <w:lang w:val="en-AU" w:eastAsia="en-US"/>
              </w:rPr>
              <w:t>2</w:t>
            </w:r>
          </w:p>
        </w:tc>
        <w:tc>
          <w:tcPr>
            <w:tcW w:w="4252" w:type="dxa"/>
            <w:shd w:val="solid" w:color="FFFFFF" w:fill="auto"/>
          </w:tcPr>
          <w:p w14:paraId="0D9D521C" w14:textId="77777777" w:rsidR="00BA0567" w:rsidRPr="001B392B" w:rsidRDefault="00BA0567" w:rsidP="006B6EA2">
            <w:pPr>
              <w:pStyle w:val="TAL"/>
              <w:rPr>
                <w:noProof/>
                <w:lang w:eastAsia="en-US"/>
              </w:rPr>
            </w:pPr>
            <w:r w:rsidRPr="001B392B">
              <w:rPr>
                <w:noProof/>
                <w:lang w:eastAsia="en-US"/>
              </w:rPr>
              <w:t>Enhanced control of maximum output power in a common BCCH cell</w:t>
            </w:r>
          </w:p>
        </w:tc>
        <w:tc>
          <w:tcPr>
            <w:tcW w:w="709" w:type="dxa"/>
            <w:shd w:val="solid" w:color="FFFFFF" w:fill="auto"/>
          </w:tcPr>
          <w:p w14:paraId="6763A89A" w14:textId="77777777" w:rsidR="00BA0567" w:rsidRPr="001B392B" w:rsidRDefault="00BA0567" w:rsidP="00EB1401">
            <w:pPr>
              <w:pStyle w:val="TAL"/>
              <w:rPr>
                <w:snapToGrid w:val="0"/>
                <w:lang w:val="en-AU" w:eastAsia="en-US"/>
              </w:rPr>
            </w:pPr>
            <w:r w:rsidRPr="001B392B">
              <w:rPr>
                <w:snapToGrid w:val="0"/>
                <w:lang w:val="en-AU" w:eastAsia="en-US"/>
              </w:rPr>
              <w:t>6.9.0</w:t>
            </w:r>
          </w:p>
        </w:tc>
        <w:tc>
          <w:tcPr>
            <w:tcW w:w="709" w:type="dxa"/>
            <w:shd w:val="solid" w:color="FFFFFF" w:fill="auto"/>
          </w:tcPr>
          <w:p w14:paraId="75481121" w14:textId="77777777" w:rsidR="00BA0567" w:rsidRPr="001B392B" w:rsidRDefault="00BA0567" w:rsidP="00067AFC">
            <w:pPr>
              <w:pStyle w:val="TAL"/>
              <w:rPr>
                <w:snapToGrid w:val="0"/>
                <w:lang w:val="en-AU" w:eastAsia="en-US"/>
              </w:rPr>
            </w:pPr>
            <w:r w:rsidRPr="001B392B">
              <w:rPr>
                <w:snapToGrid w:val="0"/>
                <w:lang w:val="en-AU" w:eastAsia="en-US"/>
              </w:rPr>
              <w:t>6.10.0</w:t>
            </w:r>
          </w:p>
        </w:tc>
      </w:tr>
      <w:tr w:rsidR="00F12D88" w:rsidRPr="001B392B" w14:paraId="3CEC8619" w14:textId="77777777">
        <w:tblPrEx>
          <w:tblCellMar>
            <w:top w:w="0" w:type="dxa"/>
            <w:bottom w:w="0" w:type="dxa"/>
          </w:tblCellMar>
        </w:tblPrEx>
        <w:tc>
          <w:tcPr>
            <w:tcW w:w="800" w:type="dxa"/>
            <w:shd w:val="solid" w:color="FFFFFF" w:fill="auto"/>
          </w:tcPr>
          <w:p w14:paraId="1425E6DC" w14:textId="77777777" w:rsidR="00F12D88" w:rsidRPr="001B392B" w:rsidRDefault="00F12D88" w:rsidP="00EB1401">
            <w:pPr>
              <w:pStyle w:val="TAL"/>
              <w:rPr>
                <w:snapToGrid w:val="0"/>
                <w:lang w:val="en-AU" w:eastAsia="en-US"/>
              </w:rPr>
            </w:pPr>
            <w:r w:rsidRPr="001B392B">
              <w:rPr>
                <w:snapToGrid w:val="0"/>
                <w:lang w:val="en-AU" w:eastAsia="en-US"/>
              </w:rPr>
              <w:t>2005-</w:t>
            </w:r>
            <w:r w:rsidR="00380C5D" w:rsidRPr="001B392B">
              <w:rPr>
                <w:snapToGrid w:val="0"/>
                <w:lang w:val="en-AU" w:eastAsia="en-US"/>
              </w:rPr>
              <w:t>0</w:t>
            </w:r>
            <w:r w:rsidRPr="001B392B">
              <w:rPr>
                <w:snapToGrid w:val="0"/>
                <w:lang w:val="en-AU" w:eastAsia="en-US"/>
              </w:rPr>
              <w:t>1</w:t>
            </w:r>
          </w:p>
        </w:tc>
        <w:tc>
          <w:tcPr>
            <w:tcW w:w="800" w:type="dxa"/>
            <w:shd w:val="solid" w:color="FFFFFF" w:fill="auto"/>
          </w:tcPr>
          <w:p w14:paraId="0D164A69" w14:textId="77777777" w:rsidR="00F12D88" w:rsidRPr="001B392B" w:rsidRDefault="00F12D88" w:rsidP="00EB1401">
            <w:pPr>
              <w:pStyle w:val="TAC"/>
              <w:rPr>
                <w:snapToGrid w:val="0"/>
                <w:lang w:val="en-AU"/>
              </w:rPr>
            </w:pPr>
            <w:r w:rsidRPr="001B392B">
              <w:rPr>
                <w:snapToGrid w:val="0"/>
                <w:lang w:val="en-AU"/>
              </w:rPr>
              <w:t>23</w:t>
            </w:r>
          </w:p>
        </w:tc>
        <w:tc>
          <w:tcPr>
            <w:tcW w:w="1094" w:type="dxa"/>
            <w:shd w:val="solid" w:color="FFFFFF" w:fill="auto"/>
          </w:tcPr>
          <w:p w14:paraId="2B31525F" w14:textId="77777777" w:rsidR="00F12D88" w:rsidRPr="001B392B" w:rsidRDefault="00F12D88" w:rsidP="00EB1401">
            <w:pPr>
              <w:pStyle w:val="TAL"/>
              <w:rPr>
                <w:lang w:val="en-US" w:eastAsia="en-US"/>
              </w:rPr>
            </w:pPr>
            <w:r w:rsidRPr="001B392B">
              <w:rPr>
                <w:lang w:val="en-US" w:eastAsia="en-US"/>
              </w:rPr>
              <w:t>GP-050587</w:t>
            </w:r>
          </w:p>
        </w:tc>
        <w:tc>
          <w:tcPr>
            <w:tcW w:w="567" w:type="dxa"/>
            <w:shd w:val="solid" w:color="FFFFFF" w:fill="auto"/>
          </w:tcPr>
          <w:p w14:paraId="1E31D125" w14:textId="77777777" w:rsidR="00F12D88" w:rsidRPr="001B392B" w:rsidRDefault="00F12D88" w:rsidP="006B6EA2">
            <w:pPr>
              <w:pStyle w:val="TAL"/>
              <w:rPr>
                <w:snapToGrid w:val="0"/>
                <w:lang w:val="en-AU" w:eastAsia="en-US"/>
              </w:rPr>
            </w:pPr>
            <w:r w:rsidRPr="001B392B">
              <w:rPr>
                <w:snapToGrid w:val="0"/>
                <w:lang w:val="en-AU" w:eastAsia="en-US"/>
              </w:rPr>
              <w:t>254</w:t>
            </w:r>
          </w:p>
        </w:tc>
        <w:tc>
          <w:tcPr>
            <w:tcW w:w="425" w:type="dxa"/>
            <w:shd w:val="solid" w:color="FFFFFF" w:fill="auto"/>
          </w:tcPr>
          <w:p w14:paraId="7831289E" w14:textId="77777777" w:rsidR="00F12D88" w:rsidRPr="001B392B" w:rsidRDefault="00F12D88" w:rsidP="006B6EA2">
            <w:pPr>
              <w:pStyle w:val="TAL"/>
              <w:rPr>
                <w:snapToGrid w:val="0"/>
                <w:lang w:val="en-AU" w:eastAsia="en-US"/>
              </w:rPr>
            </w:pPr>
            <w:r w:rsidRPr="001B392B">
              <w:rPr>
                <w:snapToGrid w:val="0"/>
                <w:lang w:val="en-AU" w:eastAsia="en-US"/>
              </w:rPr>
              <w:t>1</w:t>
            </w:r>
          </w:p>
        </w:tc>
        <w:tc>
          <w:tcPr>
            <w:tcW w:w="4252" w:type="dxa"/>
            <w:shd w:val="solid" w:color="FFFFFF" w:fill="auto"/>
          </w:tcPr>
          <w:p w14:paraId="10F02DBD" w14:textId="77777777" w:rsidR="00F12D88" w:rsidRPr="001B392B" w:rsidRDefault="00F12D88" w:rsidP="006B6EA2">
            <w:pPr>
              <w:pStyle w:val="TAL"/>
              <w:rPr>
                <w:noProof/>
                <w:lang w:eastAsia="en-US"/>
              </w:rPr>
            </w:pPr>
            <w:r w:rsidRPr="001B392B">
              <w:rPr>
                <w:noProof/>
                <w:lang w:eastAsia="en-US"/>
              </w:rPr>
              <w:t>Correction for maximum TX power for CS access on common BCCH cells</w:t>
            </w:r>
          </w:p>
        </w:tc>
        <w:tc>
          <w:tcPr>
            <w:tcW w:w="709" w:type="dxa"/>
            <w:shd w:val="solid" w:color="FFFFFF" w:fill="auto"/>
          </w:tcPr>
          <w:p w14:paraId="69175458" w14:textId="77777777" w:rsidR="00F12D88" w:rsidRPr="001B392B" w:rsidRDefault="00F12D88" w:rsidP="00253B3C">
            <w:pPr>
              <w:pStyle w:val="TAL"/>
              <w:rPr>
                <w:snapToGrid w:val="0"/>
                <w:lang w:val="en-AU" w:eastAsia="en-US"/>
              </w:rPr>
            </w:pPr>
            <w:r w:rsidRPr="001B392B">
              <w:rPr>
                <w:snapToGrid w:val="0"/>
                <w:lang w:val="en-AU" w:eastAsia="en-US"/>
              </w:rPr>
              <w:t>6.10.0</w:t>
            </w:r>
          </w:p>
        </w:tc>
        <w:tc>
          <w:tcPr>
            <w:tcW w:w="709" w:type="dxa"/>
            <w:shd w:val="solid" w:color="FFFFFF" w:fill="auto"/>
          </w:tcPr>
          <w:p w14:paraId="3F0BA603" w14:textId="77777777" w:rsidR="00F12D88" w:rsidRPr="001B392B" w:rsidRDefault="00F12D88" w:rsidP="00253B3C">
            <w:pPr>
              <w:pStyle w:val="TAL"/>
              <w:rPr>
                <w:snapToGrid w:val="0"/>
                <w:lang w:val="en-AU" w:eastAsia="en-US"/>
              </w:rPr>
            </w:pPr>
            <w:r w:rsidRPr="001B392B">
              <w:rPr>
                <w:snapToGrid w:val="0"/>
                <w:lang w:val="en-AU" w:eastAsia="en-US"/>
              </w:rPr>
              <w:t>6.11.0</w:t>
            </w:r>
          </w:p>
        </w:tc>
      </w:tr>
      <w:tr w:rsidR="00F12D88" w:rsidRPr="001B392B" w14:paraId="101E3B29" w14:textId="77777777">
        <w:tblPrEx>
          <w:tblCellMar>
            <w:top w:w="0" w:type="dxa"/>
            <w:bottom w:w="0" w:type="dxa"/>
          </w:tblCellMar>
        </w:tblPrEx>
        <w:tc>
          <w:tcPr>
            <w:tcW w:w="800" w:type="dxa"/>
            <w:shd w:val="solid" w:color="FFFFFF" w:fill="auto"/>
          </w:tcPr>
          <w:p w14:paraId="58E15216" w14:textId="77777777" w:rsidR="00F12D88" w:rsidRPr="001B392B" w:rsidRDefault="00F12D88" w:rsidP="00EB1401">
            <w:pPr>
              <w:pStyle w:val="TAL"/>
              <w:rPr>
                <w:snapToGrid w:val="0"/>
                <w:lang w:val="en-AU" w:eastAsia="en-US"/>
              </w:rPr>
            </w:pPr>
            <w:r w:rsidRPr="001B392B">
              <w:rPr>
                <w:snapToGrid w:val="0"/>
                <w:lang w:val="en-AU" w:eastAsia="en-US"/>
              </w:rPr>
              <w:t>2005-</w:t>
            </w:r>
            <w:r w:rsidR="00380C5D" w:rsidRPr="001B392B">
              <w:rPr>
                <w:snapToGrid w:val="0"/>
                <w:lang w:val="en-AU" w:eastAsia="en-US"/>
              </w:rPr>
              <w:t>0</w:t>
            </w:r>
            <w:r w:rsidRPr="001B392B">
              <w:rPr>
                <w:snapToGrid w:val="0"/>
                <w:lang w:val="en-AU" w:eastAsia="en-US"/>
              </w:rPr>
              <w:t>1</w:t>
            </w:r>
          </w:p>
        </w:tc>
        <w:tc>
          <w:tcPr>
            <w:tcW w:w="800" w:type="dxa"/>
            <w:shd w:val="solid" w:color="FFFFFF" w:fill="auto"/>
          </w:tcPr>
          <w:p w14:paraId="5716EA23" w14:textId="77777777" w:rsidR="00F12D88" w:rsidRPr="001B392B" w:rsidRDefault="00F12D88" w:rsidP="00EB1401">
            <w:pPr>
              <w:pStyle w:val="TAC"/>
              <w:rPr>
                <w:snapToGrid w:val="0"/>
                <w:lang w:val="en-AU"/>
              </w:rPr>
            </w:pPr>
            <w:r w:rsidRPr="001B392B">
              <w:rPr>
                <w:snapToGrid w:val="0"/>
                <w:lang w:val="en-AU"/>
              </w:rPr>
              <w:t>23</w:t>
            </w:r>
          </w:p>
        </w:tc>
        <w:tc>
          <w:tcPr>
            <w:tcW w:w="1094" w:type="dxa"/>
            <w:shd w:val="solid" w:color="FFFFFF" w:fill="auto"/>
          </w:tcPr>
          <w:p w14:paraId="252119E2" w14:textId="77777777" w:rsidR="00F12D88" w:rsidRPr="001B392B" w:rsidRDefault="00F12D88" w:rsidP="00EB1401">
            <w:pPr>
              <w:pStyle w:val="TAL"/>
              <w:rPr>
                <w:lang w:val="en-US" w:eastAsia="en-US"/>
              </w:rPr>
            </w:pPr>
            <w:r w:rsidRPr="001B392B">
              <w:rPr>
                <w:lang w:val="en-US" w:eastAsia="en-US"/>
              </w:rPr>
              <w:t>GP-050483</w:t>
            </w:r>
          </w:p>
        </w:tc>
        <w:tc>
          <w:tcPr>
            <w:tcW w:w="567" w:type="dxa"/>
            <w:shd w:val="solid" w:color="FFFFFF" w:fill="auto"/>
          </w:tcPr>
          <w:p w14:paraId="01EAAC6D" w14:textId="77777777" w:rsidR="00F12D88" w:rsidRPr="001B392B" w:rsidRDefault="00F12D88" w:rsidP="006B6EA2">
            <w:pPr>
              <w:pStyle w:val="TAL"/>
              <w:rPr>
                <w:snapToGrid w:val="0"/>
                <w:lang w:val="en-AU" w:eastAsia="en-US"/>
              </w:rPr>
            </w:pPr>
            <w:r w:rsidRPr="001B392B">
              <w:rPr>
                <w:snapToGrid w:val="0"/>
                <w:lang w:val="en-AU" w:eastAsia="en-US"/>
              </w:rPr>
              <w:t>255</w:t>
            </w:r>
          </w:p>
        </w:tc>
        <w:tc>
          <w:tcPr>
            <w:tcW w:w="425" w:type="dxa"/>
            <w:shd w:val="solid" w:color="FFFFFF" w:fill="auto"/>
          </w:tcPr>
          <w:p w14:paraId="22E5835A" w14:textId="77777777" w:rsidR="00F12D88" w:rsidRPr="001B392B" w:rsidRDefault="00F12D88" w:rsidP="006B6EA2">
            <w:pPr>
              <w:pStyle w:val="TAL"/>
              <w:rPr>
                <w:snapToGrid w:val="0"/>
                <w:lang w:val="en-AU" w:eastAsia="en-US"/>
              </w:rPr>
            </w:pPr>
            <w:r w:rsidRPr="001B392B">
              <w:rPr>
                <w:snapToGrid w:val="0"/>
                <w:lang w:val="en-AU" w:eastAsia="en-US"/>
              </w:rPr>
              <w:t>1</w:t>
            </w:r>
          </w:p>
        </w:tc>
        <w:tc>
          <w:tcPr>
            <w:tcW w:w="4252" w:type="dxa"/>
            <w:shd w:val="solid" w:color="FFFFFF" w:fill="auto"/>
          </w:tcPr>
          <w:p w14:paraId="59ECDE8D" w14:textId="77777777" w:rsidR="00F12D88" w:rsidRPr="001B392B" w:rsidRDefault="00F12D88" w:rsidP="006B6EA2">
            <w:pPr>
              <w:pStyle w:val="TAL"/>
              <w:rPr>
                <w:noProof/>
                <w:lang w:eastAsia="en-US"/>
              </w:rPr>
            </w:pPr>
            <w:r w:rsidRPr="001B392B">
              <w:rPr>
                <w:noProof/>
                <w:lang w:eastAsia="en-US"/>
              </w:rPr>
              <w:t>Provision of cell reselection parameters for neighbouring cells</w:t>
            </w:r>
            <w:r w:rsidRPr="001B392B">
              <w:rPr>
                <w:lang w:eastAsia="en-US"/>
              </w:rPr>
              <w:t xml:space="preserve"> </w:t>
            </w:r>
            <w:r w:rsidRPr="001B392B">
              <w:rPr>
                <w:noProof/>
                <w:lang w:eastAsia="en-US"/>
              </w:rPr>
              <w:t>in the serving cell</w:t>
            </w:r>
          </w:p>
        </w:tc>
        <w:tc>
          <w:tcPr>
            <w:tcW w:w="709" w:type="dxa"/>
            <w:shd w:val="solid" w:color="FFFFFF" w:fill="auto"/>
          </w:tcPr>
          <w:p w14:paraId="6F22A34F" w14:textId="77777777" w:rsidR="00F12D88" w:rsidRPr="001B392B" w:rsidRDefault="00F12D88" w:rsidP="00253B3C">
            <w:pPr>
              <w:pStyle w:val="TAL"/>
              <w:rPr>
                <w:snapToGrid w:val="0"/>
                <w:lang w:val="en-AU" w:eastAsia="en-US"/>
              </w:rPr>
            </w:pPr>
            <w:r w:rsidRPr="001B392B">
              <w:rPr>
                <w:snapToGrid w:val="0"/>
                <w:lang w:val="en-AU" w:eastAsia="en-US"/>
              </w:rPr>
              <w:t>6.10.0</w:t>
            </w:r>
          </w:p>
        </w:tc>
        <w:tc>
          <w:tcPr>
            <w:tcW w:w="709" w:type="dxa"/>
            <w:shd w:val="solid" w:color="FFFFFF" w:fill="auto"/>
          </w:tcPr>
          <w:p w14:paraId="1EDFF09B" w14:textId="77777777" w:rsidR="00F12D88" w:rsidRPr="001B392B" w:rsidRDefault="00F12D88" w:rsidP="00253B3C">
            <w:pPr>
              <w:pStyle w:val="TAL"/>
              <w:rPr>
                <w:snapToGrid w:val="0"/>
                <w:lang w:val="en-AU" w:eastAsia="en-US"/>
              </w:rPr>
            </w:pPr>
            <w:r w:rsidRPr="001B392B">
              <w:rPr>
                <w:snapToGrid w:val="0"/>
                <w:lang w:val="en-AU" w:eastAsia="en-US"/>
              </w:rPr>
              <w:t>6.11.0</w:t>
            </w:r>
          </w:p>
        </w:tc>
      </w:tr>
      <w:tr w:rsidR="00F12D88" w:rsidRPr="001B392B" w14:paraId="5E4278A9" w14:textId="77777777">
        <w:tblPrEx>
          <w:tblCellMar>
            <w:top w:w="0" w:type="dxa"/>
            <w:bottom w:w="0" w:type="dxa"/>
          </w:tblCellMar>
        </w:tblPrEx>
        <w:tc>
          <w:tcPr>
            <w:tcW w:w="800" w:type="dxa"/>
            <w:shd w:val="solid" w:color="FFFFFF" w:fill="auto"/>
          </w:tcPr>
          <w:p w14:paraId="72D046FE" w14:textId="77777777" w:rsidR="00F12D88" w:rsidRPr="001B392B" w:rsidRDefault="00F12D88" w:rsidP="00EB1401">
            <w:pPr>
              <w:pStyle w:val="TAL"/>
              <w:rPr>
                <w:snapToGrid w:val="0"/>
                <w:lang w:val="en-AU" w:eastAsia="en-US"/>
              </w:rPr>
            </w:pPr>
            <w:r w:rsidRPr="001B392B">
              <w:rPr>
                <w:snapToGrid w:val="0"/>
                <w:lang w:val="en-AU" w:eastAsia="en-US"/>
              </w:rPr>
              <w:t>2005-</w:t>
            </w:r>
            <w:r w:rsidR="00380C5D" w:rsidRPr="001B392B">
              <w:rPr>
                <w:snapToGrid w:val="0"/>
                <w:lang w:val="en-AU" w:eastAsia="en-US"/>
              </w:rPr>
              <w:t>0</w:t>
            </w:r>
            <w:r w:rsidRPr="001B392B">
              <w:rPr>
                <w:snapToGrid w:val="0"/>
                <w:lang w:val="en-AU" w:eastAsia="en-US"/>
              </w:rPr>
              <w:t>1</w:t>
            </w:r>
          </w:p>
        </w:tc>
        <w:tc>
          <w:tcPr>
            <w:tcW w:w="800" w:type="dxa"/>
            <w:shd w:val="solid" w:color="FFFFFF" w:fill="auto"/>
          </w:tcPr>
          <w:p w14:paraId="3B4079D5" w14:textId="77777777" w:rsidR="00F12D88" w:rsidRPr="001B392B" w:rsidRDefault="00F12D88" w:rsidP="00EB1401">
            <w:pPr>
              <w:pStyle w:val="TAC"/>
              <w:rPr>
                <w:snapToGrid w:val="0"/>
                <w:lang w:val="en-AU"/>
              </w:rPr>
            </w:pPr>
            <w:r w:rsidRPr="001B392B">
              <w:rPr>
                <w:snapToGrid w:val="0"/>
                <w:lang w:val="en-AU"/>
              </w:rPr>
              <w:t>23</w:t>
            </w:r>
          </w:p>
        </w:tc>
        <w:tc>
          <w:tcPr>
            <w:tcW w:w="1094" w:type="dxa"/>
            <w:shd w:val="solid" w:color="FFFFFF" w:fill="auto"/>
          </w:tcPr>
          <w:p w14:paraId="338EA816" w14:textId="77777777" w:rsidR="00F12D88" w:rsidRPr="001B392B" w:rsidRDefault="00F12D88" w:rsidP="00EB1401">
            <w:pPr>
              <w:pStyle w:val="TAL"/>
              <w:rPr>
                <w:lang w:val="en-US" w:eastAsia="en-US"/>
              </w:rPr>
            </w:pPr>
            <w:r w:rsidRPr="001B392B">
              <w:rPr>
                <w:lang w:val="en-US" w:eastAsia="en-US"/>
              </w:rPr>
              <w:t>GP-050278</w:t>
            </w:r>
          </w:p>
        </w:tc>
        <w:tc>
          <w:tcPr>
            <w:tcW w:w="567" w:type="dxa"/>
            <w:shd w:val="solid" w:color="FFFFFF" w:fill="auto"/>
          </w:tcPr>
          <w:p w14:paraId="02D32751" w14:textId="77777777" w:rsidR="00F12D88" w:rsidRPr="001B392B" w:rsidRDefault="00F12D88" w:rsidP="006B6EA2">
            <w:pPr>
              <w:pStyle w:val="TAL"/>
              <w:rPr>
                <w:snapToGrid w:val="0"/>
                <w:lang w:val="en-AU" w:eastAsia="en-US"/>
              </w:rPr>
            </w:pPr>
            <w:r w:rsidRPr="001B392B">
              <w:rPr>
                <w:snapToGrid w:val="0"/>
                <w:lang w:val="en-AU" w:eastAsia="en-US"/>
              </w:rPr>
              <w:t>258</w:t>
            </w:r>
          </w:p>
        </w:tc>
        <w:tc>
          <w:tcPr>
            <w:tcW w:w="425" w:type="dxa"/>
            <w:shd w:val="solid" w:color="FFFFFF" w:fill="auto"/>
          </w:tcPr>
          <w:p w14:paraId="7998014D" w14:textId="77777777" w:rsidR="00F12D88" w:rsidRPr="001B392B" w:rsidRDefault="00F12D88" w:rsidP="006B6EA2">
            <w:pPr>
              <w:pStyle w:val="TAL"/>
              <w:rPr>
                <w:snapToGrid w:val="0"/>
                <w:lang w:val="en-AU" w:eastAsia="en-US"/>
              </w:rPr>
            </w:pPr>
          </w:p>
        </w:tc>
        <w:tc>
          <w:tcPr>
            <w:tcW w:w="4252" w:type="dxa"/>
            <w:shd w:val="solid" w:color="FFFFFF" w:fill="auto"/>
          </w:tcPr>
          <w:p w14:paraId="5776CDA0" w14:textId="77777777" w:rsidR="00F12D88" w:rsidRPr="001B392B" w:rsidRDefault="00F12D88" w:rsidP="006B6EA2">
            <w:pPr>
              <w:pStyle w:val="TAL"/>
              <w:rPr>
                <w:noProof/>
                <w:lang w:val="fr-FR" w:eastAsia="en-US"/>
              </w:rPr>
            </w:pPr>
            <w:r w:rsidRPr="001B392B">
              <w:rPr>
                <w:noProof/>
                <w:lang w:val="fr-FR" w:eastAsia="en-US"/>
              </w:rPr>
              <w:t>Clarifications to PR mode B</w:t>
            </w:r>
          </w:p>
        </w:tc>
        <w:tc>
          <w:tcPr>
            <w:tcW w:w="709" w:type="dxa"/>
            <w:shd w:val="solid" w:color="FFFFFF" w:fill="auto"/>
          </w:tcPr>
          <w:p w14:paraId="03BB5E34" w14:textId="77777777" w:rsidR="00F12D88" w:rsidRPr="001B392B" w:rsidRDefault="00F12D88" w:rsidP="00253B3C">
            <w:pPr>
              <w:pStyle w:val="TAL"/>
              <w:rPr>
                <w:snapToGrid w:val="0"/>
                <w:lang w:val="en-AU" w:eastAsia="en-US"/>
              </w:rPr>
            </w:pPr>
            <w:r w:rsidRPr="001B392B">
              <w:rPr>
                <w:snapToGrid w:val="0"/>
                <w:lang w:val="en-AU" w:eastAsia="en-US"/>
              </w:rPr>
              <w:t>6.10.0</w:t>
            </w:r>
          </w:p>
        </w:tc>
        <w:tc>
          <w:tcPr>
            <w:tcW w:w="709" w:type="dxa"/>
            <w:shd w:val="solid" w:color="FFFFFF" w:fill="auto"/>
          </w:tcPr>
          <w:p w14:paraId="461993A8" w14:textId="77777777" w:rsidR="00F12D88" w:rsidRPr="001B392B" w:rsidRDefault="00F12D88" w:rsidP="00253B3C">
            <w:pPr>
              <w:pStyle w:val="TAL"/>
              <w:rPr>
                <w:snapToGrid w:val="0"/>
                <w:lang w:val="en-AU" w:eastAsia="en-US"/>
              </w:rPr>
            </w:pPr>
            <w:r w:rsidRPr="001B392B">
              <w:rPr>
                <w:snapToGrid w:val="0"/>
                <w:lang w:val="en-AU" w:eastAsia="en-US"/>
              </w:rPr>
              <w:t>6.11.0</w:t>
            </w:r>
          </w:p>
        </w:tc>
      </w:tr>
      <w:tr w:rsidR="00F12D88" w:rsidRPr="001B392B" w14:paraId="7B70122B" w14:textId="77777777">
        <w:tblPrEx>
          <w:tblCellMar>
            <w:top w:w="0" w:type="dxa"/>
            <w:bottom w:w="0" w:type="dxa"/>
          </w:tblCellMar>
        </w:tblPrEx>
        <w:tc>
          <w:tcPr>
            <w:tcW w:w="800" w:type="dxa"/>
            <w:shd w:val="solid" w:color="FFFFFF" w:fill="auto"/>
          </w:tcPr>
          <w:p w14:paraId="371BC310" w14:textId="77777777" w:rsidR="00F12D88" w:rsidRPr="001B392B" w:rsidRDefault="00F12D88" w:rsidP="00EB1401">
            <w:pPr>
              <w:pStyle w:val="TAL"/>
              <w:rPr>
                <w:snapToGrid w:val="0"/>
                <w:lang w:val="en-AU" w:eastAsia="en-US"/>
              </w:rPr>
            </w:pPr>
            <w:r w:rsidRPr="001B392B">
              <w:rPr>
                <w:snapToGrid w:val="0"/>
                <w:lang w:val="en-AU" w:eastAsia="en-US"/>
              </w:rPr>
              <w:t>2005-</w:t>
            </w:r>
            <w:r w:rsidR="00380C5D" w:rsidRPr="001B392B">
              <w:rPr>
                <w:snapToGrid w:val="0"/>
                <w:lang w:val="en-AU" w:eastAsia="en-US"/>
              </w:rPr>
              <w:t>0</w:t>
            </w:r>
            <w:r w:rsidRPr="001B392B">
              <w:rPr>
                <w:snapToGrid w:val="0"/>
                <w:lang w:val="en-AU" w:eastAsia="en-US"/>
              </w:rPr>
              <w:t>1</w:t>
            </w:r>
          </w:p>
        </w:tc>
        <w:tc>
          <w:tcPr>
            <w:tcW w:w="800" w:type="dxa"/>
            <w:shd w:val="solid" w:color="FFFFFF" w:fill="auto"/>
          </w:tcPr>
          <w:p w14:paraId="3F170438" w14:textId="77777777" w:rsidR="00F12D88" w:rsidRPr="001B392B" w:rsidRDefault="00F12D88" w:rsidP="00EB1401">
            <w:pPr>
              <w:pStyle w:val="TAC"/>
              <w:rPr>
                <w:snapToGrid w:val="0"/>
                <w:lang w:val="en-AU"/>
              </w:rPr>
            </w:pPr>
            <w:r w:rsidRPr="001B392B">
              <w:rPr>
                <w:snapToGrid w:val="0"/>
                <w:lang w:val="en-AU"/>
              </w:rPr>
              <w:t>23</w:t>
            </w:r>
          </w:p>
        </w:tc>
        <w:tc>
          <w:tcPr>
            <w:tcW w:w="1094" w:type="dxa"/>
            <w:shd w:val="solid" w:color="FFFFFF" w:fill="auto"/>
          </w:tcPr>
          <w:p w14:paraId="7109B627" w14:textId="77777777" w:rsidR="00F12D88" w:rsidRPr="001B392B" w:rsidRDefault="00F12D88" w:rsidP="00EB1401">
            <w:pPr>
              <w:pStyle w:val="TAL"/>
              <w:rPr>
                <w:lang w:val="en-US" w:eastAsia="en-US"/>
              </w:rPr>
            </w:pPr>
            <w:r w:rsidRPr="001B392B">
              <w:rPr>
                <w:lang w:val="en-US" w:eastAsia="en-US"/>
              </w:rPr>
              <w:t>GP-050297</w:t>
            </w:r>
          </w:p>
        </w:tc>
        <w:tc>
          <w:tcPr>
            <w:tcW w:w="567" w:type="dxa"/>
            <w:shd w:val="solid" w:color="FFFFFF" w:fill="auto"/>
          </w:tcPr>
          <w:p w14:paraId="1C9DDFE5" w14:textId="77777777" w:rsidR="00F12D88" w:rsidRPr="001B392B" w:rsidRDefault="00F12D88" w:rsidP="006B6EA2">
            <w:pPr>
              <w:pStyle w:val="TAL"/>
              <w:rPr>
                <w:snapToGrid w:val="0"/>
                <w:lang w:val="en-AU" w:eastAsia="en-US"/>
              </w:rPr>
            </w:pPr>
            <w:r w:rsidRPr="001B392B">
              <w:rPr>
                <w:snapToGrid w:val="0"/>
                <w:lang w:val="en-AU" w:eastAsia="en-US"/>
              </w:rPr>
              <w:t>261</w:t>
            </w:r>
          </w:p>
        </w:tc>
        <w:tc>
          <w:tcPr>
            <w:tcW w:w="425" w:type="dxa"/>
            <w:shd w:val="solid" w:color="FFFFFF" w:fill="auto"/>
          </w:tcPr>
          <w:p w14:paraId="6FA3130E" w14:textId="77777777" w:rsidR="00F12D88" w:rsidRPr="001B392B" w:rsidRDefault="00F12D88" w:rsidP="006B6EA2">
            <w:pPr>
              <w:pStyle w:val="TAL"/>
              <w:rPr>
                <w:snapToGrid w:val="0"/>
                <w:lang w:val="en-AU" w:eastAsia="en-US"/>
              </w:rPr>
            </w:pPr>
          </w:p>
        </w:tc>
        <w:tc>
          <w:tcPr>
            <w:tcW w:w="4252" w:type="dxa"/>
            <w:shd w:val="solid" w:color="FFFFFF" w:fill="auto"/>
          </w:tcPr>
          <w:p w14:paraId="5E1EE922" w14:textId="77777777" w:rsidR="00F12D88" w:rsidRPr="001B392B" w:rsidRDefault="00F12D88" w:rsidP="006B6EA2">
            <w:pPr>
              <w:pStyle w:val="TAL"/>
              <w:rPr>
                <w:noProof/>
                <w:lang w:eastAsia="en-US"/>
              </w:rPr>
            </w:pPr>
            <w:r w:rsidRPr="001B392B">
              <w:rPr>
                <w:noProof/>
                <w:lang w:eastAsia="en-US"/>
              </w:rPr>
              <w:t>Correction of reference specification for mapping of 3G measurements</w:t>
            </w:r>
          </w:p>
        </w:tc>
        <w:tc>
          <w:tcPr>
            <w:tcW w:w="709" w:type="dxa"/>
            <w:shd w:val="solid" w:color="FFFFFF" w:fill="auto"/>
          </w:tcPr>
          <w:p w14:paraId="62E2B0AA" w14:textId="77777777" w:rsidR="00F12D88" w:rsidRPr="001B392B" w:rsidRDefault="00F12D88" w:rsidP="00253B3C">
            <w:pPr>
              <w:pStyle w:val="TAL"/>
              <w:rPr>
                <w:snapToGrid w:val="0"/>
                <w:lang w:val="en-AU" w:eastAsia="en-US"/>
              </w:rPr>
            </w:pPr>
            <w:r w:rsidRPr="001B392B">
              <w:rPr>
                <w:snapToGrid w:val="0"/>
                <w:lang w:val="en-AU" w:eastAsia="en-US"/>
              </w:rPr>
              <w:t>6.10.0</w:t>
            </w:r>
          </w:p>
        </w:tc>
        <w:tc>
          <w:tcPr>
            <w:tcW w:w="709" w:type="dxa"/>
            <w:shd w:val="solid" w:color="FFFFFF" w:fill="auto"/>
          </w:tcPr>
          <w:p w14:paraId="2DA05881" w14:textId="77777777" w:rsidR="00F12D88" w:rsidRPr="001B392B" w:rsidRDefault="00F12D88" w:rsidP="00253B3C">
            <w:pPr>
              <w:pStyle w:val="TAL"/>
              <w:rPr>
                <w:snapToGrid w:val="0"/>
                <w:lang w:val="en-AU" w:eastAsia="en-US"/>
              </w:rPr>
            </w:pPr>
            <w:r w:rsidRPr="001B392B">
              <w:rPr>
                <w:snapToGrid w:val="0"/>
                <w:lang w:val="en-AU" w:eastAsia="en-US"/>
              </w:rPr>
              <w:t>6.11.0</w:t>
            </w:r>
          </w:p>
        </w:tc>
      </w:tr>
      <w:tr w:rsidR="009978BF" w:rsidRPr="001B392B" w14:paraId="6E574060" w14:textId="77777777">
        <w:tblPrEx>
          <w:tblCellMar>
            <w:top w:w="0" w:type="dxa"/>
            <w:bottom w:w="0" w:type="dxa"/>
          </w:tblCellMar>
        </w:tblPrEx>
        <w:tc>
          <w:tcPr>
            <w:tcW w:w="800" w:type="dxa"/>
            <w:shd w:val="solid" w:color="FFFFFF" w:fill="auto"/>
          </w:tcPr>
          <w:p w14:paraId="1575FC80" w14:textId="77777777" w:rsidR="009978BF" w:rsidRPr="001B392B" w:rsidRDefault="009978BF" w:rsidP="00EB1401">
            <w:pPr>
              <w:pStyle w:val="TAL"/>
              <w:rPr>
                <w:snapToGrid w:val="0"/>
                <w:lang w:val="en-AU" w:eastAsia="en-US"/>
              </w:rPr>
            </w:pPr>
            <w:r w:rsidRPr="001B392B">
              <w:rPr>
                <w:snapToGrid w:val="0"/>
                <w:lang w:val="en-AU" w:eastAsia="en-US"/>
              </w:rPr>
              <w:t>2005-04</w:t>
            </w:r>
          </w:p>
        </w:tc>
        <w:tc>
          <w:tcPr>
            <w:tcW w:w="800" w:type="dxa"/>
            <w:shd w:val="solid" w:color="FFFFFF" w:fill="auto"/>
          </w:tcPr>
          <w:p w14:paraId="6A647E28" w14:textId="77777777" w:rsidR="009978BF" w:rsidRPr="001B392B" w:rsidRDefault="009978BF" w:rsidP="00EB1401">
            <w:pPr>
              <w:pStyle w:val="TAC"/>
              <w:rPr>
                <w:snapToGrid w:val="0"/>
                <w:lang w:val="en-AU"/>
              </w:rPr>
            </w:pPr>
            <w:r w:rsidRPr="001B392B">
              <w:rPr>
                <w:snapToGrid w:val="0"/>
                <w:lang w:val="en-AU"/>
              </w:rPr>
              <w:t>24</w:t>
            </w:r>
          </w:p>
        </w:tc>
        <w:tc>
          <w:tcPr>
            <w:tcW w:w="1094" w:type="dxa"/>
            <w:shd w:val="solid" w:color="FFFFFF" w:fill="auto"/>
          </w:tcPr>
          <w:p w14:paraId="2C48C58F" w14:textId="77777777" w:rsidR="009978BF" w:rsidRPr="001B392B" w:rsidRDefault="009978BF" w:rsidP="00EB1401">
            <w:pPr>
              <w:pStyle w:val="TAL"/>
              <w:rPr>
                <w:lang w:val="en-US" w:eastAsia="en-US"/>
              </w:rPr>
            </w:pPr>
            <w:r w:rsidRPr="001B392B">
              <w:rPr>
                <w:lang w:val="en-US" w:eastAsia="en-US"/>
              </w:rPr>
              <w:t>GP-050869</w:t>
            </w:r>
          </w:p>
        </w:tc>
        <w:tc>
          <w:tcPr>
            <w:tcW w:w="567" w:type="dxa"/>
            <w:shd w:val="solid" w:color="FFFFFF" w:fill="auto"/>
          </w:tcPr>
          <w:p w14:paraId="7ECFD08B" w14:textId="77777777" w:rsidR="009978BF" w:rsidRPr="001B392B" w:rsidRDefault="009978BF" w:rsidP="006B6EA2">
            <w:pPr>
              <w:pStyle w:val="TAL"/>
              <w:rPr>
                <w:snapToGrid w:val="0"/>
                <w:lang w:val="en-AU" w:eastAsia="en-US"/>
              </w:rPr>
            </w:pPr>
            <w:r w:rsidRPr="001B392B">
              <w:rPr>
                <w:snapToGrid w:val="0"/>
                <w:lang w:val="en-AU" w:eastAsia="en-US"/>
              </w:rPr>
              <w:t>263</w:t>
            </w:r>
          </w:p>
        </w:tc>
        <w:tc>
          <w:tcPr>
            <w:tcW w:w="425" w:type="dxa"/>
            <w:shd w:val="solid" w:color="FFFFFF" w:fill="auto"/>
          </w:tcPr>
          <w:p w14:paraId="05805D49" w14:textId="77777777" w:rsidR="009978BF" w:rsidRPr="001B392B" w:rsidRDefault="009978BF" w:rsidP="006B6EA2">
            <w:pPr>
              <w:pStyle w:val="TAL"/>
              <w:rPr>
                <w:snapToGrid w:val="0"/>
                <w:lang w:val="en-AU" w:eastAsia="en-US"/>
              </w:rPr>
            </w:pPr>
          </w:p>
        </w:tc>
        <w:tc>
          <w:tcPr>
            <w:tcW w:w="4252" w:type="dxa"/>
            <w:shd w:val="solid" w:color="FFFFFF" w:fill="auto"/>
          </w:tcPr>
          <w:p w14:paraId="28876581" w14:textId="77777777" w:rsidR="009978BF" w:rsidRPr="001B392B" w:rsidRDefault="009978BF" w:rsidP="006B6EA2">
            <w:pPr>
              <w:pStyle w:val="TAL"/>
              <w:rPr>
                <w:noProof/>
                <w:lang w:eastAsia="en-US"/>
              </w:rPr>
            </w:pPr>
            <w:r w:rsidRPr="001B392B">
              <w:rPr>
                <w:noProof/>
                <w:lang w:eastAsia="en-US"/>
              </w:rPr>
              <w:t>2G-3G cell reselection without PBCCH</w:t>
            </w:r>
          </w:p>
        </w:tc>
        <w:tc>
          <w:tcPr>
            <w:tcW w:w="709" w:type="dxa"/>
            <w:shd w:val="solid" w:color="FFFFFF" w:fill="auto"/>
          </w:tcPr>
          <w:p w14:paraId="6D4DD13D" w14:textId="77777777" w:rsidR="009978BF" w:rsidRPr="001B392B" w:rsidRDefault="009978BF" w:rsidP="00253B3C">
            <w:pPr>
              <w:pStyle w:val="TAL"/>
              <w:rPr>
                <w:snapToGrid w:val="0"/>
                <w:lang w:val="en-AU" w:eastAsia="en-US"/>
              </w:rPr>
            </w:pPr>
            <w:r w:rsidRPr="001B392B">
              <w:rPr>
                <w:snapToGrid w:val="0"/>
                <w:lang w:val="en-AU" w:eastAsia="en-US"/>
              </w:rPr>
              <w:t>6.11.0</w:t>
            </w:r>
          </w:p>
        </w:tc>
        <w:tc>
          <w:tcPr>
            <w:tcW w:w="709" w:type="dxa"/>
            <w:shd w:val="solid" w:color="FFFFFF" w:fill="auto"/>
          </w:tcPr>
          <w:p w14:paraId="5D610705" w14:textId="77777777" w:rsidR="009978BF" w:rsidRPr="001B392B" w:rsidRDefault="009978BF" w:rsidP="00253B3C">
            <w:pPr>
              <w:pStyle w:val="TAL"/>
              <w:rPr>
                <w:snapToGrid w:val="0"/>
                <w:lang w:val="en-AU" w:eastAsia="en-US"/>
              </w:rPr>
            </w:pPr>
            <w:r w:rsidRPr="001B392B">
              <w:rPr>
                <w:snapToGrid w:val="0"/>
                <w:lang w:val="en-AU" w:eastAsia="en-US"/>
              </w:rPr>
              <w:t>6.12.0</w:t>
            </w:r>
          </w:p>
        </w:tc>
      </w:tr>
      <w:tr w:rsidR="00FE0413" w:rsidRPr="001B392B" w14:paraId="5E66567C" w14:textId="77777777">
        <w:tblPrEx>
          <w:tblCellMar>
            <w:top w:w="0" w:type="dxa"/>
            <w:bottom w:w="0" w:type="dxa"/>
          </w:tblCellMar>
        </w:tblPrEx>
        <w:tc>
          <w:tcPr>
            <w:tcW w:w="800" w:type="dxa"/>
            <w:shd w:val="solid" w:color="FFFFFF" w:fill="auto"/>
          </w:tcPr>
          <w:p w14:paraId="244DA2DB" w14:textId="77777777" w:rsidR="00FE0413" w:rsidRPr="001B392B" w:rsidRDefault="00FE0413" w:rsidP="00EB1401">
            <w:pPr>
              <w:pStyle w:val="TAL"/>
              <w:rPr>
                <w:snapToGrid w:val="0"/>
                <w:lang w:val="en-AU" w:eastAsia="en-US"/>
              </w:rPr>
            </w:pPr>
            <w:r w:rsidRPr="001B392B">
              <w:rPr>
                <w:snapToGrid w:val="0"/>
                <w:lang w:val="en-AU" w:eastAsia="en-US"/>
              </w:rPr>
              <w:t>2005-06</w:t>
            </w:r>
          </w:p>
        </w:tc>
        <w:tc>
          <w:tcPr>
            <w:tcW w:w="800" w:type="dxa"/>
            <w:shd w:val="solid" w:color="FFFFFF" w:fill="auto"/>
          </w:tcPr>
          <w:p w14:paraId="516D6853" w14:textId="77777777" w:rsidR="00FE0413" w:rsidRPr="001B392B" w:rsidRDefault="00FE0413" w:rsidP="00EB1401">
            <w:pPr>
              <w:pStyle w:val="TAC"/>
              <w:rPr>
                <w:snapToGrid w:val="0"/>
                <w:lang w:val="en-AU"/>
              </w:rPr>
            </w:pPr>
            <w:r w:rsidRPr="001B392B">
              <w:rPr>
                <w:snapToGrid w:val="0"/>
                <w:lang w:val="en-AU"/>
              </w:rPr>
              <w:t>25</w:t>
            </w:r>
          </w:p>
        </w:tc>
        <w:tc>
          <w:tcPr>
            <w:tcW w:w="1094" w:type="dxa"/>
            <w:shd w:val="solid" w:color="FFFFFF" w:fill="auto"/>
          </w:tcPr>
          <w:p w14:paraId="6D481DE7" w14:textId="77777777" w:rsidR="00FE0413" w:rsidRPr="001B392B" w:rsidRDefault="00FE0413" w:rsidP="00EB1401">
            <w:pPr>
              <w:pStyle w:val="TAL"/>
              <w:rPr>
                <w:lang w:val="en-US" w:eastAsia="en-US"/>
              </w:rPr>
            </w:pPr>
            <w:r w:rsidRPr="001B392B">
              <w:rPr>
                <w:lang w:val="en-US" w:eastAsia="en-US"/>
              </w:rPr>
              <w:t>GP-051469</w:t>
            </w:r>
          </w:p>
        </w:tc>
        <w:tc>
          <w:tcPr>
            <w:tcW w:w="567" w:type="dxa"/>
            <w:shd w:val="solid" w:color="FFFFFF" w:fill="auto"/>
          </w:tcPr>
          <w:p w14:paraId="02B01A63" w14:textId="77777777" w:rsidR="00FE0413" w:rsidRPr="001B392B" w:rsidRDefault="00FE0413" w:rsidP="006B6EA2">
            <w:pPr>
              <w:pStyle w:val="TAL"/>
              <w:rPr>
                <w:snapToGrid w:val="0"/>
                <w:lang w:val="en-AU" w:eastAsia="en-US"/>
              </w:rPr>
            </w:pPr>
            <w:r w:rsidRPr="001B392B">
              <w:rPr>
                <w:snapToGrid w:val="0"/>
                <w:lang w:val="en-AU" w:eastAsia="en-US"/>
              </w:rPr>
              <w:t>266</w:t>
            </w:r>
          </w:p>
        </w:tc>
        <w:tc>
          <w:tcPr>
            <w:tcW w:w="425" w:type="dxa"/>
            <w:shd w:val="solid" w:color="FFFFFF" w:fill="auto"/>
          </w:tcPr>
          <w:p w14:paraId="38F0F7FF" w14:textId="77777777" w:rsidR="00FE0413" w:rsidRPr="001B392B" w:rsidRDefault="00FE0413" w:rsidP="006B6EA2">
            <w:pPr>
              <w:pStyle w:val="TAL"/>
              <w:rPr>
                <w:snapToGrid w:val="0"/>
                <w:lang w:val="en-AU" w:eastAsia="en-US"/>
              </w:rPr>
            </w:pPr>
          </w:p>
        </w:tc>
        <w:tc>
          <w:tcPr>
            <w:tcW w:w="4252" w:type="dxa"/>
            <w:shd w:val="solid" w:color="FFFFFF" w:fill="auto"/>
          </w:tcPr>
          <w:p w14:paraId="0F66B5AD" w14:textId="77777777" w:rsidR="00FE0413" w:rsidRPr="001B392B" w:rsidRDefault="00FE0413" w:rsidP="006B6EA2">
            <w:pPr>
              <w:pStyle w:val="TAL"/>
              <w:rPr>
                <w:noProof/>
                <w:lang w:eastAsia="en-US"/>
              </w:rPr>
            </w:pPr>
            <w:r w:rsidRPr="001B392B">
              <w:rPr>
                <w:noProof/>
                <w:lang w:eastAsia="en-US"/>
              </w:rPr>
              <w:t>UE power class correction factor for FDD_RSCPmin and alignment of 2G to 3G cell reselection criteria between Pre-R5 and R5 mobile stations</w:t>
            </w:r>
          </w:p>
        </w:tc>
        <w:tc>
          <w:tcPr>
            <w:tcW w:w="709" w:type="dxa"/>
            <w:shd w:val="solid" w:color="FFFFFF" w:fill="auto"/>
          </w:tcPr>
          <w:p w14:paraId="725475A0" w14:textId="77777777" w:rsidR="00FE0413" w:rsidRPr="001B392B" w:rsidRDefault="00FE0413" w:rsidP="00253B3C">
            <w:pPr>
              <w:pStyle w:val="TAL"/>
              <w:rPr>
                <w:snapToGrid w:val="0"/>
                <w:lang w:val="en-AU" w:eastAsia="en-US"/>
              </w:rPr>
            </w:pPr>
            <w:r w:rsidRPr="001B392B">
              <w:rPr>
                <w:snapToGrid w:val="0"/>
                <w:lang w:val="en-AU" w:eastAsia="en-US"/>
              </w:rPr>
              <w:t>6.12.0</w:t>
            </w:r>
          </w:p>
        </w:tc>
        <w:tc>
          <w:tcPr>
            <w:tcW w:w="709" w:type="dxa"/>
            <w:shd w:val="solid" w:color="FFFFFF" w:fill="auto"/>
          </w:tcPr>
          <w:p w14:paraId="2D317BC7" w14:textId="77777777" w:rsidR="00FE0413" w:rsidRPr="001B392B" w:rsidRDefault="00FE0413" w:rsidP="00253B3C">
            <w:pPr>
              <w:pStyle w:val="TAL"/>
              <w:rPr>
                <w:snapToGrid w:val="0"/>
                <w:lang w:val="en-AU" w:eastAsia="en-US"/>
              </w:rPr>
            </w:pPr>
            <w:r w:rsidRPr="001B392B">
              <w:rPr>
                <w:snapToGrid w:val="0"/>
                <w:lang w:val="en-AU" w:eastAsia="en-US"/>
              </w:rPr>
              <w:t>6.13.0</w:t>
            </w:r>
          </w:p>
        </w:tc>
      </w:tr>
      <w:tr w:rsidR="003B5C52" w:rsidRPr="001B392B" w14:paraId="389B0EE9" w14:textId="77777777">
        <w:tblPrEx>
          <w:tblCellMar>
            <w:top w:w="0" w:type="dxa"/>
            <w:bottom w:w="0" w:type="dxa"/>
          </w:tblCellMar>
        </w:tblPrEx>
        <w:tc>
          <w:tcPr>
            <w:tcW w:w="800" w:type="dxa"/>
            <w:shd w:val="solid" w:color="FFFFFF" w:fill="auto"/>
          </w:tcPr>
          <w:p w14:paraId="1710C10B" w14:textId="77777777" w:rsidR="003B5C52" w:rsidRPr="001B392B" w:rsidRDefault="003B5C52" w:rsidP="00EB1401">
            <w:pPr>
              <w:pStyle w:val="TAL"/>
              <w:rPr>
                <w:snapToGrid w:val="0"/>
                <w:lang w:val="en-AU" w:eastAsia="en-US"/>
              </w:rPr>
            </w:pPr>
            <w:r w:rsidRPr="001B392B">
              <w:rPr>
                <w:snapToGrid w:val="0"/>
                <w:lang w:val="en-AU" w:eastAsia="en-US"/>
              </w:rPr>
              <w:t>2005-09</w:t>
            </w:r>
          </w:p>
        </w:tc>
        <w:tc>
          <w:tcPr>
            <w:tcW w:w="800" w:type="dxa"/>
            <w:shd w:val="solid" w:color="FFFFFF" w:fill="auto"/>
          </w:tcPr>
          <w:p w14:paraId="78CA8F58" w14:textId="77777777" w:rsidR="003B5C52" w:rsidRPr="001B392B" w:rsidRDefault="003B5C52" w:rsidP="00EB1401">
            <w:pPr>
              <w:pStyle w:val="TAC"/>
              <w:rPr>
                <w:snapToGrid w:val="0"/>
                <w:lang w:val="en-AU"/>
              </w:rPr>
            </w:pPr>
            <w:r w:rsidRPr="001B392B">
              <w:rPr>
                <w:snapToGrid w:val="0"/>
                <w:lang w:val="en-AU"/>
              </w:rPr>
              <w:t>26</w:t>
            </w:r>
          </w:p>
        </w:tc>
        <w:tc>
          <w:tcPr>
            <w:tcW w:w="1094" w:type="dxa"/>
            <w:shd w:val="solid" w:color="FFFFFF" w:fill="auto"/>
          </w:tcPr>
          <w:p w14:paraId="0DEA26B2" w14:textId="77777777" w:rsidR="003B5C52" w:rsidRPr="001B392B" w:rsidRDefault="003B5C52" w:rsidP="00EB1401">
            <w:pPr>
              <w:pStyle w:val="TAL"/>
              <w:rPr>
                <w:lang w:val="en-US" w:eastAsia="en-US"/>
              </w:rPr>
            </w:pPr>
            <w:r w:rsidRPr="001B392B">
              <w:rPr>
                <w:lang w:val="en-US" w:eastAsia="en-US"/>
              </w:rPr>
              <w:t>GP-052314</w:t>
            </w:r>
          </w:p>
        </w:tc>
        <w:tc>
          <w:tcPr>
            <w:tcW w:w="567" w:type="dxa"/>
            <w:shd w:val="solid" w:color="FFFFFF" w:fill="auto"/>
          </w:tcPr>
          <w:p w14:paraId="6ADB3ABA" w14:textId="77777777" w:rsidR="003B5C52" w:rsidRPr="001B392B" w:rsidRDefault="003B5C52" w:rsidP="006B6EA2">
            <w:pPr>
              <w:pStyle w:val="TAL"/>
              <w:rPr>
                <w:snapToGrid w:val="0"/>
                <w:lang w:val="en-AU" w:eastAsia="en-US"/>
              </w:rPr>
            </w:pPr>
            <w:r w:rsidRPr="001B392B">
              <w:rPr>
                <w:snapToGrid w:val="0"/>
                <w:lang w:val="en-AU" w:eastAsia="en-US"/>
              </w:rPr>
              <w:t>0269</w:t>
            </w:r>
          </w:p>
        </w:tc>
        <w:tc>
          <w:tcPr>
            <w:tcW w:w="425" w:type="dxa"/>
            <w:shd w:val="solid" w:color="FFFFFF" w:fill="auto"/>
          </w:tcPr>
          <w:p w14:paraId="7768D705" w14:textId="77777777" w:rsidR="003B5C52" w:rsidRPr="001B392B" w:rsidRDefault="003B5C52" w:rsidP="006B6EA2">
            <w:pPr>
              <w:pStyle w:val="TAL"/>
              <w:rPr>
                <w:snapToGrid w:val="0"/>
                <w:lang w:val="en-AU" w:eastAsia="en-US"/>
              </w:rPr>
            </w:pPr>
            <w:r w:rsidRPr="001B392B">
              <w:rPr>
                <w:snapToGrid w:val="0"/>
                <w:lang w:val="en-AU" w:eastAsia="en-US"/>
              </w:rPr>
              <w:t>1</w:t>
            </w:r>
          </w:p>
        </w:tc>
        <w:tc>
          <w:tcPr>
            <w:tcW w:w="4252" w:type="dxa"/>
            <w:shd w:val="solid" w:color="FFFFFF" w:fill="auto"/>
          </w:tcPr>
          <w:p w14:paraId="0C0DD8ED" w14:textId="77777777" w:rsidR="003B5C52" w:rsidRPr="001B392B" w:rsidRDefault="003B5C52" w:rsidP="006B6EA2">
            <w:pPr>
              <w:pStyle w:val="TAL"/>
              <w:rPr>
                <w:noProof/>
                <w:lang w:eastAsia="en-US"/>
              </w:rPr>
            </w:pPr>
            <w:r w:rsidRPr="001B392B">
              <w:rPr>
                <w:noProof/>
                <w:lang w:eastAsia="en-US"/>
              </w:rPr>
              <w:t>Clarification of RXQUAL_EPC measurements</w:t>
            </w:r>
          </w:p>
        </w:tc>
        <w:tc>
          <w:tcPr>
            <w:tcW w:w="709" w:type="dxa"/>
            <w:shd w:val="solid" w:color="FFFFFF" w:fill="auto"/>
          </w:tcPr>
          <w:p w14:paraId="0A47A430" w14:textId="77777777" w:rsidR="003B5C52" w:rsidRPr="001B392B" w:rsidRDefault="003B5C52" w:rsidP="00253B3C">
            <w:pPr>
              <w:pStyle w:val="TAL"/>
              <w:rPr>
                <w:snapToGrid w:val="0"/>
                <w:lang w:val="en-AU" w:eastAsia="en-US"/>
              </w:rPr>
            </w:pPr>
            <w:r w:rsidRPr="001B392B">
              <w:rPr>
                <w:snapToGrid w:val="0"/>
                <w:lang w:val="en-AU" w:eastAsia="en-US"/>
              </w:rPr>
              <w:t>6.13.0</w:t>
            </w:r>
          </w:p>
        </w:tc>
        <w:tc>
          <w:tcPr>
            <w:tcW w:w="709" w:type="dxa"/>
            <w:shd w:val="solid" w:color="FFFFFF" w:fill="auto"/>
          </w:tcPr>
          <w:p w14:paraId="79727FBB" w14:textId="77777777" w:rsidR="003B5C52" w:rsidRPr="001B392B" w:rsidRDefault="003B5C52" w:rsidP="00253B3C">
            <w:pPr>
              <w:pStyle w:val="TAL"/>
              <w:rPr>
                <w:snapToGrid w:val="0"/>
                <w:lang w:val="en-AU" w:eastAsia="en-US"/>
              </w:rPr>
            </w:pPr>
            <w:r w:rsidRPr="001B392B">
              <w:rPr>
                <w:snapToGrid w:val="0"/>
                <w:lang w:val="en-AU" w:eastAsia="en-US"/>
              </w:rPr>
              <w:t>6.14.0</w:t>
            </w:r>
          </w:p>
        </w:tc>
      </w:tr>
      <w:tr w:rsidR="00F20876" w:rsidRPr="001B392B" w14:paraId="3650CD27" w14:textId="77777777">
        <w:tblPrEx>
          <w:tblCellMar>
            <w:top w:w="0" w:type="dxa"/>
            <w:bottom w:w="0" w:type="dxa"/>
          </w:tblCellMar>
        </w:tblPrEx>
        <w:tc>
          <w:tcPr>
            <w:tcW w:w="800" w:type="dxa"/>
            <w:shd w:val="solid" w:color="FFFFFF" w:fill="auto"/>
          </w:tcPr>
          <w:p w14:paraId="2F97E2BA" w14:textId="77777777" w:rsidR="00F20876" w:rsidRPr="001B392B" w:rsidRDefault="00F20876" w:rsidP="008A3CC9">
            <w:pPr>
              <w:pStyle w:val="TAL"/>
              <w:rPr>
                <w:snapToGrid w:val="0"/>
                <w:lang w:val="en-AU" w:eastAsia="en-US"/>
              </w:rPr>
            </w:pPr>
            <w:r w:rsidRPr="001B392B">
              <w:rPr>
                <w:snapToGrid w:val="0"/>
                <w:lang w:val="en-AU" w:eastAsia="en-US"/>
              </w:rPr>
              <w:t>2005-09</w:t>
            </w:r>
          </w:p>
        </w:tc>
        <w:tc>
          <w:tcPr>
            <w:tcW w:w="800" w:type="dxa"/>
            <w:shd w:val="solid" w:color="FFFFFF" w:fill="auto"/>
          </w:tcPr>
          <w:p w14:paraId="70E1CA7D" w14:textId="77777777" w:rsidR="00F20876" w:rsidRPr="001B392B" w:rsidRDefault="00F20876" w:rsidP="008A3CC9">
            <w:pPr>
              <w:pStyle w:val="TAC"/>
              <w:rPr>
                <w:snapToGrid w:val="0"/>
                <w:lang w:val="en-AU"/>
              </w:rPr>
            </w:pPr>
            <w:r w:rsidRPr="001B392B">
              <w:rPr>
                <w:snapToGrid w:val="0"/>
                <w:lang w:val="en-AU"/>
              </w:rPr>
              <w:t>26</w:t>
            </w:r>
          </w:p>
        </w:tc>
        <w:tc>
          <w:tcPr>
            <w:tcW w:w="1094" w:type="dxa"/>
            <w:shd w:val="solid" w:color="FFFFFF" w:fill="auto"/>
          </w:tcPr>
          <w:p w14:paraId="21222435" w14:textId="77777777" w:rsidR="00F20876" w:rsidRPr="001B392B" w:rsidRDefault="00F20876" w:rsidP="00EB1401">
            <w:pPr>
              <w:pStyle w:val="TAL"/>
              <w:rPr>
                <w:lang w:val="en-US" w:eastAsia="en-US"/>
              </w:rPr>
            </w:pPr>
            <w:r w:rsidRPr="001B392B">
              <w:rPr>
                <w:lang w:val="en-US" w:eastAsia="en-US"/>
              </w:rPr>
              <w:t>GP-052158</w:t>
            </w:r>
          </w:p>
        </w:tc>
        <w:tc>
          <w:tcPr>
            <w:tcW w:w="567" w:type="dxa"/>
            <w:shd w:val="solid" w:color="FFFFFF" w:fill="auto"/>
          </w:tcPr>
          <w:p w14:paraId="35D3D667" w14:textId="77777777" w:rsidR="00F20876" w:rsidRPr="001B392B" w:rsidRDefault="00F20876" w:rsidP="006B6EA2">
            <w:pPr>
              <w:pStyle w:val="TAL"/>
              <w:rPr>
                <w:snapToGrid w:val="0"/>
                <w:lang w:val="en-AU" w:eastAsia="en-US"/>
              </w:rPr>
            </w:pPr>
            <w:r w:rsidRPr="001B392B">
              <w:rPr>
                <w:snapToGrid w:val="0"/>
                <w:lang w:val="en-AU" w:eastAsia="en-US"/>
              </w:rPr>
              <w:t>0275</w:t>
            </w:r>
          </w:p>
        </w:tc>
        <w:tc>
          <w:tcPr>
            <w:tcW w:w="425" w:type="dxa"/>
            <w:shd w:val="solid" w:color="FFFFFF" w:fill="auto"/>
          </w:tcPr>
          <w:p w14:paraId="1AD4FC65" w14:textId="77777777" w:rsidR="00F20876" w:rsidRPr="001B392B" w:rsidRDefault="00F20876" w:rsidP="006B6EA2">
            <w:pPr>
              <w:pStyle w:val="TAL"/>
              <w:rPr>
                <w:snapToGrid w:val="0"/>
                <w:lang w:val="en-AU" w:eastAsia="en-US"/>
              </w:rPr>
            </w:pPr>
          </w:p>
        </w:tc>
        <w:tc>
          <w:tcPr>
            <w:tcW w:w="4252" w:type="dxa"/>
            <w:shd w:val="solid" w:color="FFFFFF" w:fill="auto"/>
          </w:tcPr>
          <w:p w14:paraId="77E37366" w14:textId="77777777" w:rsidR="00F20876" w:rsidRPr="001B392B" w:rsidRDefault="00F20876" w:rsidP="006B6EA2">
            <w:pPr>
              <w:pStyle w:val="TAL"/>
              <w:rPr>
                <w:noProof/>
                <w:lang w:eastAsia="en-US"/>
              </w:rPr>
            </w:pPr>
            <w:r w:rsidRPr="001B392B">
              <w:rPr>
                <w:lang w:val="en-US" w:eastAsia="en-US"/>
              </w:rPr>
              <w:t xml:space="preserve">Calculation and reporting of EGPRS </w:t>
            </w:r>
            <w:r w:rsidRPr="001B392B">
              <w:rPr>
                <w:lang w:eastAsia="en-US"/>
              </w:rPr>
              <w:t>quality parameters</w:t>
            </w:r>
          </w:p>
        </w:tc>
        <w:tc>
          <w:tcPr>
            <w:tcW w:w="709" w:type="dxa"/>
            <w:shd w:val="solid" w:color="FFFFFF" w:fill="auto"/>
          </w:tcPr>
          <w:p w14:paraId="6BCEFF8C" w14:textId="77777777" w:rsidR="00F20876" w:rsidRPr="001B392B" w:rsidRDefault="00F20876" w:rsidP="00253B3C">
            <w:pPr>
              <w:pStyle w:val="TAL"/>
              <w:rPr>
                <w:snapToGrid w:val="0"/>
                <w:lang w:val="en-AU" w:eastAsia="en-US"/>
              </w:rPr>
            </w:pPr>
            <w:r w:rsidRPr="001B392B">
              <w:rPr>
                <w:snapToGrid w:val="0"/>
                <w:lang w:val="en-AU" w:eastAsia="en-US"/>
              </w:rPr>
              <w:t>6.14.0</w:t>
            </w:r>
          </w:p>
        </w:tc>
        <w:tc>
          <w:tcPr>
            <w:tcW w:w="709" w:type="dxa"/>
            <w:shd w:val="solid" w:color="FFFFFF" w:fill="auto"/>
          </w:tcPr>
          <w:p w14:paraId="7F2E827C" w14:textId="77777777" w:rsidR="00F20876" w:rsidRPr="001B392B" w:rsidRDefault="00F20876" w:rsidP="00253B3C">
            <w:pPr>
              <w:pStyle w:val="TAL"/>
              <w:rPr>
                <w:snapToGrid w:val="0"/>
                <w:lang w:val="en-AU" w:eastAsia="en-US"/>
              </w:rPr>
            </w:pPr>
            <w:r w:rsidRPr="001B392B">
              <w:rPr>
                <w:snapToGrid w:val="0"/>
                <w:lang w:val="en-AU" w:eastAsia="en-US"/>
              </w:rPr>
              <w:t>7.0.0</w:t>
            </w:r>
          </w:p>
        </w:tc>
      </w:tr>
      <w:tr w:rsidR="00F20876" w:rsidRPr="001B392B" w14:paraId="41BB29B0" w14:textId="77777777">
        <w:tblPrEx>
          <w:tblCellMar>
            <w:top w:w="0" w:type="dxa"/>
            <w:bottom w:w="0" w:type="dxa"/>
          </w:tblCellMar>
        </w:tblPrEx>
        <w:tc>
          <w:tcPr>
            <w:tcW w:w="800" w:type="dxa"/>
            <w:shd w:val="solid" w:color="FFFFFF" w:fill="auto"/>
          </w:tcPr>
          <w:p w14:paraId="54DB1F9E" w14:textId="77777777" w:rsidR="00F20876" w:rsidRPr="001B392B" w:rsidRDefault="00F20876" w:rsidP="008A3CC9">
            <w:pPr>
              <w:pStyle w:val="TAL"/>
              <w:rPr>
                <w:snapToGrid w:val="0"/>
                <w:lang w:val="en-AU" w:eastAsia="en-US"/>
              </w:rPr>
            </w:pPr>
            <w:r w:rsidRPr="001B392B">
              <w:rPr>
                <w:snapToGrid w:val="0"/>
                <w:lang w:val="en-AU" w:eastAsia="en-US"/>
              </w:rPr>
              <w:t>2005-09</w:t>
            </w:r>
          </w:p>
        </w:tc>
        <w:tc>
          <w:tcPr>
            <w:tcW w:w="800" w:type="dxa"/>
            <w:shd w:val="solid" w:color="FFFFFF" w:fill="auto"/>
          </w:tcPr>
          <w:p w14:paraId="7558D10E" w14:textId="77777777" w:rsidR="00F20876" w:rsidRPr="001B392B" w:rsidRDefault="00F20876" w:rsidP="008A3CC9">
            <w:pPr>
              <w:pStyle w:val="TAC"/>
              <w:rPr>
                <w:snapToGrid w:val="0"/>
                <w:lang w:val="en-AU"/>
              </w:rPr>
            </w:pPr>
            <w:r w:rsidRPr="001B392B">
              <w:rPr>
                <w:snapToGrid w:val="0"/>
                <w:lang w:val="en-AU"/>
              </w:rPr>
              <w:t>26</w:t>
            </w:r>
          </w:p>
        </w:tc>
        <w:tc>
          <w:tcPr>
            <w:tcW w:w="1094" w:type="dxa"/>
            <w:shd w:val="solid" w:color="FFFFFF" w:fill="auto"/>
          </w:tcPr>
          <w:p w14:paraId="6B58EC10" w14:textId="77777777" w:rsidR="00F20876" w:rsidRPr="001B392B" w:rsidRDefault="00F20876" w:rsidP="008A3CC9">
            <w:pPr>
              <w:pStyle w:val="TAL"/>
              <w:rPr>
                <w:lang w:val="en-US" w:eastAsia="en-US"/>
              </w:rPr>
            </w:pPr>
            <w:r w:rsidRPr="001B392B">
              <w:rPr>
                <w:lang w:val="en-US" w:eastAsia="en-US"/>
              </w:rPr>
              <w:t>GP-05</w:t>
            </w:r>
            <w:r w:rsidR="00AA2AD1" w:rsidRPr="001B392B">
              <w:rPr>
                <w:lang w:val="en-US" w:eastAsia="en-US"/>
              </w:rPr>
              <w:t>2159</w:t>
            </w:r>
          </w:p>
        </w:tc>
        <w:tc>
          <w:tcPr>
            <w:tcW w:w="567" w:type="dxa"/>
            <w:shd w:val="solid" w:color="FFFFFF" w:fill="auto"/>
          </w:tcPr>
          <w:p w14:paraId="4D6503E5" w14:textId="77777777" w:rsidR="00F20876" w:rsidRPr="001B392B" w:rsidRDefault="00AA2AD1" w:rsidP="008A3CC9">
            <w:pPr>
              <w:pStyle w:val="TAL"/>
              <w:rPr>
                <w:snapToGrid w:val="0"/>
                <w:lang w:val="en-AU" w:eastAsia="en-US"/>
              </w:rPr>
            </w:pPr>
            <w:r w:rsidRPr="001B392B">
              <w:rPr>
                <w:snapToGrid w:val="0"/>
                <w:lang w:val="en-AU" w:eastAsia="en-US"/>
              </w:rPr>
              <w:t>0276</w:t>
            </w:r>
          </w:p>
        </w:tc>
        <w:tc>
          <w:tcPr>
            <w:tcW w:w="425" w:type="dxa"/>
            <w:shd w:val="solid" w:color="FFFFFF" w:fill="auto"/>
          </w:tcPr>
          <w:p w14:paraId="37533931" w14:textId="77777777" w:rsidR="00F20876" w:rsidRPr="001B392B" w:rsidRDefault="00F20876" w:rsidP="008A3CC9">
            <w:pPr>
              <w:pStyle w:val="TAL"/>
              <w:rPr>
                <w:snapToGrid w:val="0"/>
                <w:lang w:val="en-AU" w:eastAsia="en-US"/>
              </w:rPr>
            </w:pPr>
          </w:p>
        </w:tc>
        <w:tc>
          <w:tcPr>
            <w:tcW w:w="4252" w:type="dxa"/>
            <w:shd w:val="solid" w:color="FFFFFF" w:fill="auto"/>
          </w:tcPr>
          <w:p w14:paraId="0EC5CDD8" w14:textId="77777777" w:rsidR="00F20876" w:rsidRPr="001B392B" w:rsidRDefault="00855DA6" w:rsidP="008A3CC9">
            <w:pPr>
              <w:pStyle w:val="TAL"/>
              <w:rPr>
                <w:noProof/>
                <w:lang w:eastAsia="en-US"/>
              </w:rPr>
            </w:pPr>
            <w:r w:rsidRPr="001B392B">
              <w:rPr>
                <w:noProof/>
                <w:lang w:eastAsia="en-US"/>
              </w:rPr>
              <w:t>Accuracy requirements of MS MEAN_BEP estimate</w:t>
            </w:r>
          </w:p>
        </w:tc>
        <w:tc>
          <w:tcPr>
            <w:tcW w:w="709" w:type="dxa"/>
            <w:shd w:val="solid" w:color="FFFFFF" w:fill="auto"/>
          </w:tcPr>
          <w:p w14:paraId="55767E0E" w14:textId="77777777" w:rsidR="00F20876" w:rsidRPr="001B392B" w:rsidRDefault="00F20876" w:rsidP="008A3CC9">
            <w:pPr>
              <w:pStyle w:val="TAL"/>
              <w:rPr>
                <w:snapToGrid w:val="0"/>
                <w:lang w:val="en-AU" w:eastAsia="en-US"/>
              </w:rPr>
            </w:pPr>
            <w:r w:rsidRPr="001B392B">
              <w:rPr>
                <w:snapToGrid w:val="0"/>
                <w:lang w:val="en-AU" w:eastAsia="en-US"/>
              </w:rPr>
              <w:t>6.14.0</w:t>
            </w:r>
          </w:p>
        </w:tc>
        <w:tc>
          <w:tcPr>
            <w:tcW w:w="709" w:type="dxa"/>
            <w:shd w:val="solid" w:color="FFFFFF" w:fill="auto"/>
          </w:tcPr>
          <w:p w14:paraId="3DCECDD5" w14:textId="77777777" w:rsidR="00F20876" w:rsidRPr="001B392B" w:rsidRDefault="00F20876" w:rsidP="008A3CC9">
            <w:pPr>
              <w:pStyle w:val="TAL"/>
              <w:rPr>
                <w:snapToGrid w:val="0"/>
                <w:lang w:val="en-AU" w:eastAsia="en-US"/>
              </w:rPr>
            </w:pPr>
            <w:r w:rsidRPr="001B392B">
              <w:rPr>
                <w:snapToGrid w:val="0"/>
                <w:lang w:val="en-AU" w:eastAsia="en-US"/>
              </w:rPr>
              <w:t>7.0.0</w:t>
            </w:r>
          </w:p>
        </w:tc>
      </w:tr>
      <w:tr w:rsidR="00F20876" w:rsidRPr="001B392B" w14:paraId="60A9DB7F" w14:textId="77777777">
        <w:tblPrEx>
          <w:tblCellMar>
            <w:top w:w="0" w:type="dxa"/>
            <w:bottom w:w="0" w:type="dxa"/>
          </w:tblCellMar>
        </w:tblPrEx>
        <w:tc>
          <w:tcPr>
            <w:tcW w:w="800" w:type="dxa"/>
            <w:shd w:val="solid" w:color="FFFFFF" w:fill="auto"/>
          </w:tcPr>
          <w:p w14:paraId="443B1F73" w14:textId="77777777" w:rsidR="00F20876" w:rsidRPr="001B392B" w:rsidRDefault="00F20876" w:rsidP="008A3CC9">
            <w:pPr>
              <w:pStyle w:val="TAL"/>
              <w:rPr>
                <w:snapToGrid w:val="0"/>
                <w:lang w:val="en-AU" w:eastAsia="en-US"/>
              </w:rPr>
            </w:pPr>
            <w:r w:rsidRPr="001B392B">
              <w:rPr>
                <w:snapToGrid w:val="0"/>
                <w:lang w:val="en-AU" w:eastAsia="en-US"/>
              </w:rPr>
              <w:t>2005-09</w:t>
            </w:r>
          </w:p>
        </w:tc>
        <w:tc>
          <w:tcPr>
            <w:tcW w:w="800" w:type="dxa"/>
            <w:shd w:val="solid" w:color="FFFFFF" w:fill="auto"/>
          </w:tcPr>
          <w:p w14:paraId="2B3268CD" w14:textId="77777777" w:rsidR="00F20876" w:rsidRPr="001B392B" w:rsidRDefault="00F20876" w:rsidP="008A3CC9">
            <w:pPr>
              <w:pStyle w:val="TAC"/>
              <w:rPr>
                <w:snapToGrid w:val="0"/>
                <w:lang w:val="en-AU"/>
              </w:rPr>
            </w:pPr>
            <w:r w:rsidRPr="001B392B">
              <w:rPr>
                <w:snapToGrid w:val="0"/>
                <w:lang w:val="en-AU"/>
              </w:rPr>
              <w:t>26</w:t>
            </w:r>
          </w:p>
        </w:tc>
        <w:tc>
          <w:tcPr>
            <w:tcW w:w="1094" w:type="dxa"/>
            <w:shd w:val="solid" w:color="FFFFFF" w:fill="auto"/>
          </w:tcPr>
          <w:p w14:paraId="47EB5B23" w14:textId="77777777" w:rsidR="00F20876" w:rsidRPr="001B392B" w:rsidRDefault="00F20876" w:rsidP="008A3CC9">
            <w:pPr>
              <w:pStyle w:val="TAL"/>
              <w:rPr>
                <w:lang w:val="en-US" w:eastAsia="en-US"/>
              </w:rPr>
            </w:pPr>
            <w:r w:rsidRPr="001B392B">
              <w:rPr>
                <w:lang w:val="en-US" w:eastAsia="en-US"/>
              </w:rPr>
              <w:t>GP-05</w:t>
            </w:r>
            <w:r w:rsidR="00403AA2" w:rsidRPr="001B392B">
              <w:rPr>
                <w:lang w:val="en-US" w:eastAsia="en-US"/>
              </w:rPr>
              <w:t>2231</w:t>
            </w:r>
          </w:p>
        </w:tc>
        <w:tc>
          <w:tcPr>
            <w:tcW w:w="567" w:type="dxa"/>
            <w:shd w:val="solid" w:color="FFFFFF" w:fill="auto"/>
          </w:tcPr>
          <w:p w14:paraId="2B141F50" w14:textId="77777777" w:rsidR="00F20876" w:rsidRPr="001B392B" w:rsidRDefault="00403AA2" w:rsidP="008A3CC9">
            <w:pPr>
              <w:pStyle w:val="TAL"/>
              <w:rPr>
                <w:snapToGrid w:val="0"/>
                <w:lang w:val="en-AU" w:eastAsia="en-US"/>
              </w:rPr>
            </w:pPr>
            <w:r w:rsidRPr="001B392B">
              <w:rPr>
                <w:snapToGrid w:val="0"/>
                <w:lang w:val="en-AU" w:eastAsia="en-US"/>
              </w:rPr>
              <w:t>0277</w:t>
            </w:r>
          </w:p>
        </w:tc>
        <w:tc>
          <w:tcPr>
            <w:tcW w:w="425" w:type="dxa"/>
            <w:shd w:val="solid" w:color="FFFFFF" w:fill="auto"/>
          </w:tcPr>
          <w:p w14:paraId="3E02127C" w14:textId="77777777" w:rsidR="00F20876" w:rsidRPr="001B392B" w:rsidRDefault="00F20876" w:rsidP="008A3CC9">
            <w:pPr>
              <w:pStyle w:val="TAL"/>
              <w:rPr>
                <w:snapToGrid w:val="0"/>
                <w:lang w:val="en-AU" w:eastAsia="en-US"/>
              </w:rPr>
            </w:pPr>
          </w:p>
        </w:tc>
        <w:tc>
          <w:tcPr>
            <w:tcW w:w="4252" w:type="dxa"/>
            <w:shd w:val="solid" w:color="FFFFFF" w:fill="auto"/>
          </w:tcPr>
          <w:p w14:paraId="708BF164" w14:textId="77777777" w:rsidR="00F20876" w:rsidRPr="001B392B" w:rsidRDefault="00403AA2" w:rsidP="008A3CC9">
            <w:pPr>
              <w:pStyle w:val="TAL"/>
              <w:rPr>
                <w:noProof/>
                <w:lang w:eastAsia="en-US"/>
              </w:rPr>
            </w:pPr>
            <w:r w:rsidRPr="001B392B">
              <w:rPr>
                <w:lang w:val="en-US" w:eastAsia="en-US"/>
              </w:rPr>
              <w:t>Correction to MEAN_BEP and CV_BEP calculations when new timeslot configuration is allocated during a downlink EGPRS TBF</w:t>
            </w:r>
          </w:p>
        </w:tc>
        <w:tc>
          <w:tcPr>
            <w:tcW w:w="709" w:type="dxa"/>
            <w:shd w:val="solid" w:color="FFFFFF" w:fill="auto"/>
          </w:tcPr>
          <w:p w14:paraId="43B87B12" w14:textId="77777777" w:rsidR="00F20876" w:rsidRPr="001B392B" w:rsidRDefault="00F20876" w:rsidP="008A3CC9">
            <w:pPr>
              <w:pStyle w:val="TAL"/>
              <w:rPr>
                <w:snapToGrid w:val="0"/>
                <w:lang w:val="en-AU" w:eastAsia="en-US"/>
              </w:rPr>
            </w:pPr>
            <w:r w:rsidRPr="001B392B">
              <w:rPr>
                <w:snapToGrid w:val="0"/>
                <w:lang w:val="en-AU" w:eastAsia="en-US"/>
              </w:rPr>
              <w:t>6.14.0</w:t>
            </w:r>
          </w:p>
        </w:tc>
        <w:tc>
          <w:tcPr>
            <w:tcW w:w="709" w:type="dxa"/>
            <w:shd w:val="solid" w:color="FFFFFF" w:fill="auto"/>
          </w:tcPr>
          <w:p w14:paraId="17563131" w14:textId="77777777" w:rsidR="00F20876" w:rsidRPr="001B392B" w:rsidRDefault="00F20876" w:rsidP="008A3CC9">
            <w:pPr>
              <w:pStyle w:val="TAL"/>
              <w:rPr>
                <w:snapToGrid w:val="0"/>
                <w:lang w:val="en-AU" w:eastAsia="en-US"/>
              </w:rPr>
            </w:pPr>
            <w:r w:rsidRPr="001B392B">
              <w:rPr>
                <w:snapToGrid w:val="0"/>
                <w:lang w:val="en-AU" w:eastAsia="en-US"/>
              </w:rPr>
              <w:t>7.0.0</w:t>
            </w:r>
          </w:p>
        </w:tc>
      </w:tr>
      <w:tr w:rsidR="00380C5D" w:rsidRPr="001B392B" w14:paraId="0EAF6FCA" w14:textId="77777777">
        <w:tblPrEx>
          <w:tblCellMar>
            <w:top w:w="0" w:type="dxa"/>
            <w:bottom w:w="0" w:type="dxa"/>
          </w:tblCellMar>
        </w:tblPrEx>
        <w:tc>
          <w:tcPr>
            <w:tcW w:w="800" w:type="dxa"/>
            <w:shd w:val="solid" w:color="FFFFFF" w:fill="auto"/>
          </w:tcPr>
          <w:p w14:paraId="6F5687E7" w14:textId="77777777" w:rsidR="00380C5D" w:rsidRPr="001B392B" w:rsidRDefault="00380C5D" w:rsidP="00FE54BD">
            <w:pPr>
              <w:pStyle w:val="TAL"/>
              <w:rPr>
                <w:snapToGrid w:val="0"/>
                <w:lang w:val="en-AU" w:eastAsia="en-US"/>
              </w:rPr>
            </w:pPr>
            <w:r w:rsidRPr="001B392B">
              <w:rPr>
                <w:snapToGrid w:val="0"/>
                <w:lang w:val="en-AU" w:eastAsia="en-US"/>
              </w:rPr>
              <w:t>2005-11</w:t>
            </w:r>
          </w:p>
        </w:tc>
        <w:tc>
          <w:tcPr>
            <w:tcW w:w="800" w:type="dxa"/>
            <w:shd w:val="solid" w:color="FFFFFF" w:fill="auto"/>
          </w:tcPr>
          <w:p w14:paraId="65A890EB" w14:textId="77777777" w:rsidR="00380C5D" w:rsidRPr="001B392B" w:rsidRDefault="00380C5D" w:rsidP="008A3CC9">
            <w:pPr>
              <w:pStyle w:val="TAC"/>
              <w:rPr>
                <w:snapToGrid w:val="0"/>
                <w:lang w:val="en-AU"/>
              </w:rPr>
            </w:pPr>
            <w:r w:rsidRPr="001B392B">
              <w:rPr>
                <w:snapToGrid w:val="0"/>
                <w:lang w:val="en-AU"/>
              </w:rPr>
              <w:t>27</w:t>
            </w:r>
          </w:p>
        </w:tc>
        <w:tc>
          <w:tcPr>
            <w:tcW w:w="1094" w:type="dxa"/>
            <w:shd w:val="solid" w:color="FFFFFF" w:fill="auto"/>
          </w:tcPr>
          <w:p w14:paraId="0ECC65B6" w14:textId="77777777" w:rsidR="00380C5D" w:rsidRPr="001B392B" w:rsidRDefault="00380C5D" w:rsidP="008A3CC9">
            <w:pPr>
              <w:pStyle w:val="TAL"/>
              <w:rPr>
                <w:lang w:val="en-US" w:eastAsia="en-US"/>
              </w:rPr>
            </w:pPr>
            <w:r w:rsidRPr="001B392B">
              <w:rPr>
                <w:lang w:val="en-US" w:eastAsia="en-US"/>
              </w:rPr>
              <w:t>GP-052817</w:t>
            </w:r>
          </w:p>
        </w:tc>
        <w:tc>
          <w:tcPr>
            <w:tcW w:w="567" w:type="dxa"/>
            <w:shd w:val="solid" w:color="FFFFFF" w:fill="auto"/>
          </w:tcPr>
          <w:p w14:paraId="52669E87" w14:textId="77777777" w:rsidR="00380C5D" w:rsidRPr="001B392B" w:rsidRDefault="00380C5D" w:rsidP="008A3CC9">
            <w:pPr>
              <w:pStyle w:val="TAL"/>
              <w:rPr>
                <w:snapToGrid w:val="0"/>
                <w:lang w:val="en-AU" w:eastAsia="en-US"/>
              </w:rPr>
            </w:pPr>
            <w:r w:rsidRPr="001B392B">
              <w:rPr>
                <w:snapToGrid w:val="0"/>
                <w:lang w:val="en-AU" w:eastAsia="en-US"/>
              </w:rPr>
              <w:t>0278</w:t>
            </w:r>
          </w:p>
        </w:tc>
        <w:tc>
          <w:tcPr>
            <w:tcW w:w="425" w:type="dxa"/>
            <w:shd w:val="solid" w:color="FFFFFF" w:fill="auto"/>
          </w:tcPr>
          <w:p w14:paraId="45DC8FB6" w14:textId="77777777" w:rsidR="00380C5D" w:rsidRPr="001B392B" w:rsidRDefault="00380C5D" w:rsidP="008A3CC9">
            <w:pPr>
              <w:pStyle w:val="TAL"/>
              <w:rPr>
                <w:snapToGrid w:val="0"/>
                <w:lang w:val="en-AU" w:eastAsia="en-US"/>
              </w:rPr>
            </w:pPr>
            <w:r w:rsidRPr="001B392B">
              <w:rPr>
                <w:snapToGrid w:val="0"/>
                <w:lang w:val="en-AU" w:eastAsia="en-US"/>
              </w:rPr>
              <w:t>1</w:t>
            </w:r>
          </w:p>
        </w:tc>
        <w:tc>
          <w:tcPr>
            <w:tcW w:w="4252" w:type="dxa"/>
            <w:shd w:val="solid" w:color="FFFFFF" w:fill="auto"/>
          </w:tcPr>
          <w:p w14:paraId="39821DD2" w14:textId="77777777" w:rsidR="00380C5D" w:rsidRPr="001B392B" w:rsidRDefault="00474525" w:rsidP="008A3CC9">
            <w:pPr>
              <w:pStyle w:val="TAL"/>
              <w:rPr>
                <w:lang w:val="en-US" w:eastAsia="en-US"/>
              </w:rPr>
            </w:pPr>
            <w:r w:rsidRPr="001B392B">
              <w:rPr>
                <w:lang w:val="en-US" w:eastAsia="en-US"/>
              </w:rPr>
              <w:t>Clarification to usage of uplink power control parameters provided on PACCH</w:t>
            </w:r>
          </w:p>
        </w:tc>
        <w:tc>
          <w:tcPr>
            <w:tcW w:w="709" w:type="dxa"/>
            <w:shd w:val="solid" w:color="FFFFFF" w:fill="auto"/>
          </w:tcPr>
          <w:p w14:paraId="4FBEDFEC" w14:textId="77777777" w:rsidR="00380C5D" w:rsidRPr="001B392B" w:rsidRDefault="00380C5D" w:rsidP="00FE54BD">
            <w:pPr>
              <w:pStyle w:val="TAL"/>
              <w:rPr>
                <w:snapToGrid w:val="0"/>
                <w:lang w:val="en-AU" w:eastAsia="en-US"/>
              </w:rPr>
            </w:pPr>
            <w:r w:rsidRPr="001B392B">
              <w:rPr>
                <w:snapToGrid w:val="0"/>
                <w:lang w:val="en-AU" w:eastAsia="en-US"/>
              </w:rPr>
              <w:t>7.0.0</w:t>
            </w:r>
          </w:p>
        </w:tc>
        <w:tc>
          <w:tcPr>
            <w:tcW w:w="709" w:type="dxa"/>
            <w:shd w:val="solid" w:color="FFFFFF" w:fill="auto"/>
          </w:tcPr>
          <w:p w14:paraId="68A14A62" w14:textId="77777777" w:rsidR="00380C5D" w:rsidRPr="001B392B" w:rsidRDefault="00380C5D" w:rsidP="00FE54BD">
            <w:pPr>
              <w:pStyle w:val="TAL"/>
              <w:rPr>
                <w:snapToGrid w:val="0"/>
                <w:lang w:val="en-AU" w:eastAsia="en-US"/>
              </w:rPr>
            </w:pPr>
            <w:r w:rsidRPr="001B392B">
              <w:rPr>
                <w:snapToGrid w:val="0"/>
                <w:lang w:val="en-AU" w:eastAsia="en-US"/>
              </w:rPr>
              <w:t>7.1.0</w:t>
            </w:r>
          </w:p>
        </w:tc>
      </w:tr>
      <w:tr w:rsidR="00380C5D" w:rsidRPr="001B392B" w14:paraId="7B5946C8" w14:textId="77777777">
        <w:tblPrEx>
          <w:tblCellMar>
            <w:top w:w="0" w:type="dxa"/>
            <w:bottom w:w="0" w:type="dxa"/>
          </w:tblCellMar>
        </w:tblPrEx>
        <w:tc>
          <w:tcPr>
            <w:tcW w:w="800" w:type="dxa"/>
            <w:shd w:val="solid" w:color="FFFFFF" w:fill="auto"/>
          </w:tcPr>
          <w:p w14:paraId="7B605838" w14:textId="77777777" w:rsidR="00380C5D" w:rsidRPr="001B392B" w:rsidRDefault="00380C5D" w:rsidP="00FE54BD">
            <w:pPr>
              <w:pStyle w:val="TAL"/>
              <w:rPr>
                <w:snapToGrid w:val="0"/>
                <w:lang w:val="en-AU" w:eastAsia="en-US"/>
              </w:rPr>
            </w:pPr>
            <w:r w:rsidRPr="001B392B">
              <w:rPr>
                <w:snapToGrid w:val="0"/>
                <w:lang w:val="en-AU" w:eastAsia="en-US"/>
              </w:rPr>
              <w:t>2005-11</w:t>
            </w:r>
          </w:p>
        </w:tc>
        <w:tc>
          <w:tcPr>
            <w:tcW w:w="800" w:type="dxa"/>
            <w:shd w:val="solid" w:color="FFFFFF" w:fill="auto"/>
          </w:tcPr>
          <w:p w14:paraId="3A255341" w14:textId="77777777" w:rsidR="00380C5D" w:rsidRPr="001B392B" w:rsidRDefault="00380C5D" w:rsidP="008A3CC9">
            <w:pPr>
              <w:pStyle w:val="TAC"/>
              <w:rPr>
                <w:snapToGrid w:val="0"/>
                <w:lang w:val="en-AU"/>
              </w:rPr>
            </w:pPr>
            <w:r w:rsidRPr="001B392B">
              <w:rPr>
                <w:snapToGrid w:val="0"/>
                <w:lang w:val="en-AU"/>
              </w:rPr>
              <w:t>27</w:t>
            </w:r>
          </w:p>
        </w:tc>
        <w:tc>
          <w:tcPr>
            <w:tcW w:w="1094" w:type="dxa"/>
            <w:shd w:val="solid" w:color="FFFFFF" w:fill="auto"/>
          </w:tcPr>
          <w:p w14:paraId="44F7C8A4" w14:textId="77777777" w:rsidR="00380C5D" w:rsidRPr="001B392B" w:rsidRDefault="00380C5D" w:rsidP="008A3CC9">
            <w:pPr>
              <w:pStyle w:val="TAL"/>
              <w:rPr>
                <w:lang w:val="en-US" w:eastAsia="en-US"/>
              </w:rPr>
            </w:pPr>
            <w:r w:rsidRPr="001B392B">
              <w:rPr>
                <w:lang w:val="en-US" w:eastAsia="en-US"/>
              </w:rPr>
              <w:t>GP-052460</w:t>
            </w:r>
          </w:p>
        </w:tc>
        <w:tc>
          <w:tcPr>
            <w:tcW w:w="567" w:type="dxa"/>
            <w:shd w:val="solid" w:color="FFFFFF" w:fill="auto"/>
          </w:tcPr>
          <w:p w14:paraId="70D92839" w14:textId="77777777" w:rsidR="00380C5D" w:rsidRPr="001B392B" w:rsidRDefault="00380C5D" w:rsidP="008A3CC9">
            <w:pPr>
              <w:pStyle w:val="TAL"/>
              <w:rPr>
                <w:snapToGrid w:val="0"/>
                <w:lang w:val="en-AU" w:eastAsia="en-US"/>
              </w:rPr>
            </w:pPr>
            <w:r w:rsidRPr="001B392B">
              <w:rPr>
                <w:snapToGrid w:val="0"/>
                <w:lang w:val="en-AU" w:eastAsia="en-US"/>
              </w:rPr>
              <w:t>0280</w:t>
            </w:r>
          </w:p>
        </w:tc>
        <w:tc>
          <w:tcPr>
            <w:tcW w:w="425" w:type="dxa"/>
            <w:shd w:val="solid" w:color="FFFFFF" w:fill="auto"/>
          </w:tcPr>
          <w:p w14:paraId="55E8FB15" w14:textId="77777777" w:rsidR="00380C5D" w:rsidRPr="001B392B" w:rsidRDefault="00380C5D" w:rsidP="008A3CC9">
            <w:pPr>
              <w:pStyle w:val="TAL"/>
              <w:rPr>
                <w:snapToGrid w:val="0"/>
                <w:lang w:val="en-AU" w:eastAsia="en-US"/>
              </w:rPr>
            </w:pPr>
          </w:p>
        </w:tc>
        <w:tc>
          <w:tcPr>
            <w:tcW w:w="4252" w:type="dxa"/>
            <w:shd w:val="solid" w:color="FFFFFF" w:fill="auto"/>
          </w:tcPr>
          <w:p w14:paraId="65F52F84" w14:textId="77777777" w:rsidR="00380C5D" w:rsidRPr="001B392B" w:rsidRDefault="006D1002" w:rsidP="008A3CC9">
            <w:pPr>
              <w:pStyle w:val="TAL"/>
              <w:rPr>
                <w:lang w:val="en-US" w:eastAsia="en-US"/>
              </w:rPr>
            </w:pPr>
            <w:r w:rsidRPr="001B392B">
              <w:rPr>
                <w:rFonts w:cs="Arial"/>
                <w:color w:val="000000"/>
                <w:szCs w:val="16"/>
                <w:lang w:val="en-US" w:eastAsia="en-US"/>
              </w:rPr>
              <w:t xml:space="preserve">Correction to the list of logical channels where </w:t>
            </w:r>
            <w:r w:rsidRPr="001B392B">
              <w:rPr>
                <w:noProof/>
                <w:lang w:eastAsia="en-US"/>
              </w:rPr>
              <w:t>LB_MS_TXPWR_MAX_CCH is sent</w:t>
            </w:r>
          </w:p>
        </w:tc>
        <w:tc>
          <w:tcPr>
            <w:tcW w:w="709" w:type="dxa"/>
            <w:shd w:val="solid" w:color="FFFFFF" w:fill="auto"/>
          </w:tcPr>
          <w:p w14:paraId="0A2CC175" w14:textId="77777777" w:rsidR="00380C5D" w:rsidRPr="001B392B" w:rsidRDefault="00380C5D" w:rsidP="00FE54BD">
            <w:pPr>
              <w:pStyle w:val="TAL"/>
              <w:rPr>
                <w:snapToGrid w:val="0"/>
                <w:lang w:val="en-AU" w:eastAsia="en-US"/>
              </w:rPr>
            </w:pPr>
            <w:r w:rsidRPr="001B392B">
              <w:rPr>
                <w:snapToGrid w:val="0"/>
                <w:lang w:val="en-AU" w:eastAsia="en-US"/>
              </w:rPr>
              <w:t>7.0.0</w:t>
            </w:r>
          </w:p>
        </w:tc>
        <w:tc>
          <w:tcPr>
            <w:tcW w:w="709" w:type="dxa"/>
            <w:shd w:val="solid" w:color="FFFFFF" w:fill="auto"/>
          </w:tcPr>
          <w:p w14:paraId="72066B8F" w14:textId="77777777" w:rsidR="00380C5D" w:rsidRPr="001B392B" w:rsidRDefault="00380C5D" w:rsidP="00FE54BD">
            <w:pPr>
              <w:pStyle w:val="TAL"/>
              <w:rPr>
                <w:snapToGrid w:val="0"/>
                <w:lang w:val="en-AU" w:eastAsia="en-US"/>
              </w:rPr>
            </w:pPr>
            <w:r w:rsidRPr="001B392B">
              <w:rPr>
                <w:snapToGrid w:val="0"/>
                <w:lang w:val="en-AU" w:eastAsia="en-US"/>
              </w:rPr>
              <w:t>7.1.0</w:t>
            </w:r>
          </w:p>
        </w:tc>
      </w:tr>
      <w:tr w:rsidR="00380C5D" w:rsidRPr="001B392B" w14:paraId="62B6351F" w14:textId="77777777">
        <w:tblPrEx>
          <w:tblCellMar>
            <w:top w:w="0" w:type="dxa"/>
            <w:bottom w:w="0" w:type="dxa"/>
          </w:tblCellMar>
        </w:tblPrEx>
        <w:tc>
          <w:tcPr>
            <w:tcW w:w="800" w:type="dxa"/>
            <w:shd w:val="solid" w:color="FFFFFF" w:fill="auto"/>
          </w:tcPr>
          <w:p w14:paraId="2AFD4DFC" w14:textId="77777777" w:rsidR="00380C5D" w:rsidRPr="001B392B" w:rsidRDefault="00380C5D" w:rsidP="00FE54BD">
            <w:pPr>
              <w:pStyle w:val="TAL"/>
              <w:rPr>
                <w:snapToGrid w:val="0"/>
                <w:lang w:val="en-AU" w:eastAsia="en-US"/>
              </w:rPr>
            </w:pPr>
            <w:r w:rsidRPr="001B392B">
              <w:rPr>
                <w:snapToGrid w:val="0"/>
                <w:lang w:val="en-AU" w:eastAsia="en-US"/>
              </w:rPr>
              <w:t>2005-11</w:t>
            </w:r>
          </w:p>
        </w:tc>
        <w:tc>
          <w:tcPr>
            <w:tcW w:w="800" w:type="dxa"/>
            <w:shd w:val="solid" w:color="FFFFFF" w:fill="auto"/>
          </w:tcPr>
          <w:p w14:paraId="52A5829B" w14:textId="77777777" w:rsidR="00380C5D" w:rsidRPr="001B392B" w:rsidRDefault="00380C5D" w:rsidP="008A3CC9">
            <w:pPr>
              <w:pStyle w:val="TAC"/>
              <w:rPr>
                <w:snapToGrid w:val="0"/>
                <w:lang w:val="en-AU"/>
              </w:rPr>
            </w:pPr>
            <w:r w:rsidRPr="001B392B">
              <w:rPr>
                <w:snapToGrid w:val="0"/>
                <w:lang w:val="en-AU"/>
              </w:rPr>
              <w:t>27</w:t>
            </w:r>
          </w:p>
        </w:tc>
        <w:tc>
          <w:tcPr>
            <w:tcW w:w="1094" w:type="dxa"/>
            <w:shd w:val="solid" w:color="FFFFFF" w:fill="auto"/>
          </w:tcPr>
          <w:p w14:paraId="329047C8" w14:textId="77777777" w:rsidR="00380C5D" w:rsidRPr="001B392B" w:rsidRDefault="00380C5D" w:rsidP="008A3CC9">
            <w:pPr>
              <w:pStyle w:val="TAL"/>
              <w:rPr>
                <w:lang w:val="en-US" w:eastAsia="en-US"/>
              </w:rPr>
            </w:pPr>
            <w:r w:rsidRPr="001B392B">
              <w:rPr>
                <w:lang w:val="en-US" w:eastAsia="en-US"/>
              </w:rPr>
              <w:t>GP-052750</w:t>
            </w:r>
          </w:p>
        </w:tc>
        <w:tc>
          <w:tcPr>
            <w:tcW w:w="567" w:type="dxa"/>
            <w:shd w:val="solid" w:color="FFFFFF" w:fill="auto"/>
          </w:tcPr>
          <w:p w14:paraId="641E8478" w14:textId="77777777" w:rsidR="00380C5D" w:rsidRPr="001B392B" w:rsidRDefault="00380C5D" w:rsidP="008A3CC9">
            <w:pPr>
              <w:pStyle w:val="TAL"/>
              <w:rPr>
                <w:snapToGrid w:val="0"/>
                <w:lang w:val="en-AU" w:eastAsia="en-US"/>
              </w:rPr>
            </w:pPr>
            <w:r w:rsidRPr="001B392B">
              <w:rPr>
                <w:snapToGrid w:val="0"/>
                <w:lang w:val="en-AU" w:eastAsia="en-US"/>
              </w:rPr>
              <w:t>0286</w:t>
            </w:r>
          </w:p>
        </w:tc>
        <w:tc>
          <w:tcPr>
            <w:tcW w:w="425" w:type="dxa"/>
            <w:shd w:val="solid" w:color="FFFFFF" w:fill="auto"/>
          </w:tcPr>
          <w:p w14:paraId="01CCCE02" w14:textId="77777777" w:rsidR="00380C5D" w:rsidRPr="001B392B" w:rsidRDefault="00380C5D" w:rsidP="008A3CC9">
            <w:pPr>
              <w:pStyle w:val="TAL"/>
              <w:rPr>
                <w:snapToGrid w:val="0"/>
                <w:lang w:val="en-AU" w:eastAsia="en-US"/>
              </w:rPr>
            </w:pPr>
            <w:r w:rsidRPr="001B392B">
              <w:rPr>
                <w:snapToGrid w:val="0"/>
                <w:lang w:val="en-AU" w:eastAsia="en-US"/>
              </w:rPr>
              <w:t>1</w:t>
            </w:r>
          </w:p>
        </w:tc>
        <w:tc>
          <w:tcPr>
            <w:tcW w:w="4252" w:type="dxa"/>
            <w:shd w:val="solid" w:color="FFFFFF" w:fill="auto"/>
          </w:tcPr>
          <w:p w14:paraId="2907D11C" w14:textId="77777777" w:rsidR="00380C5D" w:rsidRPr="001B392B" w:rsidRDefault="009321B0" w:rsidP="008A3CC9">
            <w:pPr>
              <w:pStyle w:val="TAL"/>
              <w:rPr>
                <w:lang w:val="en-US" w:eastAsia="en-US"/>
              </w:rPr>
            </w:pPr>
            <w:r w:rsidRPr="001B392B">
              <w:rPr>
                <w:lang w:eastAsia="en-US"/>
              </w:rPr>
              <w:t>RSCP suitability criterion parameters handling</w:t>
            </w:r>
          </w:p>
        </w:tc>
        <w:tc>
          <w:tcPr>
            <w:tcW w:w="709" w:type="dxa"/>
            <w:shd w:val="solid" w:color="FFFFFF" w:fill="auto"/>
          </w:tcPr>
          <w:p w14:paraId="2BEDE35C" w14:textId="77777777" w:rsidR="00380C5D" w:rsidRPr="001B392B" w:rsidRDefault="00380C5D" w:rsidP="00FE54BD">
            <w:pPr>
              <w:pStyle w:val="TAL"/>
              <w:rPr>
                <w:snapToGrid w:val="0"/>
                <w:lang w:val="en-AU" w:eastAsia="en-US"/>
              </w:rPr>
            </w:pPr>
            <w:r w:rsidRPr="001B392B">
              <w:rPr>
                <w:snapToGrid w:val="0"/>
                <w:lang w:val="en-AU" w:eastAsia="en-US"/>
              </w:rPr>
              <w:t>7.0.0</w:t>
            </w:r>
          </w:p>
        </w:tc>
        <w:tc>
          <w:tcPr>
            <w:tcW w:w="709" w:type="dxa"/>
            <w:shd w:val="solid" w:color="FFFFFF" w:fill="auto"/>
          </w:tcPr>
          <w:p w14:paraId="60381623" w14:textId="77777777" w:rsidR="00380C5D" w:rsidRPr="001B392B" w:rsidRDefault="00380C5D" w:rsidP="00FE54BD">
            <w:pPr>
              <w:pStyle w:val="TAL"/>
              <w:rPr>
                <w:snapToGrid w:val="0"/>
                <w:lang w:val="en-AU" w:eastAsia="en-US"/>
              </w:rPr>
            </w:pPr>
            <w:r w:rsidRPr="001B392B">
              <w:rPr>
                <w:snapToGrid w:val="0"/>
                <w:lang w:val="en-AU" w:eastAsia="en-US"/>
              </w:rPr>
              <w:t>7.1.0</w:t>
            </w:r>
          </w:p>
        </w:tc>
      </w:tr>
      <w:tr w:rsidR="00380C5D" w:rsidRPr="001B392B" w14:paraId="7B421675" w14:textId="77777777">
        <w:tblPrEx>
          <w:tblCellMar>
            <w:top w:w="0" w:type="dxa"/>
            <w:bottom w:w="0" w:type="dxa"/>
          </w:tblCellMar>
        </w:tblPrEx>
        <w:tc>
          <w:tcPr>
            <w:tcW w:w="800" w:type="dxa"/>
            <w:shd w:val="solid" w:color="FFFFFF" w:fill="auto"/>
          </w:tcPr>
          <w:p w14:paraId="0320E27F" w14:textId="77777777" w:rsidR="00380C5D" w:rsidRPr="001B392B" w:rsidRDefault="00380C5D" w:rsidP="00FE54BD">
            <w:pPr>
              <w:pStyle w:val="TAL"/>
              <w:rPr>
                <w:snapToGrid w:val="0"/>
                <w:lang w:val="en-AU" w:eastAsia="en-US"/>
              </w:rPr>
            </w:pPr>
            <w:r w:rsidRPr="001B392B">
              <w:rPr>
                <w:snapToGrid w:val="0"/>
                <w:lang w:val="en-AU" w:eastAsia="en-US"/>
              </w:rPr>
              <w:t>2005-11</w:t>
            </w:r>
          </w:p>
        </w:tc>
        <w:tc>
          <w:tcPr>
            <w:tcW w:w="800" w:type="dxa"/>
            <w:shd w:val="solid" w:color="FFFFFF" w:fill="auto"/>
          </w:tcPr>
          <w:p w14:paraId="1F9DDBC2" w14:textId="77777777" w:rsidR="00380C5D" w:rsidRPr="001B392B" w:rsidRDefault="00380C5D" w:rsidP="00FE54BD">
            <w:pPr>
              <w:pStyle w:val="TAC"/>
              <w:rPr>
                <w:snapToGrid w:val="0"/>
                <w:lang w:val="en-AU"/>
              </w:rPr>
            </w:pPr>
            <w:r w:rsidRPr="001B392B">
              <w:rPr>
                <w:snapToGrid w:val="0"/>
                <w:lang w:val="en-AU"/>
              </w:rPr>
              <w:t>27</w:t>
            </w:r>
          </w:p>
        </w:tc>
        <w:tc>
          <w:tcPr>
            <w:tcW w:w="1094" w:type="dxa"/>
            <w:shd w:val="solid" w:color="FFFFFF" w:fill="auto"/>
          </w:tcPr>
          <w:p w14:paraId="06046F1C" w14:textId="77777777" w:rsidR="00380C5D" w:rsidRPr="001B392B" w:rsidRDefault="00380C5D" w:rsidP="00FE54BD">
            <w:pPr>
              <w:pStyle w:val="TAL"/>
              <w:rPr>
                <w:lang w:val="en-US" w:eastAsia="en-US"/>
              </w:rPr>
            </w:pPr>
            <w:r w:rsidRPr="001B392B">
              <w:rPr>
                <w:lang w:val="en-US" w:eastAsia="en-US"/>
              </w:rPr>
              <w:t>GP-052917</w:t>
            </w:r>
          </w:p>
        </w:tc>
        <w:tc>
          <w:tcPr>
            <w:tcW w:w="567" w:type="dxa"/>
            <w:shd w:val="solid" w:color="FFFFFF" w:fill="auto"/>
          </w:tcPr>
          <w:p w14:paraId="7327302E" w14:textId="77777777" w:rsidR="00380C5D" w:rsidRPr="001B392B" w:rsidRDefault="00380C5D" w:rsidP="00FE54BD">
            <w:pPr>
              <w:pStyle w:val="TAL"/>
              <w:rPr>
                <w:snapToGrid w:val="0"/>
                <w:lang w:val="en-AU" w:eastAsia="en-US"/>
              </w:rPr>
            </w:pPr>
            <w:r w:rsidRPr="001B392B">
              <w:rPr>
                <w:snapToGrid w:val="0"/>
                <w:lang w:val="en-AU" w:eastAsia="en-US"/>
              </w:rPr>
              <w:t>0290</w:t>
            </w:r>
          </w:p>
        </w:tc>
        <w:tc>
          <w:tcPr>
            <w:tcW w:w="425" w:type="dxa"/>
            <w:shd w:val="solid" w:color="FFFFFF" w:fill="auto"/>
          </w:tcPr>
          <w:p w14:paraId="41703897" w14:textId="77777777" w:rsidR="00380C5D" w:rsidRPr="001B392B" w:rsidRDefault="00380C5D" w:rsidP="00FE54BD">
            <w:pPr>
              <w:pStyle w:val="TAL"/>
              <w:rPr>
                <w:snapToGrid w:val="0"/>
                <w:lang w:val="en-AU" w:eastAsia="en-US"/>
              </w:rPr>
            </w:pPr>
            <w:r w:rsidRPr="001B392B">
              <w:rPr>
                <w:snapToGrid w:val="0"/>
                <w:lang w:val="en-AU" w:eastAsia="en-US"/>
              </w:rPr>
              <w:t>3</w:t>
            </w:r>
          </w:p>
        </w:tc>
        <w:tc>
          <w:tcPr>
            <w:tcW w:w="4252" w:type="dxa"/>
            <w:shd w:val="solid" w:color="FFFFFF" w:fill="auto"/>
          </w:tcPr>
          <w:p w14:paraId="0937D7A5" w14:textId="77777777" w:rsidR="00380C5D" w:rsidRPr="001B392B" w:rsidRDefault="00F42703" w:rsidP="00FE54BD">
            <w:pPr>
              <w:pStyle w:val="TAL"/>
              <w:rPr>
                <w:lang w:val="en-US" w:eastAsia="en-US"/>
              </w:rPr>
            </w:pPr>
            <w:r w:rsidRPr="001B392B">
              <w:rPr>
                <w:noProof/>
                <w:lang w:eastAsia="en-US"/>
              </w:rPr>
              <w:t>Accuracy requirements of MS MEAN_BEP estimation: removal of brackets</w:t>
            </w:r>
          </w:p>
        </w:tc>
        <w:tc>
          <w:tcPr>
            <w:tcW w:w="709" w:type="dxa"/>
            <w:shd w:val="solid" w:color="FFFFFF" w:fill="auto"/>
          </w:tcPr>
          <w:p w14:paraId="3E587FCD" w14:textId="77777777" w:rsidR="00380C5D" w:rsidRPr="001B392B" w:rsidRDefault="00380C5D" w:rsidP="00FE54BD">
            <w:pPr>
              <w:pStyle w:val="TAL"/>
              <w:rPr>
                <w:snapToGrid w:val="0"/>
                <w:lang w:val="en-AU" w:eastAsia="en-US"/>
              </w:rPr>
            </w:pPr>
            <w:r w:rsidRPr="001B392B">
              <w:rPr>
                <w:snapToGrid w:val="0"/>
                <w:lang w:val="en-AU" w:eastAsia="en-US"/>
              </w:rPr>
              <w:t>7.0.0</w:t>
            </w:r>
          </w:p>
        </w:tc>
        <w:tc>
          <w:tcPr>
            <w:tcW w:w="709" w:type="dxa"/>
            <w:shd w:val="solid" w:color="FFFFFF" w:fill="auto"/>
          </w:tcPr>
          <w:p w14:paraId="642BB16A" w14:textId="77777777" w:rsidR="00380C5D" w:rsidRPr="001B392B" w:rsidRDefault="00380C5D" w:rsidP="00FE54BD">
            <w:pPr>
              <w:pStyle w:val="TAL"/>
              <w:rPr>
                <w:snapToGrid w:val="0"/>
                <w:lang w:val="en-AU" w:eastAsia="en-US"/>
              </w:rPr>
            </w:pPr>
            <w:r w:rsidRPr="001B392B">
              <w:rPr>
                <w:snapToGrid w:val="0"/>
                <w:lang w:val="en-AU" w:eastAsia="en-US"/>
              </w:rPr>
              <w:t>7.1.0</w:t>
            </w:r>
          </w:p>
        </w:tc>
      </w:tr>
      <w:tr w:rsidR="00B30FC5" w:rsidRPr="001B392B" w14:paraId="1400C2B8" w14:textId="77777777">
        <w:tblPrEx>
          <w:tblCellMar>
            <w:top w:w="0" w:type="dxa"/>
            <w:bottom w:w="0" w:type="dxa"/>
          </w:tblCellMar>
        </w:tblPrEx>
        <w:tc>
          <w:tcPr>
            <w:tcW w:w="800" w:type="dxa"/>
            <w:shd w:val="solid" w:color="FFFFFF" w:fill="auto"/>
          </w:tcPr>
          <w:p w14:paraId="31647660" w14:textId="77777777" w:rsidR="00B30FC5" w:rsidRPr="001B392B" w:rsidRDefault="00B30FC5" w:rsidP="00FE54BD">
            <w:pPr>
              <w:pStyle w:val="TAL"/>
              <w:rPr>
                <w:snapToGrid w:val="0"/>
                <w:lang w:val="en-AU" w:eastAsia="en-US"/>
              </w:rPr>
            </w:pPr>
            <w:r w:rsidRPr="001B392B">
              <w:rPr>
                <w:snapToGrid w:val="0"/>
                <w:lang w:val="en-AU" w:eastAsia="en-US"/>
              </w:rPr>
              <w:t>2006-01</w:t>
            </w:r>
          </w:p>
        </w:tc>
        <w:tc>
          <w:tcPr>
            <w:tcW w:w="800" w:type="dxa"/>
            <w:shd w:val="solid" w:color="FFFFFF" w:fill="auto"/>
          </w:tcPr>
          <w:p w14:paraId="761DFBB1" w14:textId="77777777" w:rsidR="00B30FC5" w:rsidRPr="001B392B" w:rsidRDefault="00B30FC5" w:rsidP="00FE54BD">
            <w:pPr>
              <w:pStyle w:val="TAC"/>
              <w:rPr>
                <w:snapToGrid w:val="0"/>
                <w:lang w:val="en-AU"/>
              </w:rPr>
            </w:pPr>
            <w:r w:rsidRPr="001B392B">
              <w:rPr>
                <w:snapToGrid w:val="0"/>
                <w:lang w:val="en-AU"/>
              </w:rPr>
              <w:t>28</w:t>
            </w:r>
          </w:p>
        </w:tc>
        <w:tc>
          <w:tcPr>
            <w:tcW w:w="1094" w:type="dxa"/>
            <w:shd w:val="solid" w:color="FFFFFF" w:fill="auto"/>
          </w:tcPr>
          <w:p w14:paraId="774DA5B1" w14:textId="77777777" w:rsidR="00B30FC5" w:rsidRPr="001B392B" w:rsidRDefault="00B30FC5" w:rsidP="00FE54BD">
            <w:pPr>
              <w:pStyle w:val="TAL"/>
              <w:rPr>
                <w:lang w:val="en-US" w:eastAsia="en-US"/>
              </w:rPr>
            </w:pPr>
            <w:r w:rsidRPr="001B392B">
              <w:rPr>
                <w:lang w:val="en-US" w:eastAsia="en-US"/>
              </w:rPr>
              <w:t>GP-0</w:t>
            </w:r>
            <w:r w:rsidR="00C567D2" w:rsidRPr="001B392B">
              <w:rPr>
                <w:lang w:val="en-US" w:eastAsia="en-US"/>
              </w:rPr>
              <w:t>6</w:t>
            </w:r>
            <w:r w:rsidRPr="001B392B">
              <w:rPr>
                <w:lang w:val="en-US" w:eastAsia="en-US"/>
              </w:rPr>
              <w:t>0015</w:t>
            </w:r>
          </w:p>
        </w:tc>
        <w:tc>
          <w:tcPr>
            <w:tcW w:w="567" w:type="dxa"/>
            <w:shd w:val="solid" w:color="FFFFFF" w:fill="auto"/>
          </w:tcPr>
          <w:p w14:paraId="78DA62D2" w14:textId="77777777" w:rsidR="00B30FC5" w:rsidRPr="001B392B" w:rsidRDefault="00B30FC5" w:rsidP="00FE54BD">
            <w:pPr>
              <w:pStyle w:val="TAL"/>
              <w:rPr>
                <w:snapToGrid w:val="0"/>
                <w:lang w:val="en-AU" w:eastAsia="en-US"/>
              </w:rPr>
            </w:pPr>
            <w:r w:rsidRPr="001B392B">
              <w:rPr>
                <w:snapToGrid w:val="0"/>
                <w:lang w:val="en-AU" w:eastAsia="en-US"/>
              </w:rPr>
              <w:t>0298</w:t>
            </w:r>
          </w:p>
        </w:tc>
        <w:tc>
          <w:tcPr>
            <w:tcW w:w="425" w:type="dxa"/>
            <w:shd w:val="solid" w:color="FFFFFF" w:fill="auto"/>
          </w:tcPr>
          <w:p w14:paraId="6D0E054D" w14:textId="77777777" w:rsidR="00B30FC5" w:rsidRPr="001B392B" w:rsidRDefault="00B30FC5" w:rsidP="00FE54BD">
            <w:pPr>
              <w:pStyle w:val="TAL"/>
              <w:rPr>
                <w:snapToGrid w:val="0"/>
                <w:lang w:val="en-AU" w:eastAsia="en-US"/>
              </w:rPr>
            </w:pPr>
          </w:p>
        </w:tc>
        <w:tc>
          <w:tcPr>
            <w:tcW w:w="4252" w:type="dxa"/>
            <w:shd w:val="solid" w:color="FFFFFF" w:fill="auto"/>
          </w:tcPr>
          <w:p w14:paraId="4DEE5448" w14:textId="77777777" w:rsidR="00B30FC5" w:rsidRPr="001B392B" w:rsidRDefault="00B30FC5" w:rsidP="00FE54BD">
            <w:pPr>
              <w:pStyle w:val="TAL"/>
              <w:rPr>
                <w:noProof/>
                <w:lang w:eastAsia="en-US"/>
              </w:rPr>
            </w:pPr>
            <w:r w:rsidRPr="001B392B">
              <w:rPr>
                <w:noProof/>
                <w:lang w:eastAsia="en-US"/>
              </w:rPr>
              <w:t>Incorrect formula references</w:t>
            </w:r>
          </w:p>
        </w:tc>
        <w:tc>
          <w:tcPr>
            <w:tcW w:w="709" w:type="dxa"/>
            <w:shd w:val="solid" w:color="FFFFFF" w:fill="auto"/>
          </w:tcPr>
          <w:p w14:paraId="4B242AFE" w14:textId="77777777" w:rsidR="00B30FC5" w:rsidRPr="001B392B" w:rsidRDefault="00B30FC5" w:rsidP="00780ECA">
            <w:pPr>
              <w:pStyle w:val="TAL"/>
              <w:rPr>
                <w:snapToGrid w:val="0"/>
                <w:lang w:val="en-AU" w:eastAsia="en-US"/>
              </w:rPr>
            </w:pPr>
            <w:r w:rsidRPr="001B392B">
              <w:rPr>
                <w:snapToGrid w:val="0"/>
                <w:lang w:val="en-AU" w:eastAsia="en-US"/>
              </w:rPr>
              <w:t>7.1.0</w:t>
            </w:r>
          </w:p>
        </w:tc>
        <w:tc>
          <w:tcPr>
            <w:tcW w:w="709" w:type="dxa"/>
            <w:shd w:val="solid" w:color="FFFFFF" w:fill="auto"/>
          </w:tcPr>
          <w:p w14:paraId="45922E23" w14:textId="77777777" w:rsidR="00B30FC5" w:rsidRPr="001B392B" w:rsidRDefault="00B30FC5" w:rsidP="00780ECA">
            <w:pPr>
              <w:pStyle w:val="TAL"/>
              <w:rPr>
                <w:snapToGrid w:val="0"/>
                <w:lang w:val="en-AU" w:eastAsia="en-US"/>
              </w:rPr>
            </w:pPr>
            <w:r w:rsidRPr="001B392B">
              <w:rPr>
                <w:snapToGrid w:val="0"/>
                <w:lang w:val="en-AU" w:eastAsia="en-US"/>
              </w:rPr>
              <w:t>7.2.0</w:t>
            </w:r>
          </w:p>
        </w:tc>
      </w:tr>
      <w:tr w:rsidR="00B30FC5" w:rsidRPr="001B392B" w14:paraId="77945008" w14:textId="77777777">
        <w:tblPrEx>
          <w:tblCellMar>
            <w:top w:w="0" w:type="dxa"/>
            <w:bottom w:w="0" w:type="dxa"/>
          </w:tblCellMar>
        </w:tblPrEx>
        <w:tc>
          <w:tcPr>
            <w:tcW w:w="800" w:type="dxa"/>
            <w:shd w:val="solid" w:color="FFFFFF" w:fill="auto"/>
          </w:tcPr>
          <w:p w14:paraId="7C3AC3B0" w14:textId="77777777" w:rsidR="00B30FC5" w:rsidRPr="001B392B" w:rsidRDefault="00B30FC5" w:rsidP="00FE54BD">
            <w:pPr>
              <w:pStyle w:val="TAL"/>
              <w:rPr>
                <w:snapToGrid w:val="0"/>
                <w:lang w:val="en-AU" w:eastAsia="en-US"/>
              </w:rPr>
            </w:pPr>
            <w:r w:rsidRPr="001B392B">
              <w:rPr>
                <w:snapToGrid w:val="0"/>
                <w:lang w:val="en-AU" w:eastAsia="en-US"/>
              </w:rPr>
              <w:t>2006-01</w:t>
            </w:r>
          </w:p>
        </w:tc>
        <w:tc>
          <w:tcPr>
            <w:tcW w:w="800" w:type="dxa"/>
            <w:shd w:val="solid" w:color="FFFFFF" w:fill="auto"/>
          </w:tcPr>
          <w:p w14:paraId="757235A3" w14:textId="77777777" w:rsidR="00B30FC5" w:rsidRPr="001B392B" w:rsidRDefault="00B30FC5" w:rsidP="00FE54BD">
            <w:pPr>
              <w:pStyle w:val="TAC"/>
              <w:rPr>
                <w:snapToGrid w:val="0"/>
                <w:lang w:val="en-AU"/>
              </w:rPr>
            </w:pPr>
            <w:r w:rsidRPr="001B392B">
              <w:rPr>
                <w:snapToGrid w:val="0"/>
                <w:lang w:val="en-AU"/>
              </w:rPr>
              <w:t>28</w:t>
            </w:r>
          </w:p>
        </w:tc>
        <w:tc>
          <w:tcPr>
            <w:tcW w:w="1094" w:type="dxa"/>
            <w:shd w:val="solid" w:color="FFFFFF" w:fill="auto"/>
          </w:tcPr>
          <w:p w14:paraId="3980B46A" w14:textId="77777777" w:rsidR="00B30FC5" w:rsidRPr="001B392B" w:rsidRDefault="00B30FC5" w:rsidP="00FE54BD">
            <w:pPr>
              <w:pStyle w:val="TAL"/>
              <w:rPr>
                <w:lang w:val="en-US" w:eastAsia="en-US"/>
              </w:rPr>
            </w:pPr>
            <w:r w:rsidRPr="001B392B">
              <w:rPr>
                <w:lang w:val="en-US" w:eastAsia="en-US"/>
              </w:rPr>
              <w:t>GP-0</w:t>
            </w:r>
            <w:r w:rsidR="00C567D2" w:rsidRPr="001B392B">
              <w:rPr>
                <w:lang w:val="en-US" w:eastAsia="en-US"/>
              </w:rPr>
              <w:t>6</w:t>
            </w:r>
            <w:r w:rsidRPr="001B392B">
              <w:rPr>
                <w:lang w:val="en-US" w:eastAsia="en-US"/>
              </w:rPr>
              <w:t>0134</w:t>
            </w:r>
          </w:p>
        </w:tc>
        <w:tc>
          <w:tcPr>
            <w:tcW w:w="567" w:type="dxa"/>
            <w:shd w:val="solid" w:color="FFFFFF" w:fill="auto"/>
          </w:tcPr>
          <w:p w14:paraId="19960646" w14:textId="77777777" w:rsidR="00B30FC5" w:rsidRPr="001B392B" w:rsidRDefault="00B30FC5" w:rsidP="00FE54BD">
            <w:pPr>
              <w:pStyle w:val="TAL"/>
              <w:rPr>
                <w:snapToGrid w:val="0"/>
                <w:lang w:val="en-AU" w:eastAsia="en-US"/>
              </w:rPr>
            </w:pPr>
            <w:r w:rsidRPr="001B392B">
              <w:rPr>
                <w:snapToGrid w:val="0"/>
                <w:lang w:val="en-AU" w:eastAsia="en-US"/>
              </w:rPr>
              <w:t>0299</w:t>
            </w:r>
          </w:p>
        </w:tc>
        <w:tc>
          <w:tcPr>
            <w:tcW w:w="425" w:type="dxa"/>
            <w:shd w:val="solid" w:color="FFFFFF" w:fill="auto"/>
          </w:tcPr>
          <w:p w14:paraId="2B7B7503" w14:textId="77777777" w:rsidR="00B30FC5" w:rsidRPr="001B392B" w:rsidRDefault="00B30FC5" w:rsidP="00FE54BD">
            <w:pPr>
              <w:pStyle w:val="TAL"/>
              <w:rPr>
                <w:snapToGrid w:val="0"/>
                <w:lang w:val="en-AU" w:eastAsia="en-US"/>
              </w:rPr>
            </w:pPr>
          </w:p>
        </w:tc>
        <w:tc>
          <w:tcPr>
            <w:tcW w:w="4252" w:type="dxa"/>
            <w:shd w:val="solid" w:color="FFFFFF" w:fill="auto"/>
          </w:tcPr>
          <w:p w14:paraId="3A44B5CD" w14:textId="77777777" w:rsidR="00B30FC5" w:rsidRPr="001B392B" w:rsidRDefault="00E30835" w:rsidP="00FE54BD">
            <w:pPr>
              <w:pStyle w:val="TAL"/>
              <w:rPr>
                <w:noProof/>
                <w:lang w:eastAsia="en-US"/>
              </w:rPr>
            </w:pPr>
            <w:r w:rsidRPr="001B392B">
              <w:rPr>
                <w:noProof/>
                <w:lang w:eastAsia="en-US"/>
              </w:rPr>
              <w:t>Removal of fixed allocation related text</w:t>
            </w:r>
          </w:p>
        </w:tc>
        <w:tc>
          <w:tcPr>
            <w:tcW w:w="709" w:type="dxa"/>
            <w:shd w:val="solid" w:color="FFFFFF" w:fill="auto"/>
          </w:tcPr>
          <w:p w14:paraId="78FF5EC6" w14:textId="77777777" w:rsidR="00B30FC5" w:rsidRPr="001B392B" w:rsidRDefault="00B30FC5" w:rsidP="00780ECA">
            <w:pPr>
              <w:pStyle w:val="TAL"/>
              <w:rPr>
                <w:snapToGrid w:val="0"/>
                <w:lang w:val="en-AU" w:eastAsia="en-US"/>
              </w:rPr>
            </w:pPr>
            <w:r w:rsidRPr="001B392B">
              <w:rPr>
                <w:snapToGrid w:val="0"/>
                <w:lang w:val="en-AU" w:eastAsia="en-US"/>
              </w:rPr>
              <w:t>7.1.0</w:t>
            </w:r>
          </w:p>
        </w:tc>
        <w:tc>
          <w:tcPr>
            <w:tcW w:w="709" w:type="dxa"/>
            <w:shd w:val="solid" w:color="FFFFFF" w:fill="auto"/>
          </w:tcPr>
          <w:p w14:paraId="77E3C1F2" w14:textId="77777777" w:rsidR="00B30FC5" w:rsidRPr="001B392B" w:rsidRDefault="00B30FC5" w:rsidP="00780ECA">
            <w:pPr>
              <w:pStyle w:val="TAL"/>
              <w:rPr>
                <w:snapToGrid w:val="0"/>
                <w:lang w:val="en-AU" w:eastAsia="en-US"/>
              </w:rPr>
            </w:pPr>
            <w:r w:rsidRPr="001B392B">
              <w:rPr>
                <w:snapToGrid w:val="0"/>
                <w:lang w:val="en-AU" w:eastAsia="en-US"/>
              </w:rPr>
              <w:t>7.2.0</w:t>
            </w:r>
          </w:p>
        </w:tc>
      </w:tr>
      <w:tr w:rsidR="00B30FC5" w:rsidRPr="001B392B" w14:paraId="37C82FCB" w14:textId="77777777">
        <w:tblPrEx>
          <w:tblCellMar>
            <w:top w:w="0" w:type="dxa"/>
            <w:bottom w:w="0" w:type="dxa"/>
          </w:tblCellMar>
        </w:tblPrEx>
        <w:tc>
          <w:tcPr>
            <w:tcW w:w="800" w:type="dxa"/>
            <w:shd w:val="solid" w:color="FFFFFF" w:fill="auto"/>
          </w:tcPr>
          <w:p w14:paraId="0FCF2B23" w14:textId="77777777" w:rsidR="00B30FC5" w:rsidRPr="001B392B" w:rsidRDefault="00B30FC5" w:rsidP="00FE54BD">
            <w:pPr>
              <w:pStyle w:val="TAL"/>
              <w:rPr>
                <w:snapToGrid w:val="0"/>
                <w:lang w:val="en-AU" w:eastAsia="en-US"/>
              </w:rPr>
            </w:pPr>
            <w:r w:rsidRPr="001B392B">
              <w:rPr>
                <w:snapToGrid w:val="0"/>
                <w:lang w:val="en-AU" w:eastAsia="en-US"/>
              </w:rPr>
              <w:t>2006-01</w:t>
            </w:r>
          </w:p>
        </w:tc>
        <w:tc>
          <w:tcPr>
            <w:tcW w:w="800" w:type="dxa"/>
            <w:shd w:val="solid" w:color="FFFFFF" w:fill="auto"/>
          </w:tcPr>
          <w:p w14:paraId="19B6844E" w14:textId="77777777" w:rsidR="00B30FC5" w:rsidRPr="001B392B" w:rsidRDefault="00B30FC5" w:rsidP="00FE54BD">
            <w:pPr>
              <w:pStyle w:val="TAC"/>
              <w:rPr>
                <w:snapToGrid w:val="0"/>
                <w:lang w:val="en-AU"/>
              </w:rPr>
            </w:pPr>
            <w:r w:rsidRPr="001B392B">
              <w:rPr>
                <w:snapToGrid w:val="0"/>
                <w:lang w:val="en-AU"/>
              </w:rPr>
              <w:t>28</w:t>
            </w:r>
          </w:p>
        </w:tc>
        <w:tc>
          <w:tcPr>
            <w:tcW w:w="1094" w:type="dxa"/>
            <w:shd w:val="solid" w:color="FFFFFF" w:fill="auto"/>
          </w:tcPr>
          <w:p w14:paraId="09FE6CB8" w14:textId="77777777" w:rsidR="00B30FC5" w:rsidRPr="001B392B" w:rsidRDefault="00B30FC5" w:rsidP="00FE54BD">
            <w:pPr>
              <w:pStyle w:val="TAL"/>
              <w:rPr>
                <w:lang w:val="en-US" w:eastAsia="en-US"/>
              </w:rPr>
            </w:pPr>
            <w:r w:rsidRPr="001B392B">
              <w:rPr>
                <w:lang w:val="en-US" w:eastAsia="en-US"/>
              </w:rPr>
              <w:t>GP-0</w:t>
            </w:r>
            <w:r w:rsidR="00C567D2" w:rsidRPr="001B392B">
              <w:rPr>
                <w:lang w:val="en-US" w:eastAsia="en-US"/>
              </w:rPr>
              <w:t>6</w:t>
            </w:r>
            <w:r w:rsidRPr="001B392B">
              <w:rPr>
                <w:lang w:val="en-US" w:eastAsia="en-US"/>
              </w:rPr>
              <w:t>0136</w:t>
            </w:r>
          </w:p>
        </w:tc>
        <w:tc>
          <w:tcPr>
            <w:tcW w:w="567" w:type="dxa"/>
            <w:shd w:val="solid" w:color="FFFFFF" w:fill="auto"/>
          </w:tcPr>
          <w:p w14:paraId="009D9428" w14:textId="77777777" w:rsidR="00B30FC5" w:rsidRPr="001B392B" w:rsidRDefault="00B30FC5" w:rsidP="00FE54BD">
            <w:pPr>
              <w:pStyle w:val="TAL"/>
              <w:rPr>
                <w:snapToGrid w:val="0"/>
                <w:lang w:val="en-AU" w:eastAsia="en-US"/>
              </w:rPr>
            </w:pPr>
            <w:r w:rsidRPr="001B392B">
              <w:rPr>
                <w:snapToGrid w:val="0"/>
                <w:lang w:val="en-AU" w:eastAsia="en-US"/>
              </w:rPr>
              <w:t>0301</w:t>
            </w:r>
          </w:p>
        </w:tc>
        <w:tc>
          <w:tcPr>
            <w:tcW w:w="425" w:type="dxa"/>
            <w:shd w:val="solid" w:color="FFFFFF" w:fill="auto"/>
          </w:tcPr>
          <w:p w14:paraId="384976AF" w14:textId="77777777" w:rsidR="00B30FC5" w:rsidRPr="001B392B" w:rsidRDefault="00B30FC5" w:rsidP="00FE54BD">
            <w:pPr>
              <w:pStyle w:val="TAL"/>
              <w:rPr>
                <w:snapToGrid w:val="0"/>
                <w:lang w:val="en-AU" w:eastAsia="en-US"/>
              </w:rPr>
            </w:pPr>
          </w:p>
        </w:tc>
        <w:tc>
          <w:tcPr>
            <w:tcW w:w="4252" w:type="dxa"/>
            <w:shd w:val="solid" w:color="FFFFFF" w:fill="auto"/>
          </w:tcPr>
          <w:p w14:paraId="755ADB3C" w14:textId="77777777" w:rsidR="00B30FC5" w:rsidRPr="001B392B" w:rsidRDefault="00E60D82" w:rsidP="00FE54BD">
            <w:pPr>
              <w:pStyle w:val="TAL"/>
              <w:rPr>
                <w:noProof/>
                <w:lang w:eastAsia="en-US"/>
              </w:rPr>
            </w:pPr>
            <w:r w:rsidRPr="001B392B">
              <w:rPr>
                <w:noProof/>
                <w:lang w:eastAsia="en-US"/>
              </w:rPr>
              <w:t>Clarification for GPRS_RESELECT_OFFSET conversion from CELL_RESELECT_OFFSET</w:t>
            </w:r>
          </w:p>
        </w:tc>
        <w:tc>
          <w:tcPr>
            <w:tcW w:w="709" w:type="dxa"/>
            <w:shd w:val="solid" w:color="FFFFFF" w:fill="auto"/>
          </w:tcPr>
          <w:p w14:paraId="399972ED" w14:textId="77777777" w:rsidR="00B30FC5" w:rsidRPr="001B392B" w:rsidRDefault="00B30FC5" w:rsidP="00780ECA">
            <w:pPr>
              <w:pStyle w:val="TAL"/>
              <w:rPr>
                <w:snapToGrid w:val="0"/>
                <w:lang w:val="en-AU" w:eastAsia="en-US"/>
              </w:rPr>
            </w:pPr>
            <w:r w:rsidRPr="001B392B">
              <w:rPr>
                <w:snapToGrid w:val="0"/>
                <w:lang w:val="en-AU" w:eastAsia="en-US"/>
              </w:rPr>
              <w:t>7.1.0</w:t>
            </w:r>
          </w:p>
        </w:tc>
        <w:tc>
          <w:tcPr>
            <w:tcW w:w="709" w:type="dxa"/>
            <w:shd w:val="solid" w:color="FFFFFF" w:fill="auto"/>
          </w:tcPr>
          <w:p w14:paraId="4EDAB7C0" w14:textId="77777777" w:rsidR="00B30FC5" w:rsidRPr="001B392B" w:rsidRDefault="00B30FC5" w:rsidP="00780ECA">
            <w:pPr>
              <w:pStyle w:val="TAL"/>
              <w:rPr>
                <w:snapToGrid w:val="0"/>
                <w:lang w:val="en-AU" w:eastAsia="en-US"/>
              </w:rPr>
            </w:pPr>
            <w:r w:rsidRPr="001B392B">
              <w:rPr>
                <w:snapToGrid w:val="0"/>
                <w:lang w:val="en-AU" w:eastAsia="en-US"/>
              </w:rPr>
              <w:t>7.2.0</w:t>
            </w:r>
          </w:p>
        </w:tc>
      </w:tr>
      <w:tr w:rsidR="00B30FC5" w:rsidRPr="001B392B" w14:paraId="135502F3" w14:textId="77777777">
        <w:tblPrEx>
          <w:tblCellMar>
            <w:top w:w="0" w:type="dxa"/>
            <w:bottom w:w="0" w:type="dxa"/>
          </w:tblCellMar>
        </w:tblPrEx>
        <w:tc>
          <w:tcPr>
            <w:tcW w:w="800" w:type="dxa"/>
            <w:shd w:val="solid" w:color="FFFFFF" w:fill="auto"/>
          </w:tcPr>
          <w:p w14:paraId="15DE5FEE" w14:textId="77777777" w:rsidR="00B30FC5" w:rsidRPr="001B392B" w:rsidRDefault="00B30FC5" w:rsidP="00FE54BD">
            <w:pPr>
              <w:pStyle w:val="TAL"/>
              <w:rPr>
                <w:snapToGrid w:val="0"/>
                <w:lang w:val="en-AU" w:eastAsia="en-US"/>
              </w:rPr>
            </w:pPr>
            <w:r w:rsidRPr="001B392B">
              <w:rPr>
                <w:snapToGrid w:val="0"/>
                <w:lang w:val="en-AU" w:eastAsia="en-US"/>
              </w:rPr>
              <w:t>2006-01</w:t>
            </w:r>
          </w:p>
        </w:tc>
        <w:tc>
          <w:tcPr>
            <w:tcW w:w="800" w:type="dxa"/>
            <w:shd w:val="solid" w:color="FFFFFF" w:fill="auto"/>
          </w:tcPr>
          <w:p w14:paraId="0F12F77E" w14:textId="77777777" w:rsidR="00B30FC5" w:rsidRPr="001B392B" w:rsidRDefault="00B30FC5" w:rsidP="00FE54BD">
            <w:pPr>
              <w:pStyle w:val="TAC"/>
              <w:rPr>
                <w:snapToGrid w:val="0"/>
                <w:lang w:val="en-AU"/>
              </w:rPr>
            </w:pPr>
            <w:r w:rsidRPr="001B392B">
              <w:rPr>
                <w:snapToGrid w:val="0"/>
                <w:lang w:val="en-AU"/>
              </w:rPr>
              <w:t>28</w:t>
            </w:r>
          </w:p>
        </w:tc>
        <w:tc>
          <w:tcPr>
            <w:tcW w:w="1094" w:type="dxa"/>
            <w:shd w:val="solid" w:color="FFFFFF" w:fill="auto"/>
          </w:tcPr>
          <w:p w14:paraId="65AD61EE" w14:textId="77777777" w:rsidR="00B30FC5" w:rsidRPr="001B392B" w:rsidRDefault="00B30FC5" w:rsidP="00FE54BD">
            <w:pPr>
              <w:pStyle w:val="TAL"/>
              <w:rPr>
                <w:lang w:val="en-US" w:eastAsia="en-US"/>
              </w:rPr>
            </w:pPr>
            <w:r w:rsidRPr="001B392B">
              <w:rPr>
                <w:lang w:val="en-US" w:eastAsia="en-US"/>
              </w:rPr>
              <w:t>GP-0</w:t>
            </w:r>
            <w:r w:rsidR="00C567D2" w:rsidRPr="001B392B">
              <w:rPr>
                <w:lang w:val="en-US" w:eastAsia="en-US"/>
              </w:rPr>
              <w:t>6</w:t>
            </w:r>
            <w:r w:rsidRPr="001B392B">
              <w:rPr>
                <w:lang w:val="en-US" w:eastAsia="en-US"/>
              </w:rPr>
              <w:t>0392</w:t>
            </w:r>
          </w:p>
        </w:tc>
        <w:tc>
          <w:tcPr>
            <w:tcW w:w="567" w:type="dxa"/>
            <w:shd w:val="solid" w:color="FFFFFF" w:fill="auto"/>
          </w:tcPr>
          <w:p w14:paraId="4792DA67" w14:textId="77777777" w:rsidR="00B30FC5" w:rsidRPr="001B392B" w:rsidRDefault="00B30FC5" w:rsidP="00FE54BD">
            <w:pPr>
              <w:pStyle w:val="TAL"/>
              <w:rPr>
                <w:snapToGrid w:val="0"/>
                <w:lang w:val="en-AU" w:eastAsia="en-US"/>
              </w:rPr>
            </w:pPr>
            <w:r w:rsidRPr="001B392B">
              <w:rPr>
                <w:snapToGrid w:val="0"/>
                <w:lang w:val="en-AU" w:eastAsia="en-US"/>
              </w:rPr>
              <w:t>0302</w:t>
            </w:r>
          </w:p>
        </w:tc>
        <w:tc>
          <w:tcPr>
            <w:tcW w:w="425" w:type="dxa"/>
            <w:shd w:val="solid" w:color="FFFFFF" w:fill="auto"/>
          </w:tcPr>
          <w:p w14:paraId="67D16D51" w14:textId="77777777" w:rsidR="00B30FC5" w:rsidRPr="001B392B" w:rsidRDefault="00B30FC5" w:rsidP="00FE54BD">
            <w:pPr>
              <w:pStyle w:val="TAL"/>
              <w:rPr>
                <w:snapToGrid w:val="0"/>
                <w:lang w:val="en-AU" w:eastAsia="en-US"/>
              </w:rPr>
            </w:pPr>
            <w:r w:rsidRPr="001B392B">
              <w:rPr>
                <w:snapToGrid w:val="0"/>
                <w:lang w:val="en-AU" w:eastAsia="en-US"/>
              </w:rPr>
              <w:t>1</w:t>
            </w:r>
          </w:p>
        </w:tc>
        <w:tc>
          <w:tcPr>
            <w:tcW w:w="4252" w:type="dxa"/>
            <w:shd w:val="solid" w:color="FFFFFF" w:fill="auto"/>
          </w:tcPr>
          <w:p w14:paraId="685BBCB3" w14:textId="77777777" w:rsidR="00B30FC5" w:rsidRPr="001B392B" w:rsidRDefault="00E60D82" w:rsidP="00FE54BD">
            <w:pPr>
              <w:pStyle w:val="TAL"/>
              <w:rPr>
                <w:noProof/>
                <w:lang w:eastAsia="en-US"/>
              </w:rPr>
            </w:pPr>
            <w:r w:rsidRPr="001B392B">
              <w:rPr>
                <w:bCs/>
                <w:noProof/>
                <w:lang w:eastAsia="en-US"/>
              </w:rPr>
              <w:t>Alignment of Barred Cell with EHPLMN</w:t>
            </w:r>
          </w:p>
        </w:tc>
        <w:tc>
          <w:tcPr>
            <w:tcW w:w="709" w:type="dxa"/>
            <w:shd w:val="solid" w:color="FFFFFF" w:fill="auto"/>
          </w:tcPr>
          <w:p w14:paraId="22631E08" w14:textId="77777777" w:rsidR="00B30FC5" w:rsidRPr="001B392B" w:rsidRDefault="00B30FC5" w:rsidP="00780ECA">
            <w:pPr>
              <w:pStyle w:val="TAL"/>
              <w:rPr>
                <w:snapToGrid w:val="0"/>
                <w:lang w:val="en-AU" w:eastAsia="en-US"/>
              </w:rPr>
            </w:pPr>
            <w:r w:rsidRPr="001B392B">
              <w:rPr>
                <w:snapToGrid w:val="0"/>
                <w:lang w:val="en-AU" w:eastAsia="en-US"/>
              </w:rPr>
              <w:t>7.1.0</w:t>
            </w:r>
          </w:p>
        </w:tc>
        <w:tc>
          <w:tcPr>
            <w:tcW w:w="709" w:type="dxa"/>
            <w:shd w:val="solid" w:color="FFFFFF" w:fill="auto"/>
          </w:tcPr>
          <w:p w14:paraId="4F83EE2D" w14:textId="77777777" w:rsidR="00B30FC5" w:rsidRPr="001B392B" w:rsidRDefault="00B30FC5" w:rsidP="00780ECA">
            <w:pPr>
              <w:pStyle w:val="TAL"/>
              <w:rPr>
                <w:snapToGrid w:val="0"/>
                <w:lang w:val="en-AU" w:eastAsia="en-US"/>
              </w:rPr>
            </w:pPr>
            <w:r w:rsidRPr="001B392B">
              <w:rPr>
                <w:snapToGrid w:val="0"/>
                <w:lang w:val="en-AU" w:eastAsia="en-US"/>
              </w:rPr>
              <w:t>7.2.0</w:t>
            </w:r>
          </w:p>
        </w:tc>
      </w:tr>
      <w:tr w:rsidR="00C567D2" w:rsidRPr="001B392B" w14:paraId="0C58F2E1" w14:textId="77777777">
        <w:tblPrEx>
          <w:tblCellMar>
            <w:top w:w="0" w:type="dxa"/>
            <w:bottom w:w="0" w:type="dxa"/>
          </w:tblCellMar>
        </w:tblPrEx>
        <w:tc>
          <w:tcPr>
            <w:tcW w:w="800" w:type="dxa"/>
            <w:shd w:val="solid" w:color="FFFFFF" w:fill="auto"/>
          </w:tcPr>
          <w:p w14:paraId="3F5EEC82" w14:textId="77777777" w:rsidR="00C567D2" w:rsidRPr="001B392B" w:rsidRDefault="00C567D2" w:rsidP="00FE54BD">
            <w:pPr>
              <w:pStyle w:val="TAL"/>
              <w:rPr>
                <w:snapToGrid w:val="0"/>
                <w:lang w:val="en-AU" w:eastAsia="en-US"/>
              </w:rPr>
            </w:pPr>
            <w:r w:rsidRPr="001B392B">
              <w:rPr>
                <w:snapToGrid w:val="0"/>
                <w:lang w:val="en-AU" w:eastAsia="en-US"/>
              </w:rPr>
              <w:t>2006-04</w:t>
            </w:r>
          </w:p>
        </w:tc>
        <w:tc>
          <w:tcPr>
            <w:tcW w:w="800" w:type="dxa"/>
            <w:shd w:val="solid" w:color="FFFFFF" w:fill="auto"/>
          </w:tcPr>
          <w:p w14:paraId="37A414F6" w14:textId="77777777" w:rsidR="00C567D2" w:rsidRPr="001B392B" w:rsidRDefault="00C567D2" w:rsidP="00FE54BD">
            <w:pPr>
              <w:pStyle w:val="TAC"/>
              <w:rPr>
                <w:snapToGrid w:val="0"/>
                <w:lang w:val="en-AU"/>
              </w:rPr>
            </w:pPr>
            <w:r w:rsidRPr="001B392B">
              <w:rPr>
                <w:snapToGrid w:val="0"/>
                <w:lang w:val="en-AU"/>
              </w:rPr>
              <w:t>29</w:t>
            </w:r>
          </w:p>
        </w:tc>
        <w:tc>
          <w:tcPr>
            <w:tcW w:w="1094" w:type="dxa"/>
            <w:shd w:val="solid" w:color="FFFFFF" w:fill="auto"/>
          </w:tcPr>
          <w:p w14:paraId="2CC50420" w14:textId="77777777" w:rsidR="00C567D2" w:rsidRPr="001B392B" w:rsidRDefault="00C567D2" w:rsidP="00FE54BD">
            <w:pPr>
              <w:pStyle w:val="TAL"/>
              <w:rPr>
                <w:lang w:val="en-US" w:eastAsia="en-US"/>
              </w:rPr>
            </w:pPr>
            <w:r w:rsidRPr="001B392B">
              <w:rPr>
                <w:lang w:val="en-US" w:eastAsia="en-US"/>
              </w:rPr>
              <w:t>GP-060</w:t>
            </w:r>
            <w:r w:rsidR="00E933CE" w:rsidRPr="001B392B">
              <w:rPr>
                <w:lang w:val="en-US" w:eastAsia="en-US"/>
              </w:rPr>
              <w:t>651</w:t>
            </w:r>
          </w:p>
        </w:tc>
        <w:tc>
          <w:tcPr>
            <w:tcW w:w="567" w:type="dxa"/>
            <w:shd w:val="solid" w:color="FFFFFF" w:fill="auto"/>
          </w:tcPr>
          <w:p w14:paraId="1D3C028A" w14:textId="77777777" w:rsidR="00C567D2" w:rsidRPr="001B392B" w:rsidRDefault="00E933CE" w:rsidP="00FE54BD">
            <w:pPr>
              <w:pStyle w:val="TAL"/>
              <w:rPr>
                <w:snapToGrid w:val="0"/>
                <w:lang w:val="en-AU" w:eastAsia="en-US"/>
              </w:rPr>
            </w:pPr>
            <w:r w:rsidRPr="001B392B">
              <w:rPr>
                <w:snapToGrid w:val="0"/>
                <w:lang w:val="en-AU" w:eastAsia="en-US"/>
              </w:rPr>
              <w:t>0300</w:t>
            </w:r>
          </w:p>
        </w:tc>
        <w:tc>
          <w:tcPr>
            <w:tcW w:w="425" w:type="dxa"/>
            <w:shd w:val="solid" w:color="FFFFFF" w:fill="auto"/>
          </w:tcPr>
          <w:p w14:paraId="223A237A" w14:textId="77777777" w:rsidR="00C567D2" w:rsidRPr="001B392B" w:rsidRDefault="00E933CE" w:rsidP="00FE54BD">
            <w:pPr>
              <w:pStyle w:val="TAL"/>
              <w:rPr>
                <w:snapToGrid w:val="0"/>
                <w:lang w:val="en-AU" w:eastAsia="en-US"/>
              </w:rPr>
            </w:pPr>
            <w:r w:rsidRPr="001B392B">
              <w:rPr>
                <w:snapToGrid w:val="0"/>
                <w:lang w:val="en-AU" w:eastAsia="en-US"/>
              </w:rPr>
              <w:t>2</w:t>
            </w:r>
          </w:p>
        </w:tc>
        <w:tc>
          <w:tcPr>
            <w:tcW w:w="4252" w:type="dxa"/>
            <w:shd w:val="solid" w:color="FFFFFF" w:fill="auto"/>
          </w:tcPr>
          <w:p w14:paraId="2B6FD3C4" w14:textId="77777777" w:rsidR="00C567D2" w:rsidRPr="001B392B" w:rsidRDefault="003934D1" w:rsidP="00FE54BD">
            <w:pPr>
              <w:pStyle w:val="TAL"/>
              <w:rPr>
                <w:bCs/>
                <w:noProof/>
                <w:lang w:eastAsia="en-US"/>
              </w:rPr>
            </w:pPr>
            <w:r w:rsidRPr="001B392B">
              <w:rPr>
                <w:bCs/>
                <w:noProof/>
                <w:lang w:eastAsia="en-US"/>
              </w:rPr>
              <w:t>DTM interference measurements</w:t>
            </w:r>
          </w:p>
        </w:tc>
        <w:tc>
          <w:tcPr>
            <w:tcW w:w="709" w:type="dxa"/>
            <w:shd w:val="solid" w:color="FFFFFF" w:fill="auto"/>
          </w:tcPr>
          <w:p w14:paraId="7C1BD4E0" w14:textId="77777777" w:rsidR="00C567D2" w:rsidRPr="001B392B" w:rsidRDefault="00C567D2" w:rsidP="006F5ADB">
            <w:pPr>
              <w:pStyle w:val="TAL"/>
              <w:rPr>
                <w:snapToGrid w:val="0"/>
                <w:lang w:val="en-AU" w:eastAsia="en-US"/>
              </w:rPr>
            </w:pPr>
            <w:r w:rsidRPr="001B392B">
              <w:rPr>
                <w:snapToGrid w:val="0"/>
                <w:lang w:val="en-AU" w:eastAsia="en-US"/>
              </w:rPr>
              <w:t>7.2.0</w:t>
            </w:r>
          </w:p>
        </w:tc>
        <w:tc>
          <w:tcPr>
            <w:tcW w:w="709" w:type="dxa"/>
            <w:shd w:val="solid" w:color="FFFFFF" w:fill="auto"/>
          </w:tcPr>
          <w:p w14:paraId="52C28AF0" w14:textId="77777777" w:rsidR="00C567D2" w:rsidRPr="001B392B" w:rsidRDefault="00C567D2" w:rsidP="00780ECA">
            <w:pPr>
              <w:pStyle w:val="TAL"/>
              <w:rPr>
                <w:snapToGrid w:val="0"/>
                <w:lang w:val="en-AU" w:eastAsia="en-US"/>
              </w:rPr>
            </w:pPr>
            <w:r w:rsidRPr="001B392B">
              <w:rPr>
                <w:snapToGrid w:val="0"/>
                <w:lang w:val="en-AU" w:eastAsia="en-US"/>
              </w:rPr>
              <w:t>7.3.0</w:t>
            </w:r>
          </w:p>
        </w:tc>
      </w:tr>
      <w:tr w:rsidR="00C567D2" w:rsidRPr="001B392B" w14:paraId="0720AA6F" w14:textId="77777777">
        <w:tblPrEx>
          <w:tblCellMar>
            <w:top w:w="0" w:type="dxa"/>
            <w:bottom w:w="0" w:type="dxa"/>
          </w:tblCellMar>
        </w:tblPrEx>
        <w:tc>
          <w:tcPr>
            <w:tcW w:w="800" w:type="dxa"/>
            <w:shd w:val="solid" w:color="FFFFFF" w:fill="auto"/>
          </w:tcPr>
          <w:p w14:paraId="4B6A6579" w14:textId="77777777" w:rsidR="00C567D2" w:rsidRPr="001B392B" w:rsidRDefault="00C567D2" w:rsidP="006F5ADB">
            <w:pPr>
              <w:pStyle w:val="TAL"/>
              <w:rPr>
                <w:snapToGrid w:val="0"/>
                <w:lang w:val="en-AU" w:eastAsia="en-US"/>
              </w:rPr>
            </w:pPr>
            <w:r w:rsidRPr="001B392B">
              <w:rPr>
                <w:snapToGrid w:val="0"/>
                <w:lang w:val="en-AU" w:eastAsia="en-US"/>
              </w:rPr>
              <w:t>2006-04</w:t>
            </w:r>
          </w:p>
        </w:tc>
        <w:tc>
          <w:tcPr>
            <w:tcW w:w="800" w:type="dxa"/>
            <w:shd w:val="solid" w:color="FFFFFF" w:fill="auto"/>
          </w:tcPr>
          <w:p w14:paraId="4BC3B497" w14:textId="77777777" w:rsidR="00C567D2" w:rsidRPr="001B392B" w:rsidRDefault="00C567D2" w:rsidP="006F5ADB">
            <w:pPr>
              <w:pStyle w:val="TAC"/>
              <w:rPr>
                <w:snapToGrid w:val="0"/>
                <w:lang w:val="en-AU"/>
              </w:rPr>
            </w:pPr>
            <w:r w:rsidRPr="001B392B">
              <w:rPr>
                <w:snapToGrid w:val="0"/>
                <w:lang w:val="en-AU"/>
              </w:rPr>
              <w:t>29</w:t>
            </w:r>
          </w:p>
        </w:tc>
        <w:tc>
          <w:tcPr>
            <w:tcW w:w="1094" w:type="dxa"/>
            <w:shd w:val="solid" w:color="FFFFFF" w:fill="auto"/>
          </w:tcPr>
          <w:p w14:paraId="2DF3D255" w14:textId="77777777" w:rsidR="00C567D2" w:rsidRPr="001B392B" w:rsidRDefault="00C567D2" w:rsidP="00FE54BD">
            <w:pPr>
              <w:pStyle w:val="TAL"/>
              <w:rPr>
                <w:lang w:val="en-US" w:eastAsia="en-US"/>
              </w:rPr>
            </w:pPr>
            <w:r w:rsidRPr="001B392B">
              <w:rPr>
                <w:lang w:val="en-US" w:eastAsia="en-US"/>
              </w:rPr>
              <w:t>GP-060</w:t>
            </w:r>
            <w:r w:rsidR="00E933CE" w:rsidRPr="001B392B">
              <w:rPr>
                <w:lang w:val="en-US" w:eastAsia="en-US"/>
              </w:rPr>
              <w:t>840</w:t>
            </w:r>
          </w:p>
        </w:tc>
        <w:tc>
          <w:tcPr>
            <w:tcW w:w="567" w:type="dxa"/>
            <w:shd w:val="solid" w:color="FFFFFF" w:fill="auto"/>
          </w:tcPr>
          <w:p w14:paraId="7DD8D9AC" w14:textId="77777777" w:rsidR="00C567D2" w:rsidRPr="001B392B" w:rsidRDefault="00E933CE" w:rsidP="00FE54BD">
            <w:pPr>
              <w:pStyle w:val="TAL"/>
              <w:rPr>
                <w:snapToGrid w:val="0"/>
                <w:lang w:val="en-AU" w:eastAsia="en-US"/>
              </w:rPr>
            </w:pPr>
            <w:r w:rsidRPr="001B392B">
              <w:rPr>
                <w:snapToGrid w:val="0"/>
                <w:lang w:val="en-AU" w:eastAsia="en-US"/>
              </w:rPr>
              <w:t>0307</w:t>
            </w:r>
          </w:p>
        </w:tc>
        <w:tc>
          <w:tcPr>
            <w:tcW w:w="425" w:type="dxa"/>
            <w:shd w:val="solid" w:color="FFFFFF" w:fill="auto"/>
          </w:tcPr>
          <w:p w14:paraId="032390AD" w14:textId="77777777" w:rsidR="00C567D2" w:rsidRPr="001B392B" w:rsidRDefault="00E933CE" w:rsidP="00FE54BD">
            <w:pPr>
              <w:pStyle w:val="TAL"/>
              <w:rPr>
                <w:snapToGrid w:val="0"/>
                <w:lang w:val="en-AU" w:eastAsia="en-US"/>
              </w:rPr>
            </w:pPr>
            <w:r w:rsidRPr="001B392B">
              <w:rPr>
                <w:snapToGrid w:val="0"/>
                <w:lang w:val="en-AU" w:eastAsia="en-US"/>
              </w:rPr>
              <w:t>2</w:t>
            </w:r>
          </w:p>
        </w:tc>
        <w:tc>
          <w:tcPr>
            <w:tcW w:w="4252" w:type="dxa"/>
            <w:shd w:val="solid" w:color="FFFFFF" w:fill="auto"/>
          </w:tcPr>
          <w:p w14:paraId="0671F3A0" w14:textId="77777777" w:rsidR="00C567D2" w:rsidRPr="001B392B" w:rsidRDefault="003934D1" w:rsidP="00FE54BD">
            <w:pPr>
              <w:pStyle w:val="TAL"/>
              <w:rPr>
                <w:bCs/>
                <w:noProof/>
                <w:lang w:eastAsia="en-US"/>
              </w:rPr>
            </w:pPr>
            <w:r w:rsidRPr="001B392B">
              <w:rPr>
                <w:bCs/>
                <w:noProof/>
                <w:lang w:eastAsia="en-US"/>
              </w:rPr>
              <w:t>Performance enhancement for cell reselection with partial roaming restrictions on the target RAT (UTRAN)</w:t>
            </w:r>
          </w:p>
        </w:tc>
        <w:tc>
          <w:tcPr>
            <w:tcW w:w="709" w:type="dxa"/>
            <w:shd w:val="solid" w:color="FFFFFF" w:fill="auto"/>
          </w:tcPr>
          <w:p w14:paraId="5C9BEC23" w14:textId="77777777" w:rsidR="00C567D2" w:rsidRPr="001B392B" w:rsidRDefault="00C567D2" w:rsidP="006F5ADB">
            <w:pPr>
              <w:pStyle w:val="TAL"/>
              <w:rPr>
                <w:snapToGrid w:val="0"/>
                <w:lang w:val="en-AU" w:eastAsia="en-US"/>
              </w:rPr>
            </w:pPr>
            <w:r w:rsidRPr="001B392B">
              <w:rPr>
                <w:snapToGrid w:val="0"/>
                <w:lang w:val="en-AU" w:eastAsia="en-US"/>
              </w:rPr>
              <w:t>7.2.0</w:t>
            </w:r>
          </w:p>
        </w:tc>
        <w:tc>
          <w:tcPr>
            <w:tcW w:w="709" w:type="dxa"/>
            <w:shd w:val="solid" w:color="FFFFFF" w:fill="auto"/>
          </w:tcPr>
          <w:p w14:paraId="64BECF39" w14:textId="77777777" w:rsidR="00C567D2" w:rsidRPr="001B392B" w:rsidRDefault="00C567D2" w:rsidP="00780ECA">
            <w:pPr>
              <w:pStyle w:val="TAL"/>
              <w:rPr>
                <w:snapToGrid w:val="0"/>
                <w:lang w:val="en-AU" w:eastAsia="en-US"/>
              </w:rPr>
            </w:pPr>
            <w:r w:rsidRPr="001B392B">
              <w:rPr>
                <w:snapToGrid w:val="0"/>
                <w:lang w:val="en-AU" w:eastAsia="en-US"/>
              </w:rPr>
              <w:t>7.3.0</w:t>
            </w:r>
          </w:p>
        </w:tc>
      </w:tr>
      <w:tr w:rsidR="00C567D2" w:rsidRPr="001B392B" w14:paraId="2DFD5C3F" w14:textId="77777777">
        <w:tblPrEx>
          <w:tblCellMar>
            <w:top w:w="0" w:type="dxa"/>
            <w:bottom w:w="0" w:type="dxa"/>
          </w:tblCellMar>
        </w:tblPrEx>
        <w:tc>
          <w:tcPr>
            <w:tcW w:w="800" w:type="dxa"/>
            <w:shd w:val="solid" w:color="FFFFFF" w:fill="auto"/>
          </w:tcPr>
          <w:p w14:paraId="0B3706F2" w14:textId="77777777" w:rsidR="00C567D2" w:rsidRPr="001B392B" w:rsidRDefault="00C567D2" w:rsidP="006F5ADB">
            <w:pPr>
              <w:pStyle w:val="TAL"/>
              <w:rPr>
                <w:snapToGrid w:val="0"/>
                <w:lang w:val="en-AU" w:eastAsia="en-US"/>
              </w:rPr>
            </w:pPr>
            <w:r w:rsidRPr="001B392B">
              <w:rPr>
                <w:snapToGrid w:val="0"/>
                <w:lang w:val="en-AU" w:eastAsia="en-US"/>
              </w:rPr>
              <w:t>2006-04</w:t>
            </w:r>
          </w:p>
        </w:tc>
        <w:tc>
          <w:tcPr>
            <w:tcW w:w="800" w:type="dxa"/>
            <w:shd w:val="solid" w:color="FFFFFF" w:fill="auto"/>
          </w:tcPr>
          <w:p w14:paraId="5912223E" w14:textId="77777777" w:rsidR="00C567D2" w:rsidRPr="001B392B" w:rsidRDefault="00C567D2" w:rsidP="006F5ADB">
            <w:pPr>
              <w:pStyle w:val="TAC"/>
              <w:rPr>
                <w:snapToGrid w:val="0"/>
                <w:lang w:val="en-AU"/>
              </w:rPr>
            </w:pPr>
            <w:r w:rsidRPr="001B392B">
              <w:rPr>
                <w:snapToGrid w:val="0"/>
                <w:lang w:val="en-AU"/>
              </w:rPr>
              <w:t>29</w:t>
            </w:r>
          </w:p>
        </w:tc>
        <w:tc>
          <w:tcPr>
            <w:tcW w:w="1094" w:type="dxa"/>
            <w:shd w:val="solid" w:color="FFFFFF" w:fill="auto"/>
          </w:tcPr>
          <w:p w14:paraId="27B8846F" w14:textId="77777777" w:rsidR="00C567D2" w:rsidRPr="001B392B" w:rsidRDefault="00C567D2" w:rsidP="00FE54BD">
            <w:pPr>
              <w:pStyle w:val="TAL"/>
              <w:rPr>
                <w:lang w:val="en-US" w:eastAsia="en-US"/>
              </w:rPr>
            </w:pPr>
            <w:r w:rsidRPr="001B392B">
              <w:rPr>
                <w:lang w:val="en-US" w:eastAsia="en-US"/>
              </w:rPr>
              <w:t>GP-060</w:t>
            </w:r>
            <w:r w:rsidR="00E933CE" w:rsidRPr="001B392B">
              <w:rPr>
                <w:lang w:val="en-US" w:eastAsia="en-US"/>
              </w:rPr>
              <w:t>650</w:t>
            </w:r>
          </w:p>
        </w:tc>
        <w:tc>
          <w:tcPr>
            <w:tcW w:w="567" w:type="dxa"/>
            <w:shd w:val="solid" w:color="FFFFFF" w:fill="auto"/>
          </w:tcPr>
          <w:p w14:paraId="6CBD5CFB" w14:textId="77777777" w:rsidR="00C567D2" w:rsidRPr="001B392B" w:rsidRDefault="00E933CE" w:rsidP="00FE54BD">
            <w:pPr>
              <w:pStyle w:val="TAL"/>
              <w:rPr>
                <w:snapToGrid w:val="0"/>
                <w:lang w:val="en-AU" w:eastAsia="en-US"/>
              </w:rPr>
            </w:pPr>
            <w:r w:rsidRPr="001B392B">
              <w:rPr>
                <w:snapToGrid w:val="0"/>
                <w:lang w:val="en-AU" w:eastAsia="en-US"/>
              </w:rPr>
              <w:t>0310</w:t>
            </w:r>
          </w:p>
        </w:tc>
        <w:tc>
          <w:tcPr>
            <w:tcW w:w="425" w:type="dxa"/>
            <w:shd w:val="solid" w:color="FFFFFF" w:fill="auto"/>
          </w:tcPr>
          <w:p w14:paraId="37A4EE0A" w14:textId="77777777" w:rsidR="00C567D2" w:rsidRPr="001B392B" w:rsidRDefault="00C567D2" w:rsidP="00FE54BD">
            <w:pPr>
              <w:pStyle w:val="TAL"/>
              <w:rPr>
                <w:snapToGrid w:val="0"/>
                <w:lang w:val="en-AU" w:eastAsia="en-US"/>
              </w:rPr>
            </w:pPr>
          </w:p>
        </w:tc>
        <w:tc>
          <w:tcPr>
            <w:tcW w:w="4252" w:type="dxa"/>
            <w:shd w:val="solid" w:color="FFFFFF" w:fill="auto"/>
          </w:tcPr>
          <w:p w14:paraId="4D4CBBFD" w14:textId="77777777" w:rsidR="00C567D2" w:rsidRPr="001B392B" w:rsidRDefault="003934D1" w:rsidP="00FE54BD">
            <w:pPr>
              <w:pStyle w:val="TAL"/>
              <w:rPr>
                <w:bCs/>
                <w:noProof/>
                <w:lang w:eastAsia="en-US"/>
              </w:rPr>
            </w:pPr>
            <w:r w:rsidRPr="001B392B">
              <w:rPr>
                <w:bCs/>
                <w:noProof/>
                <w:lang w:eastAsia="en-US"/>
              </w:rPr>
              <w:t>Correction for the UTRAN RSCP mapping</w:t>
            </w:r>
          </w:p>
        </w:tc>
        <w:tc>
          <w:tcPr>
            <w:tcW w:w="709" w:type="dxa"/>
            <w:shd w:val="solid" w:color="FFFFFF" w:fill="auto"/>
          </w:tcPr>
          <w:p w14:paraId="13D4C842" w14:textId="77777777" w:rsidR="00C567D2" w:rsidRPr="001B392B" w:rsidRDefault="00C567D2" w:rsidP="006F5ADB">
            <w:pPr>
              <w:pStyle w:val="TAL"/>
              <w:rPr>
                <w:snapToGrid w:val="0"/>
                <w:lang w:val="en-AU" w:eastAsia="en-US"/>
              </w:rPr>
            </w:pPr>
            <w:r w:rsidRPr="001B392B">
              <w:rPr>
                <w:snapToGrid w:val="0"/>
                <w:lang w:val="en-AU" w:eastAsia="en-US"/>
              </w:rPr>
              <w:t>7.2.0</w:t>
            </w:r>
          </w:p>
        </w:tc>
        <w:tc>
          <w:tcPr>
            <w:tcW w:w="709" w:type="dxa"/>
            <w:shd w:val="solid" w:color="FFFFFF" w:fill="auto"/>
          </w:tcPr>
          <w:p w14:paraId="65133C4E" w14:textId="77777777" w:rsidR="00C567D2" w:rsidRPr="001B392B" w:rsidRDefault="00C567D2" w:rsidP="00780ECA">
            <w:pPr>
              <w:pStyle w:val="TAL"/>
              <w:rPr>
                <w:snapToGrid w:val="0"/>
                <w:lang w:val="en-AU" w:eastAsia="en-US"/>
              </w:rPr>
            </w:pPr>
            <w:r w:rsidRPr="001B392B">
              <w:rPr>
                <w:snapToGrid w:val="0"/>
                <w:lang w:val="en-AU" w:eastAsia="en-US"/>
              </w:rPr>
              <w:t>7.3.0</w:t>
            </w:r>
          </w:p>
        </w:tc>
      </w:tr>
      <w:tr w:rsidR="00C567D2" w:rsidRPr="001B392B" w14:paraId="37605377" w14:textId="77777777">
        <w:tblPrEx>
          <w:tblCellMar>
            <w:top w:w="0" w:type="dxa"/>
            <w:bottom w:w="0" w:type="dxa"/>
          </w:tblCellMar>
        </w:tblPrEx>
        <w:tc>
          <w:tcPr>
            <w:tcW w:w="800" w:type="dxa"/>
            <w:shd w:val="solid" w:color="FFFFFF" w:fill="auto"/>
          </w:tcPr>
          <w:p w14:paraId="6BC8A38B" w14:textId="77777777" w:rsidR="00C567D2" w:rsidRPr="001B392B" w:rsidRDefault="00C567D2" w:rsidP="006F5ADB">
            <w:pPr>
              <w:pStyle w:val="TAL"/>
              <w:rPr>
                <w:snapToGrid w:val="0"/>
                <w:lang w:val="en-AU" w:eastAsia="en-US"/>
              </w:rPr>
            </w:pPr>
            <w:r w:rsidRPr="001B392B">
              <w:rPr>
                <w:snapToGrid w:val="0"/>
                <w:lang w:val="en-AU" w:eastAsia="en-US"/>
              </w:rPr>
              <w:t>2006-04</w:t>
            </w:r>
          </w:p>
        </w:tc>
        <w:tc>
          <w:tcPr>
            <w:tcW w:w="800" w:type="dxa"/>
            <w:shd w:val="solid" w:color="FFFFFF" w:fill="auto"/>
          </w:tcPr>
          <w:p w14:paraId="0B36F05A" w14:textId="77777777" w:rsidR="00C567D2" w:rsidRPr="001B392B" w:rsidRDefault="00C567D2" w:rsidP="006F5ADB">
            <w:pPr>
              <w:pStyle w:val="TAC"/>
              <w:rPr>
                <w:snapToGrid w:val="0"/>
                <w:lang w:val="en-AU"/>
              </w:rPr>
            </w:pPr>
            <w:r w:rsidRPr="001B392B">
              <w:rPr>
                <w:snapToGrid w:val="0"/>
                <w:lang w:val="en-AU"/>
              </w:rPr>
              <w:t>29</w:t>
            </w:r>
          </w:p>
        </w:tc>
        <w:tc>
          <w:tcPr>
            <w:tcW w:w="1094" w:type="dxa"/>
            <w:shd w:val="solid" w:color="FFFFFF" w:fill="auto"/>
          </w:tcPr>
          <w:p w14:paraId="55AF730D" w14:textId="77777777" w:rsidR="00C567D2" w:rsidRPr="001B392B" w:rsidRDefault="00C567D2" w:rsidP="00FE54BD">
            <w:pPr>
              <w:pStyle w:val="TAL"/>
              <w:rPr>
                <w:lang w:val="en-US" w:eastAsia="en-US"/>
              </w:rPr>
            </w:pPr>
            <w:r w:rsidRPr="001B392B">
              <w:rPr>
                <w:lang w:val="en-US" w:eastAsia="en-US"/>
              </w:rPr>
              <w:t>GP-060</w:t>
            </w:r>
            <w:r w:rsidR="00E933CE" w:rsidRPr="001B392B">
              <w:rPr>
                <w:lang w:val="en-US" w:eastAsia="en-US"/>
              </w:rPr>
              <w:t>937</w:t>
            </w:r>
          </w:p>
        </w:tc>
        <w:tc>
          <w:tcPr>
            <w:tcW w:w="567" w:type="dxa"/>
            <w:shd w:val="solid" w:color="FFFFFF" w:fill="auto"/>
          </w:tcPr>
          <w:p w14:paraId="46DDA911" w14:textId="77777777" w:rsidR="00C567D2" w:rsidRPr="001B392B" w:rsidRDefault="00E933CE" w:rsidP="00FE54BD">
            <w:pPr>
              <w:pStyle w:val="TAL"/>
              <w:rPr>
                <w:snapToGrid w:val="0"/>
                <w:lang w:val="en-AU" w:eastAsia="en-US"/>
              </w:rPr>
            </w:pPr>
            <w:r w:rsidRPr="001B392B">
              <w:rPr>
                <w:snapToGrid w:val="0"/>
                <w:lang w:val="en-AU" w:eastAsia="en-US"/>
              </w:rPr>
              <w:t>0311</w:t>
            </w:r>
          </w:p>
        </w:tc>
        <w:tc>
          <w:tcPr>
            <w:tcW w:w="425" w:type="dxa"/>
            <w:shd w:val="solid" w:color="FFFFFF" w:fill="auto"/>
          </w:tcPr>
          <w:p w14:paraId="40ABC7DE" w14:textId="77777777" w:rsidR="00C567D2" w:rsidRPr="001B392B" w:rsidRDefault="00E933CE" w:rsidP="00FE54BD">
            <w:pPr>
              <w:pStyle w:val="TAL"/>
              <w:rPr>
                <w:snapToGrid w:val="0"/>
                <w:lang w:val="en-AU" w:eastAsia="en-US"/>
              </w:rPr>
            </w:pPr>
            <w:r w:rsidRPr="001B392B">
              <w:rPr>
                <w:snapToGrid w:val="0"/>
                <w:lang w:val="en-AU" w:eastAsia="en-US"/>
              </w:rPr>
              <w:t>1</w:t>
            </w:r>
          </w:p>
        </w:tc>
        <w:tc>
          <w:tcPr>
            <w:tcW w:w="4252" w:type="dxa"/>
            <w:shd w:val="solid" w:color="FFFFFF" w:fill="auto"/>
          </w:tcPr>
          <w:p w14:paraId="191F6F8F" w14:textId="77777777" w:rsidR="00C567D2" w:rsidRPr="001B392B" w:rsidRDefault="003934D1" w:rsidP="00FE54BD">
            <w:pPr>
              <w:pStyle w:val="TAL"/>
              <w:rPr>
                <w:bCs/>
                <w:noProof/>
                <w:lang w:val="en-US" w:eastAsia="en-US"/>
              </w:rPr>
            </w:pPr>
            <w:r w:rsidRPr="001B392B">
              <w:rPr>
                <w:bCs/>
                <w:noProof/>
                <w:lang w:val="en-US" w:eastAsia="en-US"/>
              </w:rPr>
              <w:t>Introduction of restrictions for BTS operation in the case of TX antenna hopping</w:t>
            </w:r>
          </w:p>
        </w:tc>
        <w:tc>
          <w:tcPr>
            <w:tcW w:w="709" w:type="dxa"/>
            <w:shd w:val="solid" w:color="FFFFFF" w:fill="auto"/>
          </w:tcPr>
          <w:p w14:paraId="6607879B" w14:textId="77777777" w:rsidR="00C567D2" w:rsidRPr="001B392B" w:rsidRDefault="00C567D2" w:rsidP="006F5ADB">
            <w:pPr>
              <w:pStyle w:val="TAL"/>
              <w:rPr>
                <w:snapToGrid w:val="0"/>
                <w:lang w:val="en-AU" w:eastAsia="en-US"/>
              </w:rPr>
            </w:pPr>
            <w:r w:rsidRPr="001B392B">
              <w:rPr>
                <w:snapToGrid w:val="0"/>
                <w:lang w:val="en-AU" w:eastAsia="en-US"/>
              </w:rPr>
              <w:t>7.2.0</w:t>
            </w:r>
          </w:p>
        </w:tc>
        <w:tc>
          <w:tcPr>
            <w:tcW w:w="709" w:type="dxa"/>
            <w:shd w:val="solid" w:color="FFFFFF" w:fill="auto"/>
          </w:tcPr>
          <w:p w14:paraId="49EA2A29" w14:textId="77777777" w:rsidR="00C567D2" w:rsidRPr="001B392B" w:rsidRDefault="00C567D2" w:rsidP="00780ECA">
            <w:pPr>
              <w:pStyle w:val="TAL"/>
              <w:rPr>
                <w:snapToGrid w:val="0"/>
                <w:lang w:val="en-AU" w:eastAsia="en-US"/>
              </w:rPr>
            </w:pPr>
            <w:r w:rsidRPr="001B392B">
              <w:rPr>
                <w:snapToGrid w:val="0"/>
                <w:lang w:val="en-AU" w:eastAsia="en-US"/>
              </w:rPr>
              <w:t>7.3.0</w:t>
            </w:r>
          </w:p>
        </w:tc>
      </w:tr>
      <w:tr w:rsidR="00C567D2" w:rsidRPr="001B392B" w14:paraId="05B24B24" w14:textId="77777777">
        <w:tblPrEx>
          <w:tblCellMar>
            <w:top w:w="0" w:type="dxa"/>
            <w:bottom w:w="0" w:type="dxa"/>
          </w:tblCellMar>
        </w:tblPrEx>
        <w:tc>
          <w:tcPr>
            <w:tcW w:w="800" w:type="dxa"/>
            <w:shd w:val="solid" w:color="FFFFFF" w:fill="auto"/>
          </w:tcPr>
          <w:p w14:paraId="056EDDA4" w14:textId="77777777" w:rsidR="00C567D2" w:rsidRPr="001B392B" w:rsidRDefault="00C567D2" w:rsidP="006F5ADB">
            <w:pPr>
              <w:pStyle w:val="TAL"/>
              <w:rPr>
                <w:snapToGrid w:val="0"/>
                <w:lang w:val="en-AU" w:eastAsia="en-US"/>
              </w:rPr>
            </w:pPr>
            <w:r w:rsidRPr="001B392B">
              <w:rPr>
                <w:snapToGrid w:val="0"/>
                <w:lang w:val="en-AU" w:eastAsia="en-US"/>
              </w:rPr>
              <w:t>2006-04</w:t>
            </w:r>
          </w:p>
        </w:tc>
        <w:tc>
          <w:tcPr>
            <w:tcW w:w="800" w:type="dxa"/>
            <w:shd w:val="solid" w:color="FFFFFF" w:fill="auto"/>
          </w:tcPr>
          <w:p w14:paraId="09399527" w14:textId="77777777" w:rsidR="00C567D2" w:rsidRPr="001B392B" w:rsidRDefault="00C567D2" w:rsidP="006F5ADB">
            <w:pPr>
              <w:pStyle w:val="TAC"/>
              <w:rPr>
                <w:snapToGrid w:val="0"/>
                <w:lang w:val="en-AU"/>
              </w:rPr>
            </w:pPr>
            <w:r w:rsidRPr="001B392B">
              <w:rPr>
                <w:snapToGrid w:val="0"/>
                <w:lang w:val="en-AU"/>
              </w:rPr>
              <w:t>29</w:t>
            </w:r>
          </w:p>
        </w:tc>
        <w:tc>
          <w:tcPr>
            <w:tcW w:w="1094" w:type="dxa"/>
            <w:shd w:val="solid" w:color="FFFFFF" w:fill="auto"/>
          </w:tcPr>
          <w:p w14:paraId="011BB1F8" w14:textId="77777777" w:rsidR="00C567D2" w:rsidRPr="001B392B" w:rsidRDefault="00C567D2" w:rsidP="00FE54BD">
            <w:pPr>
              <w:pStyle w:val="TAL"/>
              <w:rPr>
                <w:lang w:val="en-US" w:eastAsia="en-US"/>
              </w:rPr>
            </w:pPr>
            <w:r w:rsidRPr="001B392B">
              <w:rPr>
                <w:lang w:val="en-US" w:eastAsia="en-US"/>
              </w:rPr>
              <w:t>GP-060</w:t>
            </w:r>
            <w:r w:rsidR="00E933CE" w:rsidRPr="001B392B">
              <w:rPr>
                <w:lang w:val="en-US" w:eastAsia="en-US"/>
              </w:rPr>
              <w:t>837</w:t>
            </w:r>
          </w:p>
        </w:tc>
        <w:tc>
          <w:tcPr>
            <w:tcW w:w="567" w:type="dxa"/>
            <w:shd w:val="solid" w:color="FFFFFF" w:fill="auto"/>
          </w:tcPr>
          <w:p w14:paraId="1E871E6F" w14:textId="77777777" w:rsidR="00C567D2" w:rsidRPr="001B392B" w:rsidRDefault="003934D1" w:rsidP="00FE54BD">
            <w:pPr>
              <w:pStyle w:val="TAL"/>
              <w:rPr>
                <w:snapToGrid w:val="0"/>
                <w:lang w:val="en-AU" w:eastAsia="en-US"/>
              </w:rPr>
            </w:pPr>
            <w:r w:rsidRPr="001B392B">
              <w:rPr>
                <w:snapToGrid w:val="0"/>
                <w:lang w:val="en-AU" w:eastAsia="en-US"/>
              </w:rPr>
              <w:t>0312</w:t>
            </w:r>
          </w:p>
        </w:tc>
        <w:tc>
          <w:tcPr>
            <w:tcW w:w="425" w:type="dxa"/>
            <w:shd w:val="solid" w:color="FFFFFF" w:fill="auto"/>
          </w:tcPr>
          <w:p w14:paraId="40A749AA" w14:textId="77777777" w:rsidR="00C567D2" w:rsidRPr="001B392B" w:rsidRDefault="00C567D2" w:rsidP="00FE54BD">
            <w:pPr>
              <w:pStyle w:val="TAL"/>
              <w:rPr>
                <w:snapToGrid w:val="0"/>
                <w:lang w:val="en-AU" w:eastAsia="en-US"/>
              </w:rPr>
            </w:pPr>
          </w:p>
        </w:tc>
        <w:tc>
          <w:tcPr>
            <w:tcW w:w="4252" w:type="dxa"/>
            <w:shd w:val="solid" w:color="FFFFFF" w:fill="auto"/>
          </w:tcPr>
          <w:p w14:paraId="6CC1CCB8" w14:textId="77777777" w:rsidR="00C567D2" w:rsidRPr="001B392B" w:rsidRDefault="003934D1" w:rsidP="00FE54BD">
            <w:pPr>
              <w:pStyle w:val="TAL"/>
              <w:rPr>
                <w:bCs/>
                <w:noProof/>
                <w:lang w:eastAsia="en-US"/>
              </w:rPr>
            </w:pPr>
            <w:r w:rsidRPr="001B392B">
              <w:rPr>
                <w:bCs/>
                <w:noProof/>
                <w:lang w:eastAsia="en-US"/>
              </w:rPr>
              <w:t>Cleanup subsequent to removal of GPRS Idle Interference Measurements</w:t>
            </w:r>
          </w:p>
        </w:tc>
        <w:tc>
          <w:tcPr>
            <w:tcW w:w="709" w:type="dxa"/>
            <w:shd w:val="solid" w:color="FFFFFF" w:fill="auto"/>
          </w:tcPr>
          <w:p w14:paraId="61D79BCA" w14:textId="77777777" w:rsidR="00C567D2" w:rsidRPr="001B392B" w:rsidRDefault="00C567D2" w:rsidP="006F5ADB">
            <w:pPr>
              <w:pStyle w:val="TAL"/>
              <w:rPr>
                <w:snapToGrid w:val="0"/>
                <w:lang w:val="en-AU" w:eastAsia="en-US"/>
              </w:rPr>
            </w:pPr>
            <w:r w:rsidRPr="001B392B">
              <w:rPr>
                <w:snapToGrid w:val="0"/>
                <w:lang w:val="en-AU" w:eastAsia="en-US"/>
              </w:rPr>
              <w:t>7.2.0</w:t>
            </w:r>
          </w:p>
        </w:tc>
        <w:tc>
          <w:tcPr>
            <w:tcW w:w="709" w:type="dxa"/>
            <w:shd w:val="solid" w:color="FFFFFF" w:fill="auto"/>
          </w:tcPr>
          <w:p w14:paraId="2780726B" w14:textId="77777777" w:rsidR="00C567D2" w:rsidRPr="001B392B" w:rsidRDefault="00C567D2" w:rsidP="00780ECA">
            <w:pPr>
              <w:pStyle w:val="TAL"/>
              <w:rPr>
                <w:snapToGrid w:val="0"/>
                <w:lang w:val="en-AU" w:eastAsia="en-US"/>
              </w:rPr>
            </w:pPr>
            <w:r w:rsidRPr="001B392B">
              <w:rPr>
                <w:snapToGrid w:val="0"/>
                <w:lang w:val="en-AU" w:eastAsia="en-US"/>
              </w:rPr>
              <w:t>7.3.0</w:t>
            </w:r>
          </w:p>
        </w:tc>
      </w:tr>
      <w:tr w:rsidR="00C567D2" w:rsidRPr="001B392B" w14:paraId="2E96CDA7" w14:textId="77777777">
        <w:tblPrEx>
          <w:tblCellMar>
            <w:top w:w="0" w:type="dxa"/>
            <w:bottom w:w="0" w:type="dxa"/>
          </w:tblCellMar>
        </w:tblPrEx>
        <w:tc>
          <w:tcPr>
            <w:tcW w:w="800" w:type="dxa"/>
            <w:shd w:val="solid" w:color="FFFFFF" w:fill="auto"/>
          </w:tcPr>
          <w:p w14:paraId="23F95682" w14:textId="77777777" w:rsidR="00C567D2" w:rsidRPr="001B392B" w:rsidRDefault="00C567D2" w:rsidP="006F5ADB">
            <w:pPr>
              <w:pStyle w:val="TAL"/>
              <w:rPr>
                <w:snapToGrid w:val="0"/>
                <w:lang w:val="en-AU" w:eastAsia="en-US"/>
              </w:rPr>
            </w:pPr>
            <w:r w:rsidRPr="001B392B">
              <w:rPr>
                <w:snapToGrid w:val="0"/>
                <w:lang w:val="en-AU" w:eastAsia="en-US"/>
              </w:rPr>
              <w:t>2006-04</w:t>
            </w:r>
          </w:p>
        </w:tc>
        <w:tc>
          <w:tcPr>
            <w:tcW w:w="800" w:type="dxa"/>
            <w:shd w:val="solid" w:color="FFFFFF" w:fill="auto"/>
          </w:tcPr>
          <w:p w14:paraId="2F787612" w14:textId="77777777" w:rsidR="00C567D2" w:rsidRPr="001B392B" w:rsidRDefault="00C567D2" w:rsidP="006F5ADB">
            <w:pPr>
              <w:pStyle w:val="TAC"/>
              <w:rPr>
                <w:snapToGrid w:val="0"/>
                <w:lang w:val="en-AU"/>
              </w:rPr>
            </w:pPr>
            <w:r w:rsidRPr="001B392B">
              <w:rPr>
                <w:snapToGrid w:val="0"/>
                <w:lang w:val="en-AU"/>
              </w:rPr>
              <w:t>29</w:t>
            </w:r>
          </w:p>
        </w:tc>
        <w:tc>
          <w:tcPr>
            <w:tcW w:w="1094" w:type="dxa"/>
            <w:shd w:val="solid" w:color="FFFFFF" w:fill="auto"/>
          </w:tcPr>
          <w:p w14:paraId="3B5656E6" w14:textId="77777777" w:rsidR="00C567D2" w:rsidRPr="001B392B" w:rsidRDefault="00C567D2" w:rsidP="00FE54BD">
            <w:pPr>
              <w:pStyle w:val="TAL"/>
              <w:rPr>
                <w:lang w:val="en-US" w:eastAsia="en-US"/>
              </w:rPr>
            </w:pPr>
            <w:r w:rsidRPr="001B392B">
              <w:rPr>
                <w:lang w:val="en-US" w:eastAsia="en-US"/>
              </w:rPr>
              <w:t>GP-060</w:t>
            </w:r>
            <w:r w:rsidR="00E933CE" w:rsidRPr="001B392B">
              <w:rPr>
                <w:lang w:val="en-US" w:eastAsia="en-US"/>
              </w:rPr>
              <w:t>993</w:t>
            </w:r>
          </w:p>
        </w:tc>
        <w:tc>
          <w:tcPr>
            <w:tcW w:w="567" w:type="dxa"/>
            <w:shd w:val="solid" w:color="FFFFFF" w:fill="auto"/>
          </w:tcPr>
          <w:p w14:paraId="7A507E88" w14:textId="77777777" w:rsidR="00C567D2" w:rsidRPr="001B392B" w:rsidRDefault="003934D1" w:rsidP="00FE54BD">
            <w:pPr>
              <w:pStyle w:val="TAL"/>
              <w:rPr>
                <w:snapToGrid w:val="0"/>
                <w:lang w:val="en-AU" w:eastAsia="en-US"/>
              </w:rPr>
            </w:pPr>
            <w:r w:rsidRPr="001B392B">
              <w:rPr>
                <w:snapToGrid w:val="0"/>
                <w:lang w:val="en-AU" w:eastAsia="en-US"/>
              </w:rPr>
              <w:t>0313</w:t>
            </w:r>
          </w:p>
        </w:tc>
        <w:tc>
          <w:tcPr>
            <w:tcW w:w="425" w:type="dxa"/>
            <w:shd w:val="solid" w:color="FFFFFF" w:fill="auto"/>
          </w:tcPr>
          <w:p w14:paraId="7D132475" w14:textId="77777777" w:rsidR="00C567D2" w:rsidRPr="001B392B" w:rsidRDefault="003934D1" w:rsidP="00FE54BD">
            <w:pPr>
              <w:pStyle w:val="TAL"/>
              <w:rPr>
                <w:snapToGrid w:val="0"/>
                <w:lang w:val="en-AU" w:eastAsia="en-US"/>
              </w:rPr>
            </w:pPr>
            <w:r w:rsidRPr="001B392B">
              <w:rPr>
                <w:snapToGrid w:val="0"/>
                <w:lang w:val="en-AU" w:eastAsia="en-US"/>
              </w:rPr>
              <w:t>1</w:t>
            </w:r>
          </w:p>
        </w:tc>
        <w:tc>
          <w:tcPr>
            <w:tcW w:w="4252" w:type="dxa"/>
            <w:shd w:val="solid" w:color="FFFFFF" w:fill="auto"/>
          </w:tcPr>
          <w:p w14:paraId="626AA2D9" w14:textId="77777777" w:rsidR="00C567D2" w:rsidRPr="001B392B" w:rsidRDefault="003934D1" w:rsidP="00FE54BD">
            <w:pPr>
              <w:pStyle w:val="TAL"/>
              <w:rPr>
                <w:bCs/>
                <w:noProof/>
                <w:lang w:eastAsia="en-US"/>
              </w:rPr>
            </w:pPr>
            <w:r w:rsidRPr="001B392B">
              <w:rPr>
                <w:bCs/>
                <w:noProof/>
                <w:lang w:eastAsia="en-US"/>
              </w:rPr>
              <w:t>Reporting cells not present in the GSM Neighbour Cell list</w:t>
            </w:r>
          </w:p>
        </w:tc>
        <w:tc>
          <w:tcPr>
            <w:tcW w:w="709" w:type="dxa"/>
            <w:shd w:val="solid" w:color="FFFFFF" w:fill="auto"/>
          </w:tcPr>
          <w:p w14:paraId="2FF652E6" w14:textId="77777777" w:rsidR="00C567D2" w:rsidRPr="001B392B" w:rsidRDefault="00C567D2" w:rsidP="006F5ADB">
            <w:pPr>
              <w:pStyle w:val="TAL"/>
              <w:rPr>
                <w:snapToGrid w:val="0"/>
                <w:lang w:val="en-AU" w:eastAsia="en-US"/>
              </w:rPr>
            </w:pPr>
            <w:r w:rsidRPr="001B392B">
              <w:rPr>
                <w:snapToGrid w:val="0"/>
                <w:lang w:val="en-AU" w:eastAsia="en-US"/>
              </w:rPr>
              <w:t>7.2.0</w:t>
            </w:r>
          </w:p>
        </w:tc>
        <w:tc>
          <w:tcPr>
            <w:tcW w:w="709" w:type="dxa"/>
            <w:shd w:val="solid" w:color="FFFFFF" w:fill="auto"/>
          </w:tcPr>
          <w:p w14:paraId="17D702E5" w14:textId="77777777" w:rsidR="00C567D2" w:rsidRPr="001B392B" w:rsidRDefault="00C567D2" w:rsidP="00780ECA">
            <w:pPr>
              <w:pStyle w:val="TAL"/>
              <w:rPr>
                <w:snapToGrid w:val="0"/>
                <w:lang w:val="en-AU" w:eastAsia="en-US"/>
              </w:rPr>
            </w:pPr>
            <w:r w:rsidRPr="001B392B">
              <w:rPr>
                <w:snapToGrid w:val="0"/>
                <w:lang w:val="en-AU" w:eastAsia="en-US"/>
              </w:rPr>
              <w:t>7.3.0</w:t>
            </w:r>
          </w:p>
        </w:tc>
      </w:tr>
      <w:tr w:rsidR="007F534A" w:rsidRPr="001B392B" w14:paraId="373FB541" w14:textId="77777777">
        <w:tblPrEx>
          <w:tblCellMar>
            <w:top w:w="0" w:type="dxa"/>
            <w:bottom w:w="0" w:type="dxa"/>
          </w:tblCellMar>
        </w:tblPrEx>
        <w:tc>
          <w:tcPr>
            <w:tcW w:w="800" w:type="dxa"/>
            <w:shd w:val="solid" w:color="FFFFFF" w:fill="auto"/>
          </w:tcPr>
          <w:p w14:paraId="6A5C5DED" w14:textId="77777777" w:rsidR="007F534A" w:rsidRPr="001B392B" w:rsidRDefault="007F534A" w:rsidP="00501874">
            <w:pPr>
              <w:pStyle w:val="TAL"/>
              <w:rPr>
                <w:snapToGrid w:val="0"/>
                <w:lang w:val="en-AU" w:eastAsia="en-US"/>
              </w:rPr>
            </w:pPr>
            <w:r w:rsidRPr="001B392B">
              <w:rPr>
                <w:snapToGrid w:val="0"/>
                <w:lang w:val="en-AU" w:eastAsia="en-US"/>
              </w:rPr>
              <w:t>2006-06</w:t>
            </w:r>
          </w:p>
        </w:tc>
        <w:tc>
          <w:tcPr>
            <w:tcW w:w="800" w:type="dxa"/>
            <w:shd w:val="solid" w:color="FFFFFF" w:fill="auto"/>
          </w:tcPr>
          <w:p w14:paraId="748C3A44" w14:textId="77777777" w:rsidR="007F534A" w:rsidRPr="001B392B" w:rsidRDefault="007F534A" w:rsidP="006F5ADB">
            <w:pPr>
              <w:pStyle w:val="TAC"/>
              <w:rPr>
                <w:snapToGrid w:val="0"/>
                <w:lang w:val="en-AU"/>
              </w:rPr>
            </w:pPr>
            <w:r w:rsidRPr="001B392B">
              <w:rPr>
                <w:snapToGrid w:val="0"/>
                <w:lang w:val="en-AU"/>
              </w:rPr>
              <w:t>30</w:t>
            </w:r>
          </w:p>
        </w:tc>
        <w:tc>
          <w:tcPr>
            <w:tcW w:w="1094" w:type="dxa"/>
            <w:shd w:val="solid" w:color="FFFFFF" w:fill="auto"/>
          </w:tcPr>
          <w:p w14:paraId="42A4357E" w14:textId="77777777" w:rsidR="007F534A" w:rsidRPr="001B392B" w:rsidRDefault="007F534A" w:rsidP="00FE54BD">
            <w:pPr>
              <w:pStyle w:val="TAL"/>
              <w:rPr>
                <w:lang w:val="en-US" w:eastAsia="en-US"/>
              </w:rPr>
            </w:pPr>
            <w:r w:rsidRPr="001B392B">
              <w:rPr>
                <w:lang w:val="en-US" w:eastAsia="en-US"/>
              </w:rPr>
              <w:t>GP-061469</w:t>
            </w:r>
          </w:p>
        </w:tc>
        <w:tc>
          <w:tcPr>
            <w:tcW w:w="567" w:type="dxa"/>
            <w:shd w:val="solid" w:color="FFFFFF" w:fill="auto"/>
          </w:tcPr>
          <w:p w14:paraId="30A5071B" w14:textId="77777777" w:rsidR="007F534A" w:rsidRPr="001B392B" w:rsidRDefault="007F534A" w:rsidP="00FE54BD">
            <w:pPr>
              <w:pStyle w:val="TAL"/>
              <w:rPr>
                <w:snapToGrid w:val="0"/>
                <w:lang w:val="en-AU" w:eastAsia="en-US"/>
              </w:rPr>
            </w:pPr>
            <w:r w:rsidRPr="001B392B">
              <w:rPr>
                <w:snapToGrid w:val="0"/>
                <w:lang w:val="en-AU" w:eastAsia="en-US"/>
              </w:rPr>
              <w:t>0316</w:t>
            </w:r>
          </w:p>
        </w:tc>
        <w:tc>
          <w:tcPr>
            <w:tcW w:w="425" w:type="dxa"/>
            <w:shd w:val="solid" w:color="FFFFFF" w:fill="auto"/>
          </w:tcPr>
          <w:p w14:paraId="460E529A" w14:textId="77777777" w:rsidR="007F534A" w:rsidRPr="001B392B" w:rsidRDefault="007F534A" w:rsidP="00FE54BD">
            <w:pPr>
              <w:pStyle w:val="TAL"/>
              <w:rPr>
                <w:snapToGrid w:val="0"/>
                <w:lang w:val="en-AU" w:eastAsia="en-US"/>
              </w:rPr>
            </w:pPr>
            <w:r w:rsidRPr="001B392B">
              <w:rPr>
                <w:snapToGrid w:val="0"/>
                <w:lang w:val="en-AU" w:eastAsia="en-US"/>
              </w:rPr>
              <w:t>2</w:t>
            </w:r>
          </w:p>
        </w:tc>
        <w:tc>
          <w:tcPr>
            <w:tcW w:w="4252" w:type="dxa"/>
            <w:shd w:val="solid" w:color="FFFFFF" w:fill="auto"/>
          </w:tcPr>
          <w:p w14:paraId="2E83B5D6" w14:textId="77777777" w:rsidR="007F534A" w:rsidRPr="001B392B" w:rsidRDefault="007F534A" w:rsidP="00FE54BD">
            <w:pPr>
              <w:pStyle w:val="TAL"/>
              <w:rPr>
                <w:bCs/>
                <w:noProof/>
                <w:lang w:eastAsia="en-US"/>
              </w:rPr>
            </w:pPr>
            <w:r w:rsidRPr="001B392B">
              <w:rPr>
                <w:bCs/>
                <w:noProof/>
                <w:lang w:eastAsia="en-US"/>
              </w:rPr>
              <w:t xml:space="preserve">C value calculation in case there is a transition of </w:t>
            </w:r>
            <w:r w:rsidRPr="001B392B">
              <w:rPr>
                <w:bCs/>
                <w:noProof/>
                <w:lang w:eastAsia="en-US"/>
              </w:rPr>
              <w:lastRenderedPageBreak/>
              <w:t>the mode</w:t>
            </w:r>
          </w:p>
        </w:tc>
        <w:tc>
          <w:tcPr>
            <w:tcW w:w="709" w:type="dxa"/>
            <w:shd w:val="solid" w:color="FFFFFF" w:fill="auto"/>
          </w:tcPr>
          <w:p w14:paraId="0DE3AF0F" w14:textId="77777777" w:rsidR="007F534A" w:rsidRPr="001B392B" w:rsidRDefault="007F534A" w:rsidP="00501874">
            <w:pPr>
              <w:pStyle w:val="TAL"/>
              <w:rPr>
                <w:snapToGrid w:val="0"/>
                <w:lang w:val="en-AU" w:eastAsia="en-US"/>
              </w:rPr>
            </w:pPr>
            <w:r w:rsidRPr="001B392B">
              <w:rPr>
                <w:snapToGrid w:val="0"/>
                <w:lang w:val="en-AU" w:eastAsia="en-US"/>
              </w:rPr>
              <w:lastRenderedPageBreak/>
              <w:t>7.3.0</w:t>
            </w:r>
          </w:p>
        </w:tc>
        <w:tc>
          <w:tcPr>
            <w:tcW w:w="709" w:type="dxa"/>
            <w:shd w:val="solid" w:color="FFFFFF" w:fill="auto"/>
          </w:tcPr>
          <w:p w14:paraId="72BF7D88" w14:textId="77777777" w:rsidR="007F534A" w:rsidRPr="001B392B" w:rsidRDefault="007F534A" w:rsidP="00501874">
            <w:pPr>
              <w:pStyle w:val="TAL"/>
              <w:rPr>
                <w:snapToGrid w:val="0"/>
                <w:lang w:val="en-AU" w:eastAsia="en-US"/>
              </w:rPr>
            </w:pPr>
            <w:r w:rsidRPr="001B392B">
              <w:rPr>
                <w:snapToGrid w:val="0"/>
                <w:lang w:val="en-AU" w:eastAsia="en-US"/>
              </w:rPr>
              <w:t>7.4.0</w:t>
            </w:r>
          </w:p>
        </w:tc>
      </w:tr>
      <w:tr w:rsidR="007F534A" w:rsidRPr="001B392B" w14:paraId="334C0AF4" w14:textId="77777777">
        <w:tblPrEx>
          <w:tblCellMar>
            <w:top w:w="0" w:type="dxa"/>
            <w:bottom w:w="0" w:type="dxa"/>
          </w:tblCellMar>
        </w:tblPrEx>
        <w:tc>
          <w:tcPr>
            <w:tcW w:w="800" w:type="dxa"/>
            <w:shd w:val="solid" w:color="FFFFFF" w:fill="auto"/>
          </w:tcPr>
          <w:p w14:paraId="2219595B" w14:textId="77777777" w:rsidR="007F534A" w:rsidRPr="001B392B" w:rsidRDefault="007F534A" w:rsidP="00501874">
            <w:pPr>
              <w:pStyle w:val="TAL"/>
              <w:rPr>
                <w:snapToGrid w:val="0"/>
                <w:lang w:val="en-AU" w:eastAsia="en-US"/>
              </w:rPr>
            </w:pPr>
            <w:r w:rsidRPr="001B392B">
              <w:rPr>
                <w:snapToGrid w:val="0"/>
                <w:lang w:val="en-AU" w:eastAsia="en-US"/>
              </w:rPr>
              <w:t>2006-06</w:t>
            </w:r>
          </w:p>
        </w:tc>
        <w:tc>
          <w:tcPr>
            <w:tcW w:w="800" w:type="dxa"/>
            <w:shd w:val="solid" w:color="FFFFFF" w:fill="auto"/>
          </w:tcPr>
          <w:p w14:paraId="4185AA43" w14:textId="77777777" w:rsidR="007F534A" w:rsidRPr="001B392B" w:rsidRDefault="007F534A" w:rsidP="006F5ADB">
            <w:pPr>
              <w:pStyle w:val="TAC"/>
              <w:rPr>
                <w:snapToGrid w:val="0"/>
                <w:lang w:val="en-AU"/>
              </w:rPr>
            </w:pPr>
            <w:r w:rsidRPr="001B392B">
              <w:rPr>
                <w:snapToGrid w:val="0"/>
                <w:lang w:val="en-AU"/>
              </w:rPr>
              <w:t>30</w:t>
            </w:r>
          </w:p>
        </w:tc>
        <w:tc>
          <w:tcPr>
            <w:tcW w:w="1094" w:type="dxa"/>
            <w:shd w:val="solid" w:color="FFFFFF" w:fill="auto"/>
          </w:tcPr>
          <w:p w14:paraId="3FE19AA4" w14:textId="77777777" w:rsidR="007F534A" w:rsidRPr="001B392B" w:rsidRDefault="007F534A" w:rsidP="00FE54BD">
            <w:pPr>
              <w:pStyle w:val="TAL"/>
              <w:rPr>
                <w:lang w:val="en-US" w:eastAsia="en-US"/>
              </w:rPr>
            </w:pPr>
            <w:r w:rsidRPr="001B392B">
              <w:rPr>
                <w:lang w:val="en-US" w:eastAsia="en-US"/>
              </w:rPr>
              <w:t>GP-061340</w:t>
            </w:r>
          </w:p>
        </w:tc>
        <w:tc>
          <w:tcPr>
            <w:tcW w:w="567" w:type="dxa"/>
            <w:shd w:val="solid" w:color="FFFFFF" w:fill="auto"/>
          </w:tcPr>
          <w:p w14:paraId="4CF6584C" w14:textId="77777777" w:rsidR="007F534A" w:rsidRPr="001B392B" w:rsidRDefault="007F534A" w:rsidP="00FE54BD">
            <w:pPr>
              <w:pStyle w:val="TAL"/>
              <w:rPr>
                <w:snapToGrid w:val="0"/>
                <w:lang w:val="en-AU" w:eastAsia="en-US"/>
              </w:rPr>
            </w:pPr>
            <w:r w:rsidRPr="001B392B">
              <w:rPr>
                <w:snapToGrid w:val="0"/>
                <w:lang w:val="en-AU" w:eastAsia="en-US"/>
              </w:rPr>
              <w:t>0317</w:t>
            </w:r>
          </w:p>
        </w:tc>
        <w:tc>
          <w:tcPr>
            <w:tcW w:w="425" w:type="dxa"/>
            <w:shd w:val="solid" w:color="FFFFFF" w:fill="auto"/>
          </w:tcPr>
          <w:p w14:paraId="21A649D5" w14:textId="77777777" w:rsidR="007F534A" w:rsidRPr="001B392B" w:rsidRDefault="007F534A" w:rsidP="00FE54BD">
            <w:pPr>
              <w:pStyle w:val="TAL"/>
              <w:rPr>
                <w:snapToGrid w:val="0"/>
                <w:lang w:val="en-AU" w:eastAsia="en-US"/>
              </w:rPr>
            </w:pPr>
            <w:r w:rsidRPr="001B392B">
              <w:rPr>
                <w:snapToGrid w:val="0"/>
                <w:lang w:val="en-AU" w:eastAsia="en-US"/>
              </w:rPr>
              <w:t>1</w:t>
            </w:r>
          </w:p>
        </w:tc>
        <w:tc>
          <w:tcPr>
            <w:tcW w:w="4252" w:type="dxa"/>
            <w:shd w:val="solid" w:color="FFFFFF" w:fill="auto"/>
          </w:tcPr>
          <w:p w14:paraId="036B2B47" w14:textId="77777777" w:rsidR="007F534A" w:rsidRPr="001B392B" w:rsidRDefault="007F534A" w:rsidP="00FE54BD">
            <w:pPr>
              <w:pStyle w:val="TAL"/>
              <w:rPr>
                <w:bCs/>
                <w:noProof/>
                <w:lang w:eastAsia="en-US"/>
              </w:rPr>
            </w:pPr>
            <w:r w:rsidRPr="001B392B">
              <w:rPr>
                <w:bCs/>
                <w:noProof/>
                <w:lang w:eastAsia="en-US"/>
              </w:rPr>
              <w:t>Default values of SERVING_BAND_REPORTING and REP_PRIORITY in table 3</w:t>
            </w:r>
          </w:p>
        </w:tc>
        <w:tc>
          <w:tcPr>
            <w:tcW w:w="709" w:type="dxa"/>
            <w:shd w:val="solid" w:color="FFFFFF" w:fill="auto"/>
          </w:tcPr>
          <w:p w14:paraId="4167ED6D" w14:textId="77777777" w:rsidR="007F534A" w:rsidRPr="001B392B" w:rsidRDefault="007F534A" w:rsidP="00501874">
            <w:pPr>
              <w:pStyle w:val="TAL"/>
              <w:rPr>
                <w:snapToGrid w:val="0"/>
                <w:lang w:val="en-AU" w:eastAsia="en-US"/>
              </w:rPr>
            </w:pPr>
            <w:r w:rsidRPr="001B392B">
              <w:rPr>
                <w:snapToGrid w:val="0"/>
                <w:lang w:val="en-AU" w:eastAsia="en-US"/>
              </w:rPr>
              <w:t>7.3.0</w:t>
            </w:r>
          </w:p>
        </w:tc>
        <w:tc>
          <w:tcPr>
            <w:tcW w:w="709" w:type="dxa"/>
            <w:shd w:val="solid" w:color="FFFFFF" w:fill="auto"/>
          </w:tcPr>
          <w:p w14:paraId="4B0C5600" w14:textId="77777777" w:rsidR="007F534A" w:rsidRPr="001B392B" w:rsidRDefault="007F534A" w:rsidP="00501874">
            <w:pPr>
              <w:pStyle w:val="TAL"/>
              <w:rPr>
                <w:snapToGrid w:val="0"/>
                <w:lang w:val="en-AU" w:eastAsia="en-US"/>
              </w:rPr>
            </w:pPr>
            <w:r w:rsidRPr="001B392B">
              <w:rPr>
                <w:snapToGrid w:val="0"/>
                <w:lang w:val="en-AU" w:eastAsia="en-US"/>
              </w:rPr>
              <w:t>7.4.0</w:t>
            </w:r>
          </w:p>
        </w:tc>
      </w:tr>
      <w:tr w:rsidR="007F534A" w:rsidRPr="001B392B" w14:paraId="173D3EF7" w14:textId="77777777">
        <w:tblPrEx>
          <w:tblCellMar>
            <w:top w:w="0" w:type="dxa"/>
            <w:bottom w:w="0" w:type="dxa"/>
          </w:tblCellMar>
        </w:tblPrEx>
        <w:tc>
          <w:tcPr>
            <w:tcW w:w="800" w:type="dxa"/>
            <w:shd w:val="solid" w:color="FFFFFF" w:fill="auto"/>
          </w:tcPr>
          <w:p w14:paraId="074CFB06" w14:textId="77777777" w:rsidR="007F534A" w:rsidRPr="001B392B" w:rsidRDefault="007F534A" w:rsidP="00501874">
            <w:pPr>
              <w:pStyle w:val="TAL"/>
              <w:rPr>
                <w:snapToGrid w:val="0"/>
                <w:lang w:val="en-AU" w:eastAsia="en-US"/>
              </w:rPr>
            </w:pPr>
            <w:r w:rsidRPr="001B392B">
              <w:rPr>
                <w:snapToGrid w:val="0"/>
                <w:lang w:val="en-AU" w:eastAsia="en-US"/>
              </w:rPr>
              <w:t>2006-06</w:t>
            </w:r>
          </w:p>
        </w:tc>
        <w:tc>
          <w:tcPr>
            <w:tcW w:w="800" w:type="dxa"/>
            <w:shd w:val="solid" w:color="FFFFFF" w:fill="auto"/>
          </w:tcPr>
          <w:p w14:paraId="2F46DA7D" w14:textId="77777777" w:rsidR="007F534A" w:rsidRPr="001B392B" w:rsidRDefault="007F534A" w:rsidP="006F5ADB">
            <w:pPr>
              <w:pStyle w:val="TAC"/>
              <w:rPr>
                <w:snapToGrid w:val="0"/>
                <w:lang w:val="en-AU"/>
              </w:rPr>
            </w:pPr>
            <w:r w:rsidRPr="001B392B">
              <w:rPr>
                <w:snapToGrid w:val="0"/>
                <w:lang w:val="en-AU"/>
              </w:rPr>
              <w:t>30</w:t>
            </w:r>
          </w:p>
        </w:tc>
        <w:tc>
          <w:tcPr>
            <w:tcW w:w="1094" w:type="dxa"/>
            <w:shd w:val="solid" w:color="FFFFFF" w:fill="auto"/>
          </w:tcPr>
          <w:p w14:paraId="4C38C7EC" w14:textId="77777777" w:rsidR="007F534A" w:rsidRPr="001B392B" w:rsidRDefault="007F534A" w:rsidP="00FE54BD">
            <w:pPr>
              <w:pStyle w:val="TAL"/>
              <w:rPr>
                <w:lang w:val="en-US" w:eastAsia="en-US"/>
              </w:rPr>
            </w:pPr>
            <w:r w:rsidRPr="001B392B">
              <w:rPr>
                <w:lang w:val="en-US" w:eastAsia="en-US"/>
              </w:rPr>
              <w:t>GP-061335</w:t>
            </w:r>
          </w:p>
        </w:tc>
        <w:tc>
          <w:tcPr>
            <w:tcW w:w="567" w:type="dxa"/>
            <w:shd w:val="solid" w:color="FFFFFF" w:fill="auto"/>
          </w:tcPr>
          <w:p w14:paraId="395A92C2" w14:textId="77777777" w:rsidR="007F534A" w:rsidRPr="001B392B" w:rsidRDefault="007F534A" w:rsidP="00FE54BD">
            <w:pPr>
              <w:pStyle w:val="TAL"/>
              <w:rPr>
                <w:snapToGrid w:val="0"/>
                <w:lang w:val="en-AU" w:eastAsia="en-US"/>
              </w:rPr>
            </w:pPr>
            <w:r w:rsidRPr="001B392B">
              <w:rPr>
                <w:snapToGrid w:val="0"/>
                <w:lang w:val="en-AU" w:eastAsia="en-US"/>
              </w:rPr>
              <w:t>0318</w:t>
            </w:r>
          </w:p>
        </w:tc>
        <w:tc>
          <w:tcPr>
            <w:tcW w:w="425" w:type="dxa"/>
            <w:shd w:val="solid" w:color="FFFFFF" w:fill="auto"/>
          </w:tcPr>
          <w:p w14:paraId="62BCF723" w14:textId="77777777" w:rsidR="007F534A" w:rsidRPr="001B392B" w:rsidRDefault="007F534A" w:rsidP="00FE54BD">
            <w:pPr>
              <w:pStyle w:val="TAL"/>
              <w:rPr>
                <w:snapToGrid w:val="0"/>
                <w:lang w:val="en-AU" w:eastAsia="en-US"/>
              </w:rPr>
            </w:pPr>
            <w:r w:rsidRPr="001B392B">
              <w:rPr>
                <w:snapToGrid w:val="0"/>
                <w:lang w:val="en-AU" w:eastAsia="en-US"/>
              </w:rPr>
              <w:t>1</w:t>
            </w:r>
          </w:p>
        </w:tc>
        <w:tc>
          <w:tcPr>
            <w:tcW w:w="4252" w:type="dxa"/>
            <w:shd w:val="solid" w:color="FFFFFF" w:fill="auto"/>
          </w:tcPr>
          <w:p w14:paraId="0661F1AE" w14:textId="77777777" w:rsidR="007F534A" w:rsidRPr="001B392B" w:rsidRDefault="007F534A" w:rsidP="00FE54BD">
            <w:pPr>
              <w:pStyle w:val="TAL"/>
              <w:rPr>
                <w:bCs/>
                <w:noProof/>
                <w:lang w:eastAsia="en-US"/>
              </w:rPr>
            </w:pPr>
            <w:r w:rsidRPr="001B392B">
              <w:rPr>
                <w:bCs/>
                <w:noProof/>
                <w:lang w:eastAsia="en-US"/>
              </w:rPr>
              <w:t>Clarification of the NC mode when receiving Packet Cell Change Order message</w:t>
            </w:r>
          </w:p>
        </w:tc>
        <w:tc>
          <w:tcPr>
            <w:tcW w:w="709" w:type="dxa"/>
            <w:shd w:val="solid" w:color="FFFFFF" w:fill="auto"/>
          </w:tcPr>
          <w:p w14:paraId="76814C44" w14:textId="77777777" w:rsidR="007F534A" w:rsidRPr="001B392B" w:rsidRDefault="007F534A" w:rsidP="00501874">
            <w:pPr>
              <w:pStyle w:val="TAL"/>
              <w:rPr>
                <w:snapToGrid w:val="0"/>
                <w:lang w:val="en-AU" w:eastAsia="en-US"/>
              </w:rPr>
            </w:pPr>
            <w:r w:rsidRPr="001B392B">
              <w:rPr>
                <w:snapToGrid w:val="0"/>
                <w:lang w:val="en-AU" w:eastAsia="en-US"/>
              </w:rPr>
              <w:t>7.3.0</w:t>
            </w:r>
          </w:p>
        </w:tc>
        <w:tc>
          <w:tcPr>
            <w:tcW w:w="709" w:type="dxa"/>
            <w:shd w:val="solid" w:color="FFFFFF" w:fill="auto"/>
          </w:tcPr>
          <w:p w14:paraId="5957C569" w14:textId="77777777" w:rsidR="007F534A" w:rsidRPr="001B392B" w:rsidRDefault="007F534A" w:rsidP="00501874">
            <w:pPr>
              <w:pStyle w:val="TAL"/>
              <w:rPr>
                <w:snapToGrid w:val="0"/>
                <w:lang w:val="en-AU" w:eastAsia="en-US"/>
              </w:rPr>
            </w:pPr>
            <w:r w:rsidRPr="001B392B">
              <w:rPr>
                <w:snapToGrid w:val="0"/>
                <w:lang w:val="en-AU" w:eastAsia="en-US"/>
              </w:rPr>
              <w:t>7.4.0</w:t>
            </w:r>
          </w:p>
        </w:tc>
      </w:tr>
      <w:tr w:rsidR="007F534A" w:rsidRPr="001B392B" w14:paraId="354C3643" w14:textId="77777777">
        <w:tblPrEx>
          <w:tblCellMar>
            <w:top w:w="0" w:type="dxa"/>
            <w:bottom w:w="0" w:type="dxa"/>
          </w:tblCellMar>
        </w:tblPrEx>
        <w:tc>
          <w:tcPr>
            <w:tcW w:w="800" w:type="dxa"/>
            <w:shd w:val="solid" w:color="FFFFFF" w:fill="auto"/>
          </w:tcPr>
          <w:p w14:paraId="23A539D6" w14:textId="77777777" w:rsidR="007F534A" w:rsidRPr="001B392B" w:rsidRDefault="007F534A" w:rsidP="00501874">
            <w:pPr>
              <w:pStyle w:val="TAL"/>
              <w:rPr>
                <w:snapToGrid w:val="0"/>
                <w:lang w:val="en-AU" w:eastAsia="en-US"/>
              </w:rPr>
            </w:pPr>
            <w:r w:rsidRPr="001B392B">
              <w:rPr>
                <w:snapToGrid w:val="0"/>
                <w:lang w:val="en-AU" w:eastAsia="en-US"/>
              </w:rPr>
              <w:t>2006-06</w:t>
            </w:r>
          </w:p>
        </w:tc>
        <w:tc>
          <w:tcPr>
            <w:tcW w:w="800" w:type="dxa"/>
            <w:shd w:val="solid" w:color="FFFFFF" w:fill="auto"/>
          </w:tcPr>
          <w:p w14:paraId="14A891C0" w14:textId="77777777" w:rsidR="007F534A" w:rsidRPr="001B392B" w:rsidRDefault="007F534A" w:rsidP="006F5ADB">
            <w:pPr>
              <w:pStyle w:val="TAC"/>
              <w:rPr>
                <w:snapToGrid w:val="0"/>
                <w:lang w:val="en-AU"/>
              </w:rPr>
            </w:pPr>
            <w:r w:rsidRPr="001B392B">
              <w:rPr>
                <w:snapToGrid w:val="0"/>
                <w:lang w:val="en-AU"/>
              </w:rPr>
              <w:t>30</w:t>
            </w:r>
          </w:p>
        </w:tc>
        <w:tc>
          <w:tcPr>
            <w:tcW w:w="1094" w:type="dxa"/>
            <w:shd w:val="solid" w:color="FFFFFF" w:fill="auto"/>
          </w:tcPr>
          <w:p w14:paraId="21EC1F69" w14:textId="77777777" w:rsidR="007F534A" w:rsidRPr="001B392B" w:rsidRDefault="007F534A" w:rsidP="00FE54BD">
            <w:pPr>
              <w:pStyle w:val="TAL"/>
              <w:rPr>
                <w:lang w:val="en-US" w:eastAsia="en-US"/>
              </w:rPr>
            </w:pPr>
            <w:r w:rsidRPr="001B392B">
              <w:rPr>
                <w:lang w:val="en-US" w:eastAsia="en-US"/>
              </w:rPr>
              <w:t>GP-061112</w:t>
            </w:r>
          </w:p>
        </w:tc>
        <w:tc>
          <w:tcPr>
            <w:tcW w:w="567" w:type="dxa"/>
            <w:shd w:val="solid" w:color="FFFFFF" w:fill="auto"/>
          </w:tcPr>
          <w:p w14:paraId="7A7DBC82" w14:textId="77777777" w:rsidR="007F534A" w:rsidRPr="001B392B" w:rsidRDefault="007F534A" w:rsidP="00FE54BD">
            <w:pPr>
              <w:pStyle w:val="TAL"/>
              <w:rPr>
                <w:snapToGrid w:val="0"/>
                <w:lang w:val="en-AU" w:eastAsia="en-US"/>
              </w:rPr>
            </w:pPr>
            <w:r w:rsidRPr="001B392B">
              <w:rPr>
                <w:snapToGrid w:val="0"/>
                <w:lang w:val="en-AU" w:eastAsia="en-US"/>
              </w:rPr>
              <w:t>0319</w:t>
            </w:r>
          </w:p>
        </w:tc>
        <w:tc>
          <w:tcPr>
            <w:tcW w:w="425" w:type="dxa"/>
            <w:shd w:val="solid" w:color="FFFFFF" w:fill="auto"/>
          </w:tcPr>
          <w:p w14:paraId="44B5BE5D" w14:textId="77777777" w:rsidR="007F534A" w:rsidRPr="001B392B" w:rsidRDefault="007F534A" w:rsidP="00FE54BD">
            <w:pPr>
              <w:pStyle w:val="TAL"/>
              <w:rPr>
                <w:snapToGrid w:val="0"/>
                <w:lang w:val="en-AU" w:eastAsia="en-US"/>
              </w:rPr>
            </w:pPr>
          </w:p>
        </w:tc>
        <w:tc>
          <w:tcPr>
            <w:tcW w:w="4252" w:type="dxa"/>
            <w:shd w:val="solid" w:color="FFFFFF" w:fill="auto"/>
          </w:tcPr>
          <w:p w14:paraId="0B54C86F" w14:textId="77777777" w:rsidR="007F534A" w:rsidRPr="001B392B" w:rsidRDefault="007F534A" w:rsidP="00FE54BD">
            <w:pPr>
              <w:pStyle w:val="TAL"/>
              <w:rPr>
                <w:bCs/>
                <w:noProof/>
                <w:lang w:eastAsia="en-US"/>
              </w:rPr>
            </w:pPr>
            <w:r w:rsidRPr="001B392B">
              <w:rPr>
                <w:bCs/>
                <w:noProof/>
                <w:lang w:eastAsia="en-US"/>
              </w:rPr>
              <w:t xml:space="preserve">Correction of terminology: </w:t>
            </w:r>
            <w:r w:rsidR="00B97648">
              <w:rPr>
                <w:bCs/>
                <w:noProof/>
                <w:lang w:eastAsia="en-US"/>
              </w:rPr>
              <w:t>‘</w:t>
            </w:r>
            <w:r w:rsidRPr="001B392B">
              <w:rPr>
                <w:bCs/>
                <w:noProof/>
                <w:lang w:eastAsia="en-US"/>
              </w:rPr>
              <w:t>allocation</w:t>
            </w:r>
            <w:r w:rsidR="00B97648">
              <w:rPr>
                <w:bCs/>
                <w:noProof/>
                <w:lang w:eastAsia="en-US"/>
              </w:rPr>
              <w:t>’</w:t>
            </w:r>
            <w:r w:rsidRPr="001B392B">
              <w:rPr>
                <w:bCs/>
                <w:noProof/>
                <w:lang w:eastAsia="en-US"/>
              </w:rPr>
              <w:t xml:space="preserve"> vs. </w:t>
            </w:r>
            <w:r w:rsidR="00B97648">
              <w:rPr>
                <w:bCs/>
                <w:noProof/>
                <w:lang w:eastAsia="en-US"/>
              </w:rPr>
              <w:t>‘</w:t>
            </w:r>
            <w:r w:rsidRPr="001B392B">
              <w:rPr>
                <w:bCs/>
                <w:noProof/>
                <w:lang w:eastAsia="en-US"/>
              </w:rPr>
              <w:t>assignment</w:t>
            </w:r>
            <w:r w:rsidR="00B97648">
              <w:rPr>
                <w:bCs/>
                <w:noProof/>
                <w:lang w:eastAsia="en-US"/>
              </w:rPr>
              <w:t>’</w:t>
            </w:r>
          </w:p>
        </w:tc>
        <w:tc>
          <w:tcPr>
            <w:tcW w:w="709" w:type="dxa"/>
            <w:shd w:val="solid" w:color="FFFFFF" w:fill="auto"/>
          </w:tcPr>
          <w:p w14:paraId="4E9A0B36" w14:textId="77777777" w:rsidR="007F534A" w:rsidRPr="001B392B" w:rsidRDefault="007F534A" w:rsidP="00501874">
            <w:pPr>
              <w:pStyle w:val="TAL"/>
              <w:rPr>
                <w:snapToGrid w:val="0"/>
                <w:lang w:val="en-AU" w:eastAsia="en-US"/>
              </w:rPr>
            </w:pPr>
            <w:r w:rsidRPr="001B392B">
              <w:rPr>
                <w:snapToGrid w:val="0"/>
                <w:lang w:val="en-AU" w:eastAsia="en-US"/>
              </w:rPr>
              <w:t>7.3.0</w:t>
            </w:r>
          </w:p>
        </w:tc>
        <w:tc>
          <w:tcPr>
            <w:tcW w:w="709" w:type="dxa"/>
            <w:shd w:val="solid" w:color="FFFFFF" w:fill="auto"/>
          </w:tcPr>
          <w:p w14:paraId="06ACFC00" w14:textId="77777777" w:rsidR="007F534A" w:rsidRPr="001B392B" w:rsidRDefault="007F534A" w:rsidP="00501874">
            <w:pPr>
              <w:pStyle w:val="TAL"/>
              <w:rPr>
                <w:snapToGrid w:val="0"/>
                <w:lang w:val="en-AU" w:eastAsia="en-US"/>
              </w:rPr>
            </w:pPr>
            <w:r w:rsidRPr="001B392B">
              <w:rPr>
                <w:snapToGrid w:val="0"/>
                <w:lang w:val="en-AU" w:eastAsia="en-US"/>
              </w:rPr>
              <w:t>7.4.0</w:t>
            </w:r>
          </w:p>
        </w:tc>
      </w:tr>
      <w:tr w:rsidR="00240758" w:rsidRPr="001B392B" w14:paraId="3F2C84C5" w14:textId="77777777">
        <w:tblPrEx>
          <w:tblCellMar>
            <w:top w:w="0" w:type="dxa"/>
            <w:bottom w:w="0" w:type="dxa"/>
          </w:tblCellMar>
        </w:tblPrEx>
        <w:tc>
          <w:tcPr>
            <w:tcW w:w="800" w:type="dxa"/>
            <w:shd w:val="solid" w:color="FFFFFF" w:fill="auto"/>
          </w:tcPr>
          <w:p w14:paraId="47CA6CE6" w14:textId="77777777" w:rsidR="00240758" w:rsidRPr="001B392B" w:rsidRDefault="00240758" w:rsidP="00A65768">
            <w:pPr>
              <w:pStyle w:val="TAL"/>
              <w:rPr>
                <w:snapToGrid w:val="0"/>
                <w:lang w:val="en-AU" w:eastAsia="en-US"/>
              </w:rPr>
            </w:pPr>
            <w:r w:rsidRPr="001B392B">
              <w:rPr>
                <w:snapToGrid w:val="0"/>
                <w:lang w:val="en-AU" w:eastAsia="en-US"/>
              </w:rPr>
              <w:t>2006-09</w:t>
            </w:r>
          </w:p>
        </w:tc>
        <w:tc>
          <w:tcPr>
            <w:tcW w:w="800" w:type="dxa"/>
            <w:shd w:val="solid" w:color="FFFFFF" w:fill="auto"/>
          </w:tcPr>
          <w:p w14:paraId="3BC0951D" w14:textId="77777777" w:rsidR="00240758" w:rsidRPr="001B392B" w:rsidRDefault="00240758" w:rsidP="006F5ADB">
            <w:pPr>
              <w:pStyle w:val="TAC"/>
              <w:rPr>
                <w:snapToGrid w:val="0"/>
                <w:lang w:val="en-AU"/>
              </w:rPr>
            </w:pPr>
            <w:r w:rsidRPr="001B392B">
              <w:rPr>
                <w:snapToGrid w:val="0"/>
                <w:lang w:val="en-AU"/>
              </w:rPr>
              <w:t>31</w:t>
            </w:r>
          </w:p>
        </w:tc>
        <w:tc>
          <w:tcPr>
            <w:tcW w:w="1094" w:type="dxa"/>
            <w:shd w:val="solid" w:color="FFFFFF" w:fill="auto"/>
          </w:tcPr>
          <w:p w14:paraId="6625400A" w14:textId="77777777" w:rsidR="00240758" w:rsidRPr="001B392B" w:rsidRDefault="00240758" w:rsidP="00FE54BD">
            <w:pPr>
              <w:pStyle w:val="TAL"/>
              <w:rPr>
                <w:lang w:val="en-US" w:eastAsia="en-US"/>
              </w:rPr>
            </w:pPr>
            <w:r w:rsidRPr="001B392B">
              <w:rPr>
                <w:lang w:val="en-US" w:eastAsia="en-US"/>
              </w:rPr>
              <w:t>GP-061851</w:t>
            </w:r>
          </w:p>
        </w:tc>
        <w:tc>
          <w:tcPr>
            <w:tcW w:w="567" w:type="dxa"/>
            <w:shd w:val="solid" w:color="FFFFFF" w:fill="auto"/>
          </w:tcPr>
          <w:p w14:paraId="3E16BCEA" w14:textId="77777777" w:rsidR="00240758" w:rsidRPr="001B392B" w:rsidRDefault="00240758" w:rsidP="00FE54BD">
            <w:pPr>
              <w:pStyle w:val="TAL"/>
              <w:rPr>
                <w:snapToGrid w:val="0"/>
                <w:lang w:val="en-AU" w:eastAsia="en-US"/>
              </w:rPr>
            </w:pPr>
            <w:r w:rsidRPr="001B392B">
              <w:rPr>
                <w:snapToGrid w:val="0"/>
                <w:lang w:val="en-AU" w:eastAsia="en-US"/>
              </w:rPr>
              <w:t>0322</w:t>
            </w:r>
          </w:p>
        </w:tc>
        <w:tc>
          <w:tcPr>
            <w:tcW w:w="425" w:type="dxa"/>
            <w:shd w:val="solid" w:color="FFFFFF" w:fill="auto"/>
          </w:tcPr>
          <w:p w14:paraId="095A2B76" w14:textId="77777777" w:rsidR="00240758" w:rsidRPr="001B392B" w:rsidRDefault="00240758" w:rsidP="00FE54BD">
            <w:pPr>
              <w:pStyle w:val="TAL"/>
              <w:rPr>
                <w:snapToGrid w:val="0"/>
                <w:lang w:val="en-AU" w:eastAsia="en-US"/>
              </w:rPr>
            </w:pPr>
            <w:r w:rsidRPr="001B392B">
              <w:rPr>
                <w:snapToGrid w:val="0"/>
                <w:lang w:val="en-AU" w:eastAsia="en-US"/>
              </w:rPr>
              <w:t>1</w:t>
            </w:r>
          </w:p>
        </w:tc>
        <w:tc>
          <w:tcPr>
            <w:tcW w:w="4252" w:type="dxa"/>
            <w:shd w:val="solid" w:color="FFFFFF" w:fill="auto"/>
          </w:tcPr>
          <w:p w14:paraId="63420829" w14:textId="77777777" w:rsidR="00240758" w:rsidRPr="001B392B" w:rsidRDefault="00240758" w:rsidP="00FE54BD">
            <w:pPr>
              <w:pStyle w:val="TAL"/>
              <w:rPr>
                <w:bCs/>
                <w:noProof/>
                <w:lang w:eastAsia="en-US"/>
              </w:rPr>
            </w:pPr>
            <w:r w:rsidRPr="001B392B">
              <w:rPr>
                <w:rFonts w:hint="eastAsia"/>
                <w:noProof/>
                <w:lang w:eastAsia="ko-KR"/>
              </w:rPr>
              <w:t>The default values of optional parameters used in the calculation of cell ranking criterion parameter</w:t>
            </w:r>
          </w:p>
        </w:tc>
        <w:tc>
          <w:tcPr>
            <w:tcW w:w="709" w:type="dxa"/>
            <w:shd w:val="solid" w:color="FFFFFF" w:fill="auto"/>
          </w:tcPr>
          <w:p w14:paraId="773FF2DE" w14:textId="77777777" w:rsidR="00240758" w:rsidRPr="001B392B" w:rsidRDefault="00240758" w:rsidP="00A65768">
            <w:pPr>
              <w:pStyle w:val="TAL"/>
              <w:rPr>
                <w:snapToGrid w:val="0"/>
                <w:lang w:val="en-AU" w:eastAsia="en-US"/>
              </w:rPr>
            </w:pPr>
            <w:r w:rsidRPr="001B392B">
              <w:rPr>
                <w:snapToGrid w:val="0"/>
                <w:lang w:val="en-AU" w:eastAsia="en-US"/>
              </w:rPr>
              <w:t>7.4.0</w:t>
            </w:r>
          </w:p>
        </w:tc>
        <w:tc>
          <w:tcPr>
            <w:tcW w:w="709" w:type="dxa"/>
            <w:shd w:val="solid" w:color="FFFFFF" w:fill="auto"/>
          </w:tcPr>
          <w:p w14:paraId="6B553704" w14:textId="77777777" w:rsidR="00240758" w:rsidRPr="001B392B" w:rsidRDefault="00240758" w:rsidP="00A65768">
            <w:pPr>
              <w:pStyle w:val="TAL"/>
              <w:rPr>
                <w:snapToGrid w:val="0"/>
                <w:lang w:val="en-AU" w:eastAsia="en-US"/>
              </w:rPr>
            </w:pPr>
            <w:r w:rsidRPr="001B392B">
              <w:rPr>
                <w:snapToGrid w:val="0"/>
                <w:lang w:val="en-AU" w:eastAsia="en-US"/>
              </w:rPr>
              <w:t>7.5.0</w:t>
            </w:r>
          </w:p>
        </w:tc>
      </w:tr>
      <w:tr w:rsidR="00240758" w:rsidRPr="001B392B" w14:paraId="2EB63BB8" w14:textId="77777777">
        <w:tblPrEx>
          <w:tblCellMar>
            <w:top w:w="0" w:type="dxa"/>
            <w:bottom w:w="0" w:type="dxa"/>
          </w:tblCellMar>
        </w:tblPrEx>
        <w:tc>
          <w:tcPr>
            <w:tcW w:w="800" w:type="dxa"/>
            <w:shd w:val="solid" w:color="FFFFFF" w:fill="auto"/>
          </w:tcPr>
          <w:p w14:paraId="29EE5E32" w14:textId="77777777" w:rsidR="00240758" w:rsidRPr="001B392B" w:rsidRDefault="00240758" w:rsidP="00A65768">
            <w:pPr>
              <w:pStyle w:val="TAL"/>
              <w:rPr>
                <w:snapToGrid w:val="0"/>
                <w:lang w:val="en-AU" w:eastAsia="en-US"/>
              </w:rPr>
            </w:pPr>
            <w:r w:rsidRPr="001B392B">
              <w:rPr>
                <w:snapToGrid w:val="0"/>
                <w:lang w:val="en-AU" w:eastAsia="en-US"/>
              </w:rPr>
              <w:t>2006-09</w:t>
            </w:r>
          </w:p>
        </w:tc>
        <w:tc>
          <w:tcPr>
            <w:tcW w:w="800" w:type="dxa"/>
            <w:shd w:val="solid" w:color="FFFFFF" w:fill="auto"/>
          </w:tcPr>
          <w:p w14:paraId="38A07BD5" w14:textId="77777777" w:rsidR="00240758" w:rsidRPr="001B392B" w:rsidRDefault="00240758" w:rsidP="006F5ADB">
            <w:pPr>
              <w:pStyle w:val="TAC"/>
              <w:rPr>
                <w:snapToGrid w:val="0"/>
                <w:lang w:val="en-AU"/>
              </w:rPr>
            </w:pPr>
            <w:r w:rsidRPr="001B392B">
              <w:rPr>
                <w:snapToGrid w:val="0"/>
                <w:lang w:val="en-AU"/>
              </w:rPr>
              <w:t>31</w:t>
            </w:r>
          </w:p>
        </w:tc>
        <w:tc>
          <w:tcPr>
            <w:tcW w:w="1094" w:type="dxa"/>
            <w:shd w:val="solid" w:color="FFFFFF" w:fill="auto"/>
          </w:tcPr>
          <w:p w14:paraId="7FBB61C8" w14:textId="77777777" w:rsidR="00240758" w:rsidRPr="001B392B" w:rsidRDefault="00240758" w:rsidP="00FE54BD">
            <w:pPr>
              <w:pStyle w:val="TAL"/>
              <w:rPr>
                <w:lang w:val="en-US" w:eastAsia="en-US"/>
              </w:rPr>
            </w:pPr>
            <w:r w:rsidRPr="001B392B">
              <w:rPr>
                <w:lang w:val="en-US" w:eastAsia="en-US"/>
              </w:rPr>
              <w:t>GP-061924</w:t>
            </w:r>
          </w:p>
        </w:tc>
        <w:tc>
          <w:tcPr>
            <w:tcW w:w="567" w:type="dxa"/>
            <w:shd w:val="solid" w:color="FFFFFF" w:fill="auto"/>
          </w:tcPr>
          <w:p w14:paraId="52A339D4" w14:textId="77777777" w:rsidR="00240758" w:rsidRPr="001B392B" w:rsidRDefault="00240758" w:rsidP="00FE54BD">
            <w:pPr>
              <w:pStyle w:val="TAL"/>
              <w:rPr>
                <w:snapToGrid w:val="0"/>
                <w:lang w:val="en-AU" w:eastAsia="en-US"/>
              </w:rPr>
            </w:pPr>
            <w:r w:rsidRPr="001B392B">
              <w:rPr>
                <w:snapToGrid w:val="0"/>
                <w:lang w:val="en-AU" w:eastAsia="en-US"/>
              </w:rPr>
              <w:t>0323</w:t>
            </w:r>
          </w:p>
        </w:tc>
        <w:tc>
          <w:tcPr>
            <w:tcW w:w="425" w:type="dxa"/>
            <w:shd w:val="solid" w:color="FFFFFF" w:fill="auto"/>
          </w:tcPr>
          <w:p w14:paraId="5AEE63BD" w14:textId="77777777" w:rsidR="00240758" w:rsidRPr="001B392B" w:rsidRDefault="00240758" w:rsidP="00FE54BD">
            <w:pPr>
              <w:pStyle w:val="TAL"/>
              <w:rPr>
                <w:snapToGrid w:val="0"/>
                <w:lang w:val="en-AU" w:eastAsia="en-US"/>
              </w:rPr>
            </w:pPr>
            <w:r w:rsidRPr="001B392B">
              <w:rPr>
                <w:snapToGrid w:val="0"/>
                <w:lang w:val="en-AU" w:eastAsia="en-US"/>
              </w:rPr>
              <w:t>4</w:t>
            </w:r>
          </w:p>
        </w:tc>
        <w:tc>
          <w:tcPr>
            <w:tcW w:w="4252" w:type="dxa"/>
            <w:shd w:val="solid" w:color="FFFFFF" w:fill="auto"/>
          </w:tcPr>
          <w:p w14:paraId="06752ED1" w14:textId="77777777" w:rsidR="00240758" w:rsidRPr="001B392B" w:rsidRDefault="00AE5F27" w:rsidP="00FE54BD">
            <w:pPr>
              <w:pStyle w:val="TAL"/>
              <w:rPr>
                <w:bCs/>
                <w:noProof/>
                <w:lang w:eastAsia="en-US"/>
              </w:rPr>
            </w:pPr>
            <w:r w:rsidRPr="001B392B">
              <w:rPr>
                <w:lang w:eastAsia="en-US"/>
              </w:rPr>
              <w:t>Enhancement to Extended Dynamic Allocation for high multislot classes</w:t>
            </w:r>
          </w:p>
        </w:tc>
        <w:tc>
          <w:tcPr>
            <w:tcW w:w="709" w:type="dxa"/>
            <w:shd w:val="solid" w:color="FFFFFF" w:fill="auto"/>
          </w:tcPr>
          <w:p w14:paraId="5891C3A4" w14:textId="77777777" w:rsidR="00240758" w:rsidRPr="001B392B" w:rsidRDefault="00240758" w:rsidP="00A65768">
            <w:pPr>
              <w:pStyle w:val="TAL"/>
              <w:rPr>
                <w:snapToGrid w:val="0"/>
                <w:lang w:val="en-AU" w:eastAsia="en-US"/>
              </w:rPr>
            </w:pPr>
            <w:r w:rsidRPr="001B392B">
              <w:rPr>
                <w:snapToGrid w:val="0"/>
                <w:lang w:val="en-AU" w:eastAsia="en-US"/>
              </w:rPr>
              <w:t>7.4.0</w:t>
            </w:r>
          </w:p>
        </w:tc>
        <w:tc>
          <w:tcPr>
            <w:tcW w:w="709" w:type="dxa"/>
            <w:shd w:val="solid" w:color="FFFFFF" w:fill="auto"/>
          </w:tcPr>
          <w:p w14:paraId="6B0B61DD" w14:textId="77777777" w:rsidR="00240758" w:rsidRPr="001B392B" w:rsidRDefault="00240758" w:rsidP="00A65768">
            <w:pPr>
              <w:pStyle w:val="TAL"/>
              <w:rPr>
                <w:snapToGrid w:val="0"/>
                <w:lang w:val="en-AU" w:eastAsia="en-US"/>
              </w:rPr>
            </w:pPr>
            <w:r w:rsidRPr="001B392B">
              <w:rPr>
                <w:snapToGrid w:val="0"/>
                <w:lang w:val="en-AU" w:eastAsia="en-US"/>
              </w:rPr>
              <w:t>7.5.0</w:t>
            </w:r>
          </w:p>
        </w:tc>
      </w:tr>
      <w:tr w:rsidR="00240758" w:rsidRPr="001B392B" w14:paraId="58EF54CE" w14:textId="77777777">
        <w:tblPrEx>
          <w:tblCellMar>
            <w:top w:w="0" w:type="dxa"/>
            <w:bottom w:w="0" w:type="dxa"/>
          </w:tblCellMar>
        </w:tblPrEx>
        <w:tc>
          <w:tcPr>
            <w:tcW w:w="800" w:type="dxa"/>
            <w:shd w:val="solid" w:color="FFFFFF" w:fill="auto"/>
          </w:tcPr>
          <w:p w14:paraId="201DD2FE" w14:textId="77777777" w:rsidR="00240758" w:rsidRPr="001B392B" w:rsidRDefault="00240758" w:rsidP="00A65768">
            <w:pPr>
              <w:pStyle w:val="TAL"/>
              <w:rPr>
                <w:snapToGrid w:val="0"/>
                <w:lang w:val="en-AU" w:eastAsia="en-US"/>
              </w:rPr>
            </w:pPr>
            <w:r w:rsidRPr="001B392B">
              <w:rPr>
                <w:snapToGrid w:val="0"/>
                <w:lang w:val="en-AU" w:eastAsia="en-US"/>
              </w:rPr>
              <w:t>2006-09</w:t>
            </w:r>
          </w:p>
        </w:tc>
        <w:tc>
          <w:tcPr>
            <w:tcW w:w="800" w:type="dxa"/>
            <w:shd w:val="solid" w:color="FFFFFF" w:fill="auto"/>
          </w:tcPr>
          <w:p w14:paraId="33342940" w14:textId="77777777" w:rsidR="00240758" w:rsidRPr="001B392B" w:rsidRDefault="00240758" w:rsidP="006F5ADB">
            <w:pPr>
              <w:pStyle w:val="TAC"/>
              <w:rPr>
                <w:snapToGrid w:val="0"/>
                <w:lang w:val="en-AU"/>
              </w:rPr>
            </w:pPr>
            <w:r w:rsidRPr="001B392B">
              <w:rPr>
                <w:snapToGrid w:val="0"/>
                <w:lang w:val="en-AU"/>
              </w:rPr>
              <w:t>31</w:t>
            </w:r>
          </w:p>
        </w:tc>
        <w:tc>
          <w:tcPr>
            <w:tcW w:w="1094" w:type="dxa"/>
            <w:shd w:val="solid" w:color="FFFFFF" w:fill="auto"/>
          </w:tcPr>
          <w:p w14:paraId="731F40F5" w14:textId="77777777" w:rsidR="00240758" w:rsidRPr="001B392B" w:rsidRDefault="00240758" w:rsidP="00FE54BD">
            <w:pPr>
              <w:pStyle w:val="TAL"/>
              <w:rPr>
                <w:lang w:val="en-US" w:eastAsia="en-US"/>
              </w:rPr>
            </w:pPr>
            <w:r w:rsidRPr="001B392B">
              <w:rPr>
                <w:lang w:val="en-US" w:eastAsia="en-US"/>
              </w:rPr>
              <w:t>GP-061857</w:t>
            </w:r>
          </w:p>
        </w:tc>
        <w:tc>
          <w:tcPr>
            <w:tcW w:w="567" w:type="dxa"/>
            <w:shd w:val="solid" w:color="FFFFFF" w:fill="auto"/>
          </w:tcPr>
          <w:p w14:paraId="110BE680" w14:textId="77777777" w:rsidR="00240758" w:rsidRPr="001B392B" w:rsidRDefault="00240758" w:rsidP="00FE54BD">
            <w:pPr>
              <w:pStyle w:val="TAL"/>
              <w:rPr>
                <w:snapToGrid w:val="0"/>
                <w:lang w:val="en-AU" w:eastAsia="en-US"/>
              </w:rPr>
            </w:pPr>
            <w:r w:rsidRPr="001B392B">
              <w:rPr>
                <w:snapToGrid w:val="0"/>
                <w:lang w:val="en-AU" w:eastAsia="en-US"/>
              </w:rPr>
              <w:t>0325</w:t>
            </w:r>
          </w:p>
        </w:tc>
        <w:tc>
          <w:tcPr>
            <w:tcW w:w="425" w:type="dxa"/>
            <w:shd w:val="solid" w:color="FFFFFF" w:fill="auto"/>
          </w:tcPr>
          <w:p w14:paraId="10967AC5" w14:textId="77777777" w:rsidR="00240758" w:rsidRPr="001B392B" w:rsidRDefault="00240758" w:rsidP="00FE54BD">
            <w:pPr>
              <w:pStyle w:val="TAL"/>
              <w:rPr>
                <w:snapToGrid w:val="0"/>
                <w:lang w:val="en-AU" w:eastAsia="en-US"/>
              </w:rPr>
            </w:pPr>
          </w:p>
        </w:tc>
        <w:tc>
          <w:tcPr>
            <w:tcW w:w="4252" w:type="dxa"/>
            <w:shd w:val="solid" w:color="FFFFFF" w:fill="auto"/>
          </w:tcPr>
          <w:p w14:paraId="77F088DE" w14:textId="77777777" w:rsidR="00240758" w:rsidRPr="001B392B" w:rsidRDefault="00AE5F27" w:rsidP="00FE54BD">
            <w:pPr>
              <w:pStyle w:val="TAL"/>
              <w:rPr>
                <w:bCs/>
                <w:noProof/>
                <w:lang w:eastAsia="en-US"/>
              </w:rPr>
            </w:pPr>
            <w:r w:rsidRPr="001B392B">
              <w:rPr>
                <w:rFonts w:hint="eastAsia"/>
                <w:noProof/>
                <w:lang w:eastAsia="ko-KR"/>
              </w:rPr>
              <w:t>C value calculation in case of PS handover</w:t>
            </w:r>
          </w:p>
        </w:tc>
        <w:tc>
          <w:tcPr>
            <w:tcW w:w="709" w:type="dxa"/>
            <w:shd w:val="solid" w:color="FFFFFF" w:fill="auto"/>
          </w:tcPr>
          <w:p w14:paraId="61BF9A6B" w14:textId="77777777" w:rsidR="00240758" w:rsidRPr="001B392B" w:rsidRDefault="00240758" w:rsidP="00A65768">
            <w:pPr>
              <w:pStyle w:val="TAL"/>
              <w:rPr>
                <w:snapToGrid w:val="0"/>
                <w:lang w:val="en-AU" w:eastAsia="en-US"/>
              </w:rPr>
            </w:pPr>
            <w:r w:rsidRPr="001B392B">
              <w:rPr>
                <w:snapToGrid w:val="0"/>
                <w:lang w:val="en-AU" w:eastAsia="en-US"/>
              </w:rPr>
              <w:t>7.4.0</w:t>
            </w:r>
          </w:p>
        </w:tc>
        <w:tc>
          <w:tcPr>
            <w:tcW w:w="709" w:type="dxa"/>
            <w:shd w:val="solid" w:color="FFFFFF" w:fill="auto"/>
          </w:tcPr>
          <w:p w14:paraId="0E93D8C2" w14:textId="77777777" w:rsidR="00240758" w:rsidRPr="001B392B" w:rsidRDefault="00240758" w:rsidP="00A65768">
            <w:pPr>
              <w:pStyle w:val="TAL"/>
              <w:rPr>
                <w:snapToGrid w:val="0"/>
                <w:lang w:val="en-AU" w:eastAsia="en-US"/>
              </w:rPr>
            </w:pPr>
            <w:r w:rsidRPr="001B392B">
              <w:rPr>
                <w:snapToGrid w:val="0"/>
                <w:lang w:val="en-AU" w:eastAsia="en-US"/>
              </w:rPr>
              <w:t>7.5.0</w:t>
            </w:r>
          </w:p>
        </w:tc>
      </w:tr>
      <w:tr w:rsidR="00890929" w:rsidRPr="001B392B" w14:paraId="4E88E255" w14:textId="77777777">
        <w:tblPrEx>
          <w:tblCellMar>
            <w:top w:w="0" w:type="dxa"/>
            <w:bottom w:w="0" w:type="dxa"/>
          </w:tblCellMar>
        </w:tblPrEx>
        <w:tc>
          <w:tcPr>
            <w:tcW w:w="800" w:type="dxa"/>
            <w:shd w:val="solid" w:color="FFFFFF" w:fill="auto"/>
          </w:tcPr>
          <w:p w14:paraId="709543DE" w14:textId="77777777" w:rsidR="00890929" w:rsidRPr="001B392B" w:rsidRDefault="00D80CF6" w:rsidP="00A65768">
            <w:pPr>
              <w:pStyle w:val="TAL"/>
              <w:rPr>
                <w:snapToGrid w:val="0"/>
                <w:lang w:val="en-AU" w:eastAsia="en-US"/>
              </w:rPr>
            </w:pPr>
            <w:r w:rsidRPr="001B392B">
              <w:rPr>
                <w:snapToGrid w:val="0"/>
                <w:lang w:val="en-AU" w:eastAsia="en-US"/>
              </w:rPr>
              <w:t>2006-10</w:t>
            </w:r>
          </w:p>
        </w:tc>
        <w:tc>
          <w:tcPr>
            <w:tcW w:w="800" w:type="dxa"/>
            <w:shd w:val="solid" w:color="FFFFFF" w:fill="auto"/>
          </w:tcPr>
          <w:p w14:paraId="29597E1B" w14:textId="77777777" w:rsidR="00890929" w:rsidRPr="001B392B" w:rsidRDefault="00890929" w:rsidP="006F5ADB">
            <w:pPr>
              <w:pStyle w:val="TAC"/>
              <w:rPr>
                <w:snapToGrid w:val="0"/>
                <w:lang w:val="en-AU"/>
              </w:rPr>
            </w:pPr>
          </w:p>
        </w:tc>
        <w:tc>
          <w:tcPr>
            <w:tcW w:w="1094" w:type="dxa"/>
            <w:shd w:val="solid" w:color="FFFFFF" w:fill="auto"/>
          </w:tcPr>
          <w:p w14:paraId="69479F5B" w14:textId="77777777" w:rsidR="00890929" w:rsidRPr="001B392B" w:rsidRDefault="00890929" w:rsidP="00FE54BD">
            <w:pPr>
              <w:pStyle w:val="TAL"/>
              <w:rPr>
                <w:lang w:val="en-US" w:eastAsia="en-US"/>
              </w:rPr>
            </w:pPr>
          </w:p>
        </w:tc>
        <w:tc>
          <w:tcPr>
            <w:tcW w:w="567" w:type="dxa"/>
            <w:shd w:val="solid" w:color="FFFFFF" w:fill="auto"/>
          </w:tcPr>
          <w:p w14:paraId="7BB9662F" w14:textId="77777777" w:rsidR="00890929" w:rsidRPr="001B392B" w:rsidRDefault="00890929" w:rsidP="00FE54BD">
            <w:pPr>
              <w:pStyle w:val="TAL"/>
              <w:rPr>
                <w:snapToGrid w:val="0"/>
                <w:lang w:val="en-AU" w:eastAsia="en-US"/>
              </w:rPr>
            </w:pPr>
          </w:p>
        </w:tc>
        <w:tc>
          <w:tcPr>
            <w:tcW w:w="425" w:type="dxa"/>
            <w:shd w:val="solid" w:color="FFFFFF" w:fill="auto"/>
          </w:tcPr>
          <w:p w14:paraId="12920A25" w14:textId="77777777" w:rsidR="00890929" w:rsidRPr="001B392B" w:rsidRDefault="00890929" w:rsidP="00FE54BD">
            <w:pPr>
              <w:pStyle w:val="TAL"/>
              <w:rPr>
                <w:snapToGrid w:val="0"/>
                <w:lang w:val="en-AU" w:eastAsia="en-US"/>
              </w:rPr>
            </w:pPr>
          </w:p>
        </w:tc>
        <w:tc>
          <w:tcPr>
            <w:tcW w:w="4252" w:type="dxa"/>
            <w:shd w:val="solid" w:color="FFFFFF" w:fill="auto"/>
          </w:tcPr>
          <w:p w14:paraId="079BE4AB" w14:textId="77777777" w:rsidR="00890929" w:rsidRPr="001B392B" w:rsidRDefault="00890929" w:rsidP="00FE54BD">
            <w:pPr>
              <w:pStyle w:val="TAL"/>
              <w:rPr>
                <w:noProof/>
                <w:lang w:eastAsia="ko-KR"/>
              </w:rPr>
            </w:pPr>
            <w:r w:rsidRPr="001B392B">
              <w:rPr>
                <w:noProof/>
                <w:lang w:eastAsia="ko-KR"/>
              </w:rPr>
              <w:t xml:space="preserve">Restored "carriage return" mistakenly removed in GP-061924 CR 0323 rev 4 (clause </w:t>
            </w:r>
            <w:r w:rsidRPr="001B392B">
              <w:rPr>
                <w:snapToGrid w:val="0"/>
                <w:lang w:val="en-AU" w:eastAsia="en-US"/>
              </w:rPr>
              <w:t>10.1.1.2)</w:t>
            </w:r>
          </w:p>
        </w:tc>
        <w:tc>
          <w:tcPr>
            <w:tcW w:w="709" w:type="dxa"/>
            <w:shd w:val="solid" w:color="FFFFFF" w:fill="auto"/>
          </w:tcPr>
          <w:p w14:paraId="02A02295" w14:textId="77777777" w:rsidR="00890929" w:rsidRPr="001B392B" w:rsidRDefault="00890929" w:rsidP="00A65768">
            <w:pPr>
              <w:pStyle w:val="TAL"/>
              <w:rPr>
                <w:snapToGrid w:val="0"/>
                <w:lang w:val="en-AU" w:eastAsia="en-US"/>
              </w:rPr>
            </w:pPr>
            <w:r w:rsidRPr="001B392B">
              <w:rPr>
                <w:snapToGrid w:val="0"/>
                <w:lang w:val="en-AU" w:eastAsia="en-US"/>
              </w:rPr>
              <w:t>7.5.0</w:t>
            </w:r>
          </w:p>
        </w:tc>
        <w:tc>
          <w:tcPr>
            <w:tcW w:w="709" w:type="dxa"/>
            <w:shd w:val="solid" w:color="FFFFFF" w:fill="auto"/>
          </w:tcPr>
          <w:p w14:paraId="545B52EB" w14:textId="77777777" w:rsidR="00890929" w:rsidRPr="001B392B" w:rsidRDefault="00890929" w:rsidP="00A65768">
            <w:pPr>
              <w:pStyle w:val="TAL"/>
              <w:rPr>
                <w:snapToGrid w:val="0"/>
                <w:lang w:val="en-AU" w:eastAsia="en-US"/>
              </w:rPr>
            </w:pPr>
            <w:r w:rsidRPr="001B392B">
              <w:rPr>
                <w:snapToGrid w:val="0"/>
                <w:lang w:val="en-AU" w:eastAsia="en-US"/>
              </w:rPr>
              <w:t>7.5.1</w:t>
            </w:r>
          </w:p>
        </w:tc>
      </w:tr>
      <w:tr w:rsidR="00090A47" w:rsidRPr="001B392B" w14:paraId="313D31E8" w14:textId="77777777">
        <w:tblPrEx>
          <w:tblCellMar>
            <w:top w:w="0" w:type="dxa"/>
            <w:bottom w:w="0" w:type="dxa"/>
          </w:tblCellMar>
        </w:tblPrEx>
        <w:tc>
          <w:tcPr>
            <w:tcW w:w="800" w:type="dxa"/>
            <w:shd w:val="solid" w:color="FFFFFF" w:fill="auto"/>
          </w:tcPr>
          <w:p w14:paraId="745FA301" w14:textId="77777777" w:rsidR="00090A47" w:rsidRPr="001B392B" w:rsidRDefault="00090A47" w:rsidP="00A65768">
            <w:pPr>
              <w:pStyle w:val="TAL"/>
              <w:rPr>
                <w:snapToGrid w:val="0"/>
                <w:lang w:val="en-AU" w:eastAsia="en-US"/>
              </w:rPr>
            </w:pPr>
            <w:r w:rsidRPr="001B392B">
              <w:rPr>
                <w:snapToGrid w:val="0"/>
                <w:lang w:val="en-AU" w:eastAsia="en-US"/>
              </w:rPr>
              <w:t>2006-11</w:t>
            </w:r>
          </w:p>
        </w:tc>
        <w:tc>
          <w:tcPr>
            <w:tcW w:w="800" w:type="dxa"/>
            <w:shd w:val="solid" w:color="FFFFFF" w:fill="auto"/>
          </w:tcPr>
          <w:p w14:paraId="13FD4C2F" w14:textId="77777777" w:rsidR="00090A47" w:rsidRPr="001B392B" w:rsidRDefault="00090A47" w:rsidP="006F5ADB">
            <w:pPr>
              <w:pStyle w:val="TAC"/>
              <w:rPr>
                <w:snapToGrid w:val="0"/>
                <w:lang w:val="en-AU"/>
              </w:rPr>
            </w:pPr>
            <w:r w:rsidRPr="001B392B">
              <w:rPr>
                <w:snapToGrid w:val="0"/>
                <w:lang w:val="en-AU"/>
              </w:rPr>
              <w:t>32</w:t>
            </w:r>
          </w:p>
        </w:tc>
        <w:tc>
          <w:tcPr>
            <w:tcW w:w="1094" w:type="dxa"/>
            <w:shd w:val="solid" w:color="FFFFFF" w:fill="auto"/>
          </w:tcPr>
          <w:p w14:paraId="7760736C" w14:textId="77777777" w:rsidR="00090A47" w:rsidRPr="001B392B" w:rsidRDefault="00090A47" w:rsidP="00FE54BD">
            <w:pPr>
              <w:pStyle w:val="TAL"/>
              <w:rPr>
                <w:lang w:val="en-US" w:eastAsia="en-US"/>
              </w:rPr>
            </w:pPr>
            <w:r w:rsidRPr="001B392B">
              <w:rPr>
                <w:lang w:val="en-US" w:eastAsia="en-US"/>
              </w:rPr>
              <w:t>GP-062072</w:t>
            </w:r>
          </w:p>
        </w:tc>
        <w:tc>
          <w:tcPr>
            <w:tcW w:w="567" w:type="dxa"/>
            <w:shd w:val="solid" w:color="FFFFFF" w:fill="auto"/>
          </w:tcPr>
          <w:p w14:paraId="4A38F9F5" w14:textId="77777777" w:rsidR="00090A47" w:rsidRPr="001B392B" w:rsidRDefault="00090A47" w:rsidP="00FE54BD">
            <w:pPr>
              <w:pStyle w:val="TAL"/>
              <w:rPr>
                <w:snapToGrid w:val="0"/>
                <w:lang w:val="en-AU" w:eastAsia="en-US"/>
              </w:rPr>
            </w:pPr>
            <w:r w:rsidRPr="001B392B">
              <w:rPr>
                <w:snapToGrid w:val="0"/>
                <w:lang w:val="en-AU" w:eastAsia="en-US"/>
              </w:rPr>
              <w:t>0326</w:t>
            </w:r>
          </w:p>
        </w:tc>
        <w:tc>
          <w:tcPr>
            <w:tcW w:w="425" w:type="dxa"/>
            <w:shd w:val="solid" w:color="FFFFFF" w:fill="auto"/>
          </w:tcPr>
          <w:p w14:paraId="06DA126F" w14:textId="77777777" w:rsidR="00090A47" w:rsidRPr="001B392B" w:rsidRDefault="00090A47" w:rsidP="00FE54BD">
            <w:pPr>
              <w:pStyle w:val="TAL"/>
              <w:rPr>
                <w:snapToGrid w:val="0"/>
                <w:lang w:val="en-AU" w:eastAsia="en-US"/>
              </w:rPr>
            </w:pPr>
          </w:p>
        </w:tc>
        <w:tc>
          <w:tcPr>
            <w:tcW w:w="4252" w:type="dxa"/>
            <w:shd w:val="solid" w:color="FFFFFF" w:fill="auto"/>
          </w:tcPr>
          <w:p w14:paraId="7701EB69" w14:textId="77777777" w:rsidR="00090A47" w:rsidRPr="001B392B" w:rsidRDefault="00A23867" w:rsidP="00FE54BD">
            <w:pPr>
              <w:pStyle w:val="TAL"/>
              <w:rPr>
                <w:noProof/>
                <w:lang w:eastAsia="ko-KR"/>
              </w:rPr>
            </w:pPr>
            <w:r w:rsidRPr="001B392B">
              <w:rPr>
                <w:rFonts w:hint="eastAsia"/>
                <w:noProof/>
                <w:lang w:eastAsia="ko-KR"/>
              </w:rPr>
              <w:t>The default value of HCS_THR</w:t>
            </w:r>
          </w:p>
        </w:tc>
        <w:tc>
          <w:tcPr>
            <w:tcW w:w="709" w:type="dxa"/>
            <w:shd w:val="solid" w:color="FFFFFF" w:fill="auto"/>
          </w:tcPr>
          <w:p w14:paraId="1FB1191A" w14:textId="77777777" w:rsidR="00090A47" w:rsidRPr="001B392B" w:rsidRDefault="00A23867" w:rsidP="00A65768">
            <w:pPr>
              <w:pStyle w:val="TAL"/>
              <w:rPr>
                <w:snapToGrid w:val="0"/>
                <w:lang w:val="en-AU" w:eastAsia="en-US"/>
              </w:rPr>
            </w:pPr>
            <w:r w:rsidRPr="001B392B">
              <w:rPr>
                <w:snapToGrid w:val="0"/>
                <w:lang w:val="en-AU" w:eastAsia="en-US"/>
              </w:rPr>
              <w:t>7.5.1</w:t>
            </w:r>
          </w:p>
        </w:tc>
        <w:tc>
          <w:tcPr>
            <w:tcW w:w="709" w:type="dxa"/>
            <w:shd w:val="solid" w:color="FFFFFF" w:fill="auto"/>
          </w:tcPr>
          <w:p w14:paraId="681CBAF5" w14:textId="77777777" w:rsidR="00090A47" w:rsidRPr="001B392B" w:rsidRDefault="00A23867" w:rsidP="00A65768">
            <w:pPr>
              <w:pStyle w:val="TAL"/>
              <w:rPr>
                <w:snapToGrid w:val="0"/>
                <w:lang w:val="en-AU" w:eastAsia="en-US"/>
              </w:rPr>
            </w:pPr>
            <w:r w:rsidRPr="001B392B">
              <w:rPr>
                <w:snapToGrid w:val="0"/>
                <w:lang w:val="en-AU" w:eastAsia="en-US"/>
              </w:rPr>
              <w:t>7.6.0</w:t>
            </w:r>
          </w:p>
        </w:tc>
      </w:tr>
      <w:tr w:rsidR="00090A47" w:rsidRPr="001B392B" w14:paraId="358E1DD9" w14:textId="77777777">
        <w:tblPrEx>
          <w:tblCellMar>
            <w:top w:w="0" w:type="dxa"/>
            <w:bottom w:w="0" w:type="dxa"/>
          </w:tblCellMar>
        </w:tblPrEx>
        <w:tc>
          <w:tcPr>
            <w:tcW w:w="800" w:type="dxa"/>
            <w:shd w:val="solid" w:color="FFFFFF" w:fill="auto"/>
          </w:tcPr>
          <w:p w14:paraId="13B05026" w14:textId="77777777" w:rsidR="00090A47" w:rsidRPr="001B392B" w:rsidRDefault="00090A47" w:rsidP="00B818F4">
            <w:pPr>
              <w:pStyle w:val="TAL"/>
              <w:rPr>
                <w:snapToGrid w:val="0"/>
                <w:lang w:val="en-AU" w:eastAsia="en-US"/>
              </w:rPr>
            </w:pPr>
            <w:r w:rsidRPr="001B392B">
              <w:rPr>
                <w:snapToGrid w:val="0"/>
                <w:lang w:val="en-AU" w:eastAsia="en-US"/>
              </w:rPr>
              <w:t>2006-11</w:t>
            </w:r>
          </w:p>
        </w:tc>
        <w:tc>
          <w:tcPr>
            <w:tcW w:w="800" w:type="dxa"/>
            <w:shd w:val="solid" w:color="FFFFFF" w:fill="auto"/>
          </w:tcPr>
          <w:p w14:paraId="6DFF847D" w14:textId="77777777" w:rsidR="00090A47" w:rsidRPr="001B392B" w:rsidRDefault="00090A47" w:rsidP="00B818F4">
            <w:pPr>
              <w:pStyle w:val="TAC"/>
              <w:rPr>
                <w:snapToGrid w:val="0"/>
                <w:lang w:val="en-AU"/>
              </w:rPr>
            </w:pPr>
            <w:r w:rsidRPr="001B392B">
              <w:rPr>
                <w:snapToGrid w:val="0"/>
                <w:lang w:val="en-AU"/>
              </w:rPr>
              <w:t>32</w:t>
            </w:r>
          </w:p>
        </w:tc>
        <w:tc>
          <w:tcPr>
            <w:tcW w:w="1094" w:type="dxa"/>
            <w:shd w:val="solid" w:color="FFFFFF" w:fill="auto"/>
          </w:tcPr>
          <w:p w14:paraId="7E8AA292" w14:textId="77777777" w:rsidR="00090A47" w:rsidRPr="001B392B" w:rsidRDefault="00090A47" w:rsidP="00B818F4">
            <w:pPr>
              <w:pStyle w:val="TAL"/>
              <w:rPr>
                <w:lang w:val="en-US" w:eastAsia="en-US"/>
              </w:rPr>
            </w:pPr>
            <w:r w:rsidRPr="001B392B">
              <w:rPr>
                <w:lang w:val="en-US" w:eastAsia="en-US"/>
              </w:rPr>
              <w:t>GP-062456</w:t>
            </w:r>
          </w:p>
        </w:tc>
        <w:tc>
          <w:tcPr>
            <w:tcW w:w="567" w:type="dxa"/>
            <w:shd w:val="solid" w:color="FFFFFF" w:fill="auto"/>
          </w:tcPr>
          <w:p w14:paraId="278BC249" w14:textId="77777777" w:rsidR="00090A47" w:rsidRPr="001B392B" w:rsidRDefault="00090A47" w:rsidP="00FE54BD">
            <w:pPr>
              <w:pStyle w:val="TAL"/>
              <w:rPr>
                <w:snapToGrid w:val="0"/>
                <w:lang w:val="en-AU" w:eastAsia="en-US"/>
              </w:rPr>
            </w:pPr>
            <w:r w:rsidRPr="001B392B">
              <w:rPr>
                <w:snapToGrid w:val="0"/>
                <w:lang w:val="en-AU" w:eastAsia="en-US"/>
              </w:rPr>
              <w:t>0327</w:t>
            </w:r>
          </w:p>
        </w:tc>
        <w:tc>
          <w:tcPr>
            <w:tcW w:w="425" w:type="dxa"/>
            <w:shd w:val="solid" w:color="FFFFFF" w:fill="auto"/>
          </w:tcPr>
          <w:p w14:paraId="37A93F1D" w14:textId="77777777" w:rsidR="00090A47" w:rsidRPr="001B392B" w:rsidRDefault="00090A47" w:rsidP="00FE54BD">
            <w:pPr>
              <w:pStyle w:val="TAL"/>
              <w:rPr>
                <w:snapToGrid w:val="0"/>
                <w:lang w:val="en-AU" w:eastAsia="en-US"/>
              </w:rPr>
            </w:pPr>
            <w:r w:rsidRPr="001B392B">
              <w:rPr>
                <w:snapToGrid w:val="0"/>
                <w:lang w:val="en-AU" w:eastAsia="en-US"/>
              </w:rPr>
              <w:t>3</w:t>
            </w:r>
          </w:p>
        </w:tc>
        <w:tc>
          <w:tcPr>
            <w:tcW w:w="4252" w:type="dxa"/>
            <w:shd w:val="solid" w:color="FFFFFF" w:fill="auto"/>
          </w:tcPr>
          <w:p w14:paraId="72E71825" w14:textId="77777777" w:rsidR="00090A47" w:rsidRPr="001B392B" w:rsidRDefault="004D0877" w:rsidP="00FE54BD">
            <w:pPr>
              <w:pStyle w:val="TAL"/>
              <w:rPr>
                <w:noProof/>
                <w:lang w:eastAsia="ko-KR"/>
              </w:rPr>
            </w:pPr>
            <w:r w:rsidRPr="001B392B">
              <w:rPr>
                <w:rFonts w:hint="eastAsia"/>
                <w:noProof/>
                <w:lang w:eastAsia="ko-KR"/>
              </w:rPr>
              <w:t>The report on MEAN_BEP and CV_BEP in packet transfer mode</w:t>
            </w:r>
          </w:p>
        </w:tc>
        <w:tc>
          <w:tcPr>
            <w:tcW w:w="709" w:type="dxa"/>
            <w:shd w:val="solid" w:color="FFFFFF" w:fill="auto"/>
          </w:tcPr>
          <w:p w14:paraId="269630C3" w14:textId="77777777" w:rsidR="00090A47" w:rsidRPr="001B392B" w:rsidRDefault="00A23867" w:rsidP="00A65768">
            <w:pPr>
              <w:pStyle w:val="TAL"/>
              <w:rPr>
                <w:snapToGrid w:val="0"/>
                <w:lang w:val="en-AU" w:eastAsia="en-US"/>
              </w:rPr>
            </w:pPr>
            <w:r w:rsidRPr="001B392B">
              <w:rPr>
                <w:snapToGrid w:val="0"/>
                <w:lang w:val="en-AU" w:eastAsia="en-US"/>
              </w:rPr>
              <w:t>7.5.1</w:t>
            </w:r>
          </w:p>
        </w:tc>
        <w:tc>
          <w:tcPr>
            <w:tcW w:w="709" w:type="dxa"/>
            <w:shd w:val="solid" w:color="FFFFFF" w:fill="auto"/>
          </w:tcPr>
          <w:p w14:paraId="6AD98347" w14:textId="77777777" w:rsidR="00090A47" w:rsidRPr="001B392B" w:rsidRDefault="00A23867" w:rsidP="00A65768">
            <w:pPr>
              <w:pStyle w:val="TAL"/>
              <w:rPr>
                <w:snapToGrid w:val="0"/>
                <w:lang w:val="en-AU" w:eastAsia="en-US"/>
              </w:rPr>
            </w:pPr>
            <w:r w:rsidRPr="001B392B">
              <w:rPr>
                <w:snapToGrid w:val="0"/>
                <w:lang w:val="en-AU" w:eastAsia="en-US"/>
              </w:rPr>
              <w:t>7.6.0</w:t>
            </w:r>
          </w:p>
        </w:tc>
      </w:tr>
      <w:tr w:rsidR="005711D6" w:rsidRPr="001B392B" w14:paraId="0A89A1DA" w14:textId="77777777">
        <w:tblPrEx>
          <w:tblCellMar>
            <w:top w:w="0" w:type="dxa"/>
            <w:bottom w:w="0" w:type="dxa"/>
          </w:tblCellMar>
        </w:tblPrEx>
        <w:tc>
          <w:tcPr>
            <w:tcW w:w="800" w:type="dxa"/>
            <w:shd w:val="solid" w:color="FFFFFF" w:fill="auto"/>
          </w:tcPr>
          <w:p w14:paraId="281BECC5" w14:textId="77777777" w:rsidR="005711D6" w:rsidRPr="001B392B" w:rsidRDefault="005711D6" w:rsidP="00B818F4">
            <w:pPr>
              <w:pStyle w:val="TAL"/>
              <w:rPr>
                <w:snapToGrid w:val="0"/>
                <w:lang w:val="en-AU" w:eastAsia="en-US"/>
              </w:rPr>
            </w:pPr>
            <w:r w:rsidRPr="001B392B">
              <w:rPr>
                <w:snapToGrid w:val="0"/>
                <w:lang w:val="en-AU" w:eastAsia="en-US"/>
              </w:rPr>
              <w:t>2007-02</w:t>
            </w:r>
          </w:p>
        </w:tc>
        <w:tc>
          <w:tcPr>
            <w:tcW w:w="800" w:type="dxa"/>
            <w:shd w:val="solid" w:color="FFFFFF" w:fill="auto"/>
          </w:tcPr>
          <w:p w14:paraId="5256FA5C" w14:textId="77777777" w:rsidR="005711D6" w:rsidRPr="001B392B" w:rsidRDefault="005711D6" w:rsidP="00B818F4">
            <w:pPr>
              <w:pStyle w:val="TAC"/>
              <w:rPr>
                <w:snapToGrid w:val="0"/>
                <w:lang w:val="en-AU"/>
              </w:rPr>
            </w:pPr>
            <w:r w:rsidRPr="001B392B">
              <w:rPr>
                <w:snapToGrid w:val="0"/>
                <w:lang w:val="en-AU"/>
              </w:rPr>
              <w:t>33</w:t>
            </w:r>
          </w:p>
        </w:tc>
        <w:tc>
          <w:tcPr>
            <w:tcW w:w="1094" w:type="dxa"/>
            <w:shd w:val="solid" w:color="FFFFFF" w:fill="auto"/>
          </w:tcPr>
          <w:p w14:paraId="6DCF8F7C" w14:textId="77777777" w:rsidR="005711D6" w:rsidRPr="001B392B" w:rsidRDefault="005711D6" w:rsidP="00B818F4">
            <w:pPr>
              <w:pStyle w:val="TAL"/>
              <w:rPr>
                <w:lang w:val="en-US" w:eastAsia="en-US"/>
              </w:rPr>
            </w:pPr>
            <w:r w:rsidRPr="001B392B">
              <w:rPr>
                <w:lang w:val="en-US" w:eastAsia="en-US"/>
              </w:rPr>
              <w:t>GP-070365</w:t>
            </w:r>
          </w:p>
        </w:tc>
        <w:tc>
          <w:tcPr>
            <w:tcW w:w="567" w:type="dxa"/>
            <w:shd w:val="solid" w:color="FFFFFF" w:fill="auto"/>
          </w:tcPr>
          <w:p w14:paraId="4EC06FBF" w14:textId="77777777" w:rsidR="005711D6" w:rsidRPr="001B392B" w:rsidRDefault="005711D6" w:rsidP="00FE54BD">
            <w:pPr>
              <w:pStyle w:val="TAL"/>
              <w:rPr>
                <w:snapToGrid w:val="0"/>
                <w:lang w:val="en-AU" w:eastAsia="en-US"/>
              </w:rPr>
            </w:pPr>
            <w:r w:rsidRPr="001B392B">
              <w:rPr>
                <w:snapToGrid w:val="0"/>
                <w:lang w:val="en-AU" w:eastAsia="en-US"/>
              </w:rPr>
              <w:t>0329</w:t>
            </w:r>
          </w:p>
        </w:tc>
        <w:tc>
          <w:tcPr>
            <w:tcW w:w="425" w:type="dxa"/>
            <w:shd w:val="solid" w:color="FFFFFF" w:fill="auto"/>
          </w:tcPr>
          <w:p w14:paraId="478BDB36" w14:textId="77777777" w:rsidR="005711D6" w:rsidRPr="001B392B" w:rsidRDefault="005711D6" w:rsidP="00FE54BD">
            <w:pPr>
              <w:pStyle w:val="TAL"/>
              <w:rPr>
                <w:snapToGrid w:val="0"/>
                <w:lang w:val="en-AU" w:eastAsia="en-US"/>
              </w:rPr>
            </w:pPr>
            <w:r w:rsidRPr="001B392B">
              <w:rPr>
                <w:snapToGrid w:val="0"/>
                <w:lang w:val="en-AU" w:eastAsia="en-US"/>
              </w:rPr>
              <w:t>2</w:t>
            </w:r>
          </w:p>
        </w:tc>
        <w:tc>
          <w:tcPr>
            <w:tcW w:w="4252" w:type="dxa"/>
            <w:shd w:val="solid" w:color="FFFFFF" w:fill="auto"/>
          </w:tcPr>
          <w:p w14:paraId="5B6584E0" w14:textId="77777777" w:rsidR="005711D6" w:rsidRPr="001B392B" w:rsidRDefault="008C4FD8" w:rsidP="00FE54BD">
            <w:pPr>
              <w:pStyle w:val="TAL"/>
              <w:rPr>
                <w:rFonts w:hint="eastAsia"/>
                <w:noProof/>
                <w:lang w:eastAsia="ko-KR"/>
              </w:rPr>
            </w:pPr>
            <w:r w:rsidRPr="001B392B">
              <w:rPr>
                <w:noProof/>
                <w:lang w:eastAsia="ko-KR"/>
              </w:rPr>
              <w:t>R</w:t>
            </w:r>
            <w:r w:rsidRPr="001B392B">
              <w:rPr>
                <w:rFonts w:hint="eastAsia"/>
                <w:noProof/>
                <w:lang w:eastAsia="ko-KR"/>
              </w:rPr>
              <w:t>adio blocks for channel quality reporting</w:t>
            </w:r>
          </w:p>
        </w:tc>
        <w:tc>
          <w:tcPr>
            <w:tcW w:w="709" w:type="dxa"/>
            <w:shd w:val="solid" w:color="FFFFFF" w:fill="auto"/>
          </w:tcPr>
          <w:p w14:paraId="60A7728B" w14:textId="77777777" w:rsidR="005711D6" w:rsidRPr="001B392B" w:rsidRDefault="005711D6" w:rsidP="00696AE0">
            <w:pPr>
              <w:pStyle w:val="TAL"/>
              <w:rPr>
                <w:snapToGrid w:val="0"/>
                <w:lang w:val="en-AU" w:eastAsia="en-US"/>
              </w:rPr>
            </w:pPr>
            <w:r w:rsidRPr="001B392B">
              <w:rPr>
                <w:snapToGrid w:val="0"/>
                <w:lang w:val="en-AU" w:eastAsia="en-US"/>
              </w:rPr>
              <w:t>7.6.0</w:t>
            </w:r>
          </w:p>
        </w:tc>
        <w:tc>
          <w:tcPr>
            <w:tcW w:w="709" w:type="dxa"/>
            <w:shd w:val="solid" w:color="FFFFFF" w:fill="auto"/>
          </w:tcPr>
          <w:p w14:paraId="12E2314A" w14:textId="77777777" w:rsidR="005711D6" w:rsidRPr="001B392B" w:rsidRDefault="005711D6" w:rsidP="00696AE0">
            <w:pPr>
              <w:pStyle w:val="TAL"/>
              <w:rPr>
                <w:snapToGrid w:val="0"/>
                <w:lang w:val="en-AU" w:eastAsia="en-US"/>
              </w:rPr>
            </w:pPr>
            <w:r w:rsidRPr="001B392B">
              <w:rPr>
                <w:snapToGrid w:val="0"/>
                <w:lang w:val="en-AU" w:eastAsia="en-US"/>
              </w:rPr>
              <w:t>7.7.0</w:t>
            </w:r>
          </w:p>
        </w:tc>
      </w:tr>
      <w:tr w:rsidR="005711D6" w:rsidRPr="001B392B" w14:paraId="1832B974" w14:textId="77777777">
        <w:tblPrEx>
          <w:tblCellMar>
            <w:top w:w="0" w:type="dxa"/>
            <w:bottom w:w="0" w:type="dxa"/>
          </w:tblCellMar>
        </w:tblPrEx>
        <w:tc>
          <w:tcPr>
            <w:tcW w:w="800" w:type="dxa"/>
            <w:shd w:val="solid" w:color="FFFFFF" w:fill="auto"/>
          </w:tcPr>
          <w:p w14:paraId="5D12E3FD" w14:textId="77777777" w:rsidR="005711D6" w:rsidRPr="001B392B" w:rsidRDefault="005711D6" w:rsidP="00B818F4">
            <w:pPr>
              <w:pStyle w:val="TAL"/>
              <w:rPr>
                <w:snapToGrid w:val="0"/>
                <w:lang w:val="en-AU" w:eastAsia="en-US"/>
              </w:rPr>
            </w:pPr>
            <w:r w:rsidRPr="001B392B">
              <w:rPr>
                <w:snapToGrid w:val="0"/>
                <w:lang w:val="en-AU" w:eastAsia="en-US"/>
              </w:rPr>
              <w:t>2007-02</w:t>
            </w:r>
          </w:p>
        </w:tc>
        <w:tc>
          <w:tcPr>
            <w:tcW w:w="800" w:type="dxa"/>
            <w:shd w:val="solid" w:color="FFFFFF" w:fill="auto"/>
          </w:tcPr>
          <w:p w14:paraId="38C138CD" w14:textId="77777777" w:rsidR="005711D6" w:rsidRPr="001B392B" w:rsidRDefault="005711D6" w:rsidP="00B818F4">
            <w:pPr>
              <w:pStyle w:val="TAC"/>
              <w:rPr>
                <w:snapToGrid w:val="0"/>
                <w:lang w:val="en-AU"/>
              </w:rPr>
            </w:pPr>
            <w:r w:rsidRPr="001B392B">
              <w:rPr>
                <w:snapToGrid w:val="0"/>
                <w:lang w:val="en-AU"/>
              </w:rPr>
              <w:t>33</w:t>
            </w:r>
          </w:p>
        </w:tc>
        <w:tc>
          <w:tcPr>
            <w:tcW w:w="1094" w:type="dxa"/>
            <w:shd w:val="solid" w:color="FFFFFF" w:fill="auto"/>
          </w:tcPr>
          <w:p w14:paraId="67ACECC8" w14:textId="77777777" w:rsidR="005711D6" w:rsidRPr="001B392B" w:rsidRDefault="005711D6" w:rsidP="00B818F4">
            <w:pPr>
              <w:pStyle w:val="TAL"/>
              <w:rPr>
                <w:lang w:val="en-US" w:eastAsia="en-US"/>
              </w:rPr>
            </w:pPr>
            <w:r w:rsidRPr="001B392B">
              <w:rPr>
                <w:lang w:val="en-US" w:eastAsia="en-US"/>
              </w:rPr>
              <w:t>GP-070166</w:t>
            </w:r>
          </w:p>
        </w:tc>
        <w:tc>
          <w:tcPr>
            <w:tcW w:w="567" w:type="dxa"/>
            <w:shd w:val="solid" w:color="FFFFFF" w:fill="auto"/>
          </w:tcPr>
          <w:p w14:paraId="7004AC77" w14:textId="77777777" w:rsidR="005711D6" w:rsidRPr="001B392B" w:rsidRDefault="005711D6" w:rsidP="00FE54BD">
            <w:pPr>
              <w:pStyle w:val="TAL"/>
              <w:rPr>
                <w:snapToGrid w:val="0"/>
                <w:lang w:val="en-AU" w:eastAsia="en-US"/>
              </w:rPr>
            </w:pPr>
            <w:r w:rsidRPr="001B392B">
              <w:rPr>
                <w:snapToGrid w:val="0"/>
                <w:lang w:val="en-AU" w:eastAsia="en-US"/>
              </w:rPr>
              <w:t>0332</w:t>
            </w:r>
          </w:p>
        </w:tc>
        <w:tc>
          <w:tcPr>
            <w:tcW w:w="425" w:type="dxa"/>
            <w:shd w:val="solid" w:color="FFFFFF" w:fill="auto"/>
          </w:tcPr>
          <w:p w14:paraId="7E593C13" w14:textId="77777777" w:rsidR="005711D6" w:rsidRPr="001B392B" w:rsidRDefault="005711D6" w:rsidP="00FE54BD">
            <w:pPr>
              <w:pStyle w:val="TAL"/>
              <w:rPr>
                <w:snapToGrid w:val="0"/>
                <w:lang w:val="en-AU" w:eastAsia="en-US"/>
              </w:rPr>
            </w:pPr>
          </w:p>
        </w:tc>
        <w:tc>
          <w:tcPr>
            <w:tcW w:w="4252" w:type="dxa"/>
            <w:shd w:val="solid" w:color="FFFFFF" w:fill="auto"/>
          </w:tcPr>
          <w:p w14:paraId="4062A601" w14:textId="77777777" w:rsidR="005711D6" w:rsidRPr="001B392B" w:rsidRDefault="008C4FD8" w:rsidP="00FE54BD">
            <w:pPr>
              <w:pStyle w:val="TAL"/>
              <w:rPr>
                <w:rFonts w:hint="eastAsia"/>
                <w:noProof/>
                <w:lang w:eastAsia="ko-KR"/>
              </w:rPr>
            </w:pPr>
            <w:r w:rsidRPr="001B392B">
              <w:rPr>
                <w:noProof/>
                <w:lang w:eastAsia="en-US"/>
              </w:rPr>
              <w:t>Monitoring and reporting of UTRAN cells that are abandoned for cell reselection</w:t>
            </w:r>
          </w:p>
        </w:tc>
        <w:tc>
          <w:tcPr>
            <w:tcW w:w="709" w:type="dxa"/>
            <w:shd w:val="solid" w:color="FFFFFF" w:fill="auto"/>
          </w:tcPr>
          <w:p w14:paraId="23874D01" w14:textId="77777777" w:rsidR="005711D6" w:rsidRPr="001B392B" w:rsidRDefault="005711D6" w:rsidP="00696AE0">
            <w:pPr>
              <w:pStyle w:val="TAL"/>
              <w:rPr>
                <w:snapToGrid w:val="0"/>
                <w:lang w:val="en-AU" w:eastAsia="en-US"/>
              </w:rPr>
            </w:pPr>
            <w:r w:rsidRPr="001B392B">
              <w:rPr>
                <w:snapToGrid w:val="0"/>
                <w:lang w:val="en-AU" w:eastAsia="en-US"/>
              </w:rPr>
              <w:t>7.6.0</w:t>
            </w:r>
          </w:p>
        </w:tc>
        <w:tc>
          <w:tcPr>
            <w:tcW w:w="709" w:type="dxa"/>
            <w:shd w:val="solid" w:color="FFFFFF" w:fill="auto"/>
          </w:tcPr>
          <w:p w14:paraId="18A1F4A2" w14:textId="77777777" w:rsidR="005711D6" w:rsidRPr="001B392B" w:rsidRDefault="005711D6" w:rsidP="00696AE0">
            <w:pPr>
              <w:pStyle w:val="TAL"/>
              <w:rPr>
                <w:snapToGrid w:val="0"/>
                <w:lang w:val="en-AU" w:eastAsia="en-US"/>
              </w:rPr>
            </w:pPr>
            <w:r w:rsidRPr="001B392B">
              <w:rPr>
                <w:snapToGrid w:val="0"/>
                <w:lang w:val="en-AU" w:eastAsia="en-US"/>
              </w:rPr>
              <w:t>7.7.0</w:t>
            </w:r>
          </w:p>
        </w:tc>
      </w:tr>
      <w:tr w:rsidR="005711D6" w:rsidRPr="001B392B" w14:paraId="0DE566E3" w14:textId="77777777">
        <w:tblPrEx>
          <w:tblCellMar>
            <w:top w:w="0" w:type="dxa"/>
            <w:bottom w:w="0" w:type="dxa"/>
          </w:tblCellMar>
        </w:tblPrEx>
        <w:tc>
          <w:tcPr>
            <w:tcW w:w="800" w:type="dxa"/>
            <w:shd w:val="solid" w:color="FFFFFF" w:fill="auto"/>
          </w:tcPr>
          <w:p w14:paraId="6D015F5E" w14:textId="77777777" w:rsidR="005711D6" w:rsidRPr="001B392B" w:rsidRDefault="005711D6" w:rsidP="00B818F4">
            <w:pPr>
              <w:pStyle w:val="TAL"/>
              <w:rPr>
                <w:snapToGrid w:val="0"/>
                <w:lang w:val="en-AU" w:eastAsia="en-US"/>
              </w:rPr>
            </w:pPr>
            <w:r w:rsidRPr="001B392B">
              <w:rPr>
                <w:snapToGrid w:val="0"/>
                <w:lang w:val="en-AU" w:eastAsia="en-US"/>
              </w:rPr>
              <w:t>2007-02</w:t>
            </w:r>
          </w:p>
        </w:tc>
        <w:tc>
          <w:tcPr>
            <w:tcW w:w="800" w:type="dxa"/>
            <w:shd w:val="solid" w:color="FFFFFF" w:fill="auto"/>
          </w:tcPr>
          <w:p w14:paraId="68B49D3F" w14:textId="77777777" w:rsidR="005711D6" w:rsidRPr="001B392B" w:rsidRDefault="005711D6" w:rsidP="00B818F4">
            <w:pPr>
              <w:pStyle w:val="TAC"/>
              <w:rPr>
                <w:snapToGrid w:val="0"/>
                <w:lang w:val="en-AU"/>
              </w:rPr>
            </w:pPr>
            <w:r w:rsidRPr="001B392B">
              <w:rPr>
                <w:snapToGrid w:val="0"/>
                <w:lang w:val="en-AU"/>
              </w:rPr>
              <w:t>33</w:t>
            </w:r>
          </w:p>
        </w:tc>
        <w:tc>
          <w:tcPr>
            <w:tcW w:w="1094" w:type="dxa"/>
            <w:shd w:val="solid" w:color="FFFFFF" w:fill="auto"/>
          </w:tcPr>
          <w:p w14:paraId="74015CB7" w14:textId="77777777" w:rsidR="005711D6" w:rsidRPr="001B392B" w:rsidRDefault="005711D6" w:rsidP="00B818F4">
            <w:pPr>
              <w:pStyle w:val="TAL"/>
              <w:rPr>
                <w:lang w:val="en-US" w:eastAsia="en-US"/>
              </w:rPr>
            </w:pPr>
            <w:r w:rsidRPr="001B392B">
              <w:rPr>
                <w:lang w:val="en-US" w:eastAsia="en-US"/>
              </w:rPr>
              <w:t>GP-070514</w:t>
            </w:r>
          </w:p>
        </w:tc>
        <w:tc>
          <w:tcPr>
            <w:tcW w:w="567" w:type="dxa"/>
            <w:shd w:val="solid" w:color="FFFFFF" w:fill="auto"/>
          </w:tcPr>
          <w:p w14:paraId="734EC8B8" w14:textId="77777777" w:rsidR="005711D6" w:rsidRPr="001B392B" w:rsidRDefault="005711D6" w:rsidP="00FE54BD">
            <w:pPr>
              <w:pStyle w:val="TAL"/>
              <w:rPr>
                <w:snapToGrid w:val="0"/>
                <w:lang w:val="en-AU" w:eastAsia="en-US"/>
              </w:rPr>
            </w:pPr>
            <w:r w:rsidRPr="001B392B">
              <w:rPr>
                <w:snapToGrid w:val="0"/>
                <w:lang w:val="en-AU" w:eastAsia="en-US"/>
              </w:rPr>
              <w:t>0336</w:t>
            </w:r>
          </w:p>
        </w:tc>
        <w:tc>
          <w:tcPr>
            <w:tcW w:w="425" w:type="dxa"/>
            <w:shd w:val="solid" w:color="FFFFFF" w:fill="auto"/>
          </w:tcPr>
          <w:p w14:paraId="30773EF2" w14:textId="77777777" w:rsidR="005711D6" w:rsidRPr="001B392B" w:rsidRDefault="005711D6" w:rsidP="00FE54BD">
            <w:pPr>
              <w:pStyle w:val="TAL"/>
              <w:rPr>
                <w:snapToGrid w:val="0"/>
                <w:lang w:val="en-AU" w:eastAsia="en-US"/>
              </w:rPr>
            </w:pPr>
            <w:r w:rsidRPr="001B392B">
              <w:rPr>
                <w:snapToGrid w:val="0"/>
                <w:lang w:val="en-AU" w:eastAsia="en-US"/>
              </w:rPr>
              <w:t>1</w:t>
            </w:r>
          </w:p>
        </w:tc>
        <w:tc>
          <w:tcPr>
            <w:tcW w:w="4252" w:type="dxa"/>
            <w:shd w:val="solid" w:color="FFFFFF" w:fill="auto"/>
          </w:tcPr>
          <w:p w14:paraId="69B68661" w14:textId="77777777" w:rsidR="005711D6" w:rsidRPr="001B392B" w:rsidRDefault="00352DCC" w:rsidP="00FE54BD">
            <w:pPr>
              <w:pStyle w:val="TAL"/>
              <w:rPr>
                <w:rFonts w:hint="eastAsia"/>
                <w:noProof/>
                <w:lang w:eastAsia="ko-KR"/>
              </w:rPr>
            </w:pPr>
            <w:r w:rsidRPr="001B392B">
              <w:rPr>
                <w:noProof/>
                <w:lang w:eastAsia="en-US"/>
              </w:rPr>
              <w:t>Clarification of the lists used in multi-RAT network controlled cell re-selection</w:t>
            </w:r>
          </w:p>
        </w:tc>
        <w:tc>
          <w:tcPr>
            <w:tcW w:w="709" w:type="dxa"/>
            <w:shd w:val="solid" w:color="FFFFFF" w:fill="auto"/>
          </w:tcPr>
          <w:p w14:paraId="1A4E277C" w14:textId="77777777" w:rsidR="005711D6" w:rsidRPr="001B392B" w:rsidRDefault="005711D6" w:rsidP="00696AE0">
            <w:pPr>
              <w:pStyle w:val="TAL"/>
              <w:rPr>
                <w:snapToGrid w:val="0"/>
                <w:lang w:val="en-AU" w:eastAsia="en-US"/>
              </w:rPr>
            </w:pPr>
            <w:r w:rsidRPr="001B392B">
              <w:rPr>
                <w:snapToGrid w:val="0"/>
                <w:lang w:val="en-AU" w:eastAsia="en-US"/>
              </w:rPr>
              <w:t>7.6.0</w:t>
            </w:r>
          </w:p>
        </w:tc>
        <w:tc>
          <w:tcPr>
            <w:tcW w:w="709" w:type="dxa"/>
            <w:shd w:val="solid" w:color="FFFFFF" w:fill="auto"/>
          </w:tcPr>
          <w:p w14:paraId="434D7745" w14:textId="77777777" w:rsidR="005711D6" w:rsidRPr="001B392B" w:rsidRDefault="005711D6" w:rsidP="00696AE0">
            <w:pPr>
              <w:pStyle w:val="TAL"/>
              <w:rPr>
                <w:snapToGrid w:val="0"/>
                <w:lang w:val="en-AU" w:eastAsia="en-US"/>
              </w:rPr>
            </w:pPr>
            <w:r w:rsidRPr="001B392B">
              <w:rPr>
                <w:snapToGrid w:val="0"/>
                <w:lang w:val="en-AU" w:eastAsia="en-US"/>
              </w:rPr>
              <w:t>7.7.0</w:t>
            </w:r>
          </w:p>
        </w:tc>
      </w:tr>
      <w:tr w:rsidR="005711D6" w:rsidRPr="001B392B" w14:paraId="0919B968" w14:textId="77777777">
        <w:tblPrEx>
          <w:tblCellMar>
            <w:top w:w="0" w:type="dxa"/>
            <w:bottom w:w="0" w:type="dxa"/>
          </w:tblCellMar>
        </w:tblPrEx>
        <w:tc>
          <w:tcPr>
            <w:tcW w:w="800" w:type="dxa"/>
            <w:shd w:val="solid" w:color="FFFFFF" w:fill="auto"/>
          </w:tcPr>
          <w:p w14:paraId="34A8DD9E" w14:textId="77777777" w:rsidR="005711D6" w:rsidRPr="001B392B" w:rsidRDefault="005711D6" w:rsidP="00B818F4">
            <w:pPr>
              <w:pStyle w:val="TAL"/>
              <w:rPr>
                <w:snapToGrid w:val="0"/>
                <w:lang w:val="en-AU" w:eastAsia="en-US"/>
              </w:rPr>
            </w:pPr>
            <w:r w:rsidRPr="001B392B">
              <w:rPr>
                <w:snapToGrid w:val="0"/>
                <w:lang w:val="en-AU" w:eastAsia="en-US"/>
              </w:rPr>
              <w:t>2007-02</w:t>
            </w:r>
          </w:p>
        </w:tc>
        <w:tc>
          <w:tcPr>
            <w:tcW w:w="800" w:type="dxa"/>
            <w:shd w:val="solid" w:color="FFFFFF" w:fill="auto"/>
          </w:tcPr>
          <w:p w14:paraId="4D4AD75B" w14:textId="77777777" w:rsidR="005711D6" w:rsidRPr="001B392B" w:rsidRDefault="005711D6" w:rsidP="00B818F4">
            <w:pPr>
              <w:pStyle w:val="TAC"/>
              <w:rPr>
                <w:snapToGrid w:val="0"/>
                <w:lang w:val="en-AU"/>
              </w:rPr>
            </w:pPr>
            <w:r w:rsidRPr="001B392B">
              <w:rPr>
                <w:snapToGrid w:val="0"/>
                <w:lang w:val="en-AU"/>
              </w:rPr>
              <w:t>33</w:t>
            </w:r>
          </w:p>
        </w:tc>
        <w:tc>
          <w:tcPr>
            <w:tcW w:w="1094" w:type="dxa"/>
            <w:shd w:val="solid" w:color="FFFFFF" w:fill="auto"/>
          </w:tcPr>
          <w:p w14:paraId="4B34998C" w14:textId="77777777" w:rsidR="005711D6" w:rsidRPr="001B392B" w:rsidRDefault="005711D6" w:rsidP="00B818F4">
            <w:pPr>
              <w:pStyle w:val="TAL"/>
              <w:rPr>
                <w:lang w:val="en-US" w:eastAsia="en-US"/>
              </w:rPr>
            </w:pPr>
            <w:r w:rsidRPr="001B392B">
              <w:rPr>
                <w:lang w:val="en-US" w:eastAsia="en-US"/>
              </w:rPr>
              <w:t>GP-070518</w:t>
            </w:r>
          </w:p>
        </w:tc>
        <w:tc>
          <w:tcPr>
            <w:tcW w:w="567" w:type="dxa"/>
            <w:shd w:val="solid" w:color="FFFFFF" w:fill="auto"/>
          </w:tcPr>
          <w:p w14:paraId="3BF36162" w14:textId="77777777" w:rsidR="005711D6" w:rsidRPr="001B392B" w:rsidRDefault="005711D6" w:rsidP="00FE54BD">
            <w:pPr>
              <w:pStyle w:val="TAL"/>
              <w:rPr>
                <w:snapToGrid w:val="0"/>
                <w:lang w:val="en-AU" w:eastAsia="en-US"/>
              </w:rPr>
            </w:pPr>
            <w:r w:rsidRPr="001B392B">
              <w:rPr>
                <w:snapToGrid w:val="0"/>
                <w:lang w:val="en-AU" w:eastAsia="en-US"/>
              </w:rPr>
              <w:t>0337</w:t>
            </w:r>
          </w:p>
        </w:tc>
        <w:tc>
          <w:tcPr>
            <w:tcW w:w="425" w:type="dxa"/>
            <w:shd w:val="solid" w:color="FFFFFF" w:fill="auto"/>
          </w:tcPr>
          <w:p w14:paraId="02EBB80F" w14:textId="77777777" w:rsidR="005711D6" w:rsidRPr="001B392B" w:rsidRDefault="005711D6" w:rsidP="00FE54BD">
            <w:pPr>
              <w:pStyle w:val="TAL"/>
              <w:rPr>
                <w:snapToGrid w:val="0"/>
                <w:lang w:val="en-AU" w:eastAsia="en-US"/>
              </w:rPr>
            </w:pPr>
            <w:r w:rsidRPr="001B392B">
              <w:rPr>
                <w:snapToGrid w:val="0"/>
                <w:lang w:val="en-AU" w:eastAsia="en-US"/>
              </w:rPr>
              <w:t>2</w:t>
            </w:r>
          </w:p>
        </w:tc>
        <w:tc>
          <w:tcPr>
            <w:tcW w:w="4252" w:type="dxa"/>
            <w:shd w:val="solid" w:color="FFFFFF" w:fill="auto"/>
          </w:tcPr>
          <w:p w14:paraId="2800C78E" w14:textId="77777777" w:rsidR="005711D6" w:rsidRPr="001B392B" w:rsidRDefault="00352DCC" w:rsidP="00FE54BD">
            <w:pPr>
              <w:pStyle w:val="TAL"/>
              <w:rPr>
                <w:rFonts w:hint="eastAsia"/>
                <w:noProof/>
                <w:lang w:eastAsia="ko-KR"/>
              </w:rPr>
            </w:pPr>
            <w:r w:rsidRPr="001B392B">
              <w:rPr>
                <w:noProof/>
                <w:lang w:eastAsia="en-US"/>
              </w:rPr>
              <w:t>Introduction of downlink dual carrier</w:t>
            </w:r>
          </w:p>
        </w:tc>
        <w:tc>
          <w:tcPr>
            <w:tcW w:w="709" w:type="dxa"/>
            <w:shd w:val="solid" w:color="FFFFFF" w:fill="auto"/>
          </w:tcPr>
          <w:p w14:paraId="40F45D97" w14:textId="77777777" w:rsidR="005711D6" w:rsidRPr="001B392B" w:rsidRDefault="005711D6" w:rsidP="00696AE0">
            <w:pPr>
              <w:pStyle w:val="TAL"/>
              <w:rPr>
                <w:snapToGrid w:val="0"/>
                <w:lang w:val="en-AU" w:eastAsia="en-US"/>
              </w:rPr>
            </w:pPr>
            <w:r w:rsidRPr="001B392B">
              <w:rPr>
                <w:snapToGrid w:val="0"/>
                <w:lang w:val="en-AU" w:eastAsia="en-US"/>
              </w:rPr>
              <w:t>7.6.0</w:t>
            </w:r>
          </w:p>
        </w:tc>
        <w:tc>
          <w:tcPr>
            <w:tcW w:w="709" w:type="dxa"/>
            <w:shd w:val="solid" w:color="FFFFFF" w:fill="auto"/>
          </w:tcPr>
          <w:p w14:paraId="79B753E0" w14:textId="77777777" w:rsidR="005711D6" w:rsidRPr="001B392B" w:rsidRDefault="005711D6" w:rsidP="00696AE0">
            <w:pPr>
              <w:pStyle w:val="TAL"/>
              <w:rPr>
                <w:snapToGrid w:val="0"/>
                <w:lang w:val="en-AU" w:eastAsia="en-US"/>
              </w:rPr>
            </w:pPr>
            <w:r w:rsidRPr="001B392B">
              <w:rPr>
                <w:snapToGrid w:val="0"/>
                <w:lang w:val="en-AU" w:eastAsia="en-US"/>
              </w:rPr>
              <w:t>7.7.0</w:t>
            </w:r>
          </w:p>
        </w:tc>
      </w:tr>
      <w:tr w:rsidR="00F46123" w:rsidRPr="001B392B" w14:paraId="751939F7" w14:textId="77777777">
        <w:tblPrEx>
          <w:tblCellMar>
            <w:top w:w="0" w:type="dxa"/>
            <w:bottom w:w="0" w:type="dxa"/>
          </w:tblCellMar>
        </w:tblPrEx>
        <w:tc>
          <w:tcPr>
            <w:tcW w:w="800" w:type="dxa"/>
            <w:shd w:val="solid" w:color="FFFFFF" w:fill="auto"/>
          </w:tcPr>
          <w:p w14:paraId="3AEA762A" w14:textId="77777777" w:rsidR="00F46123" w:rsidRPr="001B392B" w:rsidRDefault="00F46123" w:rsidP="00B818F4">
            <w:pPr>
              <w:pStyle w:val="TAL"/>
              <w:rPr>
                <w:snapToGrid w:val="0"/>
                <w:lang w:val="en-AU" w:eastAsia="en-US"/>
              </w:rPr>
            </w:pPr>
            <w:r w:rsidRPr="001B392B">
              <w:rPr>
                <w:snapToGrid w:val="0"/>
                <w:lang w:val="en-AU" w:eastAsia="en-US"/>
              </w:rPr>
              <w:t>2007-05</w:t>
            </w:r>
          </w:p>
        </w:tc>
        <w:tc>
          <w:tcPr>
            <w:tcW w:w="800" w:type="dxa"/>
            <w:shd w:val="solid" w:color="FFFFFF" w:fill="auto"/>
          </w:tcPr>
          <w:p w14:paraId="4FC4099D" w14:textId="77777777" w:rsidR="00F46123" w:rsidRPr="001B392B" w:rsidRDefault="00F46123" w:rsidP="00B818F4">
            <w:pPr>
              <w:pStyle w:val="TAC"/>
              <w:rPr>
                <w:snapToGrid w:val="0"/>
                <w:lang w:val="en-AU"/>
              </w:rPr>
            </w:pPr>
            <w:r w:rsidRPr="001B392B">
              <w:rPr>
                <w:snapToGrid w:val="0"/>
                <w:lang w:val="en-AU"/>
              </w:rPr>
              <w:t>34</w:t>
            </w:r>
          </w:p>
        </w:tc>
        <w:tc>
          <w:tcPr>
            <w:tcW w:w="1094" w:type="dxa"/>
            <w:shd w:val="solid" w:color="FFFFFF" w:fill="auto"/>
          </w:tcPr>
          <w:p w14:paraId="2EB1BC81" w14:textId="77777777" w:rsidR="00F46123" w:rsidRPr="001B392B" w:rsidRDefault="00F46123" w:rsidP="00B818F4">
            <w:pPr>
              <w:pStyle w:val="TAL"/>
              <w:rPr>
                <w:lang w:val="en-US" w:eastAsia="en-US"/>
              </w:rPr>
            </w:pPr>
            <w:r w:rsidRPr="001B392B">
              <w:rPr>
                <w:lang w:val="en-US" w:eastAsia="en-US"/>
              </w:rPr>
              <w:t>GP-070791</w:t>
            </w:r>
          </w:p>
        </w:tc>
        <w:tc>
          <w:tcPr>
            <w:tcW w:w="567" w:type="dxa"/>
            <w:shd w:val="solid" w:color="FFFFFF" w:fill="auto"/>
          </w:tcPr>
          <w:p w14:paraId="73996CFD" w14:textId="77777777" w:rsidR="00F46123" w:rsidRPr="001B392B" w:rsidRDefault="00F46123" w:rsidP="00FE54BD">
            <w:pPr>
              <w:pStyle w:val="TAL"/>
              <w:rPr>
                <w:snapToGrid w:val="0"/>
                <w:lang w:val="en-AU" w:eastAsia="en-US"/>
              </w:rPr>
            </w:pPr>
            <w:r w:rsidRPr="001B392B">
              <w:rPr>
                <w:snapToGrid w:val="0"/>
                <w:lang w:val="en-AU" w:eastAsia="en-US"/>
              </w:rPr>
              <w:t>0340</w:t>
            </w:r>
          </w:p>
        </w:tc>
        <w:tc>
          <w:tcPr>
            <w:tcW w:w="425" w:type="dxa"/>
            <w:shd w:val="solid" w:color="FFFFFF" w:fill="auto"/>
          </w:tcPr>
          <w:p w14:paraId="5FF714BA" w14:textId="77777777" w:rsidR="00F46123" w:rsidRPr="001B392B" w:rsidRDefault="00F46123" w:rsidP="00FE54BD">
            <w:pPr>
              <w:pStyle w:val="TAL"/>
              <w:rPr>
                <w:snapToGrid w:val="0"/>
                <w:lang w:val="en-AU" w:eastAsia="en-US"/>
              </w:rPr>
            </w:pPr>
          </w:p>
        </w:tc>
        <w:tc>
          <w:tcPr>
            <w:tcW w:w="4252" w:type="dxa"/>
            <w:shd w:val="solid" w:color="FFFFFF" w:fill="auto"/>
          </w:tcPr>
          <w:p w14:paraId="24E3164A" w14:textId="77777777" w:rsidR="00F46123" w:rsidRPr="001B392B" w:rsidRDefault="00F46123" w:rsidP="00FE54BD">
            <w:pPr>
              <w:pStyle w:val="TAL"/>
              <w:rPr>
                <w:noProof/>
                <w:lang w:eastAsia="en-US"/>
              </w:rPr>
            </w:pPr>
            <w:r w:rsidRPr="001B392B">
              <w:rPr>
                <w:noProof/>
                <w:lang w:eastAsia="en-US"/>
              </w:rPr>
              <w:t>Clarifications and editorial corrections</w:t>
            </w:r>
          </w:p>
        </w:tc>
        <w:tc>
          <w:tcPr>
            <w:tcW w:w="709" w:type="dxa"/>
            <w:shd w:val="solid" w:color="FFFFFF" w:fill="auto"/>
          </w:tcPr>
          <w:p w14:paraId="36DACBE2" w14:textId="77777777" w:rsidR="00F46123" w:rsidRPr="001B392B" w:rsidRDefault="00F46123" w:rsidP="00696AE0">
            <w:pPr>
              <w:pStyle w:val="TAL"/>
              <w:rPr>
                <w:snapToGrid w:val="0"/>
                <w:lang w:val="en-AU" w:eastAsia="en-US"/>
              </w:rPr>
            </w:pPr>
            <w:r w:rsidRPr="001B392B">
              <w:rPr>
                <w:snapToGrid w:val="0"/>
                <w:lang w:val="en-AU" w:eastAsia="en-US"/>
              </w:rPr>
              <w:t>7.7.0</w:t>
            </w:r>
          </w:p>
        </w:tc>
        <w:tc>
          <w:tcPr>
            <w:tcW w:w="709" w:type="dxa"/>
            <w:shd w:val="solid" w:color="FFFFFF" w:fill="auto"/>
          </w:tcPr>
          <w:p w14:paraId="02CC5D05" w14:textId="77777777" w:rsidR="00F46123" w:rsidRPr="001B392B" w:rsidRDefault="00F46123" w:rsidP="00696AE0">
            <w:pPr>
              <w:pStyle w:val="TAL"/>
              <w:rPr>
                <w:snapToGrid w:val="0"/>
                <w:lang w:val="en-AU" w:eastAsia="en-US"/>
              </w:rPr>
            </w:pPr>
            <w:r w:rsidRPr="001B392B">
              <w:rPr>
                <w:snapToGrid w:val="0"/>
                <w:lang w:val="en-AU" w:eastAsia="en-US"/>
              </w:rPr>
              <w:t>7.8.0</w:t>
            </w:r>
          </w:p>
        </w:tc>
      </w:tr>
      <w:tr w:rsidR="00872440" w:rsidRPr="001B392B" w14:paraId="7F549D27" w14:textId="77777777">
        <w:tblPrEx>
          <w:tblCellMar>
            <w:top w:w="0" w:type="dxa"/>
            <w:bottom w:w="0" w:type="dxa"/>
          </w:tblCellMar>
        </w:tblPrEx>
        <w:tc>
          <w:tcPr>
            <w:tcW w:w="800" w:type="dxa"/>
            <w:shd w:val="solid" w:color="FFFFFF" w:fill="auto"/>
          </w:tcPr>
          <w:p w14:paraId="63D1BEED" w14:textId="77777777" w:rsidR="00872440" w:rsidRPr="001B392B" w:rsidRDefault="00872440" w:rsidP="00B818F4">
            <w:pPr>
              <w:pStyle w:val="TAL"/>
              <w:rPr>
                <w:snapToGrid w:val="0"/>
                <w:lang w:val="en-AU" w:eastAsia="en-US"/>
              </w:rPr>
            </w:pPr>
            <w:r w:rsidRPr="001B392B">
              <w:rPr>
                <w:snapToGrid w:val="0"/>
                <w:lang w:val="en-AU" w:eastAsia="en-US"/>
              </w:rPr>
              <w:t>2007-08</w:t>
            </w:r>
          </w:p>
        </w:tc>
        <w:tc>
          <w:tcPr>
            <w:tcW w:w="800" w:type="dxa"/>
            <w:shd w:val="solid" w:color="FFFFFF" w:fill="auto"/>
          </w:tcPr>
          <w:p w14:paraId="00968728" w14:textId="77777777" w:rsidR="00872440" w:rsidRPr="001B392B" w:rsidRDefault="00872440" w:rsidP="00B818F4">
            <w:pPr>
              <w:pStyle w:val="TAC"/>
              <w:rPr>
                <w:snapToGrid w:val="0"/>
                <w:lang w:val="en-AU"/>
              </w:rPr>
            </w:pPr>
            <w:r w:rsidRPr="001B392B">
              <w:rPr>
                <w:snapToGrid w:val="0"/>
                <w:lang w:val="en-AU"/>
              </w:rPr>
              <w:t>35</w:t>
            </w:r>
          </w:p>
        </w:tc>
        <w:tc>
          <w:tcPr>
            <w:tcW w:w="1094" w:type="dxa"/>
            <w:shd w:val="solid" w:color="FFFFFF" w:fill="auto"/>
          </w:tcPr>
          <w:p w14:paraId="29CBC314" w14:textId="77777777" w:rsidR="00872440" w:rsidRPr="001B392B" w:rsidRDefault="00872440" w:rsidP="00B818F4">
            <w:pPr>
              <w:pStyle w:val="TAL"/>
              <w:rPr>
                <w:lang w:val="en-US" w:eastAsia="en-US"/>
              </w:rPr>
            </w:pPr>
            <w:r w:rsidRPr="001B392B">
              <w:rPr>
                <w:lang w:val="en-US" w:eastAsia="en-US"/>
              </w:rPr>
              <w:t>GP-071487</w:t>
            </w:r>
          </w:p>
        </w:tc>
        <w:tc>
          <w:tcPr>
            <w:tcW w:w="567" w:type="dxa"/>
            <w:shd w:val="solid" w:color="FFFFFF" w:fill="auto"/>
          </w:tcPr>
          <w:p w14:paraId="09079CEE" w14:textId="77777777" w:rsidR="00872440" w:rsidRPr="001B392B" w:rsidRDefault="00872440" w:rsidP="00FE54BD">
            <w:pPr>
              <w:pStyle w:val="TAL"/>
              <w:rPr>
                <w:snapToGrid w:val="0"/>
                <w:lang w:val="en-AU" w:eastAsia="en-US"/>
              </w:rPr>
            </w:pPr>
            <w:r w:rsidRPr="001B392B">
              <w:rPr>
                <w:snapToGrid w:val="0"/>
                <w:lang w:val="en-AU" w:eastAsia="en-US"/>
              </w:rPr>
              <w:t>0341</w:t>
            </w:r>
          </w:p>
        </w:tc>
        <w:tc>
          <w:tcPr>
            <w:tcW w:w="425" w:type="dxa"/>
            <w:shd w:val="solid" w:color="FFFFFF" w:fill="auto"/>
          </w:tcPr>
          <w:p w14:paraId="041BFA18" w14:textId="77777777" w:rsidR="00872440" w:rsidRPr="001B392B" w:rsidRDefault="00872440" w:rsidP="00FE54BD">
            <w:pPr>
              <w:pStyle w:val="TAL"/>
              <w:rPr>
                <w:snapToGrid w:val="0"/>
                <w:lang w:val="en-AU" w:eastAsia="en-US"/>
              </w:rPr>
            </w:pPr>
            <w:r w:rsidRPr="001B392B">
              <w:rPr>
                <w:snapToGrid w:val="0"/>
                <w:lang w:val="en-AU" w:eastAsia="en-US"/>
              </w:rPr>
              <w:t>1</w:t>
            </w:r>
          </w:p>
        </w:tc>
        <w:tc>
          <w:tcPr>
            <w:tcW w:w="4252" w:type="dxa"/>
            <w:shd w:val="solid" w:color="FFFFFF" w:fill="auto"/>
          </w:tcPr>
          <w:p w14:paraId="40561936" w14:textId="77777777" w:rsidR="00872440" w:rsidRPr="001B392B" w:rsidRDefault="00872440" w:rsidP="00FE54BD">
            <w:pPr>
              <w:pStyle w:val="TAL"/>
              <w:rPr>
                <w:noProof/>
                <w:lang w:eastAsia="en-US"/>
              </w:rPr>
            </w:pPr>
            <w:r w:rsidRPr="001B392B">
              <w:rPr>
                <w:noProof/>
                <w:lang w:eastAsia="en-US"/>
              </w:rPr>
              <w:t>Clarification on the broadcast channel for measurement parameters</w:t>
            </w:r>
          </w:p>
        </w:tc>
        <w:tc>
          <w:tcPr>
            <w:tcW w:w="709" w:type="dxa"/>
            <w:shd w:val="solid" w:color="FFFFFF" w:fill="auto"/>
          </w:tcPr>
          <w:p w14:paraId="42120E70" w14:textId="77777777" w:rsidR="00872440" w:rsidRPr="001B392B" w:rsidRDefault="00872440" w:rsidP="00696AE0">
            <w:pPr>
              <w:pStyle w:val="TAL"/>
              <w:rPr>
                <w:snapToGrid w:val="0"/>
                <w:lang w:val="en-AU" w:eastAsia="en-US"/>
              </w:rPr>
            </w:pPr>
            <w:r w:rsidRPr="001B392B">
              <w:rPr>
                <w:snapToGrid w:val="0"/>
                <w:lang w:val="en-AU" w:eastAsia="en-US"/>
              </w:rPr>
              <w:t>7.8.0</w:t>
            </w:r>
          </w:p>
        </w:tc>
        <w:tc>
          <w:tcPr>
            <w:tcW w:w="709" w:type="dxa"/>
            <w:shd w:val="solid" w:color="FFFFFF" w:fill="auto"/>
          </w:tcPr>
          <w:p w14:paraId="49C0AA5D" w14:textId="77777777" w:rsidR="00872440" w:rsidRPr="001B392B" w:rsidRDefault="00872440" w:rsidP="00696AE0">
            <w:pPr>
              <w:pStyle w:val="TAL"/>
              <w:rPr>
                <w:snapToGrid w:val="0"/>
                <w:lang w:val="en-AU" w:eastAsia="en-US"/>
              </w:rPr>
            </w:pPr>
            <w:r w:rsidRPr="001B392B">
              <w:rPr>
                <w:snapToGrid w:val="0"/>
                <w:lang w:val="en-AU" w:eastAsia="en-US"/>
              </w:rPr>
              <w:t>7.9.0</w:t>
            </w:r>
          </w:p>
        </w:tc>
      </w:tr>
      <w:tr w:rsidR="00872440" w:rsidRPr="001B392B" w14:paraId="25FF9209" w14:textId="77777777">
        <w:tblPrEx>
          <w:tblCellMar>
            <w:top w:w="0" w:type="dxa"/>
            <w:bottom w:w="0" w:type="dxa"/>
          </w:tblCellMar>
        </w:tblPrEx>
        <w:tc>
          <w:tcPr>
            <w:tcW w:w="800" w:type="dxa"/>
            <w:shd w:val="solid" w:color="FFFFFF" w:fill="auto"/>
          </w:tcPr>
          <w:p w14:paraId="6C1DEC88" w14:textId="77777777" w:rsidR="00872440" w:rsidRPr="001B392B" w:rsidRDefault="00872440" w:rsidP="00B818F4">
            <w:pPr>
              <w:pStyle w:val="TAL"/>
              <w:rPr>
                <w:snapToGrid w:val="0"/>
                <w:lang w:val="en-AU" w:eastAsia="en-US"/>
              </w:rPr>
            </w:pPr>
            <w:r w:rsidRPr="001B392B">
              <w:rPr>
                <w:snapToGrid w:val="0"/>
                <w:lang w:val="en-AU" w:eastAsia="en-US"/>
              </w:rPr>
              <w:t>2007-08</w:t>
            </w:r>
          </w:p>
        </w:tc>
        <w:tc>
          <w:tcPr>
            <w:tcW w:w="800" w:type="dxa"/>
            <w:shd w:val="solid" w:color="FFFFFF" w:fill="auto"/>
          </w:tcPr>
          <w:p w14:paraId="530817EA" w14:textId="77777777" w:rsidR="00872440" w:rsidRPr="001B392B" w:rsidRDefault="00872440" w:rsidP="00B818F4">
            <w:pPr>
              <w:pStyle w:val="TAC"/>
              <w:rPr>
                <w:snapToGrid w:val="0"/>
                <w:lang w:val="en-AU"/>
              </w:rPr>
            </w:pPr>
            <w:r w:rsidRPr="001B392B">
              <w:rPr>
                <w:snapToGrid w:val="0"/>
                <w:lang w:val="en-AU"/>
              </w:rPr>
              <w:t>35</w:t>
            </w:r>
          </w:p>
        </w:tc>
        <w:tc>
          <w:tcPr>
            <w:tcW w:w="1094" w:type="dxa"/>
            <w:shd w:val="solid" w:color="FFFFFF" w:fill="auto"/>
          </w:tcPr>
          <w:p w14:paraId="788A453F" w14:textId="77777777" w:rsidR="00872440" w:rsidRPr="001B392B" w:rsidRDefault="00872440" w:rsidP="00B818F4">
            <w:pPr>
              <w:pStyle w:val="TAL"/>
              <w:rPr>
                <w:lang w:val="en-US" w:eastAsia="en-US"/>
              </w:rPr>
            </w:pPr>
            <w:r w:rsidRPr="001B392B">
              <w:rPr>
                <w:lang w:val="en-US" w:eastAsia="en-US"/>
              </w:rPr>
              <w:t>GP-071488</w:t>
            </w:r>
          </w:p>
        </w:tc>
        <w:tc>
          <w:tcPr>
            <w:tcW w:w="567" w:type="dxa"/>
            <w:shd w:val="solid" w:color="FFFFFF" w:fill="auto"/>
          </w:tcPr>
          <w:p w14:paraId="6B8F6889" w14:textId="77777777" w:rsidR="00872440" w:rsidRPr="001B392B" w:rsidRDefault="00872440" w:rsidP="00FE54BD">
            <w:pPr>
              <w:pStyle w:val="TAL"/>
              <w:rPr>
                <w:snapToGrid w:val="0"/>
                <w:lang w:val="en-AU" w:eastAsia="en-US"/>
              </w:rPr>
            </w:pPr>
            <w:r w:rsidRPr="001B392B">
              <w:rPr>
                <w:snapToGrid w:val="0"/>
                <w:lang w:val="en-AU" w:eastAsia="en-US"/>
              </w:rPr>
              <w:t>0342</w:t>
            </w:r>
          </w:p>
        </w:tc>
        <w:tc>
          <w:tcPr>
            <w:tcW w:w="425" w:type="dxa"/>
            <w:shd w:val="solid" w:color="FFFFFF" w:fill="auto"/>
          </w:tcPr>
          <w:p w14:paraId="77AA4A46" w14:textId="77777777" w:rsidR="00872440" w:rsidRPr="001B392B" w:rsidRDefault="00872440" w:rsidP="00FE54BD">
            <w:pPr>
              <w:pStyle w:val="TAL"/>
              <w:rPr>
                <w:snapToGrid w:val="0"/>
                <w:lang w:val="en-AU" w:eastAsia="en-US"/>
              </w:rPr>
            </w:pPr>
            <w:r w:rsidRPr="001B392B">
              <w:rPr>
                <w:snapToGrid w:val="0"/>
                <w:lang w:val="en-AU" w:eastAsia="en-US"/>
              </w:rPr>
              <w:t>1</w:t>
            </w:r>
          </w:p>
        </w:tc>
        <w:tc>
          <w:tcPr>
            <w:tcW w:w="4252" w:type="dxa"/>
            <w:shd w:val="solid" w:color="FFFFFF" w:fill="auto"/>
          </w:tcPr>
          <w:p w14:paraId="5AF05F08" w14:textId="77777777" w:rsidR="00872440" w:rsidRPr="001B392B" w:rsidRDefault="00872440" w:rsidP="00FE54BD">
            <w:pPr>
              <w:pStyle w:val="TAL"/>
              <w:rPr>
                <w:noProof/>
                <w:lang w:eastAsia="en-US"/>
              </w:rPr>
            </w:pPr>
            <w:r w:rsidRPr="001B392B">
              <w:rPr>
                <w:noProof/>
                <w:lang w:eastAsia="en-US"/>
              </w:rPr>
              <w:t>Clarification of the applicability rules for the lists used in multi-RAT network controlled cell re-selection</w:t>
            </w:r>
          </w:p>
        </w:tc>
        <w:tc>
          <w:tcPr>
            <w:tcW w:w="709" w:type="dxa"/>
            <w:shd w:val="solid" w:color="FFFFFF" w:fill="auto"/>
          </w:tcPr>
          <w:p w14:paraId="527A9CA2" w14:textId="77777777" w:rsidR="00872440" w:rsidRPr="001B392B" w:rsidRDefault="00872440" w:rsidP="00696AE0">
            <w:pPr>
              <w:pStyle w:val="TAL"/>
              <w:rPr>
                <w:snapToGrid w:val="0"/>
                <w:lang w:val="en-AU" w:eastAsia="en-US"/>
              </w:rPr>
            </w:pPr>
            <w:r w:rsidRPr="001B392B">
              <w:rPr>
                <w:snapToGrid w:val="0"/>
                <w:lang w:val="en-AU" w:eastAsia="en-US"/>
              </w:rPr>
              <w:t>7.8.0</w:t>
            </w:r>
          </w:p>
        </w:tc>
        <w:tc>
          <w:tcPr>
            <w:tcW w:w="709" w:type="dxa"/>
            <w:shd w:val="solid" w:color="FFFFFF" w:fill="auto"/>
          </w:tcPr>
          <w:p w14:paraId="44D7CDD1" w14:textId="77777777" w:rsidR="00872440" w:rsidRPr="001B392B" w:rsidRDefault="00872440" w:rsidP="00696AE0">
            <w:pPr>
              <w:pStyle w:val="TAL"/>
              <w:rPr>
                <w:snapToGrid w:val="0"/>
                <w:lang w:val="en-AU" w:eastAsia="en-US"/>
              </w:rPr>
            </w:pPr>
            <w:r w:rsidRPr="001B392B">
              <w:rPr>
                <w:snapToGrid w:val="0"/>
                <w:lang w:val="en-AU" w:eastAsia="en-US"/>
              </w:rPr>
              <w:t>7.9.0</w:t>
            </w:r>
          </w:p>
        </w:tc>
      </w:tr>
      <w:tr w:rsidR="000D0B10" w:rsidRPr="001B392B" w14:paraId="5D58FF56" w14:textId="77777777">
        <w:tblPrEx>
          <w:tblCellMar>
            <w:top w:w="0" w:type="dxa"/>
            <w:bottom w:w="0" w:type="dxa"/>
          </w:tblCellMar>
        </w:tblPrEx>
        <w:tc>
          <w:tcPr>
            <w:tcW w:w="800" w:type="dxa"/>
            <w:shd w:val="solid" w:color="FFFFFF" w:fill="auto"/>
          </w:tcPr>
          <w:p w14:paraId="58922535" w14:textId="77777777" w:rsidR="000D0B10" w:rsidRPr="001B392B" w:rsidRDefault="000D0B10" w:rsidP="00B818F4">
            <w:pPr>
              <w:pStyle w:val="TAL"/>
              <w:rPr>
                <w:snapToGrid w:val="0"/>
                <w:lang w:val="en-AU" w:eastAsia="en-US"/>
              </w:rPr>
            </w:pPr>
            <w:r w:rsidRPr="001B392B">
              <w:rPr>
                <w:snapToGrid w:val="0"/>
                <w:lang w:val="en-AU" w:eastAsia="en-US"/>
              </w:rPr>
              <w:t>2007-11</w:t>
            </w:r>
          </w:p>
        </w:tc>
        <w:tc>
          <w:tcPr>
            <w:tcW w:w="800" w:type="dxa"/>
            <w:shd w:val="solid" w:color="FFFFFF" w:fill="auto"/>
          </w:tcPr>
          <w:p w14:paraId="79AA3618" w14:textId="77777777" w:rsidR="000D0B10" w:rsidRPr="001B392B" w:rsidRDefault="000D0B10" w:rsidP="00B818F4">
            <w:pPr>
              <w:pStyle w:val="TAC"/>
              <w:rPr>
                <w:snapToGrid w:val="0"/>
                <w:lang w:val="en-AU"/>
              </w:rPr>
            </w:pPr>
            <w:r w:rsidRPr="001B392B">
              <w:rPr>
                <w:snapToGrid w:val="0"/>
                <w:lang w:val="en-AU"/>
              </w:rPr>
              <w:t>36</w:t>
            </w:r>
          </w:p>
        </w:tc>
        <w:tc>
          <w:tcPr>
            <w:tcW w:w="1094" w:type="dxa"/>
            <w:shd w:val="solid" w:color="FFFFFF" w:fill="auto"/>
          </w:tcPr>
          <w:p w14:paraId="11EA40BD" w14:textId="77777777" w:rsidR="000D0B10" w:rsidRPr="001B392B" w:rsidRDefault="000D0B10" w:rsidP="00B818F4">
            <w:pPr>
              <w:pStyle w:val="TAL"/>
              <w:rPr>
                <w:lang w:val="en-US" w:eastAsia="en-US"/>
              </w:rPr>
            </w:pPr>
            <w:r w:rsidRPr="001B392B">
              <w:rPr>
                <w:lang w:val="en-US" w:eastAsia="en-US"/>
              </w:rPr>
              <w:t>GP-071968</w:t>
            </w:r>
          </w:p>
        </w:tc>
        <w:tc>
          <w:tcPr>
            <w:tcW w:w="567" w:type="dxa"/>
            <w:shd w:val="solid" w:color="FFFFFF" w:fill="auto"/>
          </w:tcPr>
          <w:p w14:paraId="62C25C9D" w14:textId="77777777" w:rsidR="000D0B10" w:rsidRPr="001B392B" w:rsidRDefault="000D0B10" w:rsidP="00FE54BD">
            <w:pPr>
              <w:pStyle w:val="TAL"/>
              <w:rPr>
                <w:snapToGrid w:val="0"/>
                <w:lang w:val="en-AU" w:eastAsia="en-US"/>
              </w:rPr>
            </w:pPr>
            <w:r w:rsidRPr="001B392B">
              <w:rPr>
                <w:snapToGrid w:val="0"/>
                <w:lang w:val="en-AU" w:eastAsia="en-US"/>
              </w:rPr>
              <w:t>0344</w:t>
            </w:r>
          </w:p>
        </w:tc>
        <w:tc>
          <w:tcPr>
            <w:tcW w:w="425" w:type="dxa"/>
            <w:shd w:val="solid" w:color="FFFFFF" w:fill="auto"/>
          </w:tcPr>
          <w:p w14:paraId="5567D797" w14:textId="77777777" w:rsidR="000D0B10" w:rsidRPr="001B392B" w:rsidRDefault="000D0B10" w:rsidP="00FE54BD">
            <w:pPr>
              <w:pStyle w:val="TAL"/>
              <w:rPr>
                <w:snapToGrid w:val="0"/>
                <w:lang w:val="en-AU" w:eastAsia="en-US"/>
              </w:rPr>
            </w:pPr>
            <w:r w:rsidRPr="001B392B">
              <w:rPr>
                <w:snapToGrid w:val="0"/>
                <w:lang w:val="en-AU" w:eastAsia="en-US"/>
              </w:rPr>
              <w:t>1</w:t>
            </w:r>
          </w:p>
        </w:tc>
        <w:tc>
          <w:tcPr>
            <w:tcW w:w="4252" w:type="dxa"/>
            <w:shd w:val="solid" w:color="FFFFFF" w:fill="auto"/>
          </w:tcPr>
          <w:p w14:paraId="0BC68C8F" w14:textId="77777777" w:rsidR="000D0B10" w:rsidRPr="001B392B" w:rsidRDefault="000D0B10" w:rsidP="00FE54BD">
            <w:pPr>
              <w:pStyle w:val="TAL"/>
              <w:rPr>
                <w:noProof/>
                <w:lang w:eastAsia="en-US"/>
              </w:rPr>
            </w:pPr>
            <w:r w:rsidRPr="001B392B">
              <w:rPr>
                <w:noProof/>
                <w:lang w:eastAsia="en-US"/>
              </w:rPr>
              <w:t>Corrections for Reduced TTI</w:t>
            </w:r>
          </w:p>
        </w:tc>
        <w:tc>
          <w:tcPr>
            <w:tcW w:w="709" w:type="dxa"/>
            <w:shd w:val="solid" w:color="FFFFFF" w:fill="auto"/>
          </w:tcPr>
          <w:p w14:paraId="5B0AEF1D" w14:textId="77777777" w:rsidR="000D0B10" w:rsidRPr="001B392B" w:rsidRDefault="000D0B10" w:rsidP="00EC1B32">
            <w:pPr>
              <w:pStyle w:val="TAL"/>
              <w:rPr>
                <w:snapToGrid w:val="0"/>
                <w:lang w:val="en-AU" w:eastAsia="en-US"/>
              </w:rPr>
            </w:pPr>
            <w:r w:rsidRPr="001B392B">
              <w:rPr>
                <w:snapToGrid w:val="0"/>
                <w:lang w:val="en-AU" w:eastAsia="en-US"/>
              </w:rPr>
              <w:t>7.9.0</w:t>
            </w:r>
          </w:p>
        </w:tc>
        <w:tc>
          <w:tcPr>
            <w:tcW w:w="709" w:type="dxa"/>
            <w:shd w:val="solid" w:color="FFFFFF" w:fill="auto"/>
          </w:tcPr>
          <w:p w14:paraId="4D8408F8" w14:textId="77777777" w:rsidR="000D0B10" w:rsidRPr="001B392B" w:rsidRDefault="000D0B10" w:rsidP="00696AE0">
            <w:pPr>
              <w:pStyle w:val="TAL"/>
              <w:rPr>
                <w:snapToGrid w:val="0"/>
                <w:lang w:val="en-AU" w:eastAsia="en-US"/>
              </w:rPr>
            </w:pPr>
            <w:r w:rsidRPr="001B392B">
              <w:rPr>
                <w:snapToGrid w:val="0"/>
                <w:lang w:val="en-AU" w:eastAsia="en-US"/>
              </w:rPr>
              <w:t>7.10.0</w:t>
            </w:r>
          </w:p>
        </w:tc>
      </w:tr>
      <w:tr w:rsidR="000D0B10" w:rsidRPr="001B392B" w14:paraId="23844F82" w14:textId="77777777">
        <w:tblPrEx>
          <w:tblCellMar>
            <w:top w:w="0" w:type="dxa"/>
            <w:bottom w:w="0" w:type="dxa"/>
          </w:tblCellMar>
        </w:tblPrEx>
        <w:tc>
          <w:tcPr>
            <w:tcW w:w="800" w:type="dxa"/>
            <w:shd w:val="solid" w:color="FFFFFF" w:fill="auto"/>
          </w:tcPr>
          <w:p w14:paraId="3A488000" w14:textId="77777777" w:rsidR="000D0B10" w:rsidRPr="001B392B" w:rsidRDefault="000D0B10" w:rsidP="00B818F4">
            <w:pPr>
              <w:pStyle w:val="TAL"/>
              <w:rPr>
                <w:snapToGrid w:val="0"/>
                <w:lang w:val="en-AU" w:eastAsia="en-US"/>
              </w:rPr>
            </w:pPr>
            <w:r w:rsidRPr="001B392B">
              <w:rPr>
                <w:snapToGrid w:val="0"/>
                <w:lang w:val="en-AU" w:eastAsia="en-US"/>
              </w:rPr>
              <w:t>2007-11</w:t>
            </w:r>
          </w:p>
        </w:tc>
        <w:tc>
          <w:tcPr>
            <w:tcW w:w="800" w:type="dxa"/>
            <w:shd w:val="solid" w:color="FFFFFF" w:fill="auto"/>
          </w:tcPr>
          <w:p w14:paraId="0A636036" w14:textId="77777777" w:rsidR="000D0B10" w:rsidRPr="001B392B" w:rsidRDefault="000D0B10" w:rsidP="00B818F4">
            <w:pPr>
              <w:pStyle w:val="TAC"/>
              <w:rPr>
                <w:snapToGrid w:val="0"/>
                <w:lang w:val="en-AU"/>
              </w:rPr>
            </w:pPr>
            <w:r w:rsidRPr="001B392B">
              <w:rPr>
                <w:snapToGrid w:val="0"/>
                <w:lang w:val="en-AU"/>
              </w:rPr>
              <w:t>36</w:t>
            </w:r>
          </w:p>
        </w:tc>
        <w:tc>
          <w:tcPr>
            <w:tcW w:w="1094" w:type="dxa"/>
            <w:shd w:val="solid" w:color="FFFFFF" w:fill="auto"/>
          </w:tcPr>
          <w:p w14:paraId="216EB3C9" w14:textId="77777777" w:rsidR="000D0B10" w:rsidRPr="001B392B" w:rsidRDefault="000D0B10" w:rsidP="00B818F4">
            <w:pPr>
              <w:pStyle w:val="TAL"/>
              <w:rPr>
                <w:lang w:val="en-US" w:eastAsia="en-US"/>
              </w:rPr>
            </w:pPr>
            <w:r w:rsidRPr="001B392B">
              <w:rPr>
                <w:lang w:val="en-US" w:eastAsia="en-US"/>
              </w:rPr>
              <w:t>GP-071766</w:t>
            </w:r>
          </w:p>
        </w:tc>
        <w:tc>
          <w:tcPr>
            <w:tcW w:w="567" w:type="dxa"/>
            <w:shd w:val="solid" w:color="FFFFFF" w:fill="auto"/>
          </w:tcPr>
          <w:p w14:paraId="2EF3FA64" w14:textId="77777777" w:rsidR="000D0B10" w:rsidRPr="001B392B" w:rsidRDefault="000D0B10" w:rsidP="00FE54BD">
            <w:pPr>
              <w:pStyle w:val="TAL"/>
              <w:rPr>
                <w:snapToGrid w:val="0"/>
                <w:lang w:val="en-AU" w:eastAsia="en-US"/>
              </w:rPr>
            </w:pPr>
            <w:r w:rsidRPr="001B392B">
              <w:rPr>
                <w:snapToGrid w:val="0"/>
                <w:lang w:val="en-AU" w:eastAsia="en-US"/>
              </w:rPr>
              <w:t>0345</w:t>
            </w:r>
          </w:p>
        </w:tc>
        <w:tc>
          <w:tcPr>
            <w:tcW w:w="425" w:type="dxa"/>
            <w:shd w:val="solid" w:color="FFFFFF" w:fill="auto"/>
          </w:tcPr>
          <w:p w14:paraId="60D99608" w14:textId="77777777" w:rsidR="000D0B10" w:rsidRPr="001B392B" w:rsidRDefault="000D0B10" w:rsidP="00FE54BD">
            <w:pPr>
              <w:pStyle w:val="TAL"/>
              <w:rPr>
                <w:snapToGrid w:val="0"/>
                <w:lang w:val="en-AU" w:eastAsia="en-US"/>
              </w:rPr>
            </w:pPr>
          </w:p>
        </w:tc>
        <w:tc>
          <w:tcPr>
            <w:tcW w:w="4252" w:type="dxa"/>
            <w:shd w:val="solid" w:color="FFFFFF" w:fill="auto"/>
          </w:tcPr>
          <w:p w14:paraId="165DAA98" w14:textId="77777777" w:rsidR="000D0B10" w:rsidRPr="001B392B" w:rsidRDefault="00DE1F84" w:rsidP="00FE54BD">
            <w:pPr>
              <w:pStyle w:val="TAL"/>
              <w:rPr>
                <w:noProof/>
                <w:lang w:eastAsia="en-US"/>
              </w:rPr>
            </w:pPr>
            <w:r w:rsidRPr="001B392B">
              <w:rPr>
                <w:noProof/>
                <w:lang w:eastAsia="en-US"/>
              </w:rPr>
              <w:t>Introduction of EGPRS2-A and EGPRS2-B</w:t>
            </w:r>
          </w:p>
        </w:tc>
        <w:tc>
          <w:tcPr>
            <w:tcW w:w="709" w:type="dxa"/>
            <w:shd w:val="solid" w:color="FFFFFF" w:fill="auto"/>
          </w:tcPr>
          <w:p w14:paraId="22663C19" w14:textId="77777777" w:rsidR="000D0B10" w:rsidRPr="001B392B" w:rsidRDefault="000D0B10" w:rsidP="00EC1B32">
            <w:pPr>
              <w:pStyle w:val="TAL"/>
              <w:rPr>
                <w:snapToGrid w:val="0"/>
                <w:lang w:val="en-AU" w:eastAsia="en-US"/>
              </w:rPr>
            </w:pPr>
            <w:r w:rsidRPr="001B392B">
              <w:rPr>
                <w:snapToGrid w:val="0"/>
                <w:lang w:val="en-AU" w:eastAsia="en-US"/>
              </w:rPr>
              <w:t>7.9.0</w:t>
            </w:r>
          </w:p>
        </w:tc>
        <w:tc>
          <w:tcPr>
            <w:tcW w:w="709" w:type="dxa"/>
            <w:shd w:val="solid" w:color="FFFFFF" w:fill="auto"/>
          </w:tcPr>
          <w:p w14:paraId="471C4B5F" w14:textId="77777777" w:rsidR="000D0B10" w:rsidRPr="001B392B" w:rsidRDefault="000D0B10" w:rsidP="00696AE0">
            <w:pPr>
              <w:pStyle w:val="TAL"/>
              <w:rPr>
                <w:snapToGrid w:val="0"/>
                <w:lang w:val="en-AU" w:eastAsia="en-US"/>
              </w:rPr>
            </w:pPr>
            <w:r w:rsidRPr="001B392B">
              <w:rPr>
                <w:snapToGrid w:val="0"/>
                <w:lang w:val="en-AU" w:eastAsia="en-US"/>
              </w:rPr>
              <w:t>7.10.0</w:t>
            </w:r>
          </w:p>
        </w:tc>
      </w:tr>
      <w:tr w:rsidR="000D0B10" w:rsidRPr="001B392B" w14:paraId="6A6FFBE8" w14:textId="77777777">
        <w:tblPrEx>
          <w:tblCellMar>
            <w:top w:w="0" w:type="dxa"/>
            <w:bottom w:w="0" w:type="dxa"/>
          </w:tblCellMar>
        </w:tblPrEx>
        <w:tc>
          <w:tcPr>
            <w:tcW w:w="800" w:type="dxa"/>
            <w:shd w:val="solid" w:color="FFFFFF" w:fill="auto"/>
          </w:tcPr>
          <w:p w14:paraId="25EAF975" w14:textId="77777777" w:rsidR="000D0B10" w:rsidRPr="001B392B" w:rsidRDefault="000D0B10" w:rsidP="00B818F4">
            <w:pPr>
              <w:pStyle w:val="TAL"/>
              <w:rPr>
                <w:snapToGrid w:val="0"/>
                <w:lang w:val="en-AU" w:eastAsia="en-US"/>
              </w:rPr>
            </w:pPr>
            <w:r w:rsidRPr="001B392B">
              <w:rPr>
                <w:snapToGrid w:val="0"/>
                <w:lang w:val="en-AU" w:eastAsia="en-US"/>
              </w:rPr>
              <w:t>2007-11</w:t>
            </w:r>
          </w:p>
        </w:tc>
        <w:tc>
          <w:tcPr>
            <w:tcW w:w="800" w:type="dxa"/>
            <w:shd w:val="solid" w:color="FFFFFF" w:fill="auto"/>
          </w:tcPr>
          <w:p w14:paraId="4270BF11" w14:textId="77777777" w:rsidR="000D0B10" w:rsidRPr="001B392B" w:rsidRDefault="000D0B10" w:rsidP="00B818F4">
            <w:pPr>
              <w:pStyle w:val="TAC"/>
              <w:rPr>
                <w:snapToGrid w:val="0"/>
                <w:lang w:val="en-AU"/>
              </w:rPr>
            </w:pPr>
            <w:r w:rsidRPr="001B392B">
              <w:rPr>
                <w:snapToGrid w:val="0"/>
                <w:lang w:val="en-AU"/>
              </w:rPr>
              <w:t>36</w:t>
            </w:r>
          </w:p>
        </w:tc>
        <w:tc>
          <w:tcPr>
            <w:tcW w:w="1094" w:type="dxa"/>
            <w:shd w:val="solid" w:color="FFFFFF" w:fill="auto"/>
          </w:tcPr>
          <w:p w14:paraId="7A5EC68A" w14:textId="77777777" w:rsidR="000D0B10" w:rsidRPr="001B392B" w:rsidRDefault="000D0B10" w:rsidP="00B818F4">
            <w:pPr>
              <w:pStyle w:val="TAL"/>
              <w:rPr>
                <w:lang w:val="en-US" w:eastAsia="en-US"/>
              </w:rPr>
            </w:pPr>
            <w:r w:rsidRPr="001B392B">
              <w:rPr>
                <w:lang w:val="en-US" w:eastAsia="en-US"/>
              </w:rPr>
              <w:t>GP-071841</w:t>
            </w:r>
          </w:p>
        </w:tc>
        <w:tc>
          <w:tcPr>
            <w:tcW w:w="567" w:type="dxa"/>
            <w:shd w:val="solid" w:color="FFFFFF" w:fill="auto"/>
          </w:tcPr>
          <w:p w14:paraId="20F39465" w14:textId="77777777" w:rsidR="000D0B10" w:rsidRPr="001B392B" w:rsidRDefault="000D0B10" w:rsidP="00FE54BD">
            <w:pPr>
              <w:pStyle w:val="TAL"/>
              <w:rPr>
                <w:snapToGrid w:val="0"/>
                <w:lang w:val="en-AU" w:eastAsia="en-US"/>
              </w:rPr>
            </w:pPr>
            <w:r w:rsidRPr="001B392B">
              <w:rPr>
                <w:snapToGrid w:val="0"/>
                <w:lang w:val="en-AU" w:eastAsia="en-US"/>
              </w:rPr>
              <w:t>0346</w:t>
            </w:r>
          </w:p>
        </w:tc>
        <w:tc>
          <w:tcPr>
            <w:tcW w:w="425" w:type="dxa"/>
            <w:shd w:val="solid" w:color="FFFFFF" w:fill="auto"/>
          </w:tcPr>
          <w:p w14:paraId="3B90AEB3" w14:textId="77777777" w:rsidR="000D0B10" w:rsidRPr="001B392B" w:rsidRDefault="000D0B10" w:rsidP="00FE54BD">
            <w:pPr>
              <w:pStyle w:val="TAL"/>
              <w:rPr>
                <w:snapToGrid w:val="0"/>
                <w:lang w:val="en-AU" w:eastAsia="en-US"/>
              </w:rPr>
            </w:pPr>
          </w:p>
        </w:tc>
        <w:tc>
          <w:tcPr>
            <w:tcW w:w="4252" w:type="dxa"/>
            <w:shd w:val="solid" w:color="FFFFFF" w:fill="auto"/>
          </w:tcPr>
          <w:p w14:paraId="388AD1DC" w14:textId="77777777" w:rsidR="000D0B10" w:rsidRPr="001B392B" w:rsidRDefault="00175502" w:rsidP="00FE54BD">
            <w:pPr>
              <w:pStyle w:val="TAL"/>
              <w:rPr>
                <w:noProof/>
                <w:lang w:eastAsia="en-US"/>
              </w:rPr>
            </w:pPr>
            <w:r w:rsidRPr="001B392B">
              <w:rPr>
                <w:rFonts w:hint="eastAsia"/>
                <w:noProof/>
                <w:lang w:eastAsia="ko-KR"/>
              </w:rPr>
              <w:t>Initialization of the counter DSC</w:t>
            </w:r>
          </w:p>
        </w:tc>
        <w:tc>
          <w:tcPr>
            <w:tcW w:w="709" w:type="dxa"/>
            <w:shd w:val="solid" w:color="FFFFFF" w:fill="auto"/>
          </w:tcPr>
          <w:p w14:paraId="40A1ADAD" w14:textId="77777777" w:rsidR="000D0B10" w:rsidRPr="001B392B" w:rsidRDefault="000D0B10" w:rsidP="00EC1B32">
            <w:pPr>
              <w:pStyle w:val="TAL"/>
              <w:rPr>
                <w:snapToGrid w:val="0"/>
                <w:lang w:val="en-AU" w:eastAsia="en-US"/>
              </w:rPr>
            </w:pPr>
            <w:r w:rsidRPr="001B392B">
              <w:rPr>
                <w:snapToGrid w:val="0"/>
                <w:lang w:val="en-AU" w:eastAsia="en-US"/>
              </w:rPr>
              <w:t>7.9.0</w:t>
            </w:r>
          </w:p>
        </w:tc>
        <w:tc>
          <w:tcPr>
            <w:tcW w:w="709" w:type="dxa"/>
            <w:shd w:val="solid" w:color="FFFFFF" w:fill="auto"/>
          </w:tcPr>
          <w:p w14:paraId="1590AE00" w14:textId="77777777" w:rsidR="000D0B10" w:rsidRPr="001B392B" w:rsidRDefault="000D0B10" w:rsidP="00696AE0">
            <w:pPr>
              <w:pStyle w:val="TAL"/>
              <w:rPr>
                <w:snapToGrid w:val="0"/>
                <w:lang w:val="en-AU" w:eastAsia="en-US"/>
              </w:rPr>
            </w:pPr>
            <w:r w:rsidRPr="001B392B">
              <w:rPr>
                <w:snapToGrid w:val="0"/>
                <w:lang w:val="en-AU" w:eastAsia="en-US"/>
              </w:rPr>
              <w:t>7.10.0</w:t>
            </w:r>
          </w:p>
        </w:tc>
      </w:tr>
      <w:tr w:rsidR="00AA3D3F" w:rsidRPr="001B392B" w14:paraId="5C584232" w14:textId="77777777">
        <w:tblPrEx>
          <w:tblCellMar>
            <w:top w:w="0" w:type="dxa"/>
            <w:bottom w:w="0" w:type="dxa"/>
          </w:tblCellMar>
        </w:tblPrEx>
        <w:tc>
          <w:tcPr>
            <w:tcW w:w="800" w:type="dxa"/>
            <w:shd w:val="solid" w:color="FFFFFF" w:fill="auto"/>
          </w:tcPr>
          <w:p w14:paraId="651FDF2D" w14:textId="77777777" w:rsidR="00AA3D3F" w:rsidRPr="001B392B" w:rsidRDefault="00AA3D3F" w:rsidP="00B818F4">
            <w:pPr>
              <w:pStyle w:val="TAL"/>
              <w:rPr>
                <w:snapToGrid w:val="0"/>
                <w:lang w:val="en-AU" w:eastAsia="en-US"/>
              </w:rPr>
            </w:pPr>
            <w:r w:rsidRPr="001B392B">
              <w:rPr>
                <w:snapToGrid w:val="0"/>
                <w:lang w:val="en-AU" w:eastAsia="en-US"/>
              </w:rPr>
              <w:t>2008-02</w:t>
            </w:r>
          </w:p>
        </w:tc>
        <w:tc>
          <w:tcPr>
            <w:tcW w:w="800" w:type="dxa"/>
            <w:shd w:val="solid" w:color="FFFFFF" w:fill="auto"/>
          </w:tcPr>
          <w:p w14:paraId="12C1B0C5" w14:textId="77777777" w:rsidR="00AA3D3F" w:rsidRPr="001B392B" w:rsidRDefault="00AA3D3F" w:rsidP="00B818F4">
            <w:pPr>
              <w:pStyle w:val="TAC"/>
              <w:rPr>
                <w:snapToGrid w:val="0"/>
                <w:lang w:val="en-AU"/>
              </w:rPr>
            </w:pPr>
            <w:r w:rsidRPr="001B392B">
              <w:rPr>
                <w:snapToGrid w:val="0"/>
                <w:lang w:val="en-AU"/>
              </w:rPr>
              <w:t>37</w:t>
            </w:r>
          </w:p>
        </w:tc>
        <w:tc>
          <w:tcPr>
            <w:tcW w:w="1094" w:type="dxa"/>
            <w:shd w:val="solid" w:color="FFFFFF" w:fill="auto"/>
          </w:tcPr>
          <w:p w14:paraId="2BA72CDD" w14:textId="77777777" w:rsidR="00AA3D3F" w:rsidRPr="001B392B" w:rsidRDefault="00AA3D3F" w:rsidP="00B818F4">
            <w:pPr>
              <w:pStyle w:val="TAL"/>
              <w:rPr>
                <w:lang w:val="en-US" w:eastAsia="en-US"/>
              </w:rPr>
            </w:pPr>
            <w:r w:rsidRPr="001B392B">
              <w:rPr>
                <w:lang w:val="en-US" w:eastAsia="en-US"/>
              </w:rPr>
              <w:t>GP-080294</w:t>
            </w:r>
          </w:p>
        </w:tc>
        <w:tc>
          <w:tcPr>
            <w:tcW w:w="567" w:type="dxa"/>
            <w:shd w:val="solid" w:color="FFFFFF" w:fill="auto"/>
          </w:tcPr>
          <w:p w14:paraId="4770F612" w14:textId="77777777" w:rsidR="00AA3D3F" w:rsidRPr="001B392B" w:rsidRDefault="00AA3D3F" w:rsidP="00FE54BD">
            <w:pPr>
              <w:pStyle w:val="TAL"/>
              <w:rPr>
                <w:snapToGrid w:val="0"/>
                <w:lang w:val="en-AU" w:eastAsia="en-US"/>
              </w:rPr>
            </w:pPr>
            <w:r w:rsidRPr="001B392B">
              <w:rPr>
                <w:snapToGrid w:val="0"/>
                <w:lang w:val="en-AU" w:eastAsia="en-US"/>
              </w:rPr>
              <w:t>0350</w:t>
            </w:r>
          </w:p>
        </w:tc>
        <w:tc>
          <w:tcPr>
            <w:tcW w:w="425" w:type="dxa"/>
            <w:shd w:val="solid" w:color="FFFFFF" w:fill="auto"/>
          </w:tcPr>
          <w:p w14:paraId="539CFDEF" w14:textId="77777777" w:rsidR="00AA3D3F" w:rsidRPr="001B392B" w:rsidRDefault="00AA3D3F" w:rsidP="00FE54BD">
            <w:pPr>
              <w:pStyle w:val="TAL"/>
              <w:rPr>
                <w:snapToGrid w:val="0"/>
                <w:lang w:val="en-AU" w:eastAsia="en-US"/>
              </w:rPr>
            </w:pPr>
            <w:r w:rsidRPr="001B392B">
              <w:rPr>
                <w:snapToGrid w:val="0"/>
                <w:lang w:val="en-AU" w:eastAsia="en-US"/>
              </w:rPr>
              <w:t>1</w:t>
            </w:r>
          </w:p>
        </w:tc>
        <w:tc>
          <w:tcPr>
            <w:tcW w:w="4252" w:type="dxa"/>
            <w:shd w:val="solid" w:color="FFFFFF" w:fill="auto"/>
          </w:tcPr>
          <w:p w14:paraId="48C69B28" w14:textId="77777777" w:rsidR="00AA3D3F" w:rsidRPr="001B392B" w:rsidRDefault="00AA3D3F" w:rsidP="00FE54BD">
            <w:pPr>
              <w:pStyle w:val="TAL"/>
              <w:rPr>
                <w:rFonts w:hint="eastAsia"/>
                <w:noProof/>
                <w:lang w:eastAsia="ko-KR"/>
              </w:rPr>
            </w:pPr>
            <w:r w:rsidRPr="001B392B">
              <w:rPr>
                <w:noProof/>
                <w:lang w:eastAsia="en-US"/>
              </w:rPr>
              <w:t>Power level definition for PS Handover Access</w:t>
            </w:r>
          </w:p>
        </w:tc>
        <w:tc>
          <w:tcPr>
            <w:tcW w:w="709" w:type="dxa"/>
            <w:shd w:val="solid" w:color="FFFFFF" w:fill="auto"/>
          </w:tcPr>
          <w:p w14:paraId="063B2580" w14:textId="77777777" w:rsidR="00AA3D3F" w:rsidRPr="001B392B" w:rsidRDefault="00AA3D3F" w:rsidP="00C271AD">
            <w:pPr>
              <w:pStyle w:val="TAL"/>
              <w:rPr>
                <w:snapToGrid w:val="0"/>
                <w:lang w:val="en-AU" w:eastAsia="en-US"/>
              </w:rPr>
            </w:pPr>
            <w:r w:rsidRPr="001B392B">
              <w:rPr>
                <w:snapToGrid w:val="0"/>
                <w:lang w:val="en-AU" w:eastAsia="en-US"/>
              </w:rPr>
              <w:t>7.10.0</w:t>
            </w:r>
          </w:p>
        </w:tc>
        <w:tc>
          <w:tcPr>
            <w:tcW w:w="709" w:type="dxa"/>
            <w:shd w:val="solid" w:color="FFFFFF" w:fill="auto"/>
          </w:tcPr>
          <w:p w14:paraId="261A5C6B" w14:textId="77777777" w:rsidR="00AA3D3F" w:rsidRPr="001B392B" w:rsidRDefault="00AA3D3F" w:rsidP="00C271AD">
            <w:pPr>
              <w:pStyle w:val="TAL"/>
              <w:rPr>
                <w:snapToGrid w:val="0"/>
                <w:lang w:val="en-AU" w:eastAsia="en-US"/>
              </w:rPr>
            </w:pPr>
            <w:r w:rsidRPr="001B392B">
              <w:rPr>
                <w:snapToGrid w:val="0"/>
                <w:lang w:val="en-AU" w:eastAsia="en-US"/>
              </w:rPr>
              <w:t>7.11.0</w:t>
            </w:r>
          </w:p>
        </w:tc>
      </w:tr>
      <w:tr w:rsidR="00AA3D3F" w:rsidRPr="001B392B" w14:paraId="4334C05A" w14:textId="77777777">
        <w:tblPrEx>
          <w:tblCellMar>
            <w:top w:w="0" w:type="dxa"/>
            <w:bottom w:w="0" w:type="dxa"/>
          </w:tblCellMar>
        </w:tblPrEx>
        <w:tc>
          <w:tcPr>
            <w:tcW w:w="800" w:type="dxa"/>
            <w:shd w:val="solid" w:color="FFFFFF" w:fill="auto"/>
          </w:tcPr>
          <w:p w14:paraId="40F06363" w14:textId="77777777" w:rsidR="00AA3D3F" w:rsidRPr="001B392B" w:rsidRDefault="00AA3D3F" w:rsidP="00B818F4">
            <w:pPr>
              <w:pStyle w:val="TAL"/>
              <w:rPr>
                <w:snapToGrid w:val="0"/>
                <w:lang w:val="en-AU" w:eastAsia="en-US"/>
              </w:rPr>
            </w:pPr>
            <w:r w:rsidRPr="001B392B">
              <w:rPr>
                <w:snapToGrid w:val="0"/>
                <w:lang w:val="en-AU" w:eastAsia="en-US"/>
              </w:rPr>
              <w:t>2008-02</w:t>
            </w:r>
          </w:p>
        </w:tc>
        <w:tc>
          <w:tcPr>
            <w:tcW w:w="800" w:type="dxa"/>
            <w:shd w:val="solid" w:color="FFFFFF" w:fill="auto"/>
          </w:tcPr>
          <w:p w14:paraId="6121A408" w14:textId="77777777" w:rsidR="00AA3D3F" w:rsidRPr="001B392B" w:rsidRDefault="00AA3D3F" w:rsidP="00B818F4">
            <w:pPr>
              <w:pStyle w:val="TAC"/>
              <w:rPr>
                <w:snapToGrid w:val="0"/>
                <w:lang w:val="en-AU"/>
              </w:rPr>
            </w:pPr>
            <w:r w:rsidRPr="001B392B">
              <w:rPr>
                <w:snapToGrid w:val="0"/>
                <w:lang w:val="en-AU"/>
              </w:rPr>
              <w:t>37</w:t>
            </w:r>
          </w:p>
        </w:tc>
        <w:tc>
          <w:tcPr>
            <w:tcW w:w="1094" w:type="dxa"/>
            <w:shd w:val="solid" w:color="FFFFFF" w:fill="auto"/>
          </w:tcPr>
          <w:p w14:paraId="629EA34B" w14:textId="77777777" w:rsidR="00AA3D3F" w:rsidRPr="001B392B" w:rsidRDefault="00AA3D3F" w:rsidP="00B818F4">
            <w:pPr>
              <w:pStyle w:val="TAL"/>
              <w:rPr>
                <w:lang w:val="en-US" w:eastAsia="en-US"/>
              </w:rPr>
            </w:pPr>
            <w:r w:rsidRPr="001B392B">
              <w:rPr>
                <w:lang w:val="en-US" w:eastAsia="en-US"/>
              </w:rPr>
              <w:t>GP-080140</w:t>
            </w:r>
          </w:p>
        </w:tc>
        <w:tc>
          <w:tcPr>
            <w:tcW w:w="567" w:type="dxa"/>
            <w:shd w:val="solid" w:color="FFFFFF" w:fill="auto"/>
          </w:tcPr>
          <w:p w14:paraId="7AEB4CA9" w14:textId="77777777" w:rsidR="00AA3D3F" w:rsidRPr="001B392B" w:rsidRDefault="00AA3D3F" w:rsidP="00FE54BD">
            <w:pPr>
              <w:pStyle w:val="TAL"/>
              <w:rPr>
                <w:snapToGrid w:val="0"/>
                <w:lang w:val="en-AU" w:eastAsia="en-US"/>
              </w:rPr>
            </w:pPr>
            <w:r w:rsidRPr="001B392B">
              <w:rPr>
                <w:snapToGrid w:val="0"/>
                <w:lang w:val="en-AU" w:eastAsia="en-US"/>
              </w:rPr>
              <w:t>0351</w:t>
            </w:r>
          </w:p>
        </w:tc>
        <w:tc>
          <w:tcPr>
            <w:tcW w:w="425" w:type="dxa"/>
            <w:shd w:val="solid" w:color="FFFFFF" w:fill="auto"/>
          </w:tcPr>
          <w:p w14:paraId="2FE8D61F" w14:textId="77777777" w:rsidR="00AA3D3F" w:rsidRPr="001B392B" w:rsidRDefault="00AA3D3F" w:rsidP="00FE54BD">
            <w:pPr>
              <w:pStyle w:val="TAL"/>
              <w:rPr>
                <w:snapToGrid w:val="0"/>
                <w:lang w:val="en-AU" w:eastAsia="en-US"/>
              </w:rPr>
            </w:pPr>
          </w:p>
        </w:tc>
        <w:tc>
          <w:tcPr>
            <w:tcW w:w="4252" w:type="dxa"/>
            <w:shd w:val="solid" w:color="FFFFFF" w:fill="auto"/>
          </w:tcPr>
          <w:p w14:paraId="126B3E4D" w14:textId="77777777" w:rsidR="00AA3D3F" w:rsidRPr="001B392B" w:rsidRDefault="00AA3D3F" w:rsidP="00FE54BD">
            <w:pPr>
              <w:pStyle w:val="TAL"/>
              <w:rPr>
                <w:rFonts w:hint="eastAsia"/>
                <w:noProof/>
                <w:lang w:eastAsia="ko-KR"/>
              </w:rPr>
            </w:pPr>
            <w:r w:rsidRPr="001B392B">
              <w:rPr>
                <w:noProof/>
                <w:lang w:eastAsia="ko-KR"/>
              </w:rPr>
              <w:t>Channel quality measurements at resource reallocation</w:t>
            </w:r>
          </w:p>
        </w:tc>
        <w:tc>
          <w:tcPr>
            <w:tcW w:w="709" w:type="dxa"/>
            <w:shd w:val="solid" w:color="FFFFFF" w:fill="auto"/>
          </w:tcPr>
          <w:p w14:paraId="3741DE0C" w14:textId="77777777" w:rsidR="00AA3D3F" w:rsidRPr="001B392B" w:rsidRDefault="00AA3D3F" w:rsidP="00C271AD">
            <w:pPr>
              <w:pStyle w:val="TAL"/>
              <w:rPr>
                <w:snapToGrid w:val="0"/>
                <w:lang w:val="en-AU" w:eastAsia="en-US"/>
              </w:rPr>
            </w:pPr>
            <w:r w:rsidRPr="001B392B">
              <w:rPr>
                <w:snapToGrid w:val="0"/>
                <w:lang w:val="en-AU" w:eastAsia="en-US"/>
              </w:rPr>
              <w:t>7.10.0</w:t>
            </w:r>
          </w:p>
        </w:tc>
        <w:tc>
          <w:tcPr>
            <w:tcW w:w="709" w:type="dxa"/>
            <w:shd w:val="solid" w:color="FFFFFF" w:fill="auto"/>
          </w:tcPr>
          <w:p w14:paraId="74F05689" w14:textId="77777777" w:rsidR="00AA3D3F" w:rsidRPr="001B392B" w:rsidRDefault="00AA3D3F" w:rsidP="00C271AD">
            <w:pPr>
              <w:pStyle w:val="TAL"/>
              <w:rPr>
                <w:snapToGrid w:val="0"/>
                <w:lang w:val="en-AU" w:eastAsia="en-US"/>
              </w:rPr>
            </w:pPr>
            <w:r w:rsidRPr="001B392B">
              <w:rPr>
                <w:snapToGrid w:val="0"/>
                <w:lang w:val="en-AU" w:eastAsia="en-US"/>
              </w:rPr>
              <w:t>7.11.0</w:t>
            </w:r>
          </w:p>
        </w:tc>
      </w:tr>
      <w:tr w:rsidR="00CC47AA" w:rsidRPr="001B392B" w14:paraId="407CEF9A" w14:textId="77777777">
        <w:tblPrEx>
          <w:tblCellMar>
            <w:top w:w="0" w:type="dxa"/>
            <w:bottom w:w="0" w:type="dxa"/>
          </w:tblCellMar>
        </w:tblPrEx>
        <w:tc>
          <w:tcPr>
            <w:tcW w:w="800" w:type="dxa"/>
            <w:shd w:val="solid" w:color="FFFFFF" w:fill="auto"/>
          </w:tcPr>
          <w:p w14:paraId="59C41CD4" w14:textId="77777777" w:rsidR="00CC47AA" w:rsidRPr="001B392B" w:rsidRDefault="00CC47AA" w:rsidP="00B818F4">
            <w:pPr>
              <w:pStyle w:val="TAL"/>
              <w:rPr>
                <w:snapToGrid w:val="0"/>
                <w:lang w:val="en-AU" w:eastAsia="en-US"/>
              </w:rPr>
            </w:pPr>
            <w:r w:rsidRPr="001B392B">
              <w:rPr>
                <w:snapToGrid w:val="0"/>
                <w:lang w:val="en-AU" w:eastAsia="en-US"/>
              </w:rPr>
              <w:t>2008-08</w:t>
            </w:r>
          </w:p>
        </w:tc>
        <w:tc>
          <w:tcPr>
            <w:tcW w:w="800" w:type="dxa"/>
            <w:shd w:val="solid" w:color="FFFFFF" w:fill="auto"/>
          </w:tcPr>
          <w:p w14:paraId="5392CC94" w14:textId="77777777" w:rsidR="00CC47AA" w:rsidRPr="001B392B" w:rsidRDefault="00CC47AA" w:rsidP="00B818F4">
            <w:pPr>
              <w:pStyle w:val="TAC"/>
              <w:rPr>
                <w:snapToGrid w:val="0"/>
                <w:lang w:val="en-AU"/>
              </w:rPr>
            </w:pPr>
            <w:r w:rsidRPr="001B392B">
              <w:rPr>
                <w:snapToGrid w:val="0"/>
                <w:lang w:val="en-AU"/>
              </w:rPr>
              <w:t>39</w:t>
            </w:r>
          </w:p>
        </w:tc>
        <w:tc>
          <w:tcPr>
            <w:tcW w:w="1094" w:type="dxa"/>
            <w:shd w:val="solid" w:color="FFFFFF" w:fill="auto"/>
          </w:tcPr>
          <w:p w14:paraId="41BF2242" w14:textId="77777777" w:rsidR="00CC47AA" w:rsidRPr="001B392B" w:rsidRDefault="00CC47AA" w:rsidP="00B818F4">
            <w:pPr>
              <w:pStyle w:val="TAL"/>
              <w:rPr>
                <w:lang w:val="en-US" w:eastAsia="en-US"/>
              </w:rPr>
            </w:pPr>
            <w:r w:rsidRPr="001B392B">
              <w:rPr>
                <w:lang w:val="en-US" w:eastAsia="en-US"/>
              </w:rPr>
              <w:t>GP-081420</w:t>
            </w:r>
          </w:p>
        </w:tc>
        <w:tc>
          <w:tcPr>
            <w:tcW w:w="567" w:type="dxa"/>
            <w:shd w:val="solid" w:color="FFFFFF" w:fill="auto"/>
          </w:tcPr>
          <w:p w14:paraId="5C92054F" w14:textId="77777777" w:rsidR="00CC47AA" w:rsidRPr="001B392B" w:rsidRDefault="00CC47AA" w:rsidP="00FE54BD">
            <w:pPr>
              <w:pStyle w:val="TAL"/>
              <w:rPr>
                <w:snapToGrid w:val="0"/>
                <w:lang w:val="en-AU" w:eastAsia="en-US"/>
              </w:rPr>
            </w:pPr>
            <w:r w:rsidRPr="001B392B">
              <w:rPr>
                <w:snapToGrid w:val="0"/>
                <w:lang w:val="en-AU" w:eastAsia="en-US"/>
              </w:rPr>
              <w:t>0361</w:t>
            </w:r>
          </w:p>
        </w:tc>
        <w:tc>
          <w:tcPr>
            <w:tcW w:w="425" w:type="dxa"/>
            <w:shd w:val="solid" w:color="FFFFFF" w:fill="auto"/>
          </w:tcPr>
          <w:p w14:paraId="68E27E8A" w14:textId="77777777" w:rsidR="00CC47AA" w:rsidRPr="001B392B" w:rsidRDefault="00CC47AA" w:rsidP="00FE54BD">
            <w:pPr>
              <w:pStyle w:val="TAL"/>
              <w:rPr>
                <w:snapToGrid w:val="0"/>
                <w:lang w:val="en-AU" w:eastAsia="en-US"/>
              </w:rPr>
            </w:pPr>
          </w:p>
        </w:tc>
        <w:tc>
          <w:tcPr>
            <w:tcW w:w="4252" w:type="dxa"/>
            <w:shd w:val="solid" w:color="FFFFFF" w:fill="auto"/>
          </w:tcPr>
          <w:p w14:paraId="541D61FA" w14:textId="77777777" w:rsidR="00CC47AA" w:rsidRPr="001B392B" w:rsidRDefault="00CC47AA" w:rsidP="00FE54BD">
            <w:pPr>
              <w:pStyle w:val="TAL"/>
              <w:rPr>
                <w:noProof/>
                <w:lang w:eastAsia="ko-KR"/>
              </w:rPr>
            </w:pPr>
            <w:r w:rsidRPr="001B392B">
              <w:rPr>
                <w:noProof/>
                <w:lang w:eastAsia="ko-KR"/>
              </w:rPr>
              <w:t>Channel quality measurement and reporting</w:t>
            </w:r>
          </w:p>
        </w:tc>
        <w:tc>
          <w:tcPr>
            <w:tcW w:w="709" w:type="dxa"/>
            <w:shd w:val="solid" w:color="FFFFFF" w:fill="auto"/>
          </w:tcPr>
          <w:p w14:paraId="0644989A" w14:textId="77777777" w:rsidR="00CC47AA" w:rsidRPr="001B392B" w:rsidRDefault="00CC47AA" w:rsidP="005D15AC">
            <w:pPr>
              <w:pStyle w:val="TAL"/>
              <w:rPr>
                <w:snapToGrid w:val="0"/>
                <w:lang w:val="en-AU" w:eastAsia="en-US"/>
              </w:rPr>
            </w:pPr>
            <w:r w:rsidRPr="001B392B">
              <w:rPr>
                <w:snapToGrid w:val="0"/>
                <w:lang w:val="en-AU" w:eastAsia="en-US"/>
              </w:rPr>
              <w:t>7.11.0</w:t>
            </w:r>
          </w:p>
        </w:tc>
        <w:tc>
          <w:tcPr>
            <w:tcW w:w="709" w:type="dxa"/>
            <w:shd w:val="solid" w:color="FFFFFF" w:fill="auto"/>
          </w:tcPr>
          <w:p w14:paraId="109F0B30" w14:textId="77777777" w:rsidR="00CC47AA" w:rsidRPr="001B392B" w:rsidRDefault="00CC47AA" w:rsidP="005D15AC">
            <w:pPr>
              <w:pStyle w:val="TAL"/>
              <w:rPr>
                <w:snapToGrid w:val="0"/>
                <w:lang w:val="en-AU" w:eastAsia="en-US"/>
              </w:rPr>
            </w:pPr>
            <w:r w:rsidRPr="001B392B">
              <w:rPr>
                <w:snapToGrid w:val="0"/>
                <w:lang w:val="en-AU" w:eastAsia="en-US"/>
              </w:rPr>
              <w:t>7.12.0</w:t>
            </w:r>
          </w:p>
        </w:tc>
      </w:tr>
      <w:tr w:rsidR="00B01758" w:rsidRPr="001B392B" w14:paraId="0AD84FAC" w14:textId="77777777">
        <w:tblPrEx>
          <w:tblCellMar>
            <w:top w:w="0" w:type="dxa"/>
            <w:bottom w:w="0" w:type="dxa"/>
          </w:tblCellMar>
        </w:tblPrEx>
        <w:tc>
          <w:tcPr>
            <w:tcW w:w="800" w:type="dxa"/>
            <w:shd w:val="solid" w:color="FFFFFF" w:fill="auto"/>
          </w:tcPr>
          <w:p w14:paraId="1400C582" w14:textId="77777777" w:rsidR="00B01758" w:rsidRPr="001B392B" w:rsidRDefault="00B01758" w:rsidP="00044A56">
            <w:pPr>
              <w:pStyle w:val="TAL"/>
              <w:rPr>
                <w:snapToGrid w:val="0"/>
                <w:lang w:val="en-AU" w:eastAsia="en-US"/>
              </w:rPr>
            </w:pPr>
            <w:r w:rsidRPr="001B392B">
              <w:rPr>
                <w:snapToGrid w:val="0"/>
                <w:lang w:val="en-AU" w:eastAsia="en-US"/>
              </w:rPr>
              <w:t>2008-08</w:t>
            </w:r>
          </w:p>
        </w:tc>
        <w:tc>
          <w:tcPr>
            <w:tcW w:w="800" w:type="dxa"/>
            <w:shd w:val="solid" w:color="FFFFFF" w:fill="auto"/>
          </w:tcPr>
          <w:p w14:paraId="7CA5C88A" w14:textId="77777777" w:rsidR="00B01758" w:rsidRPr="001B392B" w:rsidRDefault="00B01758" w:rsidP="00044A56">
            <w:pPr>
              <w:pStyle w:val="TAC"/>
              <w:rPr>
                <w:snapToGrid w:val="0"/>
                <w:lang w:val="en-AU"/>
              </w:rPr>
            </w:pPr>
            <w:r w:rsidRPr="001B392B">
              <w:rPr>
                <w:snapToGrid w:val="0"/>
                <w:lang w:val="en-AU"/>
              </w:rPr>
              <w:t>39</w:t>
            </w:r>
          </w:p>
        </w:tc>
        <w:tc>
          <w:tcPr>
            <w:tcW w:w="1094" w:type="dxa"/>
            <w:shd w:val="solid" w:color="FFFFFF" w:fill="auto"/>
          </w:tcPr>
          <w:p w14:paraId="7F0B5ECC" w14:textId="77777777" w:rsidR="00B01758" w:rsidRPr="001B392B" w:rsidRDefault="00B01758" w:rsidP="00B818F4">
            <w:pPr>
              <w:pStyle w:val="TAL"/>
              <w:rPr>
                <w:lang w:val="en-US" w:eastAsia="en-US"/>
              </w:rPr>
            </w:pPr>
            <w:r w:rsidRPr="001B392B">
              <w:rPr>
                <w:lang w:val="en-US" w:eastAsia="en-US"/>
              </w:rPr>
              <w:t>GP-081346</w:t>
            </w:r>
          </w:p>
        </w:tc>
        <w:tc>
          <w:tcPr>
            <w:tcW w:w="567" w:type="dxa"/>
            <w:shd w:val="solid" w:color="FFFFFF" w:fill="auto"/>
          </w:tcPr>
          <w:p w14:paraId="7240C44C" w14:textId="77777777" w:rsidR="00B01758" w:rsidRPr="001B392B" w:rsidRDefault="00B01758" w:rsidP="00FE54BD">
            <w:pPr>
              <w:pStyle w:val="TAL"/>
              <w:rPr>
                <w:snapToGrid w:val="0"/>
                <w:lang w:val="en-AU" w:eastAsia="en-US"/>
              </w:rPr>
            </w:pPr>
            <w:r w:rsidRPr="001B392B">
              <w:rPr>
                <w:snapToGrid w:val="0"/>
                <w:lang w:val="en-AU" w:eastAsia="en-US"/>
              </w:rPr>
              <w:t>0352</w:t>
            </w:r>
          </w:p>
        </w:tc>
        <w:tc>
          <w:tcPr>
            <w:tcW w:w="425" w:type="dxa"/>
            <w:shd w:val="solid" w:color="FFFFFF" w:fill="auto"/>
          </w:tcPr>
          <w:p w14:paraId="39B7921E" w14:textId="77777777" w:rsidR="00B01758" w:rsidRPr="001B392B" w:rsidRDefault="00B01758" w:rsidP="00FE54BD">
            <w:pPr>
              <w:pStyle w:val="TAL"/>
              <w:rPr>
                <w:snapToGrid w:val="0"/>
                <w:lang w:val="en-AU" w:eastAsia="en-US"/>
              </w:rPr>
            </w:pPr>
            <w:r w:rsidRPr="001B392B">
              <w:rPr>
                <w:snapToGrid w:val="0"/>
                <w:lang w:val="en-AU" w:eastAsia="en-US"/>
              </w:rPr>
              <w:t>3</w:t>
            </w:r>
          </w:p>
        </w:tc>
        <w:tc>
          <w:tcPr>
            <w:tcW w:w="4252" w:type="dxa"/>
            <w:shd w:val="solid" w:color="FFFFFF" w:fill="auto"/>
          </w:tcPr>
          <w:p w14:paraId="526D6223" w14:textId="77777777" w:rsidR="00B01758" w:rsidRPr="001B392B" w:rsidRDefault="00B01758" w:rsidP="00FE54BD">
            <w:pPr>
              <w:pStyle w:val="TAL"/>
              <w:rPr>
                <w:noProof/>
                <w:lang w:eastAsia="ko-KR"/>
              </w:rPr>
            </w:pPr>
            <w:r w:rsidRPr="001B392B">
              <w:rPr>
                <w:noProof/>
                <w:lang w:eastAsia="en-US"/>
              </w:rPr>
              <w:t>Introduction of GERAN to E-UTRAN interworking</w:t>
            </w:r>
          </w:p>
        </w:tc>
        <w:tc>
          <w:tcPr>
            <w:tcW w:w="709" w:type="dxa"/>
            <w:shd w:val="solid" w:color="FFFFFF" w:fill="auto"/>
          </w:tcPr>
          <w:p w14:paraId="495ABF5E" w14:textId="77777777" w:rsidR="00B01758" w:rsidRPr="001B392B" w:rsidRDefault="00B01758" w:rsidP="005D15AC">
            <w:pPr>
              <w:pStyle w:val="TAL"/>
              <w:rPr>
                <w:snapToGrid w:val="0"/>
                <w:lang w:val="en-AU" w:eastAsia="en-US"/>
              </w:rPr>
            </w:pPr>
            <w:r w:rsidRPr="001B392B">
              <w:rPr>
                <w:snapToGrid w:val="0"/>
                <w:lang w:val="en-AU" w:eastAsia="en-US"/>
              </w:rPr>
              <w:t>7.12.0</w:t>
            </w:r>
          </w:p>
        </w:tc>
        <w:tc>
          <w:tcPr>
            <w:tcW w:w="709" w:type="dxa"/>
            <w:shd w:val="solid" w:color="FFFFFF" w:fill="auto"/>
          </w:tcPr>
          <w:p w14:paraId="396C4D25" w14:textId="77777777" w:rsidR="00B01758" w:rsidRPr="001B392B" w:rsidRDefault="00B01758" w:rsidP="005D15AC">
            <w:pPr>
              <w:pStyle w:val="TAL"/>
              <w:rPr>
                <w:snapToGrid w:val="0"/>
                <w:lang w:val="en-AU" w:eastAsia="en-US"/>
              </w:rPr>
            </w:pPr>
            <w:r w:rsidRPr="001B392B">
              <w:rPr>
                <w:snapToGrid w:val="0"/>
                <w:lang w:val="en-AU" w:eastAsia="en-US"/>
              </w:rPr>
              <w:t>8.0.0</w:t>
            </w:r>
          </w:p>
        </w:tc>
      </w:tr>
      <w:tr w:rsidR="00BE4D6E" w:rsidRPr="001B392B" w14:paraId="6C6A5D21" w14:textId="77777777">
        <w:tblPrEx>
          <w:tblCellMar>
            <w:top w:w="0" w:type="dxa"/>
            <w:bottom w:w="0" w:type="dxa"/>
          </w:tblCellMar>
        </w:tblPrEx>
        <w:tc>
          <w:tcPr>
            <w:tcW w:w="800" w:type="dxa"/>
            <w:shd w:val="solid" w:color="FFFFFF" w:fill="auto"/>
          </w:tcPr>
          <w:p w14:paraId="27753B0C" w14:textId="77777777" w:rsidR="00BE4D6E" w:rsidRPr="001B392B" w:rsidRDefault="00BE4D6E" w:rsidP="00044A56">
            <w:pPr>
              <w:pStyle w:val="TAL"/>
              <w:rPr>
                <w:snapToGrid w:val="0"/>
                <w:lang w:val="en-AU" w:eastAsia="en-US"/>
              </w:rPr>
            </w:pPr>
            <w:r w:rsidRPr="001B392B">
              <w:rPr>
                <w:snapToGrid w:val="0"/>
                <w:lang w:val="en-AU" w:eastAsia="en-US"/>
              </w:rPr>
              <w:t>2008-11</w:t>
            </w:r>
          </w:p>
        </w:tc>
        <w:tc>
          <w:tcPr>
            <w:tcW w:w="800" w:type="dxa"/>
            <w:shd w:val="solid" w:color="FFFFFF" w:fill="auto"/>
          </w:tcPr>
          <w:p w14:paraId="576712BA" w14:textId="77777777" w:rsidR="00BE4D6E" w:rsidRPr="001B392B" w:rsidRDefault="00BE4D6E" w:rsidP="00044A56">
            <w:pPr>
              <w:pStyle w:val="TAC"/>
              <w:rPr>
                <w:snapToGrid w:val="0"/>
                <w:lang w:val="en-AU"/>
              </w:rPr>
            </w:pPr>
            <w:r w:rsidRPr="001B392B">
              <w:rPr>
                <w:snapToGrid w:val="0"/>
                <w:lang w:val="en-AU"/>
              </w:rPr>
              <w:t>40</w:t>
            </w:r>
          </w:p>
        </w:tc>
        <w:tc>
          <w:tcPr>
            <w:tcW w:w="1094" w:type="dxa"/>
            <w:shd w:val="solid" w:color="FFFFFF" w:fill="auto"/>
          </w:tcPr>
          <w:p w14:paraId="28463B78" w14:textId="77777777" w:rsidR="00BE4D6E" w:rsidRPr="001B392B" w:rsidRDefault="00BE4D6E" w:rsidP="00B818F4">
            <w:pPr>
              <w:pStyle w:val="TAL"/>
              <w:rPr>
                <w:lang w:val="en-US" w:eastAsia="en-US"/>
              </w:rPr>
            </w:pPr>
            <w:r w:rsidRPr="001B392B">
              <w:rPr>
                <w:lang w:val="en-US" w:eastAsia="en-US"/>
              </w:rPr>
              <w:t>GP-081797</w:t>
            </w:r>
          </w:p>
        </w:tc>
        <w:tc>
          <w:tcPr>
            <w:tcW w:w="567" w:type="dxa"/>
            <w:shd w:val="solid" w:color="FFFFFF" w:fill="auto"/>
          </w:tcPr>
          <w:p w14:paraId="29643287" w14:textId="77777777" w:rsidR="00BE4D6E" w:rsidRPr="001B392B" w:rsidRDefault="00BE4D6E" w:rsidP="00FE54BD">
            <w:pPr>
              <w:pStyle w:val="TAL"/>
              <w:rPr>
                <w:snapToGrid w:val="0"/>
                <w:lang w:val="en-AU" w:eastAsia="en-US"/>
              </w:rPr>
            </w:pPr>
            <w:r w:rsidRPr="001B392B">
              <w:rPr>
                <w:snapToGrid w:val="0"/>
                <w:lang w:val="en-AU" w:eastAsia="en-US"/>
              </w:rPr>
              <w:t>0362</w:t>
            </w:r>
          </w:p>
        </w:tc>
        <w:tc>
          <w:tcPr>
            <w:tcW w:w="425" w:type="dxa"/>
            <w:shd w:val="solid" w:color="FFFFFF" w:fill="auto"/>
          </w:tcPr>
          <w:p w14:paraId="03F326E9" w14:textId="77777777" w:rsidR="00BE4D6E" w:rsidRPr="001B392B" w:rsidRDefault="00BE4D6E" w:rsidP="00FE54BD">
            <w:pPr>
              <w:pStyle w:val="TAL"/>
              <w:rPr>
                <w:snapToGrid w:val="0"/>
                <w:lang w:val="en-AU" w:eastAsia="en-US"/>
              </w:rPr>
            </w:pPr>
            <w:r w:rsidRPr="001B392B">
              <w:rPr>
                <w:snapToGrid w:val="0"/>
                <w:lang w:val="en-AU" w:eastAsia="en-US"/>
              </w:rPr>
              <w:t>1</w:t>
            </w:r>
          </w:p>
        </w:tc>
        <w:tc>
          <w:tcPr>
            <w:tcW w:w="4252" w:type="dxa"/>
            <w:shd w:val="solid" w:color="FFFFFF" w:fill="auto"/>
          </w:tcPr>
          <w:p w14:paraId="22285F29" w14:textId="77777777" w:rsidR="00BE4D6E" w:rsidRPr="001B392B" w:rsidRDefault="00BE4D6E" w:rsidP="00FE54BD">
            <w:pPr>
              <w:pStyle w:val="TAL"/>
              <w:rPr>
                <w:noProof/>
                <w:lang w:eastAsia="en-US"/>
              </w:rPr>
            </w:pPr>
            <w:r w:rsidRPr="001B392B">
              <w:rPr>
                <w:noProof/>
                <w:lang w:eastAsia="en-US"/>
              </w:rPr>
              <w:t>Corrections for GERAN to E-UTRAN interworking</w:t>
            </w:r>
          </w:p>
        </w:tc>
        <w:tc>
          <w:tcPr>
            <w:tcW w:w="709" w:type="dxa"/>
            <w:shd w:val="solid" w:color="FFFFFF" w:fill="auto"/>
          </w:tcPr>
          <w:p w14:paraId="01D76950" w14:textId="77777777" w:rsidR="00BE4D6E" w:rsidRPr="001B392B" w:rsidRDefault="00BE4D6E" w:rsidP="005D15AC">
            <w:pPr>
              <w:pStyle w:val="TAL"/>
              <w:rPr>
                <w:snapToGrid w:val="0"/>
                <w:lang w:val="en-AU" w:eastAsia="en-US"/>
              </w:rPr>
            </w:pPr>
            <w:r w:rsidRPr="001B392B">
              <w:rPr>
                <w:snapToGrid w:val="0"/>
                <w:lang w:val="en-AU" w:eastAsia="en-US"/>
              </w:rPr>
              <w:t>8.0.0</w:t>
            </w:r>
          </w:p>
        </w:tc>
        <w:tc>
          <w:tcPr>
            <w:tcW w:w="709" w:type="dxa"/>
            <w:shd w:val="solid" w:color="FFFFFF" w:fill="auto"/>
          </w:tcPr>
          <w:p w14:paraId="3FEFC521" w14:textId="77777777" w:rsidR="00BE4D6E" w:rsidRPr="001B392B" w:rsidRDefault="00BE4D6E" w:rsidP="005D15AC">
            <w:pPr>
              <w:pStyle w:val="TAL"/>
              <w:rPr>
                <w:snapToGrid w:val="0"/>
                <w:lang w:val="en-AU" w:eastAsia="en-US"/>
              </w:rPr>
            </w:pPr>
            <w:r w:rsidRPr="001B392B">
              <w:rPr>
                <w:snapToGrid w:val="0"/>
                <w:lang w:val="en-AU" w:eastAsia="en-US"/>
              </w:rPr>
              <w:t>8.1.0</w:t>
            </w:r>
          </w:p>
        </w:tc>
      </w:tr>
      <w:tr w:rsidR="00BE4D6E" w:rsidRPr="001B392B" w14:paraId="272DFB07" w14:textId="77777777">
        <w:tblPrEx>
          <w:tblCellMar>
            <w:top w:w="0" w:type="dxa"/>
            <w:bottom w:w="0" w:type="dxa"/>
          </w:tblCellMar>
        </w:tblPrEx>
        <w:tc>
          <w:tcPr>
            <w:tcW w:w="800" w:type="dxa"/>
            <w:shd w:val="solid" w:color="FFFFFF" w:fill="auto"/>
          </w:tcPr>
          <w:p w14:paraId="4783992C" w14:textId="77777777" w:rsidR="00BE4D6E" w:rsidRPr="001B392B" w:rsidRDefault="00BE4D6E" w:rsidP="00044A56">
            <w:pPr>
              <w:pStyle w:val="TAL"/>
              <w:rPr>
                <w:snapToGrid w:val="0"/>
                <w:lang w:val="en-AU" w:eastAsia="en-US"/>
              </w:rPr>
            </w:pPr>
            <w:r w:rsidRPr="001B392B">
              <w:rPr>
                <w:snapToGrid w:val="0"/>
                <w:lang w:val="en-AU" w:eastAsia="en-US"/>
              </w:rPr>
              <w:t>2008-11</w:t>
            </w:r>
          </w:p>
        </w:tc>
        <w:tc>
          <w:tcPr>
            <w:tcW w:w="800" w:type="dxa"/>
            <w:shd w:val="solid" w:color="FFFFFF" w:fill="auto"/>
          </w:tcPr>
          <w:p w14:paraId="1E981344" w14:textId="77777777" w:rsidR="00BE4D6E" w:rsidRPr="001B392B" w:rsidRDefault="00BE4D6E" w:rsidP="00044A56">
            <w:pPr>
              <w:pStyle w:val="TAC"/>
              <w:rPr>
                <w:snapToGrid w:val="0"/>
                <w:lang w:val="en-AU"/>
              </w:rPr>
            </w:pPr>
            <w:r w:rsidRPr="001B392B">
              <w:rPr>
                <w:snapToGrid w:val="0"/>
                <w:lang w:val="en-AU"/>
              </w:rPr>
              <w:t>40</w:t>
            </w:r>
          </w:p>
        </w:tc>
        <w:tc>
          <w:tcPr>
            <w:tcW w:w="1094" w:type="dxa"/>
            <w:shd w:val="solid" w:color="FFFFFF" w:fill="auto"/>
          </w:tcPr>
          <w:p w14:paraId="4B27C8DB" w14:textId="77777777" w:rsidR="00BE4D6E" w:rsidRPr="001B392B" w:rsidRDefault="00BE4D6E" w:rsidP="00B818F4">
            <w:pPr>
              <w:pStyle w:val="TAL"/>
              <w:rPr>
                <w:lang w:val="en-US" w:eastAsia="en-US"/>
              </w:rPr>
            </w:pPr>
            <w:r w:rsidRPr="001B392B">
              <w:rPr>
                <w:lang w:val="en-US" w:eastAsia="en-US"/>
              </w:rPr>
              <w:t>GP-081909</w:t>
            </w:r>
          </w:p>
        </w:tc>
        <w:tc>
          <w:tcPr>
            <w:tcW w:w="567" w:type="dxa"/>
            <w:shd w:val="solid" w:color="FFFFFF" w:fill="auto"/>
          </w:tcPr>
          <w:p w14:paraId="50515964" w14:textId="77777777" w:rsidR="00BE4D6E" w:rsidRPr="001B392B" w:rsidRDefault="00BE4D6E" w:rsidP="007E0713">
            <w:pPr>
              <w:pStyle w:val="TAL"/>
              <w:rPr>
                <w:snapToGrid w:val="0"/>
                <w:lang w:val="en-AU" w:eastAsia="en-US"/>
              </w:rPr>
            </w:pPr>
            <w:r w:rsidRPr="001B392B">
              <w:rPr>
                <w:snapToGrid w:val="0"/>
                <w:lang w:val="en-AU" w:eastAsia="en-US"/>
              </w:rPr>
              <w:t>0363</w:t>
            </w:r>
          </w:p>
        </w:tc>
        <w:tc>
          <w:tcPr>
            <w:tcW w:w="425" w:type="dxa"/>
            <w:shd w:val="solid" w:color="FFFFFF" w:fill="auto"/>
          </w:tcPr>
          <w:p w14:paraId="5BDF3761" w14:textId="77777777" w:rsidR="00BE4D6E" w:rsidRPr="001B392B" w:rsidRDefault="00BE4D6E" w:rsidP="007E0713">
            <w:pPr>
              <w:pStyle w:val="TAL"/>
              <w:rPr>
                <w:snapToGrid w:val="0"/>
                <w:lang w:val="en-AU" w:eastAsia="en-US"/>
              </w:rPr>
            </w:pPr>
            <w:r w:rsidRPr="001B392B">
              <w:rPr>
                <w:snapToGrid w:val="0"/>
                <w:lang w:val="en-AU" w:eastAsia="en-US"/>
              </w:rPr>
              <w:t>1</w:t>
            </w:r>
          </w:p>
        </w:tc>
        <w:tc>
          <w:tcPr>
            <w:tcW w:w="4252" w:type="dxa"/>
            <w:shd w:val="solid" w:color="FFFFFF" w:fill="auto"/>
          </w:tcPr>
          <w:p w14:paraId="1D5C6D37" w14:textId="77777777" w:rsidR="00BE4D6E" w:rsidRPr="001B392B" w:rsidRDefault="00BE4D6E" w:rsidP="00FE54BD">
            <w:pPr>
              <w:pStyle w:val="TAL"/>
              <w:rPr>
                <w:noProof/>
                <w:lang w:eastAsia="en-US"/>
              </w:rPr>
            </w:pPr>
            <w:r w:rsidRPr="001B392B">
              <w:rPr>
                <w:noProof/>
                <w:lang w:eastAsia="en-US"/>
              </w:rPr>
              <w:t>Priority of the higher order modulation scheme for EGPRS2 channel quality reporting</w:t>
            </w:r>
          </w:p>
        </w:tc>
        <w:tc>
          <w:tcPr>
            <w:tcW w:w="709" w:type="dxa"/>
            <w:shd w:val="solid" w:color="FFFFFF" w:fill="auto"/>
          </w:tcPr>
          <w:p w14:paraId="7DD69CCF" w14:textId="77777777" w:rsidR="00BE4D6E" w:rsidRPr="001B392B" w:rsidRDefault="00BE4D6E" w:rsidP="005D15AC">
            <w:pPr>
              <w:pStyle w:val="TAL"/>
              <w:rPr>
                <w:snapToGrid w:val="0"/>
                <w:lang w:val="en-AU" w:eastAsia="en-US"/>
              </w:rPr>
            </w:pPr>
            <w:r w:rsidRPr="001B392B">
              <w:rPr>
                <w:snapToGrid w:val="0"/>
                <w:lang w:val="en-AU" w:eastAsia="en-US"/>
              </w:rPr>
              <w:t>8.0.0</w:t>
            </w:r>
          </w:p>
        </w:tc>
        <w:tc>
          <w:tcPr>
            <w:tcW w:w="709" w:type="dxa"/>
            <w:shd w:val="solid" w:color="FFFFFF" w:fill="auto"/>
          </w:tcPr>
          <w:p w14:paraId="2D4ABC7E" w14:textId="77777777" w:rsidR="00BE4D6E" w:rsidRPr="001B392B" w:rsidRDefault="00BE4D6E" w:rsidP="005D15AC">
            <w:pPr>
              <w:pStyle w:val="TAL"/>
              <w:rPr>
                <w:snapToGrid w:val="0"/>
                <w:lang w:val="en-AU" w:eastAsia="en-US"/>
              </w:rPr>
            </w:pPr>
            <w:r w:rsidRPr="001B392B">
              <w:rPr>
                <w:snapToGrid w:val="0"/>
                <w:lang w:val="en-AU" w:eastAsia="en-US"/>
              </w:rPr>
              <w:t>8.1.0</w:t>
            </w:r>
          </w:p>
        </w:tc>
      </w:tr>
      <w:tr w:rsidR="00BE4D6E" w:rsidRPr="001B392B" w14:paraId="08A47E5D" w14:textId="77777777">
        <w:tblPrEx>
          <w:tblCellMar>
            <w:top w:w="0" w:type="dxa"/>
            <w:bottom w:w="0" w:type="dxa"/>
          </w:tblCellMar>
        </w:tblPrEx>
        <w:tc>
          <w:tcPr>
            <w:tcW w:w="800" w:type="dxa"/>
            <w:shd w:val="solid" w:color="FFFFFF" w:fill="auto"/>
          </w:tcPr>
          <w:p w14:paraId="2A03F96F" w14:textId="77777777" w:rsidR="00BE4D6E" w:rsidRPr="001B392B" w:rsidRDefault="00BE4D6E" w:rsidP="00044A56">
            <w:pPr>
              <w:pStyle w:val="TAL"/>
              <w:rPr>
                <w:snapToGrid w:val="0"/>
                <w:lang w:val="en-AU" w:eastAsia="en-US"/>
              </w:rPr>
            </w:pPr>
            <w:r w:rsidRPr="001B392B">
              <w:rPr>
                <w:snapToGrid w:val="0"/>
                <w:lang w:val="en-AU" w:eastAsia="en-US"/>
              </w:rPr>
              <w:t>2008-11</w:t>
            </w:r>
          </w:p>
        </w:tc>
        <w:tc>
          <w:tcPr>
            <w:tcW w:w="800" w:type="dxa"/>
            <w:shd w:val="solid" w:color="FFFFFF" w:fill="auto"/>
          </w:tcPr>
          <w:p w14:paraId="7584F282" w14:textId="77777777" w:rsidR="00BE4D6E" w:rsidRPr="001B392B" w:rsidRDefault="00BE4D6E" w:rsidP="00044A56">
            <w:pPr>
              <w:pStyle w:val="TAC"/>
              <w:rPr>
                <w:snapToGrid w:val="0"/>
                <w:lang w:val="en-AU"/>
              </w:rPr>
            </w:pPr>
            <w:r w:rsidRPr="001B392B">
              <w:rPr>
                <w:snapToGrid w:val="0"/>
                <w:lang w:val="en-AU"/>
              </w:rPr>
              <w:t>40</w:t>
            </w:r>
          </w:p>
        </w:tc>
        <w:tc>
          <w:tcPr>
            <w:tcW w:w="1094" w:type="dxa"/>
            <w:shd w:val="solid" w:color="FFFFFF" w:fill="auto"/>
          </w:tcPr>
          <w:p w14:paraId="0858679B" w14:textId="77777777" w:rsidR="00BE4D6E" w:rsidRPr="001B392B" w:rsidRDefault="00BE4D6E" w:rsidP="00B818F4">
            <w:pPr>
              <w:pStyle w:val="TAL"/>
              <w:rPr>
                <w:lang w:val="en-US" w:eastAsia="en-US"/>
              </w:rPr>
            </w:pPr>
            <w:r w:rsidRPr="001B392B">
              <w:rPr>
                <w:lang w:val="en-US" w:eastAsia="en-US"/>
              </w:rPr>
              <w:t>GP-081798</w:t>
            </w:r>
          </w:p>
        </w:tc>
        <w:tc>
          <w:tcPr>
            <w:tcW w:w="567" w:type="dxa"/>
            <w:shd w:val="solid" w:color="FFFFFF" w:fill="auto"/>
          </w:tcPr>
          <w:p w14:paraId="428B5AE2" w14:textId="77777777" w:rsidR="00BE4D6E" w:rsidRPr="001B392B" w:rsidRDefault="00BE4D6E" w:rsidP="00FE54BD">
            <w:pPr>
              <w:pStyle w:val="TAL"/>
              <w:rPr>
                <w:snapToGrid w:val="0"/>
                <w:lang w:val="en-AU" w:eastAsia="en-US"/>
              </w:rPr>
            </w:pPr>
            <w:r w:rsidRPr="001B392B">
              <w:rPr>
                <w:snapToGrid w:val="0"/>
                <w:lang w:val="en-AU" w:eastAsia="en-US"/>
              </w:rPr>
              <w:t>0366</w:t>
            </w:r>
          </w:p>
        </w:tc>
        <w:tc>
          <w:tcPr>
            <w:tcW w:w="425" w:type="dxa"/>
            <w:shd w:val="solid" w:color="FFFFFF" w:fill="auto"/>
          </w:tcPr>
          <w:p w14:paraId="772A6511" w14:textId="77777777" w:rsidR="00BE4D6E" w:rsidRPr="001B392B" w:rsidRDefault="00BE4D6E" w:rsidP="00FE54BD">
            <w:pPr>
              <w:pStyle w:val="TAL"/>
              <w:rPr>
                <w:snapToGrid w:val="0"/>
                <w:lang w:val="en-AU" w:eastAsia="en-US"/>
              </w:rPr>
            </w:pPr>
            <w:r w:rsidRPr="001B392B">
              <w:rPr>
                <w:snapToGrid w:val="0"/>
                <w:lang w:val="en-AU" w:eastAsia="en-US"/>
              </w:rPr>
              <w:t>2</w:t>
            </w:r>
          </w:p>
        </w:tc>
        <w:tc>
          <w:tcPr>
            <w:tcW w:w="4252" w:type="dxa"/>
            <w:shd w:val="solid" w:color="FFFFFF" w:fill="auto"/>
          </w:tcPr>
          <w:p w14:paraId="30743CA1" w14:textId="77777777" w:rsidR="00BE4D6E" w:rsidRPr="001B392B" w:rsidRDefault="00BE4D6E" w:rsidP="00FE54BD">
            <w:pPr>
              <w:pStyle w:val="TAL"/>
              <w:rPr>
                <w:noProof/>
                <w:lang w:eastAsia="en-US"/>
              </w:rPr>
            </w:pPr>
            <w:r w:rsidRPr="001B392B">
              <w:rPr>
                <w:noProof/>
                <w:lang w:eastAsia="en-US"/>
              </w:rPr>
              <w:t>Introduction of RSCPmin for TDD UTRAN reselection</w:t>
            </w:r>
          </w:p>
        </w:tc>
        <w:tc>
          <w:tcPr>
            <w:tcW w:w="709" w:type="dxa"/>
            <w:shd w:val="solid" w:color="FFFFFF" w:fill="auto"/>
          </w:tcPr>
          <w:p w14:paraId="7646C546" w14:textId="77777777" w:rsidR="00BE4D6E" w:rsidRPr="001B392B" w:rsidRDefault="00BE4D6E" w:rsidP="005D15AC">
            <w:pPr>
              <w:pStyle w:val="TAL"/>
              <w:rPr>
                <w:snapToGrid w:val="0"/>
                <w:lang w:val="en-AU" w:eastAsia="en-US"/>
              </w:rPr>
            </w:pPr>
            <w:r w:rsidRPr="001B392B">
              <w:rPr>
                <w:snapToGrid w:val="0"/>
                <w:lang w:val="en-AU" w:eastAsia="en-US"/>
              </w:rPr>
              <w:t>8.0.0</w:t>
            </w:r>
          </w:p>
        </w:tc>
        <w:tc>
          <w:tcPr>
            <w:tcW w:w="709" w:type="dxa"/>
            <w:shd w:val="solid" w:color="FFFFFF" w:fill="auto"/>
          </w:tcPr>
          <w:p w14:paraId="140B1800" w14:textId="77777777" w:rsidR="00BE4D6E" w:rsidRPr="001B392B" w:rsidRDefault="00BE4D6E" w:rsidP="005D15AC">
            <w:pPr>
              <w:pStyle w:val="TAL"/>
              <w:rPr>
                <w:snapToGrid w:val="0"/>
                <w:lang w:val="en-AU" w:eastAsia="en-US"/>
              </w:rPr>
            </w:pPr>
            <w:r w:rsidRPr="001B392B">
              <w:rPr>
                <w:snapToGrid w:val="0"/>
                <w:lang w:val="en-AU" w:eastAsia="en-US"/>
              </w:rPr>
              <w:t>8.1.0</w:t>
            </w:r>
          </w:p>
        </w:tc>
      </w:tr>
      <w:tr w:rsidR="00BE4D6E" w:rsidRPr="001B392B" w14:paraId="2E230594" w14:textId="77777777">
        <w:tblPrEx>
          <w:tblCellMar>
            <w:top w:w="0" w:type="dxa"/>
            <w:bottom w:w="0" w:type="dxa"/>
          </w:tblCellMar>
        </w:tblPrEx>
        <w:tc>
          <w:tcPr>
            <w:tcW w:w="800" w:type="dxa"/>
            <w:shd w:val="solid" w:color="FFFFFF" w:fill="auto"/>
          </w:tcPr>
          <w:p w14:paraId="29905867" w14:textId="77777777" w:rsidR="00BE4D6E" w:rsidRPr="001B392B" w:rsidRDefault="00BE4D6E" w:rsidP="00044A56">
            <w:pPr>
              <w:pStyle w:val="TAL"/>
              <w:rPr>
                <w:snapToGrid w:val="0"/>
                <w:lang w:val="en-AU" w:eastAsia="en-US"/>
              </w:rPr>
            </w:pPr>
            <w:r w:rsidRPr="001B392B">
              <w:rPr>
                <w:snapToGrid w:val="0"/>
                <w:lang w:val="en-AU" w:eastAsia="en-US"/>
              </w:rPr>
              <w:t>2008-11</w:t>
            </w:r>
          </w:p>
        </w:tc>
        <w:tc>
          <w:tcPr>
            <w:tcW w:w="800" w:type="dxa"/>
            <w:shd w:val="solid" w:color="FFFFFF" w:fill="auto"/>
          </w:tcPr>
          <w:p w14:paraId="219C3E1D" w14:textId="77777777" w:rsidR="00BE4D6E" w:rsidRPr="001B392B" w:rsidRDefault="00BE4D6E" w:rsidP="00044A56">
            <w:pPr>
              <w:pStyle w:val="TAC"/>
              <w:rPr>
                <w:snapToGrid w:val="0"/>
                <w:lang w:val="en-AU"/>
              </w:rPr>
            </w:pPr>
            <w:r w:rsidRPr="001B392B">
              <w:rPr>
                <w:snapToGrid w:val="0"/>
                <w:lang w:val="en-AU"/>
              </w:rPr>
              <w:t>40</w:t>
            </w:r>
          </w:p>
        </w:tc>
        <w:tc>
          <w:tcPr>
            <w:tcW w:w="1094" w:type="dxa"/>
            <w:shd w:val="solid" w:color="FFFFFF" w:fill="auto"/>
          </w:tcPr>
          <w:p w14:paraId="02079816" w14:textId="77777777" w:rsidR="00BE4D6E" w:rsidRPr="001B392B" w:rsidRDefault="00BE4D6E" w:rsidP="00B818F4">
            <w:pPr>
              <w:pStyle w:val="TAL"/>
              <w:rPr>
                <w:lang w:val="en-US" w:eastAsia="en-US"/>
              </w:rPr>
            </w:pPr>
            <w:r w:rsidRPr="001B392B">
              <w:rPr>
                <w:lang w:val="en-US" w:eastAsia="en-US"/>
              </w:rPr>
              <w:t>GP-081907</w:t>
            </w:r>
          </w:p>
        </w:tc>
        <w:tc>
          <w:tcPr>
            <w:tcW w:w="567" w:type="dxa"/>
            <w:shd w:val="solid" w:color="FFFFFF" w:fill="auto"/>
          </w:tcPr>
          <w:p w14:paraId="78622448" w14:textId="77777777" w:rsidR="00BE4D6E" w:rsidRPr="001B392B" w:rsidRDefault="00BE4D6E" w:rsidP="00FE54BD">
            <w:pPr>
              <w:pStyle w:val="TAL"/>
              <w:rPr>
                <w:snapToGrid w:val="0"/>
                <w:lang w:val="en-AU" w:eastAsia="en-US"/>
              </w:rPr>
            </w:pPr>
            <w:r w:rsidRPr="001B392B">
              <w:rPr>
                <w:snapToGrid w:val="0"/>
                <w:lang w:val="en-AU" w:eastAsia="en-US"/>
              </w:rPr>
              <w:t>0370</w:t>
            </w:r>
          </w:p>
        </w:tc>
        <w:tc>
          <w:tcPr>
            <w:tcW w:w="425" w:type="dxa"/>
            <w:shd w:val="solid" w:color="FFFFFF" w:fill="auto"/>
          </w:tcPr>
          <w:p w14:paraId="6816E960" w14:textId="77777777" w:rsidR="00BE4D6E" w:rsidRPr="001B392B" w:rsidRDefault="00BE4D6E" w:rsidP="00FE54BD">
            <w:pPr>
              <w:pStyle w:val="TAL"/>
              <w:rPr>
                <w:snapToGrid w:val="0"/>
                <w:lang w:val="en-AU" w:eastAsia="en-US"/>
              </w:rPr>
            </w:pPr>
            <w:r w:rsidRPr="001B392B">
              <w:rPr>
                <w:snapToGrid w:val="0"/>
                <w:lang w:val="en-AU" w:eastAsia="en-US"/>
              </w:rPr>
              <w:t>2</w:t>
            </w:r>
          </w:p>
        </w:tc>
        <w:tc>
          <w:tcPr>
            <w:tcW w:w="4252" w:type="dxa"/>
            <w:shd w:val="solid" w:color="FFFFFF" w:fill="auto"/>
          </w:tcPr>
          <w:p w14:paraId="5203E529" w14:textId="77777777" w:rsidR="00BE4D6E" w:rsidRPr="001B392B" w:rsidRDefault="00BE4D6E" w:rsidP="00FE54BD">
            <w:pPr>
              <w:pStyle w:val="TAL"/>
              <w:rPr>
                <w:noProof/>
                <w:lang w:eastAsia="en-US"/>
              </w:rPr>
            </w:pPr>
            <w:r w:rsidRPr="001B392B">
              <w:rPr>
                <w:noProof/>
                <w:lang w:eastAsia="en-US"/>
              </w:rPr>
              <w:t>Output power decrease on the BCCH carrier, EGPRS2</w:t>
            </w:r>
          </w:p>
        </w:tc>
        <w:tc>
          <w:tcPr>
            <w:tcW w:w="709" w:type="dxa"/>
            <w:shd w:val="solid" w:color="FFFFFF" w:fill="auto"/>
          </w:tcPr>
          <w:p w14:paraId="7A7B3533" w14:textId="77777777" w:rsidR="00BE4D6E" w:rsidRPr="001B392B" w:rsidRDefault="00BE4D6E" w:rsidP="005D15AC">
            <w:pPr>
              <w:pStyle w:val="TAL"/>
              <w:rPr>
                <w:snapToGrid w:val="0"/>
                <w:lang w:val="en-AU" w:eastAsia="en-US"/>
              </w:rPr>
            </w:pPr>
            <w:r w:rsidRPr="001B392B">
              <w:rPr>
                <w:snapToGrid w:val="0"/>
                <w:lang w:val="en-AU" w:eastAsia="en-US"/>
              </w:rPr>
              <w:t>8.0.0</w:t>
            </w:r>
          </w:p>
        </w:tc>
        <w:tc>
          <w:tcPr>
            <w:tcW w:w="709" w:type="dxa"/>
            <w:shd w:val="solid" w:color="FFFFFF" w:fill="auto"/>
          </w:tcPr>
          <w:p w14:paraId="63B4E787" w14:textId="77777777" w:rsidR="00BE4D6E" w:rsidRPr="001B392B" w:rsidRDefault="00BE4D6E" w:rsidP="005D15AC">
            <w:pPr>
              <w:pStyle w:val="TAL"/>
              <w:rPr>
                <w:snapToGrid w:val="0"/>
                <w:lang w:val="en-AU" w:eastAsia="en-US"/>
              </w:rPr>
            </w:pPr>
            <w:r w:rsidRPr="001B392B">
              <w:rPr>
                <w:snapToGrid w:val="0"/>
                <w:lang w:val="en-AU" w:eastAsia="en-US"/>
              </w:rPr>
              <w:t>8.1.0</w:t>
            </w:r>
          </w:p>
        </w:tc>
      </w:tr>
      <w:tr w:rsidR="00BE4D6E" w:rsidRPr="001B392B" w14:paraId="6332CA90" w14:textId="77777777">
        <w:tblPrEx>
          <w:tblCellMar>
            <w:top w:w="0" w:type="dxa"/>
            <w:bottom w:w="0" w:type="dxa"/>
          </w:tblCellMar>
        </w:tblPrEx>
        <w:tc>
          <w:tcPr>
            <w:tcW w:w="800" w:type="dxa"/>
            <w:shd w:val="solid" w:color="FFFFFF" w:fill="auto"/>
          </w:tcPr>
          <w:p w14:paraId="1099C8F3" w14:textId="77777777" w:rsidR="00BE4D6E" w:rsidRPr="001B392B" w:rsidRDefault="00BE4D6E" w:rsidP="00044A56">
            <w:pPr>
              <w:pStyle w:val="TAL"/>
              <w:rPr>
                <w:snapToGrid w:val="0"/>
                <w:lang w:val="en-AU" w:eastAsia="en-US"/>
              </w:rPr>
            </w:pPr>
            <w:r w:rsidRPr="001B392B">
              <w:rPr>
                <w:snapToGrid w:val="0"/>
                <w:lang w:val="en-AU" w:eastAsia="en-US"/>
              </w:rPr>
              <w:t>2008-11</w:t>
            </w:r>
          </w:p>
        </w:tc>
        <w:tc>
          <w:tcPr>
            <w:tcW w:w="800" w:type="dxa"/>
            <w:shd w:val="solid" w:color="FFFFFF" w:fill="auto"/>
          </w:tcPr>
          <w:p w14:paraId="76BEBF02" w14:textId="77777777" w:rsidR="00BE4D6E" w:rsidRPr="001B392B" w:rsidRDefault="00BE4D6E" w:rsidP="00044A56">
            <w:pPr>
              <w:pStyle w:val="TAC"/>
              <w:rPr>
                <w:snapToGrid w:val="0"/>
                <w:lang w:val="en-AU"/>
              </w:rPr>
            </w:pPr>
            <w:r w:rsidRPr="001B392B">
              <w:rPr>
                <w:snapToGrid w:val="0"/>
                <w:lang w:val="en-AU"/>
              </w:rPr>
              <w:t>40</w:t>
            </w:r>
          </w:p>
        </w:tc>
        <w:tc>
          <w:tcPr>
            <w:tcW w:w="1094" w:type="dxa"/>
            <w:shd w:val="solid" w:color="FFFFFF" w:fill="auto"/>
          </w:tcPr>
          <w:p w14:paraId="0EB29A6E" w14:textId="77777777" w:rsidR="00BE4D6E" w:rsidRPr="001B392B" w:rsidRDefault="00BE4D6E" w:rsidP="00B818F4">
            <w:pPr>
              <w:pStyle w:val="TAL"/>
              <w:rPr>
                <w:lang w:val="en-US" w:eastAsia="en-US"/>
              </w:rPr>
            </w:pPr>
            <w:r w:rsidRPr="001B392B">
              <w:rPr>
                <w:lang w:val="en-US" w:eastAsia="en-US"/>
              </w:rPr>
              <w:t>GP-081653</w:t>
            </w:r>
          </w:p>
        </w:tc>
        <w:tc>
          <w:tcPr>
            <w:tcW w:w="567" w:type="dxa"/>
            <w:shd w:val="solid" w:color="FFFFFF" w:fill="auto"/>
          </w:tcPr>
          <w:p w14:paraId="74DB143F" w14:textId="77777777" w:rsidR="00BE4D6E" w:rsidRPr="001B392B" w:rsidRDefault="00BE4D6E" w:rsidP="00FE54BD">
            <w:pPr>
              <w:pStyle w:val="TAL"/>
              <w:rPr>
                <w:snapToGrid w:val="0"/>
                <w:lang w:val="en-AU" w:eastAsia="en-US"/>
              </w:rPr>
            </w:pPr>
            <w:r w:rsidRPr="001B392B">
              <w:rPr>
                <w:snapToGrid w:val="0"/>
                <w:lang w:val="en-AU" w:eastAsia="en-US"/>
              </w:rPr>
              <w:t>0371</w:t>
            </w:r>
          </w:p>
        </w:tc>
        <w:tc>
          <w:tcPr>
            <w:tcW w:w="425" w:type="dxa"/>
            <w:shd w:val="solid" w:color="FFFFFF" w:fill="auto"/>
          </w:tcPr>
          <w:p w14:paraId="13A4AE20" w14:textId="77777777" w:rsidR="00BE4D6E" w:rsidRPr="001B392B" w:rsidRDefault="00BE4D6E" w:rsidP="00FE54BD">
            <w:pPr>
              <w:pStyle w:val="TAL"/>
              <w:rPr>
                <w:snapToGrid w:val="0"/>
                <w:lang w:val="en-AU" w:eastAsia="en-US"/>
              </w:rPr>
            </w:pPr>
          </w:p>
        </w:tc>
        <w:tc>
          <w:tcPr>
            <w:tcW w:w="4252" w:type="dxa"/>
            <w:shd w:val="solid" w:color="FFFFFF" w:fill="auto"/>
          </w:tcPr>
          <w:p w14:paraId="2FB8B135" w14:textId="77777777" w:rsidR="00BE4D6E" w:rsidRPr="001B392B" w:rsidRDefault="00BE4D6E" w:rsidP="00FE54BD">
            <w:pPr>
              <w:pStyle w:val="TAL"/>
              <w:rPr>
                <w:noProof/>
                <w:lang w:eastAsia="en-US"/>
              </w:rPr>
            </w:pPr>
            <w:r w:rsidRPr="001B392B">
              <w:rPr>
                <w:noProof/>
                <w:lang w:eastAsia="en-US"/>
              </w:rPr>
              <w:t>Definition of measurement and reporting parameters for E-UTRAN</w:t>
            </w:r>
          </w:p>
        </w:tc>
        <w:tc>
          <w:tcPr>
            <w:tcW w:w="709" w:type="dxa"/>
            <w:shd w:val="solid" w:color="FFFFFF" w:fill="auto"/>
          </w:tcPr>
          <w:p w14:paraId="5B72FED7" w14:textId="77777777" w:rsidR="00BE4D6E" w:rsidRPr="001B392B" w:rsidRDefault="00BE4D6E" w:rsidP="005D15AC">
            <w:pPr>
              <w:pStyle w:val="TAL"/>
              <w:rPr>
                <w:snapToGrid w:val="0"/>
                <w:lang w:val="en-AU" w:eastAsia="en-US"/>
              </w:rPr>
            </w:pPr>
            <w:r w:rsidRPr="001B392B">
              <w:rPr>
                <w:snapToGrid w:val="0"/>
                <w:lang w:val="en-AU" w:eastAsia="en-US"/>
              </w:rPr>
              <w:t>8.0.0</w:t>
            </w:r>
          </w:p>
        </w:tc>
        <w:tc>
          <w:tcPr>
            <w:tcW w:w="709" w:type="dxa"/>
            <w:shd w:val="solid" w:color="FFFFFF" w:fill="auto"/>
          </w:tcPr>
          <w:p w14:paraId="65A76DF9" w14:textId="77777777" w:rsidR="00BE4D6E" w:rsidRPr="001B392B" w:rsidRDefault="00BE4D6E" w:rsidP="005D15AC">
            <w:pPr>
              <w:pStyle w:val="TAL"/>
              <w:rPr>
                <w:snapToGrid w:val="0"/>
                <w:lang w:val="en-AU" w:eastAsia="en-US"/>
              </w:rPr>
            </w:pPr>
            <w:r w:rsidRPr="001B392B">
              <w:rPr>
                <w:snapToGrid w:val="0"/>
                <w:lang w:val="en-AU" w:eastAsia="en-US"/>
              </w:rPr>
              <w:t>8.1.0</w:t>
            </w:r>
          </w:p>
        </w:tc>
      </w:tr>
      <w:tr w:rsidR="00272539" w:rsidRPr="001B392B" w14:paraId="7DF61EAE" w14:textId="77777777">
        <w:tblPrEx>
          <w:tblCellMar>
            <w:top w:w="0" w:type="dxa"/>
            <w:bottom w:w="0" w:type="dxa"/>
          </w:tblCellMar>
        </w:tblPrEx>
        <w:tc>
          <w:tcPr>
            <w:tcW w:w="800" w:type="dxa"/>
            <w:shd w:val="solid" w:color="FFFFFF" w:fill="auto"/>
          </w:tcPr>
          <w:p w14:paraId="2E91DFBD" w14:textId="77777777" w:rsidR="00272539" w:rsidRPr="001B392B" w:rsidRDefault="00272539" w:rsidP="00044A56">
            <w:pPr>
              <w:pStyle w:val="TAL"/>
              <w:rPr>
                <w:snapToGrid w:val="0"/>
                <w:lang w:val="en-AU" w:eastAsia="en-US"/>
              </w:rPr>
            </w:pPr>
            <w:r w:rsidRPr="001B392B">
              <w:rPr>
                <w:snapToGrid w:val="0"/>
                <w:lang w:val="en-AU" w:eastAsia="en-US"/>
              </w:rPr>
              <w:t>2009-02</w:t>
            </w:r>
          </w:p>
        </w:tc>
        <w:tc>
          <w:tcPr>
            <w:tcW w:w="800" w:type="dxa"/>
            <w:shd w:val="solid" w:color="FFFFFF" w:fill="auto"/>
          </w:tcPr>
          <w:p w14:paraId="2D411EF1" w14:textId="77777777" w:rsidR="00272539" w:rsidRPr="001B392B" w:rsidRDefault="00272539" w:rsidP="00044A56">
            <w:pPr>
              <w:pStyle w:val="TAC"/>
              <w:rPr>
                <w:snapToGrid w:val="0"/>
                <w:lang w:val="en-AU"/>
              </w:rPr>
            </w:pPr>
            <w:r w:rsidRPr="001B392B">
              <w:rPr>
                <w:snapToGrid w:val="0"/>
                <w:lang w:val="en-AU"/>
              </w:rPr>
              <w:t>41</w:t>
            </w:r>
          </w:p>
        </w:tc>
        <w:tc>
          <w:tcPr>
            <w:tcW w:w="1094" w:type="dxa"/>
            <w:shd w:val="solid" w:color="FFFFFF" w:fill="auto"/>
          </w:tcPr>
          <w:p w14:paraId="364CCFC1" w14:textId="77777777" w:rsidR="00272539" w:rsidRPr="001B392B" w:rsidRDefault="00272539" w:rsidP="00B818F4">
            <w:pPr>
              <w:pStyle w:val="TAL"/>
              <w:rPr>
                <w:lang w:val="en-US" w:eastAsia="en-US"/>
              </w:rPr>
            </w:pPr>
            <w:r w:rsidRPr="001B392B">
              <w:rPr>
                <w:lang w:val="en-US" w:eastAsia="en-US"/>
              </w:rPr>
              <w:t>GP-090423</w:t>
            </w:r>
          </w:p>
        </w:tc>
        <w:tc>
          <w:tcPr>
            <w:tcW w:w="567" w:type="dxa"/>
            <w:shd w:val="solid" w:color="FFFFFF" w:fill="auto"/>
          </w:tcPr>
          <w:p w14:paraId="3BCAEE8A" w14:textId="77777777" w:rsidR="00272539" w:rsidRPr="001B392B" w:rsidRDefault="00C826FC" w:rsidP="00FE54BD">
            <w:pPr>
              <w:pStyle w:val="TAL"/>
              <w:rPr>
                <w:snapToGrid w:val="0"/>
                <w:lang w:val="en-AU" w:eastAsia="en-US"/>
              </w:rPr>
            </w:pPr>
            <w:r w:rsidRPr="001B392B">
              <w:rPr>
                <w:snapToGrid w:val="0"/>
                <w:lang w:val="en-AU" w:eastAsia="en-US"/>
              </w:rPr>
              <w:t>0368</w:t>
            </w:r>
          </w:p>
        </w:tc>
        <w:tc>
          <w:tcPr>
            <w:tcW w:w="425" w:type="dxa"/>
            <w:shd w:val="solid" w:color="FFFFFF" w:fill="auto"/>
          </w:tcPr>
          <w:p w14:paraId="732DEC49" w14:textId="77777777" w:rsidR="00272539" w:rsidRPr="001B392B" w:rsidRDefault="00C826FC" w:rsidP="00FE54BD">
            <w:pPr>
              <w:pStyle w:val="TAL"/>
              <w:rPr>
                <w:snapToGrid w:val="0"/>
                <w:lang w:val="en-AU" w:eastAsia="en-US"/>
              </w:rPr>
            </w:pPr>
            <w:r w:rsidRPr="001B392B">
              <w:rPr>
                <w:snapToGrid w:val="0"/>
                <w:lang w:val="en-AU" w:eastAsia="en-US"/>
              </w:rPr>
              <w:t>3</w:t>
            </w:r>
          </w:p>
        </w:tc>
        <w:tc>
          <w:tcPr>
            <w:tcW w:w="4252" w:type="dxa"/>
            <w:shd w:val="solid" w:color="FFFFFF" w:fill="auto"/>
          </w:tcPr>
          <w:p w14:paraId="43CEA9A6" w14:textId="77777777" w:rsidR="00272539" w:rsidRPr="001B392B" w:rsidRDefault="008640DE" w:rsidP="00FE54BD">
            <w:pPr>
              <w:pStyle w:val="TAL"/>
              <w:rPr>
                <w:noProof/>
                <w:lang w:eastAsia="en-US"/>
              </w:rPr>
            </w:pPr>
            <w:r w:rsidRPr="001B392B">
              <w:rPr>
                <w:noProof/>
                <w:lang w:eastAsia="en-US"/>
              </w:rPr>
              <w:t>EGPRS2 Link quality reporting</w:t>
            </w:r>
          </w:p>
        </w:tc>
        <w:tc>
          <w:tcPr>
            <w:tcW w:w="709" w:type="dxa"/>
            <w:shd w:val="solid" w:color="FFFFFF" w:fill="auto"/>
          </w:tcPr>
          <w:p w14:paraId="6A4F2C54" w14:textId="77777777" w:rsidR="00272539" w:rsidRPr="001B392B" w:rsidRDefault="00272539" w:rsidP="001A477A">
            <w:pPr>
              <w:pStyle w:val="TAL"/>
              <w:rPr>
                <w:snapToGrid w:val="0"/>
                <w:lang w:val="en-AU" w:eastAsia="en-US"/>
              </w:rPr>
            </w:pPr>
            <w:r w:rsidRPr="001B392B">
              <w:rPr>
                <w:snapToGrid w:val="0"/>
                <w:lang w:val="en-AU" w:eastAsia="en-US"/>
              </w:rPr>
              <w:t>8.1.0</w:t>
            </w:r>
          </w:p>
        </w:tc>
        <w:tc>
          <w:tcPr>
            <w:tcW w:w="709" w:type="dxa"/>
            <w:shd w:val="solid" w:color="FFFFFF" w:fill="auto"/>
          </w:tcPr>
          <w:p w14:paraId="7A648959" w14:textId="77777777" w:rsidR="00272539" w:rsidRPr="001B392B" w:rsidRDefault="00272539" w:rsidP="005D15AC">
            <w:pPr>
              <w:pStyle w:val="TAL"/>
              <w:rPr>
                <w:snapToGrid w:val="0"/>
                <w:lang w:val="en-AU" w:eastAsia="en-US"/>
              </w:rPr>
            </w:pPr>
            <w:r w:rsidRPr="001B392B">
              <w:rPr>
                <w:snapToGrid w:val="0"/>
                <w:lang w:val="en-AU" w:eastAsia="en-US"/>
              </w:rPr>
              <w:t>8.2.0</w:t>
            </w:r>
          </w:p>
        </w:tc>
      </w:tr>
      <w:tr w:rsidR="00272539" w:rsidRPr="001B392B" w14:paraId="6BC23D55" w14:textId="77777777">
        <w:tblPrEx>
          <w:tblCellMar>
            <w:top w:w="0" w:type="dxa"/>
            <w:bottom w:w="0" w:type="dxa"/>
          </w:tblCellMar>
        </w:tblPrEx>
        <w:tc>
          <w:tcPr>
            <w:tcW w:w="800" w:type="dxa"/>
            <w:shd w:val="solid" w:color="FFFFFF" w:fill="auto"/>
          </w:tcPr>
          <w:p w14:paraId="6603E315" w14:textId="77777777" w:rsidR="00272539" w:rsidRPr="001B392B" w:rsidRDefault="00272539" w:rsidP="00044A56">
            <w:pPr>
              <w:pStyle w:val="TAL"/>
              <w:rPr>
                <w:snapToGrid w:val="0"/>
                <w:lang w:val="en-AU" w:eastAsia="en-US"/>
              </w:rPr>
            </w:pPr>
            <w:r w:rsidRPr="001B392B">
              <w:rPr>
                <w:snapToGrid w:val="0"/>
                <w:lang w:val="en-AU" w:eastAsia="en-US"/>
              </w:rPr>
              <w:t>2009-02</w:t>
            </w:r>
          </w:p>
        </w:tc>
        <w:tc>
          <w:tcPr>
            <w:tcW w:w="800" w:type="dxa"/>
            <w:shd w:val="solid" w:color="FFFFFF" w:fill="auto"/>
          </w:tcPr>
          <w:p w14:paraId="3E2B8FCB" w14:textId="77777777" w:rsidR="00272539" w:rsidRPr="001B392B" w:rsidRDefault="00272539" w:rsidP="00044A56">
            <w:pPr>
              <w:pStyle w:val="TAC"/>
              <w:rPr>
                <w:snapToGrid w:val="0"/>
                <w:lang w:val="en-AU"/>
              </w:rPr>
            </w:pPr>
            <w:r w:rsidRPr="001B392B">
              <w:rPr>
                <w:snapToGrid w:val="0"/>
                <w:lang w:val="en-AU"/>
              </w:rPr>
              <w:t>41</w:t>
            </w:r>
          </w:p>
        </w:tc>
        <w:tc>
          <w:tcPr>
            <w:tcW w:w="1094" w:type="dxa"/>
            <w:shd w:val="solid" w:color="FFFFFF" w:fill="auto"/>
          </w:tcPr>
          <w:p w14:paraId="28383F8E" w14:textId="77777777" w:rsidR="00272539" w:rsidRPr="001B392B" w:rsidRDefault="00272539" w:rsidP="00B818F4">
            <w:pPr>
              <w:pStyle w:val="TAL"/>
              <w:rPr>
                <w:lang w:val="en-US" w:eastAsia="en-US"/>
              </w:rPr>
            </w:pPr>
            <w:r w:rsidRPr="001B392B">
              <w:rPr>
                <w:lang w:val="en-US" w:eastAsia="en-US"/>
              </w:rPr>
              <w:t>GP-090443</w:t>
            </w:r>
          </w:p>
        </w:tc>
        <w:tc>
          <w:tcPr>
            <w:tcW w:w="567" w:type="dxa"/>
            <w:shd w:val="solid" w:color="FFFFFF" w:fill="auto"/>
          </w:tcPr>
          <w:p w14:paraId="10EAF824" w14:textId="77777777" w:rsidR="00272539" w:rsidRPr="001B392B" w:rsidRDefault="00C826FC" w:rsidP="00FE54BD">
            <w:pPr>
              <w:pStyle w:val="TAL"/>
              <w:rPr>
                <w:snapToGrid w:val="0"/>
                <w:lang w:val="en-AU" w:eastAsia="en-US"/>
              </w:rPr>
            </w:pPr>
            <w:r w:rsidRPr="001B392B">
              <w:rPr>
                <w:snapToGrid w:val="0"/>
                <w:lang w:val="en-AU" w:eastAsia="en-US"/>
              </w:rPr>
              <w:t>0372</w:t>
            </w:r>
          </w:p>
        </w:tc>
        <w:tc>
          <w:tcPr>
            <w:tcW w:w="425" w:type="dxa"/>
            <w:shd w:val="solid" w:color="FFFFFF" w:fill="auto"/>
          </w:tcPr>
          <w:p w14:paraId="213E307B" w14:textId="77777777" w:rsidR="00272539" w:rsidRPr="001B392B" w:rsidRDefault="00C826FC" w:rsidP="00FE54BD">
            <w:pPr>
              <w:pStyle w:val="TAL"/>
              <w:rPr>
                <w:snapToGrid w:val="0"/>
                <w:lang w:val="en-AU" w:eastAsia="en-US"/>
              </w:rPr>
            </w:pPr>
            <w:r w:rsidRPr="001B392B">
              <w:rPr>
                <w:snapToGrid w:val="0"/>
                <w:lang w:val="en-AU" w:eastAsia="en-US"/>
              </w:rPr>
              <w:t>1</w:t>
            </w:r>
          </w:p>
        </w:tc>
        <w:tc>
          <w:tcPr>
            <w:tcW w:w="4252" w:type="dxa"/>
            <w:shd w:val="solid" w:color="FFFFFF" w:fill="auto"/>
          </w:tcPr>
          <w:p w14:paraId="69D6A963" w14:textId="77777777" w:rsidR="00272539" w:rsidRPr="001B392B" w:rsidRDefault="00A330AF" w:rsidP="00FE54BD">
            <w:pPr>
              <w:pStyle w:val="TAL"/>
              <w:rPr>
                <w:noProof/>
                <w:lang w:eastAsia="en-US"/>
              </w:rPr>
            </w:pPr>
            <w:r w:rsidRPr="001B392B">
              <w:rPr>
                <w:lang w:eastAsia="zh-CN"/>
              </w:rPr>
              <w:t>I</w:t>
            </w:r>
            <w:r w:rsidRPr="001B392B">
              <w:rPr>
                <w:rFonts w:hint="eastAsia"/>
                <w:lang w:eastAsia="zh-CN"/>
              </w:rPr>
              <w:t>ntroduction of mobility to CSG in GERAN</w:t>
            </w:r>
          </w:p>
        </w:tc>
        <w:tc>
          <w:tcPr>
            <w:tcW w:w="709" w:type="dxa"/>
            <w:shd w:val="solid" w:color="FFFFFF" w:fill="auto"/>
          </w:tcPr>
          <w:p w14:paraId="6B2D1879" w14:textId="77777777" w:rsidR="00272539" w:rsidRPr="001B392B" w:rsidRDefault="00272539" w:rsidP="001A477A">
            <w:pPr>
              <w:pStyle w:val="TAL"/>
              <w:rPr>
                <w:snapToGrid w:val="0"/>
                <w:lang w:val="en-AU" w:eastAsia="en-US"/>
              </w:rPr>
            </w:pPr>
            <w:r w:rsidRPr="001B392B">
              <w:rPr>
                <w:snapToGrid w:val="0"/>
                <w:lang w:val="en-AU" w:eastAsia="en-US"/>
              </w:rPr>
              <w:t>8.1.0</w:t>
            </w:r>
          </w:p>
        </w:tc>
        <w:tc>
          <w:tcPr>
            <w:tcW w:w="709" w:type="dxa"/>
            <w:shd w:val="solid" w:color="FFFFFF" w:fill="auto"/>
          </w:tcPr>
          <w:p w14:paraId="3C10CE2C" w14:textId="77777777" w:rsidR="00272539" w:rsidRPr="001B392B" w:rsidRDefault="00272539" w:rsidP="005D15AC">
            <w:pPr>
              <w:pStyle w:val="TAL"/>
              <w:rPr>
                <w:snapToGrid w:val="0"/>
                <w:lang w:val="en-AU" w:eastAsia="en-US"/>
              </w:rPr>
            </w:pPr>
            <w:r w:rsidRPr="001B392B">
              <w:rPr>
                <w:snapToGrid w:val="0"/>
                <w:lang w:val="en-AU" w:eastAsia="en-US"/>
              </w:rPr>
              <w:t>8.2.0</w:t>
            </w:r>
          </w:p>
        </w:tc>
      </w:tr>
      <w:tr w:rsidR="00272539" w:rsidRPr="001B392B" w14:paraId="0461643F" w14:textId="77777777">
        <w:tblPrEx>
          <w:tblCellMar>
            <w:top w:w="0" w:type="dxa"/>
            <w:bottom w:w="0" w:type="dxa"/>
          </w:tblCellMar>
        </w:tblPrEx>
        <w:tc>
          <w:tcPr>
            <w:tcW w:w="800" w:type="dxa"/>
            <w:shd w:val="solid" w:color="FFFFFF" w:fill="auto"/>
          </w:tcPr>
          <w:p w14:paraId="15B7CD6F" w14:textId="77777777" w:rsidR="00272539" w:rsidRPr="001B392B" w:rsidRDefault="00272539" w:rsidP="00044A56">
            <w:pPr>
              <w:pStyle w:val="TAL"/>
              <w:rPr>
                <w:snapToGrid w:val="0"/>
                <w:lang w:val="en-AU" w:eastAsia="en-US"/>
              </w:rPr>
            </w:pPr>
            <w:r w:rsidRPr="001B392B">
              <w:rPr>
                <w:snapToGrid w:val="0"/>
                <w:lang w:val="en-AU" w:eastAsia="en-US"/>
              </w:rPr>
              <w:t>2009-02</w:t>
            </w:r>
          </w:p>
        </w:tc>
        <w:tc>
          <w:tcPr>
            <w:tcW w:w="800" w:type="dxa"/>
            <w:shd w:val="solid" w:color="FFFFFF" w:fill="auto"/>
          </w:tcPr>
          <w:p w14:paraId="4750D000" w14:textId="77777777" w:rsidR="00272539" w:rsidRPr="001B392B" w:rsidRDefault="00272539" w:rsidP="00044A56">
            <w:pPr>
              <w:pStyle w:val="TAC"/>
              <w:rPr>
                <w:snapToGrid w:val="0"/>
                <w:lang w:val="en-AU"/>
              </w:rPr>
            </w:pPr>
            <w:r w:rsidRPr="001B392B">
              <w:rPr>
                <w:snapToGrid w:val="0"/>
                <w:lang w:val="en-AU"/>
              </w:rPr>
              <w:t>41</w:t>
            </w:r>
          </w:p>
        </w:tc>
        <w:tc>
          <w:tcPr>
            <w:tcW w:w="1094" w:type="dxa"/>
            <w:shd w:val="solid" w:color="FFFFFF" w:fill="auto"/>
          </w:tcPr>
          <w:p w14:paraId="02485E14" w14:textId="77777777" w:rsidR="00272539" w:rsidRPr="001B392B" w:rsidRDefault="00272539" w:rsidP="00B818F4">
            <w:pPr>
              <w:pStyle w:val="TAL"/>
              <w:rPr>
                <w:lang w:val="en-US" w:eastAsia="en-US"/>
              </w:rPr>
            </w:pPr>
            <w:r w:rsidRPr="001B392B">
              <w:rPr>
                <w:lang w:val="en-US" w:eastAsia="en-US"/>
              </w:rPr>
              <w:t>GP-090531</w:t>
            </w:r>
          </w:p>
        </w:tc>
        <w:tc>
          <w:tcPr>
            <w:tcW w:w="567" w:type="dxa"/>
            <w:shd w:val="solid" w:color="FFFFFF" w:fill="auto"/>
          </w:tcPr>
          <w:p w14:paraId="2D4DE315" w14:textId="77777777" w:rsidR="00272539" w:rsidRPr="001B392B" w:rsidRDefault="00C826FC" w:rsidP="00FE54BD">
            <w:pPr>
              <w:pStyle w:val="TAL"/>
              <w:rPr>
                <w:snapToGrid w:val="0"/>
                <w:lang w:val="en-AU" w:eastAsia="en-US"/>
              </w:rPr>
            </w:pPr>
            <w:r w:rsidRPr="001B392B">
              <w:rPr>
                <w:snapToGrid w:val="0"/>
                <w:lang w:val="en-AU" w:eastAsia="en-US"/>
              </w:rPr>
              <w:t>0377</w:t>
            </w:r>
          </w:p>
        </w:tc>
        <w:tc>
          <w:tcPr>
            <w:tcW w:w="425" w:type="dxa"/>
            <w:shd w:val="solid" w:color="FFFFFF" w:fill="auto"/>
          </w:tcPr>
          <w:p w14:paraId="200D70DA" w14:textId="77777777" w:rsidR="00272539" w:rsidRPr="001B392B" w:rsidRDefault="00C826FC" w:rsidP="00FE54BD">
            <w:pPr>
              <w:pStyle w:val="TAL"/>
              <w:rPr>
                <w:snapToGrid w:val="0"/>
                <w:lang w:val="en-AU" w:eastAsia="en-US"/>
              </w:rPr>
            </w:pPr>
            <w:r w:rsidRPr="001B392B">
              <w:rPr>
                <w:snapToGrid w:val="0"/>
                <w:lang w:val="en-AU" w:eastAsia="en-US"/>
              </w:rPr>
              <w:t>1</w:t>
            </w:r>
          </w:p>
        </w:tc>
        <w:tc>
          <w:tcPr>
            <w:tcW w:w="4252" w:type="dxa"/>
            <w:shd w:val="solid" w:color="FFFFFF" w:fill="auto"/>
          </w:tcPr>
          <w:p w14:paraId="3EAF2BF8" w14:textId="77777777" w:rsidR="00272539" w:rsidRPr="001B392B" w:rsidRDefault="006564FA" w:rsidP="00FE54BD">
            <w:pPr>
              <w:pStyle w:val="TAL"/>
              <w:rPr>
                <w:noProof/>
                <w:lang w:eastAsia="en-US"/>
              </w:rPr>
            </w:pPr>
            <w:r w:rsidRPr="001B392B">
              <w:rPr>
                <w:noProof/>
                <w:lang w:eastAsia="en-US"/>
              </w:rPr>
              <w:t>Modification to cell reselection from GSM to UTRAN TDD</w:t>
            </w:r>
          </w:p>
        </w:tc>
        <w:tc>
          <w:tcPr>
            <w:tcW w:w="709" w:type="dxa"/>
            <w:shd w:val="solid" w:color="FFFFFF" w:fill="auto"/>
          </w:tcPr>
          <w:p w14:paraId="61369B97" w14:textId="77777777" w:rsidR="00272539" w:rsidRPr="001B392B" w:rsidRDefault="00272539" w:rsidP="001A477A">
            <w:pPr>
              <w:pStyle w:val="TAL"/>
              <w:rPr>
                <w:snapToGrid w:val="0"/>
                <w:lang w:val="en-AU" w:eastAsia="en-US"/>
              </w:rPr>
            </w:pPr>
            <w:r w:rsidRPr="001B392B">
              <w:rPr>
                <w:snapToGrid w:val="0"/>
                <w:lang w:val="en-AU" w:eastAsia="en-US"/>
              </w:rPr>
              <w:t>8.1.0</w:t>
            </w:r>
          </w:p>
        </w:tc>
        <w:tc>
          <w:tcPr>
            <w:tcW w:w="709" w:type="dxa"/>
            <w:shd w:val="solid" w:color="FFFFFF" w:fill="auto"/>
          </w:tcPr>
          <w:p w14:paraId="06FBC92C" w14:textId="77777777" w:rsidR="00272539" w:rsidRPr="001B392B" w:rsidRDefault="00272539" w:rsidP="005D15AC">
            <w:pPr>
              <w:pStyle w:val="TAL"/>
              <w:rPr>
                <w:snapToGrid w:val="0"/>
                <w:lang w:val="en-AU" w:eastAsia="en-US"/>
              </w:rPr>
            </w:pPr>
            <w:r w:rsidRPr="001B392B">
              <w:rPr>
                <w:snapToGrid w:val="0"/>
                <w:lang w:val="en-AU" w:eastAsia="en-US"/>
              </w:rPr>
              <w:t>8.2.0</w:t>
            </w:r>
          </w:p>
        </w:tc>
      </w:tr>
      <w:tr w:rsidR="00272539" w:rsidRPr="001B392B" w14:paraId="27A58BCE" w14:textId="77777777">
        <w:tblPrEx>
          <w:tblCellMar>
            <w:top w:w="0" w:type="dxa"/>
            <w:bottom w:w="0" w:type="dxa"/>
          </w:tblCellMar>
        </w:tblPrEx>
        <w:tc>
          <w:tcPr>
            <w:tcW w:w="800" w:type="dxa"/>
            <w:shd w:val="solid" w:color="FFFFFF" w:fill="auto"/>
          </w:tcPr>
          <w:p w14:paraId="274F6E66" w14:textId="77777777" w:rsidR="00272539" w:rsidRPr="001B392B" w:rsidRDefault="00272539" w:rsidP="00044A56">
            <w:pPr>
              <w:pStyle w:val="TAL"/>
              <w:rPr>
                <w:snapToGrid w:val="0"/>
                <w:lang w:val="en-AU" w:eastAsia="en-US"/>
              </w:rPr>
            </w:pPr>
            <w:r w:rsidRPr="001B392B">
              <w:rPr>
                <w:snapToGrid w:val="0"/>
                <w:lang w:val="en-AU" w:eastAsia="en-US"/>
              </w:rPr>
              <w:t>2009-02</w:t>
            </w:r>
          </w:p>
        </w:tc>
        <w:tc>
          <w:tcPr>
            <w:tcW w:w="800" w:type="dxa"/>
            <w:shd w:val="solid" w:color="FFFFFF" w:fill="auto"/>
          </w:tcPr>
          <w:p w14:paraId="2D4B0AA9" w14:textId="77777777" w:rsidR="00272539" w:rsidRPr="001B392B" w:rsidRDefault="00272539" w:rsidP="00044A56">
            <w:pPr>
              <w:pStyle w:val="TAC"/>
              <w:rPr>
                <w:snapToGrid w:val="0"/>
                <w:lang w:val="en-AU"/>
              </w:rPr>
            </w:pPr>
            <w:r w:rsidRPr="001B392B">
              <w:rPr>
                <w:snapToGrid w:val="0"/>
                <w:lang w:val="en-AU"/>
              </w:rPr>
              <w:t>41</w:t>
            </w:r>
          </w:p>
        </w:tc>
        <w:tc>
          <w:tcPr>
            <w:tcW w:w="1094" w:type="dxa"/>
            <w:shd w:val="solid" w:color="FFFFFF" w:fill="auto"/>
          </w:tcPr>
          <w:p w14:paraId="32E4B370" w14:textId="77777777" w:rsidR="00272539" w:rsidRPr="001B392B" w:rsidRDefault="00272539" w:rsidP="00B818F4">
            <w:pPr>
              <w:pStyle w:val="TAL"/>
              <w:rPr>
                <w:lang w:val="en-US" w:eastAsia="en-US"/>
              </w:rPr>
            </w:pPr>
            <w:r w:rsidRPr="001B392B">
              <w:rPr>
                <w:lang w:val="en-US" w:eastAsia="en-US"/>
              </w:rPr>
              <w:t>GP-090540</w:t>
            </w:r>
          </w:p>
        </w:tc>
        <w:tc>
          <w:tcPr>
            <w:tcW w:w="567" w:type="dxa"/>
            <w:shd w:val="solid" w:color="FFFFFF" w:fill="auto"/>
          </w:tcPr>
          <w:p w14:paraId="0AC49274" w14:textId="77777777" w:rsidR="00272539" w:rsidRPr="001B392B" w:rsidRDefault="00C826FC" w:rsidP="00FE54BD">
            <w:pPr>
              <w:pStyle w:val="TAL"/>
              <w:rPr>
                <w:snapToGrid w:val="0"/>
                <w:lang w:val="en-AU" w:eastAsia="en-US"/>
              </w:rPr>
            </w:pPr>
            <w:r w:rsidRPr="001B392B">
              <w:rPr>
                <w:snapToGrid w:val="0"/>
                <w:lang w:val="en-AU" w:eastAsia="en-US"/>
              </w:rPr>
              <w:t>0378</w:t>
            </w:r>
          </w:p>
        </w:tc>
        <w:tc>
          <w:tcPr>
            <w:tcW w:w="425" w:type="dxa"/>
            <w:shd w:val="solid" w:color="FFFFFF" w:fill="auto"/>
          </w:tcPr>
          <w:p w14:paraId="3233198C" w14:textId="77777777" w:rsidR="00272539" w:rsidRPr="001B392B" w:rsidRDefault="00C826FC" w:rsidP="00FE54BD">
            <w:pPr>
              <w:pStyle w:val="TAL"/>
              <w:rPr>
                <w:snapToGrid w:val="0"/>
                <w:lang w:val="en-AU" w:eastAsia="en-US"/>
              </w:rPr>
            </w:pPr>
            <w:r w:rsidRPr="001B392B">
              <w:rPr>
                <w:snapToGrid w:val="0"/>
                <w:lang w:val="en-AU" w:eastAsia="en-US"/>
              </w:rPr>
              <w:t>2</w:t>
            </w:r>
          </w:p>
        </w:tc>
        <w:tc>
          <w:tcPr>
            <w:tcW w:w="4252" w:type="dxa"/>
            <w:shd w:val="solid" w:color="FFFFFF" w:fill="auto"/>
          </w:tcPr>
          <w:p w14:paraId="6D67EC8B" w14:textId="77777777" w:rsidR="00272539" w:rsidRPr="001B392B" w:rsidRDefault="004E76A3" w:rsidP="00FE54BD">
            <w:pPr>
              <w:pStyle w:val="TAL"/>
              <w:rPr>
                <w:noProof/>
                <w:lang w:eastAsia="en-US"/>
              </w:rPr>
            </w:pPr>
            <w:r w:rsidRPr="001B392B">
              <w:rPr>
                <w:noProof/>
                <w:lang w:eastAsia="en-US"/>
              </w:rPr>
              <w:t>Individual (dedicated) priorities</w:t>
            </w:r>
          </w:p>
        </w:tc>
        <w:tc>
          <w:tcPr>
            <w:tcW w:w="709" w:type="dxa"/>
            <w:shd w:val="solid" w:color="FFFFFF" w:fill="auto"/>
          </w:tcPr>
          <w:p w14:paraId="46EA84C9" w14:textId="77777777" w:rsidR="00272539" w:rsidRPr="001B392B" w:rsidRDefault="00272539" w:rsidP="001A477A">
            <w:pPr>
              <w:pStyle w:val="TAL"/>
              <w:rPr>
                <w:snapToGrid w:val="0"/>
                <w:lang w:val="en-AU" w:eastAsia="en-US"/>
              </w:rPr>
            </w:pPr>
            <w:r w:rsidRPr="001B392B">
              <w:rPr>
                <w:snapToGrid w:val="0"/>
                <w:lang w:val="en-AU" w:eastAsia="en-US"/>
              </w:rPr>
              <w:t>8.1.0</w:t>
            </w:r>
          </w:p>
        </w:tc>
        <w:tc>
          <w:tcPr>
            <w:tcW w:w="709" w:type="dxa"/>
            <w:shd w:val="solid" w:color="FFFFFF" w:fill="auto"/>
          </w:tcPr>
          <w:p w14:paraId="2DF4E943" w14:textId="77777777" w:rsidR="00272539" w:rsidRPr="001B392B" w:rsidRDefault="00272539" w:rsidP="005D15AC">
            <w:pPr>
              <w:pStyle w:val="TAL"/>
              <w:rPr>
                <w:snapToGrid w:val="0"/>
                <w:lang w:val="en-AU" w:eastAsia="en-US"/>
              </w:rPr>
            </w:pPr>
            <w:r w:rsidRPr="001B392B">
              <w:rPr>
                <w:snapToGrid w:val="0"/>
                <w:lang w:val="en-AU" w:eastAsia="en-US"/>
              </w:rPr>
              <w:t>8.2.0</w:t>
            </w:r>
          </w:p>
        </w:tc>
      </w:tr>
      <w:tr w:rsidR="00C826FC" w:rsidRPr="001B392B" w14:paraId="52D285B7" w14:textId="77777777">
        <w:tblPrEx>
          <w:tblCellMar>
            <w:top w:w="0" w:type="dxa"/>
            <w:bottom w:w="0" w:type="dxa"/>
          </w:tblCellMar>
        </w:tblPrEx>
        <w:tc>
          <w:tcPr>
            <w:tcW w:w="800" w:type="dxa"/>
            <w:shd w:val="solid" w:color="FFFFFF" w:fill="auto"/>
          </w:tcPr>
          <w:p w14:paraId="14F116DC" w14:textId="77777777" w:rsidR="00C826FC" w:rsidRPr="001B392B" w:rsidRDefault="00C826FC" w:rsidP="00044A56">
            <w:pPr>
              <w:pStyle w:val="TAL"/>
              <w:rPr>
                <w:snapToGrid w:val="0"/>
                <w:lang w:val="en-AU" w:eastAsia="en-US"/>
              </w:rPr>
            </w:pPr>
            <w:r w:rsidRPr="001B392B">
              <w:rPr>
                <w:snapToGrid w:val="0"/>
                <w:lang w:val="en-AU" w:eastAsia="en-US"/>
              </w:rPr>
              <w:t>2009-02</w:t>
            </w:r>
          </w:p>
        </w:tc>
        <w:tc>
          <w:tcPr>
            <w:tcW w:w="800" w:type="dxa"/>
            <w:shd w:val="solid" w:color="FFFFFF" w:fill="auto"/>
          </w:tcPr>
          <w:p w14:paraId="0006B22B" w14:textId="77777777" w:rsidR="00C826FC" w:rsidRPr="001B392B" w:rsidRDefault="00C826FC" w:rsidP="00044A56">
            <w:pPr>
              <w:pStyle w:val="TAC"/>
              <w:rPr>
                <w:snapToGrid w:val="0"/>
                <w:lang w:val="en-AU"/>
              </w:rPr>
            </w:pPr>
            <w:r w:rsidRPr="001B392B">
              <w:rPr>
                <w:snapToGrid w:val="0"/>
                <w:lang w:val="en-AU"/>
              </w:rPr>
              <w:t>41</w:t>
            </w:r>
          </w:p>
        </w:tc>
        <w:tc>
          <w:tcPr>
            <w:tcW w:w="1094" w:type="dxa"/>
            <w:shd w:val="solid" w:color="FFFFFF" w:fill="auto"/>
          </w:tcPr>
          <w:p w14:paraId="1BEDD099" w14:textId="77777777" w:rsidR="00C826FC" w:rsidRPr="001B392B" w:rsidRDefault="00C826FC" w:rsidP="00B818F4">
            <w:pPr>
              <w:pStyle w:val="TAL"/>
              <w:rPr>
                <w:lang w:val="en-US" w:eastAsia="en-US"/>
              </w:rPr>
            </w:pPr>
            <w:r w:rsidRPr="001B392B">
              <w:rPr>
                <w:lang w:val="en-US" w:eastAsia="en-US"/>
              </w:rPr>
              <w:t>GP-090474</w:t>
            </w:r>
          </w:p>
        </w:tc>
        <w:tc>
          <w:tcPr>
            <w:tcW w:w="567" w:type="dxa"/>
            <w:shd w:val="solid" w:color="FFFFFF" w:fill="auto"/>
          </w:tcPr>
          <w:p w14:paraId="0D68412C" w14:textId="77777777" w:rsidR="00C826FC" w:rsidRPr="001B392B" w:rsidRDefault="00C826FC" w:rsidP="001A477A">
            <w:pPr>
              <w:pStyle w:val="TAL"/>
              <w:rPr>
                <w:snapToGrid w:val="0"/>
                <w:lang w:val="en-AU" w:eastAsia="en-US"/>
              </w:rPr>
            </w:pPr>
            <w:r w:rsidRPr="001B392B">
              <w:rPr>
                <w:snapToGrid w:val="0"/>
                <w:lang w:val="en-AU" w:eastAsia="en-US"/>
              </w:rPr>
              <w:t>0379</w:t>
            </w:r>
          </w:p>
        </w:tc>
        <w:tc>
          <w:tcPr>
            <w:tcW w:w="425" w:type="dxa"/>
            <w:shd w:val="solid" w:color="FFFFFF" w:fill="auto"/>
          </w:tcPr>
          <w:p w14:paraId="7398EFF3" w14:textId="77777777" w:rsidR="00C826FC" w:rsidRPr="001B392B" w:rsidRDefault="00C826FC" w:rsidP="001A477A">
            <w:pPr>
              <w:pStyle w:val="TAL"/>
              <w:rPr>
                <w:snapToGrid w:val="0"/>
                <w:lang w:val="en-AU" w:eastAsia="en-US"/>
              </w:rPr>
            </w:pPr>
            <w:r w:rsidRPr="001B392B">
              <w:rPr>
                <w:snapToGrid w:val="0"/>
                <w:lang w:val="en-AU" w:eastAsia="en-US"/>
              </w:rPr>
              <w:t>1</w:t>
            </w:r>
          </w:p>
        </w:tc>
        <w:tc>
          <w:tcPr>
            <w:tcW w:w="4252" w:type="dxa"/>
            <w:shd w:val="solid" w:color="FFFFFF" w:fill="auto"/>
          </w:tcPr>
          <w:p w14:paraId="4D3A3B9B" w14:textId="77777777" w:rsidR="00C826FC" w:rsidRPr="001B392B" w:rsidRDefault="004E0EA3" w:rsidP="00FE54BD">
            <w:pPr>
              <w:pStyle w:val="TAL"/>
              <w:rPr>
                <w:noProof/>
                <w:lang w:eastAsia="en-US"/>
              </w:rPr>
            </w:pPr>
            <w:r w:rsidRPr="001B392B">
              <w:rPr>
                <w:noProof/>
                <w:lang w:eastAsia="en-US"/>
              </w:rPr>
              <w:t>Corrections to requirements for E-UTRAN interworking</w:t>
            </w:r>
          </w:p>
        </w:tc>
        <w:tc>
          <w:tcPr>
            <w:tcW w:w="709" w:type="dxa"/>
            <w:shd w:val="solid" w:color="FFFFFF" w:fill="auto"/>
          </w:tcPr>
          <w:p w14:paraId="4E0D8CBD" w14:textId="77777777" w:rsidR="00C826FC" w:rsidRPr="001B392B" w:rsidRDefault="00C826FC" w:rsidP="001A477A">
            <w:pPr>
              <w:pStyle w:val="TAL"/>
              <w:rPr>
                <w:snapToGrid w:val="0"/>
                <w:lang w:val="en-AU" w:eastAsia="en-US"/>
              </w:rPr>
            </w:pPr>
            <w:r w:rsidRPr="001B392B">
              <w:rPr>
                <w:snapToGrid w:val="0"/>
                <w:lang w:val="en-AU" w:eastAsia="en-US"/>
              </w:rPr>
              <w:t>8.1.0</w:t>
            </w:r>
          </w:p>
        </w:tc>
        <w:tc>
          <w:tcPr>
            <w:tcW w:w="709" w:type="dxa"/>
            <w:shd w:val="solid" w:color="FFFFFF" w:fill="auto"/>
          </w:tcPr>
          <w:p w14:paraId="78DD09EB" w14:textId="77777777" w:rsidR="00C826FC" w:rsidRPr="001B392B" w:rsidRDefault="00C826FC" w:rsidP="005D15AC">
            <w:pPr>
              <w:pStyle w:val="TAL"/>
              <w:rPr>
                <w:snapToGrid w:val="0"/>
                <w:lang w:val="en-AU" w:eastAsia="en-US"/>
              </w:rPr>
            </w:pPr>
            <w:r w:rsidRPr="001B392B">
              <w:rPr>
                <w:snapToGrid w:val="0"/>
                <w:lang w:val="en-AU" w:eastAsia="en-US"/>
              </w:rPr>
              <w:t>8.2.0</w:t>
            </w:r>
          </w:p>
        </w:tc>
      </w:tr>
      <w:tr w:rsidR="00272539" w:rsidRPr="001B392B" w14:paraId="58CB76FD" w14:textId="77777777">
        <w:tblPrEx>
          <w:tblCellMar>
            <w:top w:w="0" w:type="dxa"/>
            <w:bottom w:w="0" w:type="dxa"/>
          </w:tblCellMar>
        </w:tblPrEx>
        <w:tc>
          <w:tcPr>
            <w:tcW w:w="800" w:type="dxa"/>
            <w:shd w:val="solid" w:color="FFFFFF" w:fill="auto"/>
          </w:tcPr>
          <w:p w14:paraId="7160955E" w14:textId="77777777" w:rsidR="00272539" w:rsidRPr="001B392B" w:rsidRDefault="00272539" w:rsidP="00044A56">
            <w:pPr>
              <w:pStyle w:val="TAL"/>
              <w:rPr>
                <w:snapToGrid w:val="0"/>
                <w:lang w:val="en-AU" w:eastAsia="en-US"/>
              </w:rPr>
            </w:pPr>
            <w:r w:rsidRPr="001B392B">
              <w:rPr>
                <w:snapToGrid w:val="0"/>
                <w:lang w:val="en-AU" w:eastAsia="en-US"/>
              </w:rPr>
              <w:t>2009-02</w:t>
            </w:r>
          </w:p>
        </w:tc>
        <w:tc>
          <w:tcPr>
            <w:tcW w:w="800" w:type="dxa"/>
            <w:shd w:val="solid" w:color="FFFFFF" w:fill="auto"/>
          </w:tcPr>
          <w:p w14:paraId="214F39D3" w14:textId="77777777" w:rsidR="00272539" w:rsidRPr="001B392B" w:rsidRDefault="00272539" w:rsidP="00044A56">
            <w:pPr>
              <w:pStyle w:val="TAC"/>
              <w:rPr>
                <w:snapToGrid w:val="0"/>
                <w:lang w:val="en-AU"/>
              </w:rPr>
            </w:pPr>
            <w:r w:rsidRPr="001B392B">
              <w:rPr>
                <w:snapToGrid w:val="0"/>
                <w:lang w:val="en-AU"/>
              </w:rPr>
              <w:t>41</w:t>
            </w:r>
          </w:p>
        </w:tc>
        <w:tc>
          <w:tcPr>
            <w:tcW w:w="1094" w:type="dxa"/>
            <w:shd w:val="solid" w:color="FFFFFF" w:fill="auto"/>
          </w:tcPr>
          <w:p w14:paraId="776A2519" w14:textId="77777777" w:rsidR="00272539" w:rsidRPr="001B392B" w:rsidRDefault="00272539" w:rsidP="00B818F4">
            <w:pPr>
              <w:pStyle w:val="TAL"/>
              <w:rPr>
                <w:lang w:val="en-US" w:eastAsia="en-US"/>
              </w:rPr>
            </w:pPr>
            <w:r w:rsidRPr="001B392B">
              <w:rPr>
                <w:lang w:val="en-US" w:eastAsia="en-US"/>
              </w:rPr>
              <w:t>GP-090449</w:t>
            </w:r>
          </w:p>
        </w:tc>
        <w:tc>
          <w:tcPr>
            <w:tcW w:w="567" w:type="dxa"/>
            <w:shd w:val="solid" w:color="FFFFFF" w:fill="auto"/>
          </w:tcPr>
          <w:p w14:paraId="3E1E1AEE" w14:textId="77777777" w:rsidR="00272539" w:rsidRPr="001B392B" w:rsidRDefault="00C826FC" w:rsidP="00FE54BD">
            <w:pPr>
              <w:pStyle w:val="TAL"/>
              <w:rPr>
                <w:snapToGrid w:val="0"/>
                <w:lang w:val="en-AU" w:eastAsia="en-US"/>
              </w:rPr>
            </w:pPr>
            <w:r w:rsidRPr="001B392B">
              <w:rPr>
                <w:snapToGrid w:val="0"/>
                <w:lang w:val="en-AU" w:eastAsia="en-US"/>
              </w:rPr>
              <w:t>0381</w:t>
            </w:r>
          </w:p>
        </w:tc>
        <w:tc>
          <w:tcPr>
            <w:tcW w:w="425" w:type="dxa"/>
            <w:shd w:val="solid" w:color="FFFFFF" w:fill="auto"/>
          </w:tcPr>
          <w:p w14:paraId="23FBF733" w14:textId="77777777" w:rsidR="00272539" w:rsidRPr="001B392B" w:rsidRDefault="00C826FC" w:rsidP="00FE54BD">
            <w:pPr>
              <w:pStyle w:val="TAL"/>
              <w:rPr>
                <w:snapToGrid w:val="0"/>
                <w:lang w:val="en-AU" w:eastAsia="en-US"/>
              </w:rPr>
            </w:pPr>
            <w:r w:rsidRPr="001B392B">
              <w:rPr>
                <w:snapToGrid w:val="0"/>
                <w:lang w:val="en-AU" w:eastAsia="en-US"/>
              </w:rPr>
              <w:t>2</w:t>
            </w:r>
          </w:p>
        </w:tc>
        <w:tc>
          <w:tcPr>
            <w:tcW w:w="4252" w:type="dxa"/>
            <w:shd w:val="solid" w:color="FFFFFF" w:fill="auto"/>
          </w:tcPr>
          <w:p w14:paraId="14473818" w14:textId="77777777" w:rsidR="00272539" w:rsidRPr="001B392B" w:rsidRDefault="00891A9E" w:rsidP="00FE54BD">
            <w:pPr>
              <w:pStyle w:val="TAL"/>
              <w:rPr>
                <w:noProof/>
                <w:lang w:eastAsia="en-US"/>
              </w:rPr>
            </w:pPr>
            <w:r w:rsidRPr="001B392B">
              <w:rPr>
                <w:noProof/>
                <w:lang w:eastAsia="en-US"/>
              </w:rPr>
              <w:t>Introduction of the PCID group mapping to the Tracking Area</w:t>
            </w:r>
          </w:p>
        </w:tc>
        <w:tc>
          <w:tcPr>
            <w:tcW w:w="709" w:type="dxa"/>
            <w:shd w:val="solid" w:color="FFFFFF" w:fill="auto"/>
          </w:tcPr>
          <w:p w14:paraId="0B3FBF06" w14:textId="77777777" w:rsidR="00272539" w:rsidRPr="001B392B" w:rsidRDefault="00272539" w:rsidP="001A477A">
            <w:pPr>
              <w:pStyle w:val="TAL"/>
              <w:rPr>
                <w:snapToGrid w:val="0"/>
                <w:lang w:val="en-AU" w:eastAsia="en-US"/>
              </w:rPr>
            </w:pPr>
            <w:r w:rsidRPr="001B392B">
              <w:rPr>
                <w:snapToGrid w:val="0"/>
                <w:lang w:val="en-AU" w:eastAsia="en-US"/>
              </w:rPr>
              <w:t>8.1.0</w:t>
            </w:r>
          </w:p>
        </w:tc>
        <w:tc>
          <w:tcPr>
            <w:tcW w:w="709" w:type="dxa"/>
            <w:shd w:val="solid" w:color="FFFFFF" w:fill="auto"/>
          </w:tcPr>
          <w:p w14:paraId="278FF58A" w14:textId="77777777" w:rsidR="00272539" w:rsidRPr="001B392B" w:rsidRDefault="00272539" w:rsidP="005D15AC">
            <w:pPr>
              <w:pStyle w:val="TAL"/>
              <w:rPr>
                <w:snapToGrid w:val="0"/>
                <w:lang w:val="en-AU" w:eastAsia="en-US"/>
              </w:rPr>
            </w:pPr>
            <w:r w:rsidRPr="001B392B">
              <w:rPr>
                <w:snapToGrid w:val="0"/>
                <w:lang w:val="en-AU" w:eastAsia="en-US"/>
              </w:rPr>
              <w:t>8.2.0</w:t>
            </w:r>
          </w:p>
        </w:tc>
      </w:tr>
      <w:tr w:rsidR="00272539" w:rsidRPr="001B392B" w14:paraId="417DC60D" w14:textId="77777777">
        <w:tblPrEx>
          <w:tblCellMar>
            <w:top w:w="0" w:type="dxa"/>
            <w:bottom w:w="0" w:type="dxa"/>
          </w:tblCellMar>
        </w:tblPrEx>
        <w:tc>
          <w:tcPr>
            <w:tcW w:w="800" w:type="dxa"/>
            <w:shd w:val="solid" w:color="FFFFFF" w:fill="auto"/>
          </w:tcPr>
          <w:p w14:paraId="10A0A92C" w14:textId="77777777" w:rsidR="00272539" w:rsidRPr="001B392B" w:rsidRDefault="00272539" w:rsidP="00044A56">
            <w:pPr>
              <w:pStyle w:val="TAL"/>
              <w:rPr>
                <w:snapToGrid w:val="0"/>
                <w:lang w:val="en-AU" w:eastAsia="en-US"/>
              </w:rPr>
            </w:pPr>
            <w:r w:rsidRPr="001B392B">
              <w:rPr>
                <w:snapToGrid w:val="0"/>
                <w:lang w:val="en-AU" w:eastAsia="en-US"/>
              </w:rPr>
              <w:t>2009-02</w:t>
            </w:r>
          </w:p>
        </w:tc>
        <w:tc>
          <w:tcPr>
            <w:tcW w:w="800" w:type="dxa"/>
            <w:shd w:val="solid" w:color="FFFFFF" w:fill="auto"/>
          </w:tcPr>
          <w:p w14:paraId="7E86A79D" w14:textId="77777777" w:rsidR="00272539" w:rsidRPr="001B392B" w:rsidRDefault="00272539" w:rsidP="00044A56">
            <w:pPr>
              <w:pStyle w:val="TAC"/>
              <w:rPr>
                <w:snapToGrid w:val="0"/>
                <w:lang w:val="en-AU"/>
              </w:rPr>
            </w:pPr>
            <w:r w:rsidRPr="001B392B">
              <w:rPr>
                <w:snapToGrid w:val="0"/>
                <w:lang w:val="en-AU"/>
              </w:rPr>
              <w:t>41</w:t>
            </w:r>
          </w:p>
        </w:tc>
        <w:tc>
          <w:tcPr>
            <w:tcW w:w="1094" w:type="dxa"/>
            <w:shd w:val="solid" w:color="FFFFFF" w:fill="auto"/>
          </w:tcPr>
          <w:p w14:paraId="0ED93FCE" w14:textId="77777777" w:rsidR="00272539" w:rsidRPr="001B392B" w:rsidRDefault="00272539" w:rsidP="00B818F4">
            <w:pPr>
              <w:pStyle w:val="TAL"/>
              <w:rPr>
                <w:lang w:val="en-US" w:eastAsia="en-US"/>
              </w:rPr>
            </w:pPr>
            <w:r w:rsidRPr="001B392B">
              <w:rPr>
                <w:lang w:val="en-US" w:eastAsia="en-US"/>
              </w:rPr>
              <w:t>GP-090539</w:t>
            </w:r>
          </w:p>
        </w:tc>
        <w:tc>
          <w:tcPr>
            <w:tcW w:w="567" w:type="dxa"/>
            <w:shd w:val="solid" w:color="FFFFFF" w:fill="auto"/>
          </w:tcPr>
          <w:p w14:paraId="3F71686D" w14:textId="77777777" w:rsidR="00272539" w:rsidRPr="001B392B" w:rsidRDefault="00C826FC" w:rsidP="00FE54BD">
            <w:pPr>
              <w:pStyle w:val="TAL"/>
              <w:rPr>
                <w:snapToGrid w:val="0"/>
                <w:lang w:val="en-AU" w:eastAsia="en-US"/>
              </w:rPr>
            </w:pPr>
            <w:r w:rsidRPr="001B392B">
              <w:rPr>
                <w:snapToGrid w:val="0"/>
                <w:lang w:val="en-AU" w:eastAsia="en-US"/>
              </w:rPr>
              <w:t>0382</w:t>
            </w:r>
          </w:p>
        </w:tc>
        <w:tc>
          <w:tcPr>
            <w:tcW w:w="425" w:type="dxa"/>
            <w:shd w:val="solid" w:color="FFFFFF" w:fill="auto"/>
          </w:tcPr>
          <w:p w14:paraId="7CBFE5FA" w14:textId="77777777" w:rsidR="00272539" w:rsidRPr="001B392B" w:rsidRDefault="00C826FC" w:rsidP="00FE54BD">
            <w:pPr>
              <w:pStyle w:val="TAL"/>
              <w:rPr>
                <w:snapToGrid w:val="0"/>
                <w:lang w:val="en-AU" w:eastAsia="en-US"/>
              </w:rPr>
            </w:pPr>
            <w:r w:rsidRPr="001B392B">
              <w:rPr>
                <w:snapToGrid w:val="0"/>
                <w:lang w:val="en-AU" w:eastAsia="en-US"/>
              </w:rPr>
              <w:t>3</w:t>
            </w:r>
          </w:p>
        </w:tc>
        <w:tc>
          <w:tcPr>
            <w:tcW w:w="4252" w:type="dxa"/>
            <w:shd w:val="solid" w:color="FFFFFF" w:fill="auto"/>
          </w:tcPr>
          <w:p w14:paraId="68E6937D" w14:textId="77777777" w:rsidR="00272539" w:rsidRPr="001B392B" w:rsidRDefault="002956DA" w:rsidP="00FE54BD">
            <w:pPr>
              <w:pStyle w:val="TAL"/>
              <w:rPr>
                <w:noProof/>
                <w:lang w:eastAsia="en-US"/>
              </w:rPr>
            </w:pPr>
            <w:r w:rsidRPr="001B392B">
              <w:rPr>
                <w:noProof/>
                <w:lang w:eastAsia="en-US"/>
              </w:rPr>
              <w:t>Clarification of Measurement for Cell reselection</w:t>
            </w:r>
          </w:p>
        </w:tc>
        <w:tc>
          <w:tcPr>
            <w:tcW w:w="709" w:type="dxa"/>
            <w:shd w:val="solid" w:color="FFFFFF" w:fill="auto"/>
          </w:tcPr>
          <w:p w14:paraId="70B5235C" w14:textId="77777777" w:rsidR="00272539" w:rsidRPr="001B392B" w:rsidRDefault="00272539" w:rsidP="001A477A">
            <w:pPr>
              <w:pStyle w:val="TAL"/>
              <w:rPr>
                <w:snapToGrid w:val="0"/>
                <w:lang w:val="en-AU" w:eastAsia="en-US"/>
              </w:rPr>
            </w:pPr>
            <w:r w:rsidRPr="001B392B">
              <w:rPr>
                <w:snapToGrid w:val="0"/>
                <w:lang w:val="en-AU" w:eastAsia="en-US"/>
              </w:rPr>
              <w:t>8.1.0</w:t>
            </w:r>
          </w:p>
        </w:tc>
        <w:tc>
          <w:tcPr>
            <w:tcW w:w="709" w:type="dxa"/>
            <w:shd w:val="solid" w:color="FFFFFF" w:fill="auto"/>
          </w:tcPr>
          <w:p w14:paraId="701A7169" w14:textId="77777777" w:rsidR="00272539" w:rsidRPr="001B392B" w:rsidRDefault="00272539" w:rsidP="005D15AC">
            <w:pPr>
              <w:pStyle w:val="TAL"/>
              <w:rPr>
                <w:snapToGrid w:val="0"/>
                <w:lang w:val="en-AU" w:eastAsia="en-US"/>
              </w:rPr>
            </w:pPr>
            <w:r w:rsidRPr="001B392B">
              <w:rPr>
                <w:snapToGrid w:val="0"/>
                <w:lang w:val="en-AU" w:eastAsia="en-US"/>
              </w:rPr>
              <w:t>8.2.0</w:t>
            </w:r>
          </w:p>
        </w:tc>
      </w:tr>
      <w:tr w:rsidR="00E13333" w:rsidRPr="001B392B" w14:paraId="41421DE2" w14:textId="77777777">
        <w:tblPrEx>
          <w:tblCellMar>
            <w:top w:w="0" w:type="dxa"/>
            <w:bottom w:w="0" w:type="dxa"/>
          </w:tblCellMar>
        </w:tblPrEx>
        <w:tc>
          <w:tcPr>
            <w:tcW w:w="800" w:type="dxa"/>
            <w:shd w:val="solid" w:color="FFFFFF" w:fill="auto"/>
          </w:tcPr>
          <w:p w14:paraId="1123B2C6" w14:textId="77777777" w:rsidR="00E13333" w:rsidRPr="001B392B" w:rsidRDefault="00E13333" w:rsidP="00044A56">
            <w:pPr>
              <w:pStyle w:val="TAL"/>
              <w:rPr>
                <w:snapToGrid w:val="0"/>
                <w:lang w:val="en-AU" w:eastAsia="en-US"/>
              </w:rPr>
            </w:pPr>
            <w:r w:rsidRPr="001B392B">
              <w:rPr>
                <w:snapToGrid w:val="0"/>
                <w:lang w:val="en-AU" w:eastAsia="en-US"/>
              </w:rPr>
              <w:t>2009-05</w:t>
            </w:r>
          </w:p>
        </w:tc>
        <w:tc>
          <w:tcPr>
            <w:tcW w:w="800" w:type="dxa"/>
            <w:shd w:val="solid" w:color="FFFFFF" w:fill="auto"/>
          </w:tcPr>
          <w:p w14:paraId="218E0570" w14:textId="77777777" w:rsidR="00E13333" w:rsidRPr="001B392B" w:rsidRDefault="00E13333" w:rsidP="00044A56">
            <w:pPr>
              <w:pStyle w:val="TAC"/>
              <w:rPr>
                <w:snapToGrid w:val="0"/>
                <w:lang w:val="en-AU"/>
              </w:rPr>
            </w:pPr>
            <w:r w:rsidRPr="001B392B">
              <w:rPr>
                <w:snapToGrid w:val="0"/>
                <w:lang w:val="en-AU"/>
              </w:rPr>
              <w:t>42</w:t>
            </w:r>
          </w:p>
        </w:tc>
        <w:tc>
          <w:tcPr>
            <w:tcW w:w="1094" w:type="dxa"/>
            <w:shd w:val="solid" w:color="FFFFFF" w:fill="auto"/>
          </w:tcPr>
          <w:p w14:paraId="6073534E" w14:textId="77777777" w:rsidR="00E13333" w:rsidRPr="001B392B" w:rsidRDefault="00E13333" w:rsidP="00B818F4">
            <w:pPr>
              <w:pStyle w:val="TAL"/>
              <w:rPr>
                <w:lang w:val="en-US" w:eastAsia="en-US"/>
              </w:rPr>
            </w:pPr>
            <w:r w:rsidRPr="001B392B">
              <w:rPr>
                <w:lang w:val="en-US" w:eastAsia="en-US"/>
              </w:rPr>
              <w:t>GP-090990</w:t>
            </w:r>
          </w:p>
        </w:tc>
        <w:tc>
          <w:tcPr>
            <w:tcW w:w="567" w:type="dxa"/>
            <w:shd w:val="solid" w:color="FFFFFF" w:fill="auto"/>
          </w:tcPr>
          <w:p w14:paraId="434FCB53" w14:textId="77777777" w:rsidR="00E13333" w:rsidRPr="001B392B" w:rsidRDefault="00E13333" w:rsidP="00FE54BD">
            <w:pPr>
              <w:pStyle w:val="TAL"/>
              <w:rPr>
                <w:snapToGrid w:val="0"/>
                <w:lang w:val="en-AU" w:eastAsia="en-US"/>
              </w:rPr>
            </w:pPr>
            <w:r w:rsidRPr="001B392B">
              <w:rPr>
                <w:snapToGrid w:val="0"/>
                <w:lang w:val="en-AU" w:eastAsia="en-US"/>
              </w:rPr>
              <w:t>0383</w:t>
            </w:r>
          </w:p>
        </w:tc>
        <w:tc>
          <w:tcPr>
            <w:tcW w:w="425" w:type="dxa"/>
            <w:shd w:val="solid" w:color="FFFFFF" w:fill="auto"/>
          </w:tcPr>
          <w:p w14:paraId="67380FE2" w14:textId="77777777" w:rsidR="00E13333" w:rsidRPr="001B392B" w:rsidRDefault="00E13333" w:rsidP="00FE54BD">
            <w:pPr>
              <w:pStyle w:val="TAL"/>
              <w:rPr>
                <w:snapToGrid w:val="0"/>
                <w:lang w:val="en-AU" w:eastAsia="en-US"/>
              </w:rPr>
            </w:pPr>
            <w:r w:rsidRPr="001B392B">
              <w:rPr>
                <w:snapToGrid w:val="0"/>
                <w:lang w:val="en-AU" w:eastAsia="en-US"/>
              </w:rPr>
              <w:t>3</w:t>
            </w:r>
          </w:p>
        </w:tc>
        <w:tc>
          <w:tcPr>
            <w:tcW w:w="4252" w:type="dxa"/>
            <w:shd w:val="solid" w:color="FFFFFF" w:fill="auto"/>
          </w:tcPr>
          <w:p w14:paraId="6CC63E0B" w14:textId="77777777" w:rsidR="00E13333" w:rsidRPr="001B392B" w:rsidRDefault="005453BE" w:rsidP="00FE54BD">
            <w:pPr>
              <w:pStyle w:val="TAL"/>
              <w:rPr>
                <w:noProof/>
                <w:lang w:eastAsia="en-US"/>
              </w:rPr>
            </w:pPr>
            <w:r w:rsidRPr="001B392B">
              <w:rPr>
                <w:noProof/>
                <w:lang w:eastAsia="en-US"/>
              </w:rPr>
              <w:t>Correction to applicability of S_serving</w:t>
            </w:r>
          </w:p>
        </w:tc>
        <w:tc>
          <w:tcPr>
            <w:tcW w:w="709" w:type="dxa"/>
            <w:shd w:val="solid" w:color="FFFFFF" w:fill="auto"/>
          </w:tcPr>
          <w:p w14:paraId="0C47303F" w14:textId="77777777" w:rsidR="00E13333" w:rsidRPr="001B392B" w:rsidRDefault="00E13333" w:rsidP="00D87919">
            <w:pPr>
              <w:pStyle w:val="TAL"/>
              <w:rPr>
                <w:snapToGrid w:val="0"/>
                <w:lang w:val="en-AU" w:eastAsia="en-US"/>
              </w:rPr>
            </w:pPr>
            <w:r w:rsidRPr="001B392B">
              <w:rPr>
                <w:snapToGrid w:val="0"/>
                <w:lang w:val="en-AU" w:eastAsia="en-US"/>
              </w:rPr>
              <w:t>8.2.0</w:t>
            </w:r>
          </w:p>
        </w:tc>
        <w:tc>
          <w:tcPr>
            <w:tcW w:w="709" w:type="dxa"/>
            <w:shd w:val="solid" w:color="FFFFFF" w:fill="auto"/>
          </w:tcPr>
          <w:p w14:paraId="2212AB4B" w14:textId="77777777" w:rsidR="00E13333" w:rsidRPr="001B392B" w:rsidRDefault="00E13333" w:rsidP="00D87919">
            <w:pPr>
              <w:pStyle w:val="TAL"/>
              <w:rPr>
                <w:snapToGrid w:val="0"/>
                <w:lang w:val="en-AU" w:eastAsia="en-US"/>
              </w:rPr>
            </w:pPr>
            <w:r w:rsidRPr="001B392B">
              <w:rPr>
                <w:snapToGrid w:val="0"/>
                <w:lang w:val="en-AU" w:eastAsia="en-US"/>
              </w:rPr>
              <w:t>8.3.0</w:t>
            </w:r>
          </w:p>
        </w:tc>
      </w:tr>
      <w:tr w:rsidR="00E13333" w:rsidRPr="001B392B" w14:paraId="66AECFDC" w14:textId="77777777">
        <w:tblPrEx>
          <w:tblCellMar>
            <w:top w:w="0" w:type="dxa"/>
            <w:bottom w:w="0" w:type="dxa"/>
          </w:tblCellMar>
        </w:tblPrEx>
        <w:tc>
          <w:tcPr>
            <w:tcW w:w="800" w:type="dxa"/>
            <w:shd w:val="solid" w:color="FFFFFF" w:fill="auto"/>
          </w:tcPr>
          <w:p w14:paraId="20814570" w14:textId="77777777" w:rsidR="00E13333" w:rsidRPr="001B392B" w:rsidRDefault="00E13333" w:rsidP="00D87919">
            <w:pPr>
              <w:pStyle w:val="TAL"/>
              <w:rPr>
                <w:snapToGrid w:val="0"/>
                <w:lang w:val="en-AU" w:eastAsia="en-US"/>
              </w:rPr>
            </w:pPr>
            <w:r w:rsidRPr="001B392B">
              <w:rPr>
                <w:snapToGrid w:val="0"/>
                <w:lang w:val="en-AU" w:eastAsia="en-US"/>
              </w:rPr>
              <w:t>2009-05</w:t>
            </w:r>
          </w:p>
        </w:tc>
        <w:tc>
          <w:tcPr>
            <w:tcW w:w="800" w:type="dxa"/>
            <w:shd w:val="solid" w:color="FFFFFF" w:fill="auto"/>
          </w:tcPr>
          <w:p w14:paraId="1A51A777" w14:textId="77777777" w:rsidR="00E13333" w:rsidRPr="001B392B" w:rsidRDefault="00E13333" w:rsidP="00D87919">
            <w:pPr>
              <w:pStyle w:val="TAC"/>
              <w:rPr>
                <w:snapToGrid w:val="0"/>
                <w:lang w:val="en-AU"/>
              </w:rPr>
            </w:pPr>
            <w:r w:rsidRPr="001B392B">
              <w:rPr>
                <w:snapToGrid w:val="0"/>
                <w:lang w:val="en-AU"/>
              </w:rPr>
              <w:t>42</w:t>
            </w:r>
          </w:p>
        </w:tc>
        <w:tc>
          <w:tcPr>
            <w:tcW w:w="1094" w:type="dxa"/>
            <w:shd w:val="solid" w:color="FFFFFF" w:fill="auto"/>
          </w:tcPr>
          <w:p w14:paraId="49924889" w14:textId="77777777" w:rsidR="00E13333" w:rsidRPr="001B392B" w:rsidRDefault="00E13333" w:rsidP="00D87919">
            <w:pPr>
              <w:pStyle w:val="TAL"/>
              <w:rPr>
                <w:lang w:val="en-US" w:eastAsia="en-US"/>
              </w:rPr>
            </w:pPr>
            <w:r w:rsidRPr="001B392B">
              <w:rPr>
                <w:lang w:val="en-US" w:eastAsia="en-US"/>
              </w:rPr>
              <w:t>GP-091044</w:t>
            </w:r>
          </w:p>
        </w:tc>
        <w:tc>
          <w:tcPr>
            <w:tcW w:w="567" w:type="dxa"/>
            <w:shd w:val="solid" w:color="FFFFFF" w:fill="auto"/>
          </w:tcPr>
          <w:p w14:paraId="0BF5947A" w14:textId="77777777" w:rsidR="00E13333" w:rsidRPr="001B392B" w:rsidRDefault="00E13333" w:rsidP="00FE54BD">
            <w:pPr>
              <w:pStyle w:val="TAL"/>
              <w:rPr>
                <w:snapToGrid w:val="0"/>
                <w:lang w:val="en-AU" w:eastAsia="en-US"/>
              </w:rPr>
            </w:pPr>
            <w:r w:rsidRPr="001B392B">
              <w:rPr>
                <w:snapToGrid w:val="0"/>
                <w:lang w:val="en-AU" w:eastAsia="en-US"/>
              </w:rPr>
              <w:t>0384</w:t>
            </w:r>
          </w:p>
        </w:tc>
        <w:tc>
          <w:tcPr>
            <w:tcW w:w="425" w:type="dxa"/>
            <w:shd w:val="solid" w:color="FFFFFF" w:fill="auto"/>
          </w:tcPr>
          <w:p w14:paraId="674DC497" w14:textId="77777777" w:rsidR="00E13333" w:rsidRPr="001B392B" w:rsidRDefault="00E13333" w:rsidP="00FE54BD">
            <w:pPr>
              <w:pStyle w:val="TAL"/>
              <w:rPr>
                <w:snapToGrid w:val="0"/>
                <w:lang w:val="en-AU" w:eastAsia="en-US"/>
              </w:rPr>
            </w:pPr>
            <w:r w:rsidRPr="001B392B">
              <w:rPr>
                <w:snapToGrid w:val="0"/>
                <w:lang w:val="en-AU" w:eastAsia="en-US"/>
              </w:rPr>
              <w:t>2</w:t>
            </w:r>
          </w:p>
        </w:tc>
        <w:tc>
          <w:tcPr>
            <w:tcW w:w="4252" w:type="dxa"/>
            <w:shd w:val="solid" w:color="FFFFFF" w:fill="auto"/>
          </w:tcPr>
          <w:p w14:paraId="2D7BBE81" w14:textId="77777777" w:rsidR="00E13333" w:rsidRPr="001B392B" w:rsidRDefault="00A65B75" w:rsidP="00FE54BD">
            <w:pPr>
              <w:pStyle w:val="TAL"/>
              <w:rPr>
                <w:noProof/>
                <w:lang w:eastAsia="en-US"/>
              </w:rPr>
            </w:pPr>
            <w:r w:rsidRPr="001B392B">
              <w:rPr>
                <w:noProof/>
                <w:lang w:eastAsia="en-US"/>
              </w:rPr>
              <w:t>Further essential corrections for GERAN to E-UTRAN interworking</w:t>
            </w:r>
          </w:p>
        </w:tc>
        <w:tc>
          <w:tcPr>
            <w:tcW w:w="709" w:type="dxa"/>
            <w:shd w:val="solid" w:color="FFFFFF" w:fill="auto"/>
          </w:tcPr>
          <w:p w14:paraId="7F48390B" w14:textId="77777777" w:rsidR="00E13333" w:rsidRPr="001B392B" w:rsidRDefault="00E13333" w:rsidP="00D87919">
            <w:pPr>
              <w:pStyle w:val="TAL"/>
              <w:rPr>
                <w:snapToGrid w:val="0"/>
                <w:lang w:val="en-AU" w:eastAsia="en-US"/>
              </w:rPr>
            </w:pPr>
            <w:r w:rsidRPr="001B392B">
              <w:rPr>
                <w:snapToGrid w:val="0"/>
                <w:lang w:val="en-AU" w:eastAsia="en-US"/>
              </w:rPr>
              <w:t>8.2.0</w:t>
            </w:r>
          </w:p>
        </w:tc>
        <w:tc>
          <w:tcPr>
            <w:tcW w:w="709" w:type="dxa"/>
            <w:shd w:val="solid" w:color="FFFFFF" w:fill="auto"/>
          </w:tcPr>
          <w:p w14:paraId="10C16791" w14:textId="77777777" w:rsidR="00E13333" w:rsidRPr="001B392B" w:rsidRDefault="00E13333" w:rsidP="00D87919">
            <w:pPr>
              <w:pStyle w:val="TAL"/>
              <w:rPr>
                <w:snapToGrid w:val="0"/>
                <w:lang w:val="en-AU" w:eastAsia="en-US"/>
              </w:rPr>
            </w:pPr>
            <w:r w:rsidRPr="001B392B">
              <w:rPr>
                <w:snapToGrid w:val="0"/>
                <w:lang w:val="en-AU" w:eastAsia="en-US"/>
              </w:rPr>
              <w:t>8.3.0</w:t>
            </w:r>
          </w:p>
        </w:tc>
      </w:tr>
      <w:tr w:rsidR="00E13333" w:rsidRPr="001B392B" w14:paraId="2B7C1A2D" w14:textId="77777777">
        <w:tblPrEx>
          <w:tblCellMar>
            <w:top w:w="0" w:type="dxa"/>
            <w:bottom w:w="0" w:type="dxa"/>
          </w:tblCellMar>
        </w:tblPrEx>
        <w:tc>
          <w:tcPr>
            <w:tcW w:w="800" w:type="dxa"/>
            <w:shd w:val="solid" w:color="FFFFFF" w:fill="auto"/>
          </w:tcPr>
          <w:p w14:paraId="5B690EE0" w14:textId="77777777" w:rsidR="00E13333" w:rsidRPr="001B392B" w:rsidRDefault="00E13333" w:rsidP="00D87919">
            <w:pPr>
              <w:pStyle w:val="TAL"/>
              <w:rPr>
                <w:snapToGrid w:val="0"/>
                <w:lang w:val="en-AU" w:eastAsia="en-US"/>
              </w:rPr>
            </w:pPr>
            <w:r w:rsidRPr="001B392B">
              <w:rPr>
                <w:snapToGrid w:val="0"/>
                <w:lang w:val="en-AU" w:eastAsia="en-US"/>
              </w:rPr>
              <w:t>2009-05</w:t>
            </w:r>
          </w:p>
        </w:tc>
        <w:tc>
          <w:tcPr>
            <w:tcW w:w="800" w:type="dxa"/>
            <w:shd w:val="solid" w:color="FFFFFF" w:fill="auto"/>
          </w:tcPr>
          <w:p w14:paraId="686C8D0D" w14:textId="77777777" w:rsidR="00E13333" w:rsidRPr="001B392B" w:rsidRDefault="00E13333" w:rsidP="00D87919">
            <w:pPr>
              <w:pStyle w:val="TAC"/>
              <w:rPr>
                <w:snapToGrid w:val="0"/>
                <w:lang w:val="en-AU"/>
              </w:rPr>
            </w:pPr>
            <w:r w:rsidRPr="001B392B">
              <w:rPr>
                <w:snapToGrid w:val="0"/>
                <w:lang w:val="en-AU"/>
              </w:rPr>
              <w:t>42</w:t>
            </w:r>
          </w:p>
        </w:tc>
        <w:tc>
          <w:tcPr>
            <w:tcW w:w="1094" w:type="dxa"/>
            <w:shd w:val="solid" w:color="FFFFFF" w:fill="auto"/>
          </w:tcPr>
          <w:p w14:paraId="276C1838" w14:textId="77777777" w:rsidR="00E13333" w:rsidRPr="001B392B" w:rsidRDefault="00E13333" w:rsidP="00D87919">
            <w:pPr>
              <w:pStyle w:val="TAL"/>
              <w:rPr>
                <w:lang w:val="en-US" w:eastAsia="en-US"/>
              </w:rPr>
            </w:pPr>
            <w:r w:rsidRPr="001B392B">
              <w:rPr>
                <w:lang w:val="en-US" w:eastAsia="en-US"/>
              </w:rPr>
              <w:t>GP-090994</w:t>
            </w:r>
          </w:p>
        </w:tc>
        <w:tc>
          <w:tcPr>
            <w:tcW w:w="567" w:type="dxa"/>
            <w:shd w:val="solid" w:color="FFFFFF" w:fill="auto"/>
          </w:tcPr>
          <w:p w14:paraId="78E9F6C7" w14:textId="77777777" w:rsidR="00E13333" w:rsidRPr="001B392B" w:rsidRDefault="00E13333" w:rsidP="00FE54BD">
            <w:pPr>
              <w:pStyle w:val="TAL"/>
              <w:rPr>
                <w:snapToGrid w:val="0"/>
                <w:lang w:val="en-AU" w:eastAsia="en-US"/>
              </w:rPr>
            </w:pPr>
            <w:r w:rsidRPr="001B392B">
              <w:rPr>
                <w:snapToGrid w:val="0"/>
                <w:lang w:val="en-AU" w:eastAsia="en-US"/>
              </w:rPr>
              <w:t>0385</w:t>
            </w:r>
          </w:p>
        </w:tc>
        <w:tc>
          <w:tcPr>
            <w:tcW w:w="425" w:type="dxa"/>
            <w:shd w:val="solid" w:color="FFFFFF" w:fill="auto"/>
          </w:tcPr>
          <w:p w14:paraId="42AD39B6" w14:textId="77777777" w:rsidR="00E13333" w:rsidRPr="001B392B" w:rsidRDefault="00E13333" w:rsidP="00FE54BD">
            <w:pPr>
              <w:pStyle w:val="TAL"/>
              <w:rPr>
                <w:snapToGrid w:val="0"/>
                <w:lang w:val="en-AU" w:eastAsia="en-US"/>
              </w:rPr>
            </w:pPr>
            <w:r w:rsidRPr="001B392B">
              <w:rPr>
                <w:snapToGrid w:val="0"/>
                <w:lang w:val="en-AU" w:eastAsia="en-US"/>
              </w:rPr>
              <w:t>1</w:t>
            </w:r>
          </w:p>
        </w:tc>
        <w:tc>
          <w:tcPr>
            <w:tcW w:w="4252" w:type="dxa"/>
            <w:shd w:val="solid" w:color="FFFFFF" w:fill="auto"/>
          </w:tcPr>
          <w:p w14:paraId="0A8BDA0E" w14:textId="77777777" w:rsidR="00E13333" w:rsidRPr="001B392B" w:rsidRDefault="00BC32FE" w:rsidP="00FE54BD">
            <w:pPr>
              <w:pStyle w:val="TAL"/>
              <w:rPr>
                <w:noProof/>
                <w:lang w:eastAsia="en-US"/>
              </w:rPr>
            </w:pPr>
            <w:r w:rsidRPr="001B392B">
              <w:rPr>
                <w:noProof/>
                <w:lang w:eastAsia="en-US"/>
              </w:rPr>
              <w:t>Clarification of usage of E-UTRAN MEASUREMENT REPORT OFFSET</w:t>
            </w:r>
          </w:p>
        </w:tc>
        <w:tc>
          <w:tcPr>
            <w:tcW w:w="709" w:type="dxa"/>
            <w:shd w:val="solid" w:color="FFFFFF" w:fill="auto"/>
          </w:tcPr>
          <w:p w14:paraId="323903E2" w14:textId="77777777" w:rsidR="00E13333" w:rsidRPr="001B392B" w:rsidRDefault="00E13333" w:rsidP="00D87919">
            <w:pPr>
              <w:pStyle w:val="TAL"/>
              <w:rPr>
                <w:snapToGrid w:val="0"/>
                <w:lang w:val="en-AU" w:eastAsia="en-US"/>
              </w:rPr>
            </w:pPr>
            <w:r w:rsidRPr="001B392B">
              <w:rPr>
                <w:snapToGrid w:val="0"/>
                <w:lang w:val="en-AU" w:eastAsia="en-US"/>
              </w:rPr>
              <w:t>8.2.0</w:t>
            </w:r>
          </w:p>
        </w:tc>
        <w:tc>
          <w:tcPr>
            <w:tcW w:w="709" w:type="dxa"/>
            <w:shd w:val="solid" w:color="FFFFFF" w:fill="auto"/>
          </w:tcPr>
          <w:p w14:paraId="5056C2CD" w14:textId="77777777" w:rsidR="00E13333" w:rsidRPr="001B392B" w:rsidRDefault="00E13333" w:rsidP="00D87919">
            <w:pPr>
              <w:pStyle w:val="TAL"/>
              <w:rPr>
                <w:snapToGrid w:val="0"/>
                <w:lang w:val="en-AU" w:eastAsia="en-US"/>
              </w:rPr>
            </w:pPr>
            <w:r w:rsidRPr="001B392B">
              <w:rPr>
                <w:snapToGrid w:val="0"/>
                <w:lang w:val="en-AU" w:eastAsia="en-US"/>
              </w:rPr>
              <w:t>8.3.0</w:t>
            </w:r>
          </w:p>
        </w:tc>
      </w:tr>
      <w:tr w:rsidR="00E13333" w:rsidRPr="001B392B" w14:paraId="56ACDEAB" w14:textId="77777777">
        <w:tblPrEx>
          <w:tblCellMar>
            <w:top w:w="0" w:type="dxa"/>
            <w:bottom w:w="0" w:type="dxa"/>
          </w:tblCellMar>
        </w:tblPrEx>
        <w:tc>
          <w:tcPr>
            <w:tcW w:w="800" w:type="dxa"/>
            <w:shd w:val="solid" w:color="FFFFFF" w:fill="auto"/>
          </w:tcPr>
          <w:p w14:paraId="5304F2CF" w14:textId="77777777" w:rsidR="00E13333" w:rsidRPr="001B392B" w:rsidRDefault="00E13333" w:rsidP="00D87919">
            <w:pPr>
              <w:pStyle w:val="TAL"/>
              <w:rPr>
                <w:snapToGrid w:val="0"/>
                <w:lang w:val="en-AU" w:eastAsia="en-US"/>
              </w:rPr>
            </w:pPr>
            <w:r w:rsidRPr="001B392B">
              <w:rPr>
                <w:snapToGrid w:val="0"/>
                <w:lang w:val="en-AU" w:eastAsia="en-US"/>
              </w:rPr>
              <w:t>2009-05</w:t>
            </w:r>
          </w:p>
        </w:tc>
        <w:tc>
          <w:tcPr>
            <w:tcW w:w="800" w:type="dxa"/>
            <w:shd w:val="solid" w:color="FFFFFF" w:fill="auto"/>
          </w:tcPr>
          <w:p w14:paraId="7FE3CD75" w14:textId="77777777" w:rsidR="00E13333" w:rsidRPr="001B392B" w:rsidRDefault="00E13333" w:rsidP="00D87919">
            <w:pPr>
              <w:pStyle w:val="TAC"/>
              <w:rPr>
                <w:snapToGrid w:val="0"/>
                <w:lang w:val="en-AU"/>
              </w:rPr>
            </w:pPr>
            <w:r w:rsidRPr="001B392B">
              <w:rPr>
                <w:snapToGrid w:val="0"/>
                <w:lang w:val="en-AU"/>
              </w:rPr>
              <w:t>42</w:t>
            </w:r>
          </w:p>
        </w:tc>
        <w:tc>
          <w:tcPr>
            <w:tcW w:w="1094" w:type="dxa"/>
            <w:shd w:val="solid" w:color="FFFFFF" w:fill="auto"/>
          </w:tcPr>
          <w:p w14:paraId="614DEEAC" w14:textId="77777777" w:rsidR="00E13333" w:rsidRPr="001B392B" w:rsidRDefault="00E13333" w:rsidP="00D87919">
            <w:pPr>
              <w:pStyle w:val="TAL"/>
              <w:rPr>
                <w:lang w:val="en-US" w:eastAsia="en-US"/>
              </w:rPr>
            </w:pPr>
            <w:r w:rsidRPr="001B392B">
              <w:rPr>
                <w:lang w:val="en-US" w:eastAsia="en-US"/>
              </w:rPr>
              <w:t>GP-090993</w:t>
            </w:r>
          </w:p>
        </w:tc>
        <w:tc>
          <w:tcPr>
            <w:tcW w:w="567" w:type="dxa"/>
            <w:shd w:val="solid" w:color="FFFFFF" w:fill="auto"/>
          </w:tcPr>
          <w:p w14:paraId="05CA2F5A" w14:textId="77777777" w:rsidR="00E13333" w:rsidRPr="001B392B" w:rsidRDefault="00E13333" w:rsidP="00FE54BD">
            <w:pPr>
              <w:pStyle w:val="TAL"/>
              <w:rPr>
                <w:snapToGrid w:val="0"/>
                <w:lang w:val="en-AU" w:eastAsia="en-US"/>
              </w:rPr>
            </w:pPr>
            <w:r w:rsidRPr="001B392B">
              <w:rPr>
                <w:snapToGrid w:val="0"/>
                <w:lang w:val="en-AU" w:eastAsia="en-US"/>
              </w:rPr>
              <w:t>0386</w:t>
            </w:r>
          </w:p>
        </w:tc>
        <w:tc>
          <w:tcPr>
            <w:tcW w:w="425" w:type="dxa"/>
            <w:shd w:val="solid" w:color="FFFFFF" w:fill="auto"/>
          </w:tcPr>
          <w:p w14:paraId="388754A1" w14:textId="77777777" w:rsidR="00E13333" w:rsidRPr="001B392B" w:rsidRDefault="00E13333" w:rsidP="00FE54BD">
            <w:pPr>
              <w:pStyle w:val="TAL"/>
              <w:rPr>
                <w:snapToGrid w:val="0"/>
                <w:lang w:val="en-AU" w:eastAsia="en-US"/>
              </w:rPr>
            </w:pPr>
            <w:r w:rsidRPr="001B392B">
              <w:rPr>
                <w:snapToGrid w:val="0"/>
                <w:lang w:val="en-AU" w:eastAsia="en-US"/>
              </w:rPr>
              <w:t>1</w:t>
            </w:r>
          </w:p>
        </w:tc>
        <w:tc>
          <w:tcPr>
            <w:tcW w:w="4252" w:type="dxa"/>
            <w:shd w:val="solid" w:color="FFFFFF" w:fill="auto"/>
          </w:tcPr>
          <w:p w14:paraId="3AC68286" w14:textId="77777777" w:rsidR="00E13333" w:rsidRPr="001B392B" w:rsidRDefault="004C4EB1" w:rsidP="00FE54BD">
            <w:pPr>
              <w:pStyle w:val="TAL"/>
              <w:rPr>
                <w:noProof/>
                <w:lang w:eastAsia="en-US"/>
              </w:rPr>
            </w:pPr>
            <w:r w:rsidRPr="001B392B">
              <w:rPr>
                <w:noProof/>
                <w:lang w:eastAsia="en-US"/>
              </w:rPr>
              <w:t>Correction on GPRS cell reselection algorithm based on priority information</w:t>
            </w:r>
          </w:p>
        </w:tc>
        <w:tc>
          <w:tcPr>
            <w:tcW w:w="709" w:type="dxa"/>
            <w:shd w:val="solid" w:color="FFFFFF" w:fill="auto"/>
          </w:tcPr>
          <w:p w14:paraId="6C8A26F1" w14:textId="77777777" w:rsidR="00E13333" w:rsidRPr="001B392B" w:rsidRDefault="00E13333" w:rsidP="00D87919">
            <w:pPr>
              <w:pStyle w:val="TAL"/>
              <w:rPr>
                <w:snapToGrid w:val="0"/>
                <w:lang w:val="en-AU" w:eastAsia="en-US"/>
              </w:rPr>
            </w:pPr>
            <w:r w:rsidRPr="001B392B">
              <w:rPr>
                <w:snapToGrid w:val="0"/>
                <w:lang w:val="en-AU" w:eastAsia="en-US"/>
              </w:rPr>
              <w:t>8.2.0</w:t>
            </w:r>
          </w:p>
        </w:tc>
        <w:tc>
          <w:tcPr>
            <w:tcW w:w="709" w:type="dxa"/>
            <w:shd w:val="solid" w:color="FFFFFF" w:fill="auto"/>
          </w:tcPr>
          <w:p w14:paraId="0B04EAB5" w14:textId="77777777" w:rsidR="00E13333" w:rsidRPr="001B392B" w:rsidRDefault="00E13333" w:rsidP="00D87919">
            <w:pPr>
              <w:pStyle w:val="TAL"/>
              <w:rPr>
                <w:snapToGrid w:val="0"/>
                <w:lang w:val="en-AU" w:eastAsia="en-US"/>
              </w:rPr>
            </w:pPr>
            <w:r w:rsidRPr="001B392B">
              <w:rPr>
                <w:snapToGrid w:val="0"/>
                <w:lang w:val="en-AU" w:eastAsia="en-US"/>
              </w:rPr>
              <w:t>8.3.0</w:t>
            </w:r>
          </w:p>
        </w:tc>
      </w:tr>
      <w:tr w:rsidR="00E13333" w:rsidRPr="001B392B" w14:paraId="39322972" w14:textId="77777777">
        <w:tblPrEx>
          <w:tblCellMar>
            <w:top w:w="0" w:type="dxa"/>
            <w:bottom w:w="0" w:type="dxa"/>
          </w:tblCellMar>
        </w:tblPrEx>
        <w:tc>
          <w:tcPr>
            <w:tcW w:w="800" w:type="dxa"/>
            <w:shd w:val="solid" w:color="FFFFFF" w:fill="auto"/>
          </w:tcPr>
          <w:p w14:paraId="40E739D0" w14:textId="77777777" w:rsidR="00E13333" w:rsidRPr="001B392B" w:rsidRDefault="00E13333" w:rsidP="00D87919">
            <w:pPr>
              <w:pStyle w:val="TAL"/>
              <w:rPr>
                <w:snapToGrid w:val="0"/>
                <w:lang w:val="en-AU" w:eastAsia="en-US"/>
              </w:rPr>
            </w:pPr>
            <w:r w:rsidRPr="001B392B">
              <w:rPr>
                <w:snapToGrid w:val="0"/>
                <w:lang w:val="en-AU" w:eastAsia="en-US"/>
              </w:rPr>
              <w:t>2009-05</w:t>
            </w:r>
          </w:p>
        </w:tc>
        <w:tc>
          <w:tcPr>
            <w:tcW w:w="800" w:type="dxa"/>
            <w:shd w:val="solid" w:color="FFFFFF" w:fill="auto"/>
          </w:tcPr>
          <w:p w14:paraId="01A1A56D" w14:textId="77777777" w:rsidR="00E13333" w:rsidRPr="001B392B" w:rsidRDefault="00E13333" w:rsidP="00D87919">
            <w:pPr>
              <w:pStyle w:val="TAC"/>
              <w:rPr>
                <w:snapToGrid w:val="0"/>
                <w:lang w:val="en-AU"/>
              </w:rPr>
            </w:pPr>
            <w:r w:rsidRPr="001B392B">
              <w:rPr>
                <w:snapToGrid w:val="0"/>
                <w:lang w:val="en-AU"/>
              </w:rPr>
              <w:t>42</w:t>
            </w:r>
          </w:p>
        </w:tc>
        <w:tc>
          <w:tcPr>
            <w:tcW w:w="1094" w:type="dxa"/>
            <w:shd w:val="solid" w:color="FFFFFF" w:fill="auto"/>
          </w:tcPr>
          <w:p w14:paraId="3153F74D" w14:textId="77777777" w:rsidR="00E13333" w:rsidRPr="001B392B" w:rsidRDefault="00E13333" w:rsidP="00D87919">
            <w:pPr>
              <w:pStyle w:val="TAL"/>
              <w:rPr>
                <w:lang w:val="en-US" w:eastAsia="en-US"/>
              </w:rPr>
            </w:pPr>
            <w:r w:rsidRPr="001B392B">
              <w:rPr>
                <w:lang w:val="en-US" w:eastAsia="en-US"/>
              </w:rPr>
              <w:t>GP-090974</w:t>
            </w:r>
          </w:p>
        </w:tc>
        <w:tc>
          <w:tcPr>
            <w:tcW w:w="567" w:type="dxa"/>
            <w:shd w:val="solid" w:color="FFFFFF" w:fill="auto"/>
          </w:tcPr>
          <w:p w14:paraId="7D43215B" w14:textId="77777777" w:rsidR="00E13333" w:rsidRPr="001B392B" w:rsidRDefault="00E13333" w:rsidP="00FE54BD">
            <w:pPr>
              <w:pStyle w:val="TAL"/>
              <w:rPr>
                <w:snapToGrid w:val="0"/>
                <w:lang w:val="en-AU" w:eastAsia="en-US"/>
              </w:rPr>
            </w:pPr>
            <w:r w:rsidRPr="001B392B">
              <w:rPr>
                <w:snapToGrid w:val="0"/>
                <w:lang w:val="en-AU" w:eastAsia="en-US"/>
              </w:rPr>
              <w:t>0392</w:t>
            </w:r>
          </w:p>
        </w:tc>
        <w:tc>
          <w:tcPr>
            <w:tcW w:w="425" w:type="dxa"/>
            <w:shd w:val="solid" w:color="FFFFFF" w:fill="auto"/>
          </w:tcPr>
          <w:p w14:paraId="1363AA58" w14:textId="77777777" w:rsidR="00E13333" w:rsidRPr="001B392B" w:rsidRDefault="00E13333" w:rsidP="00FE54BD">
            <w:pPr>
              <w:pStyle w:val="TAL"/>
              <w:rPr>
                <w:snapToGrid w:val="0"/>
                <w:lang w:val="en-AU" w:eastAsia="en-US"/>
              </w:rPr>
            </w:pPr>
            <w:r w:rsidRPr="001B392B">
              <w:rPr>
                <w:snapToGrid w:val="0"/>
                <w:lang w:val="en-AU" w:eastAsia="en-US"/>
              </w:rPr>
              <w:t>1</w:t>
            </w:r>
          </w:p>
        </w:tc>
        <w:tc>
          <w:tcPr>
            <w:tcW w:w="4252" w:type="dxa"/>
            <w:shd w:val="solid" w:color="FFFFFF" w:fill="auto"/>
          </w:tcPr>
          <w:p w14:paraId="718A9AA7" w14:textId="77777777" w:rsidR="00E13333" w:rsidRPr="001B392B" w:rsidRDefault="00CF7A5B" w:rsidP="00FE54BD">
            <w:pPr>
              <w:pStyle w:val="TAL"/>
              <w:rPr>
                <w:noProof/>
                <w:lang w:eastAsia="en-US"/>
              </w:rPr>
            </w:pPr>
            <w:r w:rsidRPr="001B392B">
              <w:rPr>
                <w:noProof/>
                <w:lang w:eastAsia="en-US"/>
              </w:rPr>
              <w:t>EGPRS2 link quality reporting – removal of reporting of all modulations</w:t>
            </w:r>
          </w:p>
        </w:tc>
        <w:tc>
          <w:tcPr>
            <w:tcW w:w="709" w:type="dxa"/>
            <w:shd w:val="solid" w:color="FFFFFF" w:fill="auto"/>
          </w:tcPr>
          <w:p w14:paraId="6D5BEAB5" w14:textId="77777777" w:rsidR="00E13333" w:rsidRPr="001B392B" w:rsidRDefault="00E13333" w:rsidP="00D87919">
            <w:pPr>
              <w:pStyle w:val="TAL"/>
              <w:rPr>
                <w:snapToGrid w:val="0"/>
                <w:lang w:val="en-AU" w:eastAsia="en-US"/>
              </w:rPr>
            </w:pPr>
            <w:r w:rsidRPr="001B392B">
              <w:rPr>
                <w:snapToGrid w:val="0"/>
                <w:lang w:val="en-AU" w:eastAsia="en-US"/>
              </w:rPr>
              <w:t>8.2.0</w:t>
            </w:r>
          </w:p>
        </w:tc>
        <w:tc>
          <w:tcPr>
            <w:tcW w:w="709" w:type="dxa"/>
            <w:shd w:val="solid" w:color="FFFFFF" w:fill="auto"/>
          </w:tcPr>
          <w:p w14:paraId="7A480D46" w14:textId="77777777" w:rsidR="00E13333" w:rsidRPr="001B392B" w:rsidRDefault="00E13333" w:rsidP="00D87919">
            <w:pPr>
              <w:pStyle w:val="TAL"/>
              <w:rPr>
                <w:snapToGrid w:val="0"/>
                <w:lang w:val="en-AU" w:eastAsia="en-US"/>
              </w:rPr>
            </w:pPr>
            <w:r w:rsidRPr="001B392B">
              <w:rPr>
                <w:snapToGrid w:val="0"/>
                <w:lang w:val="en-AU" w:eastAsia="en-US"/>
              </w:rPr>
              <w:t>8.3.0</w:t>
            </w:r>
          </w:p>
        </w:tc>
      </w:tr>
      <w:tr w:rsidR="008E34AB" w:rsidRPr="001B392B" w14:paraId="10D09E2E" w14:textId="77777777">
        <w:tblPrEx>
          <w:tblCellMar>
            <w:top w:w="0" w:type="dxa"/>
            <w:bottom w:w="0" w:type="dxa"/>
          </w:tblCellMar>
        </w:tblPrEx>
        <w:tc>
          <w:tcPr>
            <w:tcW w:w="800" w:type="dxa"/>
            <w:shd w:val="solid" w:color="FFFFFF" w:fill="auto"/>
          </w:tcPr>
          <w:p w14:paraId="546CCD5C" w14:textId="77777777" w:rsidR="008E34AB" w:rsidRPr="001B392B" w:rsidRDefault="008E34AB" w:rsidP="00963D73">
            <w:pPr>
              <w:pStyle w:val="TAL"/>
              <w:rPr>
                <w:snapToGrid w:val="0"/>
                <w:lang w:val="en-AU" w:eastAsia="en-US"/>
              </w:rPr>
            </w:pPr>
            <w:r w:rsidRPr="001B392B">
              <w:rPr>
                <w:snapToGrid w:val="0"/>
                <w:lang w:val="en-AU" w:eastAsia="en-US"/>
              </w:rPr>
              <w:t>2009-09</w:t>
            </w:r>
          </w:p>
        </w:tc>
        <w:tc>
          <w:tcPr>
            <w:tcW w:w="800" w:type="dxa"/>
            <w:shd w:val="solid" w:color="FFFFFF" w:fill="auto"/>
          </w:tcPr>
          <w:p w14:paraId="6D0F1F2E" w14:textId="77777777" w:rsidR="008E34AB" w:rsidRPr="001B392B" w:rsidRDefault="008E34AB" w:rsidP="00963D73">
            <w:pPr>
              <w:pStyle w:val="TAC"/>
              <w:rPr>
                <w:snapToGrid w:val="0"/>
                <w:lang w:val="en-AU"/>
              </w:rPr>
            </w:pPr>
            <w:r w:rsidRPr="001B392B">
              <w:rPr>
                <w:snapToGrid w:val="0"/>
                <w:lang w:val="en-AU"/>
              </w:rPr>
              <w:t>43</w:t>
            </w:r>
          </w:p>
        </w:tc>
        <w:tc>
          <w:tcPr>
            <w:tcW w:w="1094" w:type="dxa"/>
            <w:shd w:val="solid" w:color="FFFFFF" w:fill="auto"/>
          </w:tcPr>
          <w:p w14:paraId="782C22F7" w14:textId="77777777" w:rsidR="008E34AB" w:rsidRPr="001B392B" w:rsidRDefault="008E34AB" w:rsidP="00D87919">
            <w:pPr>
              <w:pStyle w:val="TAL"/>
              <w:rPr>
                <w:lang w:val="en-US" w:eastAsia="en-US"/>
              </w:rPr>
            </w:pPr>
            <w:r w:rsidRPr="001B392B">
              <w:rPr>
                <w:lang w:val="en-US" w:eastAsia="en-US"/>
              </w:rPr>
              <w:t>GP-091662</w:t>
            </w:r>
          </w:p>
        </w:tc>
        <w:tc>
          <w:tcPr>
            <w:tcW w:w="567" w:type="dxa"/>
            <w:shd w:val="solid" w:color="FFFFFF" w:fill="auto"/>
          </w:tcPr>
          <w:p w14:paraId="5046564A" w14:textId="77777777" w:rsidR="008E34AB" w:rsidRPr="001B392B" w:rsidRDefault="008E34AB" w:rsidP="00963D73">
            <w:pPr>
              <w:pStyle w:val="TAL"/>
              <w:rPr>
                <w:snapToGrid w:val="0"/>
                <w:lang w:val="en-AU" w:eastAsia="en-US"/>
              </w:rPr>
            </w:pPr>
            <w:r w:rsidRPr="001B392B">
              <w:rPr>
                <w:snapToGrid w:val="0"/>
                <w:lang w:val="en-AU" w:eastAsia="en-US"/>
              </w:rPr>
              <w:t>0393</w:t>
            </w:r>
          </w:p>
        </w:tc>
        <w:tc>
          <w:tcPr>
            <w:tcW w:w="425" w:type="dxa"/>
            <w:shd w:val="solid" w:color="FFFFFF" w:fill="auto"/>
          </w:tcPr>
          <w:p w14:paraId="356938C3" w14:textId="77777777" w:rsidR="008E34AB" w:rsidRPr="001B392B" w:rsidRDefault="008E34AB" w:rsidP="00963D73">
            <w:pPr>
              <w:pStyle w:val="TAL"/>
              <w:rPr>
                <w:snapToGrid w:val="0"/>
                <w:lang w:val="en-AU" w:eastAsia="en-US"/>
              </w:rPr>
            </w:pPr>
            <w:r w:rsidRPr="001B392B">
              <w:rPr>
                <w:snapToGrid w:val="0"/>
                <w:lang w:val="en-AU" w:eastAsia="en-US"/>
              </w:rPr>
              <w:t>1</w:t>
            </w:r>
          </w:p>
        </w:tc>
        <w:tc>
          <w:tcPr>
            <w:tcW w:w="4252" w:type="dxa"/>
            <w:shd w:val="solid" w:color="FFFFFF" w:fill="auto"/>
          </w:tcPr>
          <w:p w14:paraId="20B36F8D" w14:textId="77777777" w:rsidR="008E34AB" w:rsidRPr="001B392B" w:rsidRDefault="008E34AB" w:rsidP="00FE54BD">
            <w:pPr>
              <w:pStyle w:val="TAL"/>
              <w:rPr>
                <w:noProof/>
                <w:lang w:eastAsia="en-US"/>
              </w:rPr>
            </w:pPr>
            <w:r w:rsidRPr="001B392B">
              <w:rPr>
                <w:noProof/>
                <w:lang w:eastAsia="en-US"/>
              </w:rPr>
              <w:t>Priority based reselection to UTRAN</w:t>
            </w:r>
          </w:p>
        </w:tc>
        <w:tc>
          <w:tcPr>
            <w:tcW w:w="709" w:type="dxa"/>
            <w:shd w:val="solid" w:color="FFFFFF" w:fill="auto"/>
          </w:tcPr>
          <w:p w14:paraId="1ECB3E7B" w14:textId="77777777" w:rsidR="008E34AB" w:rsidRPr="001B392B" w:rsidRDefault="008E34AB" w:rsidP="00D87919">
            <w:pPr>
              <w:pStyle w:val="TAL"/>
              <w:rPr>
                <w:snapToGrid w:val="0"/>
                <w:lang w:val="en-AU" w:eastAsia="en-US"/>
              </w:rPr>
            </w:pPr>
            <w:r w:rsidRPr="001B392B">
              <w:rPr>
                <w:snapToGrid w:val="0"/>
                <w:lang w:val="en-AU" w:eastAsia="en-US"/>
              </w:rPr>
              <w:t>8.3.0</w:t>
            </w:r>
          </w:p>
        </w:tc>
        <w:tc>
          <w:tcPr>
            <w:tcW w:w="709" w:type="dxa"/>
            <w:shd w:val="solid" w:color="FFFFFF" w:fill="auto"/>
          </w:tcPr>
          <w:p w14:paraId="7628A862" w14:textId="77777777" w:rsidR="008E34AB" w:rsidRPr="001B392B" w:rsidRDefault="008E34AB" w:rsidP="00D87919">
            <w:pPr>
              <w:pStyle w:val="TAL"/>
              <w:rPr>
                <w:snapToGrid w:val="0"/>
                <w:lang w:val="en-AU" w:eastAsia="en-US"/>
              </w:rPr>
            </w:pPr>
            <w:r w:rsidRPr="001B392B">
              <w:rPr>
                <w:snapToGrid w:val="0"/>
                <w:lang w:val="en-AU" w:eastAsia="en-US"/>
              </w:rPr>
              <w:t>8.4.0</w:t>
            </w:r>
          </w:p>
        </w:tc>
      </w:tr>
      <w:tr w:rsidR="008E34AB" w:rsidRPr="001B392B" w14:paraId="68A46260" w14:textId="77777777">
        <w:tblPrEx>
          <w:tblCellMar>
            <w:top w:w="0" w:type="dxa"/>
            <w:bottom w:w="0" w:type="dxa"/>
          </w:tblCellMar>
        </w:tblPrEx>
        <w:tc>
          <w:tcPr>
            <w:tcW w:w="800" w:type="dxa"/>
            <w:shd w:val="solid" w:color="FFFFFF" w:fill="auto"/>
          </w:tcPr>
          <w:p w14:paraId="2E5117D0" w14:textId="77777777" w:rsidR="008E34AB" w:rsidRPr="001B392B" w:rsidRDefault="008E34AB" w:rsidP="00963D73">
            <w:pPr>
              <w:pStyle w:val="TAL"/>
              <w:rPr>
                <w:snapToGrid w:val="0"/>
                <w:lang w:val="en-AU" w:eastAsia="en-US"/>
              </w:rPr>
            </w:pPr>
            <w:r w:rsidRPr="001B392B">
              <w:rPr>
                <w:snapToGrid w:val="0"/>
                <w:lang w:val="en-AU" w:eastAsia="en-US"/>
              </w:rPr>
              <w:lastRenderedPageBreak/>
              <w:t>2009-09</w:t>
            </w:r>
          </w:p>
        </w:tc>
        <w:tc>
          <w:tcPr>
            <w:tcW w:w="800" w:type="dxa"/>
            <w:shd w:val="solid" w:color="FFFFFF" w:fill="auto"/>
          </w:tcPr>
          <w:p w14:paraId="780B5CE0" w14:textId="77777777" w:rsidR="008E34AB" w:rsidRPr="001B392B" w:rsidRDefault="008E34AB" w:rsidP="00963D73">
            <w:pPr>
              <w:pStyle w:val="TAC"/>
              <w:rPr>
                <w:snapToGrid w:val="0"/>
                <w:lang w:val="en-AU"/>
              </w:rPr>
            </w:pPr>
            <w:r w:rsidRPr="001B392B">
              <w:rPr>
                <w:snapToGrid w:val="0"/>
                <w:lang w:val="en-AU"/>
              </w:rPr>
              <w:t>43</w:t>
            </w:r>
          </w:p>
        </w:tc>
        <w:tc>
          <w:tcPr>
            <w:tcW w:w="1094" w:type="dxa"/>
            <w:shd w:val="solid" w:color="FFFFFF" w:fill="auto"/>
          </w:tcPr>
          <w:p w14:paraId="66F7072B" w14:textId="77777777" w:rsidR="008E34AB" w:rsidRPr="001B392B" w:rsidRDefault="008E34AB" w:rsidP="00D87919">
            <w:pPr>
              <w:pStyle w:val="TAL"/>
              <w:rPr>
                <w:lang w:val="en-US" w:eastAsia="en-US"/>
              </w:rPr>
            </w:pPr>
            <w:r w:rsidRPr="001B392B">
              <w:rPr>
                <w:lang w:val="en-US" w:eastAsia="en-US"/>
              </w:rPr>
              <w:t>GP-091734</w:t>
            </w:r>
          </w:p>
        </w:tc>
        <w:tc>
          <w:tcPr>
            <w:tcW w:w="567" w:type="dxa"/>
            <w:shd w:val="solid" w:color="FFFFFF" w:fill="auto"/>
          </w:tcPr>
          <w:p w14:paraId="2DDAD7F6" w14:textId="77777777" w:rsidR="008E34AB" w:rsidRPr="001B392B" w:rsidRDefault="008E34AB" w:rsidP="00963D73">
            <w:pPr>
              <w:pStyle w:val="TAL"/>
              <w:rPr>
                <w:snapToGrid w:val="0"/>
                <w:lang w:val="en-AU" w:eastAsia="en-US"/>
              </w:rPr>
            </w:pPr>
            <w:r w:rsidRPr="001B392B">
              <w:rPr>
                <w:snapToGrid w:val="0"/>
                <w:lang w:val="en-AU" w:eastAsia="en-US"/>
              </w:rPr>
              <w:t>0394</w:t>
            </w:r>
          </w:p>
        </w:tc>
        <w:tc>
          <w:tcPr>
            <w:tcW w:w="425" w:type="dxa"/>
            <w:shd w:val="solid" w:color="FFFFFF" w:fill="auto"/>
          </w:tcPr>
          <w:p w14:paraId="3F9BBBF4" w14:textId="77777777" w:rsidR="008E34AB" w:rsidRPr="001B392B" w:rsidRDefault="008E34AB" w:rsidP="00963D73">
            <w:pPr>
              <w:pStyle w:val="TAL"/>
              <w:rPr>
                <w:snapToGrid w:val="0"/>
                <w:lang w:val="en-AU" w:eastAsia="en-US"/>
              </w:rPr>
            </w:pPr>
            <w:r w:rsidRPr="001B392B">
              <w:rPr>
                <w:snapToGrid w:val="0"/>
                <w:lang w:val="en-AU" w:eastAsia="en-US"/>
              </w:rPr>
              <w:t>2</w:t>
            </w:r>
          </w:p>
        </w:tc>
        <w:tc>
          <w:tcPr>
            <w:tcW w:w="4252" w:type="dxa"/>
            <w:shd w:val="solid" w:color="FFFFFF" w:fill="auto"/>
          </w:tcPr>
          <w:p w14:paraId="54865356" w14:textId="77777777" w:rsidR="008E34AB" w:rsidRPr="001B392B" w:rsidRDefault="008E34AB" w:rsidP="00FE54BD">
            <w:pPr>
              <w:pStyle w:val="TAL"/>
              <w:rPr>
                <w:noProof/>
                <w:lang w:eastAsia="en-US"/>
              </w:rPr>
            </w:pPr>
            <w:r w:rsidRPr="001B392B">
              <w:rPr>
                <w:noProof/>
                <w:lang w:eastAsia="en-US"/>
              </w:rPr>
              <w:t>Measurements on higher priority inter-RAT frequency</w:t>
            </w:r>
          </w:p>
        </w:tc>
        <w:tc>
          <w:tcPr>
            <w:tcW w:w="709" w:type="dxa"/>
            <w:shd w:val="solid" w:color="FFFFFF" w:fill="auto"/>
          </w:tcPr>
          <w:p w14:paraId="4037DFF6" w14:textId="77777777" w:rsidR="008E34AB" w:rsidRPr="001B392B" w:rsidRDefault="008E34AB" w:rsidP="00D87919">
            <w:pPr>
              <w:pStyle w:val="TAL"/>
              <w:rPr>
                <w:snapToGrid w:val="0"/>
                <w:lang w:val="en-AU" w:eastAsia="en-US"/>
              </w:rPr>
            </w:pPr>
            <w:r w:rsidRPr="001B392B">
              <w:rPr>
                <w:snapToGrid w:val="0"/>
                <w:lang w:val="en-AU" w:eastAsia="en-US"/>
              </w:rPr>
              <w:t>8.3.0</w:t>
            </w:r>
          </w:p>
        </w:tc>
        <w:tc>
          <w:tcPr>
            <w:tcW w:w="709" w:type="dxa"/>
            <w:shd w:val="solid" w:color="FFFFFF" w:fill="auto"/>
          </w:tcPr>
          <w:p w14:paraId="3A97B26A" w14:textId="77777777" w:rsidR="008E34AB" w:rsidRPr="001B392B" w:rsidRDefault="008E34AB" w:rsidP="00D87919">
            <w:pPr>
              <w:pStyle w:val="TAL"/>
              <w:rPr>
                <w:snapToGrid w:val="0"/>
                <w:lang w:val="en-AU" w:eastAsia="en-US"/>
              </w:rPr>
            </w:pPr>
            <w:r w:rsidRPr="001B392B">
              <w:rPr>
                <w:snapToGrid w:val="0"/>
                <w:lang w:val="en-AU" w:eastAsia="en-US"/>
              </w:rPr>
              <w:t>8.4.0</w:t>
            </w:r>
          </w:p>
        </w:tc>
      </w:tr>
      <w:tr w:rsidR="00DB4D3A" w:rsidRPr="001B392B" w14:paraId="703AD0EF" w14:textId="77777777">
        <w:tblPrEx>
          <w:tblCellMar>
            <w:top w:w="0" w:type="dxa"/>
            <w:bottom w:w="0" w:type="dxa"/>
          </w:tblCellMar>
        </w:tblPrEx>
        <w:tc>
          <w:tcPr>
            <w:tcW w:w="800" w:type="dxa"/>
            <w:shd w:val="solid" w:color="FFFFFF" w:fill="auto"/>
          </w:tcPr>
          <w:p w14:paraId="055EDCDD" w14:textId="77777777" w:rsidR="00DB4D3A" w:rsidRPr="001B392B" w:rsidRDefault="00DB4D3A" w:rsidP="00963D73">
            <w:pPr>
              <w:pStyle w:val="TAL"/>
              <w:rPr>
                <w:snapToGrid w:val="0"/>
                <w:lang w:val="en-AU" w:eastAsia="en-US"/>
              </w:rPr>
            </w:pPr>
            <w:r w:rsidRPr="001B392B">
              <w:rPr>
                <w:snapToGrid w:val="0"/>
                <w:lang w:val="en-AU" w:eastAsia="en-US"/>
              </w:rPr>
              <w:t>2009-09</w:t>
            </w:r>
          </w:p>
        </w:tc>
        <w:tc>
          <w:tcPr>
            <w:tcW w:w="800" w:type="dxa"/>
            <w:shd w:val="solid" w:color="FFFFFF" w:fill="auto"/>
          </w:tcPr>
          <w:p w14:paraId="234BB18D" w14:textId="77777777" w:rsidR="00DB4D3A" w:rsidRPr="001B392B" w:rsidRDefault="00DB4D3A" w:rsidP="00963D73">
            <w:pPr>
              <w:pStyle w:val="TAC"/>
              <w:rPr>
                <w:snapToGrid w:val="0"/>
                <w:lang w:val="en-AU"/>
              </w:rPr>
            </w:pPr>
            <w:r w:rsidRPr="001B392B">
              <w:rPr>
                <w:snapToGrid w:val="0"/>
                <w:lang w:val="en-AU"/>
              </w:rPr>
              <w:t>43</w:t>
            </w:r>
          </w:p>
        </w:tc>
        <w:tc>
          <w:tcPr>
            <w:tcW w:w="1094" w:type="dxa"/>
            <w:shd w:val="solid" w:color="FFFFFF" w:fill="auto"/>
          </w:tcPr>
          <w:p w14:paraId="29E72898" w14:textId="77777777" w:rsidR="00DB4D3A" w:rsidRPr="001B392B" w:rsidRDefault="00DB4D3A" w:rsidP="00D87919">
            <w:pPr>
              <w:pStyle w:val="TAL"/>
              <w:rPr>
                <w:lang w:val="en-US" w:eastAsia="en-US"/>
              </w:rPr>
            </w:pPr>
            <w:r w:rsidRPr="001B392B">
              <w:rPr>
                <w:lang w:val="en-US" w:eastAsia="en-US"/>
              </w:rPr>
              <w:t>GP-091666</w:t>
            </w:r>
          </w:p>
        </w:tc>
        <w:tc>
          <w:tcPr>
            <w:tcW w:w="567" w:type="dxa"/>
            <w:shd w:val="solid" w:color="FFFFFF" w:fill="auto"/>
          </w:tcPr>
          <w:p w14:paraId="240D15CE" w14:textId="77777777" w:rsidR="00DB4D3A" w:rsidRPr="001B392B" w:rsidRDefault="00DB4D3A" w:rsidP="00963D73">
            <w:pPr>
              <w:pStyle w:val="TAL"/>
              <w:rPr>
                <w:snapToGrid w:val="0"/>
                <w:lang w:val="en-AU" w:eastAsia="en-US"/>
              </w:rPr>
            </w:pPr>
            <w:r w:rsidRPr="001B392B">
              <w:rPr>
                <w:snapToGrid w:val="0"/>
                <w:lang w:val="en-AU" w:eastAsia="en-US"/>
              </w:rPr>
              <w:t>0395</w:t>
            </w:r>
          </w:p>
        </w:tc>
        <w:tc>
          <w:tcPr>
            <w:tcW w:w="425" w:type="dxa"/>
            <w:shd w:val="solid" w:color="FFFFFF" w:fill="auto"/>
          </w:tcPr>
          <w:p w14:paraId="250A375C" w14:textId="77777777" w:rsidR="00DB4D3A" w:rsidRPr="001B392B" w:rsidRDefault="00DB4D3A" w:rsidP="00963D73">
            <w:pPr>
              <w:pStyle w:val="TAL"/>
              <w:rPr>
                <w:snapToGrid w:val="0"/>
                <w:lang w:val="en-AU" w:eastAsia="en-US"/>
              </w:rPr>
            </w:pPr>
            <w:r w:rsidRPr="001B392B">
              <w:rPr>
                <w:snapToGrid w:val="0"/>
                <w:lang w:val="en-AU" w:eastAsia="en-US"/>
              </w:rPr>
              <w:t>1</w:t>
            </w:r>
          </w:p>
        </w:tc>
        <w:tc>
          <w:tcPr>
            <w:tcW w:w="4252" w:type="dxa"/>
            <w:shd w:val="solid" w:color="FFFFFF" w:fill="auto"/>
          </w:tcPr>
          <w:p w14:paraId="13FA8EC1" w14:textId="77777777" w:rsidR="00DB4D3A" w:rsidRPr="001B392B" w:rsidRDefault="0016749E" w:rsidP="00FE54BD">
            <w:pPr>
              <w:pStyle w:val="TAL"/>
              <w:rPr>
                <w:noProof/>
                <w:lang w:eastAsia="en-US"/>
              </w:rPr>
            </w:pPr>
            <w:r w:rsidRPr="001B392B">
              <w:rPr>
                <w:noProof/>
                <w:lang w:eastAsia="en-US"/>
              </w:rPr>
              <w:t>Clarification on CSG PSC/ PCI split information</w:t>
            </w:r>
          </w:p>
        </w:tc>
        <w:tc>
          <w:tcPr>
            <w:tcW w:w="709" w:type="dxa"/>
            <w:shd w:val="solid" w:color="FFFFFF" w:fill="auto"/>
          </w:tcPr>
          <w:p w14:paraId="0E433CC9" w14:textId="77777777" w:rsidR="00DB4D3A" w:rsidRPr="001B392B" w:rsidRDefault="00DB4D3A" w:rsidP="00D87919">
            <w:pPr>
              <w:pStyle w:val="TAL"/>
              <w:rPr>
                <w:snapToGrid w:val="0"/>
                <w:lang w:val="en-AU" w:eastAsia="en-US"/>
              </w:rPr>
            </w:pPr>
            <w:r w:rsidRPr="001B392B">
              <w:rPr>
                <w:snapToGrid w:val="0"/>
                <w:lang w:val="en-AU" w:eastAsia="en-US"/>
              </w:rPr>
              <w:t>8.3.0</w:t>
            </w:r>
          </w:p>
        </w:tc>
        <w:tc>
          <w:tcPr>
            <w:tcW w:w="709" w:type="dxa"/>
            <w:shd w:val="solid" w:color="FFFFFF" w:fill="auto"/>
          </w:tcPr>
          <w:p w14:paraId="447FA71D" w14:textId="77777777" w:rsidR="00DB4D3A" w:rsidRPr="001B392B" w:rsidRDefault="00DB4D3A" w:rsidP="00D87919">
            <w:pPr>
              <w:pStyle w:val="TAL"/>
              <w:rPr>
                <w:snapToGrid w:val="0"/>
                <w:lang w:val="en-AU" w:eastAsia="en-US"/>
              </w:rPr>
            </w:pPr>
            <w:r w:rsidRPr="001B392B">
              <w:rPr>
                <w:snapToGrid w:val="0"/>
                <w:lang w:val="en-AU" w:eastAsia="en-US"/>
              </w:rPr>
              <w:t>8.4.0</w:t>
            </w:r>
          </w:p>
        </w:tc>
      </w:tr>
      <w:tr w:rsidR="004B2AC0" w:rsidRPr="001B392B" w14:paraId="304BFBDA" w14:textId="77777777">
        <w:tblPrEx>
          <w:tblCellMar>
            <w:top w:w="0" w:type="dxa"/>
            <w:bottom w:w="0" w:type="dxa"/>
          </w:tblCellMar>
        </w:tblPrEx>
        <w:tc>
          <w:tcPr>
            <w:tcW w:w="800" w:type="dxa"/>
            <w:shd w:val="solid" w:color="FFFFFF" w:fill="auto"/>
          </w:tcPr>
          <w:p w14:paraId="1B6E5304" w14:textId="77777777" w:rsidR="004B2AC0" w:rsidRPr="001B392B" w:rsidRDefault="004B2AC0" w:rsidP="00963D73">
            <w:pPr>
              <w:pStyle w:val="TAL"/>
              <w:rPr>
                <w:snapToGrid w:val="0"/>
                <w:lang w:val="en-AU" w:eastAsia="en-US"/>
              </w:rPr>
            </w:pPr>
            <w:r w:rsidRPr="001B392B">
              <w:rPr>
                <w:snapToGrid w:val="0"/>
                <w:lang w:val="en-AU" w:eastAsia="en-US"/>
              </w:rPr>
              <w:t>2009-09</w:t>
            </w:r>
          </w:p>
        </w:tc>
        <w:tc>
          <w:tcPr>
            <w:tcW w:w="800" w:type="dxa"/>
            <w:shd w:val="solid" w:color="FFFFFF" w:fill="auto"/>
          </w:tcPr>
          <w:p w14:paraId="72739365" w14:textId="77777777" w:rsidR="004B2AC0" w:rsidRPr="001B392B" w:rsidRDefault="004B2AC0" w:rsidP="00963D73">
            <w:pPr>
              <w:pStyle w:val="TAC"/>
              <w:rPr>
                <w:snapToGrid w:val="0"/>
                <w:lang w:val="en-AU"/>
              </w:rPr>
            </w:pPr>
            <w:r w:rsidRPr="001B392B">
              <w:rPr>
                <w:snapToGrid w:val="0"/>
                <w:lang w:val="en-AU"/>
              </w:rPr>
              <w:t>43</w:t>
            </w:r>
          </w:p>
        </w:tc>
        <w:tc>
          <w:tcPr>
            <w:tcW w:w="1094" w:type="dxa"/>
            <w:shd w:val="solid" w:color="FFFFFF" w:fill="auto"/>
          </w:tcPr>
          <w:p w14:paraId="56EA8CD1" w14:textId="77777777" w:rsidR="004B2AC0" w:rsidRPr="001B392B" w:rsidRDefault="004B2AC0" w:rsidP="00D87919">
            <w:pPr>
              <w:pStyle w:val="TAL"/>
              <w:rPr>
                <w:lang w:val="en-US" w:eastAsia="en-US"/>
              </w:rPr>
            </w:pPr>
            <w:r w:rsidRPr="001B392B">
              <w:rPr>
                <w:lang w:val="en-US" w:eastAsia="en-US"/>
              </w:rPr>
              <w:t>GP-091768</w:t>
            </w:r>
          </w:p>
        </w:tc>
        <w:tc>
          <w:tcPr>
            <w:tcW w:w="567" w:type="dxa"/>
            <w:shd w:val="solid" w:color="FFFFFF" w:fill="auto"/>
          </w:tcPr>
          <w:p w14:paraId="7F2902F7" w14:textId="77777777" w:rsidR="004B2AC0" w:rsidRPr="001B392B" w:rsidRDefault="004B2AC0" w:rsidP="00963D73">
            <w:pPr>
              <w:pStyle w:val="TAL"/>
              <w:rPr>
                <w:snapToGrid w:val="0"/>
                <w:lang w:val="en-AU" w:eastAsia="en-US"/>
              </w:rPr>
            </w:pPr>
            <w:r w:rsidRPr="001B392B">
              <w:rPr>
                <w:snapToGrid w:val="0"/>
                <w:lang w:val="en-AU" w:eastAsia="en-US"/>
              </w:rPr>
              <w:t>0397</w:t>
            </w:r>
          </w:p>
        </w:tc>
        <w:tc>
          <w:tcPr>
            <w:tcW w:w="425" w:type="dxa"/>
            <w:shd w:val="solid" w:color="FFFFFF" w:fill="auto"/>
          </w:tcPr>
          <w:p w14:paraId="6363C426" w14:textId="77777777" w:rsidR="004B2AC0" w:rsidRPr="001B392B" w:rsidRDefault="004B2AC0" w:rsidP="00963D73">
            <w:pPr>
              <w:pStyle w:val="TAL"/>
              <w:rPr>
                <w:snapToGrid w:val="0"/>
                <w:lang w:val="en-AU" w:eastAsia="en-US"/>
              </w:rPr>
            </w:pPr>
            <w:r w:rsidRPr="001B392B">
              <w:rPr>
                <w:snapToGrid w:val="0"/>
                <w:lang w:val="en-AU" w:eastAsia="en-US"/>
              </w:rPr>
              <w:t>2</w:t>
            </w:r>
          </w:p>
        </w:tc>
        <w:tc>
          <w:tcPr>
            <w:tcW w:w="4252" w:type="dxa"/>
            <w:shd w:val="solid" w:color="FFFFFF" w:fill="auto"/>
          </w:tcPr>
          <w:p w14:paraId="0568E0EA" w14:textId="77777777" w:rsidR="004B2AC0" w:rsidRPr="001B392B" w:rsidRDefault="004B2AC0" w:rsidP="00FE54BD">
            <w:pPr>
              <w:pStyle w:val="TAL"/>
              <w:rPr>
                <w:noProof/>
                <w:lang w:eastAsia="en-US"/>
              </w:rPr>
            </w:pPr>
            <w:r w:rsidRPr="001B392B">
              <w:rPr>
                <w:noProof/>
                <w:lang w:eastAsia="en-US"/>
              </w:rPr>
              <w:t>Correction on Measurement Control</w:t>
            </w:r>
          </w:p>
        </w:tc>
        <w:tc>
          <w:tcPr>
            <w:tcW w:w="709" w:type="dxa"/>
            <w:shd w:val="solid" w:color="FFFFFF" w:fill="auto"/>
          </w:tcPr>
          <w:p w14:paraId="23893532" w14:textId="77777777" w:rsidR="004B2AC0" w:rsidRPr="001B392B" w:rsidRDefault="004B2AC0" w:rsidP="00D87919">
            <w:pPr>
              <w:pStyle w:val="TAL"/>
              <w:rPr>
                <w:snapToGrid w:val="0"/>
                <w:lang w:val="en-AU" w:eastAsia="en-US"/>
              </w:rPr>
            </w:pPr>
            <w:r w:rsidRPr="001B392B">
              <w:rPr>
                <w:snapToGrid w:val="0"/>
                <w:lang w:val="en-AU" w:eastAsia="en-US"/>
              </w:rPr>
              <w:t>8.3.0</w:t>
            </w:r>
          </w:p>
        </w:tc>
        <w:tc>
          <w:tcPr>
            <w:tcW w:w="709" w:type="dxa"/>
            <w:shd w:val="solid" w:color="FFFFFF" w:fill="auto"/>
          </w:tcPr>
          <w:p w14:paraId="61CA7DE1" w14:textId="77777777" w:rsidR="004B2AC0" w:rsidRPr="001B392B" w:rsidRDefault="004B2AC0" w:rsidP="00D87919">
            <w:pPr>
              <w:pStyle w:val="TAL"/>
              <w:rPr>
                <w:snapToGrid w:val="0"/>
                <w:lang w:val="en-AU" w:eastAsia="en-US"/>
              </w:rPr>
            </w:pPr>
            <w:r w:rsidRPr="001B392B">
              <w:rPr>
                <w:snapToGrid w:val="0"/>
                <w:lang w:val="en-AU" w:eastAsia="en-US"/>
              </w:rPr>
              <w:t>8.4.0</w:t>
            </w:r>
          </w:p>
        </w:tc>
      </w:tr>
      <w:tr w:rsidR="00680024" w:rsidRPr="001B392B" w14:paraId="5F208334" w14:textId="77777777">
        <w:tblPrEx>
          <w:tblCellMar>
            <w:top w:w="0" w:type="dxa"/>
            <w:bottom w:w="0" w:type="dxa"/>
          </w:tblCellMar>
        </w:tblPrEx>
        <w:tc>
          <w:tcPr>
            <w:tcW w:w="800" w:type="dxa"/>
            <w:shd w:val="solid" w:color="FFFFFF" w:fill="auto"/>
          </w:tcPr>
          <w:p w14:paraId="6E09AF3D" w14:textId="77777777" w:rsidR="00680024" w:rsidRPr="001B392B" w:rsidRDefault="00680024" w:rsidP="00963D73">
            <w:pPr>
              <w:pStyle w:val="TAL"/>
              <w:rPr>
                <w:snapToGrid w:val="0"/>
                <w:lang w:val="en-AU" w:eastAsia="en-US"/>
              </w:rPr>
            </w:pPr>
            <w:r w:rsidRPr="001B392B">
              <w:rPr>
                <w:snapToGrid w:val="0"/>
                <w:lang w:val="en-AU" w:eastAsia="en-US"/>
              </w:rPr>
              <w:t>2009-09</w:t>
            </w:r>
          </w:p>
        </w:tc>
        <w:tc>
          <w:tcPr>
            <w:tcW w:w="800" w:type="dxa"/>
            <w:shd w:val="solid" w:color="FFFFFF" w:fill="auto"/>
          </w:tcPr>
          <w:p w14:paraId="04949739" w14:textId="77777777" w:rsidR="00680024" w:rsidRPr="001B392B" w:rsidRDefault="00680024" w:rsidP="00963D73">
            <w:pPr>
              <w:pStyle w:val="TAC"/>
              <w:rPr>
                <w:snapToGrid w:val="0"/>
                <w:lang w:val="en-AU"/>
              </w:rPr>
            </w:pPr>
            <w:r w:rsidRPr="001B392B">
              <w:rPr>
                <w:snapToGrid w:val="0"/>
                <w:lang w:val="en-AU"/>
              </w:rPr>
              <w:t>43</w:t>
            </w:r>
          </w:p>
        </w:tc>
        <w:tc>
          <w:tcPr>
            <w:tcW w:w="1094" w:type="dxa"/>
            <w:shd w:val="solid" w:color="FFFFFF" w:fill="auto"/>
          </w:tcPr>
          <w:p w14:paraId="537A1416" w14:textId="77777777" w:rsidR="00680024" w:rsidRPr="001B392B" w:rsidRDefault="00680024" w:rsidP="00D87919">
            <w:pPr>
              <w:pStyle w:val="TAL"/>
              <w:rPr>
                <w:lang w:val="en-US" w:eastAsia="en-US"/>
              </w:rPr>
            </w:pPr>
            <w:r w:rsidRPr="001B392B">
              <w:rPr>
                <w:lang w:val="en-US" w:eastAsia="en-US"/>
              </w:rPr>
              <w:t>GP-091685</w:t>
            </w:r>
          </w:p>
        </w:tc>
        <w:tc>
          <w:tcPr>
            <w:tcW w:w="567" w:type="dxa"/>
            <w:shd w:val="solid" w:color="FFFFFF" w:fill="auto"/>
          </w:tcPr>
          <w:p w14:paraId="0D617A8B" w14:textId="77777777" w:rsidR="00680024" w:rsidRPr="001B392B" w:rsidRDefault="00680024" w:rsidP="00963D73">
            <w:pPr>
              <w:pStyle w:val="TAL"/>
              <w:rPr>
                <w:snapToGrid w:val="0"/>
                <w:lang w:val="en-AU" w:eastAsia="en-US"/>
              </w:rPr>
            </w:pPr>
            <w:r w:rsidRPr="001B392B">
              <w:rPr>
                <w:snapToGrid w:val="0"/>
                <w:lang w:val="en-AU" w:eastAsia="en-US"/>
              </w:rPr>
              <w:t>0398</w:t>
            </w:r>
          </w:p>
        </w:tc>
        <w:tc>
          <w:tcPr>
            <w:tcW w:w="425" w:type="dxa"/>
            <w:shd w:val="solid" w:color="FFFFFF" w:fill="auto"/>
          </w:tcPr>
          <w:p w14:paraId="6FA6E535" w14:textId="77777777" w:rsidR="00680024" w:rsidRPr="001B392B" w:rsidRDefault="00680024" w:rsidP="00963D73">
            <w:pPr>
              <w:pStyle w:val="TAL"/>
              <w:rPr>
                <w:snapToGrid w:val="0"/>
                <w:lang w:val="en-AU" w:eastAsia="en-US"/>
              </w:rPr>
            </w:pPr>
            <w:r w:rsidRPr="001B392B">
              <w:rPr>
                <w:snapToGrid w:val="0"/>
                <w:lang w:val="en-AU" w:eastAsia="en-US"/>
              </w:rPr>
              <w:t>1</w:t>
            </w:r>
          </w:p>
        </w:tc>
        <w:tc>
          <w:tcPr>
            <w:tcW w:w="4252" w:type="dxa"/>
            <w:shd w:val="solid" w:color="FFFFFF" w:fill="auto"/>
          </w:tcPr>
          <w:p w14:paraId="70B423BA" w14:textId="77777777" w:rsidR="00680024" w:rsidRPr="001B392B" w:rsidRDefault="00680024" w:rsidP="00FE54BD">
            <w:pPr>
              <w:pStyle w:val="TAL"/>
              <w:rPr>
                <w:noProof/>
                <w:lang w:eastAsia="en-US"/>
              </w:rPr>
            </w:pPr>
            <w:r w:rsidRPr="001B392B">
              <w:rPr>
                <w:noProof/>
                <w:lang w:eastAsia="en-US"/>
              </w:rPr>
              <w:t>3G_SEARCH_PRIO definition update</w:t>
            </w:r>
          </w:p>
        </w:tc>
        <w:tc>
          <w:tcPr>
            <w:tcW w:w="709" w:type="dxa"/>
            <w:shd w:val="solid" w:color="FFFFFF" w:fill="auto"/>
          </w:tcPr>
          <w:p w14:paraId="49CB91FA" w14:textId="77777777" w:rsidR="00680024" w:rsidRPr="001B392B" w:rsidRDefault="00680024" w:rsidP="00D87919">
            <w:pPr>
              <w:pStyle w:val="TAL"/>
              <w:rPr>
                <w:snapToGrid w:val="0"/>
                <w:lang w:val="en-AU" w:eastAsia="en-US"/>
              </w:rPr>
            </w:pPr>
            <w:r w:rsidRPr="001B392B">
              <w:rPr>
                <w:snapToGrid w:val="0"/>
                <w:lang w:val="en-AU" w:eastAsia="en-US"/>
              </w:rPr>
              <w:t>8.3.0</w:t>
            </w:r>
          </w:p>
        </w:tc>
        <w:tc>
          <w:tcPr>
            <w:tcW w:w="709" w:type="dxa"/>
            <w:shd w:val="solid" w:color="FFFFFF" w:fill="auto"/>
          </w:tcPr>
          <w:p w14:paraId="21AC03F5" w14:textId="77777777" w:rsidR="00680024" w:rsidRPr="001B392B" w:rsidRDefault="00680024" w:rsidP="00D87919">
            <w:pPr>
              <w:pStyle w:val="TAL"/>
              <w:rPr>
                <w:snapToGrid w:val="0"/>
                <w:lang w:val="en-AU" w:eastAsia="en-US"/>
              </w:rPr>
            </w:pPr>
            <w:r w:rsidRPr="001B392B">
              <w:rPr>
                <w:snapToGrid w:val="0"/>
                <w:lang w:val="en-AU" w:eastAsia="en-US"/>
              </w:rPr>
              <w:t>8.4.0</w:t>
            </w:r>
          </w:p>
        </w:tc>
      </w:tr>
      <w:tr w:rsidR="00CB6AB1" w:rsidRPr="001B392B" w14:paraId="0525D7FC" w14:textId="77777777">
        <w:tblPrEx>
          <w:tblCellMar>
            <w:top w:w="0" w:type="dxa"/>
            <w:bottom w:w="0" w:type="dxa"/>
          </w:tblCellMar>
        </w:tblPrEx>
        <w:tc>
          <w:tcPr>
            <w:tcW w:w="800" w:type="dxa"/>
            <w:shd w:val="solid" w:color="FFFFFF" w:fill="auto"/>
          </w:tcPr>
          <w:p w14:paraId="7D563A61" w14:textId="77777777" w:rsidR="00CB6AB1" w:rsidRPr="001B392B" w:rsidRDefault="00CB6AB1" w:rsidP="00963D73">
            <w:pPr>
              <w:pStyle w:val="TAL"/>
              <w:rPr>
                <w:snapToGrid w:val="0"/>
                <w:lang w:val="en-AU" w:eastAsia="en-US"/>
              </w:rPr>
            </w:pPr>
            <w:r w:rsidRPr="001B392B">
              <w:rPr>
                <w:snapToGrid w:val="0"/>
                <w:lang w:val="en-AU" w:eastAsia="en-US"/>
              </w:rPr>
              <w:t>2009-09</w:t>
            </w:r>
          </w:p>
        </w:tc>
        <w:tc>
          <w:tcPr>
            <w:tcW w:w="800" w:type="dxa"/>
            <w:shd w:val="solid" w:color="FFFFFF" w:fill="auto"/>
          </w:tcPr>
          <w:p w14:paraId="700A88EE" w14:textId="77777777" w:rsidR="00CB6AB1" w:rsidRPr="001B392B" w:rsidRDefault="00CB6AB1" w:rsidP="00963D73">
            <w:pPr>
              <w:pStyle w:val="TAC"/>
              <w:rPr>
                <w:snapToGrid w:val="0"/>
                <w:lang w:val="en-AU"/>
              </w:rPr>
            </w:pPr>
            <w:r w:rsidRPr="001B392B">
              <w:rPr>
                <w:snapToGrid w:val="0"/>
                <w:lang w:val="en-AU"/>
              </w:rPr>
              <w:t>43</w:t>
            </w:r>
          </w:p>
        </w:tc>
        <w:tc>
          <w:tcPr>
            <w:tcW w:w="1094" w:type="dxa"/>
            <w:shd w:val="solid" w:color="FFFFFF" w:fill="auto"/>
          </w:tcPr>
          <w:p w14:paraId="5F340FAA" w14:textId="77777777" w:rsidR="00CB6AB1" w:rsidRPr="001B392B" w:rsidRDefault="00CB6AB1" w:rsidP="00D87919">
            <w:pPr>
              <w:pStyle w:val="TAL"/>
              <w:rPr>
                <w:lang w:val="en-US" w:eastAsia="en-US"/>
              </w:rPr>
            </w:pPr>
            <w:r w:rsidRPr="001B392B">
              <w:rPr>
                <w:lang w:val="en-US" w:eastAsia="en-US"/>
              </w:rPr>
              <w:t>GP-091300</w:t>
            </w:r>
          </w:p>
        </w:tc>
        <w:tc>
          <w:tcPr>
            <w:tcW w:w="567" w:type="dxa"/>
            <w:shd w:val="solid" w:color="FFFFFF" w:fill="auto"/>
          </w:tcPr>
          <w:p w14:paraId="6B49DAAD" w14:textId="77777777" w:rsidR="00CB6AB1" w:rsidRPr="001B392B" w:rsidRDefault="00CB6AB1" w:rsidP="00963D73">
            <w:pPr>
              <w:pStyle w:val="TAL"/>
              <w:rPr>
                <w:snapToGrid w:val="0"/>
                <w:lang w:val="en-AU" w:eastAsia="en-US"/>
              </w:rPr>
            </w:pPr>
            <w:r w:rsidRPr="001B392B">
              <w:rPr>
                <w:snapToGrid w:val="0"/>
                <w:lang w:val="en-AU" w:eastAsia="en-US"/>
              </w:rPr>
              <w:t>0401</w:t>
            </w:r>
          </w:p>
        </w:tc>
        <w:tc>
          <w:tcPr>
            <w:tcW w:w="425" w:type="dxa"/>
            <w:shd w:val="solid" w:color="FFFFFF" w:fill="auto"/>
          </w:tcPr>
          <w:p w14:paraId="0B570A99" w14:textId="77777777" w:rsidR="00CB6AB1" w:rsidRPr="001B392B" w:rsidRDefault="00CB6AB1" w:rsidP="00963D73">
            <w:pPr>
              <w:pStyle w:val="TAL"/>
              <w:rPr>
                <w:snapToGrid w:val="0"/>
                <w:lang w:val="en-AU" w:eastAsia="en-US"/>
              </w:rPr>
            </w:pPr>
          </w:p>
        </w:tc>
        <w:tc>
          <w:tcPr>
            <w:tcW w:w="4252" w:type="dxa"/>
            <w:shd w:val="solid" w:color="FFFFFF" w:fill="auto"/>
          </w:tcPr>
          <w:p w14:paraId="253E4ADA" w14:textId="77777777" w:rsidR="00CB6AB1" w:rsidRPr="001B392B" w:rsidRDefault="00CB6AB1" w:rsidP="00FE54BD">
            <w:pPr>
              <w:pStyle w:val="TAL"/>
              <w:rPr>
                <w:noProof/>
                <w:lang w:eastAsia="en-US"/>
              </w:rPr>
            </w:pPr>
            <w:r w:rsidRPr="001B392B">
              <w:rPr>
                <w:noProof/>
                <w:lang w:eastAsia="en-US"/>
              </w:rPr>
              <w:t>Removal of brackets, BCCH backoff</w:t>
            </w:r>
          </w:p>
        </w:tc>
        <w:tc>
          <w:tcPr>
            <w:tcW w:w="709" w:type="dxa"/>
            <w:shd w:val="solid" w:color="FFFFFF" w:fill="auto"/>
          </w:tcPr>
          <w:p w14:paraId="61CA5AAB" w14:textId="77777777" w:rsidR="00CB6AB1" w:rsidRPr="001B392B" w:rsidRDefault="00CB6AB1" w:rsidP="00D87919">
            <w:pPr>
              <w:pStyle w:val="TAL"/>
              <w:rPr>
                <w:snapToGrid w:val="0"/>
                <w:lang w:val="en-AU" w:eastAsia="en-US"/>
              </w:rPr>
            </w:pPr>
            <w:r w:rsidRPr="001B392B">
              <w:rPr>
                <w:snapToGrid w:val="0"/>
                <w:lang w:val="en-AU" w:eastAsia="en-US"/>
              </w:rPr>
              <w:t>8.3.0</w:t>
            </w:r>
          </w:p>
        </w:tc>
        <w:tc>
          <w:tcPr>
            <w:tcW w:w="709" w:type="dxa"/>
            <w:shd w:val="solid" w:color="FFFFFF" w:fill="auto"/>
          </w:tcPr>
          <w:p w14:paraId="2B054B48" w14:textId="77777777" w:rsidR="00CB6AB1" w:rsidRPr="001B392B" w:rsidRDefault="00CB6AB1" w:rsidP="00D87919">
            <w:pPr>
              <w:pStyle w:val="TAL"/>
              <w:rPr>
                <w:snapToGrid w:val="0"/>
                <w:lang w:val="en-AU" w:eastAsia="en-US"/>
              </w:rPr>
            </w:pPr>
            <w:r w:rsidRPr="001B392B">
              <w:rPr>
                <w:snapToGrid w:val="0"/>
                <w:lang w:val="en-AU" w:eastAsia="en-US"/>
              </w:rPr>
              <w:t>8.4.0</w:t>
            </w:r>
          </w:p>
        </w:tc>
      </w:tr>
      <w:tr w:rsidR="00951945" w:rsidRPr="001B392B" w14:paraId="6064294D" w14:textId="77777777">
        <w:tblPrEx>
          <w:tblCellMar>
            <w:top w:w="0" w:type="dxa"/>
            <w:bottom w:w="0" w:type="dxa"/>
          </w:tblCellMar>
        </w:tblPrEx>
        <w:tc>
          <w:tcPr>
            <w:tcW w:w="800" w:type="dxa"/>
            <w:shd w:val="solid" w:color="FFFFFF" w:fill="auto"/>
          </w:tcPr>
          <w:p w14:paraId="17DB9552" w14:textId="77777777" w:rsidR="00951945" w:rsidRPr="001B392B" w:rsidRDefault="00951945" w:rsidP="00963D73">
            <w:pPr>
              <w:pStyle w:val="TAL"/>
              <w:rPr>
                <w:snapToGrid w:val="0"/>
                <w:lang w:val="en-AU" w:eastAsia="en-US"/>
              </w:rPr>
            </w:pPr>
            <w:r w:rsidRPr="001B392B">
              <w:rPr>
                <w:snapToGrid w:val="0"/>
                <w:lang w:val="en-AU" w:eastAsia="en-US"/>
              </w:rPr>
              <w:t>2009-09</w:t>
            </w:r>
          </w:p>
        </w:tc>
        <w:tc>
          <w:tcPr>
            <w:tcW w:w="800" w:type="dxa"/>
            <w:shd w:val="solid" w:color="FFFFFF" w:fill="auto"/>
          </w:tcPr>
          <w:p w14:paraId="5DFC3C29" w14:textId="77777777" w:rsidR="00951945" w:rsidRPr="001B392B" w:rsidRDefault="00951945" w:rsidP="00963D73">
            <w:pPr>
              <w:pStyle w:val="TAC"/>
              <w:rPr>
                <w:snapToGrid w:val="0"/>
                <w:lang w:val="en-AU"/>
              </w:rPr>
            </w:pPr>
            <w:r w:rsidRPr="001B392B">
              <w:rPr>
                <w:snapToGrid w:val="0"/>
                <w:lang w:val="en-AU"/>
              </w:rPr>
              <w:t>43</w:t>
            </w:r>
          </w:p>
        </w:tc>
        <w:tc>
          <w:tcPr>
            <w:tcW w:w="1094" w:type="dxa"/>
            <w:shd w:val="solid" w:color="FFFFFF" w:fill="auto"/>
          </w:tcPr>
          <w:p w14:paraId="309CD4C6" w14:textId="77777777" w:rsidR="00951945" w:rsidRPr="001B392B" w:rsidRDefault="00951945" w:rsidP="00D87919">
            <w:pPr>
              <w:pStyle w:val="TAL"/>
              <w:rPr>
                <w:lang w:val="en-US" w:eastAsia="en-US"/>
              </w:rPr>
            </w:pPr>
            <w:r w:rsidRPr="001B392B">
              <w:rPr>
                <w:lang w:val="en-US" w:eastAsia="en-US"/>
              </w:rPr>
              <w:t>GP-091733</w:t>
            </w:r>
          </w:p>
        </w:tc>
        <w:tc>
          <w:tcPr>
            <w:tcW w:w="567" w:type="dxa"/>
            <w:shd w:val="solid" w:color="FFFFFF" w:fill="auto"/>
          </w:tcPr>
          <w:p w14:paraId="0B9B8EA4" w14:textId="77777777" w:rsidR="00951945" w:rsidRPr="001B392B" w:rsidRDefault="00951945" w:rsidP="00963D73">
            <w:pPr>
              <w:pStyle w:val="TAL"/>
              <w:rPr>
                <w:snapToGrid w:val="0"/>
                <w:lang w:val="en-AU" w:eastAsia="en-US"/>
              </w:rPr>
            </w:pPr>
            <w:r w:rsidRPr="001B392B">
              <w:rPr>
                <w:snapToGrid w:val="0"/>
                <w:lang w:val="en-AU" w:eastAsia="en-US"/>
              </w:rPr>
              <w:t>0402</w:t>
            </w:r>
          </w:p>
        </w:tc>
        <w:tc>
          <w:tcPr>
            <w:tcW w:w="425" w:type="dxa"/>
            <w:shd w:val="solid" w:color="FFFFFF" w:fill="auto"/>
          </w:tcPr>
          <w:p w14:paraId="69BBF3D4" w14:textId="77777777" w:rsidR="00951945" w:rsidRPr="001B392B" w:rsidRDefault="00951945" w:rsidP="00963D73">
            <w:pPr>
              <w:pStyle w:val="TAL"/>
              <w:rPr>
                <w:snapToGrid w:val="0"/>
                <w:lang w:val="en-AU" w:eastAsia="en-US"/>
              </w:rPr>
            </w:pPr>
            <w:r w:rsidRPr="001B392B">
              <w:rPr>
                <w:snapToGrid w:val="0"/>
                <w:lang w:val="en-AU" w:eastAsia="en-US"/>
              </w:rPr>
              <w:t>2</w:t>
            </w:r>
          </w:p>
        </w:tc>
        <w:tc>
          <w:tcPr>
            <w:tcW w:w="4252" w:type="dxa"/>
            <w:shd w:val="solid" w:color="FFFFFF" w:fill="auto"/>
          </w:tcPr>
          <w:p w14:paraId="6A860C71" w14:textId="77777777" w:rsidR="00951945" w:rsidRPr="001B392B" w:rsidRDefault="00951945" w:rsidP="00FE54BD">
            <w:pPr>
              <w:pStyle w:val="TAL"/>
              <w:rPr>
                <w:noProof/>
                <w:lang w:eastAsia="en-US"/>
              </w:rPr>
            </w:pPr>
            <w:r w:rsidRPr="001B392B">
              <w:rPr>
                <w:noProof/>
                <w:lang w:eastAsia="en-US"/>
              </w:rPr>
              <w:t>Correction of parameter range for THRESH_GSM_low and clarification of THRESH_priority_search usage</w:t>
            </w:r>
          </w:p>
        </w:tc>
        <w:tc>
          <w:tcPr>
            <w:tcW w:w="709" w:type="dxa"/>
            <w:shd w:val="solid" w:color="FFFFFF" w:fill="auto"/>
          </w:tcPr>
          <w:p w14:paraId="339831A1" w14:textId="77777777" w:rsidR="00951945" w:rsidRPr="001B392B" w:rsidRDefault="00951945" w:rsidP="00D87919">
            <w:pPr>
              <w:pStyle w:val="TAL"/>
              <w:rPr>
                <w:snapToGrid w:val="0"/>
                <w:lang w:val="en-AU" w:eastAsia="en-US"/>
              </w:rPr>
            </w:pPr>
            <w:r w:rsidRPr="001B392B">
              <w:rPr>
                <w:snapToGrid w:val="0"/>
                <w:lang w:val="en-AU" w:eastAsia="en-US"/>
              </w:rPr>
              <w:t>8.3.0</w:t>
            </w:r>
          </w:p>
        </w:tc>
        <w:tc>
          <w:tcPr>
            <w:tcW w:w="709" w:type="dxa"/>
            <w:shd w:val="solid" w:color="FFFFFF" w:fill="auto"/>
          </w:tcPr>
          <w:p w14:paraId="70B4BA83" w14:textId="77777777" w:rsidR="00951945" w:rsidRPr="001B392B" w:rsidRDefault="00951945" w:rsidP="00D87919">
            <w:pPr>
              <w:pStyle w:val="TAL"/>
              <w:rPr>
                <w:snapToGrid w:val="0"/>
                <w:lang w:val="en-AU" w:eastAsia="en-US"/>
              </w:rPr>
            </w:pPr>
            <w:r w:rsidRPr="001B392B">
              <w:rPr>
                <w:snapToGrid w:val="0"/>
                <w:lang w:val="en-AU" w:eastAsia="en-US"/>
              </w:rPr>
              <w:t>8.4.0</w:t>
            </w:r>
          </w:p>
        </w:tc>
      </w:tr>
      <w:tr w:rsidR="00F12FBF" w:rsidRPr="001B392B" w14:paraId="78640A8C" w14:textId="77777777">
        <w:tblPrEx>
          <w:tblCellMar>
            <w:top w:w="0" w:type="dxa"/>
            <w:bottom w:w="0" w:type="dxa"/>
          </w:tblCellMar>
        </w:tblPrEx>
        <w:tc>
          <w:tcPr>
            <w:tcW w:w="800" w:type="dxa"/>
            <w:shd w:val="solid" w:color="FFFFFF" w:fill="auto"/>
          </w:tcPr>
          <w:p w14:paraId="7D915698" w14:textId="77777777" w:rsidR="00F12FBF" w:rsidRPr="001B392B" w:rsidRDefault="00F12FBF" w:rsidP="00963D73">
            <w:pPr>
              <w:pStyle w:val="TAL"/>
              <w:rPr>
                <w:snapToGrid w:val="0"/>
                <w:lang w:val="en-AU" w:eastAsia="en-US"/>
              </w:rPr>
            </w:pPr>
            <w:r w:rsidRPr="001B392B">
              <w:rPr>
                <w:snapToGrid w:val="0"/>
                <w:lang w:val="en-AU" w:eastAsia="en-US"/>
              </w:rPr>
              <w:t>2009-09</w:t>
            </w:r>
          </w:p>
        </w:tc>
        <w:tc>
          <w:tcPr>
            <w:tcW w:w="800" w:type="dxa"/>
            <w:shd w:val="solid" w:color="FFFFFF" w:fill="auto"/>
          </w:tcPr>
          <w:p w14:paraId="4BB40D70" w14:textId="77777777" w:rsidR="00F12FBF" w:rsidRPr="001B392B" w:rsidRDefault="00F12FBF" w:rsidP="00963D73">
            <w:pPr>
              <w:pStyle w:val="TAC"/>
              <w:rPr>
                <w:snapToGrid w:val="0"/>
                <w:lang w:val="en-AU"/>
              </w:rPr>
            </w:pPr>
            <w:r w:rsidRPr="001B392B">
              <w:rPr>
                <w:snapToGrid w:val="0"/>
                <w:lang w:val="en-AU"/>
              </w:rPr>
              <w:t>43</w:t>
            </w:r>
          </w:p>
        </w:tc>
        <w:tc>
          <w:tcPr>
            <w:tcW w:w="1094" w:type="dxa"/>
            <w:shd w:val="solid" w:color="FFFFFF" w:fill="auto"/>
          </w:tcPr>
          <w:p w14:paraId="55746438" w14:textId="77777777" w:rsidR="00F12FBF" w:rsidRPr="001B392B" w:rsidRDefault="00F12FBF" w:rsidP="00D87919">
            <w:pPr>
              <w:pStyle w:val="TAL"/>
              <w:rPr>
                <w:lang w:val="en-US" w:eastAsia="en-US"/>
              </w:rPr>
            </w:pPr>
            <w:r w:rsidRPr="001B392B">
              <w:rPr>
                <w:lang w:val="en-US" w:eastAsia="en-US"/>
              </w:rPr>
              <w:t>GP-091589</w:t>
            </w:r>
          </w:p>
        </w:tc>
        <w:tc>
          <w:tcPr>
            <w:tcW w:w="567" w:type="dxa"/>
            <w:shd w:val="solid" w:color="FFFFFF" w:fill="auto"/>
          </w:tcPr>
          <w:p w14:paraId="6D358CB6" w14:textId="77777777" w:rsidR="00F12FBF" w:rsidRPr="001B392B" w:rsidRDefault="00F12FBF" w:rsidP="00963D73">
            <w:pPr>
              <w:pStyle w:val="TAL"/>
              <w:rPr>
                <w:snapToGrid w:val="0"/>
                <w:lang w:val="en-AU" w:eastAsia="en-US"/>
              </w:rPr>
            </w:pPr>
            <w:r w:rsidRPr="001B392B">
              <w:rPr>
                <w:snapToGrid w:val="0"/>
                <w:lang w:val="en-AU" w:eastAsia="en-US"/>
              </w:rPr>
              <w:t>0403</w:t>
            </w:r>
          </w:p>
        </w:tc>
        <w:tc>
          <w:tcPr>
            <w:tcW w:w="425" w:type="dxa"/>
            <w:shd w:val="solid" w:color="FFFFFF" w:fill="auto"/>
          </w:tcPr>
          <w:p w14:paraId="3A641030" w14:textId="77777777" w:rsidR="00F12FBF" w:rsidRPr="001B392B" w:rsidRDefault="00F12FBF" w:rsidP="00963D73">
            <w:pPr>
              <w:pStyle w:val="TAL"/>
              <w:rPr>
                <w:snapToGrid w:val="0"/>
                <w:lang w:val="en-AU" w:eastAsia="en-US"/>
              </w:rPr>
            </w:pPr>
            <w:r w:rsidRPr="001B392B">
              <w:rPr>
                <w:snapToGrid w:val="0"/>
                <w:lang w:val="en-AU" w:eastAsia="en-US"/>
              </w:rPr>
              <w:t>1</w:t>
            </w:r>
          </w:p>
        </w:tc>
        <w:tc>
          <w:tcPr>
            <w:tcW w:w="4252" w:type="dxa"/>
            <w:shd w:val="solid" w:color="FFFFFF" w:fill="auto"/>
          </w:tcPr>
          <w:p w14:paraId="2BCDD4D6" w14:textId="77777777" w:rsidR="00F12FBF" w:rsidRPr="001B392B" w:rsidRDefault="00F12FBF" w:rsidP="00FE54BD">
            <w:pPr>
              <w:pStyle w:val="TAL"/>
              <w:rPr>
                <w:noProof/>
                <w:lang w:eastAsia="en-US"/>
              </w:rPr>
            </w:pPr>
            <w:r w:rsidRPr="001B392B">
              <w:rPr>
                <w:noProof/>
                <w:lang w:eastAsia="en-US"/>
              </w:rPr>
              <w:t>Essential GELTE corrections</w:t>
            </w:r>
          </w:p>
        </w:tc>
        <w:tc>
          <w:tcPr>
            <w:tcW w:w="709" w:type="dxa"/>
            <w:shd w:val="solid" w:color="FFFFFF" w:fill="auto"/>
          </w:tcPr>
          <w:p w14:paraId="126ACF97" w14:textId="77777777" w:rsidR="00F12FBF" w:rsidRPr="001B392B" w:rsidRDefault="00F12FBF" w:rsidP="00D87919">
            <w:pPr>
              <w:pStyle w:val="TAL"/>
              <w:rPr>
                <w:snapToGrid w:val="0"/>
                <w:lang w:val="en-AU" w:eastAsia="en-US"/>
              </w:rPr>
            </w:pPr>
            <w:r w:rsidRPr="001B392B">
              <w:rPr>
                <w:snapToGrid w:val="0"/>
                <w:lang w:val="en-AU" w:eastAsia="en-US"/>
              </w:rPr>
              <w:t>8.3.0</w:t>
            </w:r>
          </w:p>
        </w:tc>
        <w:tc>
          <w:tcPr>
            <w:tcW w:w="709" w:type="dxa"/>
            <w:shd w:val="solid" w:color="FFFFFF" w:fill="auto"/>
          </w:tcPr>
          <w:p w14:paraId="26AA9006" w14:textId="77777777" w:rsidR="00F12FBF" w:rsidRPr="001B392B" w:rsidRDefault="00F12FBF" w:rsidP="00D87919">
            <w:pPr>
              <w:pStyle w:val="TAL"/>
              <w:rPr>
                <w:snapToGrid w:val="0"/>
                <w:lang w:val="en-AU" w:eastAsia="en-US"/>
              </w:rPr>
            </w:pPr>
            <w:r w:rsidRPr="001B392B">
              <w:rPr>
                <w:snapToGrid w:val="0"/>
                <w:lang w:val="en-AU" w:eastAsia="en-US"/>
              </w:rPr>
              <w:t>8.4.0</w:t>
            </w:r>
          </w:p>
        </w:tc>
      </w:tr>
      <w:tr w:rsidR="007B0FEB" w:rsidRPr="001B392B" w14:paraId="42D67D56" w14:textId="77777777">
        <w:tblPrEx>
          <w:tblCellMar>
            <w:top w:w="0" w:type="dxa"/>
            <w:bottom w:w="0" w:type="dxa"/>
          </w:tblCellMar>
        </w:tblPrEx>
        <w:tc>
          <w:tcPr>
            <w:tcW w:w="800" w:type="dxa"/>
            <w:shd w:val="solid" w:color="FFFFFF" w:fill="auto"/>
          </w:tcPr>
          <w:p w14:paraId="30F58AEE" w14:textId="77777777" w:rsidR="007B0FEB" w:rsidRPr="001B392B" w:rsidRDefault="007B0FEB" w:rsidP="00963D73">
            <w:pPr>
              <w:pStyle w:val="TAL"/>
              <w:rPr>
                <w:snapToGrid w:val="0"/>
                <w:lang w:val="en-AU" w:eastAsia="en-US"/>
              </w:rPr>
            </w:pPr>
            <w:r w:rsidRPr="001B392B">
              <w:rPr>
                <w:snapToGrid w:val="0"/>
                <w:lang w:val="en-AU" w:eastAsia="en-US"/>
              </w:rPr>
              <w:t>2009-09</w:t>
            </w:r>
          </w:p>
        </w:tc>
        <w:tc>
          <w:tcPr>
            <w:tcW w:w="800" w:type="dxa"/>
            <w:shd w:val="solid" w:color="FFFFFF" w:fill="auto"/>
          </w:tcPr>
          <w:p w14:paraId="56DF9FDB" w14:textId="77777777" w:rsidR="007B0FEB" w:rsidRPr="001B392B" w:rsidRDefault="007B0FEB" w:rsidP="00963D73">
            <w:pPr>
              <w:pStyle w:val="TAC"/>
              <w:rPr>
                <w:snapToGrid w:val="0"/>
                <w:lang w:val="en-AU"/>
              </w:rPr>
            </w:pPr>
            <w:r w:rsidRPr="001B392B">
              <w:rPr>
                <w:snapToGrid w:val="0"/>
                <w:lang w:val="en-AU"/>
              </w:rPr>
              <w:t>43</w:t>
            </w:r>
          </w:p>
        </w:tc>
        <w:tc>
          <w:tcPr>
            <w:tcW w:w="1094" w:type="dxa"/>
            <w:shd w:val="solid" w:color="FFFFFF" w:fill="auto"/>
          </w:tcPr>
          <w:p w14:paraId="5C0474C4" w14:textId="77777777" w:rsidR="007B0FEB" w:rsidRPr="001B392B" w:rsidRDefault="007B0FEB" w:rsidP="00D87919">
            <w:pPr>
              <w:pStyle w:val="TAL"/>
              <w:rPr>
                <w:lang w:val="en-US" w:eastAsia="en-US"/>
              </w:rPr>
            </w:pPr>
            <w:r w:rsidRPr="001B392B">
              <w:rPr>
                <w:lang w:val="en-US" w:eastAsia="en-US"/>
              </w:rPr>
              <w:t>GP-091680</w:t>
            </w:r>
          </w:p>
        </w:tc>
        <w:tc>
          <w:tcPr>
            <w:tcW w:w="567" w:type="dxa"/>
            <w:shd w:val="solid" w:color="FFFFFF" w:fill="auto"/>
          </w:tcPr>
          <w:p w14:paraId="320065BC" w14:textId="77777777" w:rsidR="007B0FEB" w:rsidRPr="001B392B" w:rsidRDefault="007B0FEB" w:rsidP="00963D73">
            <w:pPr>
              <w:pStyle w:val="TAL"/>
              <w:rPr>
                <w:snapToGrid w:val="0"/>
                <w:lang w:val="en-AU" w:eastAsia="en-US"/>
              </w:rPr>
            </w:pPr>
            <w:r w:rsidRPr="001B392B">
              <w:rPr>
                <w:snapToGrid w:val="0"/>
                <w:lang w:val="en-AU" w:eastAsia="en-US"/>
              </w:rPr>
              <w:t>0408</w:t>
            </w:r>
          </w:p>
        </w:tc>
        <w:tc>
          <w:tcPr>
            <w:tcW w:w="425" w:type="dxa"/>
            <w:shd w:val="solid" w:color="FFFFFF" w:fill="auto"/>
          </w:tcPr>
          <w:p w14:paraId="544BB1AA" w14:textId="77777777" w:rsidR="007B0FEB" w:rsidRPr="001B392B" w:rsidRDefault="007B0FEB" w:rsidP="00963D73">
            <w:pPr>
              <w:pStyle w:val="TAL"/>
              <w:rPr>
                <w:snapToGrid w:val="0"/>
                <w:lang w:val="en-AU" w:eastAsia="en-US"/>
              </w:rPr>
            </w:pPr>
          </w:p>
        </w:tc>
        <w:tc>
          <w:tcPr>
            <w:tcW w:w="4252" w:type="dxa"/>
            <w:shd w:val="solid" w:color="FFFFFF" w:fill="auto"/>
          </w:tcPr>
          <w:p w14:paraId="76EBB4D3" w14:textId="77777777" w:rsidR="007B0FEB" w:rsidRPr="001B392B" w:rsidRDefault="007B0FEB" w:rsidP="00FE54BD">
            <w:pPr>
              <w:pStyle w:val="TAL"/>
              <w:rPr>
                <w:noProof/>
                <w:lang w:eastAsia="en-US"/>
              </w:rPr>
            </w:pPr>
            <w:r w:rsidRPr="001B392B">
              <w:rPr>
                <w:noProof/>
                <w:lang w:eastAsia="en-US"/>
              </w:rPr>
              <w:t>EGPRS2 link quality reporting – removal of brackets</w:t>
            </w:r>
          </w:p>
        </w:tc>
        <w:tc>
          <w:tcPr>
            <w:tcW w:w="709" w:type="dxa"/>
            <w:shd w:val="solid" w:color="FFFFFF" w:fill="auto"/>
          </w:tcPr>
          <w:p w14:paraId="4B84FC56" w14:textId="77777777" w:rsidR="007B0FEB" w:rsidRPr="001B392B" w:rsidRDefault="007B0FEB" w:rsidP="00D87919">
            <w:pPr>
              <w:pStyle w:val="TAL"/>
              <w:rPr>
                <w:snapToGrid w:val="0"/>
                <w:lang w:val="en-AU" w:eastAsia="en-US"/>
              </w:rPr>
            </w:pPr>
            <w:r w:rsidRPr="001B392B">
              <w:rPr>
                <w:snapToGrid w:val="0"/>
                <w:lang w:val="en-AU" w:eastAsia="en-US"/>
              </w:rPr>
              <w:t>8.3.0</w:t>
            </w:r>
          </w:p>
        </w:tc>
        <w:tc>
          <w:tcPr>
            <w:tcW w:w="709" w:type="dxa"/>
            <w:shd w:val="solid" w:color="FFFFFF" w:fill="auto"/>
          </w:tcPr>
          <w:p w14:paraId="47D1487B" w14:textId="77777777" w:rsidR="007B0FEB" w:rsidRPr="001B392B" w:rsidRDefault="007B0FEB" w:rsidP="00D87919">
            <w:pPr>
              <w:pStyle w:val="TAL"/>
              <w:rPr>
                <w:snapToGrid w:val="0"/>
                <w:lang w:val="en-AU" w:eastAsia="en-US"/>
              </w:rPr>
            </w:pPr>
            <w:r w:rsidRPr="001B392B">
              <w:rPr>
                <w:snapToGrid w:val="0"/>
                <w:lang w:val="en-AU" w:eastAsia="en-US"/>
              </w:rPr>
              <w:t>8.4.0</w:t>
            </w:r>
          </w:p>
        </w:tc>
      </w:tr>
      <w:tr w:rsidR="00A111D7" w:rsidRPr="001B392B" w14:paraId="27B66B67" w14:textId="77777777">
        <w:tblPrEx>
          <w:tblCellMar>
            <w:top w:w="0" w:type="dxa"/>
            <w:bottom w:w="0" w:type="dxa"/>
          </w:tblCellMar>
        </w:tblPrEx>
        <w:tc>
          <w:tcPr>
            <w:tcW w:w="800" w:type="dxa"/>
            <w:shd w:val="solid" w:color="FFFFFF" w:fill="auto"/>
          </w:tcPr>
          <w:p w14:paraId="3993203D" w14:textId="77777777" w:rsidR="00A111D7" w:rsidRPr="001B392B" w:rsidRDefault="00A111D7" w:rsidP="00963D73">
            <w:pPr>
              <w:pStyle w:val="TAL"/>
              <w:rPr>
                <w:snapToGrid w:val="0"/>
                <w:lang w:val="en-AU" w:eastAsia="en-US"/>
              </w:rPr>
            </w:pPr>
            <w:r w:rsidRPr="001B392B">
              <w:rPr>
                <w:snapToGrid w:val="0"/>
                <w:lang w:val="en-AU" w:eastAsia="en-US"/>
              </w:rPr>
              <w:t>2009-09</w:t>
            </w:r>
          </w:p>
        </w:tc>
        <w:tc>
          <w:tcPr>
            <w:tcW w:w="800" w:type="dxa"/>
            <w:shd w:val="solid" w:color="FFFFFF" w:fill="auto"/>
          </w:tcPr>
          <w:p w14:paraId="5C488F63" w14:textId="77777777" w:rsidR="00A111D7" w:rsidRPr="001B392B" w:rsidRDefault="00A111D7" w:rsidP="00963D73">
            <w:pPr>
              <w:pStyle w:val="TAC"/>
              <w:rPr>
                <w:snapToGrid w:val="0"/>
                <w:lang w:val="en-AU"/>
              </w:rPr>
            </w:pPr>
            <w:r w:rsidRPr="001B392B">
              <w:rPr>
                <w:snapToGrid w:val="0"/>
                <w:lang w:val="en-AU"/>
              </w:rPr>
              <w:t>43</w:t>
            </w:r>
          </w:p>
        </w:tc>
        <w:tc>
          <w:tcPr>
            <w:tcW w:w="1094" w:type="dxa"/>
            <w:shd w:val="solid" w:color="FFFFFF" w:fill="auto"/>
          </w:tcPr>
          <w:p w14:paraId="66B1B0E3" w14:textId="77777777" w:rsidR="00A111D7" w:rsidRPr="001B392B" w:rsidRDefault="00A111D7" w:rsidP="00D87919">
            <w:pPr>
              <w:pStyle w:val="TAL"/>
              <w:rPr>
                <w:lang w:val="en-US" w:eastAsia="en-US"/>
              </w:rPr>
            </w:pPr>
            <w:r w:rsidRPr="001B392B">
              <w:rPr>
                <w:lang w:val="en-US" w:eastAsia="en-US"/>
              </w:rPr>
              <w:t>GP-091732</w:t>
            </w:r>
          </w:p>
        </w:tc>
        <w:tc>
          <w:tcPr>
            <w:tcW w:w="567" w:type="dxa"/>
            <w:shd w:val="solid" w:color="FFFFFF" w:fill="auto"/>
          </w:tcPr>
          <w:p w14:paraId="49DBF232" w14:textId="77777777" w:rsidR="00A111D7" w:rsidRPr="001B392B" w:rsidRDefault="00A111D7" w:rsidP="00963D73">
            <w:pPr>
              <w:pStyle w:val="TAL"/>
              <w:rPr>
                <w:snapToGrid w:val="0"/>
                <w:lang w:val="en-AU" w:eastAsia="en-US"/>
              </w:rPr>
            </w:pPr>
            <w:r w:rsidRPr="001B392B">
              <w:rPr>
                <w:snapToGrid w:val="0"/>
                <w:lang w:val="en-AU" w:eastAsia="en-US"/>
              </w:rPr>
              <w:t>0409</w:t>
            </w:r>
          </w:p>
        </w:tc>
        <w:tc>
          <w:tcPr>
            <w:tcW w:w="425" w:type="dxa"/>
            <w:shd w:val="solid" w:color="FFFFFF" w:fill="auto"/>
          </w:tcPr>
          <w:p w14:paraId="15E73A10" w14:textId="77777777" w:rsidR="00A111D7" w:rsidRPr="001B392B" w:rsidRDefault="00A111D7" w:rsidP="00963D73">
            <w:pPr>
              <w:pStyle w:val="TAL"/>
              <w:rPr>
                <w:snapToGrid w:val="0"/>
                <w:lang w:val="en-AU" w:eastAsia="en-US"/>
              </w:rPr>
            </w:pPr>
            <w:r w:rsidRPr="001B392B">
              <w:rPr>
                <w:snapToGrid w:val="0"/>
                <w:lang w:val="en-AU" w:eastAsia="en-US"/>
              </w:rPr>
              <w:t>1</w:t>
            </w:r>
          </w:p>
        </w:tc>
        <w:tc>
          <w:tcPr>
            <w:tcW w:w="4252" w:type="dxa"/>
            <w:shd w:val="solid" w:color="FFFFFF" w:fill="auto"/>
          </w:tcPr>
          <w:p w14:paraId="62AB3FBE" w14:textId="77777777" w:rsidR="00A111D7" w:rsidRPr="001B392B" w:rsidRDefault="00F10793" w:rsidP="00FE54BD">
            <w:pPr>
              <w:pStyle w:val="TAL"/>
              <w:rPr>
                <w:noProof/>
                <w:lang w:eastAsia="en-US"/>
              </w:rPr>
            </w:pPr>
            <w:r w:rsidRPr="001B392B">
              <w:rPr>
                <w:noProof/>
                <w:lang w:eastAsia="en-US"/>
              </w:rPr>
              <w:t>Qsearch_C_E-UTRAN_Initial coding update</w:t>
            </w:r>
          </w:p>
        </w:tc>
        <w:tc>
          <w:tcPr>
            <w:tcW w:w="709" w:type="dxa"/>
            <w:shd w:val="solid" w:color="FFFFFF" w:fill="auto"/>
          </w:tcPr>
          <w:p w14:paraId="5EB9443F" w14:textId="77777777" w:rsidR="00A111D7" w:rsidRPr="001B392B" w:rsidRDefault="00A111D7" w:rsidP="00D87919">
            <w:pPr>
              <w:pStyle w:val="TAL"/>
              <w:rPr>
                <w:snapToGrid w:val="0"/>
                <w:lang w:val="en-AU" w:eastAsia="en-US"/>
              </w:rPr>
            </w:pPr>
            <w:r w:rsidRPr="001B392B">
              <w:rPr>
                <w:snapToGrid w:val="0"/>
                <w:lang w:val="en-AU" w:eastAsia="en-US"/>
              </w:rPr>
              <w:t>8.3.0</w:t>
            </w:r>
          </w:p>
        </w:tc>
        <w:tc>
          <w:tcPr>
            <w:tcW w:w="709" w:type="dxa"/>
            <w:shd w:val="solid" w:color="FFFFFF" w:fill="auto"/>
          </w:tcPr>
          <w:p w14:paraId="047C1821" w14:textId="77777777" w:rsidR="00A111D7" w:rsidRPr="001B392B" w:rsidRDefault="00A111D7" w:rsidP="00D87919">
            <w:pPr>
              <w:pStyle w:val="TAL"/>
              <w:rPr>
                <w:snapToGrid w:val="0"/>
                <w:lang w:val="en-AU" w:eastAsia="en-US"/>
              </w:rPr>
            </w:pPr>
            <w:r w:rsidRPr="001B392B">
              <w:rPr>
                <w:snapToGrid w:val="0"/>
                <w:lang w:val="en-AU" w:eastAsia="en-US"/>
              </w:rPr>
              <w:t>8.4.0</w:t>
            </w:r>
          </w:p>
        </w:tc>
      </w:tr>
      <w:tr w:rsidR="006336C6" w:rsidRPr="001B392B" w14:paraId="03B83036" w14:textId="77777777">
        <w:tblPrEx>
          <w:tblCellMar>
            <w:top w:w="0" w:type="dxa"/>
            <w:bottom w:w="0" w:type="dxa"/>
          </w:tblCellMar>
        </w:tblPrEx>
        <w:tc>
          <w:tcPr>
            <w:tcW w:w="800" w:type="dxa"/>
            <w:shd w:val="solid" w:color="FFFFFF" w:fill="auto"/>
          </w:tcPr>
          <w:p w14:paraId="1C4317DA" w14:textId="77777777" w:rsidR="006336C6" w:rsidRPr="001B392B" w:rsidRDefault="006336C6" w:rsidP="00963D73">
            <w:pPr>
              <w:pStyle w:val="TAL"/>
              <w:rPr>
                <w:snapToGrid w:val="0"/>
                <w:lang w:val="en-AU" w:eastAsia="en-US"/>
              </w:rPr>
            </w:pPr>
            <w:r w:rsidRPr="001B392B">
              <w:rPr>
                <w:snapToGrid w:val="0"/>
                <w:lang w:val="en-AU" w:eastAsia="en-US"/>
              </w:rPr>
              <w:t>2009-09</w:t>
            </w:r>
          </w:p>
        </w:tc>
        <w:tc>
          <w:tcPr>
            <w:tcW w:w="800" w:type="dxa"/>
            <w:shd w:val="solid" w:color="FFFFFF" w:fill="auto"/>
          </w:tcPr>
          <w:p w14:paraId="54F6B9F8" w14:textId="77777777" w:rsidR="006336C6" w:rsidRPr="001B392B" w:rsidRDefault="006336C6" w:rsidP="00963D73">
            <w:pPr>
              <w:pStyle w:val="TAC"/>
              <w:rPr>
                <w:snapToGrid w:val="0"/>
                <w:lang w:val="en-AU"/>
              </w:rPr>
            </w:pPr>
            <w:r w:rsidRPr="001B392B">
              <w:rPr>
                <w:snapToGrid w:val="0"/>
                <w:lang w:val="en-AU"/>
              </w:rPr>
              <w:t>43</w:t>
            </w:r>
          </w:p>
        </w:tc>
        <w:tc>
          <w:tcPr>
            <w:tcW w:w="1094" w:type="dxa"/>
            <w:shd w:val="solid" w:color="FFFFFF" w:fill="auto"/>
          </w:tcPr>
          <w:p w14:paraId="18494CA4" w14:textId="77777777" w:rsidR="006336C6" w:rsidRPr="001B392B" w:rsidRDefault="006336C6" w:rsidP="00D87919">
            <w:pPr>
              <w:pStyle w:val="TAL"/>
              <w:rPr>
                <w:lang w:val="en-US" w:eastAsia="en-US"/>
              </w:rPr>
            </w:pPr>
            <w:r w:rsidRPr="001B392B">
              <w:rPr>
                <w:lang w:val="en-US" w:eastAsia="en-US"/>
              </w:rPr>
              <w:t>GP-091687</w:t>
            </w:r>
          </w:p>
        </w:tc>
        <w:tc>
          <w:tcPr>
            <w:tcW w:w="567" w:type="dxa"/>
            <w:shd w:val="solid" w:color="FFFFFF" w:fill="auto"/>
          </w:tcPr>
          <w:p w14:paraId="4F0DF87C" w14:textId="77777777" w:rsidR="006336C6" w:rsidRPr="001B392B" w:rsidRDefault="006336C6" w:rsidP="00963D73">
            <w:pPr>
              <w:pStyle w:val="TAL"/>
              <w:rPr>
                <w:snapToGrid w:val="0"/>
                <w:lang w:val="en-AU" w:eastAsia="en-US"/>
              </w:rPr>
            </w:pPr>
            <w:r w:rsidRPr="001B392B">
              <w:rPr>
                <w:snapToGrid w:val="0"/>
                <w:lang w:val="en-AU" w:eastAsia="en-US"/>
              </w:rPr>
              <w:t>0399</w:t>
            </w:r>
          </w:p>
        </w:tc>
        <w:tc>
          <w:tcPr>
            <w:tcW w:w="425" w:type="dxa"/>
            <w:shd w:val="solid" w:color="FFFFFF" w:fill="auto"/>
          </w:tcPr>
          <w:p w14:paraId="66027CC5" w14:textId="77777777" w:rsidR="006336C6" w:rsidRPr="001B392B" w:rsidRDefault="006336C6" w:rsidP="00963D73">
            <w:pPr>
              <w:pStyle w:val="TAL"/>
              <w:rPr>
                <w:snapToGrid w:val="0"/>
                <w:lang w:val="en-AU" w:eastAsia="en-US"/>
              </w:rPr>
            </w:pPr>
            <w:r w:rsidRPr="001B392B">
              <w:rPr>
                <w:snapToGrid w:val="0"/>
                <w:lang w:val="en-AU" w:eastAsia="en-US"/>
              </w:rPr>
              <w:t>1</w:t>
            </w:r>
          </w:p>
        </w:tc>
        <w:tc>
          <w:tcPr>
            <w:tcW w:w="4252" w:type="dxa"/>
            <w:shd w:val="solid" w:color="FFFFFF" w:fill="auto"/>
          </w:tcPr>
          <w:p w14:paraId="08797599" w14:textId="77777777" w:rsidR="006336C6" w:rsidRPr="001B392B" w:rsidRDefault="006336C6" w:rsidP="00FE54BD">
            <w:pPr>
              <w:pStyle w:val="TAL"/>
              <w:rPr>
                <w:noProof/>
                <w:lang w:eastAsia="en-US"/>
              </w:rPr>
            </w:pPr>
            <w:r w:rsidRPr="001B392B">
              <w:rPr>
                <w:noProof/>
                <w:lang w:eastAsia="en-US"/>
              </w:rPr>
              <w:t>Introduction of VAMOS power control</w:t>
            </w:r>
          </w:p>
        </w:tc>
        <w:tc>
          <w:tcPr>
            <w:tcW w:w="709" w:type="dxa"/>
            <w:shd w:val="solid" w:color="FFFFFF" w:fill="auto"/>
          </w:tcPr>
          <w:p w14:paraId="36A134DE" w14:textId="77777777" w:rsidR="006336C6" w:rsidRPr="001B392B" w:rsidRDefault="006336C6" w:rsidP="00D87919">
            <w:pPr>
              <w:pStyle w:val="TAL"/>
              <w:rPr>
                <w:snapToGrid w:val="0"/>
                <w:lang w:val="en-AU" w:eastAsia="en-US"/>
              </w:rPr>
            </w:pPr>
            <w:r w:rsidRPr="001B392B">
              <w:rPr>
                <w:snapToGrid w:val="0"/>
                <w:lang w:val="en-AU" w:eastAsia="en-US"/>
              </w:rPr>
              <w:t>8.4.0</w:t>
            </w:r>
          </w:p>
        </w:tc>
        <w:tc>
          <w:tcPr>
            <w:tcW w:w="709" w:type="dxa"/>
            <w:shd w:val="solid" w:color="FFFFFF" w:fill="auto"/>
          </w:tcPr>
          <w:p w14:paraId="6175EAA9" w14:textId="77777777" w:rsidR="006336C6" w:rsidRPr="001B392B" w:rsidRDefault="006336C6" w:rsidP="00D87919">
            <w:pPr>
              <w:pStyle w:val="TAL"/>
              <w:rPr>
                <w:snapToGrid w:val="0"/>
                <w:lang w:val="en-AU" w:eastAsia="en-US"/>
              </w:rPr>
            </w:pPr>
            <w:r w:rsidRPr="001B392B">
              <w:rPr>
                <w:snapToGrid w:val="0"/>
                <w:lang w:val="en-AU" w:eastAsia="en-US"/>
              </w:rPr>
              <w:t>9.0.0</w:t>
            </w:r>
          </w:p>
        </w:tc>
      </w:tr>
      <w:tr w:rsidR="005F6828" w:rsidRPr="001B392B" w14:paraId="7DD66726" w14:textId="77777777">
        <w:tblPrEx>
          <w:tblCellMar>
            <w:top w:w="0" w:type="dxa"/>
            <w:bottom w:w="0" w:type="dxa"/>
          </w:tblCellMar>
        </w:tblPrEx>
        <w:tc>
          <w:tcPr>
            <w:tcW w:w="800" w:type="dxa"/>
            <w:shd w:val="solid" w:color="FFFFFF" w:fill="auto"/>
          </w:tcPr>
          <w:p w14:paraId="4C1E40C9" w14:textId="77777777" w:rsidR="005F6828" w:rsidRPr="001B392B" w:rsidRDefault="005F6828" w:rsidP="00963D73">
            <w:pPr>
              <w:pStyle w:val="TAL"/>
              <w:rPr>
                <w:snapToGrid w:val="0"/>
                <w:lang w:val="en-AU" w:eastAsia="en-US"/>
              </w:rPr>
            </w:pPr>
            <w:r w:rsidRPr="001B392B">
              <w:rPr>
                <w:snapToGrid w:val="0"/>
                <w:lang w:val="en-AU" w:eastAsia="en-US"/>
              </w:rPr>
              <w:t>2009-09</w:t>
            </w:r>
          </w:p>
        </w:tc>
        <w:tc>
          <w:tcPr>
            <w:tcW w:w="800" w:type="dxa"/>
            <w:shd w:val="solid" w:color="FFFFFF" w:fill="auto"/>
          </w:tcPr>
          <w:p w14:paraId="3FA84F90" w14:textId="77777777" w:rsidR="005F6828" w:rsidRPr="001B392B" w:rsidRDefault="005F6828" w:rsidP="00963D73">
            <w:pPr>
              <w:pStyle w:val="TAC"/>
              <w:rPr>
                <w:snapToGrid w:val="0"/>
                <w:lang w:val="en-AU"/>
              </w:rPr>
            </w:pPr>
            <w:r w:rsidRPr="001B392B">
              <w:rPr>
                <w:snapToGrid w:val="0"/>
                <w:lang w:val="en-AU"/>
              </w:rPr>
              <w:t>43</w:t>
            </w:r>
          </w:p>
        </w:tc>
        <w:tc>
          <w:tcPr>
            <w:tcW w:w="1094" w:type="dxa"/>
            <w:shd w:val="solid" w:color="FFFFFF" w:fill="auto"/>
          </w:tcPr>
          <w:p w14:paraId="37011A69" w14:textId="77777777" w:rsidR="005F6828" w:rsidRPr="001B392B" w:rsidRDefault="005F6828" w:rsidP="00D87919">
            <w:pPr>
              <w:pStyle w:val="TAL"/>
              <w:rPr>
                <w:lang w:val="en-US" w:eastAsia="en-US"/>
              </w:rPr>
            </w:pPr>
            <w:r w:rsidRPr="001B392B">
              <w:rPr>
                <w:lang w:val="en-US" w:eastAsia="en-US"/>
              </w:rPr>
              <w:t>GP-091334</w:t>
            </w:r>
          </w:p>
        </w:tc>
        <w:tc>
          <w:tcPr>
            <w:tcW w:w="567" w:type="dxa"/>
            <w:shd w:val="solid" w:color="FFFFFF" w:fill="auto"/>
          </w:tcPr>
          <w:p w14:paraId="405EF27B" w14:textId="77777777" w:rsidR="005F6828" w:rsidRPr="001B392B" w:rsidRDefault="005F6828" w:rsidP="00963D73">
            <w:pPr>
              <w:pStyle w:val="TAL"/>
              <w:rPr>
                <w:snapToGrid w:val="0"/>
                <w:lang w:val="en-AU" w:eastAsia="en-US"/>
              </w:rPr>
            </w:pPr>
            <w:r w:rsidRPr="001B392B">
              <w:rPr>
                <w:snapToGrid w:val="0"/>
                <w:lang w:val="en-AU" w:eastAsia="en-US"/>
              </w:rPr>
              <w:t>0405</w:t>
            </w:r>
          </w:p>
        </w:tc>
        <w:tc>
          <w:tcPr>
            <w:tcW w:w="425" w:type="dxa"/>
            <w:shd w:val="solid" w:color="FFFFFF" w:fill="auto"/>
          </w:tcPr>
          <w:p w14:paraId="15892557" w14:textId="77777777" w:rsidR="005F6828" w:rsidRPr="001B392B" w:rsidRDefault="005F6828" w:rsidP="00963D73">
            <w:pPr>
              <w:pStyle w:val="TAL"/>
              <w:rPr>
                <w:snapToGrid w:val="0"/>
                <w:lang w:val="en-AU" w:eastAsia="en-US"/>
              </w:rPr>
            </w:pPr>
          </w:p>
        </w:tc>
        <w:tc>
          <w:tcPr>
            <w:tcW w:w="4252" w:type="dxa"/>
            <w:shd w:val="solid" w:color="FFFFFF" w:fill="auto"/>
          </w:tcPr>
          <w:p w14:paraId="496A271D" w14:textId="77777777" w:rsidR="005F6828" w:rsidRPr="001B392B" w:rsidRDefault="005F6828" w:rsidP="00FE54BD">
            <w:pPr>
              <w:pStyle w:val="TAL"/>
              <w:rPr>
                <w:noProof/>
                <w:lang w:eastAsia="en-US"/>
              </w:rPr>
            </w:pPr>
            <w:r w:rsidRPr="001B392B">
              <w:rPr>
                <w:noProof/>
                <w:lang w:eastAsia="en-US"/>
              </w:rPr>
              <w:t>Support of hybrid cells</w:t>
            </w:r>
          </w:p>
        </w:tc>
        <w:tc>
          <w:tcPr>
            <w:tcW w:w="709" w:type="dxa"/>
            <w:shd w:val="solid" w:color="FFFFFF" w:fill="auto"/>
          </w:tcPr>
          <w:p w14:paraId="086B5955" w14:textId="77777777" w:rsidR="005F6828" w:rsidRPr="001B392B" w:rsidRDefault="005F6828" w:rsidP="00D87919">
            <w:pPr>
              <w:pStyle w:val="TAL"/>
              <w:rPr>
                <w:snapToGrid w:val="0"/>
                <w:lang w:val="en-AU" w:eastAsia="en-US"/>
              </w:rPr>
            </w:pPr>
            <w:r w:rsidRPr="001B392B">
              <w:rPr>
                <w:snapToGrid w:val="0"/>
                <w:lang w:val="en-AU" w:eastAsia="en-US"/>
              </w:rPr>
              <w:t>8.4.0</w:t>
            </w:r>
          </w:p>
        </w:tc>
        <w:tc>
          <w:tcPr>
            <w:tcW w:w="709" w:type="dxa"/>
            <w:shd w:val="solid" w:color="FFFFFF" w:fill="auto"/>
          </w:tcPr>
          <w:p w14:paraId="194EC488" w14:textId="77777777" w:rsidR="005F6828" w:rsidRPr="001B392B" w:rsidRDefault="005F6828" w:rsidP="00D87919">
            <w:pPr>
              <w:pStyle w:val="TAL"/>
              <w:rPr>
                <w:snapToGrid w:val="0"/>
                <w:lang w:val="en-AU" w:eastAsia="en-US"/>
              </w:rPr>
            </w:pPr>
            <w:r w:rsidRPr="001B392B">
              <w:rPr>
                <w:snapToGrid w:val="0"/>
                <w:lang w:val="en-AU" w:eastAsia="en-US"/>
              </w:rPr>
              <w:t>9.0.0</w:t>
            </w:r>
          </w:p>
        </w:tc>
      </w:tr>
      <w:tr w:rsidR="00EC1B36" w:rsidRPr="001B392B" w14:paraId="13808EFC" w14:textId="77777777">
        <w:tblPrEx>
          <w:tblCellMar>
            <w:top w:w="0" w:type="dxa"/>
            <w:bottom w:w="0" w:type="dxa"/>
          </w:tblCellMar>
        </w:tblPrEx>
        <w:tc>
          <w:tcPr>
            <w:tcW w:w="800" w:type="dxa"/>
            <w:shd w:val="solid" w:color="FFFFFF" w:fill="auto"/>
          </w:tcPr>
          <w:p w14:paraId="25402387" w14:textId="77777777" w:rsidR="00EC1B36" w:rsidRPr="001B392B" w:rsidRDefault="00EC1B36" w:rsidP="00963D73">
            <w:pPr>
              <w:pStyle w:val="TAL"/>
              <w:rPr>
                <w:snapToGrid w:val="0"/>
                <w:lang w:val="en-AU" w:eastAsia="en-US"/>
              </w:rPr>
            </w:pPr>
            <w:r w:rsidRPr="001B392B">
              <w:rPr>
                <w:snapToGrid w:val="0"/>
                <w:lang w:val="en-AU" w:eastAsia="en-US"/>
              </w:rPr>
              <w:t>2009-11</w:t>
            </w:r>
          </w:p>
        </w:tc>
        <w:tc>
          <w:tcPr>
            <w:tcW w:w="800" w:type="dxa"/>
            <w:shd w:val="solid" w:color="FFFFFF" w:fill="auto"/>
          </w:tcPr>
          <w:p w14:paraId="289FBC4C" w14:textId="77777777" w:rsidR="00EC1B36" w:rsidRPr="001B392B" w:rsidRDefault="00EC1B36" w:rsidP="00963D73">
            <w:pPr>
              <w:pStyle w:val="TAC"/>
              <w:rPr>
                <w:snapToGrid w:val="0"/>
                <w:lang w:val="en-AU"/>
              </w:rPr>
            </w:pPr>
            <w:r w:rsidRPr="001B392B">
              <w:rPr>
                <w:snapToGrid w:val="0"/>
                <w:lang w:val="en-AU"/>
              </w:rPr>
              <w:t>44</w:t>
            </w:r>
          </w:p>
        </w:tc>
        <w:tc>
          <w:tcPr>
            <w:tcW w:w="1094" w:type="dxa"/>
            <w:shd w:val="solid" w:color="FFFFFF" w:fill="auto"/>
          </w:tcPr>
          <w:p w14:paraId="130789AD" w14:textId="77777777" w:rsidR="00EC1B36" w:rsidRPr="001B392B" w:rsidRDefault="00EC1B36" w:rsidP="00D87919">
            <w:pPr>
              <w:pStyle w:val="TAL"/>
              <w:rPr>
                <w:lang w:val="en-US" w:eastAsia="en-US"/>
              </w:rPr>
            </w:pPr>
            <w:r w:rsidRPr="001B392B">
              <w:rPr>
                <w:lang w:val="en-US" w:eastAsia="en-US"/>
              </w:rPr>
              <w:t>GP-092154</w:t>
            </w:r>
          </w:p>
        </w:tc>
        <w:tc>
          <w:tcPr>
            <w:tcW w:w="567" w:type="dxa"/>
            <w:shd w:val="solid" w:color="FFFFFF" w:fill="auto"/>
          </w:tcPr>
          <w:p w14:paraId="23397210" w14:textId="77777777" w:rsidR="00EC1B36" w:rsidRPr="001B392B" w:rsidRDefault="00EC1B36" w:rsidP="00963D73">
            <w:pPr>
              <w:pStyle w:val="TAL"/>
              <w:rPr>
                <w:snapToGrid w:val="0"/>
                <w:lang w:val="en-AU" w:eastAsia="en-US"/>
              </w:rPr>
            </w:pPr>
            <w:r w:rsidRPr="001B392B">
              <w:rPr>
                <w:snapToGrid w:val="0"/>
                <w:lang w:val="en-AU" w:eastAsia="en-US"/>
              </w:rPr>
              <w:t>0412</w:t>
            </w:r>
          </w:p>
        </w:tc>
        <w:tc>
          <w:tcPr>
            <w:tcW w:w="425" w:type="dxa"/>
            <w:shd w:val="solid" w:color="FFFFFF" w:fill="auto"/>
          </w:tcPr>
          <w:p w14:paraId="6DD99CD6" w14:textId="77777777" w:rsidR="00EC1B36" w:rsidRPr="001B392B" w:rsidRDefault="00EC1B36" w:rsidP="00963D73">
            <w:pPr>
              <w:pStyle w:val="TAL"/>
              <w:rPr>
                <w:snapToGrid w:val="0"/>
                <w:lang w:val="en-AU" w:eastAsia="en-US"/>
              </w:rPr>
            </w:pPr>
            <w:r w:rsidRPr="001B392B">
              <w:rPr>
                <w:snapToGrid w:val="0"/>
                <w:lang w:val="en-AU" w:eastAsia="en-US"/>
              </w:rPr>
              <w:t>2</w:t>
            </w:r>
          </w:p>
        </w:tc>
        <w:tc>
          <w:tcPr>
            <w:tcW w:w="4252" w:type="dxa"/>
            <w:shd w:val="solid" w:color="FFFFFF" w:fill="auto"/>
          </w:tcPr>
          <w:p w14:paraId="5062B374" w14:textId="77777777" w:rsidR="00EC1B36" w:rsidRPr="001B392B" w:rsidRDefault="00EC1B36" w:rsidP="00FE54BD">
            <w:pPr>
              <w:pStyle w:val="TAL"/>
              <w:rPr>
                <w:noProof/>
                <w:lang w:eastAsia="en-US"/>
              </w:rPr>
            </w:pPr>
            <w:r w:rsidRPr="001B392B">
              <w:rPr>
                <w:noProof/>
                <w:lang w:eastAsia="en-US"/>
              </w:rPr>
              <w:t>Corrections to 3G_SEARCH_PRIO</w:t>
            </w:r>
          </w:p>
        </w:tc>
        <w:tc>
          <w:tcPr>
            <w:tcW w:w="709" w:type="dxa"/>
            <w:shd w:val="solid" w:color="FFFFFF" w:fill="auto"/>
          </w:tcPr>
          <w:p w14:paraId="758B50C3" w14:textId="77777777" w:rsidR="00EC1B36" w:rsidRPr="001B392B" w:rsidRDefault="00EC1B36" w:rsidP="0002207B">
            <w:pPr>
              <w:pStyle w:val="TAL"/>
              <w:rPr>
                <w:snapToGrid w:val="0"/>
                <w:lang w:val="en-AU" w:eastAsia="en-US"/>
              </w:rPr>
            </w:pPr>
            <w:r w:rsidRPr="001B392B">
              <w:rPr>
                <w:snapToGrid w:val="0"/>
                <w:lang w:val="en-AU" w:eastAsia="en-US"/>
              </w:rPr>
              <w:t>9.0.0</w:t>
            </w:r>
          </w:p>
        </w:tc>
        <w:tc>
          <w:tcPr>
            <w:tcW w:w="709" w:type="dxa"/>
            <w:shd w:val="solid" w:color="FFFFFF" w:fill="auto"/>
          </w:tcPr>
          <w:p w14:paraId="7CA6510E" w14:textId="77777777" w:rsidR="00EC1B36" w:rsidRPr="001B392B" w:rsidRDefault="00EC1B36" w:rsidP="0002207B">
            <w:pPr>
              <w:pStyle w:val="TAL"/>
              <w:rPr>
                <w:snapToGrid w:val="0"/>
                <w:lang w:val="en-AU" w:eastAsia="en-US"/>
              </w:rPr>
            </w:pPr>
            <w:r w:rsidRPr="001B392B">
              <w:rPr>
                <w:snapToGrid w:val="0"/>
                <w:lang w:val="en-AU" w:eastAsia="en-US"/>
              </w:rPr>
              <w:t>9.1.0</w:t>
            </w:r>
          </w:p>
        </w:tc>
      </w:tr>
      <w:tr w:rsidR="00EC1B36" w:rsidRPr="001B392B" w14:paraId="523F63C1" w14:textId="77777777">
        <w:tblPrEx>
          <w:tblCellMar>
            <w:top w:w="0" w:type="dxa"/>
            <w:bottom w:w="0" w:type="dxa"/>
          </w:tblCellMar>
        </w:tblPrEx>
        <w:tc>
          <w:tcPr>
            <w:tcW w:w="800" w:type="dxa"/>
            <w:shd w:val="solid" w:color="FFFFFF" w:fill="auto"/>
          </w:tcPr>
          <w:p w14:paraId="45FA07A1" w14:textId="77777777" w:rsidR="00EC1B36" w:rsidRPr="001B392B" w:rsidRDefault="00EC1B36" w:rsidP="0002207B">
            <w:pPr>
              <w:pStyle w:val="TAL"/>
              <w:rPr>
                <w:snapToGrid w:val="0"/>
                <w:lang w:val="en-AU" w:eastAsia="en-US"/>
              </w:rPr>
            </w:pPr>
            <w:r w:rsidRPr="001B392B">
              <w:rPr>
                <w:snapToGrid w:val="0"/>
                <w:lang w:val="en-AU" w:eastAsia="en-US"/>
              </w:rPr>
              <w:t>2009-11</w:t>
            </w:r>
          </w:p>
        </w:tc>
        <w:tc>
          <w:tcPr>
            <w:tcW w:w="800" w:type="dxa"/>
            <w:shd w:val="solid" w:color="FFFFFF" w:fill="auto"/>
          </w:tcPr>
          <w:p w14:paraId="24037A2A" w14:textId="77777777" w:rsidR="00EC1B36" w:rsidRPr="001B392B" w:rsidRDefault="00EC1B36" w:rsidP="0002207B">
            <w:pPr>
              <w:pStyle w:val="TAC"/>
              <w:rPr>
                <w:snapToGrid w:val="0"/>
                <w:lang w:val="en-AU"/>
              </w:rPr>
            </w:pPr>
            <w:r w:rsidRPr="001B392B">
              <w:rPr>
                <w:snapToGrid w:val="0"/>
                <w:lang w:val="en-AU"/>
              </w:rPr>
              <w:t>44</w:t>
            </w:r>
          </w:p>
        </w:tc>
        <w:tc>
          <w:tcPr>
            <w:tcW w:w="1094" w:type="dxa"/>
            <w:shd w:val="solid" w:color="FFFFFF" w:fill="auto"/>
          </w:tcPr>
          <w:p w14:paraId="34726C75" w14:textId="77777777" w:rsidR="00EC1B36" w:rsidRPr="001B392B" w:rsidRDefault="00EC1B36" w:rsidP="0002207B">
            <w:pPr>
              <w:pStyle w:val="TAL"/>
              <w:rPr>
                <w:lang w:val="en-US" w:eastAsia="en-US"/>
              </w:rPr>
            </w:pPr>
            <w:r w:rsidRPr="001B392B">
              <w:rPr>
                <w:lang w:val="en-US" w:eastAsia="en-US"/>
              </w:rPr>
              <w:t>GP-09</w:t>
            </w:r>
            <w:r w:rsidR="00223294" w:rsidRPr="001B392B">
              <w:rPr>
                <w:lang w:val="en-US" w:eastAsia="en-US"/>
              </w:rPr>
              <w:t>2156</w:t>
            </w:r>
          </w:p>
        </w:tc>
        <w:tc>
          <w:tcPr>
            <w:tcW w:w="567" w:type="dxa"/>
            <w:shd w:val="solid" w:color="FFFFFF" w:fill="auto"/>
          </w:tcPr>
          <w:p w14:paraId="24B79E1F" w14:textId="77777777" w:rsidR="00EC1B36" w:rsidRPr="001B392B" w:rsidRDefault="00223294" w:rsidP="0002207B">
            <w:pPr>
              <w:pStyle w:val="TAL"/>
              <w:rPr>
                <w:snapToGrid w:val="0"/>
                <w:lang w:val="en-AU" w:eastAsia="en-US"/>
              </w:rPr>
            </w:pPr>
            <w:r w:rsidRPr="001B392B">
              <w:rPr>
                <w:snapToGrid w:val="0"/>
                <w:lang w:val="en-AU" w:eastAsia="en-US"/>
              </w:rPr>
              <w:t>0414</w:t>
            </w:r>
          </w:p>
        </w:tc>
        <w:tc>
          <w:tcPr>
            <w:tcW w:w="425" w:type="dxa"/>
            <w:shd w:val="solid" w:color="FFFFFF" w:fill="auto"/>
          </w:tcPr>
          <w:p w14:paraId="3339C808" w14:textId="77777777" w:rsidR="00EC1B36" w:rsidRPr="001B392B" w:rsidRDefault="00223294" w:rsidP="0002207B">
            <w:pPr>
              <w:pStyle w:val="TAL"/>
              <w:rPr>
                <w:snapToGrid w:val="0"/>
                <w:lang w:val="en-AU" w:eastAsia="en-US"/>
              </w:rPr>
            </w:pPr>
            <w:r w:rsidRPr="001B392B">
              <w:rPr>
                <w:snapToGrid w:val="0"/>
                <w:lang w:val="en-AU" w:eastAsia="en-US"/>
              </w:rPr>
              <w:t>1</w:t>
            </w:r>
          </w:p>
        </w:tc>
        <w:tc>
          <w:tcPr>
            <w:tcW w:w="4252" w:type="dxa"/>
            <w:shd w:val="solid" w:color="FFFFFF" w:fill="auto"/>
          </w:tcPr>
          <w:p w14:paraId="4ABB9A4C" w14:textId="77777777" w:rsidR="00EC1B36" w:rsidRPr="001B392B" w:rsidRDefault="00223294" w:rsidP="0002207B">
            <w:pPr>
              <w:pStyle w:val="TAL"/>
              <w:rPr>
                <w:noProof/>
                <w:lang w:eastAsia="en-US"/>
              </w:rPr>
            </w:pPr>
            <w:r w:rsidRPr="001B392B">
              <w:rPr>
                <w:noProof/>
                <w:lang w:eastAsia="en-US"/>
              </w:rPr>
              <w:t>Corrections to requirements for priority-based reselection</w:t>
            </w:r>
          </w:p>
        </w:tc>
        <w:tc>
          <w:tcPr>
            <w:tcW w:w="709" w:type="dxa"/>
            <w:shd w:val="solid" w:color="FFFFFF" w:fill="auto"/>
          </w:tcPr>
          <w:p w14:paraId="1A1B22B7" w14:textId="77777777" w:rsidR="00EC1B36" w:rsidRPr="001B392B" w:rsidRDefault="00EC1B36" w:rsidP="0002207B">
            <w:pPr>
              <w:pStyle w:val="TAL"/>
              <w:rPr>
                <w:snapToGrid w:val="0"/>
                <w:lang w:val="en-AU" w:eastAsia="en-US"/>
              </w:rPr>
            </w:pPr>
            <w:r w:rsidRPr="001B392B">
              <w:rPr>
                <w:snapToGrid w:val="0"/>
                <w:lang w:val="en-AU" w:eastAsia="en-US"/>
              </w:rPr>
              <w:t>9.0.0</w:t>
            </w:r>
          </w:p>
        </w:tc>
        <w:tc>
          <w:tcPr>
            <w:tcW w:w="709" w:type="dxa"/>
            <w:shd w:val="solid" w:color="FFFFFF" w:fill="auto"/>
          </w:tcPr>
          <w:p w14:paraId="1E0F7670" w14:textId="77777777" w:rsidR="00EC1B36" w:rsidRPr="001B392B" w:rsidRDefault="00EC1B36" w:rsidP="0002207B">
            <w:pPr>
              <w:pStyle w:val="TAL"/>
              <w:rPr>
                <w:snapToGrid w:val="0"/>
                <w:lang w:val="en-AU" w:eastAsia="en-US"/>
              </w:rPr>
            </w:pPr>
            <w:r w:rsidRPr="001B392B">
              <w:rPr>
                <w:snapToGrid w:val="0"/>
                <w:lang w:val="en-AU" w:eastAsia="en-US"/>
              </w:rPr>
              <w:t>9.1.0</w:t>
            </w:r>
          </w:p>
        </w:tc>
      </w:tr>
      <w:tr w:rsidR="00EC1B36" w:rsidRPr="001B392B" w14:paraId="3BCA881D" w14:textId="77777777">
        <w:tblPrEx>
          <w:tblCellMar>
            <w:top w:w="0" w:type="dxa"/>
            <w:bottom w:w="0" w:type="dxa"/>
          </w:tblCellMar>
        </w:tblPrEx>
        <w:tc>
          <w:tcPr>
            <w:tcW w:w="800" w:type="dxa"/>
            <w:shd w:val="solid" w:color="FFFFFF" w:fill="auto"/>
          </w:tcPr>
          <w:p w14:paraId="64E2BE60" w14:textId="77777777" w:rsidR="00EC1B36" w:rsidRPr="001B392B" w:rsidRDefault="00EC1B36" w:rsidP="0002207B">
            <w:pPr>
              <w:pStyle w:val="TAL"/>
              <w:rPr>
                <w:snapToGrid w:val="0"/>
                <w:lang w:val="en-AU" w:eastAsia="en-US"/>
              </w:rPr>
            </w:pPr>
            <w:r w:rsidRPr="001B392B">
              <w:rPr>
                <w:snapToGrid w:val="0"/>
                <w:lang w:val="en-AU" w:eastAsia="en-US"/>
              </w:rPr>
              <w:t>2009-11</w:t>
            </w:r>
          </w:p>
        </w:tc>
        <w:tc>
          <w:tcPr>
            <w:tcW w:w="800" w:type="dxa"/>
            <w:shd w:val="solid" w:color="FFFFFF" w:fill="auto"/>
          </w:tcPr>
          <w:p w14:paraId="69AE4BDA" w14:textId="77777777" w:rsidR="00EC1B36" w:rsidRPr="001B392B" w:rsidRDefault="00EC1B36" w:rsidP="0002207B">
            <w:pPr>
              <w:pStyle w:val="TAC"/>
              <w:rPr>
                <w:snapToGrid w:val="0"/>
                <w:lang w:val="en-AU"/>
              </w:rPr>
            </w:pPr>
            <w:r w:rsidRPr="001B392B">
              <w:rPr>
                <w:snapToGrid w:val="0"/>
                <w:lang w:val="en-AU"/>
              </w:rPr>
              <w:t>44</w:t>
            </w:r>
          </w:p>
        </w:tc>
        <w:tc>
          <w:tcPr>
            <w:tcW w:w="1094" w:type="dxa"/>
            <w:shd w:val="solid" w:color="FFFFFF" w:fill="auto"/>
          </w:tcPr>
          <w:p w14:paraId="5EA0E85F" w14:textId="77777777" w:rsidR="00EC1B36" w:rsidRPr="001B392B" w:rsidRDefault="00EC1B36" w:rsidP="0002207B">
            <w:pPr>
              <w:pStyle w:val="TAL"/>
              <w:rPr>
                <w:lang w:val="en-US" w:eastAsia="en-US"/>
              </w:rPr>
            </w:pPr>
            <w:r w:rsidRPr="001B392B">
              <w:rPr>
                <w:lang w:val="en-US" w:eastAsia="en-US"/>
              </w:rPr>
              <w:t>GP-09</w:t>
            </w:r>
            <w:r w:rsidR="004C0157" w:rsidRPr="001B392B">
              <w:rPr>
                <w:lang w:val="en-US" w:eastAsia="en-US"/>
              </w:rPr>
              <w:t>2158</w:t>
            </w:r>
          </w:p>
        </w:tc>
        <w:tc>
          <w:tcPr>
            <w:tcW w:w="567" w:type="dxa"/>
            <w:shd w:val="solid" w:color="FFFFFF" w:fill="auto"/>
          </w:tcPr>
          <w:p w14:paraId="5DFF8038" w14:textId="77777777" w:rsidR="00EC1B36" w:rsidRPr="001B392B" w:rsidRDefault="004C0157" w:rsidP="0002207B">
            <w:pPr>
              <w:pStyle w:val="TAL"/>
              <w:rPr>
                <w:snapToGrid w:val="0"/>
                <w:lang w:val="en-AU" w:eastAsia="en-US"/>
              </w:rPr>
            </w:pPr>
            <w:r w:rsidRPr="001B392B">
              <w:rPr>
                <w:snapToGrid w:val="0"/>
                <w:lang w:val="en-AU" w:eastAsia="en-US"/>
              </w:rPr>
              <w:t>0416</w:t>
            </w:r>
          </w:p>
        </w:tc>
        <w:tc>
          <w:tcPr>
            <w:tcW w:w="425" w:type="dxa"/>
            <w:shd w:val="solid" w:color="FFFFFF" w:fill="auto"/>
          </w:tcPr>
          <w:p w14:paraId="2DE6B9EA" w14:textId="77777777" w:rsidR="00EC1B36" w:rsidRPr="001B392B" w:rsidRDefault="004C0157" w:rsidP="0002207B">
            <w:pPr>
              <w:pStyle w:val="TAL"/>
              <w:rPr>
                <w:snapToGrid w:val="0"/>
                <w:lang w:val="en-AU" w:eastAsia="en-US"/>
              </w:rPr>
            </w:pPr>
            <w:r w:rsidRPr="001B392B">
              <w:rPr>
                <w:snapToGrid w:val="0"/>
                <w:lang w:val="en-AU" w:eastAsia="en-US"/>
              </w:rPr>
              <w:t>1</w:t>
            </w:r>
          </w:p>
        </w:tc>
        <w:tc>
          <w:tcPr>
            <w:tcW w:w="4252" w:type="dxa"/>
            <w:shd w:val="solid" w:color="FFFFFF" w:fill="auto"/>
          </w:tcPr>
          <w:p w14:paraId="07770A1F" w14:textId="77777777" w:rsidR="00EC1B36" w:rsidRPr="001B392B" w:rsidRDefault="004C0157" w:rsidP="0002207B">
            <w:pPr>
              <w:pStyle w:val="TAL"/>
              <w:rPr>
                <w:noProof/>
                <w:lang w:eastAsia="en-US"/>
              </w:rPr>
            </w:pPr>
            <w:r w:rsidRPr="001B392B">
              <w:rPr>
                <w:noProof/>
                <w:lang w:eastAsia="en-US"/>
              </w:rPr>
              <w:t>Correction to default value for THRESH_E-UTRAN_low</w:t>
            </w:r>
          </w:p>
        </w:tc>
        <w:tc>
          <w:tcPr>
            <w:tcW w:w="709" w:type="dxa"/>
            <w:shd w:val="solid" w:color="FFFFFF" w:fill="auto"/>
          </w:tcPr>
          <w:p w14:paraId="7CCBFF01" w14:textId="77777777" w:rsidR="00EC1B36" w:rsidRPr="001B392B" w:rsidRDefault="00EC1B36" w:rsidP="0002207B">
            <w:pPr>
              <w:pStyle w:val="TAL"/>
              <w:rPr>
                <w:snapToGrid w:val="0"/>
                <w:lang w:val="en-AU" w:eastAsia="en-US"/>
              </w:rPr>
            </w:pPr>
            <w:r w:rsidRPr="001B392B">
              <w:rPr>
                <w:snapToGrid w:val="0"/>
                <w:lang w:val="en-AU" w:eastAsia="en-US"/>
              </w:rPr>
              <w:t>9.0.0</w:t>
            </w:r>
          </w:p>
        </w:tc>
        <w:tc>
          <w:tcPr>
            <w:tcW w:w="709" w:type="dxa"/>
            <w:shd w:val="solid" w:color="FFFFFF" w:fill="auto"/>
          </w:tcPr>
          <w:p w14:paraId="3902CEF6" w14:textId="77777777" w:rsidR="00EC1B36" w:rsidRPr="001B392B" w:rsidRDefault="00EC1B36" w:rsidP="0002207B">
            <w:pPr>
              <w:pStyle w:val="TAL"/>
              <w:rPr>
                <w:snapToGrid w:val="0"/>
                <w:lang w:val="en-AU" w:eastAsia="en-US"/>
              </w:rPr>
            </w:pPr>
            <w:r w:rsidRPr="001B392B">
              <w:rPr>
                <w:snapToGrid w:val="0"/>
                <w:lang w:val="en-AU" w:eastAsia="en-US"/>
              </w:rPr>
              <w:t>9.1.0</w:t>
            </w:r>
          </w:p>
        </w:tc>
      </w:tr>
      <w:tr w:rsidR="00EC1B36" w:rsidRPr="001B392B" w14:paraId="63816F3A" w14:textId="77777777">
        <w:tblPrEx>
          <w:tblCellMar>
            <w:top w:w="0" w:type="dxa"/>
            <w:bottom w:w="0" w:type="dxa"/>
          </w:tblCellMar>
        </w:tblPrEx>
        <w:tc>
          <w:tcPr>
            <w:tcW w:w="800" w:type="dxa"/>
            <w:shd w:val="solid" w:color="FFFFFF" w:fill="auto"/>
          </w:tcPr>
          <w:p w14:paraId="63D484B8" w14:textId="77777777" w:rsidR="00EC1B36" w:rsidRPr="001B392B" w:rsidRDefault="00EC1B36" w:rsidP="0002207B">
            <w:pPr>
              <w:pStyle w:val="TAL"/>
              <w:rPr>
                <w:snapToGrid w:val="0"/>
                <w:lang w:val="en-AU" w:eastAsia="en-US"/>
              </w:rPr>
            </w:pPr>
            <w:r w:rsidRPr="001B392B">
              <w:rPr>
                <w:snapToGrid w:val="0"/>
                <w:lang w:val="en-AU" w:eastAsia="en-US"/>
              </w:rPr>
              <w:t>2009-11</w:t>
            </w:r>
          </w:p>
        </w:tc>
        <w:tc>
          <w:tcPr>
            <w:tcW w:w="800" w:type="dxa"/>
            <w:shd w:val="solid" w:color="FFFFFF" w:fill="auto"/>
          </w:tcPr>
          <w:p w14:paraId="6AF46BEB" w14:textId="77777777" w:rsidR="00EC1B36" w:rsidRPr="001B392B" w:rsidRDefault="00EC1B36" w:rsidP="0002207B">
            <w:pPr>
              <w:pStyle w:val="TAC"/>
              <w:rPr>
                <w:snapToGrid w:val="0"/>
                <w:lang w:val="en-AU"/>
              </w:rPr>
            </w:pPr>
            <w:r w:rsidRPr="001B392B">
              <w:rPr>
                <w:snapToGrid w:val="0"/>
                <w:lang w:val="en-AU"/>
              </w:rPr>
              <w:t>44</w:t>
            </w:r>
          </w:p>
        </w:tc>
        <w:tc>
          <w:tcPr>
            <w:tcW w:w="1094" w:type="dxa"/>
            <w:shd w:val="solid" w:color="FFFFFF" w:fill="auto"/>
          </w:tcPr>
          <w:p w14:paraId="3DDD17D9" w14:textId="77777777" w:rsidR="00EC1B36" w:rsidRPr="001B392B" w:rsidRDefault="00EC1B36" w:rsidP="0002207B">
            <w:pPr>
              <w:pStyle w:val="TAL"/>
              <w:rPr>
                <w:lang w:val="en-US" w:eastAsia="en-US"/>
              </w:rPr>
            </w:pPr>
            <w:r w:rsidRPr="001B392B">
              <w:rPr>
                <w:lang w:val="en-US" w:eastAsia="en-US"/>
              </w:rPr>
              <w:t>GP-09</w:t>
            </w:r>
            <w:r w:rsidR="00B6795E" w:rsidRPr="001B392B">
              <w:rPr>
                <w:lang w:val="en-US" w:eastAsia="en-US"/>
              </w:rPr>
              <w:t>2323</w:t>
            </w:r>
          </w:p>
        </w:tc>
        <w:tc>
          <w:tcPr>
            <w:tcW w:w="567" w:type="dxa"/>
            <w:shd w:val="solid" w:color="FFFFFF" w:fill="auto"/>
          </w:tcPr>
          <w:p w14:paraId="65E8B4E0" w14:textId="77777777" w:rsidR="00EC1B36" w:rsidRPr="001B392B" w:rsidRDefault="00B6795E" w:rsidP="0002207B">
            <w:pPr>
              <w:pStyle w:val="TAL"/>
              <w:rPr>
                <w:snapToGrid w:val="0"/>
                <w:lang w:val="en-AU" w:eastAsia="en-US"/>
              </w:rPr>
            </w:pPr>
            <w:r w:rsidRPr="001B392B">
              <w:rPr>
                <w:snapToGrid w:val="0"/>
                <w:lang w:val="en-AU" w:eastAsia="en-US"/>
              </w:rPr>
              <w:t>0418</w:t>
            </w:r>
          </w:p>
        </w:tc>
        <w:tc>
          <w:tcPr>
            <w:tcW w:w="425" w:type="dxa"/>
            <w:shd w:val="solid" w:color="FFFFFF" w:fill="auto"/>
          </w:tcPr>
          <w:p w14:paraId="2B6FD56F" w14:textId="77777777" w:rsidR="00EC1B36" w:rsidRPr="001B392B" w:rsidRDefault="00B6795E" w:rsidP="0002207B">
            <w:pPr>
              <w:pStyle w:val="TAL"/>
              <w:rPr>
                <w:snapToGrid w:val="0"/>
                <w:lang w:val="en-AU" w:eastAsia="en-US"/>
              </w:rPr>
            </w:pPr>
            <w:r w:rsidRPr="001B392B">
              <w:rPr>
                <w:snapToGrid w:val="0"/>
                <w:lang w:val="en-AU" w:eastAsia="en-US"/>
              </w:rPr>
              <w:t>1</w:t>
            </w:r>
          </w:p>
        </w:tc>
        <w:tc>
          <w:tcPr>
            <w:tcW w:w="4252" w:type="dxa"/>
            <w:shd w:val="solid" w:color="FFFFFF" w:fill="auto"/>
          </w:tcPr>
          <w:p w14:paraId="7C5BD7EA" w14:textId="77777777" w:rsidR="00EC1B36" w:rsidRPr="001B392B" w:rsidRDefault="00B6795E" w:rsidP="0002207B">
            <w:pPr>
              <w:pStyle w:val="TAL"/>
              <w:rPr>
                <w:noProof/>
                <w:lang w:eastAsia="en-US"/>
              </w:rPr>
            </w:pPr>
            <w:r w:rsidRPr="001B392B">
              <w:rPr>
                <w:rFonts w:hint="eastAsia"/>
                <w:noProof/>
                <w:lang w:eastAsia="ko-KR"/>
              </w:rPr>
              <w:t>Correction on autonomous search of CSG cell</w:t>
            </w:r>
          </w:p>
        </w:tc>
        <w:tc>
          <w:tcPr>
            <w:tcW w:w="709" w:type="dxa"/>
            <w:shd w:val="solid" w:color="FFFFFF" w:fill="auto"/>
          </w:tcPr>
          <w:p w14:paraId="6A772EFB" w14:textId="77777777" w:rsidR="00EC1B36" w:rsidRPr="001B392B" w:rsidRDefault="00EC1B36" w:rsidP="0002207B">
            <w:pPr>
              <w:pStyle w:val="TAL"/>
              <w:rPr>
                <w:snapToGrid w:val="0"/>
                <w:lang w:val="en-AU" w:eastAsia="en-US"/>
              </w:rPr>
            </w:pPr>
            <w:r w:rsidRPr="001B392B">
              <w:rPr>
                <w:snapToGrid w:val="0"/>
                <w:lang w:val="en-AU" w:eastAsia="en-US"/>
              </w:rPr>
              <w:t>9.0.0</w:t>
            </w:r>
          </w:p>
        </w:tc>
        <w:tc>
          <w:tcPr>
            <w:tcW w:w="709" w:type="dxa"/>
            <w:shd w:val="solid" w:color="FFFFFF" w:fill="auto"/>
          </w:tcPr>
          <w:p w14:paraId="79524080" w14:textId="77777777" w:rsidR="00EC1B36" w:rsidRPr="001B392B" w:rsidRDefault="00EC1B36" w:rsidP="0002207B">
            <w:pPr>
              <w:pStyle w:val="TAL"/>
              <w:rPr>
                <w:snapToGrid w:val="0"/>
                <w:lang w:val="en-AU" w:eastAsia="en-US"/>
              </w:rPr>
            </w:pPr>
            <w:r w:rsidRPr="001B392B">
              <w:rPr>
                <w:snapToGrid w:val="0"/>
                <w:lang w:val="en-AU" w:eastAsia="en-US"/>
              </w:rPr>
              <w:t>9.1.0</w:t>
            </w:r>
          </w:p>
        </w:tc>
      </w:tr>
      <w:tr w:rsidR="00EC1B36" w:rsidRPr="001B392B" w14:paraId="1CB105AC" w14:textId="77777777">
        <w:tblPrEx>
          <w:tblCellMar>
            <w:top w:w="0" w:type="dxa"/>
            <w:bottom w:w="0" w:type="dxa"/>
          </w:tblCellMar>
        </w:tblPrEx>
        <w:tc>
          <w:tcPr>
            <w:tcW w:w="800" w:type="dxa"/>
            <w:shd w:val="solid" w:color="FFFFFF" w:fill="auto"/>
          </w:tcPr>
          <w:p w14:paraId="7794E04E" w14:textId="77777777" w:rsidR="00EC1B36" w:rsidRPr="001B392B" w:rsidRDefault="00EC1B36" w:rsidP="0002207B">
            <w:pPr>
              <w:pStyle w:val="TAL"/>
              <w:rPr>
                <w:snapToGrid w:val="0"/>
                <w:lang w:val="en-AU" w:eastAsia="en-US"/>
              </w:rPr>
            </w:pPr>
            <w:r w:rsidRPr="001B392B">
              <w:rPr>
                <w:snapToGrid w:val="0"/>
                <w:lang w:val="en-AU" w:eastAsia="en-US"/>
              </w:rPr>
              <w:t>2009-11</w:t>
            </w:r>
          </w:p>
        </w:tc>
        <w:tc>
          <w:tcPr>
            <w:tcW w:w="800" w:type="dxa"/>
            <w:shd w:val="solid" w:color="FFFFFF" w:fill="auto"/>
          </w:tcPr>
          <w:p w14:paraId="256E012E" w14:textId="77777777" w:rsidR="00EC1B36" w:rsidRPr="001B392B" w:rsidRDefault="00EC1B36" w:rsidP="0002207B">
            <w:pPr>
              <w:pStyle w:val="TAC"/>
              <w:rPr>
                <w:snapToGrid w:val="0"/>
                <w:lang w:val="en-AU"/>
              </w:rPr>
            </w:pPr>
            <w:r w:rsidRPr="001B392B">
              <w:rPr>
                <w:snapToGrid w:val="0"/>
                <w:lang w:val="en-AU"/>
              </w:rPr>
              <w:t>44</w:t>
            </w:r>
          </w:p>
        </w:tc>
        <w:tc>
          <w:tcPr>
            <w:tcW w:w="1094" w:type="dxa"/>
            <w:shd w:val="solid" w:color="FFFFFF" w:fill="auto"/>
          </w:tcPr>
          <w:p w14:paraId="08300A78" w14:textId="77777777" w:rsidR="00EC1B36" w:rsidRPr="001B392B" w:rsidRDefault="00EC1B36" w:rsidP="0002207B">
            <w:pPr>
              <w:pStyle w:val="TAL"/>
              <w:rPr>
                <w:lang w:val="en-US" w:eastAsia="en-US"/>
              </w:rPr>
            </w:pPr>
            <w:r w:rsidRPr="001B392B">
              <w:rPr>
                <w:lang w:val="en-US" w:eastAsia="en-US"/>
              </w:rPr>
              <w:t>GP-09</w:t>
            </w:r>
            <w:r w:rsidR="009D2BE1" w:rsidRPr="001B392B">
              <w:rPr>
                <w:lang w:val="en-US" w:eastAsia="en-US"/>
              </w:rPr>
              <w:t>2330</w:t>
            </w:r>
          </w:p>
        </w:tc>
        <w:tc>
          <w:tcPr>
            <w:tcW w:w="567" w:type="dxa"/>
            <w:shd w:val="solid" w:color="FFFFFF" w:fill="auto"/>
          </w:tcPr>
          <w:p w14:paraId="360E5F62" w14:textId="77777777" w:rsidR="00EC1B36" w:rsidRPr="001B392B" w:rsidRDefault="009D2BE1" w:rsidP="0002207B">
            <w:pPr>
              <w:pStyle w:val="TAL"/>
              <w:rPr>
                <w:snapToGrid w:val="0"/>
                <w:lang w:val="en-AU" w:eastAsia="en-US"/>
              </w:rPr>
            </w:pPr>
            <w:r w:rsidRPr="001B392B">
              <w:rPr>
                <w:snapToGrid w:val="0"/>
                <w:lang w:val="en-AU" w:eastAsia="en-US"/>
              </w:rPr>
              <w:t>0420</w:t>
            </w:r>
          </w:p>
        </w:tc>
        <w:tc>
          <w:tcPr>
            <w:tcW w:w="425" w:type="dxa"/>
            <w:shd w:val="solid" w:color="FFFFFF" w:fill="auto"/>
          </w:tcPr>
          <w:p w14:paraId="606DF882" w14:textId="77777777" w:rsidR="00EC1B36" w:rsidRPr="001B392B" w:rsidRDefault="009D2BE1" w:rsidP="0002207B">
            <w:pPr>
              <w:pStyle w:val="TAL"/>
              <w:rPr>
                <w:snapToGrid w:val="0"/>
                <w:lang w:val="en-AU" w:eastAsia="en-US"/>
              </w:rPr>
            </w:pPr>
            <w:r w:rsidRPr="001B392B">
              <w:rPr>
                <w:snapToGrid w:val="0"/>
                <w:lang w:val="en-AU" w:eastAsia="en-US"/>
              </w:rPr>
              <w:t>1</w:t>
            </w:r>
          </w:p>
        </w:tc>
        <w:tc>
          <w:tcPr>
            <w:tcW w:w="4252" w:type="dxa"/>
            <w:shd w:val="solid" w:color="FFFFFF" w:fill="auto"/>
          </w:tcPr>
          <w:p w14:paraId="75E37F1F" w14:textId="77777777" w:rsidR="00EC1B36" w:rsidRPr="001B392B" w:rsidRDefault="009D2BE1" w:rsidP="0002207B">
            <w:pPr>
              <w:pStyle w:val="TAL"/>
              <w:rPr>
                <w:noProof/>
                <w:lang w:eastAsia="en-US"/>
              </w:rPr>
            </w:pPr>
            <w:r w:rsidRPr="001B392B">
              <w:rPr>
                <w:rFonts w:cs="Arial"/>
                <w:lang w:val="en-AU" w:eastAsia="en-US"/>
              </w:rPr>
              <w:t>Removal of E-UTRAN_BA_IND</w:t>
            </w:r>
          </w:p>
        </w:tc>
        <w:tc>
          <w:tcPr>
            <w:tcW w:w="709" w:type="dxa"/>
            <w:shd w:val="solid" w:color="FFFFFF" w:fill="auto"/>
          </w:tcPr>
          <w:p w14:paraId="3390B7AE" w14:textId="77777777" w:rsidR="00EC1B36" w:rsidRPr="001B392B" w:rsidRDefault="00EC1B36" w:rsidP="0002207B">
            <w:pPr>
              <w:pStyle w:val="TAL"/>
              <w:rPr>
                <w:snapToGrid w:val="0"/>
                <w:lang w:val="en-AU" w:eastAsia="en-US"/>
              </w:rPr>
            </w:pPr>
            <w:r w:rsidRPr="001B392B">
              <w:rPr>
                <w:snapToGrid w:val="0"/>
                <w:lang w:val="en-AU" w:eastAsia="en-US"/>
              </w:rPr>
              <w:t>9.0.0</w:t>
            </w:r>
          </w:p>
        </w:tc>
        <w:tc>
          <w:tcPr>
            <w:tcW w:w="709" w:type="dxa"/>
            <w:shd w:val="solid" w:color="FFFFFF" w:fill="auto"/>
          </w:tcPr>
          <w:p w14:paraId="51E36BF2" w14:textId="77777777" w:rsidR="00EC1B36" w:rsidRPr="001B392B" w:rsidRDefault="00EC1B36" w:rsidP="0002207B">
            <w:pPr>
              <w:pStyle w:val="TAL"/>
              <w:rPr>
                <w:snapToGrid w:val="0"/>
                <w:lang w:val="en-AU" w:eastAsia="en-US"/>
              </w:rPr>
            </w:pPr>
            <w:r w:rsidRPr="001B392B">
              <w:rPr>
                <w:snapToGrid w:val="0"/>
                <w:lang w:val="en-AU" w:eastAsia="en-US"/>
              </w:rPr>
              <w:t>9.1.0</w:t>
            </w:r>
          </w:p>
        </w:tc>
      </w:tr>
      <w:tr w:rsidR="00EC1B36" w:rsidRPr="001B392B" w14:paraId="57D3637D" w14:textId="77777777">
        <w:tblPrEx>
          <w:tblCellMar>
            <w:top w:w="0" w:type="dxa"/>
            <w:bottom w:w="0" w:type="dxa"/>
          </w:tblCellMar>
        </w:tblPrEx>
        <w:tc>
          <w:tcPr>
            <w:tcW w:w="800" w:type="dxa"/>
            <w:shd w:val="solid" w:color="FFFFFF" w:fill="auto"/>
          </w:tcPr>
          <w:p w14:paraId="4E335A65" w14:textId="77777777" w:rsidR="00EC1B36" w:rsidRPr="001B392B" w:rsidRDefault="00EC1B36" w:rsidP="0002207B">
            <w:pPr>
              <w:pStyle w:val="TAL"/>
              <w:rPr>
                <w:snapToGrid w:val="0"/>
                <w:lang w:val="en-AU" w:eastAsia="en-US"/>
              </w:rPr>
            </w:pPr>
            <w:r w:rsidRPr="001B392B">
              <w:rPr>
                <w:snapToGrid w:val="0"/>
                <w:lang w:val="en-AU" w:eastAsia="en-US"/>
              </w:rPr>
              <w:t>2009-11</w:t>
            </w:r>
          </w:p>
        </w:tc>
        <w:tc>
          <w:tcPr>
            <w:tcW w:w="800" w:type="dxa"/>
            <w:shd w:val="solid" w:color="FFFFFF" w:fill="auto"/>
          </w:tcPr>
          <w:p w14:paraId="231FB666" w14:textId="77777777" w:rsidR="00EC1B36" w:rsidRPr="001B392B" w:rsidRDefault="00EC1B36" w:rsidP="0002207B">
            <w:pPr>
              <w:pStyle w:val="TAC"/>
              <w:rPr>
                <w:snapToGrid w:val="0"/>
                <w:lang w:val="en-AU"/>
              </w:rPr>
            </w:pPr>
            <w:r w:rsidRPr="001B392B">
              <w:rPr>
                <w:snapToGrid w:val="0"/>
                <w:lang w:val="en-AU"/>
              </w:rPr>
              <w:t>44</w:t>
            </w:r>
          </w:p>
        </w:tc>
        <w:tc>
          <w:tcPr>
            <w:tcW w:w="1094" w:type="dxa"/>
            <w:shd w:val="solid" w:color="FFFFFF" w:fill="auto"/>
          </w:tcPr>
          <w:p w14:paraId="12A53B81" w14:textId="77777777" w:rsidR="00EC1B36" w:rsidRPr="001B392B" w:rsidRDefault="00EC1B36" w:rsidP="0002207B">
            <w:pPr>
              <w:pStyle w:val="TAL"/>
              <w:rPr>
                <w:lang w:val="en-US" w:eastAsia="en-US"/>
              </w:rPr>
            </w:pPr>
            <w:r w:rsidRPr="001B392B">
              <w:rPr>
                <w:lang w:val="en-US" w:eastAsia="en-US"/>
              </w:rPr>
              <w:t>GP-09</w:t>
            </w:r>
            <w:r w:rsidR="002A7F90" w:rsidRPr="001B392B">
              <w:rPr>
                <w:lang w:val="en-US" w:eastAsia="en-US"/>
              </w:rPr>
              <w:t>2349</w:t>
            </w:r>
          </w:p>
        </w:tc>
        <w:tc>
          <w:tcPr>
            <w:tcW w:w="567" w:type="dxa"/>
            <w:shd w:val="solid" w:color="FFFFFF" w:fill="auto"/>
          </w:tcPr>
          <w:p w14:paraId="67E86C2C" w14:textId="77777777" w:rsidR="00EC1B36" w:rsidRPr="001B392B" w:rsidRDefault="002A7F90" w:rsidP="0002207B">
            <w:pPr>
              <w:pStyle w:val="TAL"/>
              <w:rPr>
                <w:snapToGrid w:val="0"/>
                <w:lang w:val="en-AU" w:eastAsia="en-US"/>
              </w:rPr>
            </w:pPr>
            <w:r w:rsidRPr="001B392B">
              <w:rPr>
                <w:snapToGrid w:val="0"/>
                <w:lang w:val="en-AU" w:eastAsia="en-US"/>
              </w:rPr>
              <w:t>0423</w:t>
            </w:r>
          </w:p>
        </w:tc>
        <w:tc>
          <w:tcPr>
            <w:tcW w:w="425" w:type="dxa"/>
            <w:shd w:val="solid" w:color="FFFFFF" w:fill="auto"/>
          </w:tcPr>
          <w:p w14:paraId="5A8AC98C" w14:textId="77777777" w:rsidR="00EC1B36" w:rsidRPr="001B392B" w:rsidRDefault="002A7F90" w:rsidP="0002207B">
            <w:pPr>
              <w:pStyle w:val="TAL"/>
              <w:rPr>
                <w:snapToGrid w:val="0"/>
                <w:lang w:val="en-AU" w:eastAsia="en-US"/>
              </w:rPr>
            </w:pPr>
            <w:r w:rsidRPr="001B392B">
              <w:rPr>
                <w:snapToGrid w:val="0"/>
                <w:lang w:val="en-AU" w:eastAsia="en-US"/>
              </w:rPr>
              <w:t>1</w:t>
            </w:r>
          </w:p>
        </w:tc>
        <w:tc>
          <w:tcPr>
            <w:tcW w:w="4252" w:type="dxa"/>
            <w:shd w:val="solid" w:color="FFFFFF" w:fill="auto"/>
          </w:tcPr>
          <w:p w14:paraId="1962D97A" w14:textId="77777777" w:rsidR="00EC1B36" w:rsidRPr="001B392B" w:rsidRDefault="002A7F90" w:rsidP="0002207B">
            <w:pPr>
              <w:pStyle w:val="TAL"/>
              <w:rPr>
                <w:noProof/>
                <w:lang w:eastAsia="en-US"/>
              </w:rPr>
            </w:pPr>
            <w:r w:rsidRPr="001B392B">
              <w:rPr>
                <w:noProof/>
                <w:lang w:eastAsia="en-US"/>
              </w:rPr>
              <w:t>Removal of mandatory support for P-channels by mobile stations in A/Gb mode</w:t>
            </w:r>
          </w:p>
        </w:tc>
        <w:tc>
          <w:tcPr>
            <w:tcW w:w="709" w:type="dxa"/>
            <w:shd w:val="solid" w:color="FFFFFF" w:fill="auto"/>
          </w:tcPr>
          <w:p w14:paraId="003DDA17" w14:textId="77777777" w:rsidR="00EC1B36" w:rsidRPr="001B392B" w:rsidRDefault="00EC1B36" w:rsidP="0002207B">
            <w:pPr>
              <w:pStyle w:val="TAL"/>
              <w:rPr>
                <w:snapToGrid w:val="0"/>
                <w:lang w:val="en-AU" w:eastAsia="en-US"/>
              </w:rPr>
            </w:pPr>
            <w:r w:rsidRPr="001B392B">
              <w:rPr>
                <w:snapToGrid w:val="0"/>
                <w:lang w:val="en-AU" w:eastAsia="en-US"/>
              </w:rPr>
              <w:t>9.0.0</w:t>
            </w:r>
          </w:p>
        </w:tc>
        <w:tc>
          <w:tcPr>
            <w:tcW w:w="709" w:type="dxa"/>
            <w:shd w:val="solid" w:color="FFFFFF" w:fill="auto"/>
          </w:tcPr>
          <w:p w14:paraId="5FE463BE" w14:textId="77777777" w:rsidR="00EC1B36" w:rsidRPr="001B392B" w:rsidRDefault="00EC1B36" w:rsidP="0002207B">
            <w:pPr>
              <w:pStyle w:val="TAL"/>
              <w:rPr>
                <w:snapToGrid w:val="0"/>
                <w:lang w:val="en-AU" w:eastAsia="en-US"/>
              </w:rPr>
            </w:pPr>
            <w:r w:rsidRPr="001B392B">
              <w:rPr>
                <w:snapToGrid w:val="0"/>
                <w:lang w:val="en-AU" w:eastAsia="en-US"/>
              </w:rPr>
              <w:t>9.1.0</w:t>
            </w:r>
          </w:p>
        </w:tc>
      </w:tr>
      <w:tr w:rsidR="00EC1B36" w:rsidRPr="001B392B" w14:paraId="7F53F8BA" w14:textId="77777777">
        <w:tblPrEx>
          <w:tblCellMar>
            <w:top w:w="0" w:type="dxa"/>
            <w:bottom w:w="0" w:type="dxa"/>
          </w:tblCellMar>
        </w:tblPrEx>
        <w:tc>
          <w:tcPr>
            <w:tcW w:w="800" w:type="dxa"/>
            <w:shd w:val="solid" w:color="FFFFFF" w:fill="auto"/>
          </w:tcPr>
          <w:p w14:paraId="639C971D" w14:textId="77777777" w:rsidR="00EC1B36" w:rsidRPr="001B392B" w:rsidRDefault="00EC1B36" w:rsidP="0002207B">
            <w:pPr>
              <w:pStyle w:val="TAL"/>
              <w:rPr>
                <w:snapToGrid w:val="0"/>
                <w:lang w:val="en-AU" w:eastAsia="en-US"/>
              </w:rPr>
            </w:pPr>
            <w:r w:rsidRPr="001B392B">
              <w:rPr>
                <w:snapToGrid w:val="0"/>
                <w:lang w:val="en-AU" w:eastAsia="en-US"/>
              </w:rPr>
              <w:t>2009-11</w:t>
            </w:r>
          </w:p>
        </w:tc>
        <w:tc>
          <w:tcPr>
            <w:tcW w:w="800" w:type="dxa"/>
            <w:shd w:val="solid" w:color="FFFFFF" w:fill="auto"/>
          </w:tcPr>
          <w:p w14:paraId="095E122C" w14:textId="77777777" w:rsidR="00EC1B36" w:rsidRPr="001B392B" w:rsidRDefault="00EC1B36" w:rsidP="0002207B">
            <w:pPr>
              <w:pStyle w:val="TAC"/>
              <w:rPr>
                <w:snapToGrid w:val="0"/>
                <w:lang w:val="en-AU"/>
              </w:rPr>
            </w:pPr>
            <w:r w:rsidRPr="001B392B">
              <w:rPr>
                <w:snapToGrid w:val="0"/>
                <w:lang w:val="en-AU"/>
              </w:rPr>
              <w:t>44</w:t>
            </w:r>
          </w:p>
        </w:tc>
        <w:tc>
          <w:tcPr>
            <w:tcW w:w="1094" w:type="dxa"/>
            <w:shd w:val="solid" w:color="FFFFFF" w:fill="auto"/>
          </w:tcPr>
          <w:p w14:paraId="78EBE544" w14:textId="77777777" w:rsidR="00EC1B36" w:rsidRPr="001B392B" w:rsidRDefault="00EC1B36" w:rsidP="0002207B">
            <w:pPr>
              <w:pStyle w:val="TAL"/>
              <w:rPr>
                <w:lang w:val="en-US" w:eastAsia="en-US"/>
              </w:rPr>
            </w:pPr>
            <w:r w:rsidRPr="001B392B">
              <w:rPr>
                <w:lang w:val="en-US" w:eastAsia="en-US"/>
              </w:rPr>
              <w:t>GP-09</w:t>
            </w:r>
            <w:r w:rsidR="00903C00" w:rsidRPr="001B392B">
              <w:rPr>
                <w:lang w:val="en-US" w:eastAsia="en-US"/>
              </w:rPr>
              <w:t>2325</w:t>
            </w:r>
          </w:p>
        </w:tc>
        <w:tc>
          <w:tcPr>
            <w:tcW w:w="567" w:type="dxa"/>
            <w:shd w:val="solid" w:color="FFFFFF" w:fill="auto"/>
          </w:tcPr>
          <w:p w14:paraId="0CC76641" w14:textId="77777777" w:rsidR="00EC1B36" w:rsidRPr="001B392B" w:rsidRDefault="00903C00" w:rsidP="0002207B">
            <w:pPr>
              <w:pStyle w:val="TAL"/>
              <w:rPr>
                <w:snapToGrid w:val="0"/>
                <w:lang w:val="en-AU" w:eastAsia="en-US"/>
              </w:rPr>
            </w:pPr>
            <w:r w:rsidRPr="001B392B">
              <w:rPr>
                <w:snapToGrid w:val="0"/>
                <w:lang w:val="en-AU" w:eastAsia="en-US"/>
              </w:rPr>
              <w:t>0425</w:t>
            </w:r>
          </w:p>
        </w:tc>
        <w:tc>
          <w:tcPr>
            <w:tcW w:w="425" w:type="dxa"/>
            <w:shd w:val="solid" w:color="FFFFFF" w:fill="auto"/>
          </w:tcPr>
          <w:p w14:paraId="58AA8B87" w14:textId="77777777" w:rsidR="00EC1B36" w:rsidRPr="001B392B" w:rsidRDefault="00903C00" w:rsidP="0002207B">
            <w:pPr>
              <w:pStyle w:val="TAL"/>
              <w:rPr>
                <w:snapToGrid w:val="0"/>
                <w:lang w:val="en-AU" w:eastAsia="en-US"/>
              </w:rPr>
            </w:pPr>
            <w:r w:rsidRPr="001B392B">
              <w:rPr>
                <w:snapToGrid w:val="0"/>
                <w:lang w:val="en-AU" w:eastAsia="en-US"/>
              </w:rPr>
              <w:t>1</w:t>
            </w:r>
          </w:p>
        </w:tc>
        <w:tc>
          <w:tcPr>
            <w:tcW w:w="4252" w:type="dxa"/>
            <w:shd w:val="solid" w:color="FFFFFF" w:fill="auto"/>
          </w:tcPr>
          <w:p w14:paraId="21B79190" w14:textId="77777777" w:rsidR="00EC1B36" w:rsidRPr="001B392B" w:rsidRDefault="00903C00" w:rsidP="0002207B">
            <w:pPr>
              <w:pStyle w:val="TAL"/>
              <w:rPr>
                <w:noProof/>
                <w:lang w:eastAsia="en-US"/>
              </w:rPr>
            </w:pPr>
            <w:r w:rsidRPr="001B392B">
              <w:rPr>
                <w:noProof/>
                <w:lang w:eastAsia="en-US"/>
              </w:rPr>
              <w:t>Further corrections to requirements for priority-based reselection</w:t>
            </w:r>
          </w:p>
        </w:tc>
        <w:tc>
          <w:tcPr>
            <w:tcW w:w="709" w:type="dxa"/>
            <w:shd w:val="solid" w:color="FFFFFF" w:fill="auto"/>
          </w:tcPr>
          <w:p w14:paraId="1A57FAC9" w14:textId="77777777" w:rsidR="00EC1B36" w:rsidRPr="001B392B" w:rsidRDefault="00EC1B36" w:rsidP="0002207B">
            <w:pPr>
              <w:pStyle w:val="TAL"/>
              <w:rPr>
                <w:snapToGrid w:val="0"/>
                <w:lang w:val="en-AU" w:eastAsia="en-US"/>
              </w:rPr>
            </w:pPr>
            <w:r w:rsidRPr="001B392B">
              <w:rPr>
                <w:snapToGrid w:val="0"/>
                <w:lang w:val="en-AU" w:eastAsia="en-US"/>
              </w:rPr>
              <w:t>9.0.0</w:t>
            </w:r>
          </w:p>
        </w:tc>
        <w:tc>
          <w:tcPr>
            <w:tcW w:w="709" w:type="dxa"/>
            <w:shd w:val="solid" w:color="FFFFFF" w:fill="auto"/>
          </w:tcPr>
          <w:p w14:paraId="3C3CB0B6" w14:textId="77777777" w:rsidR="00EC1B36" w:rsidRPr="001B392B" w:rsidRDefault="00EC1B36" w:rsidP="0002207B">
            <w:pPr>
              <w:pStyle w:val="TAL"/>
              <w:rPr>
                <w:snapToGrid w:val="0"/>
                <w:lang w:val="en-AU" w:eastAsia="en-US"/>
              </w:rPr>
            </w:pPr>
            <w:r w:rsidRPr="001B392B">
              <w:rPr>
                <w:snapToGrid w:val="0"/>
                <w:lang w:val="en-AU" w:eastAsia="en-US"/>
              </w:rPr>
              <w:t>9.1.0</w:t>
            </w:r>
          </w:p>
        </w:tc>
      </w:tr>
      <w:tr w:rsidR="00EC1B36" w:rsidRPr="001B392B" w14:paraId="0BC0FBEE" w14:textId="77777777">
        <w:tblPrEx>
          <w:tblCellMar>
            <w:top w:w="0" w:type="dxa"/>
            <w:bottom w:w="0" w:type="dxa"/>
          </w:tblCellMar>
        </w:tblPrEx>
        <w:tc>
          <w:tcPr>
            <w:tcW w:w="800" w:type="dxa"/>
            <w:shd w:val="solid" w:color="FFFFFF" w:fill="auto"/>
          </w:tcPr>
          <w:p w14:paraId="5379E3C4" w14:textId="77777777" w:rsidR="00EC1B36" w:rsidRPr="001B392B" w:rsidRDefault="00EC1B36" w:rsidP="0002207B">
            <w:pPr>
              <w:pStyle w:val="TAL"/>
              <w:rPr>
                <w:snapToGrid w:val="0"/>
                <w:lang w:val="en-AU" w:eastAsia="en-US"/>
              </w:rPr>
            </w:pPr>
            <w:r w:rsidRPr="001B392B">
              <w:rPr>
                <w:snapToGrid w:val="0"/>
                <w:lang w:val="en-AU" w:eastAsia="en-US"/>
              </w:rPr>
              <w:t>2009-11</w:t>
            </w:r>
          </w:p>
        </w:tc>
        <w:tc>
          <w:tcPr>
            <w:tcW w:w="800" w:type="dxa"/>
            <w:shd w:val="solid" w:color="FFFFFF" w:fill="auto"/>
          </w:tcPr>
          <w:p w14:paraId="0623BB23" w14:textId="77777777" w:rsidR="00EC1B36" w:rsidRPr="001B392B" w:rsidRDefault="00EC1B36" w:rsidP="0002207B">
            <w:pPr>
              <w:pStyle w:val="TAC"/>
              <w:rPr>
                <w:snapToGrid w:val="0"/>
                <w:lang w:val="en-AU"/>
              </w:rPr>
            </w:pPr>
            <w:r w:rsidRPr="001B392B">
              <w:rPr>
                <w:snapToGrid w:val="0"/>
                <w:lang w:val="en-AU"/>
              </w:rPr>
              <w:t>44</w:t>
            </w:r>
          </w:p>
        </w:tc>
        <w:tc>
          <w:tcPr>
            <w:tcW w:w="1094" w:type="dxa"/>
            <w:shd w:val="solid" w:color="FFFFFF" w:fill="auto"/>
          </w:tcPr>
          <w:p w14:paraId="23CED488" w14:textId="77777777" w:rsidR="00EC1B36" w:rsidRPr="001B392B" w:rsidRDefault="00EC1B36" w:rsidP="0002207B">
            <w:pPr>
              <w:pStyle w:val="TAL"/>
              <w:rPr>
                <w:lang w:val="en-US" w:eastAsia="en-US"/>
              </w:rPr>
            </w:pPr>
            <w:r w:rsidRPr="001B392B">
              <w:rPr>
                <w:lang w:val="en-US" w:eastAsia="en-US"/>
              </w:rPr>
              <w:t>GP-09</w:t>
            </w:r>
            <w:r w:rsidR="00651289" w:rsidRPr="001B392B">
              <w:rPr>
                <w:lang w:val="en-US" w:eastAsia="en-US"/>
              </w:rPr>
              <w:t>2328</w:t>
            </w:r>
          </w:p>
        </w:tc>
        <w:tc>
          <w:tcPr>
            <w:tcW w:w="567" w:type="dxa"/>
            <w:shd w:val="solid" w:color="FFFFFF" w:fill="auto"/>
          </w:tcPr>
          <w:p w14:paraId="50BC1C54" w14:textId="77777777" w:rsidR="00EC1B36" w:rsidRPr="001B392B" w:rsidRDefault="00651289" w:rsidP="0002207B">
            <w:pPr>
              <w:pStyle w:val="TAL"/>
              <w:rPr>
                <w:snapToGrid w:val="0"/>
                <w:lang w:val="en-AU" w:eastAsia="en-US"/>
              </w:rPr>
            </w:pPr>
            <w:r w:rsidRPr="001B392B">
              <w:rPr>
                <w:snapToGrid w:val="0"/>
                <w:lang w:val="en-AU" w:eastAsia="en-US"/>
              </w:rPr>
              <w:t>0429</w:t>
            </w:r>
          </w:p>
        </w:tc>
        <w:tc>
          <w:tcPr>
            <w:tcW w:w="425" w:type="dxa"/>
            <w:shd w:val="solid" w:color="FFFFFF" w:fill="auto"/>
          </w:tcPr>
          <w:p w14:paraId="5B97A1D3" w14:textId="77777777" w:rsidR="00EC1B36" w:rsidRPr="001B392B" w:rsidRDefault="00651289" w:rsidP="0002207B">
            <w:pPr>
              <w:pStyle w:val="TAL"/>
              <w:rPr>
                <w:snapToGrid w:val="0"/>
                <w:lang w:val="en-AU" w:eastAsia="en-US"/>
              </w:rPr>
            </w:pPr>
            <w:r w:rsidRPr="001B392B">
              <w:rPr>
                <w:snapToGrid w:val="0"/>
                <w:lang w:val="en-AU" w:eastAsia="en-US"/>
              </w:rPr>
              <w:t>1</w:t>
            </w:r>
          </w:p>
        </w:tc>
        <w:tc>
          <w:tcPr>
            <w:tcW w:w="4252" w:type="dxa"/>
            <w:shd w:val="solid" w:color="FFFFFF" w:fill="auto"/>
          </w:tcPr>
          <w:p w14:paraId="6327F74A" w14:textId="77777777" w:rsidR="00EC1B36" w:rsidRPr="001B392B" w:rsidRDefault="00651289" w:rsidP="0002207B">
            <w:pPr>
              <w:pStyle w:val="TAL"/>
              <w:rPr>
                <w:noProof/>
                <w:lang w:eastAsia="en-US"/>
              </w:rPr>
            </w:pPr>
            <w:r w:rsidRPr="001B392B">
              <w:rPr>
                <w:noProof/>
                <w:lang w:eastAsia="en-US"/>
              </w:rPr>
              <w:t>Abnormal cases for cell re-selection based on priority information</w:t>
            </w:r>
          </w:p>
        </w:tc>
        <w:tc>
          <w:tcPr>
            <w:tcW w:w="709" w:type="dxa"/>
            <w:shd w:val="solid" w:color="FFFFFF" w:fill="auto"/>
          </w:tcPr>
          <w:p w14:paraId="0F46B158" w14:textId="77777777" w:rsidR="00EC1B36" w:rsidRPr="001B392B" w:rsidRDefault="00EC1B36" w:rsidP="0002207B">
            <w:pPr>
              <w:pStyle w:val="TAL"/>
              <w:rPr>
                <w:snapToGrid w:val="0"/>
                <w:lang w:val="en-AU" w:eastAsia="en-US"/>
              </w:rPr>
            </w:pPr>
            <w:r w:rsidRPr="001B392B">
              <w:rPr>
                <w:snapToGrid w:val="0"/>
                <w:lang w:val="en-AU" w:eastAsia="en-US"/>
              </w:rPr>
              <w:t>9.0.0</w:t>
            </w:r>
          </w:p>
        </w:tc>
        <w:tc>
          <w:tcPr>
            <w:tcW w:w="709" w:type="dxa"/>
            <w:shd w:val="solid" w:color="FFFFFF" w:fill="auto"/>
          </w:tcPr>
          <w:p w14:paraId="260E402E" w14:textId="77777777" w:rsidR="00EC1B36" w:rsidRPr="001B392B" w:rsidRDefault="00EC1B36" w:rsidP="0002207B">
            <w:pPr>
              <w:pStyle w:val="TAL"/>
              <w:rPr>
                <w:snapToGrid w:val="0"/>
                <w:lang w:val="en-AU" w:eastAsia="en-US"/>
              </w:rPr>
            </w:pPr>
            <w:r w:rsidRPr="001B392B">
              <w:rPr>
                <w:snapToGrid w:val="0"/>
                <w:lang w:val="en-AU" w:eastAsia="en-US"/>
              </w:rPr>
              <w:t>9.1.0</w:t>
            </w:r>
          </w:p>
        </w:tc>
      </w:tr>
      <w:tr w:rsidR="00903C00" w:rsidRPr="001B392B" w14:paraId="5A4062E2" w14:textId="77777777">
        <w:tblPrEx>
          <w:tblCellMar>
            <w:top w:w="0" w:type="dxa"/>
            <w:bottom w:w="0" w:type="dxa"/>
          </w:tblCellMar>
        </w:tblPrEx>
        <w:tc>
          <w:tcPr>
            <w:tcW w:w="800" w:type="dxa"/>
            <w:shd w:val="solid" w:color="FFFFFF" w:fill="auto"/>
          </w:tcPr>
          <w:p w14:paraId="058D9D6D" w14:textId="77777777" w:rsidR="00903C00" w:rsidRPr="001B392B" w:rsidRDefault="00903C00" w:rsidP="00E86054">
            <w:pPr>
              <w:pStyle w:val="TAL"/>
              <w:rPr>
                <w:snapToGrid w:val="0"/>
                <w:lang w:val="en-AU" w:eastAsia="en-US"/>
              </w:rPr>
            </w:pPr>
            <w:r w:rsidRPr="001B392B">
              <w:rPr>
                <w:snapToGrid w:val="0"/>
                <w:lang w:val="en-AU" w:eastAsia="en-US"/>
              </w:rPr>
              <w:t>2009-11</w:t>
            </w:r>
          </w:p>
        </w:tc>
        <w:tc>
          <w:tcPr>
            <w:tcW w:w="800" w:type="dxa"/>
            <w:shd w:val="solid" w:color="FFFFFF" w:fill="auto"/>
          </w:tcPr>
          <w:p w14:paraId="24DD0869" w14:textId="77777777" w:rsidR="00903C00" w:rsidRPr="001B392B" w:rsidRDefault="00903C00" w:rsidP="00E86054">
            <w:pPr>
              <w:pStyle w:val="TAC"/>
              <w:rPr>
                <w:snapToGrid w:val="0"/>
                <w:lang w:val="en-AU"/>
              </w:rPr>
            </w:pPr>
            <w:r w:rsidRPr="001B392B">
              <w:rPr>
                <w:snapToGrid w:val="0"/>
                <w:lang w:val="en-AU"/>
              </w:rPr>
              <w:t>44</w:t>
            </w:r>
          </w:p>
        </w:tc>
        <w:tc>
          <w:tcPr>
            <w:tcW w:w="1094" w:type="dxa"/>
            <w:shd w:val="solid" w:color="FFFFFF" w:fill="auto"/>
          </w:tcPr>
          <w:p w14:paraId="4E986542" w14:textId="77777777" w:rsidR="00903C00" w:rsidRPr="001B392B" w:rsidRDefault="00903C00" w:rsidP="00E86054">
            <w:pPr>
              <w:pStyle w:val="TAL"/>
              <w:rPr>
                <w:lang w:val="en-US" w:eastAsia="en-US"/>
              </w:rPr>
            </w:pPr>
            <w:r w:rsidRPr="001B392B">
              <w:rPr>
                <w:lang w:val="en-US" w:eastAsia="en-US"/>
              </w:rPr>
              <w:t>GP-09</w:t>
            </w:r>
            <w:r w:rsidR="00185B64" w:rsidRPr="001B392B">
              <w:rPr>
                <w:lang w:val="en-US" w:eastAsia="en-US"/>
              </w:rPr>
              <w:t>1934</w:t>
            </w:r>
          </w:p>
        </w:tc>
        <w:tc>
          <w:tcPr>
            <w:tcW w:w="567" w:type="dxa"/>
            <w:shd w:val="solid" w:color="FFFFFF" w:fill="auto"/>
          </w:tcPr>
          <w:p w14:paraId="477168E5" w14:textId="77777777" w:rsidR="00903C00" w:rsidRPr="001B392B" w:rsidRDefault="00185B64" w:rsidP="00E86054">
            <w:pPr>
              <w:pStyle w:val="TAL"/>
              <w:rPr>
                <w:snapToGrid w:val="0"/>
                <w:lang w:val="en-AU" w:eastAsia="en-US"/>
              </w:rPr>
            </w:pPr>
            <w:r w:rsidRPr="001B392B">
              <w:rPr>
                <w:snapToGrid w:val="0"/>
                <w:lang w:val="en-AU" w:eastAsia="en-US"/>
              </w:rPr>
              <w:t>0431</w:t>
            </w:r>
          </w:p>
        </w:tc>
        <w:tc>
          <w:tcPr>
            <w:tcW w:w="425" w:type="dxa"/>
            <w:shd w:val="solid" w:color="FFFFFF" w:fill="auto"/>
          </w:tcPr>
          <w:p w14:paraId="64D203D0" w14:textId="77777777" w:rsidR="00903C00" w:rsidRPr="001B392B" w:rsidRDefault="00903C00" w:rsidP="00E86054">
            <w:pPr>
              <w:pStyle w:val="TAL"/>
              <w:rPr>
                <w:snapToGrid w:val="0"/>
                <w:lang w:val="en-AU" w:eastAsia="en-US"/>
              </w:rPr>
            </w:pPr>
          </w:p>
        </w:tc>
        <w:tc>
          <w:tcPr>
            <w:tcW w:w="4252" w:type="dxa"/>
            <w:shd w:val="solid" w:color="FFFFFF" w:fill="auto"/>
          </w:tcPr>
          <w:p w14:paraId="67E92E9B" w14:textId="77777777" w:rsidR="00903C00" w:rsidRPr="001B392B" w:rsidRDefault="00185B64" w:rsidP="00E86054">
            <w:pPr>
              <w:pStyle w:val="TAL"/>
              <w:rPr>
                <w:noProof/>
                <w:lang w:eastAsia="en-US"/>
              </w:rPr>
            </w:pPr>
            <w:r w:rsidRPr="001B392B">
              <w:rPr>
                <w:noProof/>
                <w:lang w:eastAsia="en-US"/>
              </w:rPr>
              <w:t>Corrections related to the removal of E-UTRAN information from PBCCH</w:t>
            </w:r>
          </w:p>
        </w:tc>
        <w:tc>
          <w:tcPr>
            <w:tcW w:w="709" w:type="dxa"/>
            <w:shd w:val="solid" w:color="FFFFFF" w:fill="auto"/>
          </w:tcPr>
          <w:p w14:paraId="77ADEDA9" w14:textId="77777777" w:rsidR="00903C00" w:rsidRPr="001B392B" w:rsidRDefault="00903C00" w:rsidP="00E86054">
            <w:pPr>
              <w:pStyle w:val="TAL"/>
              <w:rPr>
                <w:snapToGrid w:val="0"/>
                <w:lang w:val="en-AU" w:eastAsia="en-US"/>
              </w:rPr>
            </w:pPr>
            <w:r w:rsidRPr="001B392B">
              <w:rPr>
                <w:snapToGrid w:val="0"/>
                <w:lang w:val="en-AU" w:eastAsia="en-US"/>
              </w:rPr>
              <w:t>9.0.0</w:t>
            </w:r>
          </w:p>
        </w:tc>
        <w:tc>
          <w:tcPr>
            <w:tcW w:w="709" w:type="dxa"/>
            <w:shd w:val="solid" w:color="FFFFFF" w:fill="auto"/>
          </w:tcPr>
          <w:p w14:paraId="6683682D" w14:textId="77777777" w:rsidR="00903C00" w:rsidRPr="001B392B" w:rsidRDefault="00903C00" w:rsidP="00E86054">
            <w:pPr>
              <w:pStyle w:val="TAL"/>
              <w:rPr>
                <w:snapToGrid w:val="0"/>
                <w:lang w:val="en-AU" w:eastAsia="en-US"/>
              </w:rPr>
            </w:pPr>
            <w:r w:rsidRPr="001B392B">
              <w:rPr>
                <w:snapToGrid w:val="0"/>
                <w:lang w:val="en-AU" w:eastAsia="en-US"/>
              </w:rPr>
              <w:t>9.1.0</w:t>
            </w:r>
          </w:p>
        </w:tc>
      </w:tr>
      <w:tr w:rsidR="00285452" w:rsidRPr="001B392B" w14:paraId="3D1D905D" w14:textId="77777777">
        <w:tblPrEx>
          <w:tblCellMar>
            <w:top w:w="0" w:type="dxa"/>
            <w:bottom w:w="0" w:type="dxa"/>
          </w:tblCellMar>
        </w:tblPrEx>
        <w:tc>
          <w:tcPr>
            <w:tcW w:w="800" w:type="dxa"/>
            <w:shd w:val="solid" w:color="FFFFFF" w:fill="auto"/>
          </w:tcPr>
          <w:p w14:paraId="731E5E73" w14:textId="77777777" w:rsidR="00285452" w:rsidRPr="001B392B" w:rsidRDefault="00BE1D3C" w:rsidP="00E86054">
            <w:pPr>
              <w:pStyle w:val="TAL"/>
              <w:rPr>
                <w:snapToGrid w:val="0"/>
                <w:lang w:val="en-AU" w:eastAsia="en-US"/>
              </w:rPr>
            </w:pPr>
            <w:r w:rsidRPr="001B392B">
              <w:rPr>
                <w:snapToGrid w:val="0"/>
                <w:lang w:val="en-AU" w:eastAsia="en-US"/>
              </w:rPr>
              <w:t>2010-03</w:t>
            </w:r>
          </w:p>
        </w:tc>
        <w:tc>
          <w:tcPr>
            <w:tcW w:w="800" w:type="dxa"/>
            <w:shd w:val="solid" w:color="FFFFFF" w:fill="auto"/>
          </w:tcPr>
          <w:p w14:paraId="6F1A669F" w14:textId="77777777" w:rsidR="00285452" w:rsidRPr="001B392B" w:rsidRDefault="00BE1D3C" w:rsidP="00E86054">
            <w:pPr>
              <w:pStyle w:val="TAC"/>
              <w:rPr>
                <w:snapToGrid w:val="0"/>
                <w:lang w:val="en-AU"/>
              </w:rPr>
            </w:pPr>
            <w:r w:rsidRPr="001B392B">
              <w:rPr>
                <w:snapToGrid w:val="0"/>
                <w:lang w:val="en-AU"/>
              </w:rPr>
              <w:t>45</w:t>
            </w:r>
          </w:p>
        </w:tc>
        <w:tc>
          <w:tcPr>
            <w:tcW w:w="1094" w:type="dxa"/>
            <w:shd w:val="solid" w:color="FFFFFF" w:fill="auto"/>
          </w:tcPr>
          <w:p w14:paraId="62DFE3E9" w14:textId="77777777" w:rsidR="00285452" w:rsidRPr="001B392B" w:rsidRDefault="00BE1D3C" w:rsidP="00E86054">
            <w:pPr>
              <w:pStyle w:val="TAL"/>
              <w:rPr>
                <w:lang w:val="en-US" w:eastAsia="en-US"/>
              </w:rPr>
            </w:pPr>
            <w:r w:rsidRPr="001B392B">
              <w:rPr>
                <w:lang w:val="en-US" w:eastAsia="en-US"/>
              </w:rPr>
              <w:t>GP-100611</w:t>
            </w:r>
          </w:p>
        </w:tc>
        <w:tc>
          <w:tcPr>
            <w:tcW w:w="567" w:type="dxa"/>
            <w:shd w:val="solid" w:color="FFFFFF" w:fill="auto"/>
          </w:tcPr>
          <w:p w14:paraId="42374F1D" w14:textId="77777777" w:rsidR="00285452" w:rsidRPr="001B392B" w:rsidRDefault="00E7155C" w:rsidP="00E86054">
            <w:pPr>
              <w:pStyle w:val="TAL"/>
              <w:rPr>
                <w:snapToGrid w:val="0"/>
                <w:lang w:val="en-AU" w:eastAsia="en-US"/>
              </w:rPr>
            </w:pPr>
            <w:r w:rsidRPr="001B392B">
              <w:rPr>
                <w:snapToGrid w:val="0"/>
                <w:lang w:val="en-AU" w:eastAsia="en-US"/>
              </w:rPr>
              <w:t>0432</w:t>
            </w:r>
          </w:p>
        </w:tc>
        <w:tc>
          <w:tcPr>
            <w:tcW w:w="425" w:type="dxa"/>
            <w:shd w:val="solid" w:color="FFFFFF" w:fill="auto"/>
          </w:tcPr>
          <w:p w14:paraId="5EE2F3D5" w14:textId="77777777" w:rsidR="00285452" w:rsidRPr="001B392B" w:rsidRDefault="00E7155C" w:rsidP="00E86054">
            <w:pPr>
              <w:pStyle w:val="TAL"/>
              <w:rPr>
                <w:snapToGrid w:val="0"/>
                <w:lang w:val="en-AU" w:eastAsia="en-US"/>
              </w:rPr>
            </w:pPr>
            <w:r w:rsidRPr="001B392B">
              <w:rPr>
                <w:snapToGrid w:val="0"/>
                <w:lang w:val="en-AU" w:eastAsia="en-US"/>
              </w:rPr>
              <w:t>3</w:t>
            </w:r>
          </w:p>
        </w:tc>
        <w:tc>
          <w:tcPr>
            <w:tcW w:w="4252" w:type="dxa"/>
            <w:shd w:val="solid" w:color="FFFFFF" w:fill="auto"/>
          </w:tcPr>
          <w:p w14:paraId="43B12C96" w14:textId="77777777" w:rsidR="00285452" w:rsidRPr="001B392B" w:rsidRDefault="00E7155C" w:rsidP="00E86054">
            <w:pPr>
              <w:pStyle w:val="TAL"/>
              <w:rPr>
                <w:noProof/>
                <w:lang w:eastAsia="en-US"/>
              </w:rPr>
            </w:pPr>
            <w:r w:rsidRPr="001B392B">
              <w:rPr>
                <w:noProof/>
                <w:lang w:eastAsia="en-US"/>
              </w:rPr>
              <w:t>Introduction of new SACCH message block for Shifted SACCH in VAMOS</w:t>
            </w:r>
          </w:p>
        </w:tc>
        <w:tc>
          <w:tcPr>
            <w:tcW w:w="709" w:type="dxa"/>
            <w:shd w:val="solid" w:color="FFFFFF" w:fill="auto"/>
          </w:tcPr>
          <w:p w14:paraId="7F085A25" w14:textId="77777777" w:rsidR="00285452" w:rsidRPr="001B392B" w:rsidRDefault="00285452" w:rsidP="009F0D08">
            <w:pPr>
              <w:pStyle w:val="TAL"/>
              <w:rPr>
                <w:snapToGrid w:val="0"/>
                <w:lang w:val="en-AU" w:eastAsia="en-US"/>
              </w:rPr>
            </w:pPr>
            <w:r w:rsidRPr="001B392B">
              <w:rPr>
                <w:snapToGrid w:val="0"/>
                <w:lang w:val="en-AU" w:eastAsia="en-US"/>
              </w:rPr>
              <w:t>9.1.0</w:t>
            </w:r>
          </w:p>
        </w:tc>
        <w:tc>
          <w:tcPr>
            <w:tcW w:w="709" w:type="dxa"/>
            <w:shd w:val="solid" w:color="FFFFFF" w:fill="auto"/>
          </w:tcPr>
          <w:p w14:paraId="7E772D9B" w14:textId="77777777" w:rsidR="00285452" w:rsidRPr="001B392B" w:rsidRDefault="00285452" w:rsidP="009F0D08">
            <w:pPr>
              <w:pStyle w:val="TAL"/>
              <w:rPr>
                <w:snapToGrid w:val="0"/>
                <w:lang w:val="en-AU" w:eastAsia="en-US"/>
              </w:rPr>
            </w:pPr>
            <w:r w:rsidRPr="001B392B">
              <w:rPr>
                <w:snapToGrid w:val="0"/>
                <w:lang w:val="en-AU" w:eastAsia="en-US"/>
              </w:rPr>
              <w:t>9.2.0</w:t>
            </w:r>
          </w:p>
        </w:tc>
      </w:tr>
      <w:tr w:rsidR="00285452" w:rsidRPr="001B392B" w14:paraId="6F537D78" w14:textId="77777777">
        <w:tblPrEx>
          <w:tblCellMar>
            <w:top w:w="0" w:type="dxa"/>
            <w:bottom w:w="0" w:type="dxa"/>
          </w:tblCellMar>
        </w:tblPrEx>
        <w:tc>
          <w:tcPr>
            <w:tcW w:w="800" w:type="dxa"/>
            <w:shd w:val="solid" w:color="FFFFFF" w:fill="auto"/>
          </w:tcPr>
          <w:p w14:paraId="32381FC5" w14:textId="77777777" w:rsidR="00285452" w:rsidRPr="001B392B" w:rsidRDefault="00BE1D3C" w:rsidP="00E86054">
            <w:pPr>
              <w:pStyle w:val="TAL"/>
              <w:rPr>
                <w:snapToGrid w:val="0"/>
                <w:lang w:val="en-AU" w:eastAsia="en-US"/>
              </w:rPr>
            </w:pPr>
            <w:r w:rsidRPr="001B392B">
              <w:rPr>
                <w:snapToGrid w:val="0"/>
                <w:lang w:val="en-AU" w:eastAsia="en-US"/>
              </w:rPr>
              <w:t>2010-03</w:t>
            </w:r>
          </w:p>
        </w:tc>
        <w:tc>
          <w:tcPr>
            <w:tcW w:w="800" w:type="dxa"/>
            <w:shd w:val="solid" w:color="FFFFFF" w:fill="auto"/>
          </w:tcPr>
          <w:p w14:paraId="2E279632" w14:textId="77777777" w:rsidR="00285452" w:rsidRPr="001B392B" w:rsidRDefault="00BE1D3C" w:rsidP="00E86054">
            <w:pPr>
              <w:pStyle w:val="TAC"/>
              <w:rPr>
                <w:snapToGrid w:val="0"/>
                <w:lang w:val="en-AU"/>
              </w:rPr>
            </w:pPr>
            <w:r w:rsidRPr="001B392B">
              <w:rPr>
                <w:snapToGrid w:val="0"/>
                <w:lang w:val="en-AU"/>
              </w:rPr>
              <w:t>45</w:t>
            </w:r>
          </w:p>
        </w:tc>
        <w:tc>
          <w:tcPr>
            <w:tcW w:w="1094" w:type="dxa"/>
            <w:shd w:val="solid" w:color="FFFFFF" w:fill="auto"/>
          </w:tcPr>
          <w:p w14:paraId="3FB9B689" w14:textId="77777777" w:rsidR="00285452" w:rsidRPr="001B392B" w:rsidRDefault="00BE1D3C" w:rsidP="00E86054">
            <w:pPr>
              <w:pStyle w:val="TAL"/>
              <w:rPr>
                <w:lang w:val="en-US" w:eastAsia="en-US"/>
              </w:rPr>
            </w:pPr>
            <w:r w:rsidRPr="001B392B">
              <w:rPr>
                <w:lang w:val="en-US" w:eastAsia="en-US"/>
              </w:rPr>
              <w:t>GP-100</w:t>
            </w:r>
            <w:r w:rsidR="00E7155C" w:rsidRPr="001B392B">
              <w:rPr>
                <w:lang w:val="en-US" w:eastAsia="en-US"/>
              </w:rPr>
              <w:t>522</w:t>
            </w:r>
          </w:p>
        </w:tc>
        <w:tc>
          <w:tcPr>
            <w:tcW w:w="567" w:type="dxa"/>
            <w:shd w:val="solid" w:color="FFFFFF" w:fill="auto"/>
          </w:tcPr>
          <w:p w14:paraId="529C6C5A" w14:textId="77777777" w:rsidR="00285452" w:rsidRPr="001B392B" w:rsidRDefault="000725D7" w:rsidP="00E86054">
            <w:pPr>
              <w:pStyle w:val="TAL"/>
              <w:rPr>
                <w:snapToGrid w:val="0"/>
                <w:lang w:val="en-AU" w:eastAsia="en-US"/>
              </w:rPr>
            </w:pPr>
            <w:r w:rsidRPr="001B392B">
              <w:rPr>
                <w:snapToGrid w:val="0"/>
                <w:lang w:val="en-AU" w:eastAsia="en-US"/>
              </w:rPr>
              <w:t>0434</w:t>
            </w:r>
          </w:p>
        </w:tc>
        <w:tc>
          <w:tcPr>
            <w:tcW w:w="425" w:type="dxa"/>
            <w:shd w:val="solid" w:color="FFFFFF" w:fill="auto"/>
          </w:tcPr>
          <w:p w14:paraId="55F59694" w14:textId="77777777" w:rsidR="00285452" w:rsidRPr="001B392B" w:rsidRDefault="000725D7" w:rsidP="00E86054">
            <w:pPr>
              <w:pStyle w:val="TAL"/>
              <w:rPr>
                <w:snapToGrid w:val="0"/>
                <w:lang w:val="en-AU" w:eastAsia="en-US"/>
              </w:rPr>
            </w:pPr>
            <w:r w:rsidRPr="001B392B">
              <w:rPr>
                <w:snapToGrid w:val="0"/>
                <w:lang w:val="en-AU" w:eastAsia="en-US"/>
              </w:rPr>
              <w:t>1</w:t>
            </w:r>
          </w:p>
        </w:tc>
        <w:tc>
          <w:tcPr>
            <w:tcW w:w="4252" w:type="dxa"/>
            <w:shd w:val="solid" w:color="FFFFFF" w:fill="auto"/>
          </w:tcPr>
          <w:p w14:paraId="499E9C75" w14:textId="77777777" w:rsidR="00285452" w:rsidRPr="001B392B" w:rsidRDefault="000725D7" w:rsidP="00E86054">
            <w:pPr>
              <w:pStyle w:val="TAL"/>
              <w:rPr>
                <w:noProof/>
                <w:lang w:eastAsia="en-US"/>
              </w:rPr>
            </w:pPr>
            <w:r w:rsidRPr="001B392B">
              <w:rPr>
                <w:noProof/>
                <w:lang w:eastAsia="en-US"/>
              </w:rPr>
              <w:t>Miscellaneous correction</w:t>
            </w:r>
          </w:p>
        </w:tc>
        <w:tc>
          <w:tcPr>
            <w:tcW w:w="709" w:type="dxa"/>
            <w:shd w:val="solid" w:color="FFFFFF" w:fill="auto"/>
          </w:tcPr>
          <w:p w14:paraId="64E51589" w14:textId="77777777" w:rsidR="00285452" w:rsidRPr="001B392B" w:rsidRDefault="00285452" w:rsidP="009F0D08">
            <w:pPr>
              <w:pStyle w:val="TAL"/>
              <w:rPr>
                <w:snapToGrid w:val="0"/>
                <w:lang w:val="en-AU" w:eastAsia="en-US"/>
              </w:rPr>
            </w:pPr>
            <w:r w:rsidRPr="001B392B">
              <w:rPr>
                <w:snapToGrid w:val="0"/>
                <w:lang w:val="en-AU" w:eastAsia="en-US"/>
              </w:rPr>
              <w:t>9.1.0</w:t>
            </w:r>
          </w:p>
        </w:tc>
        <w:tc>
          <w:tcPr>
            <w:tcW w:w="709" w:type="dxa"/>
            <w:shd w:val="solid" w:color="FFFFFF" w:fill="auto"/>
          </w:tcPr>
          <w:p w14:paraId="43780B3A" w14:textId="77777777" w:rsidR="00285452" w:rsidRPr="001B392B" w:rsidRDefault="00285452" w:rsidP="009F0D08">
            <w:pPr>
              <w:pStyle w:val="TAL"/>
              <w:rPr>
                <w:snapToGrid w:val="0"/>
                <w:lang w:val="en-AU" w:eastAsia="en-US"/>
              </w:rPr>
            </w:pPr>
            <w:r w:rsidRPr="001B392B">
              <w:rPr>
                <w:snapToGrid w:val="0"/>
                <w:lang w:val="en-AU" w:eastAsia="en-US"/>
              </w:rPr>
              <w:t>9.2.0</w:t>
            </w:r>
          </w:p>
        </w:tc>
      </w:tr>
      <w:tr w:rsidR="00BE1D3C" w:rsidRPr="001B392B" w14:paraId="1B1F0C8E" w14:textId="77777777">
        <w:tblPrEx>
          <w:tblCellMar>
            <w:top w:w="0" w:type="dxa"/>
            <w:bottom w:w="0" w:type="dxa"/>
          </w:tblCellMar>
        </w:tblPrEx>
        <w:tc>
          <w:tcPr>
            <w:tcW w:w="800" w:type="dxa"/>
            <w:shd w:val="solid" w:color="FFFFFF" w:fill="auto"/>
          </w:tcPr>
          <w:p w14:paraId="710156C8" w14:textId="77777777" w:rsidR="00BE1D3C" w:rsidRPr="001B392B" w:rsidRDefault="00BE1D3C" w:rsidP="00E86054">
            <w:pPr>
              <w:pStyle w:val="TAL"/>
              <w:rPr>
                <w:snapToGrid w:val="0"/>
                <w:lang w:val="en-AU" w:eastAsia="en-US"/>
              </w:rPr>
            </w:pPr>
            <w:r w:rsidRPr="001B392B">
              <w:rPr>
                <w:snapToGrid w:val="0"/>
                <w:lang w:val="en-AU" w:eastAsia="en-US"/>
              </w:rPr>
              <w:t>2010-03</w:t>
            </w:r>
          </w:p>
        </w:tc>
        <w:tc>
          <w:tcPr>
            <w:tcW w:w="800" w:type="dxa"/>
            <w:shd w:val="solid" w:color="FFFFFF" w:fill="auto"/>
          </w:tcPr>
          <w:p w14:paraId="5B6B2FF7" w14:textId="77777777" w:rsidR="00BE1D3C" w:rsidRPr="001B392B" w:rsidRDefault="00BE1D3C" w:rsidP="00E86054">
            <w:pPr>
              <w:pStyle w:val="TAC"/>
              <w:rPr>
                <w:snapToGrid w:val="0"/>
                <w:lang w:val="en-AU"/>
              </w:rPr>
            </w:pPr>
            <w:r w:rsidRPr="001B392B">
              <w:rPr>
                <w:snapToGrid w:val="0"/>
                <w:lang w:val="en-AU"/>
              </w:rPr>
              <w:t>45</w:t>
            </w:r>
          </w:p>
        </w:tc>
        <w:tc>
          <w:tcPr>
            <w:tcW w:w="1094" w:type="dxa"/>
            <w:shd w:val="solid" w:color="FFFFFF" w:fill="auto"/>
          </w:tcPr>
          <w:p w14:paraId="3A1BF391" w14:textId="77777777" w:rsidR="00BE1D3C" w:rsidRPr="001B392B" w:rsidRDefault="00BE1D3C" w:rsidP="009F0D08">
            <w:pPr>
              <w:pStyle w:val="TAL"/>
              <w:rPr>
                <w:lang w:val="en-US" w:eastAsia="en-US"/>
              </w:rPr>
            </w:pPr>
            <w:r w:rsidRPr="001B392B">
              <w:rPr>
                <w:lang w:val="en-US" w:eastAsia="en-US"/>
              </w:rPr>
              <w:t>GP-100</w:t>
            </w:r>
            <w:r w:rsidR="00E7155C" w:rsidRPr="001B392B">
              <w:rPr>
                <w:lang w:val="en-US" w:eastAsia="en-US"/>
              </w:rPr>
              <w:t>588</w:t>
            </w:r>
          </w:p>
        </w:tc>
        <w:tc>
          <w:tcPr>
            <w:tcW w:w="567" w:type="dxa"/>
            <w:shd w:val="solid" w:color="FFFFFF" w:fill="auto"/>
          </w:tcPr>
          <w:p w14:paraId="5D5BDD89" w14:textId="77777777" w:rsidR="00BE1D3C" w:rsidRPr="001B392B" w:rsidRDefault="00E842C5" w:rsidP="00E86054">
            <w:pPr>
              <w:pStyle w:val="TAL"/>
              <w:rPr>
                <w:snapToGrid w:val="0"/>
                <w:lang w:val="en-AU" w:eastAsia="en-US"/>
              </w:rPr>
            </w:pPr>
            <w:r w:rsidRPr="001B392B">
              <w:rPr>
                <w:snapToGrid w:val="0"/>
                <w:lang w:val="en-AU" w:eastAsia="en-US"/>
              </w:rPr>
              <w:t>0437</w:t>
            </w:r>
          </w:p>
        </w:tc>
        <w:tc>
          <w:tcPr>
            <w:tcW w:w="425" w:type="dxa"/>
            <w:shd w:val="solid" w:color="FFFFFF" w:fill="auto"/>
          </w:tcPr>
          <w:p w14:paraId="284EC523" w14:textId="77777777" w:rsidR="00BE1D3C" w:rsidRPr="001B392B" w:rsidRDefault="00E842C5" w:rsidP="00E86054">
            <w:pPr>
              <w:pStyle w:val="TAL"/>
              <w:rPr>
                <w:snapToGrid w:val="0"/>
                <w:lang w:val="en-AU" w:eastAsia="en-US"/>
              </w:rPr>
            </w:pPr>
            <w:r w:rsidRPr="001B392B">
              <w:rPr>
                <w:snapToGrid w:val="0"/>
                <w:lang w:val="en-AU" w:eastAsia="en-US"/>
              </w:rPr>
              <w:t>2</w:t>
            </w:r>
          </w:p>
        </w:tc>
        <w:tc>
          <w:tcPr>
            <w:tcW w:w="4252" w:type="dxa"/>
            <w:shd w:val="solid" w:color="FFFFFF" w:fill="auto"/>
          </w:tcPr>
          <w:p w14:paraId="70ED868F" w14:textId="77777777" w:rsidR="00BE1D3C" w:rsidRPr="001B392B" w:rsidRDefault="00E842C5" w:rsidP="00E86054">
            <w:pPr>
              <w:pStyle w:val="TAL"/>
              <w:rPr>
                <w:noProof/>
                <w:lang w:eastAsia="en-US"/>
              </w:rPr>
            </w:pPr>
            <w:r w:rsidRPr="001B392B">
              <w:rPr>
                <w:noProof/>
                <w:lang w:eastAsia="en-US"/>
              </w:rPr>
              <w:t>Clean up E-UTRAN measurement parameters</w:t>
            </w:r>
          </w:p>
        </w:tc>
        <w:tc>
          <w:tcPr>
            <w:tcW w:w="709" w:type="dxa"/>
            <w:shd w:val="solid" w:color="FFFFFF" w:fill="auto"/>
          </w:tcPr>
          <w:p w14:paraId="63501AA7" w14:textId="77777777" w:rsidR="00BE1D3C" w:rsidRPr="001B392B" w:rsidRDefault="00BE1D3C" w:rsidP="009F0D08">
            <w:pPr>
              <w:pStyle w:val="TAL"/>
              <w:rPr>
                <w:snapToGrid w:val="0"/>
                <w:lang w:val="en-AU" w:eastAsia="en-US"/>
              </w:rPr>
            </w:pPr>
            <w:r w:rsidRPr="001B392B">
              <w:rPr>
                <w:snapToGrid w:val="0"/>
                <w:lang w:val="en-AU" w:eastAsia="en-US"/>
              </w:rPr>
              <w:t>9.1.0</w:t>
            </w:r>
          </w:p>
        </w:tc>
        <w:tc>
          <w:tcPr>
            <w:tcW w:w="709" w:type="dxa"/>
            <w:shd w:val="solid" w:color="FFFFFF" w:fill="auto"/>
          </w:tcPr>
          <w:p w14:paraId="131B5881" w14:textId="77777777" w:rsidR="00BE1D3C" w:rsidRPr="001B392B" w:rsidRDefault="00BE1D3C" w:rsidP="009F0D08">
            <w:pPr>
              <w:pStyle w:val="TAL"/>
              <w:rPr>
                <w:snapToGrid w:val="0"/>
                <w:lang w:val="en-AU" w:eastAsia="en-US"/>
              </w:rPr>
            </w:pPr>
            <w:r w:rsidRPr="001B392B">
              <w:rPr>
                <w:snapToGrid w:val="0"/>
                <w:lang w:val="en-AU" w:eastAsia="en-US"/>
              </w:rPr>
              <w:t>9.2.0</w:t>
            </w:r>
          </w:p>
        </w:tc>
      </w:tr>
      <w:tr w:rsidR="00BE1D3C" w:rsidRPr="001B392B" w14:paraId="4D6558A6" w14:textId="77777777">
        <w:tblPrEx>
          <w:tblCellMar>
            <w:top w:w="0" w:type="dxa"/>
            <w:bottom w:w="0" w:type="dxa"/>
          </w:tblCellMar>
        </w:tblPrEx>
        <w:tc>
          <w:tcPr>
            <w:tcW w:w="800" w:type="dxa"/>
            <w:shd w:val="solid" w:color="FFFFFF" w:fill="auto"/>
          </w:tcPr>
          <w:p w14:paraId="11316633" w14:textId="77777777" w:rsidR="00BE1D3C" w:rsidRPr="001B392B" w:rsidRDefault="00BE1D3C" w:rsidP="009F0D08">
            <w:pPr>
              <w:pStyle w:val="TAL"/>
              <w:rPr>
                <w:snapToGrid w:val="0"/>
                <w:lang w:val="en-AU" w:eastAsia="en-US"/>
              </w:rPr>
            </w:pPr>
            <w:r w:rsidRPr="001B392B">
              <w:rPr>
                <w:snapToGrid w:val="0"/>
                <w:lang w:val="en-AU" w:eastAsia="en-US"/>
              </w:rPr>
              <w:t>2010-03</w:t>
            </w:r>
          </w:p>
        </w:tc>
        <w:tc>
          <w:tcPr>
            <w:tcW w:w="800" w:type="dxa"/>
            <w:shd w:val="solid" w:color="FFFFFF" w:fill="auto"/>
          </w:tcPr>
          <w:p w14:paraId="2F2A785D" w14:textId="77777777" w:rsidR="00BE1D3C" w:rsidRPr="001B392B" w:rsidRDefault="00BE1D3C" w:rsidP="00E86054">
            <w:pPr>
              <w:pStyle w:val="TAC"/>
              <w:rPr>
                <w:snapToGrid w:val="0"/>
                <w:lang w:val="en-AU"/>
              </w:rPr>
            </w:pPr>
            <w:r w:rsidRPr="001B392B">
              <w:rPr>
                <w:snapToGrid w:val="0"/>
                <w:lang w:val="en-AU"/>
              </w:rPr>
              <w:t>45</w:t>
            </w:r>
          </w:p>
        </w:tc>
        <w:tc>
          <w:tcPr>
            <w:tcW w:w="1094" w:type="dxa"/>
            <w:shd w:val="solid" w:color="FFFFFF" w:fill="auto"/>
          </w:tcPr>
          <w:p w14:paraId="0B58465B" w14:textId="77777777" w:rsidR="00BE1D3C" w:rsidRPr="001B392B" w:rsidRDefault="00BE1D3C" w:rsidP="009F0D08">
            <w:pPr>
              <w:pStyle w:val="TAL"/>
              <w:rPr>
                <w:lang w:val="en-US" w:eastAsia="en-US"/>
              </w:rPr>
            </w:pPr>
            <w:r w:rsidRPr="001B392B">
              <w:rPr>
                <w:lang w:val="en-US" w:eastAsia="en-US"/>
              </w:rPr>
              <w:t>GP-100</w:t>
            </w:r>
            <w:r w:rsidR="00E7155C" w:rsidRPr="001B392B">
              <w:rPr>
                <w:lang w:val="en-US" w:eastAsia="en-US"/>
              </w:rPr>
              <w:t>504</w:t>
            </w:r>
          </w:p>
        </w:tc>
        <w:tc>
          <w:tcPr>
            <w:tcW w:w="567" w:type="dxa"/>
            <w:shd w:val="solid" w:color="FFFFFF" w:fill="auto"/>
          </w:tcPr>
          <w:p w14:paraId="548FB7DF" w14:textId="77777777" w:rsidR="00BE1D3C" w:rsidRPr="001B392B" w:rsidRDefault="00362DBA" w:rsidP="00E86054">
            <w:pPr>
              <w:pStyle w:val="TAL"/>
              <w:rPr>
                <w:snapToGrid w:val="0"/>
                <w:lang w:val="en-AU" w:eastAsia="en-US"/>
              </w:rPr>
            </w:pPr>
            <w:r w:rsidRPr="001B392B">
              <w:rPr>
                <w:snapToGrid w:val="0"/>
                <w:lang w:val="en-AU" w:eastAsia="en-US"/>
              </w:rPr>
              <w:t>0439</w:t>
            </w:r>
          </w:p>
        </w:tc>
        <w:tc>
          <w:tcPr>
            <w:tcW w:w="425" w:type="dxa"/>
            <w:shd w:val="solid" w:color="FFFFFF" w:fill="auto"/>
          </w:tcPr>
          <w:p w14:paraId="288DC34D" w14:textId="77777777" w:rsidR="00BE1D3C" w:rsidRPr="001B392B" w:rsidRDefault="00362DBA" w:rsidP="00E86054">
            <w:pPr>
              <w:pStyle w:val="TAL"/>
              <w:rPr>
                <w:snapToGrid w:val="0"/>
                <w:lang w:val="en-AU" w:eastAsia="en-US"/>
              </w:rPr>
            </w:pPr>
            <w:r w:rsidRPr="001B392B">
              <w:rPr>
                <w:snapToGrid w:val="0"/>
                <w:lang w:val="en-AU" w:eastAsia="en-US"/>
              </w:rPr>
              <w:t>1</w:t>
            </w:r>
          </w:p>
        </w:tc>
        <w:tc>
          <w:tcPr>
            <w:tcW w:w="4252" w:type="dxa"/>
            <w:shd w:val="solid" w:color="FFFFFF" w:fill="auto"/>
          </w:tcPr>
          <w:p w14:paraId="618A19EB" w14:textId="77777777" w:rsidR="00BE1D3C" w:rsidRPr="001B392B" w:rsidRDefault="00362DBA" w:rsidP="00E86054">
            <w:pPr>
              <w:pStyle w:val="TAL"/>
              <w:rPr>
                <w:noProof/>
                <w:lang w:eastAsia="en-US"/>
              </w:rPr>
            </w:pPr>
            <w:r w:rsidRPr="001B392B">
              <w:rPr>
                <w:noProof/>
                <w:lang w:eastAsia="en-US"/>
              </w:rPr>
              <w:t>Add requirements for re-reporting UTRAN TDD cells</w:t>
            </w:r>
          </w:p>
        </w:tc>
        <w:tc>
          <w:tcPr>
            <w:tcW w:w="709" w:type="dxa"/>
            <w:shd w:val="solid" w:color="FFFFFF" w:fill="auto"/>
          </w:tcPr>
          <w:p w14:paraId="0A112803" w14:textId="77777777" w:rsidR="00BE1D3C" w:rsidRPr="001B392B" w:rsidRDefault="00BE1D3C" w:rsidP="009F0D08">
            <w:pPr>
              <w:pStyle w:val="TAL"/>
              <w:rPr>
                <w:snapToGrid w:val="0"/>
                <w:lang w:val="en-AU" w:eastAsia="en-US"/>
              </w:rPr>
            </w:pPr>
            <w:r w:rsidRPr="001B392B">
              <w:rPr>
                <w:snapToGrid w:val="0"/>
                <w:lang w:val="en-AU" w:eastAsia="en-US"/>
              </w:rPr>
              <w:t>9.1.0</w:t>
            </w:r>
          </w:p>
        </w:tc>
        <w:tc>
          <w:tcPr>
            <w:tcW w:w="709" w:type="dxa"/>
            <w:shd w:val="solid" w:color="FFFFFF" w:fill="auto"/>
          </w:tcPr>
          <w:p w14:paraId="4F38B42F" w14:textId="77777777" w:rsidR="00BE1D3C" w:rsidRPr="001B392B" w:rsidRDefault="00BE1D3C" w:rsidP="009F0D08">
            <w:pPr>
              <w:pStyle w:val="TAL"/>
              <w:rPr>
                <w:snapToGrid w:val="0"/>
                <w:lang w:val="en-AU" w:eastAsia="en-US"/>
              </w:rPr>
            </w:pPr>
            <w:r w:rsidRPr="001B392B">
              <w:rPr>
                <w:snapToGrid w:val="0"/>
                <w:lang w:val="en-AU" w:eastAsia="en-US"/>
              </w:rPr>
              <w:t>9.2.0</w:t>
            </w:r>
          </w:p>
        </w:tc>
      </w:tr>
      <w:tr w:rsidR="00BE1D3C" w:rsidRPr="001B392B" w14:paraId="302A9734" w14:textId="77777777">
        <w:tblPrEx>
          <w:tblCellMar>
            <w:top w:w="0" w:type="dxa"/>
            <w:bottom w:w="0" w:type="dxa"/>
          </w:tblCellMar>
        </w:tblPrEx>
        <w:tc>
          <w:tcPr>
            <w:tcW w:w="800" w:type="dxa"/>
            <w:shd w:val="solid" w:color="FFFFFF" w:fill="auto"/>
          </w:tcPr>
          <w:p w14:paraId="4406AF85" w14:textId="77777777" w:rsidR="00BE1D3C" w:rsidRPr="001B392B" w:rsidRDefault="00BE1D3C" w:rsidP="009F0D08">
            <w:pPr>
              <w:pStyle w:val="TAL"/>
              <w:rPr>
                <w:snapToGrid w:val="0"/>
                <w:lang w:val="en-AU" w:eastAsia="en-US"/>
              </w:rPr>
            </w:pPr>
            <w:r w:rsidRPr="001B392B">
              <w:rPr>
                <w:snapToGrid w:val="0"/>
                <w:lang w:val="en-AU" w:eastAsia="en-US"/>
              </w:rPr>
              <w:t>2010-03</w:t>
            </w:r>
          </w:p>
        </w:tc>
        <w:tc>
          <w:tcPr>
            <w:tcW w:w="800" w:type="dxa"/>
            <w:shd w:val="solid" w:color="FFFFFF" w:fill="auto"/>
          </w:tcPr>
          <w:p w14:paraId="4F886BA4" w14:textId="77777777" w:rsidR="00BE1D3C" w:rsidRPr="001B392B" w:rsidRDefault="00BE1D3C" w:rsidP="00E86054">
            <w:pPr>
              <w:pStyle w:val="TAC"/>
              <w:rPr>
                <w:snapToGrid w:val="0"/>
                <w:lang w:val="en-AU"/>
              </w:rPr>
            </w:pPr>
            <w:r w:rsidRPr="001B392B">
              <w:rPr>
                <w:snapToGrid w:val="0"/>
                <w:lang w:val="en-AU"/>
              </w:rPr>
              <w:t>45</w:t>
            </w:r>
          </w:p>
        </w:tc>
        <w:tc>
          <w:tcPr>
            <w:tcW w:w="1094" w:type="dxa"/>
            <w:shd w:val="solid" w:color="FFFFFF" w:fill="auto"/>
          </w:tcPr>
          <w:p w14:paraId="3F9642C0" w14:textId="77777777" w:rsidR="00BE1D3C" w:rsidRPr="001B392B" w:rsidRDefault="00BE1D3C" w:rsidP="009F0D08">
            <w:pPr>
              <w:pStyle w:val="TAL"/>
              <w:rPr>
                <w:lang w:val="en-US" w:eastAsia="en-US"/>
              </w:rPr>
            </w:pPr>
            <w:r w:rsidRPr="001B392B">
              <w:rPr>
                <w:lang w:val="en-US" w:eastAsia="en-US"/>
              </w:rPr>
              <w:t>GP-100</w:t>
            </w:r>
            <w:r w:rsidR="00E7155C" w:rsidRPr="001B392B">
              <w:rPr>
                <w:lang w:val="en-US" w:eastAsia="en-US"/>
              </w:rPr>
              <w:t>579</w:t>
            </w:r>
          </w:p>
        </w:tc>
        <w:tc>
          <w:tcPr>
            <w:tcW w:w="567" w:type="dxa"/>
            <w:shd w:val="solid" w:color="FFFFFF" w:fill="auto"/>
          </w:tcPr>
          <w:p w14:paraId="028BA73B" w14:textId="77777777" w:rsidR="00BE1D3C" w:rsidRPr="001B392B" w:rsidRDefault="006E3128" w:rsidP="00E86054">
            <w:pPr>
              <w:pStyle w:val="TAL"/>
              <w:rPr>
                <w:snapToGrid w:val="0"/>
                <w:lang w:val="en-AU" w:eastAsia="en-US"/>
              </w:rPr>
            </w:pPr>
            <w:r w:rsidRPr="001B392B">
              <w:rPr>
                <w:snapToGrid w:val="0"/>
                <w:lang w:val="en-AU" w:eastAsia="en-US"/>
              </w:rPr>
              <w:t>0441</w:t>
            </w:r>
          </w:p>
        </w:tc>
        <w:tc>
          <w:tcPr>
            <w:tcW w:w="425" w:type="dxa"/>
            <w:shd w:val="solid" w:color="FFFFFF" w:fill="auto"/>
          </w:tcPr>
          <w:p w14:paraId="429B2FFD" w14:textId="77777777" w:rsidR="00BE1D3C" w:rsidRPr="001B392B" w:rsidRDefault="006E3128" w:rsidP="00E86054">
            <w:pPr>
              <w:pStyle w:val="TAL"/>
              <w:rPr>
                <w:snapToGrid w:val="0"/>
                <w:lang w:val="en-AU" w:eastAsia="en-US"/>
              </w:rPr>
            </w:pPr>
            <w:r w:rsidRPr="001B392B">
              <w:rPr>
                <w:snapToGrid w:val="0"/>
                <w:lang w:val="en-AU" w:eastAsia="en-US"/>
              </w:rPr>
              <w:t>2</w:t>
            </w:r>
          </w:p>
        </w:tc>
        <w:tc>
          <w:tcPr>
            <w:tcW w:w="4252" w:type="dxa"/>
            <w:shd w:val="solid" w:color="FFFFFF" w:fill="auto"/>
          </w:tcPr>
          <w:p w14:paraId="568CE789" w14:textId="77777777" w:rsidR="00BE1D3C" w:rsidRPr="001B392B" w:rsidRDefault="006E3128" w:rsidP="00E86054">
            <w:pPr>
              <w:pStyle w:val="TAL"/>
              <w:rPr>
                <w:noProof/>
                <w:lang w:eastAsia="en-US"/>
              </w:rPr>
            </w:pPr>
            <w:r w:rsidRPr="001B392B">
              <w:rPr>
                <w:noProof/>
                <w:lang w:eastAsia="en-US"/>
              </w:rPr>
              <w:t>Essential GERAN-LTE corrections</w:t>
            </w:r>
          </w:p>
        </w:tc>
        <w:tc>
          <w:tcPr>
            <w:tcW w:w="709" w:type="dxa"/>
            <w:shd w:val="solid" w:color="FFFFFF" w:fill="auto"/>
          </w:tcPr>
          <w:p w14:paraId="769B4F74" w14:textId="77777777" w:rsidR="00BE1D3C" w:rsidRPr="001B392B" w:rsidRDefault="00BE1D3C" w:rsidP="009F0D08">
            <w:pPr>
              <w:pStyle w:val="TAL"/>
              <w:rPr>
                <w:snapToGrid w:val="0"/>
                <w:lang w:val="en-AU" w:eastAsia="en-US"/>
              </w:rPr>
            </w:pPr>
            <w:r w:rsidRPr="001B392B">
              <w:rPr>
                <w:snapToGrid w:val="0"/>
                <w:lang w:val="en-AU" w:eastAsia="en-US"/>
              </w:rPr>
              <w:t>9.1.0</w:t>
            </w:r>
          </w:p>
        </w:tc>
        <w:tc>
          <w:tcPr>
            <w:tcW w:w="709" w:type="dxa"/>
            <w:shd w:val="solid" w:color="FFFFFF" w:fill="auto"/>
          </w:tcPr>
          <w:p w14:paraId="3F44096E" w14:textId="77777777" w:rsidR="00BE1D3C" w:rsidRPr="001B392B" w:rsidRDefault="00BE1D3C" w:rsidP="009F0D08">
            <w:pPr>
              <w:pStyle w:val="TAL"/>
              <w:rPr>
                <w:snapToGrid w:val="0"/>
                <w:lang w:val="en-AU" w:eastAsia="en-US"/>
              </w:rPr>
            </w:pPr>
            <w:r w:rsidRPr="001B392B">
              <w:rPr>
                <w:snapToGrid w:val="0"/>
                <w:lang w:val="en-AU" w:eastAsia="en-US"/>
              </w:rPr>
              <w:t>9.2.0</w:t>
            </w:r>
          </w:p>
        </w:tc>
      </w:tr>
      <w:tr w:rsidR="00BE1D3C" w:rsidRPr="001B392B" w14:paraId="6EA94F03" w14:textId="77777777">
        <w:tblPrEx>
          <w:tblCellMar>
            <w:top w:w="0" w:type="dxa"/>
            <w:bottom w:w="0" w:type="dxa"/>
          </w:tblCellMar>
        </w:tblPrEx>
        <w:tc>
          <w:tcPr>
            <w:tcW w:w="800" w:type="dxa"/>
            <w:shd w:val="solid" w:color="FFFFFF" w:fill="auto"/>
          </w:tcPr>
          <w:p w14:paraId="6CF7825A" w14:textId="77777777" w:rsidR="00BE1D3C" w:rsidRPr="001B392B" w:rsidRDefault="00BE1D3C" w:rsidP="009F0D08">
            <w:pPr>
              <w:pStyle w:val="TAL"/>
              <w:rPr>
                <w:snapToGrid w:val="0"/>
                <w:lang w:val="en-AU" w:eastAsia="en-US"/>
              </w:rPr>
            </w:pPr>
            <w:r w:rsidRPr="001B392B">
              <w:rPr>
                <w:snapToGrid w:val="0"/>
                <w:lang w:val="en-AU" w:eastAsia="en-US"/>
              </w:rPr>
              <w:t>2010-03</w:t>
            </w:r>
          </w:p>
        </w:tc>
        <w:tc>
          <w:tcPr>
            <w:tcW w:w="800" w:type="dxa"/>
            <w:shd w:val="solid" w:color="FFFFFF" w:fill="auto"/>
          </w:tcPr>
          <w:p w14:paraId="6E509614" w14:textId="77777777" w:rsidR="00BE1D3C" w:rsidRPr="001B392B" w:rsidRDefault="00BE1D3C" w:rsidP="00E86054">
            <w:pPr>
              <w:pStyle w:val="TAC"/>
              <w:rPr>
                <w:snapToGrid w:val="0"/>
                <w:lang w:val="en-AU"/>
              </w:rPr>
            </w:pPr>
            <w:r w:rsidRPr="001B392B">
              <w:rPr>
                <w:snapToGrid w:val="0"/>
                <w:lang w:val="en-AU"/>
              </w:rPr>
              <w:t>45</w:t>
            </w:r>
          </w:p>
        </w:tc>
        <w:tc>
          <w:tcPr>
            <w:tcW w:w="1094" w:type="dxa"/>
            <w:shd w:val="solid" w:color="FFFFFF" w:fill="auto"/>
          </w:tcPr>
          <w:p w14:paraId="249A5FF3" w14:textId="77777777" w:rsidR="00BE1D3C" w:rsidRPr="001B392B" w:rsidRDefault="00BE1D3C" w:rsidP="009F0D08">
            <w:pPr>
              <w:pStyle w:val="TAL"/>
              <w:rPr>
                <w:lang w:val="en-US" w:eastAsia="en-US"/>
              </w:rPr>
            </w:pPr>
            <w:r w:rsidRPr="001B392B">
              <w:rPr>
                <w:lang w:val="en-US" w:eastAsia="en-US"/>
              </w:rPr>
              <w:t>GP-100</w:t>
            </w:r>
            <w:r w:rsidR="00E7155C" w:rsidRPr="001B392B">
              <w:rPr>
                <w:lang w:val="en-US" w:eastAsia="en-US"/>
              </w:rPr>
              <w:t>593</w:t>
            </w:r>
          </w:p>
        </w:tc>
        <w:tc>
          <w:tcPr>
            <w:tcW w:w="567" w:type="dxa"/>
            <w:shd w:val="solid" w:color="FFFFFF" w:fill="auto"/>
          </w:tcPr>
          <w:p w14:paraId="515FA94B" w14:textId="77777777" w:rsidR="00BE1D3C" w:rsidRPr="001B392B" w:rsidRDefault="00DB0D9B" w:rsidP="00E86054">
            <w:pPr>
              <w:pStyle w:val="TAL"/>
              <w:rPr>
                <w:snapToGrid w:val="0"/>
                <w:lang w:val="en-AU" w:eastAsia="en-US"/>
              </w:rPr>
            </w:pPr>
            <w:r w:rsidRPr="001B392B">
              <w:rPr>
                <w:snapToGrid w:val="0"/>
                <w:lang w:val="en-AU" w:eastAsia="en-US"/>
              </w:rPr>
              <w:t>0445</w:t>
            </w:r>
          </w:p>
        </w:tc>
        <w:tc>
          <w:tcPr>
            <w:tcW w:w="425" w:type="dxa"/>
            <w:shd w:val="solid" w:color="FFFFFF" w:fill="auto"/>
          </w:tcPr>
          <w:p w14:paraId="5DEE8F0A" w14:textId="77777777" w:rsidR="00BE1D3C" w:rsidRPr="001B392B" w:rsidRDefault="00DB0D9B" w:rsidP="00E86054">
            <w:pPr>
              <w:pStyle w:val="TAL"/>
              <w:rPr>
                <w:snapToGrid w:val="0"/>
                <w:lang w:val="en-AU" w:eastAsia="en-US"/>
              </w:rPr>
            </w:pPr>
            <w:r w:rsidRPr="001B392B">
              <w:rPr>
                <w:snapToGrid w:val="0"/>
                <w:lang w:val="en-AU" w:eastAsia="en-US"/>
              </w:rPr>
              <w:t>1</w:t>
            </w:r>
          </w:p>
        </w:tc>
        <w:tc>
          <w:tcPr>
            <w:tcW w:w="4252" w:type="dxa"/>
            <w:shd w:val="solid" w:color="FFFFFF" w:fill="auto"/>
          </w:tcPr>
          <w:p w14:paraId="23F268F2" w14:textId="77777777" w:rsidR="00BE1D3C" w:rsidRPr="001B392B" w:rsidRDefault="00DB0D9B" w:rsidP="00E86054">
            <w:pPr>
              <w:pStyle w:val="TAL"/>
              <w:rPr>
                <w:noProof/>
                <w:lang w:eastAsia="en-US"/>
              </w:rPr>
            </w:pPr>
            <w:r w:rsidRPr="001B392B">
              <w:rPr>
                <w:noProof/>
                <w:lang w:eastAsia="en-US"/>
              </w:rPr>
              <w:t>Reception of PWS warning notifications in an acceptable cell</w:t>
            </w:r>
          </w:p>
        </w:tc>
        <w:tc>
          <w:tcPr>
            <w:tcW w:w="709" w:type="dxa"/>
            <w:shd w:val="solid" w:color="FFFFFF" w:fill="auto"/>
          </w:tcPr>
          <w:p w14:paraId="25B0DE7D" w14:textId="77777777" w:rsidR="00BE1D3C" w:rsidRPr="001B392B" w:rsidRDefault="00BE1D3C" w:rsidP="009F0D08">
            <w:pPr>
              <w:pStyle w:val="TAL"/>
              <w:rPr>
                <w:snapToGrid w:val="0"/>
                <w:lang w:val="en-AU" w:eastAsia="en-US"/>
              </w:rPr>
            </w:pPr>
            <w:r w:rsidRPr="001B392B">
              <w:rPr>
                <w:snapToGrid w:val="0"/>
                <w:lang w:val="en-AU" w:eastAsia="en-US"/>
              </w:rPr>
              <w:t>9.1.0</w:t>
            </w:r>
          </w:p>
        </w:tc>
        <w:tc>
          <w:tcPr>
            <w:tcW w:w="709" w:type="dxa"/>
            <w:shd w:val="solid" w:color="FFFFFF" w:fill="auto"/>
          </w:tcPr>
          <w:p w14:paraId="0D541B55" w14:textId="77777777" w:rsidR="00BE1D3C" w:rsidRPr="001B392B" w:rsidRDefault="00BE1D3C" w:rsidP="009F0D08">
            <w:pPr>
              <w:pStyle w:val="TAL"/>
              <w:rPr>
                <w:snapToGrid w:val="0"/>
                <w:lang w:val="en-AU" w:eastAsia="en-US"/>
              </w:rPr>
            </w:pPr>
            <w:r w:rsidRPr="001B392B">
              <w:rPr>
                <w:snapToGrid w:val="0"/>
                <w:lang w:val="en-AU" w:eastAsia="en-US"/>
              </w:rPr>
              <w:t>9.2.0</w:t>
            </w:r>
          </w:p>
        </w:tc>
      </w:tr>
      <w:tr w:rsidR="005423D4" w:rsidRPr="001B392B" w14:paraId="4122887E" w14:textId="77777777">
        <w:tblPrEx>
          <w:tblCellMar>
            <w:top w:w="0" w:type="dxa"/>
            <w:bottom w:w="0" w:type="dxa"/>
          </w:tblCellMar>
        </w:tblPrEx>
        <w:tc>
          <w:tcPr>
            <w:tcW w:w="800" w:type="dxa"/>
            <w:shd w:val="solid" w:color="FFFFFF" w:fill="auto"/>
          </w:tcPr>
          <w:p w14:paraId="70491CB3" w14:textId="77777777" w:rsidR="005423D4" w:rsidRPr="001B392B" w:rsidRDefault="005423D4" w:rsidP="009F0D08">
            <w:pPr>
              <w:pStyle w:val="TAL"/>
              <w:rPr>
                <w:snapToGrid w:val="0"/>
                <w:lang w:val="en-AU" w:eastAsia="en-US"/>
              </w:rPr>
            </w:pPr>
            <w:r w:rsidRPr="001B392B">
              <w:rPr>
                <w:snapToGrid w:val="0"/>
                <w:lang w:val="en-AU" w:eastAsia="en-US"/>
              </w:rPr>
              <w:t>2010-05</w:t>
            </w:r>
          </w:p>
        </w:tc>
        <w:tc>
          <w:tcPr>
            <w:tcW w:w="800" w:type="dxa"/>
            <w:shd w:val="solid" w:color="FFFFFF" w:fill="auto"/>
          </w:tcPr>
          <w:p w14:paraId="3FDEED8C" w14:textId="77777777" w:rsidR="005423D4" w:rsidRPr="001B392B" w:rsidRDefault="005423D4" w:rsidP="00E86054">
            <w:pPr>
              <w:pStyle w:val="TAC"/>
              <w:rPr>
                <w:snapToGrid w:val="0"/>
                <w:lang w:val="en-AU"/>
              </w:rPr>
            </w:pPr>
            <w:r w:rsidRPr="001B392B">
              <w:rPr>
                <w:snapToGrid w:val="0"/>
                <w:lang w:val="en-AU"/>
              </w:rPr>
              <w:t>46</w:t>
            </w:r>
          </w:p>
        </w:tc>
        <w:tc>
          <w:tcPr>
            <w:tcW w:w="1094" w:type="dxa"/>
            <w:shd w:val="solid" w:color="FFFFFF" w:fill="auto"/>
          </w:tcPr>
          <w:p w14:paraId="664BEAB3" w14:textId="77777777" w:rsidR="005423D4" w:rsidRPr="001B392B" w:rsidRDefault="005423D4" w:rsidP="009F0D08">
            <w:pPr>
              <w:pStyle w:val="TAL"/>
              <w:rPr>
                <w:lang w:val="en-US" w:eastAsia="en-US"/>
              </w:rPr>
            </w:pPr>
            <w:r w:rsidRPr="001B392B">
              <w:rPr>
                <w:lang w:val="en-US" w:eastAsia="en-US"/>
              </w:rPr>
              <w:t>GP-10</w:t>
            </w:r>
            <w:r w:rsidR="00F1483C" w:rsidRPr="001B392B">
              <w:rPr>
                <w:lang w:val="en-US" w:eastAsia="en-US"/>
              </w:rPr>
              <w:t>1</w:t>
            </w:r>
            <w:r w:rsidRPr="001B392B">
              <w:rPr>
                <w:lang w:val="en-US" w:eastAsia="en-US"/>
              </w:rPr>
              <w:t>0</w:t>
            </w:r>
            <w:r w:rsidR="00F1483C" w:rsidRPr="001B392B">
              <w:rPr>
                <w:lang w:val="en-US" w:eastAsia="en-US"/>
              </w:rPr>
              <w:t>18</w:t>
            </w:r>
          </w:p>
        </w:tc>
        <w:tc>
          <w:tcPr>
            <w:tcW w:w="567" w:type="dxa"/>
            <w:shd w:val="solid" w:color="FFFFFF" w:fill="auto"/>
          </w:tcPr>
          <w:p w14:paraId="0977C2E0" w14:textId="77777777" w:rsidR="005423D4" w:rsidRPr="001B392B" w:rsidRDefault="00F1483C" w:rsidP="00E86054">
            <w:pPr>
              <w:pStyle w:val="TAL"/>
              <w:rPr>
                <w:snapToGrid w:val="0"/>
                <w:lang w:val="en-AU" w:eastAsia="en-US"/>
              </w:rPr>
            </w:pPr>
            <w:r w:rsidRPr="001B392B">
              <w:rPr>
                <w:snapToGrid w:val="0"/>
                <w:lang w:val="en-AU" w:eastAsia="en-US"/>
              </w:rPr>
              <w:t>0422</w:t>
            </w:r>
          </w:p>
        </w:tc>
        <w:tc>
          <w:tcPr>
            <w:tcW w:w="425" w:type="dxa"/>
            <w:shd w:val="solid" w:color="FFFFFF" w:fill="auto"/>
          </w:tcPr>
          <w:p w14:paraId="527BC9CA" w14:textId="77777777" w:rsidR="005423D4" w:rsidRPr="001B392B" w:rsidRDefault="00F1483C" w:rsidP="00E86054">
            <w:pPr>
              <w:pStyle w:val="TAL"/>
              <w:rPr>
                <w:snapToGrid w:val="0"/>
                <w:lang w:val="en-AU" w:eastAsia="en-US"/>
              </w:rPr>
            </w:pPr>
            <w:r w:rsidRPr="001B392B">
              <w:rPr>
                <w:snapToGrid w:val="0"/>
                <w:lang w:val="en-AU" w:eastAsia="en-US"/>
              </w:rPr>
              <w:t>3</w:t>
            </w:r>
          </w:p>
        </w:tc>
        <w:tc>
          <w:tcPr>
            <w:tcW w:w="4252" w:type="dxa"/>
            <w:shd w:val="solid" w:color="FFFFFF" w:fill="auto"/>
          </w:tcPr>
          <w:p w14:paraId="71F92FFC" w14:textId="77777777" w:rsidR="005423D4" w:rsidRPr="001B392B" w:rsidRDefault="00F1483C" w:rsidP="00E86054">
            <w:pPr>
              <w:pStyle w:val="TAL"/>
              <w:rPr>
                <w:noProof/>
                <w:lang w:eastAsia="en-US"/>
              </w:rPr>
            </w:pPr>
            <w:r w:rsidRPr="001B392B">
              <w:rPr>
                <w:noProof/>
                <w:lang w:eastAsia="en-US"/>
              </w:rPr>
              <w:t>Support of inbound mobility to CSG cells</w:t>
            </w:r>
          </w:p>
        </w:tc>
        <w:tc>
          <w:tcPr>
            <w:tcW w:w="709" w:type="dxa"/>
            <w:shd w:val="solid" w:color="FFFFFF" w:fill="auto"/>
          </w:tcPr>
          <w:p w14:paraId="7FB2BC12" w14:textId="77777777" w:rsidR="005423D4" w:rsidRPr="001B392B" w:rsidRDefault="005423D4" w:rsidP="00310214">
            <w:pPr>
              <w:pStyle w:val="TAL"/>
              <w:rPr>
                <w:snapToGrid w:val="0"/>
                <w:lang w:val="en-AU" w:eastAsia="en-US"/>
              </w:rPr>
            </w:pPr>
            <w:r w:rsidRPr="001B392B">
              <w:rPr>
                <w:snapToGrid w:val="0"/>
                <w:lang w:val="en-AU" w:eastAsia="en-US"/>
              </w:rPr>
              <w:t>9.2.0</w:t>
            </w:r>
          </w:p>
        </w:tc>
        <w:tc>
          <w:tcPr>
            <w:tcW w:w="709" w:type="dxa"/>
            <w:shd w:val="solid" w:color="FFFFFF" w:fill="auto"/>
          </w:tcPr>
          <w:p w14:paraId="06E6038A" w14:textId="77777777" w:rsidR="005423D4" w:rsidRPr="001B392B" w:rsidRDefault="005423D4" w:rsidP="00310214">
            <w:pPr>
              <w:pStyle w:val="TAL"/>
              <w:rPr>
                <w:snapToGrid w:val="0"/>
                <w:lang w:val="en-AU" w:eastAsia="en-US"/>
              </w:rPr>
            </w:pPr>
            <w:r w:rsidRPr="001B392B">
              <w:rPr>
                <w:snapToGrid w:val="0"/>
                <w:lang w:val="en-AU" w:eastAsia="en-US"/>
              </w:rPr>
              <w:t>9.3.0</w:t>
            </w:r>
          </w:p>
        </w:tc>
      </w:tr>
      <w:tr w:rsidR="005423D4" w:rsidRPr="001B392B" w14:paraId="0BECE4E1" w14:textId="77777777">
        <w:tblPrEx>
          <w:tblCellMar>
            <w:top w:w="0" w:type="dxa"/>
            <w:bottom w:w="0" w:type="dxa"/>
          </w:tblCellMar>
        </w:tblPrEx>
        <w:tc>
          <w:tcPr>
            <w:tcW w:w="800" w:type="dxa"/>
            <w:shd w:val="solid" w:color="FFFFFF" w:fill="auto"/>
          </w:tcPr>
          <w:p w14:paraId="64DB2EED" w14:textId="77777777" w:rsidR="005423D4" w:rsidRPr="001B392B" w:rsidRDefault="005423D4" w:rsidP="009F0D08">
            <w:pPr>
              <w:pStyle w:val="TAL"/>
              <w:rPr>
                <w:snapToGrid w:val="0"/>
                <w:lang w:val="en-AU" w:eastAsia="en-US"/>
              </w:rPr>
            </w:pPr>
            <w:r w:rsidRPr="001B392B">
              <w:rPr>
                <w:snapToGrid w:val="0"/>
                <w:lang w:val="en-AU" w:eastAsia="en-US"/>
              </w:rPr>
              <w:t>2010-05</w:t>
            </w:r>
          </w:p>
        </w:tc>
        <w:tc>
          <w:tcPr>
            <w:tcW w:w="800" w:type="dxa"/>
            <w:shd w:val="solid" w:color="FFFFFF" w:fill="auto"/>
          </w:tcPr>
          <w:p w14:paraId="47A41C2E" w14:textId="77777777" w:rsidR="005423D4" w:rsidRPr="001B392B" w:rsidRDefault="005423D4" w:rsidP="00E86054">
            <w:pPr>
              <w:pStyle w:val="TAC"/>
              <w:rPr>
                <w:snapToGrid w:val="0"/>
                <w:lang w:val="en-AU"/>
              </w:rPr>
            </w:pPr>
            <w:r w:rsidRPr="001B392B">
              <w:rPr>
                <w:snapToGrid w:val="0"/>
                <w:lang w:val="en-AU"/>
              </w:rPr>
              <w:t>46</w:t>
            </w:r>
          </w:p>
        </w:tc>
        <w:tc>
          <w:tcPr>
            <w:tcW w:w="1094" w:type="dxa"/>
            <w:shd w:val="solid" w:color="FFFFFF" w:fill="auto"/>
          </w:tcPr>
          <w:p w14:paraId="7DD9E1A1" w14:textId="77777777" w:rsidR="005423D4" w:rsidRPr="001B392B" w:rsidRDefault="005423D4" w:rsidP="009F0D08">
            <w:pPr>
              <w:pStyle w:val="TAL"/>
              <w:rPr>
                <w:lang w:val="en-US" w:eastAsia="en-US"/>
              </w:rPr>
            </w:pPr>
            <w:r w:rsidRPr="001B392B">
              <w:rPr>
                <w:lang w:val="en-US" w:eastAsia="en-US"/>
              </w:rPr>
              <w:t>GP-10</w:t>
            </w:r>
            <w:r w:rsidR="00F9086C" w:rsidRPr="001B392B">
              <w:rPr>
                <w:lang w:val="en-US" w:eastAsia="en-US"/>
              </w:rPr>
              <w:t>1</w:t>
            </w:r>
            <w:r w:rsidRPr="001B392B">
              <w:rPr>
                <w:lang w:val="en-US" w:eastAsia="en-US"/>
              </w:rPr>
              <w:t>0</w:t>
            </w:r>
            <w:r w:rsidR="00F9086C" w:rsidRPr="001B392B">
              <w:rPr>
                <w:lang w:val="en-US" w:eastAsia="en-US"/>
              </w:rPr>
              <w:t>20</w:t>
            </w:r>
          </w:p>
        </w:tc>
        <w:tc>
          <w:tcPr>
            <w:tcW w:w="567" w:type="dxa"/>
            <w:shd w:val="solid" w:color="FFFFFF" w:fill="auto"/>
          </w:tcPr>
          <w:p w14:paraId="2AB1E449" w14:textId="77777777" w:rsidR="005423D4" w:rsidRPr="001B392B" w:rsidRDefault="00F9086C" w:rsidP="00E86054">
            <w:pPr>
              <w:pStyle w:val="TAL"/>
              <w:rPr>
                <w:snapToGrid w:val="0"/>
                <w:lang w:val="en-AU" w:eastAsia="en-US"/>
              </w:rPr>
            </w:pPr>
            <w:r w:rsidRPr="001B392B">
              <w:rPr>
                <w:snapToGrid w:val="0"/>
                <w:lang w:val="en-AU" w:eastAsia="en-US"/>
              </w:rPr>
              <w:t>0446</w:t>
            </w:r>
          </w:p>
        </w:tc>
        <w:tc>
          <w:tcPr>
            <w:tcW w:w="425" w:type="dxa"/>
            <w:shd w:val="solid" w:color="FFFFFF" w:fill="auto"/>
          </w:tcPr>
          <w:p w14:paraId="058F95AC" w14:textId="77777777" w:rsidR="005423D4" w:rsidRPr="001B392B" w:rsidRDefault="00F9086C" w:rsidP="00E86054">
            <w:pPr>
              <w:pStyle w:val="TAL"/>
              <w:rPr>
                <w:snapToGrid w:val="0"/>
                <w:lang w:val="en-AU" w:eastAsia="en-US"/>
              </w:rPr>
            </w:pPr>
            <w:r w:rsidRPr="001B392B">
              <w:rPr>
                <w:snapToGrid w:val="0"/>
                <w:lang w:val="en-AU" w:eastAsia="en-US"/>
              </w:rPr>
              <w:t>2</w:t>
            </w:r>
          </w:p>
        </w:tc>
        <w:tc>
          <w:tcPr>
            <w:tcW w:w="4252" w:type="dxa"/>
            <w:shd w:val="solid" w:color="FFFFFF" w:fill="auto"/>
          </w:tcPr>
          <w:p w14:paraId="706D9018" w14:textId="77777777" w:rsidR="005423D4" w:rsidRPr="001B392B" w:rsidRDefault="00EC309A" w:rsidP="00E86054">
            <w:pPr>
              <w:pStyle w:val="TAL"/>
              <w:rPr>
                <w:noProof/>
                <w:lang w:eastAsia="en-US"/>
              </w:rPr>
            </w:pPr>
            <w:r w:rsidRPr="001B392B">
              <w:rPr>
                <w:noProof/>
                <w:lang w:eastAsia="en-US"/>
              </w:rPr>
              <w:t>Cell reselection enhancements</w:t>
            </w:r>
          </w:p>
        </w:tc>
        <w:tc>
          <w:tcPr>
            <w:tcW w:w="709" w:type="dxa"/>
            <w:shd w:val="solid" w:color="FFFFFF" w:fill="auto"/>
          </w:tcPr>
          <w:p w14:paraId="363DD3CB" w14:textId="77777777" w:rsidR="005423D4" w:rsidRPr="001B392B" w:rsidRDefault="005423D4" w:rsidP="00310214">
            <w:pPr>
              <w:pStyle w:val="TAL"/>
              <w:rPr>
                <w:snapToGrid w:val="0"/>
                <w:lang w:val="en-AU" w:eastAsia="en-US"/>
              </w:rPr>
            </w:pPr>
            <w:r w:rsidRPr="001B392B">
              <w:rPr>
                <w:snapToGrid w:val="0"/>
                <w:lang w:val="en-AU" w:eastAsia="en-US"/>
              </w:rPr>
              <w:t>9.2.0</w:t>
            </w:r>
          </w:p>
        </w:tc>
        <w:tc>
          <w:tcPr>
            <w:tcW w:w="709" w:type="dxa"/>
            <w:shd w:val="solid" w:color="FFFFFF" w:fill="auto"/>
          </w:tcPr>
          <w:p w14:paraId="7CF2DBF3" w14:textId="77777777" w:rsidR="005423D4" w:rsidRPr="001B392B" w:rsidRDefault="005423D4" w:rsidP="00310214">
            <w:pPr>
              <w:pStyle w:val="TAL"/>
              <w:rPr>
                <w:snapToGrid w:val="0"/>
                <w:lang w:val="en-AU" w:eastAsia="en-US"/>
              </w:rPr>
            </w:pPr>
            <w:r w:rsidRPr="001B392B">
              <w:rPr>
                <w:snapToGrid w:val="0"/>
                <w:lang w:val="en-AU" w:eastAsia="en-US"/>
              </w:rPr>
              <w:t>9.3.0</w:t>
            </w:r>
          </w:p>
        </w:tc>
      </w:tr>
      <w:tr w:rsidR="005423D4" w:rsidRPr="001B392B" w14:paraId="43EE5AC7" w14:textId="77777777">
        <w:tblPrEx>
          <w:tblCellMar>
            <w:top w:w="0" w:type="dxa"/>
            <w:bottom w:w="0" w:type="dxa"/>
          </w:tblCellMar>
        </w:tblPrEx>
        <w:tc>
          <w:tcPr>
            <w:tcW w:w="800" w:type="dxa"/>
            <w:shd w:val="solid" w:color="FFFFFF" w:fill="auto"/>
          </w:tcPr>
          <w:p w14:paraId="1A1538EC" w14:textId="77777777" w:rsidR="005423D4" w:rsidRPr="001B392B" w:rsidRDefault="005423D4" w:rsidP="009F0D08">
            <w:pPr>
              <w:pStyle w:val="TAL"/>
              <w:rPr>
                <w:snapToGrid w:val="0"/>
                <w:lang w:val="en-AU" w:eastAsia="en-US"/>
              </w:rPr>
            </w:pPr>
            <w:r w:rsidRPr="001B392B">
              <w:rPr>
                <w:snapToGrid w:val="0"/>
                <w:lang w:val="en-AU" w:eastAsia="en-US"/>
              </w:rPr>
              <w:t>2010-05</w:t>
            </w:r>
          </w:p>
        </w:tc>
        <w:tc>
          <w:tcPr>
            <w:tcW w:w="800" w:type="dxa"/>
            <w:shd w:val="solid" w:color="FFFFFF" w:fill="auto"/>
          </w:tcPr>
          <w:p w14:paraId="3B357D84" w14:textId="77777777" w:rsidR="005423D4" w:rsidRPr="001B392B" w:rsidRDefault="005423D4" w:rsidP="00310214">
            <w:pPr>
              <w:pStyle w:val="TAC"/>
              <w:rPr>
                <w:snapToGrid w:val="0"/>
                <w:lang w:val="en-AU"/>
              </w:rPr>
            </w:pPr>
            <w:r w:rsidRPr="001B392B">
              <w:rPr>
                <w:snapToGrid w:val="0"/>
                <w:lang w:val="en-AU"/>
              </w:rPr>
              <w:t>46</w:t>
            </w:r>
          </w:p>
        </w:tc>
        <w:tc>
          <w:tcPr>
            <w:tcW w:w="1094" w:type="dxa"/>
            <w:shd w:val="solid" w:color="FFFFFF" w:fill="auto"/>
          </w:tcPr>
          <w:p w14:paraId="0E1D0B3F" w14:textId="77777777" w:rsidR="005423D4" w:rsidRPr="001B392B" w:rsidRDefault="005423D4" w:rsidP="009F0D08">
            <w:pPr>
              <w:pStyle w:val="TAL"/>
              <w:rPr>
                <w:lang w:val="en-US" w:eastAsia="en-US"/>
              </w:rPr>
            </w:pPr>
            <w:r w:rsidRPr="001B392B">
              <w:rPr>
                <w:lang w:val="en-US" w:eastAsia="en-US"/>
              </w:rPr>
              <w:t>GP-10</w:t>
            </w:r>
            <w:r w:rsidR="00533B6F" w:rsidRPr="001B392B">
              <w:rPr>
                <w:lang w:val="en-US" w:eastAsia="en-US"/>
              </w:rPr>
              <w:t>1</w:t>
            </w:r>
            <w:r w:rsidRPr="001B392B">
              <w:rPr>
                <w:lang w:val="en-US" w:eastAsia="en-US"/>
              </w:rPr>
              <w:t>0</w:t>
            </w:r>
            <w:r w:rsidR="00533B6F" w:rsidRPr="001B392B">
              <w:rPr>
                <w:lang w:val="en-US" w:eastAsia="en-US"/>
              </w:rPr>
              <w:t>11</w:t>
            </w:r>
          </w:p>
        </w:tc>
        <w:tc>
          <w:tcPr>
            <w:tcW w:w="567" w:type="dxa"/>
            <w:shd w:val="solid" w:color="FFFFFF" w:fill="auto"/>
          </w:tcPr>
          <w:p w14:paraId="0B451EA5" w14:textId="77777777" w:rsidR="005423D4" w:rsidRPr="001B392B" w:rsidRDefault="00533B6F" w:rsidP="00E86054">
            <w:pPr>
              <w:pStyle w:val="TAL"/>
              <w:rPr>
                <w:snapToGrid w:val="0"/>
                <w:lang w:val="en-AU" w:eastAsia="en-US"/>
              </w:rPr>
            </w:pPr>
            <w:r w:rsidRPr="001B392B">
              <w:rPr>
                <w:snapToGrid w:val="0"/>
                <w:lang w:val="en-AU" w:eastAsia="en-US"/>
              </w:rPr>
              <w:t>0448</w:t>
            </w:r>
          </w:p>
        </w:tc>
        <w:tc>
          <w:tcPr>
            <w:tcW w:w="425" w:type="dxa"/>
            <w:shd w:val="solid" w:color="FFFFFF" w:fill="auto"/>
          </w:tcPr>
          <w:p w14:paraId="75B5609A" w14:textId="77777777" w:rsidR="005423D4" w:rsidRPr="001B392B" w:rsidRDefault="00533B6F" w:rsidP="00E86054">
            <w:pPr>
              <w:pStyle w:val="TAL"/>
              <w:rPr>
                <w:snapToGrid w:val="0"/>
                <w:lang w:val="en-AU" w:eastAsia="en-US"/>
              </w:rPr>
            </w:pPr>
            <w:r w:rsidRPr="001B392B">
              <w:rPr>
                <w:snapToGrid w:val="0"/>
                <w:lang w:val="en-AU" w:eastAsia="en-US"/>
              </w:rPr>
              <w:t>1</w:t>
            </w:r>
          </w:p>
        </w:tc>
        <w:tc>
          <w:tcPr>
            <w:tcW w:w="4252" w:type="dxa"/>
            <w:shd w:val="solid" w:color="FFFFFF" w:fill="auto"/>
          </w:tcPr>
          <w:p w14:paraId="4A47EAC8" w14:textId="77777777" w:rsidR="005423D4" w:rsidRPr="001B392B" w:rsidRDefault="00533B6F" w:rsidP="00E86054">
            <w:pPr>
              <w:pStyle w:val="TAL"/>
              <w:rPr>
                <w:noProof/>
                <w:lang w:eastAsia="en-US"/>
              </w:rPr>
            </w:pPr>
            <w:r w:rsidRPr="001B392B">
              <w:rPr>
                <w:noProof/>
                <w:lang w:eastAsia="en-US"/>
              </w:rPr>
              <w:t>Further correction on priority based cell re-selection</w:t>
            </w:r>
          </w:p>
        </w:tc>
        <w:tc>
          <w:tcPr>
            <w:tcW w:w="709" w:type="dxa"/>
            <w:shd w:val="solid" w:color="FFFFFF" w:fill="auto"/>
          </w:tcPr>
          <w:p w14:paraId="4406D7CB" w14:textId="77777777" w:rsidR="005423D4" w:rsidRPr="001B392B" w:rsidRDefault="005423D4" w:rsidP="00310214">
            <w:pPr>
              <w:pStyle w:val="TAL"/>
              <w:rPr>
                <w:snapToGrid w:val="0"/>
                <w:lang w:val="en-AU" w:eastAsia="en-US"/>
              </w:rPr>
            </w:pPr>
            <w:r w:rsidRPr="001B392B">
              <w:rPr>
                <w:snapToGrid w:val="0"/>
                <w:lang w:val="en-AU" w:eastAsia="en-US"/>
              </w:rPr>
              <w:t>9.2.0</w:t>
            </w:r>
          </w:p>
        </w:tc>
        <w:tc>
          <w:tcPr>
            <w:tcW w:w="709" w:type="dxa"/>
            <w:shd w:val="solid" w:color="FFFFFF" w:fill="auto"/>
          </w:tcPr>
          <w:p w14:paraId="5591581E" w14:textId="77777777" w:rsidR="005423D4" w:rsidRPr="001B392B" w:rsidRDefault="005423D4" w:rsidP="00310214">
            <w:pPr>
              <w:pStyle w:val="TAL"/>
              <w:rPr>
                <w:snapToGrid w:val="0"/>
                <w:lang w:val="en-AU" w:eastAsia="en-US"/>
              </w:rPr>
            </w:pPr>
            <w:r w:rsidRPr="001B392B">
              <w:rPr>
                <w:snapToGrid w:val="0"/>
                <w:lang w:val="en-AU" w:eastAsia="en-US"/>
              </w:rPr>
              <w:t>9.3.0</w:t>
            </w:r>
          </w:p>
        </w:tc>
      </w:tr>
      <w:tr w:rsidR="005423D4" w:rsidRPr="001B392B" w14:paraId="3FF8D809" w14:textId="77777777">
        <w:tblPrEx>
          <w:tblCellMar>
            <w:top w:w="0" w:type="dxa"/>
            <w:bottom w:w="0" w:type="dxa"/>
          </w:tblCellMar>
        </w:tblPrEx>
        <w:tc>
          <w:tcPr>
            <w:tcW w:w="800" w:type="dxa"/>
            <w:shd w:val="solid" w:color="FFFFFF" w:fill="auto"/>
          </w:tcPr>
          <w:p w14:paraId="2A1D6301" w14:textId="77777777" w:rsidR="005423D4" w:rsidRPr="001B392B" w:rsidRDefault="005423D4" w:rsidP="009F0D08">
            <w:pPr>
              <w:pStyle w:val="TAL"/>
              <w:rPr>
                <w:snapToGrid w:val="0"/>
                <w:lang w:val="en-AU" w:eastAsia="en-US"/>
              </w:rPr>
            </w:pPr>
            <w:r w:rsidRPr="001B392B">
              <w:rPr>
                <w:snapToGrid w:val="0"/>
                <w:lang w:val="en-AU" w:eastAsia="en-US"/>
              </w:rPr>
              <w:t>2010-05</w:t>
            </w:r>
          </w:p>
        </w:tc>
        <w:tc>
          <w:tcPr>
            <w:tcW w:w="800" w:type="dxa"/>
            <w:shd w:val="solid" w:color="FFFFFF" w:fill="auto"/>
          </w:tcPr>
          <w:p w14:paraId="446BE79E" w14:textId="77777777" w:rsidR="005423D4" w:rsidRPr="001B392B" w:rsidRDefault="005423D4" w:rsidP="00310214">
            <w:pPr>
              <w:pStyle w:val="TAC"/>
              <w:rPr>
                <w:snapToGrid w:val="0"/>
                <w:lang w:val="en-AU"/>
              </w:rPr>
            </w:pPr>
            <w:r w:rsidRPr="001B392B">
              <w:rPr>
                <w:snapToGrid w:val="0"/>
                <w:lang w:val="en-AU"/>
              </w:rPr>
              <w:t>46</w:t>
            </w:r>
          </w:p>
        </w:tc>
        <w:tc>
          <w:tcPr>
            <w:tcW w:w="1094" w:type="dxa"/>
            <w:shd w:val="solid" w:color="FFFFFF" w:fill="auto"/>
          </w:tcPr>
          <w:p w14:paraId="7AA17276" w14:textId="77777777" w:rsidR="005423D4" w:rsidRPr="001B392B" w:rsidRDefault="005423D4" w:rsidP="009F0D08">
            <w:pPr>
              <w:pStyle w:val="TAL"/>
              <w:rPr>
                <w:lang w:val="en-US" w:eastAsia="en-US"/>
              </w:rPr>
            </w:pPr>
            <w:r w:rsidRPr="001B392B">
              <w:rPr>
                <w:lang w:val="en-US" w:eastAsia="en-US"/>
              </w:rPr>
              <w:t>GP-100</w:t>
            </w:r>
            <w:r w:rsidR="00D90743" w:rsidRPr="001B392B">
              <w:rPr>
                <w:lang w:val="en-US" w:eastAsia="en-US"/>
              </w:rPr>
              <w:t>783</w:t>
            </w:r>
          </w:p>
        </w:tc>
        <w:tc>
          <w:tcPr>
            <w:tcW w:w="567" w:type="dxa"/>
            <w:shd w:val="solid" w:color="FFFFFF" w:fill="auto"/>
          </w:tcPr>
          <w:p w14:paraId="1EB0FF72" w14:textId="77777777" w:rsidR="005423D4" w:rsidRPr="001B392B" w:rsidRDefault="00D90743" w:rsidP="00E86054">
            <w:pPr>
              <w:pStyle w:val="TAL"/>
              <w:rPr>
                <w:snapToGrid w:val="0"/>
                <w:lang w:val="en-AU" w:eastAsia="en-US"/>
              </w:rPr>
            </w:pPr>
            <w:r w:rsidRPr="001B392B">
              <w:rPr>
                <w:snapToGrid w:val="0"/>
                <w:lang w:val="en-AU" w:eastAsia="en-US"/>
              </w:rPr>
              <w:t>0456</w:t>
            </w:r>
          </w:p>
        </w:tc>
        <w:tc>
          <w:tcPr>
            <w:tcW w:w="425" w:type="dxa"/>
            <w:shd w:val="solid" w:color="FFFFFF" w:fill="auto"/>
          </w:tcPr>
          <w:p w14:paraId="07448585" w14:textId="77777777" w:rsidR="005423D4" w:rsidRPr="001B392B" w:rsidRDefault="005423D4" w:rsidP="00E86054">
            <w:pPr>
              <w:pStyle w:val="TAL"/>
              <w:rPr>
                <w:snapToGrid w:val="0"/>
                <w:lang w:val="en-AU" w:eastAsia="en-US"/>
              </w:rPr>
            </w:pPr>
          </w:p>
        </w:tc>
        <w:tc>
          <w:tcPr>
            <w:tcW w:w="4252" w:type="dxa"/>
            <w:shd w:val="solid" w:color="FFFFFF" w:fill="auto"/>
          </w:tcPr>
          <w:p w14:paraId="6AC2EF45" w14:textId="77777777" w:rsidR="005423D4" w:rsidRPr="001B392B" w:rsidRDefault="00366C7B" w:rsidP="00E86054">
            <w:pPr>
              <w:pStyle w:val="TAL"/>
              <w:rPr>
                <w:noProof/>
                <w:lang w:eastAsia="en-US"/>
              </w:rPr>
            </w:pPr>
            <w:r w:rsidRPr="001B392B">
              <w:rPr>
                <w:noProof/>
                <w:lang w:eastAsia="en-US"/>
              </w:rPr>
              <w:t>Correction of EGPRS2A Measurement Reporting</w:t>
            </w:r>
          </w:p>
        </w:tc>
        <w:tc>
          <w:tcPr>
            <w:tcW w:w="709" w:type="dxa"/>
            <w:shd w:val="solid" w:color="FFFFFF" w:fill="auto"/>
          </w:tcPr>
          <w:p w14:paraId="53620D7F" w14:textId="77777777" w:rsidR="005423D4" w:rsidRPr="001B392B" w:rsidRDefault="005423D4" w:rsidP="00310214">
            <w:pPr>
              <w:pStyle w:val="TAL"/>
              <w:rPr>
                <w:snapToGrid w:val="0"/>
                <w:lang w:val="en-AU" w:eastAsia="en-US"/>
              </w:rPr>
            </w:pPr>
            <w:r w:rsidRPr="001B392B">
              <w:rPr>
                <w:snapToGrid w:val="0"/>
                <w:lang w:val="en-AU" w:eastAsia="en-US"/>
              </w:rPr>
              <w:t>9.2.0</w:t>
            </w:r>
          </w:p>
        </w:tc>
        <w:tc>
          <w:tcPr>
            <w:tcW w:w="709" w:type="dxa"/>
            <w:shd w:val="solid" w:color="FFFFFF" w:fill="auto"/>
          </w:tcPr>
          <w:p w14:paraId="73AC9C66" w14:textId="77777777" w:rsidR="005423D4" w:rsidRPr="001B392B" w:rsidRDefault="005423D4" w:rsidP="00310214">
            <w:pPr>
              <w:pStyle w:val="TAL"/>
              <w:rPr>
                <w:snapToGrid w:val="0"/>
                <w:lang w:val="en-AU" w:eastAsia="en-US"/>
              </w:rPr>
            </w:pPr>
            <w:r w:rsidRPr="001B392B">
              <w:rPr>
                <w:snapToGrid w:val="0"/>
                <w:lang w:val="en-AU" w:eastAsia="en-US"/>
              </w:rPr>
              <w:t>9.3.0</w:t>
            </w:r>
          </w:p>
        </w:tc>
      </w:tr>
      <w:tr w:rsidR="005423D4" w:rsidRPr="001B392B" w14:paraId="61298A29" w14:textId="77777777">
        <w:tblPrEx>
          <w:tblCellMar>
            <w:top w:w="0" w:type="dxa"/>
            <w:bottom w:w="0" w:type="dxa"/>
          </w:tblCellMar>
        </w:tblPrEx>
        <w:tc>
          <w:tcPr>
            <w:tcW w:w="800" w:type="dxa"/>
            <w:shd w:val="solid" w:color="FFFFFF" w:fill="auto"/>
          </w:tcPr>
          <w:p w14:paraId="4884A929" w14:textId="77777777" w:rsidR="005423D4" w:rsidRPr="001B392B" w:rsidRDefault="005423D4" w:rsidP="00310214">
            <w:pPr>
              <w:pStyle w:val="TAL"/>
              <w:rPr>
                <w:snapToGrid w:val="0"/>
                <w:lang w:val="en-AU" w:eastAsia="en-US"/>
              </w:rPr>
            </w:pPr>
            <w:r w:rsidRPr="001B392B">
              <w:rPr>
                <w:snapToGrid w:val="0"/>
                <w:lang w:val="en-AU" w:eastAsia="en-US"/>
              </w:rPr>
              <w:t>2010-05</w:t>
            </w:r>
          </w:p>
        </w:tc>
        <w:tc>
          <w:tcPr>
            <w:tcW w:w="800" w:type="dxa"/>
            <w:shd w:val="solid" w:color="FFFFFF" w:fill="auto"/>
          </w:tcPr>
          <w:p w14:paraId="245A6635" w14:textId="77777777" w:rsidR="005423D4" w:rsidRPr="001B392B" w:rsidRDefault="005423D4" w:rsidP="00310214">
            <w:pPr>
              <w:pStyle w:val="TAC"/>
              <w:rPr>
                <w:snapToGrid w:val="0"/>
                <w:lang w:val="en-AU"/>
              </w:rPr>
            </w:pPr>
            <w:r w:rsidRPr="001B392B">
              <w:rPr>
                <w:snapToGrid w:val="0"/>
                <w:lang w:val="en-AU"/>
              </w:rPr>
              <w:t>46</w:t>
            </w:r>
          </w:p>
        </w:tc>
        <w:tc>
          <w:tcPr>
            <w:tcW w:w="1094" w:type="dxa"/>
            <w:shd w:val="solid" w:color="FFFFFF" w:fill="auto"/>
          </w:tcPr>
          <w:p w14:paraId="3B0FD0B4" w14:textId="77777777" w:rsidR="005423D4" w:rsidRPr="001B392B" w:rsidRDefault="005423D4" w:rsidP="009F0D08">
            <w:pPr>
              <w:pStyle w:val="TAL"/>
              <w:rPr>
                <w:lang w:val="en-US" w:eastAsia="en-US"/>
              </w:rPr>
            </w:pPr>
            <w:r w:rsidRPr="001B392B">
              <w:rPr>
                <w:lang w:val="en-US" w:eastAsia="en-US"/>
              </w:rPr>
              <w:t>GP-10</w:t>
            </w:r>
            <w:r w:rsidR="00773092" w:rsidRPr="001B392B">
              <w:rPr>
                <w:lang w:val="en-US" w:eastAsia="en-US"/>
              </w:rPr>
              <w:t>1</w:t>
            </w:r>
            <w:r w:rsidRPr="001B392B">
              <w:rPr>
                <w:lang w:val="en-US" w:eastAsia="en-US"/>
              </w:rPr>
              <w:t>0</w:t>
            </w:r>
            <w:r w:rsidR="00773092" w:rsidRPr="001B392B">
              <w:rPr>
                <w:lang w:val="en-US" w:eastAsia="en-US"/>
              </w:rPr>
              <w:t>16</w:t>
            </w:r>
          </w:p>
        </w:tc>
        <w:tc>
          <w:tcPr>
            <w:tcW w:w="567" w:type="dxa"/>
            <w:shd w:val="solid" w:color="FFFFFF" w:fill="auto"/>
          </w:tcPr>
          <w:p w14:paraId="68C64DDF" w14:textId="77777777" w:rsidR="005423D4" w:rsidRPr="001B392B" w:rsidRDefault="00773092" w:rsidP="00E86054">
            <w:pPr>
              <w:pStyle w:val="TAL"/>
              <w:rPr>
                <w:snapToGrid w:val="0"/>
                <w:lang w:val="en-AU" w:eastAsia="en-US"/>
              </w:rPr>
            </w:pPr>
            <w:r w:rsidRPr="001B392B">
              <w:rPr>
                <w:snapToGrid w:val="0"/>
                <w:lang w:val="en-AU" w:eastAsia="en-US"/>
              </w:rPr>
              <w:t>0458</w:t>
            </w:r>
          </w:p>
        </w:tc>
        <w:tc>
          <w:tcPr>
            <w:tcW w:w="425" w:type="dxa"/>
            <w:shd w:val="solid" w:color="FFFFFF" w:fill="auto"/>
          </w:tcPr>
          <w:p w14:paraId="1AA664F7" w14:textId="77777777" w:rsidR="005423D4" w:rsidRPr="001B392B" w:rsidRDefault="00773092" w:rsidP="00E86054">
            <w:pPr>
              <w:pStyle w:val="TAL"/>
              <w:rPr>
                <w:snapToGrid w:val="0"/>
                <w:lang w:val="en-AU" w:eastAsia="en-US"/>
              </w:rPr>
            </w:pPr>
            <w:r w:rsidRPr="001B392B">
              <w:rPr>
                <w:snapToGrid w:val="0"/>
                <w:lang w:val="en-AU" w:eastAsia="en-US"/>
              </w:rPr>
              <w:t>1</w:t>
            </w:r>
          </w:p>
        </w:tc>
        <w:tc>
          <w:tcPr>
            <w:tcW w:w="4252" w:type="dxa"/>
            <w:shd w:val="solid" w:color="FFFFFF" w:fill="auto"/>
          </w:tcPr>
          <w:p w14:paraId="7C7C225B" w14:textId="77777777" w:rsidR="005423D4" w:rsidRPr="001B392B" w:rsidRDefault="00773092" w:rsidP="00E86054">
            <w:pPr>
              <w:pStyle w:val="TAL"/>
              <w:rPr>
                <w:noProof/>
                <w:lang w:eastAsia="en-US"/>
              </w:rPr>
            </w:pPr>
            <w:r w:rsidRPr="001B392B">
              <w:rPr>
                <w:noProof/>
                <w:lang w:eastAsia="en-US"/>
              </w:rPr>
              <w:t>T_reselection Clarification for CSG Cells</w:t>
            </w:r>
          </w:p>
        </w:tc>
        <w:tc>
          <w:tcPr>
            <w:tcW w:w="709" w:type="dxa"/>
            <w:shd w:val="solid" w:color="FFFFFF" w:fill="auto"/>
          </w:tcPr>
          <w:p w14:paraId="413EF9F7" w14:textId="77777777" w:rsidR="005423D4" w:rsidRPr="001B392B" w:rsidRDefault="005423D4" w:rsidP="00310214">
            <w:pPr>
              <w:pStyle w:val="TAL"/>
              <w:rPr>
                <w:snapToGrid w:val="0"/>
                <w:lang w:val="en-AU" w:eastAsia="en-US"/>
              </w:rPr>
            </w:pPr>
            <w:r w:rsidRPr="001B392B">
              <w:rPr>
                <w:snapToGrid w:val="0"/>
                <w:lang w:val="en-AU" w:eastAsia="en-US"/>
              </w:rPr>
              <w:t>9.2.0</w:t>
            </w:r>
          </w:p>
        </w:tc>
        <w:tc>
          <w:tcPr>
            <w:tcW w:w="709" w:type="dxa"/>
            <w:shd w:val="solid" w:color="FFFFFF" w:fill="auto"/>
          </w:tcPr>
          <w:p w14:paraId="28084AC7" w14:textId="77777777" w:rsidR="005423D4" w:rsidRPr="001B392B" w:rsidRDefault="005423D4" w:rsidP="00310214">
            <w:pPr>
              <w:pStyle w:val="TAL"/>
              <w:rPr>
                <w:snapToGrid w:val="0"/>
                <w:lang w:val="en-AU" w:eastAsia="en-US"/>
              </w:rPr>
            </w:pPr>
            <w:r w:rsidRPr="001B392B">
              <w:rPr>
                <w:snapToGrid w:val="0"/>
                <w:lang w:val="en-AU" w:eastAsia="en-US"/>
              </w:rPr>
              <w:t>9.3.0</w:t>
            </w:r>
          </w:p>
        </w:tc>
      </w:tr>
      <w:tr w:rsidR="005423D4" w:rsidRPr="001B392B" w14:paraId="26419615" w14:textId="77777777">
        <w:tblPrEx>
          <w:tblCellMar>
            <w:top w:w="0" w:type="dxa"/>
            <w:bottom w:w="0" w:type="dxa"/>
          </w:tblCellMar>
        </w:tblPrEx>
        <w:tc>
          <w:tcPr>
            <w:tcW w:w="800" w:type="dxa"/>
            <w:shd w:val="solid" w:color="FFFFFF" w:fill="auto"/>
          </w:tcPr>
          <w:p w14:paraId="11A626E1" w14:textId="77777777" w:rsidR="005423D4" w:rsidRPr="001B392B" w:rsidRDefault="005423D4" w:rsidP="00310214">
            <w:pPr>
              <w:pStyle w:val="TAL"/>
              <w:rPr>
                <w:snapToGrid w:val="0"/>
                <w:lang w:val="en-AU" w:eastAsia="en-US"/>
              </w:rPr>
            </w:pPr>
            <w:r w:rsidRPr="001B392B">
              <w:rPr>
                <w:snapToGrid w:val="0"/>
                <w:lang w:val="en-AU" w:eastAsia="en-US"/>
              </w:rPr>
              <w:t>2010-05</w:t>
            </w:r>
          </w:p>
        </w:tc>
        <w:tc>
          <w:tcPr>
            <w:tcW w:w="800" w:type="dxa"/>
            <w:shd w:val="solid" w:color="FFFFFF" w:fill="auto"/>
          </w:tcPr>
          <w:p w14:paraId="2E2E535E" w14:textId="77777777" w:rsidR="005423D4" w:rsidRPr="001B392B" w:rsidRDefault="005423D4" w:rsidP="00310214">
            <w:pPr>
              <w:pStyle w:val="TAC"/>
              <w:rPr>
                <w:snapToGrid w:val="0"/>
                <w:lang w:val="en-AU"/>
              </w:rPr>
            </w:pPr>
            <w:r w:rsidRPr="001B392B">
              <w:rPr>
                <w:snapToGrid w:val="0"/>
                <w:lang w:val="en-AU"/>
              </w:rPr>
              <w:t>46</w:t>
            </w:r>
          </w:p>
        </w:tc>
        <w:tc>
          <w:tcPr>
            <w:tcW w:w="1094" w:type="dxa"/>
            <w:shd w:val="solid" w:color="FFFFFF" w:fill="auto"/>
          </w:tcPr>
          <w:p w14:paraId="4240F785" w14:textId="77777777" w:rsidR="005423D4" w:rsidRPr="001B392B" w:rsidRDefault="005423D4" w:rsidP="009F0D08">
            <w:pPr>
              <w:pStyle w:val="TAL"/>
              <w:rPr>
                <w:lang w:val="en-US" w:eastAsia="en-US"/>
              </w:rPr>
            </w:pPr>
            <w:r w:rsidRPr="001B392B">
              <w:rPr>
                <w:lang w:val="en-US" w:eastAsia="en-US"/>
              </w:rPr>
              <w:t>GP-10</w:t>
            </w:r>
            <w:r w:rsidR="00703089" w:rsidRPr="001B392B">
              <w:rPr>
                <w:lang w:val="en-US" w:eastAsia="en-US"/>
              </w:rPr>
              <w:t>1</w:t>
            </w:r>
            <w:r w:rsidRPr="001B392B">
              <w:rPr>
                <w:lang w:val="en-US" w:eastAsia="en-US"/>
              </w:rPr>
              <w:t>0</w:t>
            </w:r>
            <w:r w:rsidR="00703089" w:rsidRPr="001B392B">
              <w:rPr>
                <w:lang w:val="en-US" w:eastAsia="en-US"/>
              </w:rPr>
              <w:t>19</w:t>
            </w:r>
          </w:p>
        </w:tc>
        <w:tc>
          <w:tcPr>
            <w:tcW w:w="567" w:type="dxa"/>
            <w:shd w:val="solid" w:color="FFFFFF" w:fill="auto"/>
          </w:tcPr>
          <w:p w14:paraId="51646FE6" w14:textId="77777777" w:rsidR="005423D4" w:rsidRPr="001B392B" w:rsidRDefault="00703089" w:rsidP="00E86054">
            <w:pPr>
              <w:pStyle w:val="TAL"/>
              <w:rPr>
                <w:snapToGrid w:val="0"/>
                <w:lang w:val="en-AU" w:eastAsia="en-US"/>
              </w:rPr>
            </w:pPr>
            <w:r w:rsidRPr="001B392B">
              <w:rPr>
                <w:snapToGrid w:val="0"/>
                <w:lang w:val="en-AU" w:eastAsia="en-US"/>
              </w:rPr>
              <w:t>0460</w:t>
            </w:r>
          </w:p>
        </w:tc>
        <w:tc>
          <w:tcPr>
            <w:tcW w:w="425" w:type="dxa"/>
            <w:shd w:val="solid" w:color="FFFFFF" w:fill="auto"/>
          </w:tcPr>
          <w:p w14:paraId="1525A871" w14:textId="77777777" w:rsidR="005423D4" w:rsidRPr="001B392B" w:rsidRDefault="00703089" w:rsidP="00E86054">
            <w:pPr>
              <w:pStyle w:val="TAL"/>
              <w:rPr>
                <w:snapToGrid w:val="0"/>
                <w:lang w:val="en-AU" w:eastAsia="en-US"/>
              </w:rPr>
            </w:pPr>
            <w:r w:rsidRPr="001B392B">
              <w:rPr>
                <w:snapToGrid w:val="0"/>
                <w:lang w:val="en-AU" w:eastAsia="en-US"/>
              </w:rPr>
              <w:t>1</w:t>
            </w:r>
          </w:p>
        </w:tc>
        <w:tc>
          <w:tcPr>
            <w:tcW w:w="4252" w:type="dxa"/>
            <w:shd w:val="solid" w:color="FFFFFF" w:fill="auto"/>
          </w:tcPr>
          <w:p w14:paraId="60BBC161" w14:textId="77777777" w:rsidR="005423D4" w:rsidRPr="001B392B" w:rsidRDefault="00703089" w:rsidP="00E86054">
            <w:pPr>
              <w:pStyle w:val="TAL"/>
              <w:rPr>
                <w:noProof/>
                <w:lang w:eastAsia="en-US"/>
              </w:rPr>
            </w:pPr>
            <w:r w:rsidRPr="001B392B">
              <w:rPr>
                <w:noProof/>
                <w:lang w:eastAsia="en-US"/>
              </w:rPr>
              <w:t>Definition of hybrid cells</w:t>
            </w:r>
          </w:p>
        </w:tc>
        <w:tc>
          <w:tcPr>
            <w:tcW w:w="709" w:type="dxa"/>
            <w:shd w:val="solid" w:color="FFFFFF" w:fill="auto"/>
          </w:tcPr>
          <w:p w14:paraId="1DF68746" w14:textId="77777777" w:rsidR="005423D4" w:rsidRPr="001B392B" w:rsidRDefault="005423D4" w:rsidP="00310214">
            <w:pPr>
              <w:pStyle w:val="TAL"/>
              <w:rPr>
                <w:snapToGrid w:val="0"/>
                <w:lang w:val="en-AU" w:eastAsia="en-US"/>
              </w:rPr>
            </w:pPr>
            <w:r w:rsidRPr="001B392B">
              <w:rPr>
                <w:snapToGrid w:val="0"/>
                <w:lang w:val="en-AU" w:eastAsia="en-US"/>
              </w:rPr>
              <w:t>9.2.0</w:t>
            </w:r>
          </w:p>
        </w:tc>
        <w:tc>
          <w:tcPr>
            <w:tcW w:w="709" w:type="dxa"/>
            <w:shd w:val="solid" w:color="FFFFFF" w:fill="auto"/>
          </w:tcPr>
          <w:p w14:paraId="15B04486" w14:textId="77777777" w:rsidR="005423D4" w:rsidRPr="001B392B" w:rsidRDefault="005423D4" w:rsidP="00310214">
            <w:pPr>
              <w:pStyle w:val="TAL"/>
              <w:rPr>
                <w:snapToGrid w:val="0"/>
                <w:lang w:val="en-AU" w:eastAsia="en-US"/>
              </w:rPr>
            </w:pPr>
            <w:r w:rsidRPr="001B392B">
              <w:rPr>
                <w:snapToGrid w:val="0"/>
                <w:lang w:val="en-AU" w:eastAsia="en-US"/>
              </w:rPr>
              <w:t>9.3.0</w:t>
            </w:r>
          </w:p>
        </w:tc>
      </w:tr>
      <w:tr w:rsidR="005423D4" w:rsidRPr="001B392B" w14:paraId="4F0B0D22" w14:textId="77777777">
        <w:tblPrEx>
          <w:tblCellMar>
            <w:top w:w="0" w:type="dxa"/>
            <w:bottom w:w="0" w:type="dxa"/>
          </w:tblCellMar>
        </w:tblPrEx>
        <w:tc>
          <w:tcPr>
            <w:tcW w:w="800" w:type="dxa"/>
            <w:shd w:val="solid" w:color="FFFFFF" w:fill="auto"/>
          </w:tcPr>
          <w:p w14:paraId="3D276F75" w14:textId="77777777" w:rsidR="005423D4" w:rsidRPr="001B392B" w:rsidRDefault="005423D4" w:rsidP="00310214">
            <w:pPr>
              <w:pStyle w:val="TAL"/>
              <w:rPr>
                <w:snapToGrid w:val="0"/>
                <w:lang w:val="en-AU" w:eastAsia="en-US"/>
              </w:rPr>
            </w:pPr>
            <w:r w:rsidRPr="001B392B">
              <w:rPr>
                <w:snapToGrid w:val="0"/>
                <w:lang w:val="en-AU" w:eastAsia="en-US"/>
              </w:rPr>
              <w:t>2010-05</w:t>
            </w:r>
          </w:p>
        </w:tc>
        <w:tc>
          <w:tcPr>
            <w:tcW w:w="800" w:type="dxa"/>
            <w:shd w:val="solid" w:color="FFFFFF" w:fill="auto"/>
          </w:tcPr>
          <w:p w14:paraId="2CEBAE73" w14:textId="77777777" w:rsidR="005423D4" w:rsidRPr="001B392B" w:rsidRDefault="005423D4" w:rsidP="00310214">
            <w:pPr>
              <w:pStyle w:val="TAC"/>
              <w:rPr>
                <w:snapToGrid w:val="0"/>
                <w:lang w:val="en-AU"/>
              </w:rPr>
            </w:pPr>
            <w:r w:rsidRPr="001B392B">
              <w:rPr>
                <w:snapToGrid w:val="0"/>
                <w:lang w:val="en-AU"/>
              </w:rPr>
              <w:t>46</w:t>
            </w:r>
          </w:p>
        </w:tc>
        <w:tc>
          <w:tcPr>
            <w:tcW w:w="1094" w:type="dxa"/>
            <w:shd w:val="solid" w:color="FFFFFF" w:fill="auto"/>
          </w:tcPr>
          <w:p w14:paraId="68904E89" w14:textId="77777777" w:rsidR="005423D4" w:rsidRPr="001B392B" w:rsidRDefault="005423D4" w:rsidP="009F0D08">
            <w:pPr>
              <w:pStyle w:val="TAL"/>
              <w:rPr>
                <w:lang w:val="en-US" w:eastAsia="en-US"/>
              </w:rPr>
            </w:pPr>
            <w:r w:rsidRPr="001B392B">
              <w:rPr>
                <w:lang w:val="en-US" w:eastAsia="en-US"/>
              </w:rPr>
              <w:t>GP-10</w:t>
            </w:r>
            <w:r w:rsidR="00777256" w:rsidRPr="001B392B">
              <w:rPr>
                <w:lang w:val="en-US" w:eastAsia="en-US"/>
              </w:rPr>
              <w:t>1</w:t>
            </w:r>
            <w:r w:rsidRPr="001B392B">
              <w:rPr>
                <w:lang w:val="en-US" w:eastAsia="en-US"/>
              </w:rPr>
              <w:t>0</w:t>
            </w:r>
            <w:r w:rsidR="00777256" w:rsidRPr="001B392B">
              <w:rPr>
                <w:lang w:val="en-US" w:eastAsia="en-US"/>
              </w:rPr>
              <w:t>03</w:t>
            </w:r>
          </w:p>
        </w:tc>
        <w:tc>
          <w:tcPr>
            <w:tcW w:w="567" w:type="dxa"/>
            <w:shd w:val="solid" w:color="FFFFFF" w:fill="auto"/>
          </w:tcPr>
          <w:p w14:paraId="0321D908" w14:textId="77777777" w:rsidR="005423D4" w:rsidRPr="001B392B" w:rsidRDefault="00777256" w:rsidP="00E86054">
            <w:pPr>
              <w:pStyle w:val="TAL"/>
              <w:rPr>
                <w:snapToGrid w:val="0"/>
                <w:lang w:val="en-AU" w:eastAsia="en-US"/>
              </w:rPr>
            </w:pPr>
            <w:r w:rsidRPr="001B392B">
              <w:rPr>
                <w:snapToGrid w:val="0"/>
                <w:lang w:val="en-AU" w:eastAsia="en-US"/>
              </w:rPr>
              <w:t>0464</w:t>
            </w:r>
          </w:p>
        </w:tc>
        <w:tc>
          <w:tcPr>
            <w:tcW w:w="425" w:type="dxa"/>
            <w:shd w:val="solid" w:color="FFFFFF" w:fill="auto"/>
          </w:tcPr>
          <w:p w14:paraId="448FB3AA" w14:textId="77777777" w:rsidR="005423D4" w:rsidRPr="001B392B" w:rsidRDefault="005423D4" w:rsidP="00E86054">
            <w:pPr>
              <w:pStyle w:val="TAL"/>
              <w:rPr>
                <w:snapToGrid w:val="0"/>
                <w:lang w:val="en-AU" w:eastAsia="en-US"/>
              </w:rPr>
            </w:pPr>
          </w:p>
        </w:tc>
        <w:tc>
          <w:tcPr>
            <w:tcW w:w="4252" w:type="dxa"/>
            <w:shd w:val="solid" w:color="FFFFFF" w:fill="auto"/>
          </w:tcPr>
          <w:p w14:paraId="57EC5D98" w14:textId="77777777" w:rsidR="005423D4" w:rsidRPr="001B392B" w:rsidRDefault="00777256" w:rsidP="00E86054">
            <w:pPr>
              <w:pStyle w:val="TAL"/>
              <w:rPr>
                <w:noProof/>
                <w:lang w:eastAsia="en-US"/>
              </w:rPr>
            </w:pPr>
            <w:r w:rsidRPr="001B392B">
              <w:rPr>
                <w:noProof/>
                <w:lang w:eastAsia="en-US"/>
              </w:rPr>
              <w:t>Correction for RSSI reporting</w:t>
            </w:r>
          </w:p>
        </w:tc>
        <w:tc>
          <w:tcPr>
            <w:tcW w:w="709" w:type="dxa"/>
            <w:shd w:val="solid" w:color="FFFFFF" w:fill="auto"/>
          </w:tcPr>
          <w:p w14:paraId="21CF8316" w14:textId="77777777" w:rsidR="005423D4" w:rsidRPr="001B392B" w:rsidRDefault="005423D4" w:rsidP="00310214">
            <w:pPr>
              <w:pStyle w:val="TAL"/>
              <w:rPr>
                <w:snapToGrid w:val="0"/>
                <w:lang w:val="en-AU" w:eastAsia="en-US"/>
              </w:rPr>
            </w:pPr>
            <w:r w:rsidRPr="001B392B">
              <w:rPr>
                <w:snapToGrid w:val="0"/>
                <w:lang w:val="en-AU" w:eastAsia="en-US"/>
              </w:rPr>
              <w:t>9.2.0</w:t>
            </w:r>
          </w:p>
        </w:tc>
        <w:tc>
          <w:tcPr>
            <w:tcW w:w="709" w:type="dxa"/>
            <w:shd w:val="solid" w:color="FFFFFF" w:fill="auto"/>
          </w:tcPr>
          <w:p w14:paraId="30E4A7ED" w14:textId="77777777" w:rsidR="005423D4" w:rsidRPr="001B392B" w:rsidRDefault="005423D4" w:rsidP="00310214">
            <w:pPr>
              <w:pStyle w:val="TAL"/>
              <w:rPr>
                <w:snapToGrid w:val="0"/>
                <w:lang w:val="en-AU" w:eastAsia="en-US"/>
              </w:rPr>
            </w:pPr>
            <w:r w:rsidRPr="001B392B">
              <w:rPr>
                <w:snapToGrid w:val="0"/>
                <w:lang w:val="en-AU" w:eastAsia="en-US"/>
              </w:rPr>
              <w:t>9.3.0</w:t>
            </w:r>
          </w:p>
        </w:tc>
      </w:tr>
      <w:tr w:rsidR="005423D4" w:rsidRPr="001B392B" w14:paraId="09D6806D" w14:textId="77777777">
        <w:tblPrEx>
          <w:tblCellMar>
            <w:top w:w="0" w:type="dxa"/>
            <w:bottom w:w="0" w:type="dxa"/>
          </w:tblCellMar>
        </w:tblPrEx>
        <w:tc>
          <w:tcPr>
            <w:tcW w:w="800" w:type="dxa"/>
            <w:shd w:val="solid" w:color="FFFFFF" w:fill="auto"/>
          </w:tcPr>
          <w:p w14:paraId="7603A99D" w14:textId="77777777" w:rsidR="005423D4" w:rsidRPr="001B392B" w:rsidRDefault="005423D4" w:rsidP="00310214">
            <w:pPr>
              <w:pStyle w:val="TAL"/>
              <w:rPr>
                <w:snapToGrid w:val="0"/>
                <w:lang w:val="en-AU" w:eastAsia="en-US"/>
              </w:rPr>
            </w:pPr>
            <w:r w:rsidRPr="001B392B">
              <w:rPr>
                <w:snapToGrid w:val="0"/>
                <w:lang w:val="en-AU" w:eastAsia="en-US"/>
              </w:rPr>
              <w:t>2010-05</w:t>
            </w:r>
          </w:p>
        </w:tc>
        <w:tc>
          <w:tcPr>
            <w:tcW w:w="800" w:type="dxa"/>
            <w:shd w:val="solid" w:color="FFFFFF" w:fill="auto"/>
          </w:tcPr>
          <w:p w14:paraId="058EEB31" w14:textId="77777777" w:rsidR="005423D4" w:rsidRPr="001B392B" w:rsidRDefault="005423D4" w:rsidP="00310214">
            <w:pPr>
              <w:pStyle w:val="TAC"/>
              <w:rPr>
                <w:snapToGrid w:val="0"/>
                <w:lang w:val="en-AU"/>
              </w:rPr>
            </w:pPr>
            <w:r w:rsidRPr="001B392B">
              <w:rPr>
                <w:snapToGrid w:val="0"/>
                <w:lang w:val="en-AU"/>
              </w:rPr>
              <w:t>46</w:t>
            </w:r>
          </w:p>
        </w:tc>
        <w:tc>
          <w:tcPr>
            <w:tcW w:w="1094" w:type="dxa"/>
            <w:shd w:val="solid" w:color="FFFFFF" w:fill="auto"/>
          </w:tcPr>
          <w:p w14:paraId="56E173B7" w14:textId="77777777" w:rsidR="005423D4" w:rsidRPr="001B392B" w:rsidRDefault="005423D4" w:rsidP="009F0D08">
            <w:pPr>
              <w:pStyle w:val="TAL"/>
              <w:rPr>
                <w:lang w:val="en-US" w:eastAsia="en-US"/>
              </w:rPr>
            </w:pPr>
            <w:r w:rsidRPr="001B392B">
              <w:rPr>
                <w:lang w:val="en-US" w:eastAsia="en-US"/>
              </w:rPr>
              <w:t>GP-10</w:t>
            </w:r>
            <w:r w:rsidR="00987FCF" w:rsidRPr="001B392B">
              <w:rPr>
                <w:lang w:val="en-US" w:eastAsia="en-US"/>
              </w:rPr>
              <w:t>1</w:t>
            </w:r>
            <w:r w:rsidRPr="001B392B">
              <w:rPr>
                <w:lang w:val="en-US" w:eastAsia="en-US"/>
              </w:rPr>
              <w:t>0</w:t>
            </w:r>
            <w:r w:rsidR="00987FCF" w:rsidRPr="001B392B">
              <w:rPr>
                <w:lang w:val="en-US" w:eastAsia="en-US"/>
              </w:rPr>
              <w:t>46</w:t>
            </w:r>
          </w:p>
        </w:tc>
        <w:tc>
          <w:tcPr>
            <w:tcW w:w="567" w:type="dxa"/>
            <w:shd w:val="solid" w:color="FFFFFF" w:fill="auto"/>
          </w:tcPr>
          <w:p w14:paraId="2221272C" w14:textId="77777777" w:rsidR="005423D4" w:rsidRPr="001B392B" w:rsidRDefault="00987FCF" w:rsidP="00E86054">
            <w:pPr>
              <w:pStyle w:val="TAL"/>
              <w:rPr>
                <w:snapToGrid w:val="0"/>
                <w:lang w:val="en-AU" w:eastAsia="en-US"/>
              </w:rPr>
            </w:pPr>
            <w:r w:rsidRPr="001B392B">
              <w:rPr>
                <w:snapToGrid w:val="0"/>
                <w:lang w:val="en-AU" w:eastAsia="en-US"/>
              </w:rPr>
              <w:t>0465</w:t>
            </w:r>
          </w:p>
        </w:tc>
        <w:tc>
          <w:tcPr>
            <w:tcW w:w="425" w:type="dxa"/>
            <w:shd w:val="solid" w:color="FFFFFF" w:fill="auto"/>
          </w:tcPr>
          <w:p w14:paraId="6CE887D7" w14:textId="77777777" w:rsidR="005423D4" w:rsidRPr="001B392B" w:rsidRDefault="00987FCF" w:rsidP="00E86054">
            <w:pPr>
              <w:pStyle w:val="TAL"/>
              <w:rPr>
                <w:snapToGrid w:val="0"/>
                <w:lang w:val="en-AU" w:eastAsia="en-US"/>
              </w:rPr>
            </w:pPr>
            <w:r w:rsidRPr="001B392B">
              <w:rPr>
                <w:snapToGrid w:val="0"/>
                <w:lang w:val="en-AU" w:eastAsia="en-US"/>
              </w:rPr>
              <w:t>1</w:t>
            </w:r>
          </w:p>
        </w:tc>
        <w:tc>
          <w:tcPr>
            <w:tcW w:w="4252" w:type="dxa"/>
            <w:shd w:val="solid" w:color="FFFFFF" w:fill="auto"/>
          </w:tcPr>
          <w:p w14:paraId="2FB04089" w14:textId="77777777" w:rsidR="005423D4" w:rsidRPr="001B392B" w:rsidRDefault="00987FCF" w:rsidP="00E86054">
            <w:pPr>
              <w:pStyle w:val="TAL"/>
              <w:rPr>
                <w:noProof/>
                <w:lang w:eastAsia="en-US"/>
              </w:rPr>
            </w:pPr>
            <w:r w:rsidRPr="001B392B">
              <w:rPr>
                <w:noProof/>
                <w:lang w:eastAsia="en-US"/>
              </w:rPr>
              <w:t>Correction for Rel-8 CSG mobility</w:t>
            </w:r>
          </w:p>
        </w:tc>
        <w:tc>
          <w:tcPr>
            <w:tcW w:w="709" w:type="dxa"/>
            <w:shd w:val="solid" w:color="FFFFFF" w:fill="auto"/>
          </w:tcPr>
          <w:p w14:paraId="17A8A44F" w14:textId="77777777" w:rsidR="005423D4" w:rsidRPr="001B392B" w:rsidRDefault="005423D4" w:rsidP="00310214">
            <w:pPr>
              <w:pStyle w:val="TAL"/>
              <w:rPr>
                <w:snapToGrid w:val="0"/>
                <w:lang w:val="en-AU" w:eastAsia="en-US"/>
              </w:rPr>
            </w:pPr>
            <w:r w:rsidRPr="001B392B">
              <w:rPr>
                <w:snapToGrid w:val="0"/>
                <w:lang w:val="en-AU" w:eastAsia="en-US"/>
              </w:rPr>
              <w:t>9.2.0</w:t>
            </w:r>
          </w:p>
        </w:tc>
        <w:tc>
          <w:tcPr>
            <w:tcW w:w="709" w:type="dxa"/>
            <w:shd w:val="solid" w:color="FFFFFF" w:fill="auto"/>
          </w:tcPr>
          <w:p w14:paraId="3BB42AB0" w14:textId="77777777" w:rsidR="005423D4" w:rsidRPr="001B392B" w:rsidRDefault="005423D4" w:rsidP="00310214">
            <w:pPr>
              <w:pStyle w:val="TAL"/>
              <w:rPr>
                <w:snapToGrid w:val="0"/>
                <w:lang w:val="en-AU" w:eastAsia="en-US"/>
              </w:rPr>
            </w:pPr>
            <w:r w:rsidRPr="001B392B">
              <w:rPr>
                <w:snapToGrid w:val="0"/>
                <w:lang w:val="en-AU" w:eastAsia="en-US"/>
              </w:rPr>
              <w:t>9.3.0</w:t>
            </w:r>
          </w:p>
        </w:tc>
      </w:tr>
      <w:tr w:rsidR="003653F0" w:rsidRPr="001B392B" w14:paraId="7A5F7251" w14:textId="77777777">
        <w:tblPrEx>
          <w:tblCellMar>
            <w:top w:w="0" w:type="dxa"/>
            <w:bottom w:w="0" w:type="dxa"/>
          </w:tblCellMar>
        </w:tblPrEx>
        <w:tc>
          <w:tcPr>
            <w:tcW w:w="800" w:type="dxa"/>
            <w:shd w:val="solid" w:color="FFFFFF" w:fill="auto"/>
          </w:tcPr>
          <w:p w14:paraId="05098AF3" w14:textId="77777777" w:rsidR="003653F0" w:rsidRPr="001B392B" w:rsidRDefault="003653F0" w:rsidP="00310214">
            <w:pPr>
              <w:pStyle w:val="TAL"/>
              <w:rPr>
                <w:snapToGrid w:val="0"/>
                <w:lang w:val="en-AU" w:eastAsia="en-US"/>
              </w:rPr>
            </w:pPr>
            <w:r w:rsidRPr="001B392B">
              <w:rPr>
                <w:snapToGrid w:val="0"/>
                <w:lang w:val="en-AU" w:eastAsia="en-US"/>
              </w:rPr>
              <w:t>2010-09</w:t>
            </w:r>
          </w:p>
        </w:tc>
        <w:tc>
          <w:tcPr>
            <w:tcW w:w="800" w:type="dxa"/>
            <w:shd w:val="solid" w:color="FFFFFF" w:fill="auto"/>
          </w:tcPr>
          <w:p w14:paraId="5A244C57" w14:textId="77777777" w:rsidR="003653F0" w:rsidRPr="001B392B" w:rsidRDefault="003653F0" w:rsidP="00310214">
            <w:pPr>
              <w:pStyle w:val="TAC"/>
              <w:rPr>
                <w:snapToGrid w:val="0"/>
                <w:lang w:val="en-AU"/>
              </w:rPr>
            </w:pPr>
            <w:r w:rsidRPr="001B392B">
              <w:rPr>
                <w:snapToGrid w:val="0"/>
                <w:lang w:val="en-AU"/>
              </w:rPr>
              <w:t>47</w:t>
            </w:r>
          </w:p>
        </w:tc>
        <w:tc>
          <w:tcPr>
            <w:tcW w:w="1094" w:type="dxa"/>
            <w:shd w:val="solid" w:color="FFFFFF" w:fill="auto"/>
          </w:tcPr>
          <w:p w14:paraId="3D918B0F" w14:textId="77777777" w:rsidR="003653F0" w:rsidRPr="001B392B" w:rsidRDefault="003653F0" w:rsidP="009F0D08">
            <w:pPr>
              <w:pStyle w:val="TAL"/>
              <w:rPr>
                <w:lang w:val="en-US" w:eastAsia="en-US"/>
              </w:rPr>
            </w:pPr>
            <w:r w:rsidRPr="001B392B">
              <w:rPr>
                <w:lang w:val="en-US" w:eastAsia="en-US"/>
              </w:rPr>
              <w:t>GP-101559</w:t>
            </w:r>
          </w:p>
        </w:tc>
        <w:tc>
          <w:tcPr>
            <w:tcW w:w="567" w:type="dxa"/>
            <w:shd w:val="solid" w:color="FFFFFF" w:fill="auto"/>
          </w:tcPr>
          <w:p w14:paraId="1390960B" w14:textId="77777777" w:rsidR="003653F0" w:rsidRPr="001B392B" w:rsidRDefault="003653F0" w:rsidP="00E86054">
            <w:pPr>
              <w:pStyle w:val="TAL"/>
              <w:rPr>
                <w:snapToGrid w:val="0"/>
                <w:lang w:val="en-AU" w:eastAsia="en-US"/>
              </w:rPr>
            </w:pPr>
            <w:r w:rsidRPr="001B392B">
              <w:rPr>
                <w:snapToGrid w:val="0"/>
                <w:lang w:val="en-AU" w:eastAsia="en-US"/>
              </w:rPr>
              <w:t>0451</w:t>
            </w:r>
          </w:p>
        </w:tc>
        <w:tc>
          <w:tcPr>
            <w:tcW w:w="425" w:type="dxa"/>
            <w:shd w:val="solid" w:color="FFFFFF" w:fill="auto"/>
          </w:tcPr>
          <w:p w14:paraId="2CD8E470" w14:textId="77777777" w:rsidR="003653F0" w:rsidRPr="001B392B" w:rsidRDefault="003653F0" w:rsidP="00E86054">
            <w:pPr>
              <w:pStyle w:val="TAL"/>
              <w:rPr>
                <w:snapToGrid w:val="0"/>
                <w:lang w:val="en-AU" w:eastAsia="en-US"/>
              </w:rPr>
            </w:pPr>
            <w:r w:rsidRPr="001B392B">
              <w:rPr>
                <w:snapToGrid w:val="0"/>
                <w:lang w:val="en-AU" w:eastAsia="en-US"/>
              </w:rPr>
              <w:t>2</w:t>
            </w:r>
          </w:p>
        </w:tc>
        <w:tc>
          <w:tcPr>
            <w:tcW w:w="4252" w:type="dxa"/>
            <w:shd w:val="solid" w:color="FFFFFF" w:fill="auto"/>
          </w:tcPr>
          <w:p w14:paraId="17C05842" w14:textId="77777777" w:rsidR="003653F0" w:rsidRPr="001B392B" w:rsidRDefault="00E7517C" w:rsidP="00E86054">
            <w:pPr>
              <w:pStyle w:val="TAL"/>
              <w:rPr>
                <w:noProof/>
                <w:lang w:eastAsia="en-US"/>
              </w:rPr>
            </w:pPr>
            <w:r w:rsidRPr="001B392B">
              <w:rPr>
                <w:noProof/>
                <w:lang w:eastAsia="en-US"/>
              </w:rPr>
              <w:t>Redirection from E-UTRAN to GERAN</w:t>
            </w:r>
          </w:p>
        </w:tc>
        <w:tc>
          <w:tcPr>
            <w:tcW w:w="709" w:type="dxa"/>
            <w:shd w:val="solid" w:color="FFFFFF" w:fill="auto"/>
          </w:tcPr>
          <w:p w14:paraId="49069EF6" w14:textId="77777777" w:rsidR="003653F0" w:rsidRPr="001B392B" w:rsidRDefault="003653F0" w:rsidP="000C49C9">
            <w:pPr>
              <w:pStyle w:val="TAL"/>
              <w:rPr>
                <w:snapToGrid w:val="0"/>
                <w:lang w:val="en-AU" w:eastAsia="en-US"/>
              </w:rPr>
            </w:pPr>
            <w:r w:rsidRPr="001B392B">
              <w:rPr>
                <w:snapToGrid w:val="0"/>
                <w:lang w:val="en-AU" w:eastAsia="en-US"/>
              </w:rPr>
              <w:t>9.3.0</w:t>
            </w:r>
          </w:p>
        </w:tc>
        <w:tc>
          <w:tcPr>
            <w:tcW w:w="709" w:type="dxa"/>
            <w:shd w:val="solid" w:color="FFFFFF" w:fill="auto"/>
          </w:tcPr>
          <w:p w14:paraId="1E0D2C0B" w14:textId="77777777" w:rsidR="003653F0" w:rsidRPr="001B392B" w:rsidRDefault="003653F0" w:rsidP="000C49C9">
            <w:pPr>
              <w:pStyle w:val="TAL"/>
              <w:rPr>
                <w:snapToGrid w:val="0"/>
                <w:lang w:val="en-AU" w:eastAsia="en-US"/>
              </w:rPr>
            </w:pPr>
            <w:r w:rsidRPr="001B392B">
              <w:rPr>
                <w:snapToGrid w:val="0"/>
                <w:lang w:val="en-AU" w:eastAsia="en-US"/>
              </w:rPr>
              <w:t>9.4.0</w:t>
            </w:r>
          </w:p>
        </w:tc>
      </w:tr>
      <w:tr w:rsidR="003653F0" w:rsidRPr="001B392B" w14:paraId="79FC18B6" w14:textId="77777777">
        <w:tblPrEx>
          <w:tblCellMar>
            <w:top w:w="0" w:type="dxa"/>
            <w:bottom w:w="0" w:type="dxa"/>
          </w:tblCellMar>
        </w:tblPrEx>
        <w:tc>
          <w:tcPr>
            <w:tcW w:w="800" w:type="dxa"/>
            <w:shd w:val="solid" w:color="FFFFFF" w:fill="auto"/>
          </w:tcPr>
          <w:p w14:paraId="3AB182D7" w14:textId="77777777" w:rsidR="003653F0" w:rsidRPr="001B392B" w:rsidRDefault="003653F0" w:rsidP="00310214">
            <w:pPr>
              <w:pStyle w:val="TAL"/>
              <w:rPr>
                <w:snapToGrid w:val="0"/>
                <w:lang w:val="en-AU" w:eastAsia="en-US"/>
              </w:rPr>
            </w:pPr>
            <w:r w:rsidRPr="001B392B">
              <w:rPr>
                <w:snapToGrid w:val="0"/>
                <w:lang w:val="en-AU" w:eastAsia="en-US"/>
              </w:rPr>
              <w:t>2010-09</w:t>
            </w:r>
          </w:p>
        </w:tc>
        <w:tc>
          <w:tcPr>
            <w:tcW w:w="800" w:type="dxa"/>
            <w:shd w:val="solid" w:color="FFFFFF" w:fill="auto"/>
          </w:tcPr>
          <w:p w14:paraId="46F53DDC" w14:textId="77777777" w:rsidR="003653F0" w:rsidRPr="001B392B" w:rsidRDefault="003653F0" w:rsidP="00310214">
            <w:pPr>
              <w:pStyle w:val="TAC"/>
              <w:rPr>
                <w:snapToGrid w:val="0"/>
                <w:lang w:val="en-AU"/>
              </w:rPr>
            </w:pPr>
            <w:r w:rsidRPr="001B392B">
              <w:rPr>
                <w:snapToGrid w:val="0"/>
                <w:lang w:val="en-AU"/>
              </w:rPr>
              <w:t>47</w:t>
            </w:r>
          </w:p>
        </w:tc>
        <w:tc>
          <w:tcPr>
            <w:tcW w:w="1094" w:type="dxa"/>
            <w:shd w:val="solid" w:color="FFFFFF" w:fill="auto"/>
          </w:tcPr>
          <w:p w14:paraId="4952ECE6" w14:textId="77777777" w:rsidR="003653F0" w:rsidRPr="001B392B" w:rsidRDefault="003653F0" w:rsidP="009F0D08">
            <w:pPr>
              <w:pStyle w:val="TAL"/>
              <w:rPr>
                <w:lang w:val="en-US" w:eastAsia="en-US"/>
              </w:rPr>
            </w:pPr>
            <w:r w:rsidRPr="001B392B">
              <w:rPr>
                <w:lang w:val="en-US" w:eastAsia="en-US"/>
              </w:rPr>
              <w:t>GP-101534</w:t>
            </w:r>
          </w:p>
        </w:tc>
        <w:tc>
          <w:tcPr>
            <w:tcW w:w="567" w:type="dxa"/>
            <w:shd w:val="solid" w:color="FFFFFF" w:fill="auto"/>
          </w:tcPr>
          <w:p w14:paraId="0D571471" w14:textId="77777777" w:rsidR="003653F0" w:rsidRPr="001B392B" w:rsidRDefault="003653F0" w:rsidP="00E86054">
            <w:pPr>
              <w:pStyle w:val="TAL"/>
              <w:rPr>
                <w:snapToGrid w:val="0"/>
                <w:lang w:val="en-AU" w:eastAsia="en-US"/>
              </w:rPr>
            </w:pPr>
            <w:r w:rsidRPr="001B392B">
              <w:rPr>
                <w:snapToGrid w:val="0"/>
                <w:lang w:val="en-AU" w:eastAsia="en-US"/>
              </w:rPr>
              <w:t>0468</w:t>
            </w:r>
          </w:p>
        </w:tc>
        <w:tc>
          <w:tcPr>
            <w:tcW w:w="425" w:type="dxa"/>
            <w:shd w:val="solid" w:color="FFFFFF" w:fill="auto"/>
          </w:tcPr>
          <w:p w14:paraId="60B7E134" w14:textId="77777777" w:rsidR="003653F0" w:rsidRPr="001B392B" w:rsidRDefault="003653F0" w:rsidP="00E86054">
            <w:pPr>
              <w:pStyle w:val="TAL"/>
              <w:rPr>
                <w:snapToGrid w:val="0"/>
                <w:lang w:val="en-AU" w:eastAsia="en-US"/>
              </w:rPr>
            </w:pPr>
            <w:r w:rsidRPr="001B392B">
              <w:rPr>
                <w:snapToGrid w:val="0"/>
                <w:lang w:val="en-AU" w:eastAsia="en-US"/>
              </w:rPr>
              <w:t>1</w:t>
            </w:r>
          </w:p>
        </w:tc>
        <w:tc>
          <w:tcPr>
            <w:tcW w:w="4252" w:type="dxa"/>
            <w:shd w:val="solid" w:color="FFFFFF" w:fill="auto"/>
          </w:tcPr>
          <w:p w14:paraId="094783E7" w14:textId="77777777" w:rsidR="003653F0" w:rsidRPr="001B392B" w:rsidRDefault="00CA610F" w:rsidP="00E86054">
            <w:pPr>
              <w:pStyle w:val="TAL"/>
              <w:rPr>
                <w:noProof/>
                <w:lang w:eastAsia="en-US"/>
              </w:rPr>
            </w:pPr>
            <w:r w:rsidRPr="001B392B">
              <w:rPr>
                <w:noProof/>
                <w:lang w:eastAsia="en-US"/>
              </w:rPr>
              <w:t>MEAN_BEP performance requirements for 16-QAM and 32-QAM</w:t>
            </w:r>
          </w:p>
        </w:tc>
        <w:tc>
          <w:tcPr>
            <w:tcW w:w="709" w:type="dxa"/>
            <w:shd w:val="solid" w:color="FFFFFF" w:fill="auto"/>
          </w:tcPr>
          <w:p w14:paraId="179BD9A3" w14:textId="77777777" w:rsidR="003653F0" w:rsidRPr="001B392B" w:rsidRDefault="003653F0" w:rsidP="000C49C9">
            <w:pPr>
              <w:pStyle w:val="TAL"/>
              <w:rPr>
                <w:snapToGrid w:val="0"/>
                <w:lang w:val="en-AU" w:eastAsia="en-US"/>
              </w:rPr>
            </w:pPr>
            <w:r w:rsidRPr="001B392B">
              <w:rPr>
                <w:snapToGrid w:val="0"/>
                <w:lang w:val="en-AU" w:eastAsia="en-US"/>
              </w:rPr>
              <w:t>9.3.0</w:t>
            </w:r>
          </w:p>
        </w:tc>
        <w:tc>
          <w:tcPr>
            <w:tcW w:w="709" w:type="dxa"/>
            <w:shd w:val="solid" w:color="FFFFFF" w:fill="auto"/>
          </w:tcPr>
          <w:p w14:paraId="50F8F5D7" w14:textId="77777777" w:rsidR="003653F0" w:rsidRPr="001B392B" w:rsidRDefault="003653F0" w:rsidP="000C49C9">
            <w:pPr>
              <w:pStyle w:val="TAL"/>
              <w:rPr>
                <w:snapToGrid w:val="0"/>
                <w:lang w:val="en-AU" w:eastAsia="en-US"/>
              </w:rPr>
            </w:pPr>
            <w:r w:rsidRPr="001B392B">
              <w:rPr>
                <w:snapToGrid w:val="0"/>
                <w:lang w:val="en-AU" w:eastAsia="en-US"/>
              </w:rPr>
              <w:t>9.4.0</w:t>
            </w:r>
          </w:p>
        </w:tc>
      </w:tr>
      <w:tr w:rsidR="003653F0" w:rsidRPr="001B392B" w14:paraId="6585725E" w14:textId="77777777">
        <w:tblPrEx>
          <w:tblCellMar>
            <w:top w:w="0" w:type="dxa"/>
            <w:bottom w:w="0" w:type="dxa"/>
          </w:tblCellMar>
        </w:tblPrEx>
        <w:tc>
          <w:tcPr>
            <w:tcW w:w="800" w:type="dxa"/>
            <w:shd w:val="solid" w:color="FFFFFF" w:fill="auto"/>
          </w:tcPr>
          <w:p w14:paraId="574CF5A0" w14:textId="77777777" w:rsidR="003653F0" w:rsidRPr="001B392B" w:rsidRDefault="003653F0" w:rsidP="00310214">
            <w:pPr>
              <w:pStyle w:val="TAL"/>
              <w:rPr>
                <w:snapToGrid w:val="0"/>
                <w:lang w:val="en-AU" w:eastAsia="en-US"/>
              </w:rPr>
            </w:pPr>
            <w:r w:rsidRPr="001B392B">
              <w:rPr>
                <w:snapToGrid w:val="0"/>
                <w:lang w:val="en-AU" w:eastAsia="en-US"/>
              </w:rPr>
              <w:t>2010-09</w:t>
            </w:r>
          </w:p>
        </w:tc>
        <w:tc>
          <w:tcPr>
            <w:tcW w:w="800" w:type="dxa"/>
            <w:shd w:val="solid" w:color="FFFFFF" w:fill="auto"/>
          </w:tcPr>
          <w:p w14:paraId="3E77F08A" w14:textId="77777777" w:rsidR="003653F0" w:rsidRPr="001B392B" w:rsidRDefault="003653F0" w:rsidP="00310214">
            <w:pPr>
              <w:pStyle w:val="TAC"/>
              <w:rPr>
                <w:snapToGrid w:val="0"/>
                <w:lang w:val="en-AU"/>
              </w:rPr>
            </w:pPr>
            <w:r w:rsidRPr="001B392B">
              <w:rPr>
                <w:snapToGrid w:val="0"/>
                <w:lang w:val="en-AU"/>
              </w:rPr>
              <w:t>47</w:t>
            </w:r>
          </w:p>
        </w:tc>
        <w:tc>
          <w:tcPr>
            <w:tcW w:w="1094" w:type="dxa"/>
            <w:shd w:val="solid" w:color="FFFFFF" w:fill="auto"/>
          </w:tcPr>
          <w:p w14:paraId="1A53A9D0" w14:textId="77777777" w:rsidR="003653F0" w:rsidRPr="001B392B" w:rsidRDefault="003653F0" w:rsidP="009F0D08">
            <w:pPr>
              <w:pStyle w:val="TAL"/>
              <w:rPr>
                <w:lang w:val="en-US" w:eastAsia="en-US"/>
              </w:rPr>
            </w:pPr>
            <w:r w:rsidRPr="001B392B">
              <w:rPr>
                <w:lang w:val="en-US" w:eastAsia="en-US"/>
              </w:rPr>
              <w:t>GP-101553</w:t>
            </w:r>
          </w:p>
        </w:tc>
        <w:tc>
          <w:tcPr>
            <w:tcW w:w="567" w:type="dxa"/>
            <w:shd w:val="solid" w:color="FFFFFF" w:fill="auto"/>
          </w:tcPr>
          <w:p w14:paraId="16A65593" w14:textId="77777777" w:rsidR="003653F0" w:rsidRPr="001B392B" w:rsidRDefault="003653F0" w:rsidP="00E86054">
            <w:pPr>
              <w:pStyle w:val="TAL"/>
              <w:rPr>
                <w:snapToGrid w:val="0"/>
                <w:lang w:val="en-AU" w:eastAsia="en-US"/>
              </w:rPr>
            </w:pPr>
            <w:r w:rsidRPr="001B392B">
              <w:rPr>
                <w:snapToGrid w:val="0"/>
                <w:lang w:val="en-AU" w:eastAsia="en-US"/>
              </w:rPr>
              <w:t>0471</w:t>
            </w:r>
          </w:p>
        </w:tc>
        <w:tc>
          <w:tcPr>
            <w:tcW w:w="425" w:type="dxa"/>
            <w:shd w:val="solid" w:color="FFFFFF" w:fill="auto"/>
          </w:tcPr>
          <w:p w14:paraId="062DA70C" w14:textId="77777777" w:rsidR="003653F0" w:rsidRPr="001B392B" w:rsidRDefault="003653F0" w:rsidP="00E86054">
            <w:pPr>
              <w:pStyle w:val="TAL"/>
              <w:rPr>
                <w:snapToGrid w:val="0"/>
                <w:lang w:val="en-AU" w:eastAsia="en-US"/>
              </w:rPr>
            </w:pPr>
            <w:r w:rsidRPr="001B392B">
              <w:rPr>
                <w:snapToGrid w:val="0"/>
                <w:lang w:val="en-AU" w:eastAsia="en-US"/>
              </w:rPr>
              <w:t>1</w:t>
            </w:r>
          </w:p>
        </w:tc>
        <w:tc>
          <w:tcPr>
            <w:tcW w:w="4252" w:type="dxa"/>
            <w:shd w:val="solid" w:color="FFFFFF" w:fill="auto"/>
          </w:tcPr>
          <w:p w14:paraId="206E2525" w14:textId="77777777" w:rsidR="003653F0" w:rsidRPr="001B392B" w:rsidRDefault="00CA610F" w:rsidP="00E86054">
            <w:pPr>
              <w:pStyle w:val="TAL"/>
              <w:rPr>
                <w:noProof/>
                <w:lang w:eastAsia="en-US"/>
              </w:rPr>
            </w:pPr>
            <w:r w:rsidRPr="001B392B">
              <w:rPr>
                <w:noProof/>
                <w:lang w:eastAsia="en-US"/>
              </w:rPr>
              <w:t>Miscellaneous correction</w:t>
            </w:r>
          </w:p>
        </w:tc>
        <w:tc>
          <w:tcPr>
            <w:tcW w:w="709" w:type="dxa"/>
            <w:shd w:val="solid" w:color="FFFFFF" w:fill="auto"/>
          </w:tcPr>
          <w:p w14:paraId="3C93AF3E" w14:textId="77777777" w:rsidR="003653F0" w:rsidRPr="001B392B" w:rsidRDefault="003653F0" w:rsidP="000C49C9">
            <w:pPr>
              <w:pStyle w:val="TAL"/>
              <w:rPr>
                <w:snapToGrid w:val="0"/>
                <w:lang w:val="en-AU" w:eastAsia="en-US"/>
              </w:rPr>
            </w:pPr>
            <w:r w:rsidRPr="001B392B">
              <w:rPr>
                <w:snapToGrid w:val="0"/>
                <w:lang w:val="en-AU" w:eastAsia="en-US"/>
              </w:rPr>
              <w:t>9.3.0</w:t>
            </w:r>
          </w:p>
        </w:tc>
        <w:tc>
          <w:tcPr>
            <w:tcW w:w="709" w:type="dxa"/>
            <w:shd w:val="solid" w:color="FFFFFF" w:fill="auto"/>
          </w:tcPr>
          <w:p w14:paraId="08B6BD36" w14:textId="77777777" w:rsidR="003653F0" w:rsidRPr="001B392B" w:rsidRDefault="003653F0" w:rsidP="000C49C9">
            <w:pPr>
              <w:pStyle w:val="TAL"/>
              <w:rPr>
                <w:snapToGrid w:val="0"/>
                <w:lang w:val="en-AU" w:eastAsia="en-US"/>
              </w:rPr>
            </w:pPr>
            <w:r w:rsidRPr="001B392B">
              <w:rPr>
                <w:snapToGrid w:val="0"/>
                <w:lang w:val="en-AU" w:eastAsia="en-US"/>
              </w:rPr>
              <w:t>9.4.0</w:t>
            </w:r>
          </w:p>
        </w:tc>
      </w:tr>
      <w:tr w:rsidR="003653F0" w:rsidRPr="001B392B" w14:paraId="2B7EE577" w14:textId="77777777">
        <w:tblPrEx>
          <w:tblCellMar>
            <w:top w:w="0" w:type="dxa"/>
            <w:bottom w:w="0" w:type="dxa"/>
          </w:tblCellMar>
        </w:tblPrEx>
        <w:tc>
          <w:tcPr>
            <w:tcW w:w="800" w:type="dxa"/>
            <w:shd w:val="solid" w:color="FFFFFF" w:fill="auto"/>
          </w:tcPr>
          <w:p w14:paraId="4B81715D" w14:textId="77777777" w:rsidR="003653F0" w:rsidRPr="001B392B" w:rsidRDefault="003653F0" w:rsidP="00310214">
            <w:pPr>
              <w:pStyle w:val="TAL"/>
              <w:rPr>
                <w:snapToGrid w:val="0"/>
                <w:lang w:val="en-AU" w:eastAsia="en-US"/>
              </w:rPr>
            </w:pPr>
            <w:r w:rsidRPr="001B392B">
              <w:rPr>
                <w:snapToGrid w:val="0"/>
                <w:lang w:val="en-AU" w:eastAsia="en-US"/>
              </w:rPr>
              <w:t>2010-09</w:t>
            </w:r>
          </w:p>
        </w:tc>
        <w:tc>
          <w:tcPr>
            <w:tcW w:w="800" w:type="dxa"/>
            <w:shd w:val="solid" w:color="FFFFFF" w:fill="auto"/>
          </w:tcPr>
          <w:p w14:paraId="3FE6E83C" w14:textId="77777777" w:rsidR="003653F0" w:rsidRPr="001B392B" w:rsidRDefault="003653F0" w:rsidP="00310214">
            <w:pPr>
              <w:pStyle w:val="TAC"/>
              <w:rPr>
                <w:snapToGrid w:val="0"/>
                <w:lang w:val="en-AU"/>
              </w:rPr>
            </w:pPr>
            <w:r w:rsidRPr="001B392B">
              <w:rPr>
                <w:snapToGrid w:val="0"/>
                <w:lang w:val="en-AU"/>
              </w:rPr>
              <w:t>47</w:t>
            </w:r>
          </w:p>
        </w:tc>
        <w:tc>
          <w:tcPr>
            <w:tcW w:w="1094" w:type="dxa"/>
            <w:shd w:val="solid" w:color="FFFFFF" w:fill="auto"/>
          </w:tcPr>
          <w:p w14:paraId="18680B68" w14:textId="77777777" w:rsidR="003653F0" w:rsidRPr="001B392B" w:rsidRDefault="003653F0" w:rsidP="009F0D08">
            <w:pPr>
              <w:pStyle w:val="TAL"/>
              <w:rPr>
                <w:lang w:val="en-US" w:eastAsia="en-US"/>
              </w:rPr>
            </w:pPr>
            <w:r w:rsidRPr="001B392B">
              <w:rPr>
                <w:lang w:val="en-US" w:eastAsia="en-US"/>
              </w:rPr>
              <w:t>GP-101645</w:t>
            </w:r>
          </w:p>
        </w:tc>
        <w:tc>
          <w:tcPr>
            <w:tcW w:w="567" w:type="dxa"/>
            <w:shd w:val="solid" w:color="FFFFFF" w:fill="auto"/>
          </w:tcPr>
          <w:p w14:paraId="6A8A64CD" w14:textId="77777777" w:rsidR="003653F0" w:rsidRPr="001B392B" w:rsidRDefault="003653F0" w:rsidP="00E86054">
            <w:pPr>
              <w:pStyle w:val="TAL"/>
              <w:rPr>
                <w:snapToGrid w:val="0"/>
                <w:lang w:val="en-AU" w:eastAsia="en-US"/>
              </w:rPr>
            </w:pPr>
            <w:r w:rsidRPr="001B392B">
              <w:rPr>
                <w:snapToGrid w:val="0"/>
                <w:lang w:val="en-AU" w:eastAsia="en-US"/>
              </w:rPr>
              <w:t>0478</w:t>
            </w:r>
          </w:p>
        </w:tc>
        <w:tc>
          <w:tcPr>
            <w:tcW w:w="425" w:type="dxa"/>
            <w:shd w:val="solid" w:color="FFFFFF" w:fill="auto"/>
          </w:tcPr>
          <w:p w14:paraId="5A4A0C60" w14:textId="77777777" w:rsidR="003653F0" w:rsidRPr="001B392B" w:rsidRDefault="003653F0" w:rsidP="00E86054">
            <w:pPr>
              <w:pStyle w:val="TAL"/>
              <w:rPr>
                <w:snapToGrid w:val="0"/>
                <w:lang w:val="en-AU" w:eastAsia="en-US"/>
              </w:rPr>
            </w:pPr>
            <w:r w:rsidRPr="001B392B">
              <w:rPr>
                <w:snapToGrid w:val="0"/>
                <w:lang w:val="en-AU" w:eastAsia="en-US"/>
              </w:rPr>
              <w:t>3</w:t>
            </w:r>
          </w:p>
        </w:tc>
        <w:tc>
          <w:tcPr>
            <w:tcW w:w="4252" w:type="dxa"/>
            <w:shd w:val="solid" w:color="FFFFFF" w:fill="auto"/>
          </w:tcPr>
          <w:p w14:paraId="65C99B09" w14:textId="77777777" w:rsidR="003653F0" w:rsidRPr="001B392B" w:rsidRDefault="005D045F" w:rsidP="00E86054">
            <w:pPr>
              <w:pStyle w:val="TAL"/>
              <w:rPr>
                <w:noProof/>
                <w:lang w:eastAsia="en-US"/>
              </w:rPr>
            </w:pPr>
            <w:r w:rsidRPr="001B392B">
              <w:rPr>
                <w:noProof/>
                <w:lang w:eastAsia="en-US"/>
              </w:rPr>
              <w:t>Corrections to CSG requirements</w:t>
            </w:r>
          </w:p>
        </w:tc>
        <w:tc>
          <w:tcPr>
            <w:tcW w:w="709" w:type="dxa"/>
            <w:shd w:val="solid" w:color="FFFFFF" w:fill="auto"/>
          </w:tcPr>
          <w:p w14:paraId="024D9226" w14:textId="77777777" w:rsidR="003653F0" w:rsidRPr="001B392B" w:rsidRDefault="003653F0" w:rsidP="000C49C9">
            <w:pPr>
              <w:pStyle w:val="TAL"/>
              <w:rPr>
                <w:snapToGrid w:val="0"/>
                <w:lang w:val="en-AU" w:eastAsia="en-US"/>
              </w:rPr>
            </w:pPr>
            <w:r w:rsidRPr="001B392B">
              <w:rPr>
                <w:snapToGrid w:val="0"/>
                <w:lang w:val="en-AU" w:eastAsia="en-US"/>
              </w:rPr>
              <w:t>9.3.0</w:t>
            </w:r>
          </w:p>
        </w:tc>
        <w:tc>
          <w:tcPr>
            <w:tcW w:w="709" w:type="dxa"/>
            <w:shd w:val="solid" w:color="FFFFFF" w:fill="auto"/>
          </w:tcPr>
          <w:p w14:paraId="74EC622A" w14:textId="77777777" w:rsidR="003653F0" w:rsidRPr="001B392B" w:rsidRDefault="003653F0" w:rsidP="000C49C9">
            <w:pPr>
              <w:pStyle w:val="TAL"/>
              <w:rPr>
                <w:snapToGrid w:val="0"/>
                <w:lang w:val="en-AU" w:eastAsia="en-US"/>
              </w:rPr>
            </w:pPr>
            <w:r w:rsidRPr="001B392B">
              <w:rPr>
                <w:snapToGrid w:val="0"/>
                <w:lang w:val="en-AU" w:eastAsia="en-US"/>
              </w:rPr>
              <w:t>9.4.0</w:t>
            </w:r>
          </w:p>
        </w:tc>
      </w:tr>
      <w:tr w:rsidR="003653F0" w:rsidRPr="001B392B" w14:paraId="354C033A" w14:textId="77777777">
        <w:tblPrEx>
          <w:tblCellMar>
            <w:top w:w="0" w:type="dxa"/>
            <w:bottom w:w="0" w:type="dxa"/>
          </w:tblCellMar>
        </w:tblPrEx>
        <w:tc>
          <w:tcPr>
            <w:tcW w:w="800" w:type="dxa"/>
            <w:shd w:val="solid" w:color="FFFFFF" w:fill="auto"/>
          </w:tcPr>
          <w:p w14:paraId="3E35C88B" w14:textId="77777777" w:rsidR="003653F0" w:rsidRPr="001B392B" w:rsidRDefault="003653F0" w:rsidP="00310214">
            <w:pPr>
              <w:pStyle w:val="TAL"/>
              <w:rPr>
                <w:snapToGrid w:val="0"/>
                <w:lang w:val="en-AU" w:eastAsia="en-US"/>
              </w:rPr>
            </w:pPr>
            <w:r w:rsidRPr="001B392B">
              <w:rPr>
                <w:snapToGrid w:val="0"/>
                <w:lang w:val="en-AU" w:eastAsia="en-US"/>
              </w:rPr>
              <w:t>2010-09</w:t>
            </w:r>
          </w:p>
        </w:tc>
        <w:tc>
          <w:tcPr>
            <w:tcW w:w="800" w:type="dxa"/>
            <w:shd w:val="solid" w:color="FFFFFF" w:fill="auto"/>
          </w:tcPr>
          <w:p w14:paraId="305B4CD2" w14:textId="77777777" w:rsidR="003653F0" w:rsidRPr="001B392B" w:rsidRDefault="003653F0" w:rsidP="00310214">
            <w:pPr>
              <w:pStyle w:val="TAC"/>
              <w:rPr>
                <w:snapToGrid w:val="0"/>
                <w:lang w:val="en-AU"/>
              </w:rPr>
            </w:pPr>
            <w:r w:rsidRPr="001B392B">
              <w:rPr>
                <w:snapToGrid w:val="0"/>
                <w:lang w:val="en-AU"/>
              </w:rPr>
              <w:t>47</w:t>
            </w:r>
          </w:p>
        </w:tc>
        <w:tc>
          <w:tcPr>
            <w:tcW w:w="1094" w:type="dxa"/>
            <w:shd w:val="solid" w:color="FFFFFF" w:fill="auto"/>
          </w:tcPr>
          <w:p w14:paraId="399EE357" w14:textId="77777777" w:rsidR="003653F0" w:rsidRPr="001B392B" w:rsidRDefault="003653F0" w:rsidP="009F0D08">
            <w:pPr>
              <w:pStyle w:val="TAL"/>
              <w:rPr>
                <w:lang w:val="en-US" w:eastAsia="en-US"/>
              </w:rPr>
            </w:pPr>
            <w:r w:rsidRPr="001B392B">
              <w:rPr>
                <w:lang w:val="en-US" w:eastAsia="en-US"/>
              </w:rPr>
              <w:t>GP-101616</w:t>
            </w:r>
          </w:p>
        </w:tc>
        <w:tc>
          <w:tcPr>
            <w:tcW w:w="567" w:type="dxa"/>
            <w:shd w:val="solid" w:color="FFFFFF" w:fill="auto"/>
          </w:tcPr>
          <w:p w14:paraId="1F844C49" w14:textId="77777777" w:rsidR="003653F0" w:rsidRPr="001B392B" w:rsidRDefault="003653F0" w:rsidP="00E86054">
            <w:pPr>
              <w:pStyle w:val="TAL"/>
              <w:rPr>
                <w:snapToGrid w:val="0"/>
                <w:lang w:val="en-AU" w:eastAsia="en-US"/>
              </w:rPr>
            </w:pPr>
            <w:r w:rsidRPr="001B392B">
              <w:rPr>
                <w:snapToGrid w:val="0"/>
                <w:lang w:val="en-AU" w:eastAsia="en-US"/>
              </w:rPr>
              <w:t>0479</w:t>
            </w:r>
          </w:p>
        </w:tc>
        <w:tc>
          <w:tcPr>
            <w:tcW w:w="425" w:type="dxa"/>
            <w:shd w:val="solid" w:color="FFFFFF" w:fill="auto"/>
          </w:tcPr>
          <w:p w14:paraId="316F5188" w14:textId="77777777" w:rsidR="003653F0" w:rsidRPr="001B392B" w:rsidRDefault="003653F0" w:rsidP="00E86054">
            <w:pPr>
              <w:pStyle w:val="TAL"/>
              <w:rPr>
                <w:snapToGrid w:val="0"/>
                <w:lang w:val="en-AU" w:eastAsia="en-US"/>
              </w:rPr>
            </w:pPr>
            <w:r w:rsidRPr="001B392B">
              <w:rPr>
                <w:snapToGrid w:val="0"/>
                <w:lang w:val="en-AU" w:eastAsia="en-US"/>
              </w:rPr>
              <w:t>2</w:t>
            </w:r>
          </w:p>
        </w:tc>
        <w:tc>
          <w:tcPr>
            <w:tcW w:w="4252" w:type="dxa"/>
            <w:shd w:val="solid" w:color="FFFFFF" w:fill="auto"/>
          </w:tcPr>
          <w:p w14:paraId="16978D0D" w14:textId="77777777" w:rsidR="003653F0" w:rsidRPr="001B392B" w:rsidRDefault="00DE07E9" w:rsidP="00E86054">
            <w:pPr>
              <w:pStyle w:val="TAL"/>
              <w:rPr>
                <w:noProof/>
                <w:lang w:eastAsia="en-US"/>
              </w:rPr>
            </w:pPr>
            <w:r w:rsidRPr="001B392B">
              <w:rPr>
                <w:noProof/>
                <w:lang w:eastAsia="en-US"/>
              </w:rPr>
              <w:t>Reselection rules for hybrid cells</w:t>
            </w:r>
          </w:p>
        </w:tc>
        <w:tc>
          <w:tcPr>
            <w:tcW w:w="709" w:type="dxa"/>
            <w:shd w:val="solid" w:color="FFFFFF" w:fill="auto"/>
          </w:tcPr>
          <w:p w14:paraId="4F0AD981" w14:textId="77777777" w:rsidR="003653F0" w:rsidRPr="001B392B" w:rsidRDefault="003653F0" w:rsidP="000C49C9">
            <w:pPr>
              <w:pStyle w:val="TAL"/>
              <w:rPr>
                <w:snapToGrid w:val="0"/>
                <w:lang w:val="en-AU" w:eastAsia="en-US"/>
              </w:rPr>
            </w:pPr>
            <w:r w:rsidRPr="001B392B">
              <w:rPr>
                <w:snapToGrid w:val="0"/>
                <w:lang w:val="en-AU" w:eastAsia="en-US"/>
              </w:rPr>
              <w:t>9.3.0</w:t>
            </w:r>
          </w:p>
        </w:tc>
        <w:tc>
          <w:tcPr>
            <w:tcW w:w="709" w:type="dxa"/>
            <w:shd w:val="solid" w:color="FFFFFF" w:fill="auto"/>
          </w:tcPr>
          <w:p w14:paraId="6E470307" w14:textId="77777777" w:rsidR="003653F0" w:rsidRPr="001B392B" w:rsidRDefault="003653F0" w:rsidP="000C49C9">
            <w:pPr>
              <w:pStyle w:val="TAL"/>
              <w:rPr>
                <w:snapToGrid w:val="0"/>
                <w:lang w:val="en-AU" w:eastAsia="en-US"/>
              </w:rPr>
            </w:pPr>
            <w:r w:rsidRPr="001B392B">
              <w:rPr>
                <w:snapToGrid w:val="0"/>
                <w:lang w:val="en-AU" w:eastAsia="en-US"/>
              </w:rPr>
              <w:t>9.4.0</w:t>
            </w:r>
          </w:p>
        </w:tc>
      </w:tr>
      <w:tr w:rsidR="003653F0" w:rsidRPr="001B392B" w14:paraId="16B67069" w14:textId="77777777">
        <w:tblPrEx>
          <w:tblCellMar>
            <w:top w:w="0" w:type="dxa"/>
            <w:bottom w:w="0" w:type="dxa"/>
          </w:tblCellMar>
        </w:tblPrEx>
        <w:tc>
          <w:tcPr>
            <w:tcW w:w="800" w:type="dxa"/>
            <w:shd w:val="solid" w:color="FFFFFF" w:fill="auto"/>
          </w:tcPr>
          <w:p w14:paraId="4024A043" w14:textId="77777777" w:rsidR="003653F0" w:rsidRPr="001B392B" w:rsidRDefault="003653F0" w:rsidP="00310214">
            <w:pPr>
              <w:pStyle w:val="TAL"/>
              <w:rPr>
                <w:snapToGrid w:val="0"/>
                <w:lang w:val="en-AU" w:eastAsia="en-US"/>
              </w:rPr>
            </w:pPr>
            <w:r w:rsidRPr="001B392B">
              <w:rPr>
                <w:snapToGrid w:val="0"/>
                <w:lang w:val="en-AU" w:eastAsia="en-US"/>
              </w:rPr>
              <w:t>2010-09</w:t>
            </w:r>
          </w:p>
        </w:tc>
        <w:tc>
          <w:tcPr>
            <w:tcW w:w="800" w:type="dxa"/>
            <w:shd w:val="solid" w:color="FFFFFF" w:fill="auto"/>
          </w:tcPr>
          <w:p w14:paraId="5824FC29" w14:textId="77777777" w:rsidR="003653F0" w:rsidRPr="001B392B" w:rsidRDefault="003653F0" w:rsidP="00310214">
            <w:pPr>
              <w:pStyle w:val="TAC"/>
              <w:rPr>
                <w:snapToGrid w:val="0"/>
                <w:lang w:val="en-AU"/>
              </w:rPr>
            </w:pPr>
            <w:r w:rsidRPr="001B392B">
              <w:rPr>
                <w:snapToGrid w:val="0"/>
                <w:lang w:val="en-AU"/>
              </w:rPr>
              <w:t>47</w:t>
            </w:r>
          </w:p>
        </w:tc>
        <w:tc>
          <w:tcPr>
            <w:tcW w:w="1094" w:type="dxa"/>
            <w:shd w:val="solid" w:color="FFFFFF" w:fill="auto"/>
          </w:tcPr>
          <w:p w14:paraId="1DEA9839" w14:textId="77777777" w:rsidR="003653F0" w:rsidRPr="001B392B" w:rsidRDefault="003653F0" w:rsidP="009F0D08">
            <w:pPr>
              <w:pStyle w:val="TAL"/>
              <w:rPr>
                <w:lang w:val="en-US" w:eastAsia="en-US"/>
              </w:rPr>
            </w:pPr>
            <w:r w:rsidRPr="001B392B">
              <w:rPr>
                <w:lang w:val="en-US" w:eastAsia="en-US"/>
              </w:rPr>
              <w:t>GP-101610</w:t>
            </w:r>
          </w:p>
        </w:tc>
        <w:tc>
          <w:tcPr>
            <w:tcW w:w="567" w:type="dxa"/>
            <w:shd w:val="solid" w:color="FFFFFF" w:fill="auto"/>
          </w:tcPr>
          <w:p w14:paraId="4BDE88B1" w14:textId="77777777" w:rsidR="003653F0" w:rsidRPr="001B392B" w:rsidRDefault="003653F0" w:rsidP="00E86054">
            <w:pPr>
              <w:pStyle w:val="TAL"/>
              <w:rPr>
                <w:snapToGrid w:val="0"/>
                <w:lang w:val="en-AU" w:eastAsia="en-US"/>
              </w:rPr>
            </w:pPr>
            <w:r w:rsidRPr="001B392B">
              <w:rPr>
                <w:snapToGrid w:val="0"/>
                <w:lang w:val="en-AU" w:eastAsia="en-US"/>
              </w:rPr>
              <w:t>0480</w:t>
            </w:r>
          </w:p>
        </w:tc>
        <w:tc>
          <w:tcPr>
            <w:tcW w:w="425" w:type="dxa"/>
            <w:shd w:val="solid" w:color="FFFFFF" w:fill="auto"/>
          </w:tcPr>
          <w:p w14:paraId="332EBACE" w14:textId="77777777" w:rsidR="003653F0" w:rsidRPr="001B392B" w:rsidRDefault="003653F0" w:rsidP="00E86054">
            <w:pPr>
              <w:pStyle w:val="TAL"/>
              <w:rPr>
                <w:snapToGrid w:val="0"/>
                <w:lang w:val="en-AU" w:eastAsia="en-US"/>
              </w:rPr>
            </w:pPr>
            <w:r w:rsidRPr="001B392B">
              <w:rPr>
                <w:snapToGrid w:val="0"/>
                <w:lang w:val="en-AU" w:eastAsia="en-US"/>
              </w:rPr>
              <w:t>1</w:t>
            </w:r>
          </w:p>
        </w:tc>
        <w:tc>
          <w:tcPr>
            <w:tcW w:w="4252" w:type="dxa"/>
            <w:shd w:val="solid" w:color="FFFFFF" w:fill="auto"/>
          </w:tcPr>
          <w:p w14:paraId="22C135C6" w14:textId="77777777" w:rsidR="003653F0" w:rsidRPr="001B392B" w:rsidRDefault="006426B5" w:rsidP="00E86054">
            <w:pPr>
              <w:pStyle w:val="TAL"/>
              <w:rPr>
                <w:noProof/>
                <w:lang w:eastAsia="en-US"/>
              </w:rPr>
            </w:pPr>
            <w:r w:rsidRPr="001B392B">
              <w:rPr>
                <w:noProof/>
                <w:lang w:eastAsia="en-US"/>
              </w:rPr>
              <w:t>Reporting rules for hybrid cells</w:t>
            </w:r>
          </w:p>
        </w:tc>
        <w:tc>
          <w:tcPr>
            <w:tcW w:w="709" w:type="dxa"/>
            <w:shd w:val="solid" w:color="FFFFFF" w:fill="auto"/>
          </w:tcPr>
          <w:p w14:paraId="6938A499" w14:textId="77777777" w:rsidR="003653F0" w:rsidRPr="001B392B" w:rsidRDefault="003653F0" w:rsidP="000C49C9">
            <w:pPr>
              <w:pStyle w:val="TAL"/>
              <w:rPr>
                <w:snapToGrid w:val="0"/>
                <w:lang w:val="en-AU" w:eastAsia="en-US"/>
              </w:rPr>
            </w:pPr>
            <w:r w:rsidRPr="001B392B">
              <w:rPr>
                <w:snapToGrid w:val="0"/>
                <w:lang w:val="en-AU" w:eastAsia="en-US"/>
              </w:rPr>
              <w:t>9.3.0</w:t>
            </w:r>
          </w:p>
        </w:tc>
        <w:tc>
          <w:tcPr>
            <w:tcW w:w="709" w:type="dxa"/>
            <w:shd w:val="solid" w:color="FFFFFF" w:fill="auto"/>
          </w:tcPr>
          <w:p w14:paraId="3D0F8036" w14:textId="77777777" w:rsidR="003653F0" w:rsidRPr="001B392B" w:rsidRDefault="003653F0" w:rsidP="000C49C9">
            <w:pPr>
              <w:pStyle w:val="TAL"/>
              <w:rPr>
                <w:snapToGrid w:val="0"/>
                <w:lang w:val="en-AU" w:eastAsia="en-US"/>
              </w:rPr>
            </w:pPr>
            <w:r w:rsidRPr="001B392B">
              <w:rPr>
                <w:snapToGrid w:val="0"/>
                <w:lang w:val="en-AU" w:eastAsia="en-US"/>
              </w:rPr>
              <w:t>9.4.0</w:t>
            </w:r>
          </w:p>
        </w:tc>
      </w:tr>
      <w:tr w:rsidR="009D6D88" w:rsidRPr="001B392B" w14:paraId="2267C44E" w14:textId="77777777">
        <w:tblPrEx>
          <w:tblCellMar>
            <w:top w:w="0" w:type="dxa"/>
            <w:bottom w:w="0" w:type="dxa"/>
          </w:tblCellMar>
        </w:tblPrEx>
        <w:tc>
          <w:tcPr>
            <w:tcW w:w="800" w:type="dxa"/>
            <w:shd w:val="solid" w:color="FFFFFF" w:fill="auto"/>
          </w:tcPr>
          <w:p w14:paraId="700328FC" w14:textId="77777777" w:rsidR="009D6D88" w:rsidRPr="001B392B" w:rsidRDefault="009D6D88" w:rsidP="00A731A0">
            <w:pPr>
              <w:pStyle w:val="TAL"/>
              <w:rPr>
                <w:snapToGrid w:val="0"/>
                <w:lang w:val="en-AU" w:eastAsia="en-US"/>
              </w:rPr>
            </w:pPr>
            <w:r w:rsidRPr="001B392B">
              <w:rPr>
                <w:snapToGrid w:val="0"/>
                <w:lang w:val="en-AU" w:eastAsia="en-US"/>
              </w:rPr>
              <w:t>2010-11</w:t>
            </w:r>
          </w:p>
        </w:tc>
        <w:tc>
          <w:tcPr>
            <w:tcW w:w="800" w:type="dxa"/>
            <w:shd w:val="solid" w:color="FFFFFF" w:fill="auto"/>
          </w:tcPr>
          <w:p w14:paraId="44483845" w14:textId="77777777" w:rsidR="009D6D88" w:rsidRPr="001B392B" w:rsidRDefault="009D6D88" w:rsidP="00310214">
            <w:pPr>
              <w:pStyle w:val="TAC"/>
              <w:rPr>
                <w:snapToGrid w:val="0"/>
                <w:lang w:val="en-AU"/>
              </w:rPr>
            </w:pPr>
            <w:r w:rsidRPr="001B392B">
              <w:rPr>
                <w:snapToGrid w:val="0"/>
                <w:lang w:val="en-AU"/>
              </w:rPr>
              <w:t>48</w:t>
            </w:r>
          </w:p>
        </w:tc>
        <w:tc>
          <w:tcPr>
            <w:tcW w:w="1094" w:type="dxa"/>
            <w:shd w:val="solid" w:color="FFFFFF" w:fill="auto"/>
          </w:tcPr>
          <w:p w14:paraId="21A37820" w14:textId="77777777" w:rsidR="009D6D88" w:rsidRPr="001B392B" w:rsidRDefault="009D6D88" w:rsidP="009F0D08">
            <w:pPr>
              <w:pStyle w:val="TAL"/>
              <w:rPr>
                <w:lang w:val="en-US" w:eastAsia="en-US"/>
              </w:rPr>
            </w:pPr>
            <w:r w:rsidRPr="001B392B">
              <w:rPr>
                <w:lang w:val="en-US" w:eastAsia="en-US"/>
              </w:rPr>
              <w:t>GP-102059</w:t>
            </w:r>
          </w:p>
        </w:tc>
        <w:tc>
          <w:tcPr>
            <w:tcW w:w="567" w:type="dxa"/>
            <w:shd w:val="solid" w:color="FFFFFF" w:fill="auto"/>
          </w:tcPr>
          <w:p w14:paraId="17441AED" w14:textId="77777777" w:rsidR="009D6D88" w:rsidRPr="001B392B" w:rsidRDefault="009D6D88" w:rsidP="00E86054">
            <w:pPr>
              <w:pStyle w:val="TAL"/>
              <w:rPr>
                <w:snapToGrid w:val="0"/>
                <w:lang w:val="en-AU" w:eastAsia="en-US"/>
              </w:rPr>
            </w:pPr>
            <w:r w:rsidRPr="001B392B">
              <w:rPr>
                <w:snapToGrid w:val="0"/>
                <w:lang w:val="en-AU" w:eastAsia="en-US"/>
              </w:rPr>
              <w:t>0483</w:t>
            </w:r>
          </w:p>
        </w:tc>
        <w:tc>
          <w:tcPr>
            <w:tcW w:w="425" w:type="dxa"/>
            <w:shd w:val="solid" w:color="FFFFFF" w:fill="auto"/>
          </w:tcPr>
          <w:p w14:paraId="2AC9AB86" w14:textId="77777777" w:rsidR="009D6D88" w:rsidRPr="001B392B" w:rsidRDefault="009D6D88" w:rsidP="00E86054">
            <w:pPr>
              <w:pStyle w:val="TAL"/>
              <w:rPr>
                <w:snapToGrid w:val="0"/>
                <w:lang w:val="en-AU" w:eastAsia="en-US"/>
              </w:rPr>
            </w:pPr>
            <w:r w:rsidRPr="001B392B">
              <w:rPr>
                <w:snapToGrid w:val="0"/>
                <w:lang w:val="en-AU" w:eastAsia="en-US"/>
              </w:rPr>
              <w:t>1</w:t>
            </w:r>
          </w:p>
        </w:tc>
        <w:tc>
          <w:tcPr>
            <w:tcW w:w="4252" w:type="dxa"/>
            <w:shd w:val="solid" w:color="FFFFFF" w:fill="auto"/>
          </w:tcPr>
          <w:p w14:paraId="15C5FAB7" w14:textId="77777777" w:rsidR="009D6D88" w:rsidRPr="001B392B" w:rsidRDefault="009D6D88" w:rsidP="00E86054">
            <w:pPr>
              <w:pStyle w:val="TAL"/>
              <w:rPr>
                <w:noProof/>
                <w:lang w:eastAsia="en-US"/>
              </w:rPr>
            </w:pPr>
            <w:r w:rsidRPr="001B392B">
              <w:rPr>
                <w:noProof/>
                <w:lang w:eastAsia="en-US"/>
              </w:rPr>
              <w:t>CSFB with Redirection &amp; System Information</w:t>
            </w:r>
          </w:p>
        </w:tc>
        <w:tc>
          <w:tcPr>
            <w:tcW w:w="709" w:type="dxa"/>
            <w:shd w:val="solid" w:color="FFFFFF" w:fill="auto"/>
          </w:tcPr>
          <w:p w14:paraId="672FF972" w14:textId="77777777" w:rsidR="009D6D88" w:rsidRPr="001B392B" w:rsidRDefault="009D6D88" w:rsidP="00A731A0">
            <w:pPr>
              <w:pStyle w:val="TAL"/>
              <w:rPr>
                <w:snapToGrid w:val="0"/>
                <w:lang w:val="en-AU" w:eastAsia="en-US"/>
              </w:rPr>
            </w:pPr>
            <w:r w:rsidRPr="001B392B">
              <w:rPr>
                <w:snapToGrid w:val="0"/>
                <w:lang w:val="en-AU" w:eastAsia="en-US"/>
              </w:rPr>
              <w:t>9.4.0</w:t>
            </w:r>
          </w:p>
        </w:tc>
        <w:tc>
          <w:tcPr>
            <w:tcW w:w="709" w:type="dxa"/>
            <w:shd w:val="solid" w:color="FFFFFF" w:fill="auto"/>
          </w:tcPr>
          <w:p w14:paraId="368188BE" w14:textId="77777777" w:rsidR="009D6D88" w:rsidRPr="001B392B" w:rsidRDefault="009D6D88" w:rsidP="00A731A0">
            <w:pPr>
              <w:pStyle w:val="TAL"/>
              <w:rPr>
                <w:snapToGrid w:val="0"/>
                <w:lang w:val="en-AU" w:eastAsia="en-US"/>
              </w:rPr>
            </w:pPr>
            <w:r w:rsidRPr="001B392B">
              <w:rPr>
                <w:snapToGrid w:val="0"/>
                <w:lang w:val="en-AU" w:eastAsia="en-US"/>
              </w:rPr>
              <w:t>9.5.0</w:t>
            </w:r>
          </w:p>
        </w:tc>
      </w:tr>
      <w:tr w:rsidR="009D6D88" w:rsidRPr="001B392B" w14:paraId="352DEDBF" w14:textId="77777777">
        <w:tblPrEx>
          <w:tblCellMar>
            <w:top w:w="0" w:type="dxa"/>
            <w:bottom w:w="0" w:type="dxa"/>
          </w:tblCellMar>
        </w:tblPrEx>
        <w:tc>
          <w:tcPr>
            <w:tcW w:w="800" w:type="dxa"/>
            <w:shd w:val="solid" w:color="FFFFFF" w:fill="auto"/>
          </w:tcPr>
          <w:p w14:paraId="01E2B1AB" w14:textId="77777777" w:rsidR="009D6D88" w:rsidRPr="001B392B" w:rsidRDefault="009D6D88" w:rsidP="00A731A0">
            <w:pPr>
              <w:pStyle w:val="TAL"/>
              <w:rPr>
                <w:snapToGrid w:val="0"/>
                <w:lang w:val="en-AU" w:eastAsia="en-US"/>
              </w:rPr>
            </w:pPr>
            <w:r w:rsidRPr="001B392B">
              <w:rPr>
                <w:snapToGrid w:val="0"/>
                <w:lang w:val="en-AU" w:eastAsia="en-US"/>
              </w:rPr>
              <w:t>2010-11</w:t>
            </w:r>
          </w:p>
        </w:tc>
        <w:tc>
          <w:tcPr>
            <w:tcW w:w="800" w:type="dxa"/>
            <w:shd w:val="solid" w:color="FFFFFF" w:fill="auto"/>
          </w:tcPr>
          <w:p w14:paraId="70C68B9D" w14:textId="77777777" w:rsidR="009D6D88" w:rsidRPr="001B392B" w:rsidRDefault="009D6D88" w:rsidP="00310214">
            <w:pPr>
              <w:pStyle w:val="TAC"/>
              <w:rPr>
                <w:snapToGrid w:val="0"/>
                <w:lang w:val="en-AU"/>
              </w:rPr>
            </w:pPr>
            <w:r w:rsidRPr="001B392B">
              <w:rPr>
                <w:snapToGrid w:val="0"/>
                <w:lang w:val="en-AU"/>
              </w:rPr>
              <w:t>48</w:t>
            </w:r>
          </w:p>
        </w:tc>
        <w:tc>
          <w:tcPr>
            <w:tcW w:w="1094" w:type="dxa"/>
            <w:shd w:val="solid" w:color="FFFFFF" w:fill="auto"/>
          </w:tcPr>
          <w:p w14:paraId="0BE70379" w14:textId="77777777" w:rsidR="009D6D88" w:rsidRPr="001B392B" w:rsidRDefault="009D6D88" w:rsidP="009F0D08">
            <w:pPr>
              <w:pStyle w:val="TAL"/>
              <w:rPr>
                <w:lang w:val="en-US" w:eastAsia="en-US"/>
              </w:rPr>
            </w:pPr>
            <w:r w:rsidRPr="001B392B">
              <w:rPr>
                <w:lang w:val="en-US" w:eastAsia="en-US"/>
              </w:rPr>
              <w:t>GP-10</w:t>
            </w:r>
            <w:r w:rsidR="00BC77AB" w:rsidRPr="001B392B">
              <w:rPr>
                <w:lang w:val="en-US" w:eastAsia="en-US"/>
              </w:rPr>
              <w:t>1751</w:t>
            </w:r>
          </w:p>
        </w:tc>
        <w:tc>
          <w:tcPr>
            <w:tcW w:w="567" w:type="dxa"/>
            <w:shd w:val="solid" w:color="FFFFFF" w:fill="auto"/>
          </w:tcPr>
          <w:p w14:paraId="387CDFB2" w14:textId="77777777" w:rsidR="009D6D88" w:rsidRPr="001B392B" w:rsidRDefault="00BC77AB" w:rsidP="00E86054">
            <w:pPr>
              <w:pStyle w:val="TAL"/>
              <w:rPr>
                <w:snapToGrid w:val="0"/>
                <w:lang w:val="en-AU" w:eastAsia="en-US"/>
              </w:rPr>
            </w:pPr>
            <w:r w:rsidRPr="001B392B">
              <w:rPr>
                <w:snapToGrid w:val="0"/>
                <w:lang w:val="en-AU" w:eastAsia="en-US"/>
              </w:rPr>
              <w:t>0486</w:t>
            </w:r>
          </w:p>
        </w:tc>
        <w:tc>
          <w:tcPr>
            <w:tcW w:w="425" w:type="dxa"/>
            <w:shd w:val="solid" w:color="FFFFFF" w:fill="auto"/>
          </w:tcPr>
          <w:p w14:paraId="299E85FC" w14:textId="77777777" w:rsidR="009D6D88" w:rsidRPr="001B392B" w:rsidRDefault="009D6D88" w:rsidP="00E86054">
            <w:pPr>
              <w:pStyle w:val="TAL"/>
              <w:rPr>
                <w:snapToGrid w:val="0"/>
                <w:lang w:val="en-AU" w:eastAsia="en-US"/>
              </w:rPr>
            </w:pPr>
          </w:p>
        </w:tc>
        <w:tc>
          <w:tcPr>
            <w:tcW w:w="4252" w:type="dxa"/>
            <w:shd w:val="solid" w:color="FFFFFF" w:fill="auto"/>
          </w:tcPr>
          <w:p w14:paraId="4186D19D" w14:textId="77777777" w:rsidR="009D6D88" w:rsidRPr="001B392B" w:rsidRDefault="00BC77AB" w:rsidP="00E86054">
            <w:pPr>
              <w:pStyle w:val="TAL"/>
              <w:rPr>
                <w:noProof/>
                <w:lang w:eastAsia="en-US"/>
              </w:rPr>
            </w:pPr>
            <w:r w:rsidRPr="001B392B">
              <w:rPr>
                <w:noProof/>
                <w:lang w:eastAsia="en-US"/>
              </w:rPr>
              <w:t>MEAN_BEP performance requirements for EGPRS2-A 16-QAM and 32-QAM – removal of brackets</w:t>
            </w:r>
          </w:p>
        </w:tc>
        <w:tc>
          <w:tcPr>
            <w:tcW w:w="709" w:type="dxa"/>
            <w:shd w:val="solid" w:color="FFFFFF" w:fill="auto"/>
          </w:tcPr>
          <w:p w14:paraId="6C244F4C" w14:textId="77777777" w:rsidR="009D6D88" w:rsidRPr="001B392B" w:rsidRDefault="009D6D88" w:rsidP="00A731A0">
            <w:pPr>
              <w:pStyle w:val="TAL"/>
              <w:rPr>
                <w:snapToGrid w:val="0"/>
                <w:lang w:val="en-AU" w:eastAsia="en-US"/>
              </w:rPr>
            </w:pPr>
            <w:r w:rsidRPr="001B392B">
              <w:rPr>
                <w:snapToGrid w:val="0"/>
                <w:lang w:val="en-AU" w:eastAsia="en-US"/>
              </w:rPr>
              <w:t>9.4.0</w:t>
            </w:r>
          </w:p>
        </w:tc>
        <w:tc>
          <w:tcPr>
            <w:tcW w:w="709" w:type="dxa"/>
            <w:shd w:val="solid" w:color="FFFFFF" w:fill="auto"/>
          </w:tcPr>
          <w:p w14:paraId="4802F997" w14:textId="77777777" w:rsidR="009D6D88" w:rsidRPr="001B392B" w:rsidRDefault="009D6D88" w:rsidP="00A731A0">
            <w:pPr>
              <w:pStyle w:val="TAL"/>
              <w:rPr>
                <w:snapToGrid w:val="0"/>
                <w:lang w:val="en-AU" w:eastAsia="en-US"/>
              </w:rPr>
            </w:pPr>
            <w:r w:rsidRPr="001B392B">
              <w:rPr>
                <w:snapToGrid w:val="0"/>
                <w:lang w:val="en-AU" w:eastAsia="en-US"/>
              </w:rPr>
              <w:t>9.5.0</w:t>
            </w:r>
          </w:p>
        </w:tc>
      </w:tr>
      <w:tr w:rsidR="009D6D88" w:rsidRPr="001B392B" w14:paraId="7BB14A3A" w14:textId="77777777">
        <w:tblPrEx>
          <w:tblCellMar>
            <w:top w:w="0" w:type="dxa"/>
            <w:bottom w:w="0" w:type="dxa"/>
          </w:tblCellMar>
        </w:tblPrEx>
        <w:tc>
          <w:tcPr>
            <w:tcW w:w="800" w:type="dxa"/>
            <w:shd w:val="solid" w:color="FFFFFF" w:fill="auto"/>
          </w:tcPr>
          <w:p w14:paraId="3E0694B3" w14:textId="77777777" w:rsidR="009D6D88" w:rsidRPr="001B392B" w:rsidRDefault="009D6D88" w:rsidP="00A731A0">
            <w:pPr>
              <w:pStyle w:val="TAL"/>
              <w:rPr>
                <w:snapToGrid w:val="0"/>
                <w:lang w:val="en-AU" w:eastAsia="en-US"/>
              </w:rPr>
            </w:pPr>
            <w:r w:rsidRPr="001B392B">
              <w:rPr>
                <w:snapToGrid w:val="0"/>
                <w:lang w:val="en-AU" w:eastAsia="en-US"/>
              </w:rPr>
              <w:t>2010-11</w:t>
            </w:r>
          </w:p>
        </w:tc>
        <w:tc>
          <w:tcPr>
            <w:tcW w:w="800" w:type="dxa"/>
            <w:shd w:val="solid" w:color="FFFFFF" w:fill="auto"/>
          </w:tcPr>
          <w:p w14:paraId="1D83687A" w14:textId="77777777" w:rsidR="009D6D88" w:rsidRPr="001B392B" w:rsidRDefault="009D6D88" w:rsidP="00310214">
            <w:pPr>
              <w:pStyle w:val="TAC"/>
              <w:rPr>
                <w:snapToGrid w:val="0"/>
                <w:lang w:val="en-AU"/>
              </w:rPr>
            </w:pPr>
            <w:r w:rsidRPr="001B392B">
              <w:rPr>
                <w:snapToGrid w:val="0"/>
                <w:lang w:val="en-AU"/>
              </w:rPr>
              <w:t>48</w:t>
            </w:r>
          </w:p>
        </w:tc>
        <w:tc>
          <w:tcPr>
            <w:tcW w:w="1094" w:type="dxa"/>
            <w:shd w:val="solid" w:color="FFFFFF" w:fill="auto"/>
          </w:tcPr>
          <w:p w14:paraId="554BD4CE" w14:textId="77777777" w:rsidR="009D6D88" w:rsidRPr="001B392B" w:rsidRDefault="009D6D88" w:rsidP="009F0D08">
            <w:pPr>
              <w:pStyle w:val="TAL"/>
              <w:rPr>
                <w:lang w:val="en-US" w:eastAsia="en-US"/>
              </w:rPr>
            </w:pPr>
            <w:r w:rsidRPr="001B392B">
              <w:rPr>
                <w:lang w:val="en-US" w:eastAsia="en-US"/>
              </w:rPr>
              <w:t>GP-10</w:t>
            </w:r>
            <w:r w:rsidR="00537132" w:rsidRPr="001B392B">
              <w:rPr>
                <w:lang w:val="en-US" w:eastAsia="en-US"/>
              </w:rPr>
              <w:t>1805</w:t>
            </w:r>
          </w:p>
        </w:tc>
        <w:tc>
          <w:tcPr>
            <w:tcW w:w="567" w:type="dxa"/>
            <w:shd w:val="solid" w:color="FFFFFF" w:fill="auto"/>
          </w:tcPr>
          <w:p w14:paraId="592FBD6C" w14:textId="77777777" w:rsidR="009D6D88" w:rsidRPr="001B392B" w:rsidRDefault="00537132" w:rsidP="00E86054">
            <w:pPr>
              <w:pStyle w:val="TAL"/>
              <w:rPr>
                <w:snapToGrid w:val="0"/>
                <w:lang w:val="en-AU" w:eastAsia="en-US"/>
              </w:rPr>
            </w:pPr>
            <w:r w:rsidRPr="001B392B">
              <w:rPr>
                <w:snapToGrid w:val="0"/>
                <w:lang w:val="en-AU" w:eastAsia="en-US"/>
              </w:rPr>
              <w:t>0488</w:t>
            </w:r>
          </w:p>
        </w:tc>
        <w:tc>
          <w:tcPr>
            <w:tcW w:w="425" w:type="dxa"/>
            <w:shd w:val="solid" w:color="FFFFFF" w:fill="auto"/>
          </w:tcPr>
          <w:p w14:paraId="1782C93B" w14:textId="77777777" w:rsidR="009D6D88" w:rsidRPr="001B392B" w:rsidRDefault="009D6D88" w:rsidP="00E86054">
            <w:pPr>
              <w:pStyle w:val="TAL"/>
              <w:rPr>
                <w:snapToGrid w:val="0"/>
                <w:lang w:val="en-AU" w:eastAsia="en-US"/>
              </w:rPr>
            </w:pPr>
          </w:p>
        </w:tc>
        <w:tc>
          <w:tcPr>
            <w:tcW w:w="4252" w:type="dxa"/>
            <w:shd w:val="solid" w:color="FFFFFF" w:fill="auto"/>
          </w:tcPr>
          <w:p w14:paraId="0F6E8C9E" w14:textId="77777777" w:rsidR="009D6D88" w:rsidRPr="001B392B" w:rsidRDefault="001A1E17" w:rsidP="00E86054">
            <w:pPr>
              <w:pStyle w:val="TAL"/>
              <w:rPr>
                <w:noProof/>
                <w:lang w:eastAsia="en-US"/>
              </w:rPr>
            </w:pPr>
            <w:r w:rsidRPr="001B392B">
              <w:rPr>
                <w:noProof/>
                <w:lang w:eastAsia="en-US"/>
              </w:rPr>
              <w:t>Remove conflicting IRAT measurment requirement</w:t>
            </w:r>
          </w:p>
        </w:tc>
        <w:tc>
          <w:tcPr>
            <w:tcW w:w="709" w:type="dxa"/>
            <w:shd w:val="solid" w:color="FFFFFF" w:fill="auto"/>
          </w:tcPr>
          <w:p w14:paraId="1F153502" w14:textId="77777777" w:rsidR="009D6D88" w:rsidRPr="001B392B" w:rsidRDefault="009D6D88" w:rsidP="00A731A0">
            <w:pPr>
              <w:pStyle w:val="TAL"/>
              <w:rPr>
                <w:snapToGrid w:val="0"/>
                <w:lang w:val="en-AU" w:eastAsia="en-US"/>
              </w:rPr>
            </w:pPr>
            <w:r w:rsidRPr="001B392B">
              <w:rPr>
                <w:snapToGrid w:val="0"/>
                <w:lang w:val="en-AU" w:eastAsia="en-US"/>
              </w:rPr>
              <w:t>9.4.0</w:t>
            </w:r>
          </w:p>
        </w:tc>
        <w:tc>
          <w:tcPr>
            <w:tcW w:w="709" w:type="dxa"/>
            <w:shd w:val="solid" w:color="FFFFFF" w:fill="auto"/>
          </w:tcPr>
          <w:p w14:paraId="0B9F5CA1" w14:textId="77777777" w:rsidR="009D6D88" w:rsidRPr="001B392B" w:rsidRDefault="009D6D88" w:rsidP="00A731A0">
            <w:pPr>
              <w:pStyle w:val="TAL"/>
              <w:rPr>
                <w:snapToGrid w:val="0"/>
                <w:lang w:val="en-AU" w:eastAsia="en-US"/>
              </w:rPr>
            </w:pPr>
            <w:r w:rsidRPr="001B392B">
              <w:rPr>
                <w:snapToGrid w:val="0"/>
                <w:lang w:val="en-AU" w:eastAsia="en-US"/>
              </w:rPr>
              <w:t>9.5.0</w:t>
            </w:r>
          </w:p>
        </w:tc>
      </w:tr>
      <w:tr w:rsidR="009D6D88" w:rsidRPr="001B392B" w14:paraId="7378BC39" w14:textId="77777777">
        <w:tblPrEx>
          <w:tblCellMar>
            <w:top w:w="0" w:type="dxa"/>
            <w:bottom w:w="0" w:type="dxa"/>
          </w:tblCellMar>
        </w:tblPrEx>
        <w:tc>
          <w:tcPr>
            <w:tcW w:w="800" w:type="dxa"/>
            <w:shd w:val="solid" w:color="FFFFFF" w:fill="auto"/>
          </w:tcPr>
          <w:p w14:paraId="5B7986AF" w14:textId="77777777" w:rsidR="009D6D88" w:rsidRPr="001B392B" w:rsidRDefault="009D6D88" w:rsidP="00A731A0">
            <w:pPr>
              <w:pStyle w:val="TAL"/>
              <w:rPr>
                <w:snapToGrid w:val="0"/>
                <w:lang w:val="en-AU" w:eastAsia="en-US"/>
              </w:rPr>
            </w:pPr>
            <w:r w:rsidRPr="001B392B">
              <w:rPr>
                <w:snapToGrid w:val="0"/>
                <w:lang w:val="en-AU" w:eastAsia="en-US"/>
              </w:rPr>
              <w:t>2010-11</w:t>
            </w:r>
          </w:p>
        </w:tc>
        <w:tc>
          <w:tcPr>
            <w:tcW w:w="800" w:type="dxa"/>
            <w:shd w:val="solid" w:color="FFFFFF" w:fill="auto"/>
          </w:tcPr>
          <w:p w14:paraId="6030CBE7" w14:textId="77777777" w:rsidR="009D6D88" w:rsidRPr="001B392B" w:rsidRDefault="009D6D88" w:rsidP="00310214">
            <w:pPr>
              <w:pStyle w:val="TAC"/>
              <w:rPr>
                <w:snapToGrid w:val="0"/>
                <w:lang w:val="en-AU"/>
              </w:rPr>
            </w:pPr>
            <w:r w:rsidRPr="001B392B">
              <w:rPr>
                <w:snapToGrid w:val="0"/>
                <w:lang w:val="en-AU"/>
              </w:rPr>
              <w:t>48</w:t>
            </w:r>
          </w:p>
        </w:tc>
        <w:tc>
          <w:tcPr>
            <w:tcW w:w="1094" w:type="dxa"/>
            <w:shd w:val="solid" w:color="FFFFFF" w:fill="auto"/>
          </w:tcPr>
          <w:p w14:paraId="4B0B3F13" w14:textId="77777777" w:rsidR="009D6D88" w:rsidRPr="001B392B" w:rsidRDefault="009D6D88" w:rsidP="009F0D08">
            <w:pPr>
              <w:pStyle w:val="TAL"/>
              <w:rPr>
                <w:lang w:val="en-US" w:eastAsia="en-US"/>
              </w:rPr>
            </w:pPr>
            <w:r w:rsidRPr="001B392B">
              <w:rPr>
                <w:lang w:val="en-US" w:eastAsia="en-US"/>
              </w:rPr>
              <w:t>GP-10</w:t>
            </w:r>
            <w:r w:rsidR="00B37D2E" w:rsidRPr="001B392B">
              <w:rPr>
                <w:lang w:val="en-US" w:eastAsia="en-US"/>
              </w:rPr>
              <w:t>1828</w:t>
            </w:r>
          </w:p>
        </w:tc>
        <w:tc>
          <w:tcPr>
            <w:tcW w:w="567" w:type="dxa"/>
            <w:shd w:val="solid" w:color="FFFFFF" w:fill="auto"/>
          </w:tcPr>
          <w:p w14:paraId="097F93CC" w14:textId="77777777" w:rsidR="009D6D88" w:rsidRPr="001B392B" w:rsidRDefault="00B37D2E" w:rsidP="00E86054">
            <w:pPr>
              <w:pStyle w:val="TAL"/>
              <w:rPr>
                <w:snapToGrid w:val="0"/>
                <w:lang w:val="en-AU" w:eastAsia="en-US"/>
              </w:rPr>
            </w:pPr>
            <w:r w:rsidRPr="001B392B">
              <w:rPr>
                <w:snapToGrid w:val="0"/>
                <w:lang w:val="en-AU" w:eastAsia="en-US"/>
              </w:rPr>
              <w:t>0489</w:t>
            </w:r>
          </w:p>
        </w:tc>
        <w:tc>
          <w:tcPr>
            <w:tcW w:w="425" w:type="dxa"/>
            <w:shd w:val="solid" w:color="FFFFFF" w:fill="auto"/>
          </w:tcPr>
          <w:p w14:paraId="7E55AF0E" w14:textId="77777777" w:rsidR="009D6D88" w:rsidRPr="001B392B" w:rsidRDefault="009D6D88" w:rsidP="00E86054">
            <w:pPr>
              <w:pStyle w:val="TAL"/>
              <w:rPr>
                <w:snapToGrid w:val="0"/>
                <w:lang w:val="en-AU" w:eastAsia="en-US"/>
              </w:rPr>
            </w:pPr>
          </w:p>
        </w:tc>
        <w:tc>
          <w:tcPr>
            <w:tcW w:w="4252" w:type="dxa"/>
            <w:shd w:val="solid" w:color="FFFFFF" w:fill="auto"/>
          </w:tcPr>
          <w:p w14:paraId="3829A3E6" w14:textId="77777777" w:rsidR="009D6D88" w:rsidRPr="001B392B" w:rsidRDefault="00D4372B" w:rsidP="00E86054">
            <w:pPr>
              <w:pStyle w:val="TAL"/>
              <w:rPr>
                <w:noProof/>
                <w:lang w:eastAsia="en-US"/>
              </w:rPr>
            </w:pPr>
            <w:r w:rsidRPr="001B392B">
              <w:rPr>
                <w:noProof/>
                <w:lang w:eastAsia="en-US"/>
              </w:rPr>
              <w:t>Corrections to CSG requirements</w:t>
            </w:r>
          </w:p>
        </w:tc>
        <w:tc>
          <w:tcPr>
            <w:tcW w:w="709" w:type="dxa"/>
            <w:shd w:val="solid" w:color="FFFFFF" w:fill="auto"/>
          </w:tcPr>
          <w:p w14:paraId="3081731E" w14:textId="77777777" w:rsidR="009D6D88" w:rsidRPr="001B392B" w:rsidRDefault="009D6D88" w:rsidP="00A731A0">
            <w:pPr>
              <w:pStyle w:val="TAL"/>
              <w:rPr>
                <w:snapToGrid w:val="0"/>
                <w:lang w:val="en-AU" w:eastAsia="en-US"/>
              </w:rPr>
            </w:pPr>
            <w:r w:rsidRPr="001B392B">
              <w:rPr>
                <w:snapToGrid w:val="0"/>
                <w:lang w:val="en-AU" w:eastAsia="en-US"/>
              </w:rPr>
              <w:t>9.4.0</w:t>
            </w:r>
          </w:p>
        </w:tc>
        <w:tc>
          <w:tcPr>
            <w:tcW w:w="709" w:type="dxa"/>
            <w:shd w:val="solid" w:color="FFFFFF" w:fill="auto"/>
          </w:tcPr>
          <w:p w14:paraId="712A0117" w14:textId="77777777" w:rsidR="009D6D88" w:rsidRPr="001B392B" w:rsidRDefault="009D6D88" w:rsidP="00A731A0">
            <w:pPr>
              <w:pStyle w:val="TAL"/>
              <w:rPr>
                <w:snapToGrid w:val="0"/>
                <w:lang w:val="en-AU" w:eastAsia="en-US"/>
              </w:rPr>
            </w:pPr>
            <w:r w:rsidRPr="001B392B">
              <w:rPr>
                <w:snapToGrid w:val="0"/>
                <w:lang w:val="en-AU" w:eastAsia="en-US"/>
              </w:rPr>
              <w:t>9.5.0</w:t>
            </w:r>
          </w:p>
        </w:tc>
      </w:tr>
      <w:tr w:rsidR="00E469B7" w:rsidRPr="001B392B" w14:paraId="73BAD5B7" w14:textId="77777777">
        <w:tblPrEx>
          <w:tblCellMar>
            <w:top w:w="0" w:type="dxa"/>
            <w:bottom w:w="0" w:type="dxa"/>
          </w:tblCellMar>
        </w:tblPrEx>
        <w:tc>
          <w:tcPr>
            <w:tcW w:w="800" w:type="dxa"/>
            <w:shd w:val="solid" w:color="FFFFFF" w:fill="auto"/>
          </w:tcPr>
          <w:p w14:paraId="79D9D40F" w14:textId="77777777" w:rsidR="00E469B7" w:rsidRPr="001B392B" w:rsidRDefault="00E469B7" w:rsidP="00A731A0">
            <w:pPr>
              <w:pStyle w:val="TAL"/>
              <w:rPr>
                <w:snapToGrid w:val="0"/>
                <w:lang w:val="en-AU" w:eastAsia="en-US"/>
              </w:rPr>
            </w:pPr>
            <w:r w:rsidRPr="001B392B">
              <w:rPr>
                <w:snapToGrid w:val="0"/>
                <w:lang w:val="en-AU" w:eastAsia="en-US"/>
              </w:rPr>
              <w:t>2011-03</w:t>
            </w:r>
          </w:p>
        </w:tc>
        <w:tc>
          <w:tcPr>
            <w:tcW w:w="800" w:type="dxa"/>
            <w:shd w:val="solid" w:color="FFFFFF" w:fill="auto"/>
          </w:tcPr>
          <w:p w14:paraId="34A93F4F" w14:textId="77777777" w:rsidR="00E469B7" w:rsidRPr="001B392B" w:rsidRDefault="00E469B7" w:rsidP="00310214">
            <w:pPr>
              <w:pStyle w:val="TAC"/>
              <w:rPr>
                <w:snapToGrid w:val="0"/>
                <w:lang w:val="en-AU"/>
              </w:rPr>
            </w:pPr>
            <w:r w:rsidRPr="001B392B">
              <w:rPr>
                <w:snapToGrid w:val="0"/>
                <w:lang w:val="en-AU"/>
              </w:rPr>
              <w:t>49</w:t>
            </w:r>
          </w:p>
        </w:tc>
        <w:tc>
          <w:tcPr>
            <w:tcW w:w="1094" w:type="dxa"/>
            <w:shd w:val="solid" w:color="FFFFFF" w:fill="auto"/>
          </w:tcPr>
          <w:p w14:paraId="5BEE76EA" w14:textId="77777777" w:rsidR="00E469B7" w:rsidRPr="001B392B" w:rsidRDefault="00E469B7" w:rsidP="009F0D08">
            <w:pPr>
              <w:pStyle w:val="TAL"/>
              <w:rPr>
                <w:lang w:val="en-US" w:eastAsia="en-US"/>
              </w:rPr>
            </w:pPr>
            <w:r w:rsidRPr="001B392B">
              <w:rPr>
                <w:lang w:val="en-US" w:eastAsia="en-US"/>
              </w:rPr>
              <w:t>GP-110491</w:t>
            </w:r>
          </w:p>
        </w:tc>
        <w:tc>
          <w:tcPr>
            <w:tcW w:w="567" w:type="dxa"/>
            <w:shd w:val="solid" w:color="FFFFFF" w:fill="auto"/>
          </w:tcPr>
          <w:p w14:paraId="6654D835" w14:textId="77777777" w:rsidR="00E469B7" w:rsidRPr="001B392B" w:rsidRDefault="00E469B7" w:rsidP="00E86054">
            <w:pPr>
              <w:pStyle w:val="TAL"/>
              <w:rPr>
                <w:snapToGrid w:val="0"/>
                <w:lang w:val="en-AU" w:eastAsia="en-US"/>
              </w:rPr>
            </w:pPr>
            <w:r w:rsidRPr="001B392B">
              <w:rPr>
                <w:snapToGrid w:val="0"/>
                <w:lang w:val="en-AU" w:eastAsia="en-US"/>
              </w:rPr>
              <w:t>0490</w:t>
            </w:r>
          </w:p>
        </w:tc>
        <w:tc>
          <w:tcPr>
            <w:tcW w:w="425" w:type="dxa"/>
            <w:shd w:val="solid" w:color="FFFFFF" w:fill="auto"/>
          </w:tcPr>
          <w:p w14:paraId="5FF743FE" w14:textId="77777777" w:rsidR="00E469B7" w:rsidRPr="001B392B" w:rsidRDefault="00E469B7" w:rsidP="00E86054">
            <w:pPr>
              <w:pStyle w:val="TAL"/>
              <w:rPr>
                <w:snapToGrid w:val="0"/>
                <w:lang w:val="en-AU" w:eastAsia="en-US"/>
              </w:rPr>
            </w:pPr>
            <w:r w:rsidRPr="001B392B">
              <w:rPr>
                <w:snapToGrid w:val="0"/>
                <w:lang w:val="en-AU" w:eastAsia="en-US"/>
              </w:rPr>
              <w:t>3</w:t>
            </w:r>
          </w:p>
        </w:tc>
        <w:tc>
          <w:tcPr>
            <w:tcW w:w="4252" w:type="dxa"/>
            <w:shd w:val="solid" w:color="FFFFFF" w:fill="auto"/>
          </w:tcPr>
          <w:p w14:paraId="2BF83FD7" w14:textId="77777777" w:rsidR="00E469B7" w:rsidRPr="001B392B" w:rsidRDefault="00E469B7" w:rsidP="00E86054">
            <w:pPr>
              <w:pStyle w:val="TAL"/>
              <w:rPr>
                <w:noProof/>
                <w:lang w:eastAsia="en-US"/>
              </w:rPr>
            </w:pPr>
            <w:r w:rsidRPr="001B392B">
              <w:rPr>
                <w:noProof/>
                <w:lang w:eastAsia="en-US"/>
              </w:rPr>
              <w:t>Rules for reporting of detected hybrid cells not as CSG cells</w:t>
            </w:r>
          </w:p>
        </w:tc>
        <w:tc>
          <w:tcPr>
            <w:tcW w:w="709" w:type="dxa"/>
            <w:shd w:val="solid" w:color="FFFFFF" w:fill="auto"/>
          </w:tcPr>
          <w:p w14:paraId="6DB5E967" w14:textId="77777777" w:rsidR="00E469B7" w:rsidRPr="001B392B" w:rsidRDefault="00E469B7" w:rsidP="00A731A0">
            <w:pPr>
              <w:pStyle w:val="TAL"/>
              <w:rPr>
                <w:snapToGrid w:val="0"/>
                <w:lang w:val="en-AU" w:eastAsia="en-US"/>
              </w:rPr>
            </w:pPr>
            <w:r w:rsidRPr="001B392B">
              <w:rPr>
                <w:snapToGrid w:val="0"/>
                <w:lang w:val="en-AU" w:eastAsia="en-US"/>
              </w:rPr>
              <w:t>9.5.0</w:t>
            </w:r>
          </w:p>
        </w:tc>
        <w:tc>
          <w:tcPr>
            <w:tcW w:w="709" w:type="dxa"/>
            <w:shd w:val="solid" w:color="FFFFFF" w:fill="auto"/>
          </w:tcPr>
          <w:p w14:paraId="76C80D80" w14:textId="77777777" w:rsidR="00E469B7" w:rsidRPr="001B392B" w:rsidRDefault="00E469B7" w:rsidP="00A731A0">
            <w:pPr>
              <w:pStyle w:val="TAL"/>
              <w:rPr>
                <w:snapToGrid w:val="0"/>
                <w:lang w:val="en-AU" w:eastAsia="en-US"/>
              </w:rPr>
            </w:pPr>
            <w:r w:rsidRPr="001B392B">
              <w:rPr>
                <w:snapToGrid w:val="0"/>
                <w:lang w:val="en-AU" w:eastAsia="en-US"/>
              </w:rPr>
              <w:t>9.6.0</w:t>
            </w:r>
          </w:p>
        </w:tc>
      </w:tr>
      <w:tr w:rsidR="00E469B7" w:rsidRPr="001B392B" w14:paraId="3F0D3830" w14:textId="77777777">
        <w:tblPrEx>
          <w:tblCellMar>
            <w:top w:w="0" w:type="dxa"/>
            <w:bottom w:w="0" w:type="dxa"/>
          </w:tblCellMar>
        </w:tblPrEx>
        <w:tc>
          <w:tcPr>
            <w:tcW w:w="800" w:type="dxa"/>
            <w:shd w:val="solid" w:color="FFFFFF" w:fill="auto"/>
          </w:tcPr>
          <w:p w14:paraId="61A5D52D" w14:textId="77777777" w:rsidR="00E469B7" w:rsidRPr="001B392B" w:rsidRDefault="00E469B7" w:rsidP="00347AC0">
            <w:pPr>
              <w:pStyle w:val="TAL"/>
              <w:rPr>
                <w:snapToGrid w:val="0"/>
                <w:lang w:val="en-AU" w:eastAsia="en-US"/>
              </w:rPr>
            </w:pPr>
            <w:r w:rsidRPr="001B392B">
              <w:rPr>
                <w:snapToGrid w:val="0"/>
                <w:lang w:val="en-AU" w:eastAsia="en-US"/>
              </w:rPr>
              <w:t>2011-03</w:t>
            </w:r>
          </w:p>
        </w:tc>
        <w:tc>
          <w:tcPr>
            <w:tcW w:w="800" w:type="dxa"/>
            <w:shd w:val="solid" w:color="FFFFFF" w:fill="auto"/>
          </w:tcPr>
          <w:p w14:paraId="31EFF764" w14:textId="77777777" w:rsidR="00E469B7" w:rsidRPr="001B392B" w:rsidRDefault="00E469B7" w:rsidP="00347AC0">
            <w:pPr>
              <w:pStyle w:val="TAC"/>
              <w:rPr>
                <w:snapToGrid w:val="0"/>
                <w:lang w:val="en-AU"/>
              </w:rPr>
            </w:pPr>
            <w:r w:rsidRPr="001B392B">
              <w:rPr>
                <w:snapToGrid w:val="0"/>
                <w:lang w:val="en-AU"/>
              </w:rPr>
              <w:t>49</w:t>
            </w:r>
          </w:p>
        </w:tc>
        <w:tc>
          <w:tcPr>
            <w:tcW w:w="1094" w:type="dxa"/>
            <w:shd w:val="solid" w:color="FFFFFF" w:fill="auto"/>
          </w:tcPr>
          <w:p w14:paraId="5DF27B36" w14:textId="77777777" w:rsidR="00E469B7" w:rsidRPr="001B392B" w:rsidRDefault="00E469B7" w:rsidP="00347AC0">
            <w:pPr>
              <w:pStyle w:val="TAL"/>
              <w:rPr>
                <w:lang w:val="en-US" w:eastAsia="en-US"/>
              </w:rPr>
            </w:pPr>
            <w:r w:rsidRPr="001B392B">
              <w:rPr>
                <w:lang w:val="en-US" w:eastAsia="en-US"/>
              </w:rPr>
              <w:t>GP-110</w:t>
            </w:r>
            <w:r w:rsidR="005930A2" w:rsidRPr="001B392B">
              <w:rPr>
                <w:lang w:val="en-US" w:eastAsia="en-US"/>
              </w:rPr>
              <w:t>477</w:t>
            </w:r>
          </w:p>
        </w:tc>
        <w:tc>
          <w:tcPr>
            <w:tcW w:w="567" w:type="dxa"/>
            <w:shd w:val="solid" w:color="FFFFFF" w:fill="auto"/>
          </w:tcPr>
          <w:p w14:paraId="3A6DB630" w14:textId="77777777" w:rsidR="00E469B7" w:rsidRPr="001B392B" w:rsidRDefault="005930A2" w:rsidP="00E86054">
            <w:pPr>
              <w:pStyle w:val="TAL"/>
              <w:rPr>
                <w:snapToGrid w:val="0"/>
                <w:lang w:val="en-AU" w:eastAsia="en-US"/>
              </w:rPr>
            </w:pPr>
            <w:r w:rsidRPr="001B392B">
              <w:rPr>
                <w:snapToGrid w:val="0"/>
                <w:lang w:val="en-AU" w:eastAsia="en-US"/>
              </w:rPr>
              <w:t>0492</w:t>
            </w:r>
          </w:p>
        </w:tc>
        <w:tc>
          <w:tcPr>
            <w:tcW w:w="425" w:type="dxa"/>
            <w:shd w:val="solid" w:color="FFFFFF" w:fill="auto"/>
          </w:tcPr>
          <w:p w14:paraId="1DF314AC" w14:textId="77777777" w:rsidR="00E469B7" w:rsidRPr="001B392B" w:rsidRDefault="005930A2" w:rsidP="00E86054">
            <w:pPr>
              <w:pStyle w:val="TAL"/>
              <w:rPr>
                <w:snapToGrid w:val="0"/>
                <w:lang w:val="en-AU" w:eastAsia="en-US"/>
              </w:rPr>
            </w:pPr>
            <w:r w:rsidRPr="001B392B">
              <w:rPr>
                <w:snapToGrid w:val="0"/>
                <w:lang w:val="en-AU" w:eastAsia="en-US"/>
              </w:rPr>
              <w:t>3</w:t>
            </w:r>
          </w:p>
        </w:tc>
        <w:tc>
          <w:tcPr>
            <w:tcW w:w="4252" w:type="dxa"/>
            <w:shd w:val="solid" w:color="FFFFFF" w:fill="auto"/>
          </w:tcPr>
          <w:p w14:paraId="116CDE08" w14:textId="77777777" w:rsidR="00E469B7" w:rsidRPr="001B392B" w:rsidRDefault="005930A2" w:rsidP="00E86054">
            <w:pPr>
              <w:pStyle w:val="TAL"/>
              <w:rPr>
                <w:noProof/>
                <w:lang w:eastAsia="en-US"/>
              </w:rPr>
            </w:pPr>
            <w:r w:rsidRPr="001B392B">
              <w:rPr>
                <w:noProof/>
                <w:lang w:eastAsia="en-US"/>
              </w:rPr>
              <w:t>Corrections to cell reporting requirements for multi-RAT MS</w:t>
            </w:r>
          </w:p>
        </w:tc>
        <w:tc>
          <w:tcPr>
            <w:tcW w:w="709" w:type="dxa"/>
            <w:shd w:val="solid" w:color="FFFFFF" w:fill="auto"/>
          </w:tcPr>
          <w:p w14:paraId="188EA0B1" w14:textId="77777777" w:rsidR="00E469B7" w:rsidRPr="001B392B" w:rsidRDefault="00E469B7" w:rsidP="00A731A0">
            <w:pPr>
              <w:pStyle w:val="TAL"/>
              <w:rPr>
                <w:snapToGrid w:val="0"/>
                <w:lang w:val="en-AU" w:eastAsia="en-US"/>
              </w:rPr>
            </w:pPr>
            <w:r w:rsidRPr="001B392B">
              <w:rPr>
                <w:snapToGrid w:val="0"/>
                <w:lang w:val="en-AU" w:eastAsia="en-US"/>
              </w:rPr>
              <w:t>9.5.0</w:t>
            </w:r>
          </w:p>
        </w:tc>
        <w:tc>
          <w:tcPr>
            <w:tcW w:w="709" w:type="dxa"/>
            <w:shd w:val="solid" w:color="FFFFFF" w:fill="auto"/>
          </w:tcPr>
          <w:p w14:paraId="32B75A3A" w14:textId="77777777" w:rsidR="00E469B7" w:rsidRPr="001B392B" w:rsidRDefault="00E469B7" w:rsidP="00A731A0">
            <w:pPr>
              <w:pStyle w:val="TAL"/>
              <w:rPr>
                <w:snapToGrid w:val="0"/>
                <w:lang w:val="en-AU" w:eastAsia="en-US"/>
              </w:rPr>
            </w:pPr>
            <w:r w:rsidRPr="001B392B">
              <w:rPr>
                <w:snapToGrid w:val="0"/>
                <w:lang w:val="en-AU" w:eastAsia="en-US"/>
              </w:rPr>
              <w:t>9.6.0</w:t>
            </w:r>
          </w:p>
        </w:tc>
      </w:tr>
      <w:tr w:rsidR="00E469B7" w:rsidRPr="001B392B" w14:paraId="6CFADBC8" w14:textId="77777777">
        <w:tblPrEx>
          <w:tblCellMar>
            <w:top w:w="0" w:type="dxa"/>
            <w:bottom w:w="0" w:type="dxa"/>
          </w:tblCellMar>
        </w:tblPrEx>
        <w:tc>
          <w:tcPr>
            <w:tcW w:w="800" w:type="dxa"/>
            <w:shd w:val="solid" w:color="FFFFFF" w:fill="auto"/>
          </w:tcPr>
          <w:p w14:paraId="79317076" w14:textId="77777777" w:rsidR="00E469B7" w:rsidRPr="001B392B" w:rsidRDefault="00E469B7" w:rsidP="00347AC0">
            <w:pPr>
              <w:pStyle w:val="TAL"/>
              <w:rPr>
                <w:snapToGrid w:val="0"/>
                <w:lang w:val="en-AU" w:eastAsia="en-US"/>
              </w:rPr>
            </w:pPr>
            <w:r w:rsidRPr="001B392B">
              <w:rPr>
                <w:snapToGrid w:val="0"/>
                <w:lang w:val="en-AU" w:eastAsia="en-US"/>
              </w:rPr>
              <w:t>2011-03</w:t>
            </w:r>
          </w:p>
        </w:tc>
        <w:tc>
          <w:tcPr>
            <w:tcW w:w="800" w:type="dxa"/>
            <w:shd w:val="solid" w:color="FFFFFF" w:fill="auto"/>
          </w:tcPr>
          <w:p w14:paraId="78B455B3" w14:textId="77777777" w:rsidR="00E469B7" w:rsidRPr="001B392B" w:rsidRDefault="00E469B7" w:rsidP="00347AC0">
            <w:pPr>
              <w:pStyle w:val="TAC"/>
              <w:rPr>
                <w:snapToGrid w:val="0"/>
                <w:lang w:val="en-AU"/>
              </w:rPr>
            </w:pPr>
            <w:r w:rsidRPr="001B392B">
              <w:rPr>
                <w:snapToGrid w:val="0"/>
                <w:lang w:val="en-AU"/>
              </w:rPr>
              <w:t>49</w:t>
            </w:r>
          </w:p>
        </w:tc>
        <w:tc>
          <w:tcPr>
            <w:tcW w:w="1094" w:type="dxa"/>
            <w:shd w:val="solid" w:color="FFFFFF" w:fill="auto"/>
          </w:tcPr>
          <w:p w14:paraId="3948B787" w14:textId="77777777" w:rsidR="00E469B7" w:rsidRPr="001B392B" w:rsidRDefault="00E469B7" w:rsidP="00347AC0">
            <w:pPr>
              <w:pStyle w:val="TAL"/>
              <w:rPr>
                <w:lang w:val="en-US" w:eastAsia="en-US"/>
              </w:rPr>
            </w:pPr>
            <w:r w:rsidRPr="001B392B">
              <w:rPr>
                <w:lang w:val="en-US" w:eastAsia="en-US"/>
              </w:rPr>
              <w:t>GP-110</w:t>
            </w:r>
            <w:r w:rsidR="00F20E48" w:rsidRPr="001B392B">
              <w:rPr>
                <w:lang w:val="en-US" w:eastAsia="en-US"/>
              </w:rPr>
              <w:t>151</w:t>
            </w:r>
          </w:p>
        </w:tc>
        <w:tc>
          <w:tcPr>
            <w:tcW w:w="567" w:type="dxa"/>
            <w:shd w:val="solid" w:color="FFFFFF" w:fill="auto"/>
          </w:tcPr>
          <w:p w14:paraId="35B5877E" w14:textId="77777777" w:rsidR="00E469B7" w:rsidRPr="001B392B" w:rsidRDefault="00F20E48" w:rsidP="00347AC0">
            <w:pPr>
              <w:pStyle w:val="TAL"/>
              <w:rPr>
                <w:snapToGrid w:val="0"/>
                <w:lang w:val="en-AU" w:eastAsia="en-US"/>
              </w:rPr>
            </w:pPr>
            <w:r w:rsidRPr="001B392B">
              <w:rPr>
                <w:snapToGrid w:val="0"/>
                <w:lang w:val="en-AU" w:eastAsia="en-US"/>
              </w:rPr>
              <w:t>0494</w:t>
            </w:r>
          </w:p>
        </w:tc>
        <w:tc>
          <w:tcPr>
            <w:tcW w:w="425" w:type="dxa"/>
            <w:shd w:val="solid" w:color="FFFFFF" w:fill="auto"/>
          </w:tcPr>
          <w:p w14:paraId="101BB143" w14:textId="77777777" w:rsidR="00E469B7" w:rsidRPr="001B392B" w:rsidRDefault="00E469B7" w:rsidP="00347AC0">
            <w:pPr>
              <w:pStyle w:val="TAL"/>
              <w:rPr>
                <w:snapToGrid w:val="0"/>
                <w:lang w:val="en-AU" w:eastAsia="en-US"/>
              </w:rPr>
            </w:pPr>
          </w:p>
        </w:tc>
        <w:tc>
          <w:tcPr>
            <w:tcW w:w="4252" w:type="dxa"/>
            <w:shd w:val="solid" w:color="FFFFFF" w:fill="auto"/>
          </w:tcPr>
          <w:p w14:paraId="116C0B91" w14:textId="77777777" w:rsidR="00E469B7" w:rsidRPr="001B392B" w:rsidRDefault="00F20E48" w:rsidP="00347AC0">
            <w:pPr>
              <w:pStyle w:val="TAL"/>
              <w:rPr>
                <w:noProof/>
                <w:lang w:eastAsia="en-US"/>
              </w:rPr>
            </w:pPr>
            <w:r w:rsidRPr="001B392B">
              <w:rPr>
                <w:noProof/>
                <w:lang w:eastAsia="zh-CN"/>
              </w:rPr>
              <w:t>Corrections on definition of XXX_REPORTING_OFFSET</w:t>
            </w:r>
          </w:p>
        </w:tc>
        <w:tc>
          <w:tcPr>
            <w:tcW w:w="709" w:type="dxa"/>
            <w:shd w:val="solid" w:color="FFFFFF" w:fill="auto"/>
          </w:tcPr>
          <w:p w14:paraId="7904844D" w14:textId="77777777" w:rsidR="00E469B7" w:rsidRPr="001B392B" w:rsidRDefault="00E469B7" w:rsidP="00347AC0">
            <w:pPr>
              <w:pStyle w:val="TAL"/>
              <w:rPr>
                <w:snapToGrid w:val="0"/>
                <w:lang w:val="en-AU" w:eastAsia="en-US"/>
              </w:rPr>
            </w:pPr>
            <w:r w:rsidRPr="001B392B">
              <w:rPr>
                <w:snapToGrid w:val="0"/>
                <w:lang w:val="en-AU" w:eastAsia="en-US"/>
              </w:rPr>
              <w:t>9.5.0</w:t>
            </w:r>
          </w:p>
        </w:tc>
        <w:tc>
          <w:tcPr>
            <w:tcW w:w="709" w:type="dxa"/>
            <w:shd w:val="solid" w:color="FFFFFF" w:fill="auto"/>
          </w:tcPr>
          <w:p w14:paraId="3D547AE1" w14:textId="77777777" w:rsidR="00E469B7" w:rsidRPr="001B392B" w:rsidRDefault="00E469B7" w:rsidP="00347AC0">
            <w:pPr>
              <w:pStyle w:val="TAL"/>
              <w:rPr>
                <w:snapToGrid w:val="0"/>
                <w:lang w:val="en-AU" w:eastAsia="en-US"/>
              </w:rPr>
            </w:pPr>
            <w:r w:rsidRPr="001B392B">
              <w:rPr>
                <w:snapToGrid w:val="0"/>
                <w:lang w:val="en-AU" w:eastAsia="en-US"/>
              </w:rPr>
              <w:t>9.6.0</w:t>
            </w:r>
          </w:p>
        </w:tc>
      </w:tr>
      <w:tr w:rsidR="00E469B7" w:rsidRPr="001B392B" w14:paraId="46045C80" w14:textId="77777777">
        <w:tblPrEx>
          <w:tblCellMar>
            <w:top w:w="0" w:type="dxa"/>
            <w:bottom w:w="0" w:type="dxa"/>
          </w:tblCellMar>
        </w:tblPrEx>
        <w:tc>
          <w:tcPr>
            <w:tcW w:w="800" w:type="dxa"/>
            <w:shd w:val="solid" w:color="FFFFFF" w:fill="auto"/>
          </w:tcPr>
          <w:p w14:paraId="6ECE83E3" w14:textId="77777777" w:rsidR="00E469B7" w:rsidRPr="001B392B" w:rsidRDefault="00E469B7" w:rsidP="00347AC0">
            <w:pPr>
              <w:pStyle w:val="TAL"/>
              <w:rPr>
                <w:snapToGrid w:val="0"/>
                <w:color w:val="000000"/>
                <w:lang w:val="en-AU" w:eastAsia="en-US"/>
              </w:rPr>
            </w:pPr>
            <w:r w:rsidRPr="001B392B">
              <w:rPr>
                <w:snapToGrid w:val="0"/>
                <w:color w:val="000000"/>
                <w:lang w:val="en-AU" w:eastAsia="en-US"/>
              </w:rPr>
              <w:t>2011-03</w:t>
            </w:r>
          </w:p>
        </w:tc>
        <w:tc>
          <w:tcPr>
            <w:tcW w:w="800" w:type="dxa"/>
            <w:shd w:val="solid" w:color="FFFFFF" w:fill="auto"/>
          </w:tcPr>
          <w:p w14:paraId="03A67B9A" w14:textId="77777777" w:rsidR="00E469B7" w:rsidRPr="001B392B" w:rsidRDefault="00E469B7" w:rsidP="00347AC0">
            <w:pPr>
              <w:pStyle w:val="TAC"/>
              <w:rPr>
                <w:snapToGrid w:val="0"/>
                <w:color w:val="000000"/>
                <w:lang w:val="en-AU"/>
              </w:rPr>
            </w:pPr>
            <w:r w:rsidRPr="001B392B">
              <w:rPr>
                <w:snapToGrid w:val="0"/>
                <w:color w:val="000000"/>
                <w:lang w:val="en-AU"/>
              </w:rPr>
              <w:t>49</w:t>
            </w:r>
          </w:p>
        </w:tc>
        <w:tc>
          <w:tcPr>
            <w:tcW w:w="1094" w:type="dxa"/>
            <w:shd w:val="solid" w:color="FFFFFF" w:fill="auto"/>
          </w:tcPr>
          <w:p w14:paraId="24E07839" w14:textId="77777777" w:rsidR="00E469B7" w:rsidRPr="001B392B" w:rsidRDefault="00E469B7" w:rsidP="00347AC0">
            <w:pPr>
              <w:pStyle w:val="TAL"/>
              <w:rPr>
                <w:color w:val="000000"/>
                <w:lang w:val="en-US" w:eastAsia="en-US"/>
              </w:rPr>
            </w:pPr>
            <w:r w:rsidRPr="001B392B">
              <w:rPr>
                <w:color w:val="000000"/>
                <w:lang w:val="en-US" w:eastAsia="en-US"/>
              </w:rPr>
              <w:t>GP-110</w:t>
            </w:r>
            <w:r w:rsidR="00865A10" w:rsidRPr="001B392B">
              <w:rPr>
                <w:color w:val="000000"/>
                <w:lang w:val="en-US" w:eastAsia="en-US"/>
              </w:rPr>
              <w:t>462</w:t>
            </w:r>
          </w:p>
        </w:tc>
        <w:tc>
          <w:tcPr>
            <w:tcW w:w="567" w:type="dxa"/>
            <w:shd w:val="solid" w:color="FFFFFF" w:fill="auto"/>
          </w:tcPr>
          <w:p w14:paraId="5270DBCD" w14:textId="77777777" w:rsidR="00E469B7" w:rsidRPr="001B392B" w:rsidRDefault="00865A10" w:rsidP="00347AC0">
            <w:pPr>
              <w:pStyle w:val="TAL"/>
              <w:rPr>
                <w:snapToGrid w:val="0"/>
                <w:color w:val="000000"/>
                <w:lang w:val="en-AU" w:eastAsia="en-US"/>
              </w:rPr>
            </w:pPr>
            <w:r w:rsidRPr="001B392B">
              <w:rPr>
                <w:snapToGrid w:val="0"/>
                <w:color w:val="000000"/>
                <w:lang w:val="en-AU" w:eastAsia="en-US"/>
              </w:rPr>
              <w:t>0502</w:t>
            </w:r>
          </w:p>
        </w:tc>
        <w:tc>
          <w:tcPr>
            <w:tcW w:w="425" w:type="dxa"/>
            <w:shd w:val="solid" w:color="FFFFFF" w:fill="auto"/>
          </w:tcPr>
          <w:p w14:paraId="4EAD310C" w14:textId="77777777" w:rsidR="00E469B7" w:rsidRPr="001B392B" w:rsidRDefault="00865A10" w:rsidP="00347AC0">
            <w:pPr>
              <w:pStyle w:val="TAL"/>
              <w:rPr>
                <w:snapToGrid w:val="0"/>
                <w:color w:val="000000"/>
                <w:lang w:val="en-AU" w:eastAsia="en-US"/>
              </w:rPr>
            </w:pPr>
            <w:r w:rsidRPr="001B392B">
              <w:rPr>
                <w:snapToGrid w:val="0"/>
                <w:color w:val="000000"/>
                <w:lang w:val="en-AU" w:eastAsia="en-US"/>
              </w:rPr>
              <w:t>2</w:t>
            </w:r>
          </w:p>
        </w:tc>
        <w:tc>
          <w:tcPr>
            <w:tcW w:w="4252" w:type="dxa"/>
            <w:shd w:val="solid" w:color="FFFFFF" w:fill="auto"/>
          </w:tcPr>
          <w:p w14:paraId="653F7093" w14:textId="77777777" w:rsidR="00E469B7" w:rsidRPr="001B392B" w:rsidRDefault="00865A10" w:rsidP="00347AC0">
            <w:pPr>
              <w:pStyle w:val="TAL"/>
              <w:rPr>
                <w:noProof/>
                <w:color w:val="000000"/>
                <w:lang w:eastAsia="en-US"/>
              </w:rPr>
            </w:pPr>
            <w:r w:rsidRPr="001B392B">
              <w:rPr>
                <w:noProof/>
                <w:color w:val="000000"/>
                <w:lang w:eastAsia="en-US"/>
              </w:rPr>
              <w:t>Correction on priority based reselection for low priority cells</w:t>
            </w:r>
          </w:p>
        </w:tc>
        <w:tc>
          <w:tcPr>
            <w:tcW w:w="709" w:type="dxa"/>
            <w:shd w:val="solid" w:color="FFFFFF" w:fill="auto"/>
          </w:tcPr>
          <w:p w14:paraId="4DCEA1BA" w14:textId="77777777" w:rsidR="00E469B7" w:rsidRPr="001B392B" w:rsidRDefault="00E469B7" w:rsidP="00347AC0">
            <w:pPr>
              <w:pStyle w:val="TAL"/>
              <w:rPr>
                <w:snapToGrid w:val="0"/>
                <w:color w:val="000000"/>
                <w:lang w:val="en-AU" w:eastAsia="en-US"/>
              </w:rPr>
            </w:pPr>
            <w:r w:rsidRPr="001B392B">
              <w:rPr>
                <w:snapToGrid w:val="0"/>
                <w:color w:val="000000"/>
                <w:lang w:val="en-AU" w:eastAsia="en-US"/>
              </w:rPr>
              <w:t>9.5.0</w:t>
            </w:r>
          </w:p>
        </w:tc>
        <w:tc>
          <w:tcPr>
            <w:tcW w:w="709" w:type="dxa"/>
            <w:shd w:val="solid" w:color="FFFFFF" w:fill="auto"/>
          </w:tcPr>
          <w:p w14:paraId="0B1F2CBF" w14:textId="77777777" w:rsidR="00E469B7" w:rsidRPr="001B392B" w:rsidRDefault="00E469B7" w:rsidP="00347AC0">
            <w:pPr>
              <w:pStyle w:val="TAL"/>
              <w:rPr>
                <w:snapToGrid w:val="0"/>
                <w:color w:val="000000"/>
                <w:lang w:val="en-AU" w:eastAsia="en-US"/>
              </w:rPr>
            </w:pPr>
            <w:r w:rsidRPr="001B392B">
              <w:rPr>
                <w:snapToGrid w:val="0"/>
                <w:color w:val="000000"/>
                <w:lang w:val="en-AU" w:eastAsia="en-US"/>
              </w:rPr>
              <w:t>9.6.0</w:t>
            </w:r>
          </w:p>
        </w:tc>
      </w:tr>
      <w:tr w:rsidR="00E469B7" w:rsidRPr="001B392B" w14:paraId="298E6D1D" w14:textId="77777777">
        <w:tblPrEx>
          <w:tblCellMar>
            <w:top w:w="0" w:type="dxa"/>
            <w:bottom w:w="0" w:type="dxa"/>
          </w:tblCellMar>
        </w:tblPrEx>
        <w:tc>
          <w:tcPr>
            <w:tcW w:w="800" w:type="dxa"/>
            <w:shd w:val="solid" w:color="FFFFFF" w:fill="auto"/>
          </w:tcPr>
          <w:p w14:paraId="305D6E6C" w14:textId="77777777" w:rsidR="00E469B7" w:rsidRPr="001B392B" w:rsidRDefault="00E469B7" w:rsidP="00347AC0">
            <w:pPr>
              <w:pStyle w:val="TAL"/>
              <w:rPr>
                <w:snapToGrid w:val="0"/>
                <w:lang w:val="en-AU" w:eastAsia="en-US"/>
              </w:rPr>
            </w:pPr>
            <w:r w:rsidRPr="001B392B">
              <w:rPr>
                <w:snapToGrid w:val="0"/>
                <w:lang w:val="en-AU" w:eastAsia="en-US"/>
              </w:rPr>
              <w:lastRenderedPageBreak/>
              <w:t>2011-03</w:t>
            </w:r>
          </w:p>
        </w:tc>
        <w:tc>
          <w:tcPr>
            <w:tcW w:w="800" w:type="dxa"/>
            <w:shd w:val="solid" w:color="FFFFFF" w:fill="auto"/>
          </w:tcPr>
          <w:p w14:paraId="0B61E97F" w14:textId="77777777" w:rsidR="00E469B7" w:rsidRPr="001B392B" w:rsidRDefault="00E469B7" w:rsidP="00347AC0">
            <w:pPr>
              <w:pStyle w:val="TAC"/>
              <w:rPr>
                <w:snapToGrid w:val="0"/>
                <w:lang w:val="en-AU"/>
              </w:rPr>
            </w:pPr>
            <w:r w:rsidRPr="001B392B">
              <w:rPr>
                <w:snapToGrid w:val="0"/>
                <w:lang w:val="en-AU"/>
              </w:rPr>
              <w:t>49</w:t>
            </w:r>
          </w:p>
        </w:tc>
        <w:tc>
          <w:tcPr>
            <w:tcW w:w="1094" w:type="dxa"/>
            <w:shd w:val="solid" w:color="FFFFFF" w:fill="auto"/>
          </w:tcPr>
          <w:p w14:paraId="464772D2" w14:textId="77777777" w:rsidR="00E469B7" w:rsidRPr="001B392B" w:rsidRDefault="00E469B7" w:rsidP="00347AC0">
            <w:pPr>
              <w:pStyle w:val="TAL"/>
              <w:rPr>
                <w:lang w:val="en-US" w:eastAsia="en-US"/>
              </w:rPr>
            </w:pPr>
            <w:r w:rsidRPr="001B392B">
              <w:rPr>
                <w:lang w:val="en-US" w:eastAsia="en-US"/>
              </w:rPr>
              <w:t>GP-110</w:t>
            </w:r>
            <w:r w:rsidR="00973C4B" w:rsidRPr="001B392B">
              <w:rPr>
                <w:lang w:val="en-US" w:eastAsia="en-US"/>
              </w:rPr>
              <w:t>457</w:t>
            </w:r>
          </w:p>
        </w:tc>
        <w:tc>
          <w:tcPr>
            <w:tcW w:w="567" w:type="dxa"/>
            <w:shd w:val="solid" w:color="FFFFFF" w:fill="auto"/>
          </w:tcPr>
          <w:p w14:paraId="3E0CB948" w14:textId="77777777" w:rsidR="00E469B7" w:rsidRPr="001B392B" w:rsidRDefault="00973C4B" w:rsidP="00347AC0">
            <w:pPr>
              <w:pStyle w:val="TAL"/>
              <w:rPr>
                <w:snapToGrid w:val="0"/>
                <w:lang w:val="en-AU" w:eastAsia="en-US"/>
              </w:rPr>
            </w:pPr>
            <w:r w:rsidRPr="001B392B">
              <w:rPr>
                <w:snapToGrid w:val="0"/>
                <w:lang w:val="en-AU" w:eastAsia="en-US"/>
              </w:rPr>
              <w:t>0509</w:t>
            </w:r>
          </w:p>
        </w:tc>
        <w:tc>
          <w:tcPr>
            <w:tcW w:w="425" w:type="dxa"/>
            <w:shd w:val="solid" w:color="FFFFFF" w:fill="auto"/>
          </w:tcPr>
          <w:p w14:paraId="092CD494" w14:textId="77777777" w:rsidR="00E469B7" w:rsidRPr="001B392B" w:rsidRDefault="00973C4B" w:rsidP="00347AC0">
            <w:pPr>
              <w:pStyle w:val="TAL"/>
              <w:rPr>
                <w:snapToGrid w:val="0"/>
                <w:lang w:val="en-AU" w:eastAsia="en-US"/>
              </w:rPr>
            </w:pPr>
            <w:r w:rsidRPr="001B392B">
              <w:rPr>
                <w:snapToGrid w:val="0"/>
                <w:lang w:val="en-AU" w:eastAsia="en-US"/>
              </w:rPr>
              <w:t>1</w:t>
            </w:r>
          </w:p>
        </w:tc>
        <w:tc>
          <w:tcPr>
            <w:tcW w:w="4252" w:type="dxa"/>
            <w:shd w:val="solid" w:color="FFFFFF" w:fill="auto"/>
          </w:tcPr>
          <w:p w14:paraId="17E3E7F1" w14:textId="77777777" w:rsidR="00E469B7" w:rsidRPr="001B392B" w:rsidRDefault="00235442" w:rsidP="00347AC0">
            <w:pPr>
              <w:pStyle w:val="TAL"/>
              <w:rPr>
                <w:noProof/>
                <w:lang w:eastAsia="en-US"/>
              </w:rPr>
            </w:pPr>
            <w:r w:rsidRPr="001B392B">
              <w:rPr>
                <w:noProof/>
                <w:lang w:eastAsia="en-US"/>
              </w:rPr>
              <w:t>Link quality measurement reporting restrictions for downlink dual carrier</w:t>
            </w:r>
          </w:p>
        </w:tc>
        <w:tc>
          <w:tcPr>
            <w:tcW w:w="709" w:type="dxa"/>
            <w:shd w:val="solid" w:color="FFFFFF" w:fill="auto"/>
          </w:tcPr>
          <w:p w14:paraId="1D45C88B" w14:textId="77777777" w:rsidR="00E469B7" w:rsidRPr="001B392B" w:rsidRDefault="00E469B7" w:rsidP="00347AC0">
            <w:pPr>
              <w:pStyle w:val="TAL"/>
              <w:rPr>
                <w:snapToGrid w:val="0"/>
                <w:lang w:val="en-AU" w:eastAsia="en-US"/>
              </w:rPr>
            </w:pPr>
            <w:r w:rsidRPr="001B392B">
              <w:rPr>
                <w:snapToGrid w:val="0"/>
                <w:lang w:val="en-AU" w:eastAsia="en-US"/>
              </w:rPr>
              <w:t>9.5.0</w:t>
            </w:r>
          </w:p>
        </w:tc>
        <w:tc>
          <w:tcPr>
            <w:tcW w:w="709" w:type="dxa"/>
            <w:shd w:val="solid" w:color="FFFFFF" w:fill="auto"/>
          </w:tcPr>
          <w:p w14:paraId="192B349F" w14:textId="77777777" w:rsidR="00E469B7" w:rsidRPr="001B392B" w:rsidRDefault="00E469B7" w:rsidP="00347AC0">
            <w:pPr>
              <w:pStyle w:val="TAL"/>
              <w:rPr>
                <w:snapToGrid w:val="0"/>
                <w:lang w:val="en-AU" w:eastAsia="en-US"/>
              </w:rPr>
            </w:pPr>
            <w:r w:rsidRPr="001B392B">
              <w:rPr>
                <w:snapToGrid w:val="0"/>
                <w:lang w:val="en-AU" w:eastAsia="en-US"/>
              </w:rPr>
              <w:t>9.6.0</w:t>
            </w:r>
          </w:p>
        </w:tc>
      </w:tr>
      <w:tr w:rsidR="007E3072" w:rsidRPr="001B392B" w14:paraId="272AE159" w14:textId="77777777">
        <w:tblPrEx>
          <w:tblCellMar>
            <w:top w:w="0" w:type="dxa"/>
            <w:bottom w:w="0" w:type="dxa"/>
          </w:tblCellMar>
        </w:tblPrEx>
        <w:tc>
          <w:tcPr>
            <w:tcW w:w="800" w:type="dxa"/>
            <w:shd w:val="solid" w:color="FFFFFF" w:fill="auto"/>
          </w:tcPr>
          <w:p w14:paraId="57FCB199" w14:textId="77777777" w:rsidR="007E3072" w:rsidRPr="001B392B" w:rsidRDefault="007E3072" w:rsidP="000721C3">
            <w:pPr>
              <w:pStyle w:val="TAL"/>
              <w:rPr>
                <w:snapToGrid w:val="0"/>
                <w:lang w:val="en-AU" w:eastAsia="en-US"/>
              </w:rPr>
            </w:pPr>
            <w:r w:rsidRPr="001B392B">
              <w:rPr>
                <w:snapToGrid w:val="0"/>
                <w:lang w:val="en-AU" w:eastAsia="en-US"/>
              </w:rPr>
              <w:t>2011-03</w:t>
            </w:r>
          </w:p>
        </w:tc>
        <w:tc>
          <w:tcPr>
            <w:tcW w:w="800" w:type="dxa"/>
            <w:shd w:val="solid" w:color="FFFFFF" w:fill="auto"/>
          </w:tcPr>
          <w:p w14:paraId="1436200A" w14:textId="77777777" w:rsidR="007E3072" w:rsidRPr="001B392B" w:rsidRDefault="007E3072" w:rsidP="000721C3">
            <w:pPr>
              <w:pStyle w:val="TAC"/>
              <w:rPr>
                <w:snapToGrid w:val="0"/>
                <w:lang w:val="en-AU"/>
              </w:rPr>
            </w:pPr>
            <w:r w:rsidRPr="001B392B">
              <w:rPr>
                <w:snapToGrid w:val="0"/>
                <w:lang w:val="en-AU"/>
              </w:rPr>
              <w:t>49</w:t>
            </w:r>
          </w:p>
        </w:tc>
        <w:tc>
          <w:tcPr>
            <w:tcW w:w="1094" w:type="dxa"/>
            <w:shd w:val="solid" w:color="FFFFFF" w:fill="auto"/>
          </w:tcPr>
          <w:p w14:paraId="7B77D0DB" w14:textId="77777777" w:rsidR="007E3072" w:rsidRPr="001B392B" w:rsidRDefault="007E3072" w:rsidP="00347AC0">
            <w:pPr>
              <w:pStyle w:val="TAL"/>
              <w:rPr>
                <w:lang w:val="en-US" w:eastAsia="en-US"/>
              </w:rPr>
            </w:pPr>
            <w:r w:rsidRPr="001B392B">
              <w:rPr>
                <w:lang w:val="en-US" w:eastAsia="en-US"/>
              </w:rPr>
              <w:t>GP-110514</w:t>
            </w:r>
          </w:p>
        </w:tc>
        <w:tc>
          <w:tcPr>
            <w:tcW w:w="567" w:type="dxa"/>
            <w:shd w:val="solid" w:color="FFFFFF" w:fill="auto"/>
          </w:tcPr>
          <w:p w14:paraId="3E946EB9" w14:textId="77777777" w:rsidR="007E3072" w:rsidRPr="001B392B" w:rsidRDefault="007E3072" w:rsidP="00347AC0">
            <w:pPr>
              <w:pStyle w:val="TAL"/>
              <w:rPr>
                <w:snapToGrid w:val="0"/>
                <w:lang w:val="en-AU" w:eastAsia="en-US"/>
              </w:rPr>
            </w:pPr>
            <w:r w:rsidRPr="001B392B">
              <w:rPr>
                <w:snapToGrid w:val="0"/>
                <w:lang w:val="en-AU" w:eastAsia="en-US"/>
              </w:rPr>
              <w:t>0506</w:t>
            </w:r>
          </w:p>
        </w:tc>
        <w:tc>
          <w:tcPr>
            <w:tcW w:w="425" w:type="dxa"/>
            <w:shd w:val="solid" w:color="FFFFFF" w:fill="auto"/>
          </w:tcPr>
          <w:p w14:paraId="5F689123" w14:textId="77777777" w:rsidR="007E3072" w:rsidRPr="001B392B" w:rsidRDefault="007E3072" w:rsidP="00347AC0">
            <w:pPr>
              <w:pStyle w:val="TAL"/>
              <w:rPr>
                <w:snapToGrid w:val="0"/>
                <w:lang w:val="en-AU" w:eastAsia="en-US"/>
              </w:rPr>
            </w:pPr>
            <w:r w:rsidRPr="001B392B">
              <w:rPr>
                <w:snapToGrid w:val="0"/>
                <w:lang w:val="en-AU" w:eastAsia="en-US"/>
              </w:rPr>
              <w:t>3</w:t>
            </w:r>
          </w:p>
        </w:tc>
        <w:tc>
          <w:tcPr>
            <w:tcW w:w="4252" w:type="dxa"/>
            <w:shd w:val="solid" w:color="FFFFFF" w:fill="auto"/>
          </w:tcPr>
          <w:p w14:paraId="4994D510" w14:textId="77777777" w:rsidR="007E3072" w:rsidRPr="001B392B" w:rsidRDefault="007E3072" w:rsidP="00347AC0">
            <w:pPr>
              <w:pStyle w:val="TAL"/>
              <w:rPr>
                <w:noProof/>
                <w:lang w:eastAsia="en-US"/>
              </w:rPr>
            </w:pPr>
            <w:r w:rsidRPr="001B392B">
              <w:rPr>
                <w:noProof/>
                <w:lang w:eastAsia="en-US"/>
              </w:rPr>
              <w:t>Power level for RACH</w:t>
            </w:r>
          </w:p>
        </w:tc>
        <w:tc>
          <w:tcPr>
            <w:tcW w:w="709" w:type="dxa"/>
            <w:shd w:val="solid" w:color="FFFFFF" w:fill="auto"/>
          </w:tcPr>
          <w:p w14:paraId="6DBEAF7C" w14:textId="77777777" w:rsidR="007E3072" w:rsidRPr="001B392B" w:rsidRDefault="007E3072" w:rsidP="000721C3">
            <w:pPr>
              <w:pStyle w:val="TAL"/>
              <w:rPr>
                <w:snapToGrid w:val="0"/>
                <w:color w:val="000000"/>
                <w:lang w:val="en-AU" w:eastAsia="en-US"/>
              </w:rPr>
            </w:pPr>
            <w:r w:rsidRPr="001B392B">
              <w:rPr>
                <w:snapToGrid w:val="0"/>
                <w:color w:val="000000"/>
                <w:lang w:val="en-AU" w:eastAsia="en-US"/>
              </w:rPr>
              <w:t>9.6.0</w:t>
            </w:r>
          </w:p>
        </w:tc>
        <w:tc>
          <w:tcPr>
            <w:tcW w:w="709" w:type="dxa"/>
            <w:shd w:val="solid" w:color="FFFFFF" w:fill="auto"/>
          </w:tcPr>
          <w:p w14:paraId="475F1EBC" w14:textId="77777777" w:rsidR="007E3072" w:rsidRPr="001B392B" w:rsidRDefault="007E3072" w:rsidP="00347AC0">
            <w:pPr>
              <w:pStyle w:val="TAL"/>
              <w:rPr>
                <w:snapToGrid w:val="0"/>
                <w:lang w:val="en-AU" w:eastAsia="en-US"/>
              </w:rPr>
            </w:pPr>
            <w:r w:rsidRPr="001B392B">
              <w:rPr>
                <w:snapToGrid w:val="0"/>
                <w:lang w:val="en-AU" w:eastAsia="en-US"/>
              </w:rPr>
              <w:t>10.0.0</w:t>
            </w:r>
          </w:p>
        </w:tc>
      </w:tr>
      <w:tr w:rsidR="007E3072" w:rsidRPr="001B392B" w14:paraId="67D761BD" w14:textId="77777777">
        <w:tblPrEx>
          <w:tblCellMar>
            <w:top w:w="0" w:type="dxa"/>
            <w:bottom w:w="0" w:type="dxa"/>
          </w:tblCellMar>
        </w:tblPrEx>
        <w:tc>
          <w:tcPr>
            <w:tcW w:w="800" w:type="dxa"/>
            <w:shd w:val="solid" w:color="FFFFFF" w:fill="auto"/>
          </w:tcPr>
          <w:p w14:paraId="3313DF03" w14:textId="77777777" w:rsidR="007E3072" w:rsidRPr="001B392B" w:rsidRDefault="007E3072" w:rsidP="000721C3">
            <w:pPr>
              <w:pStyle w:val="TAL"/>
              <w:rPr>
                <w:snapToGrid w:val="0"/>
                <w:color w:val="000000"/>
                <w:lang w:val="en-AU" w:eastAsia="en-US"/>
              </w:rPr>
            </w:pPr>
            <w:r w:rsidRPr="001B392B">
              <w:rPr>
                <w:snapToGrid w:val="0"/>
                <w:color w:val="000000"/>
                <w:lang w:val="en-AU" w:eastAsia="en-US"/>
              </w:rPr>
              <w:t>2011-03</w:t>
            </w:r>
          </w:p>
        </w:tc>
        <w:tc>
          <w:tcPr>
            <w:tcW w:w="800" w:type="dxa"/>
            <w:shd w:val="solid" w:color="FFFFFF" w:fill="auto"/>
          </w:tcPr>
          <w:p w14:paraId="1C5F3B1A" w14:textId="77777777" w:rsidR="007E3072" w:rsidRPr="001B392B" w:rsidRDefault="007E3072" w:rsidP="000721C3">
            <w:pPr>
              <w:pStyle w:val="TAC"/>
              <w:rPr>
                <w:snapToGrid w:val="0"/>
                <w:color w:val="000000"/>
                <w:lang w:val="en-AU"/>
              </w:rPr>
            </w:pPr>
            <w:r w:rsidRPr="001B392B">
              <w:rPr>
                <w:snapToGrid w:val="0"/>
                <w:color w:val="000000"/>
                <w:lang w:val="en-AU"/>
              </w:rPr>
              <w:t>49</w:t>
            </w:r>
          </w:p>
        </w:tc>
        <w:tc>
          <w:tcPr>
            <w:tcW w:w="1094" w:type="dxa"/>
            <w:shd w:val="solid" w:color="FFFFFF" w:fill="auto"/>
          </w:tcPr>
          <w:p w14:paraId="0C6B1317" w14:textId="77777777" w:rsidR="007E3072" w:rsidRPr="001B392B" w:rsidRDefault="007E3072" w:rsidP="00347AC0">
            <w:pPr>
              <w:pStyle w:val="TAL"/>
              <w:rPr>
                <w:lang w:val="en-US" w:eastAsia="en-US"/>
              </w:rPr>
            </w:pPr>
            <w:r w:rsidRPr="001B392B">
              <w:rPr>
                <w:lang w:val="en-US" w:eastAsia="en-US"/>
              </w:rPr>
              <w:t>GP-110242</w:t>
            </w:r>
          </w:p>
        </w:tc>
        <w:tc>
          <w:tcPr>
            <w:tcW w:w="567" w:type="dxa"/>
            <w:shd w:val="solid" w:color="FFFFFF" w:fill="auto"/>
          </w:tcPr>
          <w:p w14:paraId="02C80724" w14:textId="77777777" w:rsidR="007E3072" w:rsidRPr="001B392B" w:rsidRDefault="000D0AB3" w:rsidP="00347AC0">
            <w:pPr>
              <w:pStyle w:val="TAL"/>
              <w:rPr>
                <w:snapToGrid w:val="0"/>
                <w:lang w:val="en-AU" w:eastAsia="en-US"/>
              </w:rPr>
            </w:pPr>
            <w:r w:rsidRPr="001B392B">
              <w:rPr>
                <w:snapToGrid w:val="0"/>
                <w:lang w:val="en-AU" w:eastAsia="en-US"/>
              </w:rPr>
              <w:t>0511</w:t>
            </w:r>
          </w:p>
        </w:tc>
        <w:tc>
          <w:tcPr>
            <w:tcW w:w="425" w:type="dxa"/>
            <w:shd w:val="solid" w:color="FFFFFF" w:fill="auto"/>
          </w:tcPr>
          <w:p w14:paraId="4EC6A2E1" w14:textId="77777777" w:rsidR="007E3072" w:rsidRPr="001B392B" w:rsidRDefault="007E3072" w:rsidP="00347AC0">
            <w:pPr>
              <w:pStyle w:val="TAL"/>
              <w:rPr>
                <w:snapToGrid w:val="0"/>
                <w:lang w:val="en-AU" w:eastAsia="en-US"/>
              </w:rPr>
            </w:pPr>
          </w:p>
        </w:tc>
        <w:tc>
          <w:tcPr>
            <w:tcW w:w="4252" w:type="dxa"/>
            <w:shd w:val="solid" w:color="FFFFFF" w:fill="auto"/>
          </w:tcPr>
          <w:p w14:paraId="3563716D" w14:textId="77777777" w:rsidR="007E3072" w:rsidRPr="001B392B" w:rsidRDefault="000D0AB3" w:rsidP="00347AC0">
            <w:pPr>
              <w:pStyle w:val="TAL"/>
              <w:rPr>
                <w:noProof/>
                <w:lang w:eastAsia="en-US"/>
              </w:rPr>
            </w:pPr>
            <w:r w:rsidRPr="001B392B">
              <w:rPr>
                <w:noProof/>
                <w:lang w:eastAsia="en-US"/>
              </w:rPr>
              <w:t>Miscellaneous corrections to Link quality measurement reporting</w:t>
            </w:r>
          </w:p>
        </w:tc>
        <w:tc>
          <w:tcPr>
            <w:tcW w:w="709" w:type="dxa"/>
            <w:shd w:val="solid" w:color="FFFFFF" w:fill="auto"/>
          </w:tcPr>
          <w:p w14:paraId="43032B5A" w14:textId="77777777" w:rsidR="007E3072" w:rsidRPr="001B392B" w:rsidRDefault="007E3072" w:rsidP="000721C3">
            <w:pPr>
              <w:pStyle w:val="TAL"/>
              <w:rPr>
                <w:snapToGrid w:val="0"/>
                <w:lang w:val="en-AU" w:eastAsia="en-US"/>
              </w:rPr>
            </w:pPr>
            <w:r w:rsidRPr="001B392B">
              <w:rPr>
                <w:snapToGrid w:val="0"/>
                <w:lang w:val="en-AU" w:eastAsia="en-US"/>
              </w:rPr>
              <w:t>9.6.0</w:t>
            </w:r>
          </w:p>
        </w:tc>
        <w:tc>
          <w:tcPr>
            <w:tcW w:w="709" w:type="dxa"/>
            <w:shd w:val="solid" w:color="FFFFFF" w:fill="auto"/>
          </w:tcPr>
          <w:p w14:paraId="6BA303D8" w14:textId="77777777" w:rsidR="007E3072" w:rsidRPr="001B392B" w:rsidRDefault="007E3072" w:rsidP="00347AC0">
            <w:pPr>
              <w:pStyle w:val="TAL"/>
              <w:rPr>
                <w:snapToGrid w:val="0"/>
                <w:lang w:val="en-AU" w:eastAsia="en-US"/>
              </w:rPr>
            </w:pPr>
            <w:r w:rsidRPr="001B392B">
              <w:rPr>
                <w:snapToGrid w:val="0"/>
                <w:lang w:val="en-AU" w:eastAsia="en-US"/>
              </w:rPr>
              <w:t>10.0.0</w:t>
            </w:r>
          </w:p>
        </w:tc>
      </w:tr>
      <w:tr w:rsidR="00F32EA6" w:rsidRPr="001B392B" w14:paraId="34775F19" w14:textId="77777777">
        <w:tblPrEx>
          <w:tblCellMar>
            <w:top w:w="0" w:type="dxa"/>
            <w:bottom w:w="0" w:type="dxa"/>
          </w:tblCellMar>
        </w:tblPrEx>
        <w:tc>
          <w:tcPr>
            <w:tcW w:w="800" w:type="dxa"/>
            <w:shd w:val="solid" w:color="FFFFFF" w:fill="auto"/>
          </w:tcPr>
          <w:p w14:paraId="4CCD7BA2" w14:textId="77777777" w:rsidR="00F32EA6" w:rsidRPr="001B392B" w:rsidRDefault="00F32EA6" w:rsidP="00E50EB5">
            <w:pPr>
              <w:pStyle w:val="TAL"/>
              <w:rPr>
                <w:snapToGrid w:val="0"/>
                <w:color w:val="000000"/>
                <w:lang w:val="en-AU" w:eastAsia="en-US"/>
              </w:rPr>
            </w:pPr>
            <w:r w:rsidRPr="001B392B">
              <w:rPr>
                <w:snapToGrid w:val="0"/>
                <w:color w:val="000000"/>
                <w:lang w:val="en-AU" w:eastAsia="en-US"/>
              </w:rPr>
              <w:t>2011-05</w:t>
            </w:r>
          </w:p>
        </w:tc>
        <w:tc>
          <w:tcPr>
            <w:tcW w:w="800" w:type="dxa"/>
            <w:shd w:val="solid" w:color="FFFFFF" w:fill="auto"/>
          </w:tcPr>
          <w:p w14:paraId="020CC5E1" w14:textId="77777777" w:rsidR="00F32EA6" w:rsidRPr="001B392B" w:rsidRDefault="00F32EA6" w:rsidP="00E50EB5">
            <w:pPr>
              <w:pStyle w:val="TAC"/>
              <w:rPr>
                <w:snapToGrid w:val="0"/>
                <w:color w:val="000000"/>
                <w:lang w:val="en-AU"/>
              </w:rPr>
            </w:pPr>
            <w:r w:rsidRPr="001B392B">
              <w:rPr>
                <w:snapToGrid w:val="0"/>
                <w:color w:val="000000"/>
                <w:lang w:val="en-AU"/>
              </w:rPr>
              <w:t>50</w:t>
            </w:r>
          </w:p>
        </w:tc>
        <w:tc>
          <w:tcPr>
            <w:tcW w:w="1094" w:type="dxa"/>
            <w:shd w:val="solid" w:color="FFFFFF" w:fill="auto"/>
          </w:tcPr>
          <w:p w14:paraId="3F0FFBEA" w14:textId="77777777" w:rsidR="00F32EA6" w:rsidRPr="001B392B" w:rsidRDefault="00F32EA6" w:rsidP="00E50EB5">
            <w:pPr>
              <w:pStyle w:val="TAL"/>
              <w:rPr>
                <w:lang w:val="en-US" w:eastAsia="en-US"/>
              </w:rPr>
            </w:pPr>
            <w:r w:rsidRPr="001B392B">
              <w:rPr>
                <w:lang w:val="en-US" w:eastAsia="en-US"/>
              </w:rPr>
              <w:t>GP-110599</w:t>
            </w:r>
          </w:p>
        </w:tc>
        <w:tc>
          <w:tcPr>
            <w:tcW w:w="567" w:type="dxa"/>
            <w:shd w:val="solid" w:color="FFFFFF" w:fill="auto"/>
          </w:tcPr>
          <w:p w14:paraId="63401C2C" w14:textId="77777777" w:rsidR="00F32EA6" w:rsidRPr="001B392B" w:rsidRDefault="00F32EA6" w:rsidP="00E50EB5">
            <w:pPr>
              <w:pStyle w:val="TAL"/>
              <w:rPr>
                <w:snapToGrid w:val="0"/>
                <w:lang w:val="en-AU" w:eastAsia="en-US"/>
              </w:rPr>
            </w:pPr>
            <w:r w:rsidRPr="001B392B">
              <w:rPr>
                <w:snapToGrid w:val="0"/>
                <w:lang w:val="en-AU" w:eastAsia="en-US"/>
              </w:rPr>
              <w:t>0515</w:t>
            </w:r>
          </w:p>
        </w:tc>
        <w:tc>
          <w:tcPr>
            <w:tcW w:w="425" w:type="dxa"/>
            <w:shd w:val="solid" w:color="FFFFFF" w:fill="auto"/>
          </w:tcPr>
          <w:p w14:paraId="2D859E80" w14:textId="77777777" w:rsidR="00F32EA6" w:rsidRPr="001B392B" w:rsidRDefault="00F32EA6" w:rsidP="00E50EB5">
            <w:pPr>
              <w:pStyle w:val="TAL"/>
              <w:rPr>
                <w:snapToGrid w:val="0"/>
                <w:lang w:val="en-AU" w:eastAsia="en-US"/>
              </w:rPr>
            </w:pPr>
          </w:p>
        </w:tc>
        <w:tc>
          <w:tcPr>
            <w:tcW w:w="4252" w:type="dxa"/>
            <w:shd w:val="solid" w:color="FFFFFF" w:fill="auto"/>
          </w:tcPr>
          <w:p w14:paraId="7A1E5828" w14:textId="77777777" w:rsidR="00F32EA6" w:rsidRPr="001B392B" w:rsidRDefault="009B02FB" w:rsidP="00E50EB5">
            <w:pPr>
              <w:pStyle w:val="TAL"/>
              <w:rPr>
                <w:noProof/>
                <w:lang w:eastAsia="en-US"/>
              </w:rPr>
            </w:pPr>
            <w:r w:rsidRPr="001B392B">
              <w:rPr>
                <w:noProof/>
                <w:lang w:eastAsia="en-US"/>
              </w:rPr>
              <w:t>Reporting priority between CSG cells from different RATs/modes</w:t>
            </w:r>
          </w:p>
        </w:tc>
        <w:tc>
          <w:tcPr>
            <w:tcW w:w="709" w:type="dxa"/>
            <w:shd w:val="solid" w:color="FFFFFF" w:fill="auto"/>
          </w:tcPr>
          <w:p w14:paraId="7928F78E" w14:textId="77777777" w:rsidR="00F32EA6" w:rsidRPr="001B392B" w:rsidRDefault="00F32EA6" w:rsidP="00E50EB5">
            <w:pPr>
              <w:pStyle w:val="TAL"/>
              <w:rPr>
                <w:snapToGrid w:val="0"/>
                <w:lang w:val="en-AU" w:eastAsia="en-US"/>
              </w:rPr>
            </w:pPr>
            <w:r w:rsidRPr="001B392B">
              <w:rPr>
                <w:snapToGrid w:val="0"/>
                <w:lang w:val="en-AU" w:eastAsia="en-US"/>
              </w:rPr>
              <w:t>10.0.0</w:t>
            </w:r>
          </w:p>
        </w:tc>
        <w:tc>
          <w:tcPr>
            <w:tcW w:w="709" w:type="dxa"/>
            <w:shd w:val="solid" w:color="FFFFFF" w:fill="auto"/>
          </w:tcPr>
          <w:p w14:paraId="33ADFAB2" w14:textId="77777777" w:rsidR="00F32EA6" w:rsidRPr="001B392B" w:rsidRDefault="00F32EA6" w:rsidP="00E50EB5">
            <w:pPr>
              <w:pStyle w:val="TAL"/>
              <w:rPr>
                <w:snapToGrid w:val="0"/>
                <w:lang w:val="en-AU" w:eastAsia="en-US"/>
              </w:rPr>
            </w:pPr>
            <w:r w:rsidRPr="001B392B">
              <w:rPr>
                <w:snapToGrid w:val="0"/>
                <w:lang w:val="en-AU" w:eastAsia="en-US"/>
              </w:rPr>
              <w:t>10.1.0</w:t>
            </w:r>
          </w:p>
        </w:tc>
      </w:tr>
      <w:tr w:rsidR="00F32EA6" w:rsidRPr="001B392B" w14:paraId="63CA6D80" w14:textId="77777777">
        <w:tblPrEx>
          <w:tblCellMar>
            <w:top w:w="0" w:type="dxa"/>
            <w:bottom w:w="0" w:type="dxa"/>
          </w:tblCellMar>
        </w:tblPrEx>
        <w:tc>
          <w:tcPr>
            <w:tcW w:w="800" w:type="dxa"/>
            <w:shd w:val="solid" w:color="FFFFFF" w:fill="auto"/>
          </w:tcPr>
          <w:p w14:paraId="62881327" w14:textId="77777777" w:rsidR="00F32EA6" w:rsidRPr="001B392B" w:rsidRDefault="00F32EA6" w:rsidP="000721C3">
            <w:pPr>
              <w:pStyle w:val="TAL"/>
              <w:rPr>
                <w:snapToGrid w:val="0"/>
                <w:color w:val="000000"/>
                <w:lang w:val="en-AU" w:eastAsia="en-US"/>
              </w:rPr>
            </w:pPr>
            <w:r w:rsidRPr="001B392B">
              <w:rPr>
                <w:snapToGrid w:val="0"/>
                <w:color w:val="000000"/>
                <w:lang w:val="en-AU" w:eastAsia="en-US"/>
              </w:rPr>
              <w:t>2011-05</w:t>
            </w:r>
          </w:p>
        </w:tc>
        <w:tc>
          <w:tcPr>
            <w:tcW w:w="800" w:type="dxa"/>
            <w:shd w:val="solid" w:color="FFFFFF" w:fill="auto"/>
          </w:tcPr>
          <w:p w14:paraId="1953AD8A" w14:textId="77777777" w:rsidR="00F32EA6" w:rsidRPr="001B392B" w:rsidRDefault="00F32EA6" w:rsidP="000721C3">
            <w:pPr>
              <w:pStyle w:val="TAC"/>
              <w:rPr>
                <w:snapToGrid w:val="0"/>
                <w:color w:val="000000"/>
                <w:lang w:val="en-AU"/>
              </w:rPr>
            </w:pPr>
            <w:r w:rsidRPr="001B392B">
              <w:rPr>
                <w:snapToGrid w:val="0"/>
                <w:color w:val="000000"/>
                <w:lang w:val="en-AU"/>
              </w:rPr>
              <w:t>50</w:t>
            </w:r>
          </w:p>
        </w:tc>
        <w:tc>
          <w:tcPr>
            <w:tcW w:w="1094" w:type="dxa"/>
            <w:shd w:val="solid" w:color="FFFFFF" w:fill="auto"/>
          </w:tcPr>
          <w:p w14:paraId="3A354FF7" w14:textId="77777777" w:rsidR="00F32EA6" w:rsidRPr="001B392B" w:rsidRDefault="00F32EA6" w:rsidP="00347AC0">
            <w:pPr>
              <w:pStyle w:val="TAL"/>
              <w:rPr>
                <w:lang w:val="en-US" w:eastAsia="en-US"/>
              </w:rPr>
            </w:pPr>
            <w:r w:rsidRPr="001B392B">
              <w:rPr>
                <w:lang w:val="en-US" w:eastAsia="en-US"/>
              </w:rPr>
              <w:t>GP-110905</w:t>
            </w:r>
          </w:p>
        </w:tc>
        <w:tc>
          <w:tcPr>
            <w:tcW w:w="567" w:type="dxa"/>
            <w:shd w:val="solid" w:color="FFFFFF" w:fill="auto"/>
          </w:tcPr>
          <w:p w14:paraId="2A497F7D" w14:textId="77777777" w:rsidR="00F32EA6" w:rsidRPr="001B392B" w:rsidRDefault="00AE365A" w:rsidP="00347AC0">
            <w:pPr>
              <w:pStyle w:val="TAL"/>
              <w:rPr>
                <w:snapToGrid w:val="0"/>
                <w:lang w:val="en-AU" w:eastAsia="en-US"/>
              </w:rPr>
            </w:pPr>
            <w:r w:rsidRPr="001B392B">
              <w:rPr>
                <w:snapToGrid w:val="0"/>
                <w:lang w:val="en-AU" w:eastAsia="en-US"/>
              </w:rPr>
              <w:t>0517</w:t>
            </w:r>
          </w:p>
        </w:tc>
        <w:tc>
          <w:tcPr>
            <w:tcW w:w="425" w:type="dxa"/>
            <w:shd w:val="solid" w:color="FFFFFF" w:fill="auto"/>
          </w:tcPr>
          <w:p w14:paraId="60ACA032" w14:textId="77777777" w:rsidR="00F32EA6" w:rsidRPr="001B392B" w:rsidRDefault="00AE365A" w:rsidP="00347AC0">
            <w:pPr>
              <w:pStyle w:val="TAL"/>
              <w:rPr>
                <w:snapToGrid w:val="0"/>
                <w:lang w:val="en-AU" w:eastAsia="en-US"/>
              </w:rPr>
            </w:pPr>
            <w:r w:rsidRPr="001B392B">
              <w:rPr>
                <w:snapToGrid w:val="0"/>
                <w:lang w:val="en-AU" w:eastAsia="en-US"/>
              </w:rPr>
              <w:t>1</w:t>
            </w:r>
          </w:p>
        </w:tc>
        <w:tc>
          <w:tcPr>
            <w:tcW w:w="4252" w:type="dxa"/>
            <w:shd w:val="solid" w:color="FFFFFF" w:fill="auto"/>
          </w:tcPr>
          <w:p w14:paraId="598A8A6F" w14:textId="77777777" w:rsidR="00F32EA6" w:rsidRPr="001B392B" w:rsidRDefault="00AE365A" w:rsidP="00347AC0">
            <w:pPr>
              <w:pStyle w:val="TAL"/>
              <w:rPr>
                <w:noProof/>
                <w:lang w:eastAsia="en-US"/>
              </w:rPr>
            </w:pPr>
            <w:r w:rsidRPr="001B392B">
              <w:rPr>
                <w:noProof/>
                <w:lang w:eastAsia="en-US"/>
              </w:rPr>
              <w:t>Corrections to CSG reporting thresholds</w:t>
            </w:r>
          </w:p>
        </w:tc>
        <w:tc>
          <w:tcPr>
            <w:tcW w:w="709" w:type="dxa"/>
            <w:shd w:val="solid" w:color="FFFFFF" w:fill="auto"/>
          </w:tcPr>
          <w:p w14:paraId="32EDB039" w14:textId="77777777" w:rsidR="00F32EA6" w:rsidRPr="001B392B" w:rsidRDefault="00F32EA6" w:rsidP="000721C3">
            <w:pPr>
              <w:pStyle w:val="TAL"/>
              <w:rPr>
                <w:snapToGrid w:val="0"/>
                <w:lang w:val="en-AU" w:eastAsia="en-US"/>
              </w:rPr>
            </w:pPr>
            <w:r w:rsidRPr="001B392B">
              <w:rPr>
                <w:snapToGrid w:val="0"/>
                <w:lang w:val="en-AU" w:eastAsia="en-US"/>
              </w:rPr>
              <w:t>10.0.0</w:t>
            </w:r>
          </w:p>
        </w:tc>
        <w:tc>
          <w:tcPr>
            <w:tcW w:w="709" w:type="dxa"/>
            <w:shd w:val="solid" w:color="FFFFFF" w:fill="auto"/>
          </w:tcPr>
          <w:p w14:paraId="638E43C3" w14:textId="77777777" w:rsidR="00F32EA6" w:rsidRPr="001B392B" w:rsidRDefault="00F32EA6" w:rsidP="00347AC0">
            <w:pPr>
              <w:pStyle w:val="TAL"/>
              <w:rPr>
                <w:snapToGrid w:val="0"/>
                <w:lang w:val="en-AU" w:eastAsia="en-US"/>
              </w:rPr>
            </w:pPr>
            <w:r w:rsidRPr="001B392B">
              <w:rPr>
                <w:snapToGrid w:val="0"/>
                <w:lang w:val="en-AU" w:eastAsia="en-US"/>
              </w:rPr>
              <w:t>10.1.0</w:t>
            </w:r>
          </w:p>
        </w:tc>
      </w:tr>
      <w:tr w:rsidR="00F32EA6" w:rsidRPr="001B392B" w14:paraId="4679DAC1" w14:textId="77777777">
        <w:tblPrEx>
          <w:tblCellMar>
            <w:top w:w="0" w:type="dxa"/>
            <w:bottom w:w="0" w:type="dxa"/>
          </w:tblCellMar>
        </w:tblPrEx>
        <w:tc>
          <w:tcPr>
            <w:tcW w:w="800" w:type="dxa"/>
            <w:shd w:val="solid" w:color="FFFFFF" w:fill="auto"/>
          </w:tcPr>
          <w:p w14:paraId="67D7A349" w14:textId="77777777" w:rsidR="00F32EA6" w:rsidRPr="001B392B" w:rsidRDefault="00F32EA6" w:rsidP="000721C3">
            <w:pPr>
              <w:pStyle w:val="TAL"/>
              <w:rPr>
                <w:snapToGrid w:val="0"/>
                <w:color w:val="000000"/>
                <w:lang w:val="en-AU" w:eastAsia="en-US"/>
              </w:rPr>
            </w:pPr>
            <w:r w:rsidRPr="001B392B">
              <w:rPr>
                <w:snapToGrid w:val="0"/>
                <w:color w:val="000000"/>
                <w:lang w:val="en-AU" w:eastAsia="en-US"/>
              </w:rPr>
              <w:t>2011-05</w:t>
            </w:r>
          </w:p>
        </w:tc>
        <w:tc>
          <w:tcPr>
            <w:tcW w:w="800" w:type="dxa"/>
            <w:shd w:val="solid" w:color="FFFFFF" w:fill="auto"/>
          </w:tcPr>
          <w:p w14:paraId="56A014EA" w14:textId="77777777" w:rsidR="00F32EA6" w:rsidRPr="001B392B" w:rsidRDefault="00F32EA6" w:rsidP="000721C3">
            <w:pPr>
              <w:pStyle w:val="TAC"/>
              <w:rPr>
                <w:snapToGrid w:val="0"/>
                <w:color w:val="000000"/>
                <w:lang w:val="en-AU"/>
              </w:rPr>
            </w:pPr>
            <w:r w:rsidRPr="001B392B">
              <w:rPr>
                <w:snapToGrid w:val="0"/>
                <w:color w:val="000000"/>
                <w:lang w:val="en-AU"/>
              </w:rPr>
              <w:t>50</w:t>
            </w:r>
          </w:p>
        </w:tc>
        <w:tc>
          <w:tcPr>
            <w:tcW w:w="1094" w:type="dxa"/>
            <w:shd w:val="solid" w:color="FFFFFF" w:fill="auto"/>
          </w:tcPr>
          <w:p w14:paraId="564F3657" w14:textId="77777777" w:rsidR="00F32EA6" w:rsidRPr="001B392B" w:rsidRDefault="00F32EA6" w:rsidP="00347AC0">
            <w:pPr>
              <w:pStyle w:val="TAL"/>
              <w:rPr>
                <w:lang w:val="en-US" w:eastAsia="en-US"/>
              </w:rPr>
            </w:pPr>
            <w:r w:rsidRPr="001B392B">
              <w:rPr>
                <w:lang w:val="en-US" w:eastAsia="en-US"/>
              </w:rPr>
              <w:t>GP-110956</w:t>
            </w:r>
          </w:p>
        </w:tc>
        <w:tc>
          <w:tcPr>
            <w:tcW w:w="567" w:type="dxa"/>
            <w:shd w:val="solid" w:color="FFFFFF" w:fill="auto"/>
          </w:tcPr>
          <w:p w14:paraId="37E47F92" w14:textId="77777777" w:rsidR="00F32EA6" w:rsidRPr="001B392B" w:rsidRDefault="00944435" w:rsidP="00347AC0">
            <w:pPr>
              <w:pStyle w:val="TAL"/>
              <w:rPr>
                <w:snapToGrid w:val="0"/>
                <w:lang w:val="en-AU" w:eastAsia="en-US"/>
              </w:rPr>
            </w:pPr>
            <w:r w:rsidRPr="001B392B">
              <w:rPr>
                <w:snapToGrid w:val="0"/>
                <w:lang w:val="en-AU" w:eastAsia="en-US"/>
              </w:rPr>
              <w:t>0518</w:t>
            </w:r>
          </w:p>
        </w:tc>
        <w:tc>
          <w:tcPr>
            <w:tcW w:w="425" w:type="dxa"/>
            <w:shd w:val="solid" w:color="FFFFFF" w:fill="auto"/>
          </w:tcPr>
          <w:p w14:paraId="53FEE751" w14:textId="77777777" w:rsidR="00F32EA6" w:rsidRPr="001B392B" w:rsidRDefault="00944435" w:rsidP="00347AC0">
            <w:pPr>
              <w:pStyle w:val="TAL"/>
              <w:rPr>
                <w:snapToGrid w:val="0"/>
                <w:lang w:val="en-AU" w:eastAsia="en-US"/>
              </w:rPr>
            </w:pPr>
            <w:r w:rsidRPr="001B392B">
              <w:rPr>
                <w:snapToGrid w:val="0"/>
                <w:lang w:val="en-AU" w:eastAsia="en-US"/>
              </w:rPr>
              <w:t>1</w:t>
            </w:r>
          </w:p>
        </w:tc>
        <w:tc>
          <w:tcPr>
            <w:tcW w:w="4252" w:type="dxa"/>
            <w:shd w:val="solid" w:color="FFFFFF" w:fill="auto"/>
          </w:tcPr>
          <w:p w14:paraId="74FD021D" w14:textId="77777777" w:rsidR="00F32EA6" w:rsidRPr="001B392B" w:rsidRDefault="00944435" w:rsidP="00347AC0">
            <w:pPr>
              <w:pStyle w:val="TAL"/>
              <w:rPr>
                <w:noProof/>
                <w:lang w:eastAsia="en-US"/>
              </w:rPr>
            </w:pPr>
            <w:r w:rsidRPr="001B392B">
              <w:rPr>
                <w:noProof/>
                <w:lang w:eastAsia="en-US"/>
              </w:rPr>
              <w:t>Alignment of inter-RAT measurement requirements with RAN specifications</w:t>
            </w:r>
          </w:p>
        </w:tc>
        <w:tc>
          <w:tcPr>
            <w:tcW w:w="709" w:type="dxa"/>
            <w:shd w:val="solid" w:color="FFFFFF" w:fill="auto"/>
          </w:tcPr>
          <w:p w14:paraId="2946FDC2" w14:textId="77777777" w:rsidR="00F32EA6" w:rsidRPr="001B392B" w:rsidRDefault="00F32EA6" w:rsidP="000721C3">
            <w:pPr>
              <w:pStyle w:val="TAL"/>
              <w:rPr>
                <w:snapToGrid w:val="0"/>
                <w:lang w:val="en-AU" w:eastAsia="en-US"/>
              </w:rPr>
            </w:pPr>
            <w:r w:rsidRPr="001B392B">
              <w:rPr>
                <w:snapToGrid w:val="0"/>
                <w:lang w:val="en-AU" w:eastAsia="en-US"/>
              </w:rPr>
              <w:t>10.0.0</w:t>
            </w:r>
          </w:p>
        </w:tc>
        <w:tc>
          <w:tcPr>
            <w:tcW w:w="709" w:type="dxa"/>
            <w:shd w:val="solid" w:color="FFFFFF" w:fill="auto"/>
          </w:tcPr>
          <w:p w14:paraId="2381D29F" w14:textId="77777777" w:rsidR="00F32EA6" w:rsidRPr="001B392B" w:rsidRDefault="00F32EA6" w:rsidP="00347AC0">
            <w:pPr>
              <w:pStyle w:val="TAL"/>
              <w:rPr>
                <w:snapToGrid w:val="0"/>
                <w:lang w:val="en-AU" w:eastAsia="en-US"/>
              </w:rPr>
            </w:pPr>
            <w:r w:rsidRPr="001B392B">
              <w:rPr>
                <w:snapToGrid w:val="0"/>
                <w:lang w:val="en-AU" w:eastAsia="en-US"/>
              </w:rPr>
              <w:t>10.1.0</w:t>
            </w:r>
          </w:p>
        </w:tc>
      </w:tr>
      <w:tr w:rsidR="00F32EA6" w:rsidRPr="001B392B" w14:paraId="398B780B" w14:textId="77777777">
        <w:tblPrEx>
          <w:tblCellMar>
            <w:top w:w="0" w:type="dxa"/>
            <w:bottom w:w="0" w:type="dxa"/>
          </w:tblCellMar>
        </w:tblPrEx>
        <w:tc>
          <w:tcPr>
            <w:tcW w:w="800" w:type="dxa"/>
            <w:shd w:val="solid" w:color="FFFFFF" w:fill="auto"/>
          </w:tcPr>
          <w:p w14:paraId="4BC9F268" w14:textId="77777777" w:rsidR="00F32EA6" w:rsidRPr="001B392B" w:rsidRDefault="00F32EA6" w:rsidP="000721C3">
            <w:pPr>
              <w:pStyle w:val="TAL"/>
              <w:rPr>
                <w:snapToGrid w:val="0"/>
                <w:color w:val="000000"/>
                <w:lang w:val="en-AU" w:eastAsia="en-US"/>
              </w:rPr>
            </w:pPr>
            <w:r w:rsidRPr="001B392B">
              <w:rPr>
                <w:snapToGrid w:val="0"/>
                <w:color w:val="000000"/>
                <w:lang w:val="en-AU" w:eastAsia="en-US"/>
              </w:rPr>
              <w:t>2011-05</w:t>
            </w:r>
          </w:p>
        </w:tc>
        <w:tc>
          <w:tcPr>
            <w:tcW w:w="800" w:type="dxa"/>
            <w:shd w:val="solid" w:color="FFFFFF" w:fill="auto"/>
          </w:tcPr>
          <w:p w14:paraId="1D6566E3" w14:textId="77777777" w:rsidR="00F32EA6" w:rsidRPr="001B392B" w:rsidRDefault="00F32EA6" w:rsidP="000721C3">
            <w:pPr>
              <w:pStyle w:val="TAC"/>
              <w:rPr>
                <w:snapToGrid w:val="0"/>
                <w:color w:val="000000"/>
                <w:lang w:val="en-AU"/>
              </w:rPr>
            </w:pPr>
            <w:r w:rsidRPr="001B392B">
              <w:rPr>
                <w:snapToGrid w:val="0"/>
                <w:color w:val="000000"/>
                <w:lang w:val="en-AU"/>
              </w:rPr>
              <w:t>50</w:t>
            </w:r>
          </w:p>
        </w:tc>
        <w:tc>
          <w:tcPr>
            <w:tcW w:w="1094" w:type="dxa"/>
            <w:shd w:val="solid" w:color="FFFFFF" w:fill="auto"/>
          </w:tcPr>
          <w:p w14:paraId="5628C38B" w14:textId="77777777" w:rsidR="00F32EA6" w:rsidRPr="001B392B" w:rsidRDefault="00F32EA6" w:rsidP="00347AC0">
            <w:pPr>
              <w:pStyle w:val="TAL"/>
              <w:rPr>
                <w:lang w:val="en-US" w:eastAsia="en-US"/>
              </w:rPr>
            </w:pPr>
            <w:r w:rsidRPr="001B392B">
              <w:rPr>
                <w:lang w:val="en-US" w:eastAsia="en-US"/>
              </w:rPr>
              <w:t>GP-110903</w:t>
            </w:r>
          </w:p>
        </w:tc>
        <w:tc>
          <w:tcPr>
            <w:tcW w:w="567" w:type="dxa"/>
            <w:shd w:val="solid" w:color="FFFFFF" w:fill="auto"/>
          </w:tcPr>
          <w:p w14:paraId="74E2845C" w14:textId="77777777" w:rsidR="00F32EA6" w:rsidRPr="001B392B" w:rsidRDefault="00597401" w:rsidP="00347AC0">
            <w:pPr>
              <w:pStyle w:val="TAL"/>
              <w:rPr>
                <w:snapToGrid w:val="0"/>
                <w:lang w:val="en-AU" w:eastAsia="en-US"/>
              </w:rPr>
            </w:pPr>
            <w:r w:rsidRPr="001B392B">
              <w:rPr>
                <w:snapToGrid w:val="0"/>
                <w:lang w:val="en-AU" w:eastAsia="en-US"/>
              </w:rPr>
              <w:t>0521</w:t>
            </w:r>
          </w:p>
        </w:tc>
        <w:tc>
          <w:tcPr>
            <w:tcW w:w="425" w:type="dxa"/>
            <w:shd w:val="solid" w:color="FFFFFF" w:fill="auto"/>
          </w:tcPr>
          <w:p w14:paraId="30FCA799" w14:textId="77777777" w:rsidR="00F32EA6" w:rsidRPr="001B392B" w:rsidRDefault="00597401" w:rsidP="00347AC0">
            <w:pPr>
              <w:pStyle w:val="TAL"/>
              <w:rPr>
                <w:snapToGrid w:val="0"/>
                <w:lang w:val="en-AU" w:eastAsia="en-US"/>
              </w:rPr>
            </w:pPr>
            <w:r w:rsidRPr="001B392B">
              <w:rPr>
                <w:snapToGrid w:val="0"/>
                <w:lang w:val="en-AU" w:eastAsia="en-US"/>
              </w:rPr>
              <w:t>1</w:t>
            </w:r>
          </w:p>
        </w:tc>
        <w:tc>
          <w:tcPr>
            <w:tcW w:w="4252" w:type="dxa"/>
            <w:shd w:val="solid" w:color="FFFFFF" w:fill="auto"/>
          </w:tcPr>
          <w:p w14:paraId="67B65AE4" w14:textId="77777777" w:rsidR="00F32EA6" w:rsidRPr="001B392B" w:rsidRDefault="00597401" w:rsidP="00347AC0">
            <w:pPr>
              <w:pStyle w:val="TAL"/>
              <w:rPr>
                <w:noProof/>
                <w:lang w:eastAsia="en-US"/>
              </w:rPr>
            </w:pPr>
            <w:r w:rsidRPr="001B392B">
              <w:rPr>
                <w:noProof/>
                <w:lang w:eastAsia="en-US"/>
              </w:rPr>
              <w:t>Completion of the autonomous search function performance requirements for CSG cells and hybrid cells, correction to CSG cells re-selection requirements and to inbound mobility to CSG cells in packet transfer mode</w:t>
            </w:r>
          </w:p>
        </w:tc>
        <w:tc>
          <w:tcPr>
            <w:tcW w:w="709" w:type="dxa"/>
            <w:shd w:val="solid" w:color="FFFFFF" w:fill="auto"/>
          </w:tcPr>
          <w:p w14:paraId="59C9D383" w14:textId="77777777" w:rsidR="00F32EA6" w:rsidRPr="001B392B" w:rsidRDefault="00F32EA6" w:rsidP="000721C3">
            <w:pPr>
              <w:pStyle w:val="TAL"/>
              <w:rPr>
                <w:snapToGrid w:val="0"/>
                <w:lang w:val="en-AU" w:eastAsia="en-US"/>
              </w:rPr>
            </w:pPr>
            <w:r w:rsidRPr="001B392B">
              <w:rPr>
                <w:snapToGrid w:val="0"/>
                <w:lang w:val="en-AU" w:eastAsia="en-US"/>
              </w:rPr>
              <w:t>10.0.0</w:t>
            </w:r>
          </w:p>
        </w:tc>
        <w:tc>
          <w:tcPr>
            <w:tcW w:w="709" w:type="dxa"/>
            <w:shd w:val="solid" w:color="FFFFFF" w:fill="auto"/>
          </w:tcPr>
          <w:p w14:paraId="2EC43E01" w14:textId="77777777" w:rsidR="00F32EA6" w:rsidRPr="001B392B" w:rsidRDefault="00F32EA6" w:rsidP="00347AC0">
            <w:pPr>
              <w:pStyle w:val="TAL"/>
              <w:rPr>
                <w:snapToGrid w:val="0"/>
                <w:lang w:val="en-AU" w:eastAsia="en-US"/>
              </w:rPr>
            </w:pPr>
            <w:r w:rsidRPr="001B392B">
              <w:rPr>
                <w:snapToGrid w:val="0"/>
                <w:lang w:val="en-AU" w:eastAsia="en-US"/>
              </w:rPr>
              <w:t>10.1.0</w:t>
            </w:r>
          </w:p>
        </w:tc>
      </w:tr>
      <w:tr w:rsidR="00F32EA6" w:rsidRPr="001B392B" w14:paraId="24E6A616" w14:textId="77777777">
        <w:tblPrEx>
          <w:tblCellMar>
            <w:top w:w="0" w:type="dxa"/>
            <w:bottom w:w="0" w:type="dxa"/>
          </w:tblCellMar>
        </w:tblPrEx>
        <w:tc>
          <w:tcPr>
            <w:tcW w:w="800" w:type="dxa"/>
            <w:shd w:val="solid" w:color="FFFFFF" w:fill="auto"/>
          </w:tcPr>
          <w:p w14:paraId="36890302" w14:textId="77777777" w:rsidR="00F32EA6" w:rsidRPr="001B392B" w:rsidRDefault="00F32EA6" w:rsidP="000721C3">
            <w:pPr>
              <w:pStyle w:val="TAL"/>
              <w:rPr>
                <w:snapToGrid w:val="0"/>
                <w:color w:val="000000"/>
                <w:lang w:val="en-AU" w:eastAsia="en-US"/>
              </w:rPr>
            </w:pPr>
            <w:r w:rsidRPr="001B392B">
              <w:rPr>
                <w:snapToGrid w:val="0"/>
                <w:color w:val="000000"/>
                <w:lang w:val="en-AU" w:eastAsia="en-US"/>
              </w:rPr>
              <w:t>2011-05</w:t>
            </w:r>
          </w:p>
        </w:tc>
        <w:tc>
          <w:tcPr>
            <w:tcW w:w="800" w:type="dxa"/>
            <w:shd w:val="solid" w:color="FFFFFF" w:fill="auto"/>
          </w:tcPr>
          <w:p w14:paraId="4145225E" w14:textId="77777777" w:rsidR="00F32EA6" w:rsidRPr="001B392B" w:rsidRDefault="00F32EA6" w:rsidP="000721C3">
            <w:pPr>
              <w:pStyle w:val="TAC"/>
              <w:rPr>
                <w:snapToGrid w:val="0"/>
                <w:color w:val="000000"/>
                <w:lang w:val="en-AU"/>
              </w:rPr>
            </w:pPr>
            <w:r w:rsidRPr="001B392B">
              <w:rPr>
                <w:snapToGrid w:val="0"/>
                <w:color w:val="000000"/>
                <w:lang w:val="en-AU"/>
              </w:rPr>
              <w:t>50</w:t>
            </w:r>
          </w:p>
        </w:tc>
        <w:tc>
          <w:tcPr>
            <w:tcW w:w="1094" w:type="dxa"/>
            <w:shd w:val="solid" w:color="FFFFFF" w:fill="auto"/>
          </w:tcPr>
          <w:p w14:paraId="1444444C" w14:textId="77777777" w:rsidR="00F32EA6" w:rsidRPr="001B392B" w:rsidRDefault="00F32EA6" w:rsidP="00347AC0">
            <w:pPr>
              <w:pStyle w:val="TAL"/>
              <w:rPr>
                <w:lang w:val="en-US" w:eastAsia="en-US"/>
              </w:rPr>
            </w:pPr>
            <w:r w:rsidRPr="001B392B">
              <w:rPr>
                <w:lang w:val="en-US" w:eastAsia="en-US"/>
              </w:rPr>
              <w:t>GP-110954</w:t>
            </w:r>
          </w:p>
        </w:tc>
        <w:tc>
          <w:tcPr>
            <w:tcW w:w="567" w:type="dxa"/>
            <w:shd w:val="solid" w:color="FFFFFF" w:fill="auto"/>
          </w:tcPr>
          <w:p w14:paraId="19FCCA6A" w14:textId="77777777" w:rsidR="00F32EA6" w:rsidRPr="001B392B" w:rsidRDefault="008350F3" w:rsidP="00347AC0">
            <w:pPr>
              <w:pStyle w:val="TAL"/>
              <w:rPr>
                <w:snapToGrid w:val="0"/>
                <w:lang w:val="en-AU" w:eastAsia="en-US"/>
              </w:rPr>
            </w:pPr>
            <w:r w:rsidRPr="001B392B">
              <w:rPr>
                <w:snapToGrid w:val="0"/>
                <w:lang w:val="en-AU" w:eastAsia="en-US"/>
              </w:rPr>
              <w:t>0524</w:t>
            </w:r>
          </w:p>
        </w:tc>
        <w:tc>
          <w:tcPr>
            <w:tcW w:w="425" w:type="dxa"/>
            <w:shd w:val="solid" w:color="FFFFFF" w:fill="auto"/>
          </w:tcPr>
          <w:p w14:paraId="11EDFDD5" w14:textId="77777777" w:rsidR="00F32EA6" w:rsidRPr="001B392B" w:rsidRDefault="008350F3" w:rsidP="00347AC0">
            <w:pPr>
              <w:pStyle w:val="TAL"/>
              <w:rPr>
                <w:snapToGrid w:val="0"/>
                <w:lang w:val="en-AU" w:eastAsia="en-US"/>
              </w:rPr>
            </w:pPr>
            <w:r w:rsidRPr="001B392B">
              <w:rPr>
                <w:snapToGrid w:val="0"/>
                <w:lang w:val="en-AU" w:eastAsia="en-US"/>
              </w:rPr>
              <w:t>2</w:t>
            </w:r>
          </w:p>
        </w:tc>
        <w:tc>
          <w:tcPr>
            <w:tcW w:w="4252" w:type="dxa"/>
            <w:shd w:val="solid" w:color="FFFFFF" w:fill="auto"/>
          </w:tcPr>
          <w:p w14:paraId="722F8621" w14:textId="77777777" w:rsidR="00F32EA6" w:rsidRPr="001B392B" w:rsidRDefault="008350F3" w:rsidP="00347AC0">
            <w:pPr>
              <w:pStyle w:val="TAL"/>
              <w:rPr>
                <w:noProof/>
                <w:lang w:eastAsia="en-US"/>
              </w:rPr>
            </w:pPr>
            <w:r w:rsidRPr="001B392B">
              <w:rPr>
                <w:noProof/>
                <w:lang w:eastAsia="en-US"/>
              </w:rPr>
              <w:t>Correction on Measurement Reporting Threshold</w:t>
            </w:r>
          </w:p>
        </w:tc>
        <w:tc>
          <w:tcPr>
            <w:tcW w:w="709" w:type="dxa"/>
            <w:shd w:val="solid" w:color="FFFFFF" w:fill="auto"/>
          </w:tcPr>
          <w:p w14:paraId="24399135" w14:textId="77777777" w:rsidR="00F32EA6" w:rsidRPr="001B392B" w:rsidRDefault="00F32EA6" w:rsidP="000721C3">
            <w:pPr>
              <w:pStyle w:val="TAL"/>
              <w:rPr>
                <w:snapToGrid w:val="0"/>
                <w:lang w:val="en-AU" w:eastAsia="en-US"/>
              </w:rPr>
            </w:pPr>
            <w:r w:rsidRPr="001B392B">
              <w:rPr>
                <w:snapToGrid w:val="0"/>
                <w:lang w:val="en-AU" w:eastAsia="en-US"/>
              </w:rPr>
              <w:t>10.0.0</w:t>
            </w:r>
          </w:p>
        </w:tc>
        <w:tc>
          <w:tcPr>
            <w:tcW w:w="709" w:type="dxa"/>
            <w:shd w:val="solid" w:color="FFFFFF" w:fill="auto"/>
          </w:tcPr>
          <w:p w14:paraId="4F846369" w14:textId="77777777" w:rsidR="00F32EA6" w:rsidRPr="001B392B" w:rsidRDefault="00F32EA6" w:rsidP="00347AC0">
            <w:pPr>
              <w:pStyle w:val="TAL"/>
              <w:rPr>
                <w:snapToGrid w:val="0"/>
                <w:lang w:val="en-AU" w:eastAsia="en-US"/>
              </w:rPr>
            </w:pPr>
            <w:r w:rsidRPr="001B392B">
              <w:rPr>
                <w:snapToGrid w:val="0"/>
                <w:lang w:val="en-AU" w:eastAsia="en-US"/>
              </w:rPr>
              <w:t>10.1.0</w:t>
            </w:r>
          </w:p>
        </w:tc>
      </w:tr>
      <w:tr w:rsidR="00F32EA6" w:rsidRPr="001B392B" w14:paraId="2F29E11E" w14:textId="77777777">
        <w:tblPrEx>
          <w:tblCellMar>
            <w:top w:w="0" w:type="dxa"/>
            <w:bottom w:w="0" w:type="dxa"/>
          </w:tblCellMar>
        </w:tblPrEx>
        <w:tc>
          <w:tcPr>
            <w:tcW w:w="800" w:type="dxa"/>
            <w:shd w:val="solid" w:color="FFFFFF" w:fill="auto"/>
          </w:tcPr>
          <w:p w14:paraId="3F7E65E5" w14:textId="77777777" w:rsidR="00F32EA6" w:rsidRPr="001B392B" w:rsidRDefault="00F32EA6" w:rsidP="000721C3">
            <w:pPr>
              <w:pStyle w:val="TAL"/>
              <w:rPr>
                <w:snapToGrid w:val="0"/>
                <w:color w:val="000000"/>
                <w:lang w:val="en-AU" w:eastAsia="en-US"/>
              </w:rPr>
            </w:pPr>
            <w:r w:rsidRPr="001B392B">
              <w:rPr>
                <w:snapToGrid w:val="0"/>
                <w:color w:val="000000"/>
                <w:lang w:val="en-AU" w:eastAsia="en-US"/>
              </w:rPr>
              <w:t>2011-05</w:t>
            </w:r>
          </w:p>
        </w:tc>
        <w:tc>
          <w:tcPr>
            <w:tcW w:w="800" w:type="dxa"/>
            <w:shd w:val="solid" w:color="FFFFFF" w:fill="auto"/>
          </w:tcPr>
          <w:p w14:paraId="6F17DC1A" w14:textId="77777777" w:rsidR="00F32EA6" w:rsidRPr="001B392B" w:rsidRDefault="00F32EA6" w:rsidP="000721C3">
            <w:pPr>
              <w:pStyle w:val="TAC"/>
              <w:rPr>
                <w:snapToGrid w:val="0"/>
                <w:color w:val="000000"/>
                <w:lang w:val="en-AU"/>
              </w:rPr>
            </w:pPr>
            <w:r w:rsidRPr="001B392B">
              <w:rPr>
                <w:snapToGrid w:val="0"/>
                <w:color w:val="000000"/>
                <w:lang w:val="en-AU"/>
              </w:rPr>
              <w:t>50</w:t>
            </w:r>
          </w:p>
        </w:tc>
        <w:tc>
          <w:tcPr>
            <w:tcW w:w="1094" w:type="dxa"/>
            <w:shd w:val="solid" w:color="FFFFFF" w:fill="auto"/>
          </w:tcPr>
          <w:p w14:paraId="0163D074" w14:textId="77777777" w:rsidR="00F32EA6" w:rsidRPr="001B392B" w:rsidRDefault="00F32EA6" w:rsidP="00347AC0">
            <w:pPr>
              <w:pStyle w:val="TAL"/>
              <w:rPr>
                <w:lang w:val="en-US" w:eastAsia="en-US"/>
              </w:rPr>
            </w:pPr>
            <w:r w:rsidRPr="001B392B">
              <w:rPr>
                <w:lang w:val="en-US" w:eastAsia="en-US"/>
              </w:rPr>
              <w:t>GP-110885</w:t>
            </w:r>
          </w:p>
        </w:tc>
        <w:tc>
          <w:tcPr>
            <w:tcW w:w="567" w:type="dxa"/>
            <w:shd w:val="solid" w:color="FFFFFF" w:fill="auto"/>
          </w:tcPr>
          <w:p w14:paraId="6D40A11E" w14:textId="77777777" w:rsidR="00F32EA6" w:rsidRPr="001B392B" w:rsidRDefault="000476EF" w:rsidP="00347AC0">
            <w:pPr>
              <w:pStyle w:val="TAL"/>
              <w:rPr>
                <w:snapToGrid w:val="0"/>
                <w:lang w:val="en-AU" w:eastAsia="en-US"/>
              </w:rPr>
            </w:pPr>
            <w:r w:rsidRPr="001B392B">
              <w:rPr>
                <w:snapToGrid w:val="0"/>
                <w:lang w:val="en-AU" w:eastAsia="en-US"/>
              </w:rPr>
              <w:t>0527</w:t>
            </w:r>
          </w:p>
        </w:tc>
        <w:tc>
          <w:tcPr>
            <w:tcW w:w="425" w:type="dxa"/>
            <w:shd w:val="solid" w:color="FFFFFF" w:fill="auto"/>
          </w:tcPr>
          <w:p w14:paraId="6371F7D4" w14:textId="77777777" w:rsidR="00F32EA6" w:rsidRPr="001B392B" w:rsidRDefault="000476EF" w:rsidP="00347AC0">
            <w:pPr>
              <w:pStyle w:val="TAL"/>
              <w:rPr>
                <w:snapToGrid w:val="0"/>
                <w:lang w:val="en-AU" w:eastAsia="en-US"/>
              </w:rPr>
            </w:pPr>
            <w:r w:rsidRPr="001B392B">
              <w:rPr>
                <w:snapToGrid w:val="0"/>
                <w:lang w:val="en-AU" w:eastAsia="en-US"/>
              </w:rPr>
              <w:t>1</w:t>
            </w:r>
          </w:p>
        </w:tc>
        <w:tc>
          <w:tcPr>
            <w:tcW w:w="4252" w:type="dxa"/>
            <w:shd w:val="solid" w:color="FFFFFF" w:fill="auto"/>
          </w:tcPr>
          <w:p w14:paraId="263D7608" w14:textId="77777777" w:rsidR="00F32EA6" w:rsidRPr="001B392B" w:rsidRDefault="000476EF" w:rsidP="00347AC0">
            <w:pPr>
              <w:pStyle w:val="TAL"/>
              <w:rPr>
                <w:noProof/>
                <w:lang w:eastAsia="en-US"/>
              </w:rPr>
            </w:pPr>
            <w:r w:rsidRPr="001B392B">
              <w:rPr>
                <w:noProof/>
                <w:lang w:eastAsia="en-US"/>
              </w:rPr>
              <w:t>Correction on Definition of Reported Value and non-Reported Value</w:t>
            </w:r>
          </w:p>
        </w:tc>
        <w:tc>
          <w:tcPr>
            <w:tcW w:w="709" w:type="dxa"/>
            <w:shd w:val="solid" w:color="FFFFFF" w:fill="auto"/>
          </w:tcPr>
          <w:p w14:paraId="1EE5C79B" w14:textId="77777777" w:rsidR="00F32EA6" w:rsidRPr="001B392B" w:rsidRDefault="00F32EA6" w:rsidP="000721C3">
            <w:pPr>
              <w:pStyle w:val="TAL"/>
              <w:rPr>
                <w:snapToGrid w:val="0"/>
                <w:lang w:val="en-AU" w:eastAsia="en-US"/>
              </w:rPr>
            </w:pPr>
            <w:r w:rsidRPr="001B392B">
              <w:rPr>
                <w:snapToGrid w:val="0"/>
                <w:lang w:val="en-AU" w:eastAsia="en-US"/>
              </w:rPr>
              <w:t>10.0.0</w:t>
            </w:r>
          </w:p>
        </w:tc>
        <w:tc>
          <w:tcPr>
            <w:tcW w:w="709" w:type="dxa"/>
            <w:shd w:val="solid" w:color="FFFFFF" w:fill="auto"/>
          </w:tcPr>
          <w:p w14:paraId="70274FB6" w14:textId="77777777" w:rsidR="00F32EA6" w:rsidRPr="001B392B" w:rsidRDefault="00F32EA6" w:rsidP="00347AC0">
            <w:pPr>
              <w:pStyle w:val="TAL"/>
              <w:rPr>
                <w:snapToGrid w:val="0"/>
                <w:lang w:val="en-AU" w:eastAsia="en-US"/>
              </w:rPr>
            </w:pPr>
            <w:r w:rsidRPr="001B392B">
              <w:rPr>
                <w:snapToGrid w:val="0"/>
                <w:lang w:val="en-AU" w:eastAsia="en-US"/>
              </w:rPr>
              <w:t>10.1.0</w:t>
            </w:r>
          </w:p>
        </w:tc>
      </w:tr>
      <w:tr w:rsidR="00F32EA6" w:rsidRPr="001B392B" w14:paraId="4F852456" w14:textId="77777777">
        <w:tblPrEx>
          <w:tblCellMar>
            <w:top w:w="0" w:type="dxa"/>
            <w:bottom w:w="0" w:type="dxa"/>
          </w:tblCellMar>
        </w:tblPrEx>
        <w:tc>
          <w:tcPr>
            <w:tcW w:w="800" w:type="dxa"/>
            <w:shd w:val="solid" w:color="FFFFFF" w:fill="auto"/>
          </w:tcPr>
          <w:p w14:paraId="74AE1A3B" w14:textId="77777777" w:rsidR="00F32EA6" w:rsidRPr="001B392B" w:rsidRDefault="00F32EA6" w:rsidP="000721C3">
            <w:pPr>
              <w:pStyle w:val="TAL"/>
              <w:rPr>
                <w:snapToGrid w:val="0"/>
                <w:color w:val="000000"/>
                <w:lang w:val="en-AU" w:eastAsia="en-US"/>
              </w:rPr>
            </w:pPr>
            <w:r w:rsidRPr="001B392B">
              <w:rPr>
                <w:snapToGrid w:val="0"/>
                <w:color w:val="000000"/>
                <w:lang w:val="en-AU" w:eastAsia="en-US"/>
              </w:rPr>
              <w:t>2011-05</w:t>
            </w:r>
          </w:p>
        </w:tc>
        <w:tc>
          <w:tcPr>
            <w:tcW w:w="800" w:type="dxa"/>
            <w:shd w:val="solid" w:color="FFFFFF" w:fill="auto"/>
          </w:tcPr>
          <w:p w14:paraId="56313D92" w14:textId="77777777" w:rsidR="00F32EA6" w:rsidRPr="001B392B" w:rsidRDefault="00F32EA6" w:rsidP="000721C3">
            <w:pPr>
              <w:pStyle w:val="TAC"/>
              <w:rPr>
                <w:snapToGrid w:val="0"/>
                <w:color w:val="000000"/>
                <w:lang w:val="en-AU"/>
              </w:rPr>
            </w:pPr>
            <w:r w:rsidRPr="001B392B">
              <w:rPr>
                <w:snapToGrid w:val="0"/>
                <w:color w:val="000000"/>
                <w:lang w:val="en-AU"/>
              </w:rPr>
              <w:t>50</w:t>
            </w:r>
          </w:p>
        </w:tc>
        <w:tc>
          <w:tcPr>
            <w:tcW w:w="1094" w:type="dxa"/>
            <w:shd w:val="solid" w:color="FFFFFF" w:fill="auto"/>
          </w:tcPr>
          <w:p w14:paraId="3A13F8DC" w14:textId="77777777" w:rsidR="00F32EA6" w:rsidRPr="001B392B" w:rsidRDefault="00F32EA6" w:rsidP="00347AC0">
            <w:pPr>
              <w:pStyle w:val="TAL"/>
              <w:rPr>
                <w:lang w:val="en-US" w:eastAsia="en-US"/>
              </w:rPr>
            </w:pPr>
            <w:r w:rsidRPr="001B392B">
              <w:rPr>
                <w:lang w:val="en-US" w:eastAsia="en-US"/>
              </w:rPr>
              <w:t>GP-110887</w:t>
            </w:r>
          </w:p>
        </w:tc>
        <w:tc>
          <w:tcPr>
            <w:tcW w:w="567" w:type="dxa"/>
            <w:shd w:val="solid" w:color="FFFFFF" w:fill="auto"/>
          </w:tcPr>
          <w:p w14:paraId="2B3EDC33" w14:textId="77777777" w:rsidR="00F32EA6" w:rsidRPr="001B392B" w:rsidRDefault="001B708E" w:rsidP="00347AC0">
            <w:pPr>
              <w:pStyle w:val="TAL"/>
              <w:rPr>
                <w:snapToGrid w:val="0"/>
                <w:lang w:val="en-AU" w:eastAsia="en-US"/>
              </w:rPr>
            </w:pPr>
            <w:r w:rsidRPr="001B392B">
              <w:rPr>
                <w:snapToGrid w:val="0"/>
                <w:lang w:val="en-AU" w:eastAsia="en-US"/>
              </w:rPr>
              <w:t>0529</w:t>
            </w:r>
          </w:p>
        </w:tc>
        <w:tc>
          <w:tcPr>
            <w:tcW w:w="425" w:type="dxa"/>
            <w:shd w:val="solid" w:color="FFFFFF" w:fill="auto"/>
          </w:tcPr>
          <w:p w14:paraId="259266EC" w14:textId="77777777" w:rsidR="00F32EA6" w:rsidRPr="001B392B" w:rsidRDefault="001B708E" w:rsidP="00347AC0">
            <w:pPr>
              <w:pStyle w:val="TAL"/>
              <w:rPr>
                <w:snapToGrid w:val="0"/>
                <w:lang w:val="en-AU" w:eastAsia="en-US"/>
              </w:rPr>
            </w:pPr>
            <w:r w:rsidRPr="001B392B">
              <w:rPr>
                <w:snapToGrid w:val="0"/>
                <w:lang w:val="en-AU" w:eastAsia="en-US"/>
              </w:rPr>
              <w:t>2</w:t>
            </w:r>
          </w:p>
        </w:tc>
        <w:tc>
          <w:tcPr>
            <w:tcW w:w="4252" w:type="dxa"/>
            <w:shd w:val="solid" w:color="FFFFFF" w:fill="auto"/>
          </w:tcPr>
          <w:p w14:paraId="7C832FC4" w14:textId="77777777" w:rsidR="00F32EA6" w:rsidRPr="001B392B" w:rsidRDefault="001B708E" w:rsidP="00347AC0">
            <w:pPr>
              <w:pStyle w:val="TAL"/>
              <w:rPr>
                <w:noProof/>
                <w:lang w:eastAsia="en-US"/>
              </w:rPr>
            </w:pPr>
            <w:r w:rsidRPr="001B392B">
              <w:rPr>
                <w:rFonts w:cs="Arial"/>
                <w:color w:val="000000"/>
                <w:lang w:val="en-US" w:eastAsia="zh-CN"/>
              </w:rPr>
              <w:t>Miscellaneous Corrections</w:t>
            </w:r>
          </w:p>
        </w:tc>
        <w:tc>
          <w:tcPr>
            <w:tcW w:w="709" w:type="dxa"/>
            <w:shd w:val="solid" w:color="FFFFFF" w:fill="auto"/>
          </w:tcPr>
          <w:p w14:paraId="4FCC6FB5" w14:textId="77777777" w:rsidR="00F32EA6" w:rsidRPr="001B392B" w:rsidRDefault="00F32EA6" w:rsidP="000721C3">
            <w:pPr>
              <w:pStyle w:val="TAL"/>
              <w:rPr>
                <w:snapToGrid w:val="0"/>
                <w:lang w:val="en-AU" w:eastAsia="en-US"/>
              </w:rPr>
            </w:pPr>
            <w:r w:rsidRPr="001B392B">
              <w:rPr>
                <w:snapToGrid w:val="0"/>
                <w:lang w:val="en-AU" w:eastAsia="en-US"/>
              </w:rPr>
              <w:t>10.0.0</w:t>
            </w:r>
          </w:p>
        </w:tc>
        <w:tc>
          <w:tcPr>
            <w:tcW w:w="709" w:type="dxa"/>
            <w:shd w:val="solid" w:color="FFFFFF" w:fill="auto"/>
          </w:tcPr>
          <w:p w14:paraId="70E6562E" w14:textId="77777777" w:rsidR="00F32EA6" w:rsidRPr="001B392B" w:rsidRDefault="00F32EA6" w:rsidP="00347AC0">
            <w:pPr>
              <w:pStyle w:val="TAL"/>
              <w:rPr>
                <w:snapToGrid w:val="0"/>
                <w:lang w:val="en-AU" w:eastAsia="en-US"/>
              </w:rPr>
            </w:pPr>
            <w:r w:rsidRPr="001B392B">
              <w:rPr>
                <w:snapToGrid w:val="0"/>
                <w:lang w:val="en-AU" w:eastAsia="en-US"/>
              </w:rPr>
              <w:t>10.1.0</w:t>
            </w:r>
          </w:p>
        </w:tc>
      </w:tr>
      <w:tr w:rsidR="00F32EA6" w:rsidRPr="001B392B" w14:paraId="32762982" w14:textId="77777777">
        <w:tblPrEx>
          <w:tblCellMar>
            <w:top w:w="0" w:type="dxa"/>
            <w:bottom w:w="0" w:type="dxa"/>
          </w:tblCellMar>
        </w:tblPrEx>
        <w:tc>
          <w:tcPr>
            <w:tcW w:w="800" w:type="dxa"/>
            <w:shd w:val="solid" w:color="FFFFFF" w:fill="auto"/>
          </w:tcPr>
          <w:p w14:paraId="41CFDA5F" w14:textId="77777777" w:rsidR="00F32EA6" w:rsidRPr="001B392B" w:rsidRDefault="00F32EA6" w:rsidP="00E50EB5">
            <w:pPr>
              <w:pStyle w:val="TAL"/>
              <w:rPr>
                <w:snapToGrid w:val="0"/>
                <w:color w:val="000000"/>
                <w:lang w:val="en-AU" w:eastAsia="en-US"/>
              </w:rPr>
            </w:pPr>
            <w:r w:rsidRPr="001B392B">
              <w:rPr>
                <w:snapToGrid w:val="0"/>
                <w:color w:val="000000"/>
                <w:lang w:val="en-AU" w:eastAsia="en-US"/>
              </w:rPr>
              <w:t>2011-05</w:t>
            </w:r>
          </w:p>
        </w:tc>
        <w:tc>
          <w:tcPr>
            <w:tcW w:w="800" w:type="dxa"/>
            <w:shd w:val="solid" w:color="FFFFFF" w:fill="auto"/>
          </w:tcPr>
          <w:p w14:paraId="5DF95443" w14:textId="77777777" w:rsidR="00F32EA6" w:rsidRPr="001B392B" w:rsidRDefault="00F32EA6" w:rsidP="00E50EB5">
            <w:pPr>
              <w:pStyle w:val="TAC"/>
              <w:rPr>
                <w:snapToGrid w:val="0"/>
                <w:color w:val="000000"/>
                <w:lang w:val="en-AU"/>
              </w:rPr>
            </w:pPr>
            <w:r w:rsidRPr="001B392B">
              <w:rPr>
                <w:snapToGrid w:val="0"/>
                <w:color w:val="000000"/>
                <w:lang w:val="en-AU"/>
              </w:rPr>
              <w:t>50</w:t>
            </w:r>
          </w:p>
        </w:tc>
        <w:tc>
          <w:tcPr>
            <w:tcW w:w="1094" w:type="dxa"/>
            <w:shd w:val="solid" w:color="FFFFFF" w:fill="auto"/>
          </w:tcPr>
          <w:p w14:paraId="412281CE" w14:textId="77777777" w:rsidR="00F32EA6" w:rsidRPr="001B392B" w:rsidRDefault="00F32EA6" w:rsidP="00E50EB5">
            <w:pPr>
              <w:pStyle w:val="TAL"/>
              <w:rPr>
                <w:lang w:val="en-US" w:eastAsia="en-US"/>
              </w:rPr>
            </w:pPr>
            <w:r w:rsidRPr="001B392B">
              <w:rPr>
                <w:lang w:val="en-US" w:eastAsia="en-US"/>
              </w:rPr>
              <w:t>GP-110928</w:t>
            </w:r>
          </w:p>
        </w:tc>
        <w:tc>
          <w:tcPr>
            <w:tcW w:w="567" w:type="dxa"/>
            <w:shd w:val="solid" w:color="FFFFFF" w:fill="auto"/>
          </w:tcPr>
          <w:p w14:paraId="63DA9227" w14:textId="77777777" w:rsidR="00F32EA6" w:rsidRPr="001B392B" w:rsidRDefault="00F51032" w:rsidP="00E50EB5">
            <w:pPr>
              <w:pStyle w:val="TAL"/>
              <w:rPr>
                <w:snapToGrid w:val="0"/>
                <w:lang w:val="en-AU" w:eastAsia="en-US"/>
              </w:rPr>
            </w:pPr>
            <w:r w:rsidRPr="001B392B">
              <w:rPr>
                <w:snapToGrid w:val="0"/>
                <w:lang w:val="en-AU" w:eastAsia="en-US"/>
              </w:rPr>
              <w:t>0531</w:t>
            </w:r>
          </w:p>
        </w:tc>
        <w:tc>
          <w:tcPr>
            <w:tcW w:w="425" w:type="dxa"/>
            <w:shd w:val="solid" w:color="FFFFFF" w:fill="auto"/>
          </w:tcPr>
          <w:p w14:paraId="5325C599" w14:textId="77777777" w:rsidR="00F32EA6" w:rsidRPr="001B392B" w:rsidRDefault="00F51032" w:rsidP="00E50EB5">
            <w:pPr>
              <w:pStyle w:val="TAL"/>
              <w:rPr>
                <w:snapToGrid w:val="0"/>
                <w:lang w:val="en-AU" w:eastAsia="en-US"/>
              </w:rPr>
            </w:pPr>
            <w:r w:rsidRPr="001B392B">
              <w:rPr>
                <w:snapToGrid w:val="0"/>
                <w:lang w:val="en-AU" w:eastAsia="en-US"/>
              </w:rPr>
              <w:t>2</w:t>
            </w:r>
          </w:p>
        </w:tc>
        <w:tc>
          <w:tcPr>
            <w:tcW w:w="4252" w:type="dxa"/>
            <w:shd w:val="solid" w:color="FFFFFF" w:fill="auto"/>
          </w:tcPr>
          <w:p w14:paraId="6B1A59D8" w14:textId="77777777" w:rsidR="00F32EA6" w:rsidRPr="001B392B" w:rsidRDefault="00F51032" w:rsidP="00E50EB5">
            <w:pPr>
              <w:pStyle w:val="TAL"/>
              <w:rPr>
                <w:noProof/>
                <w:lang w:eastAsia="en-US"/>
              </w:rPr>
            </w:pPr>
            <w:r w:rsidRPr="001B392B">
              <w:rPr>
                <w:noProof/>
                <w:lang w:eastAsia="en-US"/>
              </w:rPr>
              <w:t>Measurement reporting accuracy requirements for VAMOS mode</w:t>
            </w:r>
          </w:p>
        </w:tc>
        <w:tc>
          <w:tcPr>
            <w:tcW w:w="709" w:type="dxa"/>
            <w:shd w:val="solid" w:color="FFFFFF" w:fill="auto"/>
          </w:tcPr>
          <w:p w14:paraId="6CF59672" w14:textId="77777777" w:rsidR="00F32EA6" w:rsidRPr="001B392B" w:rsidRDefault="00F32EA6" w:rsidP="00E50EB5">
            <w:pPr>
              <w:pStyle w:val="TAL"/>
              <w:rPr>
                <w:snapToGrid w:val="0"/>
                <w:lang w:val="en-AU" w:eastAsia="en-US"/>
              </w:rPr>
            </w:pPr>
            <w:r w:rsidRPr="001B392B">
              <w:rPr>
                <w:snapToGrid w:val="0"/>
                <w:lang w:val="en-AU" w:eastAsia="en-US"/>
              </w:rPr>
              <w:t>10.0.0</w:t>
            </w:r>
          </w:p>
        </w:tc>
        <w:tc>
          <w:tcPr>
            <w:tcW w:w="709" w:type="dxa"/>
            <w:shd w:val="solid" w:color="FFFFFF" w:fill="auto"/>
          </w:tcPr>
          <w:p w14:paraId="249991AC" w14:textId="77777777" w:rsidR="00F32EA6" w:rsidRPr="001B392B" w:rsidRDefault="00F32EA6" w:rsidP="00E50EB5">
            <w:pPr>
              <w:pStyle w:val="TAL"/>
              <w:rPr>
                <w:snapToGrid w:val="0"/>
                <w:lang w:val="en-AU" w:eastAsia="en-US"/>
              </w:rPr>
            </w:pPr>
            <w:r w:rsidRPr="001B392B">
              <w:rPr>
                <w:snapToGrid w:val="0"/>
                <w:lang w:val="en-AU" w:eastAsia="en-US"/>
              </w:rPr>
              <w:t>10.1.0</w:t>
            </w:r>
          </w:p>
        </w:tc>
      </w:tr>
      <w:tr w:rsidR="00F32EA6" w:rsidRPr="001B392B" w14:paraId="6249531C" w14:textId="77777777">
        <w:tblPrEx>
          <w:tblCellMar>
            <w:top w:w="0" w:type="dxa"/>
            <w:bottom w:w="0" w:type="dxa"/>
          </w:tblCellMar>
        </w:tblPrEx>
        <w:tc>
          <w:tcPr>
            <w:tcW w:w="800" w:type="dxa"/>
            <w:shd w:val="solid" w:color="FFFFFF" w:fill="auto"/>
          </w:tcPr>
          <w:p w14:paraId="7A2338A4" w14:textId="77777777" w:rsidR="00F32EA6" w:rsidRPr="001B392B" w:rsidRDefault="00F32EA6" w:rsidP="00E50EB5">
            <w:pPr>
              <w:pStyle w:val="TAL"/>
              <w:rPr>
                <w:snapToGrid w:val="0"/>
                <w:color w:val="000000"/>
                <w:lang w:val="en-AU" w:eastAsia="en-US"/>
              </w:rPr>
            </w:pPr>
            <w:r w:rsidRPr="001B392B">
              <w:rPr>
                <w:snapToGrid w:val="0"/>
                <w:color w:val="000000"/>
                <w:lang w:val="en-AU" w:eastAsia="en-US"/>
              </w:rPr>
              <w:t>2011-05</w:t>
            </w:r>
          </w:p>
        </w:tc>
        <w:tc>
          <w:tcPr>
            <w:tcW w:w="800" w:type="dxa"/>
            <w:shd w:val="solid" w:color="FFFFFF" w:fill="auto"/>
          </w:tcPr>
          <w:p w14:paraId="3440D24E" w14:textId="77777777" w:rsidR="00F32EA6" w:rsidRPr="001B392B" w:rsidRDefault="00F32EA6" w:rsidP="00E50EB5">
            <w:pPr>
              <w:pStyle w:val="TAC"/>
              <w:rPr>
                <w:snapToGrid w:val="0"/>
                <w:color w:val="000000"/>
                <w:lang w:val="en-AU"/>
              </w:rPr>
            </w:pPr>
            <w:r w:rsidRPr="001B392B">
              <w:rPr>
                <w:snapToGrid w:val="0"/>
                <w:color w:val="000000"/>
                <w:lang w:val="en-AU"/>
              </w:rPr>
              <w:t>50</w:t>
            </w:r>
          </w:p>
        </w:tc>
        <w:tc>
          <w:tcPr>
            <w:tcW w:w="1094" w:type="dxa"/>
            <w:shd w:val="solid" w:color="FFFFFF" w:fill="auto"/>
          </w:tcPr>
          <w:p w14:paraId="35D0D560" w14:textId="77777777" w:rsidR="00F32EA6" w:rsidRPr="001B392B" w:rsidRDefault="00F32EA6" w:rsidP="00E50EB5">
            <w:pPr>
              <w:pStyle w:val="TAL"/>
              <w:rPr>
                <w:lang w:val="en-US" w:eastAsia="en-US"/>
              </w:rPr>
            </w:pPr>
            <w:r w:rsidRPr="001B392B">
              <w:rPr>
                <w:lang w:val="en-US" w:eastAsia="en-US"/>
              </w:rPr>
              <w:t>GP-110925</w:t>
            </w:r>
          </w:p>
        </w:tc>
        <w:tc>
          <w:tcPr>
            <w:tcW w:w="567" w:type="dxa"/>
            <w:shd w:val="solid" w:color="FFFFFF" w:fill="auto"/>
          </w:tcPr>
          <w:p w14:paraId="279691F4" w14:textId="77777777" w:rsidR="00F32EA6" w:rsidRPr="001B392B" w:rsidRDefault="00A246E8" w:rsidP="00E50EB5">
            <w:pPr>
              <w:pStyle w:val="TAL"/>
              <w:rPr>
                <w:snapToGrid w:val="0"/>
                <w:lang w:val="en-AU" w:eastAsia="en-US"/>
              </w:rPr>
            </w:pPr>
            <w:r w:rsidRPr="001B392B">
              <w:rPr>
                <w:snapToGrid w:val="0"/>
                <w:lang w:val="en-AU" w:eastAsia="en-US"/>
              </w:rPr>
              <w:t>0532</w:t>
            </w:r>
          </w:p>
        </w:tc>
        <w:tc>
          <w:tcPr>
            <w:tcW w:w="425" w:type="dxa"/>
            <w:shd w:val="solid" w:color="FFFFFF" w:fill="auto"/>
          </w:tcPr>
          <w:p w14:paraId="5669FB75" w14:textId="77777777" w:rsidR="00F32EA6" w:rsidRPr="001B392B" w:rsidRDefault="00A246E8" w:rsidP="00E50EB5">
            <w:pPr>
              <w:pStyle w:val="TAL"/>
              <w:rPr>
                <w:snapToGrid w:val="0"/>
                <w:lang w:val="en-AU" w:eastAsia="en-US"/>
              </w:rPr>
            </w:pPr>
            <w:r w:rsidRPr="001B392B">
              <w:rPr>
                <w:snapToGrid w:val="0"/>
                <w:lang w:val="en-AU" w:eastAsia="en-US"/>
              </w:rPr>
              <w:t>2</w:t>
            </w:r>
          </w:p>
        </w:tc>
        <w:tc>
          <w:tcPr>
            <w:tcW w:w="4252" w:type="dxa"/>
            <w:shd w:val="solid" w:color="FFFFFF" w:fill="auto"/>
          </w:tcPr>
          <w:p w14:paraId="3AE08BB9" w14:textId="77777777" w:rsidR="00F32EA6" w:rsidRPr="001B392B" w:rsidRDefault="00A246E8" w:rsidP="00E50EB5">
            <w:pPr>
              <w:pStyle w:val="TAL"/>
              <w:rPr>
                <w:noProof/>
                <w:lang w:eastAsia="en-US"/>
              </w:rPr>
            </w:pPr>
            <w:r w:rsidRPr="001B392B">
              <w:rPr>
                <w:noProof/>
                <w:lang w:eastAsia="en-US"/>
              </w:rPr>
              <w:t>Measurement reporting limits for CSG cells</w:t>
            </w:r>
          </w:p>
        </w:tc>
        <w:tc>
          <w:tcPr>
            <w:tcW w:w="709" w:type="dxa"/>
            <w:shd w:val="solid" w:color="FFFFFF" w:fill="auto"/>
          </w:tcPr>
          <w:p w14:paraId="535D1857" w14:textId="77777777" w:rsidR="00F32EA6" w:rsidRPr="001B392B" w:rsidRDefault="00F32EA6" w:rsidP="00E50EB5">
            <w:pPr>
              <w:pStyle w:val="TAL"/>
              <w:rPr>
                <w:snapToGrid w:val="0"/>
                <w:lang w:val="en-AU" w:eastAsia="en-US"/>
              </w:rPr>
            </w:pPr>
            <w:r w:rsidRPr="001B392B">
              <w:rPr>
                <w:snapToGrid w:val="0"/>
                <w:lang w:val="en-AU" w:eastAsia="en-US"/>
              </w:rPr>
              <w:t>10.0.0</w:t>
            </w:r>
          </w:p>
        </w:tc>
        <w:tc>
          <w:tcPr>
            <w:tcW w:w="709" w:type="dxa"/>
            <w:shd w:val="solid" w:color="FFFFFF" w:fill="auto"/>
          </w:tcPr>
          <w:p w14:paraId="357B9D2B" w14:textId="77777777" w:rsidR="00F32EA6" w:rsidRPr="001B392B" w:rsidRDefault="00F32EA6" w:rsidP="00E50EB5">
            <w:pPr>
              <w:pStyle w:val="TAL"/>
              <w:rPr>
                <w:snapToGrid w:val="0"/>
                <w:lang w:val="en-AU" w:eastAsia="en-US"/>
              </w:rPr>
            </w:pPr>
            <w:r w:rsidRPr="001B392B">
              <w:rPr>
                <w:snapToGrid w:val="0"/>
                <w:lang w:val="en-AU" w:eastAsia="en-US"/>
              </w:rPr>
              <w:t>10.1.0</w:t>
            </w:r>
          </w:p>
        </w:tc>
      </w:tr>
      <w:tr w:rsidR="00F32EA6" w:rsidRPr="001B392B" w14:paraId="76D1191A" w14:textId="77777777">
        <w:tblPrEx>
          <w:tblCellMar>
            <w:top w:w="0" w:type="dxa"/>
            <w:bottom w:w="0" w:type="dxa"/>
          </w:tblCellMar>
        </w:tblPrEx>
        <w:tc>
          <w:tcPr>
            <w:tcW w:w="800" w:type="dxa"/>
            <w:shd w:val="solid" w:color="FFFFFF" w:fill="auto"/>
          </w:tcPr>
          <w:p w14:paraId="320646DE" w14:textId="77777777" w:rsidR="00F32EA6" w:rsidRPr="001B392B" w:rsidRDefault="00F32EA6" w:rsidP="00E50EB5">
            <w:pPr>
              <w:pStyle w:val="TAL"/>
              <w:rPr>
                <w:snapToGrid w:val="0"/>
                <w:color w:val="000000"/>
                <w:lang w:val="en-AU" w:eastAsia="en-US"/>
              </w:rPr>
            </w:pPr>
            <w:r w:rsidRPr="001B392B">
              <w:rPr>
                <w:snapToGrid w:val="0"/>
                <w:color w:val="000000"/>
                <w:lang w:val="en-AU" w:eastAsia="en-US"/>
              </w:rPr>
              <w:t>2011-05</w:t>
            </w:r>
          </w:p>
        </w:tc>
        <w:tc>
          <w:tcPr>
            <w:tcW w:w="800" w:type="dxa"/>
            <w:shd w:val="solid" w:color="FFFFFF" w:fill="auto"/>
          </w:tcPr>
          <w:p w14:paraId="35D9897E" w14:textId="77777777" w:rsidR="00F32EA6" w:rsidRPr="001B392B" w:rsidRDefault="00F32EA6" w:rsidP="00E50EB5">
            <w:pPr>
              <w:pStyle w:val="TAC"/>
              <w:rPr>
                <w:snapToGrid w:val="0"/>
                <w:color w:val="000000"/>
                <w:lang w:val="en-AU"/>
              </w:rPr>
            </w:pPr>
            <w:r w:rsidRPr="001B392B">
              <w:rPr>
                <w:snapToGrid w:val="0"/>
                <w:color w:val="000000"/>
                <w:lang w:val="en-AU"/>
              </w:rPr>
              <w:t>50</w:t>
            </w:r>
          </w:p>
        </w:tc>
        <w:tc>
          <w:tcPr>
            <w:tcW w:w="1094" w:type="dxa"/>
            <w:shd w:val="solid" w:color="FFFFFF" w:fill="auto"/>
          </w:tcPr>
          <w:p w14:paraId="757C6E41" w14:textId="77777777" w:rsidR="00F32EA6" w:rsidRPr="001B392B" w:rsidRDefault="00F32EA6" w:rsidP="00E50EB5">
            <w:pPr>
              <w:pStyle w:val="TAL"/>
              <w:rPr>
                <w:lang w:val="en-US" w:eastAsia="en-US"/>
              </w:rPr>
            </w:pPr>
            <w:r w:rsidRPr="001B392B">
              <w:rPr>
                <w:lang w:val="en-US" w:eastAsia="en-US"/>
              </w:rPr>
              <w:t>GP-110642</w:t>
            </w:r>
          </w:p>
        </w:tc>
        <w:tc>
          <w:tcPr>
            <w:tcW w:w="567" w:type="dxa"/>
            <w:shd w:val="solid" w:color="FFFFFF" w:fill="auto"/>
          </w:tcPr>
          <w:p w14:paraId="419E9864" w14:textId="77777777" w:rsidR="00F32EA6" w:rsidRPr="001B392B" w:rsidRDefault="00CE52BF" w:rsidP="00E50EB5">
            <w:pPr>
              <w:pStyle w:val="TAL"/>
              <w:rPr>
                <w:snapToGrid w:val="0"/>
                <w:lang w:val="en-AU" w:eastAsia="en-US"/>
              </w:rPr>
            </w:pPr>
            <w:r w:rsidRPr="001B392B">
              <w:rPr>
                <w:snapToGrid w:val="0"/>
                <w:lang w:val="en-AU" w:eastAsia="en-US"/>
              </w:rPr>
              <w:t>0534</w:t>
            </w:r>
          </w:p>
        </w:tc>
        <w:tc>
          <w:tcPr>
            <w:tcW w:w="425" w:type="dxa"/>
            <w:shd w:val="solid" w:color="FFFFFF" w:fill="auto"/>
          </w:tcPr>
          <w:p w14:paraId="7C491A01" w14:textId="77777777" w:rsidR="00F32EA6" w:rsidRPr="001B392B" w:rsidRDefault="00F32EA6" w:rsidP="00E50EB5">
            <w:pPr>
              <w:pStyle w:val="TAL"/>
              <w:rPr>
                <w:snapToGrid w:val="0"/>
                <w:lang w:val="en-AU" w:eastAsia="en-US"/>
              </w:rPr>
            </w:pPr>
          </w:p>
        </w:tc>
        <w:tc>
          <w:tcPr>
            <w:tcW w:w="4252" w:type="dxa"/>
            <w:shd w:val="solid" w:color="FFFFFF" w:fill="auto"/>
          </w:tcPr>
          <w:p w14:paraId="1B7784DD" w14:textId="77777777" w:rsidR="00F32EA6" w:rsidRPr="001B392B" w:rsidRDefault="00CE52BF" w:rsidP="00E50EB5">
            <w:pPr>
              <w:pStyle w:val="TAL"/>
              <w:rPr>
                <w:noProof/>
                <w:lang w:eastAsia="en-US"/>
              </w:rPr>
            </w:pPr>
            <w:r w:rsidRPr="001B392B">
              <w:rPr>
                <w:noProof/>
                <w:lang w:eastAsia="en-US"/>
              </w:rPr>
              <w:t>Measurement reporting for CSG cells – missing reference</w:t>
            </w:r>
          </w:p>
        </w:tc>
        <w:tc>
          <w:tcPr>
            <w:tcW w:w="709" w:type="dxa"/>
            <w:shd w:val="solid" w:color="FFFFFF" w:fill="auto"/>
          </w:tcPr>
          <w:p w14:paraId="5330C65C" w14:textId="77777777" w:rsidR="00F32EA6" w:rsidRPr="001B392B" w:rsidRDefault="00F32EA6" w:rsidP="00E50EB5">
            <w:pPr>
              <w:pStyle w:val="TAL"/>
              <w:rPr>
                <w:snapToGrid w:val="0"/>
                <w:lang w:val="en-AU" w:eastAsia="en-US"/>
              </w:rPr>
            </w:pPr>
            <w:r w:rsidRPr="001B392B">
              <w:rPr>
                <w:snapToGrid w:val="0"/>
                <w:lang w:val="en-AU" w:eastAsia="en-US"/>
              </w:rPr>
              <w:t>10.0.0</w:t>
            </w:r>
          </w:p>
        </w:tc>
        <w:tc>
          <w:tcPr>
            <w:tcW w:w="709" w:type="dxa"/>
            <w:shd w:val="solid" w:color="FFFFFF" w:fill="auto"/>
          </w:tcPr>
          <w:p w14:paraId="11369A7B" w14:textId="77777777" w:rsidR="00F32EA6" w:rsidRPr="001B392B" w:rsidRDefault="00F32EA6" w:rsidP="00E50EB5">
            <w:pPr>
              <w:pStyle w:val="TAL"/>
              <w:rPr>
                <w:snapToGrid w:val="0"/>
                <w:lang w:val="en-AU" w:eastAsia="en-US"/>
              </w:rPr>
            </w:pPr>
            <w:r w:rsidRPr="001B392B">
              <w:rPr>
                <w:snapToGrid w:val="0"/>
                <w:lang w:val="en-AU" w:eastAsia="en-US"/>
              </w:rPr>
              <w:t>10.1.0</w:t>
            </w:r>
          </w:p>
        </w:tc>
      </w:tr>
      <w:tr w:rsidR="00F32EA6" w:rsidRPr="001B392B" w14:paraId="325B3C13" w14:textId="77777777">
        <w:tblPrEx>
          <w:tblCellMar>
            <w:top w:w="0" w:type="dxa"/>
            <w:bottom w:w="0" w:type="dxa"/>
          </w:tblCellMar>
        </w:tblPrEx>
        <w:tc>
          <w:tcPr>
            <w:tcW w:w="800" w:type="dxa"/>
            <w:shd w:val="solid" w:color="FFFFFF" w:fill="auto"/>
          </w:tcPr>
          <w:p w14:paraId="4EBCF208" w14:textId="77777777" w:rsidR="00F32EA6" w:rsidRPr="001B392B" w:rsidRDefault="00F32EA6" w:rsidP="00E50EB5">
            <w:pPr>
              <w:pStyle w:val="TAL"/>
              <w:rPr>
                <w:snapToGrid w:val="0"/>
                <w:color w:val="000000"/>
                <w:lang w:val="en-AU" w:eastAsia="en-US"/>
              </w:rPr>
            </w:pPr>
            <w:r w:rsidRPr="001B392B">
              <w:rPr>
                <w:snapToGrid w:val="0"/>
                <w:color w:val="000000"/>
                <w:lang w:val="en-AU" w:eastAsia="en-US"/>
              </w:rPr>
              <w:t>2011-05</w:t>
            </w:r>
          </w:p>
        </w:tc>
        <w:tc>
          <w:tcPr>
            <w:tcW w:w="800" w:type="dxa"/>
            <w:shd w:val="solid" w:color="FFFFFF" w:fill="auto"/>
          </w:tcPr>
          <w:p w14:paraId="419DF2D9" w14:textId="77777777" w:rsidR="00F32EA6" w:rsidRPr="001B392B" w:rsidRDefault="00F32EA6" w:rsidP="00E50EB5">
            <w:pPr>
              <w:pStyle w:val="TAC"/>
              <w:rPr>
                <w:snapToGrid w:val="0"/>
                <w:color w:val="000000"/>
                <w:lang w:val="en-AU"/>
              </w:rPr>
            </w:pPr>
            <w:r w:rsidRPr="001B392B">
              <w:rPr>
                <w:snapToGrid w:val="0"/>
                <w:color w:val="000000"/>
                <w:lang w:val="en-AU"/>
              </w:rPr>
              <w:t>50</w:t>
            </w:r>
          </w:p>
        </w:tc>
        <w:tc>
          <w:tcPr>
            <w:tcW w:w="1094" w:type="dxa"/>
            <w:shd w:val="solid" w:color="FFFFFF" w:fill="auto"/>
          </w:tcPr>
          <w:p w14:paraId="637A55C8" w14:textId="77777777" w:rsidR="00F32EA6" w:rsidRPr="001B392B" w:rsidRDefault="00F32EA6" w:rsidP="00E50EB5">
            <w:pPr>
              <w:pStyle w:val="TAL"/>
              <w:rPr>
                <w:lang w:val="en-US" w:eastAsia="en-US"/>
              </w:rPr>
            </w:pPr>
            <w:r w:rsidRPr="001B392B">
              <w:rPr>
                <w:lang w:val="en-US" w:eastAsia="en-US"/>
              </w:rPr>
              <w:t>GP-110649</w:t>
            </w:r>
          </w:p>
        </w:tc>
        <w:tc>
          <w:tcPr>
            <w:tcW w:w="567" w:type="dxa"/>
            <w:shd w:val="solid" w:color="FFFFFF" w:fill="auto"/>
          </w:tcPr>
          <w:p w14:paraId="6739C986" w14:textId="77777777" w:rsidR="00F32EA6" w:rsidRPr="001B392B" w:rsidRDefault="00FA6733" w:rsidP="00E50EB5">
            <w:pPr>
              <w:pStyle w:val="TAL"/>
              <w:rPr>
                <w:snapToGrid w:val="0"/>
                <w:lang w:val="en-AU" w:eastAsia="en-US"/>
              </w:rPr>
            </w:pPr>
            <w:r w:rsidRPr="001B392B">
              <w:rPr>
                <w:snapToGrid w:val="0"/>
                <w:lang w:val="en-AU" w:eastAsia="en-US"/>
              </w:rPr>
              <w:t>0537</w:t>
            </w:r>
          </w:p>
        </w:tc>
        <w:tc>
          <w:tcPr>
            <w:tcW w:w="425" w:type="dxa"/>
            <w:shd w:val="solid" w:color="FFFFFF" w:fill="auto"/>
          </w:tcPr>
          <w:p w14:paraId="2EF4FACA" w14:textId="77777777" w:rsidR="00F32EA6" w:rsidRPr="001B392B" w:rsidRDefault="00F32EA6" w:rsidP="00E50EB5">
            <w:pPr>
              <w:pStyle w:val="TAL"/>
              <w:rPr>
                <w:snapToGrid w:val="0"/>
                <w:lang w:val="en-AU" w:eastAsia="en-US"/>
              </w:rPr>
            </w:pPr>
          </w:p>
        </w:tc>
        <w:tc>
          <w:tcPr>
            <w:tcW w:w="4252" w:type="dxa"/>
            <w:shd w:val="solid" w:color="FFFFFF" w:fill="auto"/>
          </w:tcPr>
          <w:p w14:paraId="0745DA73" w14:textId="77777777" w:rsidR="00F32EA6" w:rsidRPr="001B392B" w:rsidRDefault="00FA6733" w:rsidP="00E50EB5">
            <w:pPr>
              <w:pStyle w:val="TAL"/>
              <w:rPr>
                <w:noProof/>
                <w:lang w:eastAsia="en-US"/>
              </w:rPr>
            </w:pPr>
            <w:r w:rsidRPr="001B392B">
              <w:rPr>
                <w:noProof/>
                <w:lang w:eastAsia="en-US"/>
              </w:rPr>
              <w:t>Validity of stored measurement parameters correction</w:t>
            </w:r>
          </w:p>
        </w:tc>
        <w:tc>
          <w:tcPr>
            <w:tcW w:w="709" w:type="dxa"/>
            <w:shd w:val="solid" w:color="FFFFFF" w:fill="auto"/>
          </w:tcPr>
          <w:p w14:paraId="1DDA10B2" w14:textId="77777777" w:rsidR="00F32EA6" w:rsidRPr="001B392B" w:rsidRDefault="00F32EA6" w:rsidP="00E50EB5">
            <w:pPr>
              <w:pStyle w:val="TAL"/>
              <w:rPr>
                <w:snapToGrid w:val="0"/>
                <w:lang w:val="en-AU" w:eastAsia="en-US"/>
              </w:rPr>
            </w:pPr>
            <w:r w:rsidRPr="001B392B">
              <w:rPr>
                <w:snapToGrid w:val="0"/>
                <w:lang w:val="en-AU" w:eastAsia="en-US"/>
              </w:rPr>
              <w:t>10.0.0</w:t>
            </w:r>
          </w:p>
        </w:tc>
        <w:tc>
          <w:tcPr>
            <w:tcW w:w="709" w:type="dxa"/>
            <w:shd w:val="solid" w:color="FFFFFF" w:fill="auto"/>
          </w:tcPr>
          <w:p w14:paraId="51BF48DE" w14:textId="77777777" w:rsidR="00F32EA6" w:rsidRPr="001B392B" w:rsidRDefault="00F32EA6" w:rsidP="00E50EB5">
            <w:pPr>
              <w:pStyle w:val="TAL"/>
              <w:rPr>
                <w:snapToGrid w:val="0"/>
                <w:lang w:val="en-AU" w:eastAsia="en-US"/>
              </w:rPr>
            </w:pPr>
            <w:r w:rsidRPr="001B392B">
              <w:rPr>
                <w:snapToGrid w:val="0"/>
                <w:lang w:val="en-AU" w:eastAsia="en-US"/>
              </w:rPr>
              <w:t>10.1.0</w:t>
            </w:r>
          </w:p>
        </w:tc>
      </w:tr>
      <w:tr w:rsidR="00F32EA6" w:rsidRPr="001B392B" w14:paraId="2E7A71F0" w14:textId="77777777">
        <w:tblPrEx>
          <w:tblCellMar>
            <w:top w:w="0" w:type="dxa"/>
            <w:bottom w:w="0" w:type="dxa"/>
          </w:tblCellMar>
        </w:tblPrEx>
        <w:tc>
          <w:tcPr>
            <w:tcW w:w="800" w:type="dxa"/>
            <w:shd w:val="solid" w:color="FFFFFF" w:fill="auto"/>
          </w:tcPr>
          <w:p w14:paraId="711C6D0E" w14:textId="77777777" w:rsidR="00F32EA6" w:rsidRPr="001B392B" w:rsidRDefault="00F32EA6" w:rsidP="00E50EB5">
            <w:pPr>
              <w:pStyle w:val="TAL"/>
              <w:rPr>
                <w:snapToGrid w:val="0"/>
                <w:color w:val="000000"/>
                <w:lang w:val="en-AU" w:eastAsia="en-US"/>
              </w:rPr>
            </w:pPr>
            <w:r w:rsidRPr="001B392B">
              <w:rPr>
                <w:snapToGrid w:val="0"/>
                <w:color w:val="000000"/>
                <w:lang w:val="en-AU" w:eastAsia="en-US"/>
              </w:rPr>
              <w:t>2011-05</w:t>
            </w:r>
          </w:p>
        </w:tc>
        <w:tc>
          <w:tcPr>
            <w:tcW w:w="800" w:type="dxa"/>
            <w:shd w:val="solid" w:color="FFFFFF" w:fill="auto"/>
          </w:tcPr>
          <w:p w14:paraId="6A90AF37" w14:textId="77777777" w:rsidR="00F32EA6" w:rsidRPr="001B392B" w:rsidRDefault="00F32EA6" w:rsidP="00E50EB5">
            <w:pPr>
              <w:pStyle w:val="TAC"/>
              <w:rPr>
                <w:snapToGrid w:val="0"/>
                <w:color w:val="000000"/>
                <w:lang w:val="en-AU"/>
              </w:rPr>
            </w:pPr>
            <w:r w:rsidRPr="001B392B">
              <w:rPr>
                <w:snapToGrid w:val="0"/>
                <w:color w:val="000000"/>
                <w:lang w:val="en-AU"/>
              </w:rPr>
              <w:t>50</w:t>
            </w:r>
          </w:p>
        </w:tc>
        <w:tc>
          <w:tcPr>
            <w:tcW w:w="1094" w:type="dxa"/>
            <w:shd w:val="solid" w:color="FFFFFF" w:fill="auto"/>
          </w:tcPr>
          <w:p w14:paraId="4B9EB802" w14:textId="77777777" w:rsidR="00F32EA6" w:rsidRPr="001B392B" w:rsidRDefault="00F32EA6" w:rsidP="00E50EB5">
            <w:pPr>
              <w:pStyle w:val="TAL"/>
              <w:rPr>
                <w:lang w:val="en-US" w:eastAsia="en-US"/>
              </w:rPr>
            </w:pPr>
            <w:r w:rsidRPr="001B392B">
              <w:rPr>
                <w:lang w:val="en-US" w:eastAsia="en-US"/>
              </w:rPr>
              <w:t>GP-110872</w:t>
            </w:r>
          </w:p>
        </w:tc>
        <w:tc>
          <w:tcPr>
            <w:tcW w:w="567" w:type="dxa"/>
            <w:shd w:val="solid" w:color="FFFFFF" w:fill="auto"/>
          </w:tcPr>
          <w:p w14:paraId="2305F534" w14:textId="77777777" w:rsidR="00F32EA6" w:rsidRPr="001B392B" w:rsidRDefault="0009046F" w:rsidP="00E50EB5">
            <w:pPr>
              <w:pStyle w:val="TAL"/>
              <w:rPr>
                <w:snapToGrid w:val="0"/>
                <w:lang w:val="en-AU" w:eastAsia="en-US"/>
              </w:rPr>
            </w:pPr>
            <w:r w:rsidRPr="001B392B">
              <w:rPr>
                <w:snapToGrid w:val="0"/>
                <w:lang w:val="en-AU" w:eastAsia="en-US"/>
              </w:rPr>
              <w:t>0539</w:t>
            </w:r>
          </w:p>
        </w:tc>
        <w:tc>
          <w:tcPr>
            <w:tcW w:w="425" w:type="dxa"/>
            <w:shd w:val="solid" w:color="FFFFFF" w:fill="auto"/>
          </w:tcPr>
          <w:p w14:paraId="369C8284" w14:textId="77777777" w:rsidR="00F32EA6" w:rsidRPr="001B392B" w:rsidRDefault="0009046F" w:rsidP="00E50EB5">
            <w:pPr>
              <w:pStyle w:val="TAL"/>
              <w:rPr>
                <w:snapToGrid w:val="0"/>
                <w:lang w:val="en-AU" w:eastAsia="en-US"/>
              </w:rPr>
            </w:pPr>
            <w:r w:rsidRPr="001B392B">
              <w:rPr>
                <w:snapToGrid w:val="0"/>
                <w:lang w:val="en-AU" w:eastAsia="en-US"/>
              </w:rPr>
              <w:t>1</w:t>
            </w:r>
          </w:p>
        </w:tc>
        <w:tc>
          <w:tcPr>
            <w:tcW w:w="4252" w:type="dxa"/>
            <w:shd w:val="solid" w:color="FFFFFF" w:fill="auto"/>
          </w:tcPr>
          <w:p w14:paraId="2D47C564" w14:textId="77777777" w:rsidR="00F32EA6" w:rsidRPr="001B392B" w:rsidRDefault="00AB0849" w:rsidP="00E50EB5">
            <w:pPr>
              <w:pStyle w:val="TAL"/>
              <w:rPr>
                <w:noProof/>
                <w:lang w:eastAsia="en-US"/>
              </w:rPr>
            </w:pPr>
            <w:r w:rsidRPr="001B392B">
              <w:rPr>
                <w:noProof/>
                <w:lang w:eastAsia="en-US"/>
              </w:rPr>
              <w:t>Average power decrease for AQPSK</w:t>
            </w:r>
          </w:p>
        </w:tc>
        <w:tc>
          <w:tcPr>
            <w:tcW w:w="709" w:type="dxa"/>
            <w:shd w:val="solid" w:color="FFFFFF" w:fill="auto"/>
          </w:tcPr>
          <w:p w14:paraId="356C5316" w14:textId="77777777" w:rsidR="00F32EA6" w:rsidRPr="001B392B" w:rsidRDefault="00F32EA6" w:rsidP="00E50EB5">
            <w:pPr>
              <w:pStyle w:val="TAL"/>
              <w:rPr>
                <w:snapToGrid w:val="0"/>
                <w:lang w:val="en-AU" w:eastAsia="en-US"/>
              </w:rPr>
            </w:pPr>
            <w:r w:rsidRPr="001B392B">
              <w:rPr>
                <w:snapToGrid w:val="0"/>
                <w:lang w:val="en-AU" w:eastAsia="en-US"/>
              </w:rPr>
              <w:t>10.0.0</w:t>
            </w:r>
          </w:p>
        </w:tc>
        <w:tc>
          <w:tcPr>
            <w:tcW w:w="709" w:type="dxa"/>
            <w:shd w:val="solid" w:color="FFFFFF" w:fill="auto"/>
          </w:tcPr>
          <w:p w14:paraId="17BC50F4" w14:textId="77777777" w:rsidR="00F32EA6" w:rsidRPr="001B392B" w:rsidRDefault="00F32EA6" w:rsidP="00E50EB5">
            <w:pPr>
              <w:pStyle w:val="TAL"/>
              <w:rPr>
                <w:snapToGrid w:val="0"/>
                <w:lang w:val="en-AU" w:eastAsia="en-US"/>
              </w:rPr>
            </w:pPr>
            <w:r w:rsidRPr="001B392B">
              <w:rPr>
                <w:snapToGrid w:val="0"/>
                <w:lang w:val="en-AU" w:eastAsia="en-US"/>
              </w:rPr>
              <w:t>10.1.0</w:t>
            </w:r>
          </w:p>
        </w:tc>
      </w:tr>
      <w:tr w:rsidR="009344CA" w:rsidRPr="001B392B" w14:paraId="3AB80293" w14:textId="77777777">
        <w:tblPrEx>
          <w:tblCellMar>
            <w:top w:w="0" w:type="dxa"/>
            <w:bottom w:w="0" w:type="dxa"/>
          </w:tblCellMar>
        </w:tblPrEx>
        <w:tc>
          <w:tcPr>
            <w:tcW w:w="800" w:type="dxa"/>
            <w:shd w:val="solid" w:color="FFFFFF" w:fill="auto"/>
          </w:tcPr>
          <w:p w14:paraId="2A71E11A" w14:textId="77777777" w:rsidR="009344CA" w:rsidRPr="001B392B" w:rsidRDefault="009344CA" w:rsidP="00E50EB5">
            <w:pPr>
              <w:pStyle w:val="TAL"/>
              <w:rPr>
                <w:snapToGrid w:val="0"/>
                <w:color w:val="000000"/>
                <w:lang w:val="en-AU" w:eastAsia="en-US"/>
              </w:rPr>
            </w:pPr>
            <w:r w:rsidRPr="001B392B">
              <w:rPr>
                <w:snapToGrid w:val="0"/>
                <w:color w:val="000000"/>
                <w:lang w:val="en-AU" w:eastAsia="en-US"/>
              </w:rPr>
              <w:t>2011-09</w:t>
            </w:r>
          </w:p>
        </w:tc>
        <w:tc>
          <w:tcPr>
            <w:tcW w:w="800" w:type="dxa"/>
            <w:shd w:val="solid" w:color="FFFFFF" w:fill="auto"/>
          </w:tcPr>
          <w:p w14:paraId="6DD55EE9" w14:textId="77777777" w:rsidR="009344CA" w:rsidRPr="001B392B" w:rsidRDefault="009344CA" w:rsidP="00E50EB5">
            <w:pPr>
              <w:pStyle w:val="TAC"/>
              <w:rPr>
                <w:snapToGrid w:val="0"/>
                <w:color w:val="000000"/>
                <w:lang w:val="en-AU"/>
              </w:rPr>
            </w:pPr>
            <w:r w:rsidRPr="001B392B">
              <w:rPr>
                <w:snapToGrid w:val="0"/>
                <w:color w:val="000000"/>
                <w:lang w:val="en-AU"/>
              </w:rPr>
              <w:t>51</w:t>
            </w:r>
          </w:p>
        </w:tc>
        <w:tc>
          <w:tcPr>
            <w:tcW w:w="1094" w:type="dxa"/>
            <w:shd w:val="solid" w:color="FFFFFF" w:fill="auto"/>
          </w:tcPr>
          <w:p w14:paraId="2DA700E3" w14:textId="77777777" w:rsidR="009344CA" w:rsidRPr="001B392B" w:rsidRDefault="009344CA" w:rsidP="00E50EB5">
            <w:pPr>
              <w:pStyle w:val="TAL"/>
              <w:rPr>
                <w:lang w:val="en-US" w:eastAsia="en-US"/>
              </w:rPr>
            </w:pPr>
            <w:r w:rsidRPr="001B392B">
              <w:rPr>
                <w:lang w:val="en-US" w:eastAsia="en-US"/>
              </w:rPr>
              <w:t>GP-111456</w:t>
            </w:r>
          </w:p>
        </w:tc>
        <w:tc>
          <w:tcPr>
            <w:tcW w:w="567" w:type="dxa"/>
            <w:shd w:val="solid" w:color="FFFFFF" w:fill="auto"/>
          </w:tcPr>
          <w:p w14:paraId="7AD9E232" w14:textId="77777777" w:rsidR="009344CA" w:rsidRPr="001B392B" w:rsidRDefault="009344CA" w:rsidP="00E50EB5">
            <w:pPr>
              <w:pStyle w:val="TAL"/>
              <w:rPr>
                <w:snapToGrid w:val="0"/>
                <w:lang w:val="en-AU" w:eastAsia="en-US"/>
              </w:rPr>
            </w:pPr>
            <w:r w:rsidRPr="001B392B">
              <w:rPr>
                <w:snapToGrid w:val="0"/>
                <w:lang w:val="en-AU" w:eastAsia="en-US"/>
              </w:rPr>
              <w:t>0544</w:t>
            </w:r>
          </w:p>
        </w:tc>
        <w:tc>
          <w:tcPr>
            <w:tcW w:w="425" w:type="dxa"/>
            <w:shd w:val="solid" w:color="FFFFFF" w:fill="auto"/>
          </w:tcPr>
          <w:p w14:paraId="13C7A149" w14:textId="77777777" w:rsidR="009344CA" w:rsidRPr="001B392B" w:rsidRDefault="009344CA" w:rsidP="00E50EB5">
            <w:pPr>
              <w:pStyle w:val="TAL"/>
              <w:rPr>
                <w:snapToGrid w:val="0"/>
                <w:lang w:val="en-AU" w:eastAsia="en-US"/>
              </w:rPr>
            </w:pPr>
            <w:r w:rsidRPr="001B392B">
              <w:rPr>
                <w:snapToGrid w:val="0"/>
                <w:lang w:val="en-AU" w:eastAsia="en-US"/>
              </w:rPr>
              <w:t>2</w:t>
            </w:r>
          </w:p>
        </w:tc>
        <w:tc>
          <w:tcPr>
            <w:tcW w:w="4252" w:type="dxa"/>
            <w:shd w:val="solid" w:color="FFFFFF" w:fill="auto"/>
          </w:tcPr>
          <w:p w14:paraId="6C833094" w14:textId="77777777" w:rsidR="009344CA" w:rsidRPr="001B392B" w:rsidRDefault="009344CA" w:rsidP="00E50EB5">
            <w:pPr>
              <w:pStyle w:val="TAL"/>
              <w:rPr>
                <w:noProof/>
                <w:lang w:eastAsia="en-US"/>
              </w:rPr>
            </w:pPr>
            <w:r w:rsidRPr="001B392B">
              <w:rPr>
                <w:noProof/>
                <w:lang w:eastAsia="en-US"/>
              </w:rPr>
              <w:t>Correction on CSG membership check in idle mode</w:t>
            </w:r>
          </w:p>
        </w:tc>
        <w:tc>
          <w:tcPr>
            <w:tcW w:w="709" w:type="dxa"/>
            <w:shd w:val="solid" w:color="FFFFFF" w:fill="auto"/>
          </w:tcPr>
          <w:p w14:paraId="7FEB8D68" w14:textId="77777777" w:rsidR="009344CA" w:rsidRPr="001B392B" w:rsidRDefault="009344CA" w:rsidP="00E50EB5">
            <w:pPr>
              <w:pStyle w:val="TAL"/>
              <w:rPr>
                <w:snapToGrid w:val="0"/>
                <w:lang w:val="en-AU" w:eastAsia="en-US"/>
              </w:rPr>
            </w:pPr>
            <w:r w:rsidRPr="001B392B">
              <w:rPr>
                <w:snapToGrid w:val="0"/>
                <w:lang w:val="en-AU" w:eastAsia="en-US"/>
              </w:rPr>
              <w:t>10.1.0</w:t>
            </w:r>
          </w:p>
        </w:tc>
        <w:tc>
          <w:tcPr>
            <w:tcW w:w="709" w:type="dxa"/>
            <w:shd w:val="solid" w:color="FFFFFF" w:fill="auto"/>
          </w:tcPr>
          <w:p w14:paraId="0A9CC180" w14:textId="77777777" w:rsidR="009344CA" w:rsidRPr="001B392B" w:rsidRDefault="009344CA" w:rsidP="00E50EB5">
            <w:pPr>
              <w:pStyle w:val="TAL"/>
              <w:rPr>
                <w:snapToGrid w:val="0"/>
                <w:lang w:val="en-AU" w:eastAsia="en-US"/>
              </w:rPr>
            </w:pPr>
            <w:r w:rsidRPr="001B392B">
              <w:rPr>
                <w:snapToGrid w:val="0"/>
                <w:lang w:val="en-AU" w:eastAsia="en-US"/>
              </w:rPr>
              <w:t>10.2.0</w:t>
            </w:r>
          </w:p>
        </w:tc>
      </w:tr>
      <w:tr w:rsidR="009344CA" w:rsidRPr="001B392B" w14:paraId="2CCE9B91" w14:textId="77777777">
        <w:tblPrEx>
          <w:tblCellMar>
            <w:top w:w="0" w:type="dxa"/>
            <w:bottom w:w="0" w:type="dxa"/>
          </w:tblCellMar>
        </w:tblPrEx>
        <w:tc>
          <w:tcPr>
            <w:tcW w:w="800" w:type="dxa"/>
            <w:shd w:val="solid" w:color="FFFFFF" w:fill="auto"/>
          </w:tcPr>
          <w:p w14:paraId="40478849" w14:textId="77777777" w:rsidR="009344CA" w:rsidRPr="001B392B" w:rsidRDefault="009344CA" w:rsidP="00E50EB5">
            <w:pPr>
              <w:pStyle w:val="TAL"/>
              <w:rPr>
                <w:snapToGrid w:val="0"/>
                <w:color w:val="000000"/>
                <w:lang w:val="en-AU" w:eastAsia="en-US"/>
              </w:rPr>
            </w:pPr>
            <w:r w:rsidRPr="001B392B">
              <w:rPr>
                <w:snapToGrid w:val="0"/>
                <w:color w:val="000000"/>
                <w:lang w:val="en-AU" w:eastAsia="en-US"/>
              </w:rPr>
              <w:t>2011-09</w:t>
            </w:r>
          </w:p>
        </w:tc>
        <w:tc>
          <w:tcPr>
            <w:tcW w:w="800" w:type="dxa"/>
            <w:shd w:val="solid" w:color="FFFFFF" w:fill="auto"/>
          </w:tcPr>
          <w:p w14:paraId="13442BEB" w14:textId="77777777" w:rsidR="009344CA" w:rsidRPr="001B392B" w:rsidRDefault="009344CA" w:rsidP="00E50EB5">
            <w:pPr>
              <w:pStyle w:val="TAC"/>
              <w:rPr>
                <w:snapToGrid w:val="0"/>
                <w:color w:val="000000"/>
                <w:lang w:val="en-AU"/>
              </w:rPr>
            </w:pPr>
            <w:r w:rsidRPr="001B392B">
              <w:rPr>
                <w:snapToGrid w:val="0"/>
                <w:color w:val="000000"/>
                <w:lang w:val="en-AU"/>
              </w:rPr>
              <w:t>51</w:t>
            </w:r>
          </w:p>
        </w:tc>
        <w:tc>
          <w:tcPr>
            <w:tcW w:w="1094" w:type="dxa"/>
            <w:shd w:val="solid" w:color="FFFFFF" w:fill="auto"/>
          </w:tcPr>
          <w:p w14:paraId="39559037" w14:textId="77777777" w:rsidR="009344CA" w:rsidRPr="001B392B" w:rsidRDefault="009344CA" w:rsidP="00E50EB5">
            <w:pPr>
              <w:pStyle w:val="TAL"/>
              <w:rPr>
                <w:lang w:val="en-US" w:eastAsia="en-US"/>
              </w:rPr>
            </w:pPr>
            <w:r w:rsidRPr="001B392B">
              <w:rPr>
                <w:lang w:val="en-US" w:eastAsia="en-US"/>
              </w:rPr>
              <w:t>GP-11</w:t>
            </w:r>
            <w:r w:rsidR="001362F0" w:rsidRPr="001B392B">
              <w:rPr>
                <w:lang w:val="en-US" w:eastAsia="en-US"/>
              </w:rPr>
              <w:t>1467</w:t>
            </w:r>
          </w:p>
        </w:tc>
        <w:tc>
          <w:tcPr>
            <w:tcW w:w="567" w:type="dxa"/>
            <w:shd w:val="solid" w:color="FFFFFF" w:fill="auto"/>
          </w:tcPr>
          <w:p w14:paraId="228A7083" w14:textId="77777777" w:rsidR="009344CA" w:rsidRPr="001B392B" w:rsidRDefault="001362F0" w:rsidP="00E50EB5">
            <w:pPr>
              <w:pStyle w:val="TAL"/>
              <w:rPr>
                <w:snapToGrid w:val="0"/>
                <w:lang w:val="en-AU" w:eastAsia="en-US"/>
              </w:rPr>
            </w:pPr>
            <w:r w:rsidRPr="001B392B">
              <w:rPr>
                <w:snapToGrid w:val="0"/>
                <w:lang w:val="en-AU" w:eastAsia="en-US"/>
              </w:rPr>
              <w:t>0547</w:t>
            </w:r>
          </w:p>
        </w:tc>
        <w:tc>
          <w:tcPr>
            <w:tcW w:w="425" w:type="dxa"/>
            <w:shd w:val="solid" w:color="FFFFFF" w:fill="auto"/>
          </w:tcPr>
          <w:p w14:paraId="340B25F6" w14:textId="77777777" w:rsidR="009344CA" w:rsidRPr="001B392B" w:rsidRDefault="001362F0" w:rsidP="00E50EB5">
            <w:pPr>
              <w:pStyle w:val="TAL"/>
              <w:rPr>
                <w:snapToGrid w:val="0"/>
                <w:lang w:val="en-AU" w:eastAsia="en-US"/>
              </w:rPr>
            </w:pPr>
            <w:r w:rsidRPr="001B392B">
              <w:rPr>
                <w:snapToGrid w:val="0"/>
                <w:lang w:val="en-AU" w:eastAsia="en-US"/>
              </w:rPr>
              <w:t>2</w:t>
            </w:r>
          </w:p>
        </w:tc>
        <w:tc>
          <w:tcPr>
            <w:tcW w:w="4252" w:type="dxa"/>
            <w:shd w:val="solid" w:color="FFFFFF" w:fill="auto"/>
          </w:tcPr>
          <w:p w14:paraId="2ABC1613" w14:textId="77777777" w:rsidR="009344CA" w:rsidRPr="001B392B" w:rsidRDefault="001362F0" w:rsidP="00E50EB5">
            <w:pPr>
              <w:pStyle w:val="TAL"/>
              <w:rPr>
                <w:noProof/>
                <w:lang w:eastAsia="en-US"/>
              </w:rPr>
            </w:pPr>
            <w:r w:rsidRPr="001B392B">
              <w:rPr>
                <w:noProof/>
                <w:lang w:eastAsia="en-US"/>
              </w:rPr>
              <w:t>Clarification for measurement control parameter on SACCH</w:t>
            </w:r>
          </w:p>
        </w:tc>
        <w:tc>
          <w:tcPr>
            <w:tcW w:w="709" w:type="dxa"/>
            <w:shd w:val="solid" w:color="FFFFFF" w:fill="auto"/>
          </w:tcPr>
          <w:p w14:paraId="0CA7AA3A" w14:textId="77777777" w:rsidR="009344CA" w:rsidRPr="001B392B" w:rsidRDefault="009344CA" w:rsidP="00E50EB5">
            <w:pPr>
              <w:pStyle w:val="TAL"/>
              <w:rPr>
                <w:snapToGrid w:val="0"/>
                <w:lang w:val="en-AU" w:eastAsia="en-US"/>
              </w:rPr>
            </w:pPr>
            <w:r w:rsidRPr="001B392B">
              <w:rPr>
                <w:snapToGrid w:val="0"/>
                <w:lang w:val="en-AU" w:eastAsia="en-US"/>
              </w:rPr>
              <w:t>10.1.0</w:t>
            </w:r>
          </w:p>
        </w:tc>
        <w:tc>
          <w:tcPr>
            <w:tcW w:w="709" w:type="dxa"/>
            <w:shd w:val="solid" w:color="FFFFFF" w:fill="auto"/>
          </w:tcPr>
          <w:p w14:paraId="173A25F3" w14:textId="77777777" w:rsidR="009344CA" w:rsidRPr="001B392B" w:rsidRDefault="009344CA" w:rsidP="00E50EB5">
            <w:pPr>
              <w:pStyle w:val="TAL"/>
              <w:rPr>
                <w:snapToGrid w:val="0"/>
                <w:lang w:val="en-AU" w:eastAsia="en-US"/>
              </w:rPr>
            </w:pPr>
            <w:r w:rsidRPr="001B392B">
              <w:rPr>
                <w:snapToGrid w:val="0"/>
                <w:lang w:val="en-AU" w:eastAsia="en-US"/>
              </w:rPr>
              <w:t>10.2.0</w:t>
            </w:r>
          </w:p>
        </w:tc>
      </w:tr>
      <w:tr w:rsidR="009344CA" w:rsidRPr="001B392B" w14:paraId="7F300422" w14:textId="77777777">
        <w:tblPrEx>
          <w:tblCellMar>
            <w:top w:w="0" w:type="dxa"/>
            <w:bottom w:w="0" w:type="dxa"/>
          </w:tblCellMar>
        </w:tblPrEx>
        <w:tc>
          <w:tcPr>
            <w:tcW w:w="800" w:type="dxa"/>
            <w:shd w:val="solid" w:color="FFFFFF" w:fill="auto"/>
          </w:tcPr>
          <w:p w14:paraId="0D32DDAC" w14:textId="77777777" w:rsidR="009344CA" w:rsidRPr="001B392B" w:rsidRDefault="009344CA" w:rsidP="00C226BE">
            <w:pPr>
              <w:pStyle w:val="TAL"/>
              <w:rPr>
                <w:snapToGrid w:val="0"/>
                <w:color w:val="000000"/>
                <w:lang w:val="en-AU" w:eastAsia="en-US"/>
              </w:rPr>
            </w:pPr>
            <w:r w:rsidRPr="001B392B">
              <w:rPr>
                <w:snapToGrid w:val="0"/>
                <w:color w:val="000000"/>
                <w:lang w:val="en-AU" w:eastAsia="en-US"/>
              </w:rPr>
              <w:t>2011-09</w:t>
            </w:r>
          </w:p>
        </w:tc>
        <w:tc>
          <w:tcPr>
            <w:tcW w:w="800" w:type="dxa"/>
            <w:shd w:val="solid" w:color="FFFFFF" w:fill="auto"/>
          </w:tcPr>
          <w:p w14:paraId="736EDAB6" w14:textId="77777777" w:rsidR="009344CA" w:rsidRPr="001B392B" w:rsidRDefault="009344CA" w:rsidP="00E50EB5">
            <w:pPr>
              <w:pStyle w:val="TAC"/>
              <w:rPr>
                <w:snapToGrid w:val="0"/>
                <w:color w:val="000000"/>
                <w:lang w:val="en-AU"/>
              </w:rPr>
            </w:pPr>
            <w:r w:rsidRPr="001B392B">
              <w:rPr>
                <w:snapToGrid w:val="0"/>
                <w:color w:val="000000"/>
                <w:lang w:val="en-AU"/>
              </w:rPr>
              <w:t>51</w:t>
            </w:r>
          </w:p>
        </w:tc>
        <w:tc>
          <w:tcPr>
            <w:tcW w:w="1094" w:type="dxa"/>
            <w:shd w:val="solid" w:color="FFFFFF" w:fill="auto"/>
          </w:tcPr>
          <w:p w14:paraId="7EC9600A" w14:textId="77777777" w:rsidR="009344CA" w:rsidRPr="001B392B" w:rsidRDefault="009344CA" w:rsidP="00E50EB5">
            <w:pPr>
              <w:pStyle w:val="TAL"/>
              <w:rPr>
                <w:lang w:val="en-US" w:eastAsia="en-US"/>
              </w:rPr>
            </w:pPr>
            <w:r w:rsidRPr="001B392B">
              <w:rPr>
                <w:lang w:val="en-US" w:eastAsia="en-US"/>
              </w:rPr>
              <w:t>GP-11</w:t>
            </w:r>
            <w:r w:rsidR="002B6044" w:rsidRPr="001B392B">
              <w:rPr>
                <w:lang w:val="en-US" w:eastAsia="en-US"/>
              </w:rPr>
              <w:t>1364</w:t>
            </w:r>
          </w:p>
        </w:tc>
        <w:tc>
          <w:tcPr>
            <w:tcW w:w="567" w:type="dxa"/>
            <w:shd w:val="solid" w:color="FFFFFF" w:fill="auto"/>
          </w:tcPr>
          <w:p w14:paraId="0E765D71" w14:textId="77777777" w:rsidR="009344CA" w:rsidRPr="001B392B" w:rsidRDefault="002B6044" w:rsidP="00E50EB5">
            <w:pPr>
              <w:pStyle w:val="TAL"/>
              <w:rPr>
                <w:snapToGrid w:val="0"/>
                <w:lang w:val="en-AU" w:eastAsia="en-US"/>
              </w:rPr>
            </w:pPr>
            <w:r w:rsidRPr="001B392B">
              <w:rPr>
                <w:snapToGrid w:val="0"/>
                <w:lang w:val="en-AU" w:eastAsia="en-US"/>
              </w:rPr>
              <w:t>0549</w:t>
            </w:r>
          </w:p>
        </w:tc>
        <w:tc>
          <w:tcPr>
            <w:tcW w:w="425" w:type="dxa"/>
            <w:shd w:val="solid" w:color="FFFFFF" w:fill="auto"/>
          </w:tcPr>
          <w:p w14:paraId="6DEB6AA0" w14:textId="77777777" w:rsidR="009344CA" w:rsidRPr="001B392B" w:rsidRDefault="002B6044" w:rsidP="00E50EB5">
            <w:pPr>
              <w:pStyle w:val="TAL"/>
              <w:rPr>
                <w:snapToGrid w:val="0"/>
                <w:lang w:val="en-AU" w:eastAsia="en-US"/>
              </w:rPr>
            </w:pPr>
            <w:r w:rsidRPr="001B392B">
              <w:rPr>
                <w:snapToGrid w:val="0"/>
                <w:lang w:val="en-AU" w:eastAsia="en-US"/>
              </w:rPr>
              <w:t>1</w:t>
            </w:r>
          </w:p>
        </w:tc>
        <w:tc>
          <w:tcPr>
            <w:tcW w:w="4252" w:type="dxa"/>
            <w:shd w:val="solid" w:color="FFFFFF" w:fill="auto"/>
          </w:tcPr>
          <w:p w14:paraId="7B666D43" w14:textId="77777777" w:rsidR="009344CA" w:rsidRPr="001B392B" w:rsidRDefault="00E57013" w:rsidP="00E50EB5">
            <w:pPr>
              <w:pStyle w:val="TAL"/>
              <w:rPr>
                <w:noProof/>
                <w:lang w:eastAsia="en-US"/>
              </w:rPr>
            </w:pPr>
            <w:r w:rsidRPr="001B392B">
              <w:rPr>
                <w:noProof/>
                <w:lang w:eastAsia="en-US"/>
              </w:rPr>
              <w:t>Clarification for RXQUAL requirements for VAMOS mode</w:t>
            </w:r>
          </w:p>
        </w:tc>
        <w:tc>
          <w:tcPr>
            <w:tcW w:w="709" w:type="dxa"/>
            <w:shd w:val="solid" w:color="FFFFFF" w:fill="auto"/>
          </w:tcPr>
          <w:p w14:paraId="237AAE55" w14:textId="77777777" w:rsidR="009344CA" w:rsidRPr="001B392B" w:rsidRDefault="009344CA" w:rsidP="00E50EB5">
            <w:pPr>
              <w:pStyle w:val="TAL"/>
              <w:rPr>
                <w:snapToGrid w:val="0"/>
                <w:lang w:val="en-AU" w:eastAsia="en-US"/>
              </w:rPr>
            </w:pPr>
            <w:r w:rsidRPr="001B392B">
              <w:rPr>
                <w:snapToGrid w:val="0"/>
                <w:lang w:val="en-AU" w:eastAsia="en-US"/>
              </w:rPr>
              <w:t>10.1.0</w:t>
            </w:r>
          </w:p>
        </w:tc>
        <w:tc>
          <w:tcPr>
            <w:tcW w:w="709" w:type="dxa"/>
            <w:shd w:val="solid" w:color="FFFFFF" w:fill="auto"/>
          </w:tcPr>
          <w:p w14:paraId="347ECA9F" w14:textId="77777777" w:rsidR="009344CA" w:rsidRPr="001B392B" w:rsidRDefault="009344CA" w:rsidP="00E50EB5">
            <w:pPr>
              <w:pStyle w:val="TAL"/>
              <w:rPr>
                <w:snapToGrid w:val="0"/>
                <w:lang w:val="en-AU" w:eastAsia="en-US"/>
              </w:rPr>
            </w:pPr>
            <w:r w:rsidRPr="001B392B">
              <w:rPr>
                <w:snapToGrid w:val="0"/>
                <w:lang w:val="en-AU" w:eastAsia="en-US"/>
              </w:rPr>
              <w:t>10.2.0</w:t>
            </w:r>
          </w:p>
        </w:tc>
      </w:tr>
      <w:tr w:rsidR="009344CA" w:rsidRPr="001B392B" w14:paraId="251205C4" w14:textId="77777777">
        <w:tblPrEx>
          <w:tblCellMar>
            <w:top w:w="0" w:type="dxa"/>
            <w:bottom w:w="0" w:type="dxa"/>
          </w:tblCellMar>
        </w:tblPrEx>
        <w:tc>
          <w:tcPr>
            <w:tcW w:w="800" w:type="dxa"/>
            <w:shd w:val="solid" w:color="FFFFFF" w:fill="auto"/>
          </w:tcPr>
          <w:p w14:paraId="701B8C67" w14:textId="77777777" w:rsidR="009344CA" w:rsidRPr="001B392B" w:rsidRDefault="009344CA" w:rsidP="00C226BE">
            <w:pPr>
              <w:pStyle w:val="TAL"/>
              <w:rPr>
                <w:snapToGrid w:val="0"/>
                <w:color w:val="000000"/>
                <w:lang w:val="en-AU" w:eastAsia="en-US"/>
              </w:rPr>
            </w:pPr>
            <w:r w:rsidRPr="001B392B">
              <w:rPr>
                <w:snapToGrid w:val="0"/>
                <w:color w:val="000000"/>
                <w:lang w:val="en-AU" w:eastAsia="en-US"/>
              </w:rPr>
              <w:t>2011-09</w:t>
            </w:r>
          </w:p>
        </w:tc>
        <w:tc>
          <w:tcPr>
            <w:tcW w:w="800" w:type="dxa"/>
            <w:shd w:val="solid" w:color="FFFFFF" w:fill="auto"/>
          </w:tcPr>
          <w:p w14:paraId="6BE63597" w14:textId="77777777" w:rsidR="009344CA" w:rsidRPr="001B392B" w:rsidRDefault="009344CA" w:rsidP="00E50EB5">
            <w:pPr>
              <w:pStyle w:val="TAC"/>
              <w:rPr>
                <w:snapToGrid w:val="0"/>
                <w:color w:val="000000"/>
                <w:lang w:val="en-AU"/>
              </w:rPr>
            </w:pPr>
            <w:r w:rsidRPr="001B392B">
              <w:rPr>
                <w:snapToGrid w:val="0"/>
                <w:color w:val="000000"/>
                <w:lang w:val="en-AU"/>
              </w:rPr>
              <w:t>51</w:t>
            </w:r>
          </w:p>
        </w:tc>
        <w:tc>
          <w:tcPr>
            <w:tcW w:w="1094" w:type="dxa"/>
            <w:shd w:val="solid" w:color="FFFFFF" w:fill="auto"/>
          </w:tcPr>
          <w:p w14:paraId="79A2CA87" w14:textId="77777777" w:rsidR="009344CA" w:rsidRPr="001B392B" w:rsidRDefault="009344CA" w:rsidP="00E50EB5">
            <w:pPr>
              <w:pStyle w:val="TAL"/>
              <w:rPr>
                <w:lang w:val="en-US" w:eastAsia="en-US"/>
              </w:rPr>
            </w:pPr>
            <w:r w:rsidRPr="001B392B">
              <w:rPr>
                <w:lang w:val="en-US" w:eastAsia="en-US"/>
              </w:rPr>
              <w:t>GP-11</w:t>
            </w:r>
            <w:r w:rsidR="006064DF" w:rsidRPr="001B392B">
              <w:rPr>
                <w:lang w:val="en-US" w:eastAsia="en-US"/>
              </w:rPr>
              <w:t>1385</w:t>
            </w:r>
          </w:p>
        </w:tc>
        <w:tc>
          <w:tcPr>
            <w:tcW w:w="567" w:type="dxa"/>
            <w:shd w:val="solid" w:color="FFFFFF" w:fill="auto"/>
          </w:tcPr>
          <w:p w14:paraId="754093CD" w14:textId="77777777" w:rsidR="009344CA" w:rsidRPr="001B392B" w:rsidRDefault="006064DF" w:rsidP="00E50EB5">
            <w:pPr>
              <w:pStyle w:val="TAL"/>
              <w:rPr>
                <w:snapToGrid w:val="0"/>
                <w:lang w:val="en-AU" w:eastAsia="en-US"/>
              </w:rPr>
            </w:pPr>
            <w:r w:rsidRPr="001B392B">
              <w:rPr>
                <w:snapToGrid w:val="0"/>
                <w:lang w:val="en-AU" w:eastAsia="en-US"/>
              </w:rPr>
              <w:t>0554</w:t>
            </w:r>
          </w:p>
        </w:tc>
        <w:tc>
          <w:tcPr>
            <w:tcW w:w="425" w:type="dxa"/>
            <w:shd w:val="solid" w:color="FFFFFF" w:fill="auto"/>
          </w:tcPr>
          <w:p w14:paraId="49731BEE" w14:textId="77777777" w:rsidR="009344CA" w:rsidRPr="001B392B" w:rsidRDefault="006064DF" w:rsidP="00E50EB5">
            <w:pPr>
              <w:pStyle w:val="TAL"/>
              <w:rPr>
                <w:snapToGrid w:val="0"/>
                <w:lang w:val="en-AU" w:eastAsia="en-US"/>
              </w:rPr>
            </w:pPr>
            <w:r w:rsidRPr="001B392B">
              <w:rPr>
                <w:snapToGrid w:val="0"/>
                <w:lang w:val="en-AU" w:eastAsia="en-US"/>
              </w:rPr>
              <w:t>1</w:t>
            </w:r>
          </w:p>
        </w:tc>
        <w:tc>
          <w:tcPr>
            <w:tcW w:w="4252" w:type="dxa"/>
            <w:shd w:val="solid" w:color="FFFFFF" w:fill="auto"/>
          </w:tcPr>
          <w:p w14:paraId="6003480F" w14:textId="77777777" w:rsidR="009344CA" w:rsidRPr="001B392B" w:rsidRDefault="006064DF" w:rsidP="00E50EB5">
            <w:pPr>
              <w:pStyle w:val="TAL"/>
              <w:rPr>
                <w:noProof/>
                <w:lang w:eastAsia="en-US"/>
              </w:rPr>
            </w:pPr>
            <w:r w:rsidRPr="001B392B">
              <w:rPr>
                <w:noProof/>
                <w:lang w:eastAsia="en-US"/>
              </w:rPr>
              <w:t>Priority-based reselection: corrections and clarifications</w:t>
            </w:r>
          </w:p>
        </w:tc>
        <w:tc>
          <w:tcPr>
            <w:tcW w:w="709" w:type="dxa"/>
            <w:shd w:val="solid" w:color="FFFFFF" w:fill="auto"/>
          </w:tcPr>
          <w:p w14:paraId="78F0560A" w14:textId="77777777" w:rsidR="009344CA" w:rsidRPr="001B392B" w:rsidRDefault="009344CA" w:rsidP="00E50EB5">
            <w:pPr>
              <w:pStyle w:val="TAL"/>
              <w:rPr>
                <w:snapToGrid w:val="0"/>
                <w:lang w:val="en-AU" w:eastAsia="en-US"/>
              </w:rPr>
            </w:pPr>
            <w:r w:rsidRPr="001B392B">
              <w:rPr>
                <w:snapToGrid w:val="0"/>
                <w:lang w:val="en-AU" w:eastAsia="en-US"/>
              </w:rPr>
              <w:t>10.1.0</w:t>
            </w:r>
          </w:p>
        </w:tc>
        <w:tc>
          <w:tcPr>
            <w:tcW w:w="709" w:type="dxa"/>
            <w:shd w:val="solid" w:color="FFFFFF" w:fill="auto"/>
          </w:tcPr>
          <w:p w14:paraId="3721C1BB" w14:textId="77777777" w:rsidR="009344CA" w:rsidRPr="001B392B" w:rsidRDefault="009344CA" w:rsidP="00E50EB5">
            <w:pPr>
              <w:pStyle w:val="TAL"/>
              <w:rPr>
                <w:snapToGrid w:val="0"/>
                <w:lang w:val="en-AU" w:eastAsia="en-US"/>
              </w:rPr>
            </w:pPr>
            <w:r w:rsidRPr="001B392B">
              <w:rPr>
                <w:snapToGrid w:val="0"/>
                <w:lang w:val="en-AU" w:eastAsia="en-US"/>
              </w:rPr>
              <w:t>10.2.0</w:t>
            </w:r>
          </w:p>
        </w:tc>
      </w:tr>
      <w:tr w:rsidR="009344CA" w:rsidRPr="001B392B" w14:paraId="4C062A68" w14:textId="77777777">
        <w:tblPrEx>
          <w:tblCellMar>
            <w:top w:w="0" w:type="dxa"/>
            <w:bottom w:w="0" w:type="dxa"/>
          </w:tblCellMar>
        </w:tblPrEx>
        <w:tc>
          <w:tcPr>
            <w:tcW w:w="800" w:type="dxa"/>
            <w:shd w:val="solid" w:color="FFFFFF" w:fill="auto"/>
          </w:tcPr>
          <w:p w14:paraId="3F73FA15" w14:textId="77777777" w:rsidR="009344CA" w:rsidRPr="001B392B" w:rsidRDefault="009344CA" w:rsidP="00C226BE">
            <w:pPr>
              <w:pStyle w:val="TAL"/>
              <w:rPr>
                <w:snapToGrid w:val="0"/>
                <w:color w:val="000000"/>
                <w:lang w:val="en-AU" w:eastAsia="en-US"/>
              </w:rPr>
            </w:pPr>
            <w:r w:rsidRPr="001B392B">
              <w:rPr>
                <w:snapToGrid w:val="0"/>
                <w:color w:val="000000"/>
                <w:lang w:val="en-AU" w:eastAsia="en-US"/>
              </w:rPr>
              <w:t>2011-09</w:t>
            </w:r>
          </w:p>
        </w:tc>
        <w:tc>
          <w:tcPr>
            <w:tcW w:w="800" w:type="dxa"/>
            <w:shd w:val="solid" w:color="FFFFFF" w:fill="auto"/>
          </w:tcPr>
          <w:p w14:paraId="5F4DD536" w14:textId="77777777" w:rsidR="009344CA" w:rsidRPr="001B392B" w:rsidRDefault="009344CA" w:rsidP="00E50EB5">
            <w:pPr>
              <w:pStyle w:val="TAC"/>
              <w:rPr>
                <w:snapToGrid w:val="0"/>
                <w:color w:val="000000"/>
                <w:lang w:val="en-AU"/>
              </w:rPr>
            </w:pPr>
            <w:r w:rsidRPr="001B392B">
              <w:rPr>
                <w:snapToGrid w:val="0"/>
                <w:color w:val="000000"/>
                <w:lang w:val="en-AU"/>
              </w:rPr>
              <w:t>51</w:t>
            </w:r>
          </w:p>
        </w:tc>
        <w:tc>
          <w:tcPr>
            <w:tcW w:w="1094" w:type="dxa"/>
            <w:shd w:val="solid" w:color="FFFFFF" w:fill="auto"/>
          </w:tcPr>
          <w:p w14:paraId="47F973CD" w14:textId="77777777" w:rsidR="009344CA" w:rsidRPr="001B392B" w:rsidRDefault="009344CA" w:rsidP="00E50EB5">
            <w:pPr>
              <w:pStyle w:val="TAL"/>
              <w:rPr>
                <w:lang w:val="en-US" w:eastAsia="en-US"/>
              </w:rPr>
            </w:pPr>
            <w:r w:rsidRPr="001B392B">
              <w:rPr>
                <w:lang w:val="en-US" w:eastAsia="en-US"/>
              </w:rPr>
              <w:t>GP-11</w:t>
            </w:r>
            <w:r w:rsidR="001F34A3" w:rsidRPr="001B392B">
              <w:rPr>
                <w:lang w:val="en-US" w:eastAsia="en-US"/>
              </w:rPr>
              <w:t>1453</w:t>
            </w:r>
          </w:p>
        </w:tc>
        <w:tc>
          <w:tcPr>
            <w:tcW w:w="567" w:type="dxa"/>
            <w:shd w:val="solid" w:color="FFFFFF" w:fill="auto"/>
          </w:tcPr>
          <w:p w14:paraId="47DC4AA0" w14:textId="77777777" w:rsidR="009344CA" w:rsidRPr="001B392B" w:rsidRDefault="001F34A3" w:rsidP="00E50EB5">
            <w:pPr>
              <w:pStyle w:val="TAL"/>
              <w:rPr>
                <w:snapToGrid w:val="0"/>
                <w:lang w:val="en-AU" w:eastAsia="en-US"/>
              </w:rPr>
            </w:pPr>
            <w:r w:rsidRPr="001B392B">
              <w:rPr>
                <w:snapToGrid w:val="0"/>
                <w:lang w:val="en-AU" w:eastAsia="en-US"/>
              </w:rPr>
              <w:t>0556</w:t>
            </w:r>
          </w:p>
        </w:tc>
        <w:tc>
          <w:tcPr>
            <w:tcW w:w="425" w:type="dxa"/>
            <w:shd w:val="solid" w:color="FFFFFF" w:fill="auto"/>
          </w:tcPr>
          <w:p w14:paraId="6927BD14" w14:textId="77777777" w:rsidR="009344CA" w:rsidRPr="001B392B" w:rsidRDefault="001F34A3" w:rsidP="00E50EB5">
            <w:pPr>
              <w:pStyle w:val="TAL"/>
              <w:rPr>
                <w:snapToGrid w:val="0"/>
                <w:lang w:val="en-AU" w:eastAsia="en-US"/>
              </w:rPr>
            </w:pPr>
            <w:r w:rsidRPr="001B392B">
              <w:rPr>
                <w:snapToGrid w:val="0"/>
                <w:lang w:val="en-AU" w:eastAsia="en-US"/>
              </w:rPr>
              <w:t>2</w:t>
            </w:r>
          </w:p>
        </w:tc>
        <w:tc>
          <w:tcPr>
            <w:tcW w:w="4252" w:type="dxa"/>
            <w:shd w:val="solid" w:color="FFFFFF" w:fill="auto"/>
          </w:tcPr>
          <w:p w14:paraId="348DAA1E" w14:textId="77777777" w:rsidR="009344CA" w:rsidRPr="001B392B" w:rsidRDefault="001F34A3" w:rsidP="00E50EB5">
            <w:pPr>
              <w:pStyle w:val="TAL"/>
              <w:rPr>
                <w:noProof/>
                <w:lang w:eastAsia="en-US"/>
              </w:rPr>
            </w:pPr>
            <w:r w:rsidRPr="001B392B">
              <w:rPr>
                <w:noProof/>
                <w:lang w:eastAsia="en-US"/>
              </w:rPr>
              <w:t>Measurement reporting limits for CSG cells – removal of brackets</w:t>
            </w:r>
          </w:p>
        </w:tc>
        <w:tc>
          <w:tcPr>
            <w:tcW w:w="709" w:type="dxa"/>
            <w:shd w:val="solid" w:color="FFFFFF" w:fill="auto"/>
          </w:tcPr>
          <w:p w14:paraId="39C4126C" w14:textId="77777777" w:rsidR="009344CA" w:rsidRPr="001B392B" w:rsidRDefault="009344CA" w:rsidP="00E50EB5">
            <w:pPr>
              <w:pStyle w:val="TAL"/>
              <w:rPr>
                <w:snapToGrid w:val="0"/>
                <w:lang w:val="en-AU" w:eastAsia="en-US"/>
              </w:rPr>
            </w:pPr>
            <w:r w:rsidRPr="001B392B">
              <w:rPr>
                <w:snapToGrid w:val="0"/>
                <w:lang w:val="en-AU" w:eastAsia="en-US"/>
              </w:rPr>
              <w:t>10.1.0</w:t>
            </w:r>
          </w:p>
        </w:tc>
        <w:tc>
          <w:tcPr>
            <w:tcW w:w="709" w:type="dxa"/>
            <w:shd w:val="solid" w:color="FFFFFF" w:fill="auto"/>
          </w:tcPr>
          <w:p w14:paraId="320384B0" w14:textId="77777777" w:rsidR="009344CA" w:rsidRPr="001B392B" w:rsidRDefault="009344CA" w:rsidP="00E50EB5">
            <w:pPr>
              <w:pStyle w:val="TAL"/>
              <w:rPr>
                <w:snapToGrid w:val="0"/>
                <w:lang w:val="en-AU" w:eastAsia="en-US"/>
              </w:rPr>
            </w:pPr>
            <w:r w:rsidRPr="001B392B">
              <w:rPr>
                <w:snapToGrid w:val="0"/>
                <w:lang w:val="en-AU" w:eastAsia="en-US"/>
              </w:rPr>
              <w:t>10.2.0</w:t>
            </w:r>
          </w:p>
        </w:tc>
      </w:tr>
      <w:tr w:rsidR="009344CA" w:rsidRPr="001B392B" w14:paraId="467AE573" w14:textId="77777777">
        <w:tblPrEx>
          <w:tblCellMar>
            <w:top w:w="0" w:type="dxa"/>
            <w:bottom w:w="0" w:type="dxa"/>
          </w:tblCellMar>
        </w:tblPrEx>
        <w:tc>
          <w:tcPr>
            <w:tcW w:w="800" w:type="dxa"/>
            <w:shd w:val="solid" w:color="FFFFFF" w:fill="auto"/>
          </w:tcPr>
          <w:p w14:paraId="2395A2C9" w14:textId="77777777" w:rsidR="009344CA" w:rsidRPr="001B392B" w:rsidRDefault="009344CA" w:rsidP="00C226BE">
            <w:pPr>
              <w:pStyle w:val="TAL"/>
              <w:rPr>
                <w:snapToGrid w:val="0"/>
                <w:color w:val="000000"/>
                <w:lang w:val="en-AU" w:eastAsia="en-US"/>
              </w:rPr>
            </w:pPr>
            <w:r w:rsidRPr="001B392B">
              <w:rPr>
                <w:snapToGrid w:val="0"/>
                <w:color w:val="000000"/>
                <w:lang w:val="en-AU" w:eastAsia="en-US"/>
              </w:rPr>
              <w:t>2011-09</w:t>
            </w:r>
          </w:p>
        </w:tc>
        <w:tc>
          <w:tcPr>
            <w:tcW w:w="800" w:type="dxa"/>
            <w:shd w:val="solid" w:color="FFFFFF" w:fill="auto"/>
          </w:tcPr>
          <w:p w14:paraId="3E92CC0A" w14:textId="77777777" w:rsidR="009344CA" w:rsidRPr="001B392B" w:rsidRDefault="009344CA" w:rsidP="00E50EB5">
            <w:pPr>
              <w:pStyle w:val="TAC"/>
              <w:rPr>
                <w:snapToGrid w:val="0"/>
                <w:color w:val="000000"/>
                <w:lang w:val="en-AU"/>
              </w:rPr>
            </w:pPr>
            <w:r w:rsidRPr="001B392B">
              <w:rPr>
                <w:snapToGrid w:val="0"/>
                <w:color w:val="000000"/>
                <w:lang w:val="en-AU"/>
              </w:rPr>
              <w:t>51</w:t>
            </w:r>
          </w:p>
        </w:tc>
        <w:tc>
          <w:tcPr>
            <w:tcW w:w="1094" w:type="dxa"/>
            <w:shd w:val="solid" w:color="FFFFFF" w:fill="auto"/>
          </w:tcPr>
          <w:p w14:paraId="20AA7F5D" w14:textId="77777777" w:rsidR="009344CA" w:rsidRPr="001B392B" w:rsidRDefault="009344CA" w:rsidP="00E50EB5">
            <w:pPr>
              <w:pStyle w:val="TAL"/>
              <w:rPr>
                <w:lang w:val="en-US" w:eastAsia="en-US"/>
              </w:rPr>
            </w:pPr>
            <w:r w:rsidRPr="001B392B">
              <w:rPr>
                <w:lang w:val="en-US" w:eastAsia="en-US"/>
              </w:rPr>
              <w:t>GP-11</w:t>
            </w:r>
            <w:r w:rsidR="00452F76" w:rsidRPr="001B392B">
              <w:rPr>
                <w:lang w:val="en-US" w:eastAsia="en-US"/>
              </w:rPr>
              <w:t>1471</w:t>
            </w:r>
          </w:p>
        </w:tc>
        <w:tc>
          <w:tcPr>
            <w:tcW w:w="567" w:type="dxa"/>
            <w:shd w:val="solid" w:color="FFFFFF" w:fill="auto"/>
          </w:tcPr>
          <w:p w14:paraId="47E4E38F" w14:textId="77777777" w:rsidR="009344CA" w:rsidRPr="001B392B" w:rsidRDefault="00452F76" w:rsidP="00E50EB5">
            <w:pPr>
              <w:pStyle w:val="TAL"/>
              <w:rPr>
                <w:snapToGrid w:val="0"/>
                <w:lang w:val="en-AU" w:eastAsia="en-US"/>
              </w:rPr>
            </w:pPr>
            <w:r w:rsidRPr="001B392B">
              <w:rPr>
                <w:snapToGrid w:val="0"/>
                <w:lang w:val="en-AU" w:eastAsia="en-US"/>
              </w:rPr>
              <w:t>0558</w:t>
            </w:r>
          </w:p>
        </w:tc>
        <w:tc>
          <w:tcPr>
            <w:tcW w:w="425" w:type="dxa"/>
            <w:shd w:val="solid" w:color="FFFFFF" w:fill="auto"/>
          </w:tcPr>
          <w:p w14:paraId="32FAB772" w14:textId="77777777" w:rsidR="009344CA" w:rsidRPr="001B392B" w:rsidRDefault="00452F76" w:rsidP="00E50EB5">
            <w:pPr>
              <w:pStyle w:val="TAL"/>
              <w:rPr>
                <w:snapToGrid w:val="0"/>
                <w:lang w:val="en-AU" w:eastAsia="en-US"/>
              </w:rPr>
            </w:pPr>
            <w:r w:rsidRPr="001B392B">
              <w:rPr>
                <w:snapToGrid w:val="0"/>
                <w:lang w:val="en-AU" w:eastAsia="en-US"/>
              </w:rPr>
              <w:t>1</w:t>
            </w:r>
          </w:p>
        </w:tc>
        <w:tc>
          <w:tcPr>
            <w:tcW w:w="4252" w:type="dxa"/>
            <w:shd w:val="solid" w:color="FFFFFF" w:fill="auto"/>
          </w:tcPr>
          <w:p w14:paraId="575C69BA" w14:textId="77777777" w:rsidR="009344CA" w:rsidRPr="001B392B" w:rsidRDefault="00452F76" w:rsidP="00E50EB5">
            <w:pPr>
              <w:pStyle w:val="TAL"/>
              <w:rPr>
                <w:noProof/>
                <w:lang w:eastAsia="en-US"/>
              </w:rPr>
            </w:pPr>
            <w:r w:rsidRPr="001B392B">
              <w:rPr>
                <w:noProof/>
                <w:lang w:eastAsia="en-US"/>
              </w:rPr>
              <w:t>Correction on CSG membership check in connected mode</w:t>
            </w:r>
          </w:p>
        </w:tc>
        <w:tc>
          <w:tcPr>
            <w:tcW w:w="709" w:type="dxa"/>
            <w:shd w:val="solid" w:color="FFFFFF" w:fill="auto"/>
          </w:tcPr>
          <w:p w14:paraId="0F50F232" w14:textId="77777777" w:rsidR="009344CA" w:rsidRPr="001B392B" w:rsidRDefault="009344CA" w:rsidP="00E50EB5">
            <w:pPr>
              <w:pStyle w:val="TAL"/>
              <w:rPr>
                <w:snapToGrid w:val="0"/>
                <w:lang w:val="en-AU" w:eastAsia="en-US"/>
              </w:rPr>
            </w:pPr>
            <w:r w:rsidRPr="001B392B">
              <w:rPr>
                <w:snapToGrid w:val="0"/>
                <w:lang w:val="en-AU" w:eastAsia="en-US"/>
              </w:rPr>
              <w:t>10.1.0</w:t>
            </w:r>
          </w:p>
        </w:tc>
        <w:tc>
          <w:tcPr>
            <w:tcW w:w="709" w:type="dxa"/>
            <w:shd w:val="solid" w:color="FFFFFF" w:fill="auto"/>
          </w:tcPr>
          <w:p w14:paraId="2F6811AD" w14:textId="77777777" w:rsidR="009344CA" w:rsidRPr="001B392B" w:rsidRDefault="009344CA" w:rsidP="00E50EB5">
            <w:pPr>
              <w:pStyle w:val="TAL"/>
              <w:rPr>
                <w:snapToGrid w:val="0"/>
                <w:lang w:val="en-AU" w:eastAsia="en-US"/>
              </w:rPr>
            </w:pPr>
            <w:r w:rsidRPr="001B392B">
              <w:rPr>
                <w:snapToGrid w:val="0"/>
                <w:lang w:val="en-AU" w:eastAsia="en-US"/>
              </w:rPr>
              <w:t>10.2.0</w:t>
            </w:r>
          </w:p>
        </w:tc>
      </w:tr>
      <w:tr w:rsidR="00725BAC" w:rsidRPr="001B392B" w14:paraId="4D2C31D4" w14:textId="77777777">
        <w:tblPrEx>
          <w:tblCellMar>
            <w:top w:w="0" w:type="dxa"/>
            <w:bottom w:w="0" w:type="dxa"/>
          </w:tblCellMar>
        </w:tblPrEx>
        <w:tc>
          <w:tcPr>
            <w:tcW w:w="800" w:type="dxa"/>
            <w:shd w:val="solid" w:color="FFFFFF" w:fill="auto"/>
          </w:tcPr>
          <w:p w14:paraId="73C1512E" w14:textId="77777777" w:rsidR="00725BAC" w:rsidRPr="001B392B" w:rsidRDefault="00725BAC" w:rsidP="00C226BE">
            <w:pPr>
              <w:pStyle w:val="TAL"/>
              <w:rPr>
                <w:snapToGrid w:val="0"/>
                <w:color w:val="000000"/>
                <w:lang w:val="en-AU" w:eastAsia="en-US"/>
              </w:rPr>
            </w:pPr>
            <w:r w:rsidRPr="001B392B">
              <w:rPr>
                <w:snapToGrid w:val="0"/>
                <w:color w:val="000000"/>
                <w:lang w:val="en-AU" w:eastAsia="en-US"/>
              </w:rPr>
              <w:t>2011-11</w:t>
            </w:r>
          </w:p>
        </w:tc>
        <w:tc>
          <w:tcPr>
            <w:tcW w:w="800" w:type="dxa"/>
            <w:shd w:val="solid" w:color="FFFFFF" w:fill="auto"/>
          </w:tcPr>
          <w:p w14:paraId="5A543AD6" w14:textId="77777777" w:rsidR="00725BAC" w:rsidRPr="001B392B" w:rsidRDefault="00725BAC" w:rsidP="00E50EB5">
            <w:pPr>
              <w:pStyle w:val="TAC"/>
              <w:rPr>
                <w:snapToGrid w:val="0"/>
                <w:color w:val="000000"/>
                <w:lang w:val="en-AU"/>
              </w:rPr>
            </w:pPr>
            <w:r w:rsidRPr="001B392B">
              <w:rPr>
                <w:snapToGrid w:val="0"/>
                <w:color w:val="000000"/>
                <w:lang w:val="en-AU"/>
              </w:rPr>
              <w:t>52</w:t>
            </w:r>
          </w:p>
        </w:tc>
        <w:tc>
          <w:tcPr>
            <w:tcW w:w="1094" w:type="dxa"/>
            <w:shd w:val="solid" w:color="FFFFFF" w:fill="auto"/>
          </w:tcPr>
          <w:p w14:paraId="6C61F796" w14:textId="77777777" w:rsidR="00725BAC" w:rsidRPr="001B392B" w:rsidRDefault="00725BAC" w:rsidP="00E50EB5">
            <w:pPr>
              <w:pStyle w:val="TAL"/>
              <w:rPr>
                <w:lang w:val="en-US" w:eastAsia="en-US"/>
              </w:rPr>
            </w:pPr>
            <w:r w:rsidRPr="001B392B">
              <w:rPr>
                <w:lang w:val="en-US" w:eastAsia="en-US"/>
              </w:rPr>
              <w:t>GP-111868</w:t>
            </w:r>
          </w:p>
        </w:tc>
        <w:tc>
          <w:tcPr>
            <w:tcW w:w="567" w:type="dxa"/>
            <w:shd w:val="solid" w:color="FFFFFF" w:fill="auto"/>
          </w:tcPr>
          <w:p w14:paraId="05641927" w14:textId="77777777" w:rsidR="00725BAC" w:rsidRPr="001B392B" w:rsidRDefault="00725BAC" w:rsidP="00E50EB5">
            <w:pPr>
              <w:pStyle w:val="TAL"/>
              <w:rPr>
                <w:snapToGrid w:val="0"/>
                <w:lang w:val="en-AU" w:eastAsia="en-US"/>
              </w:rPr>
            </w:pPr>
            <w:r w:rsidRPr="001B392B">
              <w:rPr>
                <w:snapToGrid w:val="0"/>
                <w:lang w:val="en-AU" w:eastAsia="en-US"/>
              </w:rPr>
              <w:t>0535</w:t>
            </w:r>
          </w:p>
        </w:tc>
        <w:tc>
          <w:tcPr>
            <w:tcW w:w="425" w:type="dxa"/>
            <w:shd w:val="solid" w:color="FFFFFF" w:fill="auto"/>
          </w:tcPr>
          <w:p w14:paraId="6C2590C2" w14:textId="77777777" w:rsidR="00725BAC" w:rsidRPr="001B392B" w:rsidRDefault="00725BAC" w:rsidP="00E50EB5">
            <w:pPr>
              <w:pStyle w:val="TAL"/>
              <w:rPr>
                <w:snapToGrid w:val="0"/>
                <w:lang w:val="en-AU" w:eastAsia="en-US"/>
              </w:rPr>
            </w:pPr>
            <w:r w:rsidRPr="001B392B">
              <w:rPr>
                <w:snapToGrid w:val="0"/>
                <w:lang w:val="en-AU" w:eastAsia="en-US"/>
              </w:rPr>
              <w:t>2</w:t>
            </w:r>
          </w:p>
        </w:tc>
        <w:tc>
          <w:tcPr>
            <w:tcW w:w="4252" w:type="dxa"/>
            <w:shd w:val="solid" w:color="FFFFFF" w:fill="auto"/>
          </w:tcPr>
          <w:p w14:paraId="782F4707" w14:textId="77777777" w:rsidR="00725BAC" w:rsidRPr="001B392B" w:rsidRDefault="00725BAC" w:rsidP="00E50EB5">
            <w:pPr>
              <w:pStyle w:val="TAL"/>
              <w:rPr>
                <w:noProof/>
                <w:lang w:eastAsia="en-US"/>
              </w:rPr>
            </w:pPr>
            <w:r w:rsidRPr="001B392B">
              <w:rPr>
                <w:noProof/>
                <w:lang w:eastAsia="en-US"/>
              </w:rPr>
              <w:t>Storage and usage of suitability requirements from UTRAN cells</w:t>
            </w:r>
          </w:p>
        </w:tc>
        <w:tc>
          <w:tcPr>
            <w:tcW w:w="709" w:type="dxa"/>
            <w:shd w:val="solid" w:color="FFFFFF" w:fill="auto"/>
          </w:tcPr>
          <w:p w14:paraId="48C4CEC1" w14:textId="77777777" w:rsidR="00725BAC" w:rsidRPr="001B392B" w:rsidRDefault="00725BAC" w:rsidP="00E50EB5">
            <w:pPr>
              <w:pStyle w:val="TAL"/>
              <w:rPr>
                <w:snapToGrid w:val="0"/>
                <w:lang w:val="en-AU" w:eastAsia="en-US"/>
              </w:rPr>
            </w:pPr>
            <w:r w:rsidRPr="001B392B">
              <w:rPr>
                <w:snapToGrid w:val="0"/>
                <w:lang w:val="en-AU" w:eastAsia="en-US"/>
              </w:rPr>
              <w:t>10.2.0</w:t>
            </w:r>
          </w:p>
        </w:tc>
        <w:tc>
          <w:tcPr>
            <w:tcW w:w="709" w:type="dxa"/>
            <w:shd w:val="solid" w:color="FFFFFF" w:fill="auto"/>
          </w:tcPr>
          <w:p w14:paraId="413C9BA7" w14:textId="77777777" w:rsidR="00725BAC" w:rsidRPr="001B392B" w:rsidRDefault="00725BAC" w:rsidP="00E50EB5">
            <w:pPr>
              <w:pStyle w:val="TAL"/>
              <w:rPr>
                <w:snapToGrid w:val="0"/>
                <w:lang w:val="en-AU" w:eastAsia="en-US"/>
              </w:rPr>
            </w:pPr>
            <w:r w:rsidRPr="001B392B">
              <w:rPr>
                <w:snapToGrid w:val="0"/>
                <w:lang w:val="en-AU" w:eastAsia="en-US"/>
              </w:rPr>
              <w:t>10.3.0</w:t>
            </w:r>
          </w:p>
        </w:tc>
      </w:tr>
      <w:tr w:rsidR="000F0C3B" w:rsidRPr="001B392B" w14:paraId="0E9A7A0B" w14:textId="77777777">
        <w:tblPrEx>
          <w:tblCellMar>
            <w:top w:w="0" w:type="dxa"/>
            <w:bottom w:w="0" w:type="dxa"/>
          </w:tblCellMar>
        </w:tblPrEx>
        <w:tc>
          <w:tcPr>
            <w:tcW w:w="800" w:type="dxa"/>
            <w:shd w:val="solid" w:color="FFFFFF" w:fill="auto"/>
          </w:tcPr>
          <w:p w14:paraId="33807BE4" w14:textId="77777777" w:rsidR="000F0C3B" w:rsidRPr="001B392B" w:rsidRDefault="000F0C3B" w:rsidP="00C226BE">
            <w:pPr>
              <w:pStyle w:val="TAL"/>
              <w:rPr>
                <w:snapToGrid w:val="0"/>
                <w:color w:val="000000"/>
                <w:lang w:val="en-AU" w:eastAsia="en-US"/>
              </w:rPr>
            </w:pPr>
            <w:r w:rsidRPr="001B392B">
              <w:rPr>
                <w:snapToGrid w:val="0"/>
                <w:color w:val="000000"/>
                <w:lang w:val="en-AU" w:eastAsia="en-US"/>
              </w:rPr>
              <w:t>2011-11</w:t>
            </w:r>
          </w:p>
        </w:tc>
        <w:tc>
          <w:tcPr>
            <w:tcW w:w="800" w:type="dxa"/>
            <w:shd w:val="solid" w:color="FFFFFF" w:fill="auto"/>
          </w:tcPr>
          <w:p w14:paraId="631DA68E" w14:textId="77777777" w:rsidR="000F0C3B" w:rsidRPr="001B392B" w:rsidRDefault="000F0C3B" w:rsidP="00E50EB5">
            <w:pPr>
              <w:pStyle w:val="TAC"/>
              <w:rPr>
                <w:snapToGrid w:val="0"/>
                <w:color w:val="000000"/>
                <w:lang w:val="en-AU"/>
              </w:rPr>
            </w:pPr>
            <w:r w:rsidRPr="001B392B">
              <w:rPr>
                <w:snapToGrid w:val="0"/>
                <w:color w:val="000000"/>
                <w:lang w:val="en-AU"/>
              </w:rPr>
              <w:t>52</w:t>
            </w:r>
          </w:p>
        </w:tc>
        <w:tc>
          <w:tcPr>
            <w:tcW w:w="1094" w:type="dxa"/>
            <w:shd w:val="solid" w:color="FFFFFF" w:fill="auto"/>
          </w:tcPr>
          <w:p w14:paraId="038B6F6E" w14:textId="77777777" w:rsidR="000F0C3B" w:rsidRPr="001B392B" w:rsidRDefault="000F0C3B" w:rsidP="00E50EB5">
            <w:pPr>
              <w:pStyle w:val="TAL"/>
              <w:rPr>
                <w:lang w:val="en-US" w:eastAsia="en-US"/>
              </w:rPr>
            </w:pPr>
            <w:r w:rsidRPr="001B392B">
              <w:rPr>
                <w:lang w:val="en-US" w:eastAsia="en-US"/>
              </w:rPr>
              <w:t>GP-111557</w:t>
            </w:r>
          </w:p>
        </w:tc>
        <w:tc>
          <w:tcPr>
            <w:tcW w:w="567" w:type="dxa"/>
            <w:shd w:val="solid" w:color="FFFFFF" w:fill="auto"/>
          </w:tcPr>
          <w:p w14:paraId="173E7A46" w14:textId="77777777" w:rsidR="000F0C3B" w:rsidRPr="001B392B" w:rsidRDefault="000F0C3B" w:rsidP="00E50EB5">
            <w:pPr>
              <w:pStyle w:val="TAL"/>
              <w:rPr>
                <w:snapToGrid w:val="0"/>
                <w:lang w:val="en-AU" w:eastAsia="en-US"/>
              </w:rPr>
            </w:pPr>
            <w:r w:rsidRPr="001B392B">
              <w:rPr>
                <w:snapToGrid w:val="0"/>
                <w:lang w:val="en-AU" w:eastAsia="en-US"/>
              </w:rPr>
              <w:t>0561</w:t>
            </w:r>
          </w:p>
        </w:tc>
        <w:tc>
          <w:tcPr>
            <w:tcW w:w="425" w:type="dxa"/>
            <w:shd w:val="solid" w:color="FFFFFF" w:fill="auto"/>
          </w:tcPr>
          <w:p w14:paraId="52E58274" w14:textId="77777777" w:rsidR="000F0C3B" w:rsidRPr="001B392B" w:rsidRDefault="000F0C3B" w:rsidP="00E50EB5">
            <w:pPr>
              <w:pStyle w:val="TAL"/>
              <w:rPr>
                <w:snapToGrid w:val="0"/>
                <w:lang w:val="en-AU" w:eastAsia="en-US"/>
              </w:rPr>
            </w:pPr>
          </w:p>
        </w:tc>
        <w:tc>
          <w:tcPr>
            <w:tcW w:w="4252" w:type="dxa"/>
            <w:shd w:val="solid" w:color="FFFFFF" w:fill="auto"/>
          </w:tcPr>
          <w:p w14:paraId="49CA90BB" w14:textId="77777777" w:rsidR="000F0C3B" w:rsidRPr="001B392B" w:rsidRDefault="000F0C3B" w:rsidP="00E50EB5">
            <w:pPr>
              <w:pStyle w:val="TAL"/>
              <w:rPr>
                <w:noProof/>
                <w:lang w:eastAsia="en-US"/>
              </w:rPr>
            </w:pPr>
            <w:r w:rsidRPr="001B392B">
              <w:rPr>
                <w:noProof/>
                <w:lang w:eastAsia="en-US"/>
              </w:rPr>
              <w:t>Removal of square brackets from interworking related requirements</w:t>
            </w:r>
          </w:p>
        </w:tc>
        <w:tc>
          <w:tcPr>
            <w:tcW w:w="709" w:type="dxa"/>
            <w:shd w:val="solid" w:color="FFFFFF" w:fill="auto"/>
          </w:tcPr>
          <w:p w14:paraId="7B1F21AF" w14:textId="77777777" w:rsidR="000F0C3B" w:rsidRPr="001B392B" w:rsidRDefault="000F0C3B" w:rsidP="00E50EB5">
            <w:pPr>
              <w:pStyle w:val="TAL"/>
              <w:rPr>
                <w:snapToGrid w:val="0"/>
                <w:lang w:val="en-AU" w:eastAsia="en-US"/>
              </w:rPr>
            </w:pPr>
            <w:r w:rsidRPr="001B392B">
              <w:rPr>
                <w:snapToGrid w:val="0"/>
                <w:lang w:val="en-AU" w:eastAsia="en-US"/>
              </w:rPr>
              <w:t>10.2.0</w:t>
            </w:r>
          </w:p>
        </w:tc>
        <w:tc>
          <w:tcPr>
            <w:tcW w:w="709" w:type="dxa"/>
            <w:shd w:val="solid" w:color="FFFFFF" w:fill="auto"/>
          </w:tcPr>
          <w:p w14:paraId="745C28E9" w14:textId="77777777" w:rsidR="000F0C3B" w:rsidRPr="001B392B" w:rsidRDefault="000F0C3B" w:rsidP="00E50EB5">
            <w:pPr>
              <w:pStyle w:val="TAL"/>
              <w:rPr>
                <w:snapToGrid w:val="0"/>
                <w:lang w:val="en-AU" w:eastAsia="en-US"/>
              </w:rPr>
            </w:pPr>
            <w:r w:rsidRPr="001B392B">
              <w:rPr>
                <w:snapToGrid w:val="0"/>
                <w:lang w:val="en-AU" w:eastAsia="en-US"/>
              </w:rPr>
              <w:t>10.3.0</w:t>
            </w:r>
          </w:p>
        </w:tc>
      </w:tr>
      <w:tr w:rsidR="00EA6B20" w:rsidRPr="001B392B" w14:paraId="7195D411" w14:textId="77777777">
        <w:tblPrEx>
          <w:tblCellMar>
            <w:top w:w="0" w:type="dxa"/>
            <w:bottom w:w="0" w:type="dxa"/>
          </w:tblCellMar>
        </w:tblPrEx>
        <w:tc>
          <w:tcPr>
            <w:tcW w:w="800" w:type="dxa"/>
            <w:shd w:val="solid" w:color="FFFFFF" w:fill="auto"/>
          </w:tcPr>
          <w:p w14:paraId="5748B42A" w14:textId="77777777" w:rsidR="00EA6B20" w:rsidRPr="001B392B" w:rsidRDefault="00EA6B20" w:rsidP="00F057D7">
            <w:pPr>
              <w:pStyle w:val="TAL"/>
              <w:rPr>
                <w:snapToGrid w:val="0"/>
                <w:color w:val="000000"/>
                <w:lang w:val="en-AU" w:eastAsia="en-US"/>
              </w:rPr>
            </w:pPr>
            <w:r w:rsidRPr="001B392B">
              <w:rPr>
                <w:snapToGrid w:val="0"/>
                <w:color w:val="000000"/>
                <w:lang w:val="en-AU" w:eastAsia="en-US"/>
              </w:rPr>
              <w:t>2011-11</w:t>
            </w:r>
          </w:p>
        </w:tc>
        <w:tc>
          <w:tcPr>
            <w:tcW w:w="800" w:type="dxa"/>
            <w:shd w:val="solid" w:color="FFFFFF" w:fill="auto"/>
          </w:tcPr>
          <w:p w14:paraId="1B3483A1" w14:textId="77777777" w:rsidR="00EA6B20" w:rsidRPr="001B392B" w:rsidRDefault="00EA6B20" w:rsidP="00F057D7">
            <w:pPr>
              <w:pStyle w:val="TAC"/>
              <w:rPr>
                <w:snapToGrid w:val="0"/>
                <w:color w:val="000000"/>
                <w:lang w:val="en-AU"/>
              </w:rPr>
            </w:pPr>
            <w:r w:rsidRPr="001B392B">
              <w:rPr>
                <w:snapToGrid w:val="0"/>
                <w:color w:val="000000"/>
                <w:lang w:val="en-AU"/>
              </w:rPr>
              <w:t>52</w:t>
            </w:r>
          </w:p>
        </w:tc>
        <w:tc>
          <w:tcPr>
            <w:tcW w:w="1094" w:type="dxa"/>
            <w:shd w:val="solid" w:color="FFFFFF" w:fill="auto"/>
          </w:tcPr>
          <w:p w14:paraId="48AA7F32" w14:textId="77777777" w:rsidR="00EA6B20" w:rsidRPr="001B392B" w:rsidRDefault="00EA6B20" w:rsidP="00E50EB5">
            <w:pPr>
              <w:pStyle w:val="TAL"/>
              <w:rPr>
                <w:lang w:val="en-US" w:eastAsia="en-US"/>
              </w:rPr>
            </w:pPr>
            <w:r w:rsidRPr="001B392B">
              <w:rPr>
                <w:lang w:val="en-US" w:eastAsia="en-US"/>
              </w:rPr>
              <w:t>GP-111592</w:t>
            </w:r>
          </w:p>
        </w:tc>
        <w:tc>
          <w:tcPr>
            <w:tcW w:w="567" w:type="dxa"/>
            <w:shd w:val="solid" w:color="FFFFFF" w:fill="auto"/>
          </w:tcPr>
          <w:p w14:paraId="4FDE747C" w14:textId="77777777" w:rsidR="00EA6B20" w:rsidRPr="001B392B" w:rsidRDefault="00EA6B20" w:rsidP="00E50EB5">
            <w:pPr>
              <w:pStyle w:val="TAL"/>
              <w:rPr>
                <w:snapToGrid w:val="0"/>
                <w:lang w:val="en-AU" w:eastAsia="en-US"/>
              </w:rPr>
            </w:pPr>
            <w:r w:rsidRPr="001B392B">
              <w:rPr>
                <w:snapToGrid w:val="0"/>
                <w:lang w:val="en-AU" w:eastAsia="en-US"/>
              </w:rPr>
              <w:t>0563</w:t>
            </w:r>
          </w:p>
        </w:tc>
        <w:tc>
          <w:tcPr>
            <w:tcW w:w="425" w:type="dxa"/>
            <w:shd w:val="solid" w:color="FFFFFF" w:fill="auto"/>
          </w:tcPr>
          <w:p w14:paraId="2427924A" w14:textId="77777777" w:rsidR="00EA6B20" w:rsidRPr="001B392B" w:rsidRDefault="00EA6B20" w:rsidP="00E50EB5">
            <w:pPr>
              <w:pStyle w:val="TAL"/>
              <w:rPr>
                <w:snapToGrid w:val="0"/>
                <w:lang w:val="en-AU" w:eastAsia="en-US"/>
              </w:rPr>
            </w:pPr>
          </w:p>
        </w:tc>
        <w:tc>
          <w:tcPr>
            <w:tcW w:w="4252" w:type="dxa"/>
            <w:shd w:val="solid" w:color="FFFFFF" w:fill="auto"/>
          </w:tcPr>
          <w:p w14:paraId="1D23E12C" w14:textId="77777777" w:rsidR="00EA6B20" w:rsidRPr="001B392B" w:rsidRDefault="00646410" w:rsidP="00E50EB5">
            <w:pPr>
              <w:pStyle w:val="TAL"/>
              <w:rPr>
                <w:noProof/>
                <w:lang w:eastAsia="en-US"/>
              </w:rPr>
            </w:pPr>
            <w:r w:rsidRPr="001B392B">
              <w:rPr>
                <w:noProof/>
                <w:lang w:eastAsia="en-US"/>
              </w:rPr>
              <w:t>Removal of square brackets in MEAN_BEP AQPSK mapping tables</w:t>
            </w:r>
          </w:p>
        </w:tc>
        <w:tc>
          <w:tcPr>
            <w:tcW w:w="709" w:type="dxa"/>
            <w:shd w:val="solid" w:color="FFFFFF" w:fill="auto"/>
          </w:tcPr>
          <w:p w14:paraId="048228FC" w14:textId="77777777" w:rsidR="00EA6B20" w:rsidRPr="001B392B" w:rsidRDefault="00EA6B20" w:rsidP="00F057D7">
            <w:pPr>
              <w:pStyle w:val="TAL"/>
              <w:rPr>
                <w:snapToGrid w:val="0"/>
                <w:lang w:val="en-AU" w:eastAsia="en-US"/>
              </w:rPr>
            </w:pPr>
            <w:r w:rsidRPr="001B392B">
              <w:rPr>
                <w:snapToGrid w:val="0"/>
                <w:lang w:val="en-AU" w:eastAsia="en-US"/>
              </w:rPr>
              <w:t>10.2.0</w:t>
            </w:r>
          </w:p>
        </w:tc>
        <w:tc>
          <w:tcPr>
            <w:tcW w:w="709" w:type="dxa"/>
            <w:shd w:val="solid" w:color="FFFFFF" w:fill="auto"/>
          </w:tcPr>
          <w:p w14:paraId="106AF06A" w14:textId="77777777" w:rsidR="00EA6B20" w:rsidRPr="001B392B" w:rsidRDefault="00EA6B20" w:rsidP="00F057D7">
            <w:pPr>
              <w:pStyle w:val="TAL"/>
              <w:rPr>
                <w:snapToGrid w:val="0"/>
                <w:lang w:val="en-AU" w:eastAsia="en-US"/>
              </w:rPr>
            </w:pPr>
            <w:r w:rsidRPr="001B392B">
              <w:rPr>
                <w:snapToGrid w:val="0"/>
                <w:lang w:val="en-AU" w:eastAsia="en-US"/>
              </w:rPr>
              <w:t>10.3.0</w:t>
            </w:r>
          </w:p>
        </w:tc>
      </w:tr>
      <w:tr w:rsidR="002178B2" w:rsidRPr="001B392B" w14:paraId="1ECBFB51" w14:textId="77777777">
        <w:tblPrEx>
          <w:tblCellMar>
            <w:top w:w="0" w:type="dxa"/>
            <w:bottom w:w="0" w:type="dxa"/>
          </w:tblCellMar>
        </w:tblPrEx>
        <w:tc>
          <w:tcPr>
            <w:tcW w:w="800" w:type="dxa"/>
            <w:shd w:val="solid" w:color="FFFFFF" w:fill="auto"/>
          </w:tcPr>
          <w:p w14:paraId="1BF58DE8" w14:textId="77777777" w:rsidR="002178B2" w:rsidRPr="001B392B" w:rsidRDefault="002178B2" w:rsidP="00F057D7">
            <w:pPr>
              <w:pStyle w:val="TAL"/>
              <w:rPr>
                <w:snapToGrid w:val="0"/>
                <w:color w:val="000000"/>
                <w:lang w:val="en-AU" w:eastAsia="en-US"/>
              </w:rPr>
            </w:pPr>
            <w:r w:rsidRPr="001B392B">
              <w:rPr>
                <w:snapToGrid w:val="0"/>
                <w:color w:val="000000"/>
                <w:lang w:val="en-AU" w:eastAsia="en-US"/>
              </w:rPr>
              <w:t>2011-11</w:t>
            </w:r>
          </w:p>
        </w:tc>
        <w:tc>
          <w:tcPr>
            <w:tcW w:w="800" w:type="dxa"/>
            <w:shd w:val="solid" w:color="FFFFFF" w:fill="auto"/>
          </w:tcPr>
          <w:p w14:paraId="3651CF54" w14:textId="77777777" w:rsidR="002178B2" w:rsidRPr="001B392B" w:rsidRDefault="002178B2" w:rsidP="00F057D7">
            <w:pPr>
              <w:pStyle w:val="TAC"/>
              <w:rPr>
                <w:snapToGrid w:val="0"/>
                <w:color w:val="000000"/>
                <w:lang w:val="en-AU"/>
              </w:rPr>
            </w:pPr>
            <w:r w:rsidRPr="001B392B">
              <w:rPr>
                <w:snapToGrid w:val="0"/>
                <w:color w:val="000000"/>
                <w:lang w:val="en-AU"/>
              </w:rPr>
              <w:t>52</w:t>
            </w:r>
          </w:p>
        </w:tc>
        <w:tc>
          <w:tcPr>
            <w:tcW w:w="1094" w:type="dxa"/>
            <w:shd w:val="solid" w:color="FFFFFF" w:fill="auto"/>
          </w:tcPr>
          <w:p w14:paraId="7B8B9F61" w14:textId="77777777" w:rsidR="002178B2" w:rsidRPr="001B392B" w:rsidRDefault="002178B2" w:rsidP="00E50EB5">
            <w:pPr>
              <w:pStyle w:val="TAL"/>
              <w:rPr>
                <w:lang w:val="en-US" w:eastAsia="en-US"/>
              </w:rPr>
            </w:pPr>
            <w:r w:rsidRPr="001B392B">
              <w:rPr>
                <w:lang w:val="en-US" w:eastAsia="en-US"/>
              </w:rPr>
              <w:t>GP-111800</w:t>
            </w:r>
          </w:p>
        </w:tc>
        <w:tc>
          <w:tcPr>
            <w:tcW w:w="567" w:type="dxa"/>
            <w:shd w:val="solid" w:color="FFFFFF" w:fill="auto"/>
          </w:tcPr>
          <w:p w14:paraId="366E5296" w14:textId="77777777" w:rsidR="002178B2" w:rsidRPr="001B392B" w:rsidRDefault="002178B2" w:rsidP="00E50EB5">
            <w:pPr>
              <w:pStyle w:val="TAL"/>
              <w:rPr>
                <w:snapToGrid w:val="0"/>
                <w:lang w:val="en-AU" w:eastAsia="en-US"/>
              </w:rPr>
            </w:pPr>
            <w:r w:rsidRPr="001B392B">
              <w:rPr>
                <w:snapToGrid w:val="0"/>
                <w:lang w:val="en-AU" w:eastAsia="en-US"/>
              </w:rPr>
              <w:t>0565</w:t>
            </w:r>
          </w:p>
        </w:tc>
        <w:tc>
          <w:tcPr>
            <w:tcW w:w="425" w:type="dxa"/>
            <w:shd w:val="solid" w:color="FFFFFF" w:fill="auto"/>
          </w:tcPr>
          <w:p w14:paraId="41631231" w14:textId="77777777" w:rsidR="002178B2" w:rsidRPr="001B392B" w:rsidRDefault="002178B2" w:rsidP="00E50EB5">
            <w:pPr>
              <w:pStyle w:val="TAL"/>
              <w:rPr>
                <w:snapToGrid w:val="0"/>
                <w:lang w:val="en-AU" w:eastAsia="en-US"/>
              </w:rPr>
            </w:pPr>
            <w:r w:rsidRPr="001B392B">
              <w:rPr>
                <w:snapToGrid w:val="0"/>
                <w:lang w:val="en-AU" w:eastAsia="en-US"/>
              </w:rPr>
              <w:t>1</w:t>
            </w:r>
          </w:p>
        </w:tc>
        <w:tc>
          <w:tcPr>
            <w:tcW w:w="4252" w:type="dxa"/>
            <w:shd w:val="solid" w:color="FFFFFF" w:fill="auto"/>
          </w:tcPr>
          <w:p w14:paraId="10BDC981" w14:textId="77777777" w:rsidR="002178B2" w:rsidRPr="001B392B" w:rsidRDefault="002178B2" w:rsidP="00E50EB5">
            <w:pPr>
              <w:pStyle w:val="TAL"/>
              <w:rPr>
                <w:noProof/>
                <w:lang w:eastAsia="en-US"/>
              </w:rPr>
            </w:pPr>
            <w:r w:rsidRPr="001B392B">
              <w:rPr>
                <w:noProof/>
                <w:lang w:eastAsia="en-US"/>
              </w:rPr>
              <w:t>Clarification on CSG reporting requirements and procedures</w:t>
            </w:r>
          </w:p>
        </w:tc>
        <w:tc>
          <w:tcPr>
            <w:tcW w:w="709" w:type="dxa"/>
            <w:shd w:val="solid" w:color="FFFFFF" w:fill="auto"/>
          </w:tcPr>
          <w:p w14:paraId="5BE81C53" w14:textId="77777777" w:rsidR="002178B2" w:rsidRPr="001B392B" w:rsidRDefault="002178B2" w:rsidP="00F057D7">
            <w:pPr>
              <w:pStyle w:val="TAL"/>
              <w:rPr>
                <w:snapToGrid w:val="0"/>
                <w:lang w:val="en-AU" w:eastAsia="en-US"/>
              </w:rPr>
            </w:pPr>
            <w:r w:rsidRPr="001B392B">
              <w:rPr>
                <w:snapToGrid w:val="0"/>
                <w:lang w:val="en-AU" w:eastAsia="en-US"/>
              </w:rPr>
              <w:t>10.2.0</w:t>
            </w:r>
          </w:p>
        </w:tc>
        <w:tc>
          <w:tcPr>
            <w:tcW w:w="709" w:type="dxa"/>
            <w:shd w:val="solid" w:color="FFFFFF" w:fill="auto"/>
          </w:tcPr>
          <w:p w14:paraId="72937A69" w14:textId="77777777" w:rsidR="002178B2" w:rsidRPr="001B392B" w:rsidRDefault="002178B2" w:rsidP="00F057D7">
            <w:pPr>
              <w:pStyle w:val="TAL"/>
              <w:rPr>
                <w:snapToGrid w:val="0"/>
                <w:lang w:val="en-AU" w:eastAsia="en-US"/>
              </w:rPr>
            </w:pPr>
            <w:r w:rsidRPr="001B392B">
              <w:rPr>
                <w:snapToGrid w:val="0"/>
                <w:lang w:val="en-AU" w:eastAsia="en-US"/>
              </w:rPr>
              <w:t>10.3.0</w:t>
            </w:r>
          </w:p>
        </w:tc>
      </w:tr>
      <w:tr w:rsidR="00F057D7" w:rsidRPr="001B392B" w14:paraId="0AA5616E" w14:textId="77777777">
        <w:tblPrEx>
          <w:tblCellMar>
            <w:top w:w="0" w:type="dxa"/>
            <w:bottom w:w="0" w:type="dxa"/>
          </w:tblCellMar>
        </w:tblPrEx>
        <w:tc>
          <w:tcPr>
            <w:tcW w:w="800" w:type="dxa"/>
            <w:shd w:val="solid" w:color="FFFFFF" w:fill="auto"/>
          </w:tcPr>
          <w:p w14:paraId="12751EEE" w14:textId="77777777" w:rsidR="00F057D7" w:rsidRPr="001B392B" w:rsidRDefault="00F057D7" w:rsidP="00F057D7">
            <w:pPr>
              <w:pStyle w:val="TAL"/>
              <w:rPr>
                <w:snapToGrid w:val="0"/>
                <w:color w:val="000000"/>
                <w:lang w:val="en-AU" w:eastAsia="en-US"/>
              </w:rPr>
            </w:pPr>
            <w:r w:rsidRPr="001B392B">
              <w:rPr>
                <w:snapToGrid w:val="0"/>
                <w:color w:val="000000"/>
                <w:lang w:val="en-AU" w:eastAsia="en-US"/>
              </w:rPr>
              <w:t>2011-11</w:t>
            </w:r>
          </w:p>
        </w:tc>
        <w:tc>
          <w:tcPr>
            <w:tcW w:w="800" w:type="dxa"/>
            <w:shd w:val="solid" w:color="FFFFFF" w:fill="auto"/>
          </w:tcPr>
          <w:p w14:paraId="32305565" w14:textId="77777777" w:rsidR="00F057D7" w:rsidRPr="001B392B" w:rsidRDefault="00F057D7" w:rsidP="00F057D7">
            <w:pPr>
              <w:pStyle w:val="TAC"/>
              <w:rPr>
                <w:snapToGrid w:val="0"/>
                <w:color w:val="000000"/>
                <w:lang w:val="en-AU"/>
              </w:rPr>
            </w:pPr>
            <w:r w:rsidRPr="001B392B">
              <w:rPr>
                <w:snapToGrid w:val="0"/>
                <w:color w:val="000000"/>
                <w:lang w:val="en-AU"/>
              </w:rPr>
              <w:t>52</w:t>
            </w:r>
          </w:p>
        </w:tc>
        <w:tc>
          <w:tcPr>
            <w:tcW w:w="1094" w:type="dxa"/>
            <w:shd w:val="solid" w:color="FFFFFF" w:fill="auto"/>
          </w:tcPr>
          <w:p w14:paraId="0348E1BB" w14:textId="77777777" w:rsidR="00F057D7" w:rsidRPr="001B392B" w:rsidRDefault="00F057D7" w:rsidP="00E50EB5">
            <w:pPr>
              <w:pStyle w:val="TAL"/>
              <w:rPr>
                <w:lang w:val="en-US" w:eastAsia="en-US"/>
              </w:rPr>
            </w:pPr>
            <w:r w:rsidRPr="001B392B">
              <w:rPr>
                <w:lang w:val="en-US" w:eastAsia="en-US"/>
              </w:rPr>
              <w:t>GP-111749</w:t>
            </w:r>
          </w:p>
        </w:tc>
        <w:tc>
          <w:tcPr>
            <w:tcW w:w="567" w:type="dxa"/>
            <w:shd w:val="solid" w:color="FFFFFF" w:fill="auto"/>
          </w:tcPr>
          <w:p w14:paraId="1E0874D7" w14:textId="77777777" w:rsidR="00F057D7" w:rsidRPr="001B392B" w:rsidRDefault="00F057D7" w:rsidP="00E50EB5">
            <w:pPr>
              <w:pStyle w:val="TAL"/>
              <w:rPr>
                <w:snapToGrid w:val="0"/>
                <w:lang w:val="en-AU" w:eastAsia="en-US"/>
              </w:rPr>
            </w:pPr>
            <w:r w:rsidRPr="001B392B">
              <w:rPr>
                <w:snapToGrid w:val="0"/>
                <w:lang w:val="en-AU" w:eastAsia="en-US"/>
              </w:rPr>
              <w:t>0567</w:t>
            </w:r>
          </w:p>
        </w:tc>
        <w:tc>
          <w:tcPr>
            <w:tcW w:w="425" w:type="dxa"/>
            <w:shd w:val="solid" w:color="FFFFFF" w:fill="auto"/>
          </w:tcPr>
          <w:p w14:paraId="45770E89" w14:textId="77777777" w:rsidR="00F057D7" w:rsidRPr="001B392B" w:rsidRDefault="00F057D7" w:rsidP="00E50EB5">
            <w:pPr>
              <w:pStyle w:val="TAL"/>
              <w:rPr>
                <w:snapToGrid w:val="0"/>
                <w:lang w:val="en-AU" w:eastAsia="en-US"/>
              </w:rPr>
            </w:pPr>
          </w:p>
        </w:tc>
        <w:tc>
          <w:tcPr>
            <w:tcW w:w="4252" w:type="dxa"/>
            <w:shd w:val="solid" w:color="FFFFFF" w:fill="auto"/>
          </w:tcPr>
          <w:p w14:paraId="0375719E" w14:textId="77777777" w:rsidR="00F057D7" w:rsidRPr="001B392B" w:rsidRDefault="00F057D7" w:rsidP="00E50EB5">
            <w:pPr>
              <w:pStyle w:val="TAL"/>
              <w:rPr>
                <w:noProof/>
                <w:lang w:eastAsia="en-US"/>
              </w:rPr>
            </w:pPr>
            <w:r w:rsidRPr="001B392B">
              <w:rPr>
                <w:noProof/>
                <w:lang w:eastAsia="en-US"/>
              </w:rPr>
              <w:t>Removal fo brackets for VAMOS BTS requirements</w:t>
            </w:r>
          </w:p>
        </w:tc>
        <w:tc>
          <w:tcPr>
            <w:tcW w:w="709" w:type="dxa"/>
            <w:shd w:val="solid" w:color="FFFFFF" w:fill="auto"/>
          </w:tcPr>
          <w:p w14:paraId="4B9477B0" w14:textId="77777777" w:rsidR="00F057D7" w:rsidRPr="001B392B" w:rsidRDefault="00F057D7" w:rsidP="00F057D7">
            <w:pPr>
              <w:pStyle w:val="TAL"/>
              <w:rPr>
                <w:snapToGrid w:val="0"/>
                <w:lang w:val="en-AU" w:eastAsia="en-US"/>
              </w:rPr>
            </w:pPr>
            <w:r w:rsidRPr="001B392B">
              <w:rPr>
                <w:snapToGrid w:val="0"/>
                <w:lang w:val="en-AU" w:eastAsia="en-US"/>
              </w:rPr>
              <w:t>10.2.0</w:t>
            </w:r>
          </w:p>
        </w:tc>
        <w:tc>
          <w:tcPr>
            <w:tcW w:w="709" w:type="dxa"/>
            <w:shd w:val="solid" w:color="FFFFFF" w:fill="auto"/>
          </w:tcPr>
          <w:p w14:paraId="19C08B1C" w14:textId="77777777" w:rsidR="00F057D7" w:rsidRPr="001B392B" w:rsidRDefault="00F057D7" w:rsidP="00F057D7">
            <w:pPr>
              <w:pStyle w:val="TAL"/>
              <w:rPr>
                <w:snapToGrid w:val="0"/>
                <w:lang w:val="en-AU" w:eastAsia="en-US"/>
              </w:rPr>
            </w:pPr>
            <w:r w:rsidRPr="001B392B">
              <w:rPr>
                <w:snapToGrid w:val="0"/>
                <w:lang w:val="en-AU" w:eastAsia="en-US"/>
              </w:rPr>
              <w:t>10.3.0</w:t>
            </w:r>
          </w:p>
        </w:tc>
      </w:tr>
      <w:tr w:rsidR="003A18EA" w:rsidRPr="001B392B" w14:paraId="545C9128" w14:textId="77777777">
        <w:tblPrEx>
          <w:tblCellMar>
            <w:top w:w="0" w:type="dxa"/>
            <w:bottom w:w="0" w:type="dxa"/>
          </w:tblCellMar>
        </w:tblPrEx>
        <w:tc>
          <w:tcPr>
            <w:tcW w:w="800" w:type="dxa"/>
            <w:shd w:val="solid" w:color="FFFFFF" w:fill="auto"/>
          </w:tcPr>
          <w:p w14:paraId="05976B8B" w14:textId="77777777" w:rsidR="003A18EA" w:rsidRPr="001B392B" w:rsidRDefault="003A18EA" w:rsidP="00F057D7">
            <w:pPr>
              <w:pStyle w:val="TAL"/>
              <w:rPr>
                <w:snapToGrid w:val="0"/>
                <w:color w:val="000000"/>
                <w:lang w:val="en-AU" w:eastAsia="en-US"/>
              </w:rPr>
            </w:pPr>
            <w:r w:rsidRPr="001B392B">
              <w:rPr>
                <w:snapToGrid w:val="0"/>
                <w:color w:val="000000"/>
                <w:lang w:val="en-AU" w:eastAsia="en-US"/>
              </w:rPr>
              <w:t>2012-03</w:t>
            </w:r>
          </w:p>
        </w:tc>
        <w:tc>
          <w:tcPr>
            <w:tcW w:w="800" w:type="dxa"/>
            <w:shd w:val="solid" w:color="FFFFFF" w:fill="auto"/>
          </w:tcPr>
          <w:p w14:paraId="1D0557EA" w14:textId="77777777" w:rsidR="003A18EA" w:rsidRPr="001B392B" w:rsidRDefault="003A18EA" w:rsidP="00F057D7">
            <w:pPr>
              <w:pStyle w:val="TAC"/>
              <w:rPr>
                <w:snapToGrid w:val="0"/>
                <w:color w:val="000000"/>
                <w:lang w:val="en-AU"/>
              </w:rPr>
            </w:pPr>
            <w:r w:rsidRPr="001B392B">
              <w:rPr>
                <w:snapToGrid w:val="0"/>
                <w:color w:val="000000"/>
                <w:lang w:val="en-AU"/>
              </w:rPr>
              <w:t>53</w:t>
            </w:r>
          </w:p>
        </w:tc>
        <w:tc>
          <w:tcPr>
            <w:tcW w:w="1094" w:type="dxa"/>
            <w:shd w:val="solid" w:color="FFFFFF" w:fill="auto"/>
          </w:tcPr>
          <w:p w14:paraId="710A6A1F" w14:textId="77777777" w:rsidR="003A18EA" w:rsidRPr="001B392B" w:rsidRDefault="003A18EA" w:rsidP="00E50EB5">
            <w:pPr>
              <w:pStyle w:val="TAL"/>
              <w:rPr>
                <w:lang w:val="en-US" w:eastAsia="en-US"/>
              </w:rPr>
            </w:pPr>
            <w:r w:rsidRPr="001B392B">
              <w:rPr>
                <w:lang w:val="en-US" w:eastAsia="en-US"/>
              </w:rPr>
              <w:t>GP-120299</w:t>
            </w:r>
          </w:p>
        </w:tc>
        <w:tc>
          <w:tcPr>
            <w:tcW w:w="567" w:type="dxa"/>
            <w:shd w:val="solid" w:color="FFFFFF" w:fill="auto"/>
          </w:tcPr>
          <w:p w14:paraId="3796175B" w14:textId="77777777" w:rsidR="003A18EA" w:rsidRPr="001B392B" w:rsidRDefault="003A18EA" w:rsidP="00E50EB5">
            <w:pPr>
              <w:pStyle w:val="TAL"/>
              <w:rPr>
                <w:snapToGrid w:val="0"/>
                <w:lang w:val="en-AU" w:eastAsia="en-US"/>
              </w:rPr>
            </w:pPr>
            <w:r w:rsidRPr="001B392B">
              <w:rPr>
                <w:snapToGrid w:val="0"/>
                <w:lang w:val="en-AU" w:eastAsia="en-US"/>
              </w:rPr>
              <w:t>0575</w:t>
            </w:r>
          </w:p>
        </w:tc>
        <w:tc>
          <w:tcPr>
            <w:tcW w:w="425" w:type="dxa"/>
            <w:shd w:val="solid" w:color="FFFFFF" w:fill="auto"/>
          </w:tcPr>
          <w:p w14:paraId="140ACDB6" w14:textId="77777777" w:rsidR="003A18EA" w:rsidRPr="001B392B" w:rsidRDefault="003A18EA" w:rsidP="00E50EB5">
            <w:pPr>
              <w:pStyle w:val="TAL"/>
              <w:rPr>
                <w:snapToGrid w:val="0"/>
                <w:lang w:val="en-AU" w:eastAsia="en-US"/>
              </w:rPr>
            </w:pPr>
            <w:r w:rsidRPr="001B392B">
              <w:rPr>
                <w:snapToGrid w:val="0"/>
                <w:lang w:val="en-AU" w:eastAsia="en-US"/>
              </w:rPr>
              <w:t>1</w:t>
            </w:r>
          </w:p>
        </w:tc>
        <w:tc>
          <w:tcPr>
            <w:tcW w:w="4252" w:type="dxa"/>
            <w:shd w:val="solid" w:color="FFFFFF" w:fill="auto"/>
          </w:tcPr>
          <w:p w14:paraId="7D8275D0" w14:textId="77777777" w:rsidR="003A18EA" w:rsidRPr="001B392B" w:rsidRDefault="003A18EA" w:rsidP="00E50EB5">
            <w:pPr>
              <w:pStyle w:val="TAL"/>
              <w:rPr>
                <w:noProof/>
                <w:lang w:eastAsia="en-US"/>
              </w:rPr>
            </w:pPr>
            <w:r w:rsidRPr="001B392B">
              <w:rPr>
                <w:noProof/>
                <w:lang w:eastAsia="en-US"/>
              </w:rPr>
              <w:t>Alignment of  support of priority based reselection enhancements</w:t>
            </w:r>
          </w:p>
        </w:tc>
        <w:tc>
          <w:tcPr>
            <w:tcW w:w="709" w:type="dxa"/>
            <w:shd w:val="solid" w:color="FFFFFF" w:fill="auto"/>
          </w:tcPr>
          <w:p w14:paraId="10EE9D55" w14:textId="77777777" w:rsidR="003A18EA" w:rsidRPr="001B392B" w:rsidRDefault="003A18EA" w:rsidP="00F057D7">
            <w:pPr>
              <w:pStyle w:val="TAL"/>
              <w:rPr>
                <w:snapToGrid w:val="0"/>
                <w:lang w:val="en-AU" w:eastAsia="en-US"/>
              </w:rPr>
            </w:pPr>
            <w:r w:rsidRPr="001B392B">
              <w:rPr>
                <w:snapToGrid w:val="0"/>
                <w:lang w:val="en-AU" w:eastAsia="en-US"/>
              </w:rPr>
              <w:t>10.3.0</w:t>
            </w:r>
          </w:p>
        </w:tc>
        <w:tc>
          <w:tcPr>
            <w:tcW w:w="709" w:type="dxa"/>
            <w:shd w:val="solid" w:color="FFFFFF" w:fill="auto"/>
          </w:tcPr>
          <w:p w14:paraId="2D168798" w14:textId="77777777" w:rsidR="003A18EA" w:rsidRPr="001B392B" w:rsidRDefault="003A18EA" w:rsidP="00F057D7">
            <w:pPr>
              <w:pStyle w:val="TAL"/>
              <w:rPr>
                <w:snapToGrid w:val="0"/>
                <w:lang w:val="en-AU" w:eastAsia="en-US"/>
              </w:rPr>
            </w:pPr>
            <w:r w:rsidRPr="001B392B">
              <w:rPr>
                <w:snapToGrid w:val="0"/>
                <w:lang w:val="en-AU" w:eastAsia="en-US"/>
              </w:rPr>
              <w:t>10.4.0</w:t>
            </w:r>
          </w:p>
        </w:tc>
      </w:tr>
      <w:tr w:rsidR="003A18EA" w:rsidRPr="001B392B" w14:paraId="4C4207A9" w14:textId="77777777">
        <w:tblPrEx>
          <w:tblCellMar>
            <w:top w:w="0" w:type="dxa"/>
            <w:bottom w:w="0" w:type="dxa"/>
          </w:tblCellMar>
        </w:tblPrEx>
        <w:tc>
          <w:tcPr>
            <w:tcW w:w="800" w:type="dxa"/>
            <w:shd w:val="solid" w:color="FFFFFF" w:fill="auto"/>
          </w:tcPr>
          <w:p w14:paraId="7E399B8C" w14:textId="77777777" w:rsidR="003A18EA" w:rsidRPr="001B392B" w:rsidRDefault="003A18EA" w:rsidP="00F057D7">
            <w:pPr>
              <w:pStyle w:val="TAL"/>
              <w:rPr>
                <w:snapToGrid w:val="0"/>
                <w:color w:val="000000"/>
                <w:lang w:val="en-AU" w:eastAsia="en-US"/>
              </w:rPr>
            </w:pPr>
            <w:r w:rsidRPr="001B392B">
              <w:rPr>
                <w:snapToGrid w:val="0"/>
                <w:color w:val="000000"/>
                <w:lang w:val="en-AU" w:eastAsia="en-US"/>
              </w:rPr>
              <w:t>2012-03</w:t>
            </w:r>
          </w:p>
        </w:tc>
        <w:tc>
          <w:tcPr>
            <w:tcW w:w="800" w:type="dxa"/>
            <w:shd w:val="solid" w:color="FFFFFF" w:fill="auto"/>
          </w:tcPr>
          <w:p w14:paraId="031138E8" w14:textId="77777777" w:rsidR="003A18EA" w:rsidRPr="001B392B" w:rsidRDefault="003A18EA" w:rsidP="00F057D7">
            <w:pPr>
              <w:pStyle w:val="TAC"/>
              <w:rPr>
                <w:snapToGrid w:val="0"/>
                <w:color w:val="000000"/>
                <w:lang w:val="en-AU"/>
              </w:rPr>
            </w:pPr>
            <w:r w:rsidRPr="001B392B">
              <w:rPr>
                <w:snapToGrid w:val="0"/>
                <w:color w:val="000000"/>
                <w:lang w:val="en-AU"/>
              </w:rPr>
              <w:t>53</w:t>
            </w:r>
          </w:p>
        </w:tc>
        <w:tc>
          <w:tcPr>
            <w:tcW w:w="1094" w:type="dxa"/>
            <w:shd w:val="solid" w:color="FFFFFF" w:fill="auto"/>
          </w:tcPr>
          <w:p w14:paraId="46C0D740" w14:textId="77777777" w:rsidR="003A18EA" w:rsidRPr="001B392B" w:rsidRDefault="003A18EA" w:rsidP="00E50EB5">
            <w:pPr>
              <w:pStyle w:val="TAL"/>
              <w:rPr>
                <w:lang w:val="en-US" w:eastAsia="en-US"/>
              </w:rPr>
            </w:pPr>
            <w:r w:rsidRPr="001B392B">
              <w:rPr>
                <w:lang w:val="en-US" w:eastAsia="en-US"/>
              </w:rPr>
              <w:t>GP-120417</w:t>
            </w:r>
          </w:p>
        </w:tc>
        <w:tc>
          <w:tcPr>
            <w:tcW w:w="567" w:type="dxa"/>
            <w:shd w:val="solid" w:color="FFFFFF" w:fill="auto"/>
          </w:tcPr>
          <w:p w14:paraId="6F0E8A37" w14:textId="77777777" w:rsidR="003A18EA" w:rsidRPr="001B392B" w:rsidRDefault="003A18EA" w:rsidP="00E50EB5">
            <w:pPr>
              <w:pStyle w:val="TAL"/>
              <w:rPr>
                <w:snapToGrid w:val="0"/>
                <w:lang w:val="en-AU" w:eastAsia="en-US"/>
              </w:rPr>
            </w:pPr>
            <w:r w:rsidRPr="001B392B">
              <w:rPr>
                <w:snapToGrid w:val="0"/>
                <w:lang w:val="en-AU" w:eastAsia="en-US"/>
              </w:rPr>
              <w:t>0578</w:t>
            </w:r>
          </w:p>
        </w:tc>
        <w:tc>
          <w:tcPr>
            <w:tcW w:w="425" w:type="dxa"/>
            <w:shd w:val="solid" w:color="FFFFFF" w:fill="auto"/>
          </w:tcPr>
          <w:p w14:paraId="1BD95A44" w14:textId="77777777" w:rsidR="003A18EA" w:rsidRPr="001B392B" w:rsidRDefault="003A18EA" w:rsidP="00E50EB5">
            <w:pPr>
              <w:pStyle w:val="TAL"/>
              <w:rPr>
                <w:snapToGrid w:val="0"/>
                <w:lang w:val="en-AU" w:eastAsia="en-US"/>
              </w:rPr>
            </w:pPr>
            <w:r w:rsidRPr="001B392B">
              <w:rPr>
                <w:snapToGrid w:val="0"/>
                <w:lang w:val="en-AU" w:eastAsia="en-US"/>
              </w:rPr>
              <w:t>2</w:t>
            </w:r>
          </w:p>
        </w:tc>
        <w:tc>
          <w:tcPr>
            <w:tcW w:w="4252" w:type="dxa"/>
            <w:shd w:val="solid" w:color="FFFFFF" w:fill="auto"/>
          </w:tcPr>
          <w:p w14:paraId="7C68A6F6" w14:textId="77777777" w:rsidR="003A18EA" w:rsidRPr="001B392B" w:rsidRDefault="003A18EA" w:rsidP="00E50EB5">
            <w:pPr>
              <w:pStyle w:val="TAL"/>
              <w:rPr>
                <w:noProof/>
                <w:lang w:eastAsia="en-US"/>
              </w:rPr>
            </w:pPr>
            <w:r w:rsidRPr="001B392B">
              <w:rPr>
                <w:noProof/>
                <w:lang w:eastAsia="en-US"/>
              </w:rPr>
              <w:t>Correction on Qsearch_P(_E-UTRAN) and measurement control applicability</w:t>
            </w:r>
          </w:p>
        </w:tc>
        <w:tc>
          <w:tcPr>
            <w:tcW w:w="709" w:type="dxa"/>
            <w:shd w:val="solid" w:color="FFFFFF" w:fill="auto"/>
          </w:tcPr>
          <w:p w14:paraId="55DA176A" w14:textId="77777777" w:rsidR="003A18EA" w:rsidRPr="001B392B" w:rsidRDefault="003A18EA" w:rsidP="00F057D7">
            <w:pPr>
              <w:pStyle w:val="TAL"/>
              <w:rPr>
                <w:snapToGrid w:val="0"/>
                <w:lang w:val="en-AU" w:eastAsia="en-US"/>
              </w:rPr>
            </w:pPr>
            <w:r w:rsidRPr="001B392B">
              <w:rPr>
                <w:snapToGrid w:val="0"/>
                <w:lang w:val="en-AU" w:eastAsia="en-US"/>
              </w:rPr>
              <w:t>10.3.0</w:t>
            </w:r>
          </w:p>
        </w:tc>
        <w:tc>
          <w:tcPr>
            <w:tcW w:w="709" w:type="dxa"/>
            <w:shd w:val="solid" w:color="FFFFFF" w:fill="auto"/>
          </w:tcPr>
          <w:p w14:paraId="2AC114A7" w14:textId="77777777" w:rsidR="003A18EA" w:rsidRPr="001B392B" w:rsidRDefault="003A18EA" w:rsidP="00F057D7">
            <w:pPr>
              <w:pStyle w:val="TAL"/>
              <w:rPr>
                <w:snapToGrid w:val="0"/>
                <w:lang w:val="en-AU" w:eastAsia="en-US"/>
              </w:rPr>
            </w:pPr>
            <w:r w:rsidRPr="001B392B">
              <w:rPr>
                <w:snapToGrid w:val="0"/>
                <w:lang w:val="en-AU" w:eastAsia="en-US"/>
              </w:rPr>
              <w:t>10.4.0</w:t>
            </w:r>
          </w:p>
        </w:tc>
      </w:tr>
      <w:tr w:rsidR="003A18EA" w:rsidRPr="001B392B" w14:paraId="5E4B81EA" w14:textId="77777777">
        <w:tblPrEx>
          <w:tblCellMar>
            <w:top w:w="0" w:type="dxa"/>
            <w:bottom w:w="0" w:type="dxa"/>
          </w:tblCellMar>
        </w:tblPrEx>
        <w:tc>
          <w:tcPr>
            <w:tcW w:w="800" w:type="dxa"/>
            <w:shd w:val="solid" w:color="FFFFFF" w:fill="auto"/>
          </w:tcPr>
          <w:p w14:paraId="1C2CB2B1" w14:textId="77777777" w:rsidR="003A18EA" w:rsidRPr="001B392B" w:rsidRDefault="003A18EA" w:rsidP="00F057D7">
            <w:pPr>
              <w:pStyle w:val="TAL"/>
              <w:rPr>
                <w:snapToGrid w:val="0"/>
                <w:color w:val="000000"/>
                <w:lang w:val="en-AU" w:eastAsia="en-US"/>
              </w:rPr>
            </w:pPr>
            <w:r w:rsidRPr="001B392B">
              <w:rPr>
                <w:snapToGrid w:val="0"/>
                <w:color w:val="000000"/>
                <w:lang w:val="en-AU" w:eastAsia="en-US"/>
              </w:rPr>
              <w:t>2012-03</w:t>
            </w:r>
          </w:p>
        </w:tc>
        <w:tc>
          <w:tcPr>
            <w:tcW w:w="800" w:type="dxa"/>
            <w:shd w:val="solid" w:color="FFFFFF" w:fill="auto"/>
          </w:tcPr>
          <w:p w14:paraId="79CFF109" w14:textId="77777777" w:rsidR="003A18EA" w:rsidRPr="001B392B" w:rsidRDefault="003A18EA" w:rsidP="00F057D7">
            <w:pPr>
              <w:pStyle w:val="TAC"/>
              <w:rPr>
                <w:snapToGrid w:val="0"/>
                <w:color w:val="000000"/>
                <w:lang w:val="en-AU"/>
              </w:rPr>
            </w:pPr>
            <w:r w:rsidRPr="001B392B">
              <w:rPr>
                <w:snapToGrid w:val="0"/>
                <w:color w:val="000000"/>
                <w:lang w:val="en-AU"/>
              </w:rPr>
              <w:t>53</w:t>
            </w:r>
          </w:p>
        </w:tc>
        <w:tc>
          <w:tcPr>
            <w:tcW w:w="1094" w:type="dxa"/>
            <w:shd w:val="solid" w:color="FFFFFF" w:fill="auto"/>
          </w:tcPr>
          <w:p w14:paraId="395EE413" w14:textId="77777777" w:rsidR="003A18EA" w:rsidRPr="001B392B" w:rsidRDefault="003A18EA" w:rsidP="00E50EB5">
            <w:pPr>
              <w:pStyle w:val="TAL"/>
              <w:rPr>
                <w:lang w:val="en-US" w:eastAsia="en-US"/>
              </w:rPr>
            </w:pPr>
            <w:r w:rsidRPr="001B392B">
              <w:rPr>
                <w:lang w:val="en-US" w:eastAsia="en-US"/>
              </w:rPr>
              <w:t>GP-120174</w:t>
            </w:r>
          </w:p>
        </w:tc>
        <w:tc>
          <w:tcPr>
            <w:tcW w:w="567" w:type="dxa"/>
            <w:shd w:val="solid" w:color="FFFFFF" w:fill="auto"/>
          </w:tcPr>
          <w:p w14:paraId="086085D9" w14:textId="77777777" w:rsidR="003A18EA" w:rsidRPr="001B392B" w:rsidRDefault="003A18EA" w:rsidP="00E50EB5">
            <w:pPr>
              <w:pStyle w:val="TAL"/>
              <w:rPr>
                <w:snapToGrid w:val="0"/>
                <w:lang w:val="en-AU" w:eastAsia="en-US"/>
              </w:rPr>
            </w:pPr>
            <w:r w:rsidRPr="001B392B">
              <w:rPr>
                <w:snapToGrid w:val="0"/>
                <w:lang w:val="en-AU" w:eastAsia="en-US"/>
              </w:rPr>
              <w:t>0581</w:t>
            </w:r>
          </w:p>
        </w:tc>
        <w:tc>
          <w:tcPr>
            <w:tcW w:w="425" w:type="dxa"/>
            <w:shd w:val="solid" w:color="FFFFFF" w:fill="auto"/>
          </w:tcPr>
          <w:p w14:paraId="79FB7A3E" w14:textId="77777777" w:rsidR="003A18EA" w:rsidRPr="001B392B" w:rsidRDefault="003A18EA" w:rsidP="00E50EB5">
            <w:pPr>
              <w:pStyle w:val="TAL"/>
              <w:rPr>
                <w:snapToGrid w:val="0"/>
                <w:lang w:val="en-AU" w:eastAsia="en-US"/>
              </w:rPr>
            </w:pPr>
          </w:p>
        </w:tc>
        <w:tc>
          <w:tcPr>
            <w:tcW w:w="4252" w:type="dxa"/>
            <w:shd w:val="solid" w:color="FFFFFF" w:fill="auto"/>
          </w:tcPr>
          <w:p w14:paraId="3F8DA75E" w14:textId="77777777" w:rsidR="003A18EA" w:rsidRPr="001B392B" w:rsidRDefault="003A18EA" w:rsidP="00E50EB5">
            <w:pPr>
              <w:pStyle w:val="TAL"/>
              <w:rPr>
                <w:noProof/>
                <w:lang w:eastAsia="en-US"/>
              </w:rPr>
            </w:pPr>
            <w:r w:rsidRPr="001B392B">
              <w:rPr>
                <w:noProof/>
                <w:lang w:eastAsia="en-US"/>
              </w:rPr>
              <w:t>Correction to priority-based reselection when GPRS reselection parameters are applicable</w:t>
            </w:r>
          </w:p>
        </w:tc>
        <w:tc>
          <w:tcPr>
            <w:tcW w:w="709" w:type="dxa"/>
            <w:shd w:val="solid" w:color="FFFFFF" w:fill="auto"/>
          </w:tcPr>
          <w:p w14:paraId="385A8AF4" w14:textId="77777777" w:rsidR="003A18EA" w:rsidRPr="001B392B" w:rsidRDefault="003A18EA" w:rsidP="00F057D7">
            <w:pPr>
              <w:pStyle w:val="TAL"/>
              <w:rPr>
                <w:snapToGrid w:val="0"/>
                <w:lang w:val="en-AU" w:eastAsia="en-US"/>
              </w:rPr>
            </w:pPr>
            <w:r w:rsidRPr="001B392B">
              <w:rPr>
                <w:snapToGrid w:val="0"/>
                <w:lang w:val="en-AU" w:eastAsia="en-US"/>
              </w:rPr>
              <w:t>10.3.0</w:t>
            </w:r>
          </w:p>
        </w:tc>
        <w:tc>
          <w:tcPr>
            <w:tcW w:w="709" w:type="dxa"/>
            <w:shd w:val="solid" w:color="FFFFFF" w:fill="auto"/>
          </w:tcPr>
          <w:p w14:paraId="04918943" w14:textId="77777777" w:rsidR="003A18EA" w:rsidRPr="001B392B" w:rsidRDefault="003A18EA" w:rsidP="00F057D7">
            <w:pPr>
              <w:pStyle w:val="TAL"/>
              <w:rPr>
                <w:snapToGrid w:val="0"/>
                <w:lang w:val="en-AU" w:eastAsia="en-US"/>
              </w:rPr>
            </w:pPr>
            <w:r w:rsidRPr="001B392B">
              <w:rPr>
                <w:snapToGrid w:val="0"/>
                <w:lang w:val="en-AU" w:eastAsia="en-US"/>
              </w:rPr>
              <w:t>10.4.0</w:t>
            </w:r>
          </w:p>
        </w:tc>
      </w:tr>
      <w:tr w:rsidR="00EF7329" w:rsidRPr="001B392B" w14:paraId="2516B706" w14:textId="77777777">
        <w:tblPrEx>
          <w:tblCellMar>
            <w:top w:w="0" w:type="dxa"/>
            <w:bottom w:w="0" w:type="dxa"/>
          </w:tblCellMar>
        </w:tblPrEx>
        <w:tc>
          <w:tcPr>
            <w:tcW w:w="800" w:type="dxa"/>
            <w:shd w:val="solid" w:color="FFFFFF" w:fill="auto"/>
          </w:tcPr>
          <w:p w14:paraId="11C3DF27" w14:textId="77777777" w:rsidR="00EF7329" w:rsidRPr="001B392B" w:rsidRDefault="00EF7329" w:rsidP="00CD1D45">
            <w:pPr>
              <w:pStyle w:val="TAL"/>
              <w:rPr>
                <w:snapToGrid w:val="0"/>
                <w:color w:val="000000"/>
                <w:lang w:val="en-AU" w:eastAsia="en-US"/>
              </w:rPr>
            </w:pPr>
            <w:r w:rsidRPr="001B392B">
              <w:rPr>
                <w:snapToGrid w:val="0"/>
                <w:color w:val="000000"/>
                <w:lang w:val="en-AU" w:eastAsia="en-US"/>
              </w:rPr>
              <w:t>2012-03</w:t>
            </w:r>
          </w:p>
        </w:tc>
        <w:tc>
          <w:tcPr>
            <w:tcW w:w="800" w:type="dxa"/>
            <w:shd w:val="solid" w:color="FFFFFF" w:fill="auto"/>
          </w:tcPr>
          <w:p w14:paraId="22549949" w14:textId="77777777" w:rsidR="00EF7329" w:rsidRPr="001B392B" w:rsidRDefault="00EF7329" w:rsidP="00CD1D45">
            <w:pPr>
              <w:pStyle w:val="TAC"/>
              <w:rPr>
                <w:snapToGrid w:val="0"/>
                <w:color w:val="000000"/>
                <w:lang w:val="en-AU"/>
              </w:rPr>
            </w:pPr>
            <w:r w:rsidRPr="001B392B">
              <w:rPr>
                <w:snapToGrid w:val="0"/>
                <w:color w:val="000000"/>
                <w:lang w:val="en-AU"/>
              </w:rPr>
              <w:t>53</w:t>
            </w:r>
          </w:p>
        </w:tc>
        <w:tc>
          <w:tcPr>
            <w:tcW w:w="1094" w:type="dxa"/>
            <w:shd w:val="solid" w:color="FFFFFF" w:fill="auto"/>
          </w:tcPr>
          <w:p w14:paraId="22894F40" w14:textId="77777777" w:rsidR="00EF7329" w:rsidRPr="001B392B" w:rsidRDefault="00EF7329" w:rsidP="00E50EB5">
            <w:pPr>
              <w:pStyle w:val="TAL"/>
              <w:rPr>
                <w:lang w:val="en-US" w:eastAsia="en-US"/>
              </w:rPr>
            </w:pPr>
            <w:r w:rsidRPr="001B392B">
              <w:rPr>
                <w:lang w:val="en-US" w:eastAsia="en-US"/>
              </w:rPr>
              <w:t>GP-120300</w:t>
            </w:r>
          </w:p>
        </w:tc>
        <w:tc>
          <w:tcPr>
            <w:tcW w:w="567" w:type="dxa"/>
            <w:shd w:val="solid" w:color="FFFFFF" w:fill="auto"/>
          </w:tcPr>
          <w:p w14:paraId="08B219E7" w14:textId="77777777" w:rsidR="00EF7329" w:rsidRPr="001B392B" w:rsidRDefault="00EF7329" w:rsidP="00E50EB5">
            <w:pPr>
              <w:pStyle w:val="TAL"/>
              <w:rPr>
                <w:snapToGrid w:val="0"/>
                <w:lang w:val="en-AU" w:eastAsia="en-US"/>
              </w:rPr>
            </w:pPr>
            <w:r w:rsidRPr="001B392B">
              <w:rPr>
                <w:snapToGrid w:val="0"/>
                <w:lang w:val="en-AU" w:eastAsia="en-US"/>
              </w:rPr>
              <w:t>0582</w:t>
            </w:r>
          </w:p>
        </w:tc>
        <w:tc>
          <w:tcPr>
            <w:tcW w:w="425" w:type="dxa"/>
            <w:shd w:val="solid" w:color="FFFFFF" w:fill="auto"/>
          </w:tcPr>
          <w:p w14:paraId="3398699E" w14:textId="77777777" w:rsidR="00EF7329" w:rsidRPr="001B392B" w:rsidRDefault="00EF7329" w:rsidP="00E50EB5">
            <w:pPr>
              <w:pStyle w:val="TAL"/>
              <w:rPr>
                <w:snapToGrid w:val="0"/>
                <w:lang w:val="en-AU" w:eastAsia="en-US"/>
              </w:rPr>
            </w:pPr>
            <w:r w:rsidRPr="001B392B">
              <w:rPr>
                <w:snapToGrid w:val="0"/>
                <w:lang w:val="en-AU" w:eastAsia="en-US"/>
              </w:rPr>
              <w:t>1</w:t>
            </w:r>
          </w:p>
        </w:tc>
        <w:tc>
          <w:tcPr>
            <w:tcW w:w="4252" w:type="dxa"/>
            <w:shd w:val="solid" w:color="FFFFFF" w:fill="auto"/>
          </w:tcPr>
          <w:p w14:paraId="79189CCD" w14:textId="77777777" w:rsidR="00EF7329" w:rsidRPr="001B392B" w:rsidRDefault="00EF7329" w:rsidP="00E50EB5">
            <w:pPr>
              <w:pStyle w:val="TAL"/>
              <w:rPr>
                <w:noProof/>
                <w:lang w:eastAsia="en-US"/>
              </w:rPr>
            </w:pPr>
            <w:r w:rsidRPr="001B392B">
              <w:rPr>
                <w:noProof/>
                <w:lang w:eastAsia="en-US"/>
              </w:rPr>
              <w:t>Use of frequency-specific UTRAN suitability parameters</w:t>
            </w:r>
          </w:p>
        </w:tc>
        <w:tc>
          <w:tcPr>
            <w:tcW w:w="709" w:type="dxa"/>
            <w:shd w:val="solid" w:color="FFFFFF" w:fill="auto"/>
          </w:tcPr>
          <w:p w14:paraId="40444C79" w14:textId="77777777" w:rsidR="00EF7329" w:rsidRPr="001B392B" w:rsidRDefault="00EF7329" w:rsidP="00F057D7">
            <w:pPr>
              <w:pStyle w:val="TAL"/>
              <w:rPr>
                <w:snapToGrid w:val="0"/>
                <w:lang w:val="en-AU" w:eastAsia="en-US"/>
              </w:rPr>
            </w:pPr>
            <w:r w:rsidRPr="001B392B">
              <w:rPr>
                <w:snapToGrid w:val="0"/>
                <w:lang w:val="en-AU" w:eastAsia="en-US"/>
              </w:rPr>
              <w:t>10.4.0</w:t>
            </w:r>
          </w:p>
        </w:tc>
        <w:tc>
          <w:tcPr>
            <w:tcW w:w="709" w:type="dxa"/>
            <w:shd w:val="solid" w:color="FFFFFF" w:fill="auto"/>
          </w:tcPr>
          <w:p w14:paraId="17369C4B" w14:textId="77777777" w:rsidR="00EF7329" w:rsidRPr="001B392B" w:rsidRDefault="00EF7329" w:rsidP="00F057D7">
            <w:pPr>
              <w:pStyle w:val="TAL"/>
              <w:rPr>
                <w:snapToGrid w:val="0"/>
                <w:lang w:val="en-AU" w:eastAsia="en-US"/>
              </w:rPr>
            </w:pPr>
            <w:r w:rsidRPr="001B392B">
              <w:rPr>
                <w:snapToGrid w:val="0"/>
                <w:lang w:val="en-AU" w:eastAsia="en-US"/>
              </w:rPr>
              <w:t>11.0.0</w:t>
            </w:r>
          </w:p>
        </w:tc>
      </w:tr>
      <w:tr w:rsidR="00174A55" w:rsidRPr="001B392B" w14:paraId="59470DE0" w14:textId="77777777">
        <w:tblPrEx>
          <w:tblCellMar>
            <w:top w:w="0" w:type="dxa"/>
            <w:bottom w:w="0" w:type="dxa"/>
          </w:tblCellMar>
        </w:tblPrEx>
        <w:tc>
          <w:tcPr>
            <w:tcW w:w="800" w:type="dxa"/>
            <w:shd w:val="solid" w:color="FFFFFF" w:fill="auto"/>
          </w:tcPr>
          <w:p w14:paraId="7378297C" w14:textId="77777777" w:rsidR="00174A55" w:rsidRPr="001B392B" w:rsidRDefault="00174A55" w:rsidP="00927388">
            <w:pPr>
              <w:pStyle w:val="TAL"/>
              <w:rPr>
                <w:snapToGrid w:val="0"/>
                <w:color w:val="000000"/>
                <w:lang w:val="en-AU" w:eastAsia="en-US"/>
              </w:rPr>
            </w:pPr>
            <w:r w:rsidRPr="001B392B">
              <w:rPr>
                <w:snapToGrid w:val="0"/>
                <w:color w:val="000000"/>
                <w:lang w:val="en-AU" w:eastAsia="en-US"/>
              </w:rPr>
              <w:t>2012-05</w:t>
            </w:r>
          </w:p>
        </w:tc>
        <w:tc>
          <w:tcPr>
            <w:tcW w:w="800" w:type="dxa"/>
            <w:shd w:val="solid" w:color="FFFFFF" w:fill="auto"/>
          </w:tcPr>
          <w:p w14:paraId="63DC5EC0" w14:textId="77777777" w:rsidR="00174A55" w:rsidRPr="001B392B" w:rsidRDefault="00174A55" w:rsidP="00CD1D45">
            <w:pPr>
              <w:pStyle w:val="TAC"/>
              <w:rPr>
                <w:snapToGrid w:val="0"/>
                <w:color w:val="000000"/>
                <w:lang w:val="en-AU"/>
              </w:rPr>
            </w:pPr>
            <w:r w:rsidRPr="001B392B">
              <w:rPr>
                <w:snapToGrid w:val="0"/>
                <w:color w:val="000000"/>
                <w:lang w:val="en-AU"/>
              </w:rPr>
              <w:t>54</w:t>
            </w:r>
          </w:p>
        </w:tc>
        <w:tc>
          <w:tcPr>
            <w:tcW w:w="1094" w:type="dxa"/>
            <w:shd w:val="solid" w:color="FFFFFF" w:fill="auto"/>
          </w:tcPr>
          <w:p w14:paraId="182BCA63" w14:textId="77777777" w:rsidR="00174A55" w:rsidRPr="001B392B" w:rsidRDefault="00174A55" w:rsidP="00E50EB5">
            <w:pPr>
              <w:pStyle w:val="TAL"/>
              <w:rPr>
                <w:lang w:val="en-US" w:eastAsia="en-US"/>
              </w:rPr>
            </w:pPr>
            <w:r w:rsidRPr="001B392B">
              <w:rPr>
                <w:lang w:val="en-US" w:eastAsia="en-US"/>
              </w:rPr>
              <w:t>GP-120576</w:t>
            </w:r>
          </w:p>
        </w:tc>
        <w:tc>
          <w:tcPr>
            <w:tcW w:w="567" w:type="dxa"/>
            <w:shd w:val="solid" w:color="FFFFFF" w:fill="auto"/>
          </w:tcPr>
          <w:p w14:paraId="62FFFB40" w14:textId="77777777" w:rsidR="00174A55" w:rsidRPr="001B392B" w:rsidRDefault="00174A55" w:rsidP="00E50EB5">
            <w:pPr>
              <w:pStyle w:val="TAL"/>
              <w:rPr>
                <w:snapToGrid w:val="0"/>
                <w:lang w:val="en-AU" w:eastAsia="en-US"/>
              </w:rPr>
            </w:pPr>
            <w:r w:rsidRPr="001B392B">
              <w:rPr>
                <w:snapToGrid w:val="0"/>
                <w:lang w:val="en-AU" w:eastAsia="en-US"/>
              </w:rPr>
              <w:t>0584</w:t>
            </w:r>
          </w:p>
        </w:tc>
        <w:tc>
          <w:tcPr>
            <w:tcW w:w="425" w:type="dxa"/>
            <w:shd w:val="solid" w:color="FFFFFF" w:fill="auto"/>
          </w:tcPr>
          <w:p w14:paraId="1156A470" w14:textId="77777777" w:rsidR="00174A55" w:rsidRPr="001B392B" w:rsidRDefault="00174A55" w:rsidP="00E50EB5">
            <w:pPr>
              <w:pStyle w:val="TAL"/>
              <w:rPr>
                <w:snapToGrid w:val="0"/>
                <w:lang w:val="en-AU" w:eastAsia="en-US"/>
              </w:rPr>
            </w:pPr>
          </w:p>
        </w:tc>
        <w:tc>
          <w:tcPr>
            <w:tcW w:w="4252" w:type="dxa"/>
            <w:shd w:val="solid" w:color="FFFFFF" w:fill="auto"/>
          </w:tcPr>
          <w:p w14:paraId="43EF1C87" w14:textId="77777777" w:rsidR="00174A55" w:rsidRPr="001B392B" w:rsidRDefault="00174A55" w:rsidP="00E50EB5">
            <w:pPr>
              <w:pStyle w:val="TAL"/>
              <w:rPr>
                <w:noProof/>
                <w:lang w:eastAsia="en-US"/>
              </w:rPr>
            </w:pPr>
            <w:r w:rsidRPr="001B392B">
              <w:rPr>
                <w:noProof/>
                <w:lang w:eastAsia="en-US"/>
              </w:rPr>
              <w:t>Introduction of NCC_PERMITTED for idle mode</w:t>
            </w:r>
          </w:p>
        </w:tc>
        <w:tc>
          <w:tcPr>
            <w:tcW w:w="709" w:type="dxa"/>
            <w:shd w:val="solid" w:color="FFFFFF" w:fill="auto"/>
          </w:tcPr>
          <w:p w14:paraId="47263797" w14:textId="77777777" w:rsidR="00174A55" w:rsidRPr="001B392B" w:rsidRDefault="00174A55" w:rsidP="00F057D7">
            <w:pPr>
              <w:pStyle w:val="TAL"/>
              <w:rPr>
                <w:snapToGrid w:val="0"/>
                <w:lang w:val="en-AU" w:eastAsia="en-US"/>
              </w:rPr>
            </w:pPr>
            <w:r w:rsidRPr="001B392B">
              <w:rPr>
                <w:snapToGrid w:val="0"/>
                <w:lang w:val="en-AU" w:eastAsia="en-US"/>
              </w:rPr>
              <w:t>11.0.0</w:t>
            </w:r>
          </w:p>
        </w:tc>
        <w:tc>
          <w:tcPr>
            <w:tcW w:w="709" w:type="dxa"/>
            <w:shd w:val="solid" w:color="FFFFFF" w:fill="auto"/>
          </w:tcPr>
          <w:p w14:paraId="202F7FD0" w14:textId="77777777" w:rsidR="00174A55" w:rsidRPr="001B392B" w:rsidRDefault="00174A55" w:rsidP="00F057D7">
            <w:pPr>
              <w:pStyle w:val="TAL"/>
              <w:rPr>
                <w:snapToGrid w:val="0"/>
                <w:lang w:val="en-AU" w:eastAsia="en-US"/>
              </w:rPr>
            </w:pPr>
            <w:r w:rsidRPr="001B392B">
              <w:rPr>
                <w:snapToGrid w:val="0"/>
                <w:lang w:val="en-AU" w:eastAsia="en-US"/>
              </w:rPr>
              <w:t>11.1.0</w:t>
            </w:r>
          </w:p>
        </w:tc>
      </w:tr>
      <w:tr w:rsidR="00174A55" w:rsidRPr="001B392B" w14:paraId="689676AC" w14:textId="77777777">
        <w:tblPrEx>
          <w:tblCellMar>
            <w:top w:w="0" w:type="dxa"/>
            <w:bottom w:w="0" w:type="dxa"/>
          </w:tblCellMar>
        </w:tblPrEx>
        <w:tc>
          <w:tcPr>
            <w:tcW w:w="800" w:type="dxa"/>
            <w:shd w:val="solid" w:color="FFFFFF" w:fill="auto"/>
          </w:tcPr>
          <w:p w14:paraId="15EC36E0" w14:textId="77777777" w:rsidR="00174A55" w:rsidRPr="001B392B" w:rsidRDefault="00174A55" w:rsidP="00927388">
            <w:pPr>
              <w:pStyle w:val="TAL"/>
              <w:rPr>
                <w:snapToGrid w:val="0"/>
                <w:color w:val="000000"/>
                <w:lang w:val="en-AU" w:eastAsia="en-US"/>
              </w:rPr>
            </w:pPr>
            <w:r w:rsidRPr="001B392B">
              <w:rPr>
                <w:snapToGrid w:val="0"/>
                <w:color w:val="000000"/>
                <w:lang w:val="en-AU" w:eastAsia="en-US"/>
              </w:rPr>
              <w:t>2012-05</w:t>
            </w:r>
          </w:p>
        </w:tc>
        <w:tc>
          <w:tcPr>
            <w:tcW w:w="800" w:type="dxa"/>
            <w:shd w:val="solid" w:color="FFFFFF" w:fill="auto"/>
          </w:tcPr>
          <w:p w14:paraId="2201E374" w14:textId="77777777" w:rsidR="00174A55" w:rsidRPr="001B392B" w:rsidRDefault="00174A55" w:rsidP="00CD1D45">
            <w:pPr>
              <w:pStyle w:val="TAC"/>
              <w:rPr>
                <w:snapToGrid w:val="0"/>
                <w:color w:val="000000"/>
                <w:lang w:val="en-AU"/>
              </w:rPr>
            </w:pPr>
            <w:r w:rsidRPr="001B392B">
              <w:rPr>
                <w:snapToGrid w:val="0"/>
                <w:color w:val="000000"/>
                <w:lang w:val="en-AU"/>
              </w:rPr>
              <w:t>54</w:t>
            </w:r>
          </w:p>
        </w:tc>
        <w:tc>
          <w:tcPr>
            <w:tcW w:w="1094" w:type="dxa"/>
            <w:shd w:val="solid" w:color="FFFFFF" w:fill="auto"/>
          </w:tcPr>
          <w:p w14:paraId="3D7F95D5" w14:textId="77777777" w:rsidR="00174A55" w:rsidRPr="001B392B" w:rsidRDefault="00C3065C" w:rsidP="00E50EB5">
            <w:pPr>
              <w:pStyle w:val="TAL"/>
              <w:rPr>
                <w:lang w:val="en-US" w:eastAsia="en-US"/>
              </w:rPr>
            </w:pPr>
            <w:r w:rsidRPr="001B392B">
              <w:rPr>
                <w:lang w:val="en-US" w:eastAsia="en-US"/>
              </w:rPr>
              <w:t>GP-120</w:t>
            </w:r>
            <w:r w:rsidR="008B5C6A" w:rsidRPr="001B392B">
              <w:rPr>
                <w:lang w:val="en-US" w:eastAsia="en-US"/>
              </w:rPr>
              <w:t>589</w:t>
            </w:r>
          </w:p>
        </w:tc>
        <w:tc>
          <w:tcPr>
            <w:tcW w:w="567" w:type="dxa"/>
            <w:shd w:val="solid" w:color="FFFFFF" w:fill="auto"/>
          </w:tcPr>
          <w:p w14:paraId="62A3EB29" w14:textId="77777777" w:rsidR="00174A55" w:rsidRPr="001B392B" w:rsidRDefault="008B5C6A" w:rsidP="00E50EB5">
            <w:pPr>
              <w:pStyle w:val="TAL"/>
              <w:rPr>
                <w:snapToGrid w:val="0"/>
                <w:lang w:val="en-AU" w:eastAsia="en-US"/>
              </w:rPr>
            </w:pPr>
            <w:r w:rsidRPr="001B392B">
              <w:rPr>
                <w:snapToGrid w:val="0"/>
                <w:lang w:val="en-AU" w:eastAsia="en-US"/>
              </w:rPr>
              <w:t>0586</w:t>
            </w:r>
          </w:p>
        </w:tc>
        <w:tc>
          <w:tcPr>
            <w:tcW w:w="425" w:type="dxa"/>
            <w:shd w:val="solid" w:color="FFFFFF" w:fill="auto"/>
          </w:tcPr>
          <w:p w14:paraId="45817B7B" w14:textId="77777777" w:rsidR="00174A55" w:rsidRPr="001B392B" w:rsidRDefault="00174A55" w:rsidP="00E50EB5">
            <w:pPr>
              <w:pStyle w:val="TAL"/>
              <w:rPr>
                <w:snapToGrid w:val="0"/>
                <w:lang w:val="en-AU" w:eastAsia="en-US"/>
              </w:rPr>
            </w:pPr>
          </w:p>
        </w:tc>
        <w:tc>
          <w:tcPr>
            <w:tcW w:w="4252" w:type="dxa"/>
            <w:shd w:val="solid" w:color="FFFFFF" w:fill="auto"/>
          </w:tcPr>
          <w:p w14:paraId="136AF3A1" w14:textId="77777777" w:rsidR="00174A55" w:rsidRPr="001B392B" w:rsidRDefault="008B5C6A" w:rsidP="00E50EB5">
            <w:pPr>
              <w:pStyle w:val="TAL"/>
              <w:rPr>
                <w:noProof/>
                <w:lang w:eastAsia="en-US"/>
              </w:rPr>
            </w:pPr>
            <w:r w:rsidRPr="001B392B">
              <w:rPr>
                <w:noProof/>
                <w:lang w:eastAsia="en-US"/>
              </w:rPr>
              <w:t>Removal of brackets for measured signal strength threshold for power reduction on RACH</w:t>
            </w:r>
          </w:p>
        </w:tc>
        <w:tc>
          <w:tcPr>
            <w:tcW w:w="709" w:type="dxa"/>
            <w:shd w:val="solid" w:color="FFFFFF" w:fill="auto"/>
          </w:tcPr>
          <w:p w14:paraId="09112815" w14:textId="77777777" w:rsidR="00174A55" w:rsidRPr="001B392B" w:rsidRDefault="00174A55" w:rsidP="00F057D7">
            <w:pPr>
              <w:pStyle w:val="TAL"/>
              <w:rPr>
                <w:snapToGrid w:val="0"/>
                <w:lang w:val="en-AU" w:eastAsia="en-US"/>
              </w:rPr>
            </w:pPr>
            <w:r w:rsidRPr="001B392B">
              <w:rPr>
                <w:snapToGrid w:val="0"/>
                <w:lang w:val="en-AU" w:eastAsia="en-US"/>
              </w:rPr>
              <w:t>11.0.0</w:t>
            </w:r>
          </w:p>
        </w:tc>
        <w:tc>
          <w:tcPr>
            <w:tcW w:w="709" w:type="dxa"/>
            <w:shd w:val="solid" w:color="FFFFFF" w:fill="auto"/>
          </w:tcPr>
          <w:p w14:paraId="723B50C4" w14:textId="77777777" w:rsidR="00174A55" w:rsidRPr="001B392B" w:rsidRDefault="00174A55" w:rsidP="00F057D7">
            <w:pPr>
              <w:pStyle w:val="TAL"/>
              <w:rPr>
                <w:snapToGrid w:val="0"/>
                <w:lang w:val="en-AU" w:eastAsia="en-US"/>
              </w:rPr>
            </w:pPr>
            <w:r w:rsidRPr="001B392B">
              <w:rPr>
                <w:snapToGrid w:val="0"/>
                <w:lang w:val="en-AU" w:eastAsia="en-US"/>
              </w:rPr>
              <w:t>11.1.0</w:t>
            </w:r>
          </w:p>
        </w:tc>
      </w:tr>
      <w:tr w:rsidR="00AD055F" w:rsidRPr="001B392B" w14:paraId="6CA717EF" w14:textId="77777777">
        <w:tblPrEx>
          <w:tblCellMar>
            <w:top w:w="0" w:type="dxa"/>
            <w:bottom w:w="0" w:type="dxa"/>
          </w:tblCellMar>
        </w:tblPrEx>
        <w:tc>
          <w:tcPr>
            <w:tcW w:w="800" w:type="dxa"/>
            <w:shd w:val="solid" w:color="FFFFFF" w:fill="auto"/>
          </w:tcPr>
          <w:p w14:paraId="6F538DE8" w14:textId="77777777" w:rsidR="00AD055F" w:rsidRPr="001B392B" w:rsidRDefault="00AD055F" w:rsidP="00927388">
            <w:pPr>
              <w:pStyle w:val="TAL"/>
              <w:rPr>
                <w:snapToGrid w:val="0"/>
                <w:color w:val="000000"/>
                <w:lang w:val="en-AU" w:eastAsia="en-US"/>
              </w:rPr>
            </w:pPr>
            <w:r w:rsidRPr="001B392B">
              <w:rPr>
                <w:snapToGrid w:val="0"/>
                <w:color w:val="000000"/>
                <w:lang w:val="en-AU" w:eastAsia="en-US"/>
              </w:rPr>
              <w:t>2012-08</w:t>
            </w:r>
          </w:p>
        </w:tc>
        <w:tc>
          <w:tcPr>
            <w:tcW w:w="800" w:type="dxa"/>
            <w:shd w:val="solid" w:color="FFFFFF" w:fill="auto"/>
          </w:tcPr>
          <w:p w14:paraId="7377ECEC" w14:textId="77777777" w:rsidR="00AD055F" w:rsidRPr="001B392B" w:rsidRDefault="00AD055F" w:rsidP="00CD1D45">
            <w:pPr>
              <w:pStyle w:val="TAC"/>
              <w:rPr>
                <w:snapToGrid w:val="0"/>
                <w:color w:val="000000"/>
                <w:lang w:val="en-AU"/>
              </w:rPr>
            </w:pPr>
            <w:r w:rsidRPr="001B392B">
              <w:rPr>
                <w:snapToGrid w:val="0"/>
                <w:color w:val="000000"/>
                <w:lang w:val="en-AU"/>
              </w:rPr>
              <w:t>55</w:t>
            </w:r>
          </w:p>
        </w:tc>
        <w:tc>
          <w:tcPr>
            <w:tcW w:w="1094" w:type="dxa"/>
            <w:shd w:val="solid" w:color="FFFFFF" w:fill="auto"/>
          </w:tcPr>
          <w:p w14:paraId="5AC90C73" w14:textId="77777777" w:rsidR="00AD055F" w:rsidRPr="001B392B" w:rsidRDefault="00AD055F" w:rsidP="00E50EB5">
            <w:pPr>
              <w:pStyle w:val="TAL"/>
              <w:rPr>
                <w:lang w:val="en-US" w:eastAsia="en-US"/>
              </w:rPr>
            </w:pPr>
            <w:r w:rsidRPr="001B392B">
              <w:rPr>
                <w:lang w:val="en-US" w:eastAsia="en-US"/>
              </w:rPr>
              <w:t>GP-121130</w:t>
            </w:r>
          </w:p>
        </w:tc>
        <w:tc>
          <w:tcPr>
            <w:tcW w:w="567" w:type="dxa"/>
            <w:shd w:val="solid" w:color="FFFFFF" w:fill="auto"/>
          </w:tcPr>
          <w:p w14:paraId="6DEF7536" w14:textId="77777777" w:rsidR="00AD055F" w:rsidRPr="001B392B" w:rsidRDefault="00AD055F" w:rsidP="00E50EB5">
            <w:pPr>
              <w:pStyle w:val="TAL"/>
              <w:rPr>
                <w:snapToGrid w:val="0"/>
                <w:lang w:val="en-AU" w:eastAsia="en-US"/>
              </w:rPr>
            </w:pPr>
            <w:r w:rsidRPr="001B392B">
              <w:rPr>
                <w:snapToGrid w:val="0"/>
                <w:lang w:val="en-AU" w:eastAsia="en-US"/>
              </w:rPr>
              <w:t>0587</w:t>
            </w:r>
          </w:p>
        </w:tc>
        <w:tc>
          <w:tcPr>
            <w:tcW w:w="425" w:type="dxa"/>
            <w:shd w:val="solid" w:color="FFFFFF" w:fill="auto"/>
          </w:tcPr>
          <w:p w14:paraId="167085DE" w14:textId="77777777" w:rsidR="00AD055F" w:rsidRPr="001B392B" w:rsidRDefault="00AD055F" w:rsidP="00E50EB5">
            <w:pPr>
              <w:pStyle w:val="TAL"/>
              <w:rPr>
                <w:snapToGrid w:val="0"/>
                <w:lang w:val="en-AU" w:eastAsia="en-US"/>
              </w:rPr>
            </w:pPr>
            <w:r w:rsidRPr="001B392B">
              <w:rPr>
                <w:snapToGrid w:val="0"/>
                <w:lang w:val="en-AU" w:eastAsia="en-US"/>
              </w:rPr>
              <w:t>1</w:t>
            </w:r>
          </w:p>
        </w:tc>
        <w:tc>
          <w:tcPr>
            <w:tcW w:w="4252" w:type="dxa"/>
            <w:shd w:val="solid" w:color="FFFFFF" w:fill="auto"/>
          </w:tcPr>
          <w:p w14:paraId="75CC42D4" w14:textId="77777777" w:rsidR="00AD055F" w:rsidRPr="001B392B" w:rsidRDefault="00AD055F" w:rsidP="00E50EB5">
            <w:pPr>
              <w:pStyle w:val="TAL"/>
              <w:rPr>
                <w:noProof/>
                <w:lang w:eastAsia="en-US"/>
              </w:rPr>
            </w:pPr>
            <w:r w:rsidRPr="001B392B">
              <w:rPr>
                <w:noProof/>
                <w:lang w:eastAsia="en-US"/>
              </w:rPr>
              <w:t>Introduction of NCC_PERMITTED for FULL-MOCN mobiles</w:t>
            </w:r>
          </w:p>
        </w:tc>
        <w:tc>
          <w:tcPr>
            <w:tcW w:w="709" w:type="dxa"/>
            <w:shd w:val="solid" w:color="FFFFFF" w:fill="auto"/>
          </w:tcPr>
          <w:p w14:paraId="382CAD29" w14:textId="77777777" w:rsidR="00AD055F" w:rsidRPr="001B392B" w:rsidRDefault="00AD055F" w:rsidP="00F057D7">
            <w:pPr>
              <w:pStyle w:val="TAL"/>
              <w:rPr>
                <w:snapToGrid w:val="0"/>
                <w:lang w:val="en-AU" w:eastAsia="en-US"/>
              </w:rPr>
            </w:pPr>
            <w:r w:rsidRPr="001B392B">
              <w:rPr>
                <w:snapToGrid w:val="0"/>
                <w:lang w:val="en-AU" w:eastAsia="en-US"/>
              </w:rPr>
              <w:t>11.1.0</w:t>
            </w:r>
          </w:p>
        </w:tc>
        <w:tc>
          <w:tcPr>
            <w:tcW w:w="709" w:type="dxa"/>
            <w:shd w:val="solid" w:color="FFFFFF" w:fill="auto"/>
          </w:tcPr>
          <w:p w14:paraId="24FBD856" w14:textId="77777777" w:rsidR="00AD055F" w:rsidRPr="001B392B" w:rsidRDefault="00AD055F" w:rsidP="00F057D7">
            <w:pPr>
              <w:pStyle w:val="TAL"/>
              <w:rPr>
                <w:snapToGrid w:val="0"/>
                <w:lang w:val="en-AU" w:eastAsia="en-US"/>
              </w:rPr>
            </w:pPr>
            <w:r w:rsidRPr="001B392B">
              <w:rPr>
                <w:snapToGrid w:val="0"/>
                <w:lang w:val="en-AU" w:eastAsia="en-US"/>
              </w:rPr>
              <w:t>11.2.0</w:t>
            </w:r>
          </w:p>
        </w:tc>
      </w:tr>
      <w:tr w:rsidR="009A3385" w:rsidRPr="001B392B" w14:paraId="1600AFFF" w14:textId="77777777">
        <w:tblPrEx>
          <w:tblCellMar>
            <w:top w:w="0" w:type="dxa"/>
            <w:bottom w:w="0" w:type="dxa"/>
          </w:tblCellMar>
        </w:tblPrEx>
        <w:tc>
          <w:tcPr>
            <w:tcW w:w="800" w:type="dxa"/>
            <w:shd w:val="solid" w:color="FFFFFF" w:fill="auto"/>
          </w:tcPr>
          <w:p w14:paraId="614E0A9B" w14:textId="77777777" w:rsidR="009A3385" w:rsidRPr="001B392B" w:rsidRDefault="009A3385" w:rsidP="00927388">
            <w:pPr>
              <w:pStyle w:val="TAL"/>
              <w:rPr>
                <w:snapToGrid w:val="0"/>
                <w:color w:val="000000"/>
                <w:lang w:val="en-AU" w:eastAsia="en-US"/>
              </w:rPr>
            </w:pPr>
            <w:r w:rsidRPr="001B392B">
              <w:rPr>
                <w:snapToGrid w:val="0"/>
                <w:color w:val="000000"/>
                <w:lang w:val="en-AU" w:eastAsia="en-US"/>
              </w:rPr>
              <w:t>2013-03</w:t>
            </w:r>
          </w:p>
        </w:tc>
        <w:tc>
          <w:tcPr>
            <w:tcW w:w="800" w:type="dxa"/>
            <w:shd w:val="solid" w:color="FFFFFF" w:fill="auto"/>
          </w:tcPr>
          <w:p w14:paraId="09F9D3F9" w14:textId="77777777" w:rsidR="009A3385" w:rsidRPr="001B392B" w:rsidRDefault="009A3385" w:rsidP="00CD1D45">
            <w:pPr>
              <w:pStyle w:val="TAC"/>
              <w:rPr>
                <w:snapToGrid w:val="0"/>
                <w:color w:val="000000"/>
                <w:lang w:val="en-AU"/>
              </w:rPr>
            </w:pPr>
            <w:r w:rsidRPr="001B392B">
              <w:rPr>
                <w:snapToGrid w:val="0"/>
                <w:color w:val="000000"/>
                <w:lang w:val="en-AU"/>
              </w:rPr>
              <w:t>57</w:t>
            </w:r>
          </w:p>
        </w:tc>
        <w:tc>
          <w:tcPr>
            <w:tcW w:w="1094" w:type="dxa"/>
            <w:shd w:val="solid" w:color="FFFFFF" w:fill="auto"/>
          </w:tcPr>
          <w:p w14:paraId="5045AE01" w14:textId="77777777" w:rsidR="009A3385" w:rsidRPr="001B392B" w:rsidRDefault="009A3385" w:rsidP="00E50EB5">
            <w:pPr>
              <w:pStyle w:val="TAL"/>
              <w:rPr>
                <w:lang w:val="en-US" w:eastAsia="en-US"/>
              </w:rPr>
            </w:pPr>
            <w:r w:rsidRPr="001B392B">
              <w:rPr>
                <w:lang w:val="en-US" w:eastAsia="en-US"/>
              </w:rPr>
              <w:t>GP-130281</w:t>
            </w:r>
          </w:p>
        </w:tc>
        <w:tc>
          <w:tcPr>
            <w:tcW w:w="567" w:type="dxa"/>
            <w:shd w:val="solid" w:color="FFFFFF" w:fill="auto"/>
          </w:tcPr>
          <w:p w14:paraId="1C313F32" w14:textId="77777777" w:rsidR="009A3385" w:rsidRPr="001B392B" w:rsidRDefault="009A3385" w:rsidP="00E50EB5">
            <w:pPr>
              <w:pStyle w:val="TAL"/>
              <w:rPr>
                <w:snapToGrid w:val="0"/>
                <w:lang w:val="en-AU" w:eastAsia="en-US"/>
              </w:rPr>
            </w:pPr>
            <w:r w:rsidRPr="001B392B">
              <w:rPr>
                <w:snapToGrid w:val="0"/>
                <w:lang w:val="en-AU" w:eastAsia="en-US"/>
              </w:rPr>
              <w:t>0596</w:t>
            </w:r>
          </w:p>
        </w:tc>
        <w:tc>
          <w:tcPr>
            <w:tcW w:w="425" w:type="dxa"/>
            <w:shd w:val="solid" w:color="FFFFFF" w:fill="auto"/>
          </w:tcPr>
          <w:p w14:paraId="28522B0C" w14:textId="77777777" w:rsidR="009A3385" w:rsidRPr="001B392B" w:rsidRDefault="009A3385" w:rsidP="00E50EB5">
            <w:pPr>
              <w:pStyle w:val="TAL"/>
              <w:rPr>
                <w:snapToGrid w:val="0"/>
                <w:lang w:val="en-AU" w:eastAsia="en-US"/>
              </w:rPr>
            </w:pPr>
            <w:r w:rsidRPr="001B392B">
              <w:rPr>
                <w:snapToGrid w:val="0"/>
                <w:lang w:val="en-AU" w:eastAsia="en-US"/>
              </w:rPr>
              <w:t>2</w:t>
            </w:r>
          </w:p>
        </w:tc>
        <w:tc>
          <w:tcPr>
            <w:tcW w:w="4252" w:type="dxa"/>
            <w:shd w:val="solid" w:color="FFFFFF" w:fill="auto"/>
          </w:tcPr>
          <w:p w14:paraId="734A2294" w14:textId="77777777" w:rsidR="009A3385" w:rsidRPr="001B392B" w:rsidRDefault="009A3385" w:rsidP="00E50EB5">
            <w:pPr>
              <w:pStyle w:val="TAL"/>
              <w:rPr>
                <w:noProof/>
                <w:lang w:eastAsia="en-US"/>
              </w:rPr>
            </w:pPr>
            <w:r w:rsidRPr="001B392B">
              <w:rPr>
                <w:noProof/>
                <w:lang w:eastAsia="en-US"/>
              </w:rPr>
              <w:t>System Information acquisition for CS Fallback with Cell Change Order from E-UTRAN</w:t>
            </w:r>
          </w:p>
        </w:tc>
        <w:tc>
          <w:tcPr>
            <w:tcW w:w="709" w:type="dxa"/>
            <w:shd w:val="solid" w:color="FFFFFF" w:fill="auto"/>
          </w:tcPr>
          <w:p w14:paraId="7E1D82F2" w14:textId="77777777" w:rsidR="009A3385" w:rsidRPr="001B392B" w:rsidRDefault="009A3385" w:rsidP="00F057D7">
            <w:pPr>
              <w:pStyle w:val="TAL"/>
              <w:rPr>
                <w:snapToGrid w:val="0"/>
                <w:lang w:val="en-AU" w:eastAsia="en-US"/>
              </w:rPr>
            </w:pPr>
            <w:r w:rsidRPr="001B392B">
              <w:rPr>
                <w:snapToGrid w:val="0"/>
                <w:lang w:val="en-AU" w:eastAsia="en-US"/>
              </w:rPr>
              <w:t>11.2.0</w:t>
            </w:r>
          </w:p>
        </w:tc>
        <w:tc>
          <w:tcPr>
            <w:tcW w:w="709" w:type="dxa"/>
            <w:shd w:val="solid" w:color="FFFFFF" w:fill="auto"/>
          </w:tcPr>
          <w:p w14:paraId="4D356F6E" w14:textId="77777777" w:rsidR="009A3385" w:rsidRPr="001B392B" w:rsidRDefault="009A3385" w:rsidP="00F057D7">
            <w:pPr>
              <w:pStyle w:val="TAL"/>
              <w:rPr>
                <w:snapToGrid w:val="0"/>
                <w:lang w:val="en-AU" w:eastAsia="en-US"/>
              </w:rPr>
            </w:pPr>
            <w:r w:rsidRPr="001B392B">
              <w:rPr>
                <w:snapToGrid w:val="0"/>
                <w:lang w:val="en-AU" w:eastAsia="en-US"/>
              </w:rPr>
              <w:t>11.3.0</w:t>
            </w:r>
          </w:p>
        </w:tc>
      </w:tr>
      <w:tr w:rsidR="009A3385" w:rsidRPr="001B392B" w14:paraId="42A6266A" w14:textId="77777777">
        <w:tblPrEx>
          <w:tblCellMar>
            <w:top w:w="0" w:type="dxa"/>
            <w:bottom w:w="0" w:type="dxa"/>
          </w:tblCellMar>
        </w:tblPrEx>
        <w:tc>
          <w:tcPr>
            <w:tcW w:w="800" w:type="dxa"/>
            <w:shd w:val="solid" w:color="FFFFFF" w:fill="auto"/>
          </w:tcPr>
          <w:p w14:paraId="336C85BB" w14:textId="77777777" w:rsidR="009A3385" w:rsidRPr="001B392B" w:rsidRDefault="009A3385" w:rsidP="00FD714C">
            <w:pPr>
              <w:pStyle w:val="TAL"/>
              <w:rPr>
                <w:snapToGrid w:val="0"/>
                <w:color w:val="000000"/>
                <w:lang w:val="en-AU" w:eastAsia="en-US"/>
              </w:rPr>
            </w:pPr>
            <w:r w:rsidRPr="001B392B">
              <w:rPr>
                <w:snapToGrid w:val="0"/>
                <w:color w:val="000000"/>
                <w:lang w:val="en-AU" w:eastAsia="en-US"/>
              </w:rPr>
              <w:t>2013-03</w:t>
            </w:r>
          </w:p>
        </w:tc>
        <w:tc>
          <w:tcPr>
            <w:tcW w:w="800" w:type="dxa"/>
            <w:shd w:val="solid" w:color="FFFFFF" w:fill="auto"/>
          </w:tcPr>
          <w:p w14:paraId="65532455" w14:textId="77777777" w:rsidR="009A3385" w:rsidRPr="001B392B" w:rsidRDefault="009A3385" w:rsidP="00FD714C">
            <w:pPr>
              <w:pStyle w:val="TAC"/>
              <w:rPr>
                <w:snapToGrid w:val="0"/>
                <w:color w:val="000000"/>
                <w:lang w:val="en-AU"/>
              </w:rPr>
            </w:pPr>
            <w:r w:rsidRPr="001B392B">
              <w:rPr>
                <w:snapToGrid w:val="0"/>
                <w:color w:val="000000"/>
                <w:lang w:val="en-AU"/>
              </w:rPr>
              <w:t>57</w:t>
            </w:r>
          </w:p>
        </w:tc>
        <w:tc>
          <w:tcPr>
            <w:tcW w:w="1094" w:type="dxa"/>
            <w:shd w:val="solid" w:color="FFFFFF" w:fill="auto"/>
          </w:tcPr>
          <w:p w14:paraId="41A5C312" w14:textId="77777777" w:rsidR="009A3385" w:rsidRPr="001B392B" w:rsidRDefault="009A3385" w:rsidP="00E50EB5">
            <w:pPr>
              <w:pStyle w:val="TAL"/>
              <w:rPr>
                <w:lang w:val="en-US" w:eastAsia="en-US"/>
              </w:rPr>
            </w:pPr>
            <w:r w:rsidRPr="001B392B">
              <w:rPr>
                <w:lang w:val="en-US" w:eastAsia="en-US"/>
              </w:rPr>
              <w:t>GP-130220</w:t>
            </w:r>
          </w:p>
        </w:tc>
        <w:tc>
          <w:tcPr>
            <w:tcW w:w="567" w:type="dxa"/>
            <w:shd w:val="solid" w:color="FFFFFF" w:fill="auto"/>
          </w:tcPr>
          <w:p w14:paraId="0F395C7D" w14:textId="77777777" w:rsidR="009A3385" w:rsidRPr="001B392B" w:rsidRDefault="00877956" w:rsidP="00E50EB5">
            <w:pPr>
              <w:pStyle w:val="TAL"/>
              <w:rPr>
                <w:snapToGrid w:val="0"/>
                <w:lang w:val="en-AU" w:eastAsia="en-US"/>
              </w:rPr>
            </w:pPr>
            <w:r w:rsidRPr="001B392B">
              <w:rPr>
                <w:snapToGrid w:val="0"/>
                <w:lang w:val="en-AU" w:eastAsia="en-US"/>
              </w:rPr>
              <w:t>0599</w:t>
            </w:r>
          </w:p>
        </w:tc>
        <w:tc>
          <w:tcPr>
            <w:tcW w:w="425" w:type="dxa"/>
            <w:shd w:val="solid" w:color="FFFFFF" w:fill="auto"/>
          </w:tcPr>
          <w:p w14:paraId="269DDDCF" w14:textId="77777777" w:rsidR="009A3385" w:rsidRPr="001B392B" w:rsidRDefault="009A3385" w:rsidP="00E50EB5">
            <w:pPr>
              <w:pStyle w:val="TAL"/>
              <w:rPr>
                <w:snapToGrid w:val="0"/>
                <w:lang w:val="en-AU" w:eastAsia="en-US"/>
              </w:rPr>
            </w:pPr>
          </w:p>
        </w:tc>
        <w:tc>
          <w:tcPr>
            <w:tcW w:w="4252" w:type="dxa"/>
            <w:shd w:val="solid" w:color="FFFFFF" w:fill="auto"/>
          </w:tcPr>
          <w:p w14:paraId="11532319" w14:textId="77777777" w:rsidR="009A3385" w:rsidRPr="001B392B" w:rsidRDefault="00877956" w:rsidP="00E50EB5">
            <w:pPr>
              <w:pStyle w:val="TAL"/>
              <w:rPr>
                <w:noProof/>
                <w:lang w:eastAsia="en-US"/>
              </w:rPr>
            </w:pPr>
            <w:r w:rsidRPr="001B392B">
              <w:rPr>
                <w:noProof/>
                <w:lang w:eastAsia="en-US"/>
              </w:rPr>
              <w:t>Applicability of system information provided in E-UTRAN for CS Fallback</w:t>
            </w:r>
          </w:p>
        </w:tc>
        <w:tc>
          <w:tcPr>
            <w:tcW w:w="709" w:type="dxa"/>
            <w:shd w:val="solid" w:color="FFFFFF" w:fill="auto"/>
          </w:tcPr>
          <w:p w14:paraId="3D7621D7" w14:textId="77777777" w:rsidR="009A3385" w:rsidRPr="001B392B" w:rsidRDefault="009A3385" w:rsidP="00F057D7">
            <w:pPr>
              <w:pStyle w:val="TAL"/>
              <w:rPr>
                <w:snapToGrid w:val="0"/>
                <w:lang w:val="en-AU" w:eastAsia="en-US"/>
              </w:rPr>
            </w:pPr>
            <w:r w:rsidRPr="001B392B">
              <w:rPr>
                <w:snapToGrid w:val="0"/>
                <w:lang w:val="en-AU" w:eastAsia="en-US"/>
              </w:rPr>
              <w:t>11.2.0</w:t>
            </w:r>
          </w:p>
        </w:tc>
        <w:tc>
          <w:tcPr>
            <w:tcW w:w="709" w:type="dxa"/>
            <w:shd w:val="solid" w:color="FFFFFF" w:fill="auto"/>
          </w:tcPr>
          <w:p w14:paraId="77FD11F0" w14:textId="77777777" w:rsidR="009A3385" w:rsidRPr="001B392B" w:rsidRDefault="009A3385" w:rsidP="00F057D7">
            <w:pPr>
              <w:pStyle w:val="TAL"/>
              <w:rPr>
                <w:snapToGrid w:val="0"/>
                <w:lang w:val="en-AU" w:eastAsia="en-US"/>
              </w:rPr>
            </w:pPr>
            <w:r w:rsidRPr="001B392B">
              <w:rPr>
                <w:snapToGrid w:val="0"/>
                <w:lang w:val="en-AU" w:eastAsia="en-US"/>
              </w:rPr>
              <w:t>11.3.0</w:t>
            </w:r>
          </w:p>
        </w:tc>
      </w:tr>
      <w:tr w:rsidR="009A7545" w:rsidRPr="001B392B" w14:paraId="6D37563E" w14:textId="77777777">
        <w:tblPrEx>
          <w:tblCellMar>
            <w:top w:w="0" w:type="dxa"/>
            <w:bottom w:w="0" w:type="dxa"/>
          </w:tblCellMar>
        </w:tblPrEx>
        <w:tc>
          <w:tcPr>
            <w:tcW w:w="800" w:type="dxa"/>
            <w:shd w:val="solid" w:color="FFFFFF" w:fill="auto"/>
          </w:tcPr>
          <w:p w14:paraId="7B1C7EA8" w14:textId="77777777" w:rsidR="009A7545" w:rsidRPr="001B392B" w:rsidRDefault="009A7545" w:rsidP="00535ED2">
            <w:pPr>
              <w:pStyle w:val="TAL"/>
              <w:rPr>
                <w:snapToGrid w:val="0"/>
                <w:color w:val="000000"/>
                <w:lang w:val="en-AU" w:eastAsia="en-US"/>
              </w:rPr>
            </w:pPr>
            <w:r w:rsidRPr="001B392B">
              <w:rPr>
                <w:snapToGrid w:val="0"/>
                <w:color w:val="000000"/>
                <w:lang w:val="en-AU" w:eastAsia="en-US"/>
              </w:rPr>
              <w:t>2013-05</w:t>
            </w:r>
          </w:p>
        </w:tc>
        <w:tc>
          <w:tcPr>
            <w:tcW w:w="800" w:type="dxa"/>
            <w:shd w:val="solid" w:color="FFFFFF" w:fill="auto"/>
          </w:tcPr>
          <w:p w14:paraId="0F33DE2F" w14:textId="77777777" w:rsidR="009A7545" w:rsidRPr="001B392B" w:rsidRDefault="009A7545" w:rsidP="00FD714C">
            <w:pPr>
              <w:pStyle w:val="TAC"/>
              <w:rPr>
                <w:snapToGrid w:val="0"/>
                <w:color w:val="000000"/>
                <w:lang w:val="en-AU"/>
              </w:rPr>
            </w:pPr>
            <w:r w:rsidRPr="001B392B">
              <w:rPr>
                <w:snapToGrid w:val="0"/>
                <w:color w:val="000000"/>
                <w:lang w:val="en-AU"/>
              </w:rPr>
              <w:t>58</w:t>
            </w:r>
          </w:p>
        </w:tc>
        <w:tc>
          <w:tcPr>
            <w:tcW w:w="1094" w:type="dxa"/>
            <w:shd w:val="solid" w:color="FFFFFF" w:fill="auto"/>
          </w:tcPr>
          <w:p w14:paraId="53DF5AF5" w14:textId="77777777" w:rsidR="009A7545" w:rsidRPr="001B392B" w:rsidRDefault="009A7545" w:rsidP="00E50EB5">
            <w:pPr>
              <w:pStyle w:val="TAL"/>
              <w:rPr>
                <w:lang w:val="en-US" w:eastAsia="en-US"/>
              </w:rPr>
            </w:pPr>
            <w:r w:rsidRPr="001B392B">
              <w:rPr>
                <w:lang w:val="en-US" w:eastAsia="en-US"/>
              </w:rPr>
              <w:t>GP-130542</w:t>
            </w:r>
          </w:p>
        </w:tc>
        <w:tc>
          <w:tcPr>
            <w:tcW w:w="567" w:type="dxa"/>
            <w:shd w:val="solid" w:color="FFFFFF" w:fill="auto"/>
          </w:tcPr>
          <w:p w14:paraId="3AB15773" w14:textId="77777777" w:rsidR="009A7545" w:rsidRPr="001B392B" w:rsidRDefault="009A7545" w:rsidP="00E50EB5">
            <w:pPr>
              <w:pStyle w:val="TAL"/>
              <w:rPr>
                <w:snapToGrid w:val="0"/>
                <w:lang w:val="en-AU" w:eastAsia="en-US"/>
              </w:rPr>
            </w:pPr>
            <w:r w:rsidRPr="001B392B">
              <w:rPr>
                <w:snapToGrid w:val="0"/>
                <w:lang w:val="en-AU" w:eastAsia="en-US"/>
              </w:rPr>
              <w:t>0606</w:t>
            </w:r>
          </w:p>
        </w:tc>
        <w:tc>
          <w:tcPr>
            <w:tcW w:w="425" w:type="dxa"/>
            <w:shd w:val="solid" w:color="FFFFFF" w:fill="auto"/>
          </w:tcPr>
          <w:p w14:paraId="4074A694" w14:textId="77777777" w:rsidR="009A7545" w:rsidRPr="001B392B" w:rsidRDefault="009A7545" w:rsidP="00E50EB5">
            <w:pPr>
              <w:pStyle w:val="TAL"/>
              <w:rPr>
                <w:snapToGrid w:val="0"/>
                <w:lang w:val="en-AU" w:eastAsia="en-US"/>
              </w:rPr>
            </w:pPr>
            <w:r w:rsidRPr="001B392B">
              <w:rPr>
                <w:snapToGrid w:val="0"/>
                <w:lang w:val="en-AU" w:eastAsia="en-US"/>
              </w:rPr>
              <w:t>1</w:t>
            </w:r>
          </w:p>
        </w:tc>
        <w:tc>
          <w:tcPr>
            <w:tcW w:w="4252" w:type="dxa"/>
            <w:shd w:val="solid" w:color="FFFFFF" w:fill="auto"/>
          </w:tcPr>
          <w:p w14:paraId="56274066" w14:textId="77777777" w:rsidR="009A7545" w:rsidRPr="001B392B" w:rsidRDefault="009A7545" w:rsidP="00E50EB5">
            <w:pPr>
              <w:pStyle w:val="TAL"/>
              <w:rPr>
                <w:noProof/>
                <w:lang w:eastAsia="en-US"/>
              </w:rPr>
            </w:pPr>
            <w:r w:rsidRPr="001B392B">
              <w:rPr>
                <w:noProof/>
                <w:lang w:eastAsia="en-US"/>
              </w:rPr>
              <w:t>Broadcast of additional information for Network Sharing related to inter RAT mobility</w:t>
            </w:r>
          </w:p>
        </w:tc>
        <w:tc>
          <w:tcPr>
            <w:tcW w:w="709" w:type="dxa"/>
            <w:shd w:val="solid" w:color="FFFFFF" w:fill="auto"/>
          </w:tcPr>
          <w:p w14:paraId="3ADE7195" w14:textId="77777777" w:rsidR="009A7545" w:rsidRPr="001B392B" w:rsidRDefault="009A7545" w:rsidP="00F057D7">
            <w:pPr>
              <w:pStyle w:val="TAL"/>
              <w:rPr>
                <w:snapToGrid w:val="0"/>
                <w:lang w:val="en-AU" w:eastAsia="en-US"/>
              </w:rPr>
            </w:pPr>
            <w:r w:rsidRPr="001B392B">
              <w:rPr>
                <w:snapToGrid w:val="0"/>
                <w:lang w:val="en-AU" w:eastAsia="en-US"/>
              </w:rPr>
              <w:t>11.3.0</w:t>
            </w:r>
          </w:p>
        </w:tc>
        <w:tc>
          <w:tcPr>
            <w:tcW w:w="709" w:type="dxa"/>
            <w:shd w:val="solid" w:color="FFFFFF" w:fill="auto"/>
          </w:tcPr>
          <w:p w14:paraId="02B82385" w14:textId="77777777" w:rsidR="009A7545" w:rsidRPr="001B392B" w:rsidRDefault="009A7545" w:rsidP="00F057D7">
            <w:pPr>
              <w:pStyle w:val="TAL"/>
              <w:rPr>
                <w:snapToGrid w:val="0"/>
                <w:lang w:val="en-AU" w:eastAsia="en-US"/>
              </w:rPr>
            </w:pPr>
            <w:r w:rsidRPr="001B392B">
              <w:rPr>
                <w:snapToGrid w:val="0"/>
                <w:lang w:val="en-AU" w:eastAsia="en-US"/>
              </w:rPr>
              <w:t>11.4.0</w:t>
            </w:r>
          </w:p>
        </w:tc>
      </w:tr>
      <w:tr w:rsidR="009A7545" w:rsidRPr="001B392B" w14:paraId="0ED78AD8" w14:textId="77777777">
        <w:tblPrEx>
          <w:tblCellMar>
            <w:top w:w="0" w:type="dxa"/>
            <w:bottom w:w="0" w:type="dxa"/>
          </w:tblCellMar>
        </w:tblPrEx>
        <w:tc>
          <w:tcPr>
            <w:tcW w:w="800" w:type="dxa"/>
            <w:shd w:val="solid" w:color="FFFFFF" w:fill="auto"/>
          </w:tcPr>
          <w:p w14:paraId="7EF479D0" w14:textId="77777777" w:rsidR="009A7545" w:rsidRPr="001B392B" w:rsidRDefault="009A7545" w:rsidP="00535ED2">
            <w:pPr>
              <w:pStyle w:val="TAL"/>
              <w:rPr>
                <w:snapToGrid w:val="0"/>
                <w:color w:val="000000"/>
                <w:lang w:val="en-AU" w:eastAsia="en-US"/>
              </w:rPr>
            </w:pPr>
            <w:r w:rsidRPr="001B392B">
              <w:rPr>
                <w:snapToGrid w:val="0"/>
                <w:color w:val="000000"/>
                <w:lang w:val="en-AU" w:eastAsia="en-US"/>
              </w:rPr>
              <w:lastRenderedPageBreak/>
              <w:t>2013-05</w:t>
            </w:r>
          </w:p>
        </w:tc>
        <w:tc>
          <w:tcPr>
            <w:tcW w:w="800" w:type="dxa"/>
            <w:shd w:val="solid" w:color="FFFFFF" w:fill="auto"/>
          </w:tcPr>
          <w:p w14:paraId="03F22A0F" w14:textId="77777777" w:rsidR="009A7545" w:rsidRPr="001B392B" w:rsidRDefault="009A7545" w:rsidP="00535ED2">
            <w:pPr>
              <w:pStyle w:val="TAC"/>
              <w:rPr>
                <w:snapToGrid w:val="0"/>
                <w:color w:val="000000"/>
                <w:lang w:val="en-AU"/>
              </w:rPr>
            </w:pPr>
            <w:r w:rsidRPr="001B392B">
              <w:rPr>
                <w:snapToGrid w:val="0"/>
                <w:color w:val="000000"/>
                <w:lang w:val="en-AU"/>
              </w:rPr>
              <w:t>58</w:t>
            </w:r>
          </w:p>
        </w:tc>
        <w:tc>
          <w:tcPr>
            <w:tcW w:w="1094" w:type="dxa"/>
            <w:shd w:val="solid" w:color="FFFFFF" w:fill="auto"/>
          </w:tcPr>
          <w:p w14:paraId="7C4440E9" w14:textId="77777777" w:rsidR="009A7545" w:rsidRPr="001B392B" w:rsidRDefault="009A7545" w:rsidP="00535ED2">
            <w:pPr>
              <w:pStyle w:val="TAL"/>
              <w:rPr>
                <w:lang w:val="en-US" w:eastAsia="en-US"/>
              </w:rPr>
            </w:pPr>
            <w:r w:rsidRPr="001B392B">
              <w:rPr>
                <w:lang w:val="en-US" w:eastAsia="en-US"/>
              </w:rPr>
              <w:t>GP-130491</w:t>
            </w:r>
          </w:p>
        </w:tc>
        <w:tc>
          <w:tcPr>
            <w:tcW w:w="567" w:type="dxa"/>
            <w:shd w:val="solid" w:color="FFFFFF" w:fill="auto"/>
          </w:tcPr>
          <w:p w14:paraId="617B2513" w14:textId="77777777" w:rsidR="009A7545" w:rsidRPr="001B392B" w:rsidRDefault="00C502A5" w:rsidP="00E50EB5">
            <w:pPr>
              <w:pStyle w:val="TAL"/>
              <w:rPr>
                <w:snapToGrid w:val="0"/>
                <w:lang w:val="en-AU" w:eastAsia="en-US"/>
              </w:rPr>
            </w:pPr>
            <w:r w:rsidRPr="001B392B">
              <w:rPr>
                <w:snapToGrid w:val="0"/>
                <w:lang w:val="en-AU" w:eastAsia="en-US"/>
              </w:rPr>
              <w:t>0608</w:t>
            </w:r>
          </w:p>
        </w:tc>
        <w:tc>
          <w:tcPr>
            <w:tcW w:w="425" w:type="dxa"/>
            <w:shd w:val="solid" w:color="FFFFFF" w:fill="auto"/>
          </w:tcPr>
          <w:p w14:paraId="4C4A429D" w14:textId="77777777" w:rsidR="009A7545" w:rsidRPr="001B392B" w:rsidRDefault="00C502A5" w:rsidP="00E50EB5">
            <w:pPr>
              <w:pStyle w:val="TAL"/>
              <w:rPr>
                <w:snapToGrid w:val="0"/>
                <w:lang w:val="en-AU" w:eastAsia="en-US"/>
              </w:rPr>
            </w:pPr>
            <w:r w:rsidRPr="001B392B">
              <w:rPr>
                <w:snapToGrid w:val="0"/>
                <w:lang w:val="en-AU" w:eastAsia="en-US"/>
              </w:rPr>
              <w:t>1</w:t>
            </w:r>
          </w:p>
        </w:tc>
        <w:tc>
          <w:tcPr>
            <w:tcW w:w="4252" w:type="dxa"/>
            <w:shd w:val="solid" w:color="FFFFFF" w:fill="auto"/>
          </w:tcPr>
          <w:p w14:paraId="57EA4C69" w14:textId="77777777" w:rsidR="009A7545" w:rsidRPr="001B392B" w:rsidRDefault="00C502A5" w:rsidP="00E50EB5">
            <w:pPr>
              <w:pStyle w:val="TAL"/>
              <w:rPr>
                <w:noProof/>
                <w:lang w:eastAsia="en-US"/>
              </w:rPr>
            </w:pPr>
            <w:r w:rsidRPr="001B392B">
              <w:rPr>
                <w:noProof/>
                <w:lang w:eastAsia="en-US"/>
              </w:rPr>
              <w:t>Clarification to RSRP and RSRQ measurement reporting thresholds</w:t>
            </w:r>
          </w:p>
        </w:tc>
        <w:tc>
          <w:tcPr>
            <w:tcW w:w="709" w:type="dxa"/>
            <w:shd w:val="solid" w:color="FFFFFF" w:fill="auto"/>
          </w:tcPr>
          <w:p w14:paraId="52824E02" w14:textId="77777777" w:rsidR="009A7545" w:rsidRPr="001B392B" w:rsidRDefault="009A7545" w:rsidP="00F057D7">
            <w:pPr>
              <w:pStyle w:val="TAL"/>
              <w:rPr>
                <w:snapToGrid w:val="0"/>
                <w:lang w:val="en-AU" w:eastAsia="en-US"/>
              </w:rPr>
            </w:pPr>
            <w:r w:rsidRPr="001B392B">
              <w:rPr>
                <w:snapToGrid w:val="0"/>
                <w:lang w:val="en-AU" w:eastAsia="en-US"/>
              </w:rPr>
              <w:t>11.3.0</w:t>
            </w:r>
          </w:p>
        </w:tc>
        <w:tc>
          <w:tcPr>
            <w:tcW w:w="709" w:type="dxa"/>
            <w:shd w:val="solid" w:color="FFFFFF" w:fill="auto"/>
          </w:tcPr>
          <w:p w14:paraId="6BF771D9" w14:textId="77777777" w:rsidR="009A7545" w:rsidRPr="001B392B" w:rsidRDefault="009A7545" w:rsidP="00F057D7">
            <w:pPr>
              <w:pStyle w:val="TAL"/>
              <w:rPr>
                <w:snapToGrid w:val="0"/>
                <w:lang w:val="en-AU" w:eastAsia="en-US"/>
              </w:rPr>
            </w:pPr>
            <w:r w:rsidRPr="001B392B">
              <w:rPr>
                <w:snapToGrid w:val="0"/>
                <w:lang w:val="en-AU" w:eastAsia="en-US"/>
              </w:rPr>
              <w:t>11.4.0</w:t>
            </w:r>
          </w:p>
        </w:tc>
      </w:tr>
      <w:tr w:rsidR="009A7545" w:rsidRPr="001B392B" w14:paraId="1EB8F685" w14:textId="77777777">
        <w:tblPrEx>
          <w:tblCellMar>
            <w:top w:w="0" w:type="dxa"/>
            <w:bottom w:w="0" w:type="dxa"/>
          </w:tblCellMar>
        </w:tblPrEx>
        <w:tc>
          <w:tcPr>
            <w:tcW w:w="800" w:type="dxa"/>
            <w:shd w:val="solid" w:color="FFFFFF" w:fill="auto"/>
          </w:tcPr>
          <w:p w14:paraId="7DF6416E" w14:textId="77777777" w:rsidR="009A7545" w:rsidRPr="001B392B" w:rsidRDefault="009A7545" w:rsidP="00535ED2">
            <w:pPr>
              <w:pStyle w:val="TAL"/>
              <w:rPr>
                <w:snapToGrid w:val="0"/>
                <w:color w:val="000000"/>
                <w:lang w:val="en-AU" w:eastAsia="en-US"/>
              </w:rPr>
            </w:pPr>
            <w:r w:rsidRPr="001B392B">
              <w:rPr>
                <w:snapToGrid w:val="0"/>
                <w:color w:val="000000"/>
                <w:lang w:val="en-AU" w:eastAsia="en-US"/>
              </w:rPr>
              <w:t>2013-05</w:t>
            </w:r>
          </w:p>
        </w:tc>
        <w:tc>
          <w:tcPr>
            <w:tcW w:w="800" w:type="dxa"/>
            <w:shd w:val="solid" w:color="FFFFFF" w:fill="auto"/>
          </w:tcPr>
          <w:p w14:paraId="6B39054E" w14:textId="77777777" w:rsidR="009A7545" w:rsidRPr="001B392B" w:rsidRDefault="009A7545" w:rsidP="00535ED2">
            <w:pPr>
              <w:pStyle w:val="TAC"/>
              <w:rPr>
                <w:snapToGrid w:val="0"/>
                <w:color w:val="000000"/>
                <w:lang w:val="en-AU"/>
              </w:rPr>
            </w:pPr>
            <w:r w:rsidRPr="001B392B">
              <w:rPr>
                <w:snapToGrid w:val="0"/>
                <w:color w:val="000000"/>
                <w:lang w:val="en-AU"/>
              </w:rPr>
              <w:t>58</w:t>
            </w:r>
          </w:p>
        </w:tc>
        <w:tc>
          <w:tcPr>
            <w:tcW w:w="1094" w:type="dxa"/>
            <w:shd w:val="solid" w:color="FFFFFF" w:fill="auto"/>
          </w:tcPr>
          <w:p w14:paraId="058D745B" w14:textId="77777777" w:rsidR="009A7545" w:rsidRPr="001B392B" w:rsidRDefault="009A7545" w:rsidP="00535ED2">
            <w:pPr>
              <w:pStyle w:val="TAL"/>
              <w:rPr>
                <w:lang w:val="en-US" w:eastAsia="en-US"/>
              </w:rPr>
            </w:pPr>
            <w:r w:rsidRPr="001B392B">
              <w:rPr>
                <w:lang w:val="en-US" w:eastAsia="en-US"/>
              </w:rPr>
              <w:t>GP-130474</w:t>
            </w:r>
          </w:p>
        </w:tc>
        <w:tc>
          <w:tcPr>
            <w:tcW w:w="567" w:type="dxa"/>
            <w:shd w:val="solid" w:color="FFFFFF" w:fill="auto"/>
          </w:tcPr>
          <w:p w14:paraId="1EB573A5" w14:textId="77777777" w:rsidR="009A7545" w:rsidRPr="001B392B" w:rsidRDefault="00AD7489" w:rsidP="00E50EB5">
            <w:pPr>
              <w:pStyle w:val="TAL"/>
              <w:rPr>
                <w:snapToGrid w:val="0"/>
                <w:lang w:val="en-AU" w:eastAsia="en-US"/>
              </w:rPr>
            </w:pPr>
            <w:r w:rsidRPr="001B392B">
              <w:rPr>
                <w:snapToGrid w:val="0"/>
                <w:lang w:val="en-AU" w:eastAsia="en-US"/>
              </w:rPr>
              <w:t>0609</w:t>
            </w:r>
          </w:p>
        </w:tc>
        <w:tc>
          <w:tcPr>
            <w:tcW w:w="425" w:type="dxa"/>
            <w:shd w:val="solid" w:color="FFFFFF" w:fill="auto"/>
          </w:tcPr>
          <w:p w14:paraId="32223757" w14:textId="77777777" w:rsidR="009A7545" w:rsidRPr="001B392B" w:rsidRDefault="009A7545" w:rsidP="00E50EB5">
            <w:pPr>
              <w:pStyle w:val="TAL"/>
              <w:rPr>
                <w:snapToGrid w:val="0"/>
                <w:lang w:val="en-AU" w:eastAsia="en-US"/>
              </w:rPr>
            </w:pPr>
          </w:p>
        </w:tc>
        <w:tc>
          <w:tcPr>
            <w:tcW w:w="4252" w:type="dxa"/>
            <w:shd w:val="solid" w:color="FFFFFF" w:fill="auto"/>
          </w:tcPr>
          <w:p w14:paraId="65B1D97F" w14:textId="77777777" w:rsidR="009A7545" w:rsidRPr="001B392B" w:rsidRDefault="00AD7489" w:rsidP="00E50EB5">
            <w:pPr>
              <w:pStyle w:val="TAL"/>
              <w:rPr>
                <w:noProof/>
                <w:lang w:eastAsia="en-US"/>
              </w:rPr>
            </w:pPr>
            <w:r w:rsidRPr="001B392B">
              <w:rPr>
                <w:lang w:eastAsia="en-GB"/>
              </w:rPr>
              <w:t xml:space="preserve">Applicability of system information provided in E-UTRAN for CS Fallback </w:t>
            </w:r>
            <w:r w:rsidRPr="001B392B">
              <w:rPr>
                <w:rFonts w:cs="Arial"/>
                <w:lang w:val="en-US" w:eastAsia="en-US"/>
              </w:rPr>
              <w:t>- correction to implementation of GP-130220</w:t>
            </w:r>
          </w:p>
        </w:tc>
        <w:tc>
          <w:tcPr>
            <w:tcW w:w="709" w:type="dxa"/>
            <w:shd w:val="solid" w:color="FFFFFF" w:fill="auto"/>
          </w:tcPr>
          <w:p w14:paraId="72F1D59E" w14:textId="77777777" w:rsidR="009A7545" w:rsidRPr="001B392B" w:rsidRDefault="009A7545" w:rsidP="00F057D7">
            <w:pPr>
              <w:pStyle w:val="TAL"/>
              <w:rPr>
                <w:snapToGrid w:val="0"/>
                <w:lang w:val="en-AU" w:eastAsia="en-US"/>
              </w:rPr>
            </w:pPr>
            <w:r w:rsidRPr="001B392B">
              <w:rPr>
                <w:snapToGrid w:val="0"/>
                <w:lang w:val="en-AU" w:eastAsia="en-US"/>
              </w:rPr>
              <w:t>11.3.0</w:t>
            </w:r>
          </w:p>
        </w:tc>
        <w:tc>
          <w:tcPr>
            <w:tcW w:w="709" w:type="dxa"/>
            <w:shd w:val="solid" w:color="FFFFFF" w:fill="auto"/>
          </w:tcPr>
          <w:p w14:paraId="429D1199" w14:textId="77777777" w:rsidR="009A7545" w:rsidRPr="001B392B" w:rsidRDefault="009A7545" w:rsidP="00F057D7">
            <w:pPr>
              <w:pStyle w:val="TAL"/>
              <w:rPr>
                <w:snapToGrid w:val="0"/>
                <w:lang w:val="en-AU" w:eastAsia="en-US"/>
              </w:rPr>
            </w:pPr>
            <w:r w:rsidRPr="001B392B">
              <w:rPr>
                <w:snapToGrid w:val="0"/>
                <w:lang w:val="en-AU" w:eastAsia="en-US"/>
              </w:rPr>
              <w:t>11.4.0</w:t>
            </w:r>
          </w:p>
        </w:tc>
      </w:tr>
      <w:tr w:rsidR="00882C8F" w:rsidRPr="001B392B" w14:paraId="493C2AB9" w14:textId="77777777">
        <w:tblPrEx>
          <w:tblCellMar>
            <w:top w:w="0" w:type="dxa"/>
            <w:bottom w:w="0" w:type="dxa"/>
          </w:tblCellMar>
        </w:tblPrEx>
        <w:tc>
          <w:tcPr>
            <w:tcW w:w="800" w:type="dxa"/>
            <w:shd w:val="solid" w:color="FFFFFF" w:fill="auto"/>
          </w:tcPr>
          <w:p w14:paraId="38D62149" w14:textId="77777777" w:rsidR="00882C8F" w:rsidRPr="001B392B" w:rsidRDefault="00882C8F" w:rsidP="00AE5DD5">
            <w:pPr>
              <w:pStyle w:val="TAL"/>
              <w:rPr>
                <w:snapToGrid w:val="0"/>
                <w:color w:val="000000"/>
                <w:lang w:val="en-AU" w:eastAsia="en-US"/>
              </w:rPr>
            </w:pPr>
            <w:r w:rsidRPr="001B392B">
              <w:rPr>
                <w:snapToGrid w:val="0"/>
                <w:color w:val="000000"/>
                <w:lang w:val="en-AU" w:eastAsia="en-US"/>
              </w:rPr>
              <w:t>2013-05</w:t>
            </w:r>
          </w:p>
        </w:tc>
        <w:tc>
          <w:tcPr>
            <w:tcW w:w="800" w:type="dxa"/>
            <w:shd w:val="solid" w:color="FFFFFF" w:fill="auto"/>
          </w:tcPr>
          <w:p w14:paraId="09C7C69D" w14:textId="77777777" w:rsidR="00882C8F" w:rsidRPr="001B392B" w:rsidRDefault="00882C8F" w:rsidP="00AE5DD5">
            <w:pPr>
              <w:pStyle w:val="TAC"/>
              <w:rPr>
                <w:snapToGrid w:val="0"/>
                <w:color w:val="000000"/>
                <w:lang w:val="en-AU"/>
              </w:rPr>
            </w:pPr>
            <w:r w:rsidRPr="001B392B">
              <w:rPr>
                <w:snapToGrid w:val="0"/>
                <w:color w:val="000000"/>
                <w:lang w:val="en-AU"/>
              </w:rPr>
              <w:t>58</w:t>
            </w:r>
          </w:p>
        </w:tc>
        <w:tc>
          <w:tcPr>
            <w:tcW w:w="1094" w:type="dxa"/>
            <w:shd w:val="solid" w:color="FFFFFF" w:fill="auto"/>
          </w:tcPr>
          <w:p w14:paraId="501B2763" w14:textId="77777777" w:rsidR="00882C8F" w:rsidRPr="001B392B" w:rsidRDefault="00882C8F" w:rsidP="00AE5DD5">
            <w:pPr>
              <w:pStyle w:val="TAL"/>
              <w:rPr>
                <w:lang w:val="en-US" w:eastAsia="en-US"/>
              </w:rPr>
            </w:pPr>
            <w:r w:rsidRPr="001B392B">
              <w:rPr>
                <w:lang w:val="en-US" w:eastAsia="en-US"/>
              </w:rPr>
              <w:t>GP-130500</w:t>
            </w:r>
          </w:p>
        </w:tc>
        <w:tc>
          <w:tcPr>
            <w:tcW w:w="567" w:type="dxa"/>
            <w:shd w:val="solid" w:color="FFFFFF" w:fill="auto"/>
          </w:tcPr>
          <w:p w14:paraId="3CC2DD34" w14:textId="77777777" w:rsidR="00882C8F" w:rsidRPr="001B392B" w:rsidRDefault="00882C8F" w:rsidP="00E50EB5">
            <w:pPr>
              <w:pStyle w:val="TAL"/>
              <w:rPr>
                <w:snapToGrid w:val="0"/>
                <w:lang w:val="en-AU" w:eastAsia="en-US"/>
              </w:rPr>
            </w:pPr>
            <w:r w:rsidRPr="001B392B">
              <w:rPr>
                <w:snapToGrid w:val="0"/>
                <w:lang w:val="en-AU" w:eastAsia="en-US"/>
              </w:rPr>
              <w:t>0607</w:t>
            </w:r>
          </w:p>
        </w:tc>
        <w:tc>
          <w:tcPr>
            <w:tcW w:w="425" w:type="dxa"/>
            <w:shd w:val="solid" w:color="FFFFFF" w:fill="auto"/>
          </w:tcPr>
          <w:p w14:paraId="1AACDE5F" w14:textId="77777777" w:rsidR="00882C8F" w:rsidRPr="001B392B" w:rsidRDefault="00882C8F" w:rsidP="00E50EB5">
            <w:pPr>
              <w:pStyle w:val="TAL"/>
              <w:rPr>
                <w:snapToGrid w:val="0"/>
                <w:lang w:val="en-AU" w:eastAsia="en-US"/>
              </w:rPr>
            </w:pPr>
            <w:r w:rsidRPr="001B392B">
              <w:rPr>
                <w:snapToGrid w:val="0"/>
                <w:lang w:val="en-AU" w:eastAsia="en-US"/>
              </w:rPr>
              <w:t>1</w:t>
            </w:r>
          </w:p>
        </w:tc>
        <w:tc>
          <w:tcPr>
            <w:tcW w:w="4252" w:type="dxa"/>
            <w:shd w:val="solid" w:color="FFFFFF" w:fill="auto"/>
          </w:tcPr>
          <w:p w14:paraId="74DBAB1D" w14:textId="77777777" w:rsidR="00882C8F" w:rsidRPr="001B392B" w:rsidRDefault="00882C8F" w:rsidP="00E50EB5">
            <w:pPr>
              <w:pStyle w:val="TAL"/>
              <w:rPr>
                <w:lang w:eastAsia="en-GB"/>
              </w:rPr>
            </w:pPr>
            <w:r w:rsidRPr="001B392B">
              <w:rPr>
                <w:lang w:eastAsia="en-GB"/>
              </w:rPr>
              <w:t>Alignment of inter-RAT monitoring requirements with 3GPP TS 36.133</w:t>
            </w:r>
          </w:p>
        </w:tc>
        <w:tc>
          <w:tcPr>
            <w:tcW w:w="709" w:type="dxa"/>
            <w:shd w:val="solid" w:color="FFFFFF" w:fill="auto"/>
          </w:tcPr>
          <w:p w14:paraId="2A40781D" w14:textId="77777777" w:rsidR="00882C8F" w:rsidRPr="001B392B" w:rsidRDefault="00882C8F" w:rsidP="00F057D7">
            <w:pPr>
              <w:pStyle w:val="TAL"/>
              <w:rPr>
                <w:snapToGrid w:val="0"/>
                <w:lang w:val="en-AU" w:eastAsia="en-US"/>
              </w:rPr>
            </w:pPr>
            <w:r w:rsidRPr="001B392B">
              <w:rPr>
                <w:snapToGrid w:val="0"/>
                <w:lang w:val="en-AU" w:eastAsia="en-US"/>
              </w:rPr>
              <w:t>11.4.0</w:t>
            </w:r>
          </w:p>
        </w:tc>
        <w:tc>
          <w:tcPr>
            <w:tcW w:w="709" w:type="dxa"/>
            <w:shd w:val="solid" w:color="FFFFFF" w:fill="auto"/>
          </w:tcPr>
          <w:p w14:paraId="064CBEB0" w14:textId="77777777" w:rsidR="00882C8F" w:rsidRPr="001B392B" w:rsidRDefault="00882C8F" w:rsidP="00F057D7">
            <w:pPr>
              <w:pStyle w:val="TAL"/>
              <w:rPr>
                <w:snapToGrid w:val="0"/>
                <w:lang w:val="en-AU" w:eastAsia="en-US"/>
              </w:rPr>
            </w:pPr>
            <w:r w:rsidRPr="001B392B">
              <w:rPr>
                <w:snapToGrid w:val="0"/>
                <w:lang w:val="en-AU" w:eastAsia="en-US"/>
              </w:rPr>
              <w:t>12.0.0</w:t>
            </w:r>
          </w:p>
        </w:tc>
      </w:tr>
      <w:tr w:rsidR="0079229E" w:rsidRPr="001B392B" w14:paraId="3BF12F41" w14:textId="77777777">
        <w:tblPrEx>
          <w:tblCellMar>
            <w:top w:w="0" w:type="dxa"/>
            <w:bottom w:w="0" w:type="dxa"/>
          </w:tblCellMar>
        </w:tblPrEx>
        <w:tc>
          <w:tcPr>
            <w:tcW w:w="800" w:type="dxa"/>
            <w:shd w:val="solid" w:color="FFFFFF" w:fill="auto"/>
          </w:tcPr>
          <w:p w14:paraId="243FCB4F" w14:textId="77777777" w:rsidR="0079229E" w:rsidRPr="001B392B" w:rsidRDefault="0079229E" w:rsidP="00AE5DD5">
            <w:pPr>
              <w:pStyle w:val="TAL"/>
              <w:rPr>
                <w:snapToGrid w:val="0"/>
                <w:color w:val="000000"/>
                <w:lang w:val="en-AU" w:eastAsia="en-US"/>
              </w:rPr>
            </w:pPr>
            <w:r w:rsidRPr="001B392B">
              <w:rPr>
                <w:snapToGrid w:val="0"/>
                <w:color w:val="000000"/>
                <w:lang w:val="en-AU" w:eastAsia="en-US"/>
              </w:rPr>
              <w:t>2013-08</w:t>
            </w:r>
          </w:p>
        </w:tc>
        <w:tc>
          <w:tcPr>
            <w:tcW w:w="800" w:type="dxa"/>
            <w:shd w:val="solid" w:color="FFFFFF" w:fill="auto"/>
          </w:tcPr>
          <w:p w14:paraId="3E674FD8" w14:textId="77777777" w:rsidR="0079229E" w:rsidRPr="001B392B" w:rsidRDefault="0079229E" w:rsidP="00AE5DD5">
            <w:pPr>
              <w:pStyle w:val="TAC"/>
              <w:rPr>
                <w:snapToGrid w:val="0"/>
                <w:color w:val="000000"/>
                <w:lang w:val="en-AU"/>
              </w:rPr>
            </w:pPr>
            <w:r w:rsidRPr="001B392B">
              <w:rPr>
                <w:snapToGrid w:val="0"/>
                <w:color w:val="000000"/>
                <w:lang w:val="en-AU"/>
              </w:rPr>
              <w:t>59</w:t>
            </w:r>
          </w:p>
        </w:tc>
        <w:tc>
          <w:tcPr>
            <w:tcW w:w="1094" w:type="dxa"/>
            <w:shd w:val="solid" w:color="FFFFFF" w:fill="auto"/>
          </w:tcPr>
          <w:p w14:paraId="1C6EE983" w14:textId="77777777" w:rsidR="0079229E" w:rsidRPr="001B392B" w:rsidRDefault="0079229E" w:rsidP="00AE5DD5">
            <w:pPr>
              <w:pStyle w:val="TAL"/>
              <w:rPr>
                <w:lang w:val="en-US" w:eastAsia="en-US"/>
              </w:rPr>
            </w:pPr>
            <w:r w:rsidRPr="001B392B">
              <w:rPr>
                <w:lang w:val="en-US" w:eastAsia="en-US"/>
              </w:rPr>
              <w:t>GP-130878</w:t>
            </w:r>
          </w:p>
        </w:tc>
        <w:tc>
          <w:tcPr>
            <w:tcW w:w="567" w:type="dxa"/>
            <w:shd w:val="solid" w:color="FFFFFF" w:fill="auto"/>
          </w:tcPr>
          <w:p w14:paraId="66010A79" w14:textId="77777777" w:rsidR="0079229E" w:rsidRPr="001B392B" w:rsidRDefault="0079229E" w:rsidP="00E50EB5">
            <w:pPr>
              <w:pStyle w:val="TAL"/>
              <w:rPr>
                <w:snapToGrid w:val="0"/>
                <w:lang w:val="en-AU" w:eastAsia="en-US"/>
              </w:rPr>
            </w:pPr>
            <w:r w:rsidRPr="001B392B">
              <w:rPr>
                <w:snapToGrid w:val="0"/>
                <w:lang w:val="en-AU" w:eastAsia="en-US"/>
              </w:rPr>
              <w:t>0615</w:t>
            </w:r>
          </w:p>
        </w:tc>
        <w:tc>
          <w:tcPr>
            <w:tcW w:w="425" w:type="dxa"/>
            <w:shd w:val="solid" w:color="FFFFFF" w:fill="auto"/>
          </w:tcPr>
          <w:p w14:paraId="50FBB386" w14:textId="77777777" w:rsidR="0079229E" w:rsidRPr="001B392B" w:rsidRDefault="0079229E" w:rsidP="00E50EB5">
            <w:pPr>
              <w:pStyle w:val="TAL"/>
              <w:rPr>
                <w:snapToGrid w:val="0"/>
                <w:lang w:val="en-AU" w:eastAsia="en-US"/>
              </w:rPr>
            </w:pPr>
            <w:r w:rsidRPr="001B392B">
              <w:rPr>
                <w:snapToGrid w:val="0"/>
                <w:lang w:val="en-AU" w:eastAsia="en-US"/>
              </w:rPr>
              <w:t>1</w:t>
            </w:r>
          </w:p>
        </w:tc>
        <w:tc>
          <w:tcPr>
            <w:tcW w:w="4252" w:type="dxa"/>
            <w:shd w:val="solid" w:color="FFFFFF" w:fill="auto"/>
          </w:tcPr>
          <w:p w14:paraId="63230746" w14:textId="77777777" w:rsidR="0079229E" w:rsidRPr="001B392B" w:rsidRDefault="0079229E" w:rsidP="00E50EB5">
            <w:pPr>
              <w:pStyle w:val="TAL"/>
              <w:rPr>
                <w:lang w:eastAsia="en-GB"/>
              </w:rPr>
            </w:pPr>
            <w:r w:rsidRPr="001B392B">
              <w:rPr>
                <w:lang w:eastAsia="en-GB"/>
              </w:rPr>
              <w:t>Introduction of wideband RSRQ measurements</w:t>
            </w:r>
          </w:p>
        </w:tc>
        <w:tc>
          <w:tcPr>
            <w:tcW w:w="709" w:type="dxa"/>
            <w:shd w:val="solid" w:color="FFFFFF" w:fill="auto"/>
          </w:tcPr>
          <w:p w14:paraId="51DB0256" w14:textId="77777777" w:rsidR="0079229E" w:rsidRPr="001B392B" w:rsidRDefault="0079229E" w:rsidP="00F057D7">
            <w:pPr>
              <w:pStyle w:val="TAL"/>
              <w:rPr>
                <w:snapToGrid w:val="0"/>
                <w:lang w:val="en-AU" w:eastAsia="en-US"/>
              </w:rPr>
            </w:pPr>
            <w:r w:rsidRPr="001B392B">
              <w:rPr>
                <w:snapToGrid w:val="0"/>
                <w:lang w:val="en-AU" w:eastAsia="en-US"/>
              </w:rPr>
              <w:t>12.0.0</w:t>
            </w:r>
          </w:p>
        </w:tc>
        <w:tc>
          <w:tcPr>
            <w:tcW w:w="709" w:type="dxa"/>
            <w:shd w:val="solid" w:color="FFFFFF" w:fill="auto"/>
          </w:tcPr>
          <w:p w14:paraId="59F58B63" w14:textId="77777777" w:rsidR="0079229E" w:rsidRPr="001B392B" w:rsidRDefault="0079229E" w:rsidP="00F057D7">
            <w:pPr>
              <w:pStyle w:val="TAL"/>
              <w:rPr>
                <w:snapToGrid w:val="0"/>
                <w:lang w:val="en-AU" w:eastAsia="en-US"/>
              </w:rPr>
            </w:pPr>
            <w:r w:rsidRPr="001B392B">
              <w:rPr>
                <w:snapToGrid w:val="0"/>
                <w:lang w:val="en-AU" w:eastAsia="en-US"/>
              </w:rPr>
              <w:t>12.1.0</w:t>
            </w:r>
          </w:p>
        </w:tc>
      </w:tr>
      <w:tr w:rsidR="0079229E" w:rsidRPr="001B392B" w14:paraId="09F9CFEE" w14:textId="77777777">
        <w:tblPrEx>
          <w:tblCellMar>
            <w:top w:w="0" w:type="dxa"/>
            <w:bottom w:w="0" w:type="dxa"/>
          </w:tblCellMar>
        </w:tblPrEx>
        <w:tc>
          <w:tcPr>
            <w:tcW w:w="800" w:type="dxa"/>
            <w:shd w:val="solid" w:color="FFFFFF" w:fill="auto"/>
          </w:tcPr>
          <w:p w14:paraId="2EAEA5BC" w14:textId="77777777" w:rsidR="0079229E" w:rsidRPr="001B392B" w:rsidRDefault="0079229E" w:rsidP="00AE5DD5">
            <w:pPr>
              <w:pStyle w:val="TAL"/>
              <w:rPr>
                <w:snapToGrid w:val="0"/>
                <w:color w:val="000000"/>
                <w:lang w:val="en-AU" w:eastAsia="en-US"/>
              </w:rPr>
            </w:pPr>
            <w:r w:rsidRPr="001B392B">
              <w:rPr>
                <w:snapToGrid w:val="0"/>
                <w:color w:val="000000"/>
                <w:lang w:val="en-AU" w:eastAsia="en-US"/>
              </w:rPr>
              <w:t>2013-08</w:t>
            </w:r>
          </w:p>
        </w:tc>
        <w:tc>
          <w:tcPr>
            <w:tcW w:w="800" w:type="dxa"/>
            <w:shd w:val="solid" w:color="FFFFFF" w:fill="auto"/>
          </w:tcPr>
          <w:p w14:paraId="7D18DDF5" w14:textId="77777777" w:rsidR="0079229E" w:rsidRPr="001B392B" w:rsidRDefault="0079229E" w:rsidP="00AE5DD5">
            <w:pPr>
              <w:pStyle w:val="TAC"/>
              <w:rPr>
                <w:snapToGrid w:val="0"/>
                <w:color w:val="000000"/>
                <w:lang w:val="en-AU"/>
              </w:rPr>
            </w:pPr>
            <w:r w:rsidRPr="001B392B">
              <w:rPr>
                <w:snapToGrid w:val="0"/>
                <w:color w:val="000000"/>
                <w:lang w:val="en-AU"/>
              </w:rPr>
              <w:t>59</w:t>
            </w:r>
          </w:p>
        </w:tc>
        <w:tc>
          <w:tcPr>
            <w:tcW w:w="1094" w:type="dxa"/>
            <w:shd w:val="solid" w:color="FFFFFF" w:fill="auto"/>
          </w:tcPr>
          <w:p w14:paraId="3E07F6D7" w14:textId="77777777" w:rsidR="0079229E" w:rsidRPr="001B392B" w:rsidRDefault="0079229E" w:rsidP="00AE5DD5">
            <w:pPr>
              <w:pStyle w:val="TAL"/>
              <w:rPr>
                <w:lang w:val="en-US" w:eastAsia="en-US"/>
              </w:rPr>
            </w:pPr>
            <w:r w:rsidRPr="001B392B">
              <w:rPr>
                <w:lang w:val="en-US" w:eastAsia="en-US"/>
              </w:rPr>
              <w:t>GP-130</w:t>
            </w:r>
            <w:r w:rsidR="00554D8A" w:rsidRPr="001B392B">
              <w:rPr>
                <w:lang w:val="en-US" w:eastAsia="en-US"/>
              </w:rPr>
              <w:t>864</w:t>
            </w:r>
          </w:p>
        </w:tc>
        <w:tc>
          <w:tcPr>
            <w:tcW w:w="567" w:type="dxa"/>
            <w:shd w:val="solid" w:color="FFFFFF" w:fill="auto"/>
          </w:tcPr>
          <w:p w14:paraId="5295733E" w14:textId="77777777" w:rsidR="0079229E" w:rsidRPr="001B392B" w:rsidRDefault="00554D8A" w:rsidP="00E50EB5">
            <w:pPr>
              <w:pStyle w:val="TAL"/>
              <w:rPr>
                <w:snapToGrid w:val="0"/>
                <w:lang w:val="en-AU" w:eastAsia="en-US"/>
              </w:rPr>
            </w:pPr>
            <w:r w:rsidRPr="001B392B">
              <w:rPr>
                <w:snapToGrid w:val="0"/>
                <w:lang w:val="en-AU" w:eastAsia="en-US"/>
              </w:rPr>
              <w:t>0616</w:t>
            </w:r>
          </w:p>
        </w:tc>
        <w:tc>
          <w:tcPr>
            <w:tcW w:w="425" w:type="dxa"/>
            <w:shd w:val="solid" w:color="FFFFFF" w:fill="auto"/>
          </w:tcPr>
          <w:p w14:paraId="4A72E2E5" w14:textId="77777777" w:rsidR="0079229E" w:rsidRPr="001B392B" w:rsidRDefault="00554D8A" w:rsidP="00E50EB5">
            <w:pPr>
              <w:pStyle w:val="TAL"/>
              <w:rPr>
                <w:snapToGrid w:val="0"/>
                <w:lang w:val="en-AU" w:eastAsia="en-US"/>
              </w:rPr>
            </w:pPr>
            <w:r w:rsidRPr="001B392B">
              <w:rPr>
                <w:snapToGrid w:val="0"/>
                <w:lang w:val="en-AU" w:eastAsia="en-US"/>
              </w:rPr>
              <w:t>1</w:t>
            </w:r>
          </w:p>
        </w:tc>
        <w:tc>
          <w:tcPr>
            <w:tcW w:w="4252" w:type="dxa"/>
            <w:shd w:val="solid" w:color="FFFFFF" w:fill="auto"/>
          </w:tcPr>
          <w:p w14:paraId="34774F12" w14:textId="77777777" w:rsidR="0079229E" w:rsidRPr="001B392B" w:rsidRDefault="00554D8A" w:rsidP="00E50EB5">
            <w:pPr>
              <w:pStyle w:val="TAL"/>
              <w:rPr>
                <w:lang w:eastAsia="en-GB"/>
              </w:rPr>
            </w:pPr>
            <w:r w:rsidRPr="001B392B">
              <w:rPr>
                <w:lang w:eastAsia="en-GB"/>
              </w:rPr>
              <w:t>Introduction of VAMOS III MS</w:t>
            </w:r>
          </w:p>
        </w:tc>
        <w:tc>
          <w:tcPr>
            <w:tcW w:w="709" w:type="dxa"/>
            <w:shd w:val="solid" w:color="FFFFFF" w:fill="auto"/>
          </w:tcPr>
          <w:p w14:paraId="6021443F" w14:textId="77777777" w:rsidR="0079229E" w:rsidRPr="001B392B" w:rsidRDefault="0079229E" w:rsidP="00F057D7">
            <w:pPr>
              <w:pStyle w:val="TAL"/>
              <w:rPr>
                <w:snapToGrid w:val="0"/>
                <w:lang w:val="en-AU" w:eastAsia="en-US"/>
              </w:rPr>
            </w:pPr>
            <w:r w:rsidRPr="001B392B">
              <w:rPr>
                <w:snapToGrid w:val="0"/>
                <w:lang w:val="en-AU" w:eastAsia="en-US"/>
              </w:rPr>
              <w:t>12.0.0</w:t>
            </w:r>
          </w:p>
        </w:tc>
        <w:tc>
          <w:tcPr>
            <w:tcW w:w="709" w:type="dxa"/>
            <w:shd w:val="solid" w:color="FFFFFF" w:fill="auto"/>
          </w:tcPr>
          <w:p w14:paraId="77441580" w14:textId="77777777" w:rsidR="0079229E" w:rsidRPr="001B392B" w:rsidRDefault="0079229E" w:rsidP="00F057D7">
            <w:pPr>
              <w:pStyle w:val="TAL"/>
              <w:rPr>
                <w:snapToGrid w:val="0"/>
                <w:lang w:val="en-AU" w:eastAsia="en-US"/>
              </w:rPr>
            </w:pPr>
            <w:r w:rsidRPr="001B392B">
              <w:rPr>
                <w:snapToGrid w:val="0"/>
                <w:lang w:val="en-AU" w:eastAsia="en-US"/>
              </w:rPr>
              <w:t>12.1.0</w:t>
            </w:r>
          </w:p>
        </w:tc>
      </w:tr>
      <w:tr w:rsidR="0079229E" w:rsidRPr="001B392B" w14:paraId="4477B076" w14:textId="77777777">
        <w:tblPrEx>
          <w:tblCellMar>
            <w:top w:w="0" w:type="dxa"/>
            <w:bottom w:w="0" w:type="dxa"/>
          </w:tblCellMar>
        </w:tblPrEx>
        <w:tc>
          <w:tcPr>
            <w:tcW w:w="800" w:type="dxa"/>
            <w:shd w:val="solid" w:color="FFFFFF" w:fill="auto"/>
          </w:tcPr>
          <w:p w14:paraId="4FAA9DD3" w14:textId="77777777" w:rsidR="0079229E" w:rsidRPr="001B392B" w:rsidRDefault="0079229E" w:rsidP="00AE5DD5">
            <w:pPr>
              <w:pStyle w:val="TAL"/>
              <w:rPr>
                <w:snapToGrid w:val="0"/>
                <w:color w:val="000000"/>
                <w:lang w:val="en-AU" w:eastAsia="en-US"/>
              </w:rPr>
            </w:pPr>
            <w:r w:rsidRPr="001B392B">
              <w:rPr>
                <w:snapToGrid w:val="0"/>
                <w:color w:val="000000"/>
                <w:lang w:val="en-AU" w:eastAsia="en-US"/>
              </w:rPr>
              <w:t>2013-08</w:t>
            </w:r>
          </w:p>
        </w:tc>
        <w:tc>
          <w:tcPr>
            <w:tcW w:w="800" w:type="dxa"/>
            <w:shd w:val="solid" w:color="FFFFFF" w:fill="auto"/>
          </w:tcPr>
          <w:p w14:paraId="5F75829D" w14:textId="77777777" w:rsidR="0079229E" w:rsidRPr="001B392B" w:rsidRDefault="0079229E" w:rsidP="00AE5DD5">
            <w:pPr>
              <w:pStyle w:val="TAC"/>
              <w:rPr>
                <w:snapToGrid w:val="0"/>
                <w:color w:val="000000"/>
                <w:lang w:val="en-AU"/>
              </w:rPr>
            </w:pPr>
            <w:r w:rsidRPr="001B392B">
              <w:rPr>
                <w:snapToGrid w:val="0"/>
                <w:color w:val="000000"/>
                <w:lang w:val="en-AU"/>
              </w:rPr>
              <w:t>59</w:t>
            </w:r>
          </w:p>
        </w:tc>
        <w:tc>
          <w:tcPr>
            <w:tcW w:w="1094" w:type="dxa"/>
            <w:shd w:val="solid" w:color="FFFFFF" w:fill="auto"/>
          </w:tcPr>
          <w:p w14:paraId="3A20AE82" w14:textId="77777777" w:rsidR="0079229E" w:rsidRPr="001B392B" w:rsidRDefault="0079229E" w:rsidP="00AE5DD5">
            <w:pPr>
              <w:pStyle w:val="TAL"/>
              <w:rPr>
                <w:lang w:val="en-US" w:eastAsia="en-US"/>
              </w:rPr>
            </w:pPr>
            <w:r w:rsidRPr="001B392B">
              <w:rPr>
                <w:lang w:val="en-US" w:eastAsia="en-US"/>
              </w:rPr>
              <w:t>GP-130</w:t>
            </w:r>
            <w:r w:rsidR="00712909" w:rsidRPr="001B392B">
              <w:rPr>
                <w:lang w:val="en-US" w:eastAsia="en-US"/>
              </w:rPr>
              <w:t>798</w:t>
            </w:r>
          </w:p>
        </w:tc>
        <w:tc>
          <w:tcPr>
            <w:tcW w:w="567" w:type="dxa"/>
            <w:shd w:val="solid" w:color="FFFFFF" w:fill="auto"/>
          </w:tcPr>
          <w:p w14:paraId="12D3732B" w14:textId="77777777" w:rsidR="0079229E" w:rsidRPr="001B392B" w:rsidRDefault="00712909" w:rsidP="00E50EB5">
            <w:pPr>
              <w:pStyle w:val="TAL"/>
              <w:rPr>
                <w:snapToGrid w:val="0"/>
                <w:lang w:val="en-AU" w:eastAsia="en-US"/>
              </w:rPr>
            </w:pPr>
            <w:r w:rsidRPr="001B392B">
              <w:rPr>
                <w:snapToGrid w:val="0"/>
                <w:lang w:val="en-AU" w:eastAsia="en-US"/>
              </w:rPr>
              <w:t>0617</w:t>
            </w:r>
          </w:p>
        </w:tc>
        <w:tc>
          <w:tcPr>
            <w:tcW w:w="425" w:type="dxa"/>
            <w:shd w:val="solid" w:color="FFFFFF" w:fill="auto"/>
          </w:tcPr>
          <w:p w14:paraId="54F5E61A" w14:textId="77777777" w:rsidR="0079229E" w:rsidRPr="001B392B" w:rsidRDefault="00712909" w:rsidP="00E50EB5">
            <w:pPr>
              <w:pStyle w:val="TAL"/>
              <w:rPr>
                <w:snapToGrid w:val="0"/>
                <w:lang w:val="en-AU" w:eastAsia="en-US"/>
              </w:rPr>
            </w:pPr>
            <w:r w:rsidRPr="001B392B">
              <w:rPr>
                <w:snapToGrid w:val="0"/>
                <w:lang w:val="en-AU" w:eastAsia="en-US"/>
              </w:rPr>
              <w:t>1</w:t>
            </w:r>
          </w:p>
        </w:tc>
        <w:tc>
          <w:tcPr>
            <w:tcW w:w="4252" w:type="dxa"/>
            <w:shd w:val="solid" w:color="FFFFFF" w:fill="auto"/>
          </w:tcPr>
          <w:p w14:paraId="78895719" w14:textId="77777777" w:rsidR="0079229E" w:rsidRPr="001B392B" w:rsidRDefault="00735879" w:rsidP="00E50EB5">
            <w:pPr>
              <w:pStyle w:val="TAL"/>
              <w:rPr>
                <w:lang w:eastAsia="en-GB"/>
              </w:rPr>
            </w:pPr>
            <w:r w:rsidRPr="001B392B">
              <w:rPr>
                <w:lang w:eastAsia="en-GB"/>
              </w:rPr>
              <w:t>Correction of Qsearch_I/Qsearch_C/Qsearch_P for UTRAN TDD</w:t>
            </w:r>
          </w:p>
        </w:tc>
        <w:tc>
          <w:tcPr>
            <w:tcW w:w="709" w:type="dxa"/>
            <w:shd w:val="solid" w:color="FFFFFF" w:fill="auto"/>
          </w:tcPr>
          <w:p w14:paraId="47DF4A40" w14:textId="77777777" w:rsidR="0079229E" w:rsidRPr="001B392B" w:rsidRDefault="0079229E" w:rsidP="00F057D7">
            <w:pPr>
              <w:pStyle w:val="TAL"/>
              <w:rPr>
                <w:snapToGrid w:val="0"/>
                <w:lang w:val="en-AU" w:eastAsia="en-US"/>
              </w:rPr>
            </w:pPr>
            <w:r w:rsidRPr="001B392B">
              <w:rPr>
                <w:snapToGrid w:val="0"/>
                <w:lang w:val="en-AU" w:eastAsia="en-US"/>
              </w:rPr>
              <w:t>12.0.0</w:t>
            </w:r>
          </w:p>
        </w:tc>
        <w:tc>
          <w:tcPr>
            <w:tcW w:w="709" w:type="dxa"/>
            <w:shd w:val="solid" w:color="FFFFFF" w:fill="auto"/>
          </w:tcPr>
          <w:p w14:paraId="5C304FF1" w14:textId="77777777" w:rsidR="0079229E" w:rsidRPr="001B392B" w:rsidRDefault="0079229E" w:rsidP="00F057D7">
            <w:pPr>
              <w:pStyle w:val="TAL"/>
              <w:rPr>
                <w:snapToGrid w:val="0"/>
                <w:lang w:val="en-AU" w:eastAsia="en-US"/>
              </w:rPr>
            </w:pPr>
            <w:r w:rsidRPr="001B392B">
              <w:rPr>
                <w:snapToGrid w:val="0"/>
                <w:lang w:val="en-AU" w:eastAsia="en-US"/>
              </w:rPr>
              <w:t>12.1.0</w:t>
            </w:r>
          </w:p>
        </w:tc>
      </w:tr>
      <w:tr w:rsidR="0079229E" w:rsidRPr="001B392B" w14:paraId="638F9A03" w14:textId="77777777">
        <w:tblPrEx>
          <w:tblCellMar>
            <w:top w:w="0" w:type="dxa"/>
            <w:bottom w:w="0" w:type="dxa"/>
          </w:tblCellMar>
        </w:tblPrEx>
        <w:tc>
          <w:tcPr>
            <w:tcW w:w="800" w:type="dxa"/>
            <w:shd w:val="solid" w:color="FFFFFF" w:fill="auto"/>
          </w:tcPr>
          <w:p w14:paraId="3EB96586" w14:textId="77777777" w:rsidR="0079229E" w:rsidRPr="001B392B" w:rsidRDefault="0079229E" w:rsidP="00AE5DD5">
            <w:pPr>
              <w:pStyle w:val="TAL"/>
              <w:rPr>
                <w:snapToGrid w:val="0"/>
                <w:color w:val="000000"/>
                <w:lang w:val="en-AU" w:eastAsia="en-US"/>
              </w:rPr>
            </w:pPr>
            <w:r w:rsidRPr="001B392B">
              <w:rPr>
                <w:snapToGrid w:val="0"/>
                <w:color w:val="000000"/>
                <w:lang w:val="en-AU" w:eastAsia="en-US"/>
              </w:rPr>
              <w:t>2013-08</w:t>
            </w:r>
          </w:p>
        </w:tc>
        <w:tc>
          <w:tcPr>
            <w:tcW w:w="800" w:type="dxa"/>
            <w:shd w:val="solid" w:color="FFFFFF" w:fill="auto"/>
          </w:tcPr>
          <w:p w14:paraId="6978AA88" w14:textId="77777777" w:rsidR="0079229E" w:rsidRPr="001B392B" w:rsidRDefault="0079229E" w:rsidP="00AE5DD5">
            <w:pPr>
              <w:pStyle w:val="TAC"/>
              <w:rPr>
                <w:snapToGrid w:val="0"/>
                <w:color w:val="000000"/>
                <w:lang w:val="en-AU"/>
              </w:rPr>
            </w:pPr>
            <w:r w:rsidRPr="001B392B">
              <w:rPr>
                <w:snapToGrid w:val="0"/>
                <w:color w:val="000000"/>
                <w:lang w:val="en-AU"/>
              </w:rPr>
              <w:t>59</w:t>
            </w:r>
          </w:p>
        </w:tc>
        <w:tc>
          <w:tcPr>
            <w:tcW w:w="1094" w:type="dxa"/>
            <w:shd w:val="solid" w:color="FFFFFF" w:fill="auto"/>
          </w:tcPr>
          <w:p w14:paraId="55330FFA" w14:textId="77777777" w:rsidR="0079229E" w:rsidRPr="001B392B" w:rsidRDefault="0079229E" w:rsidP="00AE5DD5">
            <w:pPr>
              <w:pStyle w:val="TAL"/>
              <w:rPr>
                <w:lang w:val="en-US" w:eastAsia="en-US"/>
              </w:rPr>
            </w:pPr>
            <w:r w:rsidRPr="001B392B">
              <w:rPr>
                <w:lang w:val="en-US" w:eastAsia="en-US"/>
              </w:rPr>
              <w:t>GP-130</w:t>
            </w:r>
            <w:r w:rsidR="00750F0D" w:rsidRPr="001B392B">
              <w:rPr>
                <w:lang w:val="en-US" w:eastAsia="en-US"/>
              </w:rPr>
              <w:t>884</w:t>
            </w:r>
          </w:p>
        </w:tc>
        <w:tc>
          <w:tcPr>
            <w:tcW w:w="567" w:type="dxa"/>
            <w:shd w:val="solid" w:color="FFFFFF" w:fill="auto"/>
          </w:tcPr>
          <w:p w14:paraId="22F8CB3B" w14:textId="77777777" w:rsidR="0079229E" w:rsidRPr="001B392B" w:rsidRDefault="00750F0D" w:rsidP="00E50EB5">
            <w:pPr>
              <w:pStyle w:val="TAL"/>
              <w:rPr>
                <w:snapToGrid w:val="0"/>
                <w:lang w:val="en-AU" w:eastAsia="en-US"/>
              </w:rPr>
            </w:pPr>
            <w:r w:rsidRPr="001B392B">
              <w:rPr>
                <w:snapToGrid w:val="0"/>
                <w:lang w:val="en-AU" w:eastAsia="en-US"/>
              </w:rPr>
              <w:t>0618</w:t>
            </w:r>
          </w:p>
        </w:tc>
        <w:tc>
          <w:tcPr>
            <w:tcW w:w="425" w:type="dxa"/>
            <w:shd w:val="solid" w:color="FFFFFF" w:fill="auto"/>
          </w:tcPr>
          <w:p w14:paraId="3D994F01" w14:textId="77777777" w:rsidR="0079229E" w:rsidRPr="001B392B" w:rsidRDefault="00750F0D" w:rsidP="00E50EB5">
            <w:pPr>
              <w:pStyle w:val="TAL"/>
              <w:rPr>
                <w:snapToGrid w:val="0"/>
                <w:lang w:val="en-AU" w:eastAsia="en-US"/>
              </w:rPr>
            </w:pPr>
            <w:r w:rsidRPr="001B392B">
              <w:rPr>
                <w:snapToGrid w:val="0"/>
                <w:lang w:val="en-AU" w:eastAsia="en-US"/>
              </w:rPr>
              <w:t>1</w:t>
            </w:r>
          </w:p>
        </w:tc>
        <w:tc>
          <w:tcPr>
            <w:tcW w:w="4252" w:type="dxa"/>
            <w:shd w:val="solid" w:color="FFFFFF" w:fill="auto"/>
          </w:tcPr>
          <w:p w14:paraId="3D78B886" w14:textId="77777777" w:rsidR="0079229E" w:rsidRPr="001B392B" w:rsidRDefault="00750F0D" w:rsidP="00E50EB5">
            <w:pPr>
              <w:pStyle w:val="TAL"/>
              <w:rPr>
                <w:lang w:eastAsia="en-GB"/>
              </w:rPr>
            </w:pPr>
            <w:r w:rsidRPr="001B392B">
              <w:rPr>
                <w:lang w:eastAsia="en-GB"/>
              </w:rPr>
              <w:t>TCRT: Introduction of ER-GSM band</w:t>
            </w:r>
          </w:p>
        </w:tc>
        <w:tc>
          <w:tcPr>
            <w:tcW w:w="709" w:type="dxa"/>
            <w:shd w:val="solid" w:color="FFFFFF" w:fill="auto"/>
          </w:tcPr>
          <w:p w14:paraId="5B4BBA61" w14:textId="77777777" w:rsidR="0079229E" w:rsidRPr="001B392B" w:rsidRDefault="0079229E" w:rsidP="00F057D7">
            <w:pPr>
              <w:pStyle w:val="TAL"/>
              <w:rPr>
                <w:snapToGrid w:val="0"/>
                <w:lang w:val="en-AU" w:eastAsia="en-US"/>
              </w:rPr>
            </w:pPr>
            <w:r w:rsidRPr="001B392B">
              <w:rPr>
                <w:snapToGrid w:val="0"/>
                <w:lang w:val="en-AU" w:eastAsia="en-US"/>
              </w:rPr>
              <w:t>12.0.0</w:t>
            </w:r>
          </w:p>
        </w:tc>
        <w:tc>
          <w:tcPr>
            <w:tcW w:w="709" w:type="dxa"/>
            <w:shd w:val="solid" w:color="FFFFFF" w:fill="auto"/>
          </w:tcPr>
          <w:p w14:paraId="033A02F1" w14:textId="77777777" w:rsidR="0079229E" w:rsidRPr="001B392B" w:rsidRDefault="0079229E" w:rsidP="00F057D7">
            <w:pPr>
              <w:pStyle w:val="TAL"/>
              <w:rPr>
                <w:snapToGrid w:val="0"/>
                <w:lang w:val="en-AU" w:eastAsia="en-US"/>
              </w:rPr>
            </w:pPr>
            <w:r w:rsidRPr="001B392B">
              <w:rPr>
                <w:snapToGrid w:val="0"/>
                <w:lang w:val="en-AU" w:eastAsia="en-US"/>
              </w:rPr>
              <w:t>12.1.0</w:t>
            </w:r>
          </w:p>
        </w:tc>
      </w:tr>
      <w:tr w:rsidR="003A6A09" w:rsidRPr="001B392B" w14:paraId="29D997D9" w14:textId="77777777">
        <w:tblPrEx>
          <w:tblCellMar>
            <w:top w:w="0" w:type="dxa"/>
            <w:bottom w:w="0" w:type="dxa"/>
          </w:tblCellMar>
        </w:tblPrEx>
        <w:tc>
          <w:tcPr>
            <w:tcW w:w="800" w:type="dxa"/>
            <w:shd w:val="solid" w:color="FFFFFF" w:fill="auto"/>
          </w:tcPr>
          <w:p w14:paraId="1714435B" w14:textId="77777777" w:rsidR="003A6A09" w:rsidRPr="001B392B" w:rsidRDefault="003A6A09" w:rsidP="00AE5DD5">
            <w:pPr>
              <w:pStyle w:val="TAL"/>
              <w:rPr>
                <w:snapToGrid w:val="0"/>
                <w:color w:val="000000"/>
                <w:lang w:val="en-AU" w:eastAsia="en-US"/>
              </w:rPr>
            </w:pPr>
            <w:r w:rsidRPr="001B392B">
              <w:rPr>
                <w:snapToGrid w:val="0"/>
                <w:color w:val="000000"/>
                <w:lang w:val="en-AU" w:eastAsia="en-US"/>
              </w:rPr>
              <w:t>2013-11</w:t>
            </w:r>
          </w:p>
        </w:tc>
        <w:tc>
          <w:tcPr>
            <w:tcW w:w="800" w:type="dxa"/>
            <w:shd w:val="solid" w:color="FFFFFF" w:fill="auto"/>
          </w:tcPr>
          <w:p w14:paraId="7F68B181" w14:textId="77777777" w:rsidR="003A6A09" w:rsidRPr="001B392B" w:rsidRDefault="003A6A09" w:rsidP="00AE5DD5">
            <w:pPr>
              <w:pStyle w:val="TAC"/>
              <w:rPr>
                <w:snapToGrid w:val="0"/>
                <w:color w:val="000000"/>
                <w:lang w:val="en-AU"/>
              </w:rPr>
            </w:pPr>
            <w:r w:rsidRPr="001B392B">
              <w:rPr>
                <w:snapToGrid w:val="0"/>
                <w:color w:val="000000"/>
                <w:lang w:val="en-AU"/>
              </w:rPr>
              <w:t>60</w:t>
            </w:r>
          </w:p>
        </w:tc>
        <w:tc>
          <w:tcPr>
            <w:tcW w:w="1094" w:type="dxa"/>
            <w:shd w:val="solid" w:color="FFFFFF" w:fill="auto"/>
          </w:tcPr>
          <w:p w14:paraId="6E6E8B96" w14:textId="77777777" w:rsidR="003A6A09" w:rsidRPr="001B392B" w:rsidRDefault="003A6A09" w:rsidP="00AE5DD5">
            <w:pPr>
              <w:pStyle w:val="TAL"/>
              <w:rPr>
                <w:lang w:val="en-US" w:eastAsia="en-US"/>
              </w:rPr>
            </w:pPr>
            <w:r w:rsidRPr="001B392B">
              <w:rPr>
                <w:lang w:val="en-US" w:eastAsia="en-US"/>
              </w:rPr>
              <w:t>GP-130969</w:t>
            </w:r>
          </w:p>
        </w:tc>
        <w:tc>
          <w:tcPr>
            <w:tcW w:w="567" w:type="dxa"/>
            <w:shd w:val="solid" w:color="FFFFFF" w:fill="auto"/>
          </w:tcPr>
          <w:p w14:paraId="21EDDEB9" w14:textId="77777777" w:rsidR="003A6A09" w:rsidRPr="001B392B" w:rsidRDefault="003A6A09" w:rsidP="00E50EB5">
            <w:pPr>
              <w:pStyle w:val="TAL"/>
              <w:rPr>
                <w:snapToGrid w:val="0"/>
                <w:lang w:val="en-AU" w:eastAsia="en-US"/>
              </w:rPr>
            </w:pPr>
            <w:r w:rsidRPr="001B392B">
              <w:rPr>
                <w:snapToGrid w:val="0"/>
                <w:lang w:val="en-AU" w:eastAsia="en-US"/>
              </w:rPr>
              <w:t>0591</w:t>
            </w:r>
          </w:p>
        </w:tc>
        <w:tc>
          <w:tcPr>
            <w:tcW w:w="425" w:type="dxa"/>
            <w:shd w:val="solid" w:color="FFFFFF" w:fill="auto"/>
          </w:tcPr>
          <w:p w14:paraId="3D8621F8" w14:textId="77777777" w:rsidR="003A6A09" w:rsidRPr="001B392B" w:rsidRDefault="003A6A09" w:rsidP="00E50EB5">
            <w:pPr>
              <w:pStyle w:val="TAL"/>
              <w:rPr>
                <w:snapToGrid w:val="0"/>
                <w:lang w:val="en-AU" w:eastAsia="en-US"/>
              </w:rPr>
            </w:pPr>
            <w:r w:rsidRPr="001B392B">
              <w:rPr>
                <w:snapToGrid w:val="0"/>
                <w:lang w:val="en-AU" w:eastAsia="en-US"/>
              </w:rPr>
              <w:t>5</w:t>
            </w:r>
          </w:p>
        </w:tc>
        <w:tc>
          <w:tcPr>
            <w:tcW w:w="4252" w:type="dxa"/>
            <w:shd w:val="solid" w:color="FFFFFF" w:fill="auto"/>
          </w:tcPr>
          <w:p w14:paraId="5DD1FADD" w14:textId="77777777" w:rsidR="003A6A09" w:rsidRPr="001B392B" w:rsidRDefault="003A6A09" w:rsidP="00E50EB5">
            <w:pPr>
              <w:pStyle w:val="TAL"/>
              <w:rPr>
                <w:lang w:eastAsia="en-GB"/>
              </w:rPr>
            </w:pPr>
            <w:r w:rsidRPr="001B392B">
              <w:rPr>
                <w:lang w:eastAsia="en-GB"/>
              </w:rPr>
              <w:t>Introduction of Downlink Multi Carrier</w:t>
            </w:r>
          </w:p>
        </w:tc>
        <w:tc>
          <w:tcPr>
            <w:tcW w:w="709" w:type="dxa"/>
            <w:shd w:val="solid" w:color="FFFFFF" w:fill="auto"/>
          </w:tcPr>
          <w:p w14:paraId="5B91CCF8" w14:textId="77777777" w:rsidR="003A6A09" w:rsidRPr="001B392B" w:rsidRDefault="003A6A09" w:rsidP="00F057D7">
            <w:pPr>
              <w:pStyle w:val="TAL"/>
              <w:rPr>
                <w:snapToGrid w:val="0"/>
                <w:lang w:val="en-AU" w:eastAsia="en-US"/>
              </w:rPr>
            </w:pPr>
            <w:r w:rsidRPr="001B392B">
              <w:rPr>
                <w:snapToGrid w:val="0"/>
                <w:lang w:val="en-AU" w:eastAsia="en-US"/>
              </w:rPr>
              <w:t>12.1.0</w:t>
            </w:r>
          </w:p>
        </w:tc>
        <w:tc>
          <w:tcPr>
            <w:tcW w:w="709" w:type="dxa"/>
            <w:shd w:val="solid" w:color="FFFFFF" w:fill="auto"/>
          </w:tcPr>
          <w:p w14:paraId="03713A63" w14:textId="77777777" w:rsidR="003A6A09" w:rsidRPr="001B392B" w:rsidRDefault="003A6A09" w:rsidP="00F057D7">
            <w:pPr>
              <w:pStyle w:val="TAL"/>
              <w:rPr>
                <w:snapToGrid w:val="0"/>
                <w:lang w:val="en-AU" w:eastAsia="en-US"/>
              </w:rPr>
            </w:pPr>
            <w:r w:rsidRPr="001B392B">
              <w:rPr>
                <w:snapToGrid w:val="0"/>
                <w:lang w:val="en-AU" w:eastAsia="en-US"/>
              </w:rPr>
              <w:t>12.2.0</w:t>
            </w:r>
          </w:p>
        </w:tc>
      </w:tr>
      <w:tr w:rsidR="001B21A3" w:rsidRPr="001B392B" w14:paraId="0AAFD368" w14:textId="77777777">
        <w:tblPrEx>
          <w:tblCellMar>
            <w:top w:w="0" w:type="dxa"/>
            <w:bottom w:w="0" w:type="dxa"/>
          </w:tblCellMar>
        </w:tblPrEx>
        <w:tc>
          <w:tcPr>
            <w:tcW w:w="800" w:type="dxa"/>
            <w:shd w:val="solid" w:color="FFFFFF" w:fill="auto"/>
          </w:tcPr>
          <w:p w14:paraId="1BA315EF" w14:textId="77777777" w:rsidR="001B21A3" w:rsidRPr="001B392B" w:rsidRDefault="001B21A3" w:rsidP="00AE5DD5">
            <w:pPr>
              <w:pStyle w:val="TAL"/>
              <w:rPr>
                <w:snapToGrid w:val="0"/>
                <w:color w:val="000000"/>
                <w:lang w:val="en-AU" w:eastAsia="en-US"/>
              </w:rPr>
            </w:pPr>
            <w:r w:rsidRPr="001B392B">
              <w:rPr>
                <w:snapToGrid w:val="0"/>
                <w:color w:val="000000"/>
                <w:lang w:val="en-AU" w:eastAsia="en-US"/>
              </w:rPr>
              <w:t>2014-02</w:t>
            </w:r>
          </w:p>
        </w:tc>
        <w:tc>
          <w:tcPr>
            <w:tcW w:w="800" w:type="dxa"/>
            <w:shd w:val="solid" w:color="FFFFFF" w:fill="auto"/>
          </w:tcPr>
          <w:p w14:paraId="5A8D2AD8" w14:textId="77777777" w:rsidR="001B21A3" w:rsidRPr="001B392B" w:rsidRDefault="001B21A3" w:rsidP="00AE5DD5">
            <w:pPr>
              <w:pStyle w:val="TAC"/>
              <w:rPr>
                <w:snapToGrid w:val="0"/>
                <w:color w:val="000000"/>
                <w:lang w:val="en-AU"/>
              </w:rPr>
            </w:pPr>
            <w:r w:rsidRPr="001B392B">
              <w:rPr>
                <w:snapToGrid w:val="0"/>
                <w:color w:val="000000"/>
                <w:lang w:val="en-AU"/>
              </w:rPr>
              <w:t>61</w:t>
            </w:r>
          </w:p>
        </w:tc>
        <w:tc>
          <w:tcPr>
            <w:tcW w:w="1094" w:type="dxa"/>
            <w:shd w:val="solid" w:color="FFFFFF" w:fill="auto"/>
          </w:tcPr>
          <w:p w14:paraId="74B18312" w14:textId="77777777" w:rsidR="001B21A3" w:rsidRPr="001B392B" w:rsidRDefault="001B21A3" w:rsidP="00AE5DD5">
            <w:pPr>
              <w:pStyle w:val="TAL"/>
              <w:rPr>
                <w:lang w:val="en-US" w:eastAsia="en-US"/>
              </w:rPr>
            </w:pPr>
            <w:r w:rsidRPr="001B392B">
              <w:rPr>
                <w:lang w:val="en-US" w:eastAsia="en-US"/>
              </w:rPr>
              <w:t>GP-140065</w:t>
            </w:r>
          </w:p>
        </w:tc>
        <w:tc>
          <w:tcPr>
            <w:tcW w:w="567" w:type="dxa"/>
            <w:shd w:val="solid" w:color="FFFFFF" w:fill="auto"/>
          </w:tcPr>
          <w:p w14:paraId="58FE4B3D" w14:textId="77777777" w:rsidR="001B21A3" w:rsidRPr="001B392B" w:rsidRDefault="001B21A3" w:rsidP="00E50EB5">
            <w:pPr>
              <w:pStyle w:val="TAL"/>
              <w:rPr>
                <w:snapToGrid w:val="0"/>
                <w:lang w:val="en-AU" w:eastAsia="en-US"/>
              </w:rPr>
            </w:pPr>
            <w:r w:rsidRPr="001B392B">
              <w:rPr>
                <w:snapToGrid w:val="0"/>
                <w:lang w:val="en-AU" w:eastAsia="en-US"/>
              </w:rPr>
              <w:t>0620</w:t>
            </w:r>
          </w:p>
        </w:tc>
        <w:tc>
          <w:tcPr>
            <w:tcW w:w="425" w:type="dxa"/>
            <w:shd w:val="solid" w:color="FFFFFF" w:fill="auto"/>
          </w:tcPr>
          <w:p w14:paraId="2E994D2F" w14:textId="77777777" w:rsidR="001B21A3" w:rsidRPr="001B392B" w:rsidRDefault="001B21A3" w:rsidP="00E50EB5">
            <w:pPr>
              <w:pStyle w:val="TAL"/>
              <w:rPr>
                <w:snapToGrid w:val="0"/>
                <w:lang w:val="en-AU" w:eastAsia="en-US"/>
              </w:rPr>
            </w:pPr>
          </w:p>
        </w:tc>
        <w:tc>
          <w:tcPr>
            <w:tcW w:w="4252" w:type="dxa"/>
            <w:shd w:val="solid" w:color="FFFFFF" w:fill="auto"/>
          </w:tcPr>
          <w:p w14:paraId="4A32DEBD" w14:textId="77777777" w:rsidR="001B21A3" w:rsidRPr="001B392B" w:rsidRDefault="001B21A3" w:rsidP="00E50EB5">
            <w:pPr>
              <w:pStyle w:val="TAL"/>
              <w:rPr>
                <w:lang w:eastAsia="en-GB"/>
              </w:rPr>
            </w:pPr>
            <w:r w:rsidRPr="001B392B">
              <w:rPr>
                <w:lang w:eastAsia="en-GB"/>
              </w:rPr>
              <w:t>Clarification on 3G Neighbour cell report in Network Sharing</w:t>
            </w:r>
          </w:p>
        </w:tc>
        <w:tc>
          <w:tcPr>
            <w:tcW w:w="709" w:type="dxa"/>
            <w:shd w:val="solid" w:color="FFFFFF" w:fill="auto"/>
          </w:tcPr>
          <w:p w14:paraId="1C97CA42" w14:textId="77777777" w:rsidR="001B21A3" w:rsidRPr="001B392B" w:rsidRDefault="001B21A3" w:rsidP="00F057D7">
            <w:pPr>
              <w:pStyle w:val="TAL"/>
              <w:rPr>
                <w:snapToGrid w:val="0"/>
                <w:lang w:val="en-AU" w:eastAsia="en-US"/>
              </w:rPr>
            </w:pPr>
            <w:r w:rsidRPr="001B392B">
              <w:rPr>
                <w:snapToGrid w:val="0"/>
                <w:lang w:val="en-AU" w:eastAsia="en-US"/>
              </w:rPr>
              <w:t>12.2.0</w:t>
            </w:r>
          </w:p>
        </w:tc>
        <w:tc>
          <w:tcPr>
            <w:tcW w:w="709" w:type="dxa"/>
            <w:shd w:val="solid" w:color="FFFFFF" w:fill="auto"/>
          </w:tcPr>
          <w:p w14:paraId="06371867" w14:textId="77777777" w:rsidR="001B21A3" w:rsidRPr="001B392B" w:rsidRDefault="001B21A3" w:rsidP="001B21A3">
            <w:pPr>
              <w:pStyle w:val="TAL"/>
              <w:rPr>
                <w:snapToGrid w:val="0"/>
                <w:lang w:val="en-AU" w:eastAsia="en-US"/>
              </w:rPr>
            </w:pPr>
            <w:r w:rsidRPr="001B392B">
              <w:rPr>
                <w:snapToGrid w:val="0"/>
                <w:lang w:val="en-AU" w:eastAsia="en-US"/>
              </w:rPr>
              <w:t>12.3.0</w:t>
            </w:r>
          </w:p>
        </w:tc>
      </w:tr>
      <w:tr w:rsidR="00337AC7" w:rsidRPr="001B392B" w14:paraId="5EAF4EF3" w14:textId="77777777">
        <w:tblPrEx>
          <w:tblCellMar>
            <w:top w:w="0" w:type="dxa"/>
            <w:bottom w:w="0" w:type="dxa"/>
          </w:tblCellMar>
        </w:tblPrEx>
        <w:tc>
          <w:tcPr>
            <w:tcW w:w="800" w:type="dxa"/>
            <w:shd w:val="solid" w:color="FFFFFF" w:fill="auto"/>
          </w:tcPr>
          <w:p w14:paraId="164DE1CC" w14:textId="77777777" w:rsidR="00337AC7" w:rsidRPr="001B392B" w:rsidRDefault="00337AC7" w:rsidP="00AE5DD5">
            <w:pPr>
              <w:pStyle w:val="TAL"/>
              <w:rPr>
                <w:snapToGrid w:val="0"/>
                <w:color w:val="000000"/>
                <w:lang w:val="en-AU" w:eastAsia="en-US"/>
              </w:rPr>
            </w:pPr>
            <w:r w:rsidRPr="001B392B">
              <w:rPr>
                <w:snapToGrid w:val="0"/>
                <w:color w:val="000000"/>
                <w:lang w:val="en-AU" w:eastAsia="en-US"/>
              </w:rPr>
              <w:t>2014-11</w:t>
            </w:r>
          </w:p>
        </w:tc>
        <w:tc>
          <w:tcPr>
            <w:tcW w:w="800" w:type="dxa"/>
            <w:shd w:val="solid" w:color="FFFFFF" w:fill="auto"/>
          </w:tcPr>
          <w:p w14:paraId="44DC1E9C" w14:textId="77777777" w:rsidR="00337AC7" w:rsidRPr="001B392B" w:rsidRDefault="00337AC7" w:rsidP="00AE5DD5">
            <w:pPr>
              <w:pStyle w:val="TAC"/>
              <w:rPr>
                <w:snapToGrid w:val="0"/>
                <w:color w:val="000000"/>
                <w:lang w:val="en-AU"/>
              </w:rPr>
            </w:pPr>
            <w:r w:rsidRPr="001B392B">
              <w:rPr>
                <w:snapToGrid w:val="0"/>
                <w:color w:val="000000"/>
                <w:lang w:val="en-AU"/>
              </w:rPr>
              <w:t>64</w:t>
            </w:r>
          </w:p>
        </w:tc>
        <w:tc>
          <w:tcPr>
            <w:tcW w:w="1094" w:type="dxa"/>
            <w:shd w:val="solid" w:color="FFFFFF" w:fill="auto"/>
          </w:tcPr>
          <w:p w14:paraId="4B8F15CC" w14:textId="77777777" w:rsidR="00337AC7" w:rsidRPr="001B392B" w:rsidRDefault="00337AC7" w:rsidP="00AE5DD5">
            <w:pPr>
              <w:pStyle w:val="TAL"/>
              <w:rPr>
                <w:lang w:val="en-US" w:eastAsia="en-US"/>
              </w:rPr>
            </w:pPr>
            <w:r w:rsidRPr="001B392B">
              <w:rPr>
                <w:lang w:val="en-US" w:eastAsia="en-US"/>
              </w:rPr>
              <w:t>GP-140947</w:t>
            </w:r>
          </w:p>
        </w:tc>
        <w:tc>
          <w:tcPr>
            <w:tcW w:w="567" w:type="dxa"/>
            <w:shd w:val="solid" w:color="FFFFFF" w:fill="auto"/>
          </w:tcPr>
          <w:p w14:paraId="4B4405C1" w14:textId="77777777" w:rsidR="00337AC7" w:rsidRPr="001B392B" w:rsidRDefault="00337AC7" w:rsidP="00E50EB5">
            <w:pPr>
              <w:pStyle w:val="TAL"/>
              <w:rPr>
                <w:snapToGrid w:val="0"/>
                <w:lang w:val="en-AU" w:eastAsia="en-US"/>
              </w:rPr>
            </w:pPr>
            <w:r w:rsidRPr="001B392B">
              <w:rPr>
                <w:snapToGrid w:val="0"/>
                <w:lang w:val="en-AU" w:eastAsia="en-US"/>
              </w:rPr>
              <w:t>0621</w:t>
            </w:r>
          </w:p>
        </w:tc>
        <w:tc>
          <w:tcPr>
            <w:tcW w:w="425" w:type="dxa"/>
            <w:shd w:val="solid" w:color="FFFFFF" w:fill="auto"/>
          </w:tcPr>
          <w:p w14:paraId="0B9DA45E" w14:textId="77777777" w:rsidR="00337AC7" w:rsidRPr="001B392B" w:rsidRDefault="00337AC7" w:rsidP="00E50EB5">
            <w:pPr>
              <w:pStyle w:val="TAL"/>
              <w:rPr>
                <w:snapToGrid w:val="0"/>
                <w:lang w:val="en-AU" w:eastAsia="en-US"/>
              </w:rPr>
            </w:pPr>
            <w:r w:rsidRPr="001B392B">
              <w:rPr>
                <w:snapToGrid w:val="0"/>
                <w:lang w:val="en-AU" w:eastAsia="en-US"/>
              </w:rPr>
              <w:t>4</w:t>
            </w:r>
          </w:p>
        </w:tc>
        <w:tc>
          <w:tcPr>
            <w:tcW w:w="4252" w:type="dxa"/>
            <w:shd w:val="solid" w:color="FFFFFF" w:fill="auto"/>
          </w:tcPr>
          <w:p w14:paraId="39B7692A" w14:textId="77777777" w:rsidR="00337AC7" w:rsidRPr="001B392B" w:rsidRDefault="00337AC7" w:rsidP="00E50EB5">
            <w:pPr>
              <w:pStyle w:val="TAL"/>
              <w:rPr>
                <w:lang w:eastAsia="en-GB"/>
              </w:rPr>
            </w:pPr>
            <w:r w:rsidRPr="001B392B">
              <w:rPr>
                <w:lang w:eastAsia="en-GB"/>
              </w:rPr>
              <w:t>Introduction of extended TSC sets</w:t>
            </w:r>
          </w:p>
        </w:tc>
        <w:tc>
          <w:tcPr>
            <w:tcW w:w="709" w:type="dxa"/>
            <w:shd w:val="solid" w:color="FFFFFF" w:fill="auto"/>
          </w:tcPr>
          <w:p w14:paraId="4C4A40E1" w14:textId="77777777" w:rsidR="00337AC7" w:rsidRPr="001B392B" w:rsidRDefault="00337AC7" w:rsidP="00F057D7">
            <w:pPr>
              <w:pStyle w:val="TAL"/>
              <w:rPr>
                <w:snapToGrid w:val="0"/>
                <w:lang w:val="en-AU" w:eastAsia="en-US"/>
              </w:rPr>
            </w:pPr>
            <w:r w:rsidRPr="001B392B">
              <w:rPr>
                <w:snapToGrid w:val="0"/>
                <w:lang w:val="en-AU" w:eastAsia="en-US"/>
              </w:rPr>
              <w:t>12.3.0</w:t>
            </w:r>
          </w:p>
        </w:tc>
        <w:tc>
          <w:tcPr>
            <w:tcW w:w="709" w:type="dxa"/>
            <w:shd w:val="solid" w:color="FFFFFF" w:fill="auto"/>
          </w:tcPr>
          <w:p w14:paraId="57A7E2A9" w14:textId="77777777" w:rsidR="00337AC7" w:rsidRPr="001B392B" w:rsidRDefault="00337AC7" w:rsidP="001B21A3">
            <w:pPr>
              <w:pStyle w:val="TAL"/>
              <w:rPr>
                <w:snapToGrid w:val="0"/>
                <w:lang w:val="en-AU" w:eastAsia="en-US"/>
              </w:rPr>
            </w:pPr>
            <w:r w:rsidRPr="001B392B">
              <w:rPr>
                <w:snapToGrid w:val="0"/>
                <w:lang w:val="en-AU" w:eastAsia="en-US"/>
              </w:rPr>
              <w:t>12.4.0</w:t>
            </w:r>
          </w:p>
        </w:tc>
      </w:tr>
      <w:tr w:rsidR="00D965F7" w:rsidRPr="001B392B" w14:paraId="4F44B0AD" w14:textId="77777777">
        <w:tblPrEx>
          <w:tblCellMar>
            <w:top w:w="0" w:type="dxa"/>
            <w:bottom w:w="0" w:type="dxa"/>
          </w:tblCellMar>
        </w:tblPrEx>
        <w:tc>
          <w:tcPr>
            <w:tcW w:w="800" w:type="dxa"/>
            <w:shd w:val="solid" w:color="FFFFFF" w:fill="auto"/>
          </w:tcPr>
          <w:p w14:paraId="0674AD27" w14:textId="77777777" w:rsidR="00D965F7" w:rsidRPr="001B392B" w:rsidRDefault="00D965F7" w:rsidP="00D965F7">
            <w:pPr>
              <w:pStyle w:val="TAL"/>
              <w:rPr>
                <w:snapToGrid w:val="0"/>
                <w:color w:val="000000"/>
                <w:lang w:val="en-AU" w:eastAsia="en-US"/>
              </w:rPr>
            </w:pPr>
            <w:r w:rsidRPr="001B392B">
              <w:rPr>
                <w:snapToGrid w:val="0"/>
                <w:color w:val="000000"/>
                <w:lang w:val="en-AU" w:eastAsia="en-US"/>
              </w:rPr>
              <w:t>2015-11</w:t>
            </w:r>
          </w:p>
        </w:tc>
        <w:tc>
          <w:tcPr>
            <w:tcW w:w="800" w:type="dxa"/>
            <w:shd w:val="solid" w:color="FFFFFF" w:fill="auto"/>
          </w:tcPr>
          <w:p w14:paraId="452361B9" w14:textId="77777777" w:rsidR="00D965F7" w:rsidRPr="001B392B" w:rsidRDefault="004750E6" w:rsidP="00AE5DD5">
            <w:pPr>
              <w:pStyle w:val="TAC"/>
              <w:rPr>
                <w:snapToGrid w:val="0"/>
                <w:color w:val="000000"/>
                <w:lang w:val="en-AU"/>
              </w:rPr>
            </w:pPr>
            <w:r w:rsidRPr="001B392B">
              <w:rPr>
                <w:snapToGrid w:val="0"/>
                <w:color w:val="000000"/>
                <w:lang w:val="en-AU"/>
              </w:rPr>
              <w:t>68</w:t>
            </w:r>
          </w:p>
        </w:tc>
        <w:tc>
          <w:tcPr>
            <w:tcW w:w="1094" w:type="dxa"/>
            <w:shd w:val="solid" w:color="FFFFFF" w:fill="auto"/>
          </w:tcPr>
          <w:p w14:paraId="7968C4A7" w14:textId="77777777" w:rsidR="00D965F7" w:rsidRPr="001B392B" w:rsidRDefault="00D965F7" w:rsidP="00AE5DD5">
            <w:pPr>
              <w:pStyle w:val="TAL"/>
              <w:rPr>
                <w:lang w:val="en-US" w:eastAsia="en-US"/>
              </w:rPr>
            </w:pPr>
            <w:r w:rsidRPr="001B392B">
              <w:rPr>
                <w:lang w:val="en-US" w:eastAsia="en-US"/>
              </w:rPr>
              <w:t>GP-151189</w:t>
            </w:r>
          </w:p>
        </w:tc>
        <w:tc>
          <w:tcPr>
            <w:tcW w:w="567" w:type="dxa"/>
            <w:shd w:val="solid" w:color="FFFFFF" w:fill="auto"/>
          </w:tcPr>
          <w:p w14:paraId="434D41B0" w14:textId="77777777" w:rsidR="00D965F7" w:rsidRPr="001B392B" w:rsidRDefault="004750E6" w:rsidP="00E50EB5">
            <w:pPr>
              <w:pStyle w:val="TAL"/>
              <w:rPr>
                <w:snapToGrid w:val="0"/>
                <w:lang w:val="en-AU" w:eastAsia="en-US"/>
              </w:rPr>
            </w:pPr>
            <w:r w:rsidRPr="001B392B">
              <w:rPr>
                <w:snapToGrid w:val="0"/>
                <w:lang w:val="en-AU" w:eastAsia="en-US"/>
              </w:rPr>
              <w:t>0624</w:t>
            </w:r>
          </w:p>
        </w:tc>
        <w:tc>
          <w:tcPr>
            <w:tcW w:w="425" w:type="dxa"/>
            <w:shd w:val="solid" w:color="FFFFFF" w:fill="auto"/>
          </w:tcPr>
          <w:p w14:paraId="05DDE312" w14:textId="77777777" w:rsidR="00D965F7" w:rsidRPr="001B392B" w:rsidRDefault="004750E6" w:rsidP="00E50EB5">
            <w:pPr>
              <w:pStyle w:val="TAL"/>
              <w:rPr>
                <w:snapToGrid w:val="0"/>
                <w:lang w:val="en-AU" w:eastAsia="en-US"/>
              </w:rPr>
            </w:pPr>
            <w:r w:rsidRPr="001B392B">
              <w:rPr>
                <w:snapToGrid w:val="0"/>
                <w:lang w:val="en-AU" w:eastAsia="en-US"/>
              </w:rPr>
              <w:t>5</w:t>
            </w:r>
          </w:p>
        </w:tc>
        <w:tc>
          <w:tcPr>
            <w:tcW w:w="4252" w:type="dxa"/>
            <w:shd w:val="solid" w:color="FFFFFF" w:fill="auto"/>
          </w:tcPr>
          <w:p w14:paraId="2C5CCCC2" w14:textId="77777777" w:rsidR="00D965F7" w:rsidRPr="001B392B" w:rsidRDefault="004750E6" w:rsidP="00E50EB5">
            <w:pPr>
              <w:pStyle w:val="TAL"/>
              <w:rPr>
                <w:lang w:eastAsia="en-GB"/>
              </w:rPr>
            </w:pPr>
            <w:r w:rsidRPr="001B392B">
              <w:rPr>
                <w:lang w:eastAsia="en-GB"/>
              </w:rPr>
              <w:t>Introduction of Power Efficient Operation</w:t>
            </w:r>
          </w:p>
        </w:tc>
        <w:tc>
          <w:tcPr>
            <w:tcW w:w="709" w:type="dxa"/>
            <w:shd w:val="solid" w:color="FFFFFF" w:fill="auto"/>
          </w:tcPr>
          <w:p w14:paraId="7F27F02F" w14:textId="77777777" w:rsidR="00D965F7" w:rsidRPr="001B392B" w:rsidRDefault="00067138" w:rsidP="00F057D7">
            <w:pPr>
              <w:pStyle w:val="TAL"/>
              <w:rPr>
                <w:snapToGrid w:val="0"/>
                <w:lang w:val="en-AU" w:eastAsia="en-US"/>
              </w:rPr>
            </w:pPr>
            <w:r w:rsidRPr="001B392B">
              <w:rPr>
                <w:snapToGrid w:val="0"/>
                <w:lang w:val="en-AU" w:eastAsia="en-US"/>
              </w:rPr>
              <w:t>12.4.0</w:t>
            </w:r>
          </w:p>
        </w:tc>
        <w:tc>
          <w:tcPr>
            <w:tcW w:w="709" w:type="dxa"/>
            <w:shd w:val="solid" w:color="FFFFFF" w:fill="auto"/>
          </w:tcPr>
          <w:p w14:paraId="3A3646BE" w14:textId="77777777" w:rsidR="00D965F7" w:rsidRPr="001B392B" w:rsidRDefault="00067138" w:rsidP="001B21A3">
            <w:pPr>
              <w:pStyle w:val="TAL"/>
              <w:rPr>
                <w:snapToGrid w:val="0"/>
                <w:lang w:val="en-AU" w:eastAsia="en-US"/>
              </w:rPr>
            </w:pPr>
            <w:r w:rsidRPr="001B392B">
              <w:rPr>
                <w:snapToGrid w:val="0"/>
                <w:lang w:val="en-AU" w:eastAsia="en-US"/>
              </w:rPr>
              <w:t>13.0.0</w:t>
            </w:r>
          </w:p>
        </w:tc>
      </w:tr>
      <w:tr w:rsidR="00D965F7" w:rsidRPr="001B392B" w14:paraId="17FE31E6" w14:textId="77777777">
        <w:tblPrEx>
          <w:tblCellMar>
            <w:top w:w="0" w:type="dxa"/>
            <w:bottom w:w="0" w:type="dxa"/>
          </w:tblCellMar>
        </w:tblPrEx>
        <w:tc>
          <w:tcPr>
            <w:tcW w:w="800" w:type="dxa"/>
            <w:shd w:val="solid" w:color="FFFFFF" w:fill="auto"/>
          </w:tcPr>
          <w:p w14:paraId="193ACBE5" w14:textId="77777777" w:rsidR="00D965F7" w:rsidRPr="001B392B" w:rsidRDefault="00D965F7" w:rsidP="00AE5DD5">
            <w:pPr>
              <w:pStyle w:val="TAL"/>
              <w:rPr>
                <w:snapToGrid w:val="0"/>
                <w:color w:val="000000"/>
                <w:lang w:val="en-AU" w:eastAsia="en-US"/>
              </w:rPr>
            </w:pPr>
            <w:r w:rsidRPr="001B392B">
              <w:rPr>
                <w:snapToGrid w:val="0"/>
                <w:color w:val="000000"/>
                <w:lang w:val="en-AU" w:eastAsia="en-US"/>
              </w:rPr>
              <w:t>2015-11</w:t>
            </w:r>
          </w:p>
        </w:tc>
        <w:tc>
          <w:tcPr>
            <w:tcW w:w="800" w:type="dxa"/>
            <w:shd w:val="solid" w:color="FFFFFF" w:fill="auto"/>
          </w:tcPr>
          <w:p w14:paraId="7FACCB02" w14:textId="77777777" w:rsidR="00D965F7" w:rsidRPr="001B392B" w:rsidRDefault="004750E6" w:rsidP="00AE5DD5">
            <w:pPr>
              <w:pStyle w:val="TAC"/>
              <w:rPr>
                <w:snapToGrid w:val="0"/>
                <w:color w:val="000000"/>
                <w:lang w:val="en-AU"/>
              </w:rPr>
            </w:pPr>
            <w:r w:rsidRPr="001B392B">
              <w:rPr>
                <w:snapToGrid w:val="0"/>
                <w:color w:val="000000"/>
                <w:lang w:val="en-AU"/>
              </w:rPr>
              <w:t>68</w:t>
            </w:r>
          </w:p>
        </w:tc>
        <w:tc>
          <w:tcPr>
            <w:tcW w:w="1094" w:type="dxa"/>
            <w:shd w:val="solid" w:color="FFFFFF" w:fill="auto"/>
          </w:tcPr>
          <w:p w14:paraId="22F4FC1F" w14:textId="77777777" w:rsidR="00D965F7" w:rsidRPr="001B392B" w:rsidRDefault="00D965F7" w:rsidP="00AE5DD5">
            <w:pPr>
              <w:pStyle w:val="TAL"/>
              <w:rPr>
                <w:lang w:val="en-US" w:eastAsia="en-US"/>
              </w:rPr>
            </w:pPr>
            <w:r w:rsidRPr="001B392B">
              <w:rPr>
                <w:lang w:val="en-US" w:eastAsia="en-US"/>
              </w:rPr>
              <w:t>GP-151225</w:t>
            </w:r>
          </w:p>
        </w:tc>
        <w:tc>
          <w:tcPr>
            <w:tcW w:w="567" w:type="dxa"/>
            <w:shd w:val="solid" w:color="FFFFFF" w:fill="auto"/>
          </w:tcPr>
          <w:p w14:paraId="2B78F66C" w14:textId="77777777" w:rsidR="00D965F7" w:rsidRPr="001B392B" w:rsidRDefault="004750E6" w:rsidP="00E50EB5">
            <w:pPr>
              <w:pStyle w:val="TAL"/>
              <w:rPr>
                <w:snapToGrid w:val="0"/>
                <w:lang w:val="en-AU" w:eastAsia="en-US"/>
              </w:rPr>
            </w:pPr>
            <w:r w:rsidRPr="001B392B">
              <w:rPr>
                <w:snapToGrid w:val="0"/>
                <w:lang w:val="en-AU" w:eastAsia="en-US"/>
              </w:rPr>
              <w:t>0628</w:t>
            </w:r>
          </w:p>
        </w:tc>
        <w:tc>
          <w:tcPr>
            <w:tcW w:w="425" w:type="dxa"/>
            <w:shd w:val="solid" w:color="FFFFFF" w:fill="auto"/>
          </w:tcPr>
          <w:p w14:paraId="5A9259CF" w14:textId="77777777" w:rsidR="00D965F7" w:rsidRPr="001B392B" w:rsidRDefault="004750E6" w:rsidP="00E50EB5">
            <w:pPr>
              <w:pStyle w:val="TAL"/>
              <w:rPr>
                <w:snapToGrid w:val="0"/>
                <w:lang w:val="en-AU" w:eastAsia="en-US"/>
              </w:rPr>
            </w:pPr>
            <w:r w:rsidRPr="001B392B">
              <w:rPr>
                <w:snapToGrid w:val="0"/>
                <w:lang w:val="en-AU" w:eastAsia="en-US"/>
              </w:rPr>
              <w:t>2</w:t>
            </w:r>
          </w:p>
        </w:tc>
        <w:tc>
          <w:tcPr>
            <w:tcW w:w="4252" w:type="dxa"/>
            <w:shd w:val="solid" w:color="FFFFFF" w:fill="auto"/>
          </w:tcPr>
          <w:p w14:paraId="3B8C4C77" w14:textId="77777777" w:rsidR="00D965F7" w:rsidRPr="001B392B" w:rsidRDefault="00067138" w:rsidP="00E50EB5">
            <w:pPr>
              <w:pStyle w:val="TAL"/>
              <w:rPr>
                <w:lang w:eastAsia="en-GB"/>
              </w:rPr>
            </w:pPr>
            <w:r w:rsidRPr="001B392B">
              <w:rPr>
                <w:lang w:eastAsia="en-GB"/>
              </w:rPr>
              <w:t>Introduction of BCCH carrier power reduction operation</w:t>
            </w:r>
          </w:p>
        </w:tc>
        <w:tc>
          <w:tcPr>
            <w:tcW w:w="709" w:type="dxa"/>
            <w:shd w:val="solid" w:color="FFFFFF" w:fill="auto"/>
          </w:tcPr>
          <w:p w14:paraId="105E4B26" w14:textId="77777777" w:rsidR="00D965F7" w:rsidRPr="001B392B" w:rsidRDefault="00067138" w:rsidP="00F057D7">
            <w:pPr>
              <w:pStyle w:val="TAL"/>
              <w:rPr>
                <w:snapToGrid w:val="0"/>
                <w:lang w:val="en-AU" w:eastAsia="en-US"/>
              </w:rPr>
            </w:pPr>
            <w:r w:rsidRPr="001B392B">
              <w:rPr>
                <w:snapToGrid w:val="0"/>
                <w:lang w:val="en-AU" w:eastAsia="en-US"/>
              </w:rPr>
              <w:t>12.4.0</w:t>
            </w:r>
          </w:p>
        </w:tc>
        <w:tc>
          <w:tcPr>
            <w:tcW w:w="709" w:type="dxa"/>
            <w:shd w:val="solid" w:color="FFFFFF" w:fill="auto"/>
          </w:tcPr>
          <w:p w14:paraId="0C75A316" w14:textId="77777777" w:rsidR="00D965F7" w:rsidRPr="001B392B" w:rsidRDefault="00067138" w:rsidP="001B21A3">
            <w:pPr>
              <w:pStyle w:val="TAL"/>
              <w:rPr>
                <w:snapToGrid w:val="0"/>
                <w:lang w:val="en-AU" w:eastAsia="en-US"/>
              </w:rPr>
            </w:pPr>
            <w:r w:rsidRPr="001B392B">
              <w:rPr>
                <w:snapToGrid w:val="0"/>
                <w:lang w:val="en-AU" w:eastAsia="en-US"/>
              </w:rPr>
              <w:t>13.0.0</w:t>
            </w:r>
          </w:p>
        </w:tc>
      </w:tr>
      <w:tr w:rsidR="00057907" w:rsidRPr="001B392B" w14:paraId="3517B062" w14:textId="77777777">
        <w:tblPrEx>
          <w:tblCellMar>
            <w:top w:w="0" w:type="dxa"/>
            <w:bottom w:w="0" w:type="dxa"/>
          </w:tblCellMar>
        </w:tblPrEx>
        <w:tc>
          <w:tcPr>
            <w:tcW w:w="800" w:type="dxa"/>
            <w:shd w:val="solid" w:color="FFFFFF" w:fill="auto"/>
          </w:tcPr>
          <w:p w14:paraId="0DCD1328" w14:textId="77777777" w:rsidR="00057907" w:rsidRPr="001B392B" w:rsidRDefault="00057907" w:rsidP="00AE5DD5">
            <w:pPr>
              <w:pStyle w:val="TAL"/>
              <w:rPr>
                <w:snapToGrid w:val="0"/>
                <w:color w:val="000000"/>
                <w:lang w:val="en-AU" w:eastAsia="en-US"/>
              </w:rPr>
            </w:pPr>
            <w:r w:rsidRPr="001B392B">
              <w:rPr>
                <w:snapToGrid w:val="0"/>
                <w:color w:val="000000"/>
                <w:lang w:val="en-AU" w:eastAsia="en-US"/>
              </w:rPr>
              <w:t>2016-02</w:t>
            </w:r>
          </w:p>
        </w:tc>
        <w:tc>
          <w:tcPr>
            <w:tcW w:w="800" w:type="dxa"/>
            <w:shd w:val="solid" w:color="FFFFFF" w:fill="auto"/>
          </w:tcPr>
          <w:p w14:paraId="0F64ADC4" w14:textId="77777777" w:rsidR="00057907" w:rsidRPr="001B392B" w:rsidRDefault="00057907" w:rsidP="00AE5DD5">
            <w:pPr>
              <w:pStyle w:val="TAC"/>
              <w:rPr>
                <w:snapToGrid w:val="0"/>
                <w:color w:val="000000"/>
                <w:lang w:val="en-AU"/>
              </w:rPr>
            </w:pPr>
            <w:r w:rsidRPr="001B392B">
              <w:rPr>
                <w:snapToGrid w:val="0"/>
                <w:color w:val="000000"/>
                <w:lang w:val="en-AU"/>
              </w:rPr>
              <w:t>69</w:t>
            </w:r>
          </w:p>
        </w:tc>
        <w:tc>
          <w:tcPr>
            <w:tcW w:w="1094" w:type="dxa"/>
            <w:shd w:val="solid" w:color="FFFFFF" w:fill="auto"/>
          </w:tcPr>
          <w:p w14:paraId="246AEF94" w14:textId="77777777" w:rsidR="00057907" w:rsidRPr="001B392B" w:rsidRDefault="00464756" w:rsidP="00AE5DD5">
            <w:pPr>
              <w:pStyle w:val="TAL"/>
              <w:rPr>
                <w:lang w:val="en-US" w:eastAsia="en-US"/>
              </w:rPr>
            </w:pPr>
            <w:r w:rsidRPr="001B392B">
              <w:rPr>
                <w:lang w:val="en-US" w:eastAsia="en-US"/>
              </w:rPr>
              <w:t>GP-160204</w:t>
            </w:r>
          </w:p>
        </w:tc>
        <w:tc>
          <w:tcPr>
            <w:tcW w:w="567" w:type="dxa"/>
            <w:shd w:val="solid" w:color="FFFFFF" w:fill="auto"/>
          </w:tcPr>
          <w:p w14:paraId="3575BD29" w14:textId="77777777" w:rsidR="00057907" w:rsidRPr="001B392B" w:rsidRDefault="00464756" w:rsidP="00E50EB5">
            <w:pPr>
              <w:pStyle w:val="TAL"/>
              <w:rPr>
                <w:snapToGrid w:val="0"/>
                <w:lang w:val="en-AU" w:eastAsia="en-US"/>
              </w:rPr>
            </w:pPr>
            <w:r w:rsidRPr="001B392B">
              <w:rPr>
                <w:snapToGrid w:val="0"/>
                <w:lang w:val="en-AU" w:eastAsia="en-US"/>
              </w:rPr>
              <w:t>0631</w:t>
            </w:r>
          </w:p>
        </w:tc>
        <w:tc>
          <w:tcPr>
            <w:tcW w:w="425" w:type="dxa"/>
            <w:shd w:val="solid" w:color="FFFFFF" w:fill="auto"/>
          </w:tcPr>
          <w:p w14:paraId="00E690CF" w14:textId="77777777" w:rsidR="00057907" w:rsidRPr="001B392B" w:rsidRDefault="00464756" w:rsidP="00E50EB5">
            <w:pPr>
              <w:pStyle w:val="TAL"/>
              <w:rPr>
                <w:snapToGrid w:val="0"/>
                <w:lang w:val="en-AU" w:eastAsia="en-US"/>
              </w:rPr>
            </w:pPr>
            <w:r w:rsidRPr="001B392B">
              <w:rPr>
                <w:snapToGrid w:val="0"/>
                <w:lang w:val="en-AU" w:eastAsia="en-US"/>
              </w:rPr>
              <w:t>3</w:t>
            </w:r>
          </w:p>
        </w:tc>
        <w:tc>
          <w:tcPr>
            <w:tcW w:w="4252" w:type="dxa"/>
            <w:shd w:val="solid" w:color="FFFFFF" w:fill="auto"/>
          </w:tcPr>
          <w:p w14:paraId="284E108B" w14:textId="77777777" w:rsidR="00057907" w:rsidRPr="001B392B" w:rsidRDefault="00B352F9" w:rsidP="00E50EB5">
            <w:pPr>
              <w:pStyle w:val="TAL"/>
              <w:rPr>
                <w:lang w:eastAsia="en-GB"/>
              </w:rPr>
            </w:pPr>
            <w:r w:rsidRPr="001B392B">
              <w:rPr>
                <w:lang w:eastAsia="en-GB"/>
              </w:rPr>
              <w:t>Introduction of EC-EGPRS - Idle mode</w:t>
            </w:r>
          </w:p>
        </w:tc>
        <w:tc>
          <w:tcPr>
            <w:tcW w:w="709" w:type="dxa"/>
            <w:shd w:val="solid" w:color="FFFFFF" w:fill="auto"/>
          </w:tcPr>
          <w:p w14:paraId="55DD78F1" w14:textId="77777777" w:rsidR="00057907" w:rsidRPr="001B392B" w:rsidRDefault="00057907" w:rsidP="003573AD">
            <w:pPr>
              <w:pStyle w:val="TAL"/>
              <w:rPr>
                <w:snapToGrid w:val="0"/>
                <w:lang w:val="en-AU" w:eastAsia="en-US"/>
              </w:rPr>
            </w:pPr>
            <w:r w:rsidRPr="001B392B">
              <w:rPr>
                <w:snapToGrid w:val="0"/>
                <w:lang w:val="en-AU" w:eastAsia="en-US"/>
              </w:rPr>
              <w:t>13.0.0</w:t>
            </w:r>
          </w:p>
        </w:tc>
        <w:tc>
          <w:tcPr>
            <w:tcW w:w="709" w:type="dxa"/>
            <w:shd w:val="solid" w:color="FFFFFF" w:fill="auto"/>
          </w:tcPr>
          <w:p w14:paraId="2C758FBA" w14:textId="77777777" w:rsidR="00057907" w:rsidRPr="001B392B" w:rsidRDefault="00057907" w:rsidP="00057907">
            <w:pPr>
              <w:pStyle w:val="TAL"/>
              <w:rPr>
                <w:snapToGrid w:val="0"/>
                <w:lang w:val="en-AU" w:eastAsia="en-US"/>
              </w:rPr>
            </w:pPr>
            <w:r w:rsidRPr="001B392B">
              <w:rPr>
                <w:snapToGrid w:val="0"/>
                <w:lang w:val="en-AU" w:eastAsia="en-US"/>
              </w:rPr>
              <w:t>13.1.0</w:t>
            </w:r>
          </w:p>
        </w:tc>
      </w:tr>
      <w:tr w:rsidR="00057907" w:rsidRPr="001B392B" w14:paraId="311C8159" w14:textId="77777777">
        <w:tblPrEx>
          <w:tblCellMar>
            <w:top w:w="0" w:type="dxa"/>
            <w:bottom w:w="0" w:type="dxa"/>
          </w:tblCellMar>
        </w:tblPrEx>
        <w:tc>
          <w:tcPr>
            <w:tcW w:w="800" w:type="dxa"/>
            <w:shd w:val="solid" w:color="FFFFFF" w:fill="auto"/>
          </w:tcPr>
          <w:p w14:paraId="68D662F6" w14:textId="77777777" w:rsidR="00057907" w:rsidRPr="001B392B" w:rsidRDefault="00057907" w:rsidP="00AE5DD5">
            <w:pPr>
              <w:pStyle w:val="TAL"/>
              <w:rPr>
                <w:snapToGrid w:val="0"/>
                <w:color w:val="000000"/>
                <w:lang w:val="en-AU" w:eastAsia="en-US"/>
              </w:rPr>
            </w:pPr>
            <w:r w:rsidRPr="001B392B">
              <w:rPr>
                <w:snapToGrid w:val="0"/>
                <w:color w:val="000000"/>
                <w:lang w:val="en-AU" w:eastAsia="en-US"/>
              </w:rPr>
              <w:t>2016-02</w:t>
            </w:r>
          </w:p>
        </w:tc>
        <w:tc>
          <w:tcPr>
            <w:tcW w:w="800" w:type="dxa"/>
            <w:shd w:val="solid" w:color="FFFFFF" w:fill="auto"/>
          </w:tcPr>
          <w:p w14:paraId="039F5C86" w14:textId="77777777" w:rsidR="00057907" w:rsidRPr="001B392B" w:rsidRDefault="00057907" w:rsidP="00AE5DD5">
            <w:pPr>
              <w:pStyle w:val="TAC"/>
              <w:rPr>
                <w:snapToGrid w:val="0"/>
                <w:color w:val="000000"/>
                <w:lang w:val="en-AU"/>
              </w:rPr>
            </w:pPr>
            <w:r w:rsidRPr="001B392B">
              <w:rPr>
                <w:snapToGrid w:val="0"/>
                <w:color w:val="000000"/>
                <w:lang w:val="en-AU"/>
              </w:rPr>
              <w:t>69</w:t>
            </w:r>
          </w:p>
        </w:tc>
        <w:tc>
          <w:tcPr>
            <w:tcW w:w="1094" w:type="dxa"/>
            <w:shd w:val="solid" w:color="FFFFFF" w:fill="auto"/>
          </w:tcPr>
          <w:p w14:paraId="13AD3C67" w14:textId="77777777" w:rsidR="00057907" w:rsidRPr="001B392B" w:rsidRDefault="00464756" w:rsidP="00AE5DD5">
            <w:pPr>
              <w:pStyle w:val="TAL"/>
              <w:rPr>
                <w:lang w:val="en-US" w:eastAsia="en-US"/>
              </w:rPr>
            </w:pPr>
            <w:r w:rsidRPr="001B392B">
              <w:rPr>
                <w:lang w:val="en-US" w:eastAsia="en-US"/>
              </w:rPr>
              <w:t>GP-160198</w:t>
            </w:r>
          </w:p>
        </w:tc>
        <w:tc>
          <w:tcPr>
            <w:tcW w:w="567" w:type="dxa"/>
            <w:shd w:val="solid" w:color="FFFFFF" w:fill="auto"/>
          </w:tcPr>
          <w:p w14:paraId="77F2E5F9" w14:textId="77777777" w:rsidR="00057907" w:rsidRPr="001B392B" w:rsidRDefault="00464756" w:rsidP="00E50EB5">
            <w:pPr>
              <w:pStyle w:val="TAL"/>
              <w:rPr>
                <w:snapToGrid w:val="0"/>
                <w:lang w:val="en-AU" w:eastAsia="en-US"/>
              </w:rPr>
            </w:pPr>
            <w:r w:rsidRPr="001B392B">
              <w:rPr>
                <w:snapToGrid w:val="0"/>
                <w:lang w:val="en-AU" w:eastAsia="en-US"/>
              </w:rPr>
              <w:t>0632</w:t>
            </w:r>
          </w:p>
        </w:tc>
        <w:tc>
          <w:tcPr>
            <w:tcW w:w="425" w:type="dxa"/>
            <w:shd w:val="solid" w:color="FFFFFF" w:fill="auto"/>
          </w:tcPr>
          <w:p w14:paraId="3C6D8841" w14:textId="77777777" w:rsidR="00057907" w:rsidRPr="001B392B" w:rsidRDefault="00464756" w:rsidP="00E50EB5">
            <w:pPr>
              <w:pStyle w:val="TAL"/>
              <w:rPr>
                <w:snapToGrid w:val="0"/>
                <w:lang w:val="en-AU" w:eastAsia="en-US"/>
              </w:rPr>
            </w:pPr>
            <w:r w:rsidRPr="001B392B">
              <w:rPr>
                <w:snapToGrid w:val="0"/>
                <w:lang w:val="en-AU" w:eastAsia="en-US"/>
              </w:rPr>
              <w:t>2</w:t>
            </w:r>
          </w:p>
        </w:tc>
        <w:tc>
          <w:tcPr>
            <w:tcW w:w="4252" w:type="dxa"/>
            <w:shd w:val="solid" w:color="FFFFFF" w:fill="auto"/>
          </w:tcPr>
          <w:p w14:paraId="5110F6C3" w14:textId="77777777" w:rsidR="00057907" w:rsidRPr="001B392B" w:rsidRDefault="008C7DF1" w:rsidP="00E50EB5">
            <w:pPr>
              <w:pStyle w:val="TAL"/>
              <w:rPr>
                <w:lang w:eastAsia="en-GB"/>
              </w:rPr>
            </w:pPr>
            <w:r w:rsidRPr="001B392B">
              <w:rPr>
                <w:lang w:eastAsia="en-GB"/>
              </w:rPr>
              <w:t>Introduction of EC-EGPRS - Packet transfer mode</w:t>
            </w:r>
          </w:p>
        </w:tc>
        <w:tc>
          <w:tcPr>
            <w:tcW w:w="709" w:type="dxa"/>
            <w:shd w:val="solid" w:color="FFFFFF" w:fill="auto"/>
          </w:tcPr>
          <w:p w14:paraId="12D765D1" w14:textId="77777777" w:rsidR="00057907" w:rsidRPr="001B392B" w:rsidRDefault="00057907" w:rsidP="003573AD">
            <w:pPr>
              <w:pStyle w:val="TAL"/>
              <w:rPr>
                <w:snapToGrid w:val="0"/>
                <w:lang w:val="en-AU" w:eastAsia="en-US"/>
              </w:rPr>
            </w:pPr>
            <w:r w:rsidRPr="001B392B">
              <w:rPr>
                <w:snapToGrid w:val="0"/>
                <w:lang w:val="en-AU" w:eastAsia="en-US"/>
              </w:rPr>
              <w:t>13.0.0</w:t>
            </w:r>
          </w:p>
        </w:tc>
        <w:tc>
          <w:tcPr>
            <w:tcW w:w="709" w:type="dxa"/>
            <w:shd w:val="solid" w:color="FFFFFF" w:fill="auto"/>
          </w:tcPr>
          <w:p w14:paraId="6C69C7A2" w14:textId="77777777" w:rsidR="00057907" w:rsidRPr="001B392B" w:rsidRDefault="00057907" w:rsidP="00057907">
            <w:pPr>
              <w:pStyle w:val="TAL"/>
              <w:rPr>
                <w:snapToGrid w:val="0"/>
                <w:lang w:val="en-AU" w:eastAsia="en-US"/>
              </w:rPr>
            </w:pPr>
            <w:r w:rsidRPr="001B392B">
              <w:rPr>
                <w:snapToGrid w:val="0"/>
                <w:lang w:val="en-AU" w:eastAsia="en-US"/>
              </w:rPr>
              <w:t>13.1.0</w:t>
            </w:r>
          </w:p>
        </w:tc>
      </w:tr>
      <w:tr w:rsidR="00057907" w:rsidRPr="001B392B" w14:paraId="526CE2FF" w14:textId="77777777">
        <w:tblPrEx>
          <w:tblCellMar>
            <w:top w:w="0" w:type="dxa"/>
            <w:bottom w:w="0" w:type="dxa"/>
          </w:tblCellMar>
        </w:tblPrEx>
        <w:tc>
          <w:tcPr>
            <w:tcW w:w="800" w:type="dxa"/>
            <w:shd w:val="solid" w:color="FFFFFF" w:fill="auto"/>
          </w:tcPr>
          <w:p w14:paraId="2D9AF199" w14:textId="77777777" w:rsidR="00057907" w:rsidRPr="001B392B" w:rsidRDefault="00057907" w:rsidP="00AE5DD5">
            <w:pPr>
              <w:pStyle w:val="TAL"/>
              <w:rPr>
                <w:snapToGrid w:val="0"/>
                <w:color w:val="000000"/>
                <w:lang w:val="en-AU" w:eastAsia="en-US"/>
              </w:rPr>
            </w:pPr>
            <w:r w:rsidRPr="001B392B">
              <w:rPr>
                <w:snapToGrid w:val="0"/>
                <w:color w:val="000000"/>
                <w:lang w:val="en-AU" w:eastAsia="en-US"/>
              </w:rPr>
              <w:t>2016-02</w:t>
            </w:r>
          </w:p>
        </w:tc>
        <w:tc>
          <w:tcPr>
            <w:tcW w:w="800" w:type="dxa"/>
            <w:shd w:val="solid" w:color="FFFFFF" w:fill="auto"/>
          </w:tcPr>
          <w:p w14:paraId="2C335240" w14:textId="77777777" w:rsidR="00057907" w:rsidRPr="001B392B" w:rsidRDefault="00057907" w:rsidP="00AE5DD5">
            <w:pPr>
              <w:pStyle w:val="TAC"/>
              <w:rPr>
                <w:snapToGrid w:val="0"/>
                <w:color w:val="000000"/>
                <w:lang w:val="en-AU"/>
              </w:rPr>
            </w:pPr>
            <w:r w:rsidRPr="001B392B">
              <w:rPr>
                <w:snapToGrid w:val="0"/>
                <w:color w:val="000000"/>
                <w:lang w:val="en-AU"/>
              </w:rPr>
              <w:t>69</w:t>
            </w:r>
          </w:p>
        </w:tc>
        <w:tc>
          <w:tcPr>
            <w:tcW w:w="1094" w:type="dxa"/>
            <w:shd w:val="solid" w:color="FFFFFF" w:fill="auto"/>
          </w:tcPr>
          <w:p w14:paraId="47E728A8" w14:textId="77777777" w:rsidR="00057907" w:rsidRPr="001B392B" w:rsidRDefault="00464756" w:rsidP="00AE5DD5">
            <w:pPr>
              <w:pStyle w:val="TAL"/>
              <w:rPr>
                <w:lang w:val="en-US" w:eastAsia="en-US"/>
              </w:rPr>
            </w:pPr>
            <w:r w:rsidRPr="001B392B">
              <w:rPr>
                <w:lang w:val="en-US" w:eastAsia="en-US"/>
              </w:rPr>
              <w:t>GP-160191</w:t>
            </w:r>
          </w:p>
        </w:tc>
        <w:tc>
          <w:tcPr>
            <w:tcW w:w="567" w:type="dxa"/>
            <w:shd w:val="solid" w:color="FFFFFF" w:fill="auto"/>
          </w:tcPr>
          <w:p w14:paraId="0A0F92D8" w14:textId="77777777" w:rsidR="00057907" w:rsidRPr="001B392B" w:rsidRDefault="00464756" w:rsidP="00E50EB5">
            <w:pPr>
              <w:pStyle w:val="TAL"/>
              <w:rPr>
                <w:snapToGrid w:val="0"/>
                <w:lang w:val="en-AU" w:eastAsia="en-US"/>
              </w:rPr>
            </w:pPr>
            <w:r w:rsidRPr="001B392B">
              <w:rPr>
                <w:snapToGrid w:val="0"/>
                <w:lang w:val="en-AU" w:eastAsia="en-US"/>
              </w:rPr>
              <w:t>0633</w:t>
            </w:r>
          </w:p>
        </w:tc>
        <w:tc>
          <w:tcPr>
            <w:tcW w:w="425" w:type="dxa"/>
            <w:shd w:val="solid" w:color="FFFFFF" w:fill="auto"/>
          </w:tcPr>
          <w:p w14:paraId="12812BD5" w14:textId="77777777" w:rsidR="00057907" w:rsidRPr="001B392B" w:rsidRDefault="00464756" w:rsidP="00E50EB5">
            <w:pPr>
              <w:pStyle w:val="TAL"/>
              <w:rPr>
                <w:snapToGrid w:val="0"/>
                <w:lang w:val="en-AU" w:eastAsia="en-US"/>
              </w:rPr>
            </w:pPr>
            <w:r w:rsidRPr="001B392B">
              <w:rPr>
                <w:snapToGrid w:val="0"/>
                <w:lang w:val="en-AU" w:eastAsia="en-US"/>
              </w:rPr>
              <w:t>3</w:t>
            </w:r>
          </w:p>
        </w:tc>
        <w:tc>
          <w:tcPr>
            <w:tcW w:w="4252" w:type="dxa"/>
            <w:shd w:val="solid" w:color="FFFFFF" w:fill="auto"/>
          </w:tcPr>
          <w:p w14:paraId="007B492C" w14:textId="77777777" w:rsidR="00057907" w:rsidRPr="001B392B" w:rsidRDefault="000D7198" w:rsidP="00E50EB5">
            <w:pPr>
              <w:pStyle w:val="TAL"/>
              <w:rPr>
                <w:lang w:eastAsia="en-GB"/>
              </w:rPr>
            </w:pPr>
            <w:r w:rsidRPr="001B392B">
              <w:rPr>
                <w:lang w:eastAsia="en-GB"/>
              </w:rPr>
              <w:t>Miscellaneous corrections to eDRX</w:t>
            </w:r>
          </w:p>
        </w:tc>
        <w:tc>
          <w:tcPr>
            <w:tcW w:w="709" w:type="dxa"/>
            <w:shd w:val="solid" w:color="FFFFFF" w:fill="auto"/>
          </w:tcPr>
          <w:p w14:paraId="14B2D8B5" w14:textId="77777777" w:rsidR="00057907" w:rsidRPr="001B392B" w:rsidRDefault="00057907" w:rsidP="003573AD">
            <w:pPr>
              <w:pStyle w:val="TAL"/>
              <w:rPr>
                <w:snapToGrid w:val="0"/>
                <w:lang w:val="en-AU" w:eastAsia="en-US"/>
              </w:rPr>
            </w:pPr>
            <w:r w:rsidRPr="001B392B">
              <w:rPr>
                <w:snapToGrid w:val="0"/>
                <w:lang w:val="en-AU" w:eastAsia="en-US"/>
              </w:rPr>
              <w:t>13.0.0</w:t>
            </w:r>
          </w:p>
        </w:tc>
        <w:tc>
          <w:tcPr>
            <w:tcW w:w="709" w:type="dxa"/>
            <w:shd w:val="solid" w:color="FFFFFF" w:fill="auto"/>
          </w:tcPr>
          <w:p w14:paraId="2C304251" w14:textId="77777777" w:rsidR="00057907" w:rsidRPr="001B392B" w:rsidRDefault="00057907" w:rsidP="003573AD">
            <w:pPr>
              <w:pStyle w:val="TAL"/>
              <w:rPr>
                <w:snapToGrid w:val="0"/>
                <w:lang w:val="en-AU" w:eastAsia="en-US"/>
              </w:rPr>
            </w:pPr>
            <w:r w:rsidRPr="001B392B">
              <w:rPr>
                <w:snapToGrid w:val="0"/>
                <w:lang w:val="en-AU" w:eastAsia="en-US"/>
              </w:rPr>
              <w:t>13.1.0</w:t>
            </w:r>
          </w:p>
        </w:tc>
      </w:tr>
      <w:tr w:rsidR="00057907" w:rsidRPr="001B392B" w14:paraId="51145C05" w14:textId="77777777">
        <w:tblPrEx>
          <w:tblCellMar>
            <w:top w:w="0" w:type="dxa"/>
            <w:bottom w:w="0" w:type="dxa"/>
          </w:tblCellMar>
        </w:tblPrEx>
        <w:tc>
          <w:tcPr>
            <w:tcW w:w="800" w:type="dxa"/>
            <w:shd w:val="solid" w:color="FFFFFF" w:fill="auto"/>
          </w:tcPr>
          <w:p w14:paraId="364D305C" w14:textId="77777777" w:rsidR="00057907" w:rsidRPr="001B392B" w:rsidRDefault="00057907" w:rsidP="00AE5DD5">
            <w:pPr>
              <w:pStyle w:val="TAL"/>
              <w:rPr>
                <w:snapToGrid w:val="0"/>
                <w:color w:val="000000"/>
                <w:lang w:val="en-AU" w:eastAsia="en-US"/>
              </w:rPr>
            </w:pPr>
            <w:r w:rsidRPr="001B392B">
              <w:rPr>
                <w:snapToGrid w:val="0"/>
                <w:color w:val="000000"/>
                <w:lang w:val="en-AU" w:eastAsia="en-US"/>
              </w:rPr>
              <w:t>2016-02</w:t>
            </w:r>
          </w:p>
        </w:tc>
        <w:tc>
          <w:tcPr>
            <w:tcW w:w="800" w:type="dxa"/>
            <w:shd w:val="solid" w:color="FFFFFF" w:fill="auto"/>
          </w:tcPr>
          <w:p w14:paraId="4A4501CD" w14:textId="77777777" w:rsidR="00057907" w:rsidRPr="001B392B" w:rsidRDefault="00057907" w:rsidP="00AE5DD5">
            <w:pPr>
              <w:pStyle w:val="TAC"/>
              <w:rPr>
                <w:snapToGrid w:val="0"/>
                <w:color w:val="000000"/>
                <w:lang w:val="en-AU"/>
              </w:rPr>
            </w:pPr>
            <w:r w:rsidRPr="001B392B">
              <w:rPr>
                <w:snapToGrid w:val="0"/>
                <w:color w:val="000000"/>
                <w:lang w:val="en-AU"/>
              </w:rPr>
              <w:t>69</w:t>
            </w:r>
          </w:p>
        </w:tc>
        <w:tc>
          <w:tcPr>
            <w:tcW w:w="1094" w:type="dxa"/>
            <w:shd w:val="solid" w:color="FFFFFF" w:fill="auto"/>
          </w:tcPr>
          <w:p w14:paraId="54630125" w14:textId="77777777" w:rsidR="00057907" w:rsidRPr="001B392B" w:rsidRDefault="00464756" w:rsidP="00AE5DD5">
            <w:pPr>
              <w:pStyle w:val="TAL"/>
              <w:rPr>
                <w:lang w:val="en-US" w:eastAsia="en-US"/>
              </w:rPr>
            </w:pPr>
            <w:r w:rsidRPr="001B392B">
              <w:rPr>
                <w:lang w:val="en-US" w:eastAsia="en-US"/>
              </w:rPr>
              <w:t>GP-160184</w:t>
            </w:r>
          </w:p>
        </w:tc>
        <w:tc>
          <w:tcPr>
            <w:tcW w:w="567" w:type="dxa"/>
            <w:shd w:val="solid" w:color="FFFFFF" w:fill="auto"/>
          </w:tcPr>
          <w:p w14:paraId="752FC2F4" w14:textId="77777777" w:rsidR="00057907" w:rsidRPr="001B392B" w:rsidRDefault="00464756" w:rsidP="00E50EB5">
            <w:pPr>
              <w:pStyle w:val="TAL"/>
              <w:rPr>
                <w:snapToGrid w:val="0"/>
                <w:lang w:val="en-AU" w:eastAsia="en-US"/>
              </w:rPr>
            </w:pPr>
            <w:r w:rsidRPr="001B392B">
              <w:rPr>
                <w:snapToGrid w:val="0"/>
                <w:lang w:val="en-AU" w:eastAsia="en-US"/>
              </w:rPr>
              <w:t>0634</w:t>
            </w:r>
          </w:p>
        </w:tc>
        <w:tc>
          <w:tcPr>
            <w:tcW w:w="425" w:type="dxa"/>
            <w:shd w:val="solid" w:color="FFFFFF" w:fill="auto"/>
          </w:tcPr>
          <w:p w14:paraId="4456F4AA" w14:textId="77777777" w:rsidR="00057907" w:rsidRPr="001B392B" w:rsidRDefault="00464756" w:rsidP="00E50EB5">
            <w:pPr>
              <w:pStyle w:val="TAL"/>
              <w:rPr>
                <w:snapToGrid w:val="0"/>
                <w:lang w:val="en-AU" w:eastAsia="en-US"/>
              </w:rPr>
            </w:pPr>
            <w:r w:rsidRPr="001B392B">
              <w:rPr>
                <w:snapToGrid w:val="0"/>
                <w:lang w:val="en-AU" w:eastAsia="en-US"/>
              </w:rPr>
              <w:t>1</w:t>
            </w:r>
          </w:p>
        </w:tc>
        <w:tc>
          <w:tcPr>
            <w:tcW w:w="4252" w:type="dxa"/>
            <w:shd w:val="solid" w:color="FFFFFF" w:fill="auto"/>
          </w:tcPr>
          <w:p w14:paraId="56F4F87F" w14:textId="77777777" w:rsidR="00057907" w:rsidRPr="001B392B" w:rsidRDefault="00003E41" w:rsidP="00E50EB5">
            <w:pPr>
              <w:pStyle w:val="TAL"/>
              <w:rPr>
                <w:lang w:eastAsia="en-GB"/>
              </w:rPr>
            </w:pPr>
            <w:r w:rsidRPr="001B392B">
              <w:rPr>
                <w:rFonts w:cs="Arial"/>
                <w:lang w:eastAsia="en-US"/>
              </w:rPr>
              <w:t>Removal of brackets for BCCH carrier power reduction margin</w:t>
            </w:r>
          </w:p>
        </w:tc>
        <w:tc>
          <w:tcPr>
            <w:tcW w:w="709" w:type="dxa"/>
            <w:shd w:val="solid" w:color="FFFFFF" w:fill="auto"/>
          </w:tcPr>
          <w:p w14:paraId="0EEDF8B5" w14:textId="77777777" w:rsidR="00057907" w:rsidRPr="001B392B" w:rsidRDefault="00057907" w:rsidP="003573AD">
            <w:pPr>
              <w:pStyle w:val="TAL"/>
              <w:rPr>
                <w:snapToGrid w:val="0"/>
                <w:lang w:val="en-AU" w:eastAsia="en-US"/>
              </w:rPr>
            </w:pPr>
            <w:r w:rsidRPr="001B392B">
              <w:rPr>
                <w:snapToGrid w:val="0"/>
                <w:lang w:val="en-AU" w:eastAsia="en-US"/>
              </w:rPr>
              <w:t>13.0.0</w:t>
            </w:r>
          </w:p>
        </w:tc>
        <w:tc>
          <w:tcPr>
            <w:tcW w:w="709" w:type="dxa"/>
            <w:shd w:val="solid" w:color="FFFFFF" w:fill="auto"/>
          </w:tcPr>
          <w:p w14:paraId="5A6ADFB0" w14:textId="77777777" w:rsidR="00057907" w:rsidRPr="001B392B" w:rsidRDefault="00057907" w:rsidP="003573AD">
            <w:pPr>
              <w:pStyle w:val="TAL"/>
              <w:rPr>
                <w:snapToGrid w:val="0"/>
                <w:lang w:val="en-AU" w:eastAsia="en-US"/>
              </w:rPr>
            </w:pPr>
            <w:r w:rsidRPr="001B392B">
              <w:rPr>
                <w:snapToGrid w:val="0"/>
                <w:lang w:val="en-AU" w:eastAsia="en-US"/>
              </w:rPr>
              <w:t>13.1.0</w:t>
            </w:r>
          </w:p>
        </w:tc>
      </w:tr>
    </w:tbl>
    <w:p w14:paraId="151B1A0A" w14:textId="77777777" w:rsidR="00E53583" w:rsidRPr="001B392B" w:rsidRDefault="00E53583" w:rsidP="00EC1B36">
      <w:pPr>
        <w:pStyle w:val="FP"/>
      </w:pPr>
    </w:p>
    <w:p w14:paraId="4BC2AC87" w14:textId="77777777" w:rsidR="00087471" w:rsidRPr="001B392B" w:rsidRDefault="00087471" w:rsidP="0008747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678"/>
        <w:gridCol w:w="709"/>
      </w:tblGrid>
      <w:tr w:rsidR="002A2ACC" w:rsidRPr="001B392B" w14:paraId="66ACCF08" w14:textId="77777777" w:rsidTr="002A2ACC">
        <w:tblPrEx>
          <w:tblCellMar>
            <w:top w:w="0" w:type="dxa"/>
            <w:bottom w:w="0" w:type="dxa"/>
          </w:tblCellMar>
        </w:tblPrEx>
        <w:trPr>
          <w:cantSplit/>
        </w:trPr>
        <w:tc>
          <w:tcPr>
            <w:tcW w:w="9356" w:type="dxa"/>
            <w:gridSpan w:val="8"/>
            <w:tcBorders>
              <w:bottom w:val="nil"/>
            </w:tcBorders>
            <w:shd w:val="solid" w:color="FFFFFF" w:fill="auto"/>
          </w:tcPr>
          <w:p w14:paraId="0661880B" w14:textId="77777777" w:rsidR="002A2ACC" w:rsidRPr="001B392B" w:rsidRDefault="002A2ACC" w:rsidP="00A73BCB">
            <w:pPr>
              <w:pStyle w:val="TAL"/>
              <w:jc w:val="center"/>
              <w:rPr>
                <w:b/>
                <w:sz w:val="16"/>
              </w:rPr>
            </w:pPr>
            <w:r w:rsidRPr="001B392B">
              <w:rPr>
                <w:b/>
              </w:rPr>
              <w:t>Change history</w:t>
            </w:r>
          </w:p>
        </w:tc>
      </w:tr>
      <w:tr w:rsidR="002A2ACC" w:rsidRPr="001B392B" w14:paraId="19B336CF" w14:textId="77777777" w:rsidTr="0082106C">
        <w:tblPrEx>
          <w:tblCellMar>
            <w:top w:w="0" w:type="dxa"/>
            <w:bottom w:w="0" w:type="dxa"/>
          </w:tblCellMar>
        </w:tblPrEx>
        <w:tc>
          <w:tcPr>
            <w:tcW w:w="800" w:type="dxa"/>
            <w:shd w:val="pct10" w:color="auto" w:fill="FFFFFF"/>
          </w:tcPr>
          <w:p w14:paraId="0E8F5939" w14:textId="77777777" w:rsidR="002A2ACC" w:rsidRPr="001B392B" w:rsidRDefault="002A2ACC" w:rsidP="00A73BCB">
            <w:pPr>
              <w:pStyle w:val="TAL"/>
              <w:rPr>
                <w:b/>
                <w:sz w:val="16"/>
              </w:rPr>
            </w:pPr>
            <w:r w:rsidRPr="001B392B">
              <w:rPr>
                <w:b/>
                <w:sz w:val="16"/>
              </w:rPr>
              <w:t>Date</w:t>
            </w:r>
          </w:p>
        </w:tc>
        <w:tc>
          <w:tcPr>
            <w:tcW w:w="800" w:type="dxa"/>
            <w:shd w:val="pct10" w:color="auto" w:fill="FFFFFF"/>
          </w:tcPr>
          <w:p w14:paraId="2C5EA817" w14:textId="77777777" w:rsidR="002A2ACC" w:rsidRPr="001B392B" w:rsidRDefault="002A2ACC" w:rsidP="002A2ACC">
            <w:pPr>
              <w:pStyle w:val="TAL"/>
              <w:rPr>
                <w:b/>
                <w:sz w:val="16"/>
              </w:rPr>
            </w:pPr>
            <w:r w:rsidRPr="001B392B">
              <w:rPr>
                <w:b/>
                <w:sz w:val="16"/>
              </w:rPr>
              <w:t>Meeting</w:t>
            </w:r>
          </w:p>
        </w:tc>
        <w:tc>
          <w:tcPr>
            <w:tcW w:w="1094" w:type="dxa"/>
            <w:shd w:val="pct10" w:color="auto" w:fill="FFFFFF"/>
          </w:tcPr>
          <w:p w14:paraId="46633FAA" w14:textId="77777777" w:rsidR="002A2ACC" w:rsidRPr="001B392B" w:rsidRDefault="002A2ACC" w:rsidP="002A2ACC">
            <w:pPr>
              <w:pStyle w:val="TAL"/>
              <w:jc w:val="center"/>
              <w:rPr>
                <w:b/>
                <w:sz w:val="16"/>
              </w:rPr>
            </w:pPr>
            <w:r w:rsidRPr="001B392B">
              <w:rPr>
                <w:b/>
                <w:sz w:val="16"/>
              </w:rPr>
              <w:t>TDoc</w:t>
            </w:r>
          </w:p>
        </w:tc>
        <w:tc>
          <w:tcPr>
            <w:tcW w:w="567" w:type="dxa"/>
            <w:shd w:val="pct10" w:color="auto" w:fill="FFFFFF"/>
          </w:tcPr>
          <w:p w14:paraId="688E3745" w14:textId="77777777" w:rsidR="002A2ACC" w:rsidRPr="001B392B" w:rsidRDefault="002A2ACC" w:rsidP="00A73BCB">
            <w:pPr>
              <w:pStyle w:val="TAL"/>
              <w:rPr>
                <w:b/>
                <w:sz w:val="16"/>
              </w:rPr>
            </w:pPr>
            <w:r w:rsidRPr="001B392B">
              <w:rPr>
                <w:b/>
                <w:sz w:val="16"/>
              </w:rPr>
              <w:t>CR</w:t>
            </w:r>
          </w:p>
        </w:tc>
        <w:tc>
          <w:tcPr>
            <w:tcW w:w="425" w:type="dxa"/>
            <w:shd w:val="pct10" w:color="auto" w:fill="FFFFFF"/>
          </w:tcPr>
          <w:p w14:paraId="32EB3C17" w14:textId="77777777" w:rsidR="002A2ACC" w:rsidRPr="001B392B" w:rsidRDefault="002A2ACC" w:rsidP="00A73BCB">
            <w:pPr>
              <w:pStyle w:val="TAL"/>
              <w:rPr>
                <w:b/>
                <w:sz w:val="16"/>
              </w:rPr>
            </w:pPr>
            <w:r w:rsidRPr="001B392B">
              <w:rPr>
                <w:b/>
                <w:sz w:val="16"/>
              </w:rPr>
              <w:t>Rev</w:t>
            </w:r>
          </w:p>
        </w:tc>
        <w:tc>
          <w:tcPr>
            <w:tcW w:w="283" w:type="dxa"/>
            <w:shd w:val="pct10" w:color="auto" w:fill="FFFFFF"/>
          </w:tcPr>
          <w:p w14:paraId="056D1906" w14:textId="77777777" w:rsidR="002A2ACC" w:rsidRPr="001B392B" w:rsidRDefault="002A2ACC" w:rsidP="00A73BCB">
            <w:pPr>
              <w:pStyle w:val="TAL"/>
              <w:rPr>
                <w:b/>
                <w:sz w:val="16"/>
              </w:rPr>
            </w:pPr>
            <w:r w:rsidRPr="001B392B">
              <w:rPr>
                <w:b/>
                <w:sz w:val="16"/>
              </w:rPr>
              <w:t>Cat</w:t>
            </w:r>
          </w:p>
        </w:tc>
        <w:tc>
          <w:tcPr>
            <w:tcW w:w="4678" w:type="dxa"/>
            <w:shd w:val="pct10" w:color="auto" w:fill="FFFFFF"/>
          </w:tcPr>
          <w:p w14:paraId="4565A66A" w14:textId="77777777" w:rsidR="002A2ACC" w:rsidRPr="001B392B" w:rsidRDefault="002A2ACC" w:rsidP="00A73BCB">
            <w:pPr>
              <w:pStyle w:val="TAL"/>
              <w:rPr>
                <w:b/>
                <w:sz w:val="16"/>
              </w:rPr>
            </w:pPr>
            <w:r w:rsidRPr="001B392B">
              <w:rPr>
                <w:b/>
                <w:sz w:val="16"/>
              </w:rPr>
              <w:t>Subject/Comment</w:t>
            </w:r>
          </w:p>
        </w:tc>
        <w:tc>
          <w:tcPr>
            <w:tcW w:w="709" w:type="dxa"/>
            <w:shd w:val="pct10" w:color="auto" w:fill="FFFFFF"/>
          </w:tcPr>
          <w:p w14:paraId="67AE02ED" w14:textId="77777777" w:rsidR="002A2ACC" w:rsidRPr="001B392B" w:rsidRDefault="002A2ACC" w:rsidP="00A73BCB">
            <w:pPr>
              <w:pStyle w:val="TAL"/>
              <w:rPr>
                <w:b/>
                <w:sz w:val="16"/>
              </w:rPr>
            </w:pPr>
            <w:r w:rsidRPr="001B392B">
              <w:rPr>
                <w:b/>
                <w:sz w:val="16"/>
              </w:rPr>
              <w:t>New version</w:t>
            </w:r>
          </w:p>
        </w:tc>
      </w:tr>
      <w:tr w:rsidR="002A2ACC" w:rsidRPr="001B392B" w14:paraId="31D498CF" w14:textId="77777777" w:rsidTr="0082106C">
        <w:tblPrEx>
          <w:tblCellMar>
            <w:top w:w="0" w:type="dxa"/>
            <w:bottom w:w="0" w:type="dxa"/>
          </w:tblCellMar>
        </w:tblPrEx>
        <w:tc>
          <w:tcPr>
            <w:tcW w:w="800" w:type="dxa"/>
            <w:shd w:val="solid" w:color="FFFFFF" w:fill="auto"/>
          </w:tcPr>
          <w:p w14:paraId="0B4A6E95" w14:textId="77777777" w:rsidR="002A2ACC" w:rsidRPr="001B392B" w:rsidRDefault="002A2ACC" w:rsidP="00A73BCB">
            <w:pPr>
              <w:pStyle w:val="TAC"/>
              <w:rPr>
                <w:szCs w:val="18"/>
              </w:rPr>
            </w:pPr>
            <w:r w:rsidRPr="001B392B">
              <w:rPr>
                <w:snapToGrid w:val="0"/>
                <w:color w:val="000000"/>
                <w:szCs w:val="18"/>
                <w:lang w:val="en-AU"/>
              </w:rPr>
              <w:t>2016-05</w:t>
            </w:r>
          </w:p>
        </w:tc>
        <w:tc>
          <w:tcPr>
            <w:tcW w:w="800" w:type="dxa"/>
            <w:shd w:val="solid" w:color="FFFFFF" w:fill="auto"/>
          </w:tcPr>
          <w:p w14:paraId="4180F344" w14:textId="77777777" w:rsidR="002A2ACC" w:rsidRPr="001B392B" w:rsidRDefault="002A2ACC" w:rsidP="00A73BCB">
            <w:pPr>
              <w:pStyle w:val="TAC"/>
              <w:rPr>
                <w:szCs w:val="18"/>
              </w:rPr>
            </w:pPr>
            <w:r w:rsidRPr="001B392B">
              <w:rPr>
                <w:szCs w:val="18"/>
              </w:rPr>
              <w:t>70</w:t>
            </w:r>
          </w:p>
        </w:tc>
        <w:tc>
          <w:tcPr>
            <w:tcW w:w="1094" w:type="dxa"/>
            <w:shd w:val="solid" w:color="FFFFFF" w:fill="auto"/>
          </w:tcPr>
          <w:p w14:paraId="0B0146D5" w14:textId="77777777" w:rsidR="002A2ACC" w:rsidRPr="001B392B" w:rsidRDefault="002A2ACC" w:rsidP="00A73BCB">
            <w:pPr>
              <w:pStyle w:val="TAC"/>
              <w:rPr>
                <w:szCs w:val="18"/>
              </w:rPr>
            </w:pPr>
            <w:r w:rsidRPr="001B392B">
              <w:rPr>
                <w:szCs w:val="18"/>
                <w:lang w:val="en-US"/>
              </w:rPr>
              <w:t>GP-160483</w:t>
            </w:r>
          </w:p>
        </w:tc>
        <w:tc>
          <w:tcPr>
            <w:tcW w:w="567" w:type="dxa"/>
            <w:shd w:val="solid" w:color="FFFFFF" w:fill="auto"/>
          </w:tcPr>
          <w:p w14:paraId="4B0705A9" w14:textId="77777777" w:rsidR="002A2ACC" w:rsidRPr="001B392B" w:rsidRDefault="002A2ACC" w:rsidP="00A73BCB">
            <w:pPr>
              <w:pStyle w:val="TAL"/>
              <w:rPr>
                <w:szCs w:val="18"/>
              </w:rPr>
            </w:pPr>
            <w:r w:rsidRPr="001B392B">
              <w:rPr>
                <w:szCs w:val="18"/>
              </w:rPr>
              <w:t>0635</w:t>
            </w:r>
          </w:p>
        </w:tc>
        <w:tc>
          <w:tcPr>
            <w:tcW w:w="425" w:type="dxa"/>
            <w:shd w:val="solid" w:color="FFFFFF" w:fill="auto"/>
          </w:tcPr>
          <w:p w14:paraId="67710BA5" w14:textId="77777777" w:rsidR="002A2ACC" w:rsidRPr="001B392B" w:rsidRDefault="002A2ACC" w:rsidP="002A2ACC">
            <w:pPr>
              <w:pStyle w:val="TAR"/>
              <w:jc w:val="center"/>
              <w:rPr>
                <w:szCs w:val="18"/>
              </w:rPr>
            </w:pPr>
            <w:r w:rsidRPr="001B392B">
              <w:rPr>
                <w:szCs w:val="18"/>
              </w:rPr>
              <w:t>3</w:t>
            </w:r>
          </w:p>
        </w:tc>
        <w:tc>
          <w:tcPr>
            <w:tcW w:w="283" w:type="dxa"/>
            <w:shd w:val="solid" w:color="FFFFFF" w:fill="auto"/>
          </w:tcPr>
          <w:p w14:paraId="76D89E51" w14:textId="77777777" w:rsidR="002A2ACC" w:rsidRPr="001B392B" w:rsidRDefault="002A2ACC" w:rsidP="00A73BCB">
            <w:pPr>
              <w:pStyle w:val="TAC"/>
              <w:rPr>
                <w:szCs w:val="18"/>
              </w:rPr>
            </w:pPr>
            <w:r w:rsidRPr="001B392B">
              <w:rPr>
                <w:szCs w:val="18"/>
              </w:rPr>
              <w:t>B</w:t>
            </w:r>
          </w:p>
        </w:tc>
        <w:tc>
          <w:tcPr>
            <w:tcW w:w="4678" w:type="dxa"/>
            <w:shd w:val="solid" w:color="FFFFFF" w:fill="auto"/>
          </w:tcPr>
          <w:p w14:paraId="6F3E8069" w14:textId="77777777" w:rsidR="002A2ACC" w:rsidRPr="001B392B" w:rsidRDefault="002A2ACC" w:rsidP="00A73BCB">
            <w:pPr>
              <w:pStyle w:val="TAL"/>
              <w:rPr>
                <w:szCs w:val="18"/>
              </w:rPr>
            </w:pPr>
            <w:r w:rsidRPr="001B392B">
              <w:rPr>
                <w:szCs w:val="18"/>
              </w:rPr>
              <w:t>Introduction of SINR based measurements, clarifications and miscellaneous corrections to EC-GSM-IoT (including name change)</w:t>
            </w:r>
          </w:p>
        </w:tc>
        <w:tc>
          <w:tcPr>
            <w:tcW w:w="709" w:type="dxa"/>
            <w:shd w:val="solid" w:color="FFFFFF" w:fill="auto"/>
          </w:tcPr>
          <w:p w14:paraId="4BD12711" w14:textId="77777777" w:rsidR="002A2ACC" w:rsidRPr="001B392B" w:rsidRDefault="002A2ACC" w:rsidP="002A2ACC">
            <w:pPr>
              <w:pStyle w:val="TAC"/>
              <w:rPr>
                <w:szCs w:val="18"/>
              </w:rPr>
            </w:pPr>
            <w:r w:rsidRPr="001B392B">
              <w:rPr>
                <w:snapToGrid w:val="0"/>
                <w:szCs w:val="18"/>
                <w:lang w:val="en-AU"/>
              </w:rPr>
              <w:t>13.2.0</w:t>
            </w:r>
          </w:p>
        </w:tc>
      </w:tr>
      <w:tr w:rsidR="002A2ACC" w:rsidRPr="001B392B" w14:paraId="331B6C71" w14:textId="77777777" w:rsidTr="0082106C">
        <w:tblPrEx>
          <w:tblCellMar>
            <w:top w:w="0" w:type="dxa"/>
            <w:bottom w:w="0" w:type="dxa"/>
          </w:tblCellMar>
        </w:tblPrEx>
        <w:tc>
          <w:tcPr>
            <w:tcW w:w="800" w:type="dxa"/>
            <w:shd w:val="solid" w:color="FFFFFF" w:fill="auto"/>
          </w:tcPr>
          <w:p w14:paraId="43F70AAD" w14:textId="77777777" w:rsidR="002A2ACC" w:rsidRPr="001B392B" w:rsidRDefault="002A2ACC" w:rsidP="00A73BCB">
            <w:pPr>
              <w:pStyle w:val="TAC"/>
              <w:rPr>
                <w:szCs w:val="18"/>
              </w:rPr>
            </w:pPr>
            <w:r w:rsidRPr="001B392B">
              <w:rPr>
                <w:snapToGrid w:val="0"/>
                <w:color w:val="000000"/>
                <w:szCs w:val="18"/>
                <w:lang w:val="en-AU"/>
              </w:rPr>
              <w:t>2016-05</w:t>
            </w:r>
          </w:p>
        </w:tc>
        <w:tc>
          <w:tcPr>
            <w:tcW w:w="800" w:type="dxa"/>
            <w:shd w:val="solid" w:color="FFFFFF" w:fill="auto"/>
          </w:tcPr>
          <w:p w14:paraId="776161A4" w14:textId="77777777" w:rsidR="002A2ACC" w:rsidRPr="001B392B" w:rsidRDefault="002A2ACC" w:rsidP="00A73BCB">
            <w:pPr>
              <w:pStyle w:val="TAC"/>
              <w:rPr>
                <w:szCs w:val="18"/>
              </w:rPr>
            </w:pPr>
            <w:r w:rsidRPr="001B392B">
              <w:rPr>
                <w:szCs w:val="18"/>
              </w:rPr>
              <w:t>70</w:t>
            </w:r>
          </w:p>
        </w:tc>
        <w:tc>
          <w:tcPr>
            <w:tcW w:w="1094" w:type="dxa"/>
            <w:shd w:val="solid" w:color="FFFFFF" w:fill="auto"/>
          </w:tcPr>
          <w:p w14:paraId="6DEBC5C3" w14:textId="77777777" w:rsidR="002A2ACC" w:rsidRPr="001B392B" w:rsidRDefault="004864E2" w:rsidP="00A73BCB">
            <w:pPr>
              <w:pStyle w:val="TAC"/>
              <w:rPr>
                <w:szCs w:val="18"/>
              </w:rPr>
            </w:pPr>
            <w:r w:rsidRPr="001B392B">
              <w:rPr>
                <w:szCs w:val="18"/>
              </w:rPr>
              <w:t>GP-160485</w:t>
            </w:r>
          </w:p>
        </w:tc>
        <w:tc>
          <w:tcPr>
            <w:tcW w:w="567" w:type="dxa"/>
            <w:shd w:val="solid" w:color="FFFFFF" w:fill="auto"/>
          </w:tcPr>
          <w:p w14:paraId="090ECD58" w14:textId="77777777" w:rsidR="002A2ACC" w:rsidRPr="001B392B" w:rsidRDefault="004864E2" w:rsidP="00A73BCB">
            <w:pPr>
              <w:pStyle w:val="TAL"/>
              <w:rPr>
                <w:szCs w:val="18"/>
              </w:rPr>
            </w:pPr>
            <w:r w:rsidRPr="001B392B">
              <w:rPr>
                <w:szCs w:val="18"/>
              </w:rPr>
              <w:t>0637</w:t>
            </w:r>
          </w:p>
        </w:tc>
        <w:tc>
          <w:tcPr>
            <w:tcW w:w="425" w:type="dxa"/>
            <w:shd w:val="solid" w:color="FFFFFF" w:fill="auto"/>
          </w:tcPr>
          <w:p w14:paraId="17E8540E" w14:textId="77777777" w:rsidR="002A2ACC" w:rsidRPr="001B392B" w:rsidRDefault="004864E2" w:rsidP="002A2ACC">
            <w:pPr>
              <w:pStyle w:val="TAR"/>
              <w:jc w:val="center"/>
              <w:rPr>
                <w:szCs w:val="18"/>
              </w:rPr>
            </w:pPr>
            <w:r w:rsidRPr="001B392B">
              <w:rPr>
                <w:szCs w:val="18"/>
              </w:rPr>
              <w:t>2</w:t>
            </w:r>
          </w:p>
        </w:tc>
        <w:tc>
          <w:tcPr>
            <w:tcW w:w="283" w:type="dxa"/>
            <w:shd w:val="solid" w:color="FFFFFF" w:fill="auto"/>
          </w:tcPr>
          <w:p w14:paraId="46ED6192" w14:textId="77777777" w:rsidR="002A2ACC" w:rsidRPr="001B392B" w:rsidRDefault="004864E2" w:rsidP="00A73BCB">
            <w:pPr>
              <w:pStyle w:val="TAC"/>
              <w:rPr>
                <w:szCs w:val="18"/>
              </w:rPr>
            </w:pPr>
            <w:r w:rsidRPr="001B392B">
              <w:rPr>
                <w:szCs w:val="18"/>
              </w:rPr>
              <w:t>B</w:t>
            </w:r>
          </w:p>
        </w:tc>
        <w:tc>
          <w:tcPr>
            <w:tcW w:w="4678" w:type="dxa"/>
            <w:shd w:val="solid" w:color="FFFFFF" w:fill="auto"/>
          </w:tcPr>
          <w:p w14:paraId="1BC4F8A1" w14:textId="77777777" w:rsidR="002A2ACC" w:rsidRPr="001B392B" w:rsidRDefault="004864E2" w:rsidP="00A73BCB">
            <w:pPr>
              <w:pStyle w:val="TAL"/>
              <w:rPr>
                <w:szCs w:val="18"/>
              </w:rPr>
            </w:pPr>
            <w:r w:rsidRPr="001B392B">
              <w:rPr>
                <w:szCs w:val="18"/>
              </w:rPr>
              <w:t>Introduction of Radio Frequency Colour Code</w:t>
            </w:r>
          </w:p>
        </w:tc>
        <w:tc>
          <w:tcPr>
            <w:tcW w:w="709" w:type="dxa"/>
            <w:shd w:val="solid" w:color="FFFFFF" w:fill="auto"/>
          </w:tcPr>
          <w:p w14:paraId="6E83031D" w14:textId="77777777" w:rsidR="002A2ACC" w:rsidRPr="001B392B" w:rsidRDefault="002A2ACC" w:rsidP="00A73BCB">
            <w:pPr>
              <w:pStyle w:val="TAC"/>
              <w:rPr>
                <w:snapToGrid w:val="0"/>
                <w:szCs w:val="18"/>
                <w:lang w:val="en-AU"/>
              </w:rPr>
            </w:pPr>
            <w:r w:rsidRPr="001B392B">
              <w:rPr>
                <w:snapToGrid w:val="0"/>
                <w:szCs w:val="18"/>
                <w:lang w:val="en-AU"/>
              </w:rPr>
              <w:t>13.2.0</w:t>
            </w:r>
          </w:p>
        </w:tc>
      </w:tr>
      <w:tr w:rsidR="002A2ACC" w:rsidRPr="001B392B" w14:paraId="0B50DCD8" w14:textId="77777777" w:rsidTr="0082106C">
        <w:tblPrEx>
          <w:tblCellMar>
            <w:top w:w="0" w:type="dxa"/>
            <w:bottom w:w="0" w:type="dxa"/>
          </w:tblCellMar>
        </w:tblPrEx>
        <w:tc>
          <w:tcPr>
            <w:tcW w:w="800" w:type="dxa"/>
            <w:shd w:val="solid" w:color="FFFFFF" w:fill="auto"/>
          </w:tcPr>
          <w:p w14:paraId="3E1BFD19" w14:textId="77777777" w:rsidR="002A2ACC" w:rsidRPr="001B392B" w:rsidRDefault="002A2ACC" w:rsidP="00A73BCB">
            <w:pPr>
              <w:pStyle w:val="TAC"/>
              <w:rPr>
                <w:szCs w:val="18"/>
              </w:rPr>
            </w:pPr>
            <w:r w:rsidRPr="001B392B">
              <w:rPr>
                <w:snapToGrid w:val="0"/>
                <w:color w:val="000000"/>
                <w:szCs w:val="18"/>
                <w:lang w:val="en-AU"/>
              </w:rPr>
              <w:t>2016-05</w:t>
            </w:r>
          </w:p>
        </w:tc>
        <w:tc>
          <w:tcPr>
            <w:tcW w:w="800" w:type="dxa"/>
            <w:shd w:val="solid" w:color="FFFFFF" w:fill="auto"/>
          </w:tcPr>
          <w:p w14:paraId="52C97DF3" w14:textId="77777777" w:rsidR="002A2ACC" w:rsidRPr="001B392B" w:rsidRDefault="002A2ACC" w:rsidP="00A73BCB">
            <w:pPr>
              <w:pStyle w:val="TAC"/>
              <w:rPr>
                <w:szCs w:val="18"/>
              </w:rPr>
            </w:pPr>
            <w:r w:rsidRPr="001B392B">
              <w:rPr>
                <w:szCs w:val="18"/>
              </w:rPr>
              <w:t>70</w:t>
            </w:r>
          </w:p>
        </w:tc>
        <w:tc>
          <w:tcPr>
            <w:tcW w:w="1094" w:type="dxa"/>
            <w:shd w:val="solid" w:color="FFFFFF" w:fill="auto"/>
          </w:tcPr>
          <w:p w14:paraId="16F1B343" w14:textId="77777777" w:rsidR="002A2ACC" w:rsidRPr="001B392B" w:rsidRDefault="0082106C" w:rsidP="00A73BCB">
            <w:pPr>
              <w:pStyle w:val="TAC"/>
              <w:rPr>
                <w:szCs w:val="18"/>
              </w:rPr>
            </w:pPr>
            <w:r w:rsidRPr="001B392B">
              <w:rPr>
                <w:szCs w:val="18"/>
              </w:rPr>
              <w:t>GP-160306</w:t>
            </w:r>
          </w:p>
        </w:tc>
        <w:tc>
          <w:tcPr>
            <w:tcW w:w="567" w:type="dxa"/>
            <w:shd w:val="solid" w:color="FFFFFF" w:fill="auto"/>
          </w:tcPr>
          <w:p w14:paraId="5176DEF7" w14:textId="77777777" w:rsidR="002A2ACC" w:rsidRPr="001B392B" w:rsidRDefault="0082106C" w:rsidP="00A73BCB">
            <w:pPr>
              <w:pStyle w:val="TAL"/>
              <w:rPr>
                <w:szCs w:val="18"/>
              </w:rPr>
            </w:pPr>
            <w:r w:rsidRPr="001B392B">
              <w:rPr>
                <w:szCs w:val="18"/>
              </w:rPr>
              <w:t>0638</w:t>
            </w:r>
          </w:p>
        </w:tc>
        <w:tc>
          <w:tcPr>
            <w:tcW w:w="425" w:type="dxa"/>
            <w:shd w:val="solid" w:color="FFFFFF" w:fill="auto"/>
          </w:tcPr>
          <w:p w14:paraId="58548A76" w14:textId="77777777" w:rsidR="002A2ACC" w:rsidRPr="001B392B" w:rsidRDefault="002A2ACC" w:rsidP="002A2ACC">
            <w:pPr>
              <w:pStyle w:val="TAR"/>
              <w:jc w:val="center"/>
              <w:rPr>
                <w:szCs w:val="18"/>
              </w:rPr>
            </w:pPr>
          </w:p>
        </w:tc>
        <w:tc>
          <w:tcPr>
            <w:tcW w:w="283" w:type="dxa"/>
            <w:shd w:val="solid" w:color="FFFFFF" w:fill="auto"/>
          </w:tcPr>
          <w:p w14:paraId="3E50BDD0" w14:textId="77777777" w:rsidR="002A2ACC" w:rsidRPr="001B392B" w:rsidRDefault="0082106C" w:rsidP="00A73BCB">
            <w:pPr>
              <w:pStyle w:val="TAC"/>
              <w:rPr>
                <w:szCs w:val="18"/>
              </w:rPr>
            </w:pPr>
            <w:r w:rsidRPr="001B392B">
              <w:rPr>
                <w:szCs w:val="18"/>
              </w:rPr>
              <w:t>F</w:t>
            </w:r>
          </w:p>
        </w:tc>
        <w:tc>
          <w:tcPr>
            <w:tcW w:w="4678" w:type="dxa"/>
            <w:shd w:val="solid" w:color="FFFFFF" w:fill="auto"/>
          </w:tcPr>
          <w:p w14:paraId="3A8EB273" w14:textId="77777777" w:rsidR="002A2ACC" w:rsidRPr="001B392B" w:rsidRDefault="0082106C" w:rsidP="00A73BCB">
            <w:pPr>
              <w:pStyle w:val="TAL"/>
              <w:rPr>
                <w:szCs w:val="18"/>
              </w:rPr>
            </w:pPr>
            <w:r w:rsidRPr="001B392B">
              <w:rPr>
                <w:szCs w:val="18"/>
              </w:rPr>
              <w:t>Miscellaneous corrections to eDRX_GSM</w:t>
            </w:r>
          </w:p>
        </w:tc>
        <w:tc>
          <w:tcPr>
            <w:tcW w:w="709" w:type="dxa"/>
            <w:shd w:val="solid" w:color="FFFFFF" w:fill="auto"/>
          </w:tcPr>
          <w:p w14:paraId="0F60B01C" w14:textId="77777777" w:rsidR="002A2ACC" w:rsidRPr="001B392B" w:rsidRDefault="002A2ACC" w:rsidP="00A73BCB">
            <w:pPr>
              <w:pStyle w:val="TAC"/>
              <w:rPr>
                <w:snapToGrid w:val="0"/>
                <w:szCs w:val="18"/>
                <w:lang w:val="en-AU"/>
              </w:rPr>
            </w:pPr>
            <w:r w:rsidRPr="001B392B">
              <w:rPr>
                <w:snapToGrid w:val="0"/>
                <w:szCs w:val="18"/>
                <w:lang w:val="en-AU"/>
              </w:rPr>
              <w:t>13.2.0</w:t>
            </w:r>
          </w:p>
        </w:tc>
      </w:tr>
      <w:tr w:rsidR="00D14ED8" w:rsidRPr="001B392B" w14:paraId="0D1884C7" w14:textId="77777777" w:rsidTr="0082106C">
        <w:tblPrEx>
          <w:tblCellMar>
            <w:top w:w="0" w:type="dxa"/>
            <w:bottom w:w="0" w:type="dxa"/>
          </w:tblCellMar>
        </w:tblPrEx>
        <w:tc>
          <w:tcPr>
            <w:tcW w:w="800" w:type="dxa"/>
            <w:shd w:val="solid" w:color="FFFFFF" w:fill="auto"/>
          </w:tcPr>
          <w:p w14:paraId="38350690" w14:textId="77777777" w:rsidR="00D14ED8" w:rsidRPr="001B392B" w:rsidRDefault="00D14ED8" w:rsidP="00A73BCB">
            <w:pPr>
              <w:pStyle w:val="TAC"/>
              <w:rPr>
                <w:snapToGrid w:val="0"/>
                <w:color w:val="000000"/>
                <w:szCs w:val="18"/>
                <w:lang w:val="en-AU"/>
              </w:rPr>
            </w:pPr>
            <w:r w:rsidRPr="001B392B">
              <w:rPr>
                <w:snapToGrid w:val="0"/>
                <w:color w:val="000000"/>
                <w:szCs w:val="18"/>
                <w:lang w:val="en-AU"/>
              </w:rPr>
              <w:t>2016-09</w:t>
            </w:r>
          </w:p>
        </w:tc>
        <w:tc>
          <w:tcPr>
            <w:tcW w:w="800" w:type="dxa"/>
            <w:shd w:val="solid" w:color="FFFFFF" w:fill="auto"/>
          </w:tcPr>
          <w:p w14:paraId="65498FB6" w14:textId="77777777" w:rsidR="00D14ED8" w:rsidRPr="001B392B" w:rsidRDefault="00D14ED8" w:rsidP="00A73BCB">
            <w:pPr>
              <w:pStyle w:val="TAC"/>
              <w:rPr>
                <w:szCs w:val="18"/>
              </w:rPr>
            </w:pPr>
            <w:r w:rsidRPr="001B392B">
              <w:rPr>
                <w:szCs w:val="18"/>
              </w:rPr>
              <w:t>73</w:t>
            </w:r>
          </w:p>
        </w:tc>
        <w:tc>
          <w:tcPr>
            <w:tcW w:w="1094" w:type="dxa"/>
            <w:shd w:val="solid" w:color="FFFFFF" w:fill="auto"/>
          </w:tcPr>
          <w:p w14:paraId="521B2B4F" w14:textId="77777777" w:rsidR="00D14ED8" w:rsidRPr="001B392B" w:rsidRDefault="00D14ED8" w:rsidP="00A73BCB">
            <w:pPr>
              <w:pStyle w:val="TAC"/>
              <w:rPr>
                <w:szCs w:val="18"/>
              </w:rPr>
            </w:pPr>
            <w:r w:rsidRPr="001B392B">
              <w:rPr>
                <w:szCs w:val="18"/>
              </w:rPr>
              <w:t>RP-161392</w:t>
            </w:r>
          </w:p>
        </w:tc>
        <w:tc>
          <w:tcPr>
            <w:tcW w:w="567" w:type="dxa"/>
            <w:shd w:val="solid" w:color="FFFFFF" w:fill="auto"/>
          </w:tcPr>
          <w:p w14:paraId="775948A4" w14:textId="77777777" w:rsidR="00D14ED8" w:rsidRPr="001B392B" w:rsidRDefault="00D14ED8" w:rsidP="00A73BCB">
            <w:pPr>
              <w:pStyle w:val="TAL"/>
              <w:rPr>
                <w:szCs w:val="18"/>
              </w:rPr>
            </w:pPr>
            <w:r w:rsidRPr="001B392B">
              <w:rPr>
                <w:szCs w:val="18"/>
              </w:rPr>
              <w:t>0639</w:t>
            </w:r>
          </w:p>
        </w:tc>
        <w:tc>
          <w:tcPr>
            <w:tcW w:w="425" w:type="dxa"/>
            <w:shd w:val="solid" w:color="FFFFFF" w:fill="auto"/>
          </w:tcPr>
          <w:p w14:paraId="3744BEB4" w14:textId="77777777" w:rsidR="00D14ED8" w:rsidRPr="001B392B" w:rsidRDefault="00D14ED8" w:rsidP="002A2ACC">
            <w:pPr>
              <w:pStyle w:val="TAR"/>
              <w:jc w:val="center"/>
              <w:rPr>
                <w:szCs w:val="18"/>
              </w:rPr>
            </w:pPr>
            <w:r w:rsidRPr="001B392B">
              <w:rPr>
                <w:szCs w:val="18"/>
              </w:rPr>
              <w:t>2</w:t>
            </w:r>
          </w:p>
        </w:tc>
        <w:tc>
          <w:tcPr>
            <w:tcW w:w="283" w:type="dxa"/>
            <w:shd w:val="solid" w:color="FFFFFF" w:fill="auto"/>
          </w:tcPr>
          <w:p w14:paraId="6354D46F" w14:textId="77777777" w:rsidR="00D14ED8" w:rsidRPr="001B392B" w:rsidRDefault="00E0299E" w:rsidP="00A73BCB">
            <w:pPr>
              <w:pStyle w:val="TAC"/>
              <w:rPr>
                <w:szCs w:val="18"/>
              </w:rPr>
            </w:pPr>
            <w:r w:rsidRPr="001B392B">
              <w:rPr>
                <w:szCs w:val="18"/>
              </w:rPr>
              <w:t>F</w:t>
            </w:r>
          </w:p>
        </w:tc>
        <w:tc>
          <w:tcPr>
            <w:tcW w:w="4678" w:type="dxa"/>
            <w:shd w:val="solid" w:color="FFFFFF" w:fill="auto"/>
          </w:tcPr>
          <w:p w14:paraId="48668662" w14:textId="77777777" w:rsidR="00D14ED8" w:rsidRPr="001B392B" w:rsidRDefault="00D14ED8" w:rsidP="00A73BCB">
            <w:pPr>
              <w:pStyle w:val="TAL"/>
              <w:rPr>
                <w:szCs w:val="18"/>
              </w:rPr>
            </w:pPr>
            <w:r w:rsidRPr="001B392B">
              <w:rPr>
                <w:szCs w:val="18"/>
              </w:rPr>
              <w:t>Miscellaneous corrections for EC-GSM-IoT</w:t>
            </w:r>
          </w:p>
        </w:tc>
        <w:tc>
          <w:tcPr>
            <w:tcW w:w="709" w:type="dxa"/>
            <w:shd w:val="solid" w:color="FFFFFF" w:fill="auto"/>
          </w:tcPr>
          <w:p w14:paraId="203E3233" w14:textId="77777777" w:rsidR="00D14ED8" w:rsidRPr="001B392B" w:rsidRDefault="00D14ED8" w:rsidP="00D14ED8">
            <w:pPr>
              <w:pStyle w:val="TAC"/>
              <w:rPr>
                <w:snapToGrid w:val="0"/>
                <w:szCs w:val="18"/>
                <w:lang w:val="en-AU"/>
              </w:rPr>
            </w:pPr>
            <w:r w:rsidRPr="001B392B">
              <w:rPr>
                <w:snapToGrid w:val="0"/>
                <w:szCs w:val="18"/>
                <w:lang w:val="en-AU"/>
              </w:rPr>
              <w:t>13.3.0</w:t>
            </w:r>
          </w:p>
        </w:tc>
      </w:tr>
      <w:tr w:rsidR="00D14ED8" w:rsidRPr="001B392B" w14:paraId="0B6F479F" w14:textId="77777777" w:rsidTr="0082106C">
        <w:tblPrEx>
          <w:tblCellMar>
            <w:top w:w="0" w:type="dxa"/>
            <w:bottom w:w="0" w:type="dxa"/>
          </w:tblCellMar>
        </w:tblPrEx>
        <w:tc>
          <w:tcPr>
            <w:tcW w:w="800" w:type="dxa"/>
            <w:shd w:val="solid" w:color="FFFFFF" w:fill="auto"/>
          </w:tcPr>
          <w:p w14:paraId="00AA8D41" w14:textId="77777777" w:rsidR="00D14ED8" w:rsidRPr="001B392B" w:rsidRDefault="00D14ED8" w:rsidP="00A73BCB">
            <w:pPr>
              <w:pStyle w:val="TAC"/>
              <w:rPr>
                <w:snapToGrid w:val="0"/>
                <w:color w:val="000000"/>
                <w:szCs w:val="18"/>
                <w:lang w:val="en-AU"/>
              </w:rPr>
            </w:pPr>
            <w:r w:rsidRPr="001B392B">
              <w:rPr>
                <w:snapToGrid w:val="0"/>
                <w:color w:val="000000"/>
                <w:szCs w:val="18"/>
                <w:lang w:val="en-AU"/>
              </w:rPr>
              <w:t>2016-09</w:t>
            </w:r>
          </w:p>
        </w:tc>
        <w:tc>
          <w:tcPr>
            <w:tcW w:w="800" w:type="dxa"/>
            <w:shd w:val="solid" w:color="FFFFFF" w:fill="auto"/>
          </w:tcPr>
          <w:p w14:paraId="29F9AA9D" w14:textId="77777777" w:rsidR="00D14ED8" w:rsidRPr="001B392B" w:rsidRDefault="00D14ED8" w:rsidP="00A73BCB">
            <w:pPr>
              <w:pStyle w:val="TAC"/>
              <w:rPr>
                <w:szCs w:val="18"/>
              </w:rPr>
            </w:pPr>
            <w:r w:rsidRPr="001B392B">
              <w:rPr>
                <w:szCs w:val="18"/>
              </w:rPr>
              <w:t>73</w:t>
            </w:r>
          </w:p>
        </w:tc>
        <w:tc>
          <w:tcPr>
            <w:tcW w:w="1094" w:type="dxa"/>
            <w:shd w:val="solid" w:color="FFFFFF" w:fill="auto"/>
          </w:tcPr>
          <w:p w14:paraId="6A13251F" w14:textId="77777777" w:rsidR="00D14ED8" w:rsidRPr="001B392B" w:rsidRDefault="00D14ED8" w:rsidP="00A73BCB">
            <w:pPr>
              <w:pStyle w:val="TAC"/>
              <w:rPr>
                <w:szCs w:val="18"/>
              </w:rPr>
            </w:pPr>
            <w:r w:rsidRPr="001B392B">
              <w:rPr>
                <w:szCs w:val="18"/>
              </w:rPr>
              <w:t>RP-161392</w:t>
            </w:r>
          </w:p>
        </w:tc>
        <w:tc>
          <w:tcPr>
            <w:tcW w:w="567" w:type="dxa"/>
            <w:shd w:val="solid" w:color="FFFFFF" w:fill="auto"/>
          </w:tcPr>
          <w:p w14:paraId="7B8404AA" w14:textId="77777777" w:rsidR="00D14ED8" w:rsidRPr="001B392B" w:rsidRDefault="00D14ED8" w:rsidP="00A73BCB">
            <w:pPr>
              <w:pStyle w:val="TAL"/>
              <w:rPr>
                <w:szCs w:val="18"/>
              </w:rPr>
            </w:pPr>
            <w:r w:rsidRPr="001B392B">
              <w:rPr>
                <w:szCs w:val="18"/>
              </w:rPr>
              <w:t>0640</w:t>
            </w:r>
          </w:p>
        </w:tc>
        <w:tc>
          <w:tcPr>
            <w:tcW w:w="425" w:type="dxa"/>
            <w:shd w:val="solid" w:color="FFFFFF" w:fill="auto"/>
          </w:tcPr>
          <w:p w14:paraId="12B3F395" w14:textId="77777777" w:rsidR="00D14ED8" w:rsidRPr="001B392B" w:rsidRDefault="00D14ED8" w:rsidP="002A2ACC">
            <w:pPr>
              <w:pStyle w:val="TAR"/>
              <w:jc w:val="center"/>
              <w:rPr>
                <w:szCs w:val="18"/>
              </w:rPr>
            </w:pPr>
            <w:r w:rsidRPr="001B392B">
              <w:rPr>
                <w:szCs w:val="18"/>
              </w:rPr>
              <w:t>2</w:t>
            </w:r>
          </w:p>
        </w:tc>
        <w:tc>
          <w:tcPr>
            <w:tcW w:w="283" w:type="dxa"/>
            <w:shd w:val="solid" w:color="FFFFFF" w:fill="auto"/>
          </w:tcPr>
          <w:p w14:paraId="1C945E7E" w14:textId="77777777" w:rsidR="00D14ED8" w:rsidRPr="001B392B" w:rsidRDefault="00E0299E" w:rsidP="00A73BCB">
            <w:pPr>
              <w:pStyle w:val="TAC"/>
              <w:rPr>
                <w:szCs w:val="18"/>
              </w:rPr>
            </w:pPr>
            <w:r w:rsidRPr="001B392B">
              <w:rPr>
                <w:szCs w:val="18"/>
              </w:rPr>
              <w:t>F</w:t>
            </w:r>
          </w:p>
        </w:tc>
        <w:tc>
          <w:tcPr>
            <w:tcW w:w="4678" w:type="dxa"/>
            <w:shd w:val="solid" w:color="FFFFFF" w:fill="auto"/>
          </w:tcPr>
          <w:p w14:paraId="02F9C691" w14:textId="77777777" w:rsidR="00D14ED8" w:rsidRPr="001B392B" w:rsidRDefault="00E0299E" w:rsidP="00A73BCB">
            <w:pPr>
              <w:pStyle w:val="TAL"/>
              <w:rPr>
                <w:szCs w:val="18"/>
              </w:rPr>
            </w:pPr>
            <w:r w:rsidRPr="001B392B">
              <w:rPr>
                <w:szCs w:val="18"/>
              </w:rPr>
              <w:t>Corrections to EC-GSM-IoT</w:t>
            </w:r>
          </w:p>
        </w:tc>
        <w:tc>
          <w:tcPr>
            <w:tcW w:w="709" w:type="dxa"/>
            <w:shd w:val="solid" w:color="FFFFFF" w:fill="auto"/>
          </w:tcPr>
          <w:p w14:paraId="43436465" w14:textId="77777777" w:rsidR="00D14ED8" w:rsidRPr="001B392B" w:rsidRDefault="00D14ED8" w:rsidP="00D14ED8">
            <w:pPr>
              <w:pStyle w:val="TAC"/>
              <w:rPr>
                <w:snapToGrid w:val="0"/>
                <w:szCs w:val="18"/>
                <w:lang w:val="en-AU"/>
              </w:rPr>
            </w:pPr>
            <w:r w:rsidRPr="001B392B">
              <w:rPr>
                <w:snapToGrid w:val="0"/>
                <w:szCs w:val="18"/>
                <w:lang w:val="en-AU"/>
              </w:rPr>
              <w:t>13.3.0</w:t>
            </w:r>
          </w:p>
        </w:tc>
      </w:tr>
      <w:tr w:rsidR="00062879" w:rsidRPr="001B392B" w14:paraId="11FDC5D0" w14:textId="77777777" w:rsidTr="0082106C">
        <w:tblPrEx>
          <w:tblCellMar>
            <w:top w:w="0" w:type="dxa"/>
            <w:bottom w:w="0" w:type="dxa"/>
          </w:tblCellMar>
        </w:tblPrEx>
        <w:tc>
          <w:tcPr>
            <w:tcW w:w="800" w:type="dxa"/>
            <w:shd w:val="solid" w:color="FFFFFF" w:fill="auto"/>
          </w:tcPr>
          <w:p w14:paraId="471B4979" w14:textId="77777777" w:rsidR="00062879" w:rsidRPr="001B392B" w:rsidRDefault="00062879" w:rsidP="00A73BCB">
            <w:pPr>
              <w:pStyle w:val="TAC"/>
              <w:rPr>
                <w:snapToGrid w:val="0"/>
                <w:color w:val="000000"/>
                <w:szCs w:val="18"/>
                <w:lang w:val="en-AU"/>
              </w:rPr>
            </w:pPr>
            <w:r w:rsidRPr="001B392B">
              <w:rPr>
                <w:snapToGrid w:val="0"/>
                <w:color w:val="000000"/>
                <w:szCs w:val="18"/>
                <w:lang w:val="en-AU"/>
              </w:rPr>
              <w:t>2016-12</w:t>
            </w:r>
          </w:p>
        </w:tc>
        <w:tc>
          <w:tcPr>
            <w:tcW w:w="800" w:type="dxa"/>
            <w:shd w:val="solid" w:color="FFFFFF" w:fill="auto"/>
          </w:tcPr>
          <w:p w14:paraId="7CDE6EF6" w14:textId="77777777" w:rsidR="00062879" w:rsidRPr="001B392B" w:rsidRDefault="00062879" w:rsidP="00A73BCB">
            <w:pPr>
              <w:pStyle w:val="TAC"/>
              <w:rPr>
                <w:szCs w:val="18"/>
              </w:rPr>
            </w:pPr>
            <w:r w:rsidRPr="001B392B">
              <w:rPr>
                <w:szCs w:val="18"/>
              </w:rPr>
              <w:t>74</w:t>
            </w:r>
          </w:p>
        </w:tc>
        <w:tc>
          <w:tcPr>
            <w:tcW w:w="1094" w:type="dxa"/>
            <w:shd w:val="solid" w:color="FFFFFF" w:fill="auto"/>
          </w:tcPr>
          <w:p w14:paraId="7C53C28F" w14:textId="77777777" w:rsidR="00062879" w:rsidRPr="001B392B" w:rsidRDefault="00062879" w:rsidP="00A73BCB">
            <w:pPr>
              <w:pStyle w:val="TAC"/>
              <w:rPr>
                <w:szCs w:val="18"/>
              </w:rPr>
            </w:pPr>
            <w:r w:rsidRPr="001B392B">
              <w:rPr>
                <w:szCs w:val="18"/>
              </w:rPr>
              <w:t>RP-162070</w:t>
            </w:r>
          </w:p>
        </w:tc>
        <w:tc>
          <w:tcPr>
            <w:tcW w:w="567" w:type="dxa"/>
            <w:shd w:val="solid" w:color="FFFFFF" w:fill="auto"/>
          </w:tcPr>
          <w:p w14:paraId="345BD712" w14:textId="77777777" w:rsidR="00062879" w:rsidRPr="001B392B" w:rsidRDefault="00062879" w:rsidP="00A73BCB">
            <w:pPr>
              <w:pStyle w:val="TAL"/>
              <w:rPr>
                <w:szCs w:val="18"/>
              </w:rPr>
            </w:pPr>
            <w:r w:rsidRPr="001B392B">
              <w:rPr>
                <w:szCs w:val="18"/>
              </w:rPr>
              <w:t>0642</w:t>
            </w:r>
          </w:p>
        </w:tc>
        <w:tc>
          <w:tcPr>
            <w:tcW w:w="425" w:type="dxa"/>
            <w:shd w:val="solid" w:color="FFFFFF" w:fill="auto"/>
          </w:tcPr>
          <w:p w14:paraId="42568F67" w14:textId="77777777" w:rsidR="00062879" w:rsidRPr="001B392B" w:rsidRDefault="00062879" w:rsidP="002A2ACC">
            <w:pPr>
              <w:pStyle w:val="TAR"/>
              <w:jc w:val="center"/>
              <w:rPr>
                <w:szCs w:val="18"/>
              </w:rPr>
            </w:pPr>
            <w:r w:rsidRPr="001B392B">
              <w:rPr>
                <w:szCs w:val="18"/>
              </w:rPr>
              <w:t>2</w:t>
            </w:r>
          </w:p>
        </w:tc>
        <w:tc>
          <w:tcPr>
            <w:tcW w:w="283" w:type="dxa"/>
            <w:shd w:val="solid" w:color="FFFFFF" w:fill="auto"/>
          </w:tcPr>
          <w:p w14:paraId="0DC82F4C" w14:textId="77777777" w:rsidR="00062879" w:rsidRPr="001B392B" w:rsidRDefault="00062879" w:rsidP="002142D5">
            <w:pPr>
              <w:pStyle w:val="TAC"/>
              <w:rPr>
                <w:szCs w:val="18"/>
              </w:rPr>
            </w:pPr>
            <w:r w:rsidRPr="001B392B">
              <w:rPr>
                <w:szCs w:val="18"/>
              </w:rPr>
              <w:t>F</w:t>
            </w:r>
          </w:p>
        </w:tc>
        <w:tc>
          <w:tcPr>
            <w:tcW w:w="4678" w:type="dxa"/>
            <w:shd w:val="solid" w:color="FFFFFF" w:fill="auto"/>
          </w:tcPr>
          <w:p w14:paraId="53CB3805" w14:textId="77777777" w:rsidR="00062879" w:rsidRPr="001B392B" w:rsidRDefault="0083782A" w:rsidP="00A73BCB">
            <w:pPr>
              <w:pStyle w:val="TAL"/>
              <w:rPr>
                <w:szCs w:val="18"/>
              </w:rPr>
            </w:pPr>
            <w:r w:rsidRPr="001B392B">
              <w:rPr>
                <w:szCs w:val="18"/>
              </w:rPr>
              <w:t>Optimized MS synchronization in EC operation</w:t>
            </w:r>
          </w:p>
        </w:tc>
        <w:tc>
          <w:tcPr>
            <w:tcW w:w="709" w:type="dxa"/>
            <w:shd w:val="solid" w:color="FFFFFF" w:fill="auto"/>
          </w:tcPr>
          <w:p w14:paraId="3631079C" w14:textId="77777777" w:rsidR="00062879" w:rsidRPr="001B392B" w:rsidRDefault="00062879" w:rsidP="00D14ED8">
            <w:pPr>
              <w:pStyle w:val="TAC"/>
              <w:rPr>
                <w:snapToGrid w:val="0"/>
                <w:szCs w:val="18"/>
                <w:lang w:val="en-AU"/>
              </w:rPr>
            </w:pPr>
            <w:r w:rsidRPr="001B392B">
              <w:rPr>
                <w:snapToGrid w:val="0"/>
                <w:szCs w:val="18"/>
                <w:lang w:val="en-AU"/>
              </w:rPr>
              <w:t>13.4.0</w:t>
            </w:r>
          </w:p>
        </w:tc>
      </w:tr>
      <w:tr w:rsidR="00062879" w:rsidRPr="001B392B" w14:paraId="043E96EA" w14:textId="77777777" w:rsidTr="0082106C">
        <w:tblPrEx>
          <w:tblCellMar>
            <w:top w:w="0" w:type="dxa"/>
            <w:bottom w:w="0" w:type="dxa"/>
          </w:tblCellMar>
        </w:tblPrEx>
        <w:tc>
          <w:tcPr>
            <w:tcW w:w="800" w:type="dxa"/>
            <w:shd w:val="solid" w:color="FFFFFF" w:fill="auto"/>
          </w:tcPr>
          <w:p w14:paraId="4F9A83BE" w14:textId="77777777" w:rsidR="00062879" w:rsidRPr="001B392B" w:rsidRDefault="00062879" w:rsidP="00A73BCB">
            <w:pPr>
              <w:pStyle w:val="TAC"/>
              <w:rPr>
                <w:snapToGrid w:val="0"/>
                <w:color w:val="000000"/>
                <w:szCs w:val="18"/>
                <w:lang w:val="en-AU"/>
              </w:rPr>
            </w:pPr>
            <w:r w:rsidRPr="001B392B">
              <w:rPr>
                <w:snapToGrid w:val="0"/>
                <w:color w:val="000000"/>
                <w:szCs w:val="18"/>
                <w:lang w:val="en-AU"/>
              </w:rPr>
              <w:t>2016-12</w:t>
            </w:r>
          </w:p>
        </w:tc>
        <w:tc>
          <w:tcPr>
            <w:tcW w:w="800" w:type="dxa"/>
            <w:shd w:val="solid" w:color="FFFFFF" w:fill="auto"/>
          </w:tcPr>
          <w:p w14:paraId="75BCFF4A" w14:textId="77777777" w:rsidR="00062879" w:rsidRPr="001B392B" w:rsidRDefault="00062879" w:rsidP="00A73BCB">
            <w:pPr>
              <w:pStyle w:val="TAC"/>
              <w:rPr>
                <w:szCs w:val="18"/>
              </w:rPr>
            </w:pPr>
            <w:r w:rsidRPr="001B392B">
              <w:rPr>
                <w:szCs w:val="18"/>
              </w:rPr>
              <w:t>74</w:t>
            </w:r>
          </w:p>
        </w:tc>
        <w:tc>
          <w:tcPr>
            <w:tcW w:w="1094" w:type="dxa"/>
            <w:shd w:val="solid" w:color="FFFFFF" w:fill="auto"/>
          </w:tcPr>
          <w:p w14:paraId="6E9AAFF8" w14:textId="77777777" w:rsidR="00062879" w:rsidRPr="001B392B" w:rsidRDefault="00062879" w:rsidP="00A73BCB">
            <w:pPr>
              <w:pStyle w:val="TAC"/>
              <w:rPr>
                <w:szCs w:val="18"/>
              </w:rPr>
            </w:pPr>
            <w:r w:rsidRPr="001B392B">
              <w:rPr>
                <w:szCs w:val="18"/>
              </w:rPr>
              <w:t>RP-162069</w:t>
            </w:r>
          </w:p>
        </w:tc>
        <w:tc>
          <w:tcPr>
            <w:tcW w:w="567" w:type="dxa"/>
            <w:shd w:val="solid" w:color="FFFFFF" w:fill="auto"/>
          </w:tcPr>
          <w:p w14:paraId="3F5DA120" w14:textId="77777777" w:rsidR="00062879" w:rsidRPr="001B392B" w:rsidRDefault="00062879" w:rsidP="00A73BCB">
            <w:pPr>
              <w:pStyle w:val="TAL"/>
              <w:rPr>
                <w:szCs w:val="18"/>
              </w:rPr>
            </w:pPr>
            <w:r w:rsidRPr="001B392B">
              <w:rPr>
                <w:szCs w:val="18"/>
              </w:rPr>
              <w:t>0643</w:t>
            </w:r>
          </w:p>
        </w:tc>
        <w:tc>
          <w:tcPr>
            <w:tcW w:w="425" w:type="dxa"/>
            <w:shd w:val="solid" w:color="FFFFFF" w:fill="auto"/>
          </w:tcPr>
          <w:p w14:paraId="05FB0EFD" w14:textId="77777777" w:rsidR="00062879" w:rsidRPr="001B392B" w:rsidRDefault="00062879" w:rsidP="002A2ACC">
            <w:pPr>
              <w:pStyle w:val="TAR"/>
              <w:jc w:val="center"/>
              <w:rPr>
                <w:szCs w:val="18"/>
              </w:rPr>
            </w:pPr>
            <w:r w:rsidRPr="001B392B">
              <w:rPr>
                <w:szCs w:val="18"/>
              </w:rPr>
              <w:t>1</w:t>
            </w:r>
          </w:p>
        </w:tc>
        <w:tc>
          <w:tcPr>
            <w:tcW w:w="283" w:type="dxa"/>
            <w:shd w:val="solid" w:color="FFFFFF" w:fill="auto"/>
          </w:tcPr>
          <w:p w14:paraId="0B7AA288" w14:textId="77777777" w:rsidR="00062879" w:rsidRPr="001B392B" w:rsidRDefault="00062879" w:rsidP="002142D5">
            <w:pPr>
              <w:pStyle w:val="TAC"/>
              <w:rPr>
                <w:szCs w:val="18"/>
              </w:rPr>
            </w:pPr>
            <w:r w:rsidRPr="001B392B">
              <w:rPr>
                <w:szCs w:val="18"/>
              </w:rPr>
              <w:t>F</w:t>
            </w:r>
          </w:p>
        </w:tc>
        <w:tc>
          <w:tcPr>
            <w:tcW w:w="4678" w:type="dxa"/>
            <w:shd w:val="solid" w:color="FFFFFF" w:fill="auto"/>
          </w:tcPr>
          <w:p w14:paraId="7AB9EBBB" w14:textId="77777777" w:rsidR="00062879" w:rsidRPr="001B392B" w:rsidRDefault="00A01DC7" w:rsidP="00A73BCB">
            <w:pPr>
              <w:pStyle w:val="TAL"/>
              <w:rPr>
                <w:szCs w:val="18"/>
              </w:rPr>
            </w:pPr>
            <w:r w:rsidRPr="001B392B">
              <w:rPr>
                <w:szCs w:val="18"/>
              </w:rPr>
              <w:t>Miscellaneous corrections</w:t>
            </w:r>
          </w:p>
        </w:tc>
        <w:tc>
          <w:tcPr>
            <w:tcW w:w="709" w:type="dxa"/>
            <w:shd w:val="solid" w:color="FFFFFF" w:fill="auto"/>
          </w:tcPr>
          <w:p w14:paraId="49956B34" w14:textId="77777777" w:rsidR="00062879" w:rsidRPr="001B392B" w:rsidRDefault="00062879" w:rsidP="00D14ED8">
            <w:pPr>
              <w:pStyle w:val="TAC"/>
              <w:rPr>
                <w:snapToGrid w:val="0"/>
                <w:szCs w:val="18"/>
                <w:lang w:val="en-AU"/>
              </w:rPr>
            </w:pPr>
            <w:r w:rsidRPr="001B392B">
              <w:rPr>
                <w:snapToGrid w:val="0"/>
                <w:szCs w:val="18"/>
                <w:lang w:val="en-AU"/>
              </w:rPr>
              <w:t>13.4.0</w:t>
            </w:r>
          </w:p>
        </w:tc>
      </w:tr>
      <w:tr w:rsidR="00062879" w:rsidRPr="001B392B" w14:paraId="4E08C8B7" w14:textId="77777777" w:rsidTr="0082106C">
        <w:tblPrEx>
          <w:tblCellMar>
            <w:top w:w="0" w:type="dxa"/>
            <w:bottom w:w="0" w:type="dxa"/>
          </w:tblCellMar>
        </w:tblPrEx>
        <w:tc>
          <w:tcPr>
            <w:tcW w:w="800" w:type="dxa"/>
            <w:shd w:val="solid" w:color="FFFFFF" w:fill="auto"/>
          </w:tcPr>
          <w:p w14:paraId="70304D7F" w14:textId="77777777" w:rsidR="00062879" w:rsidRPr="001B392B" w:rsidRDefault="00062879" w:rsidP="00A73BCB">
            <w:pPr>
              <w:pStyle w:val="TAC"/>
              <w:rPr>
                <w:snapToGrid w:val="0"/>
                <w:color w:val="000000"/>
                <w:szCs w:val="18"/>
                <w:lang w:val="en-AU"/>
              </w:rPr>
            </w:pPr>
            <w:r w:rsidRPr="001B392B">
              <w:rPr>
                <w:snapToGrid w:val="0"/>
                <w:color w:val="000000"/>
                <w:szCs w:val="18"/>
                <w:lang w:val="en-AU"/>
              </w:rPr>
              <w:t>2016-12</w:t>
            </w:r>
          </w:p>
        </w:tc>
        <w:tc>
          <w:tcPr>
            <w:tcW w:w="800" w:type="dxa"/>
            <w:shd w:val="solid" w:color="FFFFFF" w:fill="auto"/>
          </w:tcPr>
          <w:p w14:paraId="0819EDB6" w14:textId="77777777" w:rsidR="00062879" w:rsidRPr="001B392B" w:rsidRDefault="00062879" w:rsidP="00A73BCB">
            <w:pPr>
              <w:pStyle w:val="TAC"/>
              <w:rPr>
                <w:szCs w:val="18"/>
              </w:rPr>
            </w:pPr>
            <w:r w:rsidRPr="001B392B">
              <w:rPr>
                <w:szCs w:val="18"/>
              </w:rPr>
              <w:t>74</w:t>
            </w:r>
          </w:p>
        </w:tc>
        <w:tc>
          <w:tcPr>
            <w:tcW w:w="1094" w:type="dxa"/>
            <w:shd w:val="solid" w:color="FFFFFF" w:fill="auto"/>
          </w:tcPr>
          <w:p w14:paraId="65C11A3C" w14:textId="77777777" w:rsidR="00062879" w:rsidRPr="001B392B" w:rsidRDefault="00062879" w:rsidP="00A73BCB">
            <w:pPr>
              <w:pStyle w:val="TAC"/>
              <w:rPr>
                <w:szCs w:val="18"/>
              </w:rPr>
            </w:pPr>
            <w:r w:rsidRPr="001B392B">
              <w:rPr>
                <w:szCs w:val="18"/>
              </w:rPr>
              <w:t>RP-162070</w:t>
            </w:r>
          </w:p>
        </w:tc>
        <w:tc>
          <w:tcPr>
            <w:tcW w:w="567" w:type="dxa"/>
            <w:shd w:val="solid" w:color="FFFFFF" w:fill="auto"/>
          </w:tcPr>
          <w:p w14:paraId="3C1855B3" w14:textId="77777777" w:rsidR="00062879" w:rsidRPr="001B392B" w:rsidRDefault="00062879" w:rsidP="00A73BCB">
            <w:pPr>
              <w:pStyle w:val="TAL"/>
              <w:rPr>
                <w:szCs w:val="18"/>
              </w:rPr>
            </w:pPr>
            <w:r w:rsidRPr="001B392B">
              <w:rPr>
                <w:szCs w:val="18"/>
              </w:rPr>
              <w:t>0644</w:t>
            </w:r>
          </w:p>
        </w:tc>
        <w:tc>
          <w:tcPr>
            <w:tcW w:w="425" w:type="dxa"/>
            <w:shd w:val="solid" w:color="FFFFFF" w:fill="auto"/>
          </w:tcPr>
          <w:p w14:paraId="0C9C8F12" w14:textId="77777777" w:rsidR="00062879" w:rsidRPr="001B392B" w:rsidRDefault="00062879" w:rsidP="002A2ACC">
            <w:pPr>
              <w:pStyle w:val="TAR"/>
              <w:jc w:val="center"/>
              <w:rPr>
                <w:szCs w:val="18"/>
              </w:rPr>
            </w:pPr>
            <w:r w:rsidRPr="001B392B">
              <w:rPr>
                <w:szCs w:val="18"/>
              </w:rPr>
              <w:t>-</w:t>
            </w:r>
          </w:p>
        </w:tc>
        <w:tc>
          <w:tcPr>
            <w:tcW w:w="283" w:type="dxa"/>
            <w:shd w:val="solid" w:color="FFFFFF" w:fill="auto"/>
          </w:tcPr>
          <w:p w14:paraId="6D294D40" w14:textId="77777777" w:rsidR="00062879" w:rsidRPr="001B392B" w:rsidRDefault="00062879" w:rsidP="002142D5">
            <w:pPr>
              <w:pStyle w:val="TAC"/>
              <w:rPr>
                <w:szCs w:val="18"/>
              </w:rPr>
            </w:pPr>
            <w:r w:rsidRPr="001B392B">
              <w:rPr>
                <w:szCs w:val="18"/>
              </w:rPr>
              <w:t>F</w:t>
            </w:r>
          </w:p>
        </w:tc>
        <w:tc>
          <w:tcPr>
            <w:tcW w:w="4678" w:type="dxa"/>
            <w:shd w:val="solid" w:color="FFFFFF" w:fill="auto"/>
          </w:tcPr>
          <w:p w14:paraId="6485746D" w14:textId="77777777" w:rsidR="00062879" w:rsidRPr="001B392B" w:rsidRDefault="00DC54BF" w:rsidP="00A73BCB">
            <w:pPr>
              <w:pStyle w:val="TAL"/>
              <w:rPr>
                <w:szCs w:val="18"/>
              </w:rPr>
            </w:pPr>
            <w:r w:rsidRPr="001B392B">
              <w:rPr>
                <w:szCs w:val="18"/>
              </w:rPr>
              <w:t>Miscellaneous corrections to EC-GSM-IoT</w:t>
            </w:r>
          </w:p>
        </w:tc>
        <w:tc>
          <w:tcPr>
            <w:tcW w:w="709" w:type="dxa"/>
            <w:shd w:val="solid" w:color="FFFFFF" w:fill="auto"/>
          </w:tcPr>
          <w:p w14:paraId="6ED07441" w14:textId="77777777" w:rsidR="00062879" w:rsidRPr="001B392B" w:rsidRDefault="00062879" w:rsidP="00D14ED8">
            <w:pPr>
              <w:pStyle w:val="TAC"/>
              <w:rPr>
                <w:snapToGrid w:val="0"/>
                <w:szCs w:val="18"/>
                <w:lang w:val="en-AU"/>
              </w:rPr>
            </w:pPr>
            <w:r w:rsidRPr="001B392B">
              <w:rPr>
                <w:snapToGrid w:val="0"/>
                <w:szCs w:val="18"/>
                <w:lang w:val="en-AU"/>
              </w:rPr>
              <w:t>13.4.0</w:t>
            </w:r>
          </w:p>
        </w:tc>
      </w:tr>
      <w:tr w:rsidR="00062879" w:rsidRPr="001B392B" w14:paraId="724FC942" w14:textId="77777777" w:rsidTr="0082106C">
        <w:tblPrEx>
          <w:tblCellMar>
            <w:top w:w="0" w:type="dxa"/>
            <w:bottom w:w="0" w:type="dxa"/>
          </w:tblCellMar>
        </w:tblPrEx>
        <w:tc>
          <w:tcPr>
            <w:tcW w:w="800" w:type="dxa"/>
            <w:shd w:val="solid" w:color="FFFFFF" w:fill="auto"/>
          </w:tcPr>
          <w:p w14:paraId="4208EBEC" w14:textId="77777777" w:rsidR="00062879" w:rsidRPr="001B392B" w:rsidRDefault="00062879" w:rsidP="00A73BCB">
            <w:pPr>
              <w:pStyle w:val="TAC"/>
              <w:rPr>
                <w:snapToGrid w:val="0"/>
                <w:color w:val="000000"/>
                <w:szCs w:val="18"/>
                <w:lang w:val="en-AU"/>
              </w:rPr>
            </w:pPr>
            <w:r w:rsidRPr="001B392B">
              <w:rPr>
                <w:snapToGrid w:val="0"/>
                <w:color w:val="000000"/>
                <w:szCs w:val="18"/>
                <w:lang w:val="en-AU"/>
              </w:rPr>
              <w:t>2016-12</w:t>
            </w:r>
          </w:p>
        </w:tc>
        <w:tc>
          <w:tcPr>
            <w:tcW w:w="800" w:type="dxa"/>
            <w:shd w:val="solid" w:color="FFFFFF" w:fill="auto"/>
          </w:tcPr>
          <w:p w14:paraId="6B4F9599" w14:textId="77777777" w:rsidR="00062879" w:rsidRPr="001B392B" w:rsidRDefault="00062879" w:rsidP="00A73BCB">
            <w:pPr>
              <w:pStyle w:val="TAC"/>
              <w:rPr>
                <w:szCs w:val="18"/>
              </w:rPr>
            </w:pPr>
            <w:r w:rsidRPr="001B392B">
              <w:rPr>
                <w:szCs w:val="18"/>
              </w:rPr>
              <w:t>74</w:t>
            </w:r>
          </w:p>
        </w:tc>
        <w:tc>
          <w:tcPr>
            <w:tcW w:w="1094" w:type="dxa"/>
            <w:shd w:val="solid" w:color="FFFFFF" w:fill="auto"/>
          </w:tcPr>
          <w:p w14:paraId="672AF8C1" w14:textId="77777777" w:rsidR="00062879" w:rsidRPr="001B392B" w:rsidRDefault="00062879" w:rsidP="00A73BCB">
            <w:pPr>
              <w:pStyle w:val="TAC"/>
              <w:rPr>
                <w:szCs w:val="18"/>
              </w:rPr>
            </w:pPr>
            <w:r w:rsidRPr="001B392B">
              <w:rPr>
                <w:szCs w:val="18"/>
              </w:rPr>
              <w:t>RP-162070</w:t>
            </w:r>
          </w:p>
        </w:tc>
        <w:tc>
          <w:tcPr>
            <w:tcW w:w="567" w:type="dxa"/>
            <w:shd w:val="solid" w:color="FFFFFF" w:fill="auto"/>
          </w:tcPr>
          <w:p w14:paraId="7695ECC9" w14:textId="77777777" w:rsidR="00062879" w:rsidRPr="001B392B" w:rsidRDefault="00062879" w:rsidP="00A73BCB">
            <w:pPr>
              <w:pStyle w:val="TAL"/>
              <w:rPr>
                <w:szCs w:val="18"/>
              </w:rPr>
            </w:pPr>
            <w:r w:rsidRPr="001B392B">
              <w:rPr>
                <w:szCs w:val="18"/>
              </w:rPr>
              <w:t>0645</w:t>
            </w:r>
          </w:p>
        </w:tc>
        <w:tc>
          <w:tcPr>
            <w:tcW w:w="425" w:type="dxa"/>
            <w:shd w:val="solid" w:color="FFFFFF" w:fill="auto"/>
          </w:tcPr>
          <w:p w14:paraId="70A9D1B4" w14:textId="77777777" w:rsidR="00062879" w:rsidRPr="001B392B" w:rsidRDefault="00062879" w:rsidP="002A2ACC">
            <w:pPr>
              <w:pStyle w:val="TAR"/>
              <w:jc w:val="center"/>
              <w:rPr>
                <w:szCs w:val="18"/>
              </w:rPr>
            </w:pPr>
            <w:r w:rsidRPr="001B392B">
              <w:rPr>
                <w:szCs w:val="18"/>
              </w:rPr>
              <w:t>3</w:t>
            </w:r>
          </w:p>
        </w:tc>
        <w:tc>
          <w:tcPr>
            <w:tcW w:w="283" w:type="dxa"/>
            <w:shd w:val="solid" w:color="FFFFFF" w:fill="auto"/>
          </w:tcPr>
          <w:p w14:paraId="3DDEDBCE" w14:textId="77777777" w:rsidR="00062879" w:rsidRPr="001B392B" w:rsidRDefault="00062879" w:rsidP="002142D5">
            <w:pPr>
              <w:pStyle w:val="TAC"/>
              <w:rPr>
                <w:szCs w:val="18"/>
              </w:rPr>
            </w:pPr>
            <w:r w:rsidRPr="001B392B">
              <w:rPr>
                <w:szCs w:val="18"/>
              </w:rPr>
              <w:t>F</w:t>
            </w:r>
          </w:p>
        </w:tc>
        <w:tc>
          <w:tcPr>
            <w:tcW w:w="4678" w:type="dxa"/>
            <w:shd w:val="solid" w:color="FFFFFF" w:fill="auto"/>
          </w:tcPr>
          <w:p w14:paraId="29A33997" w14:textId="77777777" w:rsidR="00062879" w:rsidRPr="001B392B" w:rsidRDefault="00DC54BF" w:rsidP="00A73BCB">
            <w:pPr>
              <w:pStyle w:val="TAL"/>
              <w:rPr>
                <w:szCs w:val="18"/>
              </w:rPr>
            </w:pPr>
            <w:r w:rsidRPr="001B392B">
              <w:rPr>
                <w:szCs w:val="18"/>
              </w:rPr>
              <w:t>Indication of used PDCH Mapping for Higher Coverage Classes on EC SI</w:t>
            </w:r>
          </w:p>
        </w:tc>
        <w:tc>
          <w:tcPr>
            <w:tcW w:w="709" w:type="dxa"/>
            <w:shd w:val="solid" w:color="FFFFFF" w:fill="auto"/>
          </w:tcPr>
          <w:p w14:paraId="75E521D4" w14:textId="77777777" w:rsidR="00062879" w:rsidRPr="001B392B" w:rsidRDefault="00062879" w:rsidP="00D14ED8">
            <w:pPr>
              <w:pStyle w:val="TAC"/>
              <w:rPr>
                <w:snapToGrid w:val="0"/>
                <w:szCs w:val="18"/>
                <w:lang w:val="en-AU"/>
              </w:rPr>
            </w:pPr>
            <w:r w:rsidRPr="001B392B">
              <w:rPr>
                <w:snapToGrid w:val="0"/>
                <w:szCs w:val="18"/>
                <w:lang w:val="en-AU"/>
              </w:rPr>
              <w:t>13.4.0</w:t>
            </w:r>
          </w:p>
        </w:tc>
      </w:tr>
      <w:tr w:rsidR="00B8553B" w:rsidRPr="001B392B" w14:paraId="2666147E" w14:textId="77777777" w:rsidTr="0082106C">
        <w:tblPrEx>
          <w:tblCellMar>
            <w:top w:w="0" w:type="dxa"/>
            <w:bottom w:w="0" w:type="dxa"/>
          </w:tblCellMar>
        </w:tblPrEx>
        <w:tc>
          <w:tcPr>
            <w:tcW w:w="800" w:type="dxa"/>
            <w:shd w:val="solid" w:color="FFFFFF" w:fill="auto"/>
          </w:tcPr>
          <w:p w14:paraId="79E8E3EE" w14:textId="77777777" w:rsidR="00B8553B" w:rsidRPr="001B392B" w:rsidRDefault="00B8553B" w:rsidP="00A73BCB">
            <w:pPr>
              <w:pStyle w:val="TAC"/>
              <w:rPr>
                <w:snapToGrid w:val="0"/>
                <w:color w:val="000000"/>
                <w:szCs w:val="18"/>
                <w:lang w:val="en-AU"/>
              </w:rPr>
            </w:pPr>
            <w:r w:rsidRPr="001B392B">
              <w:rPr>
                <w:snapToGrid w:val="0"/>
                <w:color w:val="000000"/>
                <w:szCs w:val="18"/>
                <w:lang w:val="en-AU"/>
              </w:rPr>
              <w:t>2017-03</w:t>
            </w:r>
          </w:p>
        </w:tc>
        <w:tc>
          <w:tcPr>
            <w:tcW w:w="800" w:type="dxa"/>
            <w:shd w:val="solid" w:color="FFFFFF" w:fill="auto"/>
          </w:tcPr>
          <w:p w14:paraId="767D2482" w14:textId="77777777" w:rsidR="00B8553B" w:rsidRPr="001B392B" w:rsidRDefault="00B8553B" w:rsidP="00A73BCB">
            <w:pPr>
              <w:pStyle w:val="TAC"/>
              <w:rPr>
                <w:szCs w:val="18"/>
              </w:rPr>
            </w:pPr>
            <w:r w:rsidRPr="001B392B">
              <w:rPr>
                <w:szCs w:val="18"/>
              </w:rPr>
              <w:t>75</w:t>
            </w:r>
          </w:p>
        </w:tc>
        <w:tc>
          <w:tcPr>
            <w:tcW w:w="1094" w:type="dxa"/>
            <w:shd w:val="solid" w:color="FFFFFF" w:fill="auto"/>
          </w:tcPr>
          <w:p w14:paraId="39EE8397" w14:textId="77777777" w:rsidR="00B8553B" w:rsidRPr="001B392B" w:rsidRDefault="00B8553B" w:rsidP="00A73BCB">
            <w:pPr>
              <w:pStyle w:val="TAC"/>
              <w:rPr>
                <w:szCs w:val="18"/>
              </w:rPr>
            </w:pPr>
            <w:r w:rsidRPr="001B392B">
              <w:rPr>
                <w:szCs w:val="18"/>
              </w:rPr>
              <w:t>RP-170063</w:t>
            </w:r>
          </w:p>
        </w:tc>
        <w:tc>
          <w:tcPr>
            <w:tcW w:w="567" w:type="dxa"/>
            <w:shd w:val="solid" w:color="FFFFFF" w:fill="auto"/>
          </w:tcPr>
          <w:p w14:paraId="0E3B1525" w14:textId="77777777" w:rsidR="00B8553B" w:rsidRPr="001B392B" w:rsidRDefault="00B8553B" w:rsidP="00A73BCB">
            <w:pPr>
              <w:pStyle w:val="TAL"/>
              <w:rPr>
                <w:szCs w:val="18"/>
              </w:rPr>
            </w:pPr>
            <w:r w:rsidRPr="001B392B">
              <w:rPr>
                <w:szCs w:val="18"/>
              </w:rPr>
              <w:t>0646</w:t>
            </w:r>
          </w:p>
        </w:tc>
        <w:tc>
          <w:tcPr>
            <w:tcW w:w="425" w:type="dxa"/>
            <w:shd w:val="solid" w:color="FFFFFF" w:fill="auto"/>
          </w:tcPr>
          <w:p w14:paraId="0BA6E564" w14:textId="77777777" w:rsidR="00B8553B" w:rsidRPr="001B392B" w:rsidRDefault="00B8553B" w:rsidP="002A2ACC">
            <w:pPr>
              <w:pStyle w:val="TAR"/>
              <w:jc w:val="center"/>
              <w:rPr>
                <w:szCs w:val="18"/>
              </w:rPr>
            </w:pPr>
            <w:r w:rsidRPr="001B392B">
              <w:rPr>
                <w:szCs w:val="18"/>
              </w:rPr>
              <w:t>-</w:t>
            </w:r>
          </w:p>
        </w:tc>
        <w:tc>
          <w:tcPr>
            <w:tcW w:w="283" w:type="dxa"/>
            <w:shd w:val="solid" w:color="FFFFFF" w:fill="auto"/>
          </w:tcPr>
          <w:p w14:paraId="1CBAE29B" w14:textId="77777777" w:rsidR="00B8553B" w:rsidRPr="001B392B" w:rsidRDefault="00B8553B" w:rsidP="002142D5">
            <w:pPr>
              <w:pStyle w:val="TAC"/>
              <w:rPr>
                <w:szCs w:val="18"/>
              </w:rPr>
            </w:pPr>
            <w:r w:rsidRPr="001B392B">
              <w:rPr>
                <w:szCs w:val="18"/>
              </w:rPr>
              <w:t>F</w:t>
            </w:r>
          </w:p>
        </w:tc>
        <w:tc>
          <w:tcPr>
            <w:tcW w:w="4678" w:type="dxa"/>
            <w:shd w:val="solid" w:color="FFFFFF" w:fill="auto"/>
          </w:tcPr>
          <w:p w14:paraId="48940D67" w14:textId="77777777" w:rsidR="00B8553B" w:rsidRPr="001B392B" w:rsidRDefault="00B8553B" w:rsidP="00A73BCB">
            <w:pPr>
              <w:pStyle w:val="TAL"/>
              <w:rPr>
                <w:szCs w:val="18"/>
              </w:rPr>
            </w:pPr>
            <w:r w:rsidRPr="001B392B">
              <w:rPr>
                <w:szCs w:val="18"/>
              </w:rPr>
              <w:t>BSIC Confirmation Clarification</w:t>
            </w:r>
          </w:p>
        </w:tc>
        <w:tc>
          <w:tcPr>
            <w:tcW w:w="709" w:type="dxa"/>
            <w:shd w:val="solid" w:color="FFFFFF" w:fill="auto"/>
          </w:tcPr>
          <w:p w14:paraId="72D311FD" w14:textId="77777777" w:rsidR="00B8553B" w:rsidRPr="001B392B" w:rsidRDefault="00B8553B" w:rsidP="00A7295B">
            <w:pPr>
              <w:pStyle w:val="TAC"/>
              <w:rPr>
                <w:snapToGrid w:val="0"/>
                <w:szCs w:val="18"/>
                <w:lang w:val="en-AU"/>
              </w:rPr>
            </w:pPr>
            <w:r w:rsidRPr="001B392B">
              <w:rPr>
                <w:snapToGrid w:val="0"/>
                <w:szCs w:val="18"/>
                <w:lang w:val="en-AU"/>
              </w:rPr>
              <w:t>13.5.0</w:t>
            </w:r>
          </w:p>
        </w:tc>
      </w:tr>
      <w:tr w:rsidR="00010C87" w:rsidRPr="001B392B" w14:paraId="6DA2E132" w14:textId="77777777" w:rsidTr="0082106C">
        <w:tblPrEx>
          <w:tblCellMar>
            <w:top w:w="0" w:type="dxa"/>
            <w:bottom w:w="0" w:type="dxa"/>
          </w:tblCellMar>
        </w:tblPrEx>
        <w:tc>
          <w:tcPr>
            <w:tcW w:w="800" w:type="dxa"/>
            <w:shd w:val="solid" w:color="FFFFFF" w:fill="auto"/>
          </w:tcPr>
          <w:p w14:paraId="352CE9BC" w14:textId="77777777" w:rsidR="00010C87" w:rsidRPr="001B392B" w:rsidRDefault="00010C87" w:rsidP="00A73BCB">
            <w:pPr>
              <w:pStyle w:val="TAC"/>
              <w:rPr>
                <w:snapToGrid w:val="0"/>
                <w:color w:val="000000"/>
                <w:szCs w:val="18"/>
                <w:lang w:val="en-AU"/>
              </w:rPr>
            </w:pPr>
            <w:r w:rsidRPr="001B392B">
              <w:rPr>
                <w:snapToGrid w:val="0"/>
                <w:color w:val="000000"/>
                <w:szCs w:val="18"/>
                <w:lang w:val="en-AU"/>
              </w:rPr>
              <w:t>2017-03</w:t>
            </w:r>
          </w:p>
        </w:tc>
        <w:tc>
          <w:tcPr>
            <w:tcW w:w="800" w:type="dxa"/>
            <w:shd w:val="solid" w:color="FFFFFF" w:fill="auto"/>
          </w:tcPr>
          <w:p w14:paraId="170FA179" w14:textId="77777777" w:rsidR="00010C87" w:rsidRPr="001B392B" w:rsidRDefault="00010C87" w:rsidP="00CA07C8">
            <w:pPr>
              <w:pStyle w:val="TAC"/>
              <w:rPr>
                <w:szCs w:val="18"/>
              </w:rPr>
            </w:pPr>
            <w:r w:rsidRPr="001B392B">
              <w:rPr>
                <w:szCs w:val="18"/>
              </w:rPr>
              <w:t>75</w:t>
            </w:r>
          </w:p>
        </w:tc>
        <w:tc>
          <w:tcPr>
            <w:tcW w:w="1094" w:type="dxa"/>
            <w:shd w:val="solid" w:color="FFFFFF" w:fill="auto"/>
          </w:tcPr>
          <w:p w14:paraId="4DB26012" w14:textId="77777777" w:rsidR="00010C87" w:rsidRPr="001B392B" w:rsidRDefault="00010C87" w:rsidP="00A73BCB">
            <w:pPr>
              <w:pStyle w:val="TAC"/>
              <w:rPr>
                <w:szCs w:val="18"/>
              </w:rPr>
            </w:pPr>
            <w:r w:rsidRPr="001B392B">
              <w:rPr>
                <w:szCs w:val="18"/>
              </w:rPr>
              <w:t>RP-170061</w:t>
            </w:r>
          </w:p>
        </w:tc>
        <w:tc>
          <w:tcPr>
            <w:tcW w:w="567" w:type="dxa"/>
            <w:shd w:val="solid" w:color="FFFFFF" w:fill="auto"/>
          </w:tcPr>
          <w:p w14:paraId="4F1C6675" w14:textId="77777777" w:rsidR="00010C87" w:rsidRPr="001B392B" w:rsidRDefault="00010C87" w:rsidP="00A73BCB">
            <w:pPr>
              <w:pStyle w:val="TAL"/>
              <w:rPr>
                <w:szCs w:val="18"/>
              </w:rPr>
            </w:pPr>
            <w:r w:rsidRPr="001B392B">
              <w:rPr>
                <w:szCs w:val="18"/>
              </w:rPr>
              <w:t>0647</w:t>
            </w:r>
          </w:p>
        </w:tc>
        <w:tc>
          <w:tcPr>
            <w:tcW w:w="425" w:type="dxa"/>
            <w:shd w:val="solid" w:color="FFFFFF" w:fill="auto"/>
          </w:tcPr>
          <w:p w14:paraId="0F938121" w14:textId="77777777" w:rsidR="00010C87" w:rsidRPr="001B392B" w:rsidRDefault="00010C87" w:rsidP="002A2ACC">
            <w:pPr>
              <w:pStyle w:val="TAR"/>
              <w:jc w:val="center"/>
              <w:rPr>
                <w:szCs w:val="18"/>
              </w:rPr>
            </w:pPr>
            <w:r w:rsidRPr="001B392B">
              <w:rPr>
                <w:szCs w:val="18"/>
              </w:rPr>
              <w:t>1</w:t>
            </w:r>
          </w:p>
        </w:tc>
        <w:tc>
          <w:tcPr>
            <w:tcW w:w="283" w:type="dxa"/>
            <w:shd w:val="solid" w:color="FFFFFF" w:fill="auto"/>
          </w:tcPr>
          <w:p w14:paraId="28CD94AC" w14:textId="77777777" w:rsidR="00010C87" w:rsidRPr="001B392B" w:rsidRDefault="00010C87" w:rsidP="002142D5">
            <w:pPr>
              <w:pStyle w:val="TAC"/>
              <w:rPr>
                <w:szCs w:val="18"/>
              </w:rPr>
            </w:pPr>
            <w:r w:rsidRPr="001B392B">
              <w:rPr>
                <w:szCs w:val="18"/>
              </w:rPr>
              <w:t>B</w:t>
            </w:r>
          </w:p>
        </w:tc>
        <w:tc>
          <w:tcPr>
            <w:tcW w:w="4678" w:type="dxa"/>
            <w:shd w:val="solid" w:color="FFFFFF" w:fill="auto"/>
          </w:tcPr>
          <w:p w14:paraId="71CD6179" w14:textId="77777777" w:rsidR="00010C87" w:rsidRPr="001B392B" w:rsidRDefault="00010C87" w:rsidP="00A73BCB">
            <w:pPr>
              <w:pStyle w:val="TAL"/>
              <w:rPr>
                <w:szCs w:val="18"/>
              </w:rPr>
            </w:pPr>
            <w:r w:rsidRPr="001B392B">
              <w:rPr>
                <w:szCs w:val="18"/>
              </w:rPr>
              <w:t>Introduction of compact burst mapping</w:t>
            </w:r>
          </w:p>
        </w:tc>
        <w:tc>
          <w:tcPr>
            <w:tcW w:w="709" w:type="dxa"/>
            <w:shd w:val="solid" w:color="FFFFFF" w:fill="auto"/>
          </w:tcPr>
          <w:p w14:paraId="6F215ABC" w14:textId="77777777" w:rsidR="00010C87" w:rsidRPr="001B392B" w:rsidRDefault="00010C87" w:rsidP="00A7295B">
            <w:pPr>
              <w:pStyle w:val="TAC"/>
              <w:rPr>
                <w:snapToGrid w:val="0"/>
                <w:szCs w:val="18"/>
                <w:lang w:val="en-AU"/>
              </w:rPr>
            </w:pPr>
            <w:r w:rsidRPr="001B392B">
              <w:rPr>
                <w:snapToGrid w:val="0"/>
                <w:szCs w:val="18"/>
                <w:lang w:val="en-AU"/>
              </w:rPr>
              <w:t>14.0.0</w:t>
            </w:r>
          </w:p>
        </w:tc>
      </w:tr>
      <w:tr w:rsidR="00010C87" w:rsidRPr="001B392B" w14:paraId="2844E2D8" w14:textId="77777777" w:rsidTr="0082106C">
        <w:tblPrEx>
          <w:tblCellMar>
            <w:top w:w="0" w:type="dxa"/>
            <w:bottom w:w="0" w:type="dxa"/>
          </w:tblCellMar>
        </w:tblPrEx>
        <w:tc>
          <w:tcPr>
            <w:tcW w:w="800" w:type="dxa"/>
            <w:shd w:val="solid" w:color="FFFFFF" w:fill="auto"/>
          </w:tcPr>
          <w:p w14:paraId="1CA62198" w14:textId="77777777" w:rsidR="00010C87" w:rsidRPr="001B392B" w:rsidRDefault="00010C87" w:rsidP="00A73BCB">
            <w:pPr>
              <w:pStyle w:val="TAC"/>
              <w:rPr>
                <w:snapToGrid w:val="0"/>
                <w:color w:val="000000"/>
                <w:szCs w:val="18"/>
                <w:lang w:val="en-AU"/>
              </w:rPr>
            </w:pPr>
            <w:r w:rsidRPr="001B392B">
              <w:rPr>
                <w:snapToGrid w:val="0"/>
                <w:color w:val="000000"/>
                <w:szCs w:val="18"/>
                <w:lang w:val="en-AU"/>
              </w:rPr>
              <w:t>2017-03</w:t>
            </w:r>
          </w:p>
        </w:tc>
        <w:tc>
          <w:tcPr>
            <w:tcW w:w="800" w:type="dxa"/>
            <w:shd w:val="solid" w:color="FFFFFF" w:fill="auto"/>
          </w:tcPr>
          <w:p w14:paraId="2C638363" w14:textId="77777777" w:rsidR="00010C87" w:rsidRPr="001B392B" w:rsidRDefault="00010C87" w:rsidP="00CA07C8">
            <w:pPr>
              <w:pStyle w:val="TAC"/>
              <w:rPr>
                <w:szCs w:val="18"/>
              </w:rPr>
            </w:pPr>
            <w:r w:rsidRPr="001B392B">
              <w:rPr>
                <w:szCs w:val="18"/>
              </w:rPr>
              <w:t>75</w:t>
            </w:r>
          </w:p>
        </w:tc>
        <w:tc>
          <w:tcPr>
            <w:tcW w:w="1094" w:type="dxa"/>
            <w:shd w:val="solid" w:color="FFFFFF" w:fill="auto"/>
          </w:tcPr>
          <w:p w14:paraId="00B4252A" w14:textId="77777777" w:rsidR="00010C87" w:rsidRPr="001B392B" w:rsidRDefault="00010C87" w:rsidP="00A73BCB">
            <w:pPr>
              <w:pStyle w:val="TAC"/>
              <w:rPr>
                <w:szCs w:val="18"/>
              </w:rPr>
            </w:pPr>
            <w:r w:rsidRPr="001B392B">
              <w:rPr>
                <w:szCs w:val="18"/>
              </w:rPr>
              <w:t>RP-170</w:t>
            </w:r>
            <w:r w:rsidR="003F2CA8" w:rsidRPr="001B392B">
              <w:rPr>
                <w:szCs w:val="18"/>
              </w:rPr>
              <w:t>060</w:t>
            </w:r>
          </w:p>
        </w:tc>
        <w:tc>
          <w:tcPr>
            <w:tcW w:w="567" w:type="dxa"/>
            <w:shd w:val="solid" w:color="FFFFFF" w:fill="auto"/>
          </w:tcPr>
          <w:p w14:paraId="1A027894" w14:textId="77777777" w:rsidR="00010C87" w:rsidRPr="001B392B" w:rsidRDefault="003F2CA8" w:rsidP="00A73BCB">
            <w:pPr>
              <w:pStyle w:val="TAL"/>
              <w:rPr>
                <w:szCs w:val="18"/>
              </w:rPr>
            </w:pPr>
            <w:r w:rsidRPr="001B392B">
              <w:rPr>
                <w:szCs w:val="18"/>
              </w:rPr>
              <w:t>0648</w:t>
            </w:r>
          </w:p>
        </w:tc>
        <w:tc>
          <w:tcPr>
            <w:tcW w:w="425" w:type="dxa"/>
            <w:shd w:val="solid" w:color="FFFFFF" w:fill="auto"/>
          </w:tcPr>
          <w:p w14:paraId="6BD881B5" w14:textId="77777777" w:rsidR="00010C87" w:rsidRPr="001B392B" w:rsidRDefault="003F2CA8" w:rsidP="002A2ACC">
            <w:pPr>
              <w:pStyle w:val="TAR"/>
              <w:jc w:val="center"/>
              <w:rPr>
                <w:szCs w:val="18"/>
              </w:rPr>
            </w:pPr>
            <w:r w:rsidRPr="001B392B">
              <w:rPr>
                <w:szCs w:val="18"/>
              </w:rPr>
              <w:t>1</w:t>
            </w:r>
          </w:p>
        </w:tc>
        <w:tc>
          <w:tcPr>
            <w:tcW w:w="283" w:type="dxa"/>
            <w:shd w:val="solid" w:color="FFFFFF" w:fill="auto"/>
          </w:tcPr>
          <w:p w14:paraId="6BF4EE15" w14:textId="77777777" w:rsidR="00010C87" w:rsidRPr="001B392B" w:rsidRDefault="003F2CA8" w:rsidP="002142D5">
            <w:pPr>
              <w:pStyle w:val="TAC"/>
              <w:rPr>
                <w:szCs w:val="18"/>
              </w:rPr>
            </w:pPr>
            <w:r w:rsidRPr="001B392B">
              <w:rPr>
                <w:szCs w:val="18"/>
              </w:rPr>
              <w:t>B</w:t>
            </w:r>
          </w:p>
        </w:tc>
        <w:tc>
          <w:tcPr>
            <w:tcW w:w="4678" w:type="dxa"/>
            <w:shd w:val="solid" w:color="FFFFFF" w:fill="auto"/>
          </w:tcPr>
          <w:p w14:paraId="2E5E7E76" w14:textId="77777777" w:rsidR="00010C87" w:rsidRPr="001B392B" w:rsidRDefault="003F2CA8" w:rsidP="00A73BCB">
            <w:pPr>
              <w:pStyle w:val="TAL"/>
              <w:rPr>
                <w:szCs w:val="18"/>
              </w:rPr>
            </w:pPr>
            <w:r w:rsidRPr="001B392B">
              <w:rPr>
                <w:szCs w:val="18"/>
              </w:rPr>
              <w:t>Introduction of Multilateration</w:t>
            </w:r>
          </w:p>
        </w:tc>
        <w:tc>
          <w:tcPr>
            <w:tcW w:w="709" w:type="dxa"/>
            <w:shd w:val="solid" w:color="FFFFFF" w:fill="auto"/>
          </w:tcPr>
          <w:p w14:paraId="7A263ED1" w14:textId="77777777" w:rsidR="00010C87" w:rsidRPr="001B392B" w:rsidRDefault="00010C87" w:rsidP="00A7295B">
            <w:pPr>
              <w:pStyle w:val="TAC"/>
              <w:rPr>
                <w:snapToGrid w:val="0"/>
                <w:szCs w:val="18"/>
                <w:lang w:val="en-AU"/>
              </w:rPr>
            </w:pPr>
            <w:r w:rsidRPr="001B392B">
              <w:rPr>
                <w:snapToGrid w:val="0"/>
                <w:szCs w:val="18"/>
                <w:lang w:val="en-AU"/>
              </w:rPr>
              <w:t>14.0.0</w:t>
            </w:r>
          </w:p>
        </w:tc>
      </w:tr>
      <w:tr w:rsidR="00A72F4C" w:rsidRPr="001B392B" w14:paraId="21E7D88D" w14:textId="77777777" w:rsidTr="0082106C">
        <w:tblPrEx>
          <w:tblCellMar>
            <w:top w:w="0" w:type="dxa"/>
            <w:bottom w:w="0" w:type="dxa"/>
          </w:tblCellMar>
        </w:tblPrEx>
        <w:tc>
          <w:tcPr>
            <w:tcW w:w="800" w:type="dxa"/>
            <w:shd w:val="solid" w:color="FFFFFF" w:fill="auto"/>
          </w:tcPr>
          <w:p w14:paraId="75BF4950" w14:textId="77777777" w:rsidR="00A72F4C" w:rsidRPr="001B392B" w:rsidRDefault="00A72F4C" w:rsidP="00A73BCB">
            <w:pPr>
              <w:pStyle w:val="TAC"/>
              <w:rPr>
                <w:snapToGrid w:val="0"/>
                <w:color w:val="000000"/>
                <w:szCs w:val="18"/>
                <w:lang w:val="en-AU"/>
              </w:rPr>
            </w:pPr>
            <w:r w:rsidRPr="001B392B">
              <w:rPr>
                <w:snapToGrid w:val="0"/>
                <w:color w:val="000000"/>
                <w:szCs w:val="18"/>
                <w:lang w:val="en-AU"/>
              </w:rPr>
              <w:t>2017-06</w:t>
            </w:r>
          </w:p>
        </w:tc>
        <w:tc>
          <w:tcPr>
            <w:tcW w:w="800" w:type="dxa"/>
            <w:shd w:val="solid" w:color="FFFFFF" w:fill="auto"/>
          </w:tcPr>
          <w:p w14:paraId="466C81E4" w14:textId="77777777" w:rsidR="00A72F4C" w:rsidRPr="001B392B" w:rsidRDefault="00A72F4C" w:rsidP="00CA07C8">
            <w:pPr>
              <w:pStyle w:val="TAC"/>
              <w:rPr>
                <w:szCs w:val="18"/>
              </w:rPr>
            </w:pPr>
            <w:r w:rsidRPr="001B392B">
              <w:rPr>
                <w:szCs w:val="18"/>
              </w:rPr>
              <w:t>76</w:t>
            </w:r>
          </w:p>
        </w:tc>
        <w:tc>
          <w:tcPr>
            <w:tcW w:w="1094" w:type="dxa"/>
            <w:shd w:val="solid" w:color="FFFFFF" w:fill="auto"/>
          </w:tcPr>
          <w:p w14:paraId="4BBFDD2C" w14:textId="77777777" w:rsidR="00A72F4C" w:rsidRPr="001B392B" w:rsidRDefault="00A72F4C" w:rsidP="00A73BCB">
            <w:pPr>
              <w:pStyle w:val="TAC"/>
              <w:rPr>
                <w:szCs w:val="18"/>
              </w:rPr>
            </w:pPr>
            <w:r w:rsidRPr="001B392B">
              <w:rPr>
                <w:szCs w:val="18"/>
              </w:rPr>
              <w:t>RP-170924</w:t>
            </w:r>
          </w:p>
        </w:tc>
        <w:tc>
          <w:tcPr>
            <w:tcW w:w="567" w:type="dxa"/>
            <w:shd w:val="solid" w:color="FFFFFF" w:fill="auto"/>
          </w:tcPr>
          <w:p w14:paraId="1A94B68E" w14:textId="77777777" w:rsidR="00A72F4C" w:rsidRPr="001B392B" w:rsidRDefault="00A72F4C" w:rsidP="00A73BCB">
            <w:pPr>
              <w:pStyle w:val="TAL"/>
              <w:rPr>
                <w:szCs w:val="18"/>
              </w:rPr>
            </w:pPr>
            <w:r w:rsidRPr="001B392B">
              <w:rPr>
                <w:szCs w:val="18"/>
              </w:rPr>
              <w:t>0649</w:t>
            </w:r>
          </w:p>
        </w:tc>
        <w:tc>
          <w:tcPr>
            <w:tcW w:w="425" w:type="dxa"/>
            <w:shd w:val="solid" w:color="FFFFFF" w:fill="auto"/>
          </w:tcPr>
          <w:p w14:paraId="562C29B2" w14:textId="77777777" w:rsidR="00A72F4C" w:rsidRPr="001B392B" w:rsidRDefault="00A72F4C" w:rsidP="002A2ACC">
            <w:pPr>
              <w:pStyle w:val="TAR"/>
              <w:jc w:val="center"/>
              <w:rPr>
                <w:szCs w:val="18"/>
              </w:rPr>
            </w:pPr>
            <w:r w:rsidRPr="001B392B">
              <w:rPr>
                <w:szCs w:val="18"/>
              </w:rPr>
              <w:t>4</w:t>
            </w:r>
          </w:p>
        </w:tc>
        <w:tc>
          <w:tcPr>
            <w:tcW w:w="283" w:type="dxa"/>
            <w:shd w:val="solid" w:color="FFFFFF" w:fill="auto"/>
          </w:tcPr>
          <w:p w14:paraId="77486FC5" w14:textId="77777777" w:rsidR="00A72F4C" w:rsidRPr="001B392B" w:rsidRDefault="00A72F4C" w:rsidP="002142D5">
            <w:pPr>
              <w:pStyle w:val="TAC"/>
              <w:rPr>
                <w:szCs w:val="18"/>
              </w:rPr>
            </w:pPr>
            <w:r w:rsidRPr="001B392B">
              <w:rPr>
                <w:szCs w:val="18"/>
              </w:rPr>
              <w:t>B</w:t>
            </w:r>
          </w:p>
        </w:tc>
        <w:tc>
          <w:tcPr>
            <w:tcW w:w="4678" w:type="dxa"/>
            <w:shd w:val="solid" w:color="FFFFFF" w:fill="auto"/>
          </w:tcPr>
          <w:p w14:paraId="30F4DE2A" w14:textId="77777777" w:rsidR="00A72F4C" w:rsidRPr="001B392B" w:rsidRDefault="00A72F4C" w:rsidP="00A73BCB">
            <w:pPr>
              <w:pStyle w:val="TAL"/>
              <w:rPr>
                <w:szCs w:val="18"/>
              </w:rPr>
            </w:pPr>
            <w:r w:rsidRPr="001B392B">
              <w:rPr>
                <w:szCs w:val="18"/>
              </w:rPr>
              <w:t>Introduction of new UL coverage class CC5 for UL MCL improvement</w:t>
            </w:r>
          </w:p>
        </w:tc>
        <w:tc>
          <w:tcPr>
            <w:tcW w:w="709" w:type="dxa"/>
            <w:shd w:val="solid" w:color="FFFFFF" w:fill="auto"/>
          </w:tcPr>
          <w:p w14:paraId="3CFBC601" w14:textId="77777777" w:rsidR="00A72F4C" w:rsidRPr="001B392B" w:rsidRDefault="00A72F4C" w:rsidP="00A72F4C">
            <w:pPr>
              <w:pStyle w:val="TAC"/>
              <w:rPr>
                <w:snapToGrid w:val="0"/>
                <w:szCs w:val="18"/>
                <w:lang w:val="en-AU"/>
              </w:rPr>
            </w:pPr>
            <w:r w:rsidRPr="001B392B">
              <w:rPr>
                <w:snapToGrid w:val="0"/>
                <w:szCs w:val="18"/>
                <w:lang w:val="en-AU"/>
              </w:rPr>
              <w:t>14.1.0</w:t>
            </w:r>
          </w:p>
        </w:tc>
      </w:tr>
      <w:tr w:rsidR="00D10237" w:rsidRPr="001B392B" w14:paraId="24935B79" w14:textId="77777777" w:rsidTr="0082106C">
        <w:tblPrEx>
          <w:tblCellMar>
            <w:top w:w="0" w:type="dxa"/>
            <w:bottom w:w="0" w:type="dxa"/>
          </w:tblCellMar>
        </w:tblPrEx>
        <w:tc>
          <w:tcPr>
            <w:tcW w:w="800" w:type="dxa"/>
            <w:shd w:val="solid" w:color="FFFFFF" w:fill="auto"/>
          </w:tcPr>
          <w:p w14:paraId="566B57F0" w14:textId="77777777" w:rsidR="00D10237" w:rsidRPr="001B392B" w:rsidRDefault="00D10237" w:rsidP="00C34E27">
            <w:pPr>
              <w:pStyle w:val="TAC"/>
              <w:rPr>
                <w:snapToGrid w:val="0"/>
                <w:color w:val="000000"/>
                <w:szCs w:val="18"/>
                <w:lang w:val="en-AU"/>
              </w:rPr>
            </w:pPr>
            <w:r w:rsidRPr="001B392B">
              <w:rPr>
                <w:snapToGrid w:val="0"/>
                <w:color w:val="000000"/>
                <w:szCs w:val="18"/>
                <w:lang w:val="en-AU"/>
              </w:rPr>
              <w:t>2017-09</w:t>
            </w:r>
          </w:p>
        </w:tc>
        <w:tc>
          <w:tcPr>
            <w:tcW w:w="800" w:type="dxa"/>
            <w:shd w:val="solid" w:color="FFFFFF" w:fill="auto"/>
          </w:tcPr>
          <w:p w14:paraId="6F196D4C" w14:textId="77777777" w:rsidR="00D10237" w:rsidRPr="001B392B" w:rsidRDefault="00D10237" w:rsidP="00D10237">
            <w:pPr>
              <w:pStyle w:val="TAC"/>
              <w:rPr>
                <w:szCs w:val="18"/>
              </w:rPr>
            </w:pPr>
            <w:r w:rsidRPr="001B392B">
              <w:rPr>
                <w:szCs w:val="18"/>
              </w:rPr>
              <w:t>77</w:t>
            </w:r>
          </w:p>
        </w:tc>
        <w:tc>
          <w:tcPr>
            <w:tcW w:w="1094" w:type="dxa"/>
            <w:shd w:val="solid" w:color="FFFFFF" w:fill="auto"/>
          </w:tcPr>
          <w:p w14:paraId="3D82F804" w14:textId="77777777" w:rsidR="00D10237" w:rsidRPr="001B392B" w:rsidRDefault="00D10237" w:rsidP="00A73BCB">
            <w:pPr>
              <w:pStyle w:val="TAC"/>
              <w:rPr>
                <w:szCs w:val="18"/>
              </w:rPr>
            </w:pPr>
            <w:r w:rsidRPr="001B392B">
              <w:rPr>
                <w:szCs w:val="18"/>
              </w:rPr>
              <w:t>RP-171597</w:t>
            </w:r>
          </w:p>
        </w:tc>
        <w:tc>
          <w:tcPr>
            <w:tcW w:w="567" w:type="dxa"/>
            <w:shd w:val="solid" w:color="FFFFFF" w:fill="auto"/>
          </w:tcPr>
          <w:p w14:paraId="64719196" w14:textId="77777777" w:rsidR="00D10237" w:rsidRPr="001B392B" w:rsidRDefault="00D10237" w:rsidP="00A73BCB">
            <w:pPr>
              <w:pStyle w:val="TAL"/>
              <w:rPr>
                <w:szCs w:val="18"/>
              </w:rPr>
            </w:pPr>
            <w:r w:rsidRPr="001B392B">
              <w:rPr>
                <w:szCs w:val="18"/>
              </w:rPr>
              <w:t>0653</w:t>
            </w:r>
          </w:p>
        </w:tc>
        <w:tc>
          <w:tcPr>
            <w:tcW w:w="425" w:type="dxa"/>
            <w:shd w:val="solid" w:color="FFFFFF" w:fill="auto"/>
          </w:tcPr>
          <w:p w14:paraId="73EB030D" w14:textId="77777777" w:rsidR="00D10237" w:rsidRPr="001B392B" w:rsidRDefault="00D10237" w:rsidP="002A2ACC">
            <w:pPr>
              <w:pStyle w:val="TAR"/>
              <w:jc w:val="center"/>
              <w:rPr>
                <w:szCs w:val="18"/>
              </w:rPr>
            </w:pPr>
            <w:r w:rsidRPr="001B392B">
              <w:rPr>
                <w:szCs w:val="18"/>
              </w:rPr>
              <w:t>-</w:t>
            </w:r>
          </w:p>
        </w:tc>
        <w:tc>
          <w:tcPr>
            <w:tcW w:w="283" w:type="dxa"/>
            <w:shd w:val="solid" w:color="FFFFFF" w:fill="auto"/>
          </w:tcPr>
          <w:p w14:paraId="19E10894" w14:textId="77777777" w:rsidR="00D10237" w:rsidRPr="001B392B" w:rsidRDefault="00D10237" w:rsidP="002142D5">
            <w:pPr>
              <w:pStyle w:val="TAC"/>
              <w:rPr>
                <w:szCs w:val="18"/>
              </w:rPr>
            </w:pPr>
            <w:r w:rsidRPr="001B392B">
              <w:rPr>
                <w:szCs w:val="18"/>
              </w:rPr>
              <w:t>A</w:t>
            </w:r>
          </w:p>
        </w:tc>
        <w:tc>
          <w:tcPr>
            <w:tcW w:w="4678" w:type="dxa"/>
            <w:shd w:val="solid" w:color="FFFFFF" w:fill="auto"/>
          </w:tcPr>
          <w:p w14:paraId="6912DD2C" w14:textId="77777777" w:rsidR="00D10237" w:rsidRPr="001B392B" w:rsidRDefault="00D10237" w:rsidP="00A73BCB">
            <w:pPr>
              <w:pStyle w:val="TAL"/>
              <w:rPr>
                <w:szCs w:val="18"/>
              </w:rPr>
            </w:pPr>
            <w:r w:rsidRPr="001B392B">
              <w:t>Removing references to 44.160 and 44.118</w:t>
            </w:r>
          </w:p>
        </w:tc>
        <w:tc>
          <w:tcPr>
            <w:tcW w:w="709" w:type="dxa"/>
            <w:shd w:val="solid" w:color="FFFFFF" w:fill="auto"/>
          </w:tcPr>
          <w:p w14:paraId="13BBBECC" w14:textId="77777777" w:rsidR="00D10237" w:rsidRPr="001B392B" w:rsidRDefault="00D10237" w:rsidP="00D10237">
            <w:pPr>
              <w:pStyle w:val="TAC"/>
              <w:rPr>
                <w:snapToGrid w:val="0"/>
                <w:szCs w:val="18"/>
                <w:lang w:val="en-AU"/>
              </w:rPr>
            </w:pPr>
            <w:r w:rsidRPr="001B392B">
              <w:rPr>
                <w:snapToGrid w:val="0"/>
                <w:szCs w:val="18"/>
                <w:lang w:val="en-AU"/>
              </w:rPr>
              <w:t>14.2.0</w:t>
            </w:r>
          </w:p>
        </w:tc>
      </w:tr>
      <w:tr w:rsidR="003B6C0C" w:rsidRPr="001B392B" w14:paraId="06E2A1B5" w14:textId="77777777" w:rsidTr="0082106C">
        <w:tblPrEx>
          <w:tblCellMar>
            <w:top w:w="0" w:type="dxa"/>
            <w:bottom w:w="0" w:type="dxa"/>
          </w:tblCellMar>
        </w:tblPrEx>
        <w:tc>
          <w:tcPr>
            <w:tcW w:w="800" w:type="dxa"/>
            <w:shd w:val="solid" w:color="FFFFFF" w:fill="auto"/>
          </w:tcPr>
          <w:p w14:paraId="4428EFBF" w14:textId="77777777" w:rsidR="003B6C0C" w:rsidRPr="001B392B" w:rsidRDefault="003B6C0C" w:rsidP="003B6C0C">
            <w:pPr>
              <w:pStyle w:val="TAC"/>
              <w:rPr>
                <w:snapToGrid w:val="0"/>
                <w:color w:val="000000"/>
                <w:szCs w:val="18"/>
                <w:lang w:val="en-AU"/>
              </w:rPr>
            </w:pPr>
            <w:r w:rsidRPr="001B392B">
              <w:rPr>
                <w:snapToGrid w:val="0"/>
                <w:color w:val="000000"/>
                <w:szCs w:val="18"/>
                <w:lang w:val="en-AU"/>
              </w:rPr>
              <w:t>2018-03</w:t>
            </w:r>
          </w:p>
        </w:tc>
        <w:tc>
          <w:tcPr>
            <w:tcW w:w="800" w:type="dxa"/>
            <w:shd w:val="solid" w:color="FFFFFF" w:fill="auto"/>
          </w:tcPr>
          <w:p w14:paraId="71825477" w14:textId="77777777" w:rsidR="003B6C0C" w:rsidRPr="001B392B" w:rsidRDefault="003B6C0C" w:rsidP="00D10237">
            <w:pPr>
              <w:pStyle w:val="TAC"/>
              <w:rPr>
                <w:szCs w:val="18"/>
              </w:rPr>
            </w:pPr>
            <w:r w:rsidRPr="001B392B">
              <w:rPr>
                <w:szCs w:val="18"/>
              </w:rPr>
              <w:t>79</w:t>
            </w:r>
          </w:p>
        </w:tc>
        <w:tc>
          <w:tcPr>
            <w:tcW w:w="1094" w:type="dxa"/>
            <w:shd w:val="solid" w:color="FFFFFF" w:fill="auto"/>
          </w:tcPr>
          <w:p w14:paraId="2FEF5085" w14:textId="77777777" w:rsidR="003B6C0C" w:rsidRPr="001B392B" w:rsidRDefault="003B6C0C" w:rsidP="00A73BCB">
            <w:pPr>
              <w:pStyle w:val="TAC"/>
              <w:rPr>
                <w:szCs w:val="18"/>
              </w:rPr>
            </w:pPr>
            <w:r w:rsidRPr="001B392B">
              <w:rPr>
                <w:szCs w:val="18"/>
              </w:rPr>
              <w:t>RP-180072</w:t>
            </w:r>
          </w:p>
        </w:tc>
        <w:tc>
          <w:tcPr>
            <w:tcW w:w="567" w:type="dxa"/>
            <w:shd w:val="solid" w:color="FFFFFF" w:fill="auto"/>
          </w:tcPr>
          <w:p w14:paraId="0AF0B864" w14:textId="77777777" w:rsidR="003B6C0C" w:rsidRPr="001B392B" w:rsidRDefault="003B6C0C" w:rsidP="00A73BCB">
            <w:pPr>
              <w:pStyle w:val="TAL"/>
              <w:rPr>
                <w:szCs w:val="18"/>
              </w:rPr>
            </w:pPr>
            <w:r w:rsidRPr="001B392B">
              <w:rPr>
                <w:szCs w:val="18"/>
              </w:rPr>
              <w:t>0655</w:t>
            </w:r>
          </w:p>
        </w:tc>
        <w:tc>
          <w:tcPr>
            <w:tcW w:w="425" w:type="dxa"/>
            <w:shd w:val="solid" w:color="FFFFFF" w:fill="auto"/>
          </w:tcPr>
          <w:p w14:paraId="4FDE7F09" w14:textId="77777777" w:rsidR="003B6C0C" w:rsidRPr="001B392B" w:rsidRDefault="003B6C0C" w:rsidP="002A2ACC">
            <w:pPr>
              <w:pStyle w:val="TAR"/>
              <w:jc w:val="center"/>
              <w:rPr>
                <w:szCs w:val="18"/>
              </w:rPr>
            </w:pPr>
            <w:r w:rsidRPr="001B392B">
              <w:rPr>
                <w:szCs w:val="18"/>
              </w:rPr>
              <w:t>1</w:t>
            </w:r>
          </w:p>
        </w:tc>
        <w:tc>
          <w:tcPr>
            <w:tcW w:w="283" w:type="dxa"/>
            <w:shd w:val="solid" w:color="FFFFFF" w:fill="auto"/>
          </w:tcPr>
          <w:p w14:paraId="25BC6AA4" w14:textId="77777777" w:rsidR="003B6C0C" w:rsidRPr="001B392B" w:rsidRDefault="003B6C0C" w:rsidP="002142D5">
            <w:pPr>
              <w:pStyle w:val="TAC"/>
              <w:rPr>
                <w:szCs w:val="18"/>
              </w:rPr>
            </w:pPr>
            <w:r w:rsidRPr="001B392B">
              <w:rPr>
                <w:szCs w:val="18"/>
              </w:rPr>
              <w:t>F</w:t>
            </w:r>
          </w:p>
        </w:tc>
        <w:tc>
          <w:tcPr>
            <w:tcW w:w="4678" w:type="dxa"/>
            <w:shd w:val="solid" w:color="FFFFFF" w:fill="auto"/>
          </w:tcPr>
          <w:p w14:paraId="4853DE69" w14:textId="77777777" w:rsidR="003B6C0C" w:rsidRPr="001B392B" w:rsidRDefault="003B6C0C" w:rsidP="00A73BCB">
            <w:pPr>
              <w:pStyle w:val="TAL"/>
            </w:pPr>
            <w:r w:rsidRPr="001B392B">
              <w:t>Introduction of Restricted Use of Enhanced Coverage</w:t>
            </w:r>
          </w:p>
        </w:tc>
        <w:tc>
          <w:tcPr>
            <w:tcW w:w="709" w:type="dxa"/>
            <w:shd w:val="solid" w:color="FFFFFF" w:fill="auto"/>
          </w:tcPr>
          <w:p w14:paraId="54882AE6" w14:textId="77777777" w:rsidR="003B6C0C" w:rsidRPr="001B392B" w:rsidRDefault="003B6C0C" w:rsidP="003B6C0C">
            <w:pPr>
              <w:pStyle w:val="TAC"/>
              <w:rPr>
                <w:snapToGrid w:val="0"/>
                <w:szCs w:val="18"/>
                <w:lang w:val="en-AU"/>
              </w:rPr>
            </w:pPr>
            <w:r w:rsidRPr="001B392B">
              <w:rPr>
                <w:snapToGrid w:val="0"/>
                <w:szCs w:val="18"/>
                <w:lang w:val="en-AU"/>
              </w:rPr>
              <w:t>14.3.0</w:t>
            </w:r>
          </w:p>
        </w:tc>
      </w:tr>
      <w:tr w:rsidR="003B6C0C" w:rsidRPr="001B392B" w14:paraId="22EB8DE4" w14:textId="77777777" w:rsidTr="0082106C">
        <w:tblPrEx>
          <w:tblCellMar>
            <w:top w:w="0" w:type="dxa"/>
            <w:bottom w:w="0" w:type="dxa"/>
          </w:tblCellMar>
        </w:tblPrEx>
        <w:tc>
          <w:tcPr>
            <w:tcW w:w="800" w:type="dxa"/>
            <w:shd w:val="solid" w:color="FFFFFF" w:fill="auto"/>
          </w:tcPr>
          <w:p w14:paraId="3F6262AA" w14:textId="77777777" w:rsidR="003B6C0C" w:rsidRPr="001B392B" w:rsidRDefault="003B6C0C" w:rsidP="00C34E27">
            <w:pPr>
              <w:pStyle w:val="TAC"/>
              <w:rPr>
                <w:snapToGrid w:val="0"/>
                <w:color w:val="000000"/>
                <w:szCs w:val="18"/>
                <w:lang w:val="en-AU"/>
              </w:rPr>
            </w:pPr>
            <w:r w:rsidRPr="001B392B">
              <w:rPr>
                <w:snapToGrid w:val="0"/>
                <w:color w:val="000000"/>
                <w:szCs w:val="18"/>
                <w:lang w:val="en-AU"/>
              </w:rPr>
              <w:t>2018-03</w:t>
            </w:r>
          </w:p>
        </w:tc>
        <w:tc>
          <w:tcPr>
            <w:tcW w:w="800" w:type="dxa"/>
            <w:shd w:val="solid" w:color="FFFFFF" w:fill="auto"/>
          </w:tcPr>
          <w:p w14:paraId="3C6FD94B" w14:textId="77777777" w:rsidR="003B6C0C" w:rsidRPr="001B392B" w:rsidRDefault="003B6C0C" w:rsidP="00D10237">
            <w:pPr>
              <w:pStyle w:val="TAC"/>
              <w:rPr>
                <w:szCs w:val="18"/>
              </w:rPr>
            </w:pPr>
            <w:r w:rsidRPr="001B392B">
              <w:rPr>
                <w:szCs w:val="18"/>
              </w:rPr>
              <w:t>79</w:t>
            </w:r>
          </w:p>
        </w:tc>
        <w:tc>
          <w:tcPr>
            <w:tcW w:w="1094" w:type="dxa"/>
            <w:shd w:val="solid" w:color="FFFFFF" w:fill="auto"/>
          </w:tcPr>
          <w:p w14:paraId="29EFDB4E" w14:textId="77777777" w:rsidR="003B6C0C" w:rsidRPr="001B392B" w:rsidRDefault="003B6C0C" w:rsidP="00A73BCB">
            <w:pPr>
              <w:pStyle w:val="TAC"/>
              <w:rPr>
                <w:szCs w:val="18"/>
              </w:rPr>
            </w:pPr>
            <w:r w:rsidRPr="001B392B">
              <w:rPr>
                <w:szCs w:val="18"/>
              </w:rPr>
              <w:t>RP-180069</w:t>
            </w:r>
          </w:p>
        </w:tc>
        <w:tc>
          <w:tcPr>
            <w:tcW w:w="567" w:type="dxa"/>
            <w:shd w:val="solid" w:color="FFFFFF" w:fill="auto"/>
          </w:tcPr>
          <w:p w14:paraId="71BCF6A1" w14:textId="77777777" w:rsidR="003B6C0C" w:rsidRPr="001B392B" w:rsidRDefault="003B6C0C" w:rsidP="00A73BCB">
            <w:pPr>
              <w:pStyle w:val="TAL"/>
              <w:rPr>
                <w:szCs w:val="18"/>
              </w:rPr>
            </w:pPr>
            <w:r w:rsidRPr="001B392B">
              <w:rPr>
                <w:szCs w:val="18"/>
              </w:rPr>
              <w:t>0659</w:t>
            </w:r>
          </w:p>
        </w:tc>
        <w:tc>
          <w:tcPr>
            <w:tcW w:w="425" w:type="dxa"/>
            <w:shd w:val="solid" w:color="FFFFFF" w:fill="auto"/>
          </w:tcPr>
          <w:p w14:paraId="794E80A3" w14:textId="77777777" w:rsidR="003B6C0C" w:rsidRPr="001B392B" w:rsidRDefault="003B6C0C" w:rsidP="002A2ACC">
            <w:pPr>
              <w:pStyle w:val="TAR"/>
              <w:jc w:val="center"/>
              <w:rPr>
                <w:szCs w:val="18"/>
              </w:rPr>
            </w:pPr>
            <w:r w:rsidRPr="001B392B">
              <w:rPr>
                <w:szCs w:val="18"/>
              </w:rPr>
              <w:t>-</w:t>
            </w:r>
          </w:p>
        </w:tc>
        <w:tc>
          <w:tcPr>
            <w:tcW w:w="283" w:type="dxa"/>
            <w:shd w:val="solid" w:color="FFFFFF" w:fill="auto"/>
          </w:tcPr>
          <w:p w14:paraId="53A9DAAF" w14:textId="77777777" w:rsidR="003B6C0C" w:rsidRPr="001B392B" w:rsidRDefault="003B6C0C" w:rsidP="002142D5">
            <w:pPr>
              <w:pStyle w:val="TAC"/>
              <w:rPr>
                <w:szCs w:val="18"/>
              </w:rPr>
            </w:pPr>
            <w:r w:rsidRPr="001B392B">
              <w:rPr>
                <w:szCs w:val="18"/>
              </w:rPr>
              <w:t>A</w:t>
            </w:r>
          </w:p>
        </w:tc>
        <w:tc>
          <w:tcPr>
            <w:tcW w:w="4678" w:type="dxa"/>
            <w:shd w:val="solid" w:color="FFFFFF" w:fill="auto"/>
          </w:tcPr>
          <w:p w14:paraId="363753F3" w14:textId="77777777" w:rsidR="003B6C0C" w:rsidRPr="001B392B" w:rsidRDefault="003B6C0C" w:rsidP="00A73BCB">
            <w:pPr>
              <w:pStyle w:val="TAL"/>
            </w:pPr>
            <w:r w:rsidRPr="001B392B">
              <w:t>Additional clarification to support cell selection to E_UTRAN bands greater than 64</w:t>
            </w:r>
          </w:p>
        </w:tc>
        <w:tc>
          <w:tcPr>
            <w:tcW w:w="709" w:type="dxa"/>
            <w:shd w:val="solid" w:color="FFFFFF" w:fill="auto"/>
          </w:tcPr>
          <w:p w14:paraId="039C6C18" w14:textId="77777777" w:rsidR="003B6C0C" w:rsidRPr="001B392B" w:rsidRDefault="003B6C0C" w:rsidP="003B6C0C">
            <w:pPr>
              <w:pStyle w:val="TAC"/>
              <w:rPr>
                <w:snapToGrid w:val="0"/>
                <w:szCs w:val="18"/>
                <w:lang w:val="en-AU"/>
              </w:rPr>
            </w:pPr>
            <w:r w:rsidRPr="001B392B">
              <w:rPr>
                <w:snapToGrid w:val="0"/>
                <w:szCs w:val="18"/>
                <w:lang w:val="en-AU"/>
              </w:rPr>
              <w:t>14.3.0</w:t>
            </w:r>
          </w:p>
        </w:tc>
      </w:tr>
      <w:tr w:rsidR="00C64776" w:rsidRPr="001B392B" w14:paraId="492AA31D" w14:textId="77777777" w:rsidTr="0082106C">
        <w:tblPrEx>
          <w:tblCellMar>
            <w:top w:w="0" w:type="dxa"/>
            <w:bottom w:w="0" w:type="dxa"/>
          </w:tblCellMar>
        </w:tblPrEx>
        <w:tc>
          <w:tcPr>
            <w:tcW w:w="800" w:type="dxa"/>
            <w:shd w:val="solid" w:color="FFFFFF" w:fill="auto"/>
          </w:tcPr>
          <w:p w14:paraId="41AF2E02" w14:textId="77777777" w:rsidR="00C64776" w:rsidRPr="001B392B" w:rsidRDefault="00C64776" w:rsidP="00C34E27">
            <w:pPr>
              <w:pStyle w:val="TAC"/>
              <w:rPr>
                <w:snapToGrid w:val="0"/>
                <w:color w:val="000000"/>
                <w:szCs w:val="18"/>
                <w:lang w:val="en-AU"/>
              </w:rPr>
            </w:pPr>
            <w:r w:rsidRPr="001B392B">
              <w:rPr>
                <w:snapToGrid w:val="0"/>
                <w:color w:val="000000"/>
                <w:szCs w:val="18"/>
                <w:lang w:val="en-AU"/>
              </w:rPr>
              <w:t>2018-06</w:t>
            </w:r>
          </w:p>
        </w:tc>
        <w:tc>
          <w:tcPr>
            <w:tcW w:w="800" w:type="dxa"/>
            <w:shd w:val="solid" w:color="FFFFFF" w:fill="auto"/>
          </w:tcPr>
          <w:p w14:paraId="7884D5D2" w14:textId="77777777" w:rsidR="00C64776" w:rsidRPr="001B392B" w:rsidRDefault="00C64776" w:rsidP="00D10237">
            <w:pPr>
              <w:pStyle w:val="TAC"/>
              <w:rPr>
                <w:szCs w:val="18"/>
              </w:rPr>
            </w:pPr>
            <w:r w:rsidRPr="001B392B">
              <w:rPr>
                <w:szCs w:val="18"/>
              </w:rPr>
              <w:t>80</w:t>
            </w:r>
          </w:p>
        </w:tc>
        <w:tc>
          <w:tcPr>
            <w:tcW w:w="1094" w:type="dxa"/>
            <w:shd w:val="solid" w:color="FFFFFF" w:fill="auto"/>
          </w:tcPr>
          <w:p w14:paraId="1B0BC3FD" w14:textId="77777777" w:rsidR="00C64776" w:rsidRPr="001B392B" w:rsidRDefault="00C64776" w:rsidP="00DB11A6">
            <w:pPr>
              <w:pStyle w:val="TAC"/>
              <w:rPr>
                <w:szCs w:val="18"/>
              </w:rPr>
            </w:pPr>
            <w:r w:rsidRPr="001B392B">
              <w:rPr>
                <w:szCs w:val="18"/>
              </w:rPr>
              <w:t>RP-180825</w:t>
            </w:r>
          </w:p>
        </w:tc>
        <w:tc>
          <w:tcPr>
            <w:tcW w:w="567" w:type="dxa"/>
            <w:shd w:val="solid" w:color="FFFFFF" w:fill="auto"/>
          </w:tcPr>
          <w:p w14:paraId="2D6A8D90" w14:textId="77777777" w:rsidR="00C64776" w:rsidRPr="001B392B" w:rsidRDefault="00C64776" w:rsidP="00A73BCB">
            <w:pPr>
              <w:pStyle w:val="TAL"/>
              <w:rPr>
                <w:szCs w:val="18"/>
              </w:rPr>
            </w:pPr>
            <w:r w:rsidRPr="001B392B">
              <w:rPr>
                <w:szCs w:val="18"/>
              </w:rPr>
              <w:t>0661</w:t>
            </w:r>
          </w:p>
        </w:tc>
        <w:tc>
          <w:tcPr>
            <w:tcW w:w="425" w:type="dxa"/>
            <w:shd w:val="solid" w:color="FFFFFF" w:fill="auto"/>
          </w:tcPr>
          <w:p w14:paraId="6BC5A02E" w14:textId="77777777" w:rsidR="00C64776" w:rsidRPr="001B392B" w:rsidRDefault="00C64776" w:rsidP="002A2ACC">
            <w:pPr>
              <w:pStyle w:val="TAR"/>
              <w:jc w:val="center"/>
              <w:rPr>
                <w:szCs w:val="18"/>
              </w:rPr>
            </w:pPr>
            <w:r w:rsidRPr="001B392B">
              <w:rPr>
                <w:szCs w:val="18"/>
              </w:rPr>
              <w:t>-</w:t>
            </w:r>
          </w:p>
        </w:tc>
        <w:tc>
          <w:tcPr>
            <w:tcW w:w="283" w:type="dxa"/>
            <w:shd w:val="solid" w:color="FFFFFF" w:fill="auto"/>
          </w:tcPr>
          <w:p w14:paraId="179F00DF" w14:textId="77777777" w:rsidR="00C64776" w:rsidRPr="001B392B" w:rsidRDefault="00C64776" w:rsidP="002142D5">
            <w:pPr>
              <w:pStyle w:val="TAC"/>
              <w:rPr>
                <w:szCs w:val="18"/>
              </w:rPr>
            </w:pPr>
            <w:r w:rsidRPr="001B392B">
              <w:rPr>
                <w:szCs w:val="18"/>
              </w:rPr>
              <w:t>F</w:t>
            </w:r>
          </w:p>
        </w:tc>
        <w:tc>
          <w:tcPr>
            <w:tcW w:w="4678" w:type="dxa"/>
            <w:shd w:val="solid" w:color="FFFFFF" w:fill="auto"/>
          </w:tcPr>
          <w:p w14:paraId="49F11DBD" w14:textId="77777777" w:rsidR="00C64776" w:rsidRPr="001B392B" w:rsidRDefault="00C64776" w:rsidP="00A73BCB">
            <w:pPr>
              <w:pStyle w:val="TAL"/>
            </w:pPr>
            <w:r w:rsidRPr="001B392B">
              <w:t>Correction to Restricted Use of Enhanced Coverage</w:t>
            </w:r>
          </w:p>
        </w:tc>
        <w:tc>
          <w:tcPr>
            <w:tcW w:w="709" w:type="dxa"/>
            <w:shd w:val="solid" w:color="FFFFFF" w:fill="auto"/>
          </w:tcPr>
          <w:p w14:paraId="420EB460" w14:textId="77777777" w:rsidR="00C64776" w:rsidRPr="001B392B" w:rsidRDefault="00C64776" w:rsidP="00C64776">
            <w:pPr>
              <w:pStyle w:val="TAC"/>
              <w:rPr>
                <w:snapToGrid w:val="0"/>
                <w:szCs w:val="18"/>
                <w:lang w:val="en-AU"/>
              </w:rPr>
            </w:pPr>
            <w:r w:rsidRPr="001B392B">
              <w:rPr>
                <w:snapToGrid w:val="0"/>
                <w:szCs w:val="18"/>
                <w:lang w:val="en-AU"/>
              </w:rPr>
              <w:t>14.4.0</w:t>
            </w:r>
          </w:p>
        </w:tc>
      </w:tr>
      <w:tr w:rsidR="00AF3711" w:rsidRPr="001B392B" w14:paraId="698AA5A6" w14:textId="77777777" w:rsidTr="0082106C">
        <w:tblPrEx>
          <w:tblCellMar>
            <w:top w:w="0" w:type="dxa"/>
            <w:bottom w:w="0" w:type="dxa"/>
          </w:tblCellMar>
        </w:tblPrEx>
        <w:tc>
          <w:tcPr>
            <w:tcW w:w="800" w:type="dxa"/>
            <w:shd w:val="solid" w:color="FFFFFF" w:fill="auto"/>
          </w:tcPr>
          <w:p w14:paraId="03C05A05" w14:textId="77777777" w:rsidR="00AF3711" w:rsidRPr="001B392B" w:rsidRDefault="00AF3711" w:rsidP="00126A91">
            <w:pPr>
              <w:pStyle w:val="TAC"/>
              <w:rPr>
                <w:snapToGrid w:val="0"/>
                <w:color w:val="000000"/>
                <w:szCs w:val="18"/>
                <w:lang w:val="en-AU"/>
              </w:rPr>
            </w:pPr>
            <w:r w:rsidRPr="001B392B">
              <w:rPr>
                <w:snapToGrid w:val="0"/>
                <w:color w:val="000000"/>
                <w:szCs w:val="18"/>
                <w:lang w:val="en-AU"/>
              </w:rPr>
              <w:t>2018-06</w:t>
            </w:r>
          </w:p>
        </w:tc>
        <w:tc>
          <w:tcPr>
            <w:tcW w:w="800" w:type="dxa"/>
            <w:shd w:val="solid" w:color="FFFFFF" w:fill="auto"/>
          </w:tcPr>
          <w:p w14:paraId="054A1410" w14:textId="77777777" w:rsidR="00AF3711" w:rsidRPr="001B392B" w:rsidRDefault="00AF3711" w:rsidP="00126A91">
            <w:pPr>
              <w:pStyle w:val="TAC"/>
              <w:rPr>
                <w:szCs w:val="18"/>
              </w:rPr>
            </w:pPr>
            <w:r w:rsidRPr="001B392B">
              <w:rPr>
                <w:szCs w:val="18"/>
              </w:rPr>
              <w:t>80</w:t>
            </w:r>
          </w:p>
        </w:tc>
        <w:tc>
          <w:tcPr>
            <w:tcW w:w="1094" w:type="dxa"/>
            <w:shd w:val="solid" w:color="FFFFFF" w:fill="auto"/>
          </w:tcPr>
          <w:p w14:paraId="05F05DAB" w14:textId="77777777" w:rsidR="00AF3711" w:rsidRPr="001B392B" w:rsidRDefault="00AF3711" w:rsidP="00126A91">
            <w:pPr>
              <w:pStyle w:val="TAC"/>
              <w:rPr>
                <w:szCs w:val="18"/>
              </w:rPr>
            </w:pPr>
            <w:r w:rsidRPr="001B392B">
              <w:rPr>
                <w:szCs w:val="18"/>
              </w:rPr>
              <w:t>RP-180821</w:t>
            </w:r>
          </w:p>
        </w:tc>
        <w:tc>
          <w:tcPr>
            <w:tcW w:w="567" w:type="dxa"/>
            <w:shd w:val="solid" w:color="FFFFFF" w:fill="auto"/>
          </w:tcPr>
          <w:p w14:paraId="714610E8" w14:textId="77777777" w:rsidR="00AF3711" w:rsidRPr="001B392B" w:rsidRDefault="00AF3711" w:rsidP="00A73BCB">
            <w:pPr>
              <w:pStyle w:val="TAL"/>
              <w:rPr>
                <w:szCs w:val="18"/>
              </w:rPr>
            </w:pPr>
            <w:r w:rsidRPr="001B392B">
              <w:rPr>
                <w:szCs w:val="18"/>
              </w:rPr>
              <w:t>0660</w:t>
            </w:r>
          </w:p>
        </w:tc>
        <w:tc>
          <w:tcPr>
            <w:tcW w:w="425" w:type="dxa"/>
            <w:shd w:val="solid" w:color="FFFFFF" w:fill="auto"/>
          </w:tcPr>
          <w:p w14:paraId="28037F6E" w14:textId="77777777" w:rsidR="00AF3711" w:rsidRPr="001B392B" w:rsidRDefault="00AF3711" w:rsidP="002A2ACC">
            <w:pPr>
              <w:pStyle w:val="TAR"/>
              <w:jc w:val="center"/>
              <w:rPr>
                <w:szCs w:val="18"/>
              </w:rPr>
            </w:pPr>
            <w:r w:rsidRPr="001B392B">
              <w:rPr>
                <w:szCs w:val="18"/>
              </w:rPr>
              <w:t>1</w:t>
            </w:r>
          </w:p>
        </w:tc>
        <w:tc>
          <w:tcPr>
            <w:tcW w:w="283" w:type="dxa"/>
            <w:shd w:val="solid" w:color="FFFFFF" w:fill="auto"/>
          </w:tcPr>
          <w:p w14:paraId="293C6F36" w14:textId="77777777" w:rsidR="00AF3711" w:rsidRPr="001B392B" w:rsidRDefault="00AF3711" w:rsidP="002142D5">
            <w:pPr>
              <w:pStyle w:val="TAC"/>
              <w:rPr>
                <w:szCs w:val="18"/>
              </w:rPr>
            </w:pPr>
            <w:r w:rsidRPr="001B392B">
              <w:rPr>
                <w:szCs w:val="18"/>
              </w:rPr>
              <w:t>B</w:t>
            </w:r>
          </w:p>
        </w:tc>
        <w:tc>
          <w:tcPr>
            <w:tcW w:w="4678" w:type="dxa"/>
            <w:shd w:val="solid" w:color="FFFFFF" w:fill="auto"/>
          </w:tcPr>
          <w:p w14:paraId="0E8332B4" w14:textId="77777777" w:rsidR="00AF3711" w:rsidRPr="001B392B" w:rsidRDefault="00AF3711" w:rsidP="00A73BCB">
            <w:pPr>
              <w:pStyle w:val="TAL"/>
            </w:pPr>
            <w:r w:rsidRPr="001B392B">
              <w:t>Energy efficiency enhancements for EC-GSM-IoT MS in idle mode</w:t>
            </w:r>
          </w:p>
        </w:tc>
        <w:tc>
          <w:tcPr>
            <w:tcW w:w="709" w:type="dxa"/>
            <w:shd w:val="solid" w:color="FFFFFF" w:fill="auto"/>
          </w:tcPr>
          <w:p w14:paraId="5A3CCCD3" w14:textId="77777777" w:rsidR="00AF3711" w:rsidRPr="001B392B" w:rsidRDefault="00AF3711" w:rsidP="00C64776">
            <w:pPr>
              <w:pStyle w:val="TAC"/>
              <w:rPr>
                <w:snapToGrid w:val="0"/>
                <w:szCs w:val="18"/>
                <w:lang w:val="en-AU"/>
              </w:rPr>
            </w:pPr>
            <w:r w:rsidRPr="001B392B">
              <w:rPr>
                <w:snapToGrid w:val="0"/>
                <w:szCs w:val="18"/>
                <w:lang w:val="en-AU"/>
              </w:rPr>
              <w:t>15.0.0</w:t>
            </w:r>
          </w:p>
        </w:tc>
      </w:tr>
      <w:tr w:rsidR="001938E1" w:rsidRPr="001B392B" w14:paraId="607B8F11" w14:textId="77777777" w:rsidTr="0082106C">
        <w:tblPrEx>
          <w:tblCellMar>
            <w:top w:w="0" w:type="dxa"/>
            <w:bottom w:w="0" w:type="dxa"/>
          </w:tblCellMar>
        </w:tblPrEx>
        <w:tc>
          <w:tcPr>
            <w:tcW w:w="800" w:type="dxa"/>
            <w:shd w:val="solid" w:color="FFFFFF" w:fill="auto"/>
          </w:tcPr>
          <w:p w14:paraId="0701B9D5" w14:textId="77777777" w:rsidR="001938E1" w:rsidRPr="001B392B" w:rsidRDefault="001938E1" w:rsidP="00BA4795">
            <w:pPr>
              <w:pStyle w:val="TAC"/>
              <w:rPr>
                <w:snapToGrid w:val="0"/>
                <w:color w:val="000000"/>
                <w:szCs w:val="18"/>
                <w:lang w:val="en-AU"/>
              </w:rPr>
            </w:pPr>
            <w:r w:rsidRPr="001B392B">
              <w:rPr>
                <w:snapToGrid w:val="0"/>
                <w:color w:val="000000"/>
                <w:szCs w:val="18"/>
                <w:lang w:val="en-AU"/>
              </w:rPr>
              <w:t>2018-09</w:t>
            </w:r>
          </w:p>
        </w:tc>
        <w:tc>
          <w:tcPr>
            <w:tcW w:w="800" w:type="dxa"/>
            <w:shd w:val="solid" w:color="FFFFFF" w:fill="auto"/>
          </w:tcPr>
          <w:p w14:paraId="6842E2C3" w14:textId="77777777" w:rsidR="001938E1" w:rsidRPr="001B392B" w:rsidRDefault="001938E1" w:rsidP="00BA4795">
            <w:pPr>
              <w:pStyle w:val="TAC"/>
              <w:rPr>
                <w:szCs w:val="18"/>
              </w:rPr>
            </w:pPr>
            <w:r w:rsidRPr="001B392B">
              <w:rPr>
                <w:szCs w:val="18"/>
              </w:rPr>
              <w:t>81</w:t>
            </w:r>
          </w:p>
        </w:tc>
        <w:tc>
          <w:tcPr>
            <w:tcW w:w="1094" w:type="dxa"/>
            <w:shd w:val="solid" w:color="FFFFFF" w:fill="auto"/>
          </w:tcPr>
          <w:p w14:paraId="6902507E" w14:textId="77777777" w:rsidR="001938E1" w:rsidRPr="001B392B" w:rsidRDefault="001938E1" w:rsidP="00126A91">
            <w:pPr>
              <w:pStyle w:val="TAC"/>
              <w:rPr>
                <w:szCs w:val="18"/>
              </w:rPr>
            </w:pPr>
            <w:r w:rsidRPr="001B392B">
              <w:rPr>
                <w:szCs w:val="18"/>
              </w:rPr>
              <w:t>RP-181593</w:t>
            </w:r>
          </w:p>
        </w:tc>
        <w:tc>
          <w:tcPr>
            <w:tcW w:w="567" w:type="dxa"/>
            <w:shd w:val="solid" w:color="FFFFFF" w:fill="auto"/>
          </w:tcPr>
          <w:p w14:paraId="18D6E311" w14:textId="77777777" w:rsidR="001938E1" w:rsidRPr="001B392B" w:rsidRDefault="001938E1" w:rsidP="00A73BCB">
            <w:pPr>
              <w:pStyle w:val="TAL"/>
              <w:rPr>
                <w:szCs w:val="18"/>
              </w:rPr>
            </w:pPr>
            <w:r w:rsidRPr="001B392B">
              <w:rPr>
                <w:szCs w:val="18"/>
              </w:rPr>
              <w:t>0662</w:t>
            </w:r>
          </w:p>
        </w:tc>
        <w:tc>
          <w:tcPr>
            <w:tcW w:w="425" w:type="dxa"/>
            <w:shd w:val="solid" w:color="FFFFFF" w:fill="auto"/>
          </w:tcPr>
          <w:p w14:paraId="06D1CF3B" w14:textId="77777777" w:rsidR="001938E1" w:rsidRPr="001B392B" w:rsidRDefault="001938E1" w:rsidP="002A2ACC">
            <w:pPr>
              <w:pStyle w:val="TAR"/>
              <w:jc w:val="center"/>
              <w:rPr>
                <w:szCs w:val="18"/>
              </w:rPr>
            </w:pPr>
            <w:r w:rsidRPr="001B392B">
              <w:rPr>
                <w:szCs w:val="18"/>
              </w:rPr>
              <w:t>-</w:t>
            </w:r>
          </w:p>
        </w:tc>
        <w:tc>
          <w:tcPr>
            <w:tcW w:w="283" w:type="dxa"/>
            <w:shd w:val="solid" w:color="FFFFFF" w:fill="auto"/>
          </w:tcPr>
          <w:p w14:paraId="3A07CBEC" w14:textId="77777777" w:rsidR="001938E1" w:rsidRPr="001B392B" w:rsidRDefault="001938E1" w:rsidP="002142D5">
            <w:pPr>
              <w:pStyle w:val="TAC"/>
              <w:rPr>
                <w:szCs w:val="18"/>
              </w:rPr>
            </w:pPr>
            <w:r w:rsidRPr="001B392B">
              <w:rPr>
                <w:szCs w:val="18"/>
              </w:rPr>
              <w:t>B</w:t>
            </w:r>
          </w:p>
        </w:tc>
        <w:tc>
          <w:tcPr>
            <w:tcW w:w="4678" w:type="dxa"/>
            <w:shd w:val="solid" w:color="FFFFFF" w:fill="auto"/>
          </w:tcPr>
          <w:p w14:paraId="5826ED22" w14:textId="77777777" w:rsidR="001938E1" w:rsidRPr="001B392B" w:rsidRDefault="001938E1" w:rsidP="00A73BCB">
            <w:pPr>
              <w:pStyle w:val="TAL"/>
              <w:rPr>
                <w:color w:val="000000"/>
              </w:rPr>
            </w:pPr>
            <w:r w:rsidRPr="001B392B">
              <w:rPr>
                <w:color w:val="000000"/>
              </w:rPr>
              <w:t>Introduction of EC-PICH</w:t>
            </w:r>
          </w:p>
        </w:tc>
        <w:tc>
          <w:tcPr>
            <w:tcW w:w="709" w:type="dxa"/>
            <w:shd w:val="solid" w:color="FFFFFF" w:fill="auto"/>
          </w:tcPr>
          <w:p w14:paraId="6864075E" w14:textId="77777777" w:rsidR="001938E1" w:rsidRPr="001B392B" w:rsidRDefault="001938E1" w:rsidP="00C64776">
            <w:pPr>
              <w:pStyle w:val="TAC"/>
              <w:rPr>
                <w:snapToGrid w:val="0"/>
                <w:szCs w:val="18"/>
                <w:lang w:val="en-AU"/>
              </w:rPr>
            </w:pPr>
            <w:r w:rsidRPr="001B392B">
              <w:rPr>
                <w:snapToGrid w:val="0"/>
                <w:szCs w:val="18"/>
                <w:lang w:val="en-AU"/>
              </w:rPr>
              <w:t>15.1.0</w:t>
            </w:r>
          </w:p>
        </w:tc>
      </w:tr>
      <w:tr w:rsidR="001938E1" w:rsidRPr="001B392B" w14:paraId="58CA3DB5" w14:textId="77777777" w:rsidTr="0082106C">
        <w:tblPrEx>
          <w:tblCellMar>
            <w:top w:w="0" w:type="dxa"/>
            <w:bottom w:w="0" w:type="dxa"/>
          </w:tblCellMar>
        </w:tblPrEx>
        <w:tc>
          <w:tcPr>
            <w:tcW w:w="800" w:type="dxa"/>
            <w:shd w:val="solid" w:color="FFFFFF" w:fill="auto"/>
          </w:tcPr>
          <w:p w14:paraId="7F2C6AEB" w14:textId="77777777" w:rsidR="001938E1" w:rsidRPr="001B392B" w:rsidRDefault="001938E1" w:rsidP="00BA4795">
            <w:pPr>
              <w:pStyle w:val="TAC"/>
              <w:rPr>
                <w:snapToGrid w:val="0"/>
                <w:color w:val="000000"/>
                <w:szCs w:val="18"/>
                <w:lang w:val="en-AU"/>
              </w:rPr>
            </w:pPr>
            <w:r w:rsidRPr="001B392B">
              <w:rPr>
                <w:snapToGrid w:val="0"/>
                <w:color w:val="000000"/>
                <w:szCs w:val="18"/>
                <w:lang w:val="en-AU"/>
              </w:rPr>
              <w:t>2018-09</w:t>
            </w:r>
          </w:p>
        </w:tc>
        <w:tc>
          <w:tcPr>
            <w:tcW w:w="800" w:type="dxa"/>
            <w:shd w:val="solid" w:color="FFFFFF" w:fill="auto"/>
          </w:tcPr>
          <w:p w14:paraId="660EC137" w14:textId="77777777" w:rsidR="001938E1" w:rsidRPr="001B392B" w:rsidRDefault="001938E1" w:rsidP="00BA4795">
            <w:pPr>
              <w:pStyle w:val="TAC"/>
              <w:rPr>
                <w:szCs w:val="18"/>
              </w:rPr>
            </w:pPr>
            <w:r w:rsidRPr="001B392B">
              <w:rPr>
                <w:szCs w:val="18"/>
              </w:rPr>
              <w:t>81</w:t>
            </w:r>
          </w:p>
        </w:tc>
        <w:tc>
          <w:tcPr>
            <w:tcW w:w="1094" w:type="dxa"/>
            <w:shd w:val="solid" w:color="FFFFFF" w:fill="auto"/>
          </w:tcPr>
          <w:p w14:paraId="5F1740F5" w14:textId="77777777" w:rsidR="001938E1" w:rsidRPr="001B392B" w:rsidRDefault="001938E1" w:rsidP="00126A91">
            <w:pPr>
              <w:pStyle w:val="TAC"/>
              <w:rPr>
                <w:szCs w:val="18"/>
              </w:rPr>
            </w:pPr>
            <w:r w:rsidRPr="001B392B">
              <w:rPr>
                <w:szCs w:val="18"/>
              </w:rPr>
              <w:t>RP-181593</w:t>
            </w:r>
          </w:p>
        </w:tc>
        <w:tc>
          <w:tcPr>
            <w:tcW w:w="567" w:type="dxa"/>
            <w:shd w:val="solid" w:color="FFFFFF" w:fill="auto"/>
          </w:tcPr>
          <w:p w14:paraId="1A23D903" w14:textId="77777777" w:rsidR="001938E1" w:rsidRPr="001B392B" w:rsidRDefault="001938E1" w:rsidP="00A73BCB">
            <w:pPr>
              <w:pStyle w:val="TAL"/>
              <w:rPr>
                <w:szCs w:val="18"/>
              </w:rPr>
            </w:pPr>
            <w:r w:rsidRPr="001B392B">
              <w:rPr>
                <w:szCs w:val="18"/>
              </w:rPr>
              <w:t>0663</w:t>
            </w:r>
          </w:p>
        </w:tc>
        <w:tc>
          <w:tcPr>
            <w:tcW w:w="425" w:type="dxa"/>
            <w:shd w:val="solid" w:color="FFFFFF" w:fill="auto"/>
          </w:tcPr>
          <w:p w14:paraId="6C49120B" w14:textId="77777777" w:rsidR="001938E1" w:rsidRPr="001B392B" w:rsidRDefault="001938E1" w:rsidP="002A2ACC">
            <w:pPr>
              <w:pStyle w:val="TAR"/>
              <w:jc w:val="center"/>
              <w:rPr>
                <w:szCs w:val="18"/>
              </w:rPr>
            </w:pPr>
            <w:r w:rsidRPr="001B392B">
              <w:rPr>
                <w:szCs w:val="18"/>
              </w:rPr>
              <w:t>-</w:t>
            </w:r>
          </w:p>
        </w:tc>
        <w:tc>
          <w:tcPr>
            <w:tcW w:w="283" w:type="dxa"/>
            <w:shd w:val="solid" w:color="FFFFFF" w:fill="auto"/>
          </w:tcPr>
          <w:p w14:paraId="4A46148D" w14:textId="77777777" w:rsidR="001938E1" w:rsidRPr="001B392B" w:rsidRDefault="001938E1" w:rsidP="002142D5">
            <w:pPr>
              <w:pStyle w:val="TAC"/>
              <w:rPr>
                <w:szCs w:val="18"/>
              </w:rPr>
            </w:pPr>
            <w:r w:rsidRPr="001B392B">
              <w:rPr>
                <w:szCs w:val="18"/>
              </w:rPr>
              <w:t>B</w:t>
            </w:r>
          </w:p>
        </w:tc>
        <w:tc>
          <w:tcPr>
            <w:tcW w:w="4678" w:type="dxa"/>
            <w:shd w:val="solid" w:color="FFFFFF" w:fill="auto"/>
          </w:tcPr>
          <w:p w14:paraId="7D8F3611" w14:textId="77777777" w:rsidR="001938E1" w:rsidRPr="001B392B" w:rsidRDefault="00743EA5" w:rsidP="00A73BCB">
            <w:pPr>
              <w:pStyle w:val="TAL"/>
              <w:rPr>
                <w:color w:val="000000"/>
              </w:rPr>
            </w:pPr>
            <w:r w:rsidRPr="001B392B">
              <w:rPr>
                <w:color w:val="000000"/>
              </w:rPr>
              <w:t>Deferred System Information Acquisition for PEO</w:t>
            </w:r>
          </w:p>
        </w:tc>
        <w:tc>
          <w:tcPr>
            <w:tcW w:w="709" w:type="dxa"/>
            <w:shd w:val="solid" w:color="FFFFFF" w:fill="auto"/>
          </w:tcPr>
          <w:p w14:paraId="7A1A2A00" w14:textId="77777777" w:rsidR="001938E1" w:rsidRPr="001B392B" w:rsidRDefault="001938E1" w:rsidP="00C64776">
            <w:pPr>
              <w:pStyle w:val="TAC"/>
              <w:rPr>
                <w:snapToGrid w:val="0"/>
                <w:szCs w:val="18"/>
                <w:lang w:val="en-AU"/>
              </w:rPr>
            </w:pPr>
            <w:r w:rsidRPr="001B392B">
              <w:rPr>
                <w:snapToGrid w:val="0"/>
                <w:szCs w:val="18"/>
                <w:lang w:val="en-AU"/>
              </w:rPr>
              <w:t>15.1.0</w:t>
            </w:r>
          </w:p>
        </w:tc>
      </w:tr>
      <w:tr w:rsidR="001938E1" w:rsidRPr="001B392B" w14:paraId="2CAAC43F" w14:textId="77777777" w:rsidTr="001938E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AE1E65" w14:textId="77777777" w:rsidR="001938E1" w:rsidRPr="001B392B" w:rsidRDefault="001938E1" w:rsidP="00BA4795">
            <w:pPr>
              <w:pStyle w:val="TAC"/>
              <w:rPr>
                <w:snapToGrid w:val="0"/>
                <w:color w:val="000000"/>
                <w:szCs w:val="18"/>
                <w:lang w:val="en-AU"/>
              </w:rPr>
            </w:pPr>
            <w:r w:rsidRPr="001B392B">
              <w:rPr>
                <w:snapToGrid w:val="0"/>
                <w:color w:val="000000"/>
                <w:szCs w:val="18"/>
                <w:lang w:val="en-AU"/>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0FA21" w14:textId="77777777" w:rsidR="001938E1" w:rsidRPr="001B392B" w:rsidRDefault="001938E1" w:rsidP="00BA4795">
            <w:pPr>
              <w:pStyle w:val="TAC"/>
              <w:rPr>
                <w:szCs w:val="18"/>
              </w:rPr>
            </w:pPr>
            <w:r w:rsidRPr="001B392B">
              <w:rPr>
                <w:szCs w:val="18"/>
              </w:rPr>
              <w: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8C457" w14:textId="77777777" w:rsidR="001938E1" w:rsidRPr="001B392B" w:rsidRDefault="001938E1" w:rsidP="00BA4795">
            <w:pPr>
              <w:pStyle w:val="TAC"/>
              <w:rPr>
                <w:szCs w:val="18"/>
              </w:rPr>
            </w:pPr>
            <w:r w:rsidRPr="001B392B">
              <w:rPr>
                <w:szCs w:val="18"/>
              </w:rPr>
              <w:t>RP-181594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11D4A" w14:textId="77777777" w:rsidR="001938E1" w:rsidRPr="001B392B" w:rsidRDefault="001938E1" w:rsidP="00BA4795">
            <w:pPr>
              <w:pStyle w:val="TAL"/>
              <w:rPr>
                <w:szCs w:val="18"/>
              </w:rPr>
            </w:pPr>
            <w:r w:rsidRPr="001B392B">
              <w:rPr>
                <w:szCs w:val="18"/>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77FF" w14:textId="77777777" w:rsidR="001938E1" w:rsidRPr="001B392B" w:rsidRDefault="001938E1" w:rsidP="00BA4795">
            <w:pPr>
              <w:pStyle w:val="TAR"/>
              <w:jc w:val="center"/>
              <w:rPr>
                <w:szCs w:val="18"/>
              </w:rPr>
            </w:pPr>
            <w:r w:rsidRPr="001B392B">
              <w:rPr>
                <w:szCs w:val="18"/>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162DA" w14:textId="77777777" w:rsidR="001938E1" w:rsidRPr="001B392B" w:rsidRDefault="001938E1" w:rsidP="00BA4795">
            <w:pPr>
              <w:pStyle w:val="TAC"/>
              <w:rPr>
                <w:szCs w:val="18"/>
              </w:rPr>
            </w:pPr>
            <w:r w:rsidRPr="001B392B">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A30A4" w14:textId="77777777" w:rsidR="001938E1" w:rsidRPr="001B392B" w:rsidRDefault="001938E1" w:rsidP="00BA4795">
            <w:pPr>
              <w:pStyle w:val="TAL"/>
              <w:rPr>
                <w:color w:val="000000"/>
              </w:rPr>
            </w:pPr>
            <w:r w:rsidRPr="001B392B">
              <w:rPr>
                <w:color w:val="000000"/>
              </w:rPr>
              <w:t>Finalization of requirements for EC-GSM-IoT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8EF8C" w14:textId="77777777" w:rsidR="001938E1" w:rsidRPr="001B392B" w:rsidRDefault="001938E1" w:rsidP="00BA4795">
            <w:pPr>
              <w:pStyle w:val="TAC"/>
              <w:rPr>
                <w:snapToGrid w:val="0"/>
                <w:szCs w:val="18"/>
                <w:lang w:val="en-AU"/>
              </w:rPr>
            </w:pPr>
            <w:r w:rsidRPr="001B392B">
              <w:rPr>
                <w:snapToGrid w:val="0"/>
                <w:szCs w:val="18"/>
                <w:lang w:val="en-AU"/>
              </w:rPr>
              <w:t>15.1.0</w:t>
            </w:r>
          </w:p>
        </w:tc>
      </w:tr>
      <w:tr w:rsidR="001E716C" w:rsidRPr="001B392B" w14:paraId="0514D037" w14:textId="77777777" w:rsidTr="001938E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77E6D" w14:textId="77777777" w:rsidR="001E716C" w:rsidRPr="001B392B" w:rsidRDefault="001E716C" w:rsidP="00BA4795">
            <w:pPr>
              <w:pStyle w:val="TAC"/>
              <w:rPr>
                <w:snapToGrid w:val="0"/>
                <w:color w:val="000000"/>
                <w:szCs w:val="18"/>
                <w:lang w:val="en-AU"/>
              </w:rPr>
            </w:pPr>
            <w:r>
              <w:rPr>
                <w:snapToGrid w:val="0"/>
                <w:color w:val="000000"/>
                <w:szCs w:val="18"/>
                <w:lang w:val="en-AU"/>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9F7C3" w14:textId="77777777" w:rsidR="001E716C" w:rsidRPr="001B392B" w:rsidRDefault="001E716C" w:rsidP="00BA4795">
            <w:pPr>
              <w:pStyle w:val="TAC"/>
              <w:rPr>
                <w:szCs w:val="18"/>
              </w:rPr>
            </w:pPr>
            <w:r>
              <w:rPr>
                <w:szCs w:val="18"/>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2B75B" w14:textId="77777777" w:rsidR="001E716C" w:rsidRPr="001B392B" w:rsidRDefault="001E716C" w:rsidP="00BA4795">
            <w:pPr>
              <w:pStyle w:val="TAC"/>
              <w:rPr>
                <w:szCs w:val="18"/>
              </w:rPr>
            </w:pPr>
            <w:r w:rsidRPr="001B392B">
              <w:rPr>
                <w:szCs w:val="18"/>
              </w:rPr>
              <w:t>RP-18</w:t>
            </w:r>
            <w:r>
              <w:rPr>
                <w:szCs w:val="18"/>
              </w:rPr>
              <w:t>2391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0C46C" w14:textId="77777777" w:rsidR="001E716C" w:rsidRPr="001B392B" w:rsidRDefault="001E716C" w:rsidP="00BA4795">
            <w:pPr>
              <w:pStyle w:val="TAL"/>
              <w:rPr>
                <w:szCs w:val="18"/>
              </w:rPr>
            </w:pPr>
            <w:r>
              <w:rPr>
                <w:szCs w:val="18"/>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C3D13" w14:textId="77777777" w:rsidR="001E716C" w:rsidRPr="001B392B" w:rsidRDefault="001E716C" w:rsidP="00BA4795">
            <w:pPr>
              <w:pStyle w:val="TAR"/>
              <w:jc w:val="center"/>
              <w:rPr>
                <w:szCs w:val="18"/>
              </w:rPr>
            </w:pPr>
            <w:r>
              <w:rPr>
                <w:szCs w:val="18"/>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9FD394" w14:textId="77777777" w:rsidR="001E716C" w:rsidRPr="001B392B" w:rsidRDefault="001E716C" w:rsidP="00BA4795">
            <w:pPr>
              <w:pStyle w:val="TAC"/>
              <w:rPr>
                <w:szCs w:val="18"/>
              </w:rPr>
            </w:pPr>
            <w:r>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8487CA" w14:textId="77777777" w:rsidR="001E716C" w:rsidRPr="001B392B" w:rsidRDefault="001E716C" w:rsidP="00BA4795">
            <w:pPr>
              <w:pStyle w:val="TAL"/>
              <w:rPr>
                <w:color w:val="000000"/>
              </w:rPr>
            </w:pPr>
            <w:r>
              <w:rPr>
                <w:color w:val="000000"/>
              </w:rPr>
              <w:t>Removal of brackets for RLA_EC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A44F9" w14:textId="77777777" w:rsidR="001E716C" w:rsidRPr="001B392B" w:rsidRDefault="001E716C" w:rsidP="001E716C">
            <w:pPr>
              <w:pStyle w:val="TAC"/>
              <w:rPr>
                <w:snapToGrid w:val="0"/>
                <w:szCs w:val="18"/>
                <w:lang w:val="en-AU"/>
              </w:rPr>
            </w:pPr>
            <w:r w:rsidRPr="001B392B">
              <w:rPr>
                <w:snapToGrid w:val="0"/>
                <w:szCs w:val="18"/>
                <w:lang w:val="en-AU"/>
              </w:rPr>
              <w:t>15.</w:t>
            </w:r>
            <w:r>
              <w:rPr>
                <w:snapToGrid w:val="0"/>
                <w:szCs w:val="18"/>
                <w:lang w:val="en-AU"/>
              </w:rPr>
              <w:t>2</w:t>
            </w:r>
            <w:r w:rsidRPr="001B392B">
              <w:rPr>
                <w:snapToGrid w:val="0"/>
                <w:szCs w:val="18"/>
                <w:lang w:val="en-AU"/>
              </w:rPr>
              <w:t>.0</w:t>
            </w:r>
          </w:p>
        </w:tc>
      </w:tr>
      <w:tr w:rsidR="00C97BF5" w:rsidRPr="001B392B" w14:paraId="6A25D668" w14:textId="77777777" w:rsidTr="001938E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847399" w14:textId="77777777" w:rsidR="00C97BF5" w:rsidRDefault="00C97BF5" w:rsidP="00BA4795">
            <w:pPr>
              <w:pStyle w:val="TAC"/>
              <w:rPr>
                <w:snapToGrid w:val="0"/>
                <w:color w:val="000000"/>
                <w:szCs w:val="18"/>
                <w:lang w:val="en-AU"/>
              </w:rPr>
            </w:pPr>
            <w:r>
              <w:rPr>
                <w:snapToGrid w:val="0"/>
                <w:color w:val="000000"/>
                <w:szCs w:val="18"/>
                <w:lang w:val="en-AU"/>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36F1B" w14:textId="77777777" w:rsidR="00C97BF5" w:rsidRDefault="00C97BF5" w:rsidP="00BA4795">
            <w:pPr>
              <w:pStyle w:val="TAC"/>
              <w:rPr>
                <w:szCs w:val="18"/>
              </w:rPr>
            </w:pPr>
            <w:r>
              <w:rPr>
                <w:szCs w:val="18"/>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A0CF8" w14:textId="77777777" w:rsidR="00C97BF5" w:rsidRPr="001B392B" w:rsidRDefault="00C97BF5" w:rsidP="00BA4795">
            <w:pPr>
              <w:pStyle w:val="TAC"/>
              <w:rPr>
                <w:szCs w:val="18"/>
              </w:rPr>
            </w:pPr>
            <w:r w:rsidRPr="001B392B">
              <w:rPr>
                <w:szCs w:val="18"/>
              </w:rPr>
              <w:t>RP-</w:t>
            </w:r>
            <w:r>
              <w:rPr>
                <w:szCs w:val="18"/>
              </w:rPr>
              <w:t>190061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0355F" w14:textId="77777777" w:rsidR="00C97BF5" w:rsidRDefault="00C97BF5" w:rsidP="00BA4795">
            <w:pPr>
              <w:pStyle w:val="TAL"/>
              <w:rPr>
                <w:szCs w:val="18"/>
              </w:rPr>
            </w:pPr>
            <w:r>
              <w:rPr>
                <w:szCs w:val="18"/>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C6EF5" w14:textId="77777777" w:rsidR="00C97BF5" w:rsidRDefault="00C97BF5" w:rsidP="00BA4795">
            <w:pPr>
              <w:pStyle w:val="TAR"/>
              <w:jc w:val="center"/>
              <w:rPr>
                <w:szCs w:val="18"/>
              </w:rPr>
            </w:pPr>
            <w:r>
              <w:rPr>
                <w:szCs w:val="18"/>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960A1" w14:textId="77777777" w:rsidR="00C97BF5" w:rsidRDefault="00C97BF5" w:rsidP="00BA4795">
            <w:pPr>
              <w:pStyle w:val="TAC"/>
              <w:rPr>
                <w:szCs w:val="18"/>
              </w:rPr>
            </w:pPr>
            <w:r>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BCE018" w14:textId="77777777" w:rsidR="00C97BF5" w:rsidRDefault="00C97BF5" w:rsidP="00BA4795">
            <w:pPr>
              <w:pStyle w:val="TAL"/>
              <w:rPr>
                <w:color w:val="000000"/>
              </w:rPr>
            </w:pPr>
            <w:r>
              <w:rPr>
                <w:color w:val="000000"/>
              </w:rPr>
              <w:t>Corrections to RLC requirements for EC-GSM-IoT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DF03A" w14:textId="77777777" w:rsidR="00C97BF5" w:rsidRPr="001B392B" w:rsidRDefault="00C97BF5" w:rsidP="001E716C">
            <w:pPr>
              <w:pStyle w:val="TAC"/>
              <w:rPr>
                <w:snapToGrid w:val="0"/>
                <w:szCs w:val="18"/>
                <w:lang w:val="en-AU"/>
              </w:rPr>
            </w:pPr>
            <w:r>
              <w:rPr>
                <w:snapToGrid w:val="0"/>
                <w:szCs w:val="18"/>
                <w:lang w:val="en-AU"/>
              </w:rPr>
              <w:t>15.3.0</w:t>
            </w:r>
          </w:p>
        </w:tc>
      </w:tr>
      <w:tr w:rsidR="00265DD9" w:rsidRPr="001B392B" w14:paraId="6964F2CA" w14:textId="77777777" w:rsidTr="001938E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9F3EDB" w14:textId="77777777" w:rsidR="00265DD9" w:rsidRDefault="00265DD9" w:rsidP="00BA4795">
            <w:pPr>
              <w:pStyle w:val="TAC"/>
              <w:rPr>
                <w:snapToGrid w:val="0"/>
                <w:color w:val="000000"/>
                <w:szCs w:val="18"/>
                <w:lang w:val="en-AU"/>
              </w:rPr>
            </w:pPr>
            <w:r>
              <w:rPr>
                <w:snapToGrid w:val="0"/>
                <w:color w:val="000000"/>
                <w:szCs w:val="18"/>
                <w:lang w:val="en-AU"/>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B20B1" w14:textId="77777777" w:rsidR="00265DD9" w:rsidRDefault="00265DD9" w:rsidP="00BA4795">
            <w:pPr>
              <w:pStyle w:val="TAC"/>
              <w:rPr>
                <w:szCs w:val="18"/>
              </w:rPr>
            </w:pPr>
            <w:r>
              <w:rPr>
                <w:szCs w:val="18"/>
              </w:rPr>
              <w: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E492" w14:textId="77777777" w:rsidR="00265DD9" w:rsidRPr="001B392B" w:rsidRDefault="00265DD9" w:rsidP="00BA4795">
            <w:pPr>
              <w:pStyle w:val="TAC"/>
              <w:rPr>
                <w:szCs w:val="18"/>
              </w:rPr>
            </w:pPr>
            <w:r w:rsidRPr="001B392B">
              <w:rPr>
                <w:szCs w:val="18"/>
              </w:rPr>
              <w:t>RP-</w:t>
            </w:r>
            <w:r>
              <w:rPr>
                <w:szCs w:val="18"/>
              </w:rPr>
              <w:t>190852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A6658" w14:textId="77777777" w:rsidR="00265DD9" w:rsidRDefault="00265DD9" w:rsidP="00BA4795">
            <w:pPr>
              <w:pStyle w:val="TAL"/>
              <w:rPr>
                <w:szCs w:val="18"/>
              </w:rPr>
            </w:pPr>
            <w:r>
              <w:rPr>
                <w:szCs w:val="18"/>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50560" w14:textId="77777777" w:rsidR="00265DD9" w:rsidRDefault="00265DD9" w:rsidP="00BA4795">
            <w:pPr>
              <w:pStyle w:val="TAR"/>
              <w:jc w:val="center"/>
              <w:rPr>
                <w:szCs w:val="18"/>
              </w:rPr>
            </w:pPr>
            <w:r>
              <w:rPr>
                <w:szCs w:val="18"/>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2C11AF" w14:textId="77777777" w:rsidR="00265DD9" w:rsidRDefault="00265DD9" w:rsidP="00BA4795">
            <w:pPr>
              <w:pStyle w:val="TAC"/>
              <w:rPr>
                <w:szCs w:val="18"/>
              </w:rPr>
            </w:pPr>
            <w:r>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AF504D" w14:textId="77777777" w:rsidR="00265DD9" w:rsidRDefault="00265DD9" w:rsidP="00BA4795">
            <w:pPr>
              <w:pStyle w:val="TAL"/>
              <w:rPr>
                <w:color w:val="000000"/>
              </w:rPr>
            </w:pPr>
            <w:r>
              <w:rPr>
                <w:color w:val="000000"/>
              </w:rPr>
              <w:t>Fixed value for forgetting factor in EC-GSM-IoT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58D7" w14:textId="77777777" w:rsidR="00265DD9" w:rsidRDefault="00265DD9" w:rsidP="001E716C">
            <w:pPr>
              <w:pStyle w:val="TAC"/>
              <w:rPr>
                <w:snapToGrid w:val="0"/>
                <w:szCs w:val="18"/>
                <w:lang w:val="en-AU"/>
              </w:rPr>
            </w:pPr>
            <w:r>
              <w:rPr>
                <w:snapToGrid w:val="0"/>
                <w:szCs w:val="18"/>
                <w:lang w:val="en-AU"/>
              </w:rPr>
              <w:t>15.4.0</w:t>
            </w:r>
          </w:p>
        </w:tc>
      </w:tr>
      <w:tr w:rsidR="00030B16" w:rsidRPr="001B392B" w14:paraId="1EF41C68" w14:textId="77777777" w:rsidTr="001938E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28C" w14:textId="77777777" w:rsidR="00030B16" w:rsidRDefault="00030B16" w:rsidP="00BA4795">
            <w:pPr>
              <w:pStyle w:val="TAC"/>
              <w:rPr>
                <w:snapToGrid w:val="0"/>
                <w:color w:val="000000"/>
                <w:szCs w:val="18"/>
                <w:lang w:val="en-AU"/>
              </w:rPr>
            </w:pPr>
            <w:r>
              <w:rPr>
                <w:snapToGrid w:val="0"/>
                <w:color w:val="000000"/>
                <w:szCs w:val="18"/>
                <w:lang w:val="en-AU"/>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35AB" w14:textId="77777777" w:rsidR="00030B16" w:rsidRDefault="00030B16" w:rsidP="00BA4795">
            <w:pPr>
              <w:pStyle w:val="TAC"/>
              <w:rPr>
                <w:szCs w:val="18"/>
              </w:rPr>
            </w:pPr>
            <w:r>
              <w:rPr>
                <w:szCs w:val="18"/>
              </w:rPr>
              <w: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4AEAC" w14:textId="77777777" w:rsidR="00030B16" w:rsidRPr="001B392B" w:rsidRDefault="00030B16" w:rsidP="00BA4795">
            <w:pPr>
              <w:pStyle w:val="TAC"/>
              <w:rPr>
                <w:szCs w:val="18"/>
              </w:rPr>
            </w:pPr>
            <w:r w:rsidRPr="001B392B">
              <w:rPr>
                <w:szCs w:val="18"/>
              </w:rPr>
              <w:t>RP-</w:t>
            </w:r>
            <w:r>
              <w:rPr>
                <w:szCs w:val="18"/>
              </w:rPr>
              <w:t>191671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DD640" w14:textId="77777777" w:rsidR="00030B16" w:rsidRDefault="00030B16" w:rsidP="00BA4795">
            <w:pPr>
              <w:pStyle w:val="TAL"/>
              <w:rPr>
                <w:szCs w:val="18"/>
              </w:rPr>
            </w:pPr>
            <w:r>
              <w:rPr>
                <w:szCs w:val="18"/>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11FF3" w14:textId="77777777" w:rsidR="00030B16" w:rsidRDefault="00030B16" w:rsidP="00BA4795">
            <w:pPr>
              <w:pStyle w:val="TAR"/>
              <w:jc w:val="center"/>
              <w:rPr>
                <w:szCs w:val="18"/>
              </w:rPr>
            </w:pPr>
            <w:r>
              <w:rPr>
                <w:szCs w:val="18"/>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3B128" w14:textId="77777777" w:rsidR="00030B16" w:rsidRDefault="00030B16" w:rsidP="00BA4795">
            <w:pPr>
              <w:pStyle w:val="TAC"/>
              <w:rPr>
                <w:szCs w:val="18"/>
              </w:rPr>
            </w:pPr>
            <w:r>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5FF305" w14:textId="77777777" w:rsidR="00030B16" w:rsidRDefault="00030B16" w:rsidP="00BA4795">
            <w:pPr>
              <w:pStyle w:val="TAL"/>
              <w:rPr>
                <w:color w:val="000000"/>
              </w:rPr>
            </w:pPr>
            <w:r>
              <w:rPr>
                <w:color w:val="000000"/>
              </w:rPr>
              <w:t>Default value for signal level filter period in EC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FAD617" w14:textId="77777777" w:rsidR="00030B16" w:rsidRDefault="00030B16" w:rsidP="001E716C">
            <w:pPr>
              <w:pStyle w:val="TAC"/>
              <w:rPr>
                <w:snapToGrid w:val="0"/>
                <w:szCs w:val="18"/>
                <w:lang w:val="en-AU"/>
              </w:rPr>
            </w:pPr>
            <w:r>
              <w:rPr>
                <w:snapToGrid w:val="0"/>
                <w:szCs w:val="18"/>
                <w:lang w:val="en-AU"/>
              </w:rPr>
              <w:t>15.5.0</w:t>
            </w:r>
          </w:p>
        </w:tc>
      </w:tr>
      <w:tr w:rsidR="00D45044" w:rsidRPr="001B392B" w14:paraId="0331D54D" w14:textId="77777777" w:rsidTr="001938E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F2726A" w14:textId="77777777" w:rsidR="00D45044" w:rsidRDefault="00D45044" w:rsidP="00D45044">
            <w:pPr>
              <w:pStyle w:val="TAC"/>
              <w:rPr>
                <w:snapToGrid w:val="0"/>
                <w:color w:val="000000"/>
                <w:szCs w:val="18"/>
                <w:lang w:val="en-AU"/>
              </w:rPr>
            </w:pPr>
            <w:r>
              <w:rPr>
                <w:snapToGrid w:val="0"/>
                <w:color w:val="000000"/>
                <w:szCs w:val="18"/>
                <w:lang w:val="en-AU"/>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BFB91" w14:textId="77777777" w:rsidR="00D45044" w:rsidRDefault="00D45044" w:rsidP="00D45044">
            <w:pPr>
              <w:pStyle w:val="TAC"/>
              <w:rPr>
                <w:szCs w:val="18"/>
              </w:rPr>
            </w:pPr>
            <w:r>
              <w:rPr>
                <w:szCs w:val="18"/>
              </w:rPr>
              <w: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E9FD9" w14:textId="77777777" w:rsidR="00D45044" w:rsidRPr="001B392B" w:rsidRDefault="00D45044" w:rsidP="00D45044">
            <w:pPr>
              <w:pStyle w:val="TAC"/>
              <w:rPr>
                <w:szCs w:val="18"/>
              </w:rPr>
            </w:pPr>
            <w:r w:rsidRPr="001B392B">
              <w:rPr>
                <w:szCs w:val="18"/>
              </w:rPr>
              <w:t>RP-</w:t>
            </w:r>
            <w:r>
              <w:rPr>
                <w:szCs w:val="18"/>
              </w:rPr>
              <w:t>191672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72E2E" w14:textId="77777777" w:rsidR="00D45044" w:rsidRDefault="00D45044" w:rsidP="00D45044">
            <w:pPr>
              <w:pStyle w:val="TAL"/>
              <w:rPr>
                <w:szCs w:val="18"/>
              </w:rPr>
            </w:pPr>
            <w:r>
              <w:rPr>
                <w:szCs w:val="18"/>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39FB6" w14:textId="77777777" w:rsidR="00D45044" w:rsidRDefault="00D45044" w:rsidP="00D45044">
            <w:pPr>
              <w:pStyle w:val="TAR"/>
              <w:jc w:val="center"/>
              <w:rPr>
                <w:szCs w:val="18"/>
              </w:rPr>
            </w:pPr>
            <w:r>
              <w:rPr>
                <w:szCs w:val="18"/>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A2CC7A" w14:textId="77777777" w:rsidR="00D45044" w:rsidRDefault="00D45044" w:rsidP="00D45044">
            <w:pPr>
              <w:pStyle w:val="TAC"/>
              <w:rPr>
                <w:szCs w:val="18"/>
              </w:rPr>
            </w:pPr>
            <w:r>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B4979" w14:textId="77777777" w:rsidR="00D45044" w:rsidRDefault="00D45044" w:rsidP="00D45044">
            <w:pPr>
              <w:pStyle w:val="TAL"/>
              <w:rPr>
                <w:color w:val="000000"/>
              </w:rPr>
            </w:pPr>
            <w:r>
              <w:rPr>
                <w:color w:val="000000"/>
              </w:rPr>
              <w:t>Corrections to restricted use of enhanced coverage for EC-GSM-IoT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E892F" w14:textId="77777777" w:rsidR="00D45044" w:rsidRDefault="00D45044" w:rsidP="00D45044">
            <w:pPr>
              <w:pStyle w:val="TAC"/>
              <w:rPr>
                <w:snapToGrid w:val="0"/>
                <w:szCs w:val="18"/>
                <w:lang w:val="en-AU"/>
              </w:rPr>
            </w:pPr>
            <w:r>
              <w:rPr>
                <w:snapToGrid w:val="0"/>
                <w:szCs w:val="18"/>
                <w:lang w:val="en-AU"/>
              </w:rPr>
              <w:t>15.5.0</w:t>
            </w:r>
          </w:p>
        </w:tc>
      </w:tr>
      <w:tr w:rsidR="00D477EE" w:rsidRPr="001B392B" w14:paraId="758AEE35" w14:textId="77777777" w:rsidTr="001938E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D09CF4" w14:textId="77777777" w:rsidR="00D477EE" w:rsidRDefault="00D477EE" w:rsidP="00D45044">
            <w:pPr>
              <w:pStyle w:val="TAC"/>
              <w:rPr>
                <w:snapToGrid w:val="0"/>
                <w:color w:val="000000"/>
                <w:szCs w:val="18"/>
                <w:lang w:val="en-AU"/>
              </w:rPr>
            </w:pPr>
            <w:r>
              <w:rPr>
                <w:snapToGrid w:val="0"/>
                <w:color w:val="000000"/>
                <w:szCs w:val="18"/>
                <w:lang w:val="en-AU"/>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F60A" w14:textId="77777777" w:rsidR="00D477EE" w:rsidRDefault="00D477EE" w:rsidP="00D45044">
            <w:pPr>
              <w:pStyle w:val="TAC"/>
              <w:rPr>
                <w:szCs w:val="18"/>
              </w:rPr>
            </w:pPr>
            <w:r>
              <w:rPr>
                <w:szCs w:val="18"/>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8AD5C" w14:textId="77777777" w:rsidR="00D477EE" w:rsidRPr="001B392B" w:rsidRDefault="00D477EE" w:rsidP="00D45044">
            <w:pPr>
              <w:pStyle w:val="TAC"/>
              <w:rPr>
                <w:szCs w:val="18"/>
              </w:rPr>
            </w:pPr>
            <w:r w:rsidRPr="00D477EE">
              <w:rPr>
                <w:szCs w:val="18"/>
              </w:rPr>
              <w:t>RP-200052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F6016" w14:textId="77777777" w:rsidR="00D477EE" w:rsidRDefault="00D477EE" w:rsidP="00D45044">
            <w:pPr>
              <w:pStyle w:val="TAL"/>
              <w:rPr>
                <w:szCs w:val="18"/>
              </w:rPr>
            </w:pPr>
            <w:r>
              <w:rPr>
                <w:szCs w:val="18"/>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618A4" w14:textId="77777777" w:rsidR="00D477EE" w:rsidRDefault="00D477EE" w:rsidP="00D45044">
            <w:pPr>
              <w:pStyle w:val="TAR"/>
              <w:jc w:val="center"/>
              <w:rPr>
                <w:szCs w:val="18"/>
              </w:rPr>
            </w:pPr>
            <w:r>
              <w:rPr>
                <w:szCs w:val="18"/>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C0D96" w14:textId="77777777" w:rsidR="00D477EE" w:rsidRDefault="00D477EE" w:rsidP="00D45044">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234AC" w14:textId="77777777" w:rsidR="00D477EE" w:rsidRDefault="00D477EE" w:rsidP="00D45044">
            <w:pPr>
              <w:pStyle w:val="TAL"/>
              <w:rPr>
                <w:color w:val="000000"/>
              </w:rPr>
            </w:pPr>
            <w:r w:rsidRPr="00D477EE">
              <w:rPr>
                <w:color w:val="000000"/>
              </w:rPr>
              <w:t>Correction on channel quality report derivation during EGPRS and EC-GSM-IoT downlink TBF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B63A8" w14:textId="77777777" w:rsidR="00D477EE" w:rsidRDefault="00D477EE" w:rsidP="00D45044">
            <w:pPr>
              <w:pStyle w:val="TAC"/>
              <w:rPr>
                <w:snapToGrid w:val="0"/>
                <w:szCs w:val="18"/>
                <w:lang w:val="en-AU"/>
              </w:rPr>
            </w:pPr>
            <w:r>
              <w:rPr>
                <w:snapToGrid w:val="0"/>
                <w:szCs w:val="18"/>
                <w:lang w:val="en-AU"/>
              </w:rPr>
              <w:t>1</w:t>
            </w:r>
            <w:r w:rsidR="00C32960">
              <w:rPr>
                <w:snapToGrid w:val="0"/>
                <w:szCs w:val="18"/>
                <w:lang w:val="en-AU"/>
              </w:rPr>
              <w:t>6</w:t>
            </w:r>
            <w:r>
              <w:rPr>
                <w:snapToGrid w:val="0"/>
                <w:szCs w:val="18"/>
                <w:lang w:val="en-AU"/>
              </w:rPr>
              <w:t>.</w:t>
            </w:r>
            <w:r w:rsidR="00C32960">
              <w:rPr>
                <w:snapToGrid w:val="0"/>
                <w:szCs w:val="18"/>
                <w:lang w:val="en-AU"/>
              </w:rPr>
              <w:t>0</w:t>
            </w:r>
            <w:r>
              <w:rPr>
                <w:snapToGrid w:val="0"/>
                <w:szCs w:val="18"/>
                <w:lang w:val="en-AU"/>
              </w:rPr>
              <w:t>.0</w:t>
            </w:r>
          </w:p>
        </w:tc>
      </w:tr>
      <w:tr w:rsidR="00AF6F4B" w:rsidRPr="001B392B" w14:paraId="58A6732F"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E160B6" w14:textId="77777777" w:rsidR="00AF6F4B" w:rsidRDefault="00AF6F4B">
            <w:pPr>
              <w:pStyle w:val="TAC"/>
              <w:rPr>
                <w:snapToGrid w:val="0"/>
                <w:color w:val="000000"/>
                <w:szCs w:val="18"/>
                <w:lang w:val="en-AU"/>
              </w:rPr>
            </w:pPr>
            <w:r>
              <w:rPr>
                <w:snapToGrid w:val="0"/>
                <w:color w:val="000000"/>
                <w:szCs w:val="18"/>
                <w:lang w:val="en-AU"/>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810E3" w14:textId="77777777" w:rsidR="00AF6F4B" w:rsidRDefault="00AF6F4B">
            <w:pPr>
              <w:pStyle w:val="TAC"/>
              <w:rPr>
                <w:szCs w:val="18"/>
              </w:rPr>
            </w:pPr>
            <w:r>
              <w:rPr>
                <w:szCs w:val="18"/>
              </w:rPr>
              <w: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CCE86" w14:textId="77777777" w:rsidR="00AF6F4B" w:rsidRPr="00D477EE" w:rsidRDefault="00AF6F4B">
            <w:pPr>
              <w:pStyle w:val="TAC"/>
              <w:rPr>
                <w:szCs w:val="18"/>
              </w:rPr>
            </w:pPr>
            <w:r>
              <w:rPr>
                <w:szCs w:val="18"/>
              </w:rPr>
              <w:t>RP-220314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BC07A" w14:textId="77777777" w:rsidR="00AF6F4B" w:rsidRDefault="00AF6F4B">
            <w:pPr>
              <w:pStyle w:val="TAL"/>
              <w:rPr>
                <w:szCs w:val="18"/>
              </w:rPr>
            </w:pPr>
            <w:r>
              <w:rPr>
                <w:szCs w:val="18"/>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3BAF9" w14:textId="77777777" w:rsidR="00AF6F4B" w:rsidRDefault="00AF6F4B">
            <w:pPr>
              <w:pStyle w:val="TAR"/>
              <w:jc w:val="center"/>
              <w:rPr>
                <w:szCs w:val="18"/>
              </w:rPr>
            </w:pPr>
            <w:r>
              <w:rPr>
                <w:szCs w:val="18"/>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8B435" w14:textId="77777777" w:rsidR="00AF6F4B" w:rsidRDefault="00AF6F4B">
            <w:pPr>
              <w:pStyle w:val="TAC"/>
              <w:rPr>
                <w:szCs w:val="18"/>
              </w:rPr>
            </w:pPr>
            <w:r>
              <w:rPr>
                <w:szCs w:val="18"/>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B60F40" w14:textId="77777777" w:rsidR="00AF6F4B" w:rsidRPr="00D477EE" w:rsidRDefault="00AF6F4B">
            <w:pPr>
              <w:pStyle w:val="TAL"/>
              <w:rPr>
                <w:color w:val="000000"/>
              </w:rPr>
            </w:pPr>
            <w:r w:rsidRPr="00B52596">
              <w:rPr>
                <w:color w:val="000000"/>
              </w:rPr>
              <w:t>Inclusive language review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D45B" w14:textId="77777777" w:rsidR="00AF6F4B" w:rsidRDefault="00AF6F4B">
            <w:pPr>
              <w:pStyle w:val="TAC"/>
              <w:rPr>
                <w:snapToGrid w:val="0"/>
                <w:szCs w:val="18"/>
                <w:lang w:val="en-AU"/>
              </w:rPr>
            </w:pPr>
            <w:r>
              <w:rPr>
                <w:snapToGrid w:val="0"/>
                <w:szCs w:val="18"/>
                <w:lang w:val="en-AU"/>
              </w:rPr>
              <w:t>17.0.0</w:t>
            </w:r>
          </w:p>
        </w:tc>
      </w:tr>
      <w:tr w:rsidR="00BD33AF" w:rsidRPr="001B392B" w14:paraId="181882A3" w14:textId="77777777" w:rsidTr="00F83E4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101518" w14:textId="77777777" w:rsidR="00BD33AF" w:rsidRDefault="00BD33AF" w:rsidP="00F83E44">
            <w:pPr>
              <w:pStyle w:val="TAL"/>
              <w:jc w:val="center"/>
              <w:rPr>
                <w:snapToGrid w:val="0"/>
                <w:lang w:val="en-AU"/>
              </w:rPr>
            </w:pPr>
            <w:r>
              <w:rPr>
                <w:snapToGrid w:val="0"/>
                <w:lang w:val="en-AU"/>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60060" w14:textId="77777777" w:rsidR="00BD33AF" w:rsidRDefault="00BD33AF" w:rsidP="00F83E44">
            <w:pPr>
              <w:pStyle w:val="TAL"/>
              <w:jc w:val="center"/>
            </w:pPr>
            <w: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947BA" w14:textId="77777777" w:rsidR="00BD33AF" w:rsidRPr="00D477EE" w:rsidRDefault="00BD33AF" w:rsidP="00F83E44">
            <w:pPr>
              <w:pStyle w:val="TAL"/>
              <w:jc w:val="center"/>
            </w:pPr>
            <w: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1974B" w14:textId="77777777" w:rsidR="00BD33AF" w:rsidRDefault="00BD33AF" w:rsidP="00F83E44">
            <w:pPr>
              <w:pStyle w:val="TAL"/>
              <w:jc w:val="cente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5E139" w14:textId="77777777" w:rsidR="00BD33AF" w:rsidRDefault="00BD33AF" w:rsidP="00F83E44">
            <w:pPr>
              <w:pStyle w:val="TAL"/>
              <w:jc w:val="center"/>
            </w:pPr>
            <w: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E44C3" w14:textId="77777777" w:rsidR="00BD33AF" w:rsidRDefault="00BD33AF" w:rsidP="00F83E44">
            <w:pPr>
              <w:pStyle w:val="TAL"/>
              <w:jc w:val="center"/>
            </w:pPr>
            <w: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E0CCBF" w14:textId="77777777" w:rsidR="00BD33AF" w:rsidRPr="00D477EE" w:rsidRDefault="00BD33AF" w:rsidP="00F83E44">
            <w:pPr>
              <w:pStyle w:val="TAL"/>
            </w:pPr>
            <w:r>
              <w:rPr>
                <w:rFonts w:cs="Arial"/>
                <w:sz w:val="16"/>
                <w:szCs w:val="16"/>
              </w:rPr>
              <w:t>Upgrade to Rel-18 version without technical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BA868" w14:textId="77777777" w:rsidR="00BD33AF" w:rsidRDefault="00BD33AF" w:rsidP="00F83E44">
            <w:pPr>
              <w:pStyle w:val="TAL"/>
              <w:jc w:val="center"/>
              <w:rPr>
                <w:snapToGrid w:val="0"/>
                <w:lang w:val="en-AU"/>
              </w:rPr>
            </w:pPr>
            <w:r>
              <w:rPr>
                <w:snapToGrid w:val="0"/>
                <w:lang w:val="en-AU"/>
              </w:rPr>
              <w:t>18.0.0</w:t>
            </w:r>
          </w:p>
        </w:tc>
      </w:tr>
      <w:tr w:rsidR="00B52596" w:rsidRPr="001B392B" w14:paraId="7AC37DC2" w14:textId="77777777" w:rsidTr="001938E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DC0E6" w14:textId="0EFE2B01" w:rsidR="00B52596" w:rsidRDefault="00B52596" w:rsidP="007B3CA0">
            <w:pPr>
              <w:pStyle w:val="TAL"/>
              <w:jc w:val="center"/>
              <w:rPr>
                <w:snapToGrid w:val="0"/>
                <w:lang w:val="en-AU"/>
              </w:rPr>
            </w:pPr>
            <w:r>
              <w:rPr>
                <w:snapToGrid w:val="0"/>
                <w:lang w:val="en-AU"/>
              </w:rPr>
              <w:t>202</w:t>
            </w:r>
            <w:r w:rsidR="00BD33AF">
              <w:rPr>
                <w:snapToGrid w:val="0"/>
                <w:lang w:val="en-AU"/>
              </w:rPr>
              <w:t>5</w:t>
            </w:r>
            <w:r>
              <w:rPr>
                <w:snapToGrid w:val="0"/>
                <w:lang w:val="en-AU"/>
              </w:rPr>
              <w:t>-0</w:t>
            </w:r>
            <w:r w:rsidR="00BD33AF">
              <w:rPr>
                <w:snapToGrid w:val="0"/>
                <w:lang w:val="en-AU"/>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D78" w14:textId="0D05D7A4" w:rsidR="00B52596" w:rsidRDefault="00AF6F4B" w:rsidP="007B3CA0">
            <w:pPr>
              <w:pStyle w:val="TAL"/>
              <w:jc w:val="center"/>
            </w:pPr>
            <w:r>
              <w:t>10</w:t>
            </w:r>
            <w:r w:rsidR="00BD33AF">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61AFC" w14:textId="77777777" w:rsidR="00B52596" w:rsidRPr="00D477EE" w:rsidRDefault="00AF6F4B" w:rsidP="007B3CA0">
            <w:pPr>
              <w:pStyle w:val="TAL"/>
              <w:jc w:val="center"/>
            </w:pPr>
            <w: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61FF2" w14:textId="77777777" w:rsidR="00B52596" w:rsidRDefault="00AF6F4B" w:rsidP="007B3CA0">
            <w:pPr>
              <w:pStyle w:val="TAL"/>
              <w:jc w:val="cente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45E0D" w14:textId="77777777" w:rsidR="00B52596" w:rsidRDefault="00AF6F4B" w:rsidP="007B3CA0">
            <w:pPr>
              <w:pStyle w:val="TAL"/>
              <w:jc w:val="center"/>
            </w:pPr>
            <w: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92270" w14:textId="77777777" w:rsidR="00B52596" w:rsidRDefault="00AF6F4B" w:rsidP="007B3CA0">
            <w:pPr>
              <w:pStyle w:val="TAL"/>
              <w:jc w:val="center"/>
            </w:pPr>
            <w: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B1D7F" w14:textId="1694988F" w:rsidR="00B52596" w:rsidRPr="00D477EE" w:rsidRDefault="007B3CA0" w:rsidP="007B3CA0">
            <w:pPr>
              <w:pStyle w:val="TAL"/>
            </w:pPr>
            <w:r>
              <w:rPr>
                <w:rFonts w:cs="Arial"/>
                <w:sz w:val="16"/>
                <w:szCs w:val="16"/>
              </w:rPr>
              <w:t>Upgrade to Rel-1</w:t>
            </w:r>
            <w:r w:rsidR="00BD33AF">
              <w:rPr>
                <w:rFonts w:cs="Arial"/>
                <w:sz w:val="16"/>
                <w:szCs w:val="16"/>
              </w:rPr>
              <w:t>9</w:t>
            </w:r>
            <w:r>
              <w:rPr>
                <w:rFonts w:cs="Arial"/>
                <w:sz w:val="16"/>
                <w:szCs w:val="16"/>
              </w:rPr>
              <w:t xml:space="preserve"> version without technical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75FCF" w14:textId="49277B29" w:rsidR="00B52596" w:rsidRDefault="00B52596" w:rsidP="007B3CA0">
            <w:pPr>
              <w:pStyle w:val="TAL"/>
              <w:jc w:val="center"/>
              <w:rPr>
                <w:snapToGrid w:val="0"/>
                <w:lang w:val="en-AU"/>
              </w:rPr>
            </w:pPr>
            <w:r>
              <w:rPr>
                <w:snapToGrid w:val="0"/>
                <w:lang w:val="en-AU"/>
              </w:rPr>
              <w:t>1</w:t>
            </w:r>
            <w:r w:rsidR="00BD33AF">
              <w:rPr>
                <w:snapToGrid w:val="0"/>
                <w:lang w:val="en-AU"/>
              </w:rPr>
              <w:t>9</w:t>
            </w:r>
            <w:r>
              <w:rPr>
                <w:snapToGrid w:val="0"/>
                <w:lang w:val="en-AU"/>
              </w:rPr>
              <w:t>.0.0</w:t>
            </w:r>
          </w:p>
        </w:tc>
      </w:tr>
    </w:tbl>
    <w:p w14:paraId="38BC7B88" w14:textId="77777777" w:rsidR="002A2ACC" w:rsidRPr="001B392B" w:rsidRDefault="002A2ACC" w:rsidP="002A2ACC"/>
    <w:sectPr w:rsidR="002A2ACC" w:rsidRPr="001B392B" w:rsidSect="00C80223">
      <w:headerReference w:type="even" r:id="rId79"/>
      <w:headerReference w:type="default" r:id="rId80"/>
      <w:footerReference w:type="default" r:id="rId81"/>
      <w:footnotePr>
        <w:numRestart w:val="eachSect"/>
      </w:footnotePr>
      <w:pgSz w:w="11907" w:h="16840" w:code="9"/>
      <w:pgMar w:top="1134" w:right="851" w:bottom="1276" w:left="851" w:header="454" w:footer="851" w:gutter="85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4A8DD" w14:textId="77777777" w:rsidR="001163DB" w:rsidRDefault="001163DB">
      <w:r>
        <w:separator/>
      </w:r>
    </w:p>
  </w:endnote>
  <w:endnote w:type="continuationSeparator" w:id="0">
    <w:p w14:paraId="743E1675" w14:textId="77777777" w:rsidR="001163DB" w:rsidRDefault="0011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631E8" w14:textId="77777777" w:rsidR="00F507AD" w:rsidRDefault="00F507A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71103" w14:textId="77777777" w:rsidR="00F507AD" w:rsidRDefault="00F507AD">
    <w:pPr>
      <w:pStyle w:val="Footer"/>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461CA" w14:textId="77777777" w:rsidR="001163DB" w:rsidRDefault="001163DB">
      <w:r>
        <w:separator/>
      </w:r>
    </w:p>
  </w:footnote>
  <w:footnote w:type="continuationSeparator" w:id="0">
    <w:p w14:paraId="4290DF07" w14:textId="77777777" w:rsidR="001163DB" w:rsidRDefault="00116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2233" w14:textId="77777777" w:rsidR="00F507AD" w:rsidRDefault="00F507AD">
    <w:pPr>
      <w:pStyle w:val="Header"/>
      <w:framePr w:wrap="auto" w:vAnchor="text" w:hAnchor="margin" w:y="1"/>
      <w:widowControl/>
    </w:pPr>
    <w:fldSimple w:instr=" STYLEREF ZGSM ">
      <w:r w:rsidR="00036038">
        <w:t>Release 12</w:t>
      </w:r>
    </w:fldSimple>
  </w:p>
  <w:p w14:paraId="0E40AE69" w14:textId="77777777" w:rsidR="00F507AD" w:rsidRDefault="00F50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A6CD" w14:textId="77777777" w:rsidR="00F507AD" w:rsidRDefault="00F507AD">
    <w:r>
      <w:t xml:space="preserve">Page </w:t>
    </w:r>
    <w:r>
      <w:fldChar w:fldCharType="begin"/>
    </w:r>
    <w:r>
      <w:instrText>PAGE</w:instrText>
    </w:r>
    <w:r>
      <w:fldChar w:fldCharType="separate"/>
    </w:r>
    <w:r>
      <w:rPr>
        <w:noProof/>
      </w:rPr>
      <w:t>8</w:t>
    </w:r>
    <w:r>
      <w:fldChar w:fldCharType="end"/>
    </w:r>
    <w:r>
      <w:br/>
      <w:t xml:space="preserve">Draft prETS 300 </w:t>
    </w:r>
    <w:smartTag w:uri="urn:schemas-microsoft-com:office:smarttags" w:element="PersonName">
      <w:r>
        <w:t>??</w:t>
      </w:r>
    </w:smartTag>
    <w:r>
      <w:t>?: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632EE" w14:textId="77777777" w:rsidR="00F507AD" w:rsidRDefault="00F507AD">
    <w:pPr>
      <w:pStyle w:val="Header"/>
      <w:framePr w:wrap="auto" w:vAnchor="text" w:hAnchor="margin" w:xAlign="center" w:y="1"/>
      <w:widowControl/>
    </w:pPr>
    <w:r>
      <w:fldChar w:fldCharType="begin"/>
    </w:r>
    <w:r>
      <w:instrText xml:space="preserve"> PAGE </w:instrText>
    </w:r>
    <w:r>
      <w:fldChar w:fldCharType="separate"/>
    </w:r>
    <w:r w:rsidR="00361C81">
      <w:t>137</w:t>
    </w:r>
    <w:r>
      <w:fldChar w:fldCharType="end"/>
    </w:r>
  </w:p>
  <w:p w14:paraId="12BCAA2F" w14:textId="42FE1336" w:rsidR="00F507AD" w:rsidRDefault="00F507AD">
    <w:pPr>
      <w:pStyle w:val="Header"/>
      <w:framePr w:wrap="auto" w:vAnchor="text" w:hAnchor="margin" w:xAlign="right" w:y="1"/>
      <w:widowControl/>
    </w:pPr>
    <w:fldSimple w:instr=" STYLEREF ZA ">
      <w:r w:rsidR="009F41F9">
        <w:rPr>
          <w:noProof/>
        </w:rPr>
        <w:t>3GPP TS 45.008 V19.0.0 (2025-09)</w:t>
      </w:r>
    </w:fldSimple>
  </w:p>
  <w:p w14:paraId="6AD978C1" w14:textId="65605091" w:rsidR="00F507AD" w:rsidRDefault="00F507AD">
    <w:pPr>
      <w:pStyle w:val="Header"/>
      <w:framePr w:wrap="auto" w:vAnchor="text" w:hAnchor="margin" w:y="1"/>
      <w:widowControl/>
    </w:pPr>
    <w:fldSimple w:instr=" STYLEREF ZGSM ">
      <w:r w:rsidR="009F41F9">
        <w:rPr>
          <w:noProof/>
        </w:rPr>
        <w:t>Release 19</w:t>
      </w:r>
    </w:fldSimple>
  </w:p>
  <w:p w14:paraId="33FA8058" w14:textId="77777777" w:rsidR="00F507AD" w:rsidRDefault="00F507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0697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318BB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8640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462FF"/>
    <w:multiLevelType w:val="hybridMultilevel"/>
    <w:tmpl w:val="2B9EDA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3894DB8"/>
    <w:multiLevelType w:val="singleLevel"/>
    <w:tmpl w:val="E37A4FA2"/>
    <w:lvl w:ilvl="0">
      <w:start w:val="7"/>
      <w:numFmt w:val="bullet"/>
      <w:lvlText w:val="-"/>
      <w:lvlJc w:val="left"/>
      <w:pPr>
        <w:tabs>
          <w:tab w:val="num" w:pos="360"/>
        </w:tabs>
        <w:ind w:left="360" w:hanging="360"/>
      </w:pPr>
      <w:rPr>
        <w:rFonts w:hint="default"/>
      </w:rPr>
    </w:lvl>
  </w:abstractNum>
  <w:abstractNum w:abstractNumId="6" w15:restartNumberingAfterBreak="0">
    <w:nsid w:val="08F2662C"/>
    <w:multiLevelType w:val="hybridMultilevel"/>
    <w:tmpl w:val="07C43F9E"/>
    <w:lvl w:ilvl="0" w:tplc="D14A8E06">
      <w:start w:val="1"/>
      <w:numFmt w:val="lowerLetter"/>
      <w:lvlText w:val="(%1)"/>
      <w:lvlJc w:val="left"/>
      <w:pPr>
        <w:tabs>
          <w:tab w:val="num" w:pos="720"/>
        </w:tabs>
        <w:ind w:left="720" w:hanging="360"/>
      </w:pPr>
      <w:rPr>
        <w:rFonts w:hint="default"/>
        <w:color w:val="auto"/>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D11F71"/>
    <w:multiLevelType w:val="singleLevel"/>
    <w:tmpl w:val="BB9832A0"/>
    <w:lvl w:ilvl="0">
      <w:start w:val="10"/>
      <w:numFmt w:val="bullet"/>
      <w:lvlText w:val="-"/>
      <w:lvlJc w:val="left"/>
      <w:pPr>
        <w:tabs>
          <w:tab w:val="num" w:pos="644"/>
        </w:tabs>
        <w:ind w:left="644" w:hanging="360"/>
      </w:pPr>
      <w:rPr>
        <w:rFonts w:hint="default"/>
      </w:rPr>
    </w:lvl>
  </w:abstractNum>
  <w:abstractNum w:abstractNumId="8" w15:restartNumberingAfterBreak="0">
    <w:nsid w:val="0E03428C"/>
    <w:multiLevelType w:val="singleLevel"/>
    <w:tmpl w:val="73BA1296"/>
    <w:lvl w:ilvl="0">
      <w:start w:val="16"/>
      <w:numFmt w:val="bullet"/>
      <w:lvlText w:val="-"/>
      <w:lvlJc w:val="left"/>
      <w:pPr>
        <w:tabs>
          <w:tab w:val="num" w:pos="360"/>
        </w:tabs>
        <w:ind w:left="360" w:hanging="360"/>
      </w:pPr>
      <w:rPr>
        <w:rFonts w:hint="default"/>
      </w:rPr>
    </w:lvl>
  </w:abstractNum>
  <w:abstractNum w:abstractNumId="9" w15:restartNumberingAfterBreak="0">
    <w:nsid w:val="0E725536"/>
    <w:multiLevelType w:val="hybridMultilevel"/>
    <w:tmpl w:val="95DEFB2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0C15FE7"/>
    <w:multiLevelType w:val="multilevel"/>
    <w:tmpl w:val="B62668A0"/>
    <w:lvl w:ilvl="0">
      <w:start w:val="1"/>
      <w:numFmt w:val="bullet"/>
      <w:pStyle w:val="Norma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88384C"/>
    <w:multiLevelType w:val="singleLevel"/>
    <w:tmpl w:val="9E164376"/>
    <w:lvl w:ilvl="0">
      <w:start w:val="67"/>
      <w:numFmt w:val="bullet"/>
      <w:lvlText w:val="-"/>
      <w:lvlJc w:val="left"/>
      <w:pPr>
        <w:tabs>
          <w:tab w:val="num" w:pos="644"/>
        </w:tabs>
        <w:ind w:left="644" w:hanging="360"/>
      </w:pPr>
      <w:rPr>
        <w:rFonts w:hint="default"/>
      </w:rPr>
    </w:lvl>
  </w:abstractNum>
  <w:abstractNum w:abstractNumId="12" w15:restartNumberingAfterBreak="0">
    <w:nsid w:val="1D364B5D"/>
    <w:multiLevelType w:val="hybridMultilevel"/>
    <w:tmpl w:val="424A5CC4"/>
    <w:lvl w:ilvl="0" w:tplc="57F4C3FA">
      <w:start w:val="2003"/>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3" w15:restartNumberingAfterBreak="0">
    <w:nsid w:val="232A34FA"/>
    <w:multiLevelType w:val="hybridMultilevel"/>
    <w:tmpl w:val="4580B20E"/>
    <w:lvl w:ilvl="0" w:tplc="67AE15DC">
      <w:start w:val="5"/>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21142A"/>
    <w:multiLevelType w:val="singleLevel"/>
    <w:tmpl w:val="67AE15DC"/>
    <w:lvl w:ilvl="0">
      <w:start w:val="5"/>
      <w:numFmt w:val="bullet"/>
      <w:lvlText w:val="-"/>
      <w:lvlJc w:val="left"/>
      <w:pPr>
        <w:tabs>
          <w:tab w:val="num" w:pos="644"/>
        </w:tabs>
        <w:ind w:left="644" w:hanging="360"/>
      </w:pPr>
      <w:rPr>
        <w:rFonts w:hint="default"/>
      </w:rPr>
    </w:lvl>
  </w:abstractNum>
  <w:abstractNum w:abstractNumId="15"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B86964"/>
    <w:multiLevelType w:val="hybridMultilevel"/>
    <w:tmpl w:val="7A3A6BF0"/>
    <w:lvl w:ilvl="0" w:tplc="BB70554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6A3D9E"/>
    <w:multiLevelType w:val="hybridMultilevel"/>
    <w:tmpl w:val="22D81A2C"/>
    <w:lvl w:ilvl="0" w:tplc="88689442">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31030C8A"/>
    <w:multiLevelType w:val="hybridMultilevel"/>
    <w:tmpl w:val="65F4B8FA"/>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48B7B37"/>
    <w:multiLevelType w:val="hybridMultilevel"/>
    <w:tmpl w:val="6C1032E2"/>
    <w:lvl w:ilvl="0" w:tplc="04090005">
      <w:start w:val="1"/>
      <w:numFmt w:val="bullet"/>
      <w:lvlText w:val=""/>
      <w:lvlJc w:val="left"/>
      <w:pPr>
        <w:tabs>
          <w:tab w:val="num" w:pos="1287"/>
        </w:tabs>
        <w:ind w:left="1287"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Heading1"/>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242F3D"/>
    <w:multiLevelType w:val="singleLevel"/>
    <w:tmpl w:val="0C090017"/>
    <w:lvl w:ilvl="0">
      <w:start w:val="1"/>
      <w:numFmt w:val="lowerLetter"/>
      <w:lvlText w:val="%1)"/>
      <w:lvlJc w:val="left"/>
      <w:pPr>
        <w:tabs>
          <w:tab w:val="num" w:pos="360"/>
        </w:tabs>
        <w:ind w:left="360" w:hanging="360"/>
      </w:pPr>
      <w:rPr>
        <w:rFonts w:hint="default"/>
      </w:rPr>
    </w:lvl>
  </w:abstractNum>
  <w:abstractNum w:abstractNumId="23" w15:restartNumberingAfterBreak="0">
    <w:nsid w:val="3CC17ADE"/>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24" w15:restartNumberingAfterBreak="0">
    <w:nsid w:val="4F2D3CBA"/>
    <w:multiLevelType w:val="multilevel"/>
    <w:tmpl w:val="EFA4108A"/>
    <w:lvl w:ilvl="0">
      <w:start w:val="1"/>
      <w:numFmt w:val="lowerLetter"/>
      <w:pStyle w:val="Heading2"/>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D75163D"/>
    <w:multiLevelType w:val="singleLevel"/>
    <w:tmpl w:val="9992F454"/>
    <w:lvl w:ilvl="0">
      <w:start w:val="1"/>
      <w:numFmt w:val="decimal"/>
      <w:lvlText w:val="%1)"/>
      <w:legacy w:legacy="1" w:legacySpace="0" w:legacyIndent="283"/>
      <w:lvlJc w:val="left"/>
      <w:pPr>
        <w:ind w:left="850" w:hanging="283"/>
      </w:pPr>
    </w:lvl>
  </w:abstractNum>
  <w:abstractNum w:abstractNumId="26" w15:restartNumberingAfterBreak="0">
    <w:nsid w:val="5E181AAB"/>
    <w:multiLevelType w:val="hybridMultilevel"/>
    <w:tmpl w:val="19C4F972"/>
    <w:lvl w:ilvl="0" w:tplc="F822BCC0">
      <w:start w:val="6"/>
      <w:numFmt w:val="bullet"/>
      <w:lvlText w:val="-"/>
      <w:lvlJc w:val="left"/>
      <w:pPr>
        <w:ind w:left="3479"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6447F7C"/>
    <w:multiLevelType w:val="hybridMultilevel"/>
    <w:tmpl w:val="2F44B626"/>
    <w:lvl w:ilvl="0" w:tplc="060A1B2E">
      <w:start w:val="3"/>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8" w15:restartNumberingAfterBreak="0">
    <w:nsid w:val="6C1105B1"/>
    <w:multiLevelType w:val="hybridMultilevel"/>
    <w:tmpl w:val="1ECA99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9" w15:restartNumberingAfterBreak="0">
    <w:nsid w:val="70B642E5"/>
    <w:multiLevelType w:val="singleLevel"/>
    <w:tmpl w:val="BB9832A0"/>
    <w:lvl w:ilvl="0">
      <w:start w:val="10"/>
      <w:numFmt w:val="bullet"/>
      <w:lvlText w:val="-"/>
      <w:lvlJc w:val="left"/>
      <w:pPr>
        <w:tabs>
          <w:tab w:val="num" w:pos="644"/>
        </w:tabs>
        <w:ind w:left="644" w:hanging="360"/>
      </w:pPr>
      <w:rPr>
        <w:rFonts w:hint="default"/>
      </w:rPr>
    </w:lvl>
  </w:abstractNum>
  <w:abstractNum w:abstractNumId="30" w15:restartNumberingAfterBreak="0">
    <w:nsid w:val="79156C54"/>
    <w:multiLevelType w:val="multilevel"/>
    <w:tmpl w:val="509E308C"/>
    <w:lvl w:ilvl="0">
      <w:start w:val="1"/>
      <w:numFmt w:val="bullet"/>
      <w:pStyle w:val="EditorsNote"/>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587461"/>
    <w:multiLevelType w:val="singleLevel"/>
    <w:tmpl w:val="9992F454"/>
    <w:lvl w:ilvl="0">
      <w:start w:val="1"/>
      <w:numFmt w:val="decimal"/>
      <w:lvlText w:val="%1)"/>
      <w:legacy w:legacy="1" w:legacySpace="0" w:legacyIndent="283"/>
      <w:lvlJc w:val="left"/>
      <w:pPr>
        <w:ind w:left="850" w:hanging="283"/>
      </w:pPr>
    </w:lvl>
  </w:abstractNum>
  <w:abstractNum w:abstractNumId="32" w15:restartNumberingAfterBreak="0">
    <w:nsid w:val="7B622502"/>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33" w15:restartNumberingAfterBreak="0">
    <w:nsid w:val="7ECD4B80"/>
    <w:multiLevelType w:val="hybridMultilevel"/>
    <w:tmpl w:val="5B72A1F6"/>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num w:numId="1" w16cid:durableId="19978792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19595927">
    <w:abstractNumId w:val="16"/>
  </w:num>
  <w:num w:numId="3" w16cid:durableId="1899121860">
    <w:abstractNumId w:val="30"/>
  </w:num>
  <w:num w:numId="4" w16cid:durableId="1195191839">
    <w:abstractNumId w:val="10"/>
  </w:num>
  <w:num w:numId="5" w16cid:durableId="169492513">
    <w:abstractNumId w:val="21"/>
  </w:num>
  <w:num w:numId="6" w16cid:durableId="1702627066">
    <w:abstractNumId w:val="24"/>
  </w:num>
  <w:num w:numId="7" w16cid:durableId="1476948735">
    <w:abstractNumId w:val="7"/>
  </w:num>
  <w:num w:numId="8" w16cid:durableId="1680545773">
    <w:abstractNumId w:val="8"/>
  </w:num>
  <w:num w:numId="9" w16cid:durableId="634020486">
    <w:abstractNumId w:val="11"/>
  </w:num>
  <w:num w:numId="10" w16cid:durableId="150871638">
    <w:abstractNumId w:val="25"/>
  </w:num>
  <w:num w:numId="11" w16cid:durableId="177549369">
    <w:abstractNumId w:val="31"/>
  </w:num>
  <w:num w:numId="12" w16cid:durableId="1095445437">
    <w:abstractNumId w:val="14"/>
  </w:num>
  <w:num w:numId="13" w16cid:durableId="741371607">
    <w:abstractNumId w:val="29"/>
  </w:num>
  <w:num w:numId="14" w16cid:durableId="7945985">
    <w:abstractNumId w:val="23"/>
  </w:num>
  <w:num w:numId="15" w16cid:durableId="1304850593">
    <w:abstractNumId w:val="32"/>
  </w:num>
  <w:num w:numId="16" w16cid:durableId="786393258">
    <w:abstractNumId w:val="22"/>
  </w:num>
  <w:num w:numId="17" w16cid:durableId="2120252182">
    <w:abstractNumId w:val="20"/>
  </w:num>
  <w:num w:numId="18" w16cid:durableId="1031607523">
    <w:abstractNumId w:val="12"/>
  </w:num>
  <w:num w:numId="19" w16cid:durableId="2022538695">
    <w:abstractNumId w:val="5"/>
  </w:num>
  <w:num w:numId="20" w16cid:durableId="192888775">
    <w:abstractNumId w:val="33"/>
  </w:num>
  <w:num w:numId="21" w16cid:durableId="110101520">
    <w:abstractNumId w:val="13"/>
  </w:num>
  <w:num w:numId="22" w16cid:durableId="412777685">
    <w:abstractNumId w:val="28"/>
  </w:num>
  <w:num w:numId="23" w16cid:durableId="1032654799">
    <w:abstractNumId w:val="19"/>
  </w:num>
  <w:num w:numId="24" w16cid:durableId="845369025">
    <w:abstractNumId w:val="6"/>
  </w:num>
  <w:num w:numId="25" w16cid:durableId="381753077">
    <w:abstractNumId w:val="18"/>
  </w:num>
  <w:num w:numId="26" w16cid:durableId="1560822254">
    <w:abstractNumId w:val="9"/>
  </w:num>
  <w:num w:numId="27" w16cid:durableId="2005357553">
    <w:abstractNumId w:val="27"/>
  </w:num>
  <w:num w:numId="28" w16cid:durableId="180777253">
    <w:abstractNumId w:val="15"/>
  </w:num>
  <w:num w:numId="29" w16cid:durableId="1858304381">
    <w:abstractNumId w:val="26"/>
  </w:num>
  <w:num w:numId="30" w16cid:durableId="209151636">
    <w:abstractNumId w:val="17"/>
  </w:num>
  <w:num w:numId="31" w16cid:durableId="2030452737">
    <w:abstractNumId w:val="4"/>
  </w:num>
  <w:num w:numId="32" w16cid:durableId="427696253">
    <w:abstractNumId w:val="2"/>
  </w:num>
  <w:num w:numId="33" w16cid:durableId="108937982">
    <w:abstractNumId w:val="1"/>
  </w:num>
  <w:num w:numId="34" w16cid:durableId="1456756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8AA"/>
    <w:rsid w:val="000015F2"/>
    <w:rsid w:val="000025DE"/>
    <w:rsid w:val="00003E41"/>
    <w:rsid w:val="000067A4"/>
    <w:rsid w:val="00010C87"/>
    <w:rsid w:val="00011F53"/>
    <w:rsid w:val="000125C5"/>
    <w:rsid w:val="0002207B"/>
    <w:rsid w:val="000245C3"/>
    <w:rsid w:val="00030B16"/>
    <w:rsid w:val="00030E27"/>
    <w:rsid w:val="0003237C"/>
    <w:rsid w:val="00036038"/>
    <w:rsid w:val="0003697A"/>
    <w:rsid w:val="00044A56"/>
    <w:rsid w:val="000453F3"/>
    <w:rsid w:val="00045987"/>
    <w:rsid w:val="000476EF"/>
    <w:rsid w:val="00050161"/>
    <w:rsid w:val="0005762D"/>
    <w:rsid w:val="00057907"/>
    <w:rsid w:val="00061217"/>
    <w:rsid w:val="00062879"/>
    <w:rsid w:val="000631D8"/>
    <w:rsid w:val="00064FBA"/>
    <w:rsid w:val="00067138"/>
    <w:rsid w:val="00067200"/>
    <w:rsid w:val="00067856"/>
    <w:rsid w:val="00067881"/>
    <w:rsid w:val="00067AFC"/>
    <w:rsid w:val="0007170E"/>
    <w:rsid w:val="000721C3"/>
    <w:rsid w:val="000725D7"/>
    <w:rsid w:val="000759D4"/>
    <w:rsid w:val="00075F7E"/>
    <w:rsid w:val="00080CE5"/>
    <w:rsid w:val="00080FC0"/>
    <w:rsid w:val="000838BD"/>
    <w:rsid w:val="00085E32"/>
    <w:rsid w:val="00087471"/>
    <w:rsid w:val="0009046F"/>
    <w:rsid w:val="00090A47"/>
    <w:rsid w:val="00090BBD"/>
    <w:rsid w:val="00097F66"/>
    <w:rsid w:val="000A13E8"/>
    <w:rsid w:val="000A1E29"/>
    <w:rsid w:val="000A2A0F"/>
    <w:rsid w:val="000A3274"/>
    <w:rsid w:val="000A7889"/>
    <w:rsid w:val="000B57AA"/>
    <w:rsid w:val="000B6081"/>
    <w:rsid w:val="000B7815"/>
    <w:rsid w:val="000C053F"/>
    <w:rsid w:val="000C49C9"/>
    <w:rsid w:val="000D0AB3"/>
    <w:rsid w:val="000D0B10"/>
    <w:rsid w:val="000D1C61"/>
    <w:rsid w:val="000D23F6"/>
    <w:rsid w:val="000D3D34"/>
    <w:rsid w:val="000D4ADE"/>
    <w:rsid w:val="000D7198"/>
    <w:rsid w:val="000D72ED"/>
    <w:rsid w:val="000E0E45"/>
    <w:rsid w:val="000F0C3B"/>
    <w:rsid w:val="001163DB"/>
    <w:rsid w:val="00126A91"/>
    <w:rsid w:val="001333B6"/>
    <w:rsid w:val="00133EE1"/>
    <w:rsid w:val="001362F0"/>
    <w:rsid w:val="00140053"/>
    <w:rsid w:val="001443BF"/>
    <w:rsid w:val="001457BD"/>
    <w:rsid w:val="00151065"/>
    <w:rsid w:val="00153FCB"/>
    <w:rsid w:val="00156DD3"/>
    <w:rsid w:val="0016012F"/>
    <w:rsid w:val="0016749E"/>
    <w:rsid w:val="00170F5E"/>
    <w:rsid w:val="00172EA6"/>
    <w:rsid w:val="00174222"/>
    <w:rsid w:val="00174A55"/>
    <w:rsid w:val="00175502"/>
    <w:rsid w:val="0018436C"/>
    <w:rsid w:val="00185B64"/>
    <w:rsid w:val="00186825"/>
    <w:rsid w:val="00191A03"/>
    <w:rsid w:val="0019225F"/>
    <w:rsid w:val="001938E1"/>
    <w:rsid w:val="001A0537"/>
    <w:rsid w:val="001A1E17"/>
    <w:rsid w:val="001A477A"/>
    <w:rsid w:val="001A6669"/>
    <w:rsid w:val="001B0101"/>
    <w:rsid w:val="001B0508"/>
    <w:rsid w:val="001B18F0"/>
    <w:rsid w:val="001B21A3"/>
    <w:rsid w:val="001B392B"/>
    <w:rsid w:val="001B708E"/>
    <w:rsid w:val="001C2971"/>
    <w:rsid w:val="001C3072"/>
    <w:rsid w:val="001C3E33"/>
    <w:rsid w:val="001C3FEA"/>
    <w:rsid w:val="001C448C"/>
    <w:rsid w:val="001C5913"/>
    <w:rsid w:val="001C5B69"/>
    <w:rsid w:val="001C6500"/>
    <w:rsid w:val="001C7180"/>
    <w:rsid w:val="001D07CC"/>
    <w:rsid w:val="001D3016"/>
    <w:rsid w:val="001D3251"/>
    <w:rsid w:val="001D4EF0"/>
    <w:rsid w:val="001D6E57"/>
    <w:rsid w:val="001D6EB1"/>
    <w:rsid w:val="001E177C"/>
    <w:rsid w:val="001E26F6"/>
    <w:rsid w:val="001E5380"/>
    <w:rsid w:val="001E716C"/>
    <w:rsid w:val="001E789D"/>
    <w:rsid w:val="001F3129"/>
    <w:rsid w:val="001F34A3"/>
    <w:rsid w:val="001F49EB"/>
    <w:rsid w:val="00201E1D"/>
    <w:rsid w:val="002142D5"/>
    <w:rsid w:val="002178B2"/>
    <w:rsid w:val="00222BEE"/>
    <w:rsid w:val="00223294"/>
    <w:rsid w:val="00230FC3"/>
    <w:rsid w:val="00232EF7"/>
    <w:rsid w:val="00235442"/>
    <w:rsid w:val="00240758"/>
    <w:rsid w:val="00245973"/>
    <w:rsid w:val="00246E24"/>
    <w:rsid w:val="00253B3C"/>
    <w:rsid w:val="00265DD9"/>
    <w:rsid w:val="002700A4"/>
    <w:rsid w:val="00272539"/>
    <w:rsid w:val="0028192B"/>
    <w:rsid w:val="0028540F"/>
    <w:rsid w:val="00285452"/>
    <w:rsid w:val="00285D3C"/>
    <w:rsid w:val="00286AEF"/>
    <w:rsid w:val="00291372"/>
    <w:rsid w:val="002930F4"/>
    <w:rsid w:val="00295010"/>
    <w:rsid w:val="002956DA"/>
    <w:rsid w:val="00297CB0"/>
    <w:rsid w:val="002A1856"/>
    <w:rsid w:val="002A2ACC"/>
    <w:rsid w:val="002A5490"/>
    <w:rsid w:val="002A7F90"/>
    <w:rsid w:val="002B1F50"/>
    <w:rsid w:val="002B4808"/>
    <w:rsid w:val="002B6044"/>
    <w:rsid w:val="002B6E56"/>
    <w:rsid w:val="002C0106"/>
    <w:rsid w:val="002C3433"/>
    <w:rsid w:val="002E03A0"/>
    <w:rsid w:val="002E1672"/>
    <w:rsid w:val="002E1B8C"/>
    <w:rsid w:val="002E25C1"/>
    <w:rsid w:val="002E3CF0"/>
    <w:rsid w:val="002F05CA"/>
    <w:rsid w:val="002F5CD9"/>
    <w:rsid w:val="002F6449"/>
    <w:rsid w:val="00304676"/>
    <w:rsid w:val="0030678B"/>
    <w:rsid w:val="00307572"/>
    <w:rsid w:val="00310214"/>
    <w:rsid w:val="00313251"/>
    <w:rsid w:val="003138D4"/>
    <w:rsid w:val="00314D8A"/>
    <w:rsid w:val="0032345C"/>
    <w:rsid w:val="00324F58"/>
    <w:rsid w:val="003337BA"/>
    <w:rsid w:val="00337AC7"/>
    <w:rsid w:val="00340BA9"/>
    <w:rsid w:val="0034513F"/>
    <w:rsid w:val="00347052"/>
    <w:rsid w:val="00347AC0"/>
    <w:rsid w:val="003509F0"/>
    <w:rsid w:val="00352803"/>
    <w:rsid w:val="00352DCC"/>
    <w:rsid w:val="003573AD"/>
    <w:rsid w:val="00361C81"/>
    <w:rsid w:val="00362DBA"/>
    <w:rsid w:val="003653F0"/>
    <w:rsid w:val="00366C7B"/>
    <w:rsid w:val="00366E8A"/>
    <w:rsid w:val="003734B9"/>
    <w:rsid w:val="00373FB8"/>
    <w:rsid w:val="003806A5"/>
    <w:rsid w:val="00380C5D"/>
    <w:rsid w:val="00381D17"/>
    <w:rsid w:val="00382744"/>
    <w:rsid w:val="0039349E"/>
    <w:rsid w:val="003934D1"/>
    <w:rsid w:val="00396EA3"/>
    <w:rsid w:val="003A11FB"/>
    <w:rsid w:val="003A18EA"/>
    <w:rsid w:val="003A1AE6"/>
    <w:rsid w:val="003A3CD8"/>
    <w:rsid w:val="003A3EC7"/>
    <w:rsid w:val="003A4AE0"/>
    <w:rsid w:val="003A6A09"/>
    <w:rsid w:val="003A72DC"/>
    <w:rsid w:val="003B1433"/>
    <w:rsid w:val="003B3733"/>
    <w:rsid w:val="003B5C52"/>
    <w:rsid w:val="003B6C0C"/>
    <w:rsid w:val="003B74A3"/>
    <w:rsid w:val="003B76BD"/>
    <w:rsid w:val="003C2207"/>
    <w:rsid w:val="003C6873"/>
    <w:rsid w:val="003D5B8E"/>
    <w:rsid w:val="003D5BE6"/>
    <w:rsid w:val="003D5D9A"/>
    <w:rsid w:val="003E08C9"/>
    <w:rsid w:val="003E2F82"/>
    <w:rsid w:val="003E45D3"/>
    <w:rsid w:val="003E6F64"/>
    <w:rsid w:val="003E7B38"/>
    <w:rsid w:val="003F2CA8"/>
    <w:rsid w:val="00403AA2"/>
    <w:rsid w:val="00410FF7"/>
    <w:rsid w:val="00417099"/>
    <w:rsid w:val="00422B93"/>
    <w:rsid w:val="0042499A"/>
    <w:rsid w:val="00424B11"/>
    <w:rsid w:val="004270BC"/>
    <w:rsid w:val="004276C5"/>
    <w:rsid w:val="004359F7"/>
    <w:rsid w:val="00443C8C"/>
    <w:rsid w:val="00444912"/>
    <w:rsid w:val="004509AA"/>
    <w:rsid w:val="0045173B"/>
    <w:rsid w:val="00452F76"/>
    <w:rsid w:val="0045326B"/>
    <w:rsid w:val="004576A4"/>
    <w:rsid w:val="004600E1"/>
    <w:rsid w:val="00460A74"/>
    <w:rsid w:val="004622E9"/>
    <w:rsid w:val="00462BCF"/>
    <w:rsid w:val="00464756"/>
    <w:rsid w:val="00470CB6"/>
    <w:rsid w:val="00470E8D"/>
    <w:rsid w:val="004712E3"/>
    <w:rsid w:val="0047277B"/>
    <w:rsid w:val="00474525"/>
    <w:rsid w:val="004750E6"/>
    <w:rsid w:val="0047538F"/>
    <w:rsid w:val="0047619C"/>
    <w:rsid w:val="004772C9"/>
    <w:rsid w:val="00482C92"/>
    <w:rsid w:val="004864E2"/>
    <w:rsid w:val="00490F64"/>
    <w:rsid w:val="004912F0"/>
    <w:rsid w:val="004941E8"/>
    <w:rsid w:val="004A36B6"/>
    <w:rsid w:val="004A4F69"/>
    <w:rsid w:val="004A5645"/>
    <w:rsid w:val="004A6088"/>
    <w:rsid w:val="004B110F"/>
    <w:rsid w:val="004B2A01"/>
    <w:rsid w:val="004B2AC0"/>
    <w:rsid w:val="004B3B17"/>
    <w:rsid w:val="004B40D5"/>
    <w:rsid w:val="004B4D49"/>
    <w:rsid w:val="004B7447"/>
    <w:rsid w:val="004C0157"/>
    <w:rsid w:val="004C2E4C"/>
    <w:rsid w:val="004C3F5A"/>
    <w:rsid w:val="004C494C"/>
    <w:rsid w:val="004C4EB1"/>
    <w:rsid w:val="004D0485"/>
    <w:rsid w:val="004D0877"/>
    <w:rsid w:val="004D4565"/>
    <w:rsid w:val="004E0EA3"/>
    <w:rsid w:val="004E1BCF"/>
    <w:rsid w:val="004E76A3"/>
    <w:rsid w:val="004E79B5"/>
    <w:rsid w:val="004F4B5C"/>
    <w:rsid w:val="004F608F"/>
    <w:rsid w:val="004F6D40"/>
    <w:rsid w:val="00500130"/>
    <w:rsid w:val="00501874"/>
    <w:rsid w:val="0050445C"/>
    <w:rsid w:val="005063BD"/>
    <w:rsid w:val="00507DDA"/>
    <w:rsid w:val="0051140D"/>
    <w:rsid w:val="00511DE8"/>
    <w:rsid w:val="00513831"/>
    <w:rsid w:val="00516214"/>
    <w:rsid w:val="00516973"/>
    <w:rsid w:val="005204F8"/>
    <w:rsid w:val="00520608"/>
    <w:rsid w:val="00520D64"/>
    <w:rsid w:val="00523216"/>
    <w:rsid w:val="00526C32"/>
    <w:rsid w:val="00532FC5"/>
    <w:rsid w:val="00533B6F"/>
    <w:rsid w:val="00533D2C"/>
    <w:rsid w:val="005349DF"/>
    <w:rsid w:val="00535ED2"/>
    <w:rsid w:val="00536E46"/>
    <w:rsid w:val="00536F4C"/>
    <w:rsid w:val="00537132"/>
    <w:rsid w:val="00537CB4"/>
    <w:rsid w:val="005423D4"/>
    <w:rsid w:val="00542FF3"/>
    <w:rsid w:val="00544A3F"/>
    <w:rsid w:val="005453BE"/>
    <w:rsid w:val="00546CCB"/>
    <w:rsid w:val="00554D8A"/>
    <w:rsid w:val="005711D6"/>
    <w:rsid w:val="005753B4"/>
    <w:rsid w:val="00581099"/>
    <w:rsid w:val="005869A2"/>
    <w:rsid w:val="00586C59"/>
    <w:rsid w:val="005930A2"/>
    <w:rsid w:val="0059396B"/>
    <w:rsid w:val="00597401"/>
    <w:rsid w:val="005A174D"/>
    <w:rsid w:val="005A4C60"/>
    <w:rsid w:val="005B1CF8"/>
    <w:rsid w:val="005B294B"/>
    <w:rsid w:val="005B44AB"/>
    <w:rsid w:val="005C5C3A"/>
    <w:rsid w:val="005D045F"/>
    <w:rsid w:val="005D0CED"/>
    <w:rsid w:val="005D15AC"/>
    <w:rsid w:val="005D62FF"/>
    <w:rsid w:val="005D7371"/>
    <w:rsid w:val="005E7BA8"/>
    <w:rsid w:val="005F6828"/>
    <w:rsid w:val="0060193F"/>
    <w:rsid w:val="006064DF"/>
    <w:rsid w:val="0061514E"/>
    <w:rsid w:val="00631EBD"/>
    <w:rsid w:val="006336C6"/>
    <w:rsid w:val="00635A09"/>
    <w:rsid w:val="006368D3"/>
    <w:rsid w:val="00637DF8"/>
    <w:rsid w:val="006426B5"/>
    <w:rsid w:val="0064289F"/>
    <w:rsid w:val="00646410"/>
    <w:rsid w:val="006464AD"/>
    <w:rsid w:val="00651289"/>
    <w:rsid w:val="006561EB"/>
    <w:rsid w:val="006564FA"/>
    <w:rsid w:val="00661E3D"/>
    <w:rsid w:val="00662AD4"/>
    <w:rsid w:val="00663678"/>
    <w:rsid w:val="006658B1"/>
    <w:rsid w:val="00667CE7"/>
    <w:rsid w:val="00680024"/>
    <w:rsid w:val="0068522D"/>
    <w:rsid w:val="00696AE0"/>
    <w:rsid w:val="006B1741"/>
    <w:rsid w:val="006B229D"/>
    <w:rsid w:val="006B40E9"/>
    <w:rsid w:val="006B6EA2"/>
    <w:rsid w:val="006D1002"/>
    <w:rsid w:val="006E0DC1"/>
    <w:rsid w:val="006E1D8E"/>
    <w:rsid w:val="006E3128"/>
    <w:rsid w:val="006E3A74"/>
    <w:rsid w:val="006F307B"/>
    <w:rsid w:val="006F4C26"/>
    <w:rsid w:val="006F5ADB"/>
    <w:rsid w:val="006F61D9"/>
    <w:rsid w:val="006F7D76"/>
    <w:rsid w:val="00700388"/>
    <w:rsid w:val="0070292E"/>
    <w:rsid w:val="00703089"/>
    <w:rsid w:val="00712759"/>
    <w:rsid w:val="00712909"/>
    <w:rsid w:val="0071350C"/>
    <w:rsid w:val="00715862"/>
    <w:rsid w:val="0072336B"/>
    <w:rsid w:val="007243DE"/>
    <w:rsid w:val="00724AD8"/>
    <w:rsid w:val="00725BAC"/>
    <w:rsid w:val="00730681"/>
    <w:rsid w:val="007336E9"/>
    <w:rsid w:val="00735879"/>
    <w:rsid w:val="00736C7A"/>
    <w:rsid w:val="0074096D"/>
    <w:rsid w:val="00743EA5"/>
    <w:rsid w:val="00747117"/>
    <w:rsid w:val="00750F0D"/>
    <w:rsid w:val="007603A1"/>
    <w:rsid w:val="00761FD0"/>
    <w:rsid w:val="00762C3E"/>
    <w:rsid w:val="00766618"/>
    <w:rsid w:val="00766EDE"/>
    <w:rsid w:val="0076791D"/>
    <w:rsid w:val="00767F4B"/>
    <w:rsid w:val="00773092"/>
    <w:rsid w:val="0077512A"/>
    <w:rsid w:val="00776D49"/>
    <w:rsid w:val="00777256"/>
    <w:rsid w:val="00777795"/>
    <w:rsid w:val="00780ECA"/>
    <w:rsid w:val="0079037A"/>
    <w:rsid w:val="007905F3"/>
    <w:rsid w:val="0079229E"/>
    <w:rsid w:val="00792D5E"/>
    <w:rsid w:val="0079314D"/>
    <w:rsid w:val="00794598"/>
    <w:rsid w:val="007951DD"/>
    <w:rsid w:val="007A3B94"/>
    <w:rsid w:val="007A5CCD"/>
    <w:rsid w:val="007A746E"/>
    <w:rsid w:val="007B0FEB"/>
    <w:rsid w:val="007B3160"/>
    <w:rsid w:val="007B3CA0"/>
    <w:rsid w:val="007B3D9B"/>
    <w:rsid w:val="007C00CD"/>
    <w:rsid w:val="007C5748"/>
    <w:rsid w:val="007D222B"/>
    <w:rsid w:val="007D4832"/>
    <w:rsid w:val="007D5EE2"/>
    <w:rsid w:val="007D71F1"/>
    <w:rsid w:val="007E0649"/>
    <w:rsid w:val="007E0713"/>
    <w:rsid w:val="007E3072"/>
    <w:rsid w:val="007E36A2"/>
    <w:rsid w:val="007E65AF"/>
    <w:rsid w:val="007E7271"/>
    <w:rsid w:val="007F2D1B"/>
    <w:rsid w:val="007F534A"/>
    <w:rsid w:val="0080289E"/>
    <w:rsid w:val="008157BB"/>
    <w:rsid w:val="00816315"/>
    <w:rsid w:val="00817C51"/>
    <w:rsid w:val="0082106C"/>
    <w:rsid w:val="00824585"/>
    <w:rsid w:val="0082539B"/>
    <w:rsid w:val="00825794"/>
    <w:rsid w:val="008258DC"/>
    <w:rsid w:val="00826713"/>
    <w:rsid w:val="008350F3"/>
    <w:rsid w:val="00835F7E"/>
    <w:rsid w:val="0083782A"/>
    <w:rsid w:val="00837D63"/>
    <w:rsid w:val="00837F6A"/>
    <w:rsid w:val="00840A74"/>
    <w:rsid w:val="008418A6"/>
    <w:rsid w:val="00847145"/>
    <w:rsid w:val="0084726D"/>
    <w:rsid w:val="00852A34"/>
    <w:rsid w:val="00855872"/>
    <w:rsid w:val="00855DA6"/>
    <w:rsid w:val="00857C45"/>
    <w:rsid w:val="00857F2E"/>
    <w:rsid w:val="00860349"/>
    <w:rsid w:val="00860E62"/>
    <w:rsid w:val="008640DE"/>
    <w:rsid w:val="00865A10"/>
    <w:rsid w:val="00872440"/>
    <w:rsid w:val="00875416"/>
    <w:rsid w:val="008766CF"/>
    <w:rsid w:val="00877956"/>
    <w:rsid w:val="00877DB1"/>
    <w:rsid w:val="00880CE2"/>
    <w:rsid w:val="00881C7C"/>
    <w:rsid w:val="00882C8F"/>
    <w:rsid w:val="00884754"/>
    <w:rsid w:val="008856B8"/>
    <w:rsid w:val="00890929"/>
    <w:rsid w:val="00890F43"/>
    <w:rsid w:val="008911F6"/>
    <w:rsid w:val="00891A9E"/>
    <w:rsid w:val="00892D11"/>
    <w:rsid w:val="00893AC7"/>
    <w:rsid w:val="008959DD"/>
    <w:rsid w:val="0089725C"/>
    <w:rsid w:val="00897A5C"/>
    <w:rsid w:val="008A3CC9"/>
    <w:rsid w:val="008A71AA"/>
    <w:rsid w:val="008B0ABC"/>
    <w:rsid w:val="008B5C6A"/>
    <w:rsid w:val="008B5D9A"/>
    <w:rsid w:val="008B6F5F"/>
    <w:rsid w:val="008B7A01"/>
    <w:rsid w:val="008C0659"/>
    <w:rsid w:val="008C1049"/>
    <w:rsid w:val="008C10C8"/>
    <w:rsid w:val="008C37CD"/>
    <w:rsid w:val="008C4FD8"/>
    <w:rsid w:val="008C6A99"/>
    <w:rsid w:val="008C6B47"/>
    <w:rsid w:val="008C7021"/>
    <w:rsid w:val="008C7DF1"/>
    <w:rsid w:val="008D0188"/>
    <w:rsid w:val="008D2586"/>
    <w:rsid w:val="008D2B28"/>
    <w:rsid w:val="008D4A00"/>
    <w:rsid w:val="008D4AA3"/>
    <w:rsid w:val="008E2F15"/>
    <w:rsid w:val="008E34AB"/>
    <w:rsid w:val="008E41EF"/>
    <w:rsid w:val="008F21F0"/>
    <w:rsid w:val="008F2E0D"/>
    <w:rsid w:val="008F672B"/>
    <w:rsid w:val="008F7FEE"/>
    <w:rsid w:val="009010A6"/>
    <w:rsid w:val="00903C00"/>
    <w:rsid w:val="00905580"/>
    <w:rsid w:val="00906CCA"/>
    <w:rsid w:val="00920C4E"/>
    <w:rsid w:val="00921FA9"/>
    <w:rsid w:val="0092332A"/>
    <w:rsid w:val="0092374F"/>
    <w:rsid w:val="009244C5"/>
    <w:rsid w:val="00926C02"/>
    <w:rsid w:val="00927388"/>
    <w:rsid w:val="00931F42"/>
    <w:rsid w:val="009321B0"/>
    <w:rsid w:val="009337F2"/>
    <w:rsid w:val="009344CA"/>
    <w:rsid w:val="00937B82"/>
    <w:rsid w:val="00940B1D"/>
    <w:rsid w:val="00944435"/>
    <w:rsid w:val="00950ECD"/>
    <w:rsid w:val="00951945"/>
    <w:rsid w:val="009550CC"/>
    <w:rsid w:val="009556F7"/>
    <w:rsid w:val="009603FE"/>
    <w:rsid w:val="00962791"/>
    <w:rsid w:val="009632C4"/>
    <w:rsid w:val="00963D73"/>
    <w:rsid w:val="00963E27"/>
    <w:rsid w:val="00965ED3"/>
    <w:rsid w:val="009661F7"/>
    <w:rsid w:val="009665F7"/>
    <w:rsid w:val="00973C4B"/>
    <w:rsid w:val="00975DD3"/>
    <w:rsid w:val="00980B46"/>
    <w:rsid w:val="00982A24"/>
    <w:rsid w:val="00984DE5"/>
    <w:rsid w:val="00987FCF"/>
    <w:rsid w:val="00995C0F"/>
    <w:rsid w:val="009973B7"/>
    <w:rsid w:val="009978BF"/>
    <w:rsid w:val="009A02E7"/>
    <w:rsid w:val="009A2264"/>
    <w:rsid w:val="009A3385"/>
    <w:rsid w:val="009A3B8E"/>
    <w:rsid w:val="009A4517"/>
    <w:rsid w:val="009A4C18"/>
    <w:rsid w:val="009A6CC0"/>
    <w:rsid w:val="009A7545"/>
    <w:rsid w:val="009B02FB"/>
    <w:rsid w:val="009B0DED"/>
    <w:rsid w:val="009C225F"/>
    <w:rsid w:val="009C2B84"/>
    <w:rsid w:val="009C5517"/>
    <w:rsid w:val="009C58F2"/>
    <w:rsid w:val="009C5E42"/>
    <w:rsid w:val="009C78BE"/>
    <w:rsid w:val="009C7DD6"/>
    <w:rsid w:val="009D115D"/>
    <w:rsid w:val="009D1193"/>
    <w:rsid w:val="009D1EDD"/>
    <w:rsid w:val="009D2BE1"/>
    <w:rsid w:val="009D6D88"/>
    <w:rsid w:val="009E1E38"/>
    <w:rsid w:val="009E2531"/>
    <w:rsid w:val="009F0D08"/>
    <w:rsid w:val="009F3790"/>
    <w:rsid w:val="009F41F9"/>
    <w:rsid w:val="009F4880"/>
    <w:rsid w:val="009F4F1A"/>
    <w:rsid w:val="00A01260"/>
    <w:rsid w:val="00A01DC7"/>
    <w:rsid w:val="00A04423"/>
    <w:rsid w:val="00A10CB2"/>
    <w:rsid w:val="00A111D7"/>
    <w:rsid w:val="00A11F69"/>
    <w:rsid w:val="00A13008"/>
    <w:rsid w:val="00A1465B"/>
    <w:rsid w:val="00A2090A"/>
    <w:rsid w:val="00A23867"/>
    <w:rsid w:val="00A246E8"/>
    <w:rsid w:val="00A2552C"/>
    <w:rsid w:val="00A26828"/>
    <w:rsid w:val="00A32512"/>
    <w:rsid w:val="00A330AF"/>
    <w:rsid w:val="00A36A01"/>
    <w:rsid w:val="00A40F24"/>
    <w:rsid w:val="00A457B2"/>
    <w:rsid w:val="00A45A8E"/>
    <w:rsid w:val="00A5235D"/>
    <w:rsid w:val="00A5273F"/>
    <w:rsid w:val="00A54968"/>
    <w:rsid w:val="00A54EE6"/>
    <w:rsid w:val="00A63200"/>
    <w:rsid w:val="00A65768"/>
    <w:rsid w:val="00A65B75"/>
    <w:rsid w:val="00A71076"/>
    <w:rsid w:val="00A7295B"/>
    <w:rsid w:val="00A72F4C"/>
    <w:rsid w:val="00A731A0"/>
    <w:rsid w:val="00A73A2B"/>
    <w:rsid w:val="00A73BCB"/>
    <w:rsid w:val="00A76748"/>
    <w:rsid w:val="00A772CF"/>
    <w:rsid w:val="00A81586"/>
    <w:rsid w:val="00A8183F"/>
    <w:rsid w:val="00A848E2"/>
    <w:rsid w:val="00A85CE4"/>
    <w:rsid w:val="00A904D5"/>
    <w:rsid w:val="00A906E1"/>
    <w:rsid w:val="00A9313D"/>
    <w:rsid w:val="00A93819"/>
    <w:rsid w:val="00AA2AD1"/>
    <w:rsid w:val="00AA3D3F"/>
    <w:rsid w:val="00AA4ACE"/>
    <w:rsid w:val="00AA54C7"/>
    <w:rsid w:val="00AA5546"/>
    <w:rsid w:val="00AA7011"/>
    <w:rsid w:val="00AB0849"/>
    <w:rsid w:val="00AC6F3E"/>
    <w:rsid w:val="00AC735B"/>
    <w:rsid w:val="00AD055F"/>
    <w:rsid w:val="00AD65BD"/>
    <w:rsid w:val="00AD7489"/>
    <w:rsid w:val="00AD7850"/>
    <w:rsid w:val="00AD7E75"/>
    <w:rsid w:val="00AE365A"/>
    <w:rsid w:val="00AE5833"/>
    <w:rsid w:val="00AE5DD5"/>
    <w:rsid w:val="00AE5E3F"/>
    <w:rsid w:val="00AE5F27"/>
    <w:rsid w:val="00AE7B9F"/>
    <w:rsid w:val="00AE7BA8"/>
    <w:rsid w:val="00AF3711"/>
    <w:rsid w:val="00AF49EF"/>
    <w:rsid w:val="00AF6F4B"/>
    <w:rsid w:val="00B01758"/>
    <w:rsid w:val="00B0358D"/>
    <w:rsid w:val="00B0426C"/>
    <w:rsid w:val="00B05637"/>
    <w:rsid w:val="00B0785D"/>
    <w:rsid w:val="00B229C3"/>
    <w:rsid w:val="00B22D39"/>
    <w:rsid w:val="00B2309A"/>
    <w:rsid w:val="00B25DE1"/>
    <w:rsid w:val="00B274BF"/>
    <w:rsid w:val="00B30FC5"/>
    <w:rsid w:val="00B33441"/>
    <w:rsid w:val="00B352F9"/>
    <w:rsid w:val="00B37D2E"/>
    <w:rsid w:val="00B4017B"/>
    <w:rsid w:val="00B46984"/>
    <w:rsid w:val="00B52596"/>
    <w:rsid w:val="00B5492B"/>
    <w:rsid w:val="00B54B3E"/>
    <w:rsid w:val="00B54BF5"/>
    <w:rsid w:val="00B55546"/>
    <w:rsid w:val="00B57078"/>
    <w:rsid w:val="00B620DB"/>
    <w:rsid w:val="00B62160"/>
    <w:rsid w:val="00B63AF9"/>
    <w:rsid w:val="00B6795E"/>
    <w:rsid w:val="00B7474C"/>
    <w:rsid w:val="00B763CA"/>
    <w:rsid w:val="00B77E09"/>
    <w:rsid w:val="00B818F4"/>
    <w:rsid w:val="00B8380E"/>
    <w:rsid w:val="00B8553B"/>
    <w:rsid w:val="00B85848"/>
    <w:rsid w:val="00B869A0"/>
    <w:rsid w:val="00B87002"/>
    <w:rsid w:val="00B921BA"/>
    <w:rsid w:val="00B97648"/>
    <w:rsid w:val="00BA0567"/>
    <w:rsid w:val="00BA4795"/>
    <w:rsid w:val="00BA4F5B"/>
    <w:rsid w:val="00BA72A2"/>
    <w:rsid w:val="00BB1614"/>
    <w:rsid w:val="00BB2CD4"/>
    <w:rsid w:val="00BB6468"/>
    <w:rsid w:val="00BC0111"/>
    <w:rsid w:val="00BC32FE"/>
    <w:rsid w:val="00BC560D"/>
    <w:rsid w:val="00BC5E66"/>
    <w:rsid w:val="00BC77AB"/>
    <w:rsid w:val="00BD0DAD"/>
    <w:rsid w:val="00BD33AF"/>
    <w:rsid w:val="00BD3B05"/>
    <w:rsid w:val="00BD4A87"/>
    <w:rsid w:val="00BD5389"/>
    <w:rsid w:val="00BD5B40"/>
    <w:rsid w:val="00BE1438"/>
    <w:rsid w:val="00BE1D3C"/>
    <w:rsid w:val="00BE4389"/>
    <w:rsid w:val="00BE4D6E"/>
    <w:rsid w:val="00BE66D3"/>
    <w:rsid w:val="00BF118D"/>
    <w:rsid w:val="00C012AF"/>
    <w:rsid w:val="00C017D4"/>
    <w:rsid w:val="00C0766A"/>
    <w:rsid w:val="00C20CC7"/>
    <w:rsid w:val="00C226BE"/>
    <w:rsid w:val="00C24585"/>
    <w:rsid w:val="00C271AD"/>
    <w:rsid w:val="00C3065C"/>
    <w:rsid w:val="00C30F70"/>
    <w:rsid w:val="00C31928"/>
    <w:rsid w:val="00C32960"/>
    <w:rsid w:val="00C34E27"/>
    <w:rsid w:val="00C3571E"/>
    <w:rsid w:val="00C37459"/>
    <w:rsid w:val="00C46F75"/>
    <w:rsid w:val="00C502A5"/>
    <w:rsid w:val="00C50FC0"/>
    <w:rsid w:val="00C5558B"/>
    <w:rsid w:val="00C567D2"/>
    <w:rsid w:val="00C57DA1"/>
    <w:rsid w:val="00C6117B"/>
    <w:rsid w:val="00C64776"/>
    <w:rsid w:val="00C7137A"/>
    <w:rsid w:val="00C71E0F"/>
    <w:rsid w:val="00C76EE6"/>
    <w:rsid w:val="00C80223"/>
    <w:rsid w:val="00C826FC"/>
    <w:rsid w:val="00C827EF"/>
    <w:rsid w:val="00C84617"/>
    <w:rsid w:val="00C8494F"/>
    <w:rsid w:val="00C86454"/>
    <w:rsid w:val="00C87D6C"/>
    <w:rsid w:val="00C94CE5"/>
    <w:rsid w:val="00C97BF5"/>
    <w:rsid w:val="00CA07C8"/>
    <w:rsid w:val="00CA2952"/>
    <w:rsid w:val="00CA610F"/>
    <w:rsid w:val="00CB06B4"/>
    <w:rsid w:val="00CB09D8"/>
    <w:rsid w:val="00CB12BF"/>
    <w:rsid w:val="00CB1AB9"/>
    <w:rsid w:val="00CB6AB1"/>
    <w:rsid w:val="00CC1008"/>
    <w:rsid w:val="00CC148D"/>
    <w:rsid w:val="00CC229E"/>
    <w:rsid w:val="00CC46B3"/>
    <w:rsid w:val="00CC47AA"/>
    <w:rsid w:val="00CC6067"/>
    <w:rsid w:val="00CD0E28"/>
    <w:rsid w:val="00CD172A"/>
    <w:rsid w:val="00CD1D45"/>
    <w:rsid w:val="00CD758F"/>
    <w:rsid w:val="00CE079C"/>
    <w:rsid w:val="00CE52BF"/>
    <w:rsid w:val="00CF108A"/>
    <w:rsid w:val="00CF7A5B"/>
    <w:rsid w:val="00D065CD"/>
    <w:rsid w:val="00D101BD"/>
    <w:rsid w:val="00D10237"/>
    <w:rsid w:val="00D11368"/>
    <w:rsid w:val="00D1153A"/>
    <w:rsid w:val="00D115D6"/>
    <w:rsid w:val="00D13084"/>
    <w:rsid w:val="00D14ED8"/>
    <w:rsid w:val="00D16931"/>
    <w:rsid w:val="00D17367"/>
    <w:rsid w:val="00D21114"/>
    <w:rsid w:val="00D214ED"/>
    <w:rsid w:val="00D22B52"/>
    <w:rsid w:val="00D258AA"/>
    <w:rsid w:val="00D34C74"/>
    <w:rsid w:val="00D35A81"/>
    <w:rsid w:val="00D3661C"/>
    <w:rsid w:val="00D3755A"/>
    <w:rsid w:val="00D420EF"/>
    <w:rsid w:val="00D42F3A"/>
    <w:rsid w:val="00D4372B"/>
    <w:rsid w:val="00D45044"/>
    <w:rsid w:val="00D477EE"/>
    <w:rsid w:val="00D6024A"/>
    <w:rsid w:val="00D61424"/>
    <w:rsid w:val="00D61A4D"/>
    <w:rsid w:val="00D62D8C"/>
    <w:rsid w:val="00D664E9"/>
    <w:rsid w:val="00D76E2C"/>
    <w:rsid w:val="00D77634"/>
    <w:rsid w:val="00D80CF6"/>
    <w:rsid w:val="00D81018"/>
    <w:rsid w:val="00D87919"/>
    <w:rsid w:val="00D90743"/>
    <w:rsid w:val="00D90CCF"/>
    <w:rsid w:val="00D965F7"/>
    <w:rsid w:val="00D9689D"/>
    <w:rsid w:val="00DA21A0"/>
    <w:rsid w:val="00DA300E"/>
    <w:rsid w:val="00DA4818"/>
    <w:rsid w:val="00DB0293"/>
    <w:rsid w:val="00DB0D9B"/>
    <w:rsid w:val="00DB11A6"/>
    <w:rsid w:val="00DB1365"/>
    <w:rsid w:val="00DB4D3A"/>
    <w:rsid w:val="00DB5773"/>
    <w:rsid w:val="00DB7759"/>
    <w:rsid w:val="00DC3E91"/>
    <w:rsid w:val="00DC489F"/>
    <w:rsid w:val="00DC54BF"/>
    <w:rsid w:val="00DD37DD"/>
    <w:rsid w:val="00DD47FC"/>
    <w:rsid w:val="00DE07E9"/>
    <w:rsid w:val="00DE1606"/>
    <w:rsid w:val="00DE1F84"/>
    <w:rsid w:val="00DE27E2"/>
    <w:rsid w:val="00DF44DB"/>
    <w:rsid w:val="00DF6AE3"/>
    <w:rsid w:val="00DF7483"/>
    <w:rsid w:val="00E026DD"/>
    <w:rsid w:val="00E0299E"/>
    <w:rsid w:val="00E07769"/>
    <w:rsid w:val="00E13333"/>
    <w:rsid w:val="00E148FC"/>
    <w:rsid w:val="00E228A8"/>
    <w:rsid w:val="00E30835"/>
    <w:rsid w:val="00E32416"/>
    <w:rsid w:val="00E32E66"/>
    <w:rsid w:val="00E34EBC"/>
    <w:rsid w:val="00E469B7"/>
    <w:rsid w:val="00E50EB5"/>
    <w:rsid w:val="00E53583"/>
    <w:rsid w:val="00E5363B"/>
    <w:rsid w:val="00E542CE"/>
    <w:rsid w:val="00E569B5"/>
    <w:rsid w:val="00E57013"/>
    <w:rsid w:val="00E60D82"/>
    <w:rsid w:val="00E61E5B"/>
    <w:rsid w:val="00E631C6"/>
    <w:rsid w:val="00E63A30"/>
    <w:rsid w:val="00E64BF9"/>
    <w:rsid w:val="00E7155C"/>
    <w:rsid w:val="00E72620"/>
    <w:rsid w:val="00E74882"/>
    <w:rsid w:val="00E7517C"/>
    <w:rsid w:val="00E842C5"/>
    <w:rsid w:val="00E86054"/>
    <w:rsid w:val="00E87417"/>
    <w:rsid w:val="00E933CE"/>
    <w:rsid w:val="00E93C52"/>
    <w:rsid w:val="00EA3020"/>
    <w:rsid w:val="00EA6B20"/>
    <w:rsid w:val="00EA6C95"/>
    <w:rsid w:val="00EA78DE"/>
    <w:rsid w:val="00EB1401"/>
    <w:rsid w:val="00EB276D"/>
    <w:rsid w:val="00EB3352"/>
    <w:rsid w:val="00EB3E1D"/>
    <w:rsid w:val="00EC1B32"/>
    <w:rsid w:val="00EC1B36"/>
    <w:rsid w:val="00EC309A"/>
    <w:rsid w:val="00ED3CB1"/>
    <w:rsid w:val="00ED3D88"/>
    <w:rsid w:val="00ED6BC4"/>
    <w:rsid w:val="00EE3119"/>
    <w:rsid w:val="00EE31B7"/>
    <w:rsid w:val="00EF7329"/>
    <w:rsid w:val="00F0567F"/>
    <w:rsid w:val="00F057D7"/>
    <w:rsid w:val="00F0595B"/>
    <w:rsid w:val="00F10793"/>
    <w:rsid w:val="00F12D88"/>
    <w:rsid w:val="00F12FBF"/>
    <w:rsid w:val="00F1483C"/>
    <w:rsid w:val="00F15837"/>
    <w:rsid w:val="00F20876"/>
    <w:rsid w:val="00F20E48"/>
    <w:rsid w:val="00F24316"/>
    <w:rsid w:val="00F32EA6"/>
    <w:rsid w:val="00F3713A"/>
    <w:rsid w:val="00F37DDD"/>
    <w:rsid w:val="00F411E7"/>
    <w:rsid w:val="00F42703"/>
    <w:rsid w:val="00F42B11"/>
    <w:rsid w:val="00F46123"/>
    <w:rsid w:val="00F507AD"/>
    <w:rsid w:val="00F51032"/>
    <w:rsid w:val="00F53832"/>
    <w:rsid w:val="00F62097"/>
    <w:rsid w:val="00F62F50"/>
    <w:rsid w:val="00F66C26"/>
    <w:rsid w:val="00F66CA6"/>
    <w:rsid w:val="00F71B20"/>
    <w:rsid w:val="00F7235A"/>
    <w:rsid w:val="00F74C09"/>
    <w:rsid w:val="00F75EA1"/>
    <w:rsid w:val="00F9086C"/>
    <w:rsid w:val="00F92FAE"/>
    <w:rsid w:val="00FA04D5"/>
    <w:rsid w:val="00FA58DB"/>
    <w:rsid w:val="00FA6540"/>
    <w:rsid w:val="00FA6733"/>
    <w:rsid w:val="00FB05EA"/>
    <w:rsid w:val="00FB2CD7"/>
    <w:rsid w:val="00FB7057"/>
    <w:rsid w:val="00FC1AB6"/>
    <w:rsid w:val="00FC1DAE"/>
    <w:rsid w:val="00FD24DA"/>
    <w:rsid w:val="00FD423D"/>
    <w:rsid w:val="00FD5C7C"/>
    <w:rsid w:val="00FD6ABE"/>
    <w:rsid w:val="00FD714C"/>
    <w:rsid w:val="00FE0413"/>
    <w:rsid w:val="00FE3773"/>
    <w:rsid w:val="00FE4063"/>
    <w:rsid w:val="00FE54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stockticker"/>
  <w:smartTagType w:namespaceuri="urn:schemas-microsoft-com:office:smarttags" w:name="State"/>
  <w:smartTagType w:namespaceuri="urn:schemas-microsoft-com:office:smarttags" w:name="City"/>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79BCBA6E"/>
  <w15:chartTrackingRefBased/>
  <w15:docId w15:val="{C5FBC81A-048E-4030-BB5E-D59C01484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lang w:eastAsia="x-none"/>
    </w:rPr>
  </w:style>
  <w:style w:type="paragraph" w:customStyle="1" w:styleId="TAC">
    <w:name w:val="TAC"/>
    <w:basedOn w:val="TAL"/>
    <w:link w:val="TACChar"/>
    <w:pPr>
      <w:jc w:val="center"/>
    </w:pPr>
    <w:rPr>
      <w:lang w:eastAsia="en-US"/>
    </w:r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rsid w:val="00982A24"/>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rFonts w:ascii="CG Times (WN)" w:hAnsi="CG Times (W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982A24"/>
    <w:rPr>
      <w:lang w:eastAsia="x-none"/>
    </w:rPr>
  </w:style>
  <w:style w:type="paragraph" w:customStyle="1" w:styleId="B2">
    <w:name w:val="B2"/>
    <w:basedOn w:val="List2"/>
    <w:link w:val="B2Char"/>
    <w:rsid w:val="00982A24"/>
    <w:rPr>
      <w:lang w:eastAsia="x-none"/>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pPr>
    <w:rPr>
      <w:color w:val="000000"/>
    </w:rPr>
  </w:style>
  <w:style w:type="paragraph" w:styleId="BodyText">
    <w:name w:val="Body Text"/>
    <w:basedOn w:val="Normal"/>
    <w:link w:val="BodyTextChar"/>
    <w:pPr>
      <w:keepNext/>
      <w:tabs>
        <w:tab w:val="left" w:pos="1247"/>
        <w:tab w:val="left" w:pos="2552"/>
        <w:tab w:val="left" w:pos="3856"/>
        <w:tab w:val="left" w:pos="5216"/>
        <w:tab w:val="left" w:pos="6464"/>
        <w:tab w:val="left" w:pos="7768"/>
        <w:tab w:val="left" w:pos="9072"/>
        <w:tab w:val="left" w:pos="10206"/>
      </w:tabs>
      <w:spacing w:before="240" w:after="0"/>
      <w:ind w:left="2552"/>
    </w:pPr>
    <w:rPr>
      <w:rFonts w:ascii="Univers (W1)" w:hAnsi="Univers (W1)"/>
      <w:sz w:val="22"/>
    </w:rPr>
  </w:style>
  <w:style w:type="paragraph" w:customStyle="1" w:styleId="IB3">
    <w:name w:val="IB3"/>
    <w:basedOn w:val="Normal"/>
    <w:pPr>
      <w:numPr>
        <w:numId w:val="4"/>
      </w:numPr>
      <w:tabs>
        <w:tab w:val="clear" w:pos="927"/>
        <w:tab w:val="left" w:pos="851"/>
      </w:tabs>
      <w:ind w:left="851" w:hanging="567"/>
    </w:pPr>
  </w:style>
  <w:style w:type="paragraph" w:customStyle="1" w:styleId="IB1">
    <w:name w:val="IB1"/>
    <w:basedOn w:val="Normal"/>
    <w:pPr>
      <w:numPr>
        <w:numId w:val="2"/>
      </w:numPr>
      <w:tabs>
        <w:tab w:val="clear" w:pos="360"/>
        <w:tab w:val="left" w:pos="284"/>
      </w:tabs>
    </w:pPr>
  </w:style>
  <w:style w:type="paragraph" w:customStyle="1" w:styleId="IB2">
    <w:name w:val="IB2"/>
    <w:basedOn w:val="Normal"/>
    <w:pPr>
      <w:numPr>
        <w:numId w:val="3"/>
      </w:numPr>
      <w:tabs>
        <w:tab w:val="clear" w:pos="644"/>
        <w:tab w:val="left" w:pos="567"/>
      </w:tabs>
      <w:ind w:left="568" w:hanging="284"/>
    </w:pPr>
  </w:style>
  <w:style w:type="paragraph" w:customStyle="1" w:styleId="IBN">
    <w:name w:val="IBN"/>
    <w:basedOn w:val="Normal"/>
    <w:pPr>
      <w:numPr>
        <w:numId w:val="5"/>
      </w:numPr>
      <w:tabs>
        <w:tab w:val="clear" w:pos="644"/>
        <w:tab w:val="left" w:pos="567"/>
      </w:tabs>
      <w:ind w:left="568" w:hanging="284"/>
    </w:pPr>
  </w:style>
  <w:style w:type="paragraph" w:customStyle="1" w:styleId="IBL">
    <w:name w:val="IBL"/>
    <w:basedOn w:val="Normal"/>
    <w:pPr>
      <w:numPr>
        <w:numId w:val="6"/>
      </w:numPr>
      <w:tabs>
        <w:tab w:val="clear" w:pos="360"/>
        <w:tab w:val="left" w:pos="284"/>
      </w:tabs>
    </w:pPr>
  </w:style>
  <w:style w:type="character" w:styleId="Hyperlink">
    <w:name w:val="Hyperlink"/>
    <w:rPr>
      <w:color w:val="0000FF"/>
      <w:u w:val="single"/>
    </w:rPr>
  </w:style>
  <w:style w:type="character" w:customStyle="1" w:styleId="PropfontSuperscript8">
    <w:name w:val="Prop.font Superscript 8"/>
    <w:rPr>
      <w:rFonts w:ascii="Helvetica" w:hAnsi="Helvetica"/>
      <w:position w:val="6"/>
      <w:sz w:val="16"/>
    </w:rPr>
  </w:style>
  <w:style w:type="paragraph" w:customStyle="1" w:styleId="Liste">
    <w:name w:val="Liste"/>
    <w:basedOn w:val="Normal"/>
    <w:pPr>
      <w:ind w:left="568" w:hanging="284"/>
    </w:pPr>
  </w:style>
  <w:style w:type="paragraph" w:customStyle="1" w:styleId="Pieddepage">
    <w:name w:val="Pied de page"/>
    <w:basedOn w:val="Normal"/>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customStyle="1" w:styleId="WP">
    <w:name w:val="WP"/>
    <w:basedOn w:val="Normal"/>
    <w:pPr>
      <w:spacing w:after="0"/>
      <w:jc w:val="both"/>
    </w:pPr>
    <w:rPr>
      <w:rFonts w:ascii="Arial" w:hAnsi="Arial"/>
    </w:rPr>
  </w:style>
  <w:style w:type="character" w:styleId="PageNumber">
    <w:name w:val="page number"/>
    <w:basedOn w:val="DefaultParagraphFont"/>
  </w:style>
  <w:style w:type="paragraph" w:customStyle="1" w:styleId="B30">
    <w:name w:val="B3+"/>
    <w:basedOn w:val="Normal"/>
    <w:pPr>
      <w:tabs>
        <w:tab w:val="left" w:pos="851"/>
        <w:tab w:val="left" w:pos="1134"/>
      </w:tabs>
      <w:ind w:left="1135" w:hanging="284"/>
    </w:pPr>
  </w:style>
  <w:style w:type="paragraph" w:customStyle="1" w:styleId="B10">
    <w:name w:val="B1+"/>
    <w:basedOn w:val="Normal"/>
    <w:pPr>
      <w:tabs>
        <w:tab w:val="left" w:pos="567"/>
        <w:tab w:val="num" w:pos="644"/>
      </w:tabs>
      <w:ind w:left="568" w:hanging="284"/>
    </w:pPr>
  </w:style>
  <w:style w:type="paragraph" w:customStyle="1" w:styleId="B20">
    <w:name w:val="B2+"/>
    <w:basedOn w:val="Normal"/>
    <w:pPr>
      <w:tabs>
        <w:tab w:val="left" w:pos="567"/>
        <w:tab w:val="left" w:pos="851"/>
      </w:tabs>
      <w:ind w:left="851" w:hanging="284"/>
    </w:pPr>
  </w:style>
  <w:style w:type="paragraph" w:customStyle="1" w:styleId="BL">
    <w:name w:val="BL"/>
    <w:basedOn w:val="Normal"/>
    <w:pPr>
      <w:tabs>
        <w:tab w:val="left" w:pos="851"/>
      </w:tabs>
      <w:ind w:left="851" w:hanging="284"/>
    </w:pPr>
  </w:style>
  <w:style w:type="paragraph" w:customStyle="1" w:styleId="BN">
    <w:name w:val="BN"/>
    <w:basedOn w:val="Normal"/>
    <w:pPr>
      <w:tabs>
        <w:tab w:val="left" w:pos="567"/>
      </w:tabs>
      <w:ind w:left="568" w:hanging="284"/>
    </w:pPr>
  </w:style>
  <w:style w:type="paragraph" w:customStyle="1" w:styleId="TAJ">
    <w:name w:val="TAJ"/>
    <w:basedOn w:val="Normal"/>
    <w:pPr>
      <w:keepNext/>
      <w:keepLines/>
      <w:spacing w:after="0"/>
    </w:pPr>
  </w:style>
  <w:style w:type="paragraph" w:styleId="BodyTextIndent2">
    <w:name w:val="Body Text Indent 2"/>
    <w:basedOn w:val="Normal"/>
    <w:pPr>
      <w:ind w:left="1134" w:hanging="850"/>
    </w:pPr>
  </w:style>
  <w:style w:type="paragraph" w:customStyle="1" w:styleId="ZC">
    <w:name w:val="ZC"/>
    <w:pPr>
      <w:spacing w:line="360" w:lineRule="auto"/>
      <w:jc w:val="center"/>
    </w:pPr>
    <w:rPr>
      <w:rFonts w:ascii="Arial" w:hAnsi="Arial"/>
      <w:lang w:val="en-AU" w:eastAsia="en-US"/>
    </w:rPr>
  </w:style>
  <w:style w:type="character" w:customStyle="1" w:styleId="B1Char">
    <w:name w:val="B1 Char"/>
    <w:link w:val="B1"/>
    <w:rsid w:val="00982A24"/>
    <w:rPr>
      <w:rFonts w:ascii="Times New Roman" w:hAnsi="Times New Roman"/>
      <w:lang w:eastAsia="x-none"/>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spacing w:after="120"/>
      <w:ind w:left="283"/>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customStyle="1" w:styleId="DefaultParagraphFontParaCharCharChar">
    <w:name w:val="Default Paragraph Font Para Char Char Char"/>
    <w:basedOn w:val="Normal"/>
    <w:semiHidden/>
    <w:rsid w:val="00352DCC"/>
    <w:pPr>
      <w:overflowPunct/>
      <w:autoSpaceDE/>
      <w:autoSpaceDN/>
      <w:adjustRightInd/>
      <w:spacing w:after="160" w:line="240" w:lineRule="exact"/>
      <w:textAlignment w:val="auto"/>
    </w:pPr>
    <w:rPr>
      <w:rFonts w:ascii="Arial" w:hAnsi="Arial"/>
      <w:szCs w:val="22"/>
    </w:rPr>
  </w:style>
  <w:style w:type="paragraph" w:customStyle="1" w:styleId="CharChar1CharCharCharChar">
    <w:name w:val=" Char Char1 Char Char Char Char"/>
    <w:basedOn w:val="DocumentMap"/>
    <w:rsid w:val="008C10C8"/>
    <w:pPr>
      <w:widowControl w:val="0"/>
      <w:overflowPunct/>
      <w:autoSpaceDE/>
      <w:autoSpaceDN/>
      <w:spacing w:after="0" w:line="436" w:lineRule="exact"/>
      <w:ind w:left="357" w:firstLine="420"/>
      <w:textAlignment w:val="auto"/>
      <w:outlineLvl w:val="3"/>
    </w:pPr>
    <w:rPr>
      <w:rFonts w:eastAsia="SimSun" w:cs="Times New Roman"/>
      <w:b/>
      <w:kern w:val="2"/>
      <w:sz w:val="24"/>
      <w:szCs w:val="24"/>
      <w:lang w:eastAsia="zh-CN"/>
    </w:rPr>
  </w:style>
  <w:style w:type="character" w:customStyle="1" w:styleId="EditorsNoteChar">
    <w:name w:val="Editor's Note Char"/>
    <w:link w:val="EditorsNote"/>
    <w:rsid w:val="00B57078"/>
    <w:rPr>
      <w:color w:val="FF0000"/>
      <w:lang w:eastAsia="en-US"/>
    </w:rPr>
  </w:style>
  <w:style w:type="character" w:customStyle="1" w:styleId="B2Char">
    <w:name w:val="B2 Char"/>
    <w:link w:val="B2"/>
    <w:rsid w:val="00982A24"/>
    <w:rPr>
      <w:rFonts w:ascii="Times New Roman" w:hAnsi="Times New Roman"/>
      <w:lang w:eastAsia="x-none"/>
    </w:rPr>
  </w:style>
  <w:style w:type="table" w:styleId="TableGrid">
    <w:name w:val="Table Grid"/>
    <w:basedOn w:val="TableNormal"/>
    <w:rsid w:val="00A457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82A24"/>
    <w:rPr>
      <w:rFonts w:ascii="Times New Roman" w:hAnsi="Times New Roman"/>
      <w:lang w:eastAsia="x-none"/>
    </w:rPr>
  </w:style>
  <w:style w:type="character" w:customStyle="1" w:styleId="NOChar1">
    <w:name w:val="NO Char1"/>
    <w:locked/>
    <w:rsid w:val="004E76A3"/>
    <w:rPr>
      <w:rFonts w:cs="Times New Roman"/>
      <w:lang w:val="en-GB" w:eastAsia="en-US" w:bidi="ar-SA"/>
    </w:rPr>
  </w:style>
  <w:style w:type="character" w:customStyle="1" w:styleId="B1Char1">
    <w:name w:val="B1 Char1"/>
    <w:rsid w:val="007A3B94"/>
    <w:rPr>
      <w:rFonts w:eastAsia="MS Mincho"/>
      <w:lang w:val="en-GB" w:eastAsia="en-US" w:bidi="ar-SA"/>
    </w:rPr>
  </w:style>
  <w:style w:type="paragraph" w:styleId="BalloonText">
    <w:name w:val="Balloon Text"/>
    <w:basedOn w:val="Normal"/>
    <w:semiHidden/>
    <w:rsid w:val="000725D7"/>
    <w:rPr>
      <w:rFonts w:ascii="Tahoma" w:hAnsi="Tahoma" w:cs="Tahoma"/>
      <w:sz w:val="16"/>
      <w:szCs w:val="16"/>
    </w:rPr>
  </w:style>
  <w:style w:type="paragraph" w:customStyle="1" w:styleId="Normal0">
    <w:name w:val="Normal_"/>
    <w:basedOn w:val="Normal"/>
    <w:semiHidden/>
    <w:rsid w:val="00A63200"/>
    <w:pPr>
      <w:overflowPunct/>
      <w:autoSpaceDE/>
      <w:autoSpaceDN/>
      <w:adjustRightInd/>
      <w:spacing w:after="160" w:line="240" w:lineRule="exact"/>
      <w:textAlignment w:val="auto"/>
    </w:pPr>
    <w:rPr>
      <w:rFonts w:ascii="Arial" w:eastAsia="SimSun" w:hAnsi="Arial" w:cs="Arial"/>
    </w:rPr>
  </w:style>
  <w:style w:type="character" w:customStyle="1" w:styleId="TACChar">
    <w:name w:val="TAC Char"/>
    <w:link w:val="TAC"/>
    <w:rsid w:val="009A7545"/>
    <w:rPr>
      <w:rFonts w:ascii="Arial" w:hAnsi="Arial"/>
      <w:sz w:val="18"/>
      <w:lang w:eastAsia="en-US"/>
    </w:rPr>
  </w:style>
  <w:style w:type="character" w:customStyle="1" w:styleId="THChar">
    <w:name w:val="TH Char"/>
    <w:link w:val="TH"/>
    <w:locked/>
    <w:rsid w:val="00DD37DD"/>
    <w:rPr>
      <w:rFonts w:ascii="Arial" w:hAnsi="Arial"/>
      <w:b/>
      <w:lang w:eastAsia="en-US"/>
    </w:rPr>
  </w:style>
  <w:style w:type="character" w:customStyle="1" w:styleId="TAHChar">
    <w:name w:val="TAH Char"/>
    <w:link w:val="TAH"/>
    <w:rsid w:val="00EA78DE"/>
    <w:rPr>
      <w:rFonts w:ascii="Arial" w:hAnsi="Arial"/>
      <w:b/>
      <w:sz w:val="18"/>
      <w:lang w:eastAsia="x-none"/>
    </w:rPr>
  </w:style>
  <w:style w:type="character" w:customStyle="1" w:styleId="TALChar">
    <w:name w:val="TAL Char"/>
    <w:link w:val="TAL"/>
    <w:rsid w:val="00EA78DE"/>
    <w:rPr>
      <w:rFonts w:ascii="Arial" w:hAnsi="Arial"/>
      <w:sz w:val="18"/>
      <w:lang w:eastAsia="x-none"/>
    </w:rPr>
  </w:style>
  <w:style w:type="character" w:customStyle="1" w:styleId="TANChar">
    <w:name w:val="TAN Char"/>
    <w:link w:val="TAN"/>
    <w:rsid w:val="00DC54BF"/>
    <w:rPr>
      <w:rFonts w:ascii="Arial" w:hAnsi="Arial"/>
      <w:sz w:val="18"/>
      <w:lang w:eastAsia="x-none"/>
    </w:rPr>
  </w:style>
  <w:style w:type="character" w:customStyle="1" w:styleId="TAHCar">
    <w:name w:val="TAH Car"/>
    <w:rsid w:val="00DC54BF"/>
    <w:rPr>
      <w:rFonts w:ascii="Arial" w:hAnsi="Arial"/>
      <w:b/>
      <w:sz w:val="18"/>
      <w:lang w:val="en-GB" w:eastAsia="en-US"/>
    </w:rPr>
  </w:style>
  <w:style w:type="paragraph" w:styleId="Revision">
    <w:name w:val="Revision"/>
    <w:hidden/>
    <w:uiPriority w:val="99"/>
    <w:semiHidden/>
    <w:rsid w:val="00AF6F4B"/>
    <w:rPr>
      <w:rFonts w:ascii="Times New Roman" w:hAnsi="Times New Roman"/>
      <w:lang w:eastAsia="en-US"/>
    </w:rPr>
  </w:style>
  <w:style w:type="paragraph" w:styleId="Bibliography">
    <w:name w:val="Bibliography"/>
    <w:basedOn w:val="Normal"/>
    <w:next w:val="Normal"/>
    <w:uiPriority w:val="37"/>
    <w:semiHidden/>
    <w:unhideWhenUsed/>
    <w:rsid w:val="00AF6F4B"/>
  </w:style>
  <w:style w:type="paragraph" w:styleId="BlockText">
    <w:name w:val="Block Text"/>
    <w:basedOn w:val="Normal"/>
    <w:rsid w:val="00AF6F4B"/>
    <w:pPr>
      <w:spacing w:after="120"/>
      <w:ind w:left="1440" w:right="1440"/>
    </w:pPr>
  </w:style>
  <w:style w:type="paragraph" w:styleId="BodyText2">
    <w:name w:val="Body Text 2"/>
    <w:basedOn w:val="Normal"/>
    <w:link w:val="BodyText2Char"/>
    <w:rsid w:val="00AF6F4B"/>
    <w:pPr>
      <w:spacing w:after="120" w:line="480" w:lineRule="auto"/>
    </w:pPr>
  </w:style>
  <w:style w:type="character" w:customStyle="1" w:styleId="BodyText2Char">
    <w:name w:val="Body Text 2 Char"/>
    <w:link w:val="BodyText2"/>
    <w:rsid w:val="00AF6F4B"/>
    <w:rPr>
      <w:rFonts w:ascii="Times New Roman" w:hAnsi="Times New Roman"/>
      <w:lang w:eastAsia="en-US"/>
    </w:rPr>
  </w:style>
  <w:style w:type="paragraph" w:styleId="BodyTextFirstIndent">
    <w:name w:val="Body Text First Indent"/>
    <w:basedOn w:val="BodyText"/>
    <w:link w:val="BodyTextFirstIndentChar"/>
    <w:rsid w:val="00AF6F4B"/>
    <w:pPr>
      <w:keepNext w:val="0"/>
      <w:tabs>
        <w:tab w:val="clear" w:pos="1247"/>
        <w:tab w:val="clear" w:pos="2552"/>
        <w:tab w:val="clear" w:pos="3856"/>
        <w:tab w:val="clear" w:pos="5216"/>
        <w:tab w:val="clear" w:pos="6464"/>
        <w:tab w:val="clear" w:pos="7768"/>
        <w:tab w:val="clear" w:pos="9072"/>
        <w:tab w:val="clear" w:pos="10206"/>
      </w:tabs>
      <w:spacing w:before="0" w:after="120"/>
      <w:ind w:left="0" w:firstLine="210"/>
    </w:pPr>
    <w:rPr>
      <w:rFonts w:ascii="Times New Roman" w:hAnsi="Times New Roman"/>
      <w:sz w:val="20"/>
    </w:rPr>
  </w:style>
  <w:style w:type="character" w:customStyle="1" w:styleId="BodyTextChar">
    <w:name w:val="Body Text Char"/>
    <w:link w:val="BodyText"/>
    <w:rsid w:val="00AF6F4B"/>
    <w:rPr>
      <w:rFonts w:ascii="Univers (W1)" w:hAnsi="Univers (W1)"/>
      <w:sz w:val="22"/>
      <w:lang w:eastAsia="en-US"/>
    </w:rPr>
  </w:style>
  <w:style w:type="character" w:customStyle="1" w:styleId="BodyTextFirstIndentChar">
    <w:name w:val="Body Text First Indent Char"/>
    <w:link w:val="BodyTextFirstIndent"/>
    <w:rsid w:val="00AF6F4B"/>
    <w:rPr>
      <w:rFonts w:ascii="Times New Roman" w:hAnsi="Times New Roman"/>
      <w:lang w:eastAsia="en-US"/>
    </w:rPr>
  </w:style>
  <w:style w:type="paragraph" w:styleId="BodyTextFirstIndent2">
    <w:name w:val="Body Text First Indent 2"/>
    <w:basedOn w:val="BodyTextIndent"/>
    <w:link w:val="BodyTextFirstIndent2Char"/>
    <w:rsid w:val="00AF6F4B"/>
    <w:pPr>
      <w:ind w:firstLine="210"/>
    </w:pPr>
  </w:style>
  <w:style w:type="character" w:customStyle="1" w:styleId="BodyTextIndentChar">
    <w:name w:val="Body Text Indent Char"/>
    <w:link w:val="BodyTextIndent"/>
    <w:rsid w:val="00AF6F4B"/>
    <w:rPr>
      <w:rFonts w:ascii="Times New Roman" w:hAnsi="Times New Roman"/>
      <w:lang w:eastAsia="en-US"/>
    </w:rPr>
  </w:style>
  <w:style w:type="character" w:customStyle="1" w:styleId="BodyTextFirstIndent2Char">
    <w:name w:val="Body Text First Indent 2 Char"/>
    <w:basedOn w:val="BodyTextIndentChar"/>
    <w:link w:val="BodyTextFirstIndent2"/>
    <w:rsid w:val="00AF6F4B"/>
    <w:rPr>
      <w:rFonts w:ascii="Times New Roman" w:hAnsi="Times New Roman"/>
      <w:lang w:eastAsia="en-US"/>
    </w:rPr>
  </w:style>
  <w:style w:type="paragraph" w:styleId="BodyTextIndent3">
    <w:name w:val="Body Text Indent 3"/>
    <w:basedOn w:val="Normal"/>
    <w:link w:val="BodyTextIndent3Char"/>
    <w:rsid w:val="00AF6F4B"/>
    <w:pPr>
      <w:spacing w:after="120"/>
      <w:ind w:left="283"/>
    </w:pPr>
    <w:rPr>
      <w:sz w:val="16"/>
      <w:szCs w:val="16"/>
    </w:rPr>
  </w:style>
  <w:style w:type="character" w:customStyle="1" w:styleId="BodyTextIndent3Char">
    <w:name w:val="Body Text Indent 3 Char"/>
    <w:link w:val="BodyTextIndent3"/>
    <w:rsid w:val="00AF6F4B"/>
    <w:rPr>
      <w:rFonts w:ascii="Times New Roman" w:hAnsi="Times New Roman"/>
      <w:sz w:val="16"/>
      <w:szCs w:val="16"/>
      <w:lang w:eastAsia="en-US"/>
    </w:rPr>
  </w:style>
  <w:style w:type="paragraph" w:styleId="Caption">
    <w:name w:val="caption"/>
    <w:basedOn w:val="Normal"/>
    <w:next w:val="Normal"/>
    <w:semiHidden/>
    <w:unhideWhenUsed/>
    <w:qFormat/>
    <w:rsid w:val="00AF6F4B"/>
    <w:rPr>
      <w:b/>
      <w:bCs/>
    </w:rPr>
  </w:style>
  <w:style w:type="paragraph" w:styleId="Closing">
    <w:name w:val="Closing"/>
    <w:basedOn w:val="Normal"/>
    <w:link w:val="ClosingChar"/>
    <w:rsid w:val="00AF6F4B"/>
    <w:pPr>
      <w:ind w:left="4252"/>
    </w:pPr>
  </w:style>
  <w:style w:type="character" w:customStyle="1" w:styleId="ClosingChar">
    <w:name w:val="Closing Char"/>
    <w:link w:val="Closing"/>
    <w:rsid w:val="00AF6F4B"/>
    <w:rPr>
      <w:rFonts w:ascii="Times New Roman" w:hAnsi="Times New Roman"/>
      <w:lang w:eastAsia="en-US"/>
    </w:rPr>
  </w:style>
  <w:style w:type="paragraph" w:styleId="CommentSubject">
    <w:name w:val="annotation subject"/>
    <w:basedOn w:val="CommentText"/>
    <w:next w:val="CommentText"/>
    <w:link w:val="CommentSubjectChar"/>
    <w:rsid w:val="00AF6F4B"/>
    <w:rPr>
      <w:b/>
      <w:bCs/>
    </w:rPr>
  </w:style>
  <w:style w:type="character" w:customStyle="1" w:styleId="CommentTextChar">
    <w:name w:val="Comment Text Char"/>
    <w:link w:val="CommentText"/>
    <w:semiHidden/>
    <w:rsid w:val="00AF6F4B"/>
    <w:rPr>
      <w:rFonts w:ascii="Times New Roman" w:hAnsi="Times New Roman"/>
      <w:lang w:eastAsia="en-US"/>
    </w:rPr>
  </w:style>
  <w:style w:type="character" w:customStyle="1" w:styleId="CommentSubjectChar">
    <w:name w:val="Comment Subject Char"/>
    <w:link w:val="CommentSubject"/>
    <w:rsid w:val="00AF6F4B"/>
    <w:rPr>
      <w:rFonts w:ascii="Times New Roman" w:hAnsi="Times New Roman"/>
      <w:b/>
      <w:bCs/>
      <w:lang w:eastAsia="en-US"/>
    </w:rPr>
  </w:style>
  <w:style w:type="paragraph" w:styleId="Date">
    <w:name w:val="Date"/>
    <w:basedOn w:val="Normal"/>
    <w:next w:val="Normal"/>
    <w:link w:val="DateChar"/>
    <w:rsid w:val="00AF6F4B"/>
  </w:style>
  <w:style w:type="character" w:customStyle="1" w:styleId="DateChar">
    <w:name w:val="Date Char"/>
    <w:link w:val="Date"/>
    <w:rsid w:val="00AF6F4B"/>
    <w:rPr>
      <w:rFonts w:ascii="Times New Roman" w:hAnsi="Times New Roman"/>
      <w:lang w:eastAsia="en-US"/>
    </w:rPr>
  </w:style>
  <w:style w:type="paragraph" w:styleId="E-mailSignature">
    <w:name w:val="E-mail Signature"/>
    <w:basedOn w:val="Normal"/>
    <w:link w:val="E-mailSignatureChar"/>
    <w:rsid w:val="00AF6F4B"/>
  </w:style>
  <w:style w:type="character" w:customStyle="1" w:styleId="E-mailSignatureChar">
    <w:name w:val="E-mail Signature Char"/>
    <w:link w:val="E-mailSignature"/>
    <w:rsid w:val="00AF6F4B"/>
    <w:rPr>
      <w:rFonts w:ascii="Times New Roman" w:hAnsi="Times New Roman"/>
      <w:lang w:eastAsia="en-US"/>
    </w:rPr>
  </w:style>
  <w:style w:type="paragraph" w:styleId="EndnoteText">
    <w:name w:val="endnote text"/>
    <w:basedOn w:val="Normal"/>
    <w:link w:val="EndnoteTextChar"/>
    <w:rsid w:val="00AF6F4B"/>
  </w:style>
  <w:style w:type="character" w:customStyle="1" w:styleId="EndnoteTextChar">
    <w:name w:val="Endnote Text Char"/>
    <w:link w:val="EndnoteText"/>
    <w:rsid w:val="00AF6F4B"/>
    <w:rPr>
      <w:rFonts w:ascii="Times New Roman" w:hAnsi="Times New Roman"/>
      <w:lang w:eastAsia="en-US"/>
    </w:rPr>
  </w:style>
  <w:style w:type="paragraph" w:styleId="EnvelopeAddress">
    <w:name w:val="envelope address"/>
    <w:basedOn w:val="Normal"/>
    <w:rsid w:val="00AF6F4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F6F4B"/>
    <w:rPr>
      <w:rFonts w:ascii="Calibri Light" w:hAnsi="Calibri Light"/>
    </w:rPr>
  </w:style>
  <w:style w:type="paragraph" w:styleId="HTMLAddress">
    <w:name w:val="HTML Address"/>
    <w:basedOn w:val="Normal"/>
    <w:link w:val="HTMLAddressChar"/>
    <w:rsid w:val="00AF6F4B"/>
    <w:rPr>
      <w:i/>
      <w:iCs/>
    </w:rPr>
  </w:style>
  <w:style w:type="character" w:customStyle="1" w:styleId="HTMLAddressChar">
    <w:name w:val="HTML Address Char"/>
    <w:link w:val="HTMLAddress"/>
    <w:rsid w:val="00AF6F4B"/>
    <w:rPr>
      <w:rFonts w:ascii="Times New Roman" w:hAnsi="Times New Roman"/>
      <w:i/>
      <w:iCs/>
      <w:lang w:eastAsia="en-US"/>
    </w:rPr>
  </w:style>
  <w:style w:type="paragraph" w:styleId="HTMLPreformatted">
    <w:name w:val="HTML Preformatted"/>
    <w:basedOn w:val="Normal"/>
    <w:link w:val="HTMLPreformattedChar"/>
    <w:rsid w:val="00AF6F4B"/>
    <w:rPr>
      <w:rFonts w:ascii="Courier New" w:hAnsi="Courier New" w:cs="Courier New"/>
    </w:rPr>
  </w:style>
  <w:style w:type="character" w:customStyle="1" w:styleId="HTMLPreformattedChar">
    <w:name w:val="HTML Preformatted Char"/>
    <w:link w:val="HTMLPreformatted"/>
    <w:rsid w:val="00AF6F4B"/>
    <w:rPr>
      <w:rFonts w:ascii="Courier New" w:hAnsi="Courier New" w:cs="Courier New"/>
      <w:lang w:eastAsia="en-US"/>
    </w:rPr>
  </w:style>
  <w:style w:type="paragraph" w:styleId="Index3">
    <w:name w:val="index 3"/>
    <w:basedOn w:val="Normal"/>
    <w:next w:val="Normal"/>
    <w:rsid w:val="00AF6F4B"/>
    <w:pPr>
      <w:ind w:left="600" w:hanging="200"/>
    </w:pPr>
  </w:style>
  <w:style w:type="paragraph" w:styleId="Index4">
    <w:name w:val="index 4"/>
    <w:basedOn w:val="Normal"/>
    <w:next w:val="Normal"/>
    <w:rsid w:val="00AF6F4B"/>
    <w:pPr>
      <w:ind w:left="800" w:hanging="200"/>
    </w:pPr>
  </w:style>
  <w:style w:type="paragraph" w:styleId="Index5">
    <w:name w:val="index 5"/>
    <w:basedOn w:val="Normal"/>
    <w:next w:val="Normal"/>
    <w:rsid w:val="00AF6F4B"/>
    <w:pPr>
      <w:ind w:left="1000" w:hanging="200"/>
    </w:pPr>
  </w:style>
  <w:style w:type="paragraph" w:styleId="Index6">
    <w:name w:val="index 6"/>
    <w:basedOn w:val="Normal"/>
    <w:next w:val="Normal"/>
    <w:rsid w:val="00AF6F4B"/>
    <w:pPr>
      <w:ind w:left="1200" w:hanging="200"/>
    </w:pPr>
  </w:style>
  <w:style w:type="paragraph" w:styleId="Index7">
    <w:name w:val="index 7"/>
    <w:basedOn w:val="Normal"/>
    <w:next w:val="Normal"/>
    <w:rsid w:val="00AF6F4B"/>
    <w:pPr>
      <w:ind w:left="1400" w:hanging="200"/>
    </w:pPr>
  </w:style>
  <w:style w:type="paragraph" w:styleId="Index8">
    <w:name w:val="index 8"/>
    <w:basedOn w:val="Normal"/>
    <w:next w:val="Normal"/>
    <w:rsid w:val="00AF6F4B"/>
    <w:pPr>
      <w:ind w:left="1600" w:hanging="200"/>
    </w:pPr>
  </w:style>
  <w:style w:type="paragraph" w:styleId="Index9">
    <w:name w:val="index 9"/>
    <w:basedOn w:val="Normal"/>
    <w:next w:val="Normal"/>
    <w:rsid w:val="00AF6F4B"/>
    <w:pPr>
      <w:ind w:left="1800" w:hanging="200"/>
    </w:pPr>
  </w:style>
  <w:style w:type="paragraph" w:styleId="IndexHeading">
    <w:name w:val="index heading"/>
    <w:basedOn w:val="Normal"/>
    <w:next w:val="Index1"/>
    <w:rsid w:val="00AF6F4B"/>
    <w:rPr>
      <w:rFonts w:ascii="Calibri Light" w:hAnsi="Calibri Light"/>
      <w:b/>
      <w:bCs/>
    </w:rPr>
  </w:style>
  <w:style w:type="paragraph" w:styleId="IntenseQuote">
    <w:name w:val="Intense Quote"/>
    <w:basedOn w:val="Normal"/>
    <w:next w:val="Normal"/>
    <w:link w:val="IntenseQuoteChar"/>
    <w:uiPriority w:val="30"/>
    <w:qFormat/>
    <w:rsid w:val="00AF6F4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F6F4B"/>
    <w:rPr>
      <w:rFonts w:ascii="Times New Roman" w:hAnsi="Times New Roman"/>
      <w:i/>
      <w:iCs/>
      <w:color w:val="4472C4"/>
      <w:lang w:eastAsia="en-US"/>
    </w:rPr>
  </w:style>
  <w:style w:type="paragraph" w:styleId="ListContinue">
    <w:name w:val="List Continue"/>
    <w:basedOn w:val="Normal"/>
    <w:rsid w:val="00AF6F4B"/>
    <w:pPr>
      <w:spacing w:after="120"/>
      <w:ind w:left="283"/>
      <w:contextualSpacing/>
    </w:pPr>
  </w:style>
  <w:style w:type="paragraph" w:styleId="ListContinue2">
    <w:name w:val="List Continue 2"/>
    <w:basedOn w:val="Normal"/>
    <w:rsid w:val="00AF6F4B"/>
    <w:pPr>
      <w:spacing w:after="120"/>
      <w:ind w:left="566"/>
      <w:contextualSpacing/>
    </w:pPr>
  </w:style>
  <w:style w:type="paragraph" w:styleId="ListContinue3">
    <w:name w:val="List Continue 3"/>
    <w:basedOn w:val="Normal"/>
    <w:rsid w:val="00AF6F4B"/>
    <w:pPr>
      <w:spacing w:after="120"/>
      <w:ind w:left="849"/>
      <w:contextualSpacing/>
    </w:pPr>
  </w:style>
  <w:style w:type="paragraph" w:styleId="ListContinue4">
    <w:name w:val="List Continue 4"/>
    <w:basedOn w:val="Normal"/>
    <w:rsid w:val="00AF6F4B"/>
    <w:pPr>
      <w:spacing w:after="120"/>
      <w:ind w:left="1132"/>
      <w:contextualSpacing/>
    </w:pPr>
  </w:style>
  <w:style w:type="paragraph" w:styleId="ListContinue5">
    <w:name w:val="List Continue 5"/>
    <w:basedOn w:val="Normal"/>
    <w:rsid w:val="00AF6F4B"/>
    <w:pPr>
      <w:spacing w:after="120"/>
      <w:ind w:left="1415"/>
      <w:contextualSpacing/>
    </w:pPr>
  </w:style>
  <w:style w:type="paragraph" w:styleId="ListNumber3">
    <w:name w:val="List Number 3"/>
    <w:basedOn w:val="Normal"/>
    <w:rsid w:val="00AF6F4B"/>
    <w:pPr>
      <w:numPr>
        <w:numId w:val="32"/>
      </w:numPr>
      <w:contextualSpacing/>
    </w:pPr>
  </w:style>
  <w:style w:type="paragraph" w:styleId="ListNumber4">
    <w:name w:val="List Number 4"/>
    <w:basedOn w:val="Normal"/>
    <w:rsid w:val="00AF6F4B"/>
    <w:pPr>
      <w:numPr>
        <w:numId w:val="33"/>
      </w:numPr>
      <w:contextualSpacing/>
    </w:pPr>
  </w:style>
  <w:style w:type="paragraph" w:styleId="ListNumber5">
    <w:name w:val="List Number 5"/>
    <w:basedOn w:val="Normal"/>
    <w:rsid w:val="00AF6F4B"/>
    <w:pPr>
      <w:numPr>
        <w:numId w:val="34"/>
      </w:numPr>
      <w:contextualSpacing/>
    </w:pPr>
  </w:style>
  <w:style w:type="paragraph" w:styleId="ListParagraph">
    <w:name w:val="List Paragraph"/>
    <w:basedOn w:val="Normal"/>
    <w:uiPriority w:val="34"/>
    <w:qFormat/>
    <w:rsid w:val="00AF6F4B"/>
    <w:pPr>
      <w:ind w:left="720"/>
    </w:pPr>
  </w:style>
  <w:style w:type="paragraph" w:styleId="MacroText">
    <w:name w:val="macro"/>
    <w:link w:val="MacroTextChar"/>
    <w:rsid w:val="00AF6F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F6F4B"/>
    <w:rPr>
      <w:rFonts w:ascii="Courier New" w:hAnsi="Courier New" w:cs="Courier New"/>
      <w:lang w:eastAsia="en-US"/>
    </w:rPr>
  </w:style>
  <w:style w:type="paragraph" w:styleId="MessageHeader">
    <w:name w:val="Message Header"/>
    <w:basedOn w:val="Normal"/>
    <w:link w:val="MessageHeaderChar"/>
    <w:rsid w:val="00AF6F4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F6F4B"/>
    <w:rPr>
      <w:rFonts w:ascii="Calibri Light" w:hAnsi="Calibri Light"/>
      <w:sz w:val="24"/>
      <w:szCs w:val="24"/>
      <w:shd w:val="pct20" w:color="auto" w:fill="auto"/>
      <w:lang w:eastAsia="en-US"/>
    </w:rPr>
  </w:style>
  <w:style w:type="paragraph" w:styleId="NoSpacing">
    <w:name w:val="No Spacing"/>
    <w:uiPriority w:val="1"/>
    <w:qFormat/>
    <w:rsid w:val="00AF6F4B"/>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AF6F4B"/>
    <w:rPr>
      <w:sz w:val="24"/>
      <w:szCs w:val="24"/>
    </w:rPr>
  </w:style>
  <w:style w:type="paragraph" w:styleId="NormalIndent">
    <w:name w:val="Normal Indent"/>
    <w:basedOn w:val="Normal"/>
    <w:rsid w:val="00AF6F4B"/>
    <w:pPr>
      <w:ind w:left="720"/>
    </w:pPr>
  </w:style>
  <w:style w:type="paragraph" w:styleId="NoteHeading">
    <w:name w:val="Note Heading"/>
    <w:basedOn w:val="Normal"/>
    <w:next w:val="Normal"/>
    <w:link w:val="NoteHeadingChar"/>
    <w:rsid w:val="00AF6F4B"/>
  </w:style>
  <w:style w:type="character" w:customStyle="1" w:styleId="NoteHeadingChar">
    <w:name w:val="Note Heading Char"/>
    <w:link w:val="NoteHeading"/>
    <w:rsid w:val="00AF6F4B"/>
    <w:rPr>
      <w:rFonts w:ascii="Times New Roman" w:hAnsi="Times New Roman"/>
      <w:lang w:eastAsia="en-US"/>
    </w:rPr>
  </w:style>
  <w:style w:type="paragraph" w:styleId="PlainText">
    <w:name w:val="Plain Text"/>
    <w:basedOn w:val="Normal"/>
    <w:link w:val="PlainTextChar"/>
    <w:rsid w:val="00AF6F4B"/>
    <w:rPr>
      <w:rFonts w:ascii="Courier New" w:hAnsi="Courier New" w:cs="Courier New"/>
    </w:rPr>
  </w:style>
  <w:style w:type="character" w:customStyle="1" w:styleId="PlainTextChar">
    <w:name w:val="Plain Text Char"/>
    <w:link w:val="PlainText"/>
    <w:rsid w:val="00AF6F4B"/>
    <w:rPr>
      <w:rFonts w:ascii="Courier New" w:hAnsi="Courier New" w:cs="Courier New"/>
      <w:lang w:eastAsia="en-US"/>
    </w:rPr>
  </w:style>
  <w:style w:type="paragraph" w:styleId="Quote">
    <w:name w:val="Quote"/>
    <w:basedOn w:val="Normal"/>
    <w:next w:val="Normal"/>
    <w:link w:val="QuoteChar"/>
    <w:uiPriority w:val="29"/>
    <w:qFormat/>
    <w:rsid w:val="00AF6F4B"/>
    <w:pPr>
      <w:spacing w:before="200" w:after="160"/>
      <w:ind w:left="864" w:right="864"/>
      <w:jc w:val="center"/>
    </w:pPr>
    <w:rPr>
      <w:i/>
      <w:iCs/>
      <w:color w:val="404040"/>
    </w:rPr>
  </w:style>
  <w:style w:type="character" w:customStyle="1" w:styleId="QuoteChar">
    <w:name w:val="Quote Char"/>
    <w:link w:val="Quote"/>
    <w:uiPriority w:val="29"/>
    <w:rsid w:val="00AF6F4B"/>
    <w:rPr>
      <w:rFonts w:ascii="Times New Roman" w:hAnsi="Times New Roman"/>
      <w:i/>
      <w:iCs/>
      <w:color w:val="404040"/>
      <w:lang w:eastAsia="en-US"/>
    </w:rPr>
  </w:style>
  <w:style w:type="paragraph" w:styleId="Salutation">
    <w:name w:val="Salutation"/>
    <w:basedOn w:val="Normal"/>
    <w:next w:val="Normal"/>
    <w:link w:val="SalutationChar"/>
    <w:rsid w:val="00AF6F4B"/>
  </w:style>
  <w:style w:type="character" w:customStyle="1" w:styleId="SalutationChar">
    <w:name w:val="Salutation Char"/>
    <w:link w:val="Salutation"/>
    <w:rsid w:val="00AF6F4B"/>
    <w:rPr>
      <w:rFonts w:ascii="Times New Roman" w:hAnsi="Times New Roman"/>
      <w:lang w:eastAsia="en-US"/>
    </w:rPr>
  </w:style>
  <w:style w:type="paragraph" w:styleId="Signature">
    <w:name w:val="Signature"/>
    <w:basedOn w:val="Normal"/>
    <w:link w:val="SignatureChar"/>
    <w:rsid w:val="00AF6F4B"/>
    <w:pPr>
      <w:ind w:left="4252"/>
    </w:pPr>
  </w:style>
  <w:style w:type="character" w:customStyle="1" w:styleId="SignatureChar">
    <w:name w:val="Signature Char"/>
    <w:link w:val="Signature"/>
    <w:rsid w:val="00AF6F4B"/>
    <w:rPr>
      <w:rFonts w:ascii="Times New Roman" w:hAnsi="Times New Roman"/>
      <w:lang w:eastAsia="en-US"/>
    </w:rPr>
  </w:style>
  <w:style w:type="paragraph" w:styleId="Subtitle">
    <w:name w:val="Subtitle"/>
    <w:basedOn w:val="Normal"/>
    <w:next w:val="Normal"/>
    <w:link w:val="SubtitleChar"/>
    <w:qFormat/>
    <w:rsid w:val="00AF6F4B"/>
    <w:pPr>
      <w:spacing w:after="60"/>
      <w:jc w:val="center"/>
      <w:outlineLvl w:val="1"/>
    </w:pPr>
    <w:rPr>
      <w:rFonts w:ascii="Calibri Light" w:hAnsi="Calibri Light"/>
      <w:sz w:val="24"/>
      <w:szCs w:val="24"/>
    </w:rPr>
  </w:style>
  <w:style w:type="character" w:customStyle="1" w:styleId="SubtitleChar">
    <w:name w:val="Subtitle Char"/>
    <w:link w:val="Subtitle"/>
    <w:rsid w:val="00AF6F4B"/>
    <w:rPr>
      <w:rFonts w:ascii="Calibri Light" w:hAnsi="Calibri Light"/>
      <w:sz w:val="24"/>
      <w:szCs w:val="24"/>
      <w:lang w:eastAsia="en-US"/>
    </w:rPr>
  </w:style>
  <w:style w:type="paragraph" w:styleId="TableofAuthorities">
    <w:name w:val="table of authorities"/>
    <w:basedOn w:val="Normal"/>
    <w:next w:val="Normal"/>
    <w:rsid w:val="00AF6F4B"/>
    <w:pPr>
      <w:ind w:left="200" w:hanging="200"/>
    </w:pPr>
  </w:style>
  <w:style w:type="paragraph" w:styleId="TableofFigures">
    <w:name w:val="table of figures"/>
    <w:basedOn w:val="Normal"/>
    <w:next w:val="Normal"/>
    <w:rsid w:val="00AF6F4B"/>
  </w:style>
  <w:style w:type="paragraph" w:styleId="Title">
    <w:name w:val="Title"/>
    <w:basedOn w:val="Normal"/>
    <w:next w:val="Normal"/>
    <w:link w:val="TitleChar"/>
    <w:qFormat/>
    <w:rsid w:val="00AF6F4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F6F4B"/>
    <w:rPr>
      <w:rFonts w:ascii="Calibri Light" w:hAnsi="Calibri Light"/>
      <w:b/>
      <w:bCs/>
      <w:kern w:val="28"/>
      <w:sz w:val="32"/>
      <w:szCs w:val="32"/>
      <w:lang w:eastAsia="en-US"/>
    </w:rPr>
  </w:style>
  <w:style w:type="paragraph" w:styleId="TOAHeading">
    <w:name w:val="toa heading"/>
    <w:basedOn w:val="Normal"/>
    <w:next w:val="Normal"/>
    <w:rsid w:val="00AF6F4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F6F4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713975">
      <w:bodyDiv w:val="1"/>
      <w:marLeft w:val="0"/>
      <w:marRight w:val="0"/>
      <w:marTop w:val="0"/>
      <w:marBottom w:val="0"/>
      <w:divBdr>
        <w:top w:val="none" w:sz="0" w:space="0" w:color="auto"/>
        <w:left w:val="none" w:sz="0" w:space="0" w:color="auto"/>
        <w:bottom w:val="none" w:sz="0" w:space="0" w:color="auto"/>
        <w:right w:val="none" w:sz="0" w:space="0" w:color="auto"/>
      </w:divBdr>
    </w:div>
    <w:div w:id="213425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image" Target="media/image14.wmf"/><Relationship Id="rId21" Type="http://schemas.openxmlformats.org/officeDocument/2006/relationships/image" Target="media/image7.wmf"/><Relationship Id="rId34" Type="http://schemas.openxmlformats.org/officeDocument/2006/relationships/image" Target="media/image11.wmf"/><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oleObject" Target="embeddings/oleObject22.bin"/><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7" Type="http://schemas.openxmlformats.org/officeDocument/2006/relationships/endnotes" Target="endnotes.xml"/><Relationship Id="rId71" Type="http://schemas.openxmlformats.org/officeDocument/2006/relationships/image" Target="media/image33.wmf"/><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footer" Target="footer1.xml"/><Relationship Id="rId24" Type="http://schemas.openxmlformats.org/officeDocument/2006/relationships/oleObject" Target="embeddings/oleObject7.bin"/><Relationship Id="rId32" Type="http://schemas.openxmlformats.org/officeDocument/2006/relationships/image" Target="media/image10.pcz"/><Relationship Id="rId37" Type="http://schemas.openxmlformats.org/officeDocument/2006/relationships/image" Target="media/image13.wmf"/><Relationship Id="rId40" Type="http://schemas.openxmlformats.org/officeDocument/2006/relationships/image" Target="media/image15.pcz"/><Relationship Id="rId45"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image" Target="media/image26.wmf"/><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image" Target="media/image23.pcz"/><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3.bin"/><Relationship Id="rId8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12.pcz"/><Relationship Id="rId43" Type="http://schemas.openxmlformats.org/officeDocument/2006/relationships/image" Target="media/image17.pcz"/><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0.bin"/><Relationship Id="rId80"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image" Target="media/image19.pcz"/><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pcz"/><Relationship Id="rId57"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AllMyDocs\3GPP_Docs\Information\All%2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169</Pages>
  <Words>79033</Words>
  <Characters>450493</Characters>
  <Application>Microsoft Office Word</Application>
  <DocSecurity>0</DocSecurity>
  <Lines>3754</Lines>
  <Paragraphs>1056</Paragraphs>
  <ScaleCrop>false</ScaleCrop>
  <HeadingPairs>
    <vt:vector size="2" baseType="variant">
      <vt:variant>
        <vt:lpstr>Title</vt:lpstr>
      </vt:variant>
      <vt:variant>
        <vt:i4>1</vt:i4>
      </vt:variant>
    </vt:vector>
  </HeadingPairs>
  <TitlesOfParts>
    <vt:vector size="1" baseType="lpstr">
      <vt:lpstr>3GPP TS 45.008</vt:lpstr>
    </vt:vector>
  </TitlesOfParts>
  <Manager>ETSI MCC</Manager>
  <Company>ETSI MCC Sophia Antipolis</Company>
  <LinksUpToDate>false</LinksUpToDate>
  <CharactersWithSpaces>528470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45.008</dc:title>
  <dc:subject>3GPP TS 45.008 GSM/EDGE Radio subsystem link control (Release 15)</dc:subject>
  <dc:creator>3GPP TSG RAN WG6</dc:creator>
  <cp:keywords>RLC</cp:keywords>
  <cp:lastModifiedBy>R5-253880</cp:lastModifiedBy>
  <cp:revision>2</cp:revision>
  <dcterms:created xsi:type="dcterms:W3CDTF">2025-10-13T17:20:00Z</dcterms:created>
  <dcterms:modified xsi:type="dcterms:W3CDTF">2025-10-13T17:20:00Z</dcterms:modified>
</cp:coreProperties>
</file>