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tcPr>
          <w:p w14:paraId="6702DC7D" w14:textId="48FD86D7"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1178CF">
              <w:rPr>
                <w:noProof w:val="0"/>
              </w:rPr>
              <w:t>1</w:t>
            </w:r>
            <w:r w:rsidR="00F01403">
              <w:rPr>
                <w:noProof w:val="0"/>
              </w:rPr>
              <w:t>9</w:t>
            </w:r>
            <w:r w:rsidR="001178CF">
              <w:rPr>
                <w:noProof w:val="0"/>
              </w:rPr>
              <w:t>.</w:t>
            </w:r>
            <w:r w:rsidR="0008533D">
              <w:rPr>
                <w:rFonts w:eastAsiaTheme="minorEastAsia"/>
                <w:noProof w:val="0"/>
                <w:lang w:eastAsia="zh-CN"/>
              </w:rPr>
              <w:t>2</w:t>
            </w:r>
            <w:r w:rsidR="001178CF">
              <w:rPr>
                <w:noProof w:val="0"/>
              </w:rPr>
              <w:t>.0</w:t>
            </w:r>
            <w:r w:rsidR="005A1F8E" w:rsidRPr="00CC1CDE">
              <w:rPr>
                <w:noProof w:val="0"/>
              </w:rPr>
              <w:t xml:space="preserve"> </w:t>
            </w:r>
            <w:r w:rsidRPr="00CC1CDE">
              <w:rPr>
                <w:noProof w:val="0"/>
                <w:sz w:val="32"/>
              </w:rPr>
              <w:t>(</w:t>
            </w:r>
            <w:r w:rsidR="00C53FCE">
              <w:rPr>
                <w:noProof w:val="0"/>
                <w:sz w:val="32"/>
              </w:rPr>
              <w:t>202</w:t>
            </w:r>
            <w:r w:rsidR="00C53FCE">
              <w:rPr>
                <w:rFonts w:eastAsiaTheme="minorEastAsia" w:hint="eastAsia"/>
                <w:noProof w:val="0"/>
                <w:sz w:val="32"/>
                <w:lang w:eastAsia="zh-CN"/>
              </w:rPr>
              <w:t>5</w:t>
            </w:r>
            <w:r w:rsidR="001178CF">
              <w:rPr>
                <w:noProof w:val="0"/>
                <w:sz w:val="32"/>
              </w:rPr>
              <w:t>-</w:t>
            </w:r>
            <w:r w:rsidR="0008533D">
              <w:rPr>
                <w:noProof w:val="0"/>
                <w:sz w:val="32"/>
              </w:rPr>
              <w:t>0</w:t>
            </w:r>
            <w:r w:rsidR="0008533D">
              <w:rPr>
                <w:rFonts w:eastAsiaTheme="minorEastAsia"/>
                <w:noProof w:val="0"/>
                <w:sz w:val="32"/>
                <w:lang w:eastAsia="zh-CN"/>
              </w:rPr>
              <w:t>9</w:t>
            </w:r>
            <w:r w:rsidRPr="00CC1CDE">
              <w:rPr>
                <w:noProof w:val="0"/>
                <w:sz w:val="32"/>
              </w:rPr>
              <w:t>)</w:t>
            </w:r>
          </w:p>
        </w:tc>
      </w:tr>
      <w:tr w:rsidR="004F0988" w:rsidRPr="00CC1CDE" w14:paraId="1EDE95A6" w14:textId="77777777" w:rsidTr="00842D49">
        <w:trPr>
          <w:trHeight w:hRule="exact" w:val="1134"/>
        </w:trPr>
        <w:tc>
          <w:tcPr>
            <w:tcW w:w="10423" w:type="dxa"/>
            <w:gridSpan w:val="2"/>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78D4DBC6"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w:t>
            </w:r>
            <w:r w:rsidR="00F01403">
              <w:rPr>
                <w:rStyle w:val="ZGSM"/>
              </w:rPr>
              <w:t>9</w:t>
            </w:r>
            <w:r w:rsidRPr="00CC1CDE">
              <w:t>)</w:t>
            </w:r>
          </w:p>
        </w:tc>
      </w:tr>
      <w:tr w:rsidR="00BF128E" w:rsidRPr="00CC1CDE" w14:paraId="5FBFAE25" w14:textId="77777777" w:rsidTr="00842D49">
        <w:tc>
          <w:tcPr>
            <w:tcW w:w="10423" w:type="dxa"/>
            <w:gridSpan w:val="2"/>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pt" o:ole="">
                  <v:imagedata r:id="rId12" o:title=""/>
                </v:shape>
                <o:OLEObject Type="Embed" ProgID="Word.Picture.8" ShapeID="_x0000_i1025" DrawAspect="Content" ObjectID="_1820730449" r:id="rId13"/>
              </w:object>
            </w:r>
          </w:p>
        </w:tc>
        <w:tc>
          <w:tcPr>
            <w:tcW w:w="5540" w:type="dxa"/>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779DC13C" w:rsidR="00E16509" w:rsidRPr="00CC1CDE" w:rsidRDefault="00E16509" w:rsidP="00133525">
            <w:pPr>
              <w:pStyle w:val="FP"/>
              <w:jc w:val="center"/>
              <w:rPr>
                <w:sz w:val="18"/>
              </w:rPr>
            </w:pPr>
            <w:r w:rsidRPr="00CC1CDE">
              <w:rPr>
                <w:sz w:val="18"/>
              </w:rPr>
              <w:t>©</w:t>
            </w:r>
            <w:r w:rsidR="00C91329">
              <w:rPr>
                <w:sz w:val="18"/>
              </w:rPr>
              <w:t xml:space="preserve"> 202</w:t>
            </w:r>
            <w:r w:rsidR="00D34E69">
              <w:rPr>
                <w:sz w:val="18"/>
              </w:rPr>
              <w:t>5</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t>Contents</w:t>
      </w:r>
    </w:p>
    <w:p w14:paraId="3A077106" w14:textId="6D052766" w:rsidR="00C572E5"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572E5">
        <w:rPr>
          <w:noProof/>
        </w:rPr>
        <w:t>Foreword</w:t>
      </w:r>
      <w:r w:rsidR="00C572E5">
        <w:rPr>
          <w:noProof/>
        </w:rPr>
        <w:tab/>
      </w:r>
      <w:r w:rsidR="00C572E5">
        <w:rPr>
          <w:noProof/>
        </w:rPr>
        <w:fldChar w:fldCharType="begin" w:fldLock="1"/>
      </w:r>
      <w:r w:rsidR="00C572E5">
        <w:rPr>
          <w:noProof/>
        </w:rPr>
        <w:instrText xml:space="preserve"> PAGEREF _Toc210118482 \h </w:instrText>
      </w:r>
      <w:r w:rsidR="00C572E5">
        <w:rPr>
          <w:noProof/>
        </w:rPr>
      </w:r>
      <w:r w:rsidR="00C572E5">
        <w:rPr>
          <w:noProof/>
        </w:rPr>
        <w:fldChar w:fldCharType="separate"/>
      </w:r>
      <w:r w:rsidR="00C572E5">
        <w:rPr>
          <w:noProof/>
        </w:rPr>
        <w:t>5</w:t>
      </w:r>
      <w:r w:rsidR="00C572E5">
        <w:rPr>
          <w:noProof/>
        </w:rPr>
        <w:fldChar w:fldCharType="end"/>
      </w:r>
    </w:p>
    <w:p w14:paraId="4A87BA36" w14:textId="22EDC90F"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_Toc210118483 \h </w:instrText>
      </w:r>
      <w:r>
        <w:rPr>
          <w:noProof/>
        </w:rPr>
      </w:r>
      <w:r>
        <w:rPr>
          <w:noProof/>
        </w:rPr>
        <w:fldChar w:fldCharType="separate"/>
      </w:r>
      <w:r>
        <w:rPr>
          <w:noProof/>
        </w:rPr>
        <w:t>7</w:t>
      </w:r>
      <w:r>
        <w:rPr>
          <w:noProof/>
        </w:rPr>
        <w:fldChar w:fldCharType="end"/>
      </w:r>
    </w:p>
    <w:p w14:paraId="53FF8AF3" w14:textId="1B70B071"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_Toc210118484 \h </w:instrText>
      </w:r>
      <w:r>
        <w:rPr>
          <w:noProof/>
        </w:rPr>
      </w:r>
      <w:r>
        <w:rPr>
          <w:noProof/>
        </w:rPr>
        <w:fldChar w:fldCharType="separate"/>
      </w:r>
      <w:r>
        <w:rPr>
          <w:noProof/>
        </w:rPr>
        <w:t>7</w:t>
      </w:r>
      <w:r>
        <w:rPr>
          <w:noProof/>
        </w:rPr>
        <w:fldChar w:fldCharType="end"/>
      </w:r>
    </w:p>
    <w:p w14:paraId="0D82643F" w14:textId="691E8DEB"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_Toc210118485 \h </w:instrText>
      </w:r>
      <w:r>
        <w:rPr>
          <w:noProof/>
        </w:rPr>
      </w:r>
      <w:r>
        <w:rPr>
          <w:noProof/>
        </w:rPr>
        <w:fldChar w:fldCharType="separate"/>
      </w:r>
      <w:r>
        <w:rPr>
          <w:noProof/>
        </w:rPr>
        <w:t>8</w:t>
      </w:r>
      <w:r>
        <w:rPr>
          <w:noProof/>
        </w:rPr>
        <w:fldChar w:fldCharType="end"/>
      </w:r>
    </w:p>
    <w:p w14:paraId="5E4C81CD" w14:textId="6C14DE06"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_Toc210118486 \h </w:instrText>
      </w:r>
      <w:r>
        <w:rPr>
          <w:noProof/>
        </w:rPr>
      </w:r>
      <w:r>
        <w:rPr>
          <w:noProof/>
        </w:rPr>
        <w:fldChar w:fldCharType="separate"/>
      </w:r>
      <w:r>
        <w:rPr>
          <w:noProof/>
        </w:rPr>
        <w:t>8</w:t>
      </w:r>
      <w:r>
        <w:rPr>
          <w:noProof/>
        </w:rPr>
        <w:fldChar w:fldCharType="end"/>
      </w:r>
    </w:p>
    <w:p w14:paraId="381C892A" w14:textId="621385B2"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_Toc210118487 \h </w:instrText>
      </w:r>
      <w:r>
        <w:rPr>
          <w:noProof/>
        </w:rPr>
      </w:r>
      <w:r>
        <w:rPr>
          <w:noProof/>
        </w:rPr>
        <w:fldChar w:fldCharType="separate"/>
      </w:r>
      <w:r>
        <w:rPr>
          <w:noProof/>
        </w:rPr>
        <w:t>8</w:t>
      </w:r>
      <w:r>
        <w:rPr>
          <w:noProof/>
        </w:rPr>
        <w:fldChar w:fldCharType="end"/>
      </w:r>
    </w:p>
    <w:p w14:paraId="39C6D51E" w14:textId="7FD81402"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_Toc210118488 \h </w:instrText>
      </w:r>
      <w:r>
        <w:rPr>
          <w:noProof/>
        </w:rPr>
      </w:r>
      <w:r>
        <w:rPr>
          <w:noProof/>
        </w:rPr>
        <w:fldChar w:fldCharType="separate"/>
      </w:r>
      <w:r>
        <w:rPr>
          <w:noProof/>
        </w:rPr>
        <w:t>9</w:t>
      </w:r>
      <w:r>
        <w:rPr>
          <w:noProof/>
        </w:rPr>
        <w:fldChar w:fldCharType="end"/>
      </w:r>
    </w:p>
    <w:p w14:paraId="1BEAB6F8" w14:textId="3CBB8092"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_Toc210118489 \h </w:instrText>
      </w:r>
      <w:r>
        <w:rPr>
          <w:noProof/>
        </w:rPr>
      </w:r>
      <w:r>
        <w:rPr>
          <w:noProof/>
        </w:rPr>
        <w:fldChar w:fldCharType="separate"/>
      </w:r>
      <w:r>
        <w:rPr>
          <w:noProof/>
        </w:rPr>
        <w:t>9</w:t>
      </w:r>
      <w:r>
        <w:rPr>
          <w:noProof/>
        </w:rPr>
        <w:fldChar w:fldCharType="end"/>
      </w:r>
    </w:p>
    <w:p w14:paraId="1679FE1F" w14:textId="38429C64"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sidRPr="009A5D87">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High-level description</w:t>
      </w:r>
      <w:r>
        <w:rPr>
          <w:noProof/>
        </w:rPr>
        <w:tab/>
      </w:r>
      <w:r>
        <w:rPr>
          <w:noProof/>
        </w:rPr>
        <w:fldChar w:fldCharType="begin" w:fldLock="1"/>
      </w:r>
      <w:r>
        <w:rPr>
          <w:noProof/>
        </w:rPr>
        <w:instrText xml:space="preserve"> PAGEREF _Toc210118490 \h </w:instrText>
      </w:r>
      <w:r>
        <w:rPr>
          <w:noProof/>
        </w:rPr>
      </w:r>
      <w:r>
        <w:rPr>
          <w:noProof/>
        </w:rPr>
        <w:fldChar w:fldCharType="separate"/>
      </w:r>
      <w:r>
        <w:rPr>
          <w:noProof/>
        </w:rPr>
        <w:t>9</w:t>
      </w:r>
      <w:r>
        <w:rPr>
          <w:noProof/>
        </w:rPr>
        <w:fldChar w:fldCharType="end"/>
      </w:r>
    </w:p>
    <w:p w14:paraId="61169D50" w14:textId="4FDD54AD"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_Toc210118491 \h </w:instrText>
      </w:r>
      <w:r>
        <w:rPr>
          <w:noProof/>
        </w:rPr>
      </w:r>
      <w:r>
        <w:rPr>
          <w:noProof/>
        </w:rPr>
        <w:fldChar w:fldCharType="separate"/>
      </w:r>
      <w:r>
        <w:rPr>
          <w:noProof/>
        </w:rPr>
        <w:t>9</w:t>
      </w:r>
      <w:r>
        <w:rPr>
          <w:noProof/>
        </w:rPr>
        <w:fldChar w:fldCharType="end"/>
      </w:r>
    </w:p>
    <w:p w14:paraId="3B9DECCA" w14:textId="00F3590C"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sidRPr="009A5D87">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Network slice performance and analytics charging architecture</w:t>
      </w:r>
      <w:r>
        <w:rPr>
          <w:noProof/>
        </w:rPr>
        <w:tab/>
      </w:r>
      <w:r>
        <w:rPr>
          <w:noProof/>
        </w:rPr>
        <w:fldChar w:fldCharType="begin" w:fldLock="1"/>
      </w:r>
      <w:r>
        <w:rPr>
          <w:noProof/>
        </w:rPr>
        <w:instrText xml:space="preserve"> PAGEREF _Toc210118492 \h </w:instrText>
      </w:r>
      <w:r>
        <w:rPr>
          <w:noProof/>
        </w:rPr>
      </w:r>
      <w:r>
        <w:rPr>
          <w:noProof/>
        </w:rPr>
        <w:fldChar w:fldCharType="separate"/>
      </w:r>
      <w:r>
        <w:rPr>
          <w:noProof/>
        </w:rPr>
        <w:t>10</w:t>
      </w:r>
      <w:r>
        <w:rPr>
          <w:noProof/>
        </w:rPr>
        <w:fldChar w:fldCharType="end"/>
      </w:r>
    </w:p>
    <w:p w14:paraId="3491DC59" w14:textId="62310885"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sidRPr="009A5D87">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9A5D87">
        <w:rPr>
          <w:noProof/>
          <w:color w:val="000000"/>
        </w:rPr>
        <w:t>High level network slice performance and analytics architecture</w:t>
      </w:r>
      <w:r>
        <w:rPr>
          <w:noProof/>
        </w:rPr>
        <w:tab/>
      </w:r>
      <w:r>
        <w:rPr>
          <w:noProof/>
        </w:rPr>
        <w:fldChar w:fldCharType="begin" w:fldLock="1"/>
      </w:r>
      <w:r>
        <w:rPr>
          <w:noProof/>
        </w:rPr>
        <w:instrText xml:space="preserve"> PAGEREF _Toc210118493 \h </w:instrText>
      </w:r>
      <w:r>
        <w:rPr>
          <w:noProof/>
        </w:rPr>
      </w:r>
      <w:r>
        <w:rPr>
          <w:noProof/>
        </w:rPr>
        <w:fldChar w:fldCharType="separate"/>
      </w:r>
      <w:r>
        <w:rPr>
          <w:noProof/>
        </w:rPr>
        <w:t>10</w:t>
      </w:r>
      <w:r>
        <w:rPr>
          <w:noProof/>
        </w:rPr>
        <w:fldChar w:fldCharType="end"/>
      </w:r>
    </w:p>
    <w:p w14:paraId="5ABF0970" w14:textId="1B9A9C0F"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9A5D87">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9A5D87">
        <w:rPr>
          <w:noProof/>
          <w:color w:val="000000"/>
        </w:rPr>
        <w:t>C</w:t>
      </w:r>
      <w:r>
        <w:rPr>
          <w:noProof/>
        </w:rPr>
        <w:t>onverged charging architecture</w:t>
      </w:r>
      <w:r>
        <w:rPr>
          <w:noProof/>
        </w:rPr>
        <w:tab/>
      </w:r>
      <w:r>
        <w:rPr>
          <w:noProof/>
        </w:rPr>
        <w:fldChar w:fldCharType="begin" w:fldLock="1"/>
      </w:r>
      <w:r>
        <w:rPr>
          <w:noProof/>
        </w:rPr>
        <w:instrText xml:space="preserve"> PAGEREF _Toc210118494 \h </w:instrText>
      </w:r>
      <w:r>
        <w:rPr>
          <w:noProof/>
        </w:rPr>
      </w:r>
      <w:r>
        <w:rPr>
          <w:noProof/>
        </w:rPr>
        <w:fldChar w:fldCharType="separate"/>
      </w:r>
      <w:r>
        <w:rPr>
          <w:noProof/>
        </w:rPr>
        <w:t>10</w:t>
      </w:r>
      <w:r>
        <w:rPr>
          <w:noProof/>
        </w:rPr>
        <w:fldChar w:fldCharType="end"/>
      </w:r>
    </w:p>
    <w:p w14:paraId="6DD9F5FC" w14:textId="61538B24"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sidRPr="009A5D87">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 xml:space="preserve">Network slice </w:t>
      </w:r>
      <w:r w:rsidRPr="009A5D87">
        <w:rPr>
          <w:rFonts w:eastAsia="DengXian"/>
          <w:noProof/>
          <w:lang w:eastAsia="zh-CN"/>
        </w:rPr>
        <w:t>p</w:t>
      </w:r>
      <w:r w:rsidRPr="009A5D87">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_Toc210118495 \h </w:instrText>
      </w:r>
      <w:r>
        <w:rPr>
          <w:noProof/>
        </w:rPr>
      </w:r>
      <w:r>
        <w:rPr>
          <w:noProof/>
        </w:rPr>
        <w:fldChar w:fldCharType="separate"/>
      </w:r>
      <w:r>
        <w:rPr>
          <w:noProof/>
        </w:rPr>
        <w:t>11</w:t>
      </w:r>
      <w:r>
        <w:rPr>
          <w:noProof/>
        </w:rPr>
        <w:fldChar w:fldCharType="end"/>
      </w:r>
    </w:p>
    <w:p w14:paraId="5DBEBEC1" w14:textId="76AB4A77"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 xml:space="preserve">Network slice </w:t>
      </w:r>
      <w:r w:rsidRPr="009A5D87">
        <w:rPr>
          <w:rFonts w:eastAsia="DengXian"/>
          <w:noProof/>
          <w:lang w:eastAsia="zh-CN"/>
        </w:rPr>
        <w:t>p</w:t>
      </w:r>
      <w:r w:rsidRPr="009A5D87">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_Toc210118496 \h </w:instrText>
      </w:r>
      <w:r>
        <w:rPr>
          <w:noProof/>
        </w:rPr>
      </w:r>
      <w:r>
        <w:rPr>
          <w:noProof/>
        </w:rPr>
        <w:fldChar w:fldCharType="separate"/>
      </w:r>
      <w:r>
        <w:rPr>
          <w:noProof/>
        </w:rPr>
        <w:t>11</w:t>
      </w:r>
      <w:r>
        <w:rPr>
          <w:noProof/>
        </w:rPr>
        <w:fldChar w:fldCharType="end"/>
      </w:r>
    </w:p>
    <w:p w14:paraId="79A8D5D7" w14:textId="61BA674F"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_Toc210118497 \h </w:instrText>
      </w:r>
      <w:r>
        <w:rPr>
          <w:noProof/>
        </w:rPr>
      </w:r>
      <w:r>
        <w:rPr>
          <w:noProof/>
        </w:rPr>
        <w:fldChar w:fldCharType="separate"/>
      </w:r>
      <w:r>
        <w:rPr>
          <w:noProof/>
        </w:rPr>
        <w:t>11</w:t>
      </w:r>
      <w:r>
        <w:rPr>
          <w:noProof/>
        </w:rPr>
        <w:fldChar w:fldCharType="end"/>
      </w:r>
    </w:p>
    <w:p w14:paraId="5D20903D" w14:textId="53C9BED3"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_Toc210118498 \h </w:instrText>
      </w:r>
      <w:r>
        <w:rPr>
          <w:noProof/>
        </w:rPr>
      </w:r>
      <w:r>
        <w:rPr>
          <w:noProof/>
        </w:rPr>
        <w:fldChar w:fldCharType="separate"/>
      </w:r>
      <w:r>
        <w:rPr>
          <w:noProof/>
        </w:rPr>
        <w:t>11</w:t>
      </w:r>
      <w:r>
        <w:rPr>
          <w:noProof/>
        </w:rPr>
        <w:fldChar w:fldCharType="end"/>
      </w:r>
    </w:p>
    <w:p w14:paraId="454A6D2B" w14:textId="1189D086"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Network slice</w:t>
      </w:r>
      <w:r w:rsidRPr="009A5D87">
        <w:rPr>
          <w:rFonts w:eastAsia="DengXian"/>
          <w:noProof/>
          <w:lang w:eastAsia="zh-CN"/>
        </w:rPr>
        <w:t xml:space="preserve"> p</w:t>
      </w:r>
      <w:r w:rsidRPr="009A5D87">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_Toc210118499 \h </w:instrText>
      </w:r>
      <w:r>
        <w:rPr>
          <w:noProof/>
        </w:rPr>
      </w:r>
      <w:r>
        <w:rPr>
          <w:noProof/>
        </w:rPr>
        <w:fldChar w:fldCharType="separate"/>
      </w:r>
      <w:r>
        <w:rPr>
          <w:noProof/>
        </w:rPr>
        <w:t>11</w:t>
      </w:r>
      <w:r>
        <w:rPr>
          <w:noProof/>
        </w:rPr>
        <w:fldChar w:fldCharType="end"/>
      </w:r>
    </w:p>
    <w:p w14:paraId="534AF1DF" w14:textId="0AC2A1ED"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_Toc210118500 \h </w:instrText>
      </w:r>
      <w:r>
        <w:rPr>
          <w:noProof/>
        </w:rPr>
      </w:r>
      <w:r>
        <w:rPr>
          <w:noProof/>
        </w:rPr>
        <w:fldChar w:fldCharType="separate"/>
      </w:r>
      <w:r>
        <w:rPr>
          <w:noProof/>
        </w:rPr>
        <w:t>12</w:t>
      </w:r>
      <w:r>
        <w:rPr>
          <w:noProof/>
        </w:rPr>
        <w:fldChar w:fldCharType="end"/>
      </w:r>
    </w:p>
    <w:p w14:paraId="7D2DDD63" w14:textId="679DB024"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_Toc210118501 \h </w:instrText>
      </w:r>
      <w:r>
        <w:rPr>
          <w:noProof/>
        </w:rPr>
      </w:r>
      <w:r>
        <w:rPr>
          <w:noProof/>
        </w:rPr>
        <w:fldChar w:fldCharType="separate"/>
      </w:r>
      <w:r>
        <w:rPr>
          <w:noProof/>
        </w:rPr>
        <w:t>12</w:t>
      </w:r>
      <w:r>
        <w:rPr>
          <w:noProof/>
        </w:rPr>
        <w:fldChar w:fldCharType="end"/>
      </w:r>
    </w:p>
    <w:p w14:paraId="639315F3" w14:textId="3D2DEEC0"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9A5D87">
        <w:rPr>
          <w:rFonts w:eastAsia="DengXian"/>
          <w:noProof/>
        </w:rPr>
        <w:t xml:space="preserve">Network slice </w:t>
      </w:r>
      <w:r w:rsidRPr="009A5D87">
        <w:rPr>
          <w:rFonts w:eastAsia="DengXian"/>
          <w:noProof/>
          <w:lang w:eastAsia="zh-CN"/>
        </w:rPr>
        <w:t>p</w:t>
      </w:r>
      <w:r w:rsidRPr="009A5D87">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_Toc210118502 \h </w:instrText>
      </w:r>
      <w:r>
        <w:rPr>
          <w:noProof/>
        </w:rPr>
      </w:r>
      <w:r>
        <w:rPr>
          <w:noProof/>
        </w:rPr>
        <w:fldChar w:fldCharType="separate"/>
      </w:r>
      <w:r>
        <w:rPr>
          <w:noProof/>
        </w:rPr>
        <w:t>12</w:t>
      </w:r>
      <w:r>
        <w:rPr>
          <w:noProof/>
        </w:rPr>
        <w:fldChar w:fldCharType="end"/>
      </w:r>
    </w:p>
    <w:p w14:paraId="1CBDF634" w14:textId="277D37BE"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_Toc210118503 \h </w:instrText>
      </w:r>
      <w:r>
        <w:rPr>
          <w:noProof/>
        </w:rPr>
      </w:r>
      <w:r>
        <w:rPr>
          <w:noProof/>
        </w:rPr>
        <w:fldChar w:fldCharType="separate"/>
      </w:r>
      <w:r>
        <w:rPr>
          <w:noProof/>
        </w:rPr>
        <w:t>12</w:t>
      </w:r>
      <w:r>
        <w:rPr>
          <w:noProof/>
        </w:rPr>
        <w:fldChar w:fldCharType="end"/>
      </w:r>
    </w:p>
    <w:p w14:paraId="3E9AE416" w14:textId="11E9E6C7"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_Toc210118504 \h </w:instrText>
      </w:r>
      <w:r>
        <w:rPr>
          <w:noProof/>
        </w:rPr>
      </w:r>
      <w:r>
        <w:rPr>
          <w:noProof/>
        </w:rPr>
        <w:fldChar w:fldCharType="separate"/>
      </w:r>
      <w:r>
        <w:rPr>
          <w:noProof/>
        </w:rPr>
        <w:t>12</w:t>
      </w:r>
      <w:r>
        <w:rPr>
          <w:noProof/>
        </w:rPr>
        <w:fldChar w:fldCharType="end"/>
      </w:r>
    </w:p>
    <w:p w14:paraId="572CE680" w14:textId="24BCA7FF"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9A5D87">
        <w:rPr>
          <w:rFonts w:eastAsia="DengXian"/>
          <w:noProof/>
          <w:lang w:eastAsia="zh-CN"/>
        </w:rPr>
        <w:t>n</w:t>
      </w:r>
      <w:r w:rsidRPr="009A5D87">
        <w:rPr>
          <w:rFonts w:eastAsia="DengXian"/>
          <w:noProof/>
        </w:rPr>
        <w:t xml:space="preserve">etwork slice </w:t>
      </w:r>
      <w:r w:rsidRPr="009A5D87">
        <w:rPr>
          <w:rFonts w:eastAsia="DengXian"/>
          <w:noProof/>
          <w:lang w:eastAsia="zh-CN"/>
        </w:rPr>
        <w:t>p</w:t>
      </w:r>
      <w:r w:rsidRPr="009A5D87">
        <w:rPr>
          <w:rFonts w:eastAsia="DengXian"/>
          <w:noProof/>
        </w:rPr>
        <w:t>erformance and analytics charging</w:t>
      </w:r>
      <w:r>
        <w:rPr>
          <w:noProof/>
        </w:rPr>
        <w:tab/>
      </w:r>
      <w:r>
        <w:rPr>
          <w:noProof/>
        </w:rPr>
        <w:fldChar w:fldCharType="begin" w:fldLock="1"/>
      </w:r>
      <w:r>
        <w:rPr>
          <w:noProof/>
        </w:rPr>
        <w:instrText xml:space="preserve"> PAGEREF _Toc210118505 \h </w:instrText>
      </w:r>
      <w:r>
        <w:rPr>
          <w:noProof/>
        </w:rPr>
      </w:r>
      <w:r>
        <w:rPr>
          <w:noProof/>
        </w:rPr>
        <w:fldChar w:fldCharType="separate"/>
      </w:r>
      <w:r>
        <w:rPr>
          <w:noProof/>
        </w:rPr>
        <w:t>13</w:t>
      </w:r>
      <w:r>
        <w:rPr>
          <w:noProof/>
        </w:rPr>
        <w:fldChar w:fldCharType="end"/>
      </w:r>
    </w:p>
    <w:p w14:paraId="7093936A" w14:textId="46A76953"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_Toc210118506 \h </w:instrText>
      </w:r>
      <w:r>
        <w:rPr>
          <w:noProof/>
        </w:rPr>
      </w:r>
      <w:r>
        <w:rPr>
          <w:noProof/>
        </w:rPr>
        <w:fldChar w:fldCharType="separate"/>
      </w:r>
      <w:r>
        <w:rPr>
          <w:noProof/>
        </w:rPr>
        <w:t>13</w:t>
      </w:r>
      <w:r>
        <w:rPr>
          <w:noProof/>
        </w:rPr>
        <w:fldChar w:fldCharType="end"/>
      </w:r>
    </w:p>
    <w:p w14:paraId="688B3E52" w14:textId="1C48E24B"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_Toc210118507 \h </w:instrText>
      </w:r>
      <w:r>
        <w:rPr>
          <w:noProof/>
        </w:rPr>
      </w:r>
      <w:r>
        <w:rPr>
          <w:noProof/>
        </w:rPr>
        <w:fldChar w:fldCharType="separate"/>
      </w:r>
      <w:r>
        <w:rPr>
          <w:noProof/>
        </w:rPr>
        <w:t>13</w:t>
      </w:r>
      <w:r>
        <w:rPr>
          <w:noProof/>
        </w:rPr>
        <w:fldChar w:fldCharType="end"/>
      </w:r>
    </w:p>
    <w:p w14:paraId="40E2B086" w14:textId="25E6C657"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9A5D87">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_Toc210118508 \h </w:instrText>
      </w:r>
      <w:r>
        <w:rPr>
          <w:noProof/>
        </w:rPr>
      </w:r>
      <w:r>
        <w:rPr>
          <w:noProof/>
        </w:rPr>
        <w:fldChar w:fldCharType="separate"/>
      </w:r>
      <w:r>
        <w:rPr>
          <w:noProof/>
        </w:rPr>
        <w:t>13</w:t>
      </w:r>
      <w:r>
        <w:rPr>
          <w:noProof/>
        </w:rPr>
        <w:fldChar w:fldCharType="end"/>
      </w:r>
    </w:p>
    <w:p w14:paraId="539ACB43" w14:textId="277455A4"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_Toc210118509 \h </w:instrText>
      </w:r>
      <w:r>
        <w:rPr>
          <w:noProof/>
        </w:rPr>
      </w:r>
      <w:r>
        <w:rPr>
          <w:noProof/>
        </w:rPr>
        <w:fldChar w:fldCharType="separate"/>
      </w:r>
      <w:r>
        <w:rPr>
          <w:noProof/>
        </w:rPr>
        <w:t>13</w:t>
      </w:r>
      <w:r>
        <w:rPr>
          <w:noProof/>
        </w:rPr>
        <w:fldChar w:fldCharType="end"/>
      </w:r>
    </w:p>
    <w:p w14:paraId="7474A739" w14:textId="49D3A065"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_Toc210118510 \h </w:instrText>
      </w:r>
      <w:r>
        <w:rPr>
          <w:noProof/>
        </w:rPr>
      </w:r>
      <w:r>
        <w:rPr>
          <w:noProof/>
        </w:rPr>
        <w:fldChar w:fldCharType="separate"/>
      </w:r>
      <w:r>
        <w:rPr>
          <w:noProof/>
        </w:rPr>
        <w:t>14</w:t>
      </w:r>
      <w:r>
        <w:rPr>
          <w:noProof/>
        </w:rPr>
        <w:fldChar w:fldCharType="end"/>
      </w:r>
    </w:p>
    <w:p w14:paraId="3A402666" w14:textId="2E7570AB"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9A5D87">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_Toc210118511 \h </w:instrText>
      </w:r>
      <w:r>
        <w:rPr>
          <w:noProof/>
        </w:rPr>
      </w:r>
      <w:r>
        <w:rPr>
          <w:noProof/>
        </w:rPr>
        <w:fldChar w:fldCharType="separate"/>
      </w:r>
      <w:r>
        <w:rPr>
          <w:noProof/>
        </w:rPr>
        <w:t>14</w:t>
      </w:r>
      <w:r>
        <w:rPr>
          <w:noProof/>
        </w:rPr>
        <w:fldChar w:fldCharType="end"/>
      </w:r>
    </w:p>
    <w:p w14:paraId="4A0DF816" w14:textId="69B66EAE"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_Toc210118512 \h </w:instrText>
      </w:r>
      <w:r>
        <w:rPr>
          <w:noProof/>
        </w:rPr>
      </w:r>
      <w:r>
        <w:rPr>
          <w:noProof/>
        </w:rPr>
        <w:fldChar w:fldCharType="separate"/>
      </w:r>
      <w:r>
        <w:rPr>
          <w:noProof/>
        </w:rPr>
        <w:t>14</w:t>
      </w:r>
      <w:r>
        <w:rPr>
          <w:noProof/>
        </w:rPr>
        <w:fldChar w:fldCharType="end"/>
      </w:r>
    </w:p>
    <w:p w14:paraId="14F34673" w14:textId="017FB3A4"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_Toc210118513 \h </w:instrText>
      </w:r>
      <w:r>
        <w:rPr>
          <w:noProof/>
        </w:rPr>
      </w:r>
      <w:r>
        <w:rPr>
          <w:noProof/>
        </w:rPr>
        <w:fldChar w:fldCharType="separate"/>
      </w:r>
      <w:r>
        <w:rPr>
          <w:noProof/>
        </w:rPr>
        <w:t>14</w:t>
      </w:r>
      <w:r>
        <w:rPr>
          <w:noProof/>
        </w:rPr>
        <w:fldChar w:fldCharType="end"/>
      </w:r>
    </w:p>
    <w:p w14:paraId="53E2772D" w14:textId="7EED9F05"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_Toc210118514 \h </w:instrText>
      </w:r>
      <w:r>
        <w:rPr>
          <w:noProof/>
        </w:rPr>
      </w:r>
      <w:r>
        <w:rPr>
          <w:noProof/>
        </w:rPr>
        <w:fldChar w:fldCharType="separate"/>
      </w:r>
      <w:r>
        <w:rPr>
          <w:noProof/>
        </w:rPr>
        <w:t>15</w:t>
      </w:r>
      <w:r>
        <w:rPr>
          <w:noProof/>
        </w:rPr>
        <w:fldChar w:fldCharType="end"/>
      </w:r>
    </w:p>
    <w:p w14:paraId="3202EB8A" w14:textId="2E329EB0"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_Toc210118515 \h </w:instrText>
      </w:r>
      <w:r>
        <w:rPr>
          <w:noProof/>
        </w:rPr>
      </w:r>
      <w:r>
        <w:rPr>
          <w:noProof/>
        </w:rPr>
        <w:fldChar w:fldCharType="separate"/>
      </w:r>
      <w:r>
        <w:rPr>
          <w:noProof/>
        </w:rPr>
        <w:t>15</w:t>
      </w:r>
      <w:r>
        <w:rPr>
          <w:noProof/>
        </w:rPr>
        <w:fldChar w:fldCharType="end"/>
      </w:r>
    </w:p>
    <w:p w14:paraId="3512E014" w14:textId="50AEEDB0"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9A5D87">
        <w:rPr>
          <w:rFonts w:eastAsia="DengXian"/>
          <w:noProof/>
        </w:rPr>
        <w:t>etwork slice</w:t>
      </w:r>
      <w:r w:rsidRPr="009A5D87">
        <w:rPr>
          <w:rFonts w:eastAsia="DengXian"/>
          <w:noProof/>
          <w:lang w:eastAsia="zh-CN"/>
        </w:rPr>
        <w:t xml:space="preserve"> p</w:t>
      </w:r>
      <w:r w:rsidRPr="009A5D87">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_Toc210118516 \h </w:instrText>
      </w:r>
      <w:r>
        <w:rPr>
          <w:noProof/>
        </w:rPr>
      </w:r>
      <w:r>
        <w:rPr>
          <w:noProof/>
        </w:rPr>
        <w:fldChar w:fldCharType="separate"/>
      </w:r>
      <w:r>
        <w:rPr>
          <w:noProof/>
        </w:rPr>
        <w:t>15</w:t>
      </w:r>
      <w:r>
        <w:rPr>
          <w:noProof/>
        </w:rPr>
        <w:fldChar w:fldCharType="end"/>
      </w:r>
    </w:p>
    <w:p w14:paraId="302B3C07" w14:textId="1F7E87F2"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9A5D8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5G MOCN </w:t>
      </w:r>
      <w:r w:rsidRPr="009A5D87">
        <w:rPr>
          <w:rFonts w:eastAsia="SimSun"/>
          <w:noProof/>
        </w:rPr>
        <w:t xml:space="preserve">performance </w:t>
      </w:r>
      <w:r>
        <w:rPr>
          <w:noProof/>
        </w:rPr>
        <w:t>charging from CEF</w:t>
      </w:r>
      <w:r>
        <w:rPr>
          <w:noProof/>
        </w:rPr>
        <w:tab/>
      </w:r>
      <w:r>
        <w:rPr>
          <w:noProof/>
        </w:rPr>
        <w:fldChar w:fldCharType="begin" w:fldLock="1"/>
      </w:r>
      <w:r>
        <w:rPr>
          <w:noProof/>
        </w:rPr>
        <w:instrText xml:space="preserve"> PAGEREF _Toc210118517 \h </w:instrText>
      </w:r>
      <w:r>
        <w:rPr>
          <w:noProof/>
        </w:rPr>
      </w:r>
      <w:r>
        <w:rPr>
          <w:noProof/>
        </w:rPr>
        <w:fldChar w:fldCharType="separate"/>
      </w:r>
      <w:r>
        <w:rPr>
          <w:noProof/>
        </w:rPr>
        <w:t>16</w:t>
      </w:r>
      <w:r>
        <w:rPr>
          <w:noProof/>
        </w:rPr>
        <w:fldChar w:fldCharType="end"/>
      </w:r>
    </w:p>
    <w:p w14:paraId="05AAAD71" w14:textId="1FE86D1A"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9A5D87">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_Toc210118518 \h </w:instrText>
      </w:r>
      <w:r>
        <w:rPr>
          <w:noProof/>
        </w:rPr>
      </w:r>
      <w:r>
        <w:rPr>
          <w:noProof/>
        </w:rPr>
        <w:fldChar w:fldCharType="separate"/>
      </w:r>
      <w:r>
        <w:rPr>
          <w:noProof/>
        </w:rPr>
        <w:t>16</w:t>
      </w:r>
      <w:r>
        <w:rPr>
          <w:noProof/>
        </w:rPr>
        <w:fldChar w:fldCharType="end"/>
      </w:r>
    </w:p>
    <w:p w14:paraId="7FCC73CE" w14:textId="637291BA"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_Toc210118519 \h </w:instrText>
      </w:r>
      <w:r>
        <w:rPr>
          <w:noProof/>
        </w:rPr>
      </w:r>
      <w:r>
        <w:rPr>
          <w:noProof/>
        </w:rPr>
        <w:fldChar w:fldCharType="separate"/>
      </w:r>
      <w:r>
        <w:rPr>
          <w:noProof/>
        </w:rPr>
        <w:t>16</w:t>
      </w:r>
      <w:r>
        <w:rPr>
          <w:noProof/>
        </w:rPr>
        <w:fldChar w:fldCharType="end"/>
      </w:r>
    </w:p>
    <w:p w14:paraId="6183A909" w14:textId="6077F81F"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_Toc210118520 \h </w:instrText>
      </w:r>
      <w:r>
        <w:rPr>
          <w:noProof/>
        </w:rPr>
      </w:r>
      <w:r>
        <w:rPr>
          <w:noProof/>
        </w:rPr>
        <w:fldChar w:fldCharType="separate"/>
      </w:r>
      <w:r>
        <w:rPr>
          <w:noProof/>
        </w:rPr>
        <w:t>16</w:t>
      </w:r>
      <w:r>
        <w:rPr>
          <w:noProof/>
        </w:rPr>
        <w:fldChar w:fldCharType="end"/>
      </w:r>
    </w:p>
    <w:p w14:paraId="12F89A36" w14:textId="6383BB9D"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_Toc210118521 \h </w:instrText>
      </w:r>
      <w:r>
        <w:rPr>
          <w:noProof/>
        </w:rPr>
      </w:r>
      <w:r>
        <w:rPr>
          <w:noProof/>
        </w:rPr>
        <w:fldChar w:fldCharType="separate"/>
      </w:r>
      <w:r>
        <w:rPr>
          <w:noProof/>
        </w:rPr>
        <w:t>16</w:t>
      </w:r>
      <w:r>
        <w:rPr>
          <w:noProof/>
        </w:rPr>
        <w:fldChar w:fldCharType="end"/>
      </w:r>
    </w:p>
    <w:p w14:paraId="6640B838" w14:textId="47D70264"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_Toc210118522 \h </w:instrText>
      </w:r>
      <w:r>
        <w:rPr>
          <w:noProof/>
        </w:rPr>
      </w:r>
      <w:r>
        <w:rPr>
          <w:noProof/>
        </w:rPr>
        <w:fldChar w:fldCharType="separate"/>
      </w:r>
      <w:r>
        <w:rPr>
          <w:noProof/>
        </w:rPr>
        <w:t>16</w:t>
      </w:r>
      <w:r>
        <w:rPr>
          <w:noProof/>
        </w:rPr>
        <w:fldChar w:fldCharType="end"/>
      </w:r>
    </w:p>
    <w:p w14:paraId="5BE83BCC" w14:textId="364A69CC" w:rsidR="00C572E5" w:rsidRDefault="00C572E5">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_Toc210118523 \h </w:instrText>
      </w:r>
      <w:r>
        <w:rPr>
          <w:noProof/>
        </w:rPr>
      </w:r>
      <w:r>
        <w:rPr>
          <w:noProof/>
        </w:rPr>
        <w:fldChar w:fldCharType="separate"/>
      </w:r>
      <w:r>
        <w:rPr>
          <w:noProof/>
        </w:rPr>
        <w:t>17</w:t>
      </w:r>
      <w:r>
        <w:rPr>
          <w:noProof/>
        </w:rPr>
        <w:fldChar w:fldCharType="end"/>
      </w:r>
    </w:p>
    <w:p w14:paraId="774AD9D2" w14:textId="50F32128"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_Toc210118524 \h </w:instrText>
      </w:r>
      <w:r>
        <w:rPr>
          <w:noProof/>
        </w:rPr>
      </w:r>
      <w:r>
        <w:rPr>
          <w:noProof/>
        </w:rPr>
        <w:fldChar w:fldCharType="separate"/>
      </w:r>
      <w:r>
        <w:rPr>
          <w:noProof/>
        </w:rPr>
        <w:t>17</w:t>
      </w:r>
      <w:r>
        <w:rPr>
          <w:noProof/>
        </w:rPr>
        <w:fldChar w:fldCharType="end"/>
      </w:r>
    </w:p>
    <w:p w14:paraId="0D934FE4" w14:textId="6DC08717"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_Toc210118525 \h </w:instrText>
      </w:r>
      <w:r>
        <w:rPr>
          <w:noProof/>
        </w:rPr>
      </w:r>
      <w:r>
        <w:rPr>
          <w:noProof/>
        </w:rPr>
        <w:fldChar w:fldCharType="separate"/>
      </w:r>
      <w:r>
        <w:rPr>
          <w:noProof/>
        </w:rPr>
        <w:t>17</w:t>
      </w:r>
      <w:r>
        <w:rPr>
          <w:noProof/>
        </w:rPr>
        <w:fldChar w:fldCharType="end"/>
      </w:r>
    </w:p>
    <w:p w14:paraId="676CA861" w14:textId="6810BD63" w:rsidR="00C572E5" w:rsidRDefault="00C572E5">
      <w:pPr>
        <w:pStyle w:val="TOC1"/>
        <w:rPr>
          <w:rFonts w:asciiTheme="minorHAnsi" w:eastAsiaTheme="minorEastAsia" w:hAnsiTheme="minorHAnsi" w:cstheme="minorBidi"/>
          <w:noProof/>
          <w:kern w:val="2"/>
          <w:sz w:val="24"/>
          <w:szCs w:val="24"/>
          <w:lang w:eastAsia="en-GB"/>
          <w14:ligatures w14:val="standardContextual"/>
        </w:rPr>
      </w:pPr>
      <w:r w:rsidRPr="009A5D87">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_Toc210118526 \h </w:instrText>
      </w:r>
      <w:r>
        <w:rPr>
          <w:noProof/>
        </w:rPr>
      </w:r>
      <w:r>
        <w:rPr>
          <w:noProof/>
        </w:rPr>
        <w:fldChar w:fldCharType="separate"/>
      </w:r>
      <w:r>
        <w:rPr>
          <w:noProof/>
        </w:rPr>
        <w:t>17</w:t>
      </w:r>
      <w:r>
        <w:rPr>
          <w:noProof/>
        </w:rPr>
        <w:fldChar w:fldCharType="end"/>
      </w:r>
    </w:p>
    <w:p w14:paraId="4E84872D" w14:textId="25EFB0D8"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_Toc210118527 \h </w:instrText>
      </w:r>
      <w:r>
        <w:rPr>
          <w:noProof/>
        </w:rPr>
      </w:r>
      <w:r>
        <w:rPr>
          <w:noProof/>
        </w:rPr>
        <w:fldChar w:fldCharType="separate"/>
      </w:r>
      <w:r>
        <w:rPr>
          <w:noProof/>
        </w:rPr>
        <w:t>17</w:t>
      </w:r>
      <w:r>
        <w:rPr>
          <w:noProof/>
        </w:rPr>
        <w:fldChar w:fldCharType="end"/>
      </w:r>
    </w:p>
    <w:p w14:paraId="4D429F71" w14:textId="3B1D3CBB"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_Toc210118528 \h </w:instrText>
      </w:r>
      <w:r>
        <w:rPr>
          <w:noProof/>
        </w:rPr>
      </w:r>
      <w:r>
        <w:rPr>
          <w:noProof/>
        </w:rPr>
        <w:fldChar w:fldCharType="separate"/>
      </w:r>
      <w:r>
        <w:rPr>
          <w:noProof/>
        </w:rPr>
        <w:t>17</w:t>
      </w:r>
      <w:r>
        <w:rPr>
          <w:noProof/>
        </w:rPr>
        <w:fldChar w:fldCharType="end"/>
      </w:r>
    </w:p>
    <w:p w14:paraId="0FEB8094" w14:textId="4C6C2777"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_Toc210118529 \h </w:instrText>
      </w:r>
      <w:r>
        <w:rPr>
          <w:noProof/>
        </w:rPr>
      </w:r>
      <w:r>
        <w:rPr>
          <w:noProof/>
        </w:rPr>
        <w:fldChar w:fldCharType="separate"/>
      </w:r>
      <w:r>
        <w:rPr>
          <w:noProof/>
        </w:rPr>
        <w:t>17</w:t>
      </w:r>
      <w:r>
        <w:rPr>
          <w:noProof/>
        </w:rPr>
        <w:fldChar w:fldCharType="end"/>
      </w:r>
    </w:p>
    <w:p w14:paraId="58B06F07" w14:textId="75FBB52C"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_Toc210118530 \h </w:instrText>
      </w:r>
      <w:r>
        <w:rPr>
          <w:noProof/>
        </w:rPr>
      </w:r>
      <w:r>
        <w:rPr>
          <w:noProof/>
        </w:rPr>
        <w:fldChar w:fldCharType="separate"/>
      </w:r>
      <w:r>
        <w:rPr>
          <w:noProof/>
        </w:rPr>
        <w:t>18</w:t>
      </w:r>
      <w:r>
        <w:rPr>
          <w:noProof/>
        </w:rPr>
        <w:fldChar w:fldCharType="end"/>
      </w:r>
    </w:p>
    <w:p w14:paraId="03A04167" w14:textId="5CC7CF64"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_Toc210118531 \h </w:instrText>
      </w:r>
      <w:r>
        <w:rPr>
          <w:noProof/>
        </w:rPr>
      </w:r>
      <w:r>
        <w:rPr>
          <w:noProof/>
        </w:rPr>
        <w:fldChar w:fldCharType="separate"/>
      </w:r>
      <w:r>
        <w:rPr>
          <w:noProof/>
        </w:rPr>
        <w:t>18</w:t>
      </w:r>
      <w:r>
        <w:rPr>
          <w:noProof/>
        </w:rPr>
        <w:fldChar w:fldCharType="end"/>
      </w:r>
    </w:p>
    <w:p w14:paraId="35F9C870" w14:textId="62E23137"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_Toc210118532 \h </w:instrText>
      </w:r>
      <w:r>
        <w:rPr>
          <w:noProof/>
        </w:rPr>
      </w:r>
      <w:r>
        <w:rPr>
          <w:noProof/>
        </w:rPr>
        <w:fldChar w:fldCharType="separate"/>
      </w:r>
      <w:r>
        <w:rPr>
          <w:noProof/>
        </w:rPr>
        <w:t>19</w:t>
      </w:r>
      <w:r>
        <w:rPr>
          <w:noProof/>
        </w:rPr>
        <w:fldChar w:fldCharType="end"/>
      </w:r>
    </w:p>
    <w:p w14:paraId="4A8B371F" w14:textId="46554352"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9A5D87">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_Toc210118533 \h </w:instrText>
      </w:r>
      <w:r>
        <w:rPr>
          <w:noProof/>
        </w:rPr>
      </w:r>
      <w:r>
        <w:rPr>
          <w:noProof/>
        </w:rPr>
        <w:fldChar w:fldCharType="separate"/>
      </w:r>
      <w:r>
        <w:rPr>
          <w:noProof/>
        </w:rPr>
        <w:t>19</w:t>
      </w:r>
      <w:r>
        <w:rPr>
          <w:noProof/>
        </w:rPr>
        <w:fldChar w:fldCharType="end"/>
      </w:r>
    </w:p>
    <w:p w14:paraId="59CE7035" w14:textId="56124D78"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_Toc210118534 \h </w:instrText>
      </w:r>
      <w:r>
        <w:rPr>
          <w:noProof/>
        </w:rPr>
      </w:r>
      <w:r>
        <w:rPr>
          <w:noProof/>
        </w:rPr>
        <w:fldChar w:fldCharType="separate"/>
      </w:r>
      <w:r>
        <w:rPr>
          <w:noProof/>
        </w:rPr>
        <w:t>19</w:t>
      </w:r>
      <w:r>
        <w:rPr>
          <w:noProof/>
        </w:rPr>
        <w:fldChar w:fldCharType="end"/>
      </w:r>
    </w:p>
    <w:p w14:paraId="5FB39A30" w14:textId="174DDA26"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_Toc210118535 \h </w:instrText>
      </w:r>
      <w:r>
        <w:rPr>
          <w:noProof/>
        </w:rPr>
      </w:r>
      <w:r>
        <w:rPr>
          <w:noProof/>
        </w:rPr>
        <w:fldChar w:fldCharType="separate"/>
      </w:r>
      <w:r>
        <w:rPr>
          <w:noProof/>
        </w:rPr>
        <w:t>19</w:t>
      </w:r>
      <w:r>
        <w:rPr>
          <w:noProof/>
        </w:rPr>
        <w:fldChar w:fldCharType="end"/>
      </w:r>
    </w:p>
    <w:p w14:paraId="082F03B9" w14:textId="193AE6CB"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_Toc210118536 \h </w:instrText>
      </w:r>
      <w:r>
        <w:rPr>
          <w:noProof/>
        </w:rPr>
      </w:r>
      <w:r>
        <w:rPr>
          <w:noProof/>
        </w:rPr>
        <w:fldChar w:fldCharType="separate"/>
      </w:r>
      <w:r>
        <w:rPr>
          <w:noProof/>
        </w:rPr>
        <w:t>20</w:t>
      </w:r>
      <w:r>
        <w:rPr>
          <w:noProof/>
        </w:rPr>
        <w:fldChar w:fldCharType="end"/>
      </w:r>
    </w:p>
    <w:p w14:paraId="0EAE9359" w14:textId="493D4926"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_Toc210118537 \h </w:instrText>
      </w:r>
      <w:r>
        <w:rPr>
          <w:noProof/>
        </w:rPr>
      </w:r>
      <w:r>
        <w:rPr>
          <w:noProof/>
        </w:rPr>
        <w:fldChar w:fldCharType="separate"/>
      </w:r>
      <w:r>
        <w:rPr>
          <w:noProof/>
        </w:rPr>
        <w:t>20</w:t>
      </w:r>
      <w:r>
        <w:rPr>
          <w:noProof/>
        </w:rPr>
        <w:fldChar w:fldCharType="end"/>
      </w:r>
    </w:p>
    <w:p w14:paraId="5A576737" w14:textId="69F74B0F"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_Toc210118538 \h </w:instrText>
      </w:r>
      <w:r>
        <w:rPr>
          <w:noProof/>
        </w:rPr>
      </w:r>
      <w:r>
        <w:rPr>
          <w:noProof/>
        </w:rPr>
        <w:fldChar w:fldCharType="separate"/>
      </w:r>
      <w:r>
        <w:rPr>
          <w:noProof/>
        </w:rPr>
        <w:t>20</w:t>
      </w:r>
      <w:r>
        <w:rPr>
          <w:noProof/>
        </w:rPr>
        <w:fldChar w:fldCharType="end"/>
      </w:r>
    </w:p>
    <w:p w14:paraId="661F976C" w14:textId="693190C6"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_Toc210118539 \h </w:instrText>
      </w:r>
      <w:r>
        <w:rPr>
          <w:noProof/>
        </w:rPr>
      </w:r>
      <w:r>
        <w:rPr>
          <w:noProof/>
        </w:rPr>
        <w:fldChar w:fldCharType="separate"/>
      </w:r>
      <w:r>
        <w:rPr>
          <w:noProof/>
        </w:rPr>
        <w:t>20</w:t>
      </w:r>
      <w:r>
        <w:rPr>
          <w:noProof/>
        </w:rPr>
        <w:fldChar w:fldCharType="end"/>
      </w:r>
    </w:p>
    <w:p w14:paraId="65010065" w14:textId="6DA7FDC8"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_Toc210118540 \h </w:instrText>
      </w:r>
      <w:r>
        <w:rPr>
          <w:noProof/>
        </w:rPr>
      </w:r>
      <w:r>
        <w:rPr>
          <w:noProof/>
        </w:rPr>
        <w:fldChar w:fldCharType="separate"/>
      </w:r>
      <w:r>
        <w:rPr>
          <w:noProof/>
        </w:rPr>
        <w:t>21</w:t>
      </w:r>
      <w:r>
        <w:rPr>
          <w:noProof/>
        </w:rPr>
        <w:fldChar w:fldCharType="end"/>
      </w:r>
    </w:p>
    <w:p w14:paraId="72790DB0" w14:textId="3906EC2D"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9A5D87">
        <w:rPr>
          <w:rFonts w:eastAsiaTheme="minorEastAsia"/>
          <w:noProof/>
          <w:lang w:eastAsia="zh-CN" w:bidi="ar-IQ"/>
        </w:rPr>
        <w:t>4</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Charging Information</w:t>
      </w:r>
      <w:r>
        <w:rPr>
          <w:noProof/>
        </w:rPr>
        <w:tab/>
      </w:r>
      <w:r>
        <w:rPr>
          <w:noProof/>
        </w:rPr>
        <w:fldChar w:fldCharType="begin" w:fldLock="1"/>
      </w:r>
      <w:r>
        <w:rPr>
          <w:noProof/>
        </w:rPr>
        <w:instrText xml:space="preserve"> PAGEREF _Toc210118541 \h </w:instrText>
      </w:r>
      <w:r>
        <w:rPr>
          <w:noProof/>
        </w:rPr>
      </w:r>
      <w:r>
        <w:rPr>
          <w:noProof/>
        </w:rPr>
        <w:fldChar w:fldCharType="separate"/>
      </w:r>
      <w:r>
        <w:rPr>
          <w:noProof/>
        </w:rPr>
        <w:t>21</w:t>
      </w:r>
      <w:r>
        <w:rPr>
          <w:noProof/>
        </w:rPr>
        <w:fldChar w:fldCharType="end"/>
      </w:r>
    </w:p>
    <w:p w14:paraId="290F0177" w14:textId="4C8813FC"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9A5D87">
        <w:rPr>
          <w:rFonts w:eastAsiaTheme="minorEastAsia"/>
          <w:noProof/>
          <w:lang w:eastAsia="zh-CN" w:bidi="ar-IQ"/>
        </w:rPr>
        <w:t>5</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Container Information</w:t>
      </w:r>
      <w:r>
        <w:rPr>
          <w:noProof/>
        </w:rPr>
        <w:tab/>
      </w:r>
      <w:r>
        <w:rPr>
          <w:noProof/>
        </w:rPr>
        <w:fldChar w:fldCharType="begin" w:fldLock="1"/>
      </w:r>
      <w:r>
        <w:rPr>
          <w:noProof/>
        </w:rPr>
        <w:instrText xml:space="preserve"> PAGEREF _Toc210118542 \h </w:instrText>
      </w:r>
      <w:r>
        <w:rPr>
          <w:noProof/>
        </w:rPr>
      </w:r>
      <w:r>
        <w:rPr>
          <w:noProof/>
        </w:rPr>
        <w:fldChar w:fldCharType="separate"/>
      </w:r>
      <w:r>
        <w:rPr>
          <w:noProof/>
        </w:rPr>
        <w:t>22</w:t>
      </w:r>
      <w:r>
        <w:rPr>
          <w:noProof/>
        </w:rPr>
        <w:fldChar w:fldCharType="end"/>
      </w:r>
    </w:p>
    <w:p w14:paraId="3FB7F4B1" w14:textId="3B2EAA2E"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_Toc210118543 \h </w:instrText>
      </w:r>
      <w:r>
        <w:rPr>
          <w:noProof/>
        </w:rPr>
      </w:r>
      <w:r>
        <w:rPr>
          <w:noProof/>
        </w:rPr>
        <w:fldChar w:fldCharType="separate"/>
      </w:r>
      <w:r>
        <w:rPr>
          <w:noProof/>
        </w:rPr>
        <w:t>22</w:t>
      </w:r>
      <w:r>
        <w:rPr>
          <w:noProof/>
        </w:rPr>
        <w:fldChar w:fldCharType="end"/>
      </w:r>
    </w:p>
    <w:p w14:paraId="0F330890" w14:textId="1DB374E9"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_Toc210118544 \h </w:instrText>
      </w:r>
      <w:r>
        <w:rPr>
          <w:noProof/>
        </w:rPr>
      </w:r>
      <w:r>
        <w:rPr>
          <w:noProof/>
        </w:rPr>
        <w:fldChar w:fldCharType="separate"/>
      </w:r>
      <w:r>
        <w:rPr>
          <w:noProof/>
        </w:rPr>
        <w:t>22</w:t>
      </w:r>
      <w:r>
        <w:rPr>
          <w:noProof/>
        </w:rPr>
        <w:fldChar w:fldCharType="end"/>
      </w:r>
    </w:p>
    <w:p w14:paraId="33DC431F" w14:textId="68BD8106"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_Toc210118545 \h </w:instrText>
      </w:r>
      <w:r>
        <w:rPr>
          <w:noProof/>
        </w:rPr>
      </w:r>
      <w:r>
        <w:rPr>
          <w:noProof/>
        </w:rPr>
        <w:fldChar w:fldCharType="separate"/>
      </w:r>
      <w:r>
        <w:rPr>
          <w:noProof/>
        </w:rPr>
        <w:t>22</w:t>
      </w:r>
      <w:r>
        <w:rPr>
          <w:noProof/>
        </w:rPr>
        <w:fldChar w:fldCharType="end"/>
      </w:r>
    </w:p>
    <w:p w14:paraId="2407C8B1" w14:textId="6208C725"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lang w:bidi="ar-IQ"/>
        </w:rPr>
        <w:t>Network sharing</w:t>
      </w:r>
      <w:r>
        <w:rPr>
          <w:noProof/>
        </w:rPr>
        <w:t xml:space="preserve"> CHF CDR parameters</w:t>
      </w:r>
      <w:r>
        <w:rPr>
          <w:noProof/>
        </w:rPr>
        <w:tab/>
      </w:r>
      <w:r>
        <w:rPr>
          <w:noProof/>
        </w:rPr>
        <w:fldChar w:fldCharType="begin" w:fldLock="1"/>
      </w:r>
      <w:r>
        <w:rPr>
          <w:noProof/>
        </w:rPr>
        <w:instrText xml:space="preserve"> PAGEREF _Toc210118546 \h </w:instrText>
      </w:r>
      <w:r>
        <w:rPr>
          <w:noProof/>
        </w:rPr>
      </w:r>
      <w:r>
        <w:rPr>
          <w:noProof/>
        </w:rPr>
        <w:fldChar w:fldCharType="separate"/>
      </w:r>
      <w:r>
        <w:rPr>
          <w:noProof/>
        </w:rPr>
        <w:t>22</w:t>
      </w:r>
      <w:r>
        <w:rPr>
          <w:noProof/>
        </w:rPr>
        <w:fldChar w:fldCharType="end"/>
      </w:r>
    </w:p>
    <w:p w14:paraId="59AAEC44" w14:textId="1A8A9533" w:rsidR="00C572E5" w:rsidRDefault="00C572E5">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lang w:bidi="ar-IQ"/>
        </w:rPr>
        <w:t>Network sharing</w:t>
      </w:r>
      <w:r>
        <w:rPr>
          <w:noProof/>
        </w:rPr>
        <w:t xml:space="preserve"> resources attributes</w:t>
      </w:r>
      <w:r>
        <w:rPr>
          <w:noProof/>
        </w:rPr>
        <w:tab/>
      </w:r>
      <w:r>
        <w:rPr>
          <w:noProof/>
        </w:rPr>
        <w:fldChar w:fldCharType="begin" w:fldLock="1"/>
      </w:r>
      <w:r>
        <w:rPr>
          <w:noProof/>
        </w:rPr>
        <w:instrText xml:space="preserve"> PAGEREF _Toc210118547 \h </w:instrText>
      </w:r>
      <w:r>
        <w:rPr>
          <w:noProof/>
        </w:rPr>
      </w:r>
      <w:r>
        <w:rPr>
          <w:noProof/>
        </w:rPr>
        <w:fldChar w:fldCharType="separate"/>
      </w:r>
      <w:r>
        <w:rPr>
          <w:noProof/>
        </w:rPr>
        <w:t>22</w:t>
      </w:r>
      <w:r>
        <w:rPr>
          <w:noProof/>
        </w:rPr>
        <w:fldChar w:fldCharType="end"/>
      </w:r>
    </w:p>
    <w:p w14:paraId="0D36CEDD" w14:textId="4967C07E" w:rsidR="00C572E5" w:rsidRDefault="00C572E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_Toc210118548 \h </w:instrText>
      </w:r>
      <w:r>
        <w:rPr>
          <w:noProof/>
        </w:rPr>
      </w:r>
      <w:r>
        <w:rPr>
          <w:noProof/>
        </w:rPr>
        <w:fldChar w:fldCharType="separate"/>
      </w:r>
      <w:r>
        <w:rPr>
          <w:noProof/>
        </w:rPr>
        <w:t>22</w:t>
      </w:r>
      <w:r>
        <w:rPr>
          <w:noProof/>
        </w:rPr>
        <w:fldChar w:fldCharType="end"/>
      </w:r>
    </w:p>
    <w:p w14:paraId="0AAAA5D1" w14:textId="2427C44A" w:rsidR="00C572E5" w:rsidRDefault="00C572E5">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_Toc210118549 \h </w:instrText>
      </w:r>
      <w:r>
        <w:rPr>
          <w:noProof/>
        </w:rPr>
      </w:r>
      <w:r>
        <w:rPr>
          <w:noProof/>
        </w:rPr>
        <w:fldChar w:fldCharType="separate"/>
      </w:r>
      <w:r>
        <w:rPr>
          <w:noProof/>
        </w:rPr>
        <w:t>23</w:t>
      </w:r>
      <w:r>
        <w:rPr>
          <w:noProof/>
        </w:rPr>
        <w:fldChar w:fldCharType="end"/>
      </w:r>
    </w:p>
    <w:p w14:paraId="4FA7F8E0" w14:textId="6013EF2D" w:rsidR="00C572E5" w:rsidRDefault="00C572E5" w:rsidP="00C572E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_Toc210118550 \h </w:instrText>
      </w:r>
      <w:r>
        <w:rPr>
          <w:noProof/>
        </w:rPr>
      </w:r>
      <w:r>
        <w:rPr>
          <w:noProof/>
        </w:rPr>
        <w:fldChar w:fldCharType="separate"/>
      </w:r>
      <w:r>
        <w:rPr>
          <w:noProof/>
        </w:rPr>
        <w:t>24</w:t>
      </w:r>
      <w:r>
        <w:rPr>
          <w:noProof/>
        </w:rPr>
        <w:fldChar w:fldCharType="end"/>
      </w:r>
    </w:p>
    <w:p w14:paraId="4C7F9512" w14:textId="7A037AD2"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210118482"/>
      <w:r w:rsidRPr="00CC1CDE">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 xml:space="preserve">Version </w:t>
      </w:r>
      <w:proofErr w:type="spellStart"/>
      <w:r w:rsidRPr="00CC1CDE">
        <w:t>x.y.z</w:t>
      </w:r>
      <w:proofErr w:type="spellEnd"/>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210118483"/>
      <w:bookmarkEnd w:id="19"/>
      <w:r w:rsidRPr="00CC1CDE">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210118484"/>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6CCD96C" w14:textId="180F17E5" w:rsidR="00FB53EA" w:rsidRDefault="00275766" w:rsidP="00FB53EA">
      <w:pPr>
        <w:pStyle w:val="EX"/>
      </w:pPr>
      <w:r>
        <w:t>[253] - [</w:t>
      </w:r>
      <w:r w:rsidR="007037C2">
        <w:t>2</w:t>
      </w:r>
      <w:r w:rsidR="007037C2">
        <w:rPr>
          <w:rFonts w:eastAsiaTheme="minorEastAsia" w:hint="eastAsia"/>
          <w:lang w:eastAsia="zh-CN"/>
        </w:rPr>
        <w:t>69</w:t>
      </w:r>
      <w:r>
        <w:t>]</w:t>
      </w:r>
      <w:r>
        <w:tab/>
        <w:t>Void.</w:t>
      </w:r>
    </w:p>
    <w:p w14:paraId="2D07054C" w14:textId="16145AF3" w:rsidR="00275766" w:rsidRPr="00706FDC" w:rsidRDefault="00FB53EA" w:rsidP="00706FDC">
      <w:pPr>
        <w:pStyle w:val="EX"/>
        <w:rPr>
          <w:rFonts w:eastAsiaTheme="minorEastAsia"/>
          <w:lang w:eastAsia="zh-CN"/>
        </w:rPr>
      </w:pPr>
      <w:r w:rsidRPr="00CC1CDE">
        <w:t>[27</w:t>
      </w:r>
      <w:r w:rsidR="00B57FD0">
        <w:rPr>
          <w:rFonts w:eastAsiaTheme="minorEastAsia" w:hint="eastAsia"/>
          <w:lang w:eastAsia="zh-CN"/>
        </w:rPr>
        <w:t>0</w:t>
      </w:r>
      <w:r w:rsidRPr="00CC1CDE">
        <w:t>]</w:t>
      </w:r>
      <w:r w:rsidRPr="00CC1CDE">
        <w:tab/>
        <w:t>3GPP TS 28.55</w:t>
      </w:r>
      <w:r>
        <w:t>2</w:t>
      </w:r>
      <w:r w:rsidRPr="00CC1CDE">
        <w:rPr>
          <w:lang w:bidi="ar-IQ"/>
        </w:rPr>
        <w:t>:</w:t>
      </w:r>
      <w:r w:rsidRPr="00CC1CDE">
        <w:t xml:space="preserve"> "</w:t>
      </w:r>
      <w:r w:rsidRPr="00ED4ED9">
        <w:t>Management and orchestration; 5G performance measurements</w:t>
      </w:r>
      <w:r w:rsidRPr="00CC1CDE">
        <w:t>".</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210118485"/>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210118486"/>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210118487"/>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proofErr w:type="spellStart"/>
      <w:r w:rsidRPr="00CC1CDE">
        <w:t>Bns</w:t>
      </w:r>
      <w:proofErr w:type="spellEnd"/>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proofErr w:type="spellStart"/>
      <w:r w:rsidRPr="00CC1CDE">
        <w:t>Nchf</w:t>
      </w:r>
      <w:proofErr w:type="spellEnd"/>
      <w:r w:rsidRPr="00CC1CDE">
        <w:tab/>
        <w:t>Service based interface exhibited by CHF.</w:t>
      </w:r>
    </w:p>
    <w:p w14:paraId="10471979" w14:textId="77777777" w:rsidR="00FF7C04" w:rsidRPr="00CC1CDE" w:rsidRDefault="00FF7C04" w:rsidP="00FF7C04">
      <w:pPr>
        <w:pStyle w:val="EW"/>
      </w:pPr>
      <w:proofErr w:type="spellStart"/>
      <w:r w:rsidRPr="00CC1CDE">
        <w:t>Nnwdaf</w:t>
      </w:r>
      <w:proofErr w:type="spellEnd"/>
      <w:r w:rsidRPr="00CC1CDE">
        <w:t xml:space="preserve">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210118488"/>
      <w:r w:rsidRPr="00CC1CDE">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proofErr w:type="spellStart"/>
      <w:r w:rsidRPr="00CC1CDE">
        <w:t>MnS</w:t>
      </w:r>
      <w:proofErr w:type="spellEnd"/>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563B6B48" w14:textId="77777777" w:rsidR="00395500" w:rsidRPr="00395500" w:rsidRDefault="00CC1CDE" w:rsidP="00395500">
      <w:pPr>
        <w:pStyle w:val="EW"/>
      </w:pPr>
      <w:r w:rsidRPr="00CC1CDE">
        <w:t>PEC</w:t>
      </w:r>
      <w:r w:rsidRPr="00CC1CDE">
        <w:tab/>
        <w:t>Post Event Charging</w:t>
      </w:r>
    </w:p>
    <w:p w14:paraId="77837E41" w14:textId="408F9E0B" w:rsidR="00CC1CDE" w:rsidRPr="00CC1CDE" w:rsidRDefault="00395500" w:rsidP="00395500">
      <w:pPr>
        <w:pStyle w:val="EW"/>
      </w:pPr>
      <w:r w:rsidRPr="00395500">
        <w:rPr>
          <w:rFonts w:eastAsia="SimSun" w:hint="eastAsia"/>
          <w:lang w:eastAsia="zh-CN"/>
        </w:rPr>
        <w:t>P</w:t>
      </w:r>
      <w:r w:rsidRPr="00395500">
        <w:rPr>
          <w:rFonts w:eastAsia="SimSun"/>
          <w:lang w:eastAsia="zh-CN"/>
        </w:rPr>
        <w:t>OP</w:t>
      </w:r>
      <w:r w:rsidRPr="00395500">
        <w:rPr>
          <w:rFonts w:eastAsia="SimSun"/>
          <w:lang w:eastAsia="zh-CN"/>
        </w:rPr>
        <w:tab/>
        <w:t>Participating Operator</w:t>
      </w:r>
    </w:p>
    <w:p w14:paraId="3C81D48A" w14:textId="77777777" w:rsidR="00097251" w:rsidRPr="00CC1CDE" w:rsidRDefault="00097251" w:rsidP="00097251">
      <w:pPr>
        <w:pStyle w:val="Heading1"/>
      </w:pPr>
      <w:bookmarkStart w:id="40" w:name="_Toc50550872"/>
      <w:bookmarkStart w:id="41" w:name="_Toc50542216"/>
      <w:bookmarkStart w:id="42" w:name="_Toc210118489"/>
      <w:r w:rsidRPr="00CC1CDE">
        <w:t>4</w:t>
      </w:r>
      <w:r w:rsidRPr="00CC1CDE">
        <w:tab/>
        <w:t>Architecture considerations</w:t>
      </w:r>
      <w:bookmarkEnd w:id="40"/>
      <w:bookmarkEnd w:id="42"/>
      <w:r w:rsidRPr="00CC1CDE">
        <w:tab/>
      </w:r>
      <w:bookmarkEnd w:id="41"/>
    </w:p>
    <w:p w14:paraId="5BC37EB5" w14:textId="609AE710" w:rsidR="00097251" w:rsidRPr="00CC1CDE" w:rsidRDefault="00097251" w:rsidP="00097251">
      <w:pPr>
        <w:pStyle w:val="Heading2"/>
        <w:rPr>
          <w:rFonts w:eastAsia="DengXian"/>
        </w:rPr>
      </w:pPr>
      <w:bookmarkStart w:id="43" w:name="_Toc50550873"/>
      <w:bookmarkStart w:id="44" w:name="_Toc50542217"/>
      <w:bookmarkStart w:id="45" w:name="_Toc210118490"/>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5"/>
      <w:r w:rsidRPr="00CC1CDE">
        <w:rPr>
          <w:rFonts w:eastAsia="DengXian"/>
        </w:rPr>
        <w:tab/>
      </w:r>
      <w:bookmarkEnd w:id="44"/>
    </w:p>
    <w:p w14:paraId="75E0D804" w14:textId="77777777" w:rsidR="00D64E0A" w:rsidRPr="00CC1CDE" w:rsidRDefault="00D64E0A" w:rsidP="0009758F">
      <w:pPr>
        <w:pStyle w:val="Heading3"/>
      </w:pPr>
      <w:bookmarkStart w:id="46" w:name="_Toc50542218"/>
      <w:bookmarkStart w:id="47" w:name="_Toc50550874"/>
      <w:bookmarkStart w:id="48" w:name="_Toc210118491"/>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2pt;height:147.75pt" o:ole="">
            <v:imagedata r:id="rId16" o:title=""/>
          </v:shape>
          <o:OLEObject Type="Embed" ProgID="Word.Document.8" ShapeID="_x0000_i1026" DrawAspect="Content" ObjectID="_1820730450"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210118492"/>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210118493"/>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210118494"/>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55pt;height:266.95pt" o:ole="">
            <v:imagedata r:id="rId18" o:title=""/>
          </v:shape>
          <o:OLEObject Type="Embed" ProgID="Visio.Drawing.15" ShapeID="_x0000_i1027" DrawAspect="Content" ObjectID="_1820730451"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 xml:space="preserve">determines the occurrence of chargeable events. When it determines that a chargeable event has occurred it then triggers charging by consuming the </w:t>
      </w:r>
      <w:proofErr w:type="spellStart"/>
      <w:r w:rsidRPr="00CC1CDE">
        <w:t>Nchf</w:t>
      </w:r>
      <w:proofErr w:type="spellEnd"/>
      <w:r w:rsidRPr="00CC1CDE">
        <w:t xml:space="preserve">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[250]: the </w:t>
      </w:r>
      <w:proofErr w:type="spellStart"/>
      <w:r w:rsidRPr="00CC1CDE">
        <w:t>MnS</w:t>
      </w:r>
      <w:proofErr w:type="spellEnd"/>
      <w:r w:rsidRPr="00CC1CDE">
        <w:t xml:space="preserve"> producer </w:t>
      </w:r>
      <w:r w:rsidRPr="00CC1CDE">
        <w:rPr>
          <w:lang w:eastAsia="zh-CN"/>
        </w:rPr>
        <w:t xml:space="preserve">in the present document is the producer of performance </w:t>
      </w:r>
      <w:proofErr w:type="spellStart"/>
      <w:r w:rsidRPr="00CC1CDE">
        <w:rPr>
          <w:lang w:eastAsia="zh-CN"/>
        </w:rPr>
        <w:t>MnS</w:t>
      </w:r>
      <w:proofErr w:type="spellEnd"/>
      <w:r w:rsidRPr="00CC1CDE">
        <w:rPr>
          <w:lang w:eastAsia="zh-CN"/>
        </w:rPr>
        <w:t>.</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performance management service (</w:t>
      </w:r>
      <w:proofErr w:type="spellStart"/>
      <w:r w:rsidR="007C6EF9" w:rsidRPr="00CC1CDE">
        <w:rPr>
          <w:rFonts w:eastAsia="SimSun"/>
        </w:rPr>
        <w:t>MnS</w:t>
      </w:r>
      <w:proofErr w:type="spellEnd"/>
      <w:r w:rsidR="007C6EF9" w:rsidRPr="00CC1CDE">
        <w:rPr>
          <w:rFonts w:eastAsia="SimSun"/>
        </w:rPr>
        <w:t xml:space="preserve">) </w:t>
      </w:r>
      <w:r w:rsidR="00063270" w:rsidRPr="00CC1CDE">
        <w:t>for network slice</w:t>
      </w:r>
      <w:r w:rsidR="00063270" w:rsidRPr="00CC1CDE">
        <w:rPr>
          <w:rFonts w:eastAsia="SimSun"/>
        </w:rPr>
        <w:t xml:space="preserve"> </w:t>
      </w:r>
      <w:r w:rsidR="007C6EF9" w:rsidRPr="00CC1CDE">
        <w:rPr>
          <w:rFonts w:eastAsia="SimSun"/>
        </w:rPr>
        <w:t xml:space="preserve">exposed by the </w:t>
      </w:r>
      <w:proofErr w:type="spellStart"/>
      <w:r w:rsidR="00063270" w:rsidRPr="00CC1CDE">
        <w:t>MnS</w:t>
      </w:r>
      <w:proofErr w:type="spellEnd"/>
      <w:r w:rsidR="00063270" w:rsidRPr="00CC1CDE">
        <w:t xml:space="preserve">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Network Data Analytics service (</w:t>
      </w:r>
      <w:proofErr w:type="spellStart"/>
      <w:r w:rsidR="007C6EF9" w:rsidRPr="00CC1CDE">
        <w:rPr>
          <w:rFonts w:eastAsia="SimSun"/>
        </w:rPr>
        <w:t>Nnwdaf</w:t>
      </w:r>
      <w:proofErr w:type="spellEnd"/>
      <w:r w:rsidR="007C6EF9" w:rsidRPr="00CC1CDE">
        <w:rPr>
          <w:rFonts w:eastAsia="SimSun"/>
        </w:rPr>
        <w:t xml:space="preserve">)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w:t>
      </w:r>
      <w:proofErr w:type="spellStart"/>
      <w:r w:rsidRPr="00CC1CDE">
        <w:t>Nchf</w:t>
      </w:r>
      <w:proofErr w:type="spellEnd"/>
      <w:r w:rsidRPr="00CC1CDE">
        <w:t>)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FB8B0DC" w14:textId="77777777" w:rsidR="00912664" w:rsidRDefault="00212BCF" w:rsidP="00912664">
      <w:r w:rsidRPr="00CC1CDE">
        <w:t xml:space="preserve">Ga is described in clause 5.2.4 and </w:t>
      </w:r>
      <w:proofErr w:type="spellStart"/>
      <w:r w:rsidRPr="00CC1CDE">
        <w:t>Bns</w:t>
      </w:r>
      <w:proofErr w:type="spellEnd"/>
      <w:r w:rsidRPr="00CC1CDE">
        <w:t xml:space="preserve"> in clause 5.2.5 of the present document, and </w:t>
      </w:r>
      <w:proofErr w:type="spellStart"/>
      <w:r w:rsidRPr="00CC1CDE">
        <w:t>Nchf</w:t>
      </w:r>
      <w:proofErr w:type="spellEnd"/>
      <w:r w:rsidRPr="00CC1CDE">
        <w:t xml:space="preserve"> is described in TS</w:t>
      </w:r>
      <w:r w:rsidRPr="00CC1CDE" w:rsidDel="00A04F3F">
        <w:t xml:space="preserve"> </w:t>
      </w:r>
      <w:r w:rsidRPr="00CC1CDE">
        <w:t>32.290 [50].</w:t>
      </w:r>
    </w:p>
    <w:p w14:paraId="2B65AE82" w14:textId="77777777" w:rsidR="00912664" w:rsidRDefault="00912664" w:rsidP="00912664">
      <w:r>
        <w:rPr>
          <w:lang w:bidi="ar-IQ"/>
        </w:rPr>
        <w:t>For</w:t>
      </w:r>
      <w:r>
        <w:t xml:space="preserve"> MOCN performance </w:t>
      </w:r>
      <w:r>
        <w:rPr>
          <w:lang w:eastAsia="zh-CN"/>
        </w:rPr>
        <w:t>converged charging, the CEF is a consumer of:</w:t>
      </w:r>
    </w:p>
    <w:p w14:paraId="0FE09205" w14:textId="25F1DCF1" w:rsidR="007C6EF9" w:rsidRPr="00912664" w:rsidRDefault="00912664" w:rsidP="00912664">
      <w:pPr>
        <w:pStyle w:val="B10"/>
        <w:rPr>
          <w:rFonts w:eastAsiaTheme="minorEastAsia"/>
          <w:lang w:eastAsia="zh-CN"/>
        </w:rPr>
      </w:pPr>
      <w:r>
        <w:t>-</w:t>
      </w:r>
      <w:r>
        <w:tab/>
      </w:r>
      <w:r w:rsidRPr="00ED4ED9">
        <w:t>performance management service (</w:t>
      </w:r>
      <w:proofErr w:type="spellStart"/>
      <w:r w:rsidRPr="00ED4ED9">
        <w:t>MnS</w:t>
      </w:r>
      <w:proofErr w:type="spellEnd"/>
      <w:r w:rsidRPr="00ED4ED9">
        <w:t xml:space="preserve">) for </w:t>
      </w:r>
      <w:proofErr w:type="spellStart"/>
      <w:r>
        <w:t>gNB</w:t>
      </w:r>
      <w:proofErr w:type="spellEnd"/>
      <w:r>
        <w:t xml:space="preserve"> performance measurement</w:t>
      </w:r>
      <w:r w:rsidRPr="00ED4ED9">
        <w:t xml:space="preserve"> exposed by the </w:t>
      </w:r>
      <w:proofErr w:type="spellStart"/>
      <w:r w:rsidRPr="00ED4ED9">
        <w:t>MnS</w:t>
      </w:r>
      <w:proofErr w:type="spellEnd"/>
      <w:r w:rsidRPr="00ED4ED9">
        <w:t xml:space="preserve"> Producer, specified in TS 28.5</w:t>
      </w:r>
      <w:r>
        <w:t>52</w:t>
      </w:r>
      <w:r w:rsidRPr="00ED4ED9">
        <w:t xml:space="preserve"> [2</w:t>
      </w:r>
      <w:r>
        <w:t>7</w:t>
      </w:r>
      <w:r>
        <w:rPr>
          <w:rFonts w:eastAsiaTheme="minorEastAsia" w:hint="eastAsia"/>
          <w:lang w:eastAsia="zh-CN"/>
        </w:rPr>
        <w:t>0</w:t>
      </w:r>
      <w:r w:rsidRPr="00ED4ED9">
        <w:t>];</w:t>
      </w:r>
    </w:p>
    <w:p w14:paraId="354E8622" w14:textId="77777777" w:rsidR="00097251" w:rsidRPr="00CC1CDE" w:rsidRDefault="00097251" w:rsidP="00097251">
      <w:pPr>
        <w:pStyle w:val="Heading1"/>
      </w:pPr>
      <w:bookmarkStart w:id="58" w:name="_Toc50542222"/>
      <w:bookmarkStart w:id="59" w:name="_Toc50550878"/>
      <w:bookmarkStart w:id="60" w:name="_Toc210118495"/>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210118496"/>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210118497"/>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50542225"/>
      <w:bookmarkStart w:id="69" w:name="_Toc210118498"/>
      <w:r w:rsidRPr="00CC1CDE">
        <w:rPr>
          <w:lang w:eastAsia="zh-CN"/>
        </w:rPr>
        <w:t>5.1.2</w:t>
      </w:r>
      <w:r w:rsidRPr="00CC1CDE">
        <w:rPr>
          <w:lang w:eastAsia="zh-CN"/>
        </w:rPr>
        <w:tab/>
      </w:r>
      <w:r w:rsidRPr="00CC1CDE">
        <w:rPr>
          <w:lang w:bidi="ar-IQ"/>
        </w:rPr>
        <w:t>Requirements</w:t>
      </w:r>
      <w:bookmarkEnd w:id="67"/>
      <w:bookmarkEnd w:id="69"/>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0526BB2E" w14:textId="77777777" w:rsidR="00BD71BE" w:rsidRDefault="00B44538" w:rsidP="00BD71BE">
      <w:pPr>
        <w:pStyle w:val="B10"/>
        <w:rPr>
          <w:lang w:bidi="ar-IQ"/>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60D42CD2" w14:textId="4A5E1E02" w:rsidR="00B44538" w:rsidRPr="00BD71BE" w:rsidRDefault="00BD71BE" w:rsidP="00BD71BE">
      <w:pPr>
        <w:pStyle w:val="NO"/>
        <w:rPr>
          <w:rFonts w:eastAsiaTheme="minorEastAsia"/>
          <w:lang w:eastAsia="zh-CN"/>
        </w:rPr>
      </w:pPr>
      <w:r>
        <w:rPr>
          <w:lang w:eastAsia="zh-CN"/>
        </w:rPr>
        <w:t>NOTE:</w:t>
      </w:r>
      <w:r w:rsidRPr="00923994">
        <w:rPr>
          <w:lang w:eastAsia="zh-CN"/>
        </w:rPr>
        <w:tab/>
        <w:t>The CEF shall support MOCN performance measurement.</w:t>
      </w:r>
    </w:p>
    <w:p w14:paraId="46C84E5A" w14:textId="77777777" w:rsidR="002C707F" w:rsidRPr="00CC1CDE" w:rsidRDefault="002C707F" w:rsidP="002C707F">
      <w:pPr>
        <w:pStyle w:val="Heading3"/>
      </w:pPr>
      <w:bookmarkStart w:id="70" w:name="_Toc50542226"/>
      <w:bookmarkStart w:id="71" w:name="_Toc50550882"/>
      <w:bookmarkStart w:id="72" w:name="_Toc210118499"/>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1E89B9C9" w14:textId="7971B496" w:rsidR="001178CF" w:rsidRPr="00CC1CDE" w:rsidRDefault="001178CF" w:rsidP="001178CF">
      <w:pPr>
        <w:pStyle w:val="B10"/>
      </w:pPr>
      <w:r>
        <w:t>-</w:t>
      </w:r>
      <w:r>
        <w:tab/>
        <w:t xml:space="preserve">Estimated </w:t>
      </w:r>
      <w:r>
        <w:rPr>
          <w:rFonts w:hint="eastAsia"/>
          <w:lang w:eastAsia="zh-CN"/>
        </w:rPr>
        <w:t>Energy</w:t>
      </w:r>
      <w:r>
        <w:t xml:space="preserve"> </w:t>
      </w:r>
      <w:r>
        <w:rPr>
          <w:rFonts w:hint="eastAsia"/>
          <w:lang w:eastAsia="zh-CN"/>
        </w:rPr>
        <w:t>Consumption</w:t>
      </w:r>
      <w:r>
        <w:rPr>
          <w:lang w:eastAsia="zh-CN"/>
        </w:rPr>
        <w:t xml:space="preserve"> as defined in clause </w:t>
      </w:r>
      <w:r w:rsidRPr="00A43BFE">
        <w:rPr>
          <w:lang w:eastAsia="zh-CN"/>
        </w:rPr>
        <w:t>6.7.3.3</w:t>
      </w:r>
      <w:r>
        <w:rPr>
          <w:lang w:eastAsia="zh-CN"/>
        </w:rPr>
        <w:t xml:space="preserve">, </w:t>
      </w:r>
      <w:r w:rsidRPr="00CC1CDE">
        <w:t>TS 28.554 [271]</w:t>
      </w:r>
      <w:r>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210118500"/>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210118501"/>
      <w:r w:rsidRPr="00CC1CDE">
        <w:rPr>
          <w:lang w:bidi="ar-IQ"/>
        </w:rPr>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D1DEAAD" w:rsidR="00097251" w:rsidRPr="00CC1CDE" w:rsidRDefault="00097251" w:rsidP="00097251">
      <w:pPr>
        <w:pStyle w:val="Heading2"/>
      </w:pPr>
      <w:bookmarkStart w:id="79" w:name="_Toc50542229"/>
      <w:bookmarkStart w:id="80" w:name="_Toc50550885"/>
      <w:bookmarkStart w:id="81" w:name="_Toc210118502"/>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210118503"/>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210118504"/>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w:t>
      </w:r>
      <w:proofErr w:type="spellStart"/>
      <w:r w:rsidRPr="00CC1CDE">
        <w:t>Nchf</w:t>
      </w:r>
      <w:proofErr w:type="spellEnd"/>
      <w:r w:rsidRPr="00CC1CDE">
        <w:t xml:space="preserve">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 xml:space="preserve">from </w:t>
      </w:r>
      <w:proofErr w:type="spellStart"/>
      <w:r w:rsidRPr="00CC1CDE">
        <w:t>MnS</w:t>
      </w:r>
      <w:proofErr w:type="spellEnd"/>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 xml:space="preserve">shall be able to obtain performance and analytics information from the NWDAF and/or </w:t>
      </w:r>
      <w:proofErr w:type="spellStart"/>
      <w:r w:rsidRPr="00CC1CDE">
        <w:rPr>
          <w:lang w:eastAsia="zh-CN"/>
        </w:rPr>
        <w:t>MnS</w:t>
      </w:r>
      <w:proofErr w:type="spellEnd"/>
      <w:r w:rsidRPr="00CC1CDE">
        <w:rPr>
          <w:lang w:eastAsia="zh-CN"/>
        </w:rPr>
        <w:t xml:space="preserve">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 xml:space="preserve">using the </w:t>
      </w:r>
      <w:proofErr w:type="spellStart"/>
      <w:r w:rsidRPr="00CC1CDE">
        <w:t>Nnwdaf</w:t>
      </w:r>
      <w:proofErr w:type="spellEnd"/>
      <w:r w:rsidRPr="00CC1CDE">
        <w:t xml:space="preserve">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w:t>
      </w:r>
      <w:proofErr w:type="spellStart"/>
      <w:r w:rsidRPr="00CC1CDE">
        <w:rPr>
          <w:lang w:bidi="ar-IQ"/>
        </w:rPr>
        <w:t>MnS</w:t>
      </w:r>
      <w:proofErr w:type="spellEnd"/>
      <w:r w:rsidRPr="00CC1CDE">
        <w:rPr>
          <w:lang w:bidi="ar-IQ"/>
        </w:rPr>
        <w:t xml:space="preserve">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w:t>
      </w:r>
      <w:proofErr w:type="spellStart"/>
      <w:r w:rsidRPr="00CC1CDE">
        <w:rPr>
          <w:lang w:eastAsia="zh-CN"/>
        </w:rPr>
        <w:t>MnS</w:t>
      </w:r>
      <w:proofErr w:type="spellEnd"/>
      <w:r w:rsidRPr="00CC1CDE">
        <w:rPr>
          <w:lang w:eastAsia="zh-CN"/>
        </w:rPr>
        <w:t xml:space="preserve">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w:t>
      </w:r>
      <w:proofErr w:type="spellStart"/>
      <w:r w:rsidRPr="00CC1CDE">
        <w:rPr>
          <w:lang w:bidi="ar-IQ"/>
        </w:rPr>
        <w:t>MnS</w:t>
      </w:r>
      <w:proofErr w:type="spellEnd"/>
      <w:r w:rsidRPr="00CC1CDE">
        <w:rPr>
          <w:lang w:bidi="ar-IQ"/>
        </w:rPr>
        <w:t xml:space="preserve">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210118505"/>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210118506"/>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210118507"/>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w:t>
      </w:r>
      <w:proofErr w:type="spellStart"/>
      <w:r w:rsidRPr="00CC1CDE">
        <w:t>MnS</w:t>
      </w:r>
      <w:proofErr w:type="spellEnd"/>
      <w:r w:rsidRPr="00CC1CDE">
        <w:t xml:space="preserve">.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w:t>
      </w:r>
      <w:proofErr w:type="spellStart"/>
      <w:r w:rsidRPr="00CC1CDE">
        <w:t>MnS</w:t>
      </w:r>
      <w:proofErr w:type="spellEnd"/>
      <w:r w:rsidRPr="00CC1CDE">
        <w:t>.</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210118508"/>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210118509"/>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210118510"/>
      <w:r w:rsidRPr="00CC1CDE">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pt;height:266.5pt" o:ole="">
            <v:imagedata r:id="rId20" o:title=""/>
          </v:shape>
          <o:OLEObject Type="Embed" ProgID="Visio.Drawing.11" ShapeID="_x0000_i1028" DrawAspect="Content" ObjectID="_1820730452"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210118511"/>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210118512"/>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w:t>
      </w:r>
      <w:proofErr w:type="spellStart"/>
      <w:r w:rsidR="00FA1487" w:rsidRPr="00CC1CDE">
        <w:t>Nnwdaf_AnalyticsSubscription</w:t>
      </w:r>
      <w:proofErr w:type="spellEnd"/>
      <w:r w:rsidR="00FA1487" w:rsidRPr="00CC1CDE">
        <w:t xml:space="preserve">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210118513"/>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Nnwdaf_AnalyticsSubscription</w:t>
      </w:r>
      <w:proofErr w:type="spellEnd"/>
      <w:r w:rsidRPr="00CC1CDE">
        <w:t xml:space="preserve">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15pt;height:162.25pt" o:ole="">
            <v:imagedata r:id="rId22" o:title=""/>
          </v:shape>
          <o:OLEObject Type="Embed" ProgID="Visio.Drawing.11" ShapeID="_x0000_i1029" DrawAspect="Content" ObjectID="_1820730453"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w:t>
      </w:r>
      <w:proofErr w:type="spellStart"/>
      <w:r w:rsidR="00130202" w:rsidRPr="00CC1CDE">
        <w:t>unsubscription</w:t>
      </w:r>
      <w:proofErr w:type="spellEnd"/>
      <w:r w:rsidR="00130202" w:rsidRPr="00CC1CDE">
        <w:t xml:space="preserve">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50542237"/>
      <w:bookmarkStart w:id="113" w:name="_Toc210118514"/>
      <w:r w:rsidRPr="00CC1CDE">
        <w:t>5.2.2.4</w:t>
      </w:r>
      <w:r w:rsidRPr="00CC1CDE">
        <w:tab/>
        <w:t xml:space="preserve">Network slice performance and analytics subscription </w:t>
      </w:r>
      <w:r w:rsidR="004A348A" w:rsidRPr="00CC1CDE">
        <w:t xml:space="preserve">using </w:t>
      </w:r>
      <w:proofErr w:type="spellStart"/>
      <w:r w:rsidRPr="00CC1CDE">
        <w:t>MnS</w:t>
      </w:r>
      <w:bookmarkEnd w:id="111"/>
      <w:bookmarkEnd w:id="113"/>
      <w:proofErr w:type="spellEnd"/>
      <w:r w:rsidRPr="00CC1CDE">
        <w:t xml:space="preserve"> </w:t>
      </w:r>
      <w:bookmarkEnd w:id="112"/>
    </w:p>
    <w:p w14:paraId="69FB1D63" w14:textId="77777777" w:rsidR="00D31BD1" w:rsidRPr="00CC1CDE" w:rsidRDefault="00D31BD1" w:rsidP="00D31BD1">
      <w:pPr>
        <w:pStyle w:val="Heading5"/>
        <w:rPr>
          <w:lang w:eastAsia="zh-CN"/>
        </w:rPr>
      </w:pPr>
      <w:bookmarkStart w:id="114" w:name="_Toc50550898"/>
      <w:bookmarkStart w:id="115" w:name="_Toc210118515"/>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proofErr w:type="spellStart"/>
      <w:r w:rsidR="00D31BD1" w:rsidRPr="00CC1CDE">
        <w:t>MnS</w:t>
      </w:r>
      <w:proofErr w:type="spellEnd"/>
      <w:r w:rsidR="00D31BD1" w:rsidRPr="00CC1CDE">
        <w:t>.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proofErr w:type="spellStart"/>
      <w:r w:rsidR="00D31BD1" w:rsidRPr="00CC1CDE">
        <w:t>MnS</w:t>
      </w:r>
      <w:proofErr w:type="spellEnd"/>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w:t>
      </w:r>
      <w:proofErr w:type="spellStart"/>
      <w:r w:rsidR="00F351C1" w:rsidRPr="00CC1CDE">
        <w:t>notifyFileReady</w:t>
      </w:r>
      <w:proofErr w:type="spellEnd"/>
      <w:r w:rsidR="00F351C1" w:rsidRPr="00CC1CDE">
        <w:t>)</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210118516"/>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MnS</w:t>
      </w:r>
      <w:proofErr w:type="spellEnd"/>
      <w:r w:rsidRPr="00CC1CDE">
        <w:rPr>
          <w:lang w:bidi="ar-IQ"/>
        </w:rPr>
        <w:t>.</w:t>
      </w:r>
    </w:p>
    <w:p w14:paraId="229AC540" w14:textId="2A650244" w:rsidR="00D31BD1" w:rsidRPr="00CC1CDE" w:rsidRDefault="0008533D" w:rsidP="00D31BD1">
      <w:pPr>
        <w:pStyle w:val="TH"/>
      </w:pPr>
      <w:r w:rsidRPr="00BC781B">
        <w:object w:dxaOrig="5816" w:dyaOrig="3351" w14:anchorId="71C1146E">
          <v:shape id="_x0000_i1030" type="#_x0000_t75" style="width:291.25pt;height:167.85pt" o:ole="">
            <v:imagedata r:id="rId24" o:title=""/>
          </v:shape>
          <o:OLEObject Type="Embed" ProgID="Visio.Drawing.11" ShapeID="_x0000_i1030" DrawAspect="Content" ObjectID="_1820730454"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w:t>
      </w:r>
      <w:proofErr w:type="spellStart"/>
      <w:r w:rsidRPr="00CC1CDE">
        <w:t>MnS</w:t>
      </w:r>
      <w:proofErr w:type="spellEnd"/>
      <w:r w:rsidRPr="00CC1CDE">
        <w:t xml:space="preserve">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proofErr w:type="spellStart"/>
      <w:r w:rsidRPr="00CC1CDE">
        <w:t>MnS</w:t>
      </w:r>
      <w:proofErr w:type="spellEnd"/>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w:t>
      </w:r>
      <w:proofErr w:type="spellStart"/>
      <w:r w:rsidRPr="00CC1CDE">
        <w:t>MnS</w:t>
      </w:r>
      <w:proofErr w:type="spellEnd"/>
      <w:r w:rsidRPr="00CC1CDE">
        <w:t xml:space="preserve">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w:t>
      </w:r>
      <w:proofErr w:type="spellStart"/>
      <w:r w:rsidRPr="00CC1CDE">
        <w:t>MnS</w:t>
      </w:r>
      <w:proofErr w:type="spellEnd"/>
      <w:r w:rsidRPr="00CC1CDE">
        <w:t xml:space="preserve">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w:t>
      </w:r>
      <w:proofErr w:type="spellStart"/>
      <w:r w:rsidRPr="00CC1CDE">
        <w:t>MnS</w:t>
      </w:r>
      <w:proofErr w:type="spellEnd"/>
      <w:r w:rsidRPr="00CC1CDE">
        <w:t xml:space="preserve"> producer responses the </w:t>
      </w:r>
      <w:proofErr w:type="spellStart"/>
      <w:r w:rsidRPr="00CC1CDE">
        <w:t>unsubscription</w:t>
      </w:r>
      <w:proofErr w:type="spellEnd"/>
      <w:r w:rsidRPr="00CC1CDE">
        <w:t xml:space="preserve"> successful.</w:t>
      </w:r>
    </w:p>
    <w:p w14:paraId="77D18905" w14:textId="0605A0F3" w:rsidR="00D34FCD" w:rsidRDefault="005F7E0B" w:rsidP="00D34FCD">
      <w:pPr>
        <w:pStyle w:val="B10"/>
        <w:rPr>
          <w:rFonts w:eastAsiaTheme="minorEastAsia"/>
          <w:color w:val="000000"/>
          <w:lang w:eastAsia="zh-CN"/>
        </w:rPr>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3596EA4D" w14:textId="4AB5DA06" w:rsidR="00D34FCD" w:rsidRPr="00451D88" w:rsidRDefault="00D34FCD" w:rsidP="00DD39EC">
      <w:pPr>
        <w:pStyle w:val="Heading4"/>
        <w:rPr>
          <w:rFonts w:eastAsia="SimSun"/>
        </w:rPr>
      </w:pPr>
      <w:bookmarkStart w:id="118" w:name="_Toc20205489"/>
      <w:bookmarkStart w:id="119" w:name="_Toc27579466"/>
      <w:bookmarkStart w:id="120" w:name="_Toc36045409"/>
      <w:bookmarkStart w:id="121" w:name="_Toc36049289"/>
      <w:bookmarkStart w:id="122" w:name="_Toc36112508"/>
      <w:bookmarkStart w:id="123" w:name="_Toc44664253"/>
      <w:bookmarkStart w:id="124" w:name="_Toc44928710"/>
      <w:bookmarkStart w:id="125" w:name="_Toc44928900"/>
      <w:bookmarkStart w:id="126" w:name="_Toc51859605"/>
      <w:bookmarkStart w:id="127" w:name="_Toc58598760"/>
      <w:bookmarkStart w:id="128" w:name="_Toc187416370"/>
      <w:bookmarkStart w:id="129" w:name="_Toc210118517"/>
      <w:r w:rsidRPr="00451D88">
        <w:t>5.2.2.</w:t>
      </w:r>
      <w:r w:rsidR="001B6069">
        <w:rPr>
          <w:rFonts w:eastAsiaTheme="minorEastAsia" w:hint="eastAsia"/>
          <w:lang w:eastAsia="zh-CN"/>
        </w:rPr>
        <w:t>5</w:t>
      </w:r>
      <w:r w:rsidRPr="00451D88">
        <w:tab/>
      </w:r>
      <w:r>
        <w:t xml:space="preserve">5G MOCN </w:t>
      </w:r>
      <w:r>
        <w:rPr>
          <w:rFonts w:eastAsia="SimSun"/>
        </w:rPr>
        <w:t>performance</w:t>
      </w:r>
      <w:r w:rsidRPr="00451D88">
        <w:rPr>
          <w:rFonts w:eastAsia="SimSun"/>
        </w:rPr>
        <w:t xml:space="preserve"> </w:t>
      </w:r>
      <w:r w:rsidRPr="00451D88">
        <w:t xml:space="preserve">charging from </w:t>
      </w:r>
      <w:r>
        <w:t>CE</w:t>
      </w:r>
      <w:r w:rsidRPr="00451D88">
        <w:t>F</w:t>
      </w:r>
      <w:bookmarkEnd w:id="118"/>
      <w:bookmarkEnd w:id="119"/>
      <w:bookmarkEnd w:id="120"/>
      <w:bookmarkEnd w:id="121"/>
      <w:bookmarkEnd w:id="122"/>
      <w:bookmarkEnd w:id="123"/>
      <w:bookmarkEnd w:id="124"/>
      <w:bookmarkEnd w:id="125"/>
      <w:bookmarkEnd w:id="126"/>
      <w:bookmarkEnd w:id="127"/>
      <w:bookmarkEnd w:id="128"/>
      <w:bookmarkEnd w:id="129"/>
    </w:p>
    <w:p w14:paraId="79A74930" w14:textId="32C63D47" w:rsidR="00D34FCD" w:rsidRPr="00451D88" w:rsidRDefault="00D34FCD" w:rsidP="00DD39EC">
      <w:pPr>
        <w:pStyle w:val="Heading5"/>
        <w:rPr>
          <w:lang w:eastAsia="zh-CN"/>
        </w:rPr>
      </w:pPr>
      <w:bookmarkStart w:id="130" w:name="_CR5_2_2_2_1"/>
      <w:bookmarkStart w:id="131" w:name="_Toc20205490"/>
      <w:bookmarkStart w:id="132" w:name="_Toc27579467"/>
      <w:bookmarkStart w:id="133" w:name="_Toc36045410"/>
      <w:bookmarkStart w:id="134" w:name="_Toc36049290"/>
      <w:bookmarkStart w:id="135" w:name="_Toc36112509"/>
      <w:bookmarkStart w:id="136" w:name="_Toc44664254"/>
      <w:bookmarkStart w:id="137" w:name="_Toc44928711"/>
      <w:bookmarkStart w:id="138" w:name="_Toc44928901"/>
      <w:bookmarkStart w:id="139" w:name="_Toc51859606"/>
      <w:bookmarkStart w:id="140" w:name="_Toc58598761"/>
      <w:bookmarkStart w:id="141" w:name="_Toc187416371"/>
      <w:bookmarkStart w:id="142" w:name="_Toc210118518"/>
      <w:bookmarkEnd w:id="130"/>
      <w:r w:rsidRPr="00451D88">
        <w:t>5.2.2.</w:t>
      </w:r>
      <w:r w:rsidR="001B6069">
        <w:rPr>
          <w:rFonts w:eastAsiaTheme="minorEastAsia" w:hint="eastAsia"/>
          <w:lang w:eastAsia="zh-CN"/>
        </w:rPr>
        <w:t>5</w:t>
      </w:r>
      <w:r w:rsidRPr="00451D88">
        <w:t>.1</w:t>
      </w:r>
      <w:r w:rsidRPr="00451D88">
        <w:tab/>
      </w:r>
      <w:r w:rsidRPr="00451D88">
        <w:rPr>
          <w:lang w:eastAsia="zh-CN"/>
        </w:rPr>
        <w:t>General</w:t>
      </w:r>
      <w:bookmarkEnd w:id="131"/>
      <w:bookmarkEnd w:id="132"/>
      <w:bookmarkEnd w:id="133"/>
      <w:bookmarkEnd w:id="134"/>
      <w:bookmarkEnd w:id="135"/>
      <w:bookmarkEnd w:id="136"/>
      <w:bookmarkEnd w:id="137"/>
      <w:bookmarkEnd w:id="138"/>
      <w:bookmarkEnd w:id="139"/>
      <w:bookmarkEnd w:id="140"/>
      <w:bookmarkEnd w:id="141"/>
      <w:bookmarkEnd w:id="142"/>
    </w:p>
    <w:p w14:paraId="0E1B3F72" w14:textId="6D79C520" w:rsidR="00D34FCD" w:rsidRPr="001B6069" w:rsidRDefault="00D34FCD" w:rsidP="001B6069">
      <w:pPr>
        <w:rPr>
          <w:rFonts w:eastAsiaTheme="minorEastAsia"/>
          <w:lang w:eastAsia="zh-CN"/>
        </w:rPr>
      </w:pPr>
      <w:r w:rsidRPr="00451D88">
        <w:t xml:space="preserve">The </w:t>
      </w:r>
      <w:r>
        <w:t>flow for</w:t>
      </w:r>
      <w:r w:rsidRPr="00451D88">
        <w:t xml:space="preserve"> </w:t>
      </w:r>
      <w:r>
        <w:t xml:space="preserve">5G MOCN network sharing performance charging </w:t>
      </w:r>
      <w:r w:rsidRPr="00451D88">
        <w:t>scenarios</w:t>
      </w:r>
      <w:r>
        <w:t xml:space="preserve"> follows the flow in clause 5.2.2.2.2</w:t>
      </w:r>
      <w:r w:rsidRPr="00451D88">
        <w:t xml:space="preserve">. </w:t>
      </w:r>
    </w:p>
    <w:p w14:paraId="57E54544" w14:textId="77777777" w:rsidR="00037898" w:rsidRPr="00CC1CDE" w:rsidRDefault="00037898" w:rsidP="00037898">
      <w:pPr>
        <w:pStyle w:val="Heading3"/>
      </w:pPr>
      <w:bookmarkStart w:id="143" w:name="_Toc50542238"/>
      <w:bookmarkStart w:id="144" w:name="_Toc50550900"/>
      <w:bookmarkStart w:id="145" w:name="_Toc210118519"/>
      <w:r w:rsidRPr="00CC1CDE">
        <w:t>5.2.3</w:t>
      </w:r>
      <w:r w:rsidRPr="00CC1CDE">
        <w:tab/>
        <w:t>CDR generation</w:t>
      </w:r>
      <w:bookmarkEnd w:id="143"/>
      <w:bookmarkEnd w:id="144"/>
      <w:bookmarkEnd w:id="145"/>
    </w:p>
    <w:p w14:paraId="119F2510" w14:textId="77777777" w:rsidR="00037898" w:rsidRPr="00CC1CDE" w:rsidRDefault="00037898" w:rsidP="00037898">
      <w:pPr>
        <w:pStyle w:val="Heading4"/>
        <w:rPr>
          <w:lang w:bidi="ar-IQ"/>
        </w:rPr>
      </w:pPr>
      <w:bookmarkStart w:id="146" w:name="_Toc50542239"/>
      <w:bookmarkStart w:id="147" w:name="_Toc50550901"/>
      <w:bookmarkStart w:id="148" w:name="_Toc210118520"/>
      <w:r w:rsidRPr="00CC1CDE">
        <w:rPr>
          <w:lang w:bidi="ar-IQ"/>
        </w:rPr>
        <w:t>5.2.3.1</w:t>
      </w:r>
      <w:r w:rsidRPr="00CC1CDE">
        <w:rPr>
          <w:lang w:bidi="ar-IQ"/>
        </w:rPr>
        <w:tab/>
        <w:t>Introduction</w:t>
      </w:r>
      <w:bookmarkEnd w:id="146"/>
      <w:bookmarkEnd w:id="147"/>
      <w:bookmarkEnd w:id="148"/>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49" w:name="_Toc50550902"/>
      <w:bookmarkStart w:id="150" w:name="_Toc50542240"/>
      <w:bookmarkStart w:id="151" w:name="_Toc210118521"/>
      <w:r w:rsidRPr="00CC1CDE">
        <w:rPr>
          <w:lang w:bidi="ar-IQ"/>
        </w:rPr>
        <w:t>5.2.3.2</w:t>
      </w:r>
      <w:r w:rsidRPr="00CC1CDE">
        <w:rPr>
          <w:lang w:bidi="ar-IQ"/>
        </w:rPr>
        <w:tab/>
        <w:t>Triggers for CHF CDR</w:t>
      </w:r>
      <w:bookmarkEnd w:id="149"/>
      <w:bookmarkEnd w:id="151"/>
      <w:r w:rsidRPr="00CC1CDE">
        <w:rPr>
          <w:lang w:bidi="ar-IQ"/>
        </w:rPr>
        <w:t xml:space="preserve"> </w:t>
      </w:r>
      <w:bookmarkEnd w:id="150"/>
    </w:p>
    <w:p w14:paraId="0FF9900B" w14:textId="77777777" w:rsidR="00037898" w:rsidRPr="00CC1CDE" w:rsidRDefault="00037898" w:rsidP="00037898">
      <w:pPr>
        <w:pStyle w:val="Heading5"/>
      </w:pPr>
      <w:bookmarkStart w:id="152" w:name="_Toc50550903"/>
      <w:bookmarkStart w:id="153" w:name="_Toc210118522"/>
      <w:r w:rsidRPr="00CC1CDE">
        <w:t>5.2.3.2.1</w:t>
      </w:r>
      <w:r w:rsidRPr="00CC1CDE">
        <w:tab/>
        <w:t>General</w:t>
      </w:r>
      <w:bookmarkEnd w:id="152"/>
      <w:bookmarkEnd w:id="153"/>
    </w:p>
    <w:p w14:paraId="7417B9CE" w14:textId="2C75F210"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w:t>
      </w:r>
      <w:r w:rsidR="00CD0BB9">
        <w:rPr>
          <w:rFonts w:eastAsia="DengXian"/>
        </w:rPr>
        <w:t>or network sharing</w:t>
      </w:r>
      <w:r w:rsidR="00CD0BB9" w:rsidRPr="00CC1CDE">
        <w:rPr>
          <w:lang w:bidi="ar-IQ"/>
        </w:rPr>
        <w:t xml:space="preserve"> </w:t>
      </w:r>
      <w:r w:rsidRPr="00CC1CDE">
        <w:rPr>
          <w:lang w:bidi="ar-IQ"/>
        </w:rPr>
        <w:t xml:space="preserve">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54" w:name="_Toc50550904"/>
      <w:bookmarkStart w:id="155" w:name="_Toc210118523"/>
      <w:r w:rsidRPr="00CC1CDE">
        <w:rPr>
          <w:lang w:bidi="ar-IQ"/>
        </w:rPr>
        <w:t>5.2.3.2.2</w:t>
      </w:r>
      <w:r w:rsidRPr="00CC1CDE">
        <w:rPr>
          <w:lang w:bidi="ar-IQ"/>
        </w:rPr>
        <w:tab/>
        <w:t>Triggers for CHF CDR generation</w:t>
      </w:r>
      <w:bookmarkEnd w:id="154"/>
      <w:bookmarkEnd w:id="155"/>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56" w:name="_Toc50542241"/>
      <w:bookmarkStart w:id="157" w:name="_Toc50550905"/>
      <w:bookmarkStart w:id="158" w:name="_Toc210118524"/>
      <w:r w:rsidRPr="00CC1CDE">
        <w:t>5.2.4</w:t>
      </w:r>
      <w:r w:rsidRPr="00CC1CDE">
        <w:tab/>
        <w:t>Ga record transfer flows</w:t>
      </w:r>
      <w:bookmarkEnd w:id="156"/>
      <w:bookmarkEnd w:id="157"/>
      <w:bookmarkEnd w:id="158"/>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59" w:name="_Toc50542242"/>
      <w:bookmarkStart w:id="160" w:name="_Toc50550906"/>
      <w:bookmarkStart w:id="161" w:name="_Toc210118525"/>
      <w:r w:rsidRPr="00CC1CDE">
        <w:t>5.2.5</w:t>
      </w:r>
      <w:r w:rsidRPr="00CC1CDE">
        <w:tab/>
      </w:r>
      <w:proofErr w:type="spellStart"/>
      <w:r w:rsidRPr="00CC1CDE">
        <w:t>B</w:t>
      </w:r>
      <w:r w:rsidR="00A00FFB" w:rsidRPr="00CC1CDE">
        <w:t>ns</w:t>
      </w:r>
      <w:proofErr w:type="spellEnd"/>
      <w:r w:rsidRPr="00CC1CDE">
        <w:t xml:space="preserve"> CDR file transfer</w:t>
      </w:r>
      <w:bookmarkEnd w:id="159"/>
      <w:bookmarkEnd w:id="160"/>
      <w:bookmarkEnd w:id="161"/>
    </w:p>
    <w:p w14:paraId="035D86BD" w14:textId="77777777" w:rsidR="00037898" w:rsidRPr="00CC1CDE" w:rsidRDefault="00037898" w:rsidP="00486F95">
      <w:r w:rsidRPr="00CC1CDE">
        <w:t xml:space="preserve">Details of the </w:t>
      </w:r>
      <w:proofErr w:type="spellStart"/>
      <w:r w:rsidRPr="00CC1CDE">
        <w:t>B</w:t>
      </w:r>
      <w:r w:rsidR="00A00FFB" w:rsidRPr="00CC1CDE">
        <w:t>ns</w:t>
      </w:r>
      <w:proofErr w:type="spellEnd"/>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62" w:name="_Toc50542243"/>
      <w:bookmarkStart w:id="163" w:name="_Toc50550907"/>
      <w:bookmarkStart w:id="164" w:name="_Toc210118526"/>
      <w:r w:rsidRPr="00CC1CDE">
        <w:rPr>
          <w:rFonts w:eastAsia="DengXian"/>
        </w:rPr>
        <w:t>6</w:t>
      </w:r>
      <w:r w:rsidRPr="00CC1CDE">
        <w:rPr>
          <w:rFonts w:eastAsia="DengXian"/>
        </w:rPr>
        <w:tab/>
      </w:r>
      <w:r w:rsidRPr="00CC1CDE">
        <w:t>Definition of charging information</w:t>
      </w:r>
      <w:bookmarkEnd w:id="162"/>
      <w:bookmarkEnd w:id="163"/>
      <w:bookmarkEnd w:id="164"/>
    </w:p>
    <w:p w14:paraId="39172173" w14:textId="77777777" w:rsidR="00C932A9" w:rsidRPr="00CC1CDE" w:rsidRDefault="00097251" w:rsidP="00334EEA">
      <w:pPr>
        <w:pStyle w:val="Heading2"/>
      </w:pPr>
      <w:bookmarkStart w:id="165" w:name="_Toc50542244"/>
      <w:bookmarkStart w:id="166" w:name="_Toc50550908"/>
      <w:bookmarkStart w:id="167" w:name="_Toc210118527"/>
      <w:r w:rsidRPr="00CC1CDE">
        <w:t>6.1</w:t>
      </w:r>
      <w:r w:rsidRPr="00CC1CDE">
        <w:tab/>
        <w:t>Data description for</w:t>
      </w:r>
      <w:r w:rsidRPr="00CC1CDE">
        <w:rPr>
          <w:rFonts w:hint="eastAsia"/>
        </w:rPr>
        <w:t xml:space="preserve"> n</w:t>
      </w:r>
      <w:r w:rsidRPr="00CC1CDE">
        <w:t>etwork slice performance and analytics charging</w:t>
      </w:r>
      <w:bookmarkStart w:id="168" w:name="clause4"/>
      <w:bookmarkEnd w:id="165"/>
      <w:bookmarkEnd w:id="166"/>
      <w:bookmarkEnd w:id="167"/>
      <w:bookmarkEnd w:id="168"/>
    </w:p>
    <w:p w14:paraId="476B0C66" w14:textId="77777777" w:rsidR="00B265A2" w:rsidRPr="00CC1CDE" w:rsidRDefault="00B265A2" w:rsidP="00B265A2">
      <w:pPr>
        <w:pStyle w:val="Heading3"/>
      </w:pPr>
      <w:bookmarkStart w:id="169" w:name="_Toc50542245"/>
      <w:bookmarkStart w:id="170" w:name="_Toc50550909"/>
      <w:bookmarkStart w:id="171" w:name="_Toc210118528"/>
      <w:r w:rsidRPr="00CC1CDE">
        <w:t>6.1.1</w:t>
      </w:r>
      <w:r w:rsidRPr="00CC1CDE">
        <w:tab/>
        <w:t>Message contents</w:t>
      </w:r>
      <w:bookmarkEnd w:id="169"/>
      <w:bookmarkEnd w:id="170"/>
      <w:bookmarkEnd w:id="171"/>
    </w:p>
    <w:p w14:paraId="70C773CD" w14:textId="77777777" w:rsidR="00B265A2" w:rsidRPr="00CC1CDE" w:rsidRDefault="00B265A2" w:rsidP="00B265A2">
      <w:pPr>
        <w:pStyle w:val="Heading4"/>
        <w:rPr>
          <w:lang w:eastAsia="zh-CN"/>
        </w:rPr>
      </w:pPr>
      <w:bookmarkStart w:id="172" w:name="_Toc50542246"/>
      <w:bookmarkStart w:id="173" w:name="_Toc50550910"/>
      <w:bookmarkStart w:id="174" w:name="_Toc210118529"/>
      <w:r w:rsidRPr="00CC1CDE">
        <w:t>6.1.1</w:t>
      </w:r>
      <w:r w:rsidRPr="00CC1CDE">
        <w:rPr>
          <w:lang w:eastAsia="zh-CN"/>
        </w:rPr>
        <w:t>.1</w:t>
      </w:r>
      <w:r w:rsidRPr="00CC1CDE">
        <w:rPr>
          <w:lang w:eastAsia="zh-CN"/>
        </w:rPr>
        <w:tab/>
        <w:t>General</w:t>
      </w:r>
      <w:bookmarkEnd w:id="172"/>
      <w:bookmarkEnd w:id="173"/>
      <w:bookmarkEnd w:id="174"/>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ＭＳ 明朝" w:hAnsi="Arial"/>
                <w:b/>
                <w:sz w:val="18"/>
                <w:lang w:bidi="ar-IQ"/>
              </w:rPr>
            </w:pPr>
            <w:r w:rsidRPr="00CC1CDE">
              <w:rPr>
                <w:rFonts w:ascii="Arial" w:eastAsia="ＭＳ 明朝"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75" w:name="_Toc50542247"/>
      <w:bookmarkStart w:id="176" w:name="_Toc50550911"/>
      <w:bookmarkStart w:id="177" w:name="_Toc210118530"/>
      <w:r w:rsidRPr="00CC1CDE">
        <w:rPr>
          <w:lang w:bidi="ar-IQ"/>
        </w:rPr>
        <w:t>6.1.</w:t>
      </w:r>
      <w:r w:rsidRPr="00CC1CDE">
        <w:rPr>
          <w:lang w:eastAsia="zh-CN" w:bidi="ar-IQ"/>
        </w:rPr>
        <w:t>1</w:t>
      </w:r>
      <w:r w:rsidRPr="00CC1CDE">
        <w:rPr>
          <w:lang w:bidi="ar-IQ"/>
        </w:rPr>
        <w:t>.2</w:t>
      </w:r>
      <w:r w:rsidRPr="00CC1CDE">
        <w:rPr>
          <w:lang w:bidi="ar-IQ"/>
        </w:rPr>
        <w:tab/>
        <w:t>Charging Data Request message</w:t>
      </w:r>
      <w:bookmarkEnd w:id="175"/>
      <w:bookmarkEnd w:id="176"/>
      <w:bookmarkEnd w:id="177"/>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ＭＳ 明朝"/>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328F858E" w:rsidR="009A6C99" w:rsidRPr="00CC1CDE" w:rsidRDefault="00192958" w:rsidP="009A6C99">
            <w:pPr>
              <w:pStyle w:val="TAL100"/>
              <w:rPr>
                <w:lang w:eastAsia="zh-CN"/>
              </w:rPr>
            </w:pPr>
            <w:r w:rsidRPr="00D34E8F">
              <w:rPr>
                <w:lang w:eastAsia="zh-CN"/>
              </w:rPr>
              <w:t>This field if present is the identifier of subscriber of network slice</w:t>
            </w:r>
            <w:r>
              <w:rPr>
                <w:lang w:eastAsia="zh-CN"/>
              </w:rPr>
              <w:t xml:space="preserve"> </w:t>
            </w:r>
            <w:r w:rsidRPr="000005DF">
              <w:rPr>
                <w:lang w:bidi="ar-IQ"/>
              </w:rPr>
              <w:t xml:space="preserve">and may in </w:t>
            </w:r>
            <w:r w:rsidRPr="000005DF">
              <w:rPr>
                <w:lang w:eastAsia="zh-CN"/>
              </w:rPr>
              <w:t>the case of 5G MOCN network sharing represent the participating operator, e.g. PLMN Id</w:t>
            </w:r>
            <w:r w:rsidRPr="00D34E8F">
              <w:rPr>
                <w:lang w:eastAsia="zh-CN"/>
              </w:rPr>
              <w:t>.</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C0C57" w:rsidRPr="00CC1CDE" w14:paraId="290EC0C4" w14:textId="77777777" w:rsidTr="001B6D17">
        <w:trPr>
          <w:cantSplit/>
          <w:jc w:val="center"/>
        </w:trPr>
        <w:tc>
          <w:tcPr>
            <w:tcW w:w="2562" w:type="dxa"/>
          </w:tcPr>
          <w:p w14:paraId="690411C7" w14:textId="31D7576A" w:rsidR="00CC0C57" w:rsidRPr="00CC1CDE" w:rsidRDefault="00CC0C57" w:rsidP="00CC0C57">
            <w:pPr>
              <w:pStyle w:val="TAC"/>
              <w:ind w:left="568"/>
              <w:jc w:val="left"/>
              <w:rPr>
                <w:rFonts w:eastAsia="SimSun" w:cs="Arial"/>
                <w:szCs w:val="18"/>
              </w:rPr>
            </w:pPr>
            <w:r w:rsidRPr="000005DF">
              <w:t xml:space="preserve">Network Sharing </w:t>
            </w:r>
            <w:r>
              <w:t xml:space="preserve">Container </w:t>
            </w:r>
            <w:r w:rsidRPr="000005DF">
              <w:t>Information</w:t>
            </w:r>
          </w:p>
        </w:tc>
        <w:tc>
          <w:tcPr>
            <w:tcW w:w="1985" w:type="dxa"/>
          </w:tcPr>
          <w:p w14:paraId="5C2AEAD0" w14:textId="2D415493" w:rsidR="00CC0C57" w:rsidRPr="00CC1CDE" w:rsidRDefault="00CC0C57" w:rsidP="00CC0C57">
            <w:pPr>
              <w:pStyle w:val="TAC"/>
              <w:ind w:left="200"/>
              <w:rPr>
                <w:szCs w:val="18"/>
                <w:lang w:bidi="ar-IQ"/>
              </w:rPr>
            </w:pPr>
            <w:r w:rsidRPr="000005DF">
              <w:rPr>
                <w:szCs w:val="18"/>
                <w:lang w:bidi="ar-IQ"/>
              </w:rPr>
              <w:t>O</w:t>
            </w:r>
            <w:r w:rsidRPr="000005DF">
              <w:rPr>
                <w:szCs w:val="18"/>
                <w:vertAlign w:val="subscript"/>
                <w:lang w:bidi="ar-IQ"/>
              </w:rPr>
              <w:t>C</w:t>
            </w:r>
          </w:p>
        </w:tc>
        <w:tc>
          <w:tcPr>
            <w:tcW w:w="3128" w:type="dxa"/>
          </w:tcPr>
          <w:p w14:paraId="757F2080" w14:textId="0014BA6E" w:rsidR="00CC0C57" w:rsidRPr="00CC1CDE" w:rsidRDefault="00CC0C57" w:rsidP="00CC0C57">
            <w:pPr>
              <w:pStyle w:val="TAL100"/>
            </w:pPr>
            <w:r w:rsidRPr="000005DF">
              <w:t xml:space="preserve">This field holds 5G MOCN network sharing </w:t>
            </w:r>
            <w:r>
              <w:t xml:space="preserve">container </w:t>
            </w:r>
            <w:r w:rsidRPr="000005DF">
              <w:t>specific information described in clause 6.2.1.</w:t>
            </w:r>
            <w:r w:rsidR="00CD0BB9">
              <w:t>5</w:t>
            </w:r>
            <w:r>
              <w:t>.</w:t>
            </w:r>
          </w:p>
        </w:tc>
      </w:tr>
      <w:tr w:rsidR="00CC0C57" w:rsidRPr="00CC1CDE" w14:paraId="4C84400F" w14:textId="77777777" w:rsidTr="001B6D17">
        <w:trPr>
          <w:cantSplit/>
          <w:jc w:val="center"/>
        </w:trPr>
        <w:tc>
          <w:tcPr>
            <w:tcW w:w="2562" w:type="dxa"/>
          </w:tcPr>
          <w:p w14:paraId="776E2619" w14:textId="77777777" w:rsidR="00CC0C57" w:rsidRPr="00CC1CDE" w:rsidRDefault="00CC0C57" w:rsidP="00CC0C57">
            <w:pPr>
              <w:pStyle w:val="TAC"/>
              <w:jc w:val="left"/>
            </w:pPr>
            <w:r w:rsidRPr="00CC1CDE">
              <w:t>NSPA Charging Information</w:t>
            </w:r>
          </w:p>
        </w:tc>
        <w:tc>
          <w:tcPr>
            <w:tcW w:w="1985" w:type="dxa"/>
          </w:tcPr>
          <w:p w14:paraId="57B88D49" w14:textId="77777777" w:rsidR="00CC0C57" w:rsidRPr="00CC1CDE" w:rsidRDefault="00CC0C57" w:rsidP="00CC0C57">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C0C57" w:rsidRPr="00CC1CDE" w:rsidRDefault="00CC0C57" w:rsidP="00CC0C57">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r w:rsidR="00CC0C57" w:rsidRPr="00CC1CDE" w14:paraId="4AE9CC1D" w14:textId="77777777" w:rsidTr="001B6D17">
        <w:trPr>
          <w:cantSplit/>
          <w:jc w:val="center"/>
        </w:trPr>
        <w:tc>
          <w:tcPr>
            <w:tcW w:w="2562" w:type="dxa"/>
          </w:tcPr>
          <w:p w14:paraId="765BF077" w14:textId="2459358E" w:rsidR="00CC0C57" w:rsidRPr="00CC1CDE" w:rsidRDefault="00CC0C57" w:rsidP="00CC0C57">
            <w:pPr>
              <w:pStyle w:val="TAC"/>
              <w:jc w:val="left"/>
            </w:pPr>
            <w:r w:rsidRPr="000005DF">
              <w:t xml:space="preserve">Network Sharing </w:t>
            </w:r>
            <w:r>
              <w:t xml:space="preserve">Charging </w:t>
            </w:r>
            <w:r w:rsidRPr="000005DF">
              <w:t>Information</w:t>
            </w:r>
          </w:p>
        </w:tc>
        <w:tc>
          <w:tcPr>
            <w:tcW w:w="1985" w:type="dxa"/>
          </w:tcPr>
          <w:p w14:paraId="4024EE22" w14:textId="0D6855C4" w:rsidR="00CC0C57" w:rsidRPr="00CC1CDE" w:rsidRDefault="00CC0C57" w:rsidP="00CC0C57">
            <w:pPr>
              <w:pStyle w:val="TAC"/>
              <w:ind w:left="200"/>
              <w:rPr>
                <w:lang w:bidi="ar-IQ"/>
              </w:rPr>
            </w:pPr>
            <w:r w:rsidRPr="000005DF">
              <w:rPr>
                <w:szCs w:val="18"/>
                <w:lang w:bidi="ar-IQ"/>
              </w:rPr>
              <w:t>O</w:t>
            </w:r>
            <w:r w:rsidRPr="000005DF">
              <w:rPr>
                <w:szCs w:val="18"/>
                <w:vertAlign w:val="subscript"/>
                <w:lang w:bidi="ar-IQ"/>
              </w:rPr>
              <w:t>C</w:t>
            </w:r>
          </w:p>
        </w:tc>
        <w:tc>
          <w:tcPr>
            <w:tcW w:w="3128" w:type="dxa"/>
          </w:tcPr>
          <w:p w14:paraId="63D058C1" w14:textId="3640CBA1" w:rsidR="00CC0C57" w:rsidRPr="00CC1CDE" w:rsidRDefault="00CC0C57" w:rsidP="00CC0C57">
            <w:pPr>
              <w:pStyle w:val="TAL100"/>
              <w:rPr>
                <w:lang w:eastAsia="zh-CN"/>
              </w:rPr>
            </w:pPr>
            <w:r w:rsidRPr="000005DF">
              <w:t>This field holds 5G MOCN network sharing specific information described in clause 6.2.1.</w:t>
            </w:r>
            <w:r w:rsidR="00CD0BB9">
              <w:t>4</w:t>
            </w:r>
            <w: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78" w:name="_Toc50542248"/>
      <w:bookmarkStart w:id="179" w:name="_Toc50550912"/>
      <w:bookmarkStart w:id="180" w:name="_Toc210118531"/>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78"/>
      <w:bookmarkEnd w:id="179"/>
      <w:bookmarkEnd w:id="180"/>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ＭＳ 明朝"/>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ＭＳ 明朝"/>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81" w:name="_Toc50542249"/>
      <w:bookmarkStart w:id="182" w:name="_Toc50550913"/>
      <w:bookmarkStart w:id="183" w:name="_Toc210118532"/>
      <w:r w:rsidRPr="00CC1CDE">
        <w:t>6.1.2</w:t>
      </w:r>
      <w:r w:rsidRPr="00CC1CDE">
        <w:tab/>
        <w:t>Ga message contents</w:t>
      </w:r>
      <w:bookmarkEnd w:id="181"/>
      <w:bookmarkEnd w:id="182"/>
      <w:bookmarkEnd w:id="183"/>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84" w:name="_Toc50542250"/>
      <w:bookmarkStart w:id="185" w:name="_Toc50550914"/>
      <w:bookmarkStart w:id="186" w:name="_Toc210118533"/>
      <w:r w:rsidRPr="00CC1CDE">
        <w:t>6.1.3</w:t>
      </w:r>
      <w:r w:rsidRPr="00CC1CDE">
        <w:tab/>
        <w:t xml:space="preserve">CDR description on the </w:t>
      </w:r>
      <w:proofErr w:type="spellStart"/>
      <w:r w:rsidRPr="00CC1CDE">
        <w:t>B</w:t>
      </w:r>
      <w:r w:rsidRPr="00CC1CDE">
        <w:rPr>
          <w:vertAlign w:val="subscript"/>
          <w:lang w:eastAsia="zh-CN"/>
        </w:rPr>
        <w:t>ns</w:t>
      </w:r>
      <w:proofErr w:type="spellEnd"/>
      <w:r w:rsidRPr="00CC1CDE">
        <w:t xml:space="preserve"> interface</w:t>
      </w:r>
      <w:bookmarkEnd w:id="184"/>
      <w:bookmarkEnd w:id="185"/>
      <w:bookmarkEnd w:id="186"/>
    </w:p>
    <w:p w14:paraId="0466A62B" w14:textId="77777777" w:rsidR="00920A1B" w:rsidRPr="00CC1CDE" w:rsidRDefault="00920A1B" w:rsidP="00920A1B">
      <w:pPr>
        <w:pStyle w:val="Heading4"/>
        <w:rPr>
          <w:lang w:bidi="ar-IQ"/>
        </w:rPr>
      </w:pPr>
      <w:bookmarkStart w:id="187" w:name="_Toc50542251"/>
      <w:bookmarkStart w:id="188" w:name="_Toc50550915"/>
      <w:bookmarkStart w:id="189" w:name="_Toc210118534"/>
      <w:r w:rsidRPr="00CC1CDE">
        <w:rPr>
          <w:lang w:bidi="ar-IQ"/>
        </w:rPr>
        <w:t>6.1.3.1</w:t>
      </w:r>
      <w:r w:rsidRPr="00CC1CDE">
        <w:rPr>
          <w:lang w:bidi="ar-IQ"/>
        </w:rPr>
        <w:tab/>
        <w:t>General</w:t>
      </w:r>
      <w:bookmarkEnd w:id="187"/>
      <w:bookmarkEnd w:id="188"/>
      <w:bookmarkEnd w:id="189"/>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90" w:name="_Toc50550916"/>
      <w:bookmarkStart w:id="191" w:name="_Toc50542252"/>
      <w:bookmarkStart w:id="192" w:name="_Toc210118535"/>
      <w:r w:rsidRPr="00CC1CDE">
        <w:rPr>
          <w:lang w:bidi="ar-IQ"/>
        </w:rPr>
        <w:t>6.1.3.2</w:t>
      </w:r>
      <w:r w:rsidRPr="00CC1CDE">
        <w:rPr>
          <w:lang w:bidi="ar-IQ"/>
        </w:rPr>
        <w:tab/>
        <w:t>Network slice performance and analytics CHF CDR data</w:t>
      </w:r>
      <w:bookmarkEnd w:id="190"/>
      <w:bookmarkEnd w:id="192"/>
      <w:r w:rsidRPr="00CC1CDE">
        <w:rPr>
          <w:lang w:bidi="ar-IQ"/>
        </w:rPr>
        <w:t xml:space="preserve"> </w:t>
      </w:r>
      <w:bookmarkEnd w:id="191"/>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BCC4839" w14:textId="77777777" w:rsidR="00CD0BB9" w:rsidRPr="00CD0BB9" w:rsidRDefault="00CD0BB9" w:rsidP="00CD0BB9">
      <w:pPr>
        <w:rPr>
          <w:lang w:eastAsia="zh-CN" w:bidi="ar-IQ"/>
        </w:rPr>
      </w:pPr>
      <w:r w:rsidRPr="00CD0BB9">
        <w:rPr>
          <w:lang w:bidi="ar-IQ"/>
        </w:rPr>
        <w:t xml:space="preserve">If enabled, network sharing CDRs </w:t>
      </w:r>
      <w:r w:rsidRPr="00CD0BB9">
        <w:rPr>
          <w:lang w:eastAsia="zh-CN" w:bidi="ar-IQ"/>
        </w:rPr>
        <w:t xml:space="preserve">shall be produced for each PLMN and optionally </w:t>
      </w:r>
      <w:r w:rsidRPr="00CD0BB9">
        <w:rPr>
          <w:rFonts w:eastAsia="DengXian"/>
          <w:lang w:eastAsia="zh-CN"/>
        </w:rPr>
        <w:t>network slice (i.e. S-NSSAI)</w:t>
      </w:r>
      <w:r w:rsidRPr="00CD0BB9">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55746C94" w:rsidR="00C80DFA" w:rsidRPr="00CC1CDE" w:rsidRDefault="00CD0BB9" w:rsidP="00C80DFA">
            <w:pPr>
              <w:pStyle w:val="TAC"/>
              <w:ind w:left="200"/>
              <w:rPr>
                <w:lang w:bidi="ar-IQ"/>
              </w:rPr>
            </w:pPr>
            <w:r w:rsidRPr="00201C34">
              <w:rPr>
                <w:lang w:bidi="ar-IQ"/>
              </w:rPr>
              <w:t>O</w:t>
            </w:r>
            <w:r w:rsidRPr="00201C3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D0BB9" w:rsidRPr="00CC1CDE" w14:paraId="24AC72E6"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2BF4372" w14:textId="4DA9071A" w:rsidR="00CD0BB9" w:rsidRPr="00CC1CDE" w:rsidRDefault="00CD0BB9" w:rsidP="00CD0BB9">
            <w:pPr>
              <w:pStyle w:val="TAL"/>
              <w:ind w:left="568"/>
              <w:rPr>
                <w:rFonts w:eastAsia="SimSun"/>
                <w:lang w:bidi="ar-IQ"/>
              </w:rPr>
            </w:pPr>
            <w:r w:rsidRPr="00CD5A32">
              <w:rPr>
                <w:rFonts w:eastAsia="SimSun"/>
                <w:lang w:bidi="ar-IQ"/>
              </w:rPr>
              <w:t>Network Sharing Container Information</w:t>
            </w:r>
          </w:p>
        </w:tc>
        <w:tc>
          <w:tcPr>
            <w:tcW w:w="1037" w:type="dxa"/>
            <w:tcBorders>
              <w:top w:val="single" w:sz="6" w:space="0" w:color="auto"/>
              <w:left w:val="single" w:sz="6" w:space="0" w:color="auto"/>
              <w:bottom w:val="single" w:sz="6" w:space="0" w:color="auto"/>
              <w:right w:val="single" w:sz="6" w:space="0" w:color="auto"/>
            </w:tcBorders>
          </w:tcPr>
          <w:p w14:paraId="3E8B4A60" w14:textId="68823F31" w:rsidR="00CD0BB9" w:rsidRPr="00CC1CDE" w:rsidRDefault="00CD0BB9" w:rsidP="00CD0BB9">
            <w:pPr>
              <w:pStyle w:val="TAC"/>
              <w:ind w:left="200"/>
              <w:rPr>
                <w:lang w:bidi="ar-IQ"/>
              </w:rPr>
            </w:pPr>
            <w:r w:rsidRPr="00201C34">
              <w:rPr>
                <w:lang w:bidi="ar-IQ"/>
              </w:rPr>
              <w:t>O</w:t>
            </w:r>
            <w:r w:rsidRPr="00201C3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00B1162D" w14:textId="67BF3754" w:rsidR="00CD0BB9" w:rsidRPr="00CC1CDE" w:rsidRDefault="00CD0BB9" w:rsidP="00CD0BB9">
            <w:pPr>
              <w:pStyle w:val="TAL100"/>
            </w:pPr>
            <w:r w:rsidRPr="00CD5A32">
              <w:t>This field holds 5G MOCN network sharing container specific information described in clause 6.2.1.</w:t>
            </w:r>
            <w:r>
              <w:t>5</w:t>
            </w:r>
            <w:r w:rsidRPr="00CD5A32">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CD0BB9" w:rsidRPr="00CC1CDE" w14:paraId="38E06A26"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8B2B068" w14:textId="1815515E" w:rsidR="00CD0BB9" w:rsidRPr="00CC1CDE" w:rsidRDefault="00CD0BB9" w:rsidP="00CD0BB9">
            <w:pPr>
              <w:pStyle w:val="TAL"/>
              <w:rPr>
                <w:rFonts w:cs="SimSun"/>
                <w:lang w:eastAsia="zh-CN"/>
              </w:rPr>
            </w:pPr>
            <w:r w:rsidRPr="00C55F85">
              <w:rPr>
                <w:rFonts w:cs="SimSun"/>
                <w:lang w:eastAsia="zh-CN"/>
              </w:rPr>
              <w:t>Network Sharing Charging Information</w:t>
            </w:r>
          </w:p>
        </w:tc>
        <w:tc>
          <w:tcPr>
            <w:tcW w:w="1037" w:type="dxa"/>
            <w:tcBorders>
              <w:top w:val="single" w:sz="6" w:space="0" w:color="auto"/>
              <w:left w:val="single" w:sz="6" w:space="0" w:color="auto"/>
              <w:bottom w:val="single" w:sz="6" w:space="0" w:color="auto"/>
              <w:right w:val="single" w:sz="6" w:space="0" w:color="auto"/>
            </w:tcBorders>
          </w:tcPr>
          <w:p w14:paraId="0A2655BC" w14:textId="04DF31C3" w:rsidR="00CD0BB9" w:rsidRPr="00CC1CDE" w:rsidRDefault="00CD0BB9" w:rsidP="00CD0BB9">
            <w:pPr>
              <w:pStyle w:val="TAC"/>
              <w:ind w:left="200"/>
              <w:rPr>
                <w:lang w:bidi="ar-IQ"/>
              </w:rPr>
            </w:pPr>
            <w:r w:rsidRPr="00201C34">
              <w:rPr>
                <w:lang w:bidi="ar-IQ"/>
              </w:rPr>
              <w:t>O</w:t>
            </w:r>
            <w:r w:rsidRPr="00201C3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BB3B980" w14:textId="0184A936" w:rsidR="00CD0BB9" w:rsidRPr="00CC1CDE" w:rsidRDefault="00CD0BB9" w:rsidP="00CD0BB9">
            <w:pPr>
              <w:pStyle w:val="TAL100"/>
              <w:rPr>
                <w:lang w:eastAsia="zh-CN"/>
              </w:rPr>
            </w:pPr>
            <w:r w:rsidRPr="00C55F85">
              <w:rPr>
                <w:lang w:eastAsia="zh-CN"/>
              </w:rPr>
              <w:t>This field holds 5G MOCN network sharing specific information described in clause 6.2.1.</w:t>
            </w:r>
            <w:r>
              <w:rPr>
                <w:lang w:eastAsia="zh-CN"/>
              </w:rPr>
              <w:t>4</w:t>
            </w:r>
            <w:r w:rsidRPr="00C55F85">
              <w:rPr>
                <w:lang w:eastAsia="zh-CN"/>
              </w:rPr>
              <w:t>.</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93" w:name="_Toc50550917"/>
      <w:bookmarkStart w:id="194" w:name="_Toc50542253"/>
      <w:bookmarkStart w:id="195" w:name="_Toc210118536"/>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93"/>
      <w:bookmarkEnd w:id="195"/>
      <w:r w:rsidRPr="00CC1CDE">
        <w:t xml:space="preserve"> </w:t>
      </w:r>
      <w:bookmarkEnd w:id="194"/>
    </w:p>
    <w:p w14:paraId="5A756E68" w14:textId="77777777" w:rsidR="00F65EB3" w:rsidRPr="00CC1CDE" w:rsidRDefault="00F65EB3" w:rsidP="00F65EB3">
      <w:pPr>
        <w:pStyle w:val="Heading3"/>
      </w:pPr>
      <w:bookmarkStart w:id="196" w:name="_Toc50542254"/>
      <w:bookmarkStart w:id="197" w:name="_Toc50550918"/>
      <w:bookmarkStart w:id="198" w:name="_Toc210118537"/>
      <w:r w:rsidRPr="00CC1CDE">
        <w:t>6.2.1</w:t>
      </w:r>
      <w:r w:rsidRPr="00CC1CDE">
        <w:tab/>
        <w:t>Definition of network slice performance and analytics</w:t>
      </w:r>
      <w:r w:rsidRPr="00CC1CDE">
        <w:rPr>
          <w:lang w:bidi="ar-IQ"/>
        </w:rPr>
        <w:t xml:space="preserve"> </w:t>
      </w:r>
      <w:r w:rsidRPr="00CC1CDE">
        <w:t>charging information</w:t>
      </w:r>
      <w:bookmarkEnd w:id="196"/>
      <w:bookmarkEnd w:id="197"/>
      <w:bookmarkEnd w:id="198"/>
    </w:p>
    <w:p w14:paraId="66196A44" w14:textId="77777777" w:rsidR="00F65EB3" w:rsidRPr="00CC1CDE" w:rsidRDefault="00F65EB3" w:rsidP="00F65EB3">
      <w:pPr>
        <w:pStyle w:val="Heading4"/>
      </w:pPr>
      <w:bookmarkStart w:id="199" w:name="_Toc50542255"/>
      <w:bookmarkStart w:id="200" w:name="_Toc50550919"/>
      <w:bookmarkStart w:id="201" w:name="_Toc210118538"/>
      <w:r w:rsidRPr="00CC1CDE">
        <w:t>6.2.1.1</w:t>
      </w:r>
      <w:r w:rsidRPr="00CC1CDE">
        <w:tab/>
        <w:t>General</w:t>
      </w:r>
      <w:bookmarkEnd w:id="199"/>
      <w:bookmarkEnd w:id="200"/>
      <w:bookmarkEnd w:id="201"/>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202" w:name="_Toc50550920"/>
      <w:bookmarkStart w:id="203" w:name="_Toc50542256"/>
      <w:bookmarkStart w:id="204" w:name="_Toc210118539"/>
      <w:r w:rsidRPr="00CC1CDE">
        <w:rPr>
          <w:lang w:bidi="ar-IQ"/>
        </w:rPr>
        <w:t>6.2.1.2</w:t>
      </w:r>
      <w:r w:rsidRPr="00CC1CDE">
        <w:rPr>
          <w:lang w:bidi="ar-IQ"/>
        </w:rPr>
        <w:tab/>
        <w:t>Definition of Performance and Analytics Charging Information</w:t>
      </w:r>
      <w:bookmarkEnd w:id="202"/>
      <w:bookmarkEnd w:id="204"/>
      <w:r w:rsidRPr="00CC1CDE">
        <w:rPr>
          <w:lang w:bidi="ar-IQ"/>
        </w:rPr>
        <w:t xml:space="preserve"> </w:t>
      </w:r>
      <w:bookmarkEnd w:id="203"/>
    </w:p>
    <w:p w14:paraId="40F90EB5" w14:textId="77777777" w:rsidR="00AA1B39" w:rsidRPr="00C2312D" w:rsidRDefault="00AA1B39" w:rsidP="00AA1B39">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2DB61FC7" w14:textId="58658BC4" w:rsidR="00AA1B39" w:rsidRPr="00C2312D" w:rsidRDefault="00AA1B39" w:rsidP="00AA1B39">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205" w:name="_Toc50550921"/>
      <w:bookmarkStart w:id="206" w:name="_Toc50542257"/>
      <w:bookmarkStart w:id="207" w:name="_Toc210118540"/>
      <w:r w:rsidRPr="00CC1CDE">
        <w:rPr>
          <w:lang w:bidi="ar-IQ"/>
        </w:rPr>
        <w:t>6.2.1.</w:t>
      </w:r>
      <w:r w:rsidR="009A76B4" w:rsidRPr="00CC1CDE">
        <w:rPr>
          <w:lang w:bidi="ar-IQ"/>
        </w:rPr>
        <w:t>3</w:t>
      </w:r>
      <w:r w:rsidRPr="00CC1CDE">
        <w:rPr>
          <w:lang w:bidi="ar-IQ"/>
        </w:rPr>
        <w:tab/>
        <w:t>Definition of NSPA Container Information</w:t>
      </w:r>
      <w:bookmarkEnd w:id="205"/>
      <w:bookmarkEnd w:id="207"/>
      <w:r w:rsidRPr="00CC1CDE">
        <w:rPr>
          <w:lang w:bidi="ar-IQ"/>
        </w:rPr>
        <w:t xml:space="preserve"> </w:t>
      </w:r>
      <w:bookmarkEnd w:id="206"/>
    </w:p>
    <w:p w14:paraId="01D527B5" w14:textId="4AAFCB73" w:rsidR="005F1E8F" w:rsidRPr="00C2312D" w:rsidRDefault="005F1E8F" w:rsidP="005F1E8F">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69610DBD" w14:textId="1EAA9055" w:rsidR="005F1E8F" w:rsidRPr="00C2312D" w:rsidRDefault="005F1E8F" w:rsidP="005F1E8F">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208"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08533D" w:rsidRPr="00CC1CDE" w14:paraId="200FE322" w14:textId="77777777" w:rsidTr="00C56618">
        <w:trPr>
          <w:cantSplit/>
          <w:jc w:val="center"/>
        </w:trPr>
        <w:tc>
          <w:tcPr>
            <w:tcW w:w="2554" w:type="dxa"/>
          </w:tcPr>
          <w:p w14:paraId="6E0740F3" w14:textId="20D57FB0" w:rsidR="0008533D" w:rsidRDefault="0008533D" w:rsidP="0008533D">
            <w:pPr>
              <w:pStyle w:val="TAL"/>
            </w:pPr>
            <w:r w:rsidRPr="003A0FB1">
              <w:t>Source NF Identification</w:t>
            </w:r>
          </w:p>
        </w:tc>
        <w:tc>
          <w:tcPr>
            <w:tcW w:w="859" w:type="dxa"/>
          </w:tcPr>
          <w:p w14:paraId="2753A72F" w14:textId="39903C09" w:rsidR="0008533D" w:rsidRPr="00CC1CDE" w:rsidRDefault="0008533D" w:rsidP="0008533D">
            <w:pPr>
              <w:pStyle w:val="TAC"/>
              <w:rPr>
                <w:lang w:eastAsia="zh-CN"/>
              </w:rPr>
            </w:pPr>
            <w:r w:rsidRPr="003A0FB1">
              <w:t>OC</w:t>
            </w:r>
          </w:p>
        </w:tc>
        <w:tc>
          <w:tcPr>
            <w:tcW w:w="5490" w:type="dxa"/>
          </w:tcPr>
          <w:p w14:paraId="4F41881F" w14:textId="6D5BE87A" w:rsidR="0008533D" w:rsidRPr="00C2312D" w:rsidRDefault="0008533D" w:rsidP="0008533D">
            <w:pPr>
              <w:pStyle w:val="TAL100"/>
            </w:pPr>
            <w:r w:rsidRPr="003A0FB1">
              <w:t xml:space="preserve">This field holds the information of the source network function that provide the analytics in this container, i.e., the information of NWDAF or </w:t>
            </w:r>
            <w:proofErr w:type="spellStart"/>
            <w:r w:rsidRPr="003A0FB1">
              <w:t>MnS</w:t>
            </w:r>
            <w:proofErr w:type="spellEnd"/>
            <w:r w:rsidRPr="003A0FB1">
              <w:t xml:space="preserve"> Producer. </w:t>
            </w:r>
          </w:p>
        </w:tc>
      </w:tr>
      <w:tr w:rsidR="000E7C44" w:rsidRPr="00CC1CDE" w14:paraId="0BA5C66E" w14:textId="77777777" w:rsidTr="00C56618">
        <w:trPr>
          <w:cantSplit/>
          <w:jc w:val="center"/>
        </w:trPr>
        <w:tc>
          <w:tcPr>
            <w:tcW w:w="2554" w:type="dxa"/>
          </w:tcPr>
          <w:p w14:paraId="19B4E44E" w14:textId="77777777" w:rsidR="000E7C44" w:rsidRPr="00CC1CDE" w:rsidRDefault="000E7C44" w:rsidP="000E7C44">
            <w:pPr>
              <w:pStyle w:val="TAL"/>
            </w:pPr>
            <w:r>
              <w:t xml:space="preserve">Uplink </w:t>
            </w:r>
            <w:r w:rsidRPr="00CC1CDE">
              <w:t>Latency</w:t>
            </w:r>
          </w:p>
        </w:tc>
        <w:tc>
          <w:tcPr>
            <w:tcW w:w="859" w:type="dxa"/>
          </w:tcPr>
          <w:p w14:paraId="4BA741ED"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A9906C6" w14:textId="2F211BF5" w:rsidR="000E7C44" w:rsidRPr="00CC1CDE" w:rsidRDefault="000E7C44" w:rsidP="000E7C44">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uLLatency</w:t>
            </w:r>
            <w:proofErr w:type="spellEnd"/>
            <w:r w:rsidRPr="00C2312D">
              <w:t xml:space="preserve"> attribute (see NOTE 1).</w:t>
            </w:r>
          </w:p>
        </w:tc>
      </w:tr>
      <w:tr w:rsidR="000E7C44" w:rsidRPr="00CC1CDE" w14:paraId="13879027" w14:textId="77777777" w:rsidTr="00C56618">
        <w:trPr>
          <w:cantSplit/>
          <w:jc w:val="center"/>
        </w:trPr>
        <w:tc>
          <w:tcPr>
            <w:tcW w:w="2554" w:type="dxa"/>
          </w:tcPr>
          <w:p w14:paraId="71BA1E09" w14:textId="77777777" w:rsidR="000E7C44" w:rsidRDefault="000E7C44" w:rsidP="000E7C44">
            <w:pPr>
              <w:pStyle w:val="TAL"/>
            </w:pPr>
            <w:r>
              <w:t>Down</w:t>
            </w:r>
            <w:r w:rsidRPr="007D59B8">
              <w:t>link</w:t>
            </w:r>
            <w:r w:rsidRPr="00CC1CDE">
              <w:t xml:space="preserve"> Latency</w:t>
            </w:r>
          </w:p>
        </w:tc>
        <w:tc>
          <w:tcPr>
            <w:tcW w:w="859" w:type="dxa"/>
          </w:tcPr>
          <w:p w14:paraId="0C1F2254"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174A917" w14:textId="6D819E64" w:rsidR="000E7C44" w:rsidRPr="00CC1CDE" w:rsidRDefault="000E7C44" w:rsidP="000E7C44">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dLLatency</w:t>
            </w:r>
            <w:proofErr w:type="spellEnd"/>
            <w:r w:rsidRPr="00C2312D">
              <w:t xml:space="preserve"> attribute.</w:t>
            </w:r>
          </w:p>
        </w:tc>
      </w:tr>
      <w:tr w:rsidR="000E7C44" w:rsidRPr="00CC1CDE" w14:paraId="2E9414CB" w14:textId="77777777" w:rsidTr="00C56618">
        <w:trPr>
          <w:cantSplit/>
          <w:jc w:val="center"/>
        </w:trPr>
        <w:tc>
          <w:tcPr>
            <w:tcW w:w="2554" w:type="dxa"/>
          </w:tcPr>
          <w:p w14:paraId="52B1F5DE" w14:textId="77777777" w:rsidR="000E7C44" w:rsidRPr="00CC1CDE" w:rsidRDefault="000E7C44" w:rsidP="000E7C44">
            <w:pPr>
              <w:pStyle w:val="TAL"/>
            </w:pPr>
            <w:r>
              <w:t xml:space="preserve">Uplink </w:t>
            </w:r>
            <w:r w:rsidRPr="00CC1CDE">
              <w:t>Throughput</w:t>
            </w:r>
          </w:p>
        </w:tc>
        <w:tc>
          <w:tcPr>
            <w:tcW w:w="859" w:type="dxa"/>
          </w:tcPr>
          <w:p w14:paraId="10322D5A"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70029827" w14:textId="16E904AF" w:rsidR="000E7C44" w:rsidRPr="00CC1CDE" w:rsidRDefault="000E7C44" w:rsidP="000E7C44">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 xml:space="preserve">clause 6.4 </w:t>
            </w:r>
            <w:proofErr w:type="spellStart"/>
            <w:r w:rsidRPr="00C2312D">
              <w:t>uLThptPerSlice</w:t>
            </w:r>
            <w:proofErr w:type="spellEnd"/>
            <w:r w:rsidRPr="00C2312D">
              <w:t xml:space="preserve"> attribute</w:t>
            </w:r>
            <w:r w:rsidRPr="00C2312D">
              <w:rPr>
                <w:lang w:eastAsia="zh-CN"/>
              </w:rPr>
              <w:t xml:space="preserve"> </w:t>
            </w:r>
            <w:r w:rsidRPr="00C2312D">
              <w:t xml:space="preserve">(see NOTE 2). </w:t>
            </w:r>
          </w:p>
        </w:tc>
      </w:tr>
      <w:tr w:rsidR="000E7C44" w:rsidRPr="00CC1CDE" w14:paraId="6AD63F6F" w14:textId="77777777" w:rsidTr="00C56618">
        <w:trPr>
          <w:cantSplit/>
          <w:jc w:val="center"/>
        </w:trPr>
        <w:tc>
          <w:tcPr>
            <w:tcW w:w="2554" w:type="dxa"/>
          </w:tcPr>
          <w:p w14:paraId="01EE76B5" w14:textId="77777777" w:rsidR="000E7C44" w:rsidRPr="00CC1CDE" w:rsidRDefault="000E7C44" w:rsidP="000E7C44">
            <w:pPr>
              <w:pStyle w:val="TAL"/>
            </w:pPr>
            <w:r>
              <w:t>Down</w:t>
            </w:r>
            <w:r w:rsidRPr="007D59B8">
              <w:t xml:space="preserve">link </w:t>
            </w:r>
            <w:r>
              <w:t>T</w:t>
            </w:r>
            <w:r w:rsidRPr="007D59B8">
              <w:t>hroughput</w:t>
            </w:r>
          </w:p>
        </w:tc>
        <w:tc>
          <w:tcPr>
            <w:tcW w:w="859" w:type="dxa"/>
          </w:tcPr>
          <w:p w14:paraId="344CB1C1" w14:textId="77777777" w:rsidR="000E7C44" w:rsidRPr="00CC1CDE" w:rsidRDefault="000E7C44" w:rsidP="000E7C44">
            <w:pPr>
              <w:pStyle w:val="TAC"/>
              <w:rPr>
                <w:lang w:eastAsia="zh-CN"/>
              </w:rPr>
            </w:pPr>
            <w:r w:rsidRPr="001F664B">
              <w:rPr>
                <w:lang w:eastAsia="zh-CN"/>
              </w:rPr>
              <w:t>O</w:t>
            </w:r>
            <w:r w:rsidRPr="001F664B">
              <w:rPr>
                <w:vertAlign w:val="subscript"/>
                <w:lang w:eastAsia="zh-CN"/>
              </w:rPr>
              <w:t>C</w:t>
            </w:r>
          </w:p>
        </w:tc>
        <w:tc>
          <w:tcPr>
            <w:tcW w:w="5490" w:type="dxa"/>
          </w:tcPr>
          <w:p w14:paraId="7D4C1533" w14:textId="046566E6" w:rsidR="000E7C44" w:rsidRPr="00CC1CDE" w:rsidRDefault="000E7C44" w:rsidP="000E7C44">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 xml:space="preserve">[252] clause 6.4 </w:t>
            </w:r>
            <w:proofErr w:type="spellStart"/>
            <w:r w:rsidRPr="00C2312D">
              <w:t>dLThptPerSlice</w:t>
            </w:r>
            <w:proofErr w:type="spellEnd"/>
            <w:r w:rsidRPr="00C2312D">
              <w:t xml:space="preserve"> attribute</w:t>
            </w:r>
          </w:p>
        </w:tc>
      </w:tr>
      <w:tr w:rsidR="000E7C44" w:rsidRPr="001B59C0" w14:paraId="70FD8876" w14:textId="77777777" w:rsidTr="00C56618">
        <w:trPr>
          <w:cantSplit/>
          <w:jc w:val="center"/>
        </w:trPr>
        <w:tc>
          <w:tcPr>
            <w:tcW w:w="2554" w:type="dxa"/>
          </w:tcPr>
          <w:p w14:paraId="384C738B" w14:textId="77777777" w:rsidR="000E7C44" w:rsidRPr="00CC1CDE" w:rsidRDefault="000E7C44" w:rsidP="000E7C44">
            <w:pPr>
              <w:pStyle w:val="TAL"/>
            </w:pPr>
            <w:r w:rsidRPr="00CC1CDE">
              <w:t>Maximum packet loss rate</w:t>
            </w:r>
            <w:r>
              <w:t xml:space="preserve"> UL</w:t>
            </w:r>
          </w:p>
        </w:tc>
        <w:tc>
          <w:tcPr>
            <w:tcW w:w="859" w:type="dxa"/>
          </w:tcPr>
          <w:p w14:paraId="67F97CD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936A8FB" w14:textId="653B9C8D" w:rsidR="000E7C44" w:rsidRPr="00CC1CDE" w:rsidRDefault="000E7C44" w:rsidP="000E7C44">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maxPacketLossRateUl</w:t>
            </w:r>
            <w:proofErr w:type="spellEnd"/>
            <w:r w:rsidRPr="00C2312D">
              <w:t xml:space="preserve"> attribute (see NOTE 3).</w:t>
            </w:r>
          </w:p>
        </w:tc>
      </w:tr>
      <w:tr w:rsidR="000E7C44" w:rsidRPr="001B59C0" w14:paraId="144E6D18" w14:textId="77777777" w:rsidTr="00C56618">
        <w:trPr>
          <w:cantSplit/>
          <w:jc w:val="center"/>
        </w:trPr>
        <w:tc>
          <w:tcPr>
            <w:tcW w:w="2554" w:type="dxa"/>
          </w:tcPr>
          <w:p w14:paraId="49690A8E" w14:textId="77777777" w:rsidR="000E7C44" w:rsidRPr="00CC1CDE" w:rsidRDefault="000E7C44" w:rsidP="000E7C44">
            <w:pPr>
              <w:pStyle w:val="TAL"/>
            </w:pPr>
            <w:r w:rsidRPr="00CC1CDE">
              <w:t>Maximum packet loss rate</w:t>
            </w:r>
            <w:r>
              <w:t xml:space="preserve"> DL</w:t>
            </w:r>
          </w:p>
        </w:tc>
        <w:tc>
          <w:tcPr>
            <w:tcW w:w="859" w:type="dxa"/>
          </w:tcPr>
          <w:p w14:paraId="5DC6D4CF"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FDEE044" w14:textId="66466417" w:rsidR="000E7C44" w:rsidRPr="00CC1CDE" w:rsidRDefault="000E7C44" w:rsidP="000E7C44">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maxPacketLossRateDl</w:t>
            </w:r>
            <w:proofErr w:type="spellEnd"/>
            <w:r w:rsidRPr="00C2312D">
              <w:t xml:space="preserve"> attribute.</w:t>
            </w:r>
          </w:p>
        </w:tc>
      </w:tr>
      <w:tr w:rsidR="000E7C44" w:rsidRPr="00CC1CDE" w14:paraId="4173D1B9" w14:textId="77777777" w:rsidTr="00C56618">
        <w:trPr>
          <w:cantSplit/>
          <w:jc w:val="center"/>
        </w:trPr>
        <w:tc>
          <w:tcPr>
            <w:tcW w:w="2554" w:type="dxa"/>
          </w:tcPr>
          <w:p w14:paraId="1FBBE3C6" w14:textId="77777777" w:rsidR="000E7C44" w:rsidRPr="00CC1CDE" w:rsidRDefault="000E7C44" w:rsidP="000E7C44">
            <w:pPr>
              <w:pStyle w:val="TAL"/>
            </w:pPr>
            <w:r w:rsidRPr="00CC1CDE">
              <w:t>Service Experience statistics data</w:t>
            </w:r>
          </w:p>
        </w:tc>
        <w:tc>
          <w:tcPr>
            <w:tcW w:w="859" w:type="dxa"/>
          </w:tcPr>
          <w:p w14:paraId="061DE34C"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43A58F36" w14:textId="4C85BD2E" w:rsidR="000E7C44" w:rsidRPr="00CC1CDE" w:rsidRDefault="000E7C44" w:rsidP="000E7C44">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0E7C44" w:rsidRPr="00CC1CDE" w14:paraId="78EA92F7" w14:textId="77777777" w:rsidTr="00C56618">
        <w:trPr>
          <w:cantSplit/>
          <w:jc w:val="center"/>
        </w:trPr>
        <w:tc>
          <w:tcPr>
            <w:tcW w:w="2554" w:type="dxa"/>
          </w:tcPr>
          <w:p w14:paraId="13418E83" w14:textId="77777777" w:rsidR="000E7C44" w:rsidRPr="00CC1CDE" w:rsidRDefault="000E7C44" w:rsidP="000E7C44">
            <w:pPr>
              <w:pStyle w:val="TAL"/>
            </w:pPr>
            <w:r w:rsidRPr="00CC1CDE">
              <w:t>Number of PDU sessions</w:t>
            </w:r>
          </w:p>
        </w:tc>
        <w:tc>
          <w:tcPr>
            <w:tcW w:w="859" w:type="dxa"/>
          </w:tcPr>
          <w:p w14:paraId="5504E512"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37D4C732" w14:textId="351A91BD" w:rsidR="000E7C44" w:rsidRPr="00CC1CDE" w:rsidRDefault="000E7C44" w:rsidP="000E7C44">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0E7C44" w:rsidRPr="00CC1CDE" w14:paraId="2DA4C0B3" w14:textId="77777777" w:rsidTr="00C56618">
        <w:trPr>
          <w:cantSplit/>
          <w:jc w:val="center"/>
        </w:trPr>
        <w:tc>
          <w:tcPr>
            <w:tcW w:w="2554" w:type="dxa"/>
          </w:tcPr>
          <w:p w14:paraId="5A150AB6" w14:textId="77777777" w:rsidR="000E7C44" w:rsidRPr="00CC1CDE" w:rsidRDefault="000E7C44" w:rsidP="000E7C44">
            <w:pPr>
              <w:pStyle w:val="TAL"/>
            </w:pPr>
            <w:r w:rsidRPr="00CC1CDE">
              <w:t>Number of registered Subscribers</w:t>
            </w:r>
          </w:p>
        </w:tc>
        <w:tc>
          <w:tcPr>
            <w:tcW w:w="859" w:type="dxa"/>
          </w:tcPr>
          <w:p w14:paraId="7448C10E"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623273B" w14:textId="12E4DC6B" w:rsidR="000E7C44" w:rsidRPr="00CC1CDE" w:rsidRDefault="000E7C44" w:rsidP="000E7C44">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0E7C44" w:rsidRPr="00CC1CDE" w14:paraId="6D16B60E" w14:textId="77777777" w:rsidTr="00C56618">
        <w:trPr>
          <w:cantSplit/>
          <w:jc w:val="center"/>
        </w:trPr>
        <w:tc>
          <w:tcPr>
            <w:tcW w:w="2554" w:type="dxa"/>
          </w:tcPr>
          <w:p w14:paraId="24816AB2" w14:textId="77777777" w:rsidR="000E7C44" w:rsidRPr="00CC1CDE" w:rsidRDefault="000E7C44" w:rsidP="000E7C44">
            <w:pPr>
              <w:pStyle w:val="TAL"/>
            </w:pPr>
            <w:r w:rsidRPr="00CC1CDE">
              <w:t>Load level</w:t>
            </w:r>
          </w:p>
        </w:tc>
        <w:tc>
          <w:tcPr>
            <w:tcW w:w="859" w:type="dxa"/>
          </w:tcPr>
          <w:p w14:paraId="13E6F61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1E7AEE5A" w14:textId="06E33D40" w:rsidR="000E7C44" w:rsidRPr="00CC1CDE" w:rsidRDefault="000E7C44" w:rsidP="000E7C44">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0E7C44" w:rsidRPr="00CC1CDE" w14:paraId="4988E720" w14:textId="77777777" w:rsidTr="00C56618">
        <w:trPr>
          <w:cantSplit/>
          <w:jc w:val="center"/>
        </w:trPr>
        <w:tc>
          <w:tcPr>
            <w:tcW w:w="2554" w:type="dxa"/>
          </w:tcPr>
          <w:p w14:paraId="17A57709" w14:textId="45D969FC" w:rsidR="000E7C44" w:rsidRPr="00CC1CDE" w:rsidRDefault="000E7C44" w:rsidP="000E7C44">
            <w:pPr>
              <w:pStyle w:val="TAL"/>
            </w:pPr>
            <w:r>
              <w:t>Estimated Energy Consumption</w:t>
            </w:r>
          </w:p>
        </w:tc>
        <w:tc>
          <w:tcPr>
            <w:tcW w:w="859" w:type="dxa"/>
          </w:tcPr>
          <w:p w14:paraId="41D453E2" w14:textId="40C3BDF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09A2E71D" w14:textId="56B170F4" w:rsidR="000E7C44" w:rsidRPr="00CC1CDE" w:rsidRDefault="000E7C44" w:rsidP="000E7C44">
            <w:pPr>
              <w:pStyle w:val="TAL100"/>
            </w:pPr>
            <w:r w:rsidRPr="00C2312D">
              <w:t xml:space="preserve">This field holds the KPI that describe the estimated energy consumption of one single network slice during the measured period, as described in </w:t>
            </w:r>
            <w:r w:rsidRPr="00C2312D">
              <w:rPr>
                <w:lang w:eastAsia="zh-CN"/>
              </w:rPr>
              <w:t>TS</w:t>
            </w:r>
            <w:r>
              <w:rPr>
                <w:lang w:eastAsia="zh-CN"/>
              </w:rPr>
              <w:t> </w:t>
            </w:r>
            <w:r w:rsidRPr="00C2312D">
              <w:t>28.554</w:t>
            </w:r>
            <w:r>
              <w:t> </w:t>
            </w:r>
            <w:r w:rsidRPr="00C2312D">
              <w:t xml:space="preserve">[271] clause 6.7.3.3. </w:t>
            </w:r>
          </w:p>
        </w:tc>
      </w:tr>
      <w:tr w:rsidR="00C9660A" w:rsidRPr="00CC1CDE" w14:paraId="21ECDAA1" w14:textId="77777777" w:rsidTr="00C56618">
        <w:trPr>
          <w:cantSplit/>
          <w:jc w:val="center"/>
        </w:trPr>
        <w:tc>
          <w:tcPr>
            <w:tcW w:w="8903" w:type="dxa"/>
            <w:gridSpan w:val="3"/>
          </w:tcPr>
          <w:p w14:paraId="55818A9B" w14:textId="73316DF5" w:rsidR="00A51741" w:rsidRPr="00C2312D" w:rsidRDefault="00A51741" w:rsidP="00A51741">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65AF37CB" w14:textId="1BC47EF9" w:rsidR="00A51741" w:rsidRPr="00C2312D" w:rsidRDefault="00A51741" w:rsidP="00A51741">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0DDF272A" w:rsidR="00C9660A" w:rsidRPr="00E76574" w:rsidRDefault="00A51741" w:rsidP="00A51741">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208"/>
    </w:tbl>
    <w:p w14:paraId="54173AAD" w14:textId="77777777" w:rsidR="00B7702F" w:rsidRDefault="00B7702F" w:rsidP="001D5361">
      <w:pPr>
        <w:rPr>
          <w:rFonts w:eastAsiaTheme="minorEastAsia"/>
          <w:lang w:eastAsia="zh-CN" w:bidi="ar-IQ"/>
        </w:rPr>
      </w:pPr>
    </w:p>
    <w:p w14:paraId="59C8AA79" w14:textId="30F56964" w:rsidR="001134F2" w:rsidRPr="00591993" w:rsidRDefault="001134F2" w:rsidP="000A7770">
      <w:pPr>
        <w:pStyle w:val="Heading4"/>
        <w:rPr>
          <w:lang w:bidi="ar-IQ"/>
        </w:rPr>
      </w:pPr>
      <w:bookmarkStart w:id="209" w:name="_Toc210118541"/>
      <w:r w:rsidRPr="00591993">
        <w:rPr>
          <w:lang w:bidi="ar-IQ"/>
        </w:rPr>
        <w:t>6.2.1.</w:t>
      </w:r>
      <w:r w:rsidR="00372F9C">
        <w:rPr>
          <w:rFonts w:eastAsiaTheme="minorEastAsia" w:hint="eastAsia"/>
          <w:lang w:eastAsia="zh-CN" w:bidi="ar-IQ"/>
        </w:rPr>
        <w:t>4</w:t>
      </w:r>
      <w:r w:rsidRPr="00591993">
        <w:rPr>
          <w:lang w:bidi="ar-IQ"/>
        </w:rPr>
        <w:tab/>
        <w:t xml:space="preserve">Definition of </w:t>
      </w:r>
      <w:r>
        <w:rPr>
          <w:lang w:bidi="ar-IQ"/>
        </w:rPr>
        <w:t>Network Sharing</w:t>
      </w:r>
      <w:r w:rsidRPr="00591993">
        <w:rPr>
          <w:lang w:bidi="ar-IQ"/>
        </w:rPr>
        <w:t xml:space="preserve"> Charging Information</w:t>
      </w:r>
      <w:bookmarkEnd w:id="209"/>
      <w:r w:rsidRPr="00591993">
        <w:rPr>
          <w:lang w:bidi="ar-IQ"/>
        </w:rPr>
        <w:t xml:space="preserve"> </w:t>
      </w:r>
    </w:p>
    <w:p w14:paraId="0240CC56" w14:textId="77777777" w:rsidR="001134F2" w:rsidRPr="00591993" w:rsidRDefault="001134F2" w:rsidP="001134F2">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Charging Information. </w:t>
      </w:r>
    </w:p>
    <w:p w14:paraId="0AEBB3B2" w14:textId="48BAB758" w:rsidR="001134F2" w:rsidRPr="00591993" w:rsidRDefault="001134F2" w:rsidP="001134F2">
      <w:pPr>
        <w:keepNext/>
        <w:rPr>
          <w:lang w:bidi="ar-IQ"/>
        </w:rPr>
      </w:pPr>
      <w:r w:rsidRPr="00591993">
        <w:rPr>
          <w:lang w:bidi="ar-IQ"/>
        </w:rPr>
        <w:t xml:space="preserve">The detailed structure of the </w:t>
      </w:r>
      <w:r>
        <w:rPr>
          <w:lang w:bidi="ar-IQ"/>
        </w:rPr>
        <w:t>Network Sharing</w:t>
      </w:r>
      <w:r w:rsidRPr="00591993">
        <w:rPr>
          <w:lang w:bidi="ar-IQ"/>
        </w:rPr>
        <w:t xml:space="preserve"> </w:t>
      </w:r>
      <w:r w:rsidRPr="00591993">
        <w:t xml:space="preserve">Charging </w:t>
      </w:r>
      <w:r w:rsidRPr="00591993">
        <w:rPr>
          <w:lang w:bidi="ar-IQ"/>
        </w:rPr>
        <w:t>Information can be found in table 6.2.1.</w:t>
      </w:r>
      <w:r w:rsidR="00372F9C">
        <w:rPr>
          <w:rFonts w:eastAsiaTheme="minorEastAsia" w:hint="eastAsia"/>
          <w:lang w:eastAsia="zh-CN" w:bidi="ar-IQ"/>
        </w:rPr>
        <w:t>4</w:t>
      </w:r>
      <w:r>
        <w:rPr>
          <w:lang w:bidi="ar-IQ"/>
        </w:rPr>
        <w:t>.</w:t>
      </w:r>
      <w:r w:rsidRPr="00591993">
        <w:rPr>
          <w:lang w:bidi="ar-IQ"/>
        </w:rPr>
        <w:t>1.</w:t>
      </w:r>
    </w:p>
    <w:p w14:paraId="0F596CD7" w14:textId="39726A28" w:rsidR="001134F2" w:rsidRPr="00591993" w:rsidRDefault="001134F2" w:rsidP="00F74232">
      <w:pPr>
        <w:pStyle w:val="TH"/>
        <w:rPr>
          <w:lang w:bidi="ar-IQ"/>
        </w:rPr>
      </w:pPr>
      <w:r w:rsidRPr="00591993">
        <w:rPr>
          <w:lang w:bidi="ar-IQ"/>
        </w:rPr>
        <w:t>Table 6.2.1.</w:t>
      </w:r>
      <w:r w:rsidR="00372F9C">
        <w:rPr>
          <w:rFonts w:eastAsiaTheme="minorEastAsia" w:hint="eastAsia"/>
          <w:lang w:eastAsia="zh-CN" w:bidi="ar-IQ"/>
        </w:rPr>
        <w:t>4</w:t>
      </w:r>
      <w:r>
        <w:rPr>
          <w:lang w:bidi="ar-IQ"/>
        </w:rPr>
        <w:t>.</w:t>
      </w:r>
      <w:r w:rsidRPr="00591993">
        <w:rPr>
          <w:lang w:bidi="ar-IQ"/>
        </w:rPr>
        <w:t xml:space="preserve">1: Structure of </w:t>
      </w:r>
      <w:r>
        <w:rPr>
          <w:lang w:bidi="ar-IQ"/>
        </w:rPr>
        <w:t>Network Sharing</w:t>
      </w:r>
      <w:r w:rsidRPr="00591993">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134F2" w:rsidRPr="00591993" w14:paraId="20F8B067" w14:textId="77777777" w:rsidTr="00427F05">
        <w:trPr>
          <w:cantSplit/>
          <w:jc w:val="center"/>
        </w:trPr>
        <w:tc>
          <w:tcPr>
            <w:tcW w:w="2554" w:type="dxa"/>
            <w:shd w:val="clear" w:color="auto" w:fill="CCCCCC"/>
          </w:tcPr>
          <w:p w14:paraId="74B12EE9"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4C61A827"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597CBA01"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Description</w:t>
            </w:r>
          </w:p>
        </w:tc>
      </w:tr>
      <w:tr w:rsidR="001134F2" w:rsidRPr="00591993" w14:paraId="3DC9A0EE" w14:textId="77777777" w:rsidTr="00427F05">
        <w:trPr>
          <w:cantSplit/>
          <w:jc w:val="center"/>
        </w:trPr>
        <w:tc>
          <w:tcPr>
            <w:tcW w:w="2554" w:type="dxa"/>
          </w:tcPr>
          <w:p w14:paraId="7F941271" w14:textId="77777777" w:rsidR="001134F2" w:rsidRPr="00591993" w:rsidRDefault="001134F2" w:rsidP="00427F05">
            <w:pPr>
              <w:keepNext/>
              <w:keepLines/>
              <w:spacing w:after="0"/>
              <w:rPr>
                <w:rFonts w:ascii="Arial" w:hAnsi="Arial"/>
                <w:color w:val="000000"/>
                <w:sz w:val="18"/>
              </w:rPr>
            </w:pPr>
            <w:r>
              <w:rPr>
                <w:rFonts w:ascii="Arial" w:hAnsi="Arial"/>
                <w:color w:val="000000"/>
                <w:sz w:val="18"/>
              </w:rPr>
              <w:t>PLMN Identifier</w:t>
            </w:r>
          </w:p>
        </w:tc>
        <w:tc>
          <w:tcPr>
            <w:tcW w:w="859" w:type="dxa"/>
          </w:tcPr>
          <w:p w14:paraId="6E946DA3" w14:textId="77777777" w:rsidR="001134F2" w:rsidRPr="00591993" w:rsidRDefault="001134F2" w:rsidP="00427F05">
            <w:pPr>
              <w:keepNext/>
              <w:keepLines/>
              <w:spacing w:after="0"/>
              <w:jc w:val="center"/>
              <w:rPr>
                <w:rFonts w:ascii="Arial" w:hAnsi="Arial"/>
                <w:sz w:val="18"/>
                <w:lang w:eastAsia="zh-CN"/>
              </w:rPr>
            </w:pPr>
            <w:r>
              <w:rPr>
                <w:rFonts w:ascii="Arial" w:hAnsi="Arial"/>
                <w:sz w:val="18"/>
                <w:lang w:eastAsia="zh-CN"/>
              </w:rPr>
              <w:t>M</w:t>
            </w:r>
          </w:p>
        </w:tc>
        <w:tc>
          <w:tcPr>
            <w:tcW w:w="5490" w:type="dxa"/>
          </w:tcPr>
          <w:p w14:paraId="4F3EF854" w14:textId="70FF4507" w:rsidR="001134F2" w:rsidRPr="00591993" w:rsidRDefault="001134F2" w:rsidP="00427F05">
            <w:pPr>
              <w:spacing w:after="0"/>
              <w:rPr>
                <w:rFonts w:ascii="Arial" w:eastAsia="SimSun" w:hAnsi="Arial" w:cs="SimSun"/>
                <w:sz w:val="18"/>
                <w:lang w:eastAsia="zh-CN"/>
              </w:rPr>
            </w:pPr>
            <w:r>
              <w:rPr>
                <w:rFonts w:ascii="Arial" w:eastAsia="SimSun" w:hAnsi="Arial" w:cs="SimSun"/>
                <w:sz w:val="18"/>
                <w:lang w:eastAsia="zh-CN"/>
              </w:rPr>
              <w:t xml:space="preserve">This field holds </w:t>
            </w:r>
            <w:r w:rsidR="00CD0BB9">
              <w:rPr>
                <w:rFonts w:ascii="Arial" w:hAnsi="Arial" w:cs="SimSun"/>
                <w:sz w:val="18"/>
                <w:lang w:eastAsia="zh-CN"/>
              </w:rPr>
              <w:t xml:space="preserve">POP </w:t>
            </w:r>
            <w:r w:rsidRPr="00984DD9">
              <w:rPr>
                <w:rFonts w:ascii="Arial" w:eastAsia="SimSun" w:hAnsi="Arial" w:cs="SimSun"/>
                <w:sz w:val="18"/>
                <w:lang w:eastAsia="zh-CN"/>
              </w:rPr>
              <w:t xml:space="preserve">PLMN </w:t>
            </w:r>
            <w:r>
              <w:rPr>
                <w:rFonts w:ascii="Arial" w:eastAsia="SimSun" w:hAnsi="Arial" w:cs="SimSun"/>
                <w:sz w:val="18"/>
                <w:lang w:eastAsia="zh-CN"/>
              </w:rPr>
              <w:t>that the performance information is related to</w:t>
            </w:r>
            <w:r w:rsidRPr="00984DD9">
              <w:rPr>
                <w:rFonts w:ascii="Arial" w:eastAsia="SimSun" w:hAnsi="Arial" w:cs="SimSun"/>
                <w:sz w:val="18"/>
                <w:lang w:eastAsia="zh-CN"/>
              </w:rPr>
              <w:t>.</w:t>
            </w:r>
          </w:p>
        </w:tc>
      </w:tr>
      <w:tr w:rsidR="001134F2" w:rsidRPr="00591993" w14:paraId="66B00EF7" w14:textId="77777777" w:rsidTr="00427F05">
        <w:trPr>
          <w:cantSplit/>
          <w:jc w:val="center"/>
        </w:trPr>
        <w:tc>
          <w:tcPr>
            <w:tcW w:w="2554" w:type="dxa"/>
          </w:tcPr>
          <w:p w14:paraId="7B2FB24F" w14:textId="77777777" w:rsidR="001134F2" w:rsidRPr="00591993" w:rsidRDefault="001134F2" w:rsidP="00427F05">
            <w:pPr>
              <w:keepNext/>
              <w:keepLines/>
              <w:spacing w:after="0"/>
              <w:rPr>
                <w:rFonts w:ascii="Arial" w:hAnsi="Arial"/>
                <w:sz w:val="18"/>
                <w:lang w:eastAsia="zh-CN"/>
              </w:rPr>
            </w:pPr>
            <w:r w:rsidRPr="00591993">
              <w:rPr>
                <w:rFonts w:ascii="Arial" w:hAnsi="Arial"/>
                <w:color w:val="000000"/>
                <w:sz w:val="18"/>
              </w:rPr>
              <w:t>Single NSSAI</w:t>
            </w:r>
          </w:p>
        </w:tc>
        <w:tc>
          <w:tcPr>
            <w:tcW w:w="859" w:type="dxa"/>
          </w:tcPr>
          <w:p w14:paraId="6FD87775" w14:textId="77777777" w:rsidR="001134F2" w:rsidRPr="00591993" w:rsidRDefault="001134F2"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5E6BBFF5" w14:textId="77777777" w:rsidR="001134F2" w:rsidRPr="00591993" w:rsidRDefault="001134F2" w:rsidP="00427F05">
            <w:pPr>
              <w:spacing w:after="0"/>
              <w:rPr>
                <w:rFonts w:ascii="Arial" w:eastAsia="SimSun" w:hAnsi="Arial" w:cs="SimSun"/>
                <w:sz w:val="18"/>
              </w:rPr>
            </w:pPr>
            <w:r w:rsidRPr="00591993">
              <w:rPr>
                <w:rFonts w:ascii="Arial" w:eastAsia="SimSun" w:hAnsi="Arial" w:cs="SimSun"/>
                <w:sz w:val="18"/>
                <w:lang w:eastAsia="zh-CN"/>
              </w:rPr>
              <w:t xml:space="preserve">This field holds network slice information the performance analytics </w:t>
            </w:r>
            <w:r w:rsidRPr="00591993">
              <w:rPr>
                <w:rFonts w:ascii="Arial" w:eastAsia="SimSun" w:hAnsi="Arial" w:cs="SimSun"/>
                <w:sz w:val="18"/>
              </w:rPr>
              <w:t xml:space="preserve">information </w:t>
            </w:r>
            <w:r>
              <w:rPr>
                <w:rFonts w:ascii="Arial" w:eastAsia="SimSun" w:hAnsi="Arial" w:cs="SimSun"/>
                <w:sz w:val="18"/>
                <w:lang w:eastAsia="zh-CN"/>
              </w:rPr>
              <w:t>is related</w:t>
            </w:r>
            <w:r w:rsidRPr="00591993">
              <w:rPr>
                <w:rFonts w:ascii="Arial" w:eastAsia="SimSun" w:hAnsi="Arial" w:cs="SimSun"/>
                <w:sz w:val="18"/>
                <w:lang w:eastAsia="zh-CN"/>
              </w:rPr>
              <w:t xml:space="preserve"> to.</w:t>
            </w:r>
          </w:p>
        </w:tc>
      </w:tr>
    </w:tbl>
    <w:p w14:paraId="628D9507" w14:textId="77777777" w:rsidR="001134F2" w:rsidRDefault="001134F2" w:rsidP="001D5361">
      <w:pPr>
        <w:rPr>
          <w:rFonts w:eastAsiaTheme="minorEastAsia"/>
          <w:lang w:eastAsia="zh-CN" w:bidi="ar-IQ"/>
        </w:rPr>
      </w:pPr>
    </w:p>
    <w:p w14:paraId="3854DB22" w14:textId="4613694D" w:rsidR="00BF0B1D" w:rsidRPr="00591993" w:rsidRDefault="00BF0B1D" w:rsidP="000A7770">
      <w:pPr>
        <w:pStyle w:val="Heading4"/>
        <w:rPr>
          <w:lang w:bidi="ar-IQ"/>
        </w:rPr>
      </w:pPr>
      <w:bookmarkStart w:id="210" w:name="_Toc210118542"/>
      <w:r w:rsidRPr="00591993">
        <w:rPr>
          <w:lang w:bidi="ar-IQ"/>
        </w:rPr>
        <w:t>6.2.1.</w:t>
      </w:r>
      <w:r w:rsidR="00372F9C">
        <w:rPr>
          <w:rFonts w:eastAsiaTheme="minorEastAsia" w:hint="eastAsia"/>
          <w:lang w:eastAsia="zh-CN" w:bidi="ar-IQ"/>
        </w:rPr>
        <w:t>5</w:t>
      </w:r>
      <w:r w:rsidRPr="00591993">
        <w:rPr>
          <w:lang w:bidi="ar-IQ"/>
        </w:rPr>
        <w:tab/>
        <w:t xml:space="preserve">Definition of </w:t>
      </w:r>
      <w:r>
        <w:rPr>
          <w:lang w:bidi="ar-IQ"/>
        </w:rPr>
        <w:t>Network Sharing</w:t>
      </w:r>
      <w:r w:rsidRPr="00591993">
        <w:rPr>
          <w:lang w:bidi="ar-IQ"/>
        </w:rPr>
        <w:t xml:space="preserve"> Container Information</w:t>
      </w:r>
      <w:bookmarkEnd w:id="210"/>
      <w:r w:rsidRPr="00591993">
        <w:rPr>
          <w:lang w:bidi="ar-IQ"/>
        </w:rPr>
        <w:t xml:space="preserve"> </w:t>
      </w:r>
    </w:p>
    <w:p w14:paraId="2A677D72" w14:textId="77777777" w:rsidR="00BF0B1D" w:rsidRPr="00591993" w:rsidRDefault="00BF0B1D" w:rsidP="00BF0B1D">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Container Information. </w:t>
      </w:r>
    </w:p>
    <w:p w14:paraId="5F444CF0" w14:textId="27066C30" w:rsidR="00BF0B1D" w:rsidRPr="00591993" w:rsidRDefault="00BF0B1D" w:rsidP="00BF0B1D">
      <w:pPr>
        <w:keepNext/>
        <w:rPr>
          <w:lang w:bidi="ar-IQ"/>
        </w:rPr>
      </w:pPr>
      <w:r w:rsidRPr="00591993">
        <w:rPr>
          <w:lang w:bidi="ar-IQ"/>
        </w:rPr>
        <w:t xml:space="preserve">The detailed structure of the </w:t>
      </w:r>
      <w:r>
        <w:rPr>
          <w:lang w:bidi="ar-IQ"/>
        </w:rPr>
        <w:t>Network Sharing Container</w:t>
      </w:r>
      <w:r w:rsidRPr="00591993">
        <w:t xml:space="preserve"> </w:t>
      </w:r>
      <w:r w:rsidRPr="00591993">
        <w:rPr>
          <w:lang w:bidi="ar-IQ"/>
        </w:rPr>
        <w:t>Information can be found in table 6.2.1.</w:t>
      </w:r>
      <w:r w:rsidR="00372F9C">
        <w:rPr>
          <w:rFonts w:eastAsiaTheme="minorEastAsia" w:hint="eastAsia"/>
          <w:lang w:eastAsia="zh-CN" w:bidi="ar-IQ"/>
        </w:rPr>
        <w:t>5</w:t>
      </w:r>
      <w:r w:rsidRPr="00591993">
        <w:rPr>
          <w:lang w:bidi="ar-IQ"/>
        </w:rPr>
        <w:t>.1.</w:t>
      </w:r>
    </w:p>
    <w:p w14:paraId="5A487AD0" w14:textId="345525A8" w:rsidR="00BF0B1D" w:rsidRPr="00591993" w:rsidRDefault="00BF0B1D" w:rsidP="00F74232">
      <w:pPr>
        <w:pStyle w:val="TH"/>
        <w:rPr>
          <w:lang w:bidi="ar-IQ"/>
        </w:rPr>
      </w:pPr>
      <w:r w:rsidRPr="00591993">
        <w:rPr>
          <w:lang w:bidi="ar-IQ"/>
        </w:rPr>
        <w:t>Table 6.2.1.</w:t>
      </w:r>
      <w:r w:rsidR="00372F9C">
        <w:rPr>
          <w:rFonts w:eastAsiaTheme="minorEastAsia" w:hint="eastAsia"/>
          <w:lang w:eastAsia="zh-CN" w:bidi="ar-IQ"/>
        </w:rPr>
        <w:t>5</w:t>
      </w:r>
      <w:r>
        <w:rPr>
          <w:lang w:bidi="ar-IQ"/>
        </w:rPr>
        <w:t>.</w:t>
      </w:r>
      <w:r w:rsidRPr="00591993">
        <w:rPr>
          <w:lang w:bidi="ar-IQ"/>
        </w:rPr>
        <w:t xml:space="preserve">1: Structure of </w:t>
      </w:r>
      <w:r>
        <w:rPr>
          <w:lang w:bidi="ar-IQ"/>
        </w:rPr>
        <w:t>Network Sharing</w:t>
      </w:r>
      <w:r w:rsidRPr="00591993">
        <w:rPr>
          <w:lang w:bidi="ar-IQ"/>
        </w:rPr>
        <w:t xml:space="preserve">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F0B1D" w:rsidRPr="00591993" w14:paraId="094DEE50" w14:textId="77777777" w:rsidTr="00427F05">
        <w:trPr>
          <w:cantSplit/>
          <w:jc w:val="center"/>
        </w:trPr>
        <w:tc>
          <w:tcPr>
            <w:tcW w:w="2554" w:type="dxa"/>
            <w:shd w:val="clear" w:color="auto" w:fill="CCCCCC"/>
          </w:tcPr>
          <w:p w14:paraId="299C5F6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6F056E40"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3E637A0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Description</w:t>
            </w:r>
          </w:p>
        </w:tc>
      </w:tr>
      <w:tr w:rsidR="00BF0B1D" w:rsidRPr="00591993" w14:paraId="14C968A1" w14:textId="77777777" w:rsidTr="00427F05">
        <w:trPr>
          <w:cantSplit/>
          <w:jc w:val="center"/>
        </w:trPr>
        <w:tc>
          <w:tcPr>
            <w:tcW w:w="2554" w:type="dxa"/>
          </w:tcPr>
          <w:p w14:paraId="0DBC1F46" w14:textId="77777777" w:rsidR="00BF0B1D" w:rsidRPr="00591993" w:rsidRDefault="00BF0B1D" w:rsidP="00427F05">
            <w:pPr>
              <w:keepNext/>
              <w:keepLines/>
              <w:spacing w:after="0"/>
              <w:rPr>
                <w:rFonts w:ascii="Arial" w:hAnsi="Arial"/>
                <w:sz w:val="18"/>
              </w:rPr>
            </w:pPr>
            <w:r>
              <w:rPr>
                <w:rFonts w:ascii="Arial" w:hAnsi="Arial"/>
                <w:sz w:val="18"/>
              </w:rPr>
              <w:t>Downlink</w:t>
            </w:r>
            <w:r w:rsidRPr="00591993">
              <w:rPr>
                <w:rFonts w:ascii="Arial" w:hAnsi="Arial"/>
                <w:sz w:val="18"/>
              </w:rPr>
              <w:t xml:space="preserve"> </w:t>
            </w:r>
            <w:r>
              <w:rPr>
                <w:rFonts w:ascii="Arial" w:hAnsi="Arial"/>
                <w:sz w:val="18"/>
              </w:rPr>
              <w:t>Data Volume</w:t>
            </w:r>
          </w:p>
        </w:tc>
        <w:tc>
          <w:tcPr>
            <w:tcW w:w="859" w:type="dxa"/>
          </w:tcPr>
          <w:p w14:paraId="05087A5A"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14A91D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downlink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7853672F" w14:textId="77777777" w:rsidTr="00427F05">
        <w:trPr>
          <w:cantSplit/>
          <w:jc w:val="center"/>
        </w:trPr>
        <w:tc>
          <w:tcPr>
            <w:tcW w:w="2554" w:type="dxa"/>
          </w:tcPr>
          <w:p w14:paraId="0DBFB093" w14:textId="77777777" w:rsidR="00BF0B1D" w:rsidRPr="00591993" w:rsidRDefault="00BF0B1D" w:rsidP="00427F05">
            <w:pPr>
              <w:keepNext/>
              <w:keepLines/>
              <w:spacing w:after="0"/>
              <w:rPr>
                <w:rFonts w:ascii="Arial" w:hAnsi="Arial"/>
                <w:sz w:val="18"/>
              </w:rPr>
            </w:pPr>
            <w:r>
              <w:rPr>
                <w:rFonts w:ascii="Arial" w:hAnsi="Arial"/>
                <w:sz w:val="18"/>
              </w:rPr>
              <w:t>Up</w:t>
            </w:r>
            <w:r w:rsidRPr="00591993">
              <w:rPr>
                <w:rFonts w:ascii="Arial" w:hAnsi="Arial"/>
                <w:sz w:val="18"/>
              </w:rPr>
              <w:t xml:space="preserve">link </w:t>
            </w:r>
            <w:r>
              <w:rPr>
                <w:rFonts w:ascii="Arial" w:hAnsi="Arial"/>
                <w:sz w:val="18"/>
              </w:rPr>
              <w:t>Data Volume</w:t>
            </w:r>
          </w:p>
        </w:tc>
        <w:tc>
          <w:tcPr>
            <w:tcW w:w="859" w:type="dxa"/>
          </w:tcPr>
          <w:p w14:paraId="0DE5A0D7"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D581CBE"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uplink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24ACC74E" w14:textId="77777777" w:rsidTr="00427F05">
        <w:trPr>
          <w:cantSplit/>
          <w:jc w:val="center"/>
        </w:trPr>
        <w:tc>
          <w:tcPr>
            <w:tcW w:w="2554" w:type="dxa"/>
          </w:tcPr>
          <w:p w14:paraId="32AA5ED3" w14:textId="77777777" w:rsidR="00BF0B1D" w:rsidRPr="00591993" w:rsidRDefault="00BF0B1D" w:rsidP="00427F05">
            <w:pPr>
              <w:keepNext/>
              <w:keepLines/>
              <w:spacing w:after="0"/>
              <w:rPr>
                <w:rFonts w:ascii="Arial" w:hAnsi="Arial"/>
                <w:sz w:val="18"/>
              </w:rPr>
            </w:pPr>
            <w:r w:rsidRPr="00EF6A31">
              <w:rPr>
                <w:rFonts w:ascii="Arial" w:hAnsi="Arial"/>
                <w:sz w:val="18"/>
              </w:rPr>
              <w:t xml:space="preserve">Number of PDU Sessions </w:t>
            </w:r>
            <w:r w:rsidRPr="00DE1EDE">
              <w:rPr>
                <w:rFonts w:ascii="Arial" w:hAnsi="Arial"/>
                <w:sz w:val="18"/>
              </w:rPr>
              <w:t>requested</w:t>
            </w:r>
          </w:p>
        </w:tc>
        <w:tc>
          <w:tcPr>
            <w:tcW w:w="859" w:type="dxa"/>
          </w:tcPr>
          <w:p w14:paraId="4D049C18"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44E51D9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sidRPr="00591993">
              <w:rPr>
                <w:rFonts w:ascii="Arial" w:hAnsi="Arial" w:cs="SimSun"/>
                <w:sz w:val="18"/>
              </w:rPr>
              <w:t>the number of PDU sessions</w:t>
            </w:r>
            <w:r>
              <w:rPr>
                <w:rFonts w:ascii="Arial" w:hAnsi="Arial" w:cs="SimSun"/>
                <w:sz w:val="18"/>
              </w:rPr>
              <w:t xml:space="preserve"> requested by the </w:t>
            </w:r>
            <w:proofErr w:type="spellStart"/>
            <w:r>
              <w:rPr>
                <w:rFonts w:ascii="Arial" w:hAnsi="Arial" w:cs="SimSun"/>
                <w:sz w:val="18"/>
              </w:rPr>
              <w:t>gNB</w:t>
            </w:r>
            <w:proofErr w:type="spellEnd"/>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w:t>
            </w:r>
            <w:r>
              <w:rPr>
                <w:rFonts w:ascii="Arial" w:eastAsia="SimSun" w:hAnsi="Arial" w:cs="SimSun"/>
                <w:sz w:val="18"/>
                <w:lang w:eastAsia="zh-CN"/>
              </w:rPr>
              <w:t xml:space="preserve">1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4EEADD9B" w14:textId="77777777" w:rsidTr="00427F05">
        <w:trPr>
          <w:cantSplit/>
          <w:jc w:val="center"/>
        </w:trPr>
        <w:tc>
          <w:tcPr>
            <w:tcW w:w="2554" w:type="dxa"/>
          </w:tcPr>
          <w:p w14:paraId="1366BD93" w14:textId="77777777" w:rsidR="00BF0B1D" w:rsidRPr="00591993" w:rsidRDefault="00BF0B1D" w:rsidP="00427F05">
            <w:pPr>
              <w:keepNext/>
              <w:keepLines/>
              <w:spacing w:after="0"/>
              <w:rPr>
                <w:rFonts w:ascii="Arial" w:hAnsi="Arial"/>
                <w:sz w:val="18"/>
              </w:rPr>
            </w:pPr>
            <w:r w:rsidRPr="00DE1EDE">
              <w:rPr>
                <w:rFonts w:ascii="Arial" w:hAnsi="Arial"/>
                <w:sz w:val="18"/>
              </w:rPr>
              <w:t xml:space="preserve">Number of PDU Sessions </w:t>
            </w:r>
            <w:r w:rsidRPr="00EF6A31">
              <w:rPr>
                <w:rFonts w:ascii="Arial" w:hAnsi="Arial"/>
                <w:sz w:val="18"/>
              </w:rPr>
              <w:t>successful</w:t>
            </w:r>
          </w:p>
        </w:tc>
        <w:tc>
          <w:tcPr>
            <w:tcW w:w="859" w:type="dxa"/>
          </w:tcPr>
          <w:p w14:paraId="678379C1"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9E2DAA6"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the number of </w:t>
            </w:r>
            <w:r w:rsidRPr="00591993">
              <w:rPr>
                <w:rFonts w:ascii="Arial" w:hAnsi="Arial" w:cs="SimSun"/>
                <w:sz w:val="18"/>
              </w:rPr>
              <w:t>PDU sessions</w:t>
            </w:r>
            <w:r>
              <w:rPr>
                <w:rFonts w:ascii="Arial" w:hAnsi="Arial" w:cs="SimSun"/>
                <w:sz w:val="18"/>
              </w:rPr>
              <w:t xml:space="preserve"> successfully setup by the </w:t>
            </w:r>
            <w:proofErr w:type="spellStart"/>
            <w:r>
              <w:rPr>
                <w:rFonts w:ascii="Arial" w:hAnsi="Arial" w:cs="SimSun"/>
                <w:sz w:val="18"/>
              </w:rPr>
              <w:t>gNB</w:t>
            </w:r>
            <w:proofErr w:type="spellEnd"/>
            <w:r>
              <w:rPr>
                <w:rFonts w:ascii="Arial" w:hAnsi="Arial" w:cs="SimSun"/>
                <w:sz w:val="18"/>
              </w:rPr>
              <w:t xml:space="preserve"> from AMF</w:t>
            </w:r>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bl>
    <w:p w14:paraId="23447234" w14:textId="77777777" w:rsidR="00BF0B1D" w:rsidRDefault="00BF0B1D" w:rsidP="00BF0B1D"/>
    <w:p w14:paraId="1A32CFEC" w14:textId="77777777" w:rsidR="00EB7724" w:rsidRPr="00CC1CDE" w:rsidRDefault="00EB7724" w:rsidP="00EB7724">
      <w:pPr>
        <w:pStyle w:val="Heading3"/>
      </w:pPr>
      <w:bookmarkStart w:id="211" w:name="_Toc50542258"/>
      <w:bookmarkStart w:id="212" w:name="_Toc50550922"/>
      <w:bookmarkStart w:id="213" w:name="_Toc210118543"/>
      <w:r w:rsidRPr="00CC1CDE">
        <w:t>6.2.2</w:t>
      </w:r>
      <w:r w:rsidRPr="00CC1CDE">
        <w:tab/>
        <w:t xml:space="preserve">Formal </w:t>
      </w:r>
      <w:r w:rsidRPr="00CC1CDE">
        <w:rPr>
          <w:lang w:bidi="ar-IQ"/>
        </w:rPr>
        <w:t>network slice performance and analytics</w:t>
      </w:r>
      <w:r w:rsidRPr="00CC1CDE">
        <w:t xml:space="preserve"> charging parameter description</w:t>
      </w:r>
      <w:bookmarkEnd w:id="211"/>
      <w:bookmarkEnd w:id="212"/>
      <w:bookmarkEnd w:id="213"/>
    </w:p>
    <w:p w14:paraId="2A5F58BE" w14:textId="77777777" w:rsidR="00EB7724" w:rsidRPr="00CC1CDE" w:rsidRDefault="00EB7724" w:rsidP="00EB7724">
      <w:pPr>
        <w:pStyle w:val="Heading4"/>
      </w:pPr>
      <w:bookmarkStart w:id="214" w:name="_Toc50542259"/>
      <w:bookmarkStart w:id="215" w:name="_Toc50550923"/>
      <w:bookmarkStart w:id="216" w:name="_Toc210118544"/>
      <w:r w:rsidRPr="00CC1CDE">
        <w:t>6.2.2.1</w:t>
      </w:r>
      <w:r w:rsidRPr="00CC1CDE">
        <w:tab/>
      </w:r>
      <w:r w:rsidRPr="00CC1CDE">
        <w:rPr>
          <w:lang w:bidi="ar-IQ"/>
        </w:rPr>
        <w:t>Network slice performance and analytics</w:t>
      </w:r>
      <w:r w:rsidRPr="00CC1CDE">
        <w:t xml:space="preserve"> CHF CDR parameters</w:t>
      </w:r>
      <w:bookmarkEnd w:id="214"/>
      <w:bookmarkEnd w:id="215"/>
      <w:bookmarkEnd w:id="216"/>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217" w:name="_Toc50542260"/>
      <w:bookmarkStart w:id="218" w:name="_Toc50550924"/>
      <w:bookmarkStart w:id="219" w:name="_Toc210118545"/>
      <w:r w:rsidRPr="00CC1CDE">
        <w:t>6.2.2.2</w:t>
      </w:r>
      <w:r w:rsidRPr="00CC1CDE">
        <w:tab/>
      </w:r>
      <w:r w:rsidRPr="00CC1CDE">
        <w:rPr>
          <w:lang w:bidi="ar-IQ"/>
        </w:rPr>
        <w:t>Network slice performance and analytics</w:t>
      </w:r>
      <w:r w:rsidRPr="00CC1CDE">
        <w:t xml:space="preserve"> resources attributes</w:t>
      </w:r>
      <w:bookmarkEnd w:id="217"/>
      <w:bookmarkEnd w:id="218"/>
      <w:bookmarkEnd w:id="219"/>
    </w:p>
    <w:p w14:paraId="5F839836" w14:textId="77777777" w:rsidR="00920A1B"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72818B9F" w14:textId="76FEB209" w:rsidR="00CD0BB9" w:rsidRPr="00CD0BB9" w:rsidRDefault="00CD0BB9" w:rsidP="00CD0BB9">
      <w:pPr>
        <w:pStyle w:val="Heading4"/>
      </w:pPr>
      <w:bookmarkStart w:id="220" w:name="_Toc210118546"/>
      <w:r w:rsidRPr="00CD0BB9">
        <w:t>6.2.2.</w:t>
      </w:r>
      <w:r>
        <w:t>3</w:t>
      </w:r>
      <w:r w:rsidRPr="00CD0BB9">
        <w:tab/>
      </w:r>
      <w:r w:rsidRPr="00CD0BB9">
        <w:rPr>
          <w:lang w:bidi="ar-IQ"/>
        </w:rPr>
        <w:t>Network sharing</w:t>
      </w:r>
      <w:r w:rsidRPr="00CD0BB9">
        <w:t xml:space="preserve"> CHF CDR parameters</w:t>
      </w:r>
      <w:bookmarkEnd w:id="220"/>
    </w:p>
    <w:p w14:paraId="6ED6372A" w14:textId="77777777" w:rsidR="00CD0BB9" w:rsidRPr="00CD0BB9" w:rsidRDefault="00CD0BB9" w:rsidP="00CD0BB9">
      <w:pPr>
        <w:rPr>
          <w:lang w:eastAsia="x-none"/>
        </w:rPr>
      </w:pPr>
      <w:r w:rsidRPr="00CD0BB9">
        <w:t xml:space="preserve">The detailed definitions, abstract syntax and encoding of </w:t>
      </w:r>
      <w:r w:rsidRPr="00CD0BB9">
        <w:rPr>
          <w:lang w:bidi="ar-IQ"/>
        </w:rPr>
        <w:t>network sharing</w:t>
      </w:r>
      <w:r w:rsidRPr="00CD0BB9">
        <w:t xml:space="preserve"> CHF CDRs parameters are specified in TS 32.298 [57].</w:t>
      </w:r>
    </w:p>
    <w:p w14:paraId="32F83A01" w14:textId="3FDB95ED" w:rsidR="00CD0BB9" w:rsidRPr="00CD0BB9" w:rsidRDefault="00CD0BB9" w:rsidP="00CD0BB9">
      <w:pPr>
        <w:pStyle w:val="Heading4"/>
      </w:pPr>
      <w:bookmarkStart w:id="221" w:name="_Toc210118547"/>
      <w:r w:rsidRPr="00CD0BB9">
        <w:t>6.2.2.</w:t>
      </w:r>
      <w:r>
        <w:t>4</w:t>
      </w:r>
      <w:r w:rsidRPr="00CD0BB9">
        <w:tab/>
      </w:r>
      <w:r w:rsidRPr="00CD0BB9">
        <w:rPr>
          <w:lang w:bidi="ar-IQ"/>
        </w:rPr>
        <w:t>Network sharing</w:t>
      </w:r>
      <w:r w:rsidRPr="00CD0BB9">
        <w:t xml:space="preserve"> resources attributes</w:t>
      </w:r>
      <w:bookmarkEnd w:id="221"/>
    </w:p>
    <w:p w14:paraId="16209102" w14:textId="526DFF78" w:rsidR="00CD0BB9" w:rsidRPr="00CC1CDE" w:rsidRDefault="00CD0BB9" w:rsidP="00B265A2">
      <w:r w:rsidRPr="00CD0BB9">
        <w:t xml:space="preserve">The detailed definitions </w:t>
      </w:r>
      <w:r w:rsidRPr="00CD0BB9">
        <w:rPr>
          <w:rFonts w:hint="eastAsia"/>
          <w:lang w:eastAsia="zh-CN"/>
        </w:rPr>
        <w:t xml:space="preserve">of </w:t>
      </w:r>
      <w:r w:rsidRPr="00CD0BB9">
        <w:rPr>
          <w:lang w:eastAsia="zh-CN"/>
        </w:rPr>
        <w:t xml:space="preserve">resources attributes used for </w:t>
      </w:r>
      <w:r w:rsidRPr="00CD0BB9">
        <w:rPr>
          <w:lang w:bidi="ar-IQ"/>
        </w:rPr>
        <w:t>network sharing</w:t>
      </w:r>
      <w:r w:rsidRPr="00CD0BB9">
        <w:t xml:space="preserve"> charging are specified in TS 32.291 [51].</w:t>
      </w:r>
    </w:p>
    <w:p w14:paraId="56733BE3" w14:textId="77777777" w:rsidR="00397432" w:rsidRPr="00CC1CDE" w:rsidRDefault="00397432" w:rsidP="00397432">
      <w:pPr>
        <w:pStyle w:val="Heading3"/>
      </w:pPr>
      <w:bookmarkStart w:id="222" w:name="_Toc50542261"/>
      <w:bookmarkStart w:id="223" w:name="_Toc50550925"/>
      <w:bookmarkStart w:id="224" w:name="_Toc210118548"/>
      <w:r w:rsidRPr="00CC1CDE">
        <w:t>6.2.3</w:t>
      </w:r>
      <w:r w:rsidRPr="00CC1CDE">
        <w:tab/>
        <w:t>Detailed message format for converged charging</w:t>
      </w:r>
      <w:bookmarkEnd w:id="222"/>
      <w:bookmarkEnd w:id="223"/>
      <w:bookmarkEnd w:id="224"/>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ＭＳ 明朝"/>
        </w:rPr>
      </w:pPr>
      <w:r w:rsidRPr="00CC1CDE">
        <w:rPr>
          <w:rFonts w:eastAsia="ＭＳ 明朝"/>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ＭＳ 明朝"/>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ＭＳ 明朝"/>
        </w:rPr>
        <w:t xml:space="preserve">Supported fields in </w:t>
      </w:r>
      <w:r w:rsidRPr="00CC1CDE">
        <w:rPr>
          <w:rFonts w:eastAsia="ＭＳ 明朝"/>
          <w:i/>
          <w:iCs/>
        </w:rPr>
        <w:t xml:space="preserve">Charging Data Request </w:t>
      </w:r>
      <w:r w:rsidRPr="00CC1CDE">
        <w:rPr>
          <w:rFonts w:eastAsia="ＭＳ 明朝"/>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CD0BB9" w:rsidRPr="00CC1CDE" w14:paraId="005B40DE" w14:textId="77777777" w:rsidTr="00383F84">
        <w:trPr>
          <w:jc w:val="center"/>
        </w:trPr>
        <w:tc>
          <w:tcPr>
            <w:tcW w:w="4740" w:type="dxa"/>
            <w:gridSpan w:val="2"/>
          </w:tcPr>
          <w:p w14:paraId="3A74E948" w14:textId="70094C0F" w:rsidR="00CD0BB9" w:rsidRPr="00CC1CDE" w:rsidRDefault="00CD0BB9" w:rsidP="00CD0BB9">
            <w:pPr>
              <w:pStyle w:val="TAL"/>
              <w:ind w:left="568"/>
              <w:rPr>
                <w:rFonts w:eastAsia="SimSun"/>
                <w:lang w:eastAsia="zh-CN" w:bidi="ar-IQ"/>
              </w:rPr>
            </w:pPr>
            <w:r w:rsidRPr="00B9385E">
              <w:rPr>
                <w:rFonts w:eastAsia="SimSun"/>
                <w:lang w:eastAsia="zh-CN" w:bidi="ar-IQ"/>
              </w:rPr>
              <w:t>Network Sharing Container Information</w:t>
            </w:r>
          </w:p>
        </w:tc>
        <w:tc>
          <w:tcPr>
            <w:tcW w:w="749" w:type="dxa"/>
          </w:tcPr>
          <w:p w14:paraId="32263F68" w14:textId="2FB7DA61" w:rsidR="00CD0BB9" w:rsidRPr="00CC1CDE" w:rsidRDefault="00CD0BB9" w:rsidP="00CD0BB9">
            <w:pPr>
              <w:pStyle w:val="TAC"/>
              <w:ind w:left="200"/>
              <w:rPr>
                <w:lang w:eastAsia="x-none"/>
              </w:rPr>
            </w:pPr>
            <w:r>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r w:rsidR="001134E1" w:rsidRPr="00CC1CDE" w14:paraId="63678B7B" w14:textId="77777777" w:rsidTr="004A1EE4">
        <w:trPr>
          <w:jc w:val="center"/>
        </w:trPr>
        <w:tc>
          <w:tcPr>
            <w:tcW w:w="5489" w:type="dxa"/>
            <w:gridSpan w:val="3"/>
          </w:tcPr>
          <w:p w14:paraId="28BC85D9" w14:textId="6F7FB011" w:rsidR="001134E1" w:rsidRPr="00CC1CDE" w:rsidRDefault="001134E1" w:rsidP="001134E1">
            <w:pPr>
              <w:pStyle w:val="TAC"/>
              <w:jc w:val="left"/>
            </w:pPr>
            <w:r w:rsidRPr="00D433D1">
              <w:rPr>
                <w:lang w:eastAsia="zh-CN"/>
              </w:rPr>
              <w:t>Network Sharing Charging Information</w:t>
            </w:r>
          </w:p>
        </w:tc>
      </w:tr>
      <w:tr w:rsidR="001134E1" w:rsidRPr="00CC1CDE" w14:paraId="09404B0D" w14:textId="77777777" w:rsidTr="00383F84">
        <w:trPr>
          <w:jc w:val="center"/>
        </w:trPr>
        <w:tc>
          <w:tcPr>
            <w:tcW w:w="4740" w:type="dxa"/>
            <w:gridSpan w:val="2"/>
          </w:tcPr>
          <w:p w14:paraId="10D09605" w14:textId="6987833E" w:rsidR="001134E1" w:rsidRPr="00CC1CDE" w:rsidRDefault="001134E1" w:rsidP="001134E1">
            <w:pPr>
              <w:pStyle w:val="TAL"/>
              <w:ind w:left="284"/>
              <w:rPr>
                <w:rFonts w:eastAsia="SimSun"/>
                <w:lang w:eastAsia="zh-CN" w:bidi="ar-IQ"/>
              </w:rPr>
            </w:pPr>
            <w:r w:rsidRPr="009D42F0">
              <w:rPr>
                <w:rFonts w:eastAsia="SimSun"/>
                <w:lang w:eastAsia="zh-CN" w:bidi="ar-IQ"/>
              </w:rPr>
              <w:t>PLMN Identifier</w:t>
            </w:r>
          </w:p>
        </w:tc>
        <w:tc>
          <w:tcPr>
            <w:tcW w:w="749" w:type="dxa"/>
          </w:tcPr>
          <w:p w14:paraId="2D17E887" w14:textId="0EC2C1CF" w:rsidR="001134E1" w:rsidRPr="00CC1CDE" w:rsidRDefault="001134E1" w:rsidP="001134E1">
            <w:pPr>
              <w:pStyle w:val="TAC"/>
              <w:ind w:left="200"/>
            </w:pPr>
            <w:r w:rsidRPr="00BB6042">
              <w:t>E</w:t>
            </w:r>
          </w:p>
        </w:tc>
      </w:tr>
      <w:tr w:rsidR="001134E1" w:rsidRPr="00CC1CDE" w14:paraId="42825CEE" w14:textId="77777777" w:rsidTr="00383F84">
        <w:trPr>
          <w:jc w:val="center"/>
        </w:trPr>
        <w:tc>
          <w:tcPr>
            <w:tcW w:w="4740" w:type="dxa"/>
            <w:gridSpan w:val="2"/>
          </w:tcPr>
          <w:p w14:paraId="1A2647D0" w14:textId="6091E555" w:rsidR="001134E1" w:rsidRPr="00CC1CDE" w:rsidRDefault="001134E1" w:rsidP="001134E1">
            <w:pPr>
              <w:pStyle w:val="TAL"/>
              <w:ind w:left="284"/>
              <w:rPr>
                <w:rFonts w:eastAsia="SimSun"/>
                <w:lang w:eastAsia="zh-CN" w:bidi="ar-IQ"/>
              </w:rPr>
            </w:pPr>
            <w:r w:rsidRPr="00BB6042">
              <w:rPr>
                <w:rFonts w:eastAsia="SimSun"/>
                <w:lang w:eastAsia="zh-CN" w:bidi="ar-IQ"/>
              </w:rPr>
              <w:t>Single NSSAI</w:t>
            </w:r>
          </w:p>
        </w:tc>
        <w:tc>
          <w:tcPr>
            <w:tcW w:w="749" w:type="dxa"/>
          </w:tcPr>
          <w:p w14:paraId="499DB700" w14:textId="5817E47D" w:rsidR="001134E1" w:rsidRPr="00CC1CDE" w:rsidRDefault="001134E1" w:rsidP="001134E1">
            <w:pPr>
              <w:pStyle w:val="TAC"/>
              <w:ind w:left="200"/>
            </w:pPr>
            <w:r w:rsidRPr="00BB6042">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ＭＳ 明朝"/>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ＭＳ 明朝"/>
        </w:rPr>
        <w:t xml:space="preserve">Supported fields in </w:t>
      </w:r>
      <w:r w:rsidRPr="00CC1CDE">
        <w:rPr>
          <w:rFonts w:eastAsia="ＭＳ 明朝"/>
          <w:i/>
          <w:iCs/>
        </w:rPr>
        <w:t xml:space="preserve">Charging Data Response </w:t>
      </w:r>
      <w:r w:rsidRPr="00CC1CDE">
        <w:rPr>
          <w:rFonts w:eastAsia="ＭＳ 明朝"/>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225" w:name="_Toc50542262"/>
      <w:bookmarkStart w:id="226" w:name="_Toc50550926"/>
      <w:bookmarkStart w:id="227" w:name="_Toc210118549"/>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225"/>
      <w:bookmarkEnd w:id="226"/>
      <w:bookmarkEnd w:id="227"/>
    </w:p>
    <w:p w14:paraId="3AD85354" w14:textId="47656199"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00CD0BB9">
        <w:rPr>
          <w:lang w:bidi="ar-IQ"/>
        </w:rPr>
        <w:t>or network sharing</w:t>
      </w:r>
      <w:r w:rsidR="00CD0BB9" w:rsidRPr="00342EDC">
        <w:t xml:space="preserve">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28" w:name="_Toc50550927"/>
      <w:bookmarkStart w:id="229" w:name="_Toc210118550"/>
      <w:r w:rsidRPr="00CC1CDE">
        <w:t xml:space="preserve">Annex </w:t>
      </w:r>
      <w:r w:rsidR="00686C26" w:rsidRPr="00CC1CDE">
        <w:t>A</w:t>
      </w:r>
      <w:r w:rsidRPr="00CC1CDE">
        <w:t xml:space="preserve"> (informative):</w:t>
      </w:r>
      <w:r w:rsidRPr="00CC1CDE">
        <w:br/>
        <w:t>Change history</w:t>
      </w:r>
      <w:bookmarkEnd w:id="228"/>
      <w:bookmarkEnd w:id="229"/>
    </w:p>
    <w:p w14:paraId="5846949C" w14:textId="77777777" w:rsidR="00054A22" w:rsidRPr="00CC1CDE" w:rsidRDefault="00054A22" w:rsidP="00054A22">
      <w:pPr>
        <w:pStyle w:val="TH"/>
      </w:pPr>
      <w:bookmarkStart w:id="230" w:name="historyclause"/>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 xml:space="preserve">Correct the </w:t>
            </w:r>
            <w:proofErr w:type="spellStart"/>
            <w:r w:rsidRPr="00CB45F4">
              <w:rPr>
                <w:rFonts w:cs="Arial"/>
                <w:sz w:val="16"/>
                <w:szCs w:val="16"/>
              </w:rPr>
              <w:t>NSPAContanierInformation</w:t>
            </w:r>
            <w:proofErr w:type="spellEnd"/>
            <w:r w:rsidRPr="00CB45F4">
              <w:rPr>
                <w:rFonts w:cs="Arial"/>
                <w:sz w:val="16"/>
                <w:szCs w:val="16"/>
              </w:rPr>
              <w:t xml:space="preserve">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1178CF">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1178CF" w:rsidRPr="002753C0" w14:paraId="108B15B6"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D7B203" w14:textId="42CC9D37" w:rsidR="001178CF" w:rsidRDefault="001178CF" w:rsidP="00C56618">
            <w:pPr>
              <w:pStyle w:val="TAC"/>
              <w:rPr>
                <w:rFonts w:cs="Arial"/>
                <w:sz w:val="16"/>
                <w:szCs w:val="16"/>
              </w:rPr>
            </w:pPr>
            <w:r>
              <w:rPr>
                <w:rFonts w:cs="Arial"/>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5016B" w14:textId="3EB8265D" w:rsidR="001178CF" w:rsidRDefault="001178CF" w:rsidP="00C56618">
            <w:pPr>
              <w:pStyle w:val="TAC"/>
              <w:rPr>
                <w:rFonts w:cs="Arial"/>
                <w:sz w:val="16"/>
                <w:szCs w:val="16"/>
              </w:rPr>
            </w:pPr>
            <w:r>
              <w:rPr>
                <w:rFonts w:cs="Arial"/>
                <w:sz w:val="16"/>
                <w:szCs w:val="16"/>
              </w:rPr>
              <w:t>SA#105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A4566A" w14:textId="17F5B247" w:rsidR="001178CF" w:rsidRDefault="001178CF" w:rsidP="00C56618">
            <w:pPr>
              <w:pStyle w:val="TAL"/>
              <w:jc w:val="center"/>
              <w:rPr>
                <w:rFonts w:cs="Arial"/>
                <w:sz w:val="16"/>
                <w:szCs w:val="16"/>
              </w:rPr>
            </w:pPr>
            <w:r w:rsidRPr="001178CF">
              <w:rPr>
                <w:rFonts w:cs="Arial"/>
                <w:sz w:val="16"/>
                <w:szCs w:val="16"/>
              </w:rPr>
              <w:t>SP-241188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093F3C1" w14:textId="39A4A064" w:rsidR="001178CF" w:rsidRDefault="001178CF" w:rsidP="00C56618">
            <w:pPr>
              <w:pStyle w:val="TAL"/>
              <w:rPr>
                <w:rFonts w:cs="Arial"/>
                <w:sz w:val="16"/>
                <w:szCs w:val="16"/>
              </w:rPr>
            </w:pPr>
            <w:r>
              <w:rPr>
                <w:rFonts w:cs="Arial"/>
                <w:sz w:val="16"/>
                <w:szCs w:val="16"/>
              </w:rPr>
              <w:t>0014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FB0562" w14:textId="7BA9F7AA" w:rsidR="001178CF" w:rsidRDefault="001178CF"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0A6B60" w14:textId="428F1EB5" w:rsidR="001178CF" w:rsidRDefault="001178CF" w:rsidP="00C566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75C6157E" w14:textId="0799D99A" w:rsidR="001178CF" w:rsidRDefault="001178CF" w:rsidP="00C56618">
            <w:pPr>
              <w:pStyle w:val="TAL"/>
              <w:rPr>
                <w:rFonts w:cs="Arial"/>
                <w:sz w:val="16"/>
              </w:rPr>
            </w:pPr>
            <w:r>
              <w:rPr>
                <w:rFonts w:cs="Arial"/>
                <w:sz w:val="16"/>
              </w:rPr>
              <w:t xml:space="preserve">Rel-19 CR 28.201 Support the energy related information per network slice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3377E3" w14:textId="64A365F1" w:rsidR="001178CF" w:rsidRPr="001C49F8" w:rsidRDefault="001178CF" w:rsidP="00C56618">
            <w:pPr>
              <w:pStyle w:val="TAC"/>
              <w:rPr>
                <w:rFonts w:cs="Arial"/>
                <w:sz w:val="16"/>
                <w:szCs w:val="16"/>
              </w:rPr>
            </w:pPr>
            <w:r>
              <w:rPr>
                <w:rFonts w:cs="Arial"/>
                <w:sz w:val="16"/>
                <w:szCs w:val="16"/>
              </w:rPr>
              <w:t>1</w:t>
            </w:r>
            <w:r w:rsidR="00F01403">
              <w:rPr>
                <w:rFonts w:cs="Arial"/>
                <w:sz w:val="16"/>
                <w:szCs w:val="16"/>
              </w:rPr>
              <w:t>9</w:t>
            </w:r>
            <w:r>
              <w:rPr>
                <w:rFonts w:cs="Arial"/>
                <w:sz w:val="16"/>
                <w:szCs w:val="16"/>
              </w:rPr>
              <w:t>.</w:t>
            </w:r>
            <w:r w:rsidR="00F01403">
              <w:rPr>
                <w:rFonts w:cs="Arial"/>
                <w:sz w:val="16"/>
                <w:szCs w:val="16"/>
              </w:rPr>
              <w:t>0</w:t>
            </w:r>
            <w:r>
              <w:rPr>
                <w:rFonts w:cs="Arial"/>
                <w:sz w:val="16"/>
                <w:szCs w:val="16"/>
              </w:rPr>
              <w:t>.0</w:t>
            </w:r>
          </w:p>
        </w:tc>
      </w:tr>
      <w:tr w:rsidR="002C3D18" w:rsidRPr="002753C0" w14:paraId="70703149"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06E0944F" w14:textId="5833676F"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65118" w14:textId="47140236"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8200FA" w14:textId="65A5B93E"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116C4905" w14:textId="21C06162" w:rsidR="002C3D18" w:rsidRDefault="002C3D18" w:rsidP="002C3D18">
            <w:pPr>
              <w:pStyle w:val="TAL"/>
              <w:rPr>
                <w:rFonts w:cs="Arial"/>
                <w:sz w:val="16"/>
                <w:szCs w:val="16"/>
              </w:rPr>
            </w:pPr>
            <w:r>
              <w:rPr>
                <w:rFonts w:cs="Arial"/>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3A0243" w14:textId="6C64A89E"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7575B9" w14:textId="6CA5A231"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31E238" w14:textId="294C281D" w:rsidR="002C3D18" w:rsidRDefault="002C3D18" w:rsidP="002C3D18">
            <w:pPr>
              <w:pStyle w:val="TAL"/>
              <w:rPr>
                <w:rFonts w:cs="Arial"/>
                <w:sz w:val="16"/>
              </w:rPr>
            </w:pPr>
            <w:r>
              <w:rPr>
                <w:rFonts w:cs="Arial"/>
                <w:sz w:val="16"/>
                <w:szCs w:val="16"/>
              </w:rPr>
              <w:t>Rel-19 CR 28.201 Add charging architecture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C06F08" w14:textId="69ABB32E" w:rsidR="002C3D18" w:rsidRDefault="002C3D18" w:rsidP="002C3D18">
            <w:pPr>
              <w:pStyle w:val="TAC"/>
              <w:rPr>
                <w:rFonts w:cs="Arial"/>
                <w:sz w:val="16"/>
                <w:szCs w:val="16"/>
              </w:rPr>
            </w:pPr>
            <w:r>
              <w:rPr>
                <w:rFonts w:cs="Arial"/>
                <w:sz w:val="16"/>
                <w:szCs w:val="16"/>
              </w:rPr>
              <w:t>19.1.0</w:t>
            </w:r>
          </w:p>
        </w:tc>
      </w:tr>
      <w:tr w:rsidR="002C3D18" w:rsidRPr="002753C0" w14:paraId="429D51A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E07CA" w14:textId="7B05D2F5"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CD91A5" w14:textId="297B0CBF"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59544D" w14:textId="70A4CC15"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F03D8AC" w14:textId="7D363384" w:rsidR="002C3D18" w:rsidRDefault="002C3D18" w:rsidP="002C3D18">
            <w:pPr>
              <w:pStyle w:val="TAL"/>
              <w:rPr>
                <w:rFonts w:cs="Arial"/>
                <w:sz w:val="16"/>
                <w:szCs w:val="16"/>
              </w:rPr>
            </w:pPr>
            <w:r>
              <w:rPr>
                <w:rFonts w:cs="Arial"/>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9C425D" w14:textId="236352C1"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AA9145" w14:textId="346A7D12"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493F9B4" w14:textId="744CF5E6" w:rsidR="002C3D18" w:rsidRDefault="002C3D18" w:rsidP="002C3D18">
            <w:pPr>
              <w:pStyle w:val="TAL"/>
              <w:rPr>
                <w:rFonts w:cs="Arial"/>
                <w:sz w:val="16"/>
              </w:rPr>
            </w:pPr>
            <w:r>
              <w:rPr>
                <w:rFonts w:cs="Arial"/>
                <w:sz w:val="16"/>
                <w:szCs w:val="16"/>
              </w:rPr>
              <w:t>Rel-19 CR 28.201 Add charging requirement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DF5A6F" w14:textId="47827B01" w:rsidR="002C3D18" w:rsidRDefault="002C3D18" w:rsidP="002C3D18">
            <w:pPr>
              <w:pStyle w:val="TAC"/>
              <w:rPr>
                <w:rFonts w:cs="Arial"/>
                <w:sz w:val="16"/>
                <w:szCs w:val="16"/>
              </w:rPr>
            </w:pPr>
            <w:r>
              <w:rPr>
                <w:rFonts w:cs="Arial"/>
                <w:sz w:val="16"/>
                <w:szCs w:val="16"/>
              </w:rPr>
              <w:t>19.1.0</w:t>
            </w:r>
          </w:p>
        </w:tc>
      </w:tr>
      <w:tr w:rsidR="002C3D18" w:rsidRPr="002753C0" w14:paraId="6EE62FD7"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A0D8F51" w14:textId="73B5B857"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3FFA15" w14:textId="1D6DDFCA"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69C16F" w14:textId="1B2EF75E"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E2E95F1" w14:textId="73D4805A" w:rsidR="002C3D18" w:rsidRDefault="002C3D18" w:rsidP="002C3D18">
            <w:pPr>
              <w:pStyle w:val="TAL"/>
              <w:rPr>
                <w:rFonts w:cs="Arial"/>
                <w:sz w:val="16"/>
                <w:szCs w:val="16"/>
              </w:rPr>
            </w:pPr>
            <w:r>
              <w:rPr>
                <w:rFonts w:cs="Arial"/>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3B177D" w14:textId="3A4CE72B"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01078E" w14:textId="334D3ACF"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C8B90D9" w14:textId="34D5D70A" w:rsidR="002C3D18" w:rsidRDefault="002C3D18" w:rsidP="002C3D18">
            <w:pPr>
              <w:pStyle w:val="TAL"/>
              <w:rPr>
                <w:rFonts w:cs="Arial"/>
                <w:sz w:val="16"/>
              </w:rPr>
            </w:pPr>
            <w:r>
              <w:rPr>
                <w:rFonts w:cs="Arial"/>
                <w:sz w:val="16"/>
                <w:szCs w:val="16"/>
              </w:rPr>
              <w:t>Rel-19 CR 28.201 Correction of NSPA Container Information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40D2DD" w14:textId="0AA76B2F" w:rsidR="002C3D18" w:rsidRDefault="002C3D18" w:rsidP="002C3D18">
            <w:pPr>
              <w:pStyle w:val="TAC"/>
              <w:rPr>
                <w:rFonts w:cs="Arial"/>
                <w:sz w:val="16"/>
                <w:szCs w:val="16"/>
              </w:rPr>
            </w:pPr>
            <w:r>
              <w:rPr>
                <w:rFonts w:cs="Arial"/>
                <w:sz w:val="16"/>
                <w:szCs w:val="16"/>
              </w:rPr>
              <w:t>19.1.0</w:t>
            </w:r>
          </w:p>
        </w:tc>
      </w:tr>
      <w:tr w:rsidR="002C3D18" w:rsidRPr="002753C0" w14:paraId="3685D2D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18165FD" w14:textId="53C7A7AA"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26072" w14:textId="2D780A70"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AABE79" w14:textId="713530D1"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859DF41" w14:textId="209EC2BB" w:rsidR="002C3D18" w:rsidRDefault="002C3D18" w:rsidP="002C3D18">
            <w:pPr>
              <w:pStyle w:val="TAL"/>
              <w:rPr>
                <w:rFonts w:cs="Arial"/>
                <w:sz w:val="16"/>
                <w:szCs w:val="16"/>
              </w:rPr>
            </w:pPr>
            <w:r>
              <w:rPr>
                <w:rFonts w:cs="Arial"/>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D69C66" w14:textId="05A13CB4"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3AE272" w14:textId="15A284C8"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C0E371C" w14:textId="16CCB9C3" w:rsidR="002C3D18" w:rsidRDefault="002C3D18" w:rsidP="002C3D18">
            <w:pPr>
              <w:pStyle w:val="TAL"/>
              <w:rPr>
                <w:rFonts w:cs="Arial"/>
                <w:sz w:val="16"/>
              </w:rPr>
            </w:pPr>
            <w:r>
              <w:rPr>
                <w:rFonts w:cs="Arial"/>
                <w:sz w:val="16"/>
                <w:szCs w:val="16"/>
              </w:rPr>
              <w:t>Rel-19 CR 28.201 Addition of message flow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650536" w14:textId="46FF1DCB" w:rsidR="002C3D18" w:rsidRDefault="002C3D18" w:rsidP="002C3D18">
            <w:pPr>
              <w:pStyle w:val="TAC"/>
              <w:rPr>
                <w:rFonts w:cs="Arial"/>
                <w:sz w:val="16"/>
                <w:szCs w:val="16"/>
              </w:rPr>
            </w:pPr>
            <w:r>
              <w:rPr>
                <w:rFonts w:cs="Arial"/>
                <w:sz w:val="16"/>
                <w:szCs w:val="16"/>
              </w:rPr>
              <w:t>19.1.0</w:t>
            </w:r>
          </w:p>
        </w:tc>
      </w:tr>
      <w:tr w:rsidR="002C3D18" w:rsidRPr="002753C0" w14:paraId="7F7FBAC5"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FB1E4" w14:textId="4426D82D"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871E3" w14:textId="2140119D"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45E72F" w14:textId="31F070A7"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9C2C81E" w14:textId="701E8E7B" w:rsidR="002C3D18" w:rsidRDefault="002C3D18" w:rsidP="002C3D18">
            <w:pPr>
              <w:pStyle w:val="TAL"/>
              <w:rPr>
                <w:rFonts w:cs="Arial"/>
                <w:sz w:val="16"/>
                <w:szCs w:val="16"/>
              </w:rPr>
            </w:pPr>
            <w:r>
              <w:rPr>
                <w:rFonts w:cs="Arial"/>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842321" w14:textId="5F4D0063"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448920" w14:textId="2814D1F9"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84D45D2" w14:textId="41C80889" w:rsidR="002C3D18" w:rsidRDefault="002C3D18" w:rsidP="002C3D18">
            <w:pPr>
              <w:pStyle w:val="TAL"/>
              <w:rPr>
                <w:rFonts w:cs="Arial"/>
                <w:sz w:val="16"/>
              </w:rPr>
            </w:pPr>
            <w:r>
              <w:rPr>
                <w:rFonts w:cs="Arial"/>
                <w:sz w:val="16"/>
                <w:szCs w:val="16"/>
              </w:rPr>
              <w:t>Rel-19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7C8824" w14:textId="31FC49C2" w:rsidR="002C3D18" w:rsidRDefault="002C3D18" w:rsidP="002C3D18">
            <w:pPr>
              <w:pStyle w:val="TAC"/>
              <w:rPr>
                <w:rFonts w:cs="Arial"/>
                <w:sz w:val="16"/>
                <w:szCs w:val="16"/>
              </w:rPr>
            </w:pPr>
            <w:r>
              <w:rPr>
                <w:rFonts w:cs="Arial"/>
                <w:sz w:val="16"/>
                <w:szCs w:val="16"/>
              </w:rPr>
              <w:t>19.1.0</w:t>
            </w:r>
          </w:p>
        </w:tc>
      </w:tr>
      <w:tr w:rsidR="002C3D18" w:rsidRPr="002753C0" w14:paraId="4DD4BB71"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292B7CDF" w14:textId="36A67716"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46250B4" w14:textId="2B335824"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BECD20" w14:textId="6BC92C0D"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14D02642" w14:textId="1FABD9CC" w:rsidR="002C3D18" w:rsidRDefault="002C3D18" w:rsidP="002C3D18">
            <w:pPr>
              <w:pStyle w:val="TAL"/>
              <w:rPr>
                <w:rFonts w:cs="Arial"/>
                <w:sz w:val="16"/>
                <w:szCs w:val="16"/>
              </w:rPr>
            </w:pPr>
            <w:r>
              <w:rPr>
                <w:rFonts w:cs="Arial"/>
                <w:sz w:val="16"/>
                <w:szCs w:val="16"/>
              </w:rPr>
              <w:t>0023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587F75" w14:textId="1ECF3051"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1E57F0" w14:textId="0D7D58AA"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D206103" w14:textId="1CBF1EF1" w:rsidR="002C3D18" w:rsidRDefault="002C3D18" w:rsidP="002C3D18">
            <w:pPr>
              <w:pStyle w:val="TAL"/>
              <w:rPr>
                <w:rFonts w:cs="Arial"/>
                <w:sz w:val="16"/>
              </w:rPr>
            </w:pPr>
            <w:r>
              <w:rPr>
                <w:rFonts w:cs="Arial"/>
                <w:sz w:val="16"/>
                <w:szCs w:val="16"/>
              </w:rPr>
              <w:t>Rel-19 CR 28.201 Addition of charging information for MOCN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E368D3A" w14:textId="6B12CB54" w:rsidR="002C3D18" w:rsidRDefault="002C3D18" w:rsidP="002C3D18">
            <w:pPr>
              <w:pStyle w:val="TAC"/>
              <w:rPr>
                <w:rFonts w:cs="Arial"/>
                <w:sz w:val="16"/>
                <w:szCs w:val="16"/>
              </w:rPr>
            </w:pPr>
            <w:r>
              <w:rPr>
                <w:rFonts w:cs="Arial"/>
                <w:sz w:val="16"/>
                <w:szCs w:val="16"/>
              </w:rPr>
              <w:t>19.1.0</w:t>
            </w:r>
          </w:p>
        </w:tc>
      </w:tr>
      <w:tr w:rsidR="0008533D" w:rsidRPr="002753C0" w14:paraId="7CCB9094" w14:textId="77777777" w:rsidTr="003E56BE">
        <w:tc>
          <w:tcPr>
            <w:tcW w:w="800" w:type="dxa"/>
            <w:tcBorders>
              <w:top w:val="single" w:sz="12" w:space="0" w:color="auto"/>
              <w:left w:val="single" w:sz="6" w:space="0" w:color="auto"/>
              <w:bottom w:val="single" w:sz="6" w:space="0" w:color="auto"/>
              <w:right w:val="single" w:sz="6" w:space="0" w:color="auto"/>
            </w:tcBorders>
            <w:shd w:val="solid" w:color="FFFFFF" w:fill="auto"/>
          </w:tcPr>
          <w:p w14:paraId="5A3C82C3" w14:textId="4B79F31D" w:rsidR="0008533D" w:rsidRDefault="0008533D" w:rsidP="003E56BE">
            <w:pPr>
              <w:pStyle w:val="TAC"/>
              <w:rPr>
                <w:rFonts w:cs="Arial"/>
                <w:sz w:val="16"/>
                <w:szCs w:val="16"/>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E715A77" w14:textId="31B928DD" w:rsidR="0008533D" w:rsidRDefault="0008533D" w:rsidP="003E56BE">
            <w:pPr>
              <w:pStyle w:val="TAC"/>
              <w:rPr>
                <w:rFonts w:cs="Arial"/>
                <w:sz w:val="16"/>
                <w:szCs w:val="16"/>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DA86916" w14:textId="43C09D17" w:rsidR="0008533D" w:rsidRPr="001178CF" w:rsidRDefault="0008533D" w:rsidP="003E56BE">
            <w:pPr>
              <w:pStyle w:val="TAL"/>
              <w:jc w:val="center"/>
              <w:rPr>
                <w:rFonts w:cs="Arial"/>
                <w:sz w:val="16"/>
                <w:szCs w:val="16"/>
              </w:rPr>
            </w:pPr>
            <w:r>
              <w:rPr>
                <w:rFonts w:cs="Arial"/>
                <w:sz w:val="16"/>
                <w:szCs w:val="16"/>
              </w:rPr>
              <w:t>SP-251077</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00D45361" w14:textId="6EB94662" w:rsidR="0008533D" w:rsidRDefault="0008533D" w:rsidP="003E56BE">
            <w:pPr>
              <w:pStyle w:val="TAL"/>
              <w:rPr>
                <w:rFonts w:cs="Arial"/>
                <w:sz w:val="16"/>
                <w:szCs w:val="16"/>
              </w:rPr>
            </w:pPr>
            <w:r>
              <w:rPr>
                <w:rFonts w:cs="Arial"/>
                <w:sz w:val="16"/>
                <w:szCs w:val="16"/>
              </w:rPr>
              <w:t>0024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8F504E" w14:textId="0CE3A147" w:rsidR="0008533D" w:rsidRDefault="0008533D" w:rsidP="003E56BE">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08B6A6" w14:textId="5C9AA1D1" w:rsidR="0008533D" w:rsidRDefault="0008533D" w:rsidP="003E56BE">
            <w:pPr>
              <w:pStyle w:val="TAC"/>
              <w:rPr>
                <w:rFonts w:cs="Arial"/>
                <w:sz w:val="16"/>
                <w:szCs w:val="16"/>
              </w:rPr>
            </w:pPr>
            <w:r>
              <w:rPr>
                <w:rFonts w:cs="Arial"/>
                <w:sz w:val="16"/>
                <w:szCs w:val="16"/>
              </w:rPr>
              <w:t>C</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653DC7D" w14:textId="53CE4F78" w:rsidR="0008533D" w:rsidRDefault="0008533D" w:rsidP="003E56BE">
            <w:pPr>
              <w:pStyle w:val="TAL"/>
              <w:rPr>
                <w:rFonts w:cs="Arial"/>
                <w:sz w:val="16"/>
              </w:rPr>
            </w:pPr>
            <w:r w:rsidRPr="0008533D">
              <w:rPr>
                <w:rFonts w:cs="Arial"/>
                <w:sz w:val="16"/>
                <w:szCs w:val="16"/>
              </w:rPr>
              <w:t>Rel-19 CR 28.201 Addition on NSPA charging information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A3E8D9C" w14:textId="3F87B682" w:rsidR="0008533D" w:rsidRDefault="0008533D" w:rsidP="003E56BE">
            <w:pPr>
              <w:pStyle w:val="TAC"/>
              <w:rPr>
                <w:rFonts w:cs="Arial"/>
                <w:sz w:val="16"/>
                <w:szCs w:val="16"/>
              </w:rPr>
            </w:pPr>
            <w:r>
              <w:rPr>
                <w:rFonts w:cs="Arial"/>
                <w:sz w:val="16"/>
                <w:szCs w:val="16"/>
              </w:rPr>
              <w:t>19.2.0</w:t>
            </w:r>
          </w:p>
        </w:tc>
      </w:tr>
      <w:tr w:rsidR="0008533D" w:rsidRPr="002753C0" w14:paraId="5027F47A" w14:textId="77777777" w:rsidTr="003E56BE">
        <w:tc>
          <w:tcPr>
            <w:tcW w:w="800" w:type="dxa"/>
            <w:tcBorders>
              <w:top w:val="single" w:sz="12" w:space="0" w:color="auto"/>
              <w:left w:val="single" w:sz="6" w:space="0" w:color="auto"/>
              <w:bottom w:val="single" w:sz="6" w:space="0" w:color="auto"/>
              <w:right w:val="single" w:sz="6" w:space="0" w:color="auto"/>
            </w:tcBorders>
            <w:shd w:val="solid" w:color="FFFFFF" w:fill="auto"/>
          </w:tcPr>
          <w:p w14:paraId="2D935B13" w14:textId="77777777" w:rsidR="0008533D" w:rsidRDefault="0008533D" w:rsidP="003E56BE">
            <w:pPr>
              <w:pStyle w:val="TAC"/>
              <w:rPr>
                <w:rFonts w:cs="Arial"/>
                <w:sz w:val="16"/>
                <w:szCs w:val="16"/>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19C21F" w14:textId="77777777" w:rsidR="0008533D" w:rsidRDefault="0008533D" w:rsidP="003E56BE">
            <w:pPr>
              <w:pStyle w:val="TAC"/>
              <w:rPr>
                <w:rFonts w:cs="Arial"/>
                <w:sz w:val="16"/>
                <w:szCs w:val="16"/>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C38C70D" w14:textId="7E2483D3" w:rsidR="0008533D" w:rsidRPr="001178CF" w:rsidRDefault="0008533D" w:rsidP="003E56BE">
            <w:pPr>
              <w:pStyle w:val="TAL"/>
              <w:jc w:val="center"/>
              <w:rPr>
                <w:rFonts w:cs="Arial"/>
                <w:sz w:val="16"/>
                <w:szCs w:val="16"/>
              </w:rPr>
            </w:pPr>
            <w:r>
              <w:rPr>
                <w:rFonts w:cs="Arial"/>
                <w:sz w:val="16"/>
                <w:szCs w:val="16"/>
              </w:rPr>
              <w:t>SP-251083</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69390281" w14:textId="08308995" w:rsidR="0008533D" w:rsidRDefault="0008533D" w:rsidP="003E56BE">
            <w:pPr>
              <w:pStyle w:val="TAL"/>
              <w:rPr>
                <w:rFonts w:cs="Arial"/>
                <w:sz w:val="16"/>
                <w:szCs w:val="16"/>
              </w:rPr>
            </w:pPr>
            <w:r>
              <w:rPr>
                <w:rFonts w:cs="Arial"/>
                <w:sz w:val="16"/>
                <w:szCs w:val="16"/>
              </w:rPr>
              <w:t>0026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B220553" w14:textId="511B0D18" w:rsidR="0008533D" w:rsidRDefault="0008533D" w:rsidP="003E56BE">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3321A8" w14:textId="49C0F576" w:rsidR="0008533D" w:rsidRDefault="0008533D" w:rsidP="003E56BE">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0B9F2870" w14:textId="5E6966F6" w:rsidR="0008533D" w:rsidRDefault="0008533D" w:rsidP="003E56BE">
            <w:pPr>
              <w:pStyle w:val="TAL"/>
              <w:rPr>
                <w:rFonts w:cs="Arial"/>
                <w:sz w:val="16"/>
              </w:rPr>
            </w:pPr>
            <w:r w:rsidRPr="0008533D">
              <w:rPr>
                <w:rFonts w:cs="Arial"/>
                <w:sz w:val="16"/>
                <w:szCs w:val="16"/>
              </w:rPr>
              <w:t xml:space="preserve">Rel-19 CR 28.201 Correction on the message flow description of subscription using </w:t>
            </w:r>
            <w:proofErr w:type="spellStart"/>
            <w:r w:rsidRPr="0008533D">
              <w:rPr>
                <w:rFonts w:cs="Arial"/>
                <w:sz w:val="16"/>
                <w:szCs w:val="16"/>
              </w:rPr>
              <w:t>MnS</w:t>
            </w:r>
            <w:proofErr w:type="spellEnd"/>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3DF14A5" w14:textId="77777777" w:rsidR="0008533D" w:rsidRDefault="0008533D" w:rsidP="003E56BE">
            <w:pPr>
              <w:pStyle w:val="TAC"/>
              <w:rPr>
                <w:rFonts w:cs="Arial"/>
                <w:sz w:val="16"/>
                <w:szCs w:val="16"/>
              </w:rPr>
            </w:pPr>
            <w:r>
              <w:rPr>
                <w:rFonts w:cs="Arial"/>
                <w:sz w:val="16"/>
                <w:szCs w:val="16"/>
              </w:rPr>
              <w:t>19.2.0</w:t>
            </w:r>
          </w:p>
        </w:tc>
      </w:tr>
      <w:tr w:rsidR="0008533D" w:rsidRPr="002753C0" w14:paraId="0D49172B" w14:textId="77777777" w:rsidTr="003E56BE">
        <w:tc>
          <w:tcPr>
            <w:tcW w:w="800" w:type="dxa"/>
            <w:tcBorders>
              <w:top w:val="single" w:sz="12" w:space="0" w:color="auto"/>
              <w:left w:val="single" w:sz="6" w:space="0" w:color="auto"/>
              <w:bottom w:val="single" w:sz="6" w:space="0" w:color="auto"/>
              <w:right w:val="single" w:sz="6" w:space="0" w:color="auto"/>
            </w:tcBorders>
            <w:shd w:val="solid" w:color="FFFFFF" w:fill="auto"/>
          </w:tcPr>
          <w:p w14:paraId="36638264" w14:textId="77777777" w:rsidR="0008533D" w:rsidRDefault="0008533D" w:rsidP="003E56BE">
            <w:pPr>
              <w:pStyle w:val="TAC"/>
              <w:rPr>
                <w:rFonts w:cs="Arial"/>
                <w:sz w:val="16"/>
                <w:szCs w:val="16"/>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28E12DE" w14:textId="77777777" w:rsidR="0008533D" w:rsidRDefault="0008533D" w:rsidP="003E56BE">
            <w:pPr>
              <w:pStyle w:val="TAC"/>
              <w:rPr>
                <w:rFonts w:cs="Arial"/>
                <w:sz w:val="16"/>
                <w:szCs w:val="16"/>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F768EA3" w14:textId="2E86FAC1" w:rsidR="0008533D" w:rsidRPr="001178CF" w:rsidRDefault="0008533D" w:rsidP="003E56BE">
            <w:pPr>
              <w:pStyle w:val="TAL"/>
              <w:jc w:val="center"/>
              <w:rPr>
                <w:rFonts w:cs="Arial"/>
                <w:sz w:val="16"/>
                <w:szCs w:val="16"/>
              </w:rPr>
            </w:pPr>
            <w:r>
              <w:rPr>
                <w:rFonts w:cs="Arial"/>
                <w:sz w:val="16"/>
                <w:szCs w:val="16"/>
              </w:rPr>
              <w:t>SP-251093</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424AE1B3" w14:textId="292EBC04" w:rsidR="0008533D" w:rsidRDefault="0008533D" w:rsidP="003E56BE">
            <w:pPr>
              <w:pStyle w:val="TAL"/>
              <w:rPr>
                <w:rFonts w:cs="Arial"/>
                <w:sz w:val="16"/>
                <w:szCs w:val="16"/>
              </w:rPr>
            </w:pPr>
            <w:r>
              <w:rPr>
                <w:rFonts w:cs="Arial"/>
                <w:sz w:val="16"/>
                <w:szCs w:val="16"/>
              </w:rPr>
              <w:t>0027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C16BBD" w14:textId="0EFA0446" w:rsidR="0008533D" w:rsidRDefault="0008533D" w:rsidP="003E56BE">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4F1817" w14:textId="17CFA1AE" w:rsidR="0008533D" w:rsidRPr="002E15AA" w:rsidRDefault="0008533D" w:rsidP="003E56BE">
            <w:pPr>
              <w:pStyle w:val="TAC"/>
              <w:rPr>
                <w:rFonts w:cs="Arial"/>
                <w:sz w:val="16"/>
                <w:szCs w:val="16"/>
              </w:rPr>
            </w:pPr>
            <w:r w:rsidRPr="002E15AA">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455BE972" w14:textId="11FB2874" w:rsidR="0008533D" w:rsidRDefault="0008533D" w:rsidP="003E56BE">
            <w:pPr>
              <w:pStyle w:val="TAL"/>
              <w:rPr>
                <w:rFonts w:cs="Arial"/>
                <w:sz w:val="16"/>
              </w:rPr>
            </w:pPr>
            <w:r w:rsidRPr="0008533D">
              <w:rPr>
                <w:rFonts w:cs="Arial"/>
                <w:sz w:val="16"/>
                <w:szCs w:val="16"/>
              </w:rPr>
              <w:t>Rel-19 CR 28.201 Correction to information for MOCN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179201" w14:textId="77777777" w:rsidR="0008533D" w:rsidRDefault="0008533D" w:rsidP="003E56BE">
            <w:pPr>
              <w:pStyle w:val="TAC"/>
              <w:rPr>
                <w:rFonts w:cs="Arial"/>
                <w:sz w:val="16"/>
                <w:szCs w:val="16"/>
              </w:rPr>
            </w:pPr>
            <w:r>
              <w:rPr>
                <w:rFonts w:cs="Arial"/>
                <w:sz w:val="16"/>
                <w:szCs w:val="16"/>
              </w:rPr>
              <w:t>19.2.0</w:t>
            </w:r>
          </w:p>
        </w:tc>
      </w:tr>
      <w:tr w:rsidR="00CD0BB9" w:rsidRPr="002753C0" w14:paraId="679FA347" w14:textId="77777777" w:rsidTr="003E56BE">
        <w:tc>
          <w:tcPr>
            <w:tcW w:w="800" w:type="dxa"/>
            <w:tcBorders>
              <w:top w:val="single" w:sz="12" w:space="0" w:color="auto"/>
              <w:left w:val="single" w:sz="6" w:space="0" w:color="auto"/>
              <w:bottom w:val="single" w:sz="6" w:space="0" w:color="auto"/>
              <w:right w:val="single" w:sz="6" w:space="0" w:color="auto"/>
            </w:tcBorders>
            <w:shd w:val="solid" w:color="FFFFFF" w:fill="auto"/>
          </w:tcPr>
          <w:p w14:paraId="5FBBEEC7" w14:textId="77777777" w:rsidR="00CD0BB9" w:rsidRDefault="00CD0BB9" w:rsidP="003E56BE">
            <w:pPr>
              <w:pStyle w:val="TAC"/>
              <w:rPr>
                <w:rFonts w:cs="Arial"/>
                <w:sz w:val="16"/>
                <w:szCs w:val="16"/>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7C43490" w14:textId="77777777" w:rsidR="00CD0BB9" w:rsidRDefault="00CD0BB9" w:rsidP="003E56BE">
            <w:pPr>
              <w:pStyle w:val="TAC"/>
              <w:rPr>
                <w:rFonts w:cs="Arial"/>
                <w:sz w:val="16"/>
                <w:szCs w:val="16"/>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D216435" w14:textId="77777777" w:rsidR="00CD0BB9" w:rsidRPr="001178CF" w:rsidRDefault="00CD0BB9" w:rsidP="003E56BE">
            <w:pPr>
              <w:pStyle w:val="TAL"/>
              <w:jc w:val="center"/>
              <w:rPr>
                <w:rFonts w:cs="Arial"/>
                <w:sz w:val="16"/>
                <w:szCs w:val="16"/>
              </w:rPr>
            </w:pPr>
            <w:r>
              <w:rPr>
                <w:rFonts w:cs="Arial"/>
                <w:sz w:val="16"/>
                <w:szCs w:val="16"/>
              </w:rPr>
              <w:t>SP-251093</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150E34AD" w14:textId="78DDBD67" w:rsidR="00CD0BB9" w:rsidRDefault="00CD0BB9" w:rsidP="003E56BE">
            <w:pPr>
              <w:pStyle w:val="TAL"/>
              <w:rPr>
                <w:rFonts w:cs="Arial"/>
                <w:sz w:val="16"/>
                <w:szCs w:val="16"/>
              </w:rPr>
            </w:pPr>
            <w:r>
              <w:rPr>
                <w:rFonts w:cs="Arial"/>
                <w:sz w:val="16"/>
                <w:szCs w:val="16"/>
              </w:rPr>
              <w:t>0029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078825" w14:textId="1BB60FD8" w:rsidR="00CD0BB9" w:rsidRDefault="00CD0BB9" w:rsidP="003E56BE">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4FECF3C" w14:textId="77777777" w:rsidR="00CD0BB9" w:rsidRPr="002E15AA" w:rsidRDefault="00CD0BB9" w:rsidP="003E56BE">
            <w:pPr>
              <w:pStyle w:val="TAC"/>
              <w:rPr>
                <w:rFonts w:cs="Arial"/>
                <w:sz w:val="16"/>
                <w:szCs w:val="16"/>
              </w:rPr>
            </w:pPr>
            <w:r w:rsidRPr="002E15AA">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3E60D177" w14:textId="6B2744B9" w:rsidR="00CD0BB9" w:rsidRDefault="00CD0BB9" w:rsidP="003E56BE">
            <w:pPr>
              <w:pStyle w:val="TAL"/>
              <w:rPr>
                <w:rFonts w:cs="Arial"/>
                <w:sz w:val="16"/>
              </w:rPr>
            </w:pPr>
            <w:r w:rsidRPr="00CD0BB9">
              <w:rPr>
                <w:rFonts w:cs="Arial"/>
                <w:sz w:val="16"/>
                <w:szCs w:val="16"/>
              </w:rPr>
              <w:t>Rel-19 CR 28.201 Addition of CDR information for MOCN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50A390" w14:textId="77777777" w:rsidR="00CD0BB9" w:rsidRDefault="00CD0BB9" w:rsidP="003E56BE">
            <w:pPr>
              <w:pStyle w:val="TAC"/>
              <w:rPr>
                <w:rFonts w:cs="Arial"/>
                <w:sz w:val="16"/>
                <w:szCs w:val="16"/>
              </w:rPr>
            </w:pPr>
            <w:r>
              <w:rPr>
                <w:rFonts w:cs="Arial"/>
                <w:sz w:val="16"/>
                <w:szCs w:val="16"/>
              </w:rPr>
              <w:t>19.2.0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17E1" w14:textId="77777777" w:rsidR="004C51C1" w:rsidRPr="00526195" w:rsidRDefault="004C51C1">
      <w:r w:rsidRPr="00526195">
        <w:separator/>
      </w:r>
    </w:p>
  </w:endnote>
  <w:endnote w:type="continuationSeparator" w:id="0">
    <w:p w14:paraId="51CF8AB2" w14:textId="77777777" w:rsidR="004C51C1" w:rsidRPr="00526195" w:rsidRDefault="004C51C1">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FEEE" w14:textId="77777777" w:rsidR="004C51C1" w:rsidRPr="00526195" w:rsidRDefault="004C51C1">
      <w:r w:rsidRPr="00526195">
        <w:separator/>
      </w:r>
    </w:p>
  </w:footnote>
  <w:footnote w:type="continuationSeparator" w:id="0">
    <w:p w14:paraId="2D191190" w14:textId="77777777" w:rsidR="004C51C1" w:rsidRPr="00526195" w:rsidRDefault="004C51C1">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37B5" w14:textId="29AAC240"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C572E5">
      <w:rPr>
        <w:rFonts w:ascii="Arial" w:hAnsi="Arial" w:cs="Arial"/>
        <w:b/>
        <w:noProof/>
        <w:sz w:val="18"/>
        <w:szCs w:val="18"/>
      </w:rPr>
      <w:t>3GPP TS 28.201 V19.2.0 (2025-09)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4D15E55B"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C572E5">
      <w:rPr>
        <w:rFonts w:ascii="Arial" w:hAnsi="Arial" w:cs="Arial"/>
        <w:b/>
        <w:noProof/>
        <w:sz w:val="18"/>
        <w:szCs w:val="18"/>
      </w:rPr>
      <w:t>Release 19</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wUAoVPoQSwAAAA="/>
  </w:docVars>
  <w:rsids>
    <w:rsidRoot w:val="004E213A"/>
    <w:rsid w:val="000004D2"/>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43841"/>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8533D"/>
    <w:rsid w:val="000902CC"/>
    <w:rsid w:val="00095DF2"/>
    <w:rsid w:val="00097251"/>
    <w:rsid w:val="0009758F"/>
    <w:rsid w:val="000A7360"/>
    <w:rsid w:val="000A7770"/>
    <w:rsid w:val="000B2215"/>
    <w:rsid w:val="000C3B8E"/>
    <w:rsid w:val="000C47C3"/>
    <w:rsid w:val="000D1F1C"/>
    <w:rsid w:val="000D58AB"/>
    <w:rsid w:val="000D6B6E"/>
    <w:rsid w:val="000D75AA"/>
    <w:rsid w:val="000E30AA"/>
    <w:rsid w:val="000E4158"/>
    <w:rsid w:val="000E576D"/>
    <w:rsid w:val="000E7454"/>
    <w:rsid w:val="000E7C44"/>
    <w:rsid w:val="001010F7"/>
    <w:rsid w:val="0010199E"/>
    <w:rsid w:val="00102F61"/>
    <w:rsid w:val="001063ED"/>
    <w:rsid w:val="00107033"/>
    <w:rsid w:val="001134E1"/>
    <w:rsid w:val="001134F2"/>
    <w:rsid w:val="00114B2A"/>
    <w:rsid w:val="001178CF"/>
    <w:rsid w:val="00123074"/>
    <w:rsid w:val="00125053"/>
    <w:rsid w:val="00130202"/>
    <w:rsid w:val="00132AD7"/>
    <w:rsid w:val="00133525"/>
    <w:rsid w:val="001423BC"/>
    <w:rsid w:val="001443C9"/>
    <w:rsid w:val="001506FA"/>
    <w:rsid w:val="00157C4A"/>
    <w:rsid w:val="00170201"/>
    <w:rsid w:val="00173C94"/>
    <w:rsid w:val="001761E2"/>
    <w:rsid w:val="00184E37"/>
    <w:rsid w:val="0018722E"/>
    <w:rsid w:val="001918E6"/>
    <w:rsid w:val="00192958"/>
    <w:rsid w:val="001A4C42"/>
    <w:rsid w:val="001A5F28"/>
    <w:rsid w:val="001A7420"/>
    <w:rsid w:val="001A7474"/>
    <w:rsid w:val="001A7E99"/>
    <w:rsid w:val="001B6069"/>
    <w:rsid w:val="001B6637"/>
    <w:rsid w:val="001B6D17"/>
    <w:rsid w:val="001B7247"/>
    <w:rsid w:val="001C21C3"/>
    <w:rsid w:val="001C3150"/>
    <w:rsid w:val="001C44A3"/>
    <w:rsid w:val="001C49F8"/>
    <w:rsid w:val="001C68B9"/>
    <w:rsid w:val="001D02C2"/>
    <w:rsid w:val="001D5361"/>
    <w:rsid w:val="001D6B08"/>
    <w:rsid w:val="001F0C1D"/>
    <w:rsid w:val="001F1132"/>
    <w:rsid w:val="001F168B"/>
    <w:rsid w:val="001F335C"/>
    <w:rsid w:val="001F4AD8"/>
    <w:rsid w:val="00203ADA"/>
    <w:rsid w:val="00212BCF"/>
    <w:rsid w:val="00212D6D"/>
    <w:rsid w:val="002347A2"/>
    <w:rsid w:val="002366A4"/>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3D18"/>
    <w:rsid w:val="002C67BC"/>
    <w:rsid w:val="002C6D1B"/>
    <w:rsid w:val="002C707F"/>
    <w:rsid w:val="002E00EE"/>
    <w:rsid w:val="002E14F1"/>
    <w:rsid w:val="002E15AA"/>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429F8"/>
    <w:rsid w:val="00342A31"/>
    <w:rsid w:val="0035462D"/>
    <w:rsid w:val="00372F9C"/>
    <w:rsid w:val="003765B8"/>
    <w:rsid w:val="00383B3F"/>
    <w:rsid w:val="00383F84"/>
    <w:rsid w:val="0038692A"/>
    <w:rsid w:val="00395500"/>
    <w:rsid w:val="00396519"/>
    <w:rsid w:val="00397432"/>
    <w:rsid w:val="003A189D"/>
    <w:rsid w:val="003A291A"/>
    <w:rsid w:val="003A6140"/>
    <w:rsid w:val="003B0E88"/>
    <w:rsid w:val="003B288E"/>
    <w:rsid w:val="003B6C4B"/>
    <w:rsid w:val="003B782F"/>
    <w:rsid w:val="003C04C0"/>
    <w:rsid w:val="003C3971"/>
    <w:rsid w:val="003C3E18"/>
    <w:rsid w:val="003C4BC4"/>
    <w:rsid w:val="003C60DA"/>
    <w:rsid w:val="003D3118"/>
    <w:rsid w:val="003E16C0"/>
    <w:rsid w:val="003E4699"/>
    <w:rsid w:val="003E7EC3"/>
    <w:rsid w:val="003F253B"/>
    <w:rsid w:val="003F25D3"/>
    <w:rsid w:val="003F432C"/>
    <w:rsid w:val="003F62BF"/>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425D"/>
    <w:rsid w:val="004B7A00"/>
    <w:rsid w:val="004C2507"/>
    <w:rsid w:val="004C41DB"/>
    <w:rsid w:val="004C51C1"/>
    <w:rsid w:val="004C6544"/>
    <w:rsid w:val="004D1057"/>
    <w:rsid w:val="004D3578"/>
    <w:rsid w:val="004D6B99"/>
    <w:rsid w:val="004D75CE"/>
    <w:rsid w:val="004E213A"/>
    <w:rsid w:val="004E36CA"/>
    <w:rsid w:val="004F0988"/>
    <w:rsid w:val="004F3340"/>
    <w:rsid w:val="004F3679"/>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08A9"/>
    <w:rsid w:val="005C10F7"/>
    <w:rsid w:val="005C31A1"/>
    <w:rsid w:val="005C6846"/>
    <w:rsid w:val="005D0511"/>
    <w:rsid w:val="005D2E01"/>
    <w:rsid w:val="005D7526"/>
    <w:rsid w:val="005E0AF7"/>
    <w:rsid w:val="005E4BB2"/>
    <w:rsid w:val="005E6340"/>
    <w:rsid w:val="005F1E8F"/>
    <w:rsid w:val="005F2521"/>
    <w:rsid w:val="005F5012"/>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114"/>
    <w:rsid w:val="00647C02"/>
    <w:rsid w:val="0065039A"/>
    <w:rsid w:val="00652B57"/>
    <w:rsid w:val="006553C0"/>
    <w:rsid w:val="00660D77"/>
    <w:rsid w:val="006704DA"/>
    <w:rsid w:val="00671315"/>
    <w:rsid w:val="00672471"/>
    <w:rsid w:val="00673FAD"/>
    <w:rsid w:val="006759E6"/>
    <w:rsid w:val="0068584F"/>
    <w:rsid w:val="00686C26"/>
    <w:rsid w:val="00692995"/>
    <w:rsid w:val="00695B28"/>
    <w:rsid w:val="006A323F"/>
    <w:rsid w:val="006B1D7D"/>
    <w:rsid w:val="006B30D0"/>
    <w:rsid w:val="006C3D95"/>
    <w:rsid w:val="006C55BF"/>
    <w:rsid w:val="006D1F81"/>
    <w:rsid w:val="006D4FE6"/>
    <w:rsid w:val="006E01AE"/>
    <w:rsid w:val="006E2F2B"/>
    <w:rsid w:val="006E5C86"/>
    <w:rsid w:val="00701116"/>
    <w:rsid w:val="007024A8"/>
    <w:rsid w:val="007037C2"/>
    <w:rsid w:val="00706FDC"/>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E719A"/>
    <w:rsid w:val="007F0F4A"/>
    <w:rsid w:val="007F759A"/>
    <w:rsid w:val="008028A4"/>
    <w:rsid w:val="0080327E"/>
    <w:rsid w:val="00816043"/>
    <w:rsid w:val="008221E7"/>
    <w:rsid w:val="00822543"/>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664"/>
    <w:rsid w:val="00912EF6"/>
    <w:rsid w:val="0091348E"/>
    <w:rsid w:val="00917CCB"/>
    <w:rsid w:val="00920A1B"/>
    <w:rsid w:val="00922A26"/>
    <w:rsid w:val="009258C0"/>
    <w:rsid w:val="00941B3B"/>
    <w:rsid w:val="00942485"/>
    <w:rsid w:val="00942EC2"/>
    <w:rsid w:val="00944D49"/>
    <w:rsid w:val="00945108"/>
    <w:rsid w:val="00950A09"/>
    <w:rsid w:val="00951463"/>
    <w:rsid w:val="00952B3F"/>
    <w:rsid w:val="00954B77"/>
    <w:rsid w:val="009613C6"/>
    <w:rsid w:val="0096775F"/>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05FA4"/>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1741"/>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1B39"/>
    <w:rsid w:val="00AA5C30"/>
    <w:rsid w:val="00AA76B7"/>
    <w:rsid w:val="00AA7A09"/>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55C3E"/>
    <w:rsid w:val="00B57FD0"/>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1BE"/>
    <w:rsid w:val="00BD7D31"/>
    <w:rsid w:val="00BE1890"/>
    <w:rsid w:val="00BE1AF8"/>
    <w:rsid w:val="00BE3255"/>
    <w:rsid w:val="00BF0B1D"/>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3FCE"/>
    <w:rsid w:val="00C562AD"/>
    <w:rsid w:val="00C572E5"/>
    <w:rsid w:val="00C57335"/>
    <w:rsid w:val="00C60CD9"/>
    <w:rsid w:val="00C64424"/>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0C57"/>
    <w:rsid w:val="00CC1CDE"/>
    <w:rsid w:val="00CD0BB9"/>
    <w:rsid w:val="00CD2B83"/>
    <w:rsid w:val="00CD3FF6"/>
    <w:rsid w:val="00CD47AE"/>
    <w:rsid w:val="00CD7564"/>
    <w:rsid w:val="00CE006F"/>
    <w:rsid w:val="00CE28D3"/>
    <w:rsid w:val="00CF1879"/>
    <w:rsid w:val="00CF2CBC"/>
    <w:rsid w:val="00CF620F"/>
    <w:rsid w:val="00D02B8E"/>
    <w:rsid w:val="00D130DE"/>
    <w:rsid w:val="00D158F6"/>
    <w:rsid w:val="00D16653"/>
    <w:rsid w:val="00D30325"/>
    <w:rsid w:val="00D314A0"/>
    <w:rsid w:val="00D31BD1"/>
    <w:rsid w:val="00D34E69"/>
    <w:rsid w:val="00D34FCD"/>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3B9"/>
    <w:rsid w:val="00D96B8D"/>
    <w:rsid w:val="00DA043E"/>
    <w:rsid w:val="00DA0740"/>
    <w:rsid w:val="00DA42E0"/>
    <w:rsid w:val="00DA610F"/>
    <w:rsid w:val="00DA7A03"/>
    <w:rsid w:val="00DB1818"/>
    <w:rsid w:val="00DC2D69"/>
    <w:rsid w:val="00DC309B"/>
    <w:rsid w:val="00DC4DA2"/>
    <w:rsid w:val="00DD1EE6"/>
    <w:rsid w:val="00DD2715"/>
    <w:rsid w:val="00DD39EC"/>
    <w:rsid w:val="00DD4C17"/>
    <w:rsid w:val="00DD74A5"/>
    <w:rsid w:val="00DF2B1F"/>
    <w:rsid w:val="00DF5F2D"/>
    <w:rsid w:val="00DF62CD"/>
    <w:rsid w:val="00E07E13"/>
    <w:rsid w:val="00E12709"/>
    <w:rsid w:val="00E16509"/>
    <w:rsid w:val="00E2487A"/>
    <w:rsid w:val="00E302DF"/>
    <w:rsid w:val="00E34EBA"/>
    <w:rsid w:val="00E35F31"/>
    <w:rsid w:val="00E44582"/>
    <w:rsid w:val="00E46A6C"/>
    <w:rsid w:val="00E51524"/>
    <w:rsid w:val="00E518C7"/>
    <w:rsid w:val="00E63B0A"/>
    <w:rsid w:val="00E64845"/>
    <w:rsid w:val="00E64B59"/>
    <w:rsid w:val="00E66B88"/>
    <w:rsid w:val="00E708B5"/>
    <w:rsid w:val="00E714EE"/>
    <w:rsid w:val="00E71D33"/>
    <w:rsid w:val="00E72D06"/>
    <w:rsid w:val="00E7346E"/>
    <w:rsid w:val="00E77645"/>
    <w:rsid w:val="00E80735"/>
    <w:rsid w:val="00E81452"/>
    <w:rsid w:val="00E85128"/>
    <w:rsid w:val="00E92C53"/>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1403"/>
    <w:rsid w:val="00F025A2"/>
    <w:rsid w:val="00F04712"/>
    <w:rsid w:val="00F0526E"/>
    <w:rsid w:val="00F06214"/>
    <w:rsid w:val="00F0722C"/>
    <w:rsid w:val="00F12458"/>
    <w:rsid w:val="00F12DF0"/>
    <w:rsid w:val="00F13360"/>
    <w:rsid w:val="00F22EC7"/>
    <w:rsid w:val="00F2599B"/>
    <w:rsid w:val="00F325C8"/>
    <w:rsid w:val="00F351C1"/>
    <w:rsid w:val="00F429BE"/>
    <w:rsid w:val="00F45BED"/>
    <w:rsid w:val="00F478B2"/>
    <w:rsid w:val="00F47DFC"/>
    <w:rsid w:val="00F50E07"/>
    <w:rsid w:val="00F52CBD"/>
    <w:rsid w:val="00F540D1"/>
    <w:rsid w:val="00F63A51"/>
    <w:rsid w:val="00F653B8"/>
    <w:rsid w:val="00F65EB3"/>
    <w:rsid w:val="00F71C6F"/>
    <w:rsid w:val="00F73F25"/>
    <w:rsid w:val="00F74232"/>
    <w:rsid w:val="00F80652"/>
    <w:rsid w:val="00F81DB6"/>
    <w:rsid w:val="00F81ECE"/>
    <w:rsid w:val="00F85E06"/>
    <w:rsid w:val="00F9008D"/>
    <w:rsid w:val="00F908AC"/>
    <w:rsid w:val="00F97398"/>
    <w:rsid w:val="00FA1266"/>
    <w:rsid w:val="00FA1487"/>
    <w:rsid w:val="00FA1627"/>
    <w:rsid w:val="00FA7A64"/>
    <w:rsid w:val="00FB0D38"/>
    <w:rsid w:val="00FB53EA"/>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qFormat/>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qFormat/>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qFormat/>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 w:type="character" w:customStyle="1" w:styleId="NOZchn">
    <w:name w:val="NO Zchn"/>
    <w:qFormat/>
    <w:rsid w:val="00BD7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6930</Words>
  <Characters>39503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28.201</vt:lpstr>
    </vt:vector>
  </TitlesOfParts>
  <Company>ETSI</Company>
  <LinksUpToDate>false</LinksUpToDate>
  <CharactersWithSpaces>46341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MCC</cp:lastModifiedBy>
  <cp:revision>7</cp:revision>
  <cp:lastPrinted>2019-02-25T14:05:00Z</cp:lastPrinted>
  <dcterms:created xsi:type="dcterms:W3CDTF">2025-07-04T07:25:00Z</dcterms:created>
  <dcterms:modified xsi:type="dcterms:W3CDTF">2025-09-30T07:39:00Z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