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3AAE24E5" w:rsidR="004F0988" w:rsidRPr="00AE6164" w:rsidRDefault="00281492" w:rsidP="00133525">
            <w:pPr>
              <w:pStyle w:val="ZA"/>
              <w:framePr w:w="0" w:hRule="auto" w:wrap="auto" w:vAnchor="margin" w:hAnchor="text" w:yAlign="inline"/>
            </w:pPr>
            <w:bookmarkStart w:id="0" w:name="page1"/>
            <w:r w:rsidRPr="00AE6164">
              <w:rPr>
                <w:sz w:val="64"/>
              </w:rPr>
              <w:t xml:space="preserve">3GPP </w:t>
            </w:r>
            <w:bookmarkStart w:id="1" w:name="specType1"/>
            <w:r>
              <w:rPr>
                <w:sz w:val="64"/>
              </w:rPr>
              <w:t>TR</w:t>
            </w:r>
            <w:bookmarkEnd w:id="1"/>
            <w:r w:rsidRPr="00AE6164">
              <w:rPr>
                <w:sz w:val="64"/>
              </w:rPr>
              <w:t xml:space="preserve"> </w:t>
            </w:r>
            <w:r w:rsidR="002F1985" w:rsidRPr="002F1985">
              <w:rPr>
                <w:sz w:val="64"/>
              </w:rPr>
              <w:t>23.700-43</w:t>
            </w:r>
            <w:r w:rsidRPr="00AE6164">
              <w:rPr>
                <w:sz w:val="64"/>
              </w:rPr>
              <w:t xml:space="preserve"> </w:t>
            </w:r>
            <w:r w:rsidRPr="00AE6164">
              <w:t>V</w:t>
            </w:r>
            <w:bookmarkStart w:id="2" w:name="specVersion"/>
            <w:r>
              <w:t>0.</w:t>
            </w:r>
            <w:r w:rsidR="0085687A">
              <w:t>2</w:t>
            </w:r>
            <w:r>
              <w:t>.0</w:t>
            </w:r>
            <w:bookmarkEnd w:id="2"/>
            <w:r w:rsidRPr="00AE6164">
              <w:t xml:space="preserve"> </w:t>
            </w:r>
            <w:r w:rsidRPr="00AE6164">
              <w:rPr>
                <w:sz w:val="32"/>
              </w:rPr>
              <w:t>(</w:t>
            </w:r>
            <w:bookmarkStart w:id="3" w:name="issueDate"/>
            <w:r>
              <w:rPr>
                <w:sz w:val="32"/>
              </w:rPr>
              <w:t>2025-</w:t>
            </w:r>
            <w:bookmarkEnd w:id="3"/>
            <w:r w:rsidR="0085687A">
              <w:rPr>
                <w:sz w:val="32"/>
              </w:rPr>
              <w:t>10</w:t>
            </w:r>
            <w:r w:rsidRPr="00AE6164">
              <w:rPr>
                <w:sz w:val="32"/>
              </w:rPr>
              <w:t>)</w:t>
            </w:r>
          </w:p>
        </w:tc>
      </w:tr>
      <w:tr w:rsidR="004F0988" w14:paraId="0FFD4F19" w14:textId="77777777" w:rsidTr="00174E78">
        <w:trPr>
          <w:cantSplit/>
          <w:trHeight w:hRule="exact" w:val="1134"/>
        </w:trPr>
        <w:tc>
          <w:tcPr>
            <w:tcW w:w="10423" w:type="dxa"/>
            <w:gridSpan w:val="2"/>
          </w:tcPr>
          <w:p w14:paraId="5AB75458" w14:textId="7F6F4052" w:rsidR="004F0988" w:rsidRDefault="004F0988" w:rsidP="00133525">
            <w:pPr>
              <w:pStyle w:val="ZB"/>
              <w:framePr w:w="0" w:hRule="auto" w:wrap="auto" w:vAnchor="margin" w:hAnchor="text" w:yAlign="inline"/>
            </w:pPr>
            <w:r w:rsidRPr="004D3578">
              <w:t xml:space="preserve">Technical </w:t>
            </w:r>
            <w:bookmarkStart w:id="4" w:name="spectype2"/>
            <w:r w:rsidR="00D57972" w:rsidRPr="00281492">
              <w:t>Report</w:t>
            </w:r>
            <w:bookmarkEnd w:id="4"/>
          </w:p>
          <w:p w14:paraId="462B8E42" w14:textId="710E30A8"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5705F44B" w:rsidR="004F0988" w:rsidRPr="00F51670" w:rsidRDefault="004F0988" w:rsidP="00133525">
            <w:pPr>
              <w:pStyle w:val="ZT"/>
              <w:framePr w:wrap="auto" w:hAnchor="text" w:yAlign="inline"/>
            </w:pPr>
            <w:r w:rsidRPr="00AE6164">
              <w:t xml:space="preserve">Technical Specification Group </w:t>
            </w:r>
            <w:bookmarkStart w:id="5" w:name="specTitle"/>
            <w:r w:rsidR="004D1055" w:rsidRPr="004268F4">
              <w:rPr>
                <w:lang w:val="en-IN"/>
              </w:rPr>
              <w:t>Services and System Aspects</w:t>
            </w:r>
            <w:r w:rsidR="004D1055" w:rsidRPr="004268F4">
              <w:t>;</w:t>
            </w:r>
          </w:p>
          <w:p w14:paraId="62071207" w14:textId="77777777" w:rsidR="004D1055" w:rsidRPr="004268F4" w:rsidRDefault="004D1055" w:rsidP="004D1055">
            <w:pPr>
              <w:pStyle w:val="ZT"/>
              <w:framePr w:wrap="auto" w:hAnchor="text" w:yAlign="inline"/>
              <w:shd w:val="clear" w:color="auto" w:fill="FFFFFF" w:themeFill="background1"/>
            </w:pPr>
            <w:r w:rsidRPr="004268F4">
              <w:rPr>
                <w:iCs/>
                <w:lang w:val="en-US" w:eastAsia="zh-CN"/>
              </w:rPr>
              <w:t>Study on CAPIF Phase 4</w:t>
            </w:r>
            <w:r w:rsidRPr="004268F4">
              <w:t>;</w:t>
            </w:r>
          </w:p>
          <w:bookmarkEnd w:id="5"/>
          <w:p w14:paraId="04CAC1E0" w14:textId="155253BA"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6" w:name="specRelease"/>
            <w:r w:rsidR="004D1055">
              <w:rPr>
                <w:rStyle w:val="ZGSM"/>
              </w:rPr>
              <w:t>20</w:t>
            </w:r>
            <w:bookmarkEnd w:id="6"/>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2.2pt" o:ole="">
                  <v:imagedata r:id="rId9" o:title=""/>
                </v:shape>
                <o:OLEObject Type="Embed" ProgID="Word.Picture.8" ShapeID="_x0000_i1025" DrawAspect="Content" ObjectID="_1822551021" r:id="rId10"/>
              </w:object>
            </w:r>
          </w:p>
        </w:tc>
        <w:bookmarkStart w:id="8" w:name="_MON_1710316168"/>
        <w:bookmarkEnd w:id="8"/>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7.85pt;height:75.45pt" o:ole="">
                  <v:imagedata r:id="rId11" o:title=""/>
                </v:shape>
                <o:OLEObject Type="Embed" ProgID="Word.Picture.8" ShapeID="_x0000_i1026" DrawAspect="Content" ObjectID="_182255102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3891E4E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0B17EC5" w:rsidR="00E16509" w:rsidRPr="00133525" w:rsidRDefault="00E16509" w:rsidP="00133525">
            <w:pPr>
              <w:pStyle w:val="FP"/>
              <w:jc w:val="center"/>
              <w:rPr>
                <w:noProof/>
                <w:sz w:val="18"/>
              </w:rPr>
            </w:pPr>
            <w:r w:rsidRPr="00133525">
              <w:rPr>
                <w:noProof/>
                <w:sz w:val="18"/>
              </w:rPr>
              <w:t xml:space="preserve">© </w:t>
            </w:r>
            <w:bookmarkStart w:id="13" w:name="copyrightDate"/>
            <w:r w:rsidRPr="00F51670">
              <w:rPr>
                <w:noProof/>
                <w:sz w:val="18"/>
              </w:rPr>
              <w:t>2</w:t>
            </w:r>
            <w:r w:rsidR="008E2D68" w:rsidRPr="00F51670">
              <w:rPr>
                <w:noProof/>
                <w:sz w:val="18"/>
              </w:rPr>
              <w:t>02</w:t>
            </w:r>
            <w:r w:rsidR="0050204B" w:rsidRPr="00F51670">
              <w:rPr>
                <w:noProof/>
                <w:sz w:val="18"/>
              </w:rPr>
              <w:t>5</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t>Contents</w:t>
      </w:r>
    </w:p>
    <w:p w14:paraId="3535C7FD" w14:textId="4FF1B84E" w:rsidR="006F05CF" w:rsidRDefault="00037FFA">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"1-3" </w:instrText>
      </w:r>
      <w:r>
        <w:fldChar w:fldCharType="separate"/>
      </w:r>
      <w:r w:rsidR="006F05CF">
        <w:rPr>
          <w:noProof/>
        </w:rPr>
        <w:t>Foreword</w:t>
      </w:r>
      <w:r w:rsidR="006F05CF">
        <w:rPr>
          <w:noProof/>
        </w:rPr>
        <w:tab/>
      </w:r>
      <w:r w:rsidR="006F05CF">
        <w:rPr>
          <w:noProof/>
        </w:rPr>
        <w:fldChar w:fldCharType="begin"/>
      </w:r>
      <w:r w:rsidR="006F05CF">
        <w:rPr>
          <w:noProof/>
        </w:rPr>
        <w:instrText xml:space="preserve"> PAGEREF _Toc211937936 \h </w:instrText>
      </w:r>
      <w:r w:rsidR="006F05CF">
        <w:rPr>
          <w:noProof/>
        </w:rPr>
      </w:r>
      <w:r w:rsidR="006F05CF">
        <w:rPr>
          <w:noProof/>
        </w:rPr>
        <w:fldChar w:fldCharType="separate"/>
      </w:r>
      <w:r w:rsidR="006F05CF">
        <w:rPr>
          <w:noProof/>
        </w:rPr>
        <w:t>6</w:t>
      </w:r>
      <w:r w:rsidR="006F05CF">
        <w:rPr>
          <w:noProof/>
        </w:rPr>
        <w:fldChar w:fldCharType="end"/>
      </w:r>
    </w:p>
    <w:p w14:paraId="6B45F87E" w14:textId="1AAAB80C" w:rsidR="006F05CF" w:rsidRDefault="006F05CF">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_Toc211937937 \h </w:instrText>
      </w:r>
      <w:r>
        <w:rPr>
          <w:noProof/>
        </w:rPr>
      </w:r>
      <w:r>
        <w:rPr>
          <w:noProof/>
        </w:rPr>
        <w:fldChar w:fldCharType="separate"/>
      </w:r>
      <w:r>
        <w:rPr>
          <w:noProof/>
        </w:rPr>
        <w:t>7</w:t>
      </w:r>
      <w:r>
        <w:rPr>
          <w:noProof/>
        </w:rPr>
        <w:fldChar w:fldCharType="end"/>
      </w:r>
    </w:p>
    <w:p w14:paraId="765AF3D4" w14:textId="5880DAAA" w:rsidR="006F05CF" w:rsidRDefault="006F05CF">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_Toc211937938 \h </w:instrText>
      </w:r>
      <w:r>
        <w:rPr>
          <w:noProof/>
        </w:rPr>
      </w:r>
      <w:r>
        <w:rPr>
          <w:noProof/>
        </w:rPr>
        <w:fldChar w:fldCharType="separate"/>
      </w:r>
      <w:r>
        <w:rPr>
          <w:noProof/>
        </w:rPr>
        <w:t>8</w:t>
      </w:r>
      <w:r>
        <w:rPr>
          <w:noProof/>
        </w:rPr>
        <w:fldChar w:fldCharType="end"/>
      </w:r>
    </w:p>
    <w:p w14:paraId="1A49082D" w14:textId="6BC438A8" w:rsidR="006F05CF" w:rsidRDefault="006F05CF">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_Toc211937939 \h </w:instrText>
      </w:r>
      <w:r>
        <w:rPr>
          <w:noProof/>
        </w:rPr>
      </w:r>
      <w:r>
        <w:rPr>
          <w:noProof/>
        </w:rPr>
        <w:fldChar w:fldCharType="separate"/>
      </w:r>
      <w:r>
        <w:rPr>
          <w:noProof/>
        </w:rPr>
        <w:t>8</w:t>
      </w:r>
      <w:r>
        <w:rPr>
          <w:noProof/>
        </w:rPr>
        <w:fldChar w:fldCharType="end"/>
      </w:r>
    </w:p>
    <w:p w14:paraId="7ECB5912" w14:textId="64DF0268" w:rsidR="006F05CF" w:rsidRDefault="006F05CF">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_Toc211937940 \h </w:instrText>
      </w:r>
      <w:r>
        <w:rPr>
          <w:noProof/>
        </w:rPr>
      </w:r>
      <w:r>
        <w:rPr>
          <w:noProof/>
        </w:rPr>
        <w:fldChar w:fldCharType="separate"/>
      </w:r>
      <w:r>
        <w:rPr>
          <w:noProof/>
        </w:rPr>
        <w:t>8</w:t>
      </w:r>
      <w:r>
        <w:rPr>
          <w:noProof/>
        </w:rPr>
        <w:fldChar w:fldCharType="end"/>
      </w:r>
    </w:p>
    <w:p w14:paraId="5A25069E" w14:textId="05F802BC" w:rsidR="006F05CF" w:rsidRDefault="006F05CF">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_Toc211937941 \h </w:instrText>
      </w:r>
      <w:r>
        <w:rPr>
          <w:noProof/>
        </w:rPr>
      </w:r>
      <w:r>
        <w:rPr>
          <w:noProof/>
        </w:rPr>
        <w:fldChar w:fldCharType="separate"/>
      </w:r>
      <w:r>
        <w:rPr>
          <w:noProof/>
        </w:rPr>
        <w:t>8</w:t>
      </w:r>
      <w:r>
        <w:rPr>
          <w:noProof/>
        </w:rPr>
        <w:fldChar w:fldCharType="end"/>
      </w:r>
    </w:p>
    <w:p w14:paraId="597BB7A2" w14:textId="515F71F4" w:rsidR="006F05CF" w:rsidRDefault="006F05CF">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_Toc211937942 \h </w:instrText>
      </w:r>
      <w:r>
        <w:rPr>
          <w:noProof/>
        </w:rPr>
      </w:r>
      <w:r>
        <w:rPr>
          <w:noProof/>
        </w:rPr>
        <w:fldChar w:fldCharType="separate"/>
      </w:r>
      <w:r>
        <w:rPr>
          <w:noProof/>
        </w:rPr>
        <w:t>8</w:t>
      </w:r>
      <w:r>
        <w:rPr>
          <w:noProof/>
        </w:rPr>
        <w:fldChar w:fldCharType="end"/>
      </w:r>
    </w:p>
    <w:p w14:paraId="7A40B2B1" w14:textId="7DC37D7A" w:rsidR="006F05CF" w:rsidRDefault="006F05CF">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_Toc211937943 \h </w:instrText>
      </w:r>
      <w:r>
        <w:rPr>
          <w:noProof/>
        </w:rPr>
      </w:r>
      <w:r>
        <w:rPr>
          <w:noProof/>
        </w:rPr>
        <w:fldChar w:fldCharType="separate"/>
      </w:r>
      <w:r>
        <w:rPr>
          <w:noProof/>
        </w:rPr>
        <w:t>9</w:t>
      </w:r>
      <w:r>
        <w:rPr>
          <w:noProof/>
        </w:rPr>
        <w:fldChar w:fldCharType="end"/>
      </w:r>
    </w:p>
    <w:p w14:paraId="1F141F46" w14:textId="6FF407D7" w:rsidR="006F05CF" w:rsidRDefault="006F05CF">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Key issues</w:t>
      </w:r>
      <w:r>
        <w:rPr>
          <w:noProof/>
        </w:rPr>
        <w:tab/>
      </w:r>
      <w:r>
        <w:rPr>
          <w:noProof/>
        </w:rPr>
        <w:fldChar w:fldCharType="begin"/>
      </w:r>
      <w:r>
        <w:rPr>
          <w:noProof/>
        </w:rPr>
        <w:instrText xml:space="preserve"> PAGEREF _Toc211937944 \h </w:instrText>
      </w:r>
      <w:r>
        <w:rPr>
          <w:noProof/>
        </w:rPr>
      </w:r>
      <w:r>
        <w:rPr>
          <w:noProof/>
        </w:rPr>
        <w:fldChar w:fldCharType="separate"/>
      </w:r>
      <w:r>
        <w:rPr>
          <w:noProof/>
        </w:rPr>
        <w:t>9</w:t>
      </w:r>
      <w:r>
        <w:rPr>
          <w:noProof/>
        </w:rPr>
        <w:fldChar w:fldCharType="end"/>
      </w:r>
    </w:p>
    <w:p w14:paraId="6200745A" w14:textId="76504569" w:rsidR="006F05CF" w:rsidRDefault="006F05CF">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 xml:space="preserve">Key issue #1: </w:t>
      </w:r>
      <w:r w:rsidRPr="00B663A7">
        <w:rPr>
          <w:noProof/>
          <w:lang w:val="en-IN"/>
        </w:rPr>
        <w:t>Enhancements to API provider function to handle API invoker status change</w:t>
      </w:r>
      <w:r>
        <w:rPr>
          <w:noProof/>
        </w:rPr>
        <w:tab/>
      </w:r>
      <w:r>
        <w:rPr>
          <w:noProof/>
        </w:rPr>
        <w:fldChar w:fldCharType="begin"/>
      </w:r>
      <w:r>
        <w:rPr>
          <w:noProof/>
        </w:rPr>
        <w:instrText xml:space="preserve"> PAGEREF _Toc211937945 \h </w:instrText>
      </w:r>
      <w:r>
        <w:rPr>
          <w:noProof/>
        </w:rPr>
      </w:r>
      <w:r>
        <w:rPr>
          <w:noProof/>
        </w:rPr>
        <w:fldChar w:fldCharType="separate"/>
      </w:r>
      <w:r>
        <w:rPr>
          <w:noProof/>
        </w:rPr>
        <w:t>9</w:t>
      </w:r>
      <w:r>
        <w:rPr>
          <w:noProof/>
        </w:rPr>
        <w:fldChar w:fldCharType="end"/>
      </w:r>
    </w:p>
    <w:p w14:paraId="467C9C2D" w14:textId="5A6CAC75"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rPr>
        <w:t>4.1.1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_Toc211937946 \h </w:instrText>
      </w:r>
      <w:r>
        <w:rPr>
          <w:noProof/>
        </w:rPr>
      </w:r>
      <w:r>
        <w:rPr>
          <w:noProof/>
        </w:rPr>
        <w:fldChar w:fldCharType="separate"/>
      </w:r>
      <w:r>
        <w:rPr>
          <w:noProof/>
        </w:rPr>
        <w:t>9</w:t>
      </w:r>
      <w:r>
        <w:rPr>
          <w:noProof/>
        </w:rPr>
        <w:fldChar w:fldCharType="end"/>
      </w:r>
    </w:p>
    <w:p w14:paraId="35805160" w14:textId="0993A9DA"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rPr>
        <w:t>4.1.2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_Toc211937947 \h </w:instrText>
      </w:r>
      <w:r>
        <w:rPr>
          <w:noProof/>
        </w:rPr>
      </w:r>
      <w:r>
        <w:rPr>
          <w:noProof/>
        </w:rPr>
        <w:fldChar w:fldCharType="separate"/>
      </w:r>
      <w:r>
        <w:rPr>
          <w:noProof/>
        </w:rPr>
        <w:t>9</w:t>
      </w:r>
      <w:r>
        <w:rPr>
          <w:noProof/>
        </w:rPr>
        <w:fldChar w:fldCharType="end"/>
      </w:r>
    </w:p>
    <w:p w14:paraId="16BEA05A" w14:textId="593B8D46" w:rsidR="006F05CF" w:rsidRDefault="006F05CF">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 xml:space="preserve">Key issue #2: </w:t>
      </w:r>
      <w:r w:rsidRPr="00B663A7">
        <w:rPr>
          <w:noProof/>
          <w:lang w:val="en-US"/>
        </w:rPr>
        <w:t>Enhancements to API administration in CAPIF domain and API provider domain</w:t>
      </w:r>
      <w:r>
        <w:rPr>
          <w:noProof/>
        </w:rPr>
        <w:tab/>
      </w:r>
      <w:r>
        <w:rPr>
          <w:noProof/>
        </w:rPr>
        <w:fldChar w:fldCharType="begin"/>
      </w:r>
      <w:r>
        <w:rPr>
          <w:noProof/>
        </w:rPr>
        <w:instrText xml:space="preserve"> PAGEREF _Toc211937948 \h </w:instrText>
      </w:r>
      <w:r>
        <w:rPr>
          <w:noProof/>
        </w:rPr>
      </w:r>
      <w:r>
        <w:rPr>
          <w:noProof/>
        </w:rPr>
        <w:fldChar w:fldCharType="separate"/>
      </w:r>
      <w:r>
        <w:rPr>
          <w:noProof/>
        </w:rPr>
        <w:t>10</w:t>
      </w:r>
      <w:r>
        <w:rPr>
          <w:noProof/>
        </w:rPr>
        <w:fldChar w:fldCharType="end"/>
      </w:r>
    </w:p>
    <w:p w14:paraId="2A1A5352" w14:textId="22708E8D"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rPr>
        <w:t>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_Toc211937949 \h </w:instrText>
      </w:r>
      <w:r>
        <w:rPr>
          <w:noProof/>
        </w:rPr>
      </w:r>
      <w:r>
        <w:rPr>
          <w:noProof/>
        </w:rPr>
        <w:fldChar w:fldCharType="separate"/>
      </w:r>
      <w:r>
        <w:rPr>
          <w:noProof/>
        </w:rPr>
        <w:t>10</w:t>
      </w:r>
      <w:r>
        <w:rPr>
          <w:noProof/>
        </w:rPr>
        <w:fldChar w:fldCharType="end"/>
      </w:r>
    </w:p>
    <w:p w14:paraId="4EFB3439" w14:textId="13442E00"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_Toc211937950 \h </w:instrText>
      </w:r>
      <w:r>
        <w:rPr>
          <w:noProof/>
        </w:rPr>
      </w:r>
      <w:r>
        <w:rPr>
          <w:noProof/>
        </w:rPr>
        <w:fldChar w:fldCharType="separate"/>
      </w:r>
      <w:r>
        <w:rPr>
          <w:noProof/>
        </w:rPr>
        <w:t>10</w:t>
      </w:r>
      <w:r>
        <w:rPr>
          <w:noProof/>
        </w:rPr>
        <w:fldChar w:fldCharType="end"/>
      </w:r>
    </w:p>
    <w:p w14:paraId="160F5AD5" w14:textId="1C80FFD4" w:rsidR="006F05CF" w:rsidRDefault="006F05CF">
      <w:pPr>
        <w:pStyle w:val="TOC2"/>
        <w:rPr>
          <w:rFonts w:asciiTheme="minorHAnsi" w:eastAsiaTheme="minorEastAsia" w:hAnsiTheme="minorHAnsi" w:cstheme="minorBidi"/>
          <w:noProof/>
          <w:kern w:val="2"/>
          <w:sz w:val="24"/>
          <w:szCs w:val="24"/>
          <w:lang w:val="en-US"/>
          <w14:ligatures w14:val="standardContextual"/>
        </w:rPr>
      </w:pPr>
      <w:r w:rsidRPr="00B663A7">
        <w:rPr>
          <w:noProof/>
          <w:lang w:val="en-US" w:eastAsia="zh-CN"/>
        </w:rPr>
        <w:t>4.3</w:t>
      </w:r>
      <w:r>
        <w:rPr>
          <w:rFonts w:asciiTheme="minorHAnsi" w:eastAsiaTheme="minorEastAsia" w:hAnsiTheme="minorHAnsi" w:cstheme="minorBidi"/>
          <w:noProof/>
          <w:kern w:val="2"/>
          <w:sz w:val="24"/>
          <w:szCs w:val="24"/>
          <w:lang w:val="en-US"/>
          <w14:ligatures w14:val="standardContextual"/>
        </w:rPr>
        <w:tab/>
      </w:r>
      <w:r w:rsidRPr="00B663A7">
        <w:rPr>
          <w:noProof/>
          <w:lang w:val="en-US" w:eastAsia="zh-CN"/>
        </w:rPr>
        <w:t>Key issue</w:t>
      </w:r>
      <w:r>
        <w:rPr>
          <w:noProof/>
        </w:rPr>
        <w:t> </w:t>
      </w:r>
      <w:r w:rsidRPr="00B663A7">
        <w:rPr>
          <w:noProof/>
          <w:lang w:val="en-US" w:eastAsia="zh-CN"/>
        </w:rPr>
        <w:t>#3: Certificate unavailability</w:t>
      </w:r>
      <w:r>
        <w:rPr>
          <w:noProof/>
        </w:rPr>
        <w:tab/>
      </w:r>
      <w:r>
        <w:rPr>
          <w:noProof/>
        </w:rPr>
        <w:fldChar w:fldCharType="begin"/>
      </w:r>
      <w:r>
        <w:rPr>
          <w:noProof/>
        </w:rPr>
        <w:instrText xml:space="preserve"> PAGEREF _Toc211937951 \h </w:instrText>
      </w:r>
      <w:r>
        <w:rPr>
          <w:noProof/>
        </w:rPr>
      </w:r>
      <w:r>
        <w:rPr>
          <w:noProof/>
        </w:rPr>
        <w:fldChar w:fldCharType="separate"/>
      </w:r>
      <w:r>
        <w:rPr>
          <w:noProof/>
        </w:rPr>
        <w:t>10</w:t>
      </w:r>
      <w:r>
        <w:rPr>
          <w:noProof/>
        </w:rPr>
        <w:fldChar w:fldCharType="end"/>
      </w:r>
    </w:p>
    <w:p w14:paraId="661C54F9" w14:textId="73351BD9"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rPr>
        <w:t>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_Toc211937952 \h </w:instrText>
      </w:r>
      <w:r>
        <w:rPr>
          <w:noProof/>
        </w:rPr>
      </w:r>
      <w:r>
        <w:rPr>
          <w:noProof/>
        </w:rPr>
        <w:fldChar w:fldCharType="separate"/>
      </w:r>
      <w:r>
        <w:rPr>
          <w:noProof/>
        </w:rPr>
        <w:t>10</w:t>
      </w:r>
      <w:r>
        <w:rPr>
          <w:noProof/>
        </w:rPr>
        <w:fldChar w:fldCharType="end"/>
      </w:r>
    </w:p>
    <w:p w14:paraId="67F4CC1E" w14:textId="08252F68"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rPr>
        <w:t>4.3.2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_Toc211937953 \h </w:instrText>
      </w:r>
      <w:r>
        <w:rPr>
          <w:noProof/>
        </w:rPr>
      </w:r>
      <w:r>
        <w:rPr>
          <w:noProof/>
        </w:rPr>
        <w:fldChar w:fldCharType="separate"/>
      </w:r>
      <w:r>
        <w:rPr>
          <w:noProof/>
        </w:rPr>
        <w:t>11</w:t>
      </w:r>
      <w:r>
        <w:rPr>
          <w:noProof/>
        </w:rPr>
        <w:fldChar w:fldCharType="end"/>
      </w:r>
    </w:p>
    <w:p w14:paraId="354777CF" w14:textId="10D044E2" w:rsidR="006F05CF" w:rsidRDefault="006F05CF">
      <w:pPr>
        <w:pStyle w:val="TOC2"/>
        <w:rPr>
          <w:rFonts w:asciiTheme="minorHAnsi" w:eastAsiaTheme="minorEastAsia" w:hAnsiTheme="minorHAnsi" w:cstheme="minorBidi"/>
          <w:noProof/>
          <w:kern w:val="2"/>
          <w:sz w:val="24"/>
          <w:szCs w:val="24"/>
          <w:lang w:val="en-US"/>
          <w14:ligatures w14:val="standardContextual"/>
        </w:rPr>
      </w:pPr>
      <w:r w:rsidRPr="00B663A7">
        <w:rPr>
          <w:noProof/>
          <w:lang w:val="en-US" w:eastAsia="zh-CN"/>
        </w:rPr>
        <w:t>4.4</w:t>
      </w:r>
      <w:r>
        <w:rPr>
          <w:rFonts w:asciiTheme="minorHAnsi" w:eastAsiaTheme="minorEastAsia" w:hAnsiTheme="minorHAnsi" w:cstheme="minorBidi"/>
          <w:noProof/>
          <w:kern w:val="2"/>
          <w:sz w:val="24"/>
          <w:szCs w:val="24"/>
          <w:lang w:val="en-US"/>
          <w14:ligatures w14:val="standardContextual"/>
        </w:rPr>
        <w:tab/>
      </w:r>
      <w:r w:rsidRPr="00B663A7">
        <w:rPr>
          <w:noProof/>
          <w:lang w:val="en-US" w:eastAsia="zh-CN"/>
        </w:rPr>
        <w:t>Key Issue #4: Service API and AEF operational status</w:t>
      </w:r>
      <w:r>
        <w:rPr>
          <w:noProof/>
        </w:rPr>
        <w:tab/>
      </w:r>
      <w:r>
        <w:rPr>
          <w:noProof/>
        </w:rPr>
        <w:fldChar w:fldCharType="begin"/>
      </w:r>
      <w:r>
        <w:rPr>
          <w:noProof/>
        </w:rPr>
        <w:instrText xml:space="preserve"> PAGEREF _Toc211937954 \h </w:instrText>
      </w:r>
      <w:r>
        <w:rPr>
          <w:noProof/>
        </w:rPr>
      </w:r>
      <w:r>
        <w:rPr>
          <w:noProof/>
        </w:rPr>
        <w:fldChar w:fldCharType="separate"/>
      </w:r>
      <w:r>
        <w:rPr>
          <w:noProof/>
        </w:rPr>
        <w:t>11</w:t>
      </w:r>
      <w:r>
        <w:rPr>
          <w:noProof/>
        </w:rPr>
        <w:fldChar w:fldCharType="end"/>
      </w:r>
    </w:p>
    <w:p w14:paraId="11CC2308" w14:textId="1A2CC3D3"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rPr>
        <w:t>4.4.1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_Toc211937955 \h </w:instrText>
      </w:r>
      <w:r>
        <w:rPr>
          <w:noProof/>
        </w:rPr>
      </w:r>
      <w:r>
        <w:rPr>
          <w:noProof/>
        </w:rPr>
        <w:fldChar w:fldCharType="separate"/>
      </w:r>
      <w:r>
        <w:rPr>
          <w:noProof/>
        </w:rPr>
        <w:t>11</w:t>
      </w:r>
      <w:r>
        <w:rPr>
          <w:noProof/>
        </w:rPr>
        <w:fldChar w:fldCharType="end"/>
      </w:r>
    </w:p>
    <w:p w14:paraId="5F68B3C9" w14:textId="24094D72"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rPr>
        <w:t>4.4.2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_Toc211937956 \h </w:instrText>
      </w:r>
      <w:r>
        <w:rPr>
          <w:noProof/>
        </w:rPr>
      </w:r>
      <w:r>
        <w:rPr>
          <w:noProof/>
        </w:rPr>
        <w:fldChar w:fldCharType="separate"/>
      </w:r>
      <w:r>
        <w:rPr>
          <w:noProof/>
        </w:rPr>
        <w:t>12</w:t>
      </w:r>
      <w:r>
        <w:rPr>
          <w:noProof/>
        </w:rPr>
        <w:fldChar w:fldCharType="end"/>
      </w:r>
    </w:p>
    <w:p w14:paraId="4EC6039B" w14:textId="026039BF" w:rsidR="006F05CF" w:rsidRDefault="006F05CF">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Key issue #5: Roaming Considerations for Service API Invocation</w:t>
      </w:r>
      <w:r>
        <w:rPr>
          <w:noProof/>
        </w:rPr>
        <w:tab/>
      </w:r>
      <w:r>
        <w:rPr>
          <w:noProof/>
        </w:rPr>
        <w:fldChar w:fldCharType="begin"/>
      </w:r>
      <w:r>
        <w:rPr>
          <w:noProof/>
        </w:rPr>
        <w:instrText xml:space="preserve"> PAGEREF _Toc211937957 \h </w:instrText>
      </w:r>
      <w:r>
        <w:rPr>
          <w:noProof/>
        </w:rPr>
      </w:r>
      <w:r>
        <w:rPr>
          <w:noProof/>
        </w:rPr>
        <w:fldChar w:fldCharType="separate"/>
      </w:r>
      <w:r>
        <w:rPr>
          <w:noProof/>
        </w:rPr>
        <w:t>12</w:t>
      </w:r>
      <w:r>
        <w:rPr>
          <w:noProof/>
        </w:rPr>
        <w:fldChar w:fldCharType="end"/>
      </w:r>
    </w:p>
    <w:p w14:paraId="1D852621" w14:textId="0A299906"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rPr>
        <w:t>4.5.1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_Toc211937958 \h </w:instrText>
      </w:r>
      <w:r>
        <w:rPr>
          <w:noProof/>
        </w:rPr>
      </w:r>
      <w:r>
        <w:rPr>
          <w:noProof/>
        </w:rPr>
        <w:fldChar w:fldCharType="separate"/>
      </w:r>
      <w:r>
        <w:rPr>
          <w:noProof/>
        </w:rPr>
        <w:t>12</w:t>
      </w:r>
      <w:r>
        <w:rPr>
          <w:noProof/>
        </w:rPr>
        <w:fldChar w:fldCharType="end"/>
      </w:r>
    </w:p>
    <w:p w14:paraId="18148B25" w14:textId="4B483641"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rPr>
        <w:t>4.5.2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_Toc211937959 \h </w:instrText>
      </w:r>
      <w:r>
        <w:rPr>
          <w:noProof/>
        </w:rPr>
      </w:r>
      <w:r>
        <w:rPr>
          <w:noProof/>
        </w:rPr>
        <w:fldChar w:fldCharType="separate"/>
      </w:r>
      <w:r>
        <w:rPr>
          <w:noProof/>
        </w:rPr>
        <w:t>13</w:t>
      </w:r>
      <w:r>
        <w:rPr>
          <w:noProof/>
        </w:rPr>
        <w:fldChar w:fldCharType="end"/>
      </w:r>
    </w:p>
    <w:p w14:paraId="672AC509" w14:textId="03EB6232" w:rsidR="006F05CF" w:rsidRDefault="006F05CF">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Key issue #6: Serving Area Considerations for Service API Invocation</w:t>
      </w:r>
      <w:r>
        <w:rPr>
          <w:noProof/>
        </w:rPr>
        <w:tab/>
      </w:r>
      <w:r>
        <w:rPr>
          <w:noProof/>
        </w:rPr>
        <w:fldChar w:fldCharType="begin"/>
      </w:r>
      <w:r>
        <w:rPr>
          <w:noProof/>
        </w:rPr>
        <w:instrText xml:space="preserve"> PAGEREF _Toc211937960 \h </w:instrText>
      </w:r>
      <w:r>
        <w:rPr>
          <w:noProof/>
        </w:rPr>
      </w:r>
      <w:r>
        <w:rPr>
          <w:noProof/>
        </w:rPr>
        <w:fldChar w:fldCharType="separate"/>
      </w:r>
      <w:r>
        <w:rPr>
          <w:noProof/>
        </w:rPr>
        <w:t>13</w:t>
      </w:r>
      <w:r>
        <w:rPr>
          <w:noProof/>
        </w:rPr>
        <w:fldChar w:fldCharType="end"/>
      </w:r>
    </w:p>
    <w:p w14:paraId="6ED5C5C1" w14:textId="67280410"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rPr>
        <w:t>4.6.1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_Toc211937961 \h </w:instrText>
      </w:r>
      <w:r>
        <w:rPr>
          <w:noProof/>
        </w:rPr>
      </w:r>
      <w:r>
        <w:rPr>
          <w:noProof/>
        </w:rPr>
        <w:fldChar w:fldCharType="separate"/>
      </w:r>
      <w:r>
        <w:rPr>
          <w:noProof/>
        </w:rPr>
        <w:t>13</w:t>
      </w:r>
      <w:r>
        <w:rPr>
          <w:noProof/>
        </w:rPr>
        <w:fldChar w:fldCharType="end"/>
      </w:r>
    </w:p>
    <w:p w14:paraId="1A107500" w14:textId="3ACA43EC"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rPr>
        <w:t>4.6.2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_Toc211937962 \h </w:instrText>
      </w:r>
      <w:r>
        <w:rPr>
          <w:noProof/>
        </w:rPr>
      </w:r>
      <w:r>
        <w:rPr>
          <w:noProof/>
        </w:rPr>
        <w:fldChar w:fldCharType="separate"/>
      </w:r>
      <w:r>
        <w:rPr>
          <w:noProof/>
        </w:rPr>
        <w:t>13</w:t>
      </w:r>
      <w:r>
        <w:rPr>
          <w:noProof/>
        </w:rPr>
        <w:fldChar w:fldCharType="end"/>
      </w:r>
    </w:p>
    <w:p w14:paraId="04654C75" w14:textId="1E52A0DA" w:rsidR="006F05CF" w:rsidRDefault="006F05CF">
      <w:pPr>
        <w:pStyle w:val="TOC2"/>
        <w:rPr>
          <w:rFonts w:asciiTheme="minorHAnsi" w:eastAsiaTheme="minorEastAsia" w:hAnsiTheme="minorHAnsi" w:cstheme="minorBidi"/>
          <w:noProof/>
          <w:kern w:val="2"/>
          <w:sz w:val="24"/>
          <w:szCs w:val="24"/>
          <w:lang w:val="en-US"/>
          <w14:ligatures w14:val="standardContextual"/>
        </w:rPr>
      </w:pPr>
      <w:r>
        <w:rPr>
          <w:noProof/>
        </w:rPr>
        <w:t>4.x</w:t>
      </w:r>
      <w:r>
        <w:rPr>
          <w:rFonts w:asciiTheme="minorHAnsi" w:eastAsiaTheme="minorEastAsia" w:hAnsiTheme="minorHAnsi" w:cstheme="minorBidi"/>
          <w:noProof/>
          <w:kern w:val="2"/>
          <w:sz w:val="24"/>
          <w:szCs w:val="24"/>
          <w:lang w:val="en-US"/>
          <w14:ligatures w14:val="standardContextual"/>
        </w:rPr>
        <w:tab/>
      </w:r>
      <w:r>
        <w:rPr>
          <w:noProof/>
        </w:rPr>
        <w:t xml:space="preserve">Key issue #x: </w:t>
      </w:r>
      <w:r w:rsidRPr="00B663A7">
        <w:rPr>
          <w:noProof/>
          <w:lang w:val="en-IN"/>
        </w:rPr>
        <w:t>&lt;title&gt;</w:t>
      </w:r>
      <w:r>
        <w:rPr>
          <w:noProof/>
        </w:rPr>
        <w:tab/>
      </w:r>
      <w:r>
        <w:rPr>
          <w:noProof/>
        </w:rPr>
        <w:fldChar w:fldCharType="begin"/>
      </w:r>
      <w:r>
        <w:rPr>
          <w:noProof/>
        </w:rPr>
        <w:instrText xml:space="preserve"> PAGEREF _Toc211937963 \h </w:instrText>
      </w:r>
      <w:r>
        <w:rPr>
          <w:noProof/>
        </w:rPr>
      </w:r>
      <w:r>
        <w:rPr>
          <w:noProof/>
        </w:rPr>
        <w:fldChar w:fldCharType="separate"/>
      </w:r>
      <w:r>
        <w:rPr>
          <w:noProof/>
        </w:rPr>
        <w:t>13</w:t>
      </w:r>
      <w:r>
        <w:rPr>
          <w:noProof/>
        </w:rPr>
        <w:fldChar w:fldCharType="end"/>
      </w:r>
    </w:p>
    <w:p w14:paraId="3D32D49C" w14:textId="669252C6"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rPr>
        <w:t>4.x.1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_Toc211937964 \h </w:instrText>
      </w:r>
      <w:r>
        <w:rPr>
          <w:noProof/>
        </w:rPr>
      </w:r>
      <w:r>
        <w:rPr>
          <w:noProof/>
        </w:rPr>
        <w:fldChar w:fldCharType="separate"/>
      </w:r>
      <w:r>
        <w:rPr>
          <w:noProof/>
        </w:rPr>
        <w:t>13</w:t>
      </w:r>
      <w:r>
        <w:rPr>
          <w:noProof/>
        </w:rPr>
        <w:fldChar w:fldCharType="end"/>
      </w:r>
    </w:p>
    <w:p w14:paraId="62132FAC" w14:textId="09DAA6CE"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rPr>
        <w:t>4.x.2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_Toc211937965 \h </w:instrText>
      </w:r>
      <w:r>
        <w:rPr>
          <w:noProof/>
        </w:rPr>
      </w:r>
      <w:r>
        <w:rPr>
          <w:noProof/>
        </w:rPr>
        <w:fldChar w:fldCharType="separate"/>
      </w:r>
      <w:r>
        <w:rPr>
          <w:noProof/>
        </w:rPr>
        <w:t>13</w:t>
      </w:r>
      <w:r>
        <w:rPr>
          <w:noProof/>
        </w:rPr>
        <w:fldChar w:fldCharType="end"/>
      </w:r>
    </w:p>
    <w:p w14:paraId="1518D2DF" w14:textId="78038A01" w:rsidR="006F05CF" w:rsidRDefault="006F05CF">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Architecture enhancements</w:t>
      </w:r>
      <w:r>
        <w:rPr>
          <w:noProof/>
        </w:rPr>
        <w:tab/>
      </w:r>
      <w:r>
        <w:rPr>
          <w:noProof/>
        </w:rPr>
        <w:fldChar w:fldCharType="begin"/>
      </w:r>
      <w:r>
        <w:rPr>
          <w:noProof/>
        </w:rPr>
        <w:instrText xml:space="preserve"> PAGEREF _Toc211937966 \h </w:instrText>
      </w:r>
      <w:r>
        <w:rPr>
          <w:noProof/>
        </w:rPr>
      </w:r>
      <w:r>
        <w:rPr>
          <w:noProof/>
        </w:rPr>
        <w:fldChar w:fldCharType="separate"/>
      </w:r>
      <w:r>
        <w:rPr>
          <w:noProof/>
        </w:rPr>
        <w:t>14</w:t>
      </w:r>
      <w:r>
        <w:rPr>
          <w:noProof/>
        </w:rPr>
        <w:fldChar w:fldCharType="end"/>
      </w:r>
    </w:p>
    <w:p w14:paraId="745E7260" w14:textId="2D3A16D3" w:rsidR="006F05CF" w:rsidRDefault="006F05CF">
      <w:pPr>
        <w:pStyle w:val="TOC2"/>
        <w:rPr>
          <w:rFonts w:asciiTheme="minorHAnsi" w:eastAsiaTheme="minorEastAsia" w:hAnsiTheme="minorHAnsi" w:cstheme="minorBidi"/>
          <w:noProof/>
          <w:kern w:val="2"/>
          <w:sz w:val="24"/>
          <w:szCs w:val="24"/>
          <w:lang w:val="en-US"/>
          <w14:ligatures w14:val="standardContextual"/>
        </w:rPr>
      </w:pPr>
      <w:r>
        <w:rPr>
          <w:noProof/>
        </w:rPr>
        <w:t>5.x</w:t>
      </w:r>
      <w:r>
        <w:rPr>
          <w:rFonts w:asciiTheme="minorHAnsi" w:eastAsiaTheme="minorEastAsia" w:hAnsiTheme="minorHAnsi" w:cstheme="minorBidi"/>
          <w:noProof/>
          <w:kern w:val="2"/>
          <w:sz w:val="24"/>
          <w:szCs w:val="24"/>
          <w:lang w:val="en-US"/>
          <w14:ligatures w14:val="standardContextual"/>
        </w:rPr>
        <w:tab/>
      </w:r>
      <w:r>
        <w:rPr>
          <w:noProof/>
        </w:rPr>
        <w:t xml:space="preserve">Option #x: </w:t>
      </w:r>
      <w:r w:rsidRPr="00B663A7">
        <w:rPr>
          <w:noProof/>
          <w:lang w:val="en-IN"/>
        </w:rPr>
        <w:t>&lt;title&gt;</w:t>
      </w:r>
      <w:r>
        <w:rPr>
          <w:noProof/>
        </w:rPr>
        <w:tab/>
      </w:r>
      <w:r>
        <w:rPr>
          <w:noProof/>
        </w:rPr>
        <w:fldChar w:fldCharType="begin"/>
      </w:r>
      <w:r>
        <w:rPr>
          <w:noProof/>
        </w:rPr>
        <w:instrText xml:space="preserve"> PAGEREF _Toc211937967 \h </w:instrText>
      </w:r>
      <w:r>
        <w:rPr>
          <w:noProof/>
        </w:rPr>
      </w:r>
      <w:r>
        <w:rPr>
          <w:noProof/>
        </w:rPr>
        <w:fldChar w:fldCharType="separate"/>
      </w:r>
      <w:r>
        <w:rPr>
          <w:noProof/>
        </w:rPr>
        <w:t>14</w:t>
      </w:r>
      <w:r>
        <w:rPr>
          <w:noProof/>
        </w:rPr>
        <w:fldChar w:fldCharType="end"/>
      </w:r>
    </w:p>
    <w:p w14:paraId="6656C402" w14:textId="61780263"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rPr>
        <w:t>5.x.1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_Toc211937968 \h </w:instrText>
      </w:r>
      <w:r>
        <w:rPr>
          <w:noProof/>
        </w:rPr>
      </w:r>
      <w:r>
        <w:rPr>
          <w:noProof/>
        </w:rPr>
        <w:fldChar w:fldCharType="separate"/>
      </w:r>
      <w:r>
        <w:rPr>
          <w:noProof/>
        </w:rPr>
        <w:t>14</w:t>
      </w:r>
      <w:r>
        <w:rPr>
          <w:noProof/>
        </w:rPr>
        <w:fldChar w:fldCharType="end"/>
      </w:r>
    </w:p>
    <w:p w14:paraId="29AA79BD" w14:textId="2F40F180" w:rsidR="006F05CF" w:rsidRDefault="006F05CF">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_Toc211937969 \h </w:instrText>
      </w:r>
      <w:r>
        <w:rPr>
          <w:noProof/>
        </w:rPr>
      </w:r>
      <w:r>
        <w:rPr>
          <w:noProof/>
        </w:rPr>
        <w:fldChar w:fldCharType="separate"/>
      </w:r>
      <w:r>
        <w:rPr>
          <w:noProof/>
        </w:rPr>
        <w:t>14</w:t>
      </w:r>
      <w:r>
        <w:rPr>
          <w:noProof/>
        </w:rPr>
        <w:fldChar w:fldCharType="end"/>
      </w:r>
    </w:p>
    <w:p w14:paraId="0C0D088D" w14:textId="0FDFF2EA" w:rsidR="006F05CF" w:rsidRDefault="006F05CF">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val="en-US"/>
          <w14:ligatures w14:val="standardContextual"/>
        </w:rPr>
        <w:tab/>
      </w:r>
      <w:r>
        <w:rPr>
          <w:noProof/>
        </w:rPr>
        <w:t>Mapping of solutions to key issues</w:t>
      </w:r>
      <w:r>
        <w:rPr>
          <w:noProof/>
        </w:rPr>
        <w:tab/>
      </w:r>
      <w:r>
        <w:rPr>
          <w:noProof/>
        </w:rPr>
        <w:fldChar w:fldCharType="begin"/>
      </w:r>
      <w:r>
        <w:rPr>
          <w:noProof/>
        </w:rPr>
        <w:instrText xml:space="preserve"> PAGEREF _Toc211937970 \h </w:instrText>
      </w:r>
      <w:r>
        <w:rPr>
          <w:noProof/>
        </w:rPr>
      </w:r>
      <w:r>
        <w:rPr>
          <w:noProof/>
        </w:rPr>
        <w:fldChar w:fldCharType="separate"/>
      </w:r>
      <w:r>
        <w:rPr>
          <w:noProof/>
        </w:rPr>
        <w:t>14</w:t>
      </w:r>
      <w:r>
        <w:rPr>
          <w:noProof/>
        </w:rPr>
        <w:fldChar w:fldCharType="end"/>
      </w:r>
    </w:p>
    <w:p w14:paraId="6B0DC83C" w14:textId="6BD74AD0" w:rsidR="006F05CF" w:rsidRDefault="006F05CF">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.2</w:t>
      </w:r>
      <w:r>
        <w:rPr>
          <w:rFonts w:asciiTheme="minorHAnsi" w:eastAsiaTheme="minorEastAsia" w:hAnsiTheme="minorHAnsi" w:cstheme="minorBidi"/>
          <w:noProof/>
          <w:kern w:val="2"/>
          <w:sz w:val="24"/>
          <w:szCs w:val="24"/>
          <w:lang w:val="en-US"/>
          <w14:ligatures w14:val="standardContextual"/>
        </w:rPr>
        <w:tab/>
      </w:r>
      <w:r w:rsidRPr="00B663A7">
        <w:rPr>
          <w:noProof/>
          <w:lang w:val="en-US"/>
        </w:rPr>
        <w:t>Solution #1: CAPIF Administrator revocation of API Invoker enrollment information</w:t>
      </w:r>
      <w:r>
        <w:rPr>
          <w:noProof/>
        </w:rPr>
        <w:tab/>
      </w:r>
      <w:r>
        <w:rPr>
          <w:noProof/>
        </w:rPr>
        <w:fldChar w:fldCharType="begin"/>
      </w:r>
      <w:r>
        <w:rPr>
          <w:noProof/>
        </w:rPr>
        <w:instrText xml:space="preserve"> PAGEREF _Toc211937971 \h </w:instrText>
      </w:r>
      <w:r>
        <w:rPr>
          <w:noProof/>
        </w:rPr>
      </w:r>
      <w:r>
        <w:rPr>
          <w:noProof/>
        </w:rPr>
        <w:fldChar w:fldCharType="separate"/>
      </w:r>
      <w:r>
        <w:rPr>
          <w:noProof/>
        </w:rPr>
        <w:t>14</w:t>
      </w:r>
      <w:r>
        <w:rPr>
          <w:noProof/>
        </w:rPr>
        <w:fldChar w:fldCharType="end"/>
      </w:r>
    </w:p>
    <w:p w14:paraId="0AC79CC9" w14:textId="5A855DEB"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_Toc211937972 \h </w:instrText>
      </w:r>
      <w:r>
        <w:rPr>
          <w:noProof/>
        </w:rPr>
      </w:r>
      <w:r>
        <w:rPr>
          <w:noProof/>
        </w:rPr>
        <w:fldChar w:fldCharType="separate"/>
      </w:r>
      <w:r>
        <w:rPr>
          <w:noProof/>
        </w:rPr>
        <w:t>14</w:t>
      </w:r>
      <w:r>
        <w:rPr>
          <w:noProof/>
        </w:rPr>
        <w:fldChar w:fldCharType="end"/>
      </w:r>
    </w:p>
    <w:p w14:paraId="26D68F95" w14:textId="0D1C1101"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2</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_Toc211937973 \h </w:instrText>
      </w:r>
      <w:r>
        <w:rPr>
          <w:noProof/>
        </w:rPr>
      </w:r>
      <w:r>
        <w:rPr>
          <w:noProof/>
        </w:rPr>
        <w:fldChar w:fldCharType="separate"/>
      </w:r>
      <w:r>
        <w:rPr>
          <w:noProof/>
        </w:rPr>
        <w:t>15</w:t>
      </w:r>
      <w:r>
        <w:rPr>
          <w:noProof/>
        </w:rPr>
        <w:fldChar w:fldCharType="end"/>
      </w:r>
    </w:p>
    <w:p w14:paraId="104F0253" w14:textId="08D820F7"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.2.3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_Toc211937974 \h </w:instrText>
      </w:r>
      <w:r>
        <w:rPr>
          <w:noProof/>
        </w:rPr>
      </w:r>
      <w:r>
        <w:rPr>
          <w:noProof/>
        </w:rPr>
        <w:fldChar w:fldCharType="separate"/>
      </w:r>
      <w:r>
        <w:rPr>
          <w:noProof/>
        </w:rPr>
        <w:t>15</w:t>
      </w:r>
      <w:r>
        <w:rPr>
          <w:noProof/>
        </w:rPr>
        <w:fldChar w:fldCharType="end"/>
      </w:r>
    </w:p>
    <w:p w14:paraId="4218F0A9" w14:textId="3C691767"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lang w:eastAsia="zh-CN"/>
        </w:rPr>
        <w:t>6.2.4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_Toc211937975 \h </w:instrText>
      </w:r>
      <w:r>
        <w:rPr>
          <w:noProof/>
        </w:rPr>
      </w:r>
      <w:r>
        <w:rPr>
          <w:noProof/>
        </w:rPr>
        <w:fldChar w:fldCharType="separate"/>
      </w:r>
      <w:r>
        <w:rPr>
          <w:noProof/>
        </w:rPr>
        <w:t>18</w:t>
      </w:r>
      <w:r>
        <w:rPr>
          <w:noProof/>
        </w:rPr>
        <w:fldChar w:fldCharType="end"/>
      </w:r>
    </w:p>
    <w:p w14:paraId="51D55A50" w14:textId="558E9FB0" w:rsidR="006F05CF" w:rsidRDefault="006F05CF">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.3</w:t>
      </w:r>
      <w:r>
        <w:rPr>
          <w:rFonts w:asciiTheme="minorHAnsi" w:eastAsiaTheme="minorEastAsia" w:hAnsiTheme="minorHAnsi" w:cstheme="minorBidi"/>
          <w:noProof/>
          <w:kern w:val="2"/>
          <w:sz w:val="24"/>
          <w:szCs w:val="24"/>
          <w:lang w:val="en-US"/>
          <w14:ligatures w14:val="standardContextual"/>
        </w:rPr>
        <w:tab/>
      </w:r>
      <w:r w:rsidRPr="00B663A7">
        <w:rPr>
          <w:noProof/>
          <w:lang w:val="en-US"/>
        </w:rPr>
        <w:t xml:space="preserve">Solution #2: </w:t>
      </w:r>
      <w:r w:rsidRPr="00B663A7">
        <w:rPr>
          <w:rFonts w:cs="Arial"/>
          <w:noProof/>
        </w:rPr>
        <w:t>API invoker enrolled Service API notification</w:t>
      </w:r>
      <w:r>
        <w:rPr>
          <w:noProof/>
        </w:rPr>
        <w:tab/>
      </w:r>
      <w:r>
        <w:rPr>
          <w:noProof/>
        </w:rPr>
        <w:fldChar w:fldCharType="begin"/>
      </w:r>
      <w:r>
        <w:rPr>
          <w:noProof/>
        </w:rPr>
        <w:instrText xml:space="preserve"> PAGEREF _Toc211937976 \h </w:instrText>
      </w:r>
      <w:r>
        <w:rPr>
          <w:noProof/>
        </w:rPr>
      </w:r>
      <w:r>
        <w:rPr>
          <w:noProof/>
        </w:rPr>
        <w:fldChar w:fldCharType="separate"/>
      </w:r>
      <w:r>
        <w:rPr>
          <w:noProof/>
        </w:rPr>
        <w:t>18</w:t>
      </w:r>
      <w:r>
        <w:rPr>
          <w:noProof/>
        </w:rPr>
        <w:fldChar w:fldCharType="end"/>
      </w:r>
    </w:p>
    <w:p w14:paraId="00F67D84" w14:textId="685D2080"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_Toc211937977 \h </w:instrText>
      </w:r>
      <w:r>
        <w:rPr>
          <w:noProof/>
        </w:rPr>
      </w:r>
      <w:r>
        <w:rPr>
          <w:noProof/>
        </w:rPr>
        <w:fldChar w:fldCharType="separate"/>
      </w:r>
      <w:r>
        <w:rPr>
          <w:noProof/>
        </w:rPr>
        <w:t>18</w:t>
      </w:r>
      <w:r>
        <w:rPr>
          <w:noProof/>
        </w:rPr>
        <w:fldChar w:fldCharType="end"/>
      </w:r>
    </w:p>
    <w:p w14:paraId="0B39EB40" w14:textId="4BE99DE7"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3</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_Toc211937978 \h </w:instrText>
      </w:r>
      <w:r>
        <w:rPr>
          <w:noProof/>
        </w:rPr>
      </w:r>
      <w:r>
        <w:rPr>
          <w:noProof/>
        </w:rPr>
        <w:fldChar w:fldCharType="separate"/>
      </w:r>
      <w:r>
        <w:rPr>
          <w:noProof/>
        </w:rPr>
        <w:t>18</w:t>
      </w:r>
      <w:r>
        <w:rPr>
          <w:noProof/>
        </w:rPr>
        <w:fldChar w:fldCharType="end"/>
      </w:r>
    </w:p>
    <w:p w14:paraId="4802B5DD" w14:textId="3D1407E6"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.3.3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_Toc211937979 \h </w:instrText>
      </w:r>
      <w:r>
        <w:rPr>
          <w:noProof/>
        </w:rPr>
      </w:r>
      <w:r>
        <w:rPr>
          <w:noProof/>
        </w:rPr>
        <w:fldChar w:fldCharType="separate"/>
      </w:r>
      <w:r>
        <w:rPr>
          <w:noProof/>
        </w:rPr>
        <w:t>18</w:t>
      </w:r>
      <w:r>
        <w:rPr>
          <w:noProof/>
        </w:rPr>
        <w:fldChar w:fldCharType="end"/>
      </w:r>
    </w:p>
    <w:p w14:paraId="2B07CCCB" w14:textId="78CF3981"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rPr>
        <w:t>8.8.6</w:t>
      </w:r>
      <w:r>
        <w:rPr>
          <w:rFonts w:asciiTheme="minorHAnsi" w:eastAsiaTheme="minorEastAsia" w:hAnsiTheme="minorHAnsi" w:cstheme="minorBidi"/>
          <w:noProof/>
          <w:kern w:val="2"/>
          <w:sz w:val="24"/>
          <w:szCs w:val="24"/>
          <w:lang w:val="en-US"/>
          <w14:ligatures w14:val="standardContextual"/>
        </w:rPr>
        <w:tab/>
      </w:r>
      <w:r>
        <w:rPr>
          <w:noProof/>
        </w:rPr>
        <w:t>List of CAPIF events</w:t>
      </w:r>
      <w:r>
        <w:rPr>
          <w:noProof/>
        </w:rPr>
        <w:tab/>
      </w:r>
      <w:r>
        <w:rPr>
          <w:noProof/>
        </w:rPr>
        <w:fldChar w:fldCharType="begin"/>
      </w:r>
      <w:r>
        <w:rPr>
          <w:noProof/>
        </w:rPr>
        <w:instrText xml:space="preserve"> PAGEREF _Toc211937980 \h </w:instrText>
      </w:r>
      <w:r>
        <w:rPr>
          <w:noProof/>
        </w:rPr>
      </w:r>
      <w:r>
        <w:rPr>
          <w:noProof/>
        </w:rPr>
        <w:fldChar w:fldCharType="separate"/>
      </w:r>
      <w:r>
        <w:rPr>
          <w:noProof/>
        </w:rPr>
        <w:t>20</w:t>
      </w:r>
      <w:r>
        <w:rPr>
          <w:noProof/>
        </w:rPr>
        <w:fldChar w:fldCharType="end"/>
      </w:r>
    </w:p>
    <w:p w14:paraId="6548604F" w14:textId="22E70C79"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lang w:eastAsia="zh-CN"/>
        </w:rPr>
        <w:t>6.3.4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_Toc211937981 \h </w:instrText>
      </w:r>
      <w:r>
        <w:rPr>
          <w:noProof/>
        </w:rPr>
      </w:r>
      <w:r>
        <w:rPr>
          <w:noProof/>
        </w:rPr>
        <w:fldChar w:fldCharType="separate"/>
      </w:r>
      <w:r>
        <w:rPr>
          <w:noProof/>
        </w:rPr>
        <w:t>20</w:t>
      </w:r>
      <w:r>
        <w:rPr>
          <w:noProof/>
        </w:rPr>
        <w:fldChar w:fldCharType="end"/>
      </w:r>
    </w:p>
    <w:p w14:paraId="24A3AB5D" w14:textId="78F3D854" w:rsidR="006F05CF" w:rsidRDefault="006F05CF">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.4</w:t>
      </w:r>
      <w:r>
        <w:rPr>
          <w:rFonts w:asciiTheme="minorHAnsi" w:eastAsiaTheme="minorEastAsia" w:hAnsiTheme="minorHAnsi" w:cstheme="minorBidi"/>
          <w:noProof/>
          <w:kern w:val="2"/>
          <w:sz w:val="24"/>
          <w:szCs w:val="24"/>
          <w:lang w:val="en-US"/>
          <w14:ligatures w14:val="standardContextual"/>
        </w:rPr>
        <w:tab/>
      </w:r>
      <w:r w:rsidRPr="00B663A7">
        <w:rPr>
          <w:noProof/>
          <w:lang w:val="en-US"/>
        </w:rPr>
        <w:t>Solution #3: API provider domain remove enrolled APIs for API invoker</w:t>
      </w:r>
      <w:r>
        <w:rPr>
          <w:noProof/>
        </w:rPr>
        <w:tab/>
      </w:r>
      <w:r>
        <w:rPr>
          <w:noProof/>
        </w:rPr>
        <w:fldChar w:fldCharType="begin"/>
      </w:r>
      <w:r>
        <w:rPr>
          <w:noProof/>
        </w:rPr>
        <w:instrText xml:space="preserve"> PAGEREF _Toc211937982 \h </w:instrText>
      </w:r>
      <w:r>
        <w:rPr>
          <w:noProof/>
        </w:rPr>
      </w:r>
      <w:r>
        <w:rPr>
          <w:noProof/>
        </w:rPr>
        <w:fldChar w:fldCharType="separate"/>
      </w:r>
      <w:r>
        <w:rPr>
          <w:noProof/>
        </w:rPr>
        <w:t>21</w:t>
      </w:r>
      <w:r>
        <w:rPr>
          <w:noProof/>
        </w:rPr>
        <w:fldChar w:fldCharType="end"/>
      </w:r>
    </w:p>
    <w:p w14:paraId="35F1E182" w14:textId="6470E85A"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_Toc211937983 \h </w:instrText>
      </w:r>
      <w:r>
        <w:rPr>
          <w:noProof/>
        </w:rPr>
      </w:r>
      <w:r>
        <w:rPr>
          <w:noProof/>
        </w:rPr>
        <w:fldChar w:fldCharType="separate"/>
      </w:r>
      <w:r>
        <w:rPr>
          <w:noProof/>
        </w:rPr>
        <w:t>21</w:t>
      </w:r>
      <w:r>
        <w:rPr>
          <w:noProof/>
        </w:rPr>
        <w:fldChar w:fldCharType="end"/>
      </w:r>
    </w:p>
    <w:p w14:paraId="1B650016" w14:textId="2F2ABF80"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4</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_Toc211937984 \h </w:instrText>
      </w:r>
      <w:r>
        <w:rPr>
          <w:noProof/>
        </w:rPr>
      </w:r>
      <w:r>
        <w:rPr>
          <w:noProof/>
        </w:rPr>
        <w:fldChar w:fldCharType="separate"/>
      </w:r>
      <w:r>
        <w:rPr>
          <w:noProof/>
        </w:rPr>
        <w:t>21</w:t>
      </w:r>
      <w:r>
        <w:rPr>
          <w:noProof/>
        </w:rPr>
        <w:fldChar w:fldCharType="end"/>
      </w:r>
    </w:p>
    <w:p w14:paraId="0CC106E4" w14:textId="4C5DBE5C"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.4.3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_Toc211937985 \h </w:instrText>
      </w:r>
      <w:r>
        <w:rPr>
          <w:noProof/>
        </w:rPr>
      </w:r>
      <w:r>
        <w:rPr>
          <w:noProof/>
        </w:rPr>
        <w:fldChar w:fldCharType="separate"/>
      </w:r>
      <w:r>
        <w:rPr>
          <w:noProof/>
        </w:rPr>
        <w:t>21</w:t>
      </w:r>
      <w:r>
        <w:rPr>
          <w:noProof/>
        </w:rPr>
        <w:fldChar w:fldCharType="end"/>
      </w:r>
    </w:p>
    <w:p w14:paraId="64320376" w14:textId="5499E3BA"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lang w:eastAsia="zh-CN"/>
        </w:rPr>
        <w:t>6.4.4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_Toc211937986 \h </w:instrText>
      </w:r>
      <w:r>
        <w:rPr>
          <w:noProof/>
        </w:rPr>
      </w:r>
      <w:r>
        <w:rPr>
          <w:noProof/>
        </w:rPr>
        <w:fldChar w:fldCharType="separate"/>
      </w:r>
      <w:r>
        <w:rPr>
          <w:noProof/>
        </w:rPr>
        <w:t>22</w:t>
      </w:r>
      <w:r>
        <w:rPr>
          <w:noProof/>
        </w:rPr>
        <w:fldChar w:fldCharType="end"/>
      </w:r>
    </w:p>
    <w:p w14:paraId="6DBBAD44" w14:textId="6C2F4DA6" w:rsidR="006F05CF" w:rsidRDefault="006F05CF">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.5</w:t>
      </w:r>
      <w:r>
        <w:rPr>
          <w:rFonts w:asciiTheme="minorHAnsi" w:eastAsiaTheme="minorEastAsia" w:hAnsiTheme="minorHAnsi" w:cstheme="minorBidi"/>
          <w:noProof/>
          <w:kern w:val="2"/>
          <w:sz w:val="24"/>
          <w:szCs w:val="24"/>
          <w:lang w:val="en-US"/>
          <w14:ligatures w14:val="standardContextual"/>
        </w:rPr>
        <w:tab/>
      </w:r>
      <w:r w:rsidRPr="00B663A7">
        <w:rPr>
          <w:noProof/>
          <w:lang w:val="en-US"/>
        </w:rPr>
        <w:t>Solution #4: Enhanced CAPIF events for A</w:t>
      </w:r>
      <w:r w:rsidRPr="00B663A7">
        <w:rPr>
          <w:rFonts w:eastAsia="SimSun"/>
          <w:noProof/>
          <w:lang w:val="en-US" w:eastAsia="zh-CN"/>
        </w:rPr>
        <w:t>EF status</w:t>
      </w:r>
      <w:r>
        <w:rPr>
          <w:noProof/>
        </w:rPr>
        <w:tab/>
      </w:r>
      <w:r>
        <w:rPr>
          <w:noProof/>
        </w:rPr>
        <w:fldChar w:fldCharType="begin"/>
      </w:r>
      <w:r>
        <w:rPr>
          <w:noProof/>
        </w:rPr>
        <w:instrText xml:space="preserve"> PAGEREF _Toc211937987 \h </w:instrText>
      </w:r>
      <w:r>
        <w:rPr>
          <w:noProof/>
        </w:rPr>
      </w:r>
      <w:r>
        <w:rPr>
          <w:noProof/>
        </w:rPr>
        <w:fldChar w:fldCharType="separate"/>
      </w:r>
      <w:r>
        <w:rPr>
          <w:noProof/>
        </w:rPr>
        <w:t>22</w:t>
      </w:r>
      <w:r>
        <w:rPr>
          <w:noProof/>
        </w:rPr>
        <w:fldChar w:fldCharType="end"/>
      </w:r>
    </w:p>
    <w:p w14:paraId="53F2FD04" w14:textId="64985F25"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_Toc211937988 \h </w:instrText>
      </w:r>
      <w:r>
        <w:rPr>
          <w:noProof/>
        </w:rPr>
      </w:r>
      <w:r>
        <w:rPr>
          <w:noProof/>
        </w:rPr>
        <w:fldChar w:fldCharType="separate"/>
      </w:r>
      <w:r>
        <w:rPr>
          <w:noProof/>
        </w:rPr>
        <w:t>22</w:t>
      </w:r>
      <w:r>
        <w:rPr>
          <w:noProof/>
        </w:rPr>
        <w:fldChar w:fldCharType="end"/>
      </w:r>
    </w:p>
    <w:p w14:paraId="2BE17146" w14:textId="098C412C"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_Toc211937989 \h </w:instrText>
      </w:r>
      <w:r>
        <w:rPr>
          <w:noProof/>
        </w:rPr>
      </w:r>
      <w:r>
        <w:rPr>
          <w:noProof/>
        </w:rPr>
        <w:fldChar w:fldCharType="separate"/>
      </w:r>
      <w:r>
        <w:rPr>
          <w:noProof/>
        </w:rPr>
        <w:t>22</w:t>
      </w:r>
      <w:r>
        <w:rPr>
          <w:noProof/>
        </w:rPr>
        <w:fldChar w:fldCharType="end"/>
      </w:r>
    </w:p>
    <w:p w14:paraId="02C356B6" w14:textId="5983FB59"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.5.3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_Toc211937990 \h </w:instrText>
      </w:r>
      <w:r>
        <w:rPr>
          <w:noProof/>
        </w:rPr>
      </w:r>
      <w:r>
        <w:rPr>
          <w:noProof/>
        </w:rPr>
        <w:fldChar w:fldCharType="separate"/>
      </w:r>
      <w:r>
        <w:rPr>
          <w:noProof/>
        </w:rPr>
        <w:t>22</w:t>
      </w:r>
      <w:r>
        <w:rPr>
          <w:noProof/>
        </w:rPr>
        <w:fldChar w:fldCharType="end"/>
      </w:r>
    </w:p>
    <w:p w14:paraId="1AE23426" w14:textId="54D3EA96"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rPr>
        <w:t>8.8.6</w:t>
      </w:r>
      <w:r>
        <w:rPr>
          <w:rFonts w:asciiTheme="minorHAnsi" w:eastAsiaTheme="minorEastAsia" w:hAnsiTheme="minorHAnsi" w:cstheme="minorBidi"/>
          <w:noProof/>
          <w:kern w:val="2"/>
          <w:sz w:val="24"/>
          <w:szCs w:val="24"/>
          <w:lang w:val="en-US"/>
          <w14:ligatures w14:val="standardContextual"/>
        </w:rPr>
        <w:tab/>
      </w:r>
      <w:r>
        <w:rPr>
          <w:noProof/>
        </w:rPr>
        <w:t>List of CAPIF events</w:t>
      </w:r>
      <w:r>
        <w:rPr>
          <w:noProof/>
        </w:rPr>
        <w:tab/>
      </w:r>
      <w:r>
        <w:rPr>
          <w:noProof/>
        </w:rPr>
        <w:fldChar w:fldCharType="begin"/>
      </w:r>
      <w:r>
        <w:rPr>
          <w:noProof/>
        </w:rPr>
        <w:instrText xml:space="preserve"> PAGEREF _Toc211937991 \h </w:instrText>
      </w:r>
      <w:r>
        <w:rPr>
          <w:noProof/>
        </w:rPr>
      </w:r>
      <w:r>
        <w:rPr>
          <w:noProof/>
        </w:rPr>
        <w:fldChar w:fldCharType="separate"/>
      </w:r>
      <w:r>
        <w:rPr>
          <w:noProof/>
        </w:rPr>
        <w:t>23</w:t>
      </w:r>
      <w:r>
        <w:rPr>
          <w:noProof/>
        </w:rPr>
        <w:fldChar w:fldCharType="end"/>
      </w:r>
    </w:p>
    <w:p w14:paraId="72F759D7" w14:textId="5B187AB4"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lang w:eastAsia="zh-CN"/>
        </w:rPr>
        <w:t>6.5.4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_Toc211937992 \h </w:instrText>
      </w:r>
      <w:r>
        <w:rPr>
          <w:noProof/>
        </w:rPr>
      </w:r>
      <w:r>
        <w:rPr>
          <w:noProof/>
        </w:rPr>
        <w:fldChar w:fldCharType="separate"/>
      </w:r>
      <w:r>
        <w:rPr>
          <w:noProof/>
        </w:rPr>
        <w:t>23</w:t>
      </w:r>
      <w:r>
        <w:rPr>
          <w:noProof/>
        </w:rPr>
        <w:fldChar w:fldCharType="end"/>
      </w:r>
    </w:p>
    <w:p w14:paraId="163E7B41" w14:textId="011A8F3F" w:rsidR="006F05CF" w:rsidRDefault="006F05CF">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.6</w:t>
      </w:r>
      <w:r>
        <w:rPr>
          <w:rFonts w:asciiTheme="minorHAnsi" w:eastAsiaTheme="minorEastAsia" w:hAnsiTheme="minorHAnsi" w:cstheme="minorBidi"/>
          <w:noProof/>
          <w:kern w:val="2"/>
          <w:sz w:val="24"/>
          <w:szCs w:val="24"/>
          <w:lang w:val="en-US"/>
          <w14:ligatures w14:val="standardContextual"/>
        </w:rPr>
        <w:tab/>
      </w:r>
      <w:r w:rsidRPr="00B663A7">
        <w:rPr>
          <w:noProof/>
          <w:lang w:val="en-US"/>
        </w:rPr>
        <w:t>Solution #5: AEF status and error reporting</w:t>
      </w:r>
      <w:r>
        <w:rPr>
          <w:noProof/>
        </w:rPr>
        <w:tab/>
      </w:r>
      <w:r>
        <w:rPr>
          <w:noProof/>
        </w:rPr>
        <w:fldChar w:fldCharType="begin"/>
      </w:r>
      <w:r>
        <w:rPr>
          <w:noProof/>
        </w:rPr>
        <w:instrText xml:space="preserve"> PAGEREF _Toc211937993 \h </w:instrText>
      </w:r>
      <w:r>
        <w:rPr>
          <w:noProof/>
        </w:rPr>
      </w:r>
      <w:r>
        <w:rPr>
          <w:noProof/>
        </w:rPr>
        <w:fldChar w:fldCharType="separate"/>
      </w:r>
      <w:r>
        <w:rPr>
          <w:noProof/>
        </w:rPr>
        <w:t>24</w:t>
      </w:r>
      <w:r>
        <w:rPr>
          <w:noProof/>
        </w:rPr>
        <w:fldChar w:fldCharType="end"/>
      </w:r>
    </w:p>
    <w:p w14:paraId="760B20AF" w14:textId="65B75EC9"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_Toc211937994 \h </w:instrText>
      </w:r>
      <w:r>
        <w:rPr>
          <w:noProof/>
        </w:rPr>
      </w:r>
      <w:r>
        <w:rPr>
          <w:noProof/>
        </w:rPr>
        <w:fldChar w:fldCharType="separate"/>
      </w:r>
      <w:r>
        <w:rPr>
          <w:noProof/>
        </w:rPr>
        <w:t>24</w:t>
      </w:r>
      <w:r>
        <w:rPr>
          <w:noProof/>
        </w:rPr>
        <w:fldChar w:fldCharType="end"/>
      </w:r>
    </w:p>
    <w:p w14:paraId="23F1E2FF" w14:textId="3B4060DA"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6</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_Toc211937995 \h </w:instrText>
      </w:r>
      <w:r>
        <w:rPr>
          <w:noProof/>
        </w:rPr>
      </w:r>
      <w:r>
        <w:rPr>
          <w:noProof/>
        </w:rPr>
        <w:fldChar w:fldCharType="separate"/>
      </w:r>
      <w:r>
        <w:rPr>
          <w:noProof/>
        </w:rPr>
        <w:t>24</w:t>
      </w:r>
      <w:r>
        <w:rPr>
          <w:noProof/>
        </w:rPr>
        <w:fldChar w:fldCharType="end"/>
      </w:r>
    </w:p>
    <w:p w14:paraId="119E0936" w14:textId="67456D03"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.6.3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_Toc211937996 \h </w:instrText>
      </w:r>
      <w:r>
        <w:rPr>
          <w:noProof/>
        </w:rPr>
      </w:r>
      <w:r>
        <w:rPr>
          <w:noProof/>
        </w:rPr>
        <w:fldChar w:fldCharType="separate"/>
      </w:r>
      <w:r>
        <w:rPr>
          <w:noProof/>
        </w:rPr>
        <w:t>24</w:t>
      </w:r>
      <w:r>
        <w:rPr>
          <w:noProof/>
        </w:rPr>
        <w:fldChar w:fldCharType="end"/>
      </w:r>
    </w:p>
    <w:p w14:paraId="76D41569" w14:textId="133FE204"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lang w:eastAsia="zh-CN"/>
        </w:rPr>
        <w:t>6.6.4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_Toc211937997 \h </w:instrText>
      </w:r>
      <w:r>
        <w:rPr>
          <w:noProof/>
        </w:rPr>
      </w:r>
      <w:r>
        <w:rPr>
          <w:noProof/>
        </w:rPr>
        <w:fldChar w:fldCharType="separate"/>
      </w:r>
      <w:r>
        <w:rPr>
          <w:noProof/>
        </w:rPr>
        <w:t>26</w:t>
      </w:r>
      <w:r>
        <w:rPr>
          <w:noProof/>
        </w:rPr>
        <w:fldChar w:fldCharType="end"/>
      </w:r>
    </w:p>
    <w:p w14:paraId="41465135" w14:textId="4BDF9AB0" w:rsidR="006F05CF" w:rsidRDefault="006F05CF">
      <w:pPr>
        <w:pStyle w:val="TOC2"/>
        <w:rPr>
          <w:rFonts w:asciiTheme="minorHAnsi" w:eastAsiaTheme="minorEastAsia" w:hAnsiTheme="minorHAnsi" w:cstheme="minorBidi"/>
          <w:noProof/>
          <w:kern w:val="2"/>
          <w:sz w:val="24"/>
          <w:szCs w:val="24"/>
          <w:lang w:val="en-US"/>
          <w14:ligatures w14:val="standardContextual"/>
        </w:rPr>
      </w:pPr>
      <w:r>
        <w:rPr>
          <w:noProof/>
          <w:lang w:eastAsia="zh-CN"/>
        </w:rPr>
        <w:t>6.7</w:t>
      </w:r>
      <w:r>
        <w:rPr>
          <w:rFonts w:asciiTheme="minorHAnsi" w:eastAsiaTheme="minorEastAsia" w:hAnsiTheme="minorHAnsi" w:cstheme="minorBidi"/>
          <w:noProof/>
          <w:kern w:val="2"/>
          <w:sz w:val="24"/>
          <w:szCs w:val="24"/>
          <w:lang w:val="en-US"/>
          <w14:ligatures w14:val="standardContextual"/>
        </w:rPr>
        <w:tab/>
      </w:r>
      <w:r w:rsidRPr="00B663A7">
        <w:rPr>
          <w:noProof/>
          <w:lang w:val="en-US"/>
        </w:rPr>
        <w:t>Solution #6: Support of API provider administrator in CAPIF</w:t>
      </w:r>
      <w:r>
        <w:rPr>
          <w:noProof/>
        </w:rPr>
        <w:tab/>
      </w:r>
      <w:r>
        <w:rPr>
          <w:noProof/>
        </w:rPr>
        <w:fldChar w:fldCharType="begin"/>
      </w:r>
      <w:r>
        <w:rPr>
          <w:noProof/>
        </w:rPr>
        <w:instrText xml:space="preserve"> PAGEREF _Toc211937998 \h </w:instrText>
      </w:r>
      <w:r>
        <w:rPr>
          <w:noProof/>
        </w:rPr>
      </w:r>
      <w:r>
        <w:rPr>
          <w:noProof/>
        </w:rPr>
        <w:fldChar w:fldCharType="separate"/>
      </w:r>
      <w:r>
        <w:rPr>
          <w:noProof/>
        </w:rPr>
        <w:t>27</w:t>
      </w:r>
      <w:r>
        <w:rPr>
          <w:noProof/>
        </w:rPr>
        <w:fldChar w:fldCharType="end"/>
      </w:r>
    </w:p>
    <w:p w14:paraId="41A64608" w14:textId="56A1144B"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lang w:eastAsia="zh-CN"/>
        </w:rPr>
        <w:t>6.7</w:t>
      </w:r>
      <w:r>
        <w:rPr>
          <w:noProof/>
        </w:rPr>
        <w:t>.0</w:t>
      </w:r>
      <w:r>
        <w:rPr>
          <w:rFonts w:asciiTheme="minorHAnsi" w:eastAsiaTheme="minorEastAsia" w:hAnsiTheme="minorHAnsi" w:cstheme="minorBidi"/>
          <w:noProof/>
          <w:kern w:val="2"/>
          <w:sz w:val="24"/>
          <w:szCs w:val="24"/>
          <w:lang w:val="en-US"/>
          <w14:ligatures w14:val="standardContextual"/>
        </w:rPr>
        <w:tab/>
      </w:r>
      <w:r>
        <w:rPr>
          <w:noProof/>
        </w:rPr>
        <w:t>General description</w:t>
      </w:r>
      <w:r>
        <w:rPr>
          <w:noProof/>
        </w:rPr>
        <w:tab/>
      </w:r>
      <w:r>
        <w:rPr>
          <w:noProof/>
        </w:rPr>
        <w:fldChar w:fldCharType="begin"/>
      </w:r>
      <w:r>
        <w:rPr>
          <w:noProof/>
        </w:rPr>
        <w:instrText xml:space="preserve"> PAGEREF _Toc211937999 \h </w:instrText>
      </w:r>
      <w:r>
        <w:rPr>
          <w:noProof/>
        </w:rPr>
      </w:r>
      <w:r>
        <w:rPr>
          <w:noProof/>
        </w:rPr>
        <w:fldChar w:fldCharType="separate"/>
      </w:r>
      <w:r>
        <w:rPr>
          <w:noProof/>
        </w:rPr>
        <w:t>27</w:t>
      </w:r>
      <w:r>
        <w:rPr>
          <w:noProof/>
        </w:rPr>
        <w:fldChar w:fldCharType="end"/>
      </w:r>
    </w:p>
    <w:p w14:paraId="22D96A57" w14:textId="64AA9350"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lang w:eastAsia="zh-CN"/>
        </w:rPr>
        <w:t>6.7</w:t>
      </w:r>
      <w:r>
        <w:rPr>
          <w:noProof/>
        </w:rPr>
        <w:t>.1</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_Toc211938000 \h </w:instrText>
      </w:r>
      <w:r>
        <w:rPr>
          <w:noProof/>
        </w:rPr>
      </w:r>
      <w:r>
        <w:rPr>
          <w:noProof/>
        </w:rPr>
        <w:fldChar w:fldCharType="separate"/>
      </w:r>
      <w:r>
        <w:rPr>
          <w:noProof/>
        </w:rPr>
        <w:t>28</w:t>
      </w:r>
      <w:r>
        <w:rPr>
          <w:noProof/>
        </w:rPr>
        <w:fldChar w:fldCharType="end"/>
      </w:r>
    </w:p>
    <w:p w14:paraId="09D13F62" w14:textId="4DD15A83"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lang w:eastAsia="zh-CN"/>
        </w:rPr>
        <w:t>6.7</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_Toc211938001 \h </w:instrText>
      </w:r>
      <w:r>
        <w:rPr>
          <w:noProof/>
        </w:rPr>
      </w:r>
      <w:r>
        <w:rPr>
          <w:noProof/>
        </w:rPr>
        <w:fldChar w:fldCharType="separate"/>
      </w:r>
      <w:r>
        <w:rPr>
          <w:noProof/>
        </w:rPr>
        <w:t>29</w:t>
      </w:r>
      <w:r>
        <w:rPr>
          <w:noProof/>
        </w:rPr>
        <w:fldChar w:fldCharType="end"/>
      </w:r>
    </w:p>
    <w:p w14:paraId="3B7959C9" w14:textId="19760A2F"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lang w:eastAsia="zh-CN"/>
        </w:rPr>
        <w:t>6.7</w:t>
      </w:r>
      <w:r>
        <w:rPr>
          <w:noProof/>
        </w:rPr>
        <w:t>.3</w:t>
      </w:r>
      <w:r>
        <w:rPr>
          <w:rFonts w:asciiTheme="minorHAnsi" w:eastAsiaTheme="minorEastAsia" w:hAnsiTheme="minorHAnsi" w:cstheme="minorBidi"/>
          <w:noProof/>
          <w:kern w:val="2"/>
          <w:sz w:val="24"/>
          <w:szCs w:val="24"/>
          <w:lang w:val="en-US"/>
          <w14:ligatures w14:val="standardContextual"/>
        </w:rPr>
        <w:tab/>
      </w:r>
      <w:r>
        <w:rPr>
          <w:noProof/>
          <w:lang w:eastAsia="zh-CN"/>
        </w:rPr>
        <w:t>Corresponding APIs</w:t>
      </w:r>
      <w:r>
        <w:rPr>
          <w:noProof/>
        </w:rPr>
        <w:tab/>
      </w:r>
      <w:r>
        <w:rPr>
          <w:noProof/>
        </w:rPr>
        <w:fldChar w:fldCharType="begin"/>
      </w:r>
      <w:r>
        <w:rPr>
          <w:noProof/>
        </w:rPr>
        <w:instrText xml:space="preserve"> PAGEREF _Toc211938002 \h </w:instrText>
      </w:r>
      <w:r>
        <w:rPr>
          <w:noProof/>
        </w:rPr>
      </w:r>
      <w:r>
        <w:rPr>
          <w:noProof/>
        </w:rPr>
        <w:fldChar w:fldCharType="separate"/>
      </w:r>
      <w:r>
        <w:rPr>
          <w:noProof/>
        </w:rPr>
        <w:t>29</w:t>
      </w:r>
      <w:r>
        <w:rPr>
          <w:noProof/>
        </w:rPr>
        <w:fldChar w:fldCharType="end"/>
      </w:r>
    </w:p>
    <w:p w14:paraId="39763CED" w14:textId="7AA2BB18"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lang w:eastAsia="zh-CN"/>
        </w:rPr>
        <w:t>6.7</w:t>
      </w:r>
      <w:r>
        <w:rPr>
          <w:noProof/>
        </w:rPr>
        <w:t>.4</w:t>
      </w:r>
      <w:r>
        <w:rPr>
          <w:rFonts w:asciiTheme="minorHAnsi" w:eastAsiaTheme="minorEastAsia" w:hAnsiTheme="minorHAnsi" w:cstheme="minorBidi"/>
          <w:noProof/>
          <w:kern w:val="2"/>
          <w:sz w:val="24"/>
          <w:szCs w:val="24"/>
          <w:lang w:val="en-US"/>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_Toc211938003 \h </w:instrText>
      </w:r>
      <w:r>
        <w:rPr>
          <w:noProof/>
        </w:rPr>
      </w:r>
      <w:r>
        <w:rPr>
          <w:noProof/>
        </w:rPr>
        <w:fldChar w:fldCharType="separate"/>
      </w:r>
      <w:r>
        <w:rPr>
          <w:noProof/>
        </w:rPr>
        <w:t>29</w:t>
      </w:r>
      <w:r>
        <w:rPr>
          <w:noProof/>
        </w:rPr>
        <w:fldChar w:fldCharType="end"/>
      </w:r>
    </w:p>
    <w:p w14:paraId="080C1FD3" w14:textId="5AE2EBBD" w:rsidR="006F05CF" w:rsidRDefault="006F05CF">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.x</w:t>
      </w:r>
      <w:r>
        <w:rPr>
          <w:rFonts w:asciiTheme="minorHAnsi" w:eastAsiaTheme="minorEastAsia" w:hAnsiTheme="minorHAnsi" w:cstheme="minorBidi"/>
          <w:noProof/>
          <w:kern w:val="2"/>
          <w:sz w:val="24"/>
          <w:szCs w:val="24"/>
          <w:lang w:val="en-US"/>
          <w14:ligatures w14:val="standardContextual"/>
        </w:rPr>
        <w:tab/>
      </w:r>
      <w:r w:rsidRPr="00B663A7">
        <w:rPr>
          <w:noProof/>
          <w:lang w:val="en-US"/>
        </w:rPr>
        <w:t>Solution #x: &lt;Solution Title&gt;</w:t>
      </w:r>
      <w:r>
        <w:rPr>
          <w:noProof/>
        </w:rPr>
        <w:tab/>
      </w:r>
      <w:r>
        <w:rPr>
          <w:noProof/>
        </w:rPr>
        <w:fldChar w:fldCharType="begin"/>
      </w:r>
      <w:r>
        <w:rPr>
          <w:noProof/>
        </w:rPr>
        <w:instrText xml:space="preserve"> PAGEREF _Toc211938004 \h </w:instrText>
      </w:r>
      <w:r>
        <w:rPr>
          <w:noProof/>
        </w:rPr>
      </w:r>
      <w:r>
        <w:rPr>
          <w:noProof/>
        </w:rPr>
        <w:fldChar w:fldCharType="separate"/>
      </w:r>
      <w:r>
        <w:rPr>
          <w:noProof/>
        </w:rPr>
        <w:t>30</w:t>
      </w:r>
      <w:r>
        <w:rPr>
          <w:noProof/>
        </w:rPr>
        <w:fldChar w:fldCharType="end"/>
      </w:r>
    </w:p>
    <w:p w14:paraId="542D9F51" w14:textId="4DD66437"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.x.1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_Toc211938005 \h </w:instrText>
      </w:r>
      <w:r>
        <w:rPr>
          <w:noProof/>
        </w:rPr>
      </w:r>
      <w:r>
        <w:rPr>
          <w:noProof/>
        </w:rPr>
        <w:fldChar w:fldCharType="separate"/>
      </w:r>
      <w:r>
        <w:rPr>
          <w:noProof/>
        </w:rPr>
        <w:t>30</w:t>
      </w:r>
      <w:r>
        <w:rPr>
          <w:noProof/>
        </w:rPr>
        <w:fldChar w:fldCharType="end"/>
      </w:r>
    </w:p>
    <w:p w14:paraId="7545D312" w14:textId="156DBD32"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x</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_Toc211938006 \h </w:instrText>
      </w:r>
      <w:r>
        <w:rPr>
          <w:noProof/>
        </w:rPr>
      </w:r>
      <w:r>
        <w:rPr>
          <w:noProof/>
        </w:rPr>
        <w:fldChar w:fldCharType="separate"/>
      </w:r>
      <w:r>
        <w:rPr>
          <w:noProof/>
        </w:rPr>
        <w:t>30</w:t>
      </w:r>
      <w:r>
        <w:rPr>
          <w:noProof/>
        </w:rPr>
        <w:fldChar w:fldCharType="end"/>
      </w:r>
    </w:p>
    <w:p w14:paraId="12BF41EB" w14:textId="4CACE927"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.x.3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_Toc211938007 \h </w:instrText>
      </w:r>
      <w:r>
        <w:rPr>
          <w:noProof/>
        </w:rPr>
      </w:r>
      <w:r>
        <w:rPr>
          <w:noProof/>
        </w:rPr>
        <w:fldChar w:fldCharType="separate"/>
      </w:r>
      <w:r>
        <w:rPr>
          <w:noProof/>
        </w:rPr>
        <w:t>30</w:t>
      </w:r>
      <w:r>
        <w:rPr>
          <w:noProof/>
        </w:rPr>
        <w:fldChar w:fldCharType="end"/>
      </w:r>
    </w:p>
    <w:p w14:paraId="4E5088E5" w14:textId="6BA6C6E7"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lang w:eastAsia="zh-CN"/>
        </w:rPr>
        <w:t>6.x.4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_Toc211938008 \h </w:instrText>
      </w:r>
      <w:r>
        <w:rPr>
          <w:noProof/>
        </w:rPr>
      </w:r>
      <w:r>
        <w:rPr>
          <w:noProof/>
        </w:rPr>
        <w:fldChar w:fldCharType="separate"/>
      </w:r>
      <w:r>
        <w:rPr>
          <w:noProof/>
        </w:rPr>
        <w:t>30</w:t>
      </w:r>
      <w:r>
        <w:rPr>
          <w:noProof/>
        </w:rPr>
        <w:fldChar w:fldCharType="end"/>
      </w:r>
    </w:p>
    <w:p w14:paraId="02A09FB3" w14:textId="6ACC4BA2" w:rsidR="006F05CF" w:rsidRDefault="006F05CF">
      <w:pPr>
        <w:pStyle w:val="TOC1"/>
        <w:rPr>
          <w:rFonts w:asciiTheme="minorHAnsi" w:eastAsiaTheme="minorEastAsia" w:hAnsiTheme="minorHAnsi" w:cstheme="minorBidi"/>
          <w:noProof/>
          <w:kern w:val="2"/>
          <w:sz w:val="24"/>
          <w:szCs w:val="24"/>
          <w:lang w:val="en-US"/>
          <w14:ligatures w14:val="standardContextual"/>
        </w:rPr>
      </w:pPr>
      <w:r w:rsidRPr="00B663A7">
        <w:rPr>
          <w:noProof/>
          <w:lang w:val="en-IN"/>
        </w:rPr>
        <w:t>7</w:t>
      </w:r>
      <w:r>
        <w:rPr>
          <w:rFonts w:asciiTheme="minorHAnsi" w:eastAsiaTheme="minorEastAsia" w:hAnsiTheme="minorHAnsi" w:cstheme="minorBidi"/>
          <w:noProof/>
          <w:kern w:val="2"/>
          <w:sz w:val="24"/>
          <w:szCs w:val="24"/>
          <w:lang w:val="en-US"/>
          <w14:ligatures w14:val="standardContextual"/>
        </w:rPr>
        <w:tab/>
      </w:r>
      <w:r w:rsidRPr="00B663A7">
        <w:rPr>
          <w:noProof/>
          <w:lang w:val="en-IN"/>
        </w:rPr>
        <w:t>Deployment scenarios</w:t>
      </w:r>
      <w:r>
        <w:rPr>
          <w:noProof/>
        </w:rPr>
        <w:tab/>
      </w:r>
      <w:r>
        <w:rPr>
          <w:noProof/>
        </w:rPr>
        <w:fldChar w:fldCharType="begin"/>
      </w:r>
      <w:r>
        <w:rPr>
          <w:noProof/>
        </w:rPr>
        <w:instrText xml:space="preserve"> PAGEREF _Toc211938009 \h </w:instrText>
      </w:r>
      <w:r>
        <w:rPr>
          <w:noProof/>
        </w:rPr>
      </w:r>
      <w:r>
        <w:rPr>
          <w:noProof/>
        </w:rPr>
        <w:fldChar w:fldCharType="separate"/>
      </w:r>
      <w:r>
        <w:rPr>
          <w:noProof/>
        </w:rPr>
        <w:t>30</w:t>
      </w:r>
      <w:r>
        <w:rPr>
          <w:noProof/>
        </w:rPr>
        <w:fldChar w:fldCharType="end"/>
      </w:r>
    </w:p>
    <w:p w14:paraId="671B35B8" w14:textId="2015396D" w:rsidR="006F05CF" w:rsidRDefault="006F05CF">
      <w:pPr>
        <w:pStyle w:val="TOC2"/>
        <w:rPr>
          <w:rFonts w:asciiTheme="minorHAnsi" w:eastAsiaTheme="minorEastAsia" w:hAnsiTheme="minorHAnsi" w:cstheme="minorBidi"/>
          <w:noProof/>
          <w:kern w:val="2"/>
          <w:sz w:val="24"/>
          <w:szCs w:val="24"/>
          <w:lang w:val="en-US"/>
          <w14:ligatures w14:val="standardContextual"/>
        </w:rPr>
      </w:pPr>
      <w:r w:rsidRPr="00B663A7">
        <w:rPr>
          <w:noProof/>
          <w:lang w:val="en-IN"/>
        </w:rPr>
        <w:t>7.1</w:t>
      </w:r>
      <w:r>
        <w:rPr>
          <w:rFonts w:asciiTheme="minorHAnsi" w:eastAsiaTheme="minorEastAsia" w:hAnsiTheme="minorHAnsi" w:cstheme="minorBidi"/>
          <w:noProof/>
          <w:kern w:val="2"/>
          <w:sz w:val="24"/>
          <w:szCs w:val="24"/>
          <w:lang w:val="en-US"/>
          <w14:ligatures w14:val="standardContextual"/>
        </w:rPr>
        <w:tab/>
      </w:r>
      <w:r w:rsidRPr="00B663A7">
        <w:rPr>
          <w:noProof/>
          <w:lang w:val="en-IN"/>
        </w:rPr>
        <w:t>General</w:t>
      </w:r>
      <w:r>
        <w:rPr>
          <w:noProof/>
        </w:rPr>
        <w:tab/>
      </w:r>
      <w:r>
        <w:rPr>
          <w:noProof/>
        </w:rPr>
        <w:fldChar w:fldCharType="begin"/>
      </w:r>
      <w:r>
        <w:rPr>
          <w:noProof/>
        </w:rPr>
        <w:instrText xml:space="preserve"> PAGEREF _Toc211938010 \h </w:instrText>
      </w:r>
      <w:r>
        <w:rPr>
          <w:noProof/>
        </w:rPr>
      </w:r>
      <w:r>
        <w:rPr>
          <w:noProof/>
        </w:rPr>
        <w:fldChar w:fldCharType="separate"/>
      </w:r>
      <w:r>
        <w:rPr>
          <w:noProof/>
        </w:rPr>
        <w:t>30</w:t>
      </w:r>
      <w:r>
        <w:rPr>
          <w:noProof/>
        </w:rPr>
        <w:fldChar w:fldCharType="end"/>
      </w:r>
    </w:p>
    <w:p w14:paraId="19E8CDAF" w14:textId="281240AB" w:rsidR="006F05CF" w:rsidRDefault="006F05CF">
      <w:pPr>
        <w:pStyle w:val="TOC2"/>
        <w:rPr>
          <w:rFonts w:asciiTheme="minorHAnsi" w:eastAsiaTheme="minorEastAsia" w:hAnsiTheme="minorHAnsi" w:cstheme="minorBidi"/>
          <w:noProof/>
          <w:kern w:val="2"/>
          <w:sz w:val="24"/>
          <w:szCs w:val="24"/>
          <w:lang w:val="en-US"/>
          <w14:ligatures w14:val="standardContextual"/>
        </w:rPr>
      </w:pPr>
      <w:r w:rsidRPr="00B663A7">
        <w:rPr>
          <w:noProof/>
          <w:lang w:val="en-IN"/>
        </w:rPr>
        <w:t>7.x</w:t>
      </w:r>
      <w:r>
        <w:rPr>
          <w:rFonts w:asciiTheme="minorHAnsi" w:eastAsiaTheme="minorEastAsia" w:hAnsiTheme="minorHAnsi" w:cstheme="minorBidi"/>
          <w:noProof/>
          <w:kern w:val="2"/>
          <w:sz w:val="24"/>
          <w:szCs w:val="24"/>
          <w:lang w:val="en-US"/>
          <w14:ligatures w14:val="standardContextual"/>
        </w:rPr>
        <w:tab/>
      </w:r>
      <w:r w:rsidRPr="00B663A7">
        <w:rPr>
          <w:noProof/>
          <w:lang w:val="en-IN"/>
        </w:rPr>
        <w:t>Deployment model #x: &lt;title&gt;</w:t>
      </w:r>
      <w:r>
        <w:rPr>
          <w:noProof/>
        </w:rPr>
        <w:tab/>
      </w:r>
      <w:r>
        <w:rPr>
          <w:noProof/>
        </w:rPr>
        <w:fldChar w:fldCharType="begin"/>
      </w:r>
      <w:r>
        <w:rPr>
          <w:noProof/>
        </w:rPr>
        <w:instrText xml:space="preserve"> PAGEREF _Toc211938011 \h </w:instrText>
      </w:r>
      <w:r>
        <w:rPr>
          <w:noProof/>
        </w:rPr>
      </w:r>
      <w:r>
        <w:rPr>
          <w:noProof/>
        </w:rPr>
        <w:fldChar w:fldCharType="separate"/>
      </w:r>
      <w:r>
        <w:rPr>
          <w:noProof/>
        </w:rPr>
        <w:t>30</w:t>
      </w:r>
      <w:r>
        <w:rPr>
          <w:noProof/>
        </w:rPr>
        <w:fldChar w:fldCharType="end"/>
      </w:r>
    </w:p>
    <w:p w14:paraId="13276408" w14:textId="5C6B52E9" w:rsidR="006F05CF" w:rsidRDefault="006F05CF">
      <w:pPr>
        <w:pStyle w:val="TOC1"/>
        <w:rPr>
          <w:rFonts w:asciiTheme="minorHAnsi" w:eastAsiaTheme="minorEastAsia" w:hAnsiTheme="minorHAnsi" w:cstheme="minorBidi"/>
          <w:noProof/>
          <w:kern w:val="2"/>
          <w:sz w:val="24"/>
          <w:szCs w:val="24"/>
          <w:lang w:val="en-US"/>
          <w14:ligatures w14:val="standardContextual"/>
        </w:rPr>
      </w:pPr>
      <w:r w:rsidRPr="00B663A7">
        <w:rPr>
          <w:noProof/>
          <w:lang w:val="en-IN"/>
        </w:rPr>
        <w:t>8</w:t>
      </w:r>
      <w:r>
        <w:rPr>
          <w:rFonts w:asciiTheme="minorHAnsi" w:eastAsiaTheme="minorEastAsia" w:hAnsiTheme="minorHAnsi" w:cstheme="minorBidi"/>
          <w:noProof/>
          <w:kern w:val="2"/>
          <w:sz w:val="24"/>
          <w:szCs w:val="24"/>
          <w:lang w:val="en-US"/>
          <w14:ligatures w14:val="standardContextual"/>
        </w:rPr>
        <w:tab/>
      </w:r>
      <w:r w:rsidRPr="00B663A7">
        <w:rPr>
          <w:noProof/>
          <w:lang w:val="en-IN"/>
        </w:rPr>
        <w:t>Business Relationships</w:t>
      </w:r>
      <w:r>
        <w:rPr>
          <w:noProof/>
        </w:rPr>
        <w:tab/>
      </w:r>
      <w:r>
        <w:rPr>
          <w:noProof/>
        </w:rPr>
        <w:fldChar w:fldCharType="begin"/>
      </w:r>
      <w:r>
        <w:rPr>
          <w:noProof/>
        </w:rPr>
        <w:instrText xml:space="preserve"> PAGEREF _Toc211938012 \h </w:instrText>
      </w:r>
      <w:r>
        <w:rPr>
          <w:noProof/>
        </w:rPr>
      </w:r>
      <w:r>
        <w:rPr>
          <w:noProof/>
        </w:rPr>
        <w:fldChar w:fldCharType="separate"/>
      </w:r>
      <w:r>
        <w:rPr>
          <w:noProof/>
        </w:rPr>
        <w:t>30</w:t>
      </w:r>
      <w:r>
        <w:rPr>
          <w:noProof/>
        </w:rPr>
        <w:fldChar w:fldCharType="end"/>
      </w:r>
    </w:p>
    <w:p w14:paraId="693535E2" w14:textId="0E560617" w:rsidR="006F05CF" w:rsidRDefault="006F05CF">
      <w:pPr>
        <w:pStyle w:val="TOC2"/>
        <w:rPr>
          <w:rFonts w:asciiTheme="minorHAnsi" w:eastAsiaTheme="minorEastAsia" w:hAnsiTheme="minorHAnsi" w:cstheme="minorBidi"/>
          <w:noProof/>
          <w:kern w:val="2"/>
          <w:sz w:val="24"/>
          <w:szCs w:val="24"/>
          <w:lang w:val="en-US"/>
          <w14:ligatures w14:val="standardContextual"/>
        </w:rPr>
      </w:pPr>
      <w:r w:rsidRPr="00B663A7">
        <w:rPr>
          <w:noProof/>
          <w:lang w:val="en-IN"/>
        </w:rPr>
        <w:t>8.1</w:t>
      </w:r>
      <w:r>
        <w:rPr>
          <w:rFonts w:asciiTheme="minorHAnsi" w:eastAsiaTheme="minorEastAsia" w:hAnsiTheme="minorHAnsi" w:cstheme="minorBidi"/>
          <w:noProof/>
          <w:kern w:val="2"/>
          <w:sz w:val="24"/>
          <w:szCs w:val="24"/>
          <w:lang w:val="en-US"/>
          <w14:ligatures w14:val="standardContextual"/>
        </w:rPr>
        <w:tab/>
      </w:r>
      <w:r w:rsidRPr="00B663A7">
        <w:rPr>
          <w:noProof/>
          <w:lang w:val="en-IN"/>
        </w:rPr>
        <w:t>General</w:t>
      </w:r>
      <w:r>
        <w:rPr>
          <w:noProof/>
        </w:rPr>
        <w:tab/>
      </w:r>
      <w:r>
        <w:rPr>
          <w:noProof/>
        </w:rPr>
        <w:fldChar w:fldCharType="begin"/>
      </w:r>
      <w:r>
        <w:rPr>
          <w:noProof/>
        </w:rPr>
        <w:instrText xml:space="preserve"> PAGEREF _Toc211938013 \h </w:instrText>
      </w:r>
      <w:r>
        <w:rPr>
          <w:noProof/>
        </w:rPr>
      </w:r>
      <w:r>
        <w:rPr>
          <w:noProof/>
        </w:rPr>
        <w:fldChar w:fldCharType="separate"/>
      </w:r>
      <w:r>
        <w:rPr>
          <w:noProof/>
        </w:rPr>
        <w:t>30</w:t>
      </w:r>
      <w:r>
        <w:rPr>
          <w:noProof/>
        </w:rPr>
        <w:fldChar w:fldCharType="end"/>
      </w:r>
    </w:p>
    <w:p w14:paraId="39611B09" w14:textId="1497B782" w:rsidR="006F05CF" w:rsidRDefault="006F05CF">
      <w:pPr>
        <w:pStyle w:val="TOC1"/>
        <w:rPr>
          <w:rFonts w:asciiTheme="minorHAnsi" w:eastAsiaTheme="minorEastAsia" w:hAnsiTheme="minorHAnsi" w:cstheme="minorBidi"/>
          <w:noProof/>
          <w:kern w:val="2"/>
          <w:sz w:val="24"/>
          <w:szCs w:val="24"/>
          <w:lang w:val="en-US"/>
          <w14:ligatures w14:val="standardContextual"/>
        </w:rPr>
      </w:pPr>
      <w:r>
        <w:rPr>
          <w:noProof/>
        </w:rPr>
        <w:t>9</w:t>
      </w:r>
      <w:r>
        <w:rPr>
          <w:rFonts w:asciiTheme="minorHAnsi" w:eastAsiaTheme="minorEastAsia" w:hAnsiTheme="minorHAnsi" w:cstheme="minorBidi"/>
          <w:noProof/>
          <w:kern w:val="2"/>
          <w:sz w:val="24"/>
          <w:szCs w:val="24"/>
          <w:lang w:val="en-US"/>
          <w14:ligatures w14:val="standardContextual"/>
        </w:rPr>
        <w:tab/>
      </w:r>
      <w:r>
        <w:rPr>
          <w:noProof/>
        </w:rPr>
        <w:t>Overall evaluation</w:t>
      </w:r>
      <w:r>
        <w:rPr>
          <w:noProof/>
        </w:rPr>
        <w:tab/>
      </w:r>
      <w:r>
        <w:rPr>
          <w:noProof/>
        </w:rPr>
        <w:fldChar w:fldCharType="begin"/>
      </w:r>
      <w:r>
        <w:rPr>
          <w:noProof/>
        </w:rPr>
        <w:instrText xml:space="preserve"> PAGEREF _Toc211938014 \h </w:instrText>
      </w:r>
      <w:r>
        <w:rPr>
          <w:noProof/>
        </w:rPr>
      </w:r>
      <w:r>
        <w:rPr>
          <w:noProof/>
        </w:rPr>
        <w:fldChar w:fldCharType="separate"/>
      </w:r>
      <w:r>
        <w:rPr>
          <w:noProof/>
        </w:rPr>
        <w:t>30</w:t>
      </w:r>
      <w:r>
        <w:rPr>
          <w:noProof/>
        </w:rPr>
        <w:fldChar w:fldCharType="end"/>
      </w:r>
    </w:p>
    <w:p w14:paraId="5D56EC61" w14:textId="762AAA6D" w:rsidR="006F05CF" w:rsidRDefault="006F05CF">
      <w:pPr>
        <w:pStyle w:val="TOC2"/>
        <w:rPr>
          <w:rFonts w:asciiTheme="minorHAnsi" w:eastAsiaTheme="minorEastAsia" w:hAnsiTheme="minorHAnsi" w:cstheme="minorBidi"/>
          <w:noProof/>
          <w:kern w:val="2"/>
          <w:sz w:val="24"/>
          <w:szCs w:val="24"/>
          <w:lang w:val="en-US"/>
          <w14:ligatures w14:val="standardContextual"/>
        </w:rPr>
      </w:pPr>
      <w:r>
        <w:rPr>
          <w:noProof/>
        </w:rPr>
        <w:t>9.1</w:t>
      </w:r>
      <w:r>
        <w:rPr>
          <w:rFonts w:asciiTheme="minorHAnsi" w:eastAsiaTheme="minorEastAsia" w:hAnsiTheme="minorHAnsi" w:cstheme="minorBidi"/>
          <w:noProof/>
          <w:kern w:val="2"/>
          <w:sz w:val="24"/>
          <w:szCs w:val="24"/>
          <w:lang w:val="en-US"/>
          <w14:ligatures w14:val="standardContextual"/>
        </w:rPr>
        <w:tab/>
      </w:r>
      <w:r>
        <w:rPr>
          <w:noProof/>
        </w:rPr>
        <w:t>Evaluation of architecture enhancements</w:t>
      </w:r>
      <w:r>
        <w:rPr>
          <w:noProof/>
        </w:rPr>
        <w:tab/>
      </w:r>
      <w:r>
        <w:rPr>
          <w:noProof/>
        </w:rPr>
        <w:fldChar w:fldCharType="begin"/>
      </w:r>
      <w:r>
        <w:rPr>
          <w:noProof/>
        </w:rPr>
        <w:instrText xml:space="preserve"> PAGEREF _Toc211938015 \h </w:instrText>
      </w:r>
      <w:r>
        <w:rPr>
          <w:noProof/>
        </w:rPr>
      </w:r>
      <w:r>
        <w:rPr>
          <w:noProof/>
        </w:rPr>
        <w:fldChar w:fldCharType="separate"/>
      </w:r>
      <w:r>
        <w:rPr>
          <w:noProof/>
        </w:rPr>
        <w:t>30</w:t>
      </w:r>
      <w:r>
        <w:rPr>
          <w:noProof/>
        </w:rPr>
        <w:fldChar w:fldCharType="end"/>
      </w:r>
    </w:p>
    <w:p w14:paraId="6AB72359" w14:textId="6AE3571E"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rPr>
        <w:t>9.1.x</w:t>
      </w:r>
      <w:r>
        <w:rPr>
          <w:rFonts w:asciiTheme="minorHAnsi" w:eastAsiaTheme="minorEastAsia" w:hAnsiTheme="minorHAnsi" w:cstheme="minorBidi"/>
          <w:noProof/>
          <w:kern w:val="2"/>
          <w:sz w:val="24"/>
          <w:szCs w:val="24"/>
          <w:lang w:val="en-US"/>
          <w14:ligatures w14:val="standardContextual"/>
        </w:rPr>
        <w:tab/>
      </w:r>
      <w:r>
        <w:rPr>
          <w:noProof/>
        </w:rPr>
        <w:t>Evaluation of architecture option #x</w:t>
      </w:r>
      <w:r>
        <w:rPr>
          <w:noProof/>
        </w:rPr>
        <w:tab/>
      </w:r>
      <w:r>
        <w:rPr>
          <w:noProof/>
        </w:rPr>
        <w:fldChar w:fldCharType="begin"/>
      </w:r>
      <w:r>
        <w:rPr>
          <w:noProof/>
        </w:rPr>
        <w:instrText xml:space="preserve"> PAGEREF _Toc211938016 \h </w:instrText>
      </w:r>
      <w:r>
        <w:rPr>
          <w:noProof/>
        </w:rPr>
      </w:r>
      <w:r>
        <w:rPr>
          <w:noProof/>
        </w:rPr>
        <w:fldChar w:fldCharType="separate"/>
      </w:r>
      <w:r>
        <w:rPr>
          <w:noProof/>
        </w:rPr>
        <w:t>30</w:t>
      </w:r>
      <w:r>
        <w:rPr>
          <w:noProof/>
        </w:rPr>
        <w:fldChar w:fldCharType="end"/>
      </w:r>
    </w:p>
    <w:p w14:paraId="0ED3EC92" w14:textId="358A4E92" w:rsidR="006F05CF" w:rsidRDefault="006F05CF">
      <w:pPr>
        <w:pStyle w:val="TOC2"/>
        <w:rPr>
          <w:rFonts w:asciiTheme="minorHAnsi" w:eastAsiaTheme="minorEastAsia" w:hAnsiTheme="minorHAnsi" w:cstheme="minorBidi"/>
          <w:noProof/>
          <w:kern w:val="2"/>
          <w:sz w:val="24"/>
          <w:szCs w:val="24"/>
          <w:lang w:val="en-US"/>
          <w14:ligatures w14:val="standardContextual"/>
        </w:rPr>
      </w:pPr>
      <w:r>
        <w:rPr>
          <w:noProof/>
        </w:rPr>
        <w:t>9.2</w:t>
      </w:r>
      <w:r>
        <w:rPr>
          <w:rFonts w:asciiTheme="minorHAnsi" w:eastAsiaTheme="minorEastAsia" w:hAnsiTheme="minorHAnsi" w:cstheme="minorBidi"/>
          <w:noProof/>
          <w:kern w:val="2"/>
          <w:sz w:val="24"/>
          <w:szCs w:val="24"/>
          <w:lang w:val="en-US"/>
          <w14:ligatures w14:val="standardContextual"/>
        </w:rPr>
        <w:tab/>
      </w:r>
      <w:r>
        <w:rPr>
          <w:noProof/>
        </w:rPr>
        <w:t>Evaluation of key issues</w:t>
      </w:r>
      <w:r>
        <w:rPr>
          <w:noProof/>
        </w:rPr>
        <w:tab/>
      </w:r>
      <w:r>
        <w:rPr>
          <w:noProof/>
        </w:rPr>
        <w:fldChar w:fldCharType="begin"/>
      </w:r>
      <w:r>
        <w:rPr>
          <w:noProof/>
        </w:rPr>
        <w:instrText xml:space="preserve"> PAGEREF _Toc211938017 \h </w:instrText>
      </w:r>
      <w:r>
        <w:rPr>
          <w:noProof/>
        </w:rPr>
      </w:r>
      <w:r>
        <w:rPr>
          <w:noProof/>
        </w:rPr>
        <w:fldChar w:fldCharType="separate"/>
      </w:r>
      <w:r>
        <w:rPr>
          <w:noProof/>
        </w:rPr>
        <w:t>31</w:t>
      </w:r>
      <w:r>
        <w:rPr>
          <w:noProof/>
        </w:rPr>
        <w:fldChar w:fldCharType="end"/>
      </w:r>
    </w:p>
    <w:p w14:paraId="73274B58" w14:textId="742E0993"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rPr>
        <w:t>9.2.x</w:t>
      </w:r>
      <w:r>
        <w:rPr>
          <w:rFonts w:asciiTheme="minorHAnsi" w:eastAsiaTheme="minorEastAsia" w:hAnsiTheme="minorHAnsi" w:cstheme="minorBidi"/>
          <w:noProof/>
          <w:kern w:val="2"/>
          <w:sz w:val="24"/>
          <w:szCs w:val="24"/>
          <w:lang w:val="en-US"/>
          <w14:ligatures w14:val="standardContextual"/>
        </w:rPr>
        <w:tab/>
      </w:r>
      <w:r>
        <w:rPr>
          <w:noProof/>
        </w:rPr>
        <w:t>Evaluation of key issue #x</w:t>
      </w:r>
      <w:r>
        <w:rPr>
          <w:noProof/>
        </w:rPr>
        <w:tab/>
      </w:r>
      <w:r>
        <w:rPr>
          <w:noProof/>
        </w:rPr>
        <w:fldChar w:fldCharType="begin"/>
      </w:r>
      <w:r>
        <w:rPr>
          <w:noProof/>
        </w:rPr>
        <w:instrText xml:space="preserve"> PAGEREF _Toc211938018 \h </w:instrText>
      </w:r>
      <w:r>
        <w:rPr>
          <w:noProof/>
        </w:rPr>
      </w:r>
      <w:r>
        <w:rPr>
          <w:noProof/>
        </w:rPr>
        <w:fldChar w:fldCharType="separate"/>
      </w:r>
      <w:r>
        <w:rPr>
          <w:noProof/>
        </w:rPr>
        <w:t>31</w:t>
      </w:r>
      <w:r>
        <w:rPr>
          <w:noProof/>
        </w:rPr>
        <w:fldChar w:fldCharType="end"/>
      </w:r>
    </w:p>
    <w:p w14:paraId="4582528C" w14:textId="12562EA7" w:rsidR="006F05CF" w:rsidRDefault="006F05CF">
      <w:pPr>
        <w:pStyle w:val="TOC1"/>
        <w:rPr>
          <w:rFonts w:asciiTheme="minorHAnsi" w:eastAsiaTheme="minorEastAsia" w:hAnsiTheme="minorHAnsi" w:cstheme="minorBidi"/>
          <w:noProof/>
          <w:kern w:val="2"/>
          <w:sz w:val="24"/>
          <w:szCs w:val="24"/>
          <w:lang w:val="en-US"/>
          <w14:ligatures w14:val="standardContextual"/>
        </w:rPr>
      </w:pPr>
      <w:r>
        <w:rPr>
          <w:noProof/>
        </w:rPr>
        <w:t>10</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_Toc211938019 \h </w:instrText>
      </w:r>
      <w:r>
        <w:rPr>
          <w:noProof/>
        </w:rPr>
      </w:r>
      <w:r>
        <w:rPr>
          <w:noProof/>
        </w:rPr>
        <w:fldChar w:fldCharType="separate"/>
      </w:r>
      <w:r>
        <w:rPr>
          <w:noProof/>
        </w:rPr>
        <w:t>31</w:t>
      </w:r>
      <w:r>
        <w:rPr>
          <w:noProof/>
        </w:rPr>
        <w:fldChar w:fldCharType="end"/>
      </w:r>
    </w:p>
    <w:p w14:paraId="33A5AE22" w14:textId="69A12600" w:rsidR="006F05CF" w:rsidRDefault="006F05CF">
      <w:pPr>
        <w:pStyle w:val="TOC2"/>
        <w:rPr>
          <w:rFonts w:asciiTheme="minorHAnsi" w:eastAsiaTheme="minorEastAsia" w:hAnsiTheme="minorHAnsi" w:cstheme="minorBidi"/>
          <w:noProof/>
          <w:kern w:val="2"/>
          <w:sz w:val="24"/>
          <w:szCs w:val="24"/>
          <w:lang w:val="en-US"/>
          <w14:ligatures w14:val="standardContextual"/>
        </w:rPr>
      </w:pPr>
      <w:r>
        <w:rPr>
          <w:noProof/>
          <w:lang w:eastAsia="zh-CN"/>
        </w:rPr>
        <w:t>10.1</w:t>
      </w:r>
      <w:r>
        <w:rPr>
          <w:rFonts w:asciiTheme="minorHAnsi" w:eastAsiaTheme="minorEastAsia" w:hAnsiTheme="minorHAnsi" w:cstheme="minorBidi"/>
          <w:noProof/>
          <w:kern w:val="2"/>
          <w:sz w:val="24"/>
          <w:szCs w:val="24"/>
          <w:lang w:val="en-US"/>
          <w14:ligatures w14:val="standardContextual"/>
        </w:rPr>
        <w:tab/>
      </w:r>
      <w:r>
        <w:rPr>
          <w:noProof/>
          <w:lang w:eastAsia="zh-CN"/>
        </w:rPr>
        <w:t>Architectural conclusions</w:t>
      </w:r>
      <w:r>
        <w:rPr>
          <w:noProof/>
        </w:rPr>
        <w:tab/>
      </w:r>
      <w:r>
        <w:rPr>
          <w:noProof/>
        </w:rPr>
        <w:fldChar w:fldCharType="begin"/>
      </w:r>
      <w:r>
        <w:rPr>
          <w:noProof/>
        </w:rPr>
        <w:instrText xml:space="preserve"> PAGEREF _Toc211938020 \h </w:instrText>
      </w:r>
      <w:r>
        <w:rPr>
          <w:noProof/>
        </w:rPr>
      </w:r>
      <w:r>
        <w:rPr>
          <w:noProof/>
        </w:rPr>
        <w:fldChar w:fldCharType="separate"/>
      </w:r>
      <w:r>
        <w:rPr>
          <w:noProof/>
        </w:rPr>
        <w:t>31</w:t>
      </w:r>
      <w:r>
        <w:rPr>
          <w:noProof/>
        </w:rPr>
        <w:fldChar w:fldCharType="end"/>
      </w:r>
    </w:p>
    <w:p w14:paraId="7616300E" w14:textId="1A188F7A" w:rsidR="006F05CF" w:rsidRDefault="006F05CF">
      <w:pPr>
        <w:pStyle w:val="TOC2"/>
        <w:rPr>
          <w:rFonts w:asciiTheme="minorHAnsi" w:eastAsiaTheme="minorEastAsia" w:hAnsiTheme="minorHAnsi" w:cstheme="minorBidi"/>
          <w:noProof/>
          <w:kern w:val="2"/>
          <w:sz w:val="24"/>
          <w:szCs w:val="24"/>
          <w:lang w:val="en-US"/>
          <w14:ligatures w14:val="standardContextual"/>
        </w:rPr>
      </w:pPr>
      <w:r>
        <w:rPr>
          <w:noProof/>
          <w:lang w:eastAsia="zh-CN"/>
        </w:rPr>
        <w:t>10.2</w:t>
      </w:r>
      <w:r>
        <w:rPr>
          <w:rFonts w:asciiTheme="minorHAnsi" w:eastAsiaTheme="minorEastAsia" w:hAnsiTheme="minorHAnsi" w:cstheme="minorBidi"/>
          <w:noProof/>
          <w:kern w:val="2"/>
          <w:sz w:val="24"/>
          <w:szCs w:val="24"/>
          <w:lang w:val="en-US"/>
          <w14:ligatures w14:val="standardContextual"/>
        </w:rPr>
        <w:tab/>
      </w:r>
      <w:r>
        <w:rPr>
          <w:noProof/>
          <w:lang w:eastAsia="zh-CN"/>
        </w:rPr>
        <w:t>Key issues conclusions</w:t>
      </w:r>
      <w:r>
        <w:rPr>
          <w:noProof/>
        </w:rPr>
        <w:tab/>
      </w:r>
      <w:r>
        <w:rPr>
          <w:noProof/>
        </w:rPr>
        <w:fldChar w:fldCharType="begin"/>
      </w:r>
      <w:r>
        <w:rPr>
          <w:noProof/>
        </w:rPr>
        <w:instrText xml:space="preserve"> PAGEREF _Toc211938021 \h </w:instrText>
      </w:r>
      <w:r>
        <w:rPr>
          <w:noProof/>
        </w:rPr>
      </w:r>
      <w:r>
        <w:rPr>
          <w:noProof/>
        </w:rPr>
        <w:fldChar w:fldCharType="separate"/>
      </w:r>
      <w:r>
        <w:rPr>
          <w:noProof/>
        </w:rPr>
        <w:t>31</w:t>
      </w:r>
      <w:r>
        <w:rPr>
          <w:noProof/>
        </w:rPr>
        <w:fldChar w:fldCharType="end"/>
      </w:r>
    </w:p>
    <w:p w14:paraId="4C3E83E5" w14:textId="61E5531C" w:rsidR="006F05CF" w:rsidRDefault="006F05CF">
      <w:pPr>
        <w:pStyle w:val="TOC3"/>
        <w:rPr>
          <w:rFonts w:asciiTheme="minorHAnsi" w:eastAsiaTheme="minorEastAsia" w:hAnsiTheme="minorHAnsi" w:cstheme="minorBidi"/>
          <w:noProof/>
          <w:kern w:val="2"/>
          <w:sz w:val="24"/>
          <w:szCs w:val="24"/>
          <w:lang w:val="en-US"/>
          <w14:ligatures w14:val="standardContextual"/>
        </w:rPr>
      </w:pPr>
      <w:r>
        <w:rPr>
          <w:noProof/>
        </w:rPr>
        <w:t>10.2.x</w:t>
      </w:r>
      <w:r>
        <w:rPr>
          <w:rFonts w:asciiTheme="minorHAnsi" w:eastAsiaTheme="minorEastAsia" w:hAnsiTheme="minorHAnsi" w:cstheme="minorBidi"/>
          <w:noProof/>
          <w:kern w:val="2"/>
          <w:sz w:val="24"/>
          <w:szCs w:val="24"/>
          <w:lang w:val="en-US"/>
          <w14:ligatures w14:val="standardContextual"/>
        </w:rPr>
        <w:tab/>
      </w:r>
      <w:r>
        <w:rPr>
          <w:noProof/>
        </w:rPr>
        <w:t>Conclusions of key issue #x</w:t>
      </w:r>
      <w:r>
        <w:rPr>
          <w:noProof/>
        </w:rPr>
        <w:tab/>
      </w:r>
      <w:r>
        <w:rPr>
          <w:noProof/>
        </w:rPr>
        <w:fldChar w:fldCharType="begin"/>
      </w:r>
      <w:r>
        <w:rPr>
          <w:noProof/>
        </w:rPr>
        <w:instrText xml:space="preserve"> PAGEREF _Toc211938022 \h </w:instrText>
      </w:r>
      <w:r>
        <w:rPr>
          <w:noProof/>
        </w:rPr>
      </w:r>
      <w:r>
        <w:rPr>
          <w:noProof/>
        </w:rPr>
        <w:fldChar w:fldCharType="separate"/>
      </w:r>
      <w:r>
        <w:rPr>
          <w:noProof/>
        </w:rPr>
        <w:t>31</w:t>
      </w:r>
      <w:r>
        <w:rPr>
          <w:noProof/>
        </w:rPr>
        <w:fldChar w:fldCharType="end"/>
      </w:r>
    </w:p>
    <w:p w14:paraId="0B9E3498" w14:textId="264521A4" w:rsidR="00080512" w:rsidRPr="004D3578" w:rsidRDefault="00037FFA">
      <w:r>
        <w:rPr>
          <w:sz w:val="22"/>
        </w:rPr>
        <w:fldChar w:fldCharType="end"/>
      </w:r>
    </w:p>
    <w:p w14:paraId="4F546A15" w14:textId="70C486CD" w:rsidR="0074026F" w:rsidRDefault="00080512" w:rsidP="0074026F">
      <w:pPr>
        <w:pStyle w:val="Guidance"/>
      </w:pPr>
      <w:r w:rsidRPr="004D3578">
        <w:br w:type="page"/>
      </w:r>
      <w:r w:rsidR="0074026F">
        <w:t xml:space="preserve">For definitive guidance on drafting 3GPP TSs and TRs, see </w:t>
      </w:r>
      <w:hyperlink r:id="rId13"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7384555F" w14:textId="77777777" w:rsidR="004C49DF" w:rsidRDefault="004C49DF" w:rsidP="004C49DF">
      <w:pPr>
        <w:pStyle w:val="Heading1"/>
      </w:pPr>
      <w:bookmarkStart w:id="16" w:name="foreword"/>
      <w:bookmarkStart w:id="17" w:name="_Toc193921901"/>
      <w:bookmarkStart w:id="18" w:name="_Toc211937344"/>
      <w:bookmarkStart w:id="19" w:name="_Toc211937936"/>
      <w:bookmarkEnd w:id="16"/>
      <w:r w:rsidRPr="004D3578">
        <w:t>Foreword</w:t>
      </w:r>
      <w:bookmarkEnd w:id="17"/>
      <w:bookmarkEnd w:id="18"/>
      <w:bookmarkEnd w:id="19"/>
    </w:p>
    <w:p w14:paraId="36CC1EC4" w14:textId="77777777" w:rsidR="004C49DF" w:rsidRPr="004D3578" w:rsidRDefault="004C49DF" w:rsidP="004C49DF">
      <w:r w:rsidRPr="004D3578">
        <w:t xml:space="preserve">This Technical </w:t>
      </w:r>
      <w:r w:rsidRPr="00937C5E">
        <w:t>Report</w:t>
      </w:r>
      <w:r w:rsidRPr="004D3578">
        <w:t xml:space="preserve"> has been produced by the 3</w:t>
      </w:r>
      <w:r>
        <w:t>rd</w:t>
      </w:r>
      <w:r w:rsidRPr="004D3578">
        <w:t xml:space="preserve"> Generation Partnership Project (3GPP).</w:t>
      </w:r>
    </w:p>
    <w:p w14:paraId="4FC5056B" w14:textId="77777777" w:rsidR="004C49DF" w:rsidRPr="004D3578" w:rsidRDefault="004C49DF" w:rsidP="004C49D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6DA6E5" w14:textId="77777777" w:rsidR="004C49DF" w:rsidRPr="004D3578" w:rsidRDefault="004C49DF" w:rsidP="004C49DF">
      <w:pPr>
        <w:pStyle w:val="B1"/>
      </w:pPr>
      <w:r w:rsidRPr="004D3578">
        <w:t xml:space="preserve">Version </w:t>
      </w:r>
      <w:proofErr w:type="spellStart"/>
      <w:r w:rsidRPr="004D3578">
        <w:t>x.y.z</w:t>
      </w:r>
      <w:proofErr w:type="spellEnd"/>
    </w:p>
    <w:p w14:paraId="0DA894E8" w14:textId="77777777" w:rsidR="004C49DF" w:rsidRPr="004D3578" w:rsidRDefault="004C49DF" w:rsidP="004C49DF">
      <w:pPr>
        <w:pStyle w:val="B1"/>
      </w:pPr>
      <w:r w:rsidRPr="004D3578">
        <w:t>where:</w:t>
      </w:r>
    </w:p>
    <w:p w14:paraId="17654979" w14:textId="77777777" w:rsidR="004C49DF" w:rsidRPr="004D3578" w:rsidRDefault="004C49DF" w:rsidP="004C49DF">
      <w:pPr>
        <w:pStyle w:val="B2"/>
      </w:pPr>
      <w:r w:rsidRPr="004D3578">
        <w:t>x</w:t>
      </w:r>
      <w:r w:rsidRPr="004D3578">
        <w:tab/>
        <w:t>the first digit:</w:t>
      </w:r>
    </w:p>
    <w:p w14:paraId="23C05B7C" w14:textId="77777777" w:rsidR="004C49DF" w:rsidRPr="004D3578" w:rsidRDefault="004C49DF" w:rsidP="004C49DF">
      <w:pPr>
        <w:pStyle w:val="B3"/>
      </w:pPr>
      <w:r w:rsidRPr="004D3578">
        <w:t>1</w:t>
      </w:r>
      <w:r w:rsidRPr="004D3578">
        <w:tab/>
        <w:t>presented to TSG for information;</w:t>
      </w:r>
    </w:p>
    <w:p w14:paraId="25826430" w14:textId="77777777" w:rsidR="004C49DF" w:rsidRPr="004D3578" w:rsidRDefault="004C49DF" w:rsidP="004C49DF">
      <w:pPr>
        <w:pStyle w:val="B3"/>
      </w:pPr>
      <w:r w:rsidRPr="004D3578">
        <w:t>2</w:t>
      </w:r>
      <w:r w:rsidRPr="004D3578">
        <w:tab/>
        <w:t>presented to TSG for approval;</w:t>
      </w:r>
    </w:p>
    <w:p w14:paraId="164A4B80" w14:textId="77777777" w:rsidR="004C49DF" w:rsidRPr="004D3578" w:rsidRDefault="004C49DF" w:rsidP="004C49DF">
      <w:pPr>
        <w:pStyle w:val="B3"/>
      </w:pPr>
      <w:r w:rsidRPr="004D3578">
        <w:t>3</w:t>
      </w:r>
      <w:r w:rsidRPr="004D3578">
        <w:tab/>
        <w:t>or greater indicates TSG approved document under change control.</w:t>
      </w:r>
    </w:p>
    <w:p w14:paraId="3B3F1A9C" w14:textId="77777777" w:rsidR="004C49DF" w:rsidRPr="004D3578" w:rsidRDefault="004C49DF" w:rsidP="004C49DF">
      <w:pPr>
        <w:pStyle w:val="B2"/>
      </w:pPr>
      <w:r w:rsidRPr="004D3578">
        <w:t>y</w:t>
      </w:r>
      <w:r w:rsidRPr="004D3578">
        <w:tab/>
        <w:t>the second digit is incremented for all changes of substance, i.e. technical enhancements, corrections, updates, etc.</w:t>
      </w:r>
    </w:p>
    <w:p w14:paraId="7EEC937B" w14:textId="77777777" w:rsidR="004C49DF" w:rsidRDefault="004C49DF" w:rsidP="004C49DF">
      <w:pPr>
        <w:pStyle w:val="B2"/>
      </w:pPr>
      <w:r w:rsidRPr="004D3578">
        <w:t>z</w:t>
      </w:r>
      <w:r w:rsidRPr="004D3578">
        <w:tab/>
        <w:t>the third digit is incremented when editorial only changes have been incorporated in the document.</w:t>
      </w:r>
    </w:p>
    <w:p w14:paraId="54E2DA75" w14:textId="77777777" w:rsidR="004C49DF" w:rsidRDefault="004C49DF" w:rsidP="004C49DF">
      <w:r>
        <w:t>In the present document, modal verbs have the following meanings:</w:t>
      </w:r>
    </w:p>
    <w:p w14:paraId="1DE38F40" w14:textId="77777777" w:rsidR="004C49DF" w:rsidRDefault="004C49DF" w:rsidP="004C49DF">
      <w:pPr>
        <w:pStyle w:val="EX"/>
      </w:pPr>
      <w:r w:rsidRPr="008C384C">
        <w:rPr>
          <w:b/>
        </w:rPr>
        <w:t>shall</w:t>
      </w:r>
      <w:r>
        <w:tab/>
        <w:t>indicates a mandatory requirement to do something</w:t>
      </w:r>
    </w:p>
    <w:p w14:paraId="3DFB4E6F" w14:textId="77777777" w:rsidR="004C49DF" w:rsidRDefault="004C49DF" w:rsidP="004C49DF">
      <w:pPr>
        <w:pStyle w:val="EX"/>
      </w:pPr>
      <w:r w:rsidRPr="008C384C">
        <w:rPr>
          <w:b/>
        </w:rPr>
        <w:t>shall not</w:t>
      </w:r>
      <w:r>
        <w:tab/>
        <w:t>indicates an interdiction (prohibition) to do something</w:t>
      </w:r>
    </w:p>
    <w:p w14:paraId="6CFCDD66" w14:textId="77777777" w:rsidR="004C49DF" w:rsidRPr="004D3578" w:rsidRDefault="004C49DF" w:rsidP="004C49DF">
      <w:r>
        <w:t>The constructions "shall" and "shall not" are confined to the context of normative provisions, and do not appear in Technical Reports.</w:t>
      </w:r>
    </w:p>
    <w:p w14:paraId="3BC69388" w14:textId="77777777" w:rsidR="004C49DF" w:rsidRPr="004D3578" w:rsidRDefault="004C49DF" w:rsidP="004C49D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169D73" w14:textId="77777777" w:rsidR="004C49DF" w:rsidRDefault="004C49DF" w:rsidP="004C49DF">
      <w:pPr>
        <w:pStyle w:val="EX"/>
      </w:pPr>
      <w:r w:rsidRPr="008C384C">
        <w:rPr>
          <w:b/>
        </w:rPr>
        <w:t>should</w:t>
      </w:r>
      <w:r>
        <w:tab/>
        <w:t>indicates a recommendation to do something</w:t>
      </w:r>
    </w:p>
    <w:p w14:paraId="1AA324D7" w14:textId="77777777" w:rsidR="004C49DF" w:rsidRDefault="004C49DF" w:rsidP="004C49DF">
      <w:pPr>
        <w:pStyle w:val="EX"/>
      </w:pPr>
      <w:r w:rsidRPr="008C384C">
        <w:rPr>
          <w:b/>
        </w:rPr>
        <w:t>should not</w:t>
      </w:r>
      <w:r>
        <w:tab/>
        <w:t>indicates a recommendation not to do something</w:t>
      </w:r>
    </w:p>
    <w:p w14:paraId="7FC8FA55" w14:textId="77777777" w:rsidR="004C49DF" w:rsidRDefault="004C49DF" w:rsidP="004C49DF">
      <w:pPr>
        <w:pStyle w:val="EX"/>
      </w:pPr>
      <w:r w:rsidRPr="00774DA4">
        <w:rPr>
          <w:b/>
        </w:rPr>
        <w:t>may</w:t>
      </w:r>
      <w:r>
        <w:tab/>
        <w:t>indicates permission to do something</w:t>
      </w:r>
    </w:p>
    <w:p w14:paraId="5C3891DA" w14:textId="77777777" w:rsidR="004C49DF" w:rsidRDefault="004C49DF" w:rsidP="004C49DF">
      <w:pPr>
        <w:pStyle w:val="EX"/>
      </w:pPr>
      <w:r w:rsidRPr="00774DA4">
        <w:rPr>
          <w:b/>
        </w:rPr>
        <w:t>need not</w:t>
      </w:r>
      <w:r>
        <w:tab/>
        <w:t>indicates permission not to do something</w:t>
      </w:r>
    </w:p>
    <w:p w14:paraId="01404585" w14:textId="77777777" w:rsidR="004C49DF" w:rsidRDefault="004C49DF" w:rsidP="004C49DF">
      <w:r>
        <w:t>The construction "may not" is ambiguous and is not used in normative elements. The unambiguous constructions "might not" or "shall not" are used instead, depending upon the meaning intended.</w:t>
      </w:r>
    </w:p>
    <w:p w14:paraId="19B7B352" w14:textId="77777777" w:rsidR="004C49DF" w:rsidRDefault="004C49DF" w:rsidP="004C49DF">
      <w:pPr>
        <w:pStyle w:val="EX"/>
      </w:pPr>
      <w:r w:rsidRPr="00774DA4">
        <w:rPr>
          <w:b/>
        </w:rPr>
        <w:t>can</w:t>
      </w:r>
      <w:r>
        <w:tab/>
        <w:t>indicates that something is possible</w:t>
      </w:r>
    </w:p>
    <w:p w14:paraId="37670684" w14:textId="77777777" w:rsidR="004C49DF" w:rsidRDefault="004C49DF" w:rsidP="004C49DF">
      <w:pPr>
        <w:pStyle w:val="EX"/>
      </w:pPr>
      <w:r w:rsidRPr="00774DA4">
        <w:rPr>
          <w:b/>
        </w:rPr>
        <w:t>cannot</w:t>
      </w:r>
      <w:r>
        <w:tab/>
        <w:t>indicates that something is impossible</w:t>
      </w:r>
    </w:p>
    <w:p w14:paraId="0671BE00" w14:textId="77777777" w:rsidR="004C49DF" w:rsidRDefault="004C49DF" w:rsidP="004C49DF">
      <w:r>
        <w:t>The constructions "can" and "cannot" are not substitutes for "may" and "need not".</w:t>
      </w:r>
    </w:p>
    <w:p w14:paraId="5492BF18" w14:textId="77777777" w:rsidR="004C49DF" w:rsidRDefault="004C49DF" w:rsidP="004C49DF">
      <w:pPr>
        <w:pStyle w:val="EX"/>
      </w:pPr>
      <w:r w:rsidRPr="00774DA4">
        <w:rPr>
          <w:b/>
        </w:rPr>
        <w:t>will</w:t>
      </w:r>
      <w:r>
        <w:tab/>
        <w:t>indicates that something is certain or expected to happen as a result of action taken by an agency the behaviour of which is outside the scope of the present document</w:t>
      </w:r>
    </w:p>
    <w:p w14:paraId="1CB9E54C" w14:textId="77777777" w:rsidR="004C49DF" w:rsidRDefault="004C49DF" w:rsidP="004C49D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29E4577" w14:textId="77777777" w:rsidR="004C49DF" w:rsidRDefault="004C49DF" w:rsidP="004C49DF">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CDBAA31" w14:textId="77777777" w:rsidR="004C49DF" w:rsidRDefault="004C49DF" w:rsidP="004C49DF">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21CE9FA" w14:textId="77777777" w:rsidR="004C49DF" w:rsidRDefault="004C49DF" w:rsidP="004C49DF">
      <w:r>
        <w:t>In addition:</w:t>
      </w:r>
    </w:p>
    <w:p w14:paraId="2A48DCEF" w14:textId="77777777" w:rsidR="004C49DF" w:rsidRDefault="004C49DF" w:rsidP="004C49DF">
      <w:pPr>
        <w:pStyle w:val="EX"/>
      </w:pPr>
      <w:r w:rsidRPr="00647114">
        <w:rPr>
          <w:b/>
        </w:rPr>
        <w:t>is</w:t>
      </w:r>
      <w:r>
        <w:tab/>
        <w:t>(or any other verb in the indicative mood) indicates a statement of fact</w:t>
      </w:r>
    </w:p>
    <w:p w14:paraId="485090BF" w14:textId="77777777" w:rsidR="004C49DF" w:rsidRDefault="004C49DF" w:rsidP="004C49DF">
      <w:pPr>
        <w:pStyle w:val="EX"/>
      </w:pPr>
      <w:r w:rsidRPr="00647114">
        <w:rPr>
          <w:b/>
        </w:rPr>
        <w:t>is not</w:t>
      </w:r>
      <w:r>
        <w:tab/>
        <w:t>(or any other negative verb in the indicative mood) indicates a statement of fact</w:t>
      </w:r>
    </w:p>
    <w:p w14:paraId="55CDCAA6" w14:textId="77777777" w:rsidR="004C49DF" w:rsidRPr="004D3578" w:rsidRDefault="004C49DF" w:rsidP="004C49DF">
      <w:r>
        <w:t>The constructions "is" and "is not" do not indicate requirements.</w:t>
      </w:r>
    </w:p>
    <w:p w14:paraId="52E42549" w14:textId="77777777" w:rsidR="004C49DF" w:rsidRPr="004D3578" w:rsidRDefault="004C49DF" w:rsidP="004C49DF">
      <w:pPr>
        <w:pStyle w:val="Heading1"/>
      </w:pPr>
      <w:bookmarkStart w:id="20" w:name="_Toc193921902"/>
      <w:bookmarkStart w:id="21" w:name="_Toc211937345"/>
      <w:bookmarkStart w:id="22" w:name="_Toc211937937"/>
      <w:r w:rsidRPr="004D3578">
        <w:t>Introduction</w:t>
      </w:r>
      <w:bookmarkEnd w:id="20"/>
      <w:bookmarkEnd w:id="21"/>
      <w:bookmarkEnd w:id="22"/>
    </w:p>
    <w:p w14:paraId="45B05C76" w14:textId="277468E9" w:rsidR="00146950" w:rsidRDefault="00146950" w:rsidP="00146950">
      <w:r>
        <w:t>CAPIF as specified in 3GPP TS 23.222 [2] is a common API framework for enabling exposure of service APIs and access control of the service APIs. CAPIF is now considered by different 3GPP groups (e.g. SA2, SA5) and external bodies like GSMA, ETSI, ORAN Alliance to enable exposure of APIs. In Rel</w:t>
      </w:r>
      <w:r w:rsidR="005E4CB7">
        <w:t>-</w:t>
      </w:r>
      <w:r>
        <w:t xml:space="preserve">19, CAPIF was enhanced to support, </w:t>
      </w:r>
      <w:r>
        <w:rPr>
          <w:rFonts w:eastAsia="SimSun"/>
          <w:lang w:eastAsia="zh-CN"/>
        </w:rPr>
        <w:t>authentication and authorization interactions</w:t>
      </w:r>
      <w:r w:rsidRPr="00CB61CD">
        <w:rPr>
          <w:rFonts w:eastAsia="SimSun"/>
          <w:lang w:eastAsia="zh-CN"/>
        </w:rPr>
        <w:t xml:space="preserve"> between Resource Owner and Authorization Function</w:t>
      </w:r>
      <w:r>
        <w:rPr>
          <w:rFonts w:eastAsia="SimSun"/>
          <w:lang w:eastAsia="zh-CN"/>
        </w:rPr>
        <w:t xml:space="preserve">ality, </w:t>
      </w:r>
      <w:r>
        <w:rPr>
          <w:color w:val="000000"/>
        </w:rPr>
        <w:t>UE-deployed API invoker accessing resources not owned by that UE</w:t>
      </w:r>
      <w:r>
        <w:rPr>
          <w:rFonts w:eastAsia="SimSun"/>
          <w:lang w:eastAsia="zh-CN"/>
        </w:rPr>
        <w:t xml:space="preserve">, </w:t>
      </w:r>
      <w:r>
        <w:t>more granular access control (e.g., at the level of service operations or resources) and further enhancements considering AEF status. The security aspects for the CAPIF is specified in 3GPP TS 33.122 [3].</w:t>
      </w:r>
    </w:p>
    <w:p w14:paraId="19D7FA07" w14:textId="77777777" w:rsidR="00146950" w:rsidRPr="00B431A3" w:rsidRDefault="00146950" w:rsidP="00146950">
      <w:r>
        <w:t>This TR provides a study of potential enhancements to CAPIF under the scope provided in clause 1.</w:t>
      </w:r>
    </w:p>
    <w:p w14:paraId="19DF6D97" w14:textId="77777777" w:rsidR="004C49DF" w:rsidRPr="004D3578" w:rsidRDefault="004C49DF" w:rsidP="004C49DF">
      <w:pPr>
        <w:pStyle w:val="Heading1"/>
      </w:pPr>
      <w:r w:rsidRPr="004D3578">
        <w:br w:type="page"/>
      </w:r>
      <w:bookmarkStart w:id="23" w:name="_Toc193921903"/>
      <w:bookmarkStart w:id="24" w:name="_Toc211937346"/>
      <w:bookmarkStart w:id="25" w:name="_Toc211937938"/>
      <w:r w:rsidRPr="004D3578">
        <w:t>1</w:t>
      </w:r>
      <w:r w:rsidRPr="004D3578">
        <w:tab/>
        <w:t>Scope</w:t>
      </w:r>
      <w:bookmarkEnd w:id="23"/>
      <w:bookmarkEnd w:id="24"/>
      <w:bookmarkEnd w:id="25"/>
    </w:p>
    <w:p w14:paraId="4BA8CEEC" w14:textId="130D5EEE" w:rsidR="004C49DF" w:rsidRPr="004D3578" w:rsidRDefault="004C49DF" w:rsidP="004C49DF">
      <w:r w:rsidRPr="004D3578">
        <w:t xml:space="preserve">The present document </w:t>
      </w:r>
      <w:r w:rsidR="00291709" w:rsidRPr="004C20A9">
        <w:t xml:space="preserve">studies </w:t>
      </w:r>
      <w:r w:rsidR="00291709">
        <w:t xml:space="preserve">the potential enhancements to CAPIF (as specified in </w:t>
      </w:r>
      <w:r w:rsidR="00291709">
        <w:rPr>
          <w:noProof/>
          <w:lang w:val="en-US"/>
        </w:rPr>
        <w:t>3GPP TS </w:t>
      </w:r>
      <w:r w:rsidR="00291709" w:rsidRPr="00A45BFB">
        <w:rPr>
          <w:lang w:val="en-US"/>
        </w:rPr>
        <w:t>23.</w:t>
      </w:r>
      <w:r w:rsidR="00291709">
        <w:rPr>
          <w:lang w:val="en-US"/>
        </w:rPr>
        <w:t>22</w:t>
      </w:r>
      <w:r w:rsidR="00291709" w:rsidRPr="00A45BFB">
        <w:rPr>
          <w:lang w:val="en-US"/>
        </w:rPr>
        <w:t>2</w:t>
      </w:r>
      <w:r w:rsidR="007A0BF7">
        <w:rPr>
          <w:lang w:val="en-US"/>
        </w:rPr>
        <w:t> </w:t>
      </w:r>
      <w:r w:rsidR="00291709">
        <w:rPr>
          <w:lang w:val="en-US"/>
        </w:rPr>
        <w:t>[2]</w:t>
      </w:r>
      <w:r w:rsidR="00291709">
        <w:t xml:space="preserve">) to support </w:t>
      </w:r>
      <w:r w:rsidR="00291709" w:rsidRPr="009123FD">
        <w:t>potential requirements addressing e.g. handling of AEF unavailability, location granularity, use cases related to CAPIF administrator emerging from practical field experiences e.g. in management of API provider domain functions, new potential CAPIF enhancements identified from MSED support, charging, and exposure framework requirements from SDOs/industry forums such as GSMA, ETSI OpenCAPIF, etc.</w:t>
      </w:r>
    </w:p>
    <w:p w14:paraId="261711D9" w14:textId="77777777" w:rsidR="004C49DF" w:rsidRPr="004D3578" w:rsidRDefault="004C49DF" w:rsidP="004C49DF">
      <w:pPr>
        <w:pStyle w:val="Heading1"/>
      </w:pPr>
      <w:bookmarkStart w:id="26" w:name="_Toc193921904"/>
      <w:bookmarkStart w:id="27" w:name="_Toc211937347"/>
      <w:bookmarkStart w:id="28" w:name="_Toc211937939"/>
      <w:r w:rsidRPr="004D3578">
        <w:t>2</w:t>
      </w:r>
      <w:r w:rsidRPr="004D3578">
        <w:tab/>
        <w:t>References</w:t>
      </w:r>
      <w:bookmarkEnd w:id="26"/>
      <w:bookmarkEnd w:id="27"/>
      <w:bookmarkEnd w:id="28"/>
    </w:p>
    <w:p w14:paraId="5E146AB3" w14:textId="77777777" w:rsidR="004C49DF" w:rsidRPr="004D3578" w:rsidRDefault="004C49DF" w:rsidP="004C49DF">
      <w:r w:rsidRPr="004D3578">
        <w:t>The following documents contain provisions which, through reference in this text, constitute provisions of the present document.</w:t>
      </w:r>
    </w:p>
    <w:p w14:paraId="504E500F" w14:textId="77777777" w:rsidR="004C49DF" w:rsidRPr="004D3578" w:rsidRDefault="004C49DF" w:rsidP="004C49DF">
      <w:pPr>
        <w:pStyle w:val="B1"/>
      </w:pPr>
      <w:r>
        <w:t>-</w:t>
      </w:r>
      <w:r>
        <w:tab/>
      </w:r>
      <w:r w:rsidRPr="004D3578">
        <w:t>References are either specific (identified by date of publication, edition number, version number, etc.) or non</w:t>
      </w:r>
      <w:r w:rsidRPr="004D3578">
        <w:noBreakHyphen/>
        <w:t>specific.</w:t>
      </w:r>
    </w:p>
    <w:p w14:paraId="67623307" w14:textId="77777777" w:rsidR="004C49DF" w:rsidRPr="004D3578" w:rsidRDefault="004C49DF" w:rsidP="004C49DF">
      <w:pPr>
        <w:pStyle w:val="B1"/>
      </w:pPr>
      <w:r>
        <w:t>-</w:t>
      </w:r>
      <w:r>
        <w:tab/>
      </w:r>
      <w:r w:rsidRPr="004D3578">
        <w:t>For a specific reference, subsequent revisions do not apply.</w:t>
      </w:r>
    </w:p>
    <w:p w14:paraId="3D4C7CBE" w14:textId="77777777" w:rsidR="004C49DF" w:rsidRPr="004D3578" w:rsidRDefault="004C49DF" w:rsidP="004C49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5A5FC3" w14:textId="77777777" w:rsidR="004C49DF" w:rsidRDefault="004C49DF" w:rsidP="004C49DF">
      <w:pPr>
        <w:pStyle w:val="EX"/>
      </w:pPr>
      <w:r w:rsidRPr="004D3578">
        <w:t>[1]</w:t>
      </w:r>
      <w:r w:rsidRPr="004D3578">
        <w:tab/>
        <w:t>3GPP TR 21.905: "Vocabulary for 3GPP Specifications".</w:t>
      </w:r>
    </w:p>
    <w:p w14:paraId="17FA2F1C" w14:textId="77777777" w:rsidR="00752128" w:rsidRDefault="00752128" w:rsidP="00752128">
      <w:pPr>
        <w:pStyle w:val="EX"/>
      </w:pPr>
      <w:r w:rsidRPr="004D3578">
        <w:t>[</w:t>
      </w:r>
      <w:r>
        <w:t>2</w:t>
      </w:r>
      <w:r w:rsidRPr="004D3578">
        <w:t>]</w:t>
      </w:r>
      <w:r w:rsidRPr="004D3578">
        <w:tab/>
        <w:t>3GPP T</w:t>
      </w:r>
      <w:r>
        <w:t>S</w:t>
      </w:r>
      <w:r w:rsidRPr="004D3578">
        <w:t> </w:t>
      </w:r>
      <w:r>
        <w:t>23</w:t>
      </w:r>
      <w:r w:rsidRPr="004D3578">
        <w:t>.</w:t>
      </w:r>
      <w:r>
        <w:t>222</w:t>
      </w:r>
      <w:r w:rsidRPr="004D3578">
        <w:t>: "</w:t>
      </w:r>
      <w:r w:rsidRPr="005B03DD">
        <w:t>Common API Framework for 3GPP Northbound APIs</w:t>
      </w:r>
      <w:r w:rsidRPr="004D3578">
        <w:t>".</w:t>
      </w:r>
    </w:p>
    <w:p w14:paraId="79F01E72" w14:textId="05597C48" w:rsidR="00752128" w:rsidRDefault="00752128" w:rsidP="00752128">
      <w:pPr>
        <w:pStyle w:val="EX"/>
      </w:pPr>
      <w:r w:rsidRPr="004D3578">
        <w:t>[</w:t>
      </w:r>
      <w:r>
        <w:t>3</w:t>
      </w:r>
      <w:r w:rsidRPr="004D3578">
        <w:t>]</w:t>
      </w:r>
      <w:r w:rsidRPr="004D3578">
        <w:tab/>
        <w:t>3GPP T</w:t>
      </w:r>
      <w:r>
        <w:t>S</w:t>
      </w:r>
      <w:r w:rsidRPr="004D3578">
        <w:t> </w:t>
      </w:r>
      <w:r>
        <w:t>33</w:t>
      </w:r>
      <w:r w:rsidRPr="004D3578">
        <w:t>.</w:t>
      </w:r>
      <w:r>
        <w:t>122</w:t>
      </w:r>
      <w:r w:rsidRPr="004D3578">
        <w:t>: "</w:t>
      </w:r>
      <w:r w:rsidRPr="0014784E">
        <w:t>Security aspects of Common API Framework (CAPIF) for 3GPP northbound APIs</w:t>
      </w:r>
      <w:r w:rsidRPr="004D3578">
        <w:t>".</w:t>
      </w:r>
    </w:p>
    <w:p w14:paraId="7B5A5211" w14:textId="143F51E4" w:rsidR="00501294" w:rsidRPr="004D3578" w:rsidRDefault="00501294" w:rsidP="00752128">
      <w:pPr>
        <w:pStyle w:val="EX"/>
      </w:pPr>
      <w:r w:rsidRPr="004D3578">
        <w:t>[</w:t>
      </w:r>
      <w:r>
        <w:t>4</w:t>
      </w:r>
      <w:r w:rsidRPr="004D3578">
        <w:t>]</w:t>
      </w:r>
      <w:r w:rsidRPr="004D3578">
        <w:tab/>
        <w:t>3GPP T</w:t>
      </w:r>
      <w:r>
        <w:t>S</w:t>
      </w:r>
      <w:r w:rsidRPr="004D3578">
        <w:t> </w:t>
      </w:r>
      <w:r>
        <w:t>23.558</w:t>
      </w:r>
      <w:r w:rsidRPr="004D3578">
        <w:t>: "</w:t>
      </w:r>
      <w:r w:rsidRPr="00F477AF">
        <w:t>Architecture for enabling Edge Applications</w:t>
      </w:r>
      <w:r w:rsidRPr="004D3578">
        <w:t>".</w:t>
      </w:r>
    </w:p>
    <w:p w14:paraId="1F62421B" w14:textId="62A19A1B" w:rsidR="00CF228D" w:rsidRPr="004D3578" w:rsidRDefault="00CF228D" w:rsidP="00CF228D">
      <w:pPr>
        <w:pStyle w:val="EX"/>
      </w:pPr>
      <w:r w:rsidRPr="004D3578">
        <w:t>[</w:t>
      </w:r>
      <w:r>
        <w:t>5</w:t>
      </w:r>
      <w:r w:rsidRPr="004D3578">
        <w:t>]</w:t>
      </w:r>
      <w:r w:rsidRPr="004D3578">
        <w:tab/>
        <w:t>3GPP T</w:t>
      </w:r>
      <w:r>
        <w:t>S</w:t>
      </w:r>
      <w:r w:rsidRPr="004D3578">
        <w:t> </w:t>
      </w:r>
      <w:r>
        <w:t>22.261</w:t>
      </w:r>
      <w:r w:rsidRPr="004D3578">
        <w:t>: "</w:t>
      </w:r>
      <w:r w:rsidRPr="00CF228D">
        <w:t>Service requirements for the 5G system</w:t>
      </w:r>
      <w:r>
        <w:t xml:space="preserve">; </w:t>
      </w:r>
      <w:r w:rsidRPr="00CF228D">
        <w:t>Stage 1</w:t>
      </w:r>
      <w:r w:rsidRPr="004D3578">
        <w:t>".</w:t>
      </w:r>
    </w:p>
    <w:p w14:paraId="22022815" w14:textId="6DFFB994" w:rsidR="004C49DF" w:rsidRPr="004D3578" w:rsidRDefault="004C49DF" w:rsidP="004C49DF">
      <w:pPr>
        <w:pStyle w:val="EX"/>
      </w:pPr>
    </w:p>
    <w:p w14:paraId="47C88059" w14:textId="77777777" w:rsidR="004C49DF" w:rsidRPr="004D3578" w:rsidRDefault="004C49DF" w:rsidP="004C49DF">
      <w:pPr>
        <w:pStyle w:val="Heading1"/>
      </w:pPr>
      <w:bookmarkStart w:id="29" w:name="_Toc193921905"/>
      <w:bookmarkStart w:id="30" w:name="_Toc211937348"/>
      <w:bookmarkStart w:id="31" w:name="_Toc211937940"/>
      <w:r w:rsidRPr="004D3578">
        <w:t>3</w:t>
      </w:r>
      <w:r w:rsidRPr="004D3578">
        <w:tab/>
        <w:t>Definitions</w:t>
      </w:r>
      <w:r>
        <w:t xml:space="preserve"> of terms, symbols and abbreviations</w:t>
      </w:r>
      <w:bookmarkEnd w:id="29"/>
      <w:bookmarkEnd w:id="30"/>
      <w:bookmarkEnd w:id="31"/>
    </w:p>
    <w:p w14:paraId="71F0C48C" w14:textId="77777777" w:rsidR="004C49DF" w:rsidRPr="004D3578" w:rsidRDefault="004C49DF" w:rsidP="004C49DF">
      <w:pPr>
        <w:pStyle w:val="Heading2"/>
      </w:pPr>
      <w:bookmarkStart w:id="32" w:name="_Toc193921906"/>
      <w:bookmarkStart w:id="33" w:name="_Toc211937349"/>
      <w:bookmarkStart w:id="34" w:name="_Toc211937941"/>
      <w:r w:rsidRPr="004D3578">
        <w:t>3.1</w:t>
      </w:r>
      <w:r w:rsidRPr="004D3578">
        <w:tab/>
      </w:r>
      <w:r>
        <w:t>Terms</w:t>
      </w:r>
      <w:bookmarkEnd w:id="32"/>
      <w:bookmarkEnd w:id="33"/>
      <w:bookmarkEnd w:id="34"/>
    </w:p>
    <w:p w14:paraId="3CB1367B" w14:textId="77777777" w:rsidR="004C49DF" w:rsidRPr="004D3578" w:rsidRDefault="004C49DF" w:rsidP="004C49DF">
      <w:r w:rsidRPr="004D3578">
        <w:t>For the purposes of the present document, the terms given in TR 21.905 [1] and the following apply. A term defined in the present document takes precedence over the definition of the same term, if any, in TR 21.905 [1].</w:t>
      </w:r>
    </w:p>
    <w:p w14:paraId="79234413" w14:textId="33A88148" w:rsidR="00F651F9" w:rsidRPr="004D3578" w:rsidRDefault="00F651F9" w:rsidP="004C49DF">
      <w:r w:rsidRPr="00355F65">
        <w:rPr>
          <w:b/>
        </w:rPr>
        <w:t>API provider administrator:</w:t>
      </w:r>
      <w:r>
        <w:rPr>
          <w:noProof/>
          <w:lang w:val="en-US"/>
        </w:rPr>
        <w:t xml:space="preserve"> </w:t>
      </w:r>
      <w:r w:rsidRPr="00AE68BB">
        <w:t xml:space="preserve">An authorized </w:t>
      </w:r>
      <w:r>
        <w:t>user with special permissions for API provider domain operations</w:t>
      </w:r>
      <w:r w:rsidRPr="00355F65">
        <w:t>.</w:t>
      </w:r>
    </w:p>
    <w:p w14:paraId="77BCD46F" w14:textId="77777777" w:rsidR="004C49DF" w:rsidRPr="004D3578" w:rsidRDefault="004C49DF" w:rsidP="004C49DF">
      <w:pPr>
        <w:pStyle w:val="Heading2"/>
      </w:pPr>
      <w:bookmarkStart w:id="35" w:name="_Toc193921907"/>
      <w:bookmarkStart w:id="36" w:name="_Toc211937350"/>
      <w:bookmarkStart w:id="37" w:name="_Toc211937942"/>
      <w:r w:rsidRPr="004D3578">
        <w:t>3.2</w:t>
      </w:r>
      <w:r w:rsidRPr="004D3578">
        <w:tab/>
        <w:t>Symbols</w:t>
      </w:r>
      <w:bookmarkEnd w:id="35"/>
      <w:bookmarkEnd w:id="36"/>
      <w:bookmarkEnd w:id="37"/>
    </w:p>
    <w:p w14:paraId="222EA914" w14:textId="77777777" w:rsidR="004C49DF" w:rsidRPr="004D3578" w:rsidRDefault="004C49DF" w:rsidP="004C49DF">
      <w:pPr>
        <w:keepNext/>
      </w:pPr>
      <w:r w:rsidRPr="004D3578">
        <w:t>For the purposes of the present document, the following symbols apply:</w:t>
      </w:r>
    </w:p>
    <w:p w14:paraId="73191664" w14:textId="0E2A07C8" w:rsidR="004C49DF" w:rsidRPr="004D3578" w:rsidRDefault="004C49DF" w:rsidP="004C49DF">
      <w:pPr>
        <w:pStyle w:val="Guidance"/>
      </w:pPr>
      <w:r w:rsidRPr="004D3578">
        <w:t>Symbol format (EW)</w:t>
      </w:r>
    </w:p>
    <w:p w14:paraId="6CC8B4A0" w14:textId="199C549D" w:rsidR="0053058D" w:rsidRPr="004D3578" w:rsidRDefault="004C49DF" w:rsidP="004C49DF">
      <w:pPr>
        <w:pStyle w:val="EW"/>
      </w:pPr>
      <w:r w:rsidRPr="004D3578">
        <w:t>&lt;symbol&gt;</w:t>
      </w:r>
      <w:r w:rsidRPr="004D3578">
        <w:tab/>
        <w:t>&lt;Explanation&gt;</w:t>
      </w:r>
    </w:p>
    <w:p w14:paraId="66DE0505" w14:textId="77777777" w:rsidR="004C49DF" w:rsidRPr="004D3578" w:rsidRDefault="004C49DF" w:rsidP="004C49DF">
      <w:pPr>
        <w:pStyle w:val="EW"/>
      </w:pPr>
    </w:p>
    <w:p w14:paraId="6E737EA9" w14:textId="77777777" w:rsidR="004C49DF" w:rsidRPr="004D3578" w:rsidRDefault="004C49DF" w:rsidP="004C49DF">
      <w:pPr>
        <w:pStyle w:val="Heading2"/>
      </w:pPr>
      <w:bookmarkStart w:id="38" w:name="_Toc193921908"/>
      <w:bookmarkStart w:id="39" w:name="_Toc211937351"/>
      <w:bookmarkStart w:id="40" w:name="_Toc211937943"/>
      <w:r w:rsidRPr="004D3578">
        <w:t>3.3</w:t>
      </w:r>
      <w:r w:rsidRPr="004D3578">
        <w:tab/>
        <w:t>Abbreviations</w:t>
      </w:r>
      <w:bookmarkEnd w:id="38"/>
      <w:bookmarkEnd w:id="39"/>
      <w:bookmarkEnd w:id="40"/>
    </w:p>
    <w:p w14:paraId="5FCEFE2C" w14:textId="77777777" w:rsidR="004C49DF" w:rsidRPr="004D3578" w:rsidRDefault="004C49DF" w:rsidP="004C49D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270CFBE8" w14:textId="77777777" w:rsidR="00971615" w:rsidRPr="004D3578" w:rsidRDefault="00971615" w:rsidP="00971615">
      <w:pPr>
        <w:pStyle w:val="EW"/>
      </w:pPr>
      <w:r>
        <w:t>BSS</w:t>
      </w:r>
      <w:r>
        <w:tab/>
        <w:t>Business Support System</w:t>
      </w:r>
    </w:p>
    <w:p w14:paraId="3828BE96" w14:textId="77777777" w:rsidR="00971615" w:rsidRPr="004D3578" w:rsidRDefault="00971615" w:rsidP="00971615">
      <w:pPr>
        <w:pStyle w:val="EW"/>
      </w:pPr>
      <w:r>
        <w:t>CA</w:t>
      </w:r>
      <w:r>
        <w:tab/>
        <w:t>Certificate Authority</w:t>
      </w:r>
    </w:p>
    <w:p w14:paraId="7D7F0343" w14:textId="77777777" w:rsidR="004C49DF" w:rsidRPr="004D3578" w:rsidRDefault="004C49DF" w:rsidP="004C49DF">
      <w:pPr>
        <w:pStyle w:val="EW"/>
      </w:pPr>
    </w:p>
    <w:p w14:paraId="0CAD2AC3" w14:textId="77777777" w:rsidR="004C49DF" w:rsidRDefault="004C49DF" w:rsidP="004C49DF">
      <w:pPr>
        <w:pStyle w:val="Heading1"/>
      </w:pPr>
      <w:bookmarkStart w:id="41" w:name="_Toc175572175"/>
      <w:bookmarkStart w:id="42" w:name="_Toc183530722"/>
      <w:bookmarkStart w:id="43" w:name="_Toc193921909"/>
      <w:bookmarkStart w:id="44" w:name="_Toc211937352"/>
      <w:bookmarkStart w:id="45" w:name="_Toc211937944"/>
      <w:r>
        <w:t>4</w:t>
      </w:r>
      <w:r>
        <w:tab/>
        <w:t>Key issues</w:t>
      </w:r>
      <w:bookmarkEnd w:id="41"/>
      <w:bookmarkEnd w:id="42"/>
      <w:bookmarkEnd w:id="43"/>
      <w:bookmarkEnd w:id="44"/>
      <w:bookmarkEnd w:id="45"/>
    </w:p>
    <w:p w14:paraId="09D4EE45" w14:textId="433D4783" w:rsidR="004C5E2B" w:rsidRDefault="004C5E2B" w:rsidP="004C5E2B">
      <w:pPr>
        <w:pStyle w:val="Heading2"/>
      </w:pPr>
      <w:bookmarkStart w:id="46" w:name="_Toc211937353"/>
      <w:bookmarkStart w:id="47" w:name="_Toc211937945"/>
      <w:r>
        <w:t>4</w:t>
      </w:r>
      <w:r w:rsidRPr="004D3578">
        <w:t>.</w:t>
      </w:r>
      <w:r w:rsidR="005E4CB7">
        <w:t>1</w:t>
      </w:r>
      <w:r w:rsidRPr="004D3578">
        <w:tab/>
      </w:r>
      <w:r>
        <w:t>Key issue #</w:t>
      </w:r>
      <w:r w:rsidR="005E4CB7">
        <w:t>1</w:t>
      </w:r>
      <w:r>
        <w:t xml:space="preserve">: </w:t>
      </w:r>
      <w:r>
        <w:rPr>
          <w:lang w:val="en-IN"/>
        </w:rPr>
        <w:t xml:space="preserve">Enhancements to API provider function to handle API invoker status </w:t>
      </w:r>
      <w:r w:rsidR="00E5124D">
        <w:rPr>
          <w:lang w:val="en-IN"/>
        </w:rPr>
        <w:t>change</w:t>
      </w:r>
      <w:bookmarkEnd w:id="46"/>
      <w:bookmarkEnd w:id="47"/>
    </w:p>
    <w:p w14:paraId="48C58962" w14:textId="20ED4DC6" w:rsidR="004C5E2B" w:rsidRDefault="004C5E2B" w:rsidP="004C5E2B">
      <w:pPr>
        <w:pStyle w:val="Heading3"/>
      </w:pPr>
      <w:bookmarkStart w:id="48" w:name="_Toc211937354"/>
      <w:bookmarkStart w:id="49" w:name="_Toc211937946"/>
      <w:r>
        <w:t>4.</w:t>
      </w:r>
      <w:r w:rsidR="005E4CB7">
        <w:t>1</w:t>
      </w:r>
      <w:r>
        <w:t>.1</w:t>
      </w:r>
      <w:r>
        <w:tab/>
        <w:t>Description</w:t>
      </w:r>
      <w:bookmarkEnd w:id="48"/>
      <w:bookmarkEnd w:id="49"/>
    </w:p>
    <w:p w14:paraId="5D3456E8" w14:textId="4ACD6EF5" w:rsidR="004C5E2B" w:rsidRDefault="004C5E2B" w:rsidP="004C5E2B">
      <w:r w:rsidRPr="78420670">
        <w:rPr>
          <w:b/>
          <w:bCs/>
          <w:i/>
          <w:iCs/>
        </w:rPr>
        <w:t>Background:</w:t>
      </w:r>
      <w:r>
        <w:t xml:space="preserve"> As specified in the clause 6.1 of 3GPP TS 33.122 [</w:t>
      </w:r>
      <w:r w:rsidR="005E4CB7">
        <w:t>3</w:t>
      </w:r>
      <w:r>
        <w:t xml:space="preserve">], the API invoker obtains onboarding enrolment information from the API provider domain. Without onboarding enrolment information provided by the API provider domain, the API invoker would not be able to perform onboarding to CCF. The API provider domain (for example, Gaming server) will provide the onboarding enrolment information to the API invoker (for example, Gamin client on the UE) </w:t>
      </w:r>
      <w:r w:rsidRPr="00930066">
        <w:t>for example</w:t>
      </w:r>
      <w:r>
        <w:t xml:space="preserve"> if the user has subscribed to (or paid for) the service provided by the API provider domain (for example, Gaming service). So, API provider domain can play a role in enabling API invoker onboarding.</w:t>
      </w:r>
    </w:p>
    <w:p w14:paraId="3BF6E81C" w14:textId="77777777" w:rsidR="004C5E2B" w:rsidRDefault="004C5E2B" w:rsidP="004C5E2B">
      <w:r w:rsidRPr="00535C00">
        <w:rPr>
          <w:b/>
          <w:bCs/>
          <w:i/>
          <w:iCs/>
        </w:rPr>
        <w:t>Use case</w:t>
      </w:r>
      <w:r>
        <w:rPr>
          <w:b/>
          <w:bCs/>
          <w:i/>
          <w:iCs/>
        </w:rPr>
        <w:t>s</w:t>
      </w:r>
      <w:r w:rsidRPr="00535C00">
        <w:rPr>
          <w:b/>
          <w:bCs/>
          <w:i/>
          <w:iCs/>
        </w:rPr>
        <w:t>:</w:t>
      </w:r>
      <w:r>
        <w:t xml:space="preserve"> </w:t>
      </w:r>
    </w:p>
    <w:p w14:paraId="0A334E3F" w14:textId="77777777" w:rsidR="004C5E2B" w:rsidRDefault="004C5E2B" w:rsidP="004C5E2B">
      <w:pPr>
        <w:pStyle w:val="B1"/>
      </w:pPr>
      <w:r>
        <w:t>1)</w:t>
      </w:r>
      <w:r>
        <w:tab/>
        <w:t xml:space="preserve">In certain scenario, the user of the UE (on which the API invoker is available) could decide to not continue receiving service from the AEF, and the API invoker would like e.g. to unsubscribe the service (e.g. to not pay for the service). In such scenario, the API provider domain would need to ensure that the API invoker cannot access any service APIs exposed by the AEF of the API provider domain after </w:t>
      </w:r>
      <w:proofErr w:type="spellStart"/>
      <w:r>
        <w:t>unsubscription</w:t>
      </w:r>
      <w:proofErr w:type="spellEnd"/>
      <w:r>
        <w:t xml:space="preserve">. </w:t>
      </w:r>
    </w:p>
    <w:p w14:paraId="6D4D72B8" w14:textId="77777777" w:rsidR="004C5E2B" w:rsidRDefault="004C5E2B" w:rsidP="004C5E2B">
      <w:pPr>
        <w:pStyle w:val="B1"/>
      </w:pPr>
      <w:r>
        <w:t>2)</w:t>
      </w:r>
      <w:r>
        <w:tab/>
        <w:t xml:space="preserve">Out of band service </w:t>
      </w:r>
      <w:proofErr w:type="spellStart"/>
      <w:r>
        <w:t>unsubscription</w:t>
      </w:r>
      <w:proofErr w:type="spellEnd"/>
      <w:r>
        <w:t>: Service subscription/</w:t>
      </w:r>
      <w:proofErr w:type="spellStart"/>
      <w:r>
        <w:t>unsubscription</w:t>
      </w:r>
      <w:proofErr w:type="spellEnd"/>
      <w:r>
        <w:t xml:space="preserve"> is often a business process that might involve multiple "elementary" services and that is coordinated by a BSS entity. Currently, the API provider domain can support the creation of onboarding credentials which can be used by the subscriber during onboarding the client on the UE (i.e. API invoker). However, the API provider domain currently does not support scenarios related to out of band service </w:t>
      </w:r>
      <w:proofErr w:type="spellStart"/>
      <w:r>
        <w:t>unsubscription</w:t>
      </w:r>
      <w:proofErr w:type="spellEnd"/>
      <w:r>
        <w:t xml:space="preserve">. </w:t>
      </w:r>
    </w:p>
    <w:p w14:paraId="4F36E0A6" w14:textId="77777777" w:rsidR="004C5E2B" w:rsidRDefault="004C5E2B" w:rsidP="004C5E2B">
      <w:pPr>
        <w:pStyle w:val="B1"/>
      </w:pPr>
      <w:r>
        <w:t>3)</w:t>
      </w:r>
      <w:r>
        <w:tab/>
        <w:t>B</w:t>
      </w:r>
      <w:r w:rsidRPr="0055633C">
        <w:t>locking rogue AP</w:t>
      </w:r>
      <w:r>
        <w:t>I</w:t>
      </w:r>
      <w:r w:rsidRPr="0055633C">
        <w:t xml:space="preserve"> invokers: API invokers </w:t>
      </w:r>
      <w:r>
        <w:t>can</w:t>
      </w:r>
      <w:r w:rsidRPr="0055633C">
        <w:t xml:space="preserve"> prove to be rogue</w:t>
      </w:r>
      <w:r>
        <w:t xml:space="preserve"> (e.g. invoking APIs even after rejected or expired authorization or even after the maximum invocation rate limit is crossed)</w:t>
      </w:r>
      <w:r w:rsidRPr="0055633C">
        <w:t xml:space="preserve">, or </w:t>
      </w:r>
      <w:r>
        <w:t>can</w:t>
      </w:r>
      <w:r w:rsidRPr="0055633C">
        <w:t xml:space="preserve">not be eligible anymore for API usage </w:t>
      </w:r>
      <w:r>
        <w:t>(</w:t>
      </w:r>
      <w:r w:rsidRPr="0055633C">
        <w:t>e.g. due to unpaid bills</w:t>
      </w:r>
      <w:r>
        <w:t>)</w:t>
      </w:r>
      <w:r w:rsidRPr="0055633C">
        <w:t>.</w:t>
      </w:r>
      <w:r w:rsidRPr="006360CD">
        <w:t xml:space="preserve"> </w:t>
      </w:r>
      <w:r>
        <w:t>In such scenario, the API provider domain would need to ensure that the API invoker cannot access any service APIs exposed by the AEF of the API provider domain</w:t>
      </w:r>
    </w:p>
    <w:p w14:paraId="0755180D" w14:textId="77777777" w:rsidR="004C5E2B" w:rsidRDefault="004C5E2B" w:rsidP="004C5E2B">
      <w:r w:rsidRPr="00535C00">
        <w:rPr>
          <w:b/>
          <w:bCs/>
          <w:i/>
          <w:iCs/>
        </w:rPr>
        <w:t>Possible gap:</w:t>
      </w:r>
      <w:r>
        <w:t xml:space="preserve"> Currently, in clause 8.23.3 of 3GPP TS 23.222 [r23222], AEF revokes the authorization of the API invoker to access specific service API based on a limited set of use cases, e.g. access control. However, there is no provision for API providing function to handle scenarios where e.g. the API invoker </w:t>
      </w:r>
      <w:proofErr w:type="spellStart"/>
      <w:r>
        <w:t>unsubsribes</w:t>
      </w:r>
      <w:proofErr w:type="spellEnd"/>
      <w:r>
        <w:t xml:space="preserve"> or became rogue.</w:t>
      </w:r>
    </w:p>
    <w:p w14:paraId="668852BB" w14:textId="46269887" w:rsidR="004C5E2B" w:rsidRDefault="004C5E2B" w:rsidP="004C5E2B">
      <w:pPr>
        <w:pStyle w:val="Heading3"/>
      </w:pPr>
      <w:bookmarkStart w:id="50" w:name="_Toc211937355"/>
      <w:bookmarkStart w:id="51" w:name="_Toc211937947"/>
      <w:r>
        <w:t>4.</w:t>
      </w:r>
      <w:r w:rsidR="005E4CB7">
        <w:t>1</w:t>
      </w:r>
      <w:r>
        <w:t>.2</w:t>
      </w:r>
      <w:r>
        <w:tab/>
      </w:r>
      <w:r w:rsidRPr="00B457AD">
        <w:t>Open issues</w:t>
      </w:r>
      <w:bookmarkEnd w:id="50"/>
      <w:bookmarkEnd w:id="51"/>
    </w:p>
    <w:p w14:paraId="16DACFFD" w14:textId="77777777" w:rsidR="004C5E2B" w:rsidRDefault="004C5E2B" w:rsidP="004C5E2B">
      <w:r>
        <w:t>The following open issues are required to study:</w:t>
      </w:r>
    </w:p>
    <w:p w14:paraId="6369E0A5" w14:textId="77777777" w:rsidR="004C5E2B" w:rsidRDefault="004C5E2B" w:rsidP="004C5E2B">
      <w:pPr>
        <w:pStyle w:val="B1"/>
      </w:pPr>
      <w:r>
        <w:t>1)</w:t>
      </w:r>
      <w:r>
        <w:tab/>
        <w:t>whether and how to handle the scenario where API invoker whose status has changed in the API provider domain, e.g. the API invoker has unsubscribed the services from the API provider domain or being rogue?</w:t>
      </w:r>
    </w:p>
    <w:p w14:paraId="7E3A24A4" w14:textId="77C3358E" w:rsidR="005E4CB7" w:rsidRDefault="005E4CB7" w:rsidP="005E4CB7">
      <w:pPr>
        <w:pStyle w:val="Heading2"/>
      </w:pPr>
      <w:bookmarkStart w:id="52" w:name="_Toc211937356"/>
      <w:bookmarkStart w:id="53" w:name="_Toc211937948"/>
      <w:r>
        <w:t>4</w:t>
      </w:r>
      <w:r w:rsidRPr="004D3578">
        <w:t>.</w:t>
      </w:r>
      <w:r>
        <w:t>2</w:t>
      </w:r>
      <w:r w:rsidRPr="004D3578">
        <w:tab/>
      </w:r>
      <w:r>
        <w:t xml:space="preserve">Key issue #2: </w:t>
      </w:r>
      <w:r>
        <w:rPr>
          <w:lang w:val="en-US"/>
        </w:rPr>
        <w:t xml:space="preserve">Enhancements to API </w:t>
      </w:r>
      <w:r w:rsidR="00AD27C0">
        <w:rPr>
          <w:lang w:val="en-US"/>
        </w:rPr>
        <w:t>administration</w:t>
      </w:r>
      <w:r>
        <w:rPr>
          <w:lang w:val="en-US"/>
        </w:rPr>
        <w:t xml:space="preserve"> </w:t>
      </w:r>
      <w:r w:rsidR="00AD27C0">
        <w:rPr>
          <w:lang w:val="en-US"/>
        </w:rPr>
        <w:t>in CAPIF domain and API provider domain</w:t>
      </w:r>
      <w:bookmarkEnd w:id="52"/>
      <w:bookmarkEnd w:id="53"/>
    </w:p>
    <w:p w14:paraId="179CAE3A" w14:textId="094FD821" w:rsidR="005E4CB7" w:rsidRDefault="005E4CB7" w:rsidP="005E4CB7">
      <w:pPr>
        <w:pStyle w:val="Heading3"/>
      </w:pPr>
      <w:bookmarkStart w:id="54" w:name="_Toc211937357"/>
      <w:bookmarkStart w:id="55" w:name="_Toc211937949"/>
      <w:r>
        <w:t>4.2.1</w:t>
      </w:r>
      <w:r>
        <w:tab/>
        <w:t>Description</w:t>
      </w:r>
      <w:bookmarkEnd w:id="54"/>
      <w:bookmarkEnd w:id="55"/>
    </w:p>
    <w:p w14:paraId="70D4AA47" w14:textId="787ED7CA" w:rsidR="005E4CB7" w:rsidRPr="00C32991" w:rsidRDefault="005E4CB7" w:rsidP="005E4CB7">
      <w:pPr>
        <w:rPr>
          <w:rFonts w:eastAsia="SimSun"/>
          <w:noProof/>
          <w:lang w:eastAsia="zh-CN"/>
        </w:rPr>
      </w:pPr>
      <w:r>
        <w:t xml:space="preserve">3GPP SA1 has specified </w:t>
      </w:r>
      <w:r w:rsidRPr="00C32991">
        <w:rPr>
          <w:rFonts w:eastAsia="SimSun" w:hint="eastAsia"/>
          <w:lang w:eastAsia="zh-CN"/>
        </w:rPr>
        <w:t xml:space="preserve">the </w:t>
      </w:r>
      <w:r>
        <w:t>service requirements for exposure</w:t>
      </w:r>
      <w:r w:rsidRPr="00C32991">
        <w:rPr>
          <w:rFonts w:eastAsia="SimSun" w:hint="eastAsia"/>
          <w:lang w:eastAsia="zh-CN"/>
        </w:rPr>
        <w:t xml:space="preserve"> in </w:t>
      </w:r>
      <w:r>
        <w:rPr>
          <w:rFonts w:eastAsia="SimSun"/>
          <w:lang w:eastAsia="zh-CN"/>
        </w:rPr>
        <w:t>3GPP</w:t>
      </w:r>
      <w:r w:rsidR="00E450DF">
        <w:rPr>
          <w:rFonts w:eastAsia="SimSun"/>
          <w:lang w:eastAsia="zh-CN"/>
        </w:rPr>
        <w:t> </w:t>
      </w:r>
      <w:r w:rsidRPr="00C32991">
        <w:rPr>
          <w:rFonts w:eastAsia="SimSun" w:hint="eastAsia"/>
          <w:lang w:eastAsia="zh-CN"/>
        </w:rPr>
        <w:t>TS</w:t>
      </w:r>
      <w:r w:rsidR="00E450DF">
        <w:rPr>
          <w:rFonts w:eastAsia="SimSun"/>
          <w:lang w:eastAsia="zh-CN"/>
        </w:rPr>
        <w:t> </w:t>
      </w:r>
      <w:r w:rsidRPr="00C32991">
        <w:rPr>
          <w:rFonts w:eastAsia="SimSun" w:hint="eastAsia"/>
          <w:lang w:eastAsia="zh-CN"/>
        </w:rPr>
        <w:t>22.261</w:t>
      </w:r>
      <w:r w:rsidR="00E450DF">
        <w:rPr>
          <w:rFonts w:eastAsia="SimSun"/>
          <w:lang w:eastAsia="zh-CN"/>
        </w:rPr>
        <w:t> [5]</w:t>
      </w:r>
      <w:r>
        <w:rPr>
          <w:rFonts w:eastAsia="SimSun"/>
          <w:lang w:eastAsia="zh-CN"/>
        </w:rPr>
        <w:t xml:space="preserve"> including service exposure, information exposure</w:t>
      </w:r>
      <w:r>
        <w:rPr>
          <w:rFonts w:eastAsia="SimSun" w:hint="eastAsia"/>
          <w:lang w:eastAsia="zh-CN"/>
        </w:rPr>
        <w:t xml:space="preserve">, </w:t>
      </w:r>
      <w:r w:rsidRPr="00C32991">
        <w:rPr>
          <w:rFonts w:eastAsia="SimSun" w:hint="eastAsia"/>
          <w:lang w:eastAsia="zh-CN"/>
        </w:rPr>
        <w:t>etc.</w:t>
      </w:r>
      <w:r w:rsidRPr="00C32991">
        <w:rPr>
          <w:rFonts w:eastAsia="SimSun" w:hint="eastAsia"/>
          <w:noProof/>
          <w:lang w:eastAsia="zh-CN"/>
        </w:rPr>
        <w:t xml:space="preserve"> And </w:t>
      </w:r>
      <w:r w:rsidRPr="00084DDA">
        <w:rPr>
          <w:rFonts w:eastAsia="SimSun"/>
          <w:noProof/>
          <w:lang w:eastAsia="zh-CN"/>
        </w:rPr>
        <w:t>3GPP SA</w:t>
      </w:r>
      <w:r>
        <w:rPr>
          <w:rFonts w:eastAsia="SimSun"/>
          <w:noProof/>
          <w:lang w:eastAsia="zh-CN"/>
        </w:rPr>
        <w:t>6</w:t>
      </w:r>
      <w:r w:rsidRPr="00084DDA">
        <w:rPr>
          <w:rFonts w:eastAsia="SimSun"/>
          <w:noProof/>
          <w:lang w:eastAsia="zh-CN"/>
        </w:rPr>
        <w:t xml:space="preserve"> </w:t>
      </w:r>
      <w:r>
        <w:rPr>
          <w:rFonts w:eastAsia="SimSun" w:hint="eastAsia"/>
          <w:noProof/>
          <w:lang w:eastAsia="zh-CN"/>
        </w:rPr>
        <w:t xml:space="preserve">has </w:t>
      </w:r>
      <w:r>
        <w:rPr>
          <w:rFonts w:eastAsia="SimSun"/>
          <w:noProof/>
          <w:lang w:eastAsia="zh-CN"/>
        </w:rPr>
        <w:t xml:space="preserve">already </w:t>
      </w:r>
      <w:r w:rsidRPr="00084DDA">
        <w:rPr>
          <w:rFonts w:eastAsia="SimSun"/>
          <w:noProof/>
          <w:lang w:eastAsia="zh-CN"/>
        </w:rPr>
        <w:t xml:space="preserve">specified </w:t>
      </w:r>
      <w:r>
        <w:rPr>
          <w:rFonts w:eastAsia="SimSun"/>
          <w:noProof/>
          <w:lang w:eastAsia="zh-CN"/>
        </w:rPr>
        <w:t>many APIs in various SEAL specifications, EDGEAPP specification etc</w:t>
      </w:r>
      <w:r>
        <w:rPr>
          <w:rFonts w:eastAsia="SimSun" w:hint="eastAsia"/>
          <w:noProof/>
          <w:lang w:eastAsia="zh-CN"/>
        </w:rPr>
        <w:t>.</w:t>
      </w:r>
      <w:r>
        <w:rPr>
          <w:rFonts w:eastAsia="SimSun"/>
          <w:noProof/>
          <w:lang w:eastAsia="zh-CN"/>
        </w:rPr>
        <w:t xml:space="preserve"> And 3GPP SA6 has defined CAPIF as a framework to support the management of such APIs exposure.</w:t>
      </w:r>
    </w:p>
    <w:p w14:paraId="29956360" w14:textId="77777777" w:rsidR="005E4CB7" w:rsidRDefault="005E4CB7" w:rsidP="005E4CB7">
      <w:pPr>
        <w:rPr>
          <w:noProof/>
          <w:lang w:val="en-US"/>
        </w:rPr>
      </w:pPr>
      <w:r>
        <w:rPr>
          <w:b/>
          <w:noProof/>
          <w:lang w:val="en-US"/>
        </w:rPr>
        <w:t>API</w:t>
      </w:r>
      <w:r w:rsidRPr="00F306F9">
        <w:rPr>
          <w:b/>
          <w:noProof/>
          <w:lang w:val="en-US"/>
        </w:rPr>
        <w:t xml:space="preserve"> </w:t>
      </w:r>
      <w:r>
        <w:rPr>
          <w:b/>
          <w:noProof/>
          <w:lang w:val="en-US"/>
        </w:rPr>
        <w:t>provider administrator</w:t>
      </w:r>
      <w:r w:rsidRPr="00F306F9">
        <w:rPr>
          <w:b/>
          <w:noProof/>
          <w:lang w:val="en-US"/>
        </w:rPr>
        <w:t>:</w:t>
      </w:r>
      <w:r>
        <w:rPr>
          <w:noProof/>
          <w:lang w:val="en-US"/>
        </w:rPr>
        <w:t xml:space="preserve"> </w:t>
      </w:r>
      <w:r w:rsidRPr="00AE68BB">
        <w:t xml:space="preserve">An authorized </w:t>
      </w:r>
      <w:r>
        <w:t xml:space="preserve">user with special permissions for </w:t>
      </w:r>
      <w:r w:rsidRPr="00F443BF">
        <w:rPr>
          <w:noProof/>
          <w:lang w:val="en-US"/>
        </w:rPr>
        <w:t>the API provider to perform administration of</w:t>
      </w:r>
      <w:r>
        <w:rPr>
          <w:noProof/>
          <w:lang w:val="en-US"/>
        </w:rPr>
        <w:t xml:space="preserve"> the service APIs.</w:t>
      </w:r>
    </w:p>
    <w:p w14:paraId="63121DD5" w14:textId="0CC7AA8F" w:rsidR="005E4CB7" w:rsidRPr="000A48B6" w:rsidRDefault="005E4CB7" w:rsidP="005E4CB7">
      <w:pPr>
        <w:rPr>
          <w:noProof/>
          <w:lang w:val="en-US"/>
        </w:rPr>
      </w:pPr>
      <w:r>
        <w:rPr>
          <w:noProof/>
          <w:lang w:val="en-US"/>
        </w:rPr>
        <w:t xml:space="preserve">Below updated definition for API management function in </w:t>
      </w:r>
      <w:r w:rsidRPr="000A48B6">
        <w:rPr>
          <w:noProof/>
          <w:lang w:val="en-US"/>
        </w:rPr>
        <w:t>3GPP</w:t>
      </w:r>
      <w:r w:rsidR="00CB5A6F">
        <w:rPr>
          <w:noProof/>
          <w:lang w:val="en-US"/>
        </w:rPr>
        <w:t> </w:t>
      </w:r>
      <w:r w:rsidRPr="000A48B6">
        <w:rPr>
          <w:noProof/>
          <w:lang w:val="en-US"/>
        </w:rPr>
        <w:t>TS</w:t>
      </w:r>
      <w:r w:rsidR="00CB5A6F">
        <w:rPr>
          <w:noProof/>
          <w:lang w:val="en-US"/>
        </w:rPr>
        <w:t> </w:t>
      </w:r>
      <w:r w:rsidRPr="000A48B6">
        <w:rPr>
          <w:noProof/>
          <w:lang w:val="en-US"/>
        </w:rPr>
        <w:t>23.222</w:t>
      </w:r>
      <w:r w:rsidR="00CB5A6F">
        <w:rPr>
          <w:noProof/>
          <w:lang w:val="en-US"/>
        </w:rPr>
        <w:t> [2]</w:t>
      </w:r>
      <w:r w:rsidRPr="000A48B6">
        <w:rPr>
          <w:noProof/>
          <w:lang w:val="en-US"/>
        </w:rPr>
        <w:t xml:space="preserve"> </w:t>
      </w:r>
      <w:r>
        <w:rPr>
          <w:noProof/>
          <w:lang w:val="en-US"/>
        </w:rPr>
        <w:t>shows the relationship of the API provider administrator and the API management function:</w:t>
      </w:r>
    </w:p>
    <w:p w14:paraId="490F6AEA" w14:textId="047E370F" w:rsidR="005E4CB7" w:rsidRPr="009D3784" w:rsidRDefault="005E4CB7" w:rsidP="005E4CB7">
      <w:pPr>
        <w:rPr>
          <w:noProof/>
          <w:lang w:val="en-US" w:eastAsia="ja-JP"/>
        </w:rPr>
      </w:pPr>
      <w:r w:rsidRPr="00F57825">
        <w:rPr>
          <w:b/>
          <w:noProof/>
          <w:lang w:val="en-US"/>
        </w:rPr>
        <w:t xml:space="preserve">API </w:t>
      </w:r>
      <w:r>
        <w:rPr>
          <w:rFonts w:hint="eastAsia"/>
          <w:b/>
          <w:noProof/>
          <w:lang w:val="en-US" w:eastAsia="ja-JP"/>
        </w:rPr>
        <w:t>management</w:t>
      </w:r>
      <w:r>
        <w:rPr>
          <w:b/>
          <w:noProof/>
          <w:lang w:val="en-US"/>
        </w:rPr>
        <w:t xml:space="preserve"> function</w:t>
      </w:r>
      <w:r w:rsidRPr="00F57825">
        <w:rPr>
          <w:b/>
          <w:noProof/>
          <w:lang w:val="en-US"/>
        </w:rPr>
        <w:t>:</w:t>
      </w:r>
      <w:r>
        <w:rPr>
          <w:noProof/>
          <w:lang w:val="en-US"/>
        </w:rPr>
        <w:t xml:space="preserve"> The entity which </w:t>
      </w:r>
      <w:r w:rsidRPr="00F443BF">
        <w:rPr>
          <w:noProof/>
          <w:lang w:val="en-US"/>
        </w:rPr>
        <w:t xml:space="preserve">enables </w:t>
      </w:r>
      <w:r w:rsidRPr="00315931">
        <w:rPr>
          <w:b/>
          <w:noProof/>
          <w:lang w:val="en-US"/>
        </w:rPr>
        <w:t xml:space="preserve">the API </w:t>
      </w:r>
      <w:r>
        <w:rPr>
          <w:b/>
          <w:noProof/>
          <w:lang w:val="en-US"/>
        </w:rPr>
        <w:t xml:space="preserve">provider </w:t>
      </w:r>
      <w:r w:rsidRPr="00315931">
        <w:rPr>
          <w:b/>
          <w:noProof/>
          <w:lang w:val="en-US"/>
        </w:rPr>
        <w:t>administrator at</w:t>
      </w:r>
      <w:r>
        <w:rPr>
          <w:noProof/>
          <w:lang w:val="en-US"/>
        </w:rPr>
        <w:t xml:space="preserve"> the API </w:t>
      </w:r>
      <w:r w:rsidRPr="00F443BF">
        <w:rPr>
          <w:noProof/>
          <w:lang w:val="en-US"/>
        </w:rPr>
        <w:t xml:space="preserve">provider </w:t>
      </w:r>
      <w:r w:rsidR="00AD27C0">
        <w:rPr>
          <w:noProof/>
          <w:lang w:val="en-US"/>
        </w:rPr>
        <w:t xml:space="preserve">domain </w:t>
      </w:r>
      <w:r w:rsidRPr="00F443BF">
        <w:rPr>
          <w:noProof/>
          <w:lang w:val="en-US"/>
        </w:rPr>
        <w:t xml:space="preserve">to perform administration </w:t>
      </w:r>
      <w:r w:rsidRPr="00AD7B0C">
        <w:rPr>
          <w:b/>
          <w:noProof/>
          <w:lang w:val="en-US"/>
        </w:rPr>
        <w:t xml:space="preserve">(e.g. </w:t>
      </w:r>
      <w:r w:rsidRPr="00AD7B0C">
        <w:rPr>
          <w:b/>
        </w:rPr>
        <w:t>minimizing downtime, ensuring high availability and performance, identifying potential threats</w:t>
      </w:r>
      <w:r w:rsidRPr="00AD7B0C">
        <w:rPr>
          <w:b/>
          <w:noProof/>
          <w:lang w:val="en-US"/>
        </w:rPr>
        <w:t>)</w:t>
      </w:r>
      <w:r>
        <w:rPr>
          <w:noProof/>
          <w:lang w:val="en-US"/>
        </w:rPr>
        <w:t xml:space="preserve"> </w:t>
      </w:r>
      <w:r w:rsidRPr="00F443BF">
        <w:rPr>
          <w:noProof/>
          <w:lang w:val="en-US"/>
        </w:rPr>
        <w:t>of</w:t>
      </w:r>
      <w:r>
        <w:rPr>
          <w:noProof/>
          <w:lang w:val="en-US"/>
        </w:rPr>
        <w:t xml:space="preserve"> the service APIs.</w:t>
      </w:r>
      <w:r w:rsidRPr="00D317DB">
        <w:rPr>
          <w:noProof/>
          <w:lang w:val="en-US"/>
        </w:rPr>
        <w:t xml:space="preserve"> </w:t>
      </w:r>
    </w:p>
    <w:p w14:paraId="6F857A7B" w14:textId="498952ED" w:rsidR="005E4CB7" w:rsidRDefault="005E4CB7" w:rsidP="005E4CB7">
      <w:pPr>
        <w:rPr>
          <w:rFonts w:eastAsia="SimSun"/>
          <w:color w:val="000000"/>
          <w:lang w:eastAsia="ja-JP"/>
        </w:rPr>
      </w:pPr>
      <w:r w:rsidRPr="003B7A42">
        <w:rPr>
          <w:noProof/>
        </w:rPr>
        <w:t xml:space="preserve">API </w:t>
      </w:r>
      <w:r w:rsidRPr="00F76AFF">
        <w:rPr>
          <w:noProof/>
        </w:rPr>
        <w:t xml:space="preserve">provider </w:t>
      </w:r>
      <w:r w:rsidRPr="003B7A42">
        <w:rPr>
          <w:noProof/>
        </w:rPr>
        <w:t xml:space="preserve">administrator </w:t>
      </w:r>
      <w:r w:rsidR="00AD27C0" w:rsidRPr="003B7A42">
        <w:rPr>
          <w:noProof/>
        </w:rPr>
        <w:t>(leveraging API management function)</w:t>
      </w:r>
      <w:r w:rsidR="00AD27C0">
        <w:rPr>
          <w:noProof/>
          <w:lang w:eastAsia="zh-CN"/>
        </w:rPr>
        <w:t xml:space="preserve"> and CAPIF administrator</w:t>
      </w:r>
      <w:r w:rsidR="00AD27C0" w:rsidRPr="003B7A42">
        <w:rPr>
          <w:noProof/>
        </w:rPr>
        <w:t xml:space="preserve"> </w:t>
      </w:r>
      <w:r w:rsidRPr="003B7A42">
        <w:rPr>
          <w:noProof/>
        </w:rPr>
        <w:t>plays a pivotal role in managing and overseeing the CAPIF operations, ensuring smooth deployment, maintenance, and updates, and monitoring performance to meet s</w:t>
      </w:r>
      <w:r>
        <w:rPr>
          <w:noProof/>
        </w:rPr>
        <w:t xml:space="preserve">ervice level agreements (SLAs). </w:t>
      </w:r>
      <w:r>
        <w:t xml:space="preserve">As an API </w:t>
      </w:r>
      <w:r w:rsidRPr="00F76AFF">
        <w:rPr>
          <w:noProof/>
        </w:rPr>
        <w:t xml:space="preserve">provider </w:t>
      </w:r>
      <w:r>
        <w:t>administrator</w:t>
      </w:r>
      <w:r w:rsidR="00AD27C0">
        <w:t xml:space="preserve"> and CAPIF administrator</w:t>
      </w:r>
      <w:r>
        <w:t xml:space="preserve">, tracking and </w:t>
      </w:r>
      <w:r w:rsidR="009B0135">
        <w:t>analysing</w:t>
      </w:r>
      <w:r>
        <w:t xml:space="preserve"> API usage is crucial for ensuring optimal performance, security, and user satisfaction. However, c</w:t>
      </w:r>
      <w:r>
        <w:rPr>
          <w:rFonts w:eastAsia="SimSun"/>
          <w:color w:val="000000"/>
          <w:lang w:eastAsia="ja-JP"/>
        </w:rPr>
        <w:t xml:space="preserve">urrently in the CAPIF </w:t>
      </w:r>
      <w:r w:rsidR="00F56D67">
        <w:rPr>
          <w:rFonts w:eastAsia="SimSun"/>
          <w:color w:val="000000"/>
          <w:lang w:eastAsia="ja-JP"/>
        </w:rPr>
        <w:t>3GPP </w:t>
      </w:r>
      <w:r w:rsidRPr="00A31262">
        <w:rPr>
          <w:rFonts w:eastAsia="SimSun"/>
          <w:color w:val="000000"/>
          <w:lang w:eastAsia="ja-JP"/>
        </w:rPr>
        <w:t>TS</w:t>
      </w:r>
      <w:r w:rsidR="00F56D67">
        <w:rPr>
          <w:rFonts w:eastAsia="SimSun"/>
          <w:color w:val="000000"/>
          <w:lang w:eastAsia="ja-JP"/>
        </w:rPr>
        <w:t> </w:t>
      </w:r>
      <w:r w:rsidRPr="00A31262">
        <w:rPr>
          <w:rFonts w:eastAsia="SimSun"/>
          <w:color w:val="000000"/>
          <w:lang w:eastAsia="ja-JP"/>
        </w:rPr>
        <w:t>23.222</w:t>
      </w:r>
      <w:r w:rsidR="00F56D67">
        <w:rPr>
          <w:rFonts w:eastAsia="SimSun"/>
          <w:color w:val="000000"/>
          <w:lang w:eastAsia="ja-JP"/>
        </w:rPr>
        <w:t> [2]</w:t>
      </w:r>
      <w:r>
        <w:rPr>
          <w:rFonts w:eastAsia="SimSun"/>
          <w:color w:val="000000"/>
          <w:lang w:eastAsia="ja-JP"/>
        </w:rPr>
        <w:t xml:space="preserve"> there is </w:t>
      </w:r>
      <w:r>
        <w:rPr>
          <w:noProof/>
        </w:rPr>
        <w:t xml:space="preserve">limited support for </w:t>
      </w:r>
      <w:r w:rsidRPr="00A31262">
        <w:rPr>
          <w:rFonts w:eastAsia="SimSun"/>
          <w:color w:val="000000"/>
          <w:lang w:eastAsia="ja-JP"/>
        </w:rPr>
        <w:t>administrator role</w:t>
      </w:r>
      <w:r>
        <w:rPr>
          <w:rFonts w:eastAsia="SimSun"/>
          <w:color w:val="000000"/>
          <w:lang w:eastAsia="ja-JP"/>
        </w:rPr>
        <w:t xml:space="preserve"> via API management function. That is, API management function can </w:t>
      </w:r>
      <w:r>
        <w:t>Monitor</w:t>
      </w:r>
      <w:r w:rsidRPr="00551ACA">
        <w:t xml:space="preserve"> service API invocation</w:t>
      </w:r>
      <w:r>
        <w:t xml:space="preserve"> and Query service API log for auditing purpose</w:t>
      </w:r>
      <w:r>
        <w:rPr>
          <w:rFonts w:eastAsia="SimSun"/>
          <w:color w:val="000000"/>
          <w:lang w:eastAsia="ja-JP"/>
        </w:rPr>
        <w:t>. Hence, going by emerging trends the current support to administrator needs enhancement e.g. via analytics data.</w:t>
      </w:r>
    </w:p>
    <w:p w14:paraId="6EB8BAF7" w14:textId="50205A3C" w:rsidR="005E4CB7" w:rsidRDefault="005E4CB7" w:rsidP="005E4CB7">
      <w:pPr>
        <w:jc w:val="both"/>
      </w:pPr>
      <w:r>
        <w:t xml:space="preserve">Some key types of API analytics that would be useful for an API </w:t>
      </w:r>
      <w:r w:rsidRPr="00F76AFF">
        <w:rPr>
          <w:noProof/>
        </w:rPr>
        <w:t xml:space="preserve">provider </w:t>
      </w:r>
      <w:r>
        <w:t xml:space="preserve">administrator </w:t>
      </w:r>
      <w:r w:rsidR="00AD27C0">
        <w:t xml:space="preserve">and CAPIF administrator </w:t>
      </w:r>
      <w:r>
        <w:t>are Usage Metrics</w:t>
      </w:r>
      <w:r>
        <w:rPr>
          <w:lang w:val="en-IN"/>
        </w:rPr>
        <w:t xml:space="preserve">, </w:t>
      </w:r>
      <w:r>
        <w:t>Error Tracking</w:t>
      </w:r>
      <w:r>
        <w:rPr>
          <w:lang w:val="en-IN"/>
        </w:rPr>
        <w:t xml:space="preserve">, </w:t>
      </w:r>
      <w:r>
        <w:t xml:space="preserve">User </w:t>
      </w:r>
      <w:r w:rsidR="009B0135">
        <w:t>Behaviour</w:t>
      </w:r>
      <w:r>
        <w:t xml:space="preserve"> Analysis</w:t>
      </w:r>
      <w:r>
        <w:rPr>
          <w:lang w:val="en-IN"/>
        </w:rPr>
        <w:t xml:space="preserve">, </w:t>
      </w:r>
      <w:r>
        <w:t>Security Monitoring</w:t>
      </w:r>
      <w:r>
        <w:rPr>
          <w:lang w:val="en-IN"/>
        </w:rPr>
        <w:t>,</w:t>
      </w:r>
      <w:r>
        <w:t xml:space="preserve"> Performance Optimization</w:t>
      </w:r>
      <w:r>
        <w:rPr>
          <w:lang w:val="en-IN"/>
        </w:rPr>
        <w:t xml:space="preserve">, </w:t>
      </w:r>
      <w:r>
        <w:t>Business Insights</w:t>
      </w:r>
      <w:r>
        <w:rPr>
          <w:lang w:val="en-IN"/>
        </w:rPr>
        <w:t xml:space="preserve">, </w:t>
      </w:r>
      <w:r>
        <w:t>Compliance and Auditing.</w:t>
      </w:r>
    </w:p>
    <w:p w14:paraId="3FE9805B" w14:textId="1E4DBEA9" w:rsidR="005E4CB7" w:rsidRDefault="005E4CB7" w:rsidP="005E4CB7">
      <w:pPr>
        <w:jc w:val="both"/>
        <w:rPr>
          <w:color w:val="1F2328"/>
          <w:shd w:val="clear" w:color="auto" w:fill="FFFFFF"/>
        </w:rPr>
      </w:pPr>
      <w:r>
        <w:t xml:space="preserve">By leveraging these analytics, API </w:t>
      </w:r>
      <w:r w:rsidRPr="00F76AFF">
        <w:rPr>
          <w:noProof/>
        </w:rPr>
        <w:t xml:space="preserve">provider </w:t>
      </w:r>
      <w:r>
        <w:t xml:space="preserve">administrators </w:t>
      </w:r>
      <w:r w:rsidR="00AD27C0">
        <w:t xml:space="preserve">and CAPIF administrator </w:t>
      </w:r>
      <w:r>
        <w:t>can ensure that their APIs are reliable, secure, and aligned with business objectives</w:t>
      </w:r>
      <w:r>
        <w:rPr>
          <w:color w:val="1F2328"/>
          <w:shd w:val="clear" w:color="auto" w:fill="FFFFFF"/>
        </w:rPr>
        <w:t>.</w:t>
      </w:r>
    </w:p>
    <w:p w14:paraId="6868833A" w14:textId="343F2C22" w:rsidR="00AD27C0" w:rsidRDefault="00AD27C0" w:rsidP="00AD27C0">
      <w:pPr>
        <w:pStyle w:val="NO"/>
        <w:rPr>
          <w:shd w:val="clear" w:color="auto" w:fill="FFFFFF"/>
          <w:lang w:eastAsia="zh-CN"/>
        </w:rPr>
      </w:pPr>
      <w:r>
        <w:rPr>
          <w:rFonts w:hint="eastAsia"/>
          <w:shd w:val="clear" w:color="auto" w:fill="FFFFFF"/>
          <w:lang w:eastAsia="zh-CN"/>
        </w:rPr>
        <w:t>N</w:t>
      </w:r>
      <w:r>
        <w:rPr>
          <w:shd w:val="clear" w:color="auto" w:fill="FFFFFF"/>
          <w:lang w:eastAsia="zh-CN"/>
        </w:rPr>
        <w:t>OTE:</w:t>
      </w:r>
      <w:r>
        <w:rPr>
          <w:shd w:val="clear" w:color="auto" w:fill="FFFFFF"/>
          <w:lang w:eastAsia="zh-CN"/>
        </w:rPr>
        <w:tab/>
      </w:r>
      <w:r>
        <w:rPr>
          <w:rFonts w:hint="eastAsia"/>
          <w:shd w:val="clear" w:color="auto" w:fill="FFFFFF"/>
          <w:lang w:eastAsia="zh-CN"/>
        </w:rPr>
        <w:t>When</w:t>
      </w:r>
      <w:r>
        <w:rPr>
          <w:shd w:val="clear" w:color="auto" w:fill="FFFFFF"/>
          <w:lang w:eastAsia="zh-CN"/>
        </w:rPr>
        <w:t xml:space="preserve"> the CAPIF provider and the service API provider are the same, then the </w:t>
      </w:r>
      <w:r>
        <w:t xml:space="preserve">API </w:t>
      </w:r>
      <w:r w:rsidRPr="00F76AFF">
        <w:rPr>
          <w:noProof/>
        </w:rPr>
        <w:t xml:space="preserve">provider </w:t>
      </w:r>
      <w:r>
        <w:t xml:space="preserve">administrators and CAPIF administrator can be the same </w:t>
      </w:r>
      <w:r w:rsidR="0085687A">
        <w:t>administrator</w:t>
      </w:r>
      <w:r>
        <w:t>.</w:t>
      </w:r>
    </w:p>
    <w:p w14:paraId="7BEDE8D0" w14:textId="3DAD1CDC" w:rsidR="005E4CB7" w:rsidRDefault="005E4CB7" w:rsidP="005E4CB7">
      <w:pPr>
        <w:pStyle w:val="Heading3"/>
      </w:pPr>
      <w:bookmarkStart w:id="56" w:name="_Toc211937358"/>
      <w:bookmarkStart w:id="57" w:name="_Toc211937950"/>
      <w:r>
        <w:t>4.2.2</w:t>
      </w:r>
      <w:r>
        <w:tab/>
        <w:t>Open issues</w:t>
      </w:r>
      <w:bookmarkEnd w:id="56"/>
      <w:bookmarkEnd w:id="57"/>
    </w:p>
    <w:p w14:paraId="710977E2" w14:textId="77777777" w:rsidR="005E4CB7" w:rsidRDefault="005E4CB7" w:rsidP="005E4CB7">
      <w:pPr>
        <w:rPr>
          <w:rFonts w:eastAsia="SimSun"/>
          <w:lang w:eastAsia="zh-CN"/>
        </w:rPr>
      </w:pPr>
      <w:r>
        <w:rPr>
          <w:rFonts w:eastAsia="SimSun" w:hint="eastAsia"/>
          <w:lang w:eastAsia="zh-CN"/>
        </w:rPr>
        <w:t>T</w:t>
      </w:r>
      <w:r>
        <w:rPr>
          <w:rFonts w:eastAsia="SimSun"/>
          <w:lang w:eastAsia="zh-CN"/>
        </w:rPr>
        <w:t>o support the</w:t>
      </w:r>
      <w:r>
        <w:rPr>
          <w:rFonts w:eastAsia="SimSun" w:hint="eastAsia"/>
          <w:lang w:eastAsia="zh-CN"/>
        </w:rPr>
        <w:t xml:space="preserve"> </w:t>
      </w:r>
      <w:r>
        <w:rPr>
          <w:lang w:val="en-US"/>
        </w:rPr>
        <w:t>enhancements to API administrator role</w:t>
      </w:r>
      <w:r>
        <w:rPr>
          <w:rFonts w:eastAsia="SimSun"/>
          <w:lang w:eastAsia="zh-CN"/>
        </w:rPr>
        <w:t>, the following aspects need to be studied:</w:t>
      </w:r>
    </w:p>
    <w:p w14:paraId="134910EA" w14:textId="77777777" w:rsidR="005E4CB7" w:rsidRDefault="005E4CB7" w:rsidP="005E4CB7">
      <w:pPr>
        <w:pStyle w:val="B1"/>
        <w:rPr>
          <w:rFonts w:eastAsia="SimSun"/>
          <w:lang w:eastAsia="zh-CN"/>
        </w:rPr>
      </w:pPr>
      <w:r>
        <w:t>-</w:t>
      </w:r>
      <w:r>
        <w:tab/>
        <w:t xml:space="preserve">What are the key types of API analytics that would be useful for an API </w:t>
      </w:r>
      <w:r w:rsidRPr="00F76AFF">
        <w:rPr>
          <w:noProof/>
        </w:rPr>
        <w:t xml:space="preserve">provider </w:t>
      </w:r>
      <w:r>
        <w:t>administrator</w:t>
      </w:r>
      <w:r>
        <w:rPr>
          <w:rFonts w:eastAsia="SimSun"/>
          <w:lang w:eastAsia="zh-CN"/>
        </w:rPr>
        <w:t>?</w:t>
      </w:r>
    </w:p>
    <w:p w14:paraId="751AA590" w14:textId="77777777" w:rsidR="005E4CB7" w:rsidRDefault="005E4CB7" w:rsidP="005E4CB7">
      <w:pPr>
        <w:pStyle w:val="B1"/>
      </w:pPr>
      <w:r>
        <w:t>-</w:t>
      </w:r>
      <w:r>
        <w:tab/>
      </w:r>
      <w:r>
        <w:rPr>
          <w:rFonts w:eastAsia="SimSun"/>
          <w:lang w:eastAsia="zh-CN"/>
        </w:rPr>
        <w:t xml:space="preserve">How to provide </w:t>
      </w:r>
      <w:r>
        <w:t xml:space="preserve">API analytics for the CAPIF entities in the API provider domain? </w:t>
      </w:r>
    </w:p>
    <w:p w14:paraId="7A4793B0" w14:textId="77777777" w:rsidR="00AD27C0" w:rsidRDefault="00AD27C0" w:rsidP="00AD27C0">
      <w:pPr>
        <w:pStyle w:val="B1"/>
        <w:rPr>
          <w:rFonts w:eastAsia="SimSun"/>
          <w:lang w:eastAsia="zh-CN"/>
        </w:rPr>
      </w:pPr>
      <w:r>
        <w:t>-</w:t>
      </w:r>
      <w:r>
        <w:tab/>
        <w:t>whether and what are the key types of API analytics that would be useful for an CAPIF administrator</w:t>
      </w:r>
      <w:r>
        <w:rPr>
          <w:rFonts w:eastAsia="SimSun"/>
          <w:lang w:eastAsia="zh-CN"/>
        </w:rPr>
        <w:t>?</w:t>
      </w:r>
    </w:p>
    <w:p w14:paraId="4496F014" w14:textId="5B74EF6F" w:rsidR="00AD27C0" w:rsidRDefault="00AD27C0" w:rsidP="00AD27C0">
      <w:pPr>
        <w:pStyle w:val="B1"/>
      </w:pPr>
      <w:r>
        <w:rPr>
          <w:rFonts w:hint="eastAsia"/>
          <w:lang w:eastAsia="zh-CN"/>
        </w:rPr>
        <w:t>-</w:t>
      </w:r>
      <w:r>
        <w:rPr>
          <w:lang w:eastAsia="zh-CN"/>
        </w:rPr>
        <w:tab/>
        <w:t>whether and h</w:t>
      </w:r>
      <w:r>
        <w:rPr>
          <w:rFonts w:eastAsia="SimSun"/>
          <w:lang w:eastAsia="zh-CN"/>
        </w:rPr>
        <w:t xml:space="preserve">ow to provide </w:t>
      </w:r>
      <w:r>
        <w:t>API analytics to the CAPIF administrator?</w:t>
      </w:r>
    </w:p>
    <w:p w14:paraId="4F7D2698" w14:textId="46D8DA32" w:rsidR="004C5E2B" w:rsidRPr="006344B1" w:rsidRDefault="00A20AE5" w:rsidP="004C5E2B">
      <w:pPr>
        <w:pStyle w:val="Heading2"/>
        <w:rPr>
          <w:b/>
          <w:lang w:val="en-US" w:eastAsia="zh-CN"/>
        </w:rPr>
      </w:pPr>
      <w:bookmarkStart w:id="58" w:name="_Toc211937359"/>
      <w:bookmarkStart w:id="59" w:name="_Toc211937951"/>
      <w:r>
        <w:rPr>
          <w:lang w:val="en-US" w:eastAsia="zh-CN"/>
        </w:rPr>
        <w:t>4.3</w:t>
      </w:r>
      <w:r w:rsidR="004C5E2B" w:rsidRPr="006344B1">
        <w:rPr>
          <w:lang w:val="en-US" w:eastAsia="zh-CN"/>
        </w:rPr>
        <w:tab/>
        <w:t xml:space="preserve">Key </w:t>
      </w:r>
      <w:r w:rsidR="004C5E2B">
        <w:rPr>
          <w:lang w:val="en-US" w:eastAsia="zh-CN"/>
        </w:rPr>
        <w:t>i</w:t>
      </w:r>
      <w:r w:rsidR="004C5E2B" w:rsidRPr="006344B1">
        <w:rPr>
          <w:lang w:val="en-US" w:eastAsia="zh-CN"/>
        </w:rPr>
        <w:t>ssue</w:t>
      </w:r>
      <w:r w:rsidR="00937DF0">
        <w:t> </w:t>
      </w:r>
      <w:r w:rsidR="004C5E2B" w:rsidRPr="006344B1">
        <w:rPr>
          <w:lang w:val="en-US" w:eastAsia="zh-CN"/>
        </w:rPr>
        <w:t>#</w:t>
      </w:r>
      <w:r w:rsidR="00937DF0">
        <w:rPr>
          <w:lang w:val="en-US" w:eastAsia="zh-CN"/>
        </w:rPr>
        <w:t>3</w:t>
      </w:r>
      <w:r w:rsidR="004C5E2B" w:rsidRPr="006344B1">
        <w:rPr>
          <w:lang w:val="en-US" w:eastAsia="zh-CN"/>
        </w:rPr>
        <w:t>: Certificate unavailability</w:t>
      </w:r>
      <w:bookmarkEnd w:id="58"/>
      <w:bookmarkEnd w:id="59"/>
    </w:p>
    <w:p w14:paraId="0F3E7C40" w14:textId="083795EC" w:rsidR="004C5E2B" w:rsidRDefault="00A20AE5" w:rsidP="004C5E2B">
      <w:pPr>
        <w:pStyle w:val="Heading3"/>
      </w:pPr>
      <w:bookmarkStart w:id="60" w:name="_Toc195022584"/>
      <w:bookmarkStart w:id="61" w:name="_Toc211937360"/>
      <w:bookmarkStart w:id="62" w:name="_Toc211937952"/>
      <w:r>
        <w:t>4.3</w:t>
      </w:r>
      <w:r w:rsidR="004C5E2B">
        <w:t>.1</w:t>
      </w:r>
      <w:r w:rsidR="004C5E2B">
        <w:tab/>
        <w:t>Description</w:t>
      </w:r>
      <w:bookmarkEnd w:id="60"/>
      <w:bookmarkEnd w:id="61"/>
      <w:bookmarkEnd w:id="62"/>
    </w:p>
    <w:p w14:paraId="6B314D5B" w14:textId="73EBDFF6" w:rsidR="004C5E2B" w:rsidRDefault="004C5E2B" w:rsidP="004C5E2B">
      <w:pPr>
        <w:rPr>
          <w:rFonts w:eastAsia="SimSun"/>
          <w:lang w:val="en-US" w:eastAsia="zh-CN"/>
        </w:rPr>
      </w:pPr>
      <w:r w:rsidRPr="006344B1">
        <w:rPr>
          <w:rFonts w:eastAsia="SimSun"/>
          <w:lang w:val="en-US" w:eastAsia="zh-CN"/>
        </w:rPr>
        <w:t>As described in clause</w:t>
      </w:r>
      <w:r w:rsidR="00A20AE5">
        <w:rPr>
          <w:rFonts w:eastAsia="SimSun"/>
          <w:lang w:val="en-US" w:eastAsia="zh-CN"/>
        </w:rPr>
        <w:t> </w:t>
      </w:r>
      <w:r w:rsidRPr="006344B1">
        <w:rPr>
          <w:rFonts w:eastAsia="SimSun"/>
          <w:lang w:val="en-US" w:eastAsia="zh-CN"/>
        </w:rPr>
        <w:t>6.1 of 3GPP </w:t>
      </w:r>
      <w:r>
        <w:rPr>
          <w:rFonts w:eastAsia="SimSun"/>
          <w:lang w:val="en-US" w:eastAsia="zh-CN"/>
        </w:rPr>
        <w:t>TS </w:t>
      </w:r>
      <w:r w:rsidRPr="006344B1">
        <w:rPr>
          <w:rFonts w:eastAsia="SimSun"/>
          <w:lang w:val="en-US" w:eastAsia="zh-CN"/>
        </w:rPr>
        <w:t>33.122 [</w:t>
      </w:r>
      <w:r w:rsidR="00A20AE5">
        <w:rPr>
          <w:rFonts w:eastAsia="SimSun"/>
          <w:lang w:val="en-US" w:eastAsia="zh-CN"/>
        </w:rPr>
        <w:t>3</w:t>
      </w:r>
      <w:r w:rsidRPr="006344B1">
        <w:rPr>
          <w:rFonts w:eastAsia="SimSun"/>
          <w:lang w:val="en-US" w:eastAsia="zh-CN"/>
        </w:rPr>
        <w:t>], a prerequisite to onboarding an API invoker to CAPIF, an API invoker is required to obtain onboarding enrolment information from the API provider domain (see step 1 of the referenced clause). This information is necessary to enable the API invoker to authenticate with the CAPIF core function (CCF) and establish secure communication over which to perform the onboarding process. The enrolment information must include details of the CCF (i.e., its address in the form of a URI and root certificate authority (CA) certificate) and includes an onboarding credential (i.e., an access token). With this information the API invoker can request to onboard to the CCF (clause</w:t>
      </w:r>
      <w:r w:rsidR="00A20AE5">
        <w:rPr>
          <w:rFonts w:eastAsia="SimSun"/>
          <w:lang w:val="en-US" w:eastAsia="zh-CN"/>
        </w:rPr>
        <w:t> </w:t>
      </w:r>
      <w:r w:rsidRPr="006344B1">
        <w:rPr>
          <w:rFonts w:eastAsia="SimSun"/>
          <w:lang w:val="en-US" w:eastAsia="zh-CN"/>
        </w:rPr>
        <w:t>8.1 of 3GPP </w:t>
      </w:r>
      <w:r>
        <w:rPr>
          <w:rFonts w:eastAsia="SimSun"/>
          <w:lang w:val="en-US" w:eastAsia="zh-CN"/>
        </w:rPr>
        <w:t>TS </w:t>
      </w:r>
      <w:r w:rsidRPr="006344B1">
        <w:rPr>
          <w:rFonts w:eastAsia="SimSun"/>
          <w:lang w:val="en-US" w:eastAsia="zh-CN"/>
        </w:rPr>
        <w:t>23.222 [</w:t>
      </w:r>
      <w:r w:rsidR="00A20AE5">
        <w:rPr>
          <w:rFonts w:eastAsia="SimSun"/>
          <w:lang w:val="en-US" w:eastAsia="zh-CN"/>
        </w:rPr>
        <w:t>2</w:t>
      </w:r>
      <w:r w:rsidRPr="006344B1">
        <w:rPr>
          <w:rFonts w:eastAsia="SimSun"/>
          <w:lang w:val="en-US" w:eastAsia="zh-CN"/>
        </w:rPr>
        <w:t xml:space="preserve">]) and, if successful, receives its onboarding information in the response, which also includes the CCF assigned API invoker ID. A key attribute of the onboarding information </w:t>
      </w:r>
      <w:r>
        <w:rPr>
          <w:rFonts w:eastAsia="SimSun"/>
          <w:lang w:val="en-US" w:eastAsia="zh-CN"/>
        </w:rPr>
        <w:t xml:space="preserve">response </w:t>
      </w:r>
      <w:r w:rsidRPr="006344B1">
        <w:rPr>
          <w:rFonts w:eastAsia="SimSun"/>
          <w:lang w:val="en-US" w:eastAsia="zh-CN"/>
        </w:rPr>
        <w:t>is the certificate assigned to the API invoker</w:t>
      </w:r>
      <w:r>
        <w:rPr>
          <w:rFonts w:eastAsia="SimSun"/>
          <w:lang w:val="en-US" w:eastAsia="zh-CN"/>
        </w:rPr>
        <w:t xml:space="preserve">, which is signed </w:t>
      </w:r>
      <w:r w:rsidRPr="0017709C">
        <w:rPr>
          <w:rFonts w:eastAsia="SimSun"/>
          <w:lang w:val="en-US" w:eastAsia="zh-CN"/>
        </w:rPr>
        <w:t>e.g.,</w:t>
      </w:r>
      <w:r>
        <w:rPr>
          <w:rFonts w:eastAsia="SimSun"/>
          <w:lang w:val="en-US" w:eastAsia="zh-CN"/>
        </w:rPr>
        <w:t xml:space="preserve"> by the CCF CA</w:t>
      </w:r>
      <w:r w:rsidRPr="006344B1">
        <w:rPr>
          <w:rFonts w:eastAsia="SimSun"/>
          <w:lang w:val="en-US" w:eastAsia="zh-CN"/>
        </w:rPr>
        <w:t xml:space="preserve">. API providers are also assigned </w:t>
      </w:r>
      <w:r>
        <w:rPr>
          <w:rFonts w:eastAsia="SimSun"/>
          <w:lang w:val="en-US" w:eastAsia="zh-CN"/>
        </w:rPr>
        <w:t xml:space="preserve">signed </w:t>
      </w:r>
      <w:r w:rsidRPr="006344B1">
        <w:rPr>
          <w:rFonts w:eastAsia="SimSun"/>
          <w:lang w:val="en-US" w:eastAsia="zh-CN"/>
        </w:rPr>
        <w:t xml:space="preserve">certificates when registering to the CCF. </w:t>
      </w:r>
    </w:p>
    <w:p w14:paraId="5D719F68" w14:textId="77777777" w:rsidR="004C5E2B" w:rsidRPr="006344B1" w:rsidRDefault="004C5E2B" w:rsidP="004C5E2B">
      <w:pPr>
        <w:rPr>
          <w:rFonts w:eastAsia="SimSun"/>
          <w:lang w:val="en-US" w:eastAsia="zh-CN"/>
        </w:rPr>
      </w:pPr>
      <w:r w:rsidRPr="006344B1">
        <w:rPr>
          <w:rFonts w:eastAsia="SimSun"/>
          <w:lang w:val="en-US" w:eastAsia="zh-CN"/>
        </w:rPr>
        <w:t xml:space="preserve">The </w:t>
      </w:r>
      <w:r>
        <w:rPr>
          <w:rFonts w:eastAsia="SimSun"/>
          <w:lang w:val="en-US" w:eastAsia="zh-CN"/>
        </w:rPr>
        <w:t xml:space="preserve">problem identified </w:t>
      </w:r>
      <w:r w:rsidRPr="006344B1">
        <w:rPr>
          <w:rFonts w:eastAsia="SimSun"/>
          <w:lang w:val="en-US" w:eastAsia="zh-CN"/>
        </w:rPr>
        <w:t xml:space="preserve">is that an entity (API Invoker or </w:t>
      </w:r>
      <w:r>
        <w:rPr>
          <w:rFonts w:eastAsia="SimSun"/>
          <w:lang w:val="en-US" w:eastAsia="zh-CN"/>
        </w:rPr>
        <w:t xml:space="preserve">API </w:t>
      </w:r>
      <w:r w:rsidRPr="006344B1">
        <w:rPr>
          <w:rFonts w:eastAsia="SimSun"/>
          <w:lang w:val="en-US" w:eastAsia="zh-CN"/>
        </w:rPr>
        <w:t>Provider)</w:t>
      </w:r>
      <w:r>
        <w:rPr>
          <w:rFonts w:eastAsia="SimSun"/>
          <w:lang w:val="en-US" w:eastAsia="zh-CN"/>
        </w:rPr>
        <w:t xml:space="preserve"> </w:t>
      </w:r>
      <w:r w:rsidRPr="006344B1">
        <w:rPr>
          <w:rFonts w:eastAsia="SimSun"/>
          <w:lang w:val="en-US" w:eastAsia="zh-CN"/>
        </w:rPr>
        <w:t>can no longer manage</w:t>
      </w:r>
      <w:r>
        <w:rPr>
          <w:rFonts w:eastAsia="SimSun"/>
          <w:lang w:val="en-US" w:eastAsia="zh-CN"/>
        </w:rPr>
        <w:t xml:space="preserve"> their resources at the CCF if they lose access to a valid certificate e.g., certificate expiry)</w:t>
      </w:r>
      <w:r w:rsidRPr="006344B1">
        <w:rPr>
          <w:rFonts w:eastAsia="SimSun"/>
          <w:lang w:val="en-US" w:eastAsia="zh-CN"/>
        </w:rPr>
        <w:t>. This means for example:</w:t>
      </w:r>
    </w:p>
    <w:p w14:paraId="6AFD42A7" w14:textId="5A960F69" w:rsidR="004C5E2B" w:rsidRPr="006344B1" w:rsidRDefault="00F51670" w:rsidP="00F51670">
      <w:pPr>
        <w:pStyle w:val="B1"/>
        <w:rPr>
          <w:rFonts w:eastAsia="SimSun"/>
          <w:lang w:eastAsia="zh-CN"/>
        </w:rPr>
      </w:pPr>
      <w:r>
        <w:rPr>
          <w:rFonts w:eastAsia="SimSun"/>
          <w:lang w:val="en-IN" w:eastAsia="zh-CN"/>
        </w:rPr>
        <w:t>-</w:t>
      </w:r>
      <w:r>
        <w:rPr>
          <w:rFonts w:eastAsia="SimSun"/>
          <w:lang w:val="en-IN" w:eastAsia="zh-CN"/>
        </w:rPr>
        <w:tab/>
      </w:r>
      <w:r w:rsidR="004C5E2B">
        <w:rPr>
          <w:rFonts w:eastAsia="SimSun"/>
          <w:lang w:val="en-IN" w:eastAsia="zh-CN"/>
        </w:rPr>
        <w:t>The</w:t>
      </w:r>
      <w:r w:rsidR="004C5E2B" w:rsidRPr="006344B1">
        <w:rPr>
          <w:rFonts w:eastAsia="SimSun"/>
          <w:lang w:val="en-IN" w:eastAsia="zh-CN"/>
        </w:rPr>
        <w:t xml:space="preserve"> API Provider </w:t>
      </w:r>
      <w:r w:rsidR="004C5E2B" w:rsidRPr="00AD3AD1">
        <w:rPr>
          <w:rFonts w:eastAsia="SimSun"/>
          <w:lang w:val="es-ES_tradnl" w:eastAsia="zh-CN"/>
        </w:rPr>
        <w:t>can</w:t>
      </w:r>
      <w:r w:rsidR="00A20AE5">
        <w:rPr>
          <w:rFonts w:eastAsia="SimSun"/>
          <w:lang w:val="es-ES_tradnl" w:eastAsia="zh-CN"/>
        </w:rPr>
        <w:t xml:space="preserve"> </w:t>
      </w:r>
      <w:proofErr w:type="spellStart"/>
      <w:r w:rsidR="004C5E2B" w:rsidRPr="00AD3AD1">
        <w:rPr>
          <w:rFonts w:eastAsia="SimSun"/>
          <w:lang w:val="es-ES_tradnl" w:eastAsia="zh-CN"/>
        </w:rPr>
        <w:t>not</w:t>
      </w:r>
      <w:proofErr w:type="spellEnd"/>
      <w:r w:rsidR="004C5E2B" w:rsidRPr="00AD3AD1">
        <w:rPr>
          <w:rFonts w:eastAsia="SimSun"/>
          <w:lang w:val="es-ES_tradnl" w:eastAsia="zh-CN"/>
        </w:rPr>
        <w:t xml:space="preserve"> </w:t>
      </w:r>
      <w:proofErr w:type="spellStart"/>
      <w:r w:rsidR="004C5E2B" w:rsidRPr="00AD3AD1">
        <w:rPr>
          <w:rFonts w:eastAsia="SimSun"/>
          <w:lang w:val="es-ES_tradnl" w:eastAsia="zh-CN"/>
        </w:rPr>
        <w:t>update</w:t>
      </w:r>
      <w:proofErr w:type="spellEnd"/>
      <w:r w:rsidR="004C5E2B" w:rsidRPr="00AD3AD1">
        <w:rPr>
          <w:rFonts w:eastAsia="SimSun"/>
          <w:lang w:val="es-ES_tradnl" w:eastAsia="zh-CN"/>
        </w:rPr>
        <w:t>/</w:t>
      </w:r>
      <w:proofErr w:type="spellStart"/>
      <w:r w:rsidR="004C5E2B" w:rsidRPr="00AD3AD1">
        <w:rPr>
          <w:rFonts w:eastAsia="SimSun"/>
          <w:lang w:val="es-ES_tradnl" w:eastAsia="zh-CN"/>
        </w:rPr>
        <w:t>delete</w:t>
      </w:r>
      <w:proofErr w:type="spellEnd"/>
      <w:r w:rsidR="004C5E2B">
        <w:rPr>
          <w:rFonts w:eastAsia="SimSun"/>
          <w:lang w:val="es-ES_tradnl" w:eastAsia="zh-CN"/>
        </w:rPr>
        <w:t>/</w:t>
      </w:r>
      <w:proofErr w:type="spellStart"/>
      <w:r w:rsidR="004C5E2B" w:rsidRPr="00AD3AD1">
        <w:rPr>
          <w:rFonts w:eastAsia="SimSun"/>
          <w:lang w:val="es-ES_tradnl" w:eastAsia="zh-CN"/>
        </w:rPr>
        <w:t>create</w:t>
      </w:r>
      <w:proofErr w:type="spellEnd"/>
      <w:r w:rsidR="004C5E2B" w:rsidRPr="00AD3AD1">
        <w:rPr>
          <w:rFonts w:eastAsia="SimSun"/>
          <w:lang w:val="es-ES_tradnl" w:eastAsia="zh-CN"/>
        </w:rPr>
        <w:t xml:space="preserve"> new </w:t>
      </w:r>
      <w:proofErr w:type="spellStart"/>
      <w:r w:rsidR="004C5E2B" w:rsidRPr="00AD3AD1">
        <w:rPr>
          <w:rFonts w:eastAsia="SimSun"/>
          <w:lang w:val="es-ES_tradnl" w:eastAsia="zh-CN"/>
        </w:rPr>
        <w:t>AEFs</w:t>
      </w:r>
      <w:proofErr w:type="spellEnd"/>
      <w:r w:rsidR="004C5E2B" w:rsidRPr="00AD3AD1">
        <w:rPr>
          <w:rFonts w:eastAsia="SimSun"/>
          <w:lang w:val="es-ES_tradnl" w:eastAsia="zh-CN"/>
        </w:rPr>
        <w:t xml:space="preserve">, </w:t>
      </w:r>
      <w:proofErr w:type="spellStart"/>
      <w:r w:rsidR="004C5E2B">
        <w:rPr>
          <w:rFonts w:eastAsia="SimSun"/>
          <w:lang w:val="es-ES_tradnl" w:eastAsia="zh-CN"/>
        </w:rPr>
        <w:t>APFs</w:t>
      </w:r>
      <w:proofErr w:type="spellEnd"/>
      <w:r w:rsidR="004C5E2B">
        <w:rPr>
          <w:rFonts w:eastAsia="SimSun"/>
          <w:lang w:val="es-ES_tradnl" w:eastAsia="zh-CN"/>
        </w:rPr>
        <w:t xml:space="preserve"> </w:t>
      </w:r>
      <w:proofErr w:type="spellStart"/>
      <w:r w:rsidR="004C5E2B" w:rsidRPr="00AD3AD1">
        <w:rPr>
          <w:rFonts w:eastAsia="SimSun"/>
          <w:lang w:val="es-ES_tradnl" w:eastAsia="zh-CN"/>
        </w:rPr>
        <w:t>or</w:t>
      </w:r>
      <w:proofErr w:type="spellEnd"/>
      <w:r w:rsidR="004C5E2B" w:rsidRPr="00AD3AD1">
        <w:rPr>
          <w:rFonts w:eastAsia="SimSun"/>
          <w:lang w:val="es-ES_tradnl" w:eastAsia="zh-CN"/>
        </w:rPr>
        <w:t xml:space="preserve"> </w:t>
      </w:r>
      <w:proofErr w:type="spellStart"/>
      <w:r w:rsidR="004C5E2B" w:rsidRPr="00AD3AD1">
        <w:rPr>
          <w:rFonts w:eastAsia="SimSun"/>
          <w:lang w:val="es-ES_tradnl" w:eastAsia="zh-CN"/>
        </w:rPr>
        <w:t>update</w:t>
      </w:r>
      <w:proofErr w:type="spellEnd"/>
      <w:r w:rsidR="004C5E2B" w:rsidRPr="00AD3AD1">
        <w:rPr>
          <w:rFonts w:eastAsia="SimSun"/>
          <w:lang w:val="es-ES_tradnl" w:eastAsia="zh-CN"/>
        </w:rPr>
        <w:t>/</w:t>
      </w:r>
      <w:proofErr w:type="spellStart"/>
      <w:r w:rsidR="004C5E2B" w:rsidRPr="00AD3AD1">
        <w:rPr>
          <w:rFonts w:eastAsia="SimSun"/>
          <w:lang w:val="es-ES_tradnl" w:eastAsia="zh-CN"/>
        </w:rPr>
        <w:t>delete</w:t>
      </w:r>
      <w:proofErr w:type="spellEnd"/>
      <w:r w:rsidR="004C5E2B" w:rsidRPr="00AD3AD1">
        <w:rPr>
          <w:rFonts w:eastAsia="SimSun"/>
          <w:lang w:val="es-ES_tradnl" w:eastAsia="zh-CN"/>
        </w:rPr>
        <w:t xml:space="preserve"> AMF</w:t>
      </w:r>
      <w:r w:rsidR="004C5E2B" w:rsidRPr="006344B1">
        <w:rPr>
          <w:rFonts w:eastAsia="SimSun"/>
          <w:lang w:val="en-IN" w:eastAsia="zh-CN"/>
        </w:rPr>
        <w:t>.</w:t>
      </w:r>
    </w:p>
    <w:p w14:paraId="10F2F3C3" w14:textId="567FF7DA" w:rsidR="004C5E2B" w:rsidRPr="006344B1" w:rsidRDefault="00F51670" w:rsidP="00F51670">
      <w:pPr>
        <w:pStyle w:val="B1"/>
        <w:rPr>
          <w:rFonts w:eastAsia="SimSun"/>
          <w:lang w:eastAsia="zh-CN"/>
        </w:rPr>
      </w:pPr>
      <w:r>
        <w:rPr>
          <w:rFonts w:eastAsia="SimSun"/>
          <w:lang w:val="en-IN" w:eastAsia="zh-CN"/>
        </w:rPr>
        <w:t>-</w:t>
      </w:r>
      <w:r>
        <w:rPr>
          <w:rFonts w:eastAsia="SimSun"/>
          <w:lang w:val="en-IN" w:eastAsia="zh-CN"/>
        </w:rPr>
        <w:tab/>
      </w:r>
      <w:r w:rsidR="004C5E2B">
        <w:rPr>
          <w:rFonts w:eastAsia="SimSun"/>
          <w:lang w:val="en-IN" w:eastAsia="zh-CN"/>
        </w:rPr>
        <w:t xml:space="preserve">The </w:t>
      </w:r>
      <w:r w:rsidR="004C5E2B" w:rsidRPr="006344B1">
        <w:rPr>
          <w:rFonts w:eastAsia="SimSun"/>
          <w:lang w:val="en-IN" w:eastAsia="zh-CN"/>
        </w:rPr>
        <w:t>API Invoker entity</w:t>
      </w:r>
      <w:r w:rsidR="004C5E2B">
        <w:rPr>
          <w:rFonts w:eastAsia="SimSun"/>
          <w:lang w:val="en-IN" w:eastAsia="zh-CN"/>
        </w:rPr>
        <w:t xml:space="preserve"> cannot perform any </w:t>
      </w:r>
      <w:r w:rsidR="00A20AE5">
        <w:rPr>
          <w:rFonts w:eastAsia="SimSun"/>
          <w:lang w:val="en-IN" w:eastAsia="zh-CN"/>
        </w:rPr>
        <w:t>operation</w:t>
      </w:r>
      <w:r w:rsidR="004C5E2B">
        <w:rPr>
          <w:rFonts w:eastAsia="SimSun"/>
          <w:lang w:val="en-IN" w:eastAsia="zh-CN"/>
        </w:rPr>
        <w:t xml:space="preserve"> with CCF (update/delete onboarding information, request security context, …)</w:t>
      </w:r>
      <w:r w:rsidR="004C5E2B" w:rsidRPr="006344B1">
        <w:rPr>
          <w:rFonts w:eastAsia="SimSun"/>
          <w:lang w:val="en-IN" w:eastAsia="zh-CN"/>
        </w:rPr>
        <w:t>.</w:t>
      </w:r>
    </w:p>
    <w:p w14:paraId="537E3351" w14:textId="6B75D7B3" w:rsidR="004C5E2B" w:rsidRDefault="00A11DB8" w:rsidP="004C5E2B">
      <w:pPr>
        <w:pStyle w:val="Heading3"/>
      </w:pPr>
      <w:bookmarkStart w:id="63" w:name="_Toc195022585"/>
      <w:bookmarkStart w:id="64" w:name="_Toc211937361"/>
      <w:bookmarkStart w:id="65" w:name="_Toc211937953"/>
      <w:r>
        <w:t>4.3</w:t>
      </w:r>
      <w:r w:rsidR="004C5E2B">
        <w:t>.2</w:t>
      </w:r>
      <w:r w:rsidR="004C5E2B">
        <w:tab/>
      </w:r>
      <w:r w:rsidR="004C5E2B" w:rsidRPr="00B457AD">
        <w:t>Open issues</w:t>
      </w:r>
      <w:bookmarkEnd w:id="63"/>
      <w:bookmarkEnd w:id="64"/>
      <w:bookmarkEnd w:id="65"/>
    </w:p>
    <w:p w14:paraId="2B837C19" w14:textId="77777777" w:rsidR="004C5E2B" w:rsidRDefault="004C5E2B" w:rsidP="004C5E2B">
      <w:pPr>
        <w:rPr>
          <w:rFonts w:eastAsia="SimSun"/>
          <w:lang w:val="en-US" w:eastAsia="zh-CN"/>
        </w:rPr>
      </w:pPr>
      <w:r w:rsidRPr="006344B1">
        <w:rPr>
          <w:rFonts w:eastAsia="SimSun"/>
          <w:lang w:val="en-US" w:eastAsia="zh-CN"/>
        </w:rPr>
        <w:t xml:space="preserve">This key issue will study approaches to </w:t>
      </w:r>
      <w:r>
        <w:rPr>
          <w:rFonts w:eastAsia="SimSun"/>
          <w:lang w:val="en-US" w:eastAsia="zh-CN"/>
        </w:rPr>
        <w:t xml:space="preserve">managing entities (i.e., </w:t>
      </w:r>
      <w:r w:rsidRPr="006344B1">
        <w:rPr>
          <w:rFonts w:eastAsia="SimSun"/>
          <w:lang w:val="en-US" w:eastAsia="zh-CN"/>
        </w:rPr>
        <w:t xml:space="preserve">API Invoker or </w:t>
      </w:r>
      <w:r>
        <w:rPr>
          <w:rFonts w:eastAsia="SimSun"/>
          <w:lang w:val="en-US" w:eastAsia="zh-CN"/>
        </w:rPr>
        <w:t xml:space="preserve">API </w:t>
      </w:r>
      <w:r w:rsidRPr="006344B1">
        <w:rPr>
          <w:rFonts w:eastAsia="SimSun"/>
          <w:lang w:val="en-US" w:eastAsia="zh-CN"/>
        </w:rPr>
        <w:t>Provider</w:t>
      </w:r>
      <w:r>
        <w:rPr>
          <w:rFonts w:eastAsia="SimSun"/>
          <w:lang w:val="en-US" w:eastAsia="zh-CN"/>
        </w:rPr>
        <w:t xml:space="preserve">) without a valid CCF issued and signed certificate, specifically </w:t>
      </w:r>
      <w:r w:rsidRPr="006344B1">
        <w:rPr>
          <w:rFonts w:eastAsia="SimSun"/>
          <w:lang w:val="en-US" w:eastAsia="zh-CN"/>
        </w:rPr>
        <w:t xml:space="preserve">how </w:t>
      </w:r>
      <w:r>
        <w:rPr>
          <w:rFonts w:eastAsia="SimSun"/>
          <w:lang w:val="en-US" w:eastAsia="zh-CN"/>
        </w:rPr>
        <w:t xml:space="preserve">such </w:t>
      </w:r>
      <w:r w:rsidRPr="006344B1">
        <w:rPr>
          <w:rFonts w:eastAsia="SimSun"/>
          <w:lang w:val="en-US" w:eastAsia="zh-CN"/>
        </w:rPr>
        <w:t xml:space="preserve">entities can be deleted </w:t>
      </w:r>
      <w:r>
        <w:rPr>
          <w:rFonts w:eastAsia="SimSun"/>
          <w:lang w:val="en-US" w:eastAsia="zh-CN"/>
        </w:rPr>
        <w:t xml:space="preserve">from the CCF including associated resources to the entities like </w:t>
      </w:r>
      <w:proofErr w:type="spellStart"/>
      <w:r>
        <w:rPr>
          <w:rFonts w:eastAsia="SimSun"/>
          <w:lang w:val="en-US" w:eastAsia="zh-CN"/>
        </w:rPr>
        <w:t>Security_Context</w:t>
      </w:r>
      <w:proofErr w:type="spellEnd"/>
      <w:r>
        <w:rPr>
          <w:rFonts w:eastAsia="SimSun"/>
          <w:lang w:val="en-US" w:eastAsia="zh-CN"/>
        </w:rPr>
        <w:t xml:space="preserve"> associated to API Invokers and API resources published by APFs served by AEFs</w:t>
      </w:r>
      <w:r w:rsidRPr="006344B1">
        <w:rPr>
          <w:rFonts w:eastAsia="SimSun"/>
          <w:lang w:val="en-US" w:eastAsia="zh-CN"/>
        </w:rPr>
        <w:t>.</w:t>
      </w:r>
    </w:p>
    <w:p w14:paraId="6E3CA478" w14:textId="1C1BE2FB" w:rsidR="004C5E2B" w:rsidRPr="006778B7" w:rsidRDefault="004C5E2B" w:rsidP="004C5E2B">
      <w:pPr>
        <w:pStyle w:val="NO"/>
        <w:rPr>
          <w:lang w:val="en-US"/>
        </w:rPr>
      </w:pPr>
      <w:r w:rsidRPr="006778B7">
        <w:rPr>
          <w:lang w:val="en-US"/>
        </w:rPr>
        <w:t>NOTE:</w:t>
      </w:r>
      <w:r w:rsidR="00490C71">
        <w:rPr>
          <w:lang w:val="en-US"/>
        </w:rPr>
        <w:tab/>
      </w:r>
      <w:r w:rsidRPr="006778B7">
        <w:rPr>
          <w:lang w:val="en-US"/>
        </w:rPr>
        <w:t xml:space="preserve">Coordination will be required with SA3 </w:t>
      </w:r>
      <w:r>
        <w:rPr>
          <w:lang w:val="en-US"/>
        </w:rPr>
        <w:t xml:space="preserve">for the </w:t>
      </w:r>
      <w:r w:rsidR="00A20AE5">
        <w:rPr>
          <w:lang w:val="en-US"/>
        </w:rPr>
        <w:t>identification</w:t>
      </w:r>
      <w:r w:rsidR="00A20AE5" w:rsidRPr="006778B7">
        <w:rPr>
          <w:lang w:val="en-US"/>
        </w:rPr>
        <w:t xml:space="preserve"> </w:t>
      </w:r>
      <w:r w:rsidR="00A20AE5">
        <w:rPr>
          <w:lang w:val="en-US"/>
        </w:rPr>
        <w:t>of</w:t>
      </w:r>
      <w:r w:rsidRPr="006778B7">
        <w:rPr>
          <w:lang w:val="en-US"/>
        </w:rPr>
        <w:t xml:space="preserve"> </w:t>
      </w:r>
      <w:r>
        <w:rPr>
          <w:lang w:val="en-US"/>
        </w:rPr>
        <w:t xml:space="preserve">the aspects of </w:t>
      </w:r>
      <w:r w:rsidRPr="006778B7">
        <w:rPr>
          <w:lang w:val="en-US"/>
        </w:rPr>
        <w:t xml:space="preserve">certificate </w:t>
      </w:r>
      <w:r>
        <w:rPr>
          <w:lang w:val="en-US"/>
        </w:rPr>
        <w:t xml:space="preserve">lifecycle </w:t>
      </w:r>
      <w:r w:rsidRPr="006778B7">
        <w:rPr>
          <w:lang w:val="en-US"/>
        </w:rPr>
        <w:t>management.</w:t>
      </w:r>
      <w:r>
        <w:rPr>
          <w:lang w:val="en-US"/>
        </w:rPr>
        <w:t xml:space="preserve"> that can affect the CAPIF framework</w:t>
      </w:r>
    </w:p>
    <w:p w14:paraId="3417B342" w14:textId="07DAC9C6" w:rsidR="004C5E2B" w:rsidRPr="006344B1" w:rsidRDefault="004C5E2B" w:rsidP="004C5E2B">
      <w:pPr>
        <w:pStyle w:val="Heading2"/>
        <w:rPr>
          <w:b/>
          <w:lang w:val="en-US" w:eastAsia="zh-CN"/>
        </w:rPr>
      </w:pPr>
      <w:bookmarkStart w:id="66" w:name="_Toc211937362"/>
      <w:bookmarkStart w:id="67" w:name="_Toc211937954"/>
      <w:r>
        <w:rPr>
          <w:lang w:val="en-US" w:eastAsia="zh-CN"/>
        </w:rPr>
        <w:t>4.</w:t>
      </w:r>
      <w:r w:rsidR="00937DF0">
        <w:rPr>
          <w:lang w:val="en-US" w:eastAsia="zh-CN"/>
        </w:rPr>
        <w:t>4</w:t>
      </w:r>
      <w:r w:rsidRPr="006344B1">
        <w:rPr>
          <w:lang w:val="en-US" w:eastAsia="zh-CN"/>
        </w:rPr>
        <w:tab/>
        <w:t>Key Issue</w:t>
      </w:r>
      <w:r w:rsidR="00937DF0">
        <w:rPr>
          <w:lang w:val="en-US" w:eastAsia="zh-CN"/>
        </w:rPr>
        <w:t> </w:t>
      </w:r>
      <w:r w:rsidRPr="006344B1">
        <w:rPr>
          <w:lang w:val="en-US" w:eastAsia="zh-CN"/>
        </w:rPr>
        <w:t>#</w:t>
      </w:r>
      <w:r w:rsidR="00937DF0">
        <w:rPr>
          <w:lang w:val="en-US" w:eastAsia="zh-CN"/>
        </w:rPr>
        <w:t>4</w:t>
      </w:r>
      <w:r w:rsidRPr="006344B1">
        <w:rPr>
          <w:lang w:val="en-US" w:eastAsia="zh-CN"/>
        </w:rPr>
        <w:t xml:space="preserve">: </w:t>
      </w:r>
      <w:r w:rsidR="00DD3774">
        <w:rPr>
          <w:rFonts w:hint="eastAsia"/>
          <w:lang w:val="en-US" w:eastAsia="zh-CN"/>
        </w:rPr>
        <w:t>Service</w:t>
      </w:r>
      <w:r w:rsidR="00DD3774">
        <w:rPr>
          <w:lang w:val="en-US" w:eastAsia="zh-CN"/>
        </w:rPr>
        <w:t xml:space="preserve"> </w:t>
      </w:r>
      <w:r w:rsidR="00DD3774">
        <w:rPr>
          <w:rFonts w:hint="eastAsia"/>
          <w:lang w:val="en-US" w:eastAsia="zh-CN"/>
        </w:rPr>
        <w:t>API</w:t>
      </w:r>
      <w:r w:rsidR="00DD3774">
        <w:rPr>
          <w:lang w:val="en-US" w:eastAsia="zh-CN"/>
        </w:rPr>
        <w:t xml:space="preserve"> and </w:t>
      </w:r>
      <w:r w:rsidRPr="006344B1">
        <w:rPr>
          <w:lang w:val="en-US" w:eastAsia="zh-CN"/>
        </w:rPr>
        <w:t>AEF operational status</w:t>
      </w:r>
      <w:bookmarkEnd w:id="66"/>
      <w:bookmarkEnd w:id="67"/>
    </w:p>
    <w:p w14:paraId="0C44B755" w14:textId="44185BB4" w:rsidR="004C5E2B" w:rsidRPr="003C4A51" w:rsidRDefault="00937DF0" w:rsidP="004C5E2B">
      <w:pPr>
        <w:pStyle w:val="Heading3"/>
      </w:pPr>
      <w:bookmarkStart w:id="68" w:name="_Toc211937363"/>
      <w:bookmarkStart w:id="69" w:name="_Toc211937955"/>
      <w:r>
        <w:t>4.4</w:t>
      </w:r>
      <w:r w:rsidR="004C5E2B">
        <w:t>.1</w:t>
      </w:r>
      <w:r w:rsidR="004C5E2B">
        <w:tab/>
        <w:t>Description</w:t>
      </w:r>
      <w:bookmarkEnd w:id="68"/>
      <w:bookmarkEnd w:id="69"/>
    </w:p>
    <w:p w14:paraId="44C43607" w14:textId="77777777" w:rsidR="00DD3774" w:rsidRDefault="00DD3774" w:rsidP="00DD3774">
      <w:pPr>
        <w:rPr>
          <w:noProof/>
          <w:lang w:val="en-US" w:eastAsia="zh-CN"/>
        </w:rPr>
      </w:pPr>
      <w:r>
        <w:rPr>
          <w:lang w:val="en-US" w:eastAsia="zh-CN"/>
        </w:rPr>
        <w:t xml:space="preserve">Currently, the CCF obtains the </w:t>
      </w:r>
      <w:r>
        <w:rPr>
          <w:noProof/>
          <w:lang w:val="en-US" w:eastAsia="zh-CN"/>
        </w:rPr>
        <w:t>service API status (e.g., active, inactive) via the API management function as described in clause 6.3.6 and 6.4.8 of 3GPP TS 23.222, or via the APF publish and publish updated procedure.</w:t>
      </w:r>
    </w:p>
    <w:p w14:paraId="4339EEE0" w14:textId="7BB817C1" w:rsidR="004C5E2B" w:rsidRDefault="00DD3774" w:rsidP="00DD3774">
      <w:pPr>
        <w:rPr>
          <w:lang w:val="en-US" w:eastAsia="zh-CN"/>
        </w:rPr>
      </w:pPr>
      <w:r>
        <w:rPr>
          <w:rFonts w:hint="eastAsia"/>
          <w:noProof/>
          <w:lang w:val="en-US" w:eastAsia="zh-CN"/>
        </w:rPr>
        <w:t>H</w:t>
      </w:r>
      <w:r>
        <w:rPr>
          <w:noProof/>
          <w:lang w:val="en-US" w:eastAsia="zh-CN"/>
        </w:rPr>
        <w:t xml:space="preserve">owever, in some scenarios </w:t>
      </w:r>
      <w:r w:rsidRPr="002C4C47">
        <w:rPr>
          <w:rFonts w:eastAsia="SimSun"/>
          <w:lang w:val="en-US" w:eastAsia="zh-CN"/>
        </w:rPr>
        <w:t xml:space="preserve">the API Provider Domain </w:t>
      </w:r>
      <w:r w:rsidRPr="002C4C47">
        <w:rPr>
          <w:lang w:val="en-US" w:eastAsia="zh-CN"/>
        </w:rPr>
        <w:t>is unable to provide the status of Service APIs</w:t>
      </w:r>
      <w:r>
        <w:rPr>
          <w:lang w:val="en-US" w:eastAsia="zh-CN"/>
        </w:rPr>
        <w:t xml:space="preserve"> as </w:t>
      </w:r>
      <w:r w:rsidRPr="002C4C47">
        <w:rPr>
          <w:rFonts w:eastAsia="SimSun"/>
          <w:lang w:val="en-US" w:eastAsia="zh-CN"/>
        </w:rPr>
        <w:t xml:space="preserve">the connection between the CAPIF core function and the API provider domain functions is disrupted due to </w:t>
      </w:r>
      <w:r>
        <w:rPr>
          <w:rFonts w:eastAsia="SimSun"/>
          <w:lang w:val="en-US" w:eastAsia="zh-CN"/>
        </w:rPr>
        <w:t xml:space="preserve">e.g., </w:t>
      </w:r>
      <w:r w:rsidRPr="002C4C47">
        <w:rPr>
          <w:rFonts w:eastAsia="SimSun"/>
          <w:lang w:val="en-US" w:eastAsia="zh-CN"/>
        </w:rPr>
        <w:t>network issues</w:t>
      </w:r>
      <w:r>
        <w:rPr>
          <w:rFonts w:eastAsia="SimSun"/>
          <w:lang w:val="en-US" w:eastAsia="zh-CN"/>
        </w:rPr>
        <w:t>. In other scenarios,</w:t>
      </w:r>
      <w:r>
        <w:rPr>
          <w:rFonts w:hint="eastAsia"/>
          <w:lang w:val="en-US" w:eastAsia="zh-CN"/>
        </w:rPr>
        <w:t xml:space="preserve"> </w:t>
      </w:r>
      <w:r w:rsidR="004C5E2B">
        <w:rPr>
          <w:lang w:val="en-US" w:eastAsia="zh-CN"/>
        </w:rPr>
        <w:t xml:space="preserve">CCF cannot be aware whether an AEF is operational or not where AEFs can be disconnected/unreachable or do not work properly. </w:t>
      </w:r>
      <w:r w:rsidR="004C5E2B" w:rsidRPr="006344B1">
        <w:rPr>
          <w:lang w:val="en-US" w:eastAsia="zh-CN"/>
        </w:rPr>
        <w:t>The consequence is that there are scenarios in which the CCF can be unaware of whether an AEF and the API(s) it offers are</w:t>
      </w:r>
      <w:r w:rsidR="004C5E2B">
        <w:rPr>
          <w:lang w:val="en-US" w:eastAsia="zh-CN"/>
        </w:rPr>
        <w:t xml:space="preserve"> active and able to offer service</w:t>
      </w:r>
      <w:r w:rsidR="004C5E2B" w:rsidRPr="006344B1">
        <w:rPr>
          <w:lang w:val="en-IN" w:eastAsia="zh-CN"/>
        </w:rPr>
        <w:t xml:space="preserve">. </w:t>
      </w:r>
      <w:r w:rsidR="004C5E2B">
        <w:rPr>
          <w:lang w:val="en-IN" w:eastAsia="zh-CN"/>
        </w:rPr>
        <w:t>Of note</w:t>
      </w:r>
      <w:r w:rsidR="004C5E2B" w:rsidRPr="006344B1">
        <w:rPr>
          <w:lang w:val="en-IN" w:eastAsia="zh-CN"/>
        </w:rPr>
        <w:t xml:space="preserve">, registration of AEF does not include time-to-live (TTL) </w:t>
      </w:r>
      <w:r w:rsidR="004C5E2B">
        <w:rPr>
          <w:lang w:val="en-IN" w:eastAsia="zh-CN"/>
        </w:rPr>
        <w:t>information</w:t>
      </w:r>
      <w:r w:rsidR="004C5E2B" w:rsidRPr="006344B1">
        <w:rPr>
          <w:lang w:val="en-IN" w:eastAsia="zh-CN"/>
        </w:rPr>
        <w:t xml:space="preserve">, so an AEF can be registered indefinitely whether they are up or not. </w:t>
      </w:r>
    </w:p>
    <w:p w14:paraId="0C8398D0" w14:textId="77777777" w:rsidR="00DD3774" w:rsidRPr="002C4C47" w:rsidRDefault="00DD3774" w:rsidP="00DD3774">
      <w:pPr>
        <w:rPr>
          <w:lang w:val="en-US" w:eastAsia="zh-CN"/>
        </w:rPr>
      </w:pPr>
      <w:r>
        <w:rPr>
          <w:lang w:eastAsia="zh-CN"/>
        </w:rPr>
        <w:t>The implementation and deployment of API provider domain functions may impact the service API status availability to the CCF via APF or API management function when considering the connectivity. T</w:t>
      </w:r>
      <w:r>
        <w:rPr>
          <w:rFonts w:hint="eastAsia"/>
          <w:lang w:eastAsia="zh-CN"/>
        </w:rPr>
        <w:t>he</w:t>
      </w:r>
      <w:r>
        <w:t xml:space="preserve"> </w:t>
      </w:r>
      <w:r>
        <w:rPr>
          <w:rFonts w:hint="eastAsia"/>
          <w:lang w:eastAsia="zh-CN"/>
        </w:rPr>
        <w:t>AEF,</w:t>
      </w:r>
      <w:r>
        <w:rPr>
          <w:lang w:eastAsia="zh-CN"/>
        </w:rPr>
        <w:t xml:space="preserve"> </w:t>
      </w:r>
      <w:r>
        <w:rPr>
          <w:rFonts w:hint="eastAsia"/>
          <w:lang w:eastAsia="zh-CN"/>
        </w:rPr>
        <w:t>APF,</w:t>
      </w:r>
      <w:r>
        <w:rPr>
          <w:lang w:eastAsia="zh-CN"/>
        </w:rPr>
        <w:t xml:space="preserve"> </w:t>
      </w:r>
      <w:r>
        <w:rPr>
          <w:rFonts w:hint="eastAsia"/>
          <w:lang w:eastAsia="zh-CN"/>
        </w:rPr>
        <w:t>API</w:t>
      </w:r>
      <w:r>
        <w:rPr>
          <w:lang w:eastAsia="zh-CN"/>
        </w:rPr>
        <w:t xml:space="preserve"> </w:t>
      </w:r>
      <w:r>
        <w:rPr>
          <w:rFonts w:hint="eastAsia"/>
          <w:lang w:eastAsia="zh-CN"/>
        </w:rPr>
        <w:t>management</w:t>
      </w:r>
      <w:r>
        <w:rPr>
          <w:lang w:eastAsia="zh-CN"/>
        </w:rPr>
        <w:t xml:space="preserve"> </w:t>
      </w:r>
      <w:r>
        <w:rPr>
          <w:rFonts w:hint="eastAsia"/>
          <w:lang w:eastAsia="zh-CN"/>
        </w:rPr>
        <w:t>functions</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API</w:t>
      </w:r>
      <w:r>
        <w:rPr>
          <w:lang w:eastAsia="zh-CN"/>
        </w:rPr>
        <w:t xml:space="preserve"> </w:t>
      </w:r>
      <w:r>
        <w:rPr>
          <w:rFonts w:hint="eastAsia"/>
          <w:lang w:eastAsia="zh-CN"/>
        </w:rPr>
        <w:t>provider</w:t>
      </w:r>
      <w:r>
        <w:rPr>
          <w:lang w:eastAsia="zh-CN"/>
        </w:rPr>
        <w:t xml:space="preserve"> </w:t>
      </w:r>
      <w:r>
        <w:rPr>
          <w:rFonts w:hint="eastAsia"/>
          <w:lang w:eastAsia="zh-CN"/>
        </w:rPr>
        <w:t>domain</w:t>
      </w:r>
      <w:r>
        <w:rPr>
          <w:lang w:eastAsia="zh-CN"/>
        </w:rPr>
        <w:t xml:space="preserve"> </w:t>
      </w:r>
      <w:r>
        <w:rPr>
          <w:rFonts w:hint="eastAsia"/>
          <w:lang w:eastAsia="zh-CN"/>
        </w:rPr>
        <w:t>can</w:t>
      </w:r>
      <w:r>
        <w:rPr>
          <w:lang w:eastAsia="zh-CN"/>
        </w:rPr>
        <w:t xml:space="preserve"> </w:t>
      </w:r>
      <w:r>
        <w:rPr>
          <w:rFonts w:hint="eastAsia"/>
          <w:lang w:eastAsia="zh-CN"/>
        </w:rPr>
        <w:t>be</w:t>
      </w:r>
      <w:r>
        <w:rPr>
          <w:lang w:eastAsia="zh-CN"/>
        </w:rPr>
        <w:t xml:space="preserve"> </w:t>
      </w:r>
      <w:r>
        <w:rPr>
          <w:rFonts w:hint="eastAsia"/>
          <w:lang w:eastAsia="zh-CN"/>
        </w:rPr>
        <w:t>implemented</w:t>
      </w:r>
      <w:r>
        <w:rPr>
          <w:lang w:eastAsia="zh-CN"/>
        </w:rPr>
        <w:t xml:space="preserve"> </w:t>
      </w:r>
      <w:r>
        <w:rPr>
          <w:rFonts w:hint="eastAsia"/>
          <w:lang w:eastAsia="zh-CN"/>
        </w:rPr>
        <w:t>in</w:t>
      </w:r>
      <w:r>
        <w:rPr>
          <w:lang w:eastAsia="zh-CN"/>
        </w:rPr>
        <w:t xml:space="preserve"> </w:t>
      </w:r>
      <w:r>
        <w:rPr>
          <w:rFonts w:hint="eastAsia"/>
          <w:lang w:eastAsia="zh-CN"/>
        </w:rPr>
        <w:t>different</w:t>
      </w:r>
      <w:r>
        <w:rPr>
          <w:lang w:eastAsia="zh-CN"/>
        </w:rPr>
        <w:t xml:space="preserve"> </w:t>
      </w:r>
      <w:r>
        <w:rPr>
          <w:rFonts w:hint="eastAsia"/>
          <w:lang w:eastAsia="zh-CN"/>
        </w:rPr>
        <w:t>entities</w:t>
      </w:r>
      <w:r>
        <w:rPr>
          <w:lang w:eastAsia="zh-CN"/>
        </w:rPr>
        <w:t xml:space="preserve"> </w:t>
      </w:r>
      <w:r>
        <w:rPr>
          <w:rFonts w:hint="eastAsia"/>
          <w:lang w:eastAsia="zh-CN"/>
        </w:rPr>
        <w:t>and</w:t>
      </w:r>
      <w:r w:rsidRPr="00B565F0">
        <w:rPr>
          <w:rFonts w:hint="eastAsia"/>
          <w:lang w:eastAsia="zh-CN"/>
        </w:rPr>
        <w:t xml:space="preserve"> </w:t>
      </w:r>
      <w:r>
        <w:rPr>
          <w:rFonts w:hint="eastAsia"/>
          <w:lang w:eastAsia="zh-CN"/>
        </w:rPr>
        <w:t>deployed</w:t>
      </w:r>
      <w:r>
        <w:rPr>
          <w:lang w:eastAsia="zh-CN"/>
        </w:rPr>
        <w:t xml:space="preserve"> </w:t>
      </w:r>
      <w:r>
        <w:rPr>
          <w:rFonts w:hint="eastAsia"/>
          <w:lang w:eastAsia="zh-CN"/>
        </w:rPr>
        <w:t>in</w:t>
      </w:r>
      <w:r>
        <w:rPr>
          <w:lang w:eastAsia="zh-CN"/>
        </w:rPr>
        <w:t xml:space="preserve"> </w:t>
      </w:r>
      <w:r>
        <w:rPr>
          <w:rFonts w:hint="eastAsia"/>
          <w:lang w:eastAsia="zh-CN"/>
        </w:rPr>
        <w:t>different</w:t>
      </w:r>
      <w:r>
        <w:rPr>
          <w:lang w:eastAsia="zh-CN"/>
        </w:rPr>
        <w:t xml:space="preserve"> </w:t>
      </w:r>
      <w:r>
        <w:rPr>
          <w:rFonts w:hint="eastAsia"/>
          <w:lang w:eastAsia="zh-CN"/>
        </w:rPr>
        <w:t>locations.</w:t>
      </w:r>
      <w:r>
        <w:rPr>
          <w:lang w:eastAsia="zh-CN"/>
        </w:rPr>
        <w:t xml:space="preserve"> E.g., multiple AEF function instance is distributed deployed and the APF and the API management function instance are individually deployed in a centralized location. In this case, the network connectivity between the CCF and the AEF is different from the network connectivity between the CCF and the APF or API management function. In another example, the AEF and APF may be implemented and deployed together but the API management function is deployed in different locations. In this case, the network connectivity between the CCF and the AEF+APF is different from the network connectivity between the CCF and API management function.</w:t>
      </w:r>
    </w:p>
    <w:p w14:paraId="208DEDA8" w14:textId="63CC542D" w:rsidR="004C5E2B" w:rsidRDefault="004C5E2B" w:rsidP="004C5E2B">
      <w:pPr>
        <w:rPr>
          <w:lang w:val="en-US" w:eastAsia="zh-CN"/>
        </w:rPr>
      </w:pPr>
      <w:r w:rsidRPr="006344B1">
        <w:rPr>
          <w:lang w:val="en-US" w:eastAsia="zh-CN"/>
        </w:rPr>
        <w:t>In clause</w:t>
      </w:r>
      <w:r w:rsidR="00937DF0">
        <w:rPr>
          <w:lang w:val="en-US" w:eastAsia="zh-CN"/>
        </w:rPr>
        <w:t> </w:t>
      </w:r>
      <w:r w:rsidRPr="006344B1">
        <w:rPr>
          <w:lang w:val="en-US" w:eastAsia="zh-CN"/>
        </w:rPr>
        <w:t>8.6.2.1 of 3GPP</w:t>
      </w:r>
      <w:r>
        <w:rPr>
          <w:lang w:val="en-US" w:eastAsia="zh-CN"/>
        </w:rPr>
        <w:t> TS</w:t>
      </w:r>
      <w:r w:rsidRPr="006344B1">
        <w:rPr>
          <w:lang w:val="en-US" w:eastAsia="zh-CN"/>
        </w:rPr>
        <w:t> 23.222 [</w:t>
      </w:r>
      <w:r w:rsidR="00937DF0">
        <w:rPr>
          <w:lang w:val="en-US" w:eastAsia="zh-CN"/>
        </w:rPr>
        <w:t>2</w:t>
      </w:r>
      <w:r w:rsidRPr="006344B1">
        <w:rPr>
          <w:lang w:val="en-US" w:eastAsia="zh-CN"/>
        </w:rPr>
        <w:t xml:space="preserve">] specifying the contents of the service API update request sent from the APF to CCF there is a note stating that </w:t>
      </w:r>
      <w:r w:rsidR="00501294" w:rsidRPr="004D3578">
        <w:t>"</w:t>
      </w:r>
      <w:r w:rsidRPr="006344B1">
        <w:rPr>
          <w:lang w:val="en-US" w:eastAsia="zh-CN"/>
        </w:rPr>
        <w:t>how to monitor service API status when the APF is unable to update service API status is not specified in this release</w:t>
      </w:r>
      <w:r w:rsidR="00501294" w:rsidRPr="004D3578">
        <w:t>"</w:t>
      </w:r>
      <w:r w:rsidRPr="006344B1">
        <w:rPr>
          <w:lang w:val="en-US" w:eastAsia="zh-CN"/>
        </w:rPr>
        <w:t xml:space="preserve">. </w:t>
      </w:r>
    </w:p>
    <w:p w14:paraId="51089E5E" w14:textId="31D6F442" w:rsidR="00DD3774" w:rsidRDefault="004C5E2B" w:rsidP="00DD3774">
      <w:pPr>
        <w:rPr>
          <w:lang w:eastAsia="zh-CN"/>
        </w:rPr>
      </w:pPr>
      <w:r w:rsidRPr="006344B1">
        <w:rPr>
          <w:lang w:val="en-IN" w:eastAsia="zh-CN"/>
        </w:rPr>
        <w:t xml:space="preserve">Examples of how this issue has been solved </w:t>
      </w:r>
      <w:r>
        <w:rPr>
          <w:lang w:val="en-IN" w:eastAsia="zh-CN"/>
        </w:rPr>
        <w:t xml:space="preserve">in other SA6 specifications </w:t>
      </w:r>
      <w:r w:rsidRPr="006344B1">
        <w:rPr>
          <w:lang w:val="en-IN" w:eastAsia="zh-CN"/>
        </w:rPr>
        <w:t xml:space="preserve">include implementation of a heartbeat mechanism between servers, </w:t>
      </w:r>
      <w:r w:rsidR="00DD3774">
        <w:rPr>
          <w:lang w:val="en-IN" w:eastAsia="zh-CN"/>
        </w:rPr>
        <w:t>which is further specified by SA5 in their specification.</w:t>
      </w:r>
      <w:r w:rsidR="00DD3774" w:rsidRPr="006344B1">
        <w:rPr>
          <w:lang w:val="en-IN" w:eastAsia="zh-CN"/>
        </w:rPr>
        <w:t xml:space="preserve"> </w:t>
      </w:r>
      <w:r w:rsidR="00DD3774">
        <w:rPr>
          <w:lang w:val="en-IN" w:eastAsia="zh-CN"/>
        </w:rPr>
        <w:t>There are some similar mechanisms:</w:t>
      </w:r>
    </w:p>
    <w:p w14:paraId="52B053E3" w14:textId="77777777" w:rsidR="00DD3774" w:rsidRDefault="00DD3774" w:rsidP="00DD3774">
      <w:pPr>
        <w:pStyle w:val="B1"/>
        <w:rPr>
          <w:noProof/>
          <w:lang w:eastAsia="zh-CN"/>
        </w:rPr>
      </w:pPr>
      <w:r>
        <w:rPr>
          <w:noProof/>
          <w:lang w:eastAsia="zh-CN"/>
        </w:rPr>
        <w:t>-</w:t>
      </w:r>
      <w:r>
        <w:rPr>
          <w:noProof/>
          <w:lang w:eastAsia="zh-CN"/>
        </w:rPr>
        <w:tab/>
      </w:r>
      <w:r>
        <w:rPr>
          <w:rFonts w:hint="eastAsia"/>
          <w:noProof/>
          <w:lang w:eastAsia="zh-CN"/>
        </w:rPr>
        <w:t>F</w:t>
      </w:r>
      <w:r>
        <w:rPr>
          <w:noProof/>
          <w:lang w:eastAsia="zh-CN"/>
        </w:rPr>
        <w:t xml:space="preserve">or the AEF is the NEF instance, the NEF Function IOC includes the </w:t>
      </w:r>
      <w:proofErr w:type="spellStart"/>
      <w:r>
        <w:rPr>
          <w:rFonts w:ascii="Courier New" w:hAnsi="Courier New" w:cs="Courier New"/>
          <w:lang w:eastAsia="zh-CN"/>
        </w:rPr>
        <w:t>managedNFProfile</w:t>
      </w:r>
      <w:proofErr w:type="spellEnd"/>
      <w:r w:rsidRPr="00AD4108">
        <w:rPr>
          <w:noProof/>
          <w:lang w:eastAsia="zh-CN"/>
        </w:rPr>
        <w:t>, where a</w:t>
      </w:r>
      <w:r>
        <w:rPr>
          <w:rFonts w:ascii="Courier New" w:hAnsi="Courier New" w:cs="Courier New"/>
          <w:lang w:eastAsia="zh-CN"/>
        </w:rPr>
        <w:t xml:space="preserve"> </w:t>
      </w:r>
      <w:proofErr w:type="spellStart"/>
      <w:r w:rsidRPr="000724A4">
        <w:rPr>
          <w:rFonts w:ascii="Courier New" w:hAnsi="Courier New" w:cs="Courier New"/>
          <w:lang w:eastAsia="zh-CN"/>
        </w:rPr>
        <w:t>heartBeatTimer</w:t>
      </w:r>
      <w:proofErr w:type="spellEnd"/>
      <w:r w:rsidRPr="000724A4">
        <w:rPr>
          <w:rFonts w:ascii="Courier New" w:hAnsi="Courier New" w:cs="Courier New"/>
          <w:lang w:eastAsia="zh-CN"/>
        </w:rPr>
        <w:t xml:space="preserve"> </w:t>
      </w:r>
      <w:r w:rsidRPr="00AD4108">
        <w:rPr>
          <w:noProof/>
          <w:lang w:eastAsia="zh-CN"/>
        </w:rPr>
        <w:t>is included indicating the time between two consecutive heart-beat messages from an NF Instance to the NRF defined in seconds.</w:t>
      </w:r>
      <w:r>
        <w:rPr>
          <w:noProof/>
          <w:lang w:eastAsia="zh-CN"/>
        </w:rPr>
        <w:t xml:space="preserve"> </w:t>
      </w:r>
    </w:p>
    <w:p w14:paraId="518F2034" w14:textId="77777777" w:rsidR="00DD3774" w:rsidRDefault="00DD3774" w:rsidP="00DD3774">
      <w:pPr>
        <w:pStyle w:val="B1"/>
        <w:rPr>
          <w:lang w:eastAsia="zh-CN"/>
        </w:rPr>
      </w:pPr>
      <w:r>
        <w:rPr>
          <w:noProof/>
          <w:lang w:eastAsia="zh-CN"/>
        </w:rPr>
        <w:t>-</w:t>
      </w:r>
      <w:r>
        <w:rPr>
          <w:noProof/>
          <w:lang w:eastAsia="zh-CN"/>
        </w:rPr>
        <w:tab/>
        <w:t>F</w:t>
      </w:r>
      <w:r>
        <w:rPr>
          <w:rFonts w:hint="eastAsia"/>
          <w:noProof/>
          <w:lang w:eastAsia="zh-CN"/>
        </w:rPr>
        <w:t>or</w:t>
      </w:r>
      <w:r>
        <w:rPr>
          <w:noProof/>
          <w:lang w:eastAsia="zh-CN"/>
        </w:rPr>
        <w:t xml:space="preserve"> AEF is the </w:t>
      </w:r>
      <w:r>
        <w:rPr>
          <w:rFonts w:hint="eastAsia"/>
          <w:noProof/>
          <w:lang w:eastAsia="zh-CN"/>
        </w:rPr>
        <w:t>the</w:t>
      </w:r>
      <w:r>
        <w:rPr>
          <w:noProof/>
          <w:lang w:eastAsia="zh-CN"/>
        </w:rPr>
        <w:t xml:space="preserve"> </w:t>
      </w:r>
      <w:r>
        <w:rPr>
          <w:rFonts w:hint="eastAsia"/>
          <w:noProof/>
          <w:lang w:eastAsia="zh-CN"/>
        </w:rPr>
        <w:t>EES/EAS/ECS</w:t>
      </w:r>
      <w:r>
        <w:rPr>
          <w:noProof/>
          <w:lang w:eastAsia="zh-CN"/>
        </w:rPr>
        <w:t xml:space="preserve"> </w:t>
      </w:r>
      <w:r>
        <w:rPr>
          <w:rFonts w:hint="eastAsia"/>
          <w:noProof/>
          <w:lang w:eastAsia="zh-CN"/>
        </w:rPr>
        <w:t>case,</w:t>
      </w:r>
      <w:r>
        <w:rPr>
          <w:noProof/>
          <w:lang w:eastAsia="zh-CN"/>
        </w:rPr>
        <w:t xml:space="preserve"> similarly, the EAS Function in SA5 specification contains the </w:t>
      </w:r>
      <w:proofErr w:type="spellStart"/>
      <w:r>
        <w:rPr>
          <w:lang w:eastAsia="zh-CN"/>
        </w:rPr>
        <w:t>EASProfile</w:t>
      </w:r>
      <w:proofErr w:type="spellEnd"/>
      <w:r>
        <w:rPr>
          <w:lang w:eastAsia="zh-CN"/>
        </w:rPr>
        <w:t xml:space="preserve">, where an </w:t>
      </w:r>
      <w:proofErr w:type="spellStart"/>
      <w:r>
        <w:rPr>
          <w:rFonts w:ascii="Courier New" w:hAnsi="Courier New" w:cs="Courier New"/>
          <w:lang w:eastAsia="zh-CN"/>
        </w:rPr>
        <w:t>eASAvailabilityReportingPeriod</w:t>
      </w:r>
      <w:proofErr w:type="spellEnd"/>
      <w:r>
        <w:rPr>
          <w:rFonts w:ascii="Courier New" w:hAnsi="Courier New" w:cs="Courier New"/>
          <w:lang w:eastAsia="zh-CN"/>
        </w:rPr>
        <w:t xml:space="preserve"> </w:t>
      </w:r>
      <w:r w:rsidRPr="00BF3535">
        <w:rPr>
          <w:noProof/>
          <w:lang w:eastAsia="zh-CN"/>
        </w:rPr>
        <w:t>indicates to the EES how often it needs to check the EAS's availability after a successful registration (See EAS Availability Reporting Period defined in clause 8.2.4 in TS 23.558 [2])</w:t>
      </w:r>
      <w:r w:rsidRPr="00AD4108">
        <w:rPr>
          <w:lang w:eastAsia="zh-CN"/>
        </w:rPr>
        <w:t>.</w:t>
      </w:r>
      <w:r>
        <w:rPr>
          <w:lang w:eastAsia="zh-CN"/>
        </w:rPr>
        <w:t xml:space="preserve"> </w:t>
      </w:r>
    </w:p>
    <w:p w14:paraId="34045E71" w14:textId="77777777" w:rsidR="00DD3774" w:rsidRPr="004970A9" w:rsidRDefault="00DD3774" w:rsidP="00DD3774">
      <w:pPr>
        <w:rPr>
          <w:rFonts w:eastAsia="SimSun"/>
          <w:lang w:val="en-US" w:eastAsia="zh-CN"/>
        </w:rPr>
      </w:pPr>
      <w:r>
        <w:rPr>
          <w:rFonts w:eastAsia="SimSun"/>
          <w:lang w:val="en-US" w:eastAsia="zh-CN"/>
        </w:rPr>
        <w:t xml:space="preserve">Now the CAPIF supports the dynamic routing </w:t>
      </w:r>
      <w:r w:rsidRPr="006B22F6">
        <w:t>of service API invocation</w:t>
      </w:r>
      <w:r>
        <w:t xml:space="preserve"> and topology hiding</w:t>
      </w:r>
      <w:r>
        <w:rPr>
          <w:rFonts w:eastAsia="SimSun"/>
          <w:lang w:val="en-US" w:eastAsia="zh-CN"/>
        </w:rPr>
        <w:t>. In those cases, the API invocation is firstly received and handled by one AEF (AEF#1)</w:t>
      </w:r>
      <w:r w:rsidRPr="00A3696E">
        <w:t xml:space="preserve"> acting as service communication entry point</w:t>
      </w:r>
      <w:r>
        <w:t xml:space="preserve">, then AEF#1 will forward it to the </w:t>
      </w:r>
      <w:r w:rsidRPr="004970A9">
        <w:t>destination AEF</w:t>
      </w:r>
      <w:r>
        <w:t xml:space="preserve"> (AEF#2)</w:t>
      </w:r>
      <w:r w:rsidRPr="004970A9">
        <w:t xml:space="preserve"> for handling service API</w:t>
      </w:r>
      <w:r>
        <w:t xml:space="preserve"> invocation. During service API invocation stage, if the AEF(AEF#2) does not work well, then the problem becomes how to </w:t>
      </w:r>
      <w:r>
        <w:rPr>
          <w:rFonts w:eastAsia="SimSun"/>
          <w:lang w:val="en-US" w:eastAsia="zh-CN"/>
        </w:rPr>
        <w:t>route the service API invocation to an AEF providing such service API and work well. i.e., the service API status on this AEF is in active status.</w:t>
      </w:r>
    </w:p>
    <w:p w14:paraId="4131A5E8" w14:textId="71A699E7" w:rsidR="004C5E2B" w:rsidRPr="003C4A51" w:rsidRDefault="00937DF0" w:rsidP="004C5E2B">
      <w:pPr>
        <w:pStyle w:val="Heading3"/>
      </w:pPr>
      <w:bookmarkStart w:id="70" w:name="_Toc211937364"/>
      <w:bookmarkStart w:id="71" w:name="_Toc211937956"/>
      <w:r>
        <w:t>4.4</w:t>
      </w:r>
      <w:r w:rsidR="004C5E2B">
        <w:t>.2</w:t>
      </w:r>
      <w:r w:rsidR="004C5E2B">
        <w:tab/>
      </w:r>
      <w:r w:rsidR="004C5E2B" w:rsidRPr="00B457AD">
        <w:t>Open issues</w:t>
      </w:r>
      <w:bookmarkEnd w:id="70"/>
      <w:bookmarkEnd w:id="71"/>
    </w:p>
    <w:p w14:paraId="28B69B69" w14:textId="7D0CE2F0" w:rsidR="004C5E2B" w:rsidRDefault="00DD3774" w:rsidP="00B86014">
      <w:pPr>
        <w:pStyle w:val="B1"/>
        <w:rPr>
          <w:rFonts w:eastAsia="SimSun"/>
          <w:lang w:val="en-US" w:eastAsia="zh-CN"/>
        </w:rPr>
      </w:pPr>
      <w:r>
        <w:rPr>
          <w:rFonts w:hint="eastAsia"/>
          <w:lang w:val="en-US" w:eastAsia="zh-CN"/>
        </w:rPr>
        <w:t>-</w:t>
      </w:r>
      <w:r>
        <w:rPr>
          <w:lang w:val="en-US" w:eastAsia="zh-CN"/>
        </w:rPr>
        <w:tab/>
      </w:r>
      <w:r w:rsidR="004C5E2B" w:rsidRPr="006344B1">
        <w:rPr>
          <w:rFonts w:eastAsia="SimSun"/>
          <w:lang w:val="en-US" w:eastAsia="zh-CN"/>
        </w:rPr>
        <w:t xml:space="preserve">This key issue will study approaches to address scenarios in which the API Provider Domain </w:t>
      </w:r>
      <w:r w:rsidR="004C5E2B" w:rsidRPr="006344B1">
        <w:rPr>
          <w:lang w:val="en-US" w:eastAsia="zh-CN"/>
        </w:rPr>
        <w:t>is unable to provide the status of its AEFs with associated Service APIs</w:t>
      </w:r>
      <w:r w:rsidR="004C5E2B">
        <w:rPr>
          <w:rFonts w:eastAsia="SimSun"/>
          <w:lang w:val="en-US" w:eastAsia="zh-CN"/>
        </w:rPr>
        <w:t xml:space="preserve"> and </w:t>
      </w:r>
      <w:r w:rsidR="004C5E2B" w:rsidRPr="00EB612B">
        <w:rPr>
          <w:rFonts w:eastAsia="SimSun"/>
          <w:lang w:val="en-US" w:eastAsia="zh-CN"/>
        </w:rPr>
        <w:t>whether and how to enhance the architecture and related functions to</w:t>
      </w:r>
      <w:r w:rsidR="00FE3A4B">
        <w:rPr>
          <w:rFonts w:eastAsia="SimSun"/>
          <w:lang w:val="en-US" w:eastAsia="zh-CN"/>
        </w:rPr>
        <w:t xml:space="preserve"> </w:t>
      </w:r>
      <w:r w:rsidR="004C5E2B" w:rsidRPr="00EB612B">
        <w:rPr>
          <w:rFonts w:eastAsia="SimSun"/>
          <w:lang w:val="en-US" w:eastAsia="zh-CN"/>
        </w:rPr>
        <w:t>handle</w:t>
      </w:r>
      <w:r w:rsidR="00FE3A4B">
        <w:rPr>
          <w:rFonts w:eastAsia="SimSun"/>
          <w:lang w:val="en-US" w:eastAsia="zh-CN"/>
        </w:rPr>
        <w:t xml:space="preserve"> </w:t>
      </w:r>
      <w:r w:rsidR="004C5E2B" w:rsidRPr="00EB612B">
        <w:rPr>
          <w:rFonts w:eastAsia="SimSun"/>
          <w:lang w:val="en-US" w:eastAsia="zh-CN"/>
        </w:rPr>
        <w:t>the</w:t>
      </w:r>
      <w:r w:rsidR="00FE3A4B">
        <w:rPr>
          <w:rFonts w:eastAsia="SimSun"/>
          <w:lang w:val="en-US" w:eastAsia="zh-CN"/>
        </w:rPr>
        <w:t xml:space="preserve"> </w:t>
      </w:r>
      <w:r w:rsidR="004C5E2B" w:rsidRPr="00EB612B">
        <w:rPr>
          <w:rFonts w:eastAsia="SimSun"/>
          <w:lang w:val="en-US" w:eastAsia="zh-CN"/>
        </w:rPr>
        <w:t>scenarios</w:t>
      </w:r>
      <w:r w:rsidR="00FE3A4B">
        <w:rPr>
          <w:rFonts w:eastAsia="SimSun"/>
          <w:lang w:val="en-US" w:eastAsia="zh-CN"/>
        </w:rPr>
        <w:t xml:space="preserve"> </w:t>
      </w:r>
      <w:r w:rsidR="004C5E2B" w:rsidRPr="00EB612B">
        <w:rPr>
          <w:rFonts w:eastAsia="SimSun"/>
          <w:lang w:val="en-US" w:eastAsia="zh-CN"/>
        </w:rPr>
        <w:t>in which</w:t>
      </w:r>
      <w:r w:rsidR="00FE3A4B">
        <w:rPr>
          <w:rFonts w:eastAsia="SimSun"/>
          <w:lang w:val="en-US" w:eastAsia="zh-CN"/>
        </w:rPr>
        <w:t xml:space="preserve"> </w:t>
      </w:r>
      <w:r w:rsidR="004C5E2B" w:rsidRPr="00EB612B">
        <w:rPr>
          <w:rFonts w:eastAsia="SimSun"/>
          <w:lang w:val="en-US" w:eastAsia="zh-CN"/>
        </w:rPr>
        <w:t>the connection between the</w:t>
      </w:r>
      <w:r w:rsidR="00FE3A4B">
        <w:rPr>
          <w:rFonts w:eastAsia="SimSun"/>
          <w:lang w:val="en-US" w:eastAsia="zh-CN"/>
        </w:rPr>
        <w:t xml:space="preserve"> </w:t>
      </w:r>
      <w:r w:rsidR="004C5E2B" w:rsidRPr="00EB612B">
        <w:rPr>
          <w:rFonts w:eastAsia="SimSun"/>
          <w:lang w:val="en-US" w:eastAsia="zh-CN"/>
        </w:rPr>
        <w:t>CAPIF core function and the API provider domain functions</w:t>
      </w:r>
      <w:r w:rsidR="00FE3A4B">
        <w:rPr>
          <w:rFonts w:eastAsia="SimSun"/>
          <w:lang w:val="en-US" w:eastAsia="zh-CN"/>
        </w:rPr>
        <w:t xml:space="preserve"> </w:t>
      </w:r>
      <w:r w:rsidR="004C5E2B" w:rsidRPr="00EB612B">
        <w:rPr>
          <w:rFonts w:eastAsia="SimSun"/>
          <w:lang w:val="en-US" w:eastAsia="zh-CN"/>
        </w:rPr>
        <w:t>is</w:t>
      </w:r>
      <w:r w:rsidR="00FE3A4B">
        <w:rPr>
          <w:rFonts w:eastAsia="SimSun"/>
          <w:lang w:val="en-US" w:eastAsia="zh-CN"/>
        </w:rPr>
        <w:t xml:space="preserve"> </w:t>
      </w:r>
      <w:r w:rsidR="004C5E2B" w:rsidRPr="00EB612B">
        <w:rPr>
          <w:rFonts w:eastAsia="SimSun"/>
          <w:lang w:val="en-US" w:eastAsia="zh-CN"/>
        </w:rPr>
        <w:t>disrupted</w:t>
      </w:r>
      <w:r w:rsidR="00FE3A4B">
        <w:rPr>
          <w:rFonts w:eastAsia="SimSun"/>
          <w:lang w:val="en-US" w:eastAsia="zh-CN"/>
        </w:rPr>
        <w:t xml:space="preserve"> </w:t>
      </w:r>
      <w:r w:rsidR="004C5E2B" w:rsidRPr="00EB612B">
        <w:rPr>
          <w:rFonts w:eastAsia="SimSun"/>
          <w:lang w:val="en-US" w:eastAsia="zh-CN"/>
        </w:rPr>
        <w:t>due to network issue</w:t>
      </w:r>
      <w:r w:rsidR="004C5E2B">
        <w:rPr>
          <w:rFonts w:eastAsia="SimSun"/>
          <w:lang w:val="en-US" w:eastAsia="zh-CN"/>
        </w:rPr>
        <w:t>s</w:t>
      </w:r>
      <w:r w:rsidR="004C5E2B" w:rsidRPr="00EB612B">
        <w:rPr>
          <w:rFonts w:eastAsia="SimSun"/>
          <w:lang w:val="en-US" w:eastAsia="zh-CN"/>
        </w:rPr>
        <w:t>.</w:t>
      </w:r>
    </w:p>
    <w:p w14:paraId="397ADB63" w14:textId="77777777" w:rsidR="00DD3774" w:rsidRDefault="00DD3774" w:rsidP="00DD3774">
      <w:pPr>
        <w:pStyle w:val="B1"/>
        <w:rPr>
          <w:lang w:val="en-US" w:eastAsia="zh-CN"/>
        </w:rPr>
      </w:pPr>
      <w:r>
        <w:rPr>
          <w:rFonts w:hint="eastAsia"/>
          <w:lang w:val="en-US" w:eastAsia="zh-CN"/>
        </w:rPr>
        <w:t>-</w:t>
      </w:r>
      <w:r>
        <w:rPr>
          <w:lang w:val="en-US" w:eastAsia="zh-CN"/>
        </w:rPr>
        <w:tab/>
      </w:r>
      <w:r>
        <w:t xml:space="preserve">During service API invocation stage, if the one AEF does not work well, how to </w:t>
      </w:r>
      <w:r>
        <w:rPr>
          <w:rFonts w:eastAsia="SimSun"/>
          <w:lang w:val="en-US" w:eastAsia="zh-CN"/>
        </w:rPr>
        <w:t>route the service API invocation to another AEF providing such service API and work well. i.e., the service API status on this AEF is in active status.</w:t>
      </w:r>
    </w:p>
    <w:p w14:paraId="66818F99" w14:textId="71D1AE75" w:rsidR="0085687A" w:rsidRDefault="0085687A" w:rsidP="0085687A">
      <w:pPr>
        <w:pStyle w:val="Heading2"/>
      </w:pPr>
      <w:bookmarkStart w:id="72" w:name="_Toc211937365"/>
      <w:bookmarkStart w:id="73" w:name="_Toc211937957"/>
      <w:r>
        <w:t>4</w:t>
      </w:r>
      <w:r w:rsidRPr="004D3578">
        <w:t>.</w:t>
      </w:r>
      <w:r>
        <w:t>5</w:t>
      </w:r>
      <w:r w:rsidRPr="004D3578">
        <w:tab/>
      </w:r>
      <w:r>
        <w:t>Key issue #5: Roaming Considerations for Service API Invocation</w:t>
      </w:r>
      <w:bookmarkEnd w:id="72"/>
      <w:bookmarkEnd w:id="73"/>
    </w:p>
    <w:p w14:paraId="136ED8B2" w14:textId="0A8EF446" w:rsidR="0085687A" w:rsidRDefault="0085687A" w:rsidP="0085687A">
      <w:pPr>
        <w:pStyle w:val="Heading3"/>
      </w:pPr>
      <w:bookmarkStart w:id="74" w:name="_Toc211937366"/>
      <w:bookmarkStart w:id="75" w:name="_Toc211937958"/>
      <w:r>
        <w:t>4.5.1</w:t>
      </w:r>
      <w:r>
        <w:tab/>
        <w:t>Description</w:t>
      </w:r>
      <w:bookmarkEnd w:id="74"/>
      <w:bookmarkEnd w:id="75"/>
    </w:p>
    <w:p w14:paraId="1E7BDEA9" w14:textId="77777777" w:rsidR="0085687A" w:rsidRDefault="0085687A" w:rsidP="0085687A">
      <w:pPr>
        <w:rPr>
          <w:noProof/>
          <w:lang w:val="en-US"/>
        </w:rPr>
      </w:pPr>
      <w:r w:rsidRPr="007E50DF">
        <w:rPr>
          <w:noProof/>
          <w:lang w:val="en-US"/>
        </w:rPr>
        <w:t xml:space="preserve">One existing gap in current deployments, detected by field experiences, is </w:t>
      </w:r>
      <w:r>
        <w:rPr>
          <w:noProof/>
          <w:lang w:val="en-US"/>
        </w:rPr>
        <w:t>how to avoid in a controlled way that a service API invocation is served when, e.g., the UE is roaming and no exposure related roaming agreements with the visiting network exists in the home network or indicates that the service should not be delivered over a visiting network.</w:t>
      </w:r>
      <w:r w:rsidRPr="00FC6664">
        <w:rPr>
          <w:noProof/>
          <w:lang w:val="en-US"/>
        </w:rPr>
        <w:t xml:space="preserve"> </w:t>
      </w:r>
    </w:p>
    <w:p w14:paraId="1119C380" w14:textId="77777777" w:rsidR="0085687A" w:rsidRDefault="0085687A" w:rsidP="0085687A">
      <w:pPr>
        <w:rPr>
          <w:noProof/>
          <w:lang w:val="en-US"/>
        </w:rPr>
      </w:pPr>
      <w:r>
        <w:rPr>
          <w:noProof/>
          <w:lang w:val="en-US"/>
        </w:rPr>
        <w:t xml:space="preserve">E.g., a QoS boost is not enforced in a roaming network: </w:t>
      </w:r>
    </w:p>
    <w:p w14:paraId="246DD1A1" w14:textId="77777777" w:rsidR="0085687A" w:rsidRDefault="0085687A" w:rsidP="0085687A">
      <w:pPr>
        <w:pStyle w:val="B1"/>
        <w:rPr>
          <w:noProof/>
          <w:lang w:val="en-US"/>
        </w:rPr>
      </w:pPr>
      <w:r>
        <w:rPr>
          <w:noProof/>
          <w:lang w:val="en-US"/>
        </w:rPr>
        <w:tab/>
        <w:t xml:space="preserve">PLMN A may define a strict QoS policy for inbound roamers, to ensure the network capacity is mainly enjoyed by home users. PLMN B, based on the service agreement with the Application Provider X about QoS boost, knows beforehand whether the QoS boost can be applied for its outbound roamers in PLMN A. If PLMN B does not apply roaming control for the QoS boost service API invocation by Application Provider X, the QoS request will be rejected by PLMN A, wasting unnecessarily network resources, </w:t>
      </w:r>
      <w:r w:rsidRPr="003615AA">
        <w:rPr>
          <w:noProof/>
        </w:rPr>
        <w:t>having useless inter-PLMN signaling, and having KPIs degradation in both PLMN-A&amp;B since the requests are eventually rejected</w:t>
      </w:r>
      <w:r>
        <w:rPr>
          <w:noProof/>
          <w:lang w:val="en-US"/>
        </w:rPr>
        <w:t xml:space="preserve">. </w:t>
      </w:r>
    </w:p>
    <w:p w14:paraId="240FD5F2" w14:textId="77777777" w:rsidR="0085687A" w:rsidRDefault="0085687A" w:rsidP="0085687A">
      <w:pPr>
        <w:rPr>
          <w:noProof/>
          <w:lang w:val="en-US"/>
        </w:rPr>
      </w:pPr>
      <w:r w:rsidRPr="007E50DF">
        <w:rPr>
          <w:noProof/>
          <w:lang w:val="en-US"/>
        </w:rPr>
        <w:t>A</w:t>
      </w:r>
      <w:r>
        <w:rPr>
          <w:noProof/>
          <w:lang w:val="en-US"/>
        </w:rPr>
        <w:t>nother</w:t>
      </w:r>
      <w:r w:rsidRPr="007E50DF">
        <w:rPr>
          <w:noProof/>
          <w:lang w:val="en-US"/>
        </w:rPr>
        <w:t xml:space="preserve"> </w:t>
      </w:r>
      <w:r>
        <w:rPr>
          <w:noProof/>
          <w:lang w:val="en-US"/>
        </w:rPr>
        <w:t>problem exists when, e.g., the application invoker preferences to access a service API depends on whether the UE is roaming.</w:t>
      </w:r>
    </w:p>
    <w:p w14:paraId="0E8F7132" w14:textId="77777777" w:rsidR="0085687A" w:rsidRPr="00BC6F48" w:rsidRDefault="0085687A" w:rsidP="0085687A">
      <w:pPr>
        <w:rPr>
          <w:noProof/>
          <w:lang w:val="en-US"/>
        </w:rPr>
      </w:pPr>
      <w:r>
        <w:rPr>
          <w:noProof/>
          <w:lang w:val="en-US"/>
        </w:rPr>
        <w:t>To ensure the correct handling of a Service API invocation, k</w:t>
      </w:r>
      <w:r w:rsidRPr="00BC6F48">
        <w:rPr>
          <w:noProof/>
          <w:lang w:val="en-US"/>
        </w:rPr>
        <w:t xml:space="preserve">nowledge of whether the UE is roaming or not is </w:t>
      </w:r>
      <w:r>
        <w:rPr>
          <w:noProof/>
          <w:lang w:val="en-US"/>
        </w:rPr>
        <w:t>necessary</w:t>
      </w:r>
      <w:r w:rsidRPr="00BC6F48">
        <w:rPr>
          <w:noProof/>
          <w:lang w:val="en-US"/>
        </w:rPr>
        <w:t xml:space="preserve"> for evaluating roaming policies</w:t>
      </w:r>
      <w:r>
        <w:rPr>
          <w:noProof/>
          <w:lang w:val="en-US"/>
        </w:rPr>
        <w:t xml:space="preserve"> and application constraints</w:t>
      </w:r>
      <w:r w:rsidRPr="00BC6F48">
        <w:rPr>
          <w:noProof/>
          <w:lang w:val="en-US"/>
        </w:rPr>
        <w:t>.</w:t>
      </w:r>
      <w:r>
        <w:rPr>
          <w:noProof/>
          <w:lang w:val="en-US"/>
        </w:rPr>
        <w:t xml:space="preserve"> To reduce barriers in the usage of service APIs by applications, the</w:t>
      </w:r>
      <w:r w:rsidRPr="00BC6F48">
        <w:rPr>
          <w:noProof/>
          <w:lang w:val="en-US"/>
        </w:rPr>
        <w:t xml:space="preserve"> API invoker </w:t>
      </w:r>
      <w:r>
        <w:rPr>
          <w:noProof/>
          <w:lang w:val="en-US"/>
        </w:rPr>
        <w:t>should not be</w:t>
      </w:r>
      <w:r w:rsidRPr="00BC6F48">
        <w:rPr>
          <w:noProof/>
          <w:lang w:val="en-US"/>
        </w:rPr>
        <w:t xml:space="preserve"> aware and should not be forced to be aware of the serving PLMN of the UE.</w:t>
      </w:r>
      <w:r>
        <w:rPr>
          <w:noProof/>
          <w:lang w:val="en-US"/>
        </w:rPr>
        <w:t xml:space="preserve"> To avoid increased complexity in the API Provider domain exposed service APIs and fragmentation derived from different solutions for roaming handling (e.g. per API Provider domain), the service API should not be forced either to become aware of the serving PLMN of the UE.</w:t>
      </w:r>
    </w:p>
    <w:p w14:paraId="2FF63B32" w14:textId="77777777" w:rsidR="0085687A" w:rsidRPr="007E50DF" w:rsidRDefault="0085687A" w:rsidP="0085687A">
      <w:pPr>
        <w:rPr>
          <w:noProof/>
          <w:lang w:val="en-US"/>
        </w:rPr>
      </w:pPr>
      <w:r w:rsidRPr="007E50DF">
        <w:rPr>
          <w:noProof/>
          <w:lang w:val="en-US"/>
        </w:rPr>
        <w:t>A solution in this area would enhance CAPIF to enable</w:t>
      </w:r>
      <w:r>
        <w:rPr>
          <w:noProof/>
          <w:lang w:val="en-US"/>
        </w:rPr>
        <w:t xml:space="preserve"> the control of service API invocations when the UE is roaming</w:t>
      </w:r>
      <w:r w:rsidRPr="007E50DF">
        <w:rPr>
          <w:noProof/>
          <w:lang w:val="en-US"/>
        </w:rPr>
        <w:t>.</w:t>
      </w:r>
      <w:r w:rsidRPr="00DC1AB4">
        <w:rPr>
          <w:noProof/>
          <w:lang w:val="en-US"/>
        </w:rPr>
        <w:t xml:space="preserve"> </w:t>
      </w:r>
      <w:r>
        <w:rPr>
          <w:noProof/>
          <w:lang w:val="en-US"/>
        </w:rPr>
        <w:t>The solution should consider efficient retrieval of roaming information from the</w:t>
      </w:r>
      <w:r w:rsidRPr="00510C15">
        <w:rPr>
          <w:noProof/>
          <w:lang w:val="en-US"/>
        </w:rPr>
        <w:t xml:space="preserve"> </w:t>
      </w:r>
      <w:r>
        <w:rPr>
          <w:noProof/>
          <w:lang w:val="en-US"/>
        </w:rPr>
        <w:t>Core Network (e.g. avoiding separated interactions with Core Network per service API invocation) and should keep CAPIF agnostic of the access network (i.e., agnostic of whether the access network is 5G, 4G, etc).</w:t>
      </w:r>
    </w:p>
    <w:p w14:paraId="1449B134" w14:textId="47E54289" w:rsidR="0085687A" w:rsidRDefault="0085687A" w:rsidP="0085687A">
      <w:pPr>
        <w:pStyle w:val="Heading3"/>
      </w:pPr>
      <w:bookmarkStart w:id="76" w:name="_Toc211937367"/>
      <w:bookmarkStart w:id="77" w:name="_Toc211937959"/>
      <w:r>
        <w:t>4.</w:t>
      </w:r>
      <w:r w:rsidR="00A95E62">
        <w:t>5</w:t>
      </w:r>
      <w:r>
        <w:t>.2</w:t>
      </w:r>
      <w:r>
        <w:tab/>
        <w:t>Open issues</w:t>
      </w:r>
      <w:bookmarkEnd w:id="76"/>
      <w:bookmarkEnd w:id="77"/>
    </w:p>
    <w:p w14:paraId="6A1FC8AB" w14:textId="77777777" w:rsidR="0085687A" w:rsidRPr="00AF3749" w:rsidRDefault="0085687A" w:rsidP="0085687A">
      <w:pPr>
        <w:rPr>
          <w:rFonts w:eastAsia="SimSun"/>
          <w:lang w:val="en-US" w:eastAsia="zh-CN"/>
        </w:rPr>
      </w:pPr>
      <w:r>
        <w:rPr>
          <w:rFonts w:eastAsia="SimSun"/>
          <w:lang w:val="en-US" w:eastAsia="zh-CN"/>
        </w:rPr>
        <w:t xml:space="preserve">To support the control of service API invocations when the UE is roaming, the following </w:t>
      </w:r>
      <w:r w:rsidRPr="00AF3749">
        <w:rPr>
          <w:rFonts w:eastAsia="SimSun"/>
          <w:lang w:val="en-US" w:eastAsia="zh-CN"/>
        </w:rPr>
        <w:t xml:space="preserve">aspects </w:t>
      </w:r>
      <w:r>
        <w:rPr>
          <w:rFonts w:eastAsia="SimSun"/>
          <w:lang w:val="en-US" w:eastAsia="zh-CN"/>
        </w:rPr>
        <w:t>need to be studied:</w:t>
      </w:r>
    </w:p>
    <w:p w14:paraId="60622B79" w14:textId="77777777" w:rsidR="0085687A" w:rsidRPr="00A77927" w:rsidRDefault="0085687A" w:rsidP="0085687A">
      <w:pPr>
        <w:pStyle w:val="B1"/>
        <w:rPr>
          <w:rFonts w:eastAsia="SimSun"/>
        </w:rPr>
      </w:pPr>
      <w:r w:rsidRPr="00A77927">
        <w:rPr>
          <w:rFonts w:eastAsia="SimSun"/>
        </w:rPr>
        <w:t>-</w:t>
      </w:r>
      <w:r w:rsidRPr="00A77927">
        <w:rPr>
          <w:rFonts w:eastAsia="SimSun"/>
        </w:rPr>
        <w:tab/>
        <w:t>How to determine and ensure correct handling on Service API invocations, based on:</w:t>
      </w:r>
    </w:p>
    <w:p w14:paraId="312ABB9E" w14:textId="77777777" w:rsidR="0085687A" w:rsidRPr="00A77927" w:rsidRDefault="0085687A" w:rsidP="0085687A">
      <w:pPr>
        <w:pStyle w:val="B2"/>
        <w:rPr>
          <w:rFonts w:eastAsia="SimSun"/>
        </w:rPr>
      </w:pPr>
      <w:r w:rsidRPr="00A77927">
        <w:rPr>
          <w:rFonts w:eastAsia="SimSun"/>
        </w:rPr>
        <w:t>-</w:t>
      </w:r>
      <w:r w:rsidRPr="00A77927">
        <w:rPr>
          <w:rFonts w:eastAsia="SimSun"/>
        </w:rPr>
        <w:tab/>
      </w:r>
      <w:r>
        <w:rPr>
          <w:rFonts w:eastAsia="SimSun"/>
        </w:rPr>
        <w:t xml:space="preserve">whether </w:t>
      </w:r>
      <w:r w:rsidRPr="00A77927">
        <w:rPr>
          <w:rFonts w:eastAsia="SimSun"/>
        </w:rPr>
        <w:t>roaming agreements and policies between CSPs needed for exposure; and</w:t>
      </w:r>
    </w:p>
    <w:p w14:paraId="5357040C" w14:textId="2ED29DCB" w:rsidR="00A95E62" w:rsidRPr="00A77927" w:rsidRDefault="0085687A" w:rsidP="0085687A">
      <w:pPr>
        <w:pStyle w:val="B2"/>
        <w:rPr>
          <w:rFonts w:eastAsia="SimSun"/>
        </w:rPr>
      </w:pPr>
      <w:r w:rsidRPr="00A77927">
        <w:rPr>
          <w:rFonts w:eastAsia="SimSun"/>
        </w:rPr>
        <w:t>-</w:t>
      </w:r>
      <w:r w:rsidRPr="00A77927">
        <w:rPr>
          <w:rFonts w:eastAsia="SimSun"/>
        </w:rPr>
        <w:tab/>
      </w:r>
      <w:r>
        <w:rPr>
          <w:rFonts w:eastAsia="SimSun"/>
        </w:rPr>
        <w:t xml:space="preserve">whether </w:t>
      </w:r>
      <w:r w:rsidRPr="00A77927">
        <w:rPr>
          <w:rFonts w:eastAsia="SimSun"/>
        </w:rPr>
        <w:t>application preferences related to roaming of the UE</w:t>
      </w:r>
      <w:r>
        <w:rPr>
          <w:rFonts w:eastAsia="SimSun"/>
        </w:rPr>
        <w:t>.</w:t>
      </w:r>
    </w:p>
    <w:p w14:paraId="0B3DDF29" w14:textId="77777777" w:rsidR="0085687A" w:rsidRPr="00A95E62" w:rsidRDefault="0085687A" w:rsidP="00A95E62">
      <w:pPr>
        <w:pStyle w:val="NO"/>
        <w:rPr>
          <w:rFonts w:eastAsia="SimSun"/>
        </w:rPr>
      </w:pPr>
      <w:r w:rsidRPr="00A95E62">
        <w:rPr>
          <w:rFonts w:eastAsia="SimSun"/>
        </w:rPr>
        <w:t>NOTE:</w:t>
      </w:r>
      <w:r w:rsidRPr="00A95E62">
        <w:rPr>
          <w:rFonts w:eastAsia="SimSun"/>
        </w:rPr>
        <w:tab/>
        <w:t>This KI ensures to keep CAPIF agnostic of the access network (i.e., agnostic of whether the access network is 5G, 4G, etc.).</w:t>
      </w:r>
    </w:p>
    <w:p w14:paraId="5FA6DA65" w14:textId="49CFE8A1" w:rsidR="0085687A" w:rsidRDefault="0085687A" w:rsidP="0085687A">
      <w:pPr>
        <w:pStyle w:val="EditorsNote"/>
      </w:pPr>
      <w:r>
        <w:rPr>
          <w:noProof/>
        </w:rPr>
        <w:t xml:space="preserve">Editor's </w:t>
      </w:r>
      <w:r w:rsidR="00A95E62">
        <w:rPr>
          <w:noProof/>
        </w:rPr>
        <w:t>N</w:t>
      </w:r>
      <w:r>
        <w:rPr>
          <w:noProof/>
        </w:rPr>
        <w:t>ote:</w:t>
      </w:r>
      <w:r w:rsidR="0080607D">
        <w:rPr>
          <w:noProof/>
        </w:rPr>
        <w:tab/>
      </w:r>
      <w:r>
        <w:rPr>
          <w:noProof/>
        </w:rPr>
        <w:t>Whether and how handle local access to service APIs in the VPLMN</w:t>
      </w:r>
      <w:r>
        <w:t xml:space="preserve"> is FFS.</w:t>
      </w:r>
    </w:p>
    <w:p w14:paraId="1F153EDE" w14:textId="013A4A65" w:rsidR="0085687A" w:rsidRPr="008955F6" w:rsidRDefault="0085687A" w:rsidP="0085687A">
      <w:pPr>
        <w:pStyle w:val="EditorsNote"/>
        <w:rPr>
          <w:noProof/>
        </w:rPr>
      </w:pPr>
      <w:r w:rsidRPr="00E772C7">
        <w:rPr>
          <w:noProof/>
          <w:lang w:val="en-IN"/>
        </w:rPr>
        <w:t>Editor</w:t>
      </w:r>
      <w:r w:rsidR="0080607D">
        <w:rPr>
          <w:noProof/>
        </w:rPr>
        <w:t>'</w:t>
      </w:r>
      <w:r w:rsidRPr="00E772C7">
        <w:rPr>
          <w:noProof/>
          <w:lang w:val="en-IN"/>
        </w:rPr>
        <w:t>s Note:</w:t>
      </w:r>
      <w:r w:rsidR="00A95E62">
        <w:rPr>
          <w:noProof/>
          <w:lang w:val="en-IN"/>
        </w:rPr>
        <w:tab/>
      </w:r>
      <w:r w:rsidRPr="00E772C7">
        <w:rPr>
          <w:noProof/>
          <w:lang w:val="en-IN"/>
        </w:rPr>
        <w:t xml:space="preserve">Core network </w:t>
      </w:r>
      <w:r>
        <w:rPr>
          <w:noProof/>
          <w:lang w:val="en-IN"/>
        </w:rPr>
        <w:t xml:space="preserve">roaming </w:t>
      </w:r>
      <w:r w:rsidRPr="00E772C7">
        <w:rPr>
          <w:noProof/>
          <w:lang w:val="en-IN"/>
        </w:rPr>
        <w:t>aspects in this key issue needs to be updated with the application roaming aspects.</w:t>
      </w:r>
    </w:p>
    <w:p w14:paraId="283EA9D2" w14:textId="0BF7EB51" w:rsidR="0085687A" w:rsidRDefault="0085687A" w:rsidP="0085687A">
      <w:pPr>
        <w:pStyle w:val="Heading2"/>
      </w:pPr>
      <w:bookmarkStart w:id="78" w:name="_Toc211937368"/>
      <w:bookmarkStart w:id="79" w:name="_Toc211937960"/>
      <w:r>
        <w:t>4</w:t>
      </w:r>
      <w:r w:rsidRPr="004D3578">
        <w:t>.</w:t>
      </w:r>
      <w:r w:rsidR="005B0B34">
        <w:t>6</w:t>
      </w:r>
      <w:r w:rsidRPr="004D3578">
        <w:tab/>
      </w:r>
      <w:r>
        <w:t>Key issue #</w:t>
      </w:r>
      <w:r w:rsidR="005B0B34">
        <w:t>6</w:t>
      </w:r>
      <w:r>
        <w:t>: Serving Area Considerations for Service API Invocation</w:t>
      </w:r>
      <w:bookmarkEnd w:id="78"/>
      <w:bookmarkEnd w:id="79"/>
    </w:p>
    <w:p w14:paraId="0705B077" w14:textId="593282E5" w:rsidR="0085687A" w:rsidRDefault="0085687A" w:rsidP="0085687A">
      <w:pPr>
        <w:pStyle w:val="Heading3"/>
      </w:pPr>
      <w:bookmarkStart w:id="80" w:name="_Toc211937369"/>
      <w:bookmarkStart w:id="81" w:name="_Toc211937961"/>
      <w:r>
        <w:t>4.</w:t>
      </w:r>
      <w:r w:rsidR="005B0B34">
        <w:t>6</w:t>
      </w:r>
      <w:r>
        <w:t>.1</w:t>
      </w:r>
      <w:r>
        <w:tab/>
        <w:t>Description</w:t>
      </w:r>
      <w:bookmarkEnd w:id="80"/>
      <w:bookmarkEnd w:id="81"/>
    </w:p>
    <w:p w14:paraId="004F6A2D" w14:textId="77777777" w:rsidR="0085687A" w:rsidRDefault="0085687A" w:rsidP="0085687A">
      <w:pPr>
        <w:rPr>
          <w:noProof/>
          <w:lang w:val="en-US"/>
        </w:rPr>
      </w:pPr>
      <w:r w:rsidRPr="007E50DF">
        <w:rPr>
          <w:noProof/>
          <w:lang w:val="en-US"/>
        </w:rPr>
        <w:t xml:space="preserve">One existing </w:t>
      </w:r>
      <w:r>
        <w:rPr>
          <w:noProof/>
          <w:lang w:val="en-US"/>
        </w:rPr>
        <w:t xml:space="preserve">challenge is how to ensure that a service API is only invoked when the UE is within a designated service area aligned e.g. with the application preferences. </w:t>
      </w:r>
      <w:r w:rsidRPr="00343D3C">
        <w:rPr>
          <w:noProof/>
        </w:rPr>
        <w:t xml:space="preserve">Some services are only valid or cost-effective when the UE is physically inside a predefined service area or meets application-specific location preferences. Today, API </w:t>
      </w:r>
      <w:r>
        <w:rPr>
          <w:noProof/>
        </w:rPr>
        <w:t>invoker</w:t>
      </w:r>
      <w:r w:rsidRPr="00343D3C">
        <w:rPr>
          <w:noProof/>
        </w:rPr>
        <w:t>s must monitor UE presence and prevent</w:t>
      </w:r>
      <w:r>
        <w:rPr>
          <w:noProof/>
        </w:rPr>
        <w:t xml:space="preserve"> service API invocations</w:t>
      </w:r>
      <w:r w:rsidRPr="00343D3C">
        <w:rPr>
          <w:noProof/>
        </w:rPr>
        <w:t xml:space="preserve"> when the </w:t>
      </w:r>
      <w:r>
        <w:rPr>
          <w:noProof/>
        </w:rPr>
        <w:t>UE</w:t>
      </w:r>
      <w:r w:rsidRPr="00343D3C">
        <w:rPr>
          <w:noProof/>
        </w:rPr>
        <w:t xml:space="preserve"> is outside the service area, which </w:t>
      </w:r>
      <w:r>
        <w:rPr>
          <w:noProof/>
        </w:rPr>
        <w:t>increases</w:t>
      </w:r>
      <w:r w:rsidRPr="00343D3C">
        <w:rPr>
          <w:noProof/>
        </w:rPr>
        <w:t xml:space="preserve"> complexity</w:t>
      </w:r>
      <w:r>
        <w:rPr>
          <w:noProof/>
        </w:rPr>
        <w:t xml:space="preserve"> and</w:t>
      </w:r>
      <w:r w:rsidRPr="00343D3C">
        <w:rPr>
          <w:noProof/>
        </w:rPr>
        <w:t xml:space="preserve"> slows time-to-market for application developers</w:t>
      </w:r>
      <w:r>
        <w:rPr>
          <w:noProof/>
        </w:rPr>
        <w:t>.</w:t>
      </w:r>
    </w:p>
    <w:p w14:paraId="01A8E285" w14:textId="77777777" w:rsidR="0085687A" w:rsidRDefault="0085687A" w:rsidP="0085687A">
      <w:pPr>
        <w:rPr>
          <w:noProof/>
          <w:lang w:val="en-US"/>
        </w:rPr>
      </w:pPr>
      <w:r>
        <w:rPr>
          <w:noProof/>
          <w:lang w:val="en-US"/>
        </w:rPr>
        <w:t>The key objective of this Key Issue would be to develop an efficient way to determine the UE’s presence within this service area to prevent unnecesary or unsupported service API invocations.</w:t>
      </w:r>
    </w:p>
    <w:p w14:paraId="4706B533" w14:textId="4D66BFFD" w:rsidR="0085687A" w:rsidRDefault="0085687A" w:rsidP="0085687A">
      <w:pPr>
        <w:pStyle w:val="Heading3"/>
      </w:pPr>
      <w:bookmarkStart w:id="82" w:name="_Toc211937370"/>
      <w:bookmarkStart w:id="83" w:name="_Toc211937962"/>
      <w:r>
        <w:t>4.</w:t>
      </w:r>
      <w:r w:rsidR="005B0B34">
        <w:t>6</w:t>
      </w:r>
      <w:r>
        <w:t>.2</w:t>
      </w:r>
      <w:r>
        <w:tab/>
        <w:t>Open issues</w:t>
      </w:r>
      <w:bookmarkEnd w:id="82"/>
      <w:bookmarkEnd w:id="83"/>
    </w:p>
    <w:p w14:paraId="6762462B" w14:textId="77777777" w:rsidR="0085687A" w:rsidRPr="00AF3749" w:rsidRDefault="0085687A" w:rsidP="0085687A">
      <w:pPr>
        <w:rPr>
          <w:rFonts w:eastAsia="SimSun"/>
          <w:lang w:val="en-US" w:eastAsia="zh-CN"/>
        </w:rPr>
      </w:pPr>
      <w:r>
        <w:rPr>
          <w:rFonts w:eastAsia="SimSun"/>
          <w:lang w:val="en-US" w:eastAsia="zh-CN"/>
        </w:rPr>
        <w:t>To support the control of service API invocations when the UE is within or outside a designated service area, the following aspects need to be studied:</w:t>
      </w:r>
    </w:p>
    <w:p w14:paraId="402AE093" w14:textId="77777777" w:rsidR="0085687A" w:rsidRDefault="0085687A" w:rsidP="0085687A">
      <w:pPr>
        <w:pStyle w:val="B1"/>
        <w:rPr>
          <w:rFonts w:eastAsia="SimSun"/>
          <w:lang w:val="en-US" w:eastAsia="zh-CN"/>
        </w:rPr>
      </w:pPr>
      <w:r>
        <w:rPr>
          <w:rFonts w:eastAsia="SimSun"/>
          <w:lang w:val="en-US" w:eastAsia="zh-CN"/>
        </w:rPr>
        <w:t>-</w:t>
      </w:r>
      <w:r>
        <w:rPr>
          <w:rFonts w:eastAsia="SimSun"/>
          <w:lang w:val="en-US" w:eastAsia="zh-CN"/>
        </w:rPr>
        <w:tab/>
        <w:t xml:space="preserve">How to determine and ensure correct handling on Service </w:t>
      </w:r>
      <w:r w:rsidRPr="00AF3749">
        <w:rPr>
          <w:rFonts w:eastAsia="SimSun"/>
          <w:lang w:val="en-US" w:eastAsia="zh-CN"/>
        </w:rPr>
        <w:t xml:space="preserve">API </w:t>
      </w:r>
      <w:r>
        <w:rPr>
          <w:rFonts w:eastAsia="SimSun"/>
          <w:lang w:val="en-US" w:eastAsia="zh-CN"/>
        </w:rPr>
        <w:t>invocations based on location of API invoker.</w:t>
      </w:r>
    </w:p>
    <w:p w14:paraId="6BC8A84B" w14:textId="77777777" w:rsidR="00DD3774" w:rsidRPr="00EB612B" w:rsidRDefault="00DD3774" w:rsidP="004C5E2B">
      <w:pPr>
        <w:rPr>
          <w:rFonts w:eastAsia="SimSun"/>
          <w:lang w:val="en-US" w:eastAsia="zh-CN"/>
        </w:rPr>
      </w:pPr>
    </w:p>
    <w:p w14:paraId="03760268" w14:textId="77777777" w:rsidR="004C5E2B" w:rsidRDefault="004C5E2B" w:rsidP="004C5E2B">
      <w:pPr>
        <w:pStyle w:val="Heading2"/>
      </w:pPr>
      <w:bookmarkStart w:id="84" w:name="_Toc147904923"/>
      <w:bookmarkStart w:id="85" w:name="_Toc175572176"/>
      <w:bookmarkStart w:id="86" w:name="_Toc183530723"/>
      <w:bookmarkStart w:id="87" w:name="_Toc193921910"/>
      <w:bookmarkStart w:id="88" w:name="_Toc211937371"/>
      <w:bookmarkStart w:id="89" w:name="_Toc211937963"/>
      <w:r>
        <w:t>4</w:t>
      </w:r>
      <w:r w:rsidRPr="004D3578">
        <w:t>.</w:t>
      </w:r>
      <w:r>
        <w:t>x</w:t>
      </w:r>
      <w:r w:rsidRPr="004D3578">
        <w:tab/>
      </w:r>
      <w:r>
        <w:t xml:space="preserve">Key issue #x: </w:t>
      </w:r>
      <w:bookmarkEnd w:id="84"/>
      <w:bookmarkEnd w:id="85"/>
      <w:bookmarkEnd w:id="86"/>
      <w:r>
        <w:rPr>
          <w:lang w:val="en-IN"/>
        </w:rPr>
        <w:t>&lt;title&gt;</w:t>
      </w:r>
      <w:bookmarkEnd w:id="87"/>
      <w:bookmarkEnd w:id="88"/>
      <w:bookmarkEnd w:id="89"/>
    </w:p>
    <w:p w14:paraId="6147080D" w14:textId="77777777" w:rsidR="004C5E2B" w:rsidRDefault="004C5E2B" w:rsidP="004C5E2B">
      <w:pPr>
        <w:pStyle w:val="Heading3"/>
      </w:pPr>
      <w:bookmarkStart w:id="90" w:name="_Toc175572177"/>
      <w:bookmarkStart w:id="91" w:name="_Toc183530724"/>
      <w:bookmarkStart w:id="92" w:name="_Toc193921911"/>
      <w:bookmarkStart w:id="93" w:name="_Toc211937372"/>
      <w:bookmarkStart w:id="94" w:name="_Toc211937964"/>
      <w:r>
        <w:t>4.x.1</w:t>
      </w:r>
      <w:r>
        <w:tab/>
        <w:t>Description</w:t>
      </w:r>
      <w:bookmarkEnd w:id="90"/>
      <w:bookmarkEnd w:id="91"/>
      <w:bookmarkEnd w:id="92"/>
      <w:bookmarkEnd w:id="93"/>
      <w:bookmarkEnd w:id="94"/>
    </w:p>
    <w:p w14:paraId="7D0CC45E" w14:textId="77777777" w:rsidR="004C5E2B" w:rsidRDefault="004C5E2B" w:rsidP="004C5E2B">
      <w:pPr>
        <w:pStyle w:val="Guidance"/>
      </w:pPr>
      <w:r w:rsidRPr="004D3578">
        <w:t>Th</w:t>
      </w:r>
      <w:r>
        <w:t>is section provides details about the key issue – by providing possible gaps</w:t>
      </w:r>
      <w:r w:rsidRPr="004D3578">
        <w:t>.</w:t>
      </w:r>
    </w:p>
    <w:p w14:paraId="6DD64EB2" w14:textId="77777777" w:rsidR="004C5E2B" w:rsidRDefault="004C5E2B" w:rsidP="004C5E2B">
      <w:pPr>
        <w:pStyle w:val="Heading3"/>
      </w:pPr>
      <w:bookmarkStart w:id="95" w:name="_Toc175572178"/>
      <w:bookmarkStart w:id="96" w:name="_Toc183530725"/>
      <w:bookmarkStart w:id="97" w:name="_Toc193921912"/>
      <w:bookmarkStart w:id="98" w:name="_Toc211937373"/>
      <w:bookmarkStart w:id="99" w:name="_Toc211937965"/>
      <w:r>
        <w:t>4.x.2</w:t>
      </w:r>
      <w:r>
        <w:tab/>
      </w:r>
      <w:r w:rsidRPr="00B457AD">
        <w:t>Open issues</w:t>
      </w:r>
      <w:bookmarkEnd w:id="95"/>
      <w:bookmarkEnd w:id="96"/>
      <w:bookmarkEnd w:id="97"/>
      <w:bookmarkEnd w:id="98"/>
      <w:bookmarkEnd w:id="99"/>
    </w:p>
    <w:p w14:paraId="4C16F55A" w14:textId="2F5D0F82" w:rsidR="004C5E2B" w:rsidRDefault="004C5E2B" w:rsidP="004C49DF">
      <w:pPr>
        <w:pStyle w:val="Guidance"/>
      </w:pPr>
      <w:r w:rsidRPr="004D3578">
        <w:t>Th</w:t>
      </w:r>
      <w:r>
        <w:t>is section lists open issues to be studied</w:t>
      </w:r>
      <w:r w:rsidRPr="004D3578">
        <w:t>.</w:t>
      </w:r>
    </w:p>
    <w:p w14:paraId="38293E3D" w14:textId="7799AEB2" w:rsidR="00401D5D" w:rsidRDefault="00401D5D" w:rsidP="00401D5D">
      <w:pPr>
        <w:pStyle w:val="Heading1"/>
      </w:pPr>
      <w:bookmarkStart w:id="100" w:name="_Toc211937374"/>
      <w:bookmarkStart w:id="101" w:name="_Toc211937966"/>
      <w:r>
        <w:t>5</w:t>
      </w:r>
      <w:r>
        <w:tab/>
        <w:t>Architecture enhancements</w:t>
      </w:r>
      <w:bookmarkEnd w:id="100"/>
      <w:bookmarkEnd w:id="101"/>
    </w:p>
    <w:p w14:paraId="214572C5" w14:textId="25A0009F" w:rsidR="00401D5D" w:rsidRDefault="00401D5D" w:rsidP="00401D5D">
      <w:pPr>
        <w:pStyle w:val="Heading2"/>
      </w:pPr>
      <w:bookmarkStart w:id="102" w:name="_Toc211937375"/>
      <w:bookmarkStart w:id="103" w:name="_Toc211937967"/>
      <w:r>
        <w:t>5</w:t>
      </w:r>
      <w:r w:rsidRPr="004D3578">
        <w:t>.</w:t>
      </w:r>
      <w:r>
        <w:t>x</w:t>
      </w:r>
      <w:r w:rsidRPr="004D3578">
        <w:tab/>
      </w:r>
      <w:r>
        <w:t xml:space="preserve">Option #x: </w:t>
      </w:r>
      <w:r>
        <w:rPr>
          <w:lang w:val="en-IN"/>
        </w:rPr>
        <w:t>&lt;title&gt;</w:t>
      </w:r>
      <w:bookmarkEnd w:id="102"/>
      <w:bookmarkEnd w:id="103"/>
    </w:p>
    <w:p w14:paraId="0050A36C" w14:textId="77777777" w:rsidR="00401D5D" w:rsidRDefault="00401D5D" w:rsidP="00401D5D">
      <w:pPr>
        <w:pStyle w:val="Heading3"/>
      </w:pPr>
      <w:bookmarkStart w:id="104" w:name="_Toc211937376"/>
      <w:bookmarkStart w:id="105" w:name="_Toc211937968"/>
      <w:r>
        <w:t>5.x.1</w:t>
      </w:r>
      <w:r>
        <w:tab/>
        <w:t>Description</w:t>
      </w:r>
      <w:bookmarkEnd w:id="104"/>
      <w:bookmarkEnd w:id="105"/>
    </w:p>
    <w:p w14:paraId="309A0E06" w14:textId="426C6807" w:rsidR="00401D5D" w:rsidRDefault="00401D5D" w:rsidP="00401D5D">
      <w:pPr>
        <w:pStyle w:val="Guidance"/>
      </w:pPr>
      <w:r w:rsidRPr="004D3578">
        <w:t>Th</w:t>
      </w:r>
      <w:r>
        <w:t>is section provides details about the proposed architecture enhancements</w:t>
      </w:r>
      <w:r w:rsidRPr="004D3578">
        <w:t>.</w:t>
      </w:r>
    </w:p>
    <w:p w14:paraId="60AF68A8" w14:textId="6439BEBB" w:rsidR="004C49DF" w:rsidRPr="004D3578" w:rsidRDefault="00401D5D" w:rsidP="004C49DF">
      <w:pPr>
        <w:pStyle w:val="Heading1"/>
      </w:pPr>
      <w:bookmarkStart w:id="106" w:name="_Toc175572197"/>
      <w:bookmarkStart w:id="107" w:name="_Toc183530744"/>
      <w:bookmarkStart w:id="108" w:name="_Toc193921913"/>
      <w:bookmarkStart w:id="109" w:name="_Toc211937377"/>
      <w:bookmarkStart w:id="110" w:name="_Toc211937969"/>
      <w:r>
        <w:t>6</w:t>
      </w:r>
      <w:r w:rsidR="004C49DF" w:rsidRPr="004D3578">
        <w:tab/>
      </w:r>
      <w:r w:rsidR="004C49DF">
        <w:t>Solutions</w:t>
      </w:r>
      <w:bookmarkEnd w:id="106"/>
      <w:bookmarkEnd w:id="107"/>
      <w:bookmarkEnd w:id="108"/>
      <w:bookmarkEnd w:id="109"/>
      <w:bookmarkEnd w:id="110"/>
    </w:p>
    <w:p w14:paraId="444EE7E5" w14:textId="66769752" w:rsidR="004C49DF" w:rsidRDefault="00401D5D" w:rsidP="004C49DF">
      <w:pPr>
        <w:pStyle w:val="Heading2"/>
      </w:pPr>
      <w:bookmarkStart w:id="111" w:name="_Toc175572198"/>
      <w:bookmarkStart w:id="112" w:name="_Toc183530745"/>
      <w:bookmarkStart w:id="113" w:name="_Toc193921914"/>
      <w:bookmarkStart w:id="114" w:name="_Toc211937378"/>
      <w:bookmarkStart w:id="115" w:name="_Toc211937970"/>
      <w:r>
        <w:rPr>
          <w:lang w:eastAsia="zh-CN"/>
        </w:rPr>
        <w:t>6</w:t>
      </w:r>
      <w:r w:rsidR="004C49DF">
        <w:t>.1</w:t>
      </w:r>
      <w:r w:rsidR="004C49DF">
        <w:tab/>
        <w:t>Mapping of solutions to key issues</w:t>
      </w:r>
      <w:bookmarkEnd w:id="111"/>
      <w:bookmarkEnd w:id="112"/>
      <w:bookmarkEnd w:id="113"/>
      <w:bookmarkEnd w:id="114"/>
      <w:bookmarkEnd w:id="115"/>
    </w:p>
    <w:p w14:paraId="2223277E" w14:textId="77777777" w:rsidR="004C49DF" w:rsidRPr="00DE0D54" w:rsidRDefault="004C49DF" w:rsidP="004C49DF">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0"/>
        <w:gridCol w:w="790"/>
        <w:gridCol w:w="790"/>
        <w:gridCol w:w="790"/>
      </w:tblGrid>
      <w:tr w:rsidR="009955C8" w:rsidRPr="00DE0D54" w14:paraId="22882B27" w14:textId="77777777" w:rsidTr="0061682F">
        <w:trPr>
          <w:jc w:val="center"/>
        </w:trPr>
        <w:tc>
          <w:tcPr>
            <w:tcW w:w="918" w:type="dxa"/>
            <w:tcBorders>
              <w:bottom w:val="single" w:sz="12" w:space="0" w:color="000000"/>
              <w:tl2br w:val="single" w:sz="6" w:space="0" w:color="000000"/>
            </w:tcBorders>
          </w:tcPr>
          <w:p w14:paraId="39AEC472" w14:textId="77777777" w:rsidR="009955C8" w:rsidRPr="00DE0D54" w:rsidRDefault="009955C8" w:rsidP="008029E3">
            <w:pPr>
              <w:rPr>
                <w:rFonts w:eastAsia="MS Mincho"/>
              </w:rPr>
            </w:pPr>
          </w:p>
        </w:tc>
        <w:tc>
          <w:tcPr>
            <w:tcW w:w="790" w:type="dxa"/>
            <w:tcBorders>
              <w:bottom w:val="single" w:sz="12" w:space="0" w:color="000000"/>
            </w:tcBorders>
          </w:tcPr>
          <w:p w14:paraId="00B321AF" w14:textId="7BF7CEED" w:rsidR="009955C8" w:rsidRPr="00DE0D54" w:rsidRDefault="009955C8" w:rsidP="008029E3">
            <w:pPr>
              <w:rPr>
                <w:rFonts w:eastAsia="MS Mincho"/>
              </w:rPr>
            </w:pPr>
            <w:r w:rsidRPr="00DE0D54">
              <w:rPr>
                <w:rFonts w:eastAsia="MS Mincho"/>
              </w:rPr>
              <w:t>KI</w:t>
            </w:r>
            <w:r>
              <w:rPr>
                <w:rFonts w:eastAsia="MS Mincho"/>
              </w:rPr>
              <w:t> </w:t>
            </w:r>
            <w:r w:rsidRPr="00DE0D54">
              <w:rPr>
                <w:rFonts w:eastAsia="MS Mincho"/>
              </w:rPr>
              <w:t>#1</w:t>
            </w:r>
          </w:p>
        </w:tc>
        <w:tc>
          <w:tcPr>
            <w:tcW w:w="790" w:type="dxa"/>
            <w:tcBorders>
              <w:bottom w:val="single" w:sz="12" w:space="0" w:color="000000"/>
            </w:tcBorders>
          </w:tcPr>
          <w:p w14:paraId="731FE900" w14:textId="05FD0B56" w:rsidR="009955C8" w:rsidRPr="00DE0D54" w:rsidRDefault="009955C8" w:rsidP="008029E3">
            <w:pPr>
              <w:rPr>
                <w:rFonts w:eastAsia="MS Mincho"/>
              </w:rPr>
            </w:pPr>
            <w:r w:rsidRPr="00DE0D54">
              <w:rPr>
                <w:rFonts w:eastAsia="MS Mincho"/>
              </w:rPr>
              <w:t>KI</w:t>
            </w:r>
            <w:r>
              <w:rPr>
                <w:rFonts w:eastAsia="MS Mincho"/>
              </w:rPr>
              <w:t> </w:t>
            </w:r>
            <w:r w:rsidRPr="00DE0D54">
              <w:rPr>
                <w:rFonts w:eastAsia="MS Mincho"/>
              </w:rPr>
              <w:t>#2</w:t>
            </w:r>
          </w:p>
        </w:tc>
        <w:tc>
          <w:tcPr>
            <w:tcW w:w="790" w:type="dxa"/>
            <w:tcBorders>
              <w:bottom w:val="single" w:sz="12" w:space="0" w:color="000000"/>
            </w:tcBorders>
          </w:tcPr>
          <w:p w14:paraId="5591B72D" w14:textId="58402468" w:rsidR="009955C8" w:rsidRDefault="009955C8" w:rsidP="008029E3">
            <w:pPr>
              <w:rPr>
                <w:rFonts w:eastAsia="MS Mincho"/>
              </w:rPr>
            </w:pPr>
            <w:r>
              <w:rPr>
                <w:rFonts w:eastAsia="MS Mincho"/>
              </w:rPr>
              <w:t>KI #3</w:t>
            </w:r>
          </w:p>
        </w:tc>
        <w:tc>
          <w:tcPr>
            <w:tcW w:w="790" w:type="dxa"/>
            <w:tcBorders>
              <w:bottom w:val="single" w:sz="12" w:space="0" w:color="000000"/>
            </w:tcBorders>
          </w:tcPr>
          <w:p w14:paraId="77229495" w14:textId="3823A938" w:rsidR="009955C8" w:rsidRDefault="009955C8" w:rsidP="008029E3">
            <w:pPr>
              <w:rPr>
                <w:rFonts w:eastAsia="MS Mincho"/>
              </w:rPr>
            </w:pPr>
            <w:r>
              <w:rPr>
                <w:rFonts w:eastAsia="MS Mincho"/>
              </w:rPr>
              <w:t>KI #4</w:t>
            </w:r>
          </w:p>
        </w:tc>
        <w:tc>
          <w:tcPr>
            <w:tcW w:w="790" w:type="dxa"/>
            <w:tcBorders>
              <w:bottom w:val="single" w:sz="12" w:space="0" w:color="000000"/>
            </w:tcBorders>
          </w:tcPr>
          <w:p w14:paraId="7D3974C2" w14:textId="15546B59" w:rsidR="009955C8" w:rsidRDefault="009955C8" w:rsidP="008029E3">
            <w:pPr>
              <w:rPr>
                <w:rFonts w:eastAsia="MS Mincho"/>
              </w:rPr>
            </w:pPr>
            <w:r>
              <w:rPr>
                <w:rFonts w:eastAsia="MS Mincho"/>
              </w:rPr>
              <w:t>KI #5</w:t>
            </w:r>
          </w:p>
        </w:tc>
        <w:tc>
          <w:tcPr>
            <w:tcW w:w="790" w:type="dxa"/>
            <w:tcBorders>
              <w:bottom w:val="single" w:sz="12" w:space="0" w:color="000000"/>
            </w:tcBorders>
          </w:tcPr>
          <w:p w14:paraId="0AEFDFA3" w14:textId="2EDE969C" w:rsidR="009955C8" w:rsidRDefault="009955C8" w:rsidP="008029E3">
            <w:pPr>
              <w:rPr>
                <w:rFonts w:eastAsia="MS Mincho"/>
              </w:rPr>
            </w:pPr>
            <w:r>
              <w:rPr>
                <w:rFonts w:eastAsia="MS Mincho"/>
              </w:rPr>
              <w:t>KI #6</w:t>
            </w:r>
          </w:p>
        </w:tc>
        <w:tc>
          <w:tcPr>
            <w:tcW w:w="790" w:type="dxa"/>
            <w:tcBorders>
              <w:bottom w:val="single" w:sz="12" w:space="0" w:color="000000"/>
            </w:tcBorders>
          </w:tcPr>
          <w:p w14:paraId="2A3A8835" w14:textId="0DBF9CD2" w:rsidR="009955C8" w:rsidRPr="00DE0D54" w:rsidRDefault="009955C8" w:rsidP="008029E3">
            <w:pPr>
              <w:rPr>
                <w:rFonts w:eastAsia="MS Mincho"/>
              </w:rPr>
            </w:pPr>
            <w:r>
              <w:rPr>
                <w:rFonts w:eastAsia="MS Mincho"/>
              </w:rPr>
              <w:t>…</w:t>
            </w:r>
          </w:p>
        </w:tc>
      </w:tr>
      <w:tr w:rsidR="009955C8" w:rsidRPr="00DE0D54" w14:paraId="42454FC5" w14:textId="77777777" w:rsidTr="0061682F">
        <w:trPr>
          <w:jc w:val="center"/>
        </w:trPr>
        <w:tc>
          <w:tcPr>
            <w:tcW w:w="918" w:type="dxa"/>
          </w:tcPr>
          <w:p w14:paraId="21736D4B" w14:textId="7989048F" w:rsidR="009955C8" w:rsidRPr="00DE0D54" w:rsidRDefault="009955C8" w:rsidP="008029E3">
            <w:pPr>
              <w:rPr>
                <w:rFonts w:eastAsia="MS Mincho"/>
              </w:rPr>
            </w:pPr>
            <w:r>
              <w:rPr>
                <w:rFonts w:eastAsia="MS Mincho"/>
              </w:rPr>
              <w:t>Sol #1</w:t>
            </w:r>
          </w:p>
        </w:tc>
        <w:tc>
          <w:tcPr>
            <w:tcW w:w="790" w:type="dxa"/>
            <w:vAlign w:val="center"/>
          </w:tcPr>
          <w:p w14:paraId="64348DFE" w14:textId="6D3140EC" w:rsidR="009955C8" w:rsidRPr="00DE0D54" w:rsidRDefault="009955C8" w:rsidP="008029E3">
            <w:pPr>
              <w:jc w:val="center"/>
              <w:rPr>
                <w:rFonts w:ascii="Arial" w:eastAsia="MS Mincho" w:hAnsi="Arial" w:cs="Arial"/>
              </w:rPr>
            </w:pPr>
            <w:r>
              <w:rPr>
                <w:rFonts w:ascii="Arial" w:eastAsia="MS Mincho" w:hAnsi="Arial" w:cs="Arial"/>
              </w:rPr>
              <w:t>X</w:t>
            </w:r>
          </w:p>
        </w:tc>
        <w:tc>
          <w:tcPr>
            <w:tcW w:w="790" w:type="dxa"/>
            <w:vAlign w:val="center"/>
          </w:tcPr>
          <w:p w14:paraId="4F382882" w14:textId="77777777" w:rsidR="009955C8" w:rsidRPr="00DE0D54" w:rsidRDefault="009955C8" w:rsidP="008029E3">
            <w:pPr>
              <w:jc w:val="center"/>
              <w:rPr>
                <w:rFonts w:ascii="Arial" w:eastAsia="MS Mincho" w:hAnsi="Arial" w:cs="Arial"/>
              </w:rPr>
            </w:pPr>
          </w:p>
        </w:tc>
        <w:tc>
          <w:tcPr>
            <w:tcW w:w="790" w:type="dxa"/>
          </w:tcPr>
          <w:p w14:paraId="0EA85BB0" w14:textId="77777777" w:rsidR="009955C8" w:rsidRPr="00DE0D54" w:rsidRDefault="009955C8" w:rsidP="008029E3">
            <w:pPr>
              <w:jc w:val="center"/>
              <w:rPr>
                <w:rFonts w:ascii="Arial" w:eastAsia="MS Mincho" w:hAnsi="Arial" w:cs="Arial"/>
              </w:rPr>
            </w:pPr>
          </w:p>
        </w:tc>
        <w:tc>
          <w:tcPr>
            <w:tcW w:w="790" w:type="dxa"/>
          </w:tcPr>
          <w:p w14:paraId="3E015EEC" w14:textId="4E46D6B9" w:rsidR="009955C8" w:rsidRPr="00DE0D54" w:rsidRDefault="009955C8" w:rsidP="008029E3">
            <w:pPr>
              <w:jc w:val="center"/>
              <w:rPr>
                <w:rFonts w:ascii="Arial" w:eastAsia="MS Mincho" w:hAnsi="Arial" w:cs="Arial"/>
              </w:rPr>
            </w:pPr>
          </w:p>
        </w:tc>
        <w:tc>
          <w:tcPr>
            <w:tcW w:w="790" w:type="dxa"/>
          </w:tcPr>
          <w:p w14:paraId="71B7A2AA" w14:textId="77777777" w:rsidR="009955C8" w:rsidRPr="00DE0D54" w:rsidRDefault="009955C8" w:rsidP="008029E3">
            <w:pPr>
              <w:jc w:val="center"/>
              <w:rPr>
                <w:rFonts w:ascii="Arial" w:eastAsia="MS Mincho" w:hAnsi="Arial" w:cs="Arial"/>
              </w:rPr>
            </w:pPr>
          </w:p>
        </w:tc>
        <w:tc>
          <w:tcPr>
            <w:tcW w:w="790" w:type="dxa"/>
          </w:tcPr>
          <w:p w14:paraId="60E52A9B" w14:textId="77777777" w:rsidR="009955C8" w:rsidRPr="00DE0D54" w:rsidRDefault="009955C8" w:rsidP="008029E3">
            <w:pPr>
              <w:jc w:val="center"/>
              <w:rPr>
                <w:rFonts w:ascii="Arial" w:eastAsia="MS Mincho" w:hAnsi="Arial" w:cs="Arial"/>
              </w:rPr>
            </w:pPr>
          </w:p>
        </w:tc>
        <w:tc>
          <w:tcPr>
            <w:tcW w:w="790" w:type="dxa"/>
            <w:vAlign w:val="center"/>
          </w:tcPr>
          <w:p w14:paraId="3876D7E5" w14:textId="3D0416A2" w:rsidR="009955C8" w:rsidRPr="00DE0D54" w:rsidRDefault="009955C8" w:rsidP="008029E3">
            <w:pPr>
              <w:jc w:val="center"/>
              <w:rPr>
                <w:rFonts w:ascii="Arial" w:eastAsia="MS Mincho" w:hAnsi="Arial" w:cs="Arial"/>
              </w:rPr>
            </w:pPr>
          </w:p>
        </w:tc>
      </w:tr>
      <w:tr w:rsidR="009955C8" w:rsidRPr="00DE0D54" w14:paraId="3B4F8920" w14:textId="77777777" w:rsidTr="0061682F">
        <w:trPr>
          <w:jc w:val="center"/>
        </w:trPr>
        <w:tc>
          <w:tcPr>
            <w:tcW w:w="918" w:type="dxa"/>
          </w:tcPr>
          <w:p w14:paraId="71502FF7" w14:textId="546E810E" w:rsidR="009955C8" w:rsidRDefault="009955C8" w:rsidP="008A5B2B">
            <w:pPr>
              <w:rPr>
                <w:rFonts w:eastAsia="MS Mincho"/>
              </w:rPr>
            </w:pPr>
            <w:r>
              <w:rPr>
                <w:rFonts w:eastAsia="MS Mincho"/>
              </w:rPr>
              <w:t>Sol #2</w:t>
            </w:r>
          </w:p>
        </w:tc>
        <w:tc>
          <w:tcPr>
            <w:tcW w:w="790" w:type="dxa"/>
            <w:vAlign w:val="center"/>
          </w:tcPr>
          <w:p w14:paraId="2C4D1DE7" w14:textId="3DF0B4D7" w:rsidR="009955C8" w:rsidRDefault="009955C8" w:rsidP="008A5B2B">
            <w:pPr>
              <w:jc w:val="center"/>
              <w:rPr>
                <w:rFonts w:ascii="Arial" w:eastAsia="MS Mincho" w:hAnsi="Arial" w:cs="Arial"/>
              </w:rPr>
            </w:pPr>
            <w:r>
              <w:rPr>
                <w:rFonts w:ascii="Arial" w:eastAsia="MS Mincho" w:hAnsi="Arial" w:cs="Arial"/>
              </w:rPr>
              <w:t>X</w:t>
            </w:r>
          </w:p>
        </w:tc>
        <w:tc>
          <w:tcPr>
            <w:tcW w:w="790" w:type="dxa"/>
            <w:vAlign w:val="center"/>
          </w:tcPr>
          <w:p w14:paraId="2580F478" w14:textId="77777777" w:rsidR="009955C8" w:rsidRPr="00DE0D54" w:rsidRDefault="009955C8" w:rsidP="008A5B2B">
            <w:pPr>
              <w:jc w:val="center"/>
              <w:rPr>
                <w:rFonts w:ascii="Arial" w:eastAsia="MS Mincho" w:hAnsi="Arial" w:cs="Arial"/>
              </w:rPr>
            </w:pPr>
          </w:p>
        </w:tc>
        <w:tc>
          <w:tcPr>
            <w:tcW w:w="790" w:type="dxa"/>
          </w:tcPr>
          <w:p w14:paraId="7AD4C7C4" w14:textId="77777777" w:rsidR="009955C8" w:rsidRPr="00DE0D54" w:rsidRDefault="009955C8" w:rsidP="008A5B2B">
            <w:pPr>
              <w:jc w:val="center"/>
              <w:rPr>
                <w:rFonts w:ascii="Arial" w:eastAsia="MS Mincho" w:hAnsi="Arial" w:cs="Arial"/>
              </w:rPr>
            </w:pPr>
          </w:p>
        </w:tc>
        <w:tc>
          <w:tcPr>
            <w:tcW w:w="790" w:type="dxa"/>
          </w:tcPr>
          <w:p w14:paraId="74B75FB0" w14:textId="6BD238AA" w:rsidR="009955C8" w:rsidRPr="00DE0D54" w:rsidRDefault="009955C8" w:rsidP="008A5B2B">
            <w:pPr>
              <w:jc w:val="center"/>
              <w:rPr>
                <w:rFonts w:ascii="Arial" w:eastAsia="MS Mincho" w:hAnsi="Arial" w:cs="Arial"/>
              </w:rPr>
            </w:pPr>
          </w:p>
        </w:tc>
        <w:tc>
          <w:tcPr>
            <w:tcW w:w="790" w:type="dxa"/>
          </w:tcPr>
          <w:p w14:paraId="65E46D64" w14:textId="77777777" w:rsidR="009955C8" w:rsidRPr="00DE0D54" w:rsidRDefault="009955C8" w:rsidP="008A5B2B">
            <w:pPr>
              <w:jc w:val="center"/>
              <w:rPr>
                <w:rFonts w:ascii="Arial" w:eastAsia="MS Mincho" w:hAnsi="Arial" w:cs="Arial"/>
              </w:rPr>
            </w:pPr>
          </w:p>
        </w:tc>
        <w:tc>
          <w:tcPr>
            <w:tcW w:w="790" w:type="dxa"/>
          </w:tcPr>
          <w:p w14:paraId="6BE4E3AC" w14:textId="77777777" w:rsidR="009955C8" w:rsidRPr="00DE0D54" w:rsidRDefault="009955C8" w:rsidP="008A5B2B">
            <w:pPr>
              <w:jc w:val="center"/>
              <w:rPr>
                <w:rFonts w:ascii="Arial" w:eastAsia="MS Mincho" w:hAnsi="Arial" w:cs="Arial"/>
              </w:rPr>
            </w:pPr>
          </w:p>
        </w:tc>
        <w:tc>
          <w:tcPr>
            <w:tcW w:w="790" w:type="dxa"/>
            <w:vAlign w:val="center"/>
          </w:tcPr>
          <w:p w14:paraId="5F2F795B" w14:textId="52A054DF" w:rsidR="009955C8" w:rsidRPr="00DE0D54" w:rsidRDefault="009955C8" w:rsidP="008A5B2B">
            <w:pPr>
              <w:jc w:val="center"/>
              <w:rPr>
                <w:rFonts w:ascii="Arial" w:eastAsia="MS Mincho" w:hAnsi="Arial" w:cs="Arial"/>
              </w:rPr>
            </w:pPr>
          </w:p>
        </w:tc>
      </w:tr>
      <w:tr w:rsidR="00993A1E" w:rsidRPr="00DE0D54" w14:paraId="4109E17A" w14:textId="77777777" w:rsidTr="0061682F">
        <w:trPr>
          <w:jc w:val="center"/>
        </w:trPr>
        <w:tc>
          <w:tcPr>
            <w:tcW w:w="918" w:type="dxa"/>
          </w:tcPr>
          <w:p w14:paraId="17F2F038" w14:textId="7DBA8827" w:rsidR="00993A1E" w:rsidRDefault="00993A1E" w:rsidP="00993A1E">
            <w:pPr>
              <w:rPr>
                <w:rFonts w:eastAsia="MS Mincho"/>
              </w:rPr>
            </w:pPr>
            <w:r>
              <w:rPr>
                <w:rFonts w:eastAsia="MS Mincho"/>
              </w:rPr>
              <w:t>Sol #3</w:t>
            </w:r>
          </w:p>
        </w:tc>
        <w:tc>
          <w:tcPr>
            <w:tcW w:w="790" w:type="dxa"/>
            <w:vAlign w:val="center"/>
          </w:tcPr>
          <w:p w14:paraId="5DF6450C" w14:textId="735C7F6F" w:rsidR="00993A1E" w:rsidRDefault="00993A1E" w:rsidP="00993A1E">
            <w:pPr>
              <w:jc w:val="center"/>
              <w:rPr>
                <w:rFonts w:ascii="Arial" w:eastAsia="MS Mincho" w:hAnsi="Arial" w:cs="Arial"/>
              </w:rPr>
            </w:pPr>
            <w:r>
              <w:rPr>
                <w:rFonts w:ascii="Arial" w:eastAsia="MS Mincho" w:hAnsi="Arial" w:cs="Arial"/>
              </w:rPr>
              <w:t>X</w:t>
            </w:r>
          </w:p>
        </w:tc>
        <w:tc>
          <w:tcPr>
            <w:tcW w:w="790" w:type="dxa"/>
            <w:vAlign w:val="center"/>
          </w:tcPr>
          <w:p w14:paraId="4BC3B9BF" w14:textId="77777777" w:rsidR="00993A1E" w:rsidRPr="00DE0D54" w:rsidRDefault="00993A1E" w:rsidP="00993A1E">
            <w:pPr>
              <w:jc w:val="center"/>
              <w:rPr>
                <w:rFonts w:ascii="Arial" w:eastAsia="MS Mincho" w:hAnsi="Arial" w:cs="Arial"/>
              </w:rPr>
            </w:pPr>
          </w:p>
        </w:tc>
        <w:tc>
          <w:tcPr>
            <w:tcW w:w="790" w:type="dxa"/>
          </w:tcPr>
          <w:p w14:paraId="2EB9ACCE" w14:textId="77777777" w:rsidR="00993A1E" w:rsidRPr="00DE0D54" w:rsidRDefault="00993A1E" w:rsidP="00993A1E">
            <w:pPr>
              <w:jc w:val="center"/>
              <w:rPr>
                <w:rFonts w:ascii="Arial" w:eastAsia="MS Mincho" w:hAnsi="Arial" w:cs="Arial"/>
              </w:rPr>
            </w:pPr>
          </w:p>
        </w:tc>
        <w:tc>
          <w:tcPr>
            <w:tcW w:w="790" w:type="dxa"/>
          </w:tcPr>
          <w:p w14:paraId="24271B34" w14:textId="77777777" w:rsidR="00993A1E" w:rsidRPr="00DE0D54" w:rsidRDefault="00993A1E" w:rsidP="00993A1E">
            <w:pPr>
              <w:jc w:val="center"/>
              <w:rPr>
                <w:rFonts w:ascii="Arial" w:eastAsia="MS Mincho" w:hAnsi="Arial" w:cs="Arial"/>
              </w:rPr>
            </w:pPr>
          </w:p>
        </w:tc>
        <w:tc>
          <w:tcPr>
            <w:tcW w:w="790" w:type="dxa"/>
          </w:tcPr>
          <w:p w14:paraId="0B4B4E7E" w14:textId="77777777" w:rsidR="00993A1E" w:rsidRPr="00DE0D54" w:rsidRDefault="00993A1E" w:rsidP="00993A1E">
            <w:pPr>
              <w:jc w:val="center"/>
              <w:rPr>
                <w:rFonts w:ascii="Arial" w:eastAsia="MS Mincho" w:hAnsi="Arial" w:cs="Arial"/>
              </w:rPr>
            </w:pPr>
          </w:p>
        </w:tc>
        <w:tc>
          <w:tcPr>
            <w:tcW w:w="790" w:type="dxa"/>
          </w:tcPr>
          <w:p w14:paraId="630EFEE1" w14:textId="77777777" w:rsidR="00993A1E" w:rsidRPr="00DE0D54" w:rsidRDefault="00993A1E" w:rsidP="00993A1E">
            <w:pPr>
              <w:jc w:val="center"/>
              <w:rPr>
                <w:rFonts w:ascii="Arial" w:eastAsia="MS Mincho" w:hAnsi="Arial" w:cs="Arial"/>
              </w:rPr>
            </w:pPr>
          </w:p>
        </w:tc>
        <w:tc>
          <w:tcPr>
            <w:tcW w:w="790" w:type="dxa"/>
            <w:vAlign w:val="center"/>
          </w:tcPr>
          <w:p w14:paraId="5154E60A" w14:textId="77777777" w:rsidR="00993A1E" w:rsidRPr="00DE0D54" w:rsidRDefault="00993A1E" w:rsidP="00993A1E">
            <w:pPr>
              <w:jc w:val="center"/>
              <w:rPr>
                <w:rFonts w:ascii="Arial" w:eastAsia="MS Mincho" w:hAnsi="Arial" w:cs="Arial"/>
              </w:rPr>
            </w:pPr>
          </w:p>
        </w:tc>
      </w:tr>
      <w:tr w:rsidR="00322E59" w:rsidRPr="00DE0D54" w14:paraId="7341C787" w14:textId="77777777" w:rsidTr="0061682F">
        <w:trPr>
          <w:jc w:val="center"/>
        </w:trPr>
        <w:tc>
          <w:tcPr>
            <w:tcW w:w="918" w:type="dxa"/>
          </w:tcPr>
          <w:p w14:paraId="61945529" w14:textId="0C1B051B" w:rsidR="00322E59" w:rsidRDefault="00322E59" w:rsidP="00322E59">
            <w:pPr>
              <w:rPr>
                <w:rFonts w:eastAsia="MS Mincho"/>
              </w:rPr>
            </w:pPr>
            <w:r>
              <w:rPr>
                <w:rFonts w:eastAsia="MS Mincho"/>
              </w:rPr>
              <w:t>Sol #4</w:t>
            </w:r>
          </w:p>
        </w:tc>
        <w:tc>
          <w:tcPr>
            <w:tcW w:w="790" w:type="dxa"/>
            <w:vAlign w:val="center"/>
          </w:tcPr>
          <w:p w14:paraId="1293F863" w14:textId="77777777" w:rsidR="00322E59" w:rsidRDefault="00322E59" w:rsidP="00322E59">
            <w:pPr>
              <w:jc w:val="center"/>
              <w:rPr>
                <w:rFonts w:ascii="Arial" w:eastAsia="MS Mincho" w:hAnsi="Arial" w:cs="Arial"/>
              </w:rPr>
            </w:pPr>
          </w:p>
        </w:tc>
        <w:tc>
          <w:tcPr>
            <w:tcW w:w="790" w:type="dxa"/>
            <w:vAlign w:val="center"/>
          </w:tcPr>
          <w:p w14:paraId="51ACB66B" w14:textId="77777777" w:rsidR="00322E59" w:rsidRPr="00DE0D54" w:rsidRDefault="00322E59" w:rsidP="00322E59">
            <w:pPr>
              <w:jc w:val="center"/>
              <w:rPr>
                <w:rFonts w:ascii="Arial" w:eastAsia="MS Mincho" w:hAnsi="Arial" w:cs="Arial"/>
              </w:rPr>
            </w:pPr>
          </w:p>
        </w:tc>
        <w:tc>
          <w:tcPr>
            <w:tcW w:w="790" w:type="dxa"/>
          </w:tcPr>
          <w:p w14:paraId="69DF1982" w14:textId="77777777" w:rsidR="00322E59" w:rsidRPr="00DE0D54" w:rsidRDefault="00322E59" w:rsidP="00322E59">
            <w:pPr>
              <w:jc w:val="center"/>
              <w:rPr>
                <w:rFonts w:ascii="Arial" w:eastAsia="MS Mincho" w:hAnsi="Arial" w:cs="Arial"/>
              </w:rPr>
            </w:pPr>
          </w:p>
        </w:tc>
        <w:tc>
          <w:tcPr>
            <w:tcW w:w="790" w:type="dxa"/>
          </w:tcPr>
          <w:p w14:paraId="2EE28CFC" w14:textId="21651ED3" w:rsidR="00322E59" w:rsidRPr="00DE0D54" w:rsidRDefault="00322E59" w:rsidP="00322E59">
            <w:pPr>
              <w:jc w:val="center"/>
              <w:rPr>
                <w:rFonts w:ascii="Arial" w:eastAsia="MS Mincho" w:hAnsi="Arial" w:cs="Arial"/>
              </w:rPr>
            </w:pPr>
            <w:r>
              <w:rPr>
                <w:rFonts w:ascii="Arial" w:eastAsia="MS Mincho" w:hAnsi="Arial" w:cs="Arial"/>
              </w:rPr>
              <w:t>X</w:t>
            </w:r>
          </w:p>
        </w:tc>
        <w:tc>
          <w:tcPr>
            <w:tcW w:w="790" w:type="dxa"/>
          </w:tcPr>
          <w:p w14:paraId="44476395" w14:textId="77777777" w:rsidR="00322E59" w:rsidRPr="00DE0D54" w:rsidRDefault="00322E59" w:rsidP="00322E59">
            <w:pPr>
              <w:jc w:val="center"/>
              <w:rPr>
                <w:rFonts w:ascii="Arial" w:eastAsia="MS Mincho" w:hAnsi="Arial" w:cs="Arial"/>
              </w:rPr>
            </w:pPr>
          </w:p>
        </w:tc>
        <w:tc>
          <w:tcPr>
            <w:tcW w:w="790" w:type="dxa"/>
          </w:tcPr>
          <w:p w14:paraId="01C42246" w14:textId="77777777" w:rsidR="00322E59" w:rsidRPr="00DE0D54" w:rsidRDefault="00322E59" w:rsidP="00322E59">
            <w:pPr>
              <w:jc w:val="center"/>
              <w:rPr>
                <w:rFonts w:ascii="Arial" w:eastAsia="MS Mincho" w:hAnsi="Arial" w:cs="Arial"/>
              </w:rPr>
            </w:pPr>
          </w:p>
        </w:tc>
        <w:tc>
          <w:tcPr>
            <w:tcW w:w="790" w:type="dxa"/>
            <w:vAlign w:val="center"/>
          </w:tcPr>
          <w:p w14:paraId="5C63946B" w14:textId="77777777" w:rsidR="00322E59" w:rsidRPr="00DE0D54" w:rsidRDefault="00322E59" w:rsidP="00322E59">
            <w:pPr>
              <w:jc w:val="center"/>
              <w:rPr>
                <w:rFonts w:ascii="Arial" w:eastAsia="MS Mincho" w:hAnsi="Arial" w:cs="Arial"/>
              </w:rPr>
            </w:pPr>
          </w:p>
        </w:tc>
      </w:tr>
      <w:tr w:rsidR="00322E59" w:rsidRPr="00DE0D54" w14:paraId="64B1C0B1" w14:textId="77777777" w:rsidTr="0061682F">
        <w:trPr>
          <w:jc w:val="center"/>
        </w:trPr>
        <w:tc>
          <w:tcPr>
            <w:tcW w:w="918" w:type="dxa"/>
          </w:tcPr>
          <w:p w14:paraId="65EB6CE7" w14:textId="3944D50A" w:rsidR="00322E59" w:rsidRPr="00B86014" w:rsidRDefault="00322E59" w:rsidP="00322E59">
            <w:pPr>
              <w:rPr>
                <w:rFonts w:eastAsia="MS Mincho"/>
                <w:lang w:val="en-US"/>
              </w:rPr>
            </w:pPr>
            <w:r>
              <w:rPr>
                <w:rFonts w:eastAsia="MS Mincho"/>
              </w:rPr>
              <w:t>Sol</w:t>
            </w:r>
            <w:r>
              <w:rPr>
                <w:rFonts w:eastAsia="MS Mincho"/>
                <w:lang w:val="en-US"/>
              </w:rPr>
              <w:t> #</w:t>
            </w:r>
            <w:r w:rsidR="00A0043A">
              <w:rPr>
                <w:rFonts w:eastAsia="MS Mincho"/>
                <w:lang w:val="en-US"/>
              </w:rPr>
              <w:t>5</w:t>
            </w:r>
          </w:p>
        </w:tc>
        <w:tc>
          <w:tcPr>
            <w:tcW w:w="790" w:type="dxa"/>
            <w:vAlign w:val="center"/>
          </w:tcPr>
          <w:p w14:paraId="13BDCC43" w14:textId="77777777" w:rsidR="00322E59" w:rsidRDefault="00322E59" w:rsidP="00322E59">
            <w:pPr>
              <w:jc w:val="center"/>
              <w:rPr>
                <w:rFonts w:ascii="Arial" w:eastAsia="MS Mincho" w:hAnsi="Arial" w:cs="Arial"/>
              </w:rPr>
            </w:pPr>
          </w:p>
        </w:tc>
        <w:tc>
          <w:tcPr>
            <w:tcW w:w="790" w:type="dxa"/>
            <w:vAlign w:val="center"/>
          </w:tcPr>
          <w:p w14:paraId="7351E0DB" w14:textId="44B0D8EC" w:rsidR="00322E59" w:rsidRPr="00DE0D54" w:rsidRDefault="00322E59" w:rsidP="00322E59">
            <w:pPr>
              <w:jc w:val="center"/>
              <w:rPr>
                <w:rFonts w:ascii="Arial" w:eastAsia="MS Mincho" w:hAnsi="Arial" w:cs="Arial"/>
              </w:rPr>
            </w:pPr>
            <w:r>
              <w:rPr>
                <w:rFonts w:ascii="Arial" w:eastAsia="MS Mincho" w:hAnsi="Arial" w:cs="Arial"/>
              </w:rPr>
              <w:t>X</w:t>
            </w:r>
          </w:p>
        </w:tc>
        <w:tc>
          <w:tcPr>
            <w:tcW w:w="790" w:type="dxa"/>
          </w:tcPr>
          <w:p w14:paraId="4514A3D6" w14:textId="77777777" w:rsidR="00322E59" w:rsidRPr="00DE0D54" w:rsidRDefault="00322E59" w:rsidP="00322E59">
            <w:pPr>
              <w:jc w:val="center"/>
              <w:rPr>
                <w:rFonts w:ascii="Arial" w:eastAsia="MS Mincho" w:hAnsi="Arial" w:cs="Arial"/>
              </w:rPr>
            </w:pPr>
          </w:p>
        </w:tc>
        <w:tc>
          <w:tcPr>
            <w:tcW w:w="790" w:type="dxa"/>
          </w:tcPr>
          <w:p w14:paraId="345E290A" w14:textId="3ED317BE" w:rsidR="00322E59" w:rsidRPr="00DE0D54" w:rsidRDefault="00322E59" w:rsidP="00322E59">
            <w:pPr>
              <w:jc w:val="center"/>
              <w:rPr>
                <w:rFonts w:ascii="Arial" w:eastAsia="MS Mincho" w:hAnsi="Arial" w:cs="Arial"/>
              </w:rPr>
            </w:pPr>
            <w:r>
              <w:rPr>
                <w:rFonts w:ascii="Arial" w:eastAsia="MS Mincho" w:hAnsi="Arial" w:cs="Arial"/>
              </w:rPr>
              <w:t>X</w:t>
            </w:r>
          </w:p>
        </w:tc>
        <w:tc>
          <w:tcPr>
            <w:tcW w:w="790" w:type="dxa"/>
          </w:tcPr>
          <w:p w14:paraId="10AF14CD" w14:textId="77777777" w:rsidR="00322E59" w:rsidRPr="00DE0D54" w:rsidRDefault="00322E59" w:rsidP="00322E59">
            <w:pPr>
              <w:jc w:val="center"/>
              <w:rPr>
                <w:rFonts w:ascii="Arial" w:eastAsia="MS Mincho" w:hAnsi="Arial" w:cs="Arial"/>
              </w:rPr>
            </w:pPr>
          </w:p>
        </w:tc>
        <w:tc>
          <w:tcPr>
            <w:tcW w:w="790" w:type="dxa"/>
          </w:tcPr>
          <w:p w14:paraId="47DD46E5" w14:textId="77777777" w:rsidR="00322E59" w:rsidRPr="00DE0D54" w:rsidRDefault="00322E59" w:rsidP="00322E59">
            <w:pPr>
              <w:jc w:val="center"/>
              <w:rPr>
                <w:rFonts w:ascii="Arial" w:eastAsia="MS Mincho" w:hAnsi="Arial" w:cs="Arial"/>
              </w:rPr>
            </w:pPr>
          </w:p>
        </w:tc>
        <w:tc>
          <w:tcPr>
            <w:tcW w:w="790" w:type="dxa"/>
            <w:vAlign w:val="center"/>
          </w:tcPr>
          <w:p w14:paraId="272C2C71" w14:textId="46FF3692" w:rsidR="00322E59" w:rsidRPr="00DE0D54" w:rsidRDefault="00322E59" w:rsidP="00322E59">
            <w:pPr>
              <w:jc w:val="center"/>
              <w:rPr>
                <w:rFonts w:ascii="Arial" w:eastAsia="MS Mincho" w:hAnsi="Arial" w:cs="Arial"/>
              </w:rPr>
            </w:pPr>
          </w:p>
        </w:tc>
      </w:tr>
      <w:tr w:rsidR="00013DDF" w:rsidRPr="00DE0D54" w14:paraId="412C35B4" w14:textId="77777777" w:rsidTr="0061682F">
        <w:trPr>
          <w:jc w:val="center"/>
        </w:trPr>
        <w:tc>
          <w:tcPr>
            <w:tcW w:w="918" w:type="dxa"/>
          </w:tcPr>
          <w:p w14:paraId="0FFBF31D" w14:textId="584B921E" w:rsidR="00013DDF" w:rsidRDefault="00013DDF" w:rsidP="00013DDF">
            <w:pPr>
              <w:rPr>
                <w:rFonts w:eastAsia="MS Mincho"/>
              </w:rPr>
            </w:pPr>
            <w:r>
              <w:rPr>
                <w:rFonts w:eastAsia="MS Mincho"/>
              </w:rPr>
              <w:t>Sol</w:t>
            </w:r>
            <w:r>
              <w:rPr>
                <w:rFonts w:eastAsia="MS Mincho"/>
                <w:lang w:val="en-US"/>
              </w:rPr>
              <w:t> #6</w:t>
            </w:r>
          </w:p>
        </w:tc>
        <w:tc>
          <w:tcPr>
            <w:tcW w:w="790" w:type="dxa"/>
            <w:vAlign w:val="center"/>
          </w:tcPr>
          <w:p w14:paraId="4FAA5A81" w14:textId="77777777" w:rsidR="00013DDF" w:rsidRDefault="00013DDF" w:rsidP="00013DDF">
            <w:pPr>
              <w:jc w:val="center"/>
              <w:rPr>
                <w:rFonts w:ascii="Arial" w:eastAsia="MS Mincho" w:hAnsi="Arial" w:cs="Arial"/>
              </w:rPr>
            </w:pPr>
          </w:p>
        </w:tc>
        <w:tc>
          <w:tcPr>
            <w:tcW w:w="790" w:type="dxa"/>
            <w:vAlign w:val="center"/>
          </w:tcPr>
          <w:p w14:paraId="555EDED4" w14:textId="3DD821DD" w:rsidR="00013DDF" w:rsidRDefault="00013DDF" w:rsidP="00013DDF">
            <w:pPr>
              <w:jc w:val="center"/>
              <w:rPr>
                <w:rFonts w:ascii="Arial" w:eastAsia="MS Mincho" w:hAnsi="Arial" w:cs="Arial"/>
              </w:rPr>
            </w:pPr>
            <w:r>
              <w:rPr>
                <w:rFonts w:ascii="Arial" w:eastAsia="MS Mincho" w:hAnsi="Arial" w:cs="Arial"/>
              </w:rPr>
              <w:t>X</w:t>
            </w:r>
          </w:p>
        </w:tc>
        <w:tc>
          <w:tcPr>
            <w:tcW w:w="790" w:type="dxa"/>
          </w:tcPr>
          <w:p w14:paraId="33974E4C" w14:textId="77777777" w:rsidR="00013DDF" w:rsidRPr="00DE0D54" w:rsidRDefault="00013DDF" w:rsidP="00013DDF">
            <w:pPr>
              <w:jc w:val="center"/>
              <w:rPr>
                <w:rFonts w:ascii="Arial" w:eastAsia="MS Mincho" w:hAnsi="Arial" w:cs="Arial"/>
              </w:rPr>
            </w:pPr>
          </w:p>
        </w:tc>
        <w:tc>
          <w:tcPr>
            <w:tcW w:w="790" w:type="dxa"/>
          </w:tcPr>
          <w:p w14:paraId="4EA386EF" w14:textId="77777777" w:rsidR="00013DDF" w:rsidRDefault="00013DDF" w:rsidP="00013DDF">
            <w:pPr>
              <w:jc w:val="center"/>
              <w:rPr>
                <w:rFonts w:ascii="Arial" w:eastAsia="MS Mincho" w:hAnsi="Arial" w:cs="Arial"/>
              </w:rPr>
            </w:pPr>
          </w:p>
        </w:tc>
        <w:tc>
          <w:tcPr>
            <w:tcW w:w="790" w:type="dxa"/>
          </w:tcPr>
          <w:p w14:paraId="727C6A0B" w14:textId="77777777" w:rsidR="00013DDF" w:rsidRPr="00DE0D54" w:rsidRDefault="00013DDF" w:rsidP="00013DDF">
            <w:pPr>
              <w:jc w:val="center"/>
              <w:rPr>
                <w:rFonts w:ascii="Arial" w:eastAsia="MS Mincho" w:hAnsi="Arial" w:cs="Arial"/>
              </w:rPr>
            </w:pPr>
          </w:p>
        </w:tc>
        <w:tc>
          <w:tcPr>
            <w:tcW w:w="790" w:type="dxa"/>
          </w:tcPr>
          <w:p w14:paraId="29FD256E" w14:textId="77777777" w:rsidR="00013DDF" w:rsidRPr="00DE0D54" w:rsidRDefault="00013DDF" w:rsidP="00013DDF">
            <w:pPr>
              <w:jc w:val="center"/>
              <w:rPr>
                <w:rFonts w:ascii="Arial" w:eastAsia="MS Mincho" w:hAnsi="Arial" w:cs="Arial"/>
              </w:rPr>
            </w:pPr>
          </w:p>
        </w:tc>
        <w:tc>
          <w:tcPr>
            <w:tcW w:w="790" w:type="dxa"/>
            <w:vAlign w:val="center"/>
          </w:tcPr>
          <w:p w14:paraId="6F91A322" w14:textId="77777777" w:rsidR="00013DDF" w:rsidRPr="00DE0D54" w:rsidRDefault="00013DDF" w:rsidP="00013DDF">
            <w:pPr>
              <w:jc w:val="center"/>
              <w:rPr>
                <w:rFonts w:ascii="Arial" w:eastAsia="MS Mincho" w:hAnsi="Arial" w:cs="Arial"/>
              </w:rPr>
            </w:pPr>
          </w:p>
        </w:tc>
      </w:tr>
      <w:tr w:rsidR="00013DDF" w:rsidRPr="00DE0D54" w14:paraId="661C9F53" w14:textId="77777777" w:rsidTr="0061682F">
        <w:trPr>
          <w:jc w:val="center"/>
        </w:trPr>
        <w:tc>
          <w:tcPr>
            <w:tcW w:w="918" w:type="dxa"/>
          </w:tcPr>
          <w:p w14:paraId="4ED4AC1C" w14:textId="3B3360CA" w:rsidR="00013DDF" w:rsidRPr="00DE0D54" w:rsidRDefault="00013DDF" w:rsidP="00013DDF">
            <w:pPr>
              <w:rPr>
                <w:rFonts w:eastAsia="MS Mincho"/>
              </w:rPr>
            </w:pPr>
            <w:r w:rsidRPr="00DE0D54">
              <w:rPr>
                <w:rFonts w:eastAsia="MS Mincho"/>
              </w:rPr>
              <w:t>Sol</w:t>
            </w:r>
            <w:r>
              <w:rPr>
                <w:rFonts w:eastAsia="MS Mincho"/>
              </w:rPr>
              <w:t> </w:t>
            </w:r>
            <w:r w:rsidRPr="00DE0D54">
              <w:rPr>
                <w:rFonts w:eastAsia="MS Mincho"/>
              </w:rPr>
              <w:t>#</w:t>
            </w:r>
            <w:r>
              <w:rPr>
                <w:rFonts w:eastAsia="MS Mincho"/>
              </w:rPr>
              <w:t>...</w:t>
            </w:r>
          </w:p>
        </w:tc>
        <w:tc>
          <w:tcPr>
            <w:tcW w:w="790" w:type="dxa"/>
            <w:vAlign w:val="center"/>
          </w:tcPr>
          <w:p w14:paraId="4FDB8F47" w14:textId="77777777" w:rsidR="00013DDF" w:rsidRDefault="00013DDF" w:rsidP="00013DDF">
            <w:pPr>
              <w:jc w:val="center"/>
              <w:rPr>
                <w:rFonts w:ascii="Arial" w:eastAsia="MS Mincho" w:hAnsi="Arial" w:cs="Arial"/>
              </w:rPr>
            </w:pPr>
          </w:p>
        </w:tc>
        <w:tc>
          <w:tcPr>
            <w:tcW w:w="790" w:type="dxa"/>
            <w:vAlign w:val="center"/>
          </w:tcPr>
          <w:p w14:paraId="35148038" w14:textId="77777777" w:rsidR="00013DDF" w:rsidRPr="00DE0D54" w:rsidRDefault="00013DDF" w:rsidP="00013DDF">
            <w:pPr>
              <w:jc w:val="center"/>
              <w:rPr>
                <w:rFonts w:ascii="Arial" w:eastAsia="MS Mincho" w:hAnsi="Arial" w:cs="Arial"/>
              </w:rPr>
            </w:pPr>
          </w:p>
        </w:tc>
        <w:tc>
          <w:tcPr>
            <w:tcW w:w="790" w:type="dxa"/>
          </w:tcPr>
          <w:p w14:paraId="3E6E0272" w14:textId="77777777" w:rsidR="00013DDF" w:rsidRPr="00DE0D54" w:rsidRDefault="00013DDF" w:rsidP="00013DDF">
            <w:pPr>
              <w:jc w:val="center"/>
              <w:rPr>
                <w:rFonts w:ascii="Arial" w:eastAsia="MS Mincho" w:hAnsi="Arial" w:cs="Arial"/>
              </w:rPr>
            </w:pPr>
          </w:p>
        </w:tc>
        <w:tc>
          <w:tcPr>
            <w:tcW w:w="790" w:type="dxa"/>
          </w:tcPr>
          <w:p w14:paraId="47C1B085" w14:textId="43DE3397" w:rsidR="00013DDF" w:rsidRPr="00DE0D54" w:rsidRDefault="00013DDF" w:rsidP="00013DDF">
            <w:pPr>
              <w:jc w:val="center"/>
              <w:rPr>
                <w:rFonts w:ascii="Arial" w:eastAsia="MS Mincho" w:hAnsi="Arial" w:cs="Arial"/>
              </w:rPr>
            </w:pPr>
          </w:p>
        </w:tc>
        <w:tc>
          <w:tcPr>
            <w:tcW w:w="790" w:type="dxa"/>
          </w:tcPr>
          <w:p w14:paraId="340823F5" w14:textId="77777777" w:rsidR="00013DDF" w:rsidRPr="00DE0D54" w:rsidRDefault="00013DDF" w:rsidP="00013DDF">
            <w:pPr>
              <w:jc w:val="center"/>
              <w:rPr>
                <w:rFonts w:ascii="Arial" w:eastAsia="MS Mincho" w:hAnsi="Arial" w:cs="Arial"/>
              </w:rPr>
            </w:pPr>
          </w:p>
        </w:tc>
        <w:tc>
          <w:tcPr>
            <w:tcW w:w="790" w:type="dxa"/>
          </w:tcPr>
          <w:p w14:paraId="00192CC7" w14:textId="77777777" w:rsidR="00013DDF" w:rsidRPr="00DE0D54" w:rsidRDefault="00013DDF" w:rsidP="00013DDF">
            <w:pPr>
              <w:jc w:val="center"/>
              <w:rPr>
                <w:rFonts w:ascii="Arial" w:eastAsia="MS Mincho" w:hAnsi="Arial" w:cs="Arial"/>
              </w:rPr>
            </w:pPr>
          </w:p>
        </w:tc>
        <w:tc>
          <w:tcPr>
            <w:tcW w:w="790" w:type="dxa"/>
            <w:vAlign w:val="center"/>
          </w:tcPr>
          <w:p w14:paraId="6E87AD9F" w14:textId="0EF5A074" w:rsidR="00013DDF" w:rsidRPr="00DE0D54" w:rsidRDefault="00013DDF" w:rsidP="00013DDF">
            <w:pPr>
              <w:jc w:val="center"/>
              <w:rPr>
                <w:rFonts w:ascii="Arial" w:eastAsia="MS Mincho" w:hAnsi="Arial" w:cs="Arial"/>
              </w:rPr>
            </w:pPr>
          </w:p>
        </w:tc>
      </w:tr>
    </w:tbl>
    <w:p w14:paraId="73192903" w14:textId="77777777" w:rsidR="004C49DF" w:rsidRDefault="004C49DF" w:rsidP="004C49DF"/>
    <w:p w14:paraId="65E73993" w14:textId="2F9BFA8C" w:rsidR="00B455FB" w:rsidRDefault="00B455FB" w:rsidP="00B455FB">
      <w:pPr>
        <w:pStyle w:val="Heading2"/>
        <w:rPr>
          <w:lang w:val="en-US"/>
        </w:rPr>
      </w:pPr>
      <w:bookmarkStart w:id="116" w:name="_Toc211937379"/>
      <w:bookmarkStart w:id="117" w:name="_Toc211937971"/>
      <w:r>
        <w:rPr>
          <w:lang w:eastAsia="zh-CN"/>
        </w:rPr>
        <w:t>6</w:t>
      </w:r>
      <w:r>
        <w:t>.</w:t>
      </w:r>
      <w:r w:rsidR="0056570A">
        <w:t>2</w:t>
      </w:r>
      <w:r>
        <w:tab/>
      </w:r>
      <w:r>
        <w:rPr>
          <w:lang w:val="en-US"/>
        </w:rPr>
        <w:t>Solution #</w:t>
      </w:r>
      <w:r w:rsidR="002A64FA">
        <w:rPr>
          <w:lang w:val="en-US"/>
        </w:rPr>
        <w:t>1</w:t>
      </w:r>
      <w:r>
        <w:rPr>
          <w:lang w:val="en-US"/>
        </w:rPr>
        <w:t>: CAPIF Administrator revocation of API Invoker enrollment information</w:t>
      </w:r>
      <w:bookmarkEnd w:id="116"/>
      <w:bookmarkEnd w:id="117"/>
    </w:p>
    <w:p w14:paraId="72989869" w14:textId="04F43B9E" w:rsidR="00B455FB" w:rsidRDefault="00B455FB" w:rsidP="00B455FB">
      <w:pPr>
        <w:pStyle w:val="Heading3"/>
      </w:pPr>
      <w:bookmarkStart w:id="118" w:name="_Toc211937380"/>
      <w:bookmarkStart w:id="119" w:name="_Toc211937972"/>
      <w:r>
        <w:rPr>
          <w:lang w:eastAsia="zh-CN"/>
        </w:rPr>
        <w:t>6</w:t>
      </w:r>
      <w:r>
        <w:t>.</w:t>
      </w:r>
      <w:r w:rsidR="0056570A">
        <w:t>2</w:t>
      </w:r>
      <w:r>
        <w:t>.1</w:t>
      </w:r>
      <w:r>
        <w:tab/>
        <w:t>General</w:t>
      </w:r>
      <w:bookmarkEnd w:id="118"/>
      <w:bookmarkEnd w:id="119"/>
    </w:p>
    <w:p w14:paraId="631BF671" w14:textId="77777777" w:rsidR="00B455FB" w:rsidRDefault="00B455FB" w:rsidP="00B455FB">
      <w:pPr>
        <w:rPr>
          <w:lang w:val="en-US"/>
        </w:rPr>
      </w:pPr>
      <w:r>
        <w:rPr>
          <w:lang w:val="en-US"/>
        </w:rPr>
        <w:t xml:space="preserve">This solution relates to KI #1. </w:t>
      </w:r>
    </w:p>
    <w:p w14:paraId="42CA4875" w14:textId="77777777" w:rsidR="00B455FB" w:rsidRDefault="00B455FB" w:rsidP="00B455FB">
      <w:pPr>
        <w:rPr>
          <w:noProof/>
          <w:lang w:val="en-US"/>
        </w:rPr>
      </w:pPr>
      <w:r w:rsidRPr="00286C76">
        <w:rPr>
          <w:noProof/>
          <w:lang w:val="en-US"/>
        </w:rPr>
        <w:t xml:space="preserve">KI#1 identifies </w:t>
      </w:r>
      <w:r>
        <w:rPr>
          <w:noProof/>
          <w:lang w:val="en-US"/>
        </w:rPr>
        <w:t xml:space="preserve">several </w:t>
      </w:r>
      <w:r w:rsidRPr="00286C76">
        <w:rPr>
          <w:noProof/>
          <w:lang w:val="en-US"/>
        </w:rPr>
        <w:t>use c</w:t>
      </w:r>
      <w:r>
        <w:rPr>
          <w:noProof/>
          <w:lang w:val="en-US"/>
        </w:rPr>
        <w:t>ases where the API invoker may have changed its status in the API provider domain after onboarding in the CAPIF provider domain. E.g., the API invoker decides to terminate the service agreement with the API provider, or the API Provider decides to terminate the service agreement with the API Invoker because e.g., unpaid bills.</w:t>
      </w:r>
    </w:p>
    <w:p w14:paraId="654A908F" w14:textId="77777777" w:rsidR="00B455FB" w:rsidRDefault="00B455FB" w:rsidP="00B455FB">
      <w:pPr>
        <w:rPr>
          <w:noProof/>
          <w:lang w:val="en-US"/>
        </w:rPr>
      </w:pPr>
      <w:r>
        <w:rPr>
          <w:noProof/>
          <w:lang w:val="en-US"/>
        </w:rPr>
        <w:t>With the current level of specification, the termination of the service agreement between an API Invoker and an API Provider is communicated to the CAPIF Provider (e.g. CSP) via off-line mechanisms out of CAPIF procedures (e.g. BSS specific procedures), and it is not further specified how this termination is provisioned into the CAPIF Provider.</w:t>
      </w:r>
    </w:p>
    <w:p w14:paraId="7898B8E7" w14:textId="77777777" w:rsidR="00B455FB" w:rsidRDefault="00B455FB" w:rsidP="00B455FB">
      <w:pPr>
        <w:rPr>
          <w:noProof/>
          <w:lang w:val="en-US"/>
        </w:rPr>
      </w:pPr>
      <w:r>
        <w:rPr>
          <w:noProof/>
          <w:lang w:val="en-US"/>
        </w:rPr>
        <w:t>This solution proposes that the CAPIF Administrator can update the API Invoker profile according to the API Provider domain provided information to the CAPIF provider, e.g., to update the set of enrolled APIs and to remove the API Invoker authorization information from the CCF, as necessary.</w:t>
      </w:r>
    </w:p>
    <w:p w14:paraId="15FA78E5" w14:textId="7148A57D" w:rsidR="00B455FB" w:rsidRPr="00D7706D" w:rsidRDefault="00B455FB" w:rsidP="00B455FB">
      <w:pPr>
        <w:pStyle w:val="Heading3"/>
      </w:pPr>
      <w:bookmarkStart w:id="120" w:name="_Toc211937381"/>
      <w:bookmarkStart w:id="121" w:name="_Toc211937973"/>
      <w:r>
        <w:t>6</w:t>
      </w:r>
      <w:r w:rsidRPr="00D7706D">
        <w:t>.</w:t>
      </w:r>
      <w:r w:rsidR="0056570A">
        <w:rPr>
          <w:lang w:eastAsia="zh-CN"/>
        </w:rPr>
        <w:t>2</w:t>
      </w:r>
      <w:r w:rsidRPr="00D7706D">
        <w:t>.</w:t>
      </w:r>
      <w:r>
        <w:rPr>
          <w:rFonts w:hint="eastAsia"/>
          <w:lang w:eastAsia="zh-CN"/>
        </w:rPr>
        <w:t>2</w:t>
      </w:r>
      <w:r w:rsidRPr="00D7706D">
        <w:tab/>
      </w:r>
      <w:r>
        <w:rPr>
          <w:lang w:eastAsia="zh-CN"/>
        </w:rPr>
        <w:t>Architecture Impacts</w:t>
      </w:r>
      <w:bookmarkEnd w:id="120"/>
      <w:bookmarkEnd w:id="121"/>
    </w:p>
    <w:p w14:paraId="44FCB026" w14:textId="77777777" w:rsidR="00B455FB" w:rsidRDefault="00B455FB" w:rsidP="00B455FB">
      <w:pPr>
        <w:rPr>
          <w:noProof/>
          <w:lang w:val="en-US"/>
        </w:rPr>
      </w:pPr>
      <w:r>
        <w:rPr>
          <w:noProof/>
          <w:lang w:val="en-US"/>
        </w:rPr>
        <w:t>There are no architecture impacts.</w:t>
      </w:r>
    </w:p>
    <w:p w14:paraId="2CFE7C2B" w14:textId="3EE16938" w:rsidR="00B455FB" w:rsidRDefault="00B455FB" w:rsidP="00B455FB">
      <w:pPr>
        <w:pStyle w:val="Heading3"/>
      </w:pPr>
      <w:bookmarkStart w:id="122" w:name="_Toc211937382"/>
      <w:bookmarkStart w:id="123" w:name="_Toc211937974"/>
      <w:r>
        <w:rPr>
          <w:lang w:eastAsia="zh-CN"/>
        </w:rPr>
        <w:t>6</w:t>
      </w:r>
      <w:r>
        <w:t>.</w:t>
      </w:r>
      <w:r w:rsidR="0056570A">
        <w:t>2</w:t>
      </w:r>
      <w:r>
        <w:t>.3</w:t>
      </w:r>
      <w:r>
        <w:tab/>
        <w:t>Solution description</w:t>
      </w:r>
      <w:bookmarkEnd w:id="122"/>
      <w:bookmarkEnd w:id="123"/>
    </w:p>
    <w:p w14:paraId="39EE59B5" w14:textId="20995089" w:rsidR="00B455FB" w:rsidRDefault="00B455FB" w:rsidP="00B455FB">
      <w:pPr>
        <w:pStyle w:val="Heading4"/>
      </w:pPr>
      <w:r>
        <w:rPr>
          <w:lang w:eastAsia="zh-CN"/>
        </w:rPr>
        <w:t>6</w:t>
      </w:r>
      <w:r>
        <w:t>.</w:t>
      </w:r>
      <w:r w:rsidR="0056570A">
        <w:t>2</w:t>
      </w:r>
      <w:r>
        <w:t>.3.0</w:t>
      </w:r>
      <w:r>
        <w:tab/>
        <w:t>General</w:t>
      </w:r>
    </w:p>
    <w:p w14:paraId="07F457AA" w14:textId="77CB3EEC" w:rsidR="00B455FB" w:rsidRDefault="00B455FB" w:rsidP="00B455FB">
      <w:pPr>
        <w:rPr>
          <w:noProof/>
          <w:lang w:val="en-US"/>
        </w:rPr>
      </w:pPr>
      <w:r>
        <w:rPr>
          <w:noProof/>
          <w:lang w:val="en-US"/>
        </w:rPr>
        <w:t xml:space="preserve">The following changes are proposed to </w:t>
      </w:r>
      <w:r w:rsidR="002A64FA">
        <w:rPr>
          <w:noProof/>
          <w:lang w:val="en-US"/>
        </w:rPr>
        <w:t>3GPP </w:t>
      </w:r>
      <w:r>
        <w:rPr>
          <w:noProof/>
          <w:lang w:val="en-US"/>
        </w:rPr>
        <w:t>TS</w:t>
      </w:r>
      <w:r w:rsidR="002A64FA">
        <w:rPr>
          <w:noProof/>
          <w:lang w:val="en-US"/>
        </w:rPr>
        <w:t> </w:t>
      </w:r>
      <w:r>
        <w:rPr>
          <w:noProof/>
          <w:lang w:val="en-US"/>
        </w:rPr>
        <w:t>23.222</w:t>
      </w:r>
      <w:r w:rsidR="002A64FA">
        <w:rPr>
          <w:noProof/>
          <w:lang w:val="en-US"/>
        </w:rPr>
        <w:t> [2]</w:t>
      </w:r>
      <w:r>
        <w:rPr>
          <w:noProof/>
          <w:lang w:val="en-US"/>
        </w:rPr>
        <w:t xml:space="preserve">: </w:t>
      </w:r>
    </w:p>
    <w:p w14:paraId="43D3BF3E" w14:textId="3E632614" w:rsidR="00B455FB" w:rsidRPr="007D6067" w:rsidRDefault="0006247E" w:rsidP="0006247E">
      <w:pPr>
        <w:pStyle w:val="B1"/>
        <w:rPr>
          <w:noProof/>
          <w:lang w:val="en-US"/>
        </w:rPr>
      </w:pPr>
      <w:r>
        <w:rPr>
          <w:noProof/>
          <w:lang w:val="en-US"/>
        </w:rPr>
        <w:t>-</w:t>
      </w:r>
      <w:r>
        <w:rPr>
          <w:noProof/>
          <w:lang w:val="en-US"/>
        </w:rPr>
        <w:tab/>
      </w:r>
      <w:r w:rsidR="00B455FB">
        <w:rPr>
          <w:noProof/>
          <w:lang w:val="en-US"/>
        </w:rPr>
        <w:t>Update of Annex E to include the CAPIF administrator provisioning of per API provider domain and API Invoker service API enrollement information.</w:t>
      </w:r>
    </w:p>
    <w:p w14:paraId="2D5C86FD" w14:textId="25EF3761" w:rsidR="00B455FB" w:rsidRDefault="00B455FB" w:rsidP="00B455FB">
      <w:pPr>
        <w:pStyle w:val="Heading5"/>
        <w:rPr>
          <w:lang w:val="en-US"/>
        </w:rPr>
      </w:pPr>
      <w:bookmarkStart w:id="124" w:name="_Toc468105560"/>
      <w:bookmarkStart w:id="125" w:name="_Toc468110655"/>
      <w:bookmarkStart w:id="126" w:name="_Toc493489397"/>
      <w:bookmarkStart w:id="127" w:name="_Toc209571146"/>
      <w:bookmarkStart w:id="128" w:name="_Toc460616240"/>
      <w:bookmarkStart w:id="129" w:name="_Toc460617101"/>
      <w:bookmarkStart w:id="130" w:name="_Toc460662490"/>
      <w:bookmarkStart w:id="131" w:name="_Toc468105564"/>
      <w:bookmarkStart w:id="132" w:name="_Toc468110659"/>
      <w:bookmarkStart w:id="133" w:name="_Toc493489401"/>
      <w:r>
        <w:rPr>
          <w:lang w:val="en-US"/>
        </w:rPr>
        <w:t>6.</w:t>
      </w:r>
      <w:r w:rsidR="0056570A">
        <w:rPr>
          <w:lang w:val="en-US"/>
        </w:rPr>
        <w:t>2</w:t>
      </w:r>
      <w:r>
        <w:rPr>
          <w:lang w:val="en-US"/>
        </w:rPr>
        <w:t>.3.0.1</w:t>
      </w:r>
      <w:r>
        <w:rPr>
          <w:lang w:val="en-US"/>
        </w:rPr>
        <w:tab/>
        <w:t>Updates to TS 23.222 Annex E</w:t>
      </w:r>
    </w:p>
    <w:p w14:paraId="51B36D1A" w14:textId="77777777" w:rsidR="00B455FB" w:rsidRPr="00606137" w:rsidRDefault="00B455FB" w:rsidP="00B455FB">
      <w:pPr>
        <w:rPr>
          <w:sz w:val="36"/>
          <w:szCs w:val="36"/>
          <w:lang w:eastAsia="zh-CN"/>
        </w:rPr>
      </w:pPr>
      <w:r w:rsidRPr="00606137">
        <w:rPr>
          <w:sz w:val="36"/>
          <w:szCs w:val="36"/>
        </w:rPr>
        <w:t>Annex E (normative):</w:t>
      </w:r>
      <w:r w:rsidRPr="00606137">
        <w:rPr>
          <w:sz w:val="36"/>
          <w:szCs w:val="36"/>
        </w:rPr>
        <w:br/>
      </w:r>
      <w:bookmarkStart w:id="134" w:name="_Toc428365161"/>
      <w:bookmarkStart w:id="135" w:name="_Toc433209860"/>
      <w:bookmarkStart w:id="136" w:name="_Toc460616236"/>
      <w:bookmarkStart w:id="137" w:name="_Toc460617097"/>
      <w:bookmarkStart w:id="138" w:name="_Toc460662486"/>
      <w:r w:rsidRPr="00606137">
        <w:rPr>
          <w:sz w:val="36"/>
          <w:szCs w:val="36"/>
          <w:lang w:eastAsia="zh-CN"/>
        </w:rPr>
        <w:t>C</w:t>
      </w:r>
      <w:r w:rsidRPr="00606137">
        <w:rPr>
          <w:sz w:val="36"/>
          <w:szCs w:val="36"/>
        </w:rPr>
        <w:t>onfiguration data</w:t>
      </w:r>
      <w:bookmarkEnd w:id="134"/>
      <w:bookmarkEnd w:id="135"/>
      <w:bookmarkEnd w:id="136"/>
      <w:bookmarkEnd w:id="137"/>
      <w:bookmarkEnd w:id="138"/>
      <w:r w:rsidRPr="00606137">
        <w:rPr>
          <w:rFonts w:hint="eastAsia"/>
          <w:sz w:val="36"/>
          <w:szCs w:val="36"/>
          <w:lang w:eastAsia="zh-CN"/>
        </w:rPr>
        <w:t xml:space="preserve"> for </w:t>
      </w:r>
      <w:bookmarkEnd w:id="124"/>
      <w:bookmarkEnd w:id="125"/>
      <w:bookmarkEnd w:id="126"/>
      <w:r w:rsidRPr="00606137">
        <w:rPr>
          <w:sz w:val="36"/>
          <w:szCs w:val="36"/>
          <w:lang w:eastAsia="zh-CN"/>
        </w:rPr>
        <w:t>CAPIF</w:t>
      </w:r>
      <w:bookmarkEnd w:id="127"/>
    </w:p>
    <w:bookmarkEnd w:id="128"/>
    <w:bookmarkEnd w:id="129"/>
    <w:bookmarkEnd w:id="130"/>
    <w:bookmarkEnd w:id="131"/>
    <w:bookmarkEnd w:id="132"/>
    <w:bookmarkEnd w:id="133"/>
    <w:p w14:paraId="6B6D6C70" w14:textId="77777777" w:rsidR="00B455FB" w:rsidRDefault="00B455FB" w:rsidP="00B455FB">
      <w:pPr>
        <w:rPr>
          <w:rFonts w:eastAsia="GulimChe"/>
        </w:rPr>
      </w:pPr>
      <w:r>
        <w:rPr>
          <w:rFonts w:eastAsia="GulimChe"/>
        </w:rPr>
        <w:t xml:space="preserve">The configuration data is stored in the CAPIF core function and provided by the CAPIF administrator. </w:t>
      </w:r>
    </w:p>
    <w:p w14:paraId="5FE5F767" w14:textId="77777777" w:rsidR="00B455FB" w:rsidRDefault="00B455FB" w:rsidP="00B455FB">
      <w:pPr>
        <w:rPr>
          <w:rFonts w:eastAsia="GulimChe"/>
        </w:rPr>
      </w:pPr>
      <w:r>
        <w:rPr>
          <w:rFonts w:eastAsia="GulimChe"/>
        </w:rPr>
        <w:t xml:space="preserve">The configuration data for CAPIF is specified in table E-1. </w:t>
      </w:r>
    </w:p>
    <w:p w14:paraId="145107DB" w14:textId="77777777" w:rsidR="00B455FB" w:rsidRDefault="00B455FB" w:rsidP="00B455FB">
      <w:pPr>
        <w:pStyle w:val="TH"/>
        <w:rPr>
          <w:lang w:eastAsia="ko-KR"/>
        </w:rPr>
      </w:pPr>
      <w:r>
        <w:t>Table </w:t>
      </w:r>
      <w:r>
        <w:rPr>
          <w:lang w:val="en-US"/>
        </w:rPr>
        <w:t>E</w:t>
      </w:r>
      <w:r>
        <w:t>-</w:t>
      </w:r>
      <w:r>
        <w:rPr>
          <w:rFonts w:hint="eastAsia"/>
          <w:lang w:eastAsia="ko-KR"/>
        </w:rPr>
        <w:t>1</w:t>
      </w:r>
      <w: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B455FB" w14:paraId="3FCAEA9F" w14:textId="77777777" w:rsidTr="006B628B">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03A72372" w14:textId="77777777" w:rsidR="00B455FB" w:rsidRDefault="00B455FB" w:rsidP="006B628B">
            <w:pPr>
              <w:pStyle w:val="TAH"/>
            </w:pPr>
            <w: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077972" w14:textId="77777777" w:rsidR="00B455FB" w:rsidRDefault="00B455FB" w:rsidP="006B628B">
            <w:pPr>
              <w:pStyle w:val="TAH"/>
              <w:rPr>
                <w:rFonts w:eastAsia="Malgun Gothic"/>
                <w:lang w:eastAsia="ko-KR"/>
              </w:rPr>
            </w:pPr>
            <w:r>
              <w:t>Parameter description</w:t>
            </w:r>
          </w:p>
        </w:tc>
      </w:tr>
      <w:tr w:rsidR="00B455FB" w14:paraId="5D601A1A" w14:textId="77777777" w:rsidTr="006B628B">
        <w:trPr>
          <w:trHeight w:val="341"/>
          <w:jc w:val="center"/>
        </w:trPr>
        <w:tc>
          <w:tcPr>
            <w:tcW w:w="1985" w:type="dxa"/>
            <w:vMerge w:val="restart"/>
            <w:tcBorders>
              <w:top w:val="single" w:sz="4" w:space="0" w:color="auto"/>
              <w:left w:val="single" w:sz="4" w:space="0" w:color="auto"/>
              <w:right w:val="single" w:sz="4" w:space="0" w:color="auto"/>
            </w:tcBorders>
          </w:tcPr>
          <w:p w14:paraId="6697B84A" w14:textId="77777777" w:rsidR="00B455FB" w:rsidRDefault="00B455FB" w:rsidP="006B628B">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6585E99D" w14:textId="77777777" w:rsidR="00B455FB" w:rsidRDefault="00B455FB" w:rsidP="006B628B">
            <w:pPr>
              <w:pStyle w:val="TAL"/>
              <w:rPr>
                <w:lang w:eastAsia="zh-CN"/>
              </w:rPr>
            </w:pPr>
            <w:r>
              <w:t>List of published service API discovery restrictions</w:t>
            </w:r>
          </w:p>
        </w:tc>
      </w:tr>
      <w:tr w:rsidR="00B455FB" w14:paraId="7FC0EFB8" w14:textId="77777777" w:rsidTr="006B628B">
        <w:trPr>
          <w:trHeight w:val="341"/>
          <w:jc w:val="center"/>
        </w:trPr>
        <w:tc>
          <w:tcPr>
            <w:tcW w:w="1985" w:type="dxa"/>
            <w:vMerge/>
            <w:tcBorders>
              <w:left w:val="single" w:sz="4" w:space="0" w:color="auto"/>
              <w:right w:val="single" w:sz="4" w:space="0" w:color="auto"/>
            </w:tcBorders>
          </w:tcPr>
          <w:p w14:paraId="4AD65121"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1AF3383B" w14:textId="77777777" w:rsidR="00B455FB" w:rsidRDefault="00B455FB" w:rsidP="006B628B">
            <w:pPr>
              <w:pStyle w:val="TAL"/>
            </w:pPr>
            <w:r>
              <w:t>&gt; Service API identification</w:t>
            </w:r>
          </w:p>
        </w:tc>
      </w:tr>
      <w:tr w:rsidR="00B455FB" w14:paraId="2C3F24B2" w14:textId="77777777" w:rsidTr="006B628B">
        <w:trPr>
          <w:trHeight w:val="341"/>
          <w:jc w:val="center"/>
        </w:trPr>
        <w:tc>
          <w:tcPr>
            <w:tcW w:w="1985" w:type="dxa"/>
            <w:vMerge/>
            <w:tcBorders>
              <w:left w:val="single" w:sz="4" w:space="0" w:color="auto"/>
              <w:right w:val="single" w:sz="4" w:space="0" w:color="auto"/>
            </w:tcBorders>
          </w:tcPr>
          <w:p w14:paraId="27B96034"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DAC7632" w14:textId="77777777" w:rsidR="00B455FB" w:rsidRDefault="00B455FB" w:rsidP="006B628B">
            <w:pPr>
              <w:pStyle w:val="TAL"/>
            </w:pPr>
            <w:r>
              <w:t>&gt; API invoker identity information</w:t>
            </w:r>
          </w:p>
        </w:tc>
      </w:tr>
      <w:tr w:rsidR="00B455FB" w14:paraId="2A90B2C8"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0D6F93EA"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C8A23EB" w14:textId="77777777" w:rsidR="00B455FB" w:rsidRDefault="00B455FB" w:rsidP="006B628B">
            <w:pPr>
              <w:pStyle w:val="TAL"/>
            </w:pPr>
            <w:r w:rsidRPr="00E80A2A">
              <w:t>&gt; Service API category</w:t>
            </w:r>
          </w:p>
        </w:tc>
      </w:tr>
      <w:tr w:rsidR="00B455FB" w14:paraId="24ABBAAA" w14:textId="77777777" w:rsidTr="006B628B">
        <w:trPr>
          <w:trHeight w:val="341"/>
          <w:jc w:val="center"/>
        </w:trPr>
        <w:tc>
          <w:tcPr>
            <w:tcW w:w="1985" w:type="dxa"/>
            <w:vMerge w:val="restart"/>
            <w:tcBorders>
              <w:left w:val="single" w:sz="4" w:space="0" w:color="auto"/>
              <w:right w:val="single" w:sz="4" w:space="0" w:color="auto"/>
            </w:tcBorders>
          </w:tcPr>
          <w:p w14:paraId="0C277648" w14:textId="77777777" w:rsidR="00B455FB" w:rsidRDefault="00B455FB" w:rsidP="006B628B">
            <w:pPr>
              <w:pStyle w:val="TAL"/>
              <w:rPr>
                <w:lang w:eastAsia="zh-CN"/>
              </w:rPr>
            </w:pPr>
            <w:r w:rsidRPr="00BC3E95">
              <w:rPr>
                <w:lang w:eastAsia="zh-CN"/>
              </w:rPr>
              <w:t>Subclause 4.3.2</w:t>
            </w:r>
          </w:p>
        </w:tc>
        <w:tc>
          <w:tcPr>
            <w:tcW w:w="3544" w:type="dxa"/>
            <w:tcBorders>
              <w:top w:val="single" w:sz="4" w:space="0" w:color="auto"/>
              <w:left w:val="single" w:sz="4" w:space="0" w:color="auto"/>
              <w:bottom w:val="single" w:sz="4" w:space="0" w:color="auto"/>
              <w:right w:val="single" w:sz="4" w:space="0" w:color="auto"/>
            </w:tcBorders>
          </w:tcPr>
          <w:p w14:paraId="60F1508A" w14:textId="77777777" w:rsidR="00B455FB" w:rsidRPr="00E80A2A" w:rsidRDefault="00B455FB" w:rsidP="006B628B">
            <w:pPr>
              <w:pStyle w:val="TAL"/>
            </w:pPr>
            <w:r w:rsidRPr="007A7D41">
              <w:t>List of service API authorization restrictions per API invoker</w:t>
            </w:r>
          </w:p>
        </w:tc>
      </w:tr>
      <w:tr w:rsidR="00B455FB" w14:paraId="0181C959" w14:textId="77777777" w:rsidTr="006B628B">
        <w:trPr>
          <w:trHeight w:val="341"/>
          <w:jc w:val="center"/>
        </w:trPr>
        <w:tc>
          <w:tcPr>
            <w:tcW w:w="1985" w:type="dxa"/>
            <w:vMerge/>
            <w:tcBorders>
              <w:left w:val="single" w:sz="4" w:space="0" w:color="auto"/>
              <w:right w:val="single" w:sz="4" w:space="0" w:color="auto"/>
            </w:tcBorders>
          </w:tcPr>
          <w:p w14:paraId="6B24E140"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0E237C2" w14:textId="77777777" w:rsidR="00B455FB" w:rsidRPr="00E80A2A" w:rsidRDefault="00B455FB" w:rsidP="006B628B">
            <w:pPr>
              <w:pStyle w:val="TAL"/>
            </w:pPr>
            <w:r w:rsidRPr="007A7D41">
              <w:t>&gt; API Invoker identity information</w:t>
            </w:r>
          </w:p>
        </w:tc>
      </w:tr>
      <w:tr w:rsidR="00B455FB" w14:paraId="28ACDC43" w14:textId="77777777" w:rsidTr="006B628B">
        <w:trPr>
          <w:trHeight w:val="341"/>
          <w:jc w:val="center"/>
        </w:trPr>
        <w:tc>
          <w:tcPr>
            <w:tcW w:w="1985" w:type="dxa"/>
            <w:vMerge/>
            <w:tcBorders>
              <w:left w:val="single" w:sz="4" w:space="0" w:color="auto"/>
              <w:right w:val="single" w:sz="4" w:space="0" w:color="auto"/>
            </w:tcBorders>
          </w:tcPr>
          <w:p w14:paraId="6B1613D4"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49038FB5" w14:textId="77777777" w:rsidR="00B455FB" w:rsidRPr="00E80A2A" w:rsidRDefault="00B455FB" w:rsidP="006B628B">
            <w:pPr>
              <w:pStyle w:val="TAL"/>
            </w:pPr>
            <w:r w:rsidRPr="007A7D41">
              <w:t>&gt; Service API identification</w:t>
            </w:r>
          </w:p>
        </w:tc>
      </w:tr>
      <w:tr w:rsidR="00B455FB" w14:paraId="62BB3859" w14:textId="77777777" w:rsidTr="006B628B">
        <w:trPr>
          <w:trHeight w:val="341"/>
          <w:jc w:val="center"/>
        </w:trPr>
        <w:tc>
          <w:tcPr>
            <w:tcW w:w="1985" w:type="dxa"/>
            <w:vMerge/>
            <w:tcBorders>
              <w:left w:val="single" w:sz="4" w:space="0" w:color="auto"/>
              <w:right w:val="single" w:sz="4" w:space="0" w:color="auto"/>
            </w:tcBorders>
          </w:tcPr>
          <w:p w14:paraId="0A8AB116"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5B85C0F" w14:textId="77777777" w:rsidR="00B455FB" w:rsidRDefault="00B455FB" w:rsidP="006B628B">
            <w:pPr>
              <w:pStyle w:val="TAL"/>
            </w:pPr>
            <w:r w:rsidRPr="007A7D41">
              <w:t>&gt; Per resource, operation authorization information</w:t>
            </w:r>
            <w:r>
              <w:t>.</w:t>
            </w:r>
          </w:p>
          <w:p w14:paraId="0CB04E5F" w14:textId="77777777" w:rsidR="00B455FB" w:rsidRPr="00E80A2A" w:rsidRDefault="00B455FB" w:rsidP="006B628B">
            <w:pPr>
              <w:pStyle w:val="TAL"/>
            </w:pPr>
            <w:r>
              <w:t>(see NOTE 2)</w:t>
            </w:r>
          </w:p>
        </w:tc>
      </w:tr>
      <w:tr w:rsidR="00B455FB" w14:paraId="45C93CA3"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436DA41F"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603E016B" w14:textId="77777777" w:rsidR="00B455FB" w:rsidRPr="007A7D41" w:rsidRDefault="00B455FB" w:rsidP="006B628B">
            <w:pPr>
              <w:pStyle w:val="TAL"/>
            </w:pPr>
            <w:r>
              <w:t>&gt; Network slice identification</w:t>
            </w:r>
          </w:p>
        </w:tc>
      </w:tr>
      <w:tr w:rsidR="00B455FB" w14:paraId="70AAD1D7" w14:textId="77777777" w:rsidTr="006B628B">
        <w:trPr>
          <w:trHeight w:val="341"/>
          <w:jc w:val="center"/>
        </w:trPr>
        <w:tc>
          <w:tcPr>
            <w:tcW w:w="1985" w:type="dxa"/>
            <w:vMerge w:val="restart"/>
            <w:tcBorders>
              <w:top w:val="single" w:sz="4" w:space="0" w:color="auto"/>
              <w:left w:val="single" w:sz="4" w:space="0" w:color="auto"/>
              <w:right w:val="single" w:sz="4" w:space="0" w:color="auto"/>
            </w:tcBorders>
          </w:tcPr>
          <w:p w14:paraId="54282017" w14:textId="77777777" w:rsidR="00B455FB" w:rsidRDefault="00B455FB" w:rsidP="006B628B">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2263FB42" w14:textId="77777777" w:rsidR="00B455FB" w:rsidRDefault="00B455FB" w:rsidP="006B628B">
            <w:pPr>
              <w:pStyle w:val="TAL"/>
              <w:rPr>
                <w:lang w:eastAsia="zh-CN"/>
              </w:rPr>
            </w:pPr>
            <w:r>
              <w:rPr>
                <w:lang w:eastAsia="zh-CN"/>
              </w:rPr>
              <w:t>List of service API log storage durations</w:t>
            </w:r>
          </w:p>
        </w:tc>
      </w:tr>
      <w:tr w:rsidR="00B455FB" w14:paraId="6B7F1A6D" w14:textId="77777777" w:rsidTr="006B628B">
        <w:trPr>
          <w:trHeight w:val="341"/>
          <w:jc w:val="center"/>
        </w:trPr>
        <w:tc>
          <w:tcPr>
            <w:tcW w:w="1985" w:type="dxa"/>
            <w:vMerge/>
            <w:tcBorders>
              <w:left w:val="single" w:sz="4" w:space="0" w:color="auto"/>
              <w:right w:val="single" w:sz="4" w:space="0" w:color="auto"/>
            </w:tcBorders>
          </w:tcPr>
          <w:p w14:paraId="64410E27"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2EC8E17C" w14:textId="77777777" w:rsidR="00B455FB" w:rsidRDefault="00B455FB" w:rsidP="006B628B">
            <w:pPr>
              <w:pStyle w:val="TAL"/>
              <w:rPr>
                <w:lang w:eastAsia="zh-CN"/>
              </w:rPr>
            </w:pPr>
            <w:r>
              <w:rPr>
                <w:lang w:eastAsia="zh-CN"/>
              </w:rPr>
              <w:t xml:space="preserve">&gt; Service API </w:t>
            </w:r>
            <w:r>
              <w:t>identification</w:t>
            </w:r>
          </w:p>
        </w:tc>
      </w:tr>
      <w:tr w:rsidR="00B455FB" w14:paraId="19994FAA"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0625B346"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F5B38A7" w14:textId="77777777" w:rsidR="00B455FB" w:rsidRDefault="00B455FB" w:rsidP="006B628B">
            <w:pPr>
              <w:pStyle w:val="TAL"/>
              <w:rPr>
                <w:lang w:eastAsia="zh-CN"/>
              </w:rPr>
            </w:pPr>
            <w:r>
              <w:rPr>
                <w:lang w:eastAsia="zh-CN"/>
              </w:rPr>
              <w:t>&gt; Service API log storage duration (in hours) (see NOTE 1)</w:t>
            </w:r>
          </w:p>
        </w:tc>
      </w:tr>
      <w:tr w:rsidR="00B455FB" w14:paraId="3093B4CC" w14:textId="77777777" w:rsidTr="006B628B">
        <w:trPr>
          <w:trHeight w:val="341"/>
          <w:jc w:val="center"/>
        </w:trPr>
        <w:tc>
          <w:tcPr>
            <w:tcW w:w="1985" w:type="dxa"/>
            <w:vMerge w:val="restart"/>
            <w:tcBorders>
              <w:top w:val="single" w:sz="4" w:space="0" w:color="auto"/>
              <w:left w:val="single" w:sz="4" w:space="0" w:color="auto"/>
              <w:right w:val="single" w:sz="4" w:space="0" w:color="auto"/>
            </w:tcBorders>
          </w:tcPr>
          <w:p w14:paraId="2991DCF0" w14:textId="77777777" w:rsidR="00B455FB" w:rsidRDefault="00B455FB" w:rsidP="006B628B">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5BD5B528" w14:textId="77777777" w:rsidR="00B455FB" w:rsidRDefault="00B455FB" w:rsidP="006B628B">
            <w:pPr>
              <w:pStyle w:val="TAL"/>
              <w:rPr>
                <w:lang w:eastAsia="zh-CN"/>
              </w:rPr>
            </w:pPr>
            <w:r>
              <w:rPr>
                <w:lang w:eastAsia="zh-CN"/>
              </w:rPr>
              <w:t>List of API invoker interactions log storage durations</w:t>
            </w:r>
          </w:p>
        </w:tc>
      </w:tr>
      <w:tr w:rsidR="00B455FB" w14:paraId="2D491CAB" w14:textId="77777777" w:rsidTr="006B628B">
        <w:trPr>
          <w:trHeight w:val="341"/>
          <w:jc w:val="center"/>
        </w:trPr>
        <w:tc>
          <w:tcPr>
            <w:tcW w:w="1985" w:type="dxa"/>
            <w:vMerge/>
            <w:tcBorders>
              <w:left w:val="single" w:sz="4" w:space="0" w:color="auto"/>
              <w:right w:val="single" w:sz="4" w:space="0" w:color="auto"/>
            </w:tcBorders>
          </w:tcPr>
          <w:p w14:paraId="2D8BB3DA"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37F7F72" w14:textId="77777777" w:rsidR="00B455FB" w:rsidRDefault="00B455FB" w:rsidP="006B628B">
            <w:pPr>
              <w:pStyle w:val="TAL"/>
              <w:rPr>
                <w:lang w:eastAsia="zh-CN"/>
              </w:rPr>
            </w:pPr>
            <w:r>
              <w:rPr>
                <w:lang w:eastAsia="zh-CN"/>
              </w:rPr>
              <w:t xml:space="preserve">&gt; Service API </w:t>
            </w:r>
            <w:r>
              <w:t>identification</w:t>
            </w:r>
          </w:p>
        </w:tc>
      </w:tr>
      <w:tr w:rsidR="00B455FB" w14:paraId="30DFEB0E"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68DDA74F"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1A685DB7" w14:textId="77777777" w:rsidR="00B455FB" w:rsidRDefault="00B455FB" w:rsidP="006B628B">
            <w:pPr>
              <w:pStyle w:val="TAL"/>
              <w:rPr>
                <w:lang w:eastAsia="zh-CN"/>
              </w:rPr>
            </w:pPr>
            <w:r>
              <w:rPr>
                <w:lang w:eastAsia="zh-CN"/>
              </w:rPr>
              <w:t>API invoker interactions log storage duration (in hours) (see NOTE 1)</w:t>
            </w:r>
          </w:p>
        </w:tc>
      </w:tr>
      <w:tr w:rsidR="00B455FB" w14:paraId="12D3F611" w14:textId="77777777" w:rsidTr="006B628B">
        <w:trPr>
          <w:trHeight w:val="341"/>
          <w:jc w:val="center"/>
        </w:trPr>
        <w:tc>
          <w:tcPr>
            <w:tcW w:w="1985" w:type="dxa"/>
            <w:vMerge w:val="restart"/>
            <w:tcBorders>
              <w:top w:val="single" w:sz="4" w:space="0" w:color="auto"/>
              <w:left w:val="single" w:sz="4" w:space="0" w:color="auto"/>
              <w:right w:val="single" w:sz="4" w:space="0" w:color="auto"/>
            </w:tcBorders>
          </w:tcPr>
          <w:p w14:paraId="19494D0F" w14:textId="77777777" w:rsidR="00B455FB" w:rsidRDefault="00B455FB" w:rsidP="006B628B">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2C1DEB2D" w14:textId="77777777" w:rsidR="00B455FB" w:rsidRDefault="00B455FB" w:rsidP="006B628B">
            <w:pPr>
              <w:pStyle w:val="TAL"/>
              <w:rPr>
                <w:lang w:eastAsia="zh-CN"/>
              </w:rPr>
            </w:pPr>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p>
        </w:tc>
      </w:tr>
      <w:tr w:rsidR="00B455FB" w14:paraId="1885DC80" w14:textId="77777777" w:rsidTr="006B628B">
        <w:trPr>
          <w:trHeight w:val="341"/>
          <w:jc w:val="center"/>
        </w:trPr>
        <w:tc>
          <w:tcPr>
            <w:tcW w:w="1985" w:type="dxa"/>
            <w:vMerge/>
            <w:tcBorders>
              <w:left w:val="single" w:sz="4" w:space="0" w:color="auto"/>
              <w:right w:val="single" w:sz="4" w:space="0" w:color="auto"/>
            </w:tcBorders>
          </w:tcPr>
          <w:p w14:paraId="6893A00C"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026FDD35" w14:textId="77777777" w:rsidR="00B455FB" w:rsidRDefault="00B455FB" w:rsidP="006B628B">
            <w:pPr>
              <w:pStyle w:val="TAL"/>
              <w:rPr>
                <w:lang w:eastAsia="zh-CN"/>
              </w:rPr>
            </w:pPr>
            <w:r>
              <w:rPr>
                <w:lang w:eastAsia="zh-CN"/>
              </w:rPr>
              <w:t>&gt; Volume limit on service API invocations (total number of invocations allowed)</w:t>
            </w:r>
          </w:p>
        </w:tc>
      </w:tr>
      <w:tr w:rsidR="00B455FB" w14:paraId="348861EA" w14:textId="77777777" w:rsidTr="006B628B">
        <w:trPr>
          <w:trHeight w:val="341"/>
          <w:jc w:val="center"/>
        </w:trPr>
        <w:tc>
          <w:tcPr>
            <w:tcW w:w="1985" w:type="dxa"/>
            <w:vMerge/>
            <w:tcBorders>
              <w:left w:val="single" w:sz="4" w:space="0" w:color="auto"/>
              <w:right w:val="single" w:sz="4" w:space="0" w:color="auto"/>
            </w:tcBorders>
          </w:tcPr>
          <w:p w14:paraId="6268CE5A"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9C137D9" w14:textId="77777777" w:rsidR="00B455FB" w:rsidRDefault="00B455FB" w:rsidP="006B628B">
            <w:pPr>
              <w:pStyle w:val="TAL"/>
              <w:rPr>
                <w:lang w:eastAsia="zh-CN"/>
              </w:rPr>
            </w:pPr>
            <w:r>
              <w:rPr>
                <w:lang w:eastAsia="zh-CN"/>
              </w:rPr>
              <w:t>&gt; Time limit on service API invocations (The time range of the day during which the service API invocations are allowed)</w:t>
            </w:r>
          </w:p>
        </w:tc>
      </w:tr>
      <w:tr w:rsidR="00B455FB" w14:paraId="4673D257" w14:textId="77777777" w:rsidTr="006B628B">
        <w:trPr>
          <w:trHeight w:val="341"/>
          <w:jc w:val="center"/>
        </w:trPr>
        <w:tc>
          <w:tcPr>
            <w:tcW w:w="1985" w:type="dxa"/>
            <w:vMerge/>
            <w:tcBorders>
              <w:left w:val="single" w:sz="4" w:space="0" w:color="auto"/>
              <w:right w:val="single" w:sz="4" w:space="0" w:color="auto"/>
            </w:tcBorders>
          </w:tcPr>
          <w:p w14:paraId="6F211EEE"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4AC70E4" w14:textId="77777777" w:rsidR="00B455FB" w:rsidRDefault="00B455FB" w:rsidP="006B628B">
            <w:pPr>
              <w:pStyle w:val="TAL"/>
              <w:rPr>
                <w:lang w:eastAsia="zh-CN"/>
              </w:rPr>
            </w:pPr>
            <w:r>
              <w:rPr>
                <w:lang w:eastAsia="zh-CN"/>
              </w:rPr>
              <w:t xml:space="preserve">&gt; Rate limit on service API invocations (allowed service API invocations per second) </w:t>
            </w:r>
          </w:p>
        </w:tc>
      </w:tr>
      <w:tr w:rsidR="00B455FB" w14:paraId="22926B3D" w14:textId="77777777" w:rsidTr="006B628B">
        <w:trPr>
          <w:trHeight w:val="341"/>
          <w:jc w:val="center"/>
        </w:trPr>
        <w:tc>
          <w:tcPr>
            <w:tcW w:w="1985" w:type="dxa"/>
            <w:vMerge/>
            <w:tcBorders>
              <w:left w:val="single" w:sz="4" w:space="0" w:color="auto"/>
              <w:right w:val="single" w:sz="4" w:space="0" w:color="auto"/>
            </w:tcBorders>
          </w:tcPr>
          <w:p w14:paraId="64592294"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4A9072D6" w14:textId="77777777" w:rsidR="00B455FB" w:rsidRDefault="00B455FB" w:rsidP="006B628B">
            <w:pPr>
              <w:pStyle w:val="TAL"/>
              <w:rPr>
                <w:lang w:eastAsia="zh-CN"/>
              </w:rPr>
            </w:pPr>
            <w:r>
              <w:rPr>
                <w:lang w:eastAsia="zh-CN"/>
              </w:rPr>
              <w:t xml:space="preserve">&gt; Service API </w:t>
            </w:r>
            <w:r>
              <w:t>identification</w:t>
            </w:r>
          </w:p>
        </w:tc>
      </w:tr>
      <w:tr w:rsidR="00B455FB" w14:paraId="14DADA1D" w14:textId="77777777" w:rsidTr="006B628B">
        <w:trPr>
          <w:trHeight w:val="341"/>
          <w:jc w:val="center"/>
        </w:trPr>
        <w:tc>
          <w:tcPr>
            <w:tcW w:w="1985" w:type="dxa"/>
            <w:vMerge/>
            <w:tcBorders>
              <w:left w:val="single" w:sz="4" w:space="0" w:color="auto"/>
              <w:right w:val="single" w:sz="4" w:space="0" w:color="auto"/>
            </w:tcBorders>
          </w:tcPr>
          <w:p w14:paraId="6628C16C"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44914A44" w14:textId="77777777" w:rsidR="00B455FB" w:rsidRDefault="00B455FB" w:rsidP="006B628B">
            <w:pPr>
              <w:pStyle w:val="TAL"/>
              <w:rPr>
                <w:lang w:eastAsia="zh-CN"/>
              </w:rPr>
            </w:pPr>
            <w:r>
              <w:rPr>
                <w:lang w:eastAsia="zh-CN"/>
              </w:rPr>
              <w:t>&gt; API invoker identity information</w:t>
            </w:r>
          </w:p>
        </w:tc>
      </w:tr>
      <w:tr w:rsidR="00B455FB" w14:paraId="167C6070"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2AEE41FC"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116623E9" w14:textId="77777777" w:rsidR="00B455FB" w:rsidRDefault="00B455FB" w:rsidP="006B628B">
            <w:pPr>
              <w:pStyle w:val="TAL"/>
              <w:rPr>
                <w:lang w:eastAsia="zh-CN"/>
              </w:rPr>
            </w:pPr>
            <w:r>
              <w:rPr>
                <w:lang w:eastAsia="zh-CN"/>
              </w:rPr>
              <w:t>&gt; Network Slice Info</w:t>
            </w:r>
          </w:p>
        </w:tc>
      </w:tr>
      <w:tr w:rsidR="00B455FB" w14:paraId="57C2295B" w14:textId="77777777" w:rsidTr="006B628B">
        <w:trPr>
          <w:trHeight w:val="341"/>
          <w:jc w:val="center"/>
        </w:trPr>
        <w:tc>
          <w:tcPr>
            <w:tcW w:w="1985" w:type="dxa"/>
            <w:tcBorders>
              <w:left w:val="single" w:sz="4" w:space="0" w:color="auto"/>
              <w:bottom w:val="single" w:sz="4" w:space="0" w:color="auto"/>
              <w:right w:val="single" w:sz="4" w:space="0" w:color="auto"/>
            </w:tcBorders>
          </w:tcPr>
          <w:p w14:paraId="3C8C6468" w14:textId="77777777" w:rsidR="00B455FB" w:rsidRPr="00374DE3" w:rsidRDefault="00B455FB" w:rsidP="006B628B">
            <w:pPr>
              <w:pStyle w:val="TAL"/>
              <w:rPr>
                <w:b/>
                <w:bCs/>
                <w:i/>
                <w:iCs/>
              </w:rPr>
            </w:pPr>
            <w:r w:rsidRPr="00374DE3">
              <w:rPr>
                <w:b/>
                <w:bCs/>
                <w:i/>
                <w:iCs/>
              </w:rPr>
              <w:t>Subclause 8.1</w:t>
            </w:r>
          </w:p>
        </w:tc>
        <w:tc>
          <w:tcPr>
            <w:tcW w:w="3544" w:type="dxa"/>
            <w:tcBorders>
              <w:top w:val="single" w:sz="4" w:space="0" w:color="auto"/>
              <w:left w:val="single" w:sz="4" w:space="0" w:color="auto"/>
              <w:bottom w:val="single" w:sz="4" w:space="0" w:color="auto"/>
              <w:right w:val="single" w:sz="4" w:space="0" w:color="auto"/>
            </w:tcBorders>
          </w:tcPr>
          <w:p w14:paraId="70F4BAB3" w14:textId="77777777" w:rsidR="00B455FB" w:rsidRPr="008D7A57" w:rsidRDefault="00B455FB" w:rsidP="006B628B">
            <w:pPr>
              <w:pStyle w:val="TAL"/>
              <w:rPr>
                <w:b/>
                <w:bCs/>
                <w:i/>
                <w:iCs/>
                <w:lang w:eastAsia="zh-CN"/>
              </w:rPr>
            </w:pPr>
            <w:r w:rsidRPr="008D7A57">
              <w:rPr>
                <w:b/>
                <w:bCs/>
                <w:i/>
                <w:iCs/>
                <w:lang w:eastAsia="zh-CN"/>
              </w:rPr>
              <w:t>Onboarding information per API provider domain and API invoker.</w:t>
            </w:r>
          </w:p>
          <w:p w14:paraId="77AB6BD2" w14:textId="77777777" w:rsidR="00B455FB" w:rsidRDefault="00B455FB" w:rsidP="006B628B">
            <w:pPr>
              <w:pStyle w:val="TAL"/>
              <w:rPr>
                <w:b/>
                <w:bCs/>
                <w:i/>
                <w:iCs/>
                <w:lang w:eastAsia="zh-CN"/>
              </w:rPr>
            </w:pPr>
            <w:r>
              <w:rPr>
                <w:b/>
                <w:bCs/>
                <w:i/>
                <w:iCs/>
                <w:lang w:eastAsia="zh-CN"/>
              </w:rPr>
              <w:t>&gt; API Invoker Identification</w:t>
            </w:r>
          </w:p>
          <w:p w14:paraId="06544ECE" w14:textId="1E029C37" w:rsidR="00B455FB" w:rsidRPr="008D7A57" w:rsidRDefault="00B455FB" w:rsidP="006B628B">
            <w:pPr>
              <w:pStyle w:val="TAL"/>
              <w:rPr>
                <w:b/>
                <w:bCs/>
                <w:i/>
                <w:iCs/>
                <w:lang w:eastAsia="zh-CN"/>
              </w:rPr>
            </w:pPr>
            <w:r>
              <w:rPr>
                <w:b/>
                <w:bCs/>
                <w:i/>
                <w:iCs/>
                <w:lang w:eastAsia="zh-CN"/>
              </w:rPr>
              <w:t>&gt; List of service APIs allowed for enrolment</w:t>
            </w:r>
          </w:p>
          <w:p w14:paraId="6B5FDD85" w14:textId="77777777" w:rsidR="00B455FB" w:rsidRDefault="00B455FB" w:rsidP="006B628B">
            <w:pPr>
              <w:pStyle w:val="TAL"/>
              <w:rPr>
                <w:lang w:eastAsia="zh-CN"/>
              </w:rPr>
            </w:pPr>
            <w:r>
              <w:t>(see NOTE 3)</w:t>
            </w:r>
          </w:p>
        </w:tc>
      </w:tr>
      <w:tr w:rsidR="00B455FB" w14:paraId="342CD6A8" w14:textId="77777777" w:rsidTr="006B628B">
        <w:trPr>
          <w:trHeight w:val="341"/>
          <w:jc w:val="center"/>
        </w:trPr>
        <w:tc>
          <w:tcPr>
            <w:tcW w:w="1985" w:type="dxa"/>
            <w:vMerge w:val="restart"/>
            <w:tcBorders>
              <w:left w:val="single" w:sz="4" w:space="0" w:color="auto"/>
              <w:right w:val="single" w:sz="4" w:space="0" w:color="auto"/>
            </w:tcBorders>
          </w:tcPr>
          <w:p w14:paraId="4EB97395" w14:textId="77777777" w:rsidR="00B455FB" w:rsidRDefault="00B455FB" w:rsidP="006B628B">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3B93E7B5" w14:textId="77777777" w:rsidR="00B455FB" w:rsidRDefault="00B455FB" w:rsidP="006B628B">
            <w:pPr>
              <w:pStyle w:val="TAL"/>
              <w:rPr>
                <w:lang w:eastAsia="zh-CN"/>
              </w:rPr>
            </w:pPr>
            <w:r>
              <w:rPr>
                <w:lang w:eastAsia="zh-CN"/>
              </w:rPr>
              <w:t>Group context information</w:t>
            </w:r>
          </w:p>
        </w:tc>
      </w:tr>
      <w:tr w:rsidR="00B455FB" w14:paraId="117A2CDC" w14:textId="77777777" w:rsidTr="006B628B">
        <w:trPr>
          <w:trHeight w:val="341"/>
          <w:jc w:val="center"/>
        </w:trPr>
        <w:tc>
          <w:tcPr>
            <w:tcW w:w="1985" w:type="dxa"/>
            <w:vMerge/>
            <w:tcBorders>
              <w:left w:val="single" w:sz="4" w:space="0" w:color="auto"/>
              <w:right w:val="single" w:sz="4" w:space="0" w:color="auto"/>
            </w:tcBorders>
          </w:tcPr>
          <w:p w14:paraId="3733C4F2"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5817508E" w14:textId="77777777" w:rsidR="00B455FB" w:rsidRDefault="00B455FB" w:rsidP="006B628B">
            <w:pPr>
              <w:pStyle w:val="TAL"/>
              <w:rPr>
                <w:lang w:eastAsia="zh-CN"/>
              </w:rPr>
            </w:pPr>
            <w:r>
              <w:rPr>
                <w:lang w:eastAsia="zh-CN"/>
              </w:rPr>
              <w:t>&gt; Group identifier</w:t>
            </w:r>
          </w:p>
        </w:tc>
      </w:tr>
      <w:tr w:rsidR="00B455FB" w14:paraId="33D53E5D" w14:textId="77777777" w:rsidTr="006B628B">
        <w:trPr>
          <w:trHeight w:val="341"/>
          <w:jc w:val="center"/>
        </w:trPr>
        <w:tc>
          <w:tcPr>
            <w:tcW w:w="1985" w:type="dxa"/>
            <w:vMerge/>
            <w:tcBorders>
              <w:left w:val="single" w:sz="4" w:space="0" w:color="auto"/>
              <w:right w:val="single" w:sz="4" w:space="0" w:color="auto"/>
            </w:tcBorders>
          </w:tcPr>
          <w:p w14:paraId="17179C29"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7FCE991F" w14:textId="77777777" w:rsidR="00B455FB" w:rsidRDefault="00B455FB" w:rsidP="006B628B">
            <w:pPr>
              <w:pStyle w:val="TAL"/>
              <w:rPr>
                <w:lang w:eastAsia="zh-CN"/>
              </w:rPr>
            </w:pPr>
            <w:r>
              <w:rPr>
                <w:lang w:eastAsia="zh-CN"/>
              </w:rPr>
              <w:t>&gt; List of UE IDs (group members)</w:t>
            </w:r>
          </w:p>
        </w:tc>
      </w:tr>
      <w:tr w:rsidR="00B455FB" w14:paraId="4CE00C5C"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16C63241"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4C82B17E" w14:textId="77777777" w:rsidR="00B455FB" w:rsidRDefault="00B455FB" w:rsidP="006B628B">
            <w:pPr>
              <w:pStyle w:val="TAL"/>
              <w:rPr>
                <w:lang w:eastAsia="zh-CN"/>
              </w:rPr>
            </w:pPr>
            <w:r>
              <w:rPr>
                <w:lang w:eastAsia="zh-CN"/>
              </w:rPr>
              <w:t xml:space="preserve">&gt; UE identifier of the Group Resource Owner </w:t>
            </w:r>
          </w:p>
        </w:tc>
      </w:tr>
      <w:tr w:rsidR="00B455FB" w14:paraId="7796B8CD" w14:textId="77777777" w:rsidTr="006B628B">
        <w:trPr>
          <w:trHeight w:val="341"/>
          <w:jc w:val="center"/>
        </w:trPr>
        <w:tc>
          <w:tcPr>
            <w:tcW w:w="1985" w:type="dxa"/>
            <w:tcBorders>
              <w:left w:val="single" w:sz="4" w:space="0" w:color="auto"/>
              <w:bottom w:val="single" w:sz="4" w:space="0" w:color="auto"/>
              <w:right w:val="single" w:sz="4" w:space="0" w:color="auto"/>
            </w:tcBorders>
          </w:tcPr>
          <w:p w14:paraId="4A46FA3E"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1FFAE7AE" w14:textId="77777777" w:rsidR="00B455FB" w:rsidRDefault="00B455FB" w:rsidP="006B628B">
            <w:pPr>
              <w:pStyle w:val="TAL"/>
              <w:rPr>
                <w:lang w:eastAsia="zh-CN"/>
              </w:rPr>
            </w:pPr>
            <w:r>
              <w:rPr>
                <w:lang w:eastAsia="zh-CN"/>
              </w:rPr>
              <w:t>&gt; Authorization information related to the list of supported applications</w:t>
            </w:r>
          </w:p>
        </w:tc>
      </w:tr>
      <w:tr w:rsidR="00B455FB" w14:paraId="5454D73F" w14:textId="77777777" w:rsidTr="006B628B">
        <w:trPr>
          <w:trHeight w:val="341"/>
          <w:jc w:val="center"/>
        </w:trPr>
        <w:tc>
          <w:tcPr>
            <w:tcW w:w="1985" w:type="dxa"/>
            <w:tcBorders>
              <w:left w:val="single" w:sz="4" w:space="0" w:color="auto"/>
              <w:bottom w:val="single" w:sz="4" w:space="0" w:color="auto"/>
              <w:right w:val="single" w:sz="4" w:space="0" w:color="auto"/>
            </w:tcBorders>
          </w:tcPr>
          <w:p w14:paraId="6C3C9252"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AC64BBF" w14:textId="77777777" w:rsidR="00B455FB" w:rsidRDefault="00B455FB" w:rsidP="006B628B">
            <w:pPr>
              <w:pStyle w:val="TAL"/>
              <w:rPr>
                <w:lang w:eastAsia="zh-CN"/>
              </w:rPr>
            </w:pPr>
            <w:r>
              <w:rPr>
                <w:lang w:eastAsia="zh-CN"/>
              </w:rPr>
              <w:t>&gt;&gt; Application identifier</w:t>
            </w:r>
          </w:p>
        </w:tc>
      </w:tr>
      <w:tr w:rsidR="00B455FB" w14:paraId="7F404291" w14:textId="77777777" w:rsidTr="006B628B">
        <w:trPr>
          <w:trHeight w:val="341"/>
          <w:jc w:val="center"/>
        </w:trPr>
        <w:tc>
          <w:tcPr>
            <w:tcW w:w="1985" w:type="dxa"/>
            <w:tcBorders>
              <w:left w:val="single" w:sz="4" w:space="0" w:color="auto"/>
              <w:bottom w:val="single" w:sz="4" w:space="0" w:color="auto"/>
              <w:right w:val="single" w:sz="4" w:space="0" w:color="auto"/>
            </w:tcBorders>
          </w:tcPr>
          <w:p w14:paraId="55D26546"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03842306" w14:textId="77777777" w:rsidR="00B455FB" w:rsidRDefault="00B455FB" w:rsidP="006B628B">
            <w:pPr>
              <w:pStyle w:val="TAL"/>
              <w:rPr>
                <w:lang w:eastAsia="zh-CN"/>
              </w:rPr>
            </w:pPr>
            <w:r>
              <w:rPr>
                <w:lang w:eastAsia="zh-CN"/>
              </w:rPr>
              <w:t>&gt;&gt; Purpose</w:t>
            </w:r>
          </w:p>
        </w:tc>
      </w:tr>
      <w:tr w:rsidR="00B455FB" w14:paraId="7FE4E880" w14:textId="77777777" w:rsidTr="006B628B">
        <w:trPr>
          <w:trHeight w:val="341"/>
          <w:jc w:val="center"/>
        </w:trPr>
        <w:tc>
          <w:tcPr>
            <w:tcW w:w="1985" w:type="dxa"/>
            <w:tcBorders>
              <w:left w:val="single" w:sz="4" w:space="0" w:color="auto"/>
              <w:bottom w:val="single" w:sz="4" w:space="0" w:color="auto"/>
              <w:right w:val="single" w:sz="4" w:space="0" w:color="auto"/>
            </w:tcBorders>
          </w:tcPr>
          <w:p w14:paraId="5F46A704"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3482257C" w14:textId="77777777" w:rsidR="00B455FB" w:rsidRDefault="00B455FB" w:rsidP="006B628B">
            <w:pPr>
              <w:pStyle w:val="TAL"/>
              <w:rPr>
                <w:lang w:eastAsia="zh-CN"/>
              </w:rPr>
            </w:pPr>
            <w:r>
              <w:rPr>
                <w:lang w:eastAsia="zh-CN"/>
              </w:rPr>
              <w:t>&gt;&gt; Scope</w:t>
            </w:r>
          </w:p>
        </w:tc>
      </w:tr>
      <w:tr w:rsidR="00B455FB" w14:paraId="3EAA9559" w14:textId="77777777" w:rsidTr="006B628B">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0BB86A45" w14:textId="77777777" w:rsidR="00B455FB" w:rsidRDefault="00B455FB" w:rsidP="006B628B">
            <w:pPr>
              <w:pStyle w:val="TAN"/>
            </w:pPr>
            <w:r w:rsidRPr="009F5989">
              <w:t>NOTE</w:t>
            </w:r>
            <w:r>
              <w:t> 1</w:t>
            </w:r>
            <w:r w:rsidRPr="009F5989">
              <w:t>:</w:t>
            </w:r>
            <w:r>
              <w:tab/>
              <w:t>If no value is set for the duration, the duration is assumed to be unlimited.</w:t>
            </w:r>
          </w:p>
          <w:p w14:paraId="3CD17E9B" w14:textId="77777777" w:rsidR="00B455FB" w:rsidRDefault="00B455FB" w:rsidP="006B628B">
            <w:pPr>
              <w:pStyle w:val="TAN"/>
              <w:rPr>
                <w:lang w:eastAsia="ja-JP"/>
              </w:rPr>
            </w:pPr>
            <w:r>
              <w:rPr>
                <w:lang w:eastAsia="ja-JP"/>
              </w:rPr>
              <w:t>NOTE 2:</w:t>
            </w:r>
            <w:r>
              <w:rPr>
                <w:lang w:eastAsia="ja-JP"/>
              </w:rPr>
              <w:tab/>
              <w:t xml:space="preserve">The API invoker request for access authorization to specific resources or operations of a Service API is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p>
          <w:p w14:paraId="4BF2DA39" w14:textId="77777777" w:rsidR="00B455FB" w:rsidRPr="009F5989" w:rsidRDefault="00B455FB" w:rsidP="006B628B">
            <w:pPr>
              <w:pStyle w:val="TAN"/>
              <w:rPr>
                <w:lang w:eastAsia="ja-JP"/>
              </w:rPr>
            </w:pPr>
            <w:r>
              <w:rPr>
                <w:lang w:eastAsia="ja-JP"/>
              </w:rPr>
              <w:t>NOTE 3:</w:t>
            </w:r>
            <w:r>
              <w:rPr>
                <w:lang w:eastAsia="ja-JP"/>
              </w:rPr>
              <w:tab/>
            </w:r>
            <w:r>
              <w:t xml:space="preserve">When the CAPIF administrator removes a service API from the list of authorized service APIs for </w:t>
            </w:r>
            <w:proofErr w:type="spellStart"/>
            <w:r>
              <w:t>enrollment</w:t>
            </w:r>
            <w:proofErr w:type="spellEnd"/>
            <w:r>
              <w:t xml:space="preserve"> for an API invoker, the authorization to access service API corresponding to the API invoker and the removed service API is revoked from CAPIF.</w:t>
            </w:r>
          </w:p>
        </w:tc>
      </w:tr>
    </w:tbl>
    <w:p w14:paraId="31304C9A" w14:textId="77777777" w:rsidR="00B455FB" w:rsidRDefault="00B455FB" w:rsidP="00B455FB">
      <w:pPr>
        <w:rPr>
          <w:noProof/>
          <w:lang w:val="en-US"/>
        </w:rPr>
      </w:pPr>
    </w:p>
    <w:p w14:paraId="24F77E8C" w14:textId="77777777" w:rsidR="00B455FB" w:rsidRPr="008955F6" w:rsidRDefault="00B455FB" w:rsidP="00B455FB">
      <w:pPr>
        <w:pStyle w:val="EditorsNote"/>
        <w:rPr>
          <w:noProof/>
        </w:rPr>
      </w:pPr>
      <w:r>
        <w:rPr>
          <w:noProof/>
        </w:rPr>
        <w:t>Editor's note:</w:t>
      </w:r>
      <w:r>
        <w:rPr>
          <w:noProof/>
        </w:rPr>
        <w:tab/>
        <w:t>The complete set of information the CAPIF administrator provides to disenroll a set of service APIs for an API invoker is FFS</w:t>
      </w:r>
      <w:r>
        <w:t>.</w:t>
      </w:r>
    </w:p>
    <w:p w14:paraId="009BF61D" w14:textId="21023A8A" w:rsidR="00B455FB" w:rsidRDefault="00B455FB" w:rsidP="00B455FB">
      <w:pPr>
        <w:pStyle w:val="Heading4"/>
      </w:pPr>
      <w:r>
        <w:rPr>
          <w:lang w:eastAsia="zh-CN"/>
        </w:rPr>
        <w:t>6</w:t>
      </w:r>
      <w:r>
        <w:t>.</w:t>
      </w:r>
      <w:r w:rsidR="0056570A">
        <w:t>2</w:t>
      </w:r>
      <w:r>
        <w:t>.3.1</w:t>
      </w:r>
      <w:r>
        <w:tab/>
        <w:t>Information flows</w:t>
      </w:r>
    </w:p>
    <w:p w14:paraId="7A3D7971" w14:textId="77777777" w:rsidR="00B455FB" w:rsidRDefault="00B455FB" w:rsidP="00B455FB">
      <w:r>
        <w:t>Not applicable.</w:t>
      </w:r>
    </w:p>
    <w:p w14:paraId="4D4B3ACA" w14:textId="16877C77" w:rsidR="00E2426C" w:rsidRPr="00D7706D" w:rsidRDefault="00E2426C" w:rsidP="00E2426C">
      <w:pPr>
        <w:pStyle w:val="Heading3"/>
        <w:rPr>
          <w:lang w:eastAsia="zh-CN"/>
        </w:rPr>
      </w:pPr>
      <w:bookmarkStart w:id="139" w:name="_Toc211937383"/>
      <w:bookmarkStart w:id="140" w:name="_Toc211937975"/>
      <w:r>
        <w:rPr>
          <w:lang w:eastAsia="zh-CN"/>
        </w:rPr>
        <w:t>6</w:t>
      </w:r>
      <w:r w:rsidRPr="00D7706D">
        <w:rPr>
          <w:lang w:eastAsia="zh-CN"/>
        </w:rPr>
        <w:t>.</w:t>
      </w:r>
      <w:r>
        <w:rPr>
          <w:lang w:eastAsia="zh-CN"/>
        </w:rPr>
        <w:t>2</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39"/>
      <w:bookmarkEnd w:id="140"/>
    </w:p>
    <w:p w14:paraId="5A1B2528" w14:textId="77777777" w:rsidR="00E2426C" w:rsidRDefault="00E2426C" w:rsidP="00E2426C">
      <w:pPr>
        <w:pStyle w:val="Guidance"/>
      </w:pPr>
      <w:r w:rsidRPr="004D3578">
        <w:t>Th</w:t>
      </w:r>
      <w:r>
        <w:t>is section provides solution evaluation based on the open issues specified in the related key issue(s)</w:t>
      </w:r>
      <w:r w:rsidRPr="004D3578">
        <w:t>.</w:t>
      </w:r>
    </w:p>
    <w:p w14:paraId="6963E74A" w14:textId="038300D2" w:rsidR="00301AB6" w:rsidRDefault="00301AB6" w:rsidP="00301AB6">
      <w:pPr>
        <w:pStyle w:val="Heading2"/>
        <w:rPr>
          <w:lang w:val="en-US"/>
        </w:rPr>
      </w:pPr>
      <w:bookmarkStart w:id="141" w:name="_Toc211937384"/>
      <w:bookmarkStart w:id="142" w:name="_Toc211937976"/>
      <w:r>
        <w:rPr>
          <w:lang w:eastAsia="zh-CN"/>
        </w:rPr>
        <w:t>6</w:t>
      </w:r>
      <w:r>
        <w:t>.</w:t>
      </w:r>
      <w:r w:rsidR="00330B04">
        <w:t>3</w:t>
      </w:r>
      <w:r>
        <w:tab/>
      </w:r>
      <w:r>
        <w:rPr>
          <w:lang w:val="en-US"/>
        </w:rPr>
        <w:t>Solution #</w:t>
      </w:r>
      <w:r w:rsidR="00330B04">
        <w:rPr>
          <w:lang w:val="en-US"/>
        </w:rPr>
        <w:t>2</w:t>
      </w:r>
      <w:r>
        <w:rPr>
          <w:lang w:val="en-US"/>
        </w:rPr>
        <w:t xml:space="preserve">: </w:t>
      </w:r>
      <w:r w:rsidRPr="002268AE">
        <w:rPr>
          <w:rFonts w:cs="Arial"/>
        </w:rPr>
        <w:t>API invoker enrolled Service API notification</w:t>
      </w:r>
      <w:bookmarkEnd w:id="141"/>
      <w:bookmarkEnd w:id="142"/>
      <w:r w:rsidDel="002E407A">
        <w:rPr>
          <w:lang w:val="en-US"/>
        </w:rPr>
        <w:t xml:space="preserve"> </w:t>
      </w:r>
    </w:p>
    <w:p w14:paraId="38ACEB02" w14:textId="057CB555" w:rsidR="00301AB6" w:rsidRDefault="00301AB6" w:rsidP="00301AB6">
      <w:pPr>
        <w:pStyle w:val="Heading3"/>
      </w:pPr>
      <w:bookmarkStart w:id="143" w:name="_Toc211937385"/>
      <w:bookmarkStart w:id="144" w:name="_Toc211937977"/>
      <w:r>
        <w:rPr>
          <w:lang w:eastAsia="zh-CN"/>
        </w:rPr>
        <w:t>6</w:t>
      </w:r>
      <w:r>
        <w:t>.</w:t>
      </w:r>
      <w:r w:rsidR="00330B04">
        <w:t>3</w:t>
      </w:r>
      <w:r>
        <w:t>.1</w:t>
      </w:r>
      <w:r>
        <w:tab/>
        <w:t>General</w:t>
      </w:r>
      <w:bookmarkEnd w:id="143"/>
      <w:bookmarkEnd w:id="144"/>
    </w:p>
    <w:p w14:paraId="5CC07F7F" w14:textId="1BAF6BA0" w:rsidR="00301AB6" w:rsidRDefault="00301AB6" w:rsidP="00301AB6">
      <w:pPr>
        <w:rPr>
          <w:lang w:val="en-US"/>
        </w:rPr>
      </w:pPr>
      <w:r>
        <w:rPr>
          <w:lang w:val="en-US"/>
        </w:rPr>
        <w:t xml:space="preserve">This solution relates to KI #1. </w:t>
      </w:r>
    </w:p>
    <w:p w14:paraId="5FE807D2" w14:textId="77777777" w:rsidR="00301AB6" w:rsidRDefault="00301AB6" w:rsidP="00301AB6">
      <w:pPr>
        <w:rPr>
          <w:noProof/>
          <w:lang w:val="en-US"/>
        </w:rPr>
      </w:pPr>
      <w:r w:rsidRPr="00286C76">
        <w:rPr>
          <w:noProof/>
          <w:lang w:val="en-US"/>
        </w:rPr>
        <w:t xml:space="preserve">KI#1 identifies </w:t>
      </w:r>
      <w:r>
        <w:rPr>
          <w:noProof/>
          <w:lang w:val="en-US"/>
        </w:rPr>
        <w:t xml:space="preserve">several </w:t>
      </w:r>
      <w:r w:rsidRPr="00286C76">
        <w:rPr>
          <w:noProof/>
          <w:lang w:val="en-US"/>
        </w:rPr>
        <w:t>use c</w:t>
      </w:r>
      <w:r>
        <w:rPr>
          <w:noProof/>
          <w:lang w:val="en-US"/>
        </w:rPr>
        <w:t>ases where the API invoker may have changed its status in the API provider domain after onboarding in the CAPIF provider domain. E.g., the API invoker decides to terminate the service agreement with the API provider, or the API Provider decides to terminate the service agreement with the API Invoker because e.g., unpaid bills.</w:t>
      </w:r>
    </w:p>
    <w:p w14:paraId="6380F793" w14:textId="77777777" w:rsidR="00301AB6" w:rsidRPr="008A5E86" w:rsidRDefault="00301AB6" w:rsidP="00301AB6">
      <w:pPr>
        <w:rPr>
          <w:noProof/>
          <w:lang w:val="en-US"/>
        </w:rPr>
      </w:pPr>
      <w:r>
        <w:rPr>
          <w:noProof/>
          <w:lang w:val="en-US"/>
        </w:rPr>
        <w:t xml:space="preserve">When the API invoker is in the onboarded status, the enrollment information for the list of enrolled APIs may change. The CAPIF API events API, using the event for </w:t>
      </w:r>
      <w:r>
        <w:t xml:space="preserve">Service API of interest, is able to notify about the service APIs that are enrolled, but currently does not indicate the API invoker that enrolled the service API, </w:t>
      </w:r>
      <w:r>
        <w:rPr>
          <w:noProof/>
          <w:lang w:val="en-US"/>
        </w:rPr>
        <w:t xml:space="preserve">which could be useful for the API Provider domain, </w:t>
      </w:r>
      <w:r w:rsidRPr="006E1C70">
        <w:rPr>
          <w:noProof/>
          <w:lang w:val="en-US"/>
        </w:rPr>
        <w:t>in case of revocation of API Invoker’s enrolled service</w:t>
      </w:r>
      <w:r>
        <w:rPr>
          <w:noProof/>
          <w:lang w:val="en-US"/>
        </w:rPr>
        <w:t xml:space="preserve"> APIs by CAPIF Administrator, and in case of API Invoker is modifying the list of enrolled service APIs.</w:t>
      </w:r>
    </w:p>
    <w:p w14:paraId="65A6BF02" w14:textId="77777777" w:rsidR="00301AB6" w:rsidRDefault="00301AB6" w:rsidP="00301AB6">
      <w:pPr>
        <w:rPr>
          <w:noProof/>
          <w:lang w:val="en-US"/>
        </w:rPr>
      </w:pPr>
      <w:r>
        <w:rPr>
          <w:noProof/>
          <w:lang w:val="en-US"/>
        </w:rPr>
        <w:t>This solution proposes that the subscription to Service API of interest event is updated to indicate whether the subscription is for a specific API invoker or for any API invoker and whether the notification, in case of report of enrolled service APIs, needs to include the identity of the API Invoker that successfully enrolled the service API.</w:t>
      </w:r>
    </w:p>
    <w:p w14:paraId="4EE0ECD2" w14:textId="5ECD77F0" w:rsidR="00301AB6" w:rsidRPr="00D7706D" w:rsidRDefault="00301AB6" w:rsidP="00301AB6">
      <w:pPr>
        <w:pStyle w:val="Heading3"/>
      </w:pPr>
      <w:bookmarkStart w:id="145" w:name="_Toc211937386"/>
      <w:bookmarkStart w:id="146" w:name="_Toc211937978"/>
      <w:r>
        <w:t>6</w:t>
      </w:r>
      <w:r w:rsidRPr="00D7706D">
        <w:t>.</w:t>
      </w:r>
      <w:r w:rsidR="00330B04">
        <w:rPr>
          <w:lang w:eastAsia="zh-CN"/>
        </w:rPr>
        <w:t>3</w:t>
      </w:r>
      <w:r w:rsidRPr="00D7706D">
        <w:t>.</w:t>
      </w:r>
      <w:r>
        <w:rPr>
          <w:rFonts w:hint="eastAsia"/>
          <w:lang w:eastAsia="zh-CN"/>
        </w:rPr>
        <w:t>2</w:t>
      </w:r>
      <w:r w:rsidRPr="00D7706D">
        <w:tab/>
      </w:r>
      <w:r>
        <w:rPr>
          <w:lang w:eastAsia="zh-CN"/>
        </w:rPr>
        <w:t>Architecture Impacts</w:t>
      </w:r>
      <w:bookmarkEnd w:id="145"/>
      <w:bookmarkEnd w:id="146"/>
    </w:p>
    <w:p w14:paraId="25EA16E6" w14:textId="77777777" w:rsidR="00301AB6" w:rsidRDefault="00301AB6" w:rsidP="00301AB6">
      <w:pPr>
        <w:rPr>
          <w:noProof/>
          <w:lang w:val="en-US"/>
        </w:rPr>
      </w:pPr>
      <w:r>
        <w:rPr>
          <w:noProof/>
          <w:lang w:val="en-US"/>
        </w:rPr>
        <w:t xml:space="preserve">This solution proposes an enhancement to the CAPIF_Events API, with the definition of a new subscription filter for the Service API of interest event, and a new subscription indication to include the Identifier of the API Invoker that successfully enrolls the reported service API in the event report of enrolled service API. </w:t>
      </w:r>
    </w:p>
    <w:p w14:paraId="7CD566FD" w14:textId="51DC3A7C" w:rsidR="00301AB6" w:rsidRDefault="00301AB6" w:rsidP="00301AB6">
      <w:pPr>
        <w:pStyle w:val="Heading3"/>
      </w:pPr>
      <w:bookmarkStart w:id="147" w:name="_Toc211937387"/>
      <w:bookmarkStart w:id="148" w:name="_Toc211937979"/>
      <w:r>
        <w:rPr>
          <w:lang w:eastAsia="zh-CN"/>
        </w:rPr>
        <w:t>6</w:t>
      </w:r>
      <w:r>
        <w:t>.</w:t>
      </w:r>
      <w:r w:rsidR="00330B04">
        <w:t>3</w:t>
      </w:r>
      <w:r>
        <w:t>.3</w:t>
      </w:r>
      <w:r>
        <w:tab/>
        <w:t>Solution description</w:t>
      </w:r>
      <w:bookmarkEnd w:id="147"/>
      <w:bookmarkEnd w:id="148"/>
    </w:p>
    <w:p w14:paraId="343B8CE3" w14:textId="64BDAECE" w:rsidR="00301AB6" w:rsidRDefault="00301AB6" w:rsidP="00301AB6">
      <w:pPr>
        <w:pStyle w:val="Heading4"/>
      </w:pPr>
      <w:r>
        <w:rPr>
          <w:lang w:eastAsia="zh-CN"/>
        </w:rPr>
        <w:t>6</w:t>
      </w:r>
      <w:r>
        <w:t>.</w:t>
      </w:r>
      <w:r w:rsidR="00330B04">
        <w:t>3</w:t>
      </w:r>
      <w:r>
        <w:t>.3.0</w:t>
      </w:r>
      <w:r>
        <w:tab/>
        <w:t>General</w:t>
      </w:r>
    </w:p>
    <w:p w14:paraId="6B98B97A" w14:textId="77777777" w:rsidR="00301AB6" w:rsidRPr="008F7A89" w:rsidRDefault="00301AB6" w:rsidP="00301AB6">
      <w:r w:rsidRPr="008F7A89">
        <w:t>Figure </w:t>
      </w:r>
      <w:r>
        <w:t>6.x.3.0</w:t>
      </w:r>
      <w:r w:rsidRPr="008F7A89">
        <w:t xml:space="preserve">-1 illustrates the procedure for </w:t>
      </w:r>
      <w:r>
        <w:t>the API provider domain subscribing with the CCF to notification of API Invoker API Invoker enrolled service API event, and the notification from the CCF to API provider domain</w:t>
      </w:r>
      <w:r w:rsidRPr="008F7A89">
        <w:t xml:space="preserve"> </w:t>
      </w:r>
      <w:r>
        <w:t>about changes in the list of service APIs the API invoker successfully enrolled for</w:t>
      </w:r>
      <w:r w:rsidRPr="008F7A89">
        <w:t>.</w:t>
      </w:r>
    </w:p>
    <w:p w14:paraId="5D10756E" w14:textId="77777777" w:rsidR="00301AB6" w:rsidRDefault="00301AB6" w:rsidP="00301AB6">
      <w:pPr>
        <w:pStyle w:val="TH"/>
      </w:pPr>
      <w:r>
        <w:object w:dxaOrig="8507" w:dyaOrig="8581" w14:anchorId="3946BA3F">
          <v:shape id="_x0000_i1027" type="#_x0000_t75" style="width:356.55pt;height:358.85pt" o:ole="">
            <v:imagedata r:id="rId14" o:title=""/>
          </v:shape>
          <o:OLEObject Type="Embed" ProgID="Visio.Drawing.11" ShapeID="_x0000_i1027" DrawAspect="Content" ObjectID="_1822551023" r:id="rId15"/>
        </w:object>
      </w:r>
    </w:p>
    <w:p w14:paraId="5B75DD64" w14:textId="7216C45C" w:rsidR="00301AB6" w:rsidRPr="008F7A89" w:rsidRDefault="00301AB6" w:rsidP="00301AB6">
      <w:pPr>
        <w:pStyle w:val="TF"/>
      </w:pPr>
      <w:r w:rsidRPr="008F7A89">
        <w:t>Figure </w:t>
      </w:r>
      <w:r>
        <w:t>6.</w:t>
      </w:r>
      <w:r w:rsidR="00330B04">
        <w:t>3</w:t>
      </w:r>
      <w:r w:rsidRPr="008F7A89">
        <w:t>.3</w:t>
      </w:r>
      <w:r>
        <w:t>.0</w:t>
      </w:r>
      <w:r w:rsidRPr="008F7A89">
        <w:t xml:space="preserve">-1: Procedure for </w:t>
      </w:r>
      <w:r w:rsidRPr="002268AE">
        <w:rPr>
          <w:rFonts w:cs="Arial"/>
        </w:rPr>
        <w:t>API invoker enrolled Service API notification</w:t>
      </w:r>
    </w:p>
    <w:p w14:paraId="53BB3CC3" w14:textId="2B682B6E" w:rsidR="00301AB6" w:rsidRPr="00E2426C" w:rsidRDefault="00301AB6" w:rsidP="00E2426C">
      <w:pPr>
        <w:pStyle w:val="B1"/>
      </w:pPr>
      <w:r w:rsidRPr="00E2426C">
        <w:t>1.</w:t>
      </w:r>
      <w:r w:rsidRPr="00E2426C">
        <w:tab/>
        <w:t xml:space="preserve">The API Provider domain subscribes with the CCF to notifications about API Invoker enrolled service APIs event (Service API of interest events). The API Provider domain may provide the API Invoker information to identify the API invokers to be notified of and may provide as notification filter the service API(s) the API Invoker may be including for enrolment within the onboarding operation. </w:t>
      </w:r>
    </w:p>
    <w:p w14:paraId="5116F335" w14:textId="77777777" w:rsidR="00301AB6" w:rsidRPr="00E2426C" w:rsidRDefault="00301AB6" w:rsidP="00E2426C">
      <w:pPr>
        <w:pStyle w:val="B1"/>
      </w:pPr>
      <w:r w:rsidRPr="00E2426C">
        <w:t>2.</w:t>
      </w:r>
      <w:r w:rsidRPr="00E2426C">
        <w:tab/>
        <w:t>The CCF determines the already onboarded API invokers.</w:t>
      </w:r>
    </w:p>
    <w:p w14:paraId="787D2772" w14:textId="77777777" w:rsidR="00301AB6" w:rsidRPr="00E2426C" w:rsidRDefault="00301AB6" w:rsidP="00E2426C">
      <w:pPr>
        <w:pStyle w:val="B1"/>
      </w:pPr>
      <w:r w:rsidRPr="00E2426C">
        <w:t>3.</w:t>
      </w:r>
      <w:r w:rsidRPr="00E2426C">
        <w:tab/>
        <w:t>The CCF returns the response to the API provider subscription request to API Invoker enrolled service APIs event (Service API of interest events). If the API Provider requested immediate notification, the CCF returns the information available for the currently onboarded API Invokers, including the list of enrolled service APIs per API Invoker.</w:t>
      </w:r>
    </w:p>
    <w:p w14:paraId="745F2F88" w14:textId="77777777" w:rsidR="00301AB6" w:rsidRPr="00E2426C" w:rsidRDefault="00301AB6" w:rsidP="00E2426C">
      <w:pPr>
        <w:pStyle w:val="B1"/>
      </w:pPr>
      <w:r w:rsidRPr="00E2426C">
        <w:t>4.</w:t>
      </w:r>
      <w:r w:rsidRPr="00E2426C">
        <w:tab/>
        <w:t xml:space="preserve">API Invoker X requests onboarding in the CCF and includes a set of service APIs for </w:t>
      </w:r>
      <w:proofErr w:type="spellStart"/>
      <w:r w:rsidRPr="00E2426C">
        <w:t>enrollment</w:t>
      </w:r>
      <w:proofErr w:type="spellEnd"/>
      <w:r w:rsidRPr="00E2426C">
        <w:t>.</w:t>
      </w:r>
    </w:p>
    <w:p w14:paraId="02AF5CA3" w14:textId="77777777" w:rsidR="00301AB6" w:rsidRPr="00E2426C" w:rsidRDefault="00301AB6" w:rsidP="00E2426C">
      <w:pPr>
        <w:pStyle w:val="B1"/>
      </w:pPr>
      <w:r w:rsidRPr="00E2426C">
        <w:t>5.</w:t>
      </w:r>
      <w:r w:rsidRPr="00E2426C">
        <w:tab/>
        <w:t>The CCF returns a successful API Invoker response, including the successfully enrolled APIs.</w:t>
      </w:r>
    </w:p>
    <w:p w14:paraId="1C817FCE" w14:textId="77777777" w:rsidR="00301AB6" w:rsidRPr="00E2426C" w:rsidRDefault="00301AB6" w:rsidP="00E2426C">
      <w:pPr>
        <w:pStyle w:val="B1"/>
      </w:pPr>
      <w:r w:rsidRPr="00E2426C">
        <w:t>6.</w:t>
      </w:r>
      <w:r w:rsidRPr="00E2426C">
        <w:tab/>
        <w:t>The CCF notifies the API Provider domain about a new API invoker enrolled service APIs event (Service API of interest events), including the successfully enrolled Service APIs for the API Invoker.</w:t>
      </w:r>
    </w:p>
    <w:p w14:paraId="2F10CA38" w14:textId="77777777" w:rsidR="00301AB6" w:rsidRPr="00E2426C" w:rsidRDefault="00301AB6" w:rsidP="00E2426C">
      <w:pPr>
        <w:pStyle w:val="B1"/>
      </w:pPr>
      <w:r w:rsidRPr="00E2426C">
        <w:t>7.</w:t>
      </w:r>
      <w:r w:rsidRPr="00E2426C">
        <w:tab/>
        <w:t>The API Provider domain acknowledges the notification.</w:t>
      </w:r>
    </w:p>
    <w:p w14:paraId="322AA2A8" w14:textId="77777777" w:rsidR="00301AB6" w:rsidRPr="00E2426C" w:rsidRDefault="00301AB6" w:rsidP="00E2426C">
      <w:pPr>
        <w:pStyle w:val="B1"/>
      </w:pPr>
      <w:r w:rsidRPr="00E2426C">
        <w:t>8.</w:t>
      </w:r>
      <w:r w:rsidRPr="00E2426C">
        <w:tab/>
        <w:t xml:space="preserve">API Invoker X requests to update the set of enrolled service APIs (disenroll and/or </w:t>
      </w:r>
      <w:proofErr w:type="spellStart"/>
      <w:r w:rsidRPr="00E2426C">
        <w:t>enroll</w:t>
      </w:r>
      <w:proofErr w:type="spellEnd"/>
      <w:r w:rsidRPr="00E2426C">
        <w:t>).</w:t>
      </w:r>
    </w:p>
    <w:p w14:paraId="28AED87B" w14:textId="77777777" w:rsidR="00301AB6" w:rsidRPr="00E2426C" w:rsidRDefault="00301AB6" w:rsidP="00E2426C">
      <w:pPr>
        <w:pStyle w:val="B1"/>
      </w:pPr>
      <w:r w:rsidRPr="00E2426C">
        <w:t>9.</w:t>
      </w:r>
      <w:r w:rsidRPr="00E2426C">
        <w:tab/>
        <w:t>The CCF acknowledges the request and returns the successfully enrolled service APIs.</w:t>
      </w:r>
    </w:p>
    <w:p w14:paraId="56B3AB2B" w14:textId="77777777" w:rsidR="00301AB6" w:rsidRPr="00E2426C" w:rsidRDefault="00301AB6" w:rsidP="00E2426C">
      <w:pPr>
        <w:pStyle w:val="B1"/>
      </w:pPr>
      <w:r w:rsidRPr="00E2426C">
        <w:t>10.</w:t>
      </w:r>
      <w:r w:rsidRPr="00E2426C">
        <w:tab/>
        <w:t>The CCF triggers a notification to the API Provider domain indicating the updated list of service APIs the API invoker successfully enrolled for.</w:t>
      </w:r>
    </w:p>
    <w:p w14:paraId="45BA6B36" w14:textId="77777777" w:rsidR="00301AB6" w:rsidRPr="00E2426C" w:rsidRDefault="00301AB6" w:rsidP="00E2426C">
      <w:pPr>
        <w:pStyle w:val="B1"/>
      </w:pPr>
      <w:r w:rsidRPr="00E2426C">
        <w:t>11.</w:t>
      </w:r>
      <w:r w:rsidRPr="00E2426C">
        <w:tab/>
        <w:t>The API Provider domain returns a notification request acknowledgement to the CCF.</w:t>
      </w:r>
    </w:p>
    <w:p w14:paraId="1BAFC140" w14:textId="77777777" w:rsidR="00301AB6" w:rsidRPr="00E2426C" w:rsidRDefault="00301AB6" w:rsidP="00E2426C">
      <w:pPr>
        <w:pStyle w:val="B1"/>
      </w:pPr>
      <w:r w:rsidRPr="00E2426C">
        <w:t>12.</w:t>
      </w:r>
      <w:r w:rsidRPr="00E2426C">
        <w:tab/>
        <w:t>API invoker X offboards.</w:t>
      </w:r>
    </w:p>
    <w:p w14:paraId="4095646E" w14:textId="77777777" w:rsidR="00301AB6" w:rsidRPr="00E2426C" w:rsidRDefault="00301AB6" w:rsidP="00E2426C">
      <w:pPr>
        <w:pStyle w:val="B1"/>
      </w:pPr>
      <w:r w:rsidRPr="00E2426C">
        <w:t>13.</w:t>
      </w:r>
      <w:r w:rsidRPr="00E2426C">
        <w:tab/>
        <w:t>CCF acknowledges the offboarding request.</w:t>
      </w:r>
    </w:p>
    <w:p w14:paraId="3E3AA1EF" w14:textId="77777777" w:rsidR="00301AB6" w:rsidRPr="00E2426C" w:rsidRDefault="00301AB6" w:rsidP="00E2426C">
      <w:pPr>
        <w:pStyle w:val="B1"/>
      </w:pPr>
      <w:r w:rsidRPr="00E2426C">
        <w:t>14.</w:t>
      </w:r>
      <w:r w:rsidRPr="00E2426C">
        <w:tab/>
        <w:t xml:space="preserve">CCF notifies the API provider domain to indicate that there is no service API enrolled for the API Invoker. </w:t>
      </w:r>
    </w:p>
    <w:p w14:paraId="6A631CB9" w14:textId="3C245B70" w:rsidR="00301AB6" w:rsidRDefault="00301AB6" w:rsidP="00301AB6">
      <w:pPr>
        <w:pStyle w:val="Heading4"/>
      </w:pPr>
      <w:r>
        <w:rPr>
          <w:lang w:eastAsia="zh-CN"/>
        </w:rPr>
        <w:t>6</w:t>
      </w:r>
      <w:r>
        <w:t>.</w:t>
      </w:r>
      <w:r w:rsidR="00330B04">
        <w:t>3</w:t>
      </w:r>
      <w:r>
        <w:t>.3.1</w:t>
      </w:r>
      <w:r>
        <w:tab/>
        <w:t>Information flows</w:t>
      </w:r>
    </w:p>
    <w:tbl>
      <w:tblPr>
        <w:tblStyle w:val="TableGrid"/>
        <w:tblW w:w="0" w:type="auto"/>
        <w:tblLook w:val="04A0" w:firstRow="1" w:lastRow="0" w:firstColumn="1" w:lastColumn="0" w:noHBand="0" w:noVBand="1"/>
      </w:tblPr>
      <w:tblGrid>
        <w:gridCol w:w="9631"/>
      </w:tblGrid>
      <w:tr w:rsidR="000F0388" w14:paraId="29890256" w14:textId="77777777" w:rsidTr="000F0388">
        <w:tc>
          <w:tcPr>
            <w:tcW w:w="9631" w:type="dxa"/>
          </w:tcPr>
          <w:p w14:paraId="265451ED" w14:textId="77777777" w:rsidR="000F0388" w:rsidRPr="0072789D" w:rsidRDefault="000F0388" w:rsidP="000F0388">
            <w:pPr>
              <w:pStyle w:val="Heading3"/>
            </w:pPr>
            <w:bookmarkStart w:id="149" w:name="_Toc209570855"/>
            <w:bookmarkStart w:id="150" w:name="_Toc211937388"/>
            <w:bookmarkStart w:id="151" w:name="_Toc211937980"/>
            <w:r w:rsidRPr="0072789D">
              <w:t>8.</w:t>
            </w:r>
            <w:r>
              <w:t>8</w:t>
            </w:r>
            <w:r w:rsidRPr="0072789D">
              <w:t>.</w:t>
            </w:r>
            <w:r>
              <w:t>6</w:t>
            </w:r>
            <w:r w:rsidRPr="0072789D">
              <w:tab/>
            </w:r>
            <w:r>
              <w:t>List of CAPIF events</w:t>
            </w:r>
            <w:bookmarkEnd w:id="149"/>
            <w:bookmarkEnd w:id="150"/>
            <w:bookmarkEnd w:id="151"/>
          </w:p>
          <w:p w14:paraId="0BD7BC2E" w14:textId="77777777" w:rsidR="000F0388" w:rsidRDefault="000F0388" w:rsidP="000F0388">
            <w:pPr>
              <w:rPr>
                <w:noProof/>
                <w:lang w:val="en-US"/>
              </w:rPr>
            </w:pPr>
            <w:r>
              <w:rPr>
                <w:noProof/>
                <w:lang w:val="en-US"/>
              </w:rPr>
              <w:t>Table 8.8.6-1 provides a non-exhaustive list of CAPIF events.</w:t>
            </w:r>
          </w:p>
          <w:p w14:paraId="6E5AE456" w14:textId="77777777" w:rsidR="000F0388" w:rsidRPr="00A45C25" w:rsidRDefault="000F0388" w:rsidP="000F0388">
            <w:pPr>
              <w:pStyle w:val="TH"/>
              <w:rPr>
                <w:lang w:val="en-US"/>
              </w:rPr>
            </w:pPr>
            <w:r w:rsidRPr="00A45C25">
              <w:t>Table 8.</w:t>
            </w:r>
            <w:r>
              <w:t>8</w:t>
            </w:r>
            <w:r w:rsidRPr="00A45C25">
              <w:t>.</w:t>
            </w:r>
            <w:r>
              <w:rPr>
                <w:lang w:val="en-US"/>
              </w:rPr>
              <w:t>6</w:t>
            </w:r>
            <w:r w:rsidRPr="00A45C25">
              <w:t xml:space="preserve">-1: </w:t>
            </w:r>
            <w:r>
              <w:rPr>
                <w:lang w:val="en-US"/>
              </w:rPr>
              <w:t>List of CAPIF events</w:t>
            </w:r>
          </w:p>
          <w:tbl>
            <w:tblPr>
              <w:tblW w:w="7200" w:type="dxa"/>
              <w:jc w:val="center"/>
              <w:tblLayout w:type="fixed"/>
              <w:tblLook w:val="0000" w:firstRow="0" w:lastRow="0" w:firstColumn="0" w:lastColumn="0" w:noHBand="0" w:noVBand="0"/>
            </w:tblPr>
            <w:tblGrid>
              <w:gridCol w:w="2880"/>
              <w:gridCol w:w="4320"/>
            </w:tblGrid>
            <w:tr w:rsidR="000F0388" w:rsidRPr="00A45C25" w14:paraId="5A61D0F1" w14:textId="77777777" w:rsidTr="006B628B">
              <w:trPr>
                <w:jc w:val="center"/>
              </w:trPr>
              <w:tc>
                <w:tcPr>
                  <w:tcW w:w="2880" w:type="dxa"/>
                  <w:tcBorders>
                    <w:top w:val="single" w:sz="4" w:space="0" w:color="000000"/>
                    <w:left w:val="single" w:sz="4" w:space="0" w:color="000000"/>
                    <w:bottom w:val="single" w:sz="4" w:space="0" w:color="000000"/>
                  </w:tcBorders>
                </w:tcPr>
                <w:p w14:paraId="2FF696DA" w14:textId="77777777" w:rsidR="000F0388" w:rsidRPr="003A1AAC" w:rsidRDefault="000F0388" w:rsidP="000F0388">
                  <w:pPr>
                    <w:pStyle w:val="TAH"/>
                  </w:pPr>
                  <w:r w:rsidRPr="003A1AAC">
                    <w:t>Events</w:t>
                  </w:r>
                </w:p>
              </w:tc>
              <w:tc>
                <w:tcPr>
                  <w:tcW w:w="4320" w:type="dxa"/>
                  <w:tcBorders>
                    <w:top w:val="single" w:sz="4" w:space="0" w:color="000000"/>
                    <w:left w:val="single" w:sz="4" w:space="0" w:color="000000"/>
                    <w:bottom w:val="single" w:sz="4" w:space="0" w:color="000000"/>
                    <w:right w:val="single" w:sz="4" w:space="0" w:color="000000"/>
                  </w:tcBorders>
                </w:tcPr>
                <w:p w14:paraId="2205FA58" w14:textId="77777777" w:rsidR="000F0388" w:rsidRPr="003A1AAC" w:rsidRDefault="000F0388" w:rsidP="000F0388">
                  <w:pPr>
                    <w:pStyle w:val="TAH"/>
                  </w:pPr>
                  <w:r w:rsidRPr="003A1AAC">
                    <w:t>Events Description</w:t>
                  </w:r>
                </w:p>
              </w:tc>
            </w:tr>
            <w:tr w:rsidR="000F0388" w:rsidRPr="00A45C25" w14:paraId="0F33D13F" w14:textId="77777777" w:rsidTr="006B628B">
              <w:trPr>
                <w:jc w:val="center"/>
              </w:trPr>
              <w:tc>
                <w:tcPr>
                  <w:tcW w:w="2880" w:type="dxa"/>
                  <w:tcBorders>
                    <w:top w:val="single" w:sz="4" w:space="0" w:color="000000"/>
                    <w:left w:val="single" w:sz="4" w:space="0" w:color="000000"/>
                    <w:bottom w:val="single" w:sz="4" w:space="0" w:color="000000"/>
                  </w:tcBorders>
                </w:tcPr>
                <w:p w14:paraId="7599989F" w14:textId="77777777" w:rsidR="000F0388" w:rsidRPr="003A1AAC" w:rsidRDefault="000F0388" w:rsidP="000F0388">
                  <w:pPr>
                    <w:pStyle w:val="TAL"/>
                  </w:pPr>
                  <w:r w:rsidRPr="003A1AAC">
                    <w:t>Availability of service APIs</w:t>
                  </w:r>
                </w:p>
              </w:tc>
              <w:tc>
                <w:tcPr>
                  <w:tcW w:w="4320" w:type="dxa"/>
                  <w:tcBorders>
                    <w:top w:val="single" w:sz="4" w:space="0" w:color="000000"/>
                    <w:left w:val="single" w:sz="4" w:space="0" w:color="000000"/>
                    <w:bottom w:val="single" w:sz="4" w:space="0" w:color="000000"/>
                    <w:right w:val="single" w:sz="4" w:space="0" w:color="000000"/>
                  </w:tcBorders>
                </w:tcPr>
                <w:p w14:paraId="2080FB42" w14:textId="77777777" w:rsidR="000F0388" w:rsidRPr="003A1AAC" w:rsidRDefault="000F0388" w:rsidP="000F0388">
                  <w:pPr>
                    <w:pStyle w:val="TAL"/>
                  </w:pPr>
                  <w:r w:rsidRPr="003A1AAC">
                    <w:t>Availability events of service APIs (e.g. active, inactive)</w:t>
                  </w:r>
                </w:p>
              </w:tc>
            </w:tr>
            <w:tr w:rsidR="000F0388" w:rsidRPr="00A45C25" w14:paraId="71C3D910" w14:textId="77777777" w:rsidTr="006B628B">
              <w:trPr>
                <w:jc w:val="center"/>
              </w:trPr>
              <w:tc>
                <w:tcPr>
                  <w:tcW w:w="2880" w:type="dxa"/>
                  <w:tcBorders>
                    <w:top w:val="single" w:sz="4" w:space="0" w:color="000000"/>
                    <w:left w:val="single" w:sz="4" w:space="0" w:color="000000"/>
                    <w:bottom w:val="single" w:sz="4" w:space="0" w:color="000000"/>
                  </w:tcBorders>
                </w:tcPr>
                <w:p w14:paraId="51EF0F30" w14:textId="77777777" w:rsidR="000F0388" w:rsidRPr="003A1AAC" w:rsidDel="00682438" w:rsidRDefault="000F0388" w:rsidP="000F0388">
                  <w:pPr>
                    <w:pStyle w:val="TAL"/>
                  </w:pPr>
                  <w:r w:rsidRPr="003A1AAC">
                    <w:t>Service API updated</w:t>
                  </w:r>
                </w:p>
              </w:tc>
              <w:tc>
                <w:tcPr>
                  <w:tcW w:w="4320" w:type="dxa"/>
                  <w:tcBorders>
                    <w:top w:val="single" w:sz="4" w:space="0" w:color="000000"/>
                    <w:left w:val="single" w:sz="4" w:space="0" w:color="000000"/>
                    <w:bottom w:val="single" w:sz="4" w:space="0" w:color="000000"/>
                    <w:right w:val="single" w:sz="4" w:space="0" w:color="000000"/>
                  </w:tcBorders>
                </w:tcPr>
                <w:p w14:paraId="5B269235" w14:textId="77777777" w:rsidR="000F0388" w:rsidRPr="003A1AAC" w:rsidRDefault="000F0388" w:rsidP="000F0388">
                  <w:pPr>
                    <w:pStyle w:val="TAL"/>
                  </w:pPr>
                  <w:r w:rsidRPr="003A1AAC">
                    <w:t>Events related to change in service API information</w:t>
                  </w:r>
                </w:p>
              </w:tc>
            </w:tr>
            <w:tr w:rsidR="000F0388" w:rsidRPr="00A45C25" w14:paraId="7F129FAF" w14:textId="77777777" w:rsidTr="006B628B">
              <w:trPr>
                <w:jc w:val="center"/>
              </w:trPr>
              <w:tc>
                <w:tcPr>
                  <w:tcW w:w="2880" w:type="dxa"/>
                  <w:tcBorders>
                    <w:top w:val="single" w:sz="4" w:space="0" w:color="000000"/>
                    <w:left w:val="single" w:sz="4" w:space="0" w:color="000000"/>
                    <w:bottom w:val="single" w:sz="4" w:space="0" w:color="000000"/>
                  </w:tcBorders>
                </w:tcPr>
                <w:p w14:paraId="016B248A" w14:textId="77777777" w:rsidR="000F0388" w:rsidRPr="003A1AAC" w:rsidRDefault="000F0388" w:rsidP="000F0388">
                  <w:pPr>
                    <w:pStyle w:val="TAL"/>
                  </w:pPr>
                  <w:r w:rsidRPr="003A1AAC">
                    <w:t>Monitoring service API invocations</w:t>
                  </w:r>
                </w:p>
              </w:tc>
              <w:tc>
                <w:tcPr>
                  <w:tcW w:w="4320" w:type="dxa"/>
                  <w:tcBorders>
                    <w:top w:val="single" w:sz="4" w:space="0" w:color="000000"/>
                    <w:left w:val="single" w:sz="4" w:space="0" w:color="000000"/>
                    <w:bottom w:val="single" w:sz="4" w:space="0" w:color="000000"/>
                    <w:right w:val="single" w:sz="4" w:space="0" w:color="000000"/>
                  </w:tcBorders>
                </w:tcPr>
                <w:p w14:paraId="06658100" w14:textId="77777777" w:rsidR="000F0388" w:rsidRPr="003A1AAC" w:rsidRDefault="000F0388" w:rsidP="000F0388">
                  <w:pPr>
                    <w:pStyle w:val="TAL"/>
                  </w:pPr>
                  <w:r w:rsidRPr="003A1AAC">
                    <w:t>Events corresponding to service API invocations</w:t>
                  </w:r>
                </w:p>
              </w:tc>
            </w:tr>
            <w:tr w:rsidR="000F0388" w:rsidRPr="00A45C25" w14:paraId="54D2D493" w14:textId="77777777" w:rsidTr="006B628B">
              <w:trPr>
                <w:jc w:val="center"/>
              </w:trPr>
              <w:tc>
                <w:tcPr>
                  <w:tcW w:w="2880" w:type="dxa"/>
                  <w:tcBorders>
                    <w:top w:val="single" w:sz="4" w:space="0" w:color="000000"/>
                    <w:left w:val="single" w:sz="4" w:space="0" w:color="000000"/>
                    <w:bottom w:val="single" w:sz="4" w:space="0" w:color="000000"/>
                  </w:tcBorders>
                </w:tcPr>
                <w:p w14:paraId="0884FB3D" w14:textId="77777777" w:rsidR="000F0388" w:rsidRPr="003A1AAC" w:rsidRDefault="000F0388" w:rsidP="000F0388">
                  <w:pPr>
                    <w:pStyle w:val="TAL"/>
                  </w:pPr>
                  <w:r w:rsidRPr="003A1AAC">
                    <w:t xml:space="preserve">API invoker </w:t>
                  </w:r>
                  <w:r>
                    <w:t>status</w:t>
                  </w:r>
                </w:p>
              </w:tc>
              <w:tc>
                <w:tcPr>
                  <w:tcW w:w="4320" w:type="dxa"/>
                  <w:tcBorders>
                    <w:top w:val="single" w:sz="4" w:space="0" w:color="000000"/>
                    <w:left w:val="single" w:sz="4" w:space="0" w:color="000000"/>
                    <w:bottom w:val="single" w:sz="4" w:space="0" w:color="000000"/>
                    <w:right w:val="single" w:sz="4" w:space="0" w:color="000000"/>
                  </w:tcBorders>
                </w:tcPr>
                <w:p w14:paraId="70A714B8" w14:textId="77777777" w:rsidR="000F0388" w:rsidRPr="003A1AAC" w:rsidRDefault="000F0388" w:rsidP="000F0388">
                  <w:pPr>
                    <w:pStyle w:val="TAL"/>
                  </w:pPr>
                  <w:r w:rsidRPr="003A1AAC">
                    <w:t>Events related to API invoker status in CAPIF (onboarded, offboarded</w:t>
                  </w:r>
                  <w:r w:rsidRPr="00C0332C">
                    <w:t>, onboarding criteria not met status along with the criteria information that is not met.</w:t>
                  </w:r>
                  <w:r w:rsidRPr="003A1AAC">
                    <w:t>)</w:t>
                  </w:r>
                </w:p>
              </w:tc>
            </w:tr>
            <w:tr w:rsidR="000F0388" w:rsidRPr="00A45C25" w14:paraId="74E74BEC" w14:textId="77777777" w:rsidTr="006B628B">
              <w:trPr>
                <w:jc w:val="center"/>
              </w:trPr>
              <w:tc>
                <w:tcPr>
                  <w:tcW w:w="2880" w:type="dxa"/>
                  <w:tcBorders>
                    <w:top w:val="single" w:sz="4" w:space="0" w:color="000000"/>
                    <w:left w:val="single" w:sz="4" w:space="0" w:color="000000"/>
                    <w:bottom w:val="single" w:sz="4" w:space="0" w:color="000000"/>
                  </w:tcBorders>
                </w:tcPr>
                <w:p w14:paraId="3731DD73" w14:textId="77777777" w:rsidR="000F0388" w:rsidRPr="003A1AAC" w:rsidRDefault="000F0388" w:rsidP="000F0388">
                  <w:pPr>
                    <w:pStyle w:val="TAL"/>
                  </w:pPr>
                  <w:r>
                    <w:t>API topology hiding status</w:t>
                  </w:r>
                </w:p>
              </w:tc>
              <w:tc>
                <w:tcPr>
                  <w:tcW w:w="4320" w:type="dxa"/>
                  <w:tcBorders>
                    <w:top w:val="single" w:sz="4" w:space="0" w:color="000000"/>
                    <w:left w:val="single" w:sz="4" w:space="0" w:color="000000"/>
                    <w:bottom w:val="single" w:sz="4" w:space="0" w:color="000000"/>
                    <w:right w:val="single" w:sz="4" w:space="0" w:color="000000"/>
                  </w:tcBorders>
                </w:tcPr>
                <w:p w14:paraId="0F095AA6" w14:textId="77777777" w:rsidR="000F0388" w:rsidRPr="003A1AAC" w:rsidRDefault="000F0388" w:rsidP="000F0388">
                  <w:pPr>
                    <w:pStyle w:val="TAL"/>
                  </w:pPr>
                  <w:r>
                    <w:t>Events related to API topology hiding status in CAPIF (created, revoked)</w:t>
                  </w:r>
                </w:p>
              </w:tc>
            </w:tr>
            <w:tr w:rsidR="000F0388" w:rsidRPr="00A45C25" w14:paraId="3F7F8922" w14:textId="77777777" w:rsidTr="006B628B">
              <w:trPr>
                <w:jc w:val="center"/>
              </w:trPr>
              <w:tc>
                <w:tcPr>
                  <w:tcW w:w="2880" w:type="dxa"/>
                  <w:tcBorders>
                    <w:top w:val="single" w:sz="4" w:space="0" w:color="000000"/>
                    <w:left w:val="single" w:sz="4" w:space="0" w:color="000000"/>
                    <w:bottom w:val="single" w:sz="4" w:space="0" w:color="000000"/>
                  </w:tcBorders>
                </w:tcPr>
                <w:p w14:paraId="685890B9" w14:textId="77777777" w:rsidR="000F0388" w:rsidRPr="003A1AAC" w:rsidRDefault="000F0388" w:rsidP="000F0388">
                  <w:pPr>
                    <w:pStyle w:val="TAL"/>
                  </w:pPr>
                  <w:r w:rsidRPr="003A1AAC">
                    <w:t>System related events</w:t>
                  </w:r>
                </w:p>
              </w:tc>
              <w:tc>
                <w:tcPr>
                  <w:tcW w:w="4320" w:type="dxa"/>
                  <w:tcBorders>
                    <w:top w:val="single" w:sz="4" w:space="0" w:color="000000"/>
                    <w:left w:val="single" w:sz="4" w:space="0" w:color="000000"/>
                    <w:bottom w:val="single" w:sz="4" w:space="0" w:color="000000"/>
                    <w:right w:val="single" w:sz="4" w:space="0" w:color="000000"/>
                  </w:tcBorders>
                </w:tcPr>
                <w:p w14:paraId="28B4E9F1" w14:textId="77777777" w:rsidR="000F0388" w:rsidRPr="003A1AAC" w:rsidRDefault="000F0388" w:rsidP="000F0388">
                  <w:pPr>
                    <w:pStyle w:val="TAL"/>
                  </w:pPr>
                  <w:r w:rsidRPr="003A1AAC">
                    <w:t>Alarm events providing fault information</w:t>
                  </w:r>
                </w:p>
              </w:tc>
            </w:tr>
            <w:tr w:rsidR="000F0388" w:rsidRPr="00A45C25" w14:paraId="0CA8E572" w14:textId="77777777" w:rsidTr="006B628B">
              <w:trPr>
                <w:jc w:val="center"/>
              </w:trPr>
              <w:tc>
                <w:tcPr>
                  <w:tcW w:w="2880" w:type="dxa"/>
                  <w:tcBorders>
                    <w:top w:val="single" w:sz="4" w:space="0" w:color="000000"/>
                    <w:left w:val="single" w:sz="4" w:space="0" w:color="000000"/>
                    <w:bottom w:val="single" w:sz="4" w:space="0" w:color="000000"/>
                  </w:tcBorders>
                </w:tcPr>
                <w:p w14:paraId="1ABCBB3D" w14:textId="77777777" w:rsidR="000F0388" w:rsidRPr="003A1AAC" w:rsidRDefault="000F0388" w:rsidP="000F0388">
                  <w:pPr>
                    <w:pStyle w:val="TAL"/>
                  </w:pPr>
                  <w:r w:rsidRPr="003A1AAC">
                    <w:t>Performance related events</w:t>
                  </w:r>
                </w:p>
              </w:tc>
              <w:tc>
                <w:tcPr>
                  <w:tcW w:w="4320" w:type="dxa"/>
                  <w:tcBorders>
                    <w:top w:val="single" w:sz="4" w:space="0" w:color="000000"/>
                    <w:left w:val="single" w:sz="4" w:space="0" w:color="000000"/>
                    <w:bottom w:val="single" w:sz="4" w:space="0" w:color="000000"/>
                    <w:right w:val="single" w:sz="4" w:space="0" w:color="000000"/>
                  </w:tcBorders>
                </w:tcPr>
                <w:p w14:paraId="5567DD7D" w14:textId="77777777" w:rsidR="000F0388" w:rsidRPr="003A1AAC" w:rsidRDefault="000F0388" w:rsidP="000F0388">
                  <w:pPr>
                    <w:pStyle w:val="TAL"/>
                  </w:pPr>
                  <w:r w:rsidRPr="003A1AAC">
                    <w:t>Events related to system load conditions</w:t>
                  </w:r>
                </w:p>
              </w:tc>
            </w:tr>
            <w:tr w:rsidR="000F0388" w:rsidRPr="00A45C25" w14:paraId="0EC1CD5A" w14:textId="77777777" w:rsidTr="006B628B">
              <w:trPr>
                <w:jc w:val="center"/>
              </w:trPr>
              <w:tc>
                <w:tcPr>
                  <w:tcW w:w="2880" w:type="dxa"/>
                  <w:tcBorders>
                    <w:top w:val="single" w:sz="4" w:space="0" w:color="000000"/>
                    <w:left w:val="single" w:sz="4" w:space="0" w:color="000000"/>
                    <w:bottom w:val="single" w:sz="4" w:space="0" w:color="000000"/>
                  </w:tcBorders>
                </w:tcPr>
                <w:p w14:paraId="46770282" w14:textId="77777777" w:rsidR="000F0388" w:rsidRPr="003A1AAC" w:rsidRDefault="000F0388" w:rsidP="000F0388">
                  <w:pPr>
                    <w:pStyle w:val="TAL"/>
                  </w:pPr>
                  <w:r>
                    <w:t>Service API of interest events</w:t>
                  </w:r>
                </w:p>
              </w:tc>
              <w:tc>
                <w:tcPr>
                  <w:tcW w:w="4320" w:type="dxa"/>
                  <w:tcBorders>
                    <w:top w:val="single" w:sz="4" w:space="0" w:color="000000"/>
                    <w:left w:val="single" w:sz="4" w:space="0" w:color="000000"/>
                    <w:bottom w:val="single" w:sz="4" w:space="0" w:color="000000"/>
                    <w:right w:val="single" w:sz="4" w:space="0" w:color="000000"/>
                  </w:tcBorders>
                </w:tcPr>
                <w:p w14:paraId="5EA802A0" w14:textId="77777777" w:rsidR="000F0388" w:rsidRDefault="000F0388" w:rsidP="000F0388">
                  <w:pPr>
                    <w:pStyle w:val="TAL"/>
                    <w:rPr>
                      <w:b/>
                      <w:bCs/>
                    </w:rPr>
                  </w:pPr>
                  <w:r>
                    <w:t xml:space="preserve">Events indicating whether a service API is </w:t>
                  </w:r>
                  <w:r>
                    <w:rPr>
                      <w:b/>
                      <w:bCs/>
                    </w:rPr>
                    <w:t>enrolled or a service API is discovered.</w:t>
                  </w:r>
                </w:p>
                <w:p w14:paraId="6E79A650" w14:textId="77777777" w:rsidR="000F0388" w:rsidRDefault="000F0388" w:rsidP="000F0388">
                  <w:pPr>
                    <w:pStyle w:val="TAL"/>
                  </w:pPr>
                  <w:r>
                    <w:rPr>
                      <w:b/>
                      <w:bCs/>
                    </w:rPr>
                    <w:t xml:space="preserve">E.g.1, a consumer (e.g. AMF) may be interested in being notified about whether a specific service API is </w:t>
                  </w:r>
                  <w:r>
                    <w:t xml:space="preserve">of interest for the API invoker(s) (e.g., the service API is within the list of service APIs the API Invoker included during onboarding or the service API is within the list of service APIs the API invoker requested during discovery requests and received in responses). </w:t>
                  </w:r>
                  <w:r w:rsidRPr="00BB4255">
                    <w:rPr>
                      <w:b/>
                      <w:bCs/>
                    </w:rPr>
                    <w:t>In this case, it is not necessary to include the API Invoker Id in the event report.</w:t>
                  </w:r>
                </w:p>
                <w:p w14:paraId="4BEE445F" w14:textId="77777777" w:rsidR="000F0388" w:rsidRPr="003A1AAC" w:rsidRDefault="000F0388" w:rsidP="000F0388">
                  <w:pPr>
                    <w:pStyle w:val="TAL"/>
                  </w:pPr>
                  <w:r w:rsidRPr="006B4DF2">
                    <w:rPr>
                      <w:b/>
                      <w:bCs/>
                    </w:rPr>
                    <w:t>E.g.2</w:t>
                  </w:r>
                  <w:r>
                    <w:rPr>
                      <w:b/>
                      <w:bCs/>
                    </w:rPr>
                    <w:t>, a consumer (e.g. an API Provider Domain) is interested in being notified with the list of service APIs an API invoker successfully enrolled for.</w:t>
                  </w:r>
                  <w:r>
                    <w:t xml:space="preserve"> </w:t>
                  </w:r>
                  <w:r w:rsidRPr="006B5845">
                    <w:rPr>
                      <w:b/>
                      <w:bCs/>
                    </w:rPr>
                    <w:t>In this case,</w:t>
                  </w:r>
                  <w:r>
                    <w:rPr>
                      <w:b/>
                      <w:bCs/>
                    </w:rPr>
                    <w:t xml:space="preserve"> the subscription request includes</w:t>
                  </w:r>
                  <w:r w:rsidRPr="006B5845">
                    <w:rPr>
                      <w:b/>
                      <w:bCs/>
                    </w:rPr>
                    <w:t xml:space="preserve"> an indication to include the API invoker Id </w:t>
                  </w:r>
                  <w:r>
                    <w:rPr>
                      <w:b/>
                      <w:bCs/>
                    </w:rPr>
                    <w:t>in the event report</w:t>
                  </w:r>
                  <w:r w:rsidRPr="006B5845">
                    <w:rPr>
                      <w:b/>
                      <w:bCs/>
                    </w:rPr>
                    <w:t>.</w:t>
                  </w:r>
                </w:p>
              </w:tc>
            </w:tr>
          </w:tbl>
          <w:p w14:paraId="4120FCA4" w14:textId="77777777" w:rsidR="000F0388" w:rsidRDefault="000F0388" w:rsidP="000F0388"/>
        </w:tc>
      </w:tr>
    </w:tbl>
    <w:p w14:paraId="13590E6C" w14:textId="77777777" w:rsidR="000F0388" w:rsidRPr="000F0388" w:rsidRDefault="000F0388" w:rsidP="00B86014"/>
    <w:p w14:paraId="0CE7B783" w14:textId="5DCDBACA" w:rsidR="00E2426C" w:rsidRPr="00D7706D" w:rsidRDefault="00E2426C" w:rsidP="00E2426C">
      <w:pPr>
        <w:pStyle w:val="Heading3"/>
        <w:rPr>
          <w:lang w:eastAsia="zh-CN"/>
        </w:rPr>
      </w:pPr>
      <w:bookmarkStart w:id="152" w:name="_Toc211937389"/>
      <w:bookmarkStart w:id="153" w:name="_Toc211937981"/>
      <w:r>
        <w:rPr>
          <w:lang w:eastAsia="zh-CN"/>
        </w:rPr>
        <w:t>6</w:t>
      </w:r>
      <w:r w:rsidRPr="00D7706D">
        <w:rPr>
          <w:lang w:eastAsia="zh-CN"/>
        </w:rPr>
        <w:t>.</w:t>
      </w:r>
      <w:r>
        <w:rPr>
          <w:lang w:eastAsia="zh-CN"/>
        </w:rPr>
        <w:t>3</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52"/>
      <w:bookmarkEnd w:id="153"/>
    </w:p>
    <w:p w14:paraId="3077D935" w14:textId="77777777" w:rsidR="00E2426C" w:rsidRDefault="00E2426C" w:rsidP="00E2426C">
      <w:pPr>
        <w:pStyle w:val="Guidance"/>
      </w:pPr>
      <w:r w:rsidRPr="004D3578">
        <w:t>Th</w:t>
      </w:r>
      <w:r>
        <w:t>is section provides solution evaluation based on the open issues specified in the related key issue(s)</w:t>
      </w:r>
      <w:r w:rsidRPr="004D3578">
        <w:t>.</w:t>
      </w:r>
    </w:p>
    <w:p w14:paraId="0C118270" w14:textId="4EF73F94" w:rsidR="00BA3F18" w:rsidRDefault="00BA3F18" w:rsidP="00BA3F18">
      <w:pPr>
        <w:pStyle w:val="Heading2"/>
        <w:rPr>
          <w:lang w:val="en-US"/>
        </w:rPr>
      </w:pPr>
      <w:bookmarkStart w:id="154" w:name="_Toc203600177"/>
      <w:bookmarkStart w:id="155" w:name="_Toc211937390"/>
      <w:bookmarkStart w:id="156" w:name="_Toc211937982"/>
      <w:r>
        <w:rPr>
          <w:lang w:eastAsia="zh-CN"/>
        </w:rPr>
        <w:t>6</w:t>
      </w:r>
      <w:r>
        <w:t>.</w:t>
      </w:r>
      <w:r w:rsidR="00384142">
        <w:t>4</w:t>
      </w:r>
      <w:r>
        <w:tab/>
      </w:r>
      <w:r>
        <w:rPr>
          <w:lang w:val="en-US"/>
        </w:rPr>
        <w:t>Solution #</w:t>
      </w:r>
      <w:r w:rsidR="00384142">
        <w:rPr>
          <w:lang w:val="en-US"/>
        </w:rPr>
        <w:t>3</w:t>
      </w:r>
      <w:r>
        <w:rPr>
          <w:lang w:val="en-US"/>
        </w:rPr>
        <w:t xml:space="preserve">: </w:t>
      </w:r>
      <w:bookmarkEnd w:id="154"/>
      <w:r>
        <w:rPr>
          <w:lang w:val="en-US"/>
        </w:rPr>
        <w:t>API provider domain remove enrolled APIs for API invoker</w:t>
      </w:r>
      <w:bookmarkEnd w:id="155"/>
      <w:bookmarkEnd w:id="156"/>
    </w:p>
    <w:p w14:paraId="16C5B74A" w14:textId="17721B33" w:rsidR="00BA3F18" w:rsidRDefault="00BA3F18" w:rsidP="00BA3F18">
      <w:pPr>
        <w:pStyle w:val="Heading3"/>
      </w:pPr>
      <w:bookmarkStart w:id="157" w:name="_Toc203600178"/>
      <w:bookmarkStart w:id="158" w:name="_Toc211937391"/>
      <w:bookmarkStart w:id="159" w:name="_Toc211937983"/>
      <w:r>
        <w:rPr>
          <w:lang w:eastAsia="zh-CN"/>
        </w:rPr>
        <w:t>6</w:t>
      </w:r>
      <w:r>
        <w:t>.</w:t>
      </w:r>
      <w:r w:rsidR="00384142">
        <w:t>4</w:t>
      </w:r>
      <w:r>
        <w:t>.1</w:t>
      </w:r>
      <w:r>
        <w:tab/>
        <w:t>General</w:t>
      </w:r>
      <w:bookmarkEnd w:id="157"/>
      <w:bookmarkEnd w:id="158"/>
      <w:bookmarkEnd w:id="159"/>
    </w:p>
    <w:p w14:paraId="3A1558FE" w14:textId="77777777" w:rsidR="00BA3F18" w:rsidRDefault="00BA3F18" w:rsidP="00BA3F18">
      <w:r>
        <w:t>The API invoker receives onboarding enrolment information from the API provider domain, which is used by the API invoker to onboard to CCF. If the API invoker has unsubscribed to the services provided by the API provider domain, then the it is required remove enrolled APIs for the APIs provided by API provider domain.</w:t>
      </w:r>
    </w:p>
    <w:p w14:paraId="6003CA35" w14:textId="213FD64B" w:rsidR="00BA3F18" w:rsidRPr="00D7706D" w:rsidRDefault="00BA3F18" w:rsidP="00BA3F18">
      <w:pPr>
        <w:pStyle w:val="Heading3"/>
      </w:pPr>
      <w:bookmarkStart w:id="160" w:name="_Toc203600179"/>
      <w:bookmarkStart w:id="161" w:name="_Toc211937392"/>
      <w:bookmarkStart w:id="162" w:name="_Toc211937984"/>
      <w:r>
        <w:t>6</w:t>
      </w:r>
      <w:r w:rsidRPr="00D7706D">
        <w:t>.</w:t>
      </w:r>
      <w:r w:rsidR="00384142">
        <w:rPr>
          <w:lang w:eastAsia="zh-CN"/>
        </w:rPr>
        <w:t>4</w:t>
      </w:r>
      <w:r w:rsidRPr="00D7706D">
        <w:t>.</w:t>
      </w:r>
      <w:r>
        <w:rPr>
          <w:rFonts w:hint="eastAsia"/>
          <w:lang w:eastAsia="zh-CN"/>
        </w:rPr>
        <w:t>2</w:t>
      </w:r>
      <w:r w:rsidRPr="00D7706D">
        <w:tab/>
      </w:r>
      <w:r>
        <w:rPr>
          <w:lang w:eastAsia="zh-CN"/>
        </w:rPr>
        <w:t>Architecture Impacts</w:t>
      </w:r>
      <w:bookmarkEnd w:id="160"/>
      <w:bookmarkEnd w:id="161"/>
      <w:bookmarkEnd w:id="162"/>
    </w:p>
    <w:p w14:paraId="0C714D77" w14:textId="77777777" w:rsidR="00BA3F18" w:rsidRPr="00842993" w:rsidRDefault="00BA3F18" w:rsidP="00BA3F18">
      <w:pPr>
        <w:pStyle w:val="Guidance"/>
        <w:rPr>
          <w:i w:val="0"/>
          <w:color w:val="auto"/>
          <w:lang w:val="en-US"/>
        </w:rPr>
      </w:pPr>
      <w:r w:rsidRPr="00842993">
        <w:rPr>
          <w:i w:val="0"/>
          <w:color w:val="auto"/>
          <w:lang w:val="en-US"/>
        </w:rPr>
        <w:t xml:space="preserve">This solution </w:t>
      </w:r>
      <w:r>
        <w:rPr>
          <w:i w:val="0"/>
          <w:color w:val="auto"/>
          <w:lang w:val="en-US"/>
        </w:rPr>
        <w:t>does not impact existing CAPIF architecture.</w:t>
      </w:r>
      <w:r w:rsidRPr="00842993">
        <w:rPr>
          <w:i w:val="0"/>
          <w:color w:val="auto"/>
          <w:lang w:val="en-US"/>
        </w:rPr>
        <w:t xml:space="preserve"> </w:t>
      </w:r>
    </w:p>
    <w:p w14:paraId="71B58B85" w14:textId="1101DF98" w:rsidR="00BA3F18" w:rsidRDefault="00BA3F18" w:rsidP="00BA3F18">
      <w:pPr>
        <w:pStyle w:val="Heading3"/>
      </w:pPr>
      <w:bookmarkStart w:id="163" w:name="_Toc203600180"/>
      <w:bookmarkStart w:id="164" w:name="_Toc211937393"/>
      <w:bookmarkStart w:id="165" w:name="_Toc211937985"/>
      <w:r>
        <w:rPr>
          <w:lang w:eastAsia="zh-CN"/>
        </w:rPr>
        <w:t>6</w:t>
      </w:r>
      <w:r>
        <w:t>.</w:t>
      </w:r>
      <w:r w:rsidR="00384142">
        <w:t>4</w:t>
      </w:r>
      <w:r>
        <w:t>.3</w:t>
      </w:r>
      <w:r>
        <w:tab/>
        <w:t>Solution description</w:t>
      </w:r>
      <w:bookmarkEnd w:id="163"/>
      <w:bookmarkEnd w:id="164"/>
      <w:bookmarkEnd w:id="165"/>
    </w:p>
    <w:p w14:paraId="5CB65D7C" w14:textId="77777777" w:rsidR="00BA3F18" w:rsidRDefault="00BA3F18" w:rsidP="00BA3F18">
      <w:pPr>
        <w:pStyle w:val="Guidance"/>
        <w:rPr>
          <w:i w:val="0"/>
          <w:color w:val="auto"/>
          <w:lang w:val="en-US"/>
        </w:rPr>
      </w:pPr>
    </w:p>
    <w:p w14:paraId="5B2D34BD" w14:textId="44F9F788" w:rsidR="00BA3F18" w:rsidRPr="00305677" w:rsidRDefault="00BA3F18" w:rsidP="00BA3F18">
      <w:r w:rsidRPr="00305677">
        <w:t>Figure </w:t>
      </w:r>
      <w:r>
        <w:rPr>
          <w:lang w:eastAsia="zh-CN"/>
        </w:rPr>
        <w:t>6</w:t>
      </w:r>
      <w:r>
        <w:t>.</w:t>
      </w:r>
      <w:r w:rsidR="00384142">
        <w:t>4</w:t>
      </w:r>
      <w:r>
        <w:t>.3.1</w:t>
      </w:r>
      <w:r w:rsidRPr="00305677">
        <w:t xml:space="preserve"> illustrates the procedure for </w:t>
      </w:r>
      <w:r>
        <w:t>offboarding API invoker from the CCF initiated by the AEF</w:t>
      </w:r>
      <w:r w:rsidRPr="00305677">
        <w:t>.</w:t>
      </w:r>
    </w:p>
    <w:p w14:paraId="704D1691" w14:textId="77777777" w:rsidR="00BA3F18" w:rsidRPr="00305677" w:rsidRDefault="00BA3F18" w:rsidP="00BA3F18">
      <w:r w:rsidRPr="00305677">
        <w:t>Pre-conditions:</w:t>
      </w:r>
    </w:p>
    <w:p w14:paraId="5867A5B2" w14:textId="77777777" w:rsidR="00BA3F18" w:rsidRPr="00305677" w:rsidRDefault="00BA3F18" w:rsidP="00BA3F18">
      <w:pPr>
        <w:pStyle w:val="B1"/>
      </w:pPr>
      <w:r>
        <w:t>1</w:t>
      </w:r>
      <w:r w:rsidRPr="00305677">
        <w:t>.</w:t>
      </w:r>
      <w:r w:rsidRPr="00305677">
        <w:tab/>
        <w:t xml:space="preserve">The API invoker </w:t>
      </w:r>
      <w:r>
        <w:t>had received the onboarding enrolment information from the API provider domain and successfully onboarded to the CCF.</w:t>
      </w:r>
      <w:r w:rsidRPr="00305677">
        <w:t>.</w:t>
      </w:r>
    </w:p>
    <w:p w14:paraId="1B4C8298" w14:textId="77777777" w:rsidR="00BA3F18" w:rsidRPr="00C740FF" w:rsidRDefault="00BA3F18" w:rsidP="00BA3F18">
      <w:pPr>
        <w:pStyle w:val="B1"/>
      </w:pPr>
      <w:r>
        <w:t>2</w:t>
      </w:r>
      <w:r w:rsidRPr="00305677">
        <w:t>.</w:t>
      </w:r>
      <w:r w:rsidRPr="00305677">
        <w:tab/>
        <w:t xml:space="preserve">The </w:t>
      </w:r>
      <w:r>
        <w:t>API provider domain function (i.e. AMF) decides to remove enrolled APIs for the API invoker based on certain condition (e.g. the API invoker has unsubscribed to the services provided by the API provider domain functions)</w:t>
      </w:r>
      <w:r w:rsidRPr="00305677">
        <w:t>.</w:t>
      </w:r>
    </w:p>
    <w:p w14:paraId="613ACE65" w14:textId="77777777" w:rsidR="00BA3F18" w:rsidRDefault="00BA3F18" w:rsidP="00BA3F18">
      <w:pPr>
        <w:pStyle w:val="TH"/>
      </w:pPr>
      <w:r>
        <w:object w:dxaOrig="6680" w:dyaOrig="4300" w14:anchorId="2CE9453A">
          <v:shape id="_x0000_i1028" type="#_x0000_t75" style="width:334.1pt;height:214.85pt" o:ole="">
            <v:imagedata r:id="rId16" o:title=""/>
          </v:shape>
          <o:OLEObject Type="Embed" ProgID="Visio.Drawing.15" ShapeID="_x0000_i1028" DrawAspect="Content" ObjectID="_1822551024" r:id="rId17"/>
        </w:object>
      </w:r>
    </w:p>
    <w:p w14:paraId="280CD5FB" w14:textId="2DBFF1F8" w:rsidR="00BA3F18" w:rsidRPr="00305677" w:rsidRDefault="00BA3F18" w:rsidP="00BA3F18">
      <w:pPr>
        <w:pStyle w:val="TF"/>
      </w:pPr>
      <w:r w:rsidRPr="00305677">
        <w:t>Figure </w:t>
      </w:r>
      <w:r>
        <w:rPr>
          <w:lang w:eastAsia="zh-CN"/>
        </w:rPr>
        <w:t>6</w:t>
      </w:r>
      <w:r>
        <w:t>.</w:t>
      </w:r>
      <w:r w:rsidR="00384142">
        <w:t>4</w:t>
      </w:r>
      <w:r>
        <w:t>.3.1</w:t>
      </w:r>
      <w:r w:rsidRPr="00305677">
        <w:t xml:space="preserve">: Procedure for </w:t>
      </w:r>
      <w:r>
        <w:t xml:space="preserve">removing enrolled APIs for API invoker </w:t>
      </w:r>
    </w:p>
    <w:p w14:paraId="0F79B722" w14:textId="77777777" w:rsidR="00BA3F18" w:rsidRPr="00305677" w:rsidRDefault="00BA3F18" w:rsidP="00BA3F18">
      <w:pPr>
        <w:pStyle w:val="B1"/>
      </w:pPr>
      <w:r w:rsidRPr="00305677">
        <w:t>1.</w:t>
      </w:r>
      <w:r w:rsidRPr="00305677">
        <w:tab/>
      </w:r>
      <w:r>
        <w:t>The AMF triggers the remove enrolled APIs for the API invoker</w:t>
      </w:r>
      <w:r w:rsidRPr="00305677">
        <w:t>.</w:t>
      </w:r>
    </w:p>
    <w:p w14:paraId="4B7348A0" w14:textId="77777777" w:rsidR="00BA3F18" w:rsidRDefault="00BA3F18" w:rsidP="00BA3F18">
      <w:pPr>
        <w:pStyle w:val="B1"/>
      </w:pPr>
      <w:r>
        <w:t>2.</w:t>
      </w:r>
      <w:r>
        <w:tab/>
        <w:t>The AMF sends remove enrolled APIs request for the API invoker to the CAPIF core function with the details of the API invoker. The request message may include the reason for the removing enrolled APIs.</w:t>
      </w:r>
    </w:p>
    <w:p w14:paraId="20B60196" w14:textId="77777777" w:rsidR="00BA3F18" w:rsidRDefault="00BA3F18" w:rsidP="00BA3F18">
      <w:pPr>
        <w:pStyle w:val="B1"/>
      </w:pPr>
      <w:r>
        <w:t>3.</w:t>
      </w:r>
      <w:r>
        <w:tab/>
        <w:t xml:space="preserve">Upon receiving the request, the CAPIF core function </w:t>
      </w:r>
      <w:r w:rsidRPr="000C4FE1">
        <w:t>invalidates</w:t>
      </w:r>
      <w:r>
        <w:t xml:space="preserve"> the API invoker authorization corresponding to the service APIs. The CCF may decide to offboard the API invoker if all enrolled APIs are removed from the API invoker profile.</w:t>
      </w:r>
    </w:p>
    <w:p w14:paraId="01679AB5" w14:textId="77777777" w:rsidR="00BA3F18" w:rsidRPr="0072789D" w:rsidRDefault="00BA3F18" w:rsidP="00BA3F18">
      <w:pPr>
        <w:pStyle w:val="B1"/>
      </w:pPr>
      <w:r>
        <w:t>4</w:t>
      </w:r>
      <w:r w:rsidRPr="0072789D">
        <w:t>.</w:t>
      </w:r>
      <w:r w:rsidRPr="0072789D">
        <w:tab/>
      </w:r>
      <w:r>
        <w:t>If CCF has decided to offboard the API invoker, the CCF sends an offboard API invoker notify to the API invoker</w:t>
      </w:r>
      <w:r w:rsidRPr="0072789D">
        <w:t>.</w:t>
      </w:r>
      <w:r>
        <w:t xml:space="preserve"> The notification message may include the reason for the offboarding.</w:t>
      </w:r>
    </w:p>
    <w:p w14:paraId="7EA6C29B" w14:textId="77777777" w:rsidR="00BA3F18" w:rsidRDefault="00BA3F18" w:rsidP="00BA3F18">
      <w:pPr>
        <w:pStyle w:val="B1"/>
      </w:pPr>
      <w:r>
        <w:t>4.</w:t>
      </w:r>
      <w:r>
        <w:tab/>
        <w:t>The CAPIF core function sends a remove enrolled APIs</w:t>
      </w:r>
      <w:r w:rsidDel="009816C7">
        <w:t xml:space="preserve"> </w:t>
      </w:r>
      <w:r>
        <w:t xml:space="preserve">response to the AMF. </w:t>
      </w:r>
    </w:p>
    <w:p w14:paraId="5E849EA2" w14:textId="0CC7B1CF" w:rsidR="00BA3F18" w:rsidRDefault="00BA3F18" w:rsidP="00BA3F18">
      <w:pPr>
        <w:pStyle w:val="Heading4"/>
      </w:pPr>
      <w:r>
        <w:rPr>
          <w:lang w:eastAsia="zh-CN"/>
        </w:rPr>
        <w:t>6</w:t>
      </w:r>
      <w:r>
        <w:t>.</w:t>
      </w:r>
      <w:r w:rsidR="00384142">
        <w:t>4</w:t>
      </w:r>
      <w:r>
        <w:t>.3.1</w:t>
      </w:r>
      <w:r>
        <w:tab/>
        <w:t>Information Flows</w:t>
      </w:r>
    </w:p>
    <w:p w14:paraId="20C688A4" w14:textId="77777777" w:rsidR="00BA3F18" w:rsidRDefault="00BA3F18" w:rsidP="00BA3F18">
      <w:pPr>
        <w:pStyle w:val="Guidance"/>
        <w:rPr>
          <w:i w:val="0"/>
          <w:color w:val="auto"/>
          <w:lang w:val="en-US"/>
        </w:rPr>
      </w:pPr>
      <w:r>
        <w:rPr>
          <w:i w:val="0"/>
          <w:color w:val="auto"/>
          <w:lang w:val="en-US"/>
        </w:rPr>
        <w:t xml:space="preserve">The </w:t>
      </w:r>
      <w:r w:rsidRPr="006477F8">
        <w:rPr>
          <w:i w:val="0"/>
          <w:color w:val="auto"/>
          <w:lang w:val="en-US"/>
        </w:rPr>
        <w:t>Offboard API invoker request</w:t>
      </w:r>
      <w:r>
        <w:rPr>
          <w:i w:val="0"/>
          <w:color w:val="auto"/>
          <w:lang w:val="en-US"/>
        </w:rPr>
        <w:t xml:space="preserve"> and </w:t>
      </w:r>
      <w:r w:rsidRPr="006477F8">
        <w:rPr>
          <w:i w:val="0"/>
          <w:color w:val="auto"/>
          <w:lang w:val="en-US"/>
        </w:rPr>
        <w:t>Offboard API invoker response</w:t>
      </w:r>
      <w:r>
        <w:rPr>
          <w:i w:val="0"/>
          <w:color w:val="auto"/>
          <w:lang w:val="en-US"/>
        </w:rPr>
        <w:t xml:space="preserve"> messages are same as specified in clause </w:t>
      </w:r>
      <w:r w:rsidRPr="006477F8">
        <w:rPr>
          <w:i w:val="0"/>
          <w:color w:val="auto"/>
          <w:lang w:val="en-US"/>
        </w:rPr>
        <w:t>8.2.2.1</w:t>
      </w:r>
      <w:r>
        <w:rPr>
          <w:i w:val="0"/>
          <w:color w:val="auto"/>
          <w:lang w:val="en-US"/>
        </w:rPr>
        <w:t xml:space="preserve"> and clause </w:t>
      </w:r>
      <w:r w:rsidRPr="006477F8">
        <w:rPr>
          <w:i w:val="0"/>
          <w:color w:val="auto"/>
          <w:lang w:val="en-US"/>
        </w:rPr>
        <w:t>8.2.2.</w:t>
      </w:r>
      <w:r>
        <w:rPr>
          <w:i w:val="0"/>
          <w:color w:val="auto"/>
          <w:lang w:val="en-US"/>
        </w:rPr>
        <w:t xml:space="preserve">2 respectively. </w:t>
      </w:r>
      <w:r w:rsidRPr="006477F8">
        <w:rPr>
          <w:i w:val="0"/>
          <w:color w:val="auto"/>
          <w:lang w:val="en-US"/>
        </w:rPr>
        <w:t>Table</w:t>
      </w:r>
      <w:r>
        <w:rPr>
          <w:i w:val="0"/>
          <w:color w:val="auto"/>
          <w:lang w:val="en-US"/>
        </w:rPr>
        <w:t> </w:t>
      </w:r>
      <w:r w:rsidRPr="006477F8">
        <w:rPr>
          <w:i w:val="0"/>
          <w:color w:val="auto"/>
          <w:lang w:val="en-US"/>
        </w:rPr>
        <w:t>6.x.3.1</w:t>
      </w:r>
      <w:r>
        <w:rPr>
          <w:i w:val="0"/>
          <w:color w:val="auto"/>
          <w:lang w:val="en-US"/>
        </w:rPr>
        <w:t>-1</w:t>
      </w:r>
      <w:r w:rsidRPr="006477F8">
        <w:rPr>
          <w:i w:val="0"/>
          <w:color w:val="auto"/>
          <w:lang w:val="en-US"/>
        </w:rPr>
        <w:t xml:space="preserve"> describes the information flow offboard API invoker notify from the CAPIF core function to the API invoker.</w:t>
      </w:r>
    </w:p>
    <w:p w14:paraId="7B74C29B" w14:textId="33942E13" w:rsidR="00BA3F18" w:rsidRPr="00305677" w:rsidRDefault="00BA3F18" w:rsidP="00BA3F18">
      <w:pPr>
        <w:pStyle w:val="TH"/>
        <w:rPr>
          <w:lang w:val="en-US"/>
        </w:rPr>
      </w:pPr>
      <w:r w:rsidRPr="00305677">
        <w:t>Table </w:t>
      </w:r>
      <w:r w:rsidRPr="006477F8">
        <w:rPr>
          <w:lang w:val="en-US"/>
        </w:rPr>
        <w:t>6.</w:t>
      </w:r>
      <w:r w:rsidR="00384142">
        <w:rPr>
          <w:lang w:val="en-US"/>
        </w:rPr>
        <w:t>4</w:t>
      </w:r>
      <w:r w:rsidRPr="006477F8">
        <w:rPr>
          <w:lang w:val="en-US"/>
        </w:rPr>
        <w:t>.3.1</w:t>
      </w:r>
      <w:r>
        <w:rPr>
          <w:i/>
          <w:lang w:val="en-US"/>
        </w:rPr>
        <w:t>-1</w:t>
      </w:r>
      <w:r w:rsidRPr="00305677">
        <w:t xml:space="preserve">: </w:t>
      </w:r>
      <w:r>
        <w:rPr>
          <w:lang w:val="en-US"/>
        </w:rPr>
        <w:t>Offboard API invoker</w:t>
      </w:r>
      <w:r w:rsidRPr="00305677">
        <w:rPr>
          <w:lang w:val="en-US"/>
        </w:rPr>
        <w:t xml:space="preserve"> </w:t>
      </w:r>
      <w:r>
        <w:rPr>
          <w:lang w:val="en-US"/>
        </w:rPr>
        <w:t>notify</w:t>
      </w:r>
    </w:p>
    <w:tbl>
      <w:tblPr>
        <w:tblW w:w="8640" w:type="dxa"/>
        <w:jc w:val="center"/>
        <w:tblLayout w:type="fixed"/>
        <w:tblLook w:val="0000" w:firstRow="0" w:lastRow="0" w:firstColumn="0" w:lastColumn="0" w:noHBand="0" w:noVBand="0"/>
      </w:tblPr>
      <w:tblGrid>
        <w:gridCol w:w="2880"/>
        <w:gridCol w:w="1440"/>
        <w:gridCol w:w="4320"/>
      </w:tblGrid>
      <w:tr w:rsidR="00BA3F18" w:rsidRPr="00305677" w14:paraId="4607D853" w14:textId="77777777" w:rsidTr="006B628B">
        <w:trPr>
          <w:jc w:val="center"/>
        </w:trPr>
        <w:tc>
          <w:tcPr>
            <w:tcW w:w="2880" w:type="dxa"/>
            <w:tcBorders>
              <w:top w:val="single" w:sz="4" w:space="0" w:color="000000"/>
              <w:left w:val="single" w:sz="4" w:space="0" w:color="000000"/>
              <w:bottom w:val="single" w:sz="4" w:space="0" w:color="000000"/>
            </w:tcBorders>
          </w:tcPr>
          <w:p w14:paraId="495ABC01" w14:textId="77777777" w:rsidR="00BA3F18" w:rsidRPr="00305677" w:rsidRDefault="00BA3F18" w:rsidP="006B628B">
            <w:pPr>
              <w:pStyle w:val="TAH"/>
            </w:pPr>
            <w:r w:rsidRPr="00305677">
              <w:t>Information element</w:t>
            </w:r>
          </w:p>
        </w:tc>
        <w:tc>
          <w:tcPr>
            <w:tcW w:w="1440" w:type="dxa"/>
            <w:tcBorders>
              <w:top w:val="single" w:sz="4" w:space="0" w:color="000000"/>
              <w:left w:val="single" w:sz="4" w:space="0" w:color="000000"/>
              <w:bottom w:val="single" w:sz="4" w:space="0" w:color="000000"/>
            </w:tcBorders>
          </w:tcPr>
          <w:p w14:paraId="38EB4A68" w14:textId="77777777" w:rsidR="00BA3F18" w:rsidRPr="00305677" w:rsidRDefault="00BA3F18" w:rsidP="006B628B">
            <w:pPr>
              <w:pStyle w:val="TAH"/>
            </w:pPr>
            <w:r w:rsidRPr="00305677">
              <w:t>Status</w:t>
            </w:r>
          </w:p>
        </w:tc>
        <w:tc>
          <w:tcPr>
            <w:tcW w:w="4320" w:type="dxa"/>
            <w:tcBorders>
              <w:top w:val="single" w:sz="4" w:space="0" w:color="000000"/>
              <w:left w:val="single" w:sz="4" w:space="0" w:color="000000"/>
              <w:bottom w:val="single" w:sz="4" w:space="0" w:color="000000"/>
              <w:right w:val="single" w:sz="4" w:space="0" w:color="000000"/>
            </w:tcBorders>
          </w:tcPr>
          <w:p w14:paraId="35923BAB" w14:textId="77777777" w:rsidR="00BA3F18" w:rsidRPr="00305677" w:rsidRDefault="00BA3F18" w:rsidP="006B628B">
            <w:pPr>
              <w:pStyle w:val="TAH"/>
            </w:pPr>
            <w:r w:rsidRPr="00305677">
              <w:t>Description</w:t>
            </w:r>
          </w:p>
        </w:tc>
      </w:tr>
      <w:tr w:rsidR="00BA3F18" w:rsidRPr="00305677" w14:paraId="65C9B59D" w14:textId="77777777" w:rsidTr="006B628B">
        <w:trPr>
          <w:jc w:val="center"/>
        </w:trPr>
        <w:tc>
          <w:tcPr>
            <w:tcW w:w="2880" w:type="dxa"/>
            <w:tcBorders>
              <w:top w:val="single" w:sz="4" w:space="0" w:color="000000"/>
              <w:left w:val="single" w:sz="4" w:space="0" w:color="000000"/>
              <w:bottom w:val="single" w:sz="4" w:space="0" w:color="000000"/>
            </w:tcBorders>
          </w:tcPr>
          <w:p w14:paraId="3602D3C0" w14:textId="77777777" w:rsidR="00BA3F18" w:rsidRPr="00305677" w:rsidRDefault="00BA3F18" w:rsidP="006B628B">
            <w:pPr>
              <w:pStyle w:val="TAL"/>
            </w:pPr>
            <w:r w:rsidRPr="00305677">
              <w:t>API invoker identity information</w:t>
            </w:r>
          </w:p>
        </w:tc>
        <w:tc>
          <w:tcPr>
            <w:tcW w:w="1440" w:type="dxa"/>
            <w:tcBorders>
              <w:top w:val="single" w:sz="4" w:space="0" w:color="000000"/>
              <w:left w:val="single" w:sz="4" w:space="0" w:color="000000"/>
              <w:bottom w:val="single" w:sz="4" w:space="0" w:color="000000"/>
            </w:tcBorders>
          </w:tcPr>
          <w:p w14:paraId="2582404C" w14:textId="77777777" w:rsidR="00BA3F18" w:rsidRPr="00305677" w:rsidRDefault="00BA3F18" w:rsidP="006B628B">
            <w:pPr>
              <w:pStyle w:val="TAL"/>
            </w:pPr>
            <w:r w:rsidRPr="00305677">
              <w:t>M</w:t>
            </w:r>
          </w:p>
        </w:tc>
        <w:tc>
          <w:tcPr>
            <w:tcW w:w="4320" w:type="dxa"/>
            <w:tcBorders>
              <w:top w:val="single" w:sz="4" w:space="0" w:color="000000"/>
              <w:left w:val="single" w:sz="4" w:space="0" w:color="000000"/>
              <w:bottom w:val="single" w:sz="4" w:space="0" w:color="000000"/>
              <w:right w:val="single" w:sz="4" w:space="0" w:color="000000"/>
            </w:tcBorders>
          </w:tcPr>
          <w:p w14:paraId="10E96B65" w14:textId="77777777" w:rsidR="00BA3F18" w:rsidRPr="00305677" w:rsidRDefault="00BA3F18" w:rsidP="006B628B">
            <w:pPr>
              <w:pStyle w:val="TAL"/>
            </w:pPr>
            <w:r w:rsidRPr="00305677">
              <w:t>The information that determines the identity of the API invoker</w:t>
            </w:r>
            <w:r>
              <w:t xml:space="preserve"> whose  has been Offboard.</w:t>
            </w:r>
          </w:p>
        </w:tc>
      </w:tr>
      <w:tr w:rsidR="00BA3F18" w:rsidRPr="00305677" w14:paraId="4C8A9004" w14:textId="77777777" w:rsidTr="006B628B">
        <w:trPr>
          <w:jc w:val="center"/>
        </w:trPr>
        <w:tc>
          <w:tcPr>
            <w:tcW w:w="2880" w:type="dxa"/>
            <w:tcBorders>
              <w:top w:val="single" w:sz="4" w:space="0" w:color="000000"/>
              <w:left w:val="single" w:sz="4" w:space="0" w:color="000000"/>
              <w:bottom w:val="single" w:sz="4" w:space="0" w:color="000000"/>
            </w:tcBorders>
          </w:tcPr>
          <w:p w14:paraId="06494385" w14:textId="77777777" w:rsidR="00BA3F18" w:rsidRPr="00305677" w:rsidRDefault="00BA3F18" w:rsidP="006B628B">
            <w:pPr>
              <w:pStyle w:val="TAL"/>
            </w:pPr>
            <w:r>
              <w:t xml:space="preserve">List of APIs </w:t>
            </w:r>
          </w:p>
        </w:tc>
        <w:tc>
          <w:tcPr>
            <w:tcW w:w="1440" w:type="dxa"/>
            <w:tcBorders>
              <w:top w:val="single" w:sz="4" w:space="0" w:color="000000"/>
              <w:left w:val="single" w:sz="4" w:space="0" w:color="000000"/>
              <w:bottom w:val="single" w:sz="4" w:space="0" w:color="000000"/>
            </w:tcBorders>
          </w:tcPr>
          <w:p w14:paraId="43B005FB" w14:textId="77777777" w:rsidR="00BA3F18" w:rsidRPr="00305677" w:rsidRDefault="00BA3F18" w:rsidP="006B628B">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52E23EA8" w14:textId="77777777" w:rsidR="00BA3F18" w:rsidRPr="00305677" w:rsidRDefault="00BA3F18" w:rsidP="006B628B">
            <w:pPr>
              <w:pStyle w:val="TAL"/>
            </w:pPr>
            <w:r>
              <w:t>List of APIs to be removed for enrolment for the API invoker</w:t>
            </w:r>
          </w:p>
        </w:tc>
      </w:tr>
      <w:tr w:rsidR="00BA3F18" w:rsidRPr="00305677" w14:paraId="65E53F1F" w14:textId="77777777" w:rsidTr="006B628B">
        <w:trPr>
          <w:jc w:val="center"/>
        </w:trPr>
        <w:tc>
          <w:tcPr>
            <w:tcW w:w="2880" w:type="dxa"/>
            <w:tcBorders>
              <w:top w:val="single" w:sz="4" w:space="0" w:color="000000"/>
              <w:left w:val="single" w:sz="4" w:space="0" w:color="000000"/>
              <w:bottom w:val="single" w:sz="4" w:space="0" w:color="000000"/>
            </w:tcBorders>
          </w:tcPr>
          <w:p w14:paraId="7AC3D340" w14:textId="77777777" w:rsidR="00BA3F18" w:rsidRPr="00305677" w:rsidRDefault="00BA3F18" w:rsidP="006B628B">
            <w:pPr>
              <w:pStyle w:val="TAL"/>
            </w:pPr>
            <w:r>
              <w:t>Cause</w:t>
            </w:r>
          </w:p>
        </w:tc>
        <w:tc>
          <w:tcPr>
            <w:tcW w:w="1440" w:type="dxa"/>
            <w:tcBorders>
              <w:top w:val="single" w:sz="4" w:space="0" w:color="000000"/>
              <w:left w:val="single" w:sz="4" w:space="0" w:color="000000"/>
              <w:bottom w:val="single" w:sz="4" w:space="0" w:color="000000"/>
            </w:tcBorders>
          </w:tcPr>
          <w:p w14:paraId="458C2A5F" w14:textId="77777777" w:rsidR="00BA3F18" w:rsidRPr="00305677" w:rsidRDefault="00BA3F18" w:rsidP="006B628B">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2D425C8C" w14:textId="77777777" w:rsidR="00BA3F18" w:rsidRPr="00305677" w:rsidRDefault="00BA3F18" w:rsidP="006B628B">
            <w:pPr>
              <w:pStyle w:val="TAL"/>
            </w:pPr>
            <w:r w:rsidRPr="00A06395">
              <w:t>The cause for revoking the API invoker</w:t>
            </w:r>
            <w:r>
              <w:t>.</w:t>
            </w:r>
          </w:p>
        </w:tc>
      </w:tr>
    </w:tbl>
    <w:p w14:paraId="26B3876B" w14:textId="77777777" w:rsidR="00BA3F18" w:rsidRDefault="00BA3F18" w:rsidP="00BA3F18">
      <w:pPr>
        <w:pStyle w:val="Guidance"/>
        <w:rPr>
          <w:i w:val="0"/>
          <w:color w:val="auto"/>
          <w:lang w:val="en-US"/>
        </w:rPr>
      </w:pPr>
    </w:p>
    <w:p w14:paraId="505ED0B6" w14:textId="1002A377" w:rsidR="00BA3F18" w:rsidRPr="00D7706D" w:rsidRDefault="00BA3F18" w:rsidP="00BA3F18">
      <w:pPr>
        <w:pStyle w:val="Heading3"/>
        <w:rPr>
          <w:lang w:eastAsia="zh-CN"/>
        </w:rPr>
      </w:pPr>
      <w:bookmarkStart w:id="166" w:name="_Toc203600181"/>
      <w:bookmarkStart w:id="167" w:name="_Toc211937394"/>
      <w:bookmarkStart w:id="168" w:name="_Toc211937986"/>
      <w:r>
        <w:rPr>
          <w:lang w:eastAsia="zh-CN"/>
        </w:rPr>
        <w:t>6</w:t>
      </w:r>
      <w:r w:rsidRPr="00D7706D">
        <w:rPr>
          <w:lang w:eastAsia="zh-CN"/>
        </w:rPr>
        <w:t>.</w:t>
      </w:r>
      <w:r w:rsidR="00384142">
        <w:rPr>
          <w:lang w:eastAsia="zh-CN"/>
        </w:rPr>
        <w:t>4</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66"/>
      <w:bookmarkEnd w:id="167"/>
      <w:bookmarkEnd w:id="168"/>
    </w:p>
    <w:p w14:paraId="6079C2D6" w14:textId="77777777" w:rsidR="00BA3F18" w:rsidRDefault="00BA3F18" w:rsidP="00BA3F18">
      <w:pPr>
        <w:pStyle w:val="Guidance"/>
      </w:pPr>
      <w:r w:rsidRPr="004D3578">
        <w:t>Th</w:t>
      </w:r>
      <w:r>
        <w:t>is section provides solution evaluation based on the open issues specified in the related key issue(s)</w:t>
      </w:r>
      <w:r w:rsidRPr="004D3578">
        <w:t>.</w:t>
      </w:r>
    </w:p>
    <w:p w14:paraId="4756608B" w14:textId="754411F1" w:rsidR="00AD27C0" w:rsidRDefault="00AD27C0" w:rsidP="00AD27C0">
      <w:pPr>
        <w:pStyle w:val="Heading2"/>
        <w:rPr>
          <w:rFonts w:eastAsia="SimSun"/>
          <w:lang w:val="en-US" w:eastAsia="zh-CN"/>
        </w:rPr>
      </w:pPr>
      <w:bookmarkStart w:id="169" w:name="_Toc209009586"/>
      <w:bookmarkStart w:id="170" w:name="_Toc211937395"/>
      <w:bookmarkStart w:id="171" w:name="_Toc211937987"/>
      <w:r>
        <w:rPr>
          <w:lang w:eastAsia="zh-CN"/>
        </w:rPr>
        <w:t>6</w:t>
      </w:r>
      <w:r>
        <w:t>.</w:t>
      </w:r>
      <w:r w:rsidR="00674C34">
        <w:t>5</w:t>
      </w:r>
      <w:r>
        <w:tab/>
      </w:r>
      <w:r>
        <w:rPr>
          <w:lang w:val="en-US"/>
        </w:rPr>
        <w:t>Solution #</w:t>
      </w:r>
      <w:r w:rsidR="00674C34">
        <w:rPr>
          <w:lang w:val="en-US"/>
        </w:rPr>
        <w:t>4</w:t>
      </w:r>
      <w:r>
        <w:rPr>
          <w:lang w:val="en-US"/>
        </w:rPr>
        <w:t xml:space="preserve">: </w:t>
      </w:r>
      <w:bookmarkEnd w:id="169"/>
      <w:r>
        <w:rPr>
          <w:rFonts w:hint="eastAsia"/>
          <w:lang w:val="en-US"/>
        </w:rPr>
        <w:t>Enhanced CAPIF events for A</w:t>
      </w:r>
      <w:r>
        <w:rPr>
          <w:rFonts w:eastAsia="SimSun" w:hint="eastAsia"/>
          <w:lang w:val="en-US" w:eastAsia="zh-CN"/>
        </w:rPr>
        <w:t>EF status</w:t>
      </w:r>
      <w:bookmarkEnd w:id="170"/>
      <w:bookmarkEnd w:id="171"/>
    </w:p>
    <w:p w14:paraId="57C284E5" w14:textId="74B0228E" w:rsidR="00AD27C0" w:rsidRDefault="00AD27C0" w:rsidP="00AD27C0">
      <w:pPr>
        <w:pStyle w:val="Heading3"/>
      </w:pPr>
      <w:bookmarkStart w:id="172" w:name="_Toc209009587"/>
      <w:bookmarkStart w:id="173" w:name="_Toc211937396"/>
      <w:bookmarkStart w:id="174" w:name="_Toc211937988"/>
      <w:r>
        <w:rPr>
          <w:lang w:eastAsia="zh-CN"/>
        </w:rPr>
        <w:t>6</w:t>
      </w:r>
      <w:r>
        <w:t>.</w:t>
      </w:r>
      <w:r w:rsidR="00674C34">
        <w:t>5</w:t>
      </w:r>
      <w:r>
        <w:t>.1</w:t>
      </w:r>
      <w:r>
        <w:tab/>
        <w:t>General</w:t>
      </w:r>
      <w:bookmarkEnd w:id="172"/>
      <w:bookmarkEnd w:id="173"/>
      <w:bookmarkEnd w:id="174"/>
    </w:p>
    <w:p w14:paraId="5C711B35" w14:textId="6B2644D3" w:rsidR="00AD27C0" w:rsidRDefault="00AD27C0" w:rsidP="00AD27C0">
      <w:pPr>
        <w:rPr>
          <w:rFonts w:eastAsia="SimSun"/>
          <w:lang w:val="en-US" w:eastAsia="zh-CN"/>
        </w:rPr>
      </w:pPr>
      <w:r>
        <w:rPr>
          <w:lang w:val="en-US" w:eastAsia="ko-KR"/>
        </w:rPr>
        <w:t>This solution is related to key issue#</w:t>
      </w:r>
      <w:r>
        <w:rPr>
          <w:rFonts w:eastAsia="SimSun" w:hint="eastAsia"/>
          <w:lang w:val="en-US" w:eastAsia="zh-CN"/>
        </w:rPr>
        <w:t>4,</w:t>
      </w:r>
      <w:r>
        <w:rPr>
          <w:lang w:val="en-US" w:eastAsia="ko-KR"/>
        </w:rPr>
        <w:t xml:space="preserve"> </w:t>
      </w:r>
      <w:r>
        <w:rPr>
          <w:lang w:eastAsia="zh-CN"/>
        </w:rPr>
        <w:t>specifically on</w:t>
      </w:r>
      <w:r>
        <w:rPr>
          <w:rFonts w:eastAsia="SimSun" w:hint="eastAsia"/>
          <w:lang w:val="en-US" w:eastAsia="zh-CN"/>
        </w:rPr>
        <w:t xml:space="preserve"> introducing new </w:t>
      </w:r>
      <w:r>
        <w:rPr>
          <w:lang w:val="en-US" w:eastAsia="ko-KR"/>
        </w:rPr>
        <w:t>CAPIF events</w:t>
      </w:r>
      <w:r>
        <w:rPr>
          <w:rFonts w:eastAsia="SimSun" w:hint="eastAsia"/>
          <w:lang w:val="en-US" w:eastAsia="zh-CN"/>
        </w:rPr>
        <w:t xml:space="preserve"> to handle the scenarios in which the connection between the CAPIF core function and the API provider domain functions is disrupted due to network issues. </w:t>
      </w:r>
    </w:p>
    <w:p w14:paraId="457FB9BB" w14:textId="28FE791C" w:rsidR="00AD27C0" w:rsidRDefault="00AD27C0" w:rsidP="00AD27C0">
      <w:pPr>
        <w:pStyle w:val="Heading3"/>
      </w:pPr>
      <w:bookmarkStart w:id="175" w:name="_Toc209009588"/>
      <w:bookmarkStart w:id="176" w:name="_Toc211937397"/>
      <w:bookmarkStart w:id="177" w:name="_Toc211937989"/>
      <w:r>
        <w:t>6.</w:t>
      </w:r>
      <w:r w:rsidR="00674C34">
        <w:rPr>
          <w:lang w:eastAsia="zh-CN"/>
        </w:rPr>
        <w:t>5</w:t>
      </w:r>
      <w:r>
        <w:t>.</w:t>
      </w:r>
      <w:r>
        <w:rPr>
          <w:rFonts w:hint="eastAsia"/>
          <w:lang w:eastAsia="zh-CN"/>
        </w:rPr>
        <w:t>2</w:t>
      </w:r>
      <w:r>
        <w:tab/>
      </w:r>
      <w:r>
        <w:rPr>
          <w:lang w:eastAsia="zh-CN"/>
        </w:rPr>
        <w:t>Architecture Impacts</w:t>
      </w:r>
      <w:bookmarkEnd w:id="175"/>
      <w:bookmarkEnd w:id="176"/>
      <w:bookmarkEnd w:id="177"/>
    </w:p>
    <w:p w14:paraId="50051C91" w14:textId="77777777" w:rsidR="00AD27C0" w:rsidRDefault="00AD27C0" w:rsidP="00AD27C0">
      <w:pPr>
        <w:rPr>
          <w:lang w:eastAsia="zh-CN"/>
        </w:rPr>
      </w:pPr>
      <w:r>
        <w:rPr>
          <w:lang w:val="en-US"/>
        </w:rPr>
        <w:t>It is based on existing CAPIF architecture specified in 3GPP TS 23.222 [2].</w:t>
      </w:r>
    </w:p>
    <w:p w14:paraId="147D0EF7" w14:textId="170A4432" w:rsidR="00AD27C0" w:rsidRDefault="00AD27C0" w:rsidP="00AD27C0">
      <w:pPr>
        <w:pStyle w:val="Heading3"/>
      </w:pPr>
      <w:bookmarkStart w:id="178" w:name="_Toc209009589"/>
      <w:bookmarkStart w:id="179" w:name="_Toc211937398"/>
      <w:bookmarkStart w:id="180" w:name="_Toc211937990"/>
      <w:r>
        <w:rPr>
          <w:lang w:eastAsia="zh-CN"/>
        </w:rPr>
        <w:t>6</w:t>
      </w:r>
      <w:r>
        <w:t>.</w:t>
      </w:r>
      <w:r w:rsidR="00674C34">
        <w:t>5</w:t>
      </w:r>
      <w:r>
        <w:t>.3</w:t>
      </w:r>
      <w:r>
        <w:tab/>
        <w:t>Solution description</w:t>
      </w:r>
      <w:bookmarkEnd w:id="178"/>
      <w:bookmarkEnd w:id="179"/>
      <w:bookmarkEnd w:id="180"/>
    </w:p>
    <w:p w14:paraId="1CB3E8A2" w14:textId="1192117A" w:rsidR="00AD27C0" w:rsidRDefault="00AD27C0" w:rsidP="00AD27C0">
      <w:pPr>
        <w:rPr>
          <w:rFonts w:eastAsia="SimSun"/>
          <w:lang w:val="en-US" w:eastAsia="zh-CN"/>
        </w:rPr>
      </w:pPr>
      <w:r>
        <w:rPr>
          <w:rFonts w:hint="eastAsia"/>
          <w:lang w:val="en-US" w:eastAsia="ko-KR"/>
        </w:rPr>
        <w:t xml:space="preserve">In the existing CAPIF </w:t>
      </w:r>
      <w:r>
        <w:rPr>
          <w:lang w:val="en-US" w:eastAsia="ko-KR"/>
        </w:rPr>
        <w:t>framework</w:t>
      </w:r>
      <w:r>
        <w:rPr>
          <w:rFonts w:hint="eastAsia"/>
          <w:lang w:val="en-US" w:eastAsia="ko-KR"/>
        </w:rPr>
        <w:t>, introducing a heartbeat mechanism similar to the EAS Availability Reporting Period would enable CCF</w:t>
      </w:r>
      <w:r w:rsidR="000F0388">
        <w:rPr>
          <w:lang w:val="en-US" w:eastAsia="ko-KR"/>
        </w:rPr>
        <w:t xml:space="preserve"> </w:t>
      </w:r>
      <w:r>
        <w:rPr>
          <w:rFonts w:eastAsia="SimSun" w:hint="eastAsia"/>
          <w:lang w:val="en-US" w:eastAsia="zh-CN"/>
        </w:rPr>
        <w:t>(</w:t>
      </w:r>
      <w:r>
        <w:rPr>
          <w:lang w:val="en-US"/>
        </w:rPr>
        <w:t>CAPIF core function</w:t>
      </w:r>
      <w:r>
        <w:rPr>
          <w:rFonts w:eastAsia="SimSun" w:hint="eastAsia"/>
          <w:lang w:val="en-US" w:eastAsia="zh-CN"/>
        </w:rPr>
        <w:t>)</w:t>
      </w:r>
      <w:r>
        <w:rPr>
          <w:rFonts w:hint="eastAsia"/>
          <w:lang w:val="en-US" w:eastAsia="ko-KR"/>
        </w:rPr>
        <w:t xml:space="preserve"> to detect whether </w:t>
      </w:r>
      <w:r>
        <w:rPr>
          <w:rFonts w:eastAsia="SimSun" w:hint="eastAsia"/>
          <w:lang w:val="en-US" w:eastAsia="zh-CN"/>
        </w:rPr>
        <w:t xml:space="preserve">the connection between the CAPIF core function and an AEF is disrupted or not. </w:t>
      </w:r>
    </w:p>
    <w:p w14:paraId="3CF04C98" w14:textId="77777777" w:rsidR="00AD27C0" w:rsidRDefault="00AD27C0" w:rsidP="00AD27C0">
      <w:pPr>
        <w:pStyle w:val="EditorsNote"/>
        <w:rPr>
          <w:lang w:val="en-US" w:eastAsia="zh-CN"/>
        </w:rPr>
      </w:pPr>
      <w:r>
        <w:rPr>
          <w:lang w:val="en-US" w:eastAsia="zh-CN"/>
        </w:rPr>
        <w:t>Editor's note:</w:t>
      </w:r>
      <w:r>
        <w:rPr>
          <w:lang w:val="en-US" w:eastAsia="zh-CN"/>
        </w:rPr>
        <w:tab/>
      </w:r>
      <w:r>
        <w:rPr>
          <w:rFonts w:hint="eastAsia"/>
          <w:lang w:val="en-US" w:eastAsia="zh-CN"/>
        </w:rPr>
        <w:t xml:space="preserve">Whether there may be other mechanism than heartbeat and how the heartbeat mechanism can be enabled to detect AEF availability is FFS. </w:t>
      </w:r>
    </w:p>
    <w:p w14:paraId="69B73078" w14:textId="20C7BD45" w:rsidR="00AD27C0" w:rsidRDefault="00AD27C0" w:rsidP="00AD27C0">
      <w:pPr>
        <w:rPr>
          <w:lang w:val="en-US" w:eastAsia="ko-KR"/>
        </w:rPr>
      </w:pPr>
      <w:r>
        <w:rPr>
          <w:rFonts w:hint="eastAsia"/>
          <w:lang w:val="en-US" w:eastAsia="ko-KR"/>
        </w:rPr>
        <w:t xml:space="preserve">When such connectivity problems arise, the </w:t>
      </w:r>
      <w:r>
        <w:rPr>
          <w:rFonts w:eastAsia="SimSun" w:hint="eastAsia"/>
          <w:lang w:val="en-US" w:eastAsia="zh-CN"/>
        </w:rPr>
        <w:t xml:space="preserve">AEF </w:t>
      </w:r>
      <w:r>
        <w:rPr>
          <w:rFonts w:hint="eastAsia"/>
          <w:lang w:val="en-US" w:eastAsia="ko-KR"/>
        </w:rPr>
        <w:t xml:space="preserve">associated APIs </w:t>
      </w:r>
      <w:r>
        <w:rPr>
          <w:rFonts w:eastAsia="SimSun" w:hint="eastAsia"/>
          <w:lang w:val="en-US" w:eastAsia="zh-CN"/>
        </w:rPr>
        <w:t xml:space="preserve">may </w:t>
      </w:r>
      <w:r>
        <w:rPr>
          <w:rFonts w:hint="eastAsia"/>
          <w:lang w:val="en-US" w:eastAsia="ko-KR"/>
        </w:rPr>
        <w:t>become unavailable</w:t>
      </w:r>
      <w:r>
        <w:rPr>
          <w:rFonts w:eastAsia="SimSun" w:hint="eastAsia"/>
          <w:lang w:val="en-US" w:eastAsia="zh-CN"/>
        </w:rPr>
        <w:t>. The consequence is that an</w:t>
      </w:r>
      <w:r>
        <w:rPr>
          <w:rFonts w:hint="eastAsia"/>
          <w:lang w:val="en-US" w:eastAsia="ko-KR"/>
        </w:rPr>
        <w:t xml:space="preserve"> ongoing </w:t>
      </w:r>
      <w:r>
        <w:rPr>
          <w:lang w:val="en-US"/>
        </w:rPr>
        <w:t xml:space="preserve">service </w:t>
      </w:r>
      <w:r>
        <w:rPr>
          <w:rFonts w:hint="eastAsia"/>
          <w:lang w:val="en-US" w:eastAsia="ko-KR"/>
        </w:rPr>
        <w:t>API invocation may terminate abruptly or time out, leading to transactions</w:t>
      </w:r>
      <w:r>
        <w:rPr>
          <w:rFonts w:eastAsia="SimSun" w:hint="eastAsia"/>
          <w:lang w:val="en-US" w:eastAsia="zh-CN"/>
        </w:rPr>
        <w:t xml:space="preserve"> </w:t>
      </w:r>
      <w:r>
        <w:rPr>
          <w:rFonts w:hint="eastAsia"/>
          <w:lang w:val="en-US" w:eastAsia="ko-KR"/>
        </w:rPr>
        <w:t>incomplete</w:t>
      </w:r>
      <w:r>
        <w:rPr>
          <w:rFonts w:eastAsia="SimSun" w:hint="eastAsia"/>
          <w:lang w:val="en-US" w:eastAsia="zh-CN"/>
        </w:rPr>
        <w:t xml:space="preserve">. </w:t>
      </w:r>
      <w:r>
        <w:rPr>
          <w:rFonts w:hint="eastAsia"/>
          <w:lang w:val="en-US" w:eastAsia="ko-KR"/>
        </w:rPr>
        <w:t xml:space="preserve">Without timely notifications, </w:t>
      </w:r>
      <w:r>
        <w:rPr>
          <w:rFonts w:eastAsia="SimSun" w:hint="eastAsia"/>
          <w:lang w:val="en-US" w:eastAsia="zh-CN"/>
        </w:rPr>
        <w:t xml:space="preserve">API </w:t>
      </w:r>
      <w:r>
        <w:rPr>
          <w:rFonts w:hint="eastAsia"/>
          <w:lang w:val="en-US" w:eastAsia="ko-KR"/>
        </w:rPr>
        <w:t>invoker may repeatedly attempt reconnections</w:t>
      </w:r>
      <w:r>
        <w:rPr>
          <w:rFonts w:eastAsia="SimSun" w:hint="eastAsia"/>
          <w:lang w:val="en-US" w:eastAsia="zh-CN"/>
        </w:rPr>
        <w:t xml:space="preserve"> which may </w:t>
      </w:r>
      <w:r>
        <w:rPr>
          <w:rFonts w:hint="eastAsia"/>
          <w:lang w:val="en-US" w:eastAsia="ko-KR"/>
        </w:rPr>
        <w:t>lead to unnecessary resource waste and heighten network congestion.</w:t>
      </w:r>
    </w:p>
    <w:p w14:paraId="33CB4FD9" w14:textId="29B4B4BE" w:rsidR="00AD27C0" w:rsidRDefault="00AD27C0" w:rsidP="00AD27C0">
      <w:pPr>
        <w:rPr>
          <w:rFonts w:eastAsia="SimSun"/>
          <w:lang w:val="en-US" w:eastAsia="zh-CN"/>
        </w:rPr>
      </w:pPr>
      <w:bookmarkStart w:id="181" w:name="OLE_LINK1"/>
      <w:r>
        <w:t>The following scenario is considered for this solution</w:t>
      </w:r>
      <w:r>
        <w:rPr>
          <w:rFonts w:eastAsia="SimSun" w:hint="eastAsia"/>
          <w:lang w:val="en-US" w:eastAsia="zh-CN"/>
        </w:rPr>
        <w:t>:</w:t>
      </w:r>
      <w:r>
        <w:t xml:space="preserve"> </w:t>
      </w:r>
      <w:r>
        <w:rPr>
          <w:rFonts w:eastAsia="SimSun" w:hint="eastAsia"/>
          <w:lang w:val="en-US" w:eastAsia="zh-CN"/>
        </w:rPr>
        <w:t xml:space="preserve">when the CAPIF core function and a API provider domain functions are not co-located, CCF </w:t>
      </w:r>
      <w:r>
        <w:rPr>
          <w:rFonts w:hint="eastAsia"/>
          <w:lang w:val="en-US" w:eastAsia="ko-KR"/>
        </w:rPr>
        <w:t>detect</w:t>
      </w:r>
      <w:r>
        <w:rPr>
          <w:rFonts w:eastAsia="SimSun" w:hint="eastAsia"/>
          <w:lang w:val="en-US" w:eastAsia="zh-CN"/>
        </w:rPr>
        <w:t xml:space="preserve">s the AEF is disconnected due to network issue and there are multiple service APIs are accessible through this AEF by API invoker(s). </w:t>
      </w:r>
      <w:bookmarkStart w:id="182" w:name="OLE_LINK2"/>
      <w:r>
        <w:rPr>
          <w:rFonts w:eastAsia="SimSun" w:hint="eastAsia"/>
          <w:lang w:val="en-US" w:eastAsia="zh-CN"/>
        </w:rPr>
        <w:t>Though AEF availability could be reported through service API availability and service API update events, in order to reduce the number of Service API updated event notification, the CCF may consider following options:</w:t>
      </w:r>
    </w:p>
    <w:p w14:paraId="19C31306" w14:textId="074F5890" w:rsidR="00AD27C0" w:rsidRDefault="00AD27C0" w:rsidP="00AD27C0">
      <w:pPr>
        <w:pStyle w:val="B1"/>
        <w:ind w:left="0" w:firstLine="0"/>
        <w:rPr>
          <w:rFonts w:eastAsia="SimSun"/>
          <w:lang w:val="en-US" w:eastAsia="zh-CN"/>
        </w:rPr>
      </w:pPr>
      <w:r>
        <w:rPr>
          <w:rFonts w:eastAsia="SimSun" w:hint="eastAsia"/>
          <w:lang w:val="en-US" w:eastAsia="zh-CN"/>
        </w:rPr>
        <w:t>Option 1:  CCF sends a new CAPIF event (i.e.,</w:t>
      </w:r>
      <w:r w:rsidR="000F0388">
        <w:rPr>
          <w:rFonts w:eastAsia="SimSun"/>
          <w:lang w:val="en-US" w:eastAsia="zh-CN"/>
        </w:rPr>
        <w:t xml:space="preserve"> </w:t>
      </w:r>
      <w:r>
        <w:t>A</w:t>
      </w:r>
      <w:r>
        <w:rPr>
          <w:rFonts w:eastAsia="SimSun" w:hint="eastAsia"/>
          <w:lang w:val="en-US" w:eastAsia="zh-CN"/>
        </w:rPr>
        <w:t xml:space="preserve">EF </w:t>
      </w:r>
      <w:r>
        <w:t>status in CAPIF</w:t>
      </w:r>
      <w:r>
        <w:rPr>
          <w:rFonts w:eastAsia="SimSun" w:hint="eastAsia"/>
          <w:lang w:val="en-US" w:eastAsia="zh-CN"/>
        </w:rPr>
        <w:t>) without sending Service API updated event notification if the CCF consider Service API information is changed due to AEF status changing.</w:t>
      </w:r>
    </w:p>
    <w:p w14:paraId="6BBD82D3" w14:textId="77777777" w:rsidR="00AD27C0" w:rsidRDefault="00AD27C0" w:rsidP="00AD27C0">
      <w:pPr>
        <w:pStyle w:val="B1"/>
        <w:ind w:left="0" w:firstLine="0"/>
        <w:rPr>
          <w:rFonts w:eastAsia="SimSun"/>
          <w:lang w:val="en-US" w:eastAsia="zh-CN"/>
        </w:rPr>
      </w:pPr>
      <w:r>
        <w:rPr>
          <w:rFonts w:eastAsia="SimSun" w:hint="eastAsia"/>
          <w:lang w:val="en-US" w:eastAsia="zh-CN"/>
        </w:rPr>
        <w:t>Option 2: CCF sends AEF status in existing CAPIF event.</w:t>
      </w:r>
    </w:p>
    <w:bookmarkEnd w:id="181"/>
    <w:p w14:paraId="6050DAF3" w14:textId="4473FA2B" w:rsidR="00AD27C0" w:rsidRDefault="00AD27C0" w:rsidP="00AD27C0">
      <w:pPr>
        <w:pStyle w:val="EditorsNote"/>
        <w:rPr>
          <w:lang w:val="en-US" w:eastAsia="zh-CN"/>
        </w:rPr>
      </w:pPr>
      <w:r>
        <w:rPr>
          <w:lang w:val="en-US" w:eastAsia="zh-CN"/>
        </w:rPr>
        <w:t>Editor</w:t>
      </w:r>
      <w:r w:rsidR="001C1221" w:rsidRPr="001C1221">
        <w:rPr>
          <w:lang w:val="en-US" w:eastAsia="zh-CN"/>
        </w:rPr>
        <w:t>'</w:t>
      </w:r>
      <w:r>
        <w:rPr>
          <w:lang w:val="en-US" w:eastAsia="zh-CN"/>
        </w:rPr>
        <w:t>s Note</w:t>
      </w:r>
      <w:r w:rsidR="00674C34">
        <w:rPr>
          <w:lang w:val="en-US" w:eastAsia="zh-CN"/>
        </w:rPr>
        <w:t>:</w:t>
      </w:r>
      <w:r w:rsidR="00674C34">
        <w:rPr>
          <w:lang w:val="en-US" w:eastAsia="zh-CN"/>
        </w:rPr>
        <w:tab/>
      </w:r>
      <w:r>
        <w:rPr>
          <w:lang w:val="en-US" w:eastAsia="zh-CN"/>
        </w:rPr>
        <w:t>Whether the AEF identity information should be provided to the API invoker or should be hidden is FFS.</w:t>
      </w:r>
    </w:p>
    <w:p w14:paraId="18EC97B0" w14:textId="463083C5" w:rsidR="00AD27C0" w:rsidRDefault="00AD27C0" w:rsidP="00AD27C0">
      <w:pPr>
        <w:pStyle w:val="EditorsNote"/>
        <w:rPr>
          <w:rFonts w:eastAsia="SimSun"/>
          <w:iCs/>
          <w:lang w:val="en-US" w:eastAsia="zh-CN"/>
        </w:rPr>
      </w:pPr>
      <w:r>
        <w:rPr>
          <w:lang w:val="en-US" w:eastAsia="zh-CN"/>
        </w:rPr>
        <w:t>Editor</w:t>
      </w:r>
      <w:r w:rsidR="001C1221" w:rsidRPr="001C1221">
        <w:rPr>
          <w:lang w:val="en-US" w:eastAsia="zh-CN"/>
        </w:rPr>
        <w:t>'</w:t>
      </w:r>
      <w:r>
        <w:rPr>
          <w:lang w:val="en-US" w:eastAsia="zh-CN"/>
        </w:rPr>
        <w:t>s Note</w:t>
      </w:r>
      <w:r w:rsidR="00674C34">
        <w:rPr>
          <w:lang w:val="en-US" w:eastAsia="zh-CN"/>
        </w:rPr>
        <w:t>:</w:t>
      </w:r>
      <w:r w:rsidR="00674C34">
        <w:rPr>
          <w:lang w:val="en-US" w:eastAsia="zh-CN"/>
        </w:rPr>
        <w:tab/>
      </w:r>
      <w:r>
        <w:rPr>
          <w:lang w:val="en-US" w:eastAsia="zh-CN"/>
        </w:rPr>
        <w:t>Which option is selected is FFS.</w:t>
      </w:r>
    </w:p>
    <w:bookmarkEnd w:id="182"/>
    <w:p w14:paraId="4783F4A2" w14:textId="77777777" w:rsidR="00AD27C0" w:rsidRDefault="00AD27C0" w:rsidP="00AD27C0">
      <w:pPr>
        <w:pStyle w:val="B1"/>
        <w:ind w:left="0" w:firstLine="0"/>
      </w:pPr>
      <w:r>
        <w:rPr>
          <w:rFonts w:hint="eastAsia"/>
        </w:rPr>
        <w:t>AEF</w:t>
      </w:r>
      <w:r>
        <w:rPr>
          <w:rFonts w:eastAsia="SimSun" w:hint="eastAsia"/>
          <w:lang w:val="en-US" w:eastAsia="zh-CN"/>
        </w:rPr>
        <w:t xml:space="preserve"> </w:t>
      </w:r>
      <w:r>
        <w:t>status</w:t>
      </w:r>
      <w:r>
        <w:rPr>
          <w:rFonts w:hint="eastAsia"/>
        </w:rPr>
        <w:t xml:space="preserve"> can be </w:t>
      </w:r>
      <w:r>
        <w:rPr>
          <w:rFonts w:eastAsia="SimSun" w:hint="eastAsia"/>
          <w:lang w:val="en-US" w:eastAsia="zh-CN"/>
        </w:rPr>
        <w:t xml:space="preserve">defined as </w:t>
      </w:r>
      <w:r>
        <w:rPr>
          <w:rFonts w:hint="eastAsia"/>
        </w:rPr>
        <w:t>the follow</w:t>
      </w:r>
      <w:r>
        <w:rPr>
          <w:rFonts w:eastAsia="SimSun" w:hint="eastAsia"/>
          <w:lang w:val="en-US" w:eastAsia="zh-CN"/>
        </w:rPr>
        <w:t>s</w:t>
      </w:r>
      <w:r>
        <w:rPr>
          <w:rFonts w:hint="eastAsia"/>
        </w:rPr>
        <w:t>:</w:t>
      </w:r>
    </w:p>
    <w:p w14:paraId="2C4CBF72" w14:textId="364217E8" w:rsidR="00AD27C0" w:rsidRPr="00430380" w:rsidRDefault="00430380" w:rsidP="00430380">
      <w:pPr>
        <w:pStyle w:val="B1"/>
      </w:pPr>
      <w:r>
        <w:t>-</w:t>
      </w:r>
      <w:r>
        <w:tab/>
      </w:r>
      <w:r w:rsidR="00AD27C0" w:rsidRPr="00430380">
        <w:t xml:space="preserve">Unreachable: Unable to communicate with the CCF (e.g., due to network </w:t>
      </w:r>
      <w:r w:rsidR="00AD27C0" w:rsidRPr="00430380">
        <w:rPr>
          <w:rFonts w:eastAsia="SimSun"/>
          <w:lang w:eastAsia="zh-CN"/>
        </w:rPr>
        <w:t>issues</w:t>
      </w:r>
      <w:r w:rsidR="00AD27C0" w:rsidRPr="00430380">
        <w:t>), though the AEF itself may remain functional.</w:t>
      </w:r>
    </w:p>
    <w:p w14:paraId="17595507" w14:textId="1DE7C873" w:rsidR="00AD27C0" w:rsidRDefault="00430380" w:rsidP="00430380">
      <w:pPr>
        <w:pStyle w:val="B1"/>
        <w:rPr>
          <w:rFonts w:eastAsia="SimSun"/>
          <w:lang w:val="en-US" w:eastAsia="zh-CN"/>
        </w:rPr>
      </w:pPr>
      <w:r>
        <w:rPr>
          <w:rFonts w:eastAsia="SimSun"/>
          <w:lang w:eastAsia="zh-CN"/>
        </w:rPr>
        <w:t>-</w:t>
      </w:r>
      <w:r>
        <w:rPr>
          <w:rFonts w:eastAsia="SimSun"/>
          <w:lang w:eastAsia="zh-CN"/>
        </w:rPr>
        <w:tab/>
      </w:r>
      <w:r w:rsidR="00AD27C0" w:rsidRPr="00430380">
        <w:rPr>
          <w:rFonts w:eastAsia="SimSun"/>
          <w:lang w:eastAsia="zh-CN"/>
        </w:rPr>
        <w:t>R</w:t>
      </w:r>
      <w:r w:rsidR="00AD27C0" w:rsidRPr="00430380">
        <w:t>eachable</w:t>
      </w:r>
      <w:r w:rsidR="00AD27C0">
        <w:rPr>
          <w:rFonts w:hint="eastAsia"/>
        </w:rPr>
        <w:t>:</w:t>
      </w:r>
      <w:r w:rsidR="00AD27C0">
        <w:rPr>
          <w:rFonts w:eastAsia="SimSun" w:hint="eastAsia"/>
          <w:lang w:val="en-US" w:eastAsia="zh-CN"/>
        </w:rPr>
        <w:t xml:space="preserve"> The connection between the AEF and CCF is restored to normal after</w:t>
      </w:r>
      <w:r w:rsidR="00AD27C0">
        <w:rPr>
          <w:rFonts w:hint="eastAsia"/>
        </w:rPr>
        <w:t xml:space="preserve"> network </w:t>
      </w:r>
      <w:r w:rsidR="00AD27C0">
        <w:rPr>
          <w:rFonts w:eastAsia="SimSun"/>
          <w:lang w:val="en-US" w:eastAsia="zh-CN"/>
        </w:rPr>
        <w:t>issues</w:t>
      </w:r>
      <w:r w:rsidR="00AD27C0">
        <w:rPr>
          <w:rFonts w:eastAsia="SimSun" w:hint="eastAsia"/>
          <w:lang w:val="en-US" w:eastAsia="zh-CN"/>
        </w:rPr>
        <w:t>.</w:t>
      </w:r>
    </w:p>
    <w:p w14:paraId="591FB480" w14:textId="078EB4AD" w:rsidR="00AD27C0" w:rsidRDefault="00AD27C0" w:rsidP="00AD27C0">
      <w:pPr>
        <w:rPr>
          <w:rFonts w:eastAsia="SimSun"/>
          <w:lang w:val="en-US" w:eastAsia="zh-CN"/>
        </w:rPr>
      </w:pPr>
      <w:r>
        <w:rPr>
          <w:rFonts w:eastAsia="SimSun" w:hint="eastAsia"/>
          <w:lang w:val="en-US" w:eastAsia="zh-CN"/>
        </w:rPr>
        <w:t xml:space="preserve">Regarding this new CAPIF event, as an example, once the </w:t>
      </w:r>
      <w:r>
        <w:rPr>
          <w:rFonts w:hint="eastAsia"/>
          <w:lang w:val="en-US" w:eastAsia="ko-KR"/>
        </w:rPr>
        <w:t>CCF detect</w:t>
      </w:r>
      <w:r>
        <w:rPr>
          <w:rFonts w:eastAsia="SimSun" w:hint="eastAsia"/>
          <w:lang w:val="en-US" w:eastAsia="zh-CN"/>
        </w:rPr>
        <w:t>s</w:t>
      </w:r>
      <w:r>
        <w:rPr>
          <w:rFonts w:hint="eastAsia"/>
          <w:lang w:val="en-US" w:eastAsia="ko-KR"/>
        </w:rPr>
        <w:t xml:space="preserve"> </w:t>
      </w:r>
      <w:r>
        <w:rPr>
          <w:rFonts w:eastAsia="SimSun" w:hint="eastAsia"/>
          <w:lang w:val="en-US" w:eastAsia="zh-CN"/>
        </w:rPr>
        <w:t xml:space="preserve">the connection between the CAPIF core function and an AEF is disrupted, </w:t>
      </w:r>
      <w:r>
        <w:t xml:space="preserve"> </w:t>
      </w:r>
      <w:r>
        <w:rPr>
          <w:rFonts w:eastAsia="SimSun" w:hint="eastAsia"/>
          <w:lang w:val="en-US" w:eastAsia="zh-CN"/>
        </w:rPr>
        <w:t xml:space="preserve">it </w:t>
      </w:r>
      <w:r>
        <w:t>generates event</w:t>
      </w:r>
      <w:r>
        <w:rPr>
          <w:rFonts w:eastAsia="SimSun" w:hint="eastAsia"/>
          <w:lang w:val="en-US" w:eastAsia="zh-CN"/>
        </w:rPr>
        <w:t xml:space="preserve"> of AEF status and sends the </w:t>
      </w:r>
      <w:r>
        <w:t>event notification</w:t>
      </w:r>
      <w:r>
        <w:rPr>
          <w:rFonts w:eastAsia="SimSun" w:hint="eastAsia"/>
          <w:lang w:val="en-US" w:eastAsia="zh-CN"/>
        </w:rPr>
        <w:t xml:space="preserve"> including AEF Identity information and the AEF status (i.e.,</w:t>
      </w:r>
      <w:r w:rsidR="000F0388">
        <w:rPr>
          <w:rFonts w:eastAsia="SimSun"/>
          <w:lang w:val="en-US" w:eastAsia="zh-CN"/>
        </w:rPr>
        <w:t xml:space="preserve"> </w:t>
      </w:r>
      <w:r w:rsidRPr="00430380">
        <w:rPr>
          <w:rFonts w:eastAsia="SimSun"/>
          <w:lang w:eastAsia="zh-CN"/>
        </w:rPr>
        <w:t>u</w:t>
      </w:r>
      <w:r w:rsidRPr="00430380">
        <w:t>nreachable</w:t>
      </w:r>
      <w:r>
        <w:rPr>
          <w:rFonts w:eastAsia="SimSun" w:hint="eastAsia"/>
          <w:lang w:val="en-US" w:eastAsia="zh-CN"/>
        </w:rPr>
        <w:t>) to the subscribing entity (e.g.,</w:t>
      </w:r>
      <w:r w:rsidR="000F0388">
        <w:rPr>
          <w:rFonts w:eastAsia="SimSun"/>
          <w:lang w:val="en-US" w:eastAsia="zh-CN"/>
        </w:rPr>
        <w:t xml:space="preserve"> </w:t>
      </w:r>
      <w:r>
        <w:rPr>
          <w:rFonts w:eastAsia="SimSun" w:hint="eastAsia"/>
          <w:lang w:val="en-US" w:eastAsia="zh-CN"/>
        </w:rPr>
        <w:t xml:space="preserve">the API invoker), then the API invoker may stop invoking the AEF associated APIs. After that, once the connection between the AEF and CCF is restored to normal, the </w:t>
      </w:r>
      <w:r>
        <w:rPr>
          <w:rFonts w:hint="eastAsia"/>
          <w:lang w:val="en-US" w:eastAsia="ko-KR"/>
        </w:rPr>
        <w:t>CCF</w:t>
      </w:r>
      <w:r>
        <w:rPr>
          <w:rFonts w:eastAsia="SimSun" w:hint="eastAsia"/>
          <w:lang w:val="en-US" w:eastAsia="zh-CN"/>
        </w:rPr>
        <w:t xml:space="preserve"> </w:t>
      </w:r>
      <w:r>
        <w:t>generates event</w:t>
      </w:r>
      <w:r>
        <w:rPr>
          <w:rFonts w:eastAsia="SimSun" w:hint="eastAsia"/>
          <w:lang w:val="en-US" w:eastAsia="zh-CN"/>
        </w:rPr>
        <w:t xml:space="preserve"> of AEF status and sends the </w:t>
      </w:r>
      <w:r>
        <w:t>event notification</w:t>
      </w:r>
      <w:r>
        <w:rPr>
          <w:rFonts w:eastAsia="SimSun" w:hint="eastAsia"/>
          <w:lang w:val="en-US" w:eastAsia="zh-CN"/>
        </w:rPr>
        <w:t xml:space="preserve"> including AEF Identity information and the AEF status (i.e.,</w:t>
      </w:r>
      <w:r w:rsidR="000F0388">
        <w:rPr>
          <w:rFonts w:eastAsia="SimSun"/>
          <w:lang w:val="en-US" w:eastAsia="zh-CN"/>
        </w:rPr>
        <w:t xml:space="preserve"> </w:t>
      </w:r>
      <w:r w:rsidRPr="00430380">
        <w:rPr>
          <w:rFonts w:eastAsia="SimSun"/>
          <w:lang w:eastAsia="zh-CN"/>
        </w:rPr>
        <w:t>r</w:t>
      </w:r>
      <w:r w:rsidRPr="00430380">
        <w:t>eachable</w:t>
      </w:r>
      <w:r>
        <w:rPr>
          <w:rFonts w:eastAsia="SimSun" w:hint="eastAsia"/>
          <w:lang w:val="en-US" w:eastAsia="zh-CN"/>
        </w:rPr>
        <w:t>) to the subscribing entity (e.g.,</w:t>
      </w:r>
      <w:r w:rsidR="000F0388">
        <w:rPr>
          <w:rFonts w:eastAsia="SimSun"/>
          <w:lang w:val="en-US" w:eastAsia="zh-CN"/>
        </w:rPr>
        <w:t xml:space="preserve"> </w:t>
      </w:r>
      <w:r>
        <w:rPr>
          <w:rFonts w:eastAsia="SimSun" w:hint="eastAsia"/>
          <w:lang w:val="en-US" w:eastAsia="zh-CN"/>
        </w:rPr>
        <w:t xml:space="preserve">the API invoker), then the API invoker may resume invoking the AEF associated APIs. </w:t>
      </w:r>
    </w:p>
    <w:p w14:paraId="305C6CDD" w14:textId="0941CA34" w:rsidR="00AD27C0" w:rsidRDefault="00AD27C0" w:rsidP="00AD27C0">
      <w:pPr>
        <w:pStyle w:val="Heading4"/>
      </w:pPr>
      <w:r>
        <w:rPr>
          <w:lang w:eastAsia="zh-CN"/>
        </w:rPr>
        <w:t>6</w:t>
      </w:r>
      <w:r>
        <w:t>.</w:t>
      </w:r>
      <w:r w:rsidR="00674C34">
        <w:t>5</w:t>
      </w:r>
      <w:r>
        <w:t>.3.1</w:t>
      </w:r>
      <w:r>
        <w:tab/>
        <w:t>Information flows</w:t>
      </w:r>
    </w:p>
    <w:p w14:paraId="64C9365F" w14:textId="77777777" w:rsidR="00AD27C0" w:rsidRDefault="00AD27C0" w:rsidP="00AD27C0">
      <w:r>
        <w:rPr>
          <w:lang w:eastAsia="zh-CN"/>
        </w:rPr>
        <w:t xml:space="preserve">The following updates (in </w:t>
      </w:r>
      <w:r>
        <w:rPr>
          <w:b/>
          <w:bCs/>
          <w:lang w:eastAsia="zh-CN"/>
        </w:rPr>
        <w:t>bold</w:t>
      </w:r>
      <w:r>
        <w:rPr>
          <w:lang w:eastAsia="zh-CN"/>
        </w:rPr>
        <w:t>) to clause 8.8.6 of 3GPP TS 23.222 [</w:t>
      </w:r>
      <w:r>
        <w:rPr>
          <w:rFonts w:hint="eastAsia"/>
          <w:lang w:val="en-US" w:eastAsia="zh-CN"/>
        </w:rPr>
        <w:t>2</w:t>
      </w:r>
      <w:r>
        <w:rPr>
          <w:lang w:eastAsia="zh-CN"/>
        </w:rPr>
        <w:t xml:space="preserve">] are proposed for supporting new events for </w:t>
      </w:r>
      <w:r>
        <w:rPr>
          <w:rFonts w:eastAsia="SimSun" w:hint="eastAsia"/>
          <w:lang w:val="en-US" w:eastAsia="zh-CN"/>
        </w:rPr>
        <w:t xml:space="preserve">AEF </w:t>
      </w:r>
      <w:r>
        <w:t>status</w:t>
      </w:r>
      <w:r>
        <w:rPr>
          <w:rFonts w:eastAsia="SimSun" w:hint="eastAsia"/>
          <w:lang w:val="en-US" w:eastAsia="zh-CN"/>
        </w:rPr>
        <w:t xml:space="preserve"> change if option 1 is adopted</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D27C0" w14:paraId="6C6CECFB" w14:textId="77777777" w:rsidTr="006B628B">
        <w:tc>
          <w:tcPr>
            <w:tcW w:w="9855" w:type="dxa"/>
          </w:tcPr>
          <w:p w14:paraId="1637BD6C" w14:textId="77777777" w:rsidR="00AD27C0" w:rsidRDefault="00AD27C0" w:rsidP="006B628B">
            <w:pPr>
              <w:pStyle w:val="Heading3"/>
            </w:pPr>
            <w:bookmarkStart w:id="183" w:name="_Toc211937399"/>
            <w:bookmarkStart w:id="184" w:name="_Toc211937991"/>
            <w:r>
              <w:t>8.8.6</w:t>
            </w:r>
            <w:r>
              <w:tab/>
              <w:t>List of CAPIF events</w:t>
            </w:r>
            <w:bookmarkEnd w:id="183"/>
            <w:bookmarkEnd w:id="184"/>
          </w:p>
          <w:p w14:paraId="736A82B7" w14:textId="77777777" w:rsidR="00AD27C0" w:rsidRDefault="00AD27C0" w:rsidP="006B628B">
            <w:pPr>
              <w:rPr>
                <w:lang w:val="en-US"/>
              </w:rPr>
            </w:pPr>
            <w:r>
              <w:rPr>
                <w:lang w:val="en-US"/>
              </w:rPr>
              <w:t>Table 8.8.6-1 provides a non-exhaustive list of CAPIF events.</w:t>
            </w:r>
          </w:p>
          <w:p w14:paraId="5825A64F" w14:textId="77777777" w:rsidR="00AD27C0" w:rsidRDefault="00AD27C0" w:rsidP="006B628B">
            <w:pPr>
              <w:pStyle w:val="TH"/>
              <w:rPr>
                <w:lang w:val="en-US"/>
              </w:rPr>
            </w:pPr>
            <w:r>
              <w:t>Table 8.8.</w:t>
            </w:r>
            <w:r>
              <w:rPr>
                <w:lang w:val="en-US"/>
              </w:rPr>
              <w:t>6</w:t>
            </w:r>
            <w:r>
              <w:t xml:space="preserve">-1: </w:t>
            </w:r>
            <w:r>
              <w:rPr>
                <w:lang w:val="en-US"/>
              </w:rPr>
              <w:t>List of CAPIF events</w:t>
            </w:r>
          </w:p>
          <w:tbl>
            <w:tblPr>
              <w:tblW w:w="7200" w:type="dxa"/>
              <w:jc w:val="center"/>
              <w:tblLook w:val="04A0" w:firstRow="1" w:lastRow="0" w:firstColumn="1" w:lastColumn="0" w:noHBand="0" w:noVBand="1"/>
            </w:tblPr>
            <w:tblGrid>
              <w:gridCol w:w="2880"/>
              <w:gridCol w:w="4320"/>
            </w:tblGrid>
            <w:tr w:rsidR="00AD27C0" w14:paraId="5B6E77C9" w14:textId="77777777" w:rsidTr="006B628B">
              <w:trPr>
                <w:jc w:val="center"/>
              </w:trPr>
              <w:tc>
                <w:tcPr>
                  <w:tcW w:w="2880" w:type="dxa"/>
                  <w:tcBorders>
                    <w:top w:val="single" w:sz="4" w:space="0" w:color="000000"/>
                    <w:left w:val="single" w:sz="4" w:space="0" w:color="000000"/>
                    <w:bottom w:val="single" w:sz="4" w:space="0" w:color="000000"/>
                  </w:tcBorders>
                </w:tcPr>
                <w:p w14:paraId="3769FA0B" w14:textId="77777777" w:rsidR="00AD27C0" w:rsidRDefault="00AD27C0" w:rsidP="006B628B">
                  <w:pPr>
                    <w:pStyle w:val="TAH"/>
                  </w:pPr>
                  <w:r>
                    <w:t>Events</w:t>
                  </w:r>
                </w:p>
              </w:tc>
              <w:tc>
                <w:tcPr>
                  <w:tcW w:w="4320" w:type="dxa"/>
                  <w:tcBorders>
                    <w:top w:val="single" w:sz="4" w:space="0" w:color="000000"/>
                    <w:left w:val="single" w:sz="4" w:space="0" w:color="000000"/>
                    <w:bottom w:val="single" w:sz="4" w:space="0" w:color="000000"/>
                    <w:right w:val="single" w:sz="4" w:space="0" w:color="000000"/>
                  </w:tcBorders>
                </w:tcPr>
                <w:p w14:paraId="77AA4D90" w14:textId="77777777" w:rsidR="00AD27C0" w:rsidRDefault="00AD27C0" w:rsidP="006B628B">
                  <w:pPr>
                    <w:pStyle w:val="TAH"/>
                  </w:pPr>
                  <w:r>
                    <w:t>Events Description</w:t>
                  </w:r>
                </w:p>
              </w:tc>
            </w:tr>
            <w:tr w:rsidR="00AD27C0" w14:paraId="0384AE45" w14:textId="77777777" w:rsidTr="006B628B">
              <w:trPr>
                <w:jc w:val="center"/>
              </w:trPr>
              <w:tc>
                <w:tcPr>
                  <w:tcW w:w="2880" w:type="dxa"/>
                  <w:tcBorders>
                    <w:top w:val="single" w:sz="4" w:space="0" w:color="000000"/>
                    <w:left w:val="single" w:sz="4" w:space="0" w:color="000000"/>
                    <w:bottom w:val="single" w:sz="4" w:space="0" w:color="000000"/>
                  </w:tcBorders>
                </w:tcPr>
                <w:p w14:paraId="37F63835" w14:textId="77777777" w:rsidR="00AD27C0" w:rsidRDefault="00AD27C0" w:rsidP="006B628B">
                  <w:pPr>
                    <w:pStyle w:val="TAL"/>
                  </w:pPr>
                  <w:r>
                    <w:t>Availability of service APIs</w:t>
                  </w:r>
                </w:p>
              </w:tc>
              <w:tc>
                <w:tcPr>
                  <w:tcW w:w="4320" w:type="dxa"/>
                  <w:tcBorders>
                    <w:top w:val="single" w:sz="4" w:space="0" w:color="000000"/>
                    <w:left w:val="single" w:sz="4" w:space="0" w:color="000000"/>
                    <w:bottom w:val="single" w:sz="4" w:space="0" w:color="000000"/>
                    <w:right w:val="single" w:sz="4" w:space="0" w:color="000000"/>
                  </w:tcBorders>
                </w:tcPr>
                <w:p w14:paraId="7BD70917" w14:textId="77777777" w:rsidR="00AD27C0" w:rsidRDefault="00AD27C0" w:rsidP="006B628B">
                  <w:pPr>
                    <w:pStyle w:val="TAL"/>
                  </w:pPr>
                  <w:r>
                    <w:t>Availability events of service APIs (e.g. active, inactive)</w:t>
                  </w:r>
                </w:p>
              </w:tc>
            </w:tr>
            <w:tr w:rsidR="00AD27C0" w14:paraId="6B591A23" w14:textId="77777777" w:rsidTr="006B628B">
              <w:trPr>
                <w:jc w:val="center"/>
              </w:trPr>
              <w:tc>
                <w:tcPr>
                  <w:tcW w:w="2880" w:type="dxa"/>
                  <w:tcBorders>
                    <w:top w:val="single" w:sz="4" w:space="0" w:color="000000"/>
                    <w:left w:val="single" w:sz="4" w:space="0" w:color="000000"/>
                    <w:bottom w:val="single" w:sz="4" w:space="0" w:color="000000"/>
                  </w:tcBorders>
                </w:tcPr>
                <w:p w14:paraId="141E4ABC" w14:textId="77777777" w:rsidR="00AD27C0" w:rsidRDefault="00AD27C0" w:rsidP="006B628B">
                  <w:pPr>
                    <w:pStyle w:val="TAL"/>
                  </w:pPr>
                  <w:r>
                    <w:t>Service API updated</w:t>
                  </w:r>
                </w:p>
              </w:tc>
              <w:tc>
                <w:tcPr>
                  <w:tcW w:w="4320" w:type="dxa"/>
                  <w:tcBorders>
                    <w:top w:val="single" w:sz="4" w:space="0" w:color="000000"/>
                    <w:left w:val="single" w:sz="4" w:space="0" w:color="000000"/>
                    <w:bottom w:val="single" w:sz="4" w:space="0" w:color="000000"/>
                    <w:right w:val="single" w:sz="4" w:space="0" w:color="000000"/>
                  </w:tcBorders>
                </w:tcPr>
                <w:p w14:paraId="6925D494" w14:textId="77777777" w:rsidR="00AD27C0" w:rsidRDefault="00AD27C0" w:rsidP="006B628B">
                  <w:pPr>
                    <w:pStyle w:val="TAL"/>
                  </w:pPr>
                  <w:r>
                    <w:t>Events related to change in service API information</w:t>
                  </w:r>
                </w:p>
              </w:tc>
            </w:tr>
            <w:tr w:rsidR="00AD27C0" w14:paraId="549154F7" w14:textId="77777777" w:rsidTr="006B628B">
              <w:trPr>
                <w:jc w:val="center"/>
              </w:trPr>
              <w:tc>
                <w:tcPr>
                  <w:tcW w:w="2880" w:type="dxa"/>
                  <w:tcBorders>
                    <w:top w:val="single" w:sz="4" w:space="0" w:color="000000"/>
                    <w:left w:val="single" w:sz="4" w:space="0" w:color="000000"/>
                    <w:bottom w:val="single" w:sz="4" w:space="0" w:color="000000"/>
                  </w:tcBorders>
                </w:tcPr>
                <w:p w14:paraId="544CB1E4" w14:textId="77777777" w:rsidR="00AD27C0" w:rsidRDefault="00AD27C0" w:rsidP="006B628B">
                  <w:pPr>
                    <w:pStyle w:val="TAL"/>
                  </w:pPr>
                  <w:r>
                    <w:t>Monitoring service API invocations</w:t>
                  </w:r>
                </w:p>
              </w:tc>
              <w:tc>
                <w:tcPr>
                  <w:tcW w:w="4320" w:type="dxa"/>
                  <w:tcBorders>
                    <w:top w:val="single" w:sz="4" w:space="0" w:color="000000"/>
                    <w:left w:val="single" w:sz="4" w:space="0" w:color="000000"/>
                    <w:bottom w:val="single" w:sz="4" w:space="0" w:color="000000"/>
                    <w:right w:val="single" w:sz="4" w:space="0" w:color="000000"/>
                  </w:tcBorders>
                </w:tcPr>
                <w:p w14:paraId="1D51575D" w14:textId="77777777" w:rsidR="00AD27C0" w:rsidRDefault="00AD27C0" w:rsidP="006B628B">
                  <w:pPr>
                    <w:pStyle w:val="TAL"/>
                  </w:pPr>
                  <w:r>
                    <w:t>Events corresponding to service API invocations</w:t>
                  </w:r>
                </w:p>
              </w:tc>
            </w:tr>
            <w:tr w:rsidR="00AD27C0" w14:paraId="5233B859" w14:textId="77777777" w:rsidTr="006B628B">
              <w:trPr>
                <w:jc w:val="center"/>
              </w:trPr>
              <w:tc>
                <w:tcPr>
                  <w:tcW w:w="2880" w:type="dxa"/>
                  <w:tcBorders>
                    <w:top w:val="single" w:sz="4" w:space="0" w:color="000000"/>
                    <w:left w:val="single" w:sz="4" w:space="0" w:color="000000"/>
                    <w:bottom w:val="single" w:sz="4" w:space="0" w:color="000000"/>
                  </w:tcBorders>
                </w:tcPr>
                <w:p w14:paraId="66755AD3" w14:textId="77777777" w:rsidR="00AD27C0" w:rsidRDefault="00AD27C0" w:rsidP="006B628B">
                  <w:pPr>
                    <w:pStyle w:val="TAL"/>
                  </w:pPr>
                  <w:r>
                    <w:t>API invoker status</w:t>
                  </w:r>
                </w:p>
              </w:tc>
              <w:tc>
                <w:tcPr>
                  <w:tcW w:w="4320" w:type="dxa"/>
                  <w:tcBorders>
                    <w:top w:val="single" w:sz="4" w:space="0" w:color="000000"/>
                    <w:left w:val="single" w:sz="4" w:space="0" w:color="000000"/>
                    <w:bottom w:val="single" w:sz="4" w:space="0" w:color="000000"/>
                    <w:right w:val="single" w:sz="4" w:space="0" w:color="000000"/>
                  </w:tcBorders>
                </w:tcPr>
                <w:p w14:paraId="3F2A3B5A" w14:textId="77777777" w:rsidR="00AD27C0" w:rsidRDefault="00AD27C0" w:rsidP="006B628B">
                  <w:pPr>
                    <w:pStyle w:val="TAL"/>
                  </w:pPr>
                  <w:r>
                    <w:t>Events related to API invoker status in CAPIF (onboarded, offboarded, onboarding criteria not met status along with the criteria information that is not met.)</w:t>
                  </w:r>
                </w:p>
              </w:tc>
            </w:tr>
            <w:tr w:rsidR="00AD27C0" w14:paraId="5AF6FB96" w14:textId="77777777" w:rsidTr="006B628B">
              <w:trPr>
                <w:jc w:val="center"/>
              </w:trPr>
              <w:tc>
                <w:tcPr>
                  <w:tcW w:w="2880" w:type="dxa"/>
                  <w:tcBorders>
                    <w:top w:val="single" w:sz="4" w:space="0" w:color="000000"/>
                    <w:left w:val="single" w:sz="4" w:space="0" w:color="000000"/>
                    <w:bottom w:val="single" w:sz="4" w:space="0" w:color="000000"/>
                  </w:tcBorders>
                </w:tcPr>
                <w:p w14:paraId="25340134" w14:textId="77777777" w:rsidR="00AD27C0" w:rsidRDefault="00AD27C0" w:rsidP="006B628B">
                  <w:pPr>
                    <w:pStyle w:val="TAL"/>
                  </w:pPr>
                  <w:r>
                    <w:t>API topology hiding status</w:t>
                  </w:r>
                </w:p>
              </w:tc>
              <w:tc>
                <w:tcPr>
                  <w:tcW w:w="4320" w:type="dxa"/>
                  <w:tcBorders>
                    <w:top w:val="single" w:sz="4" w:space="0" w:color="000000"/>
                    <w:left w:val="single" w:sz="4" w:space="0" w:color="000000"/>
                    <w:bottom w:val="single" w:sz="4" w:space="0" w:color="000000"/>
                    <w:right w:val="single" w:sz="4" w:space="0" w:color="000000"/>
                  </w:tcBorders>
                </w:tcPr>
                <w:p w14:paraId="571EFDAF" w14:textId="77777777" w:rsidR="00AD27C0" w:rsidRDefault="00AD27C0" w:rsidP="006B628B">
                  <w:pPr>
                    <w:pStyle w:val="TAL"/>
                  </w:pPr>
                  <w:r>
                    <w:t>Events related to API topology hiding status in CAPIF (created, revoked)</w:t>
                  </w:r>
                </w:p>
              </w:tc>
            </w:tr>
            <w:tr w:rsidR="00AD27C0" w14:paraId="71498770" w14:textId="77777777" w:rsidTr="006B628B">
              <w:trPr>
                <w:jc w:val="center"/>
              </w:trPr>
              <w:tc>
                <w:tcPr>
                  <w:tcW w:w="2880" w:type="dxa"/>
                  <w:tcBorders>
                    <w:top w:val="single" w:sz="4" w:space="0" w:color="000000"/>
                    <w:left w:val="single" w:sz="4" w:space="0" w:color="000000"/>
                    <w:bottom w:val="single" w:sz="4" w:space="0" w:color="000000"/>
                  </w:tcBorders>
                </w:tcPr>
                <w:p w14:paraId="501EA19A" w14:textId="77777777" w:rsidR="00AD27C0" w:rsidRDefault="00AD27C0" w:rsidP="006B628B">
                  <w:pPr>
                    <w:pStyle w:val="TAL"/>
                  </w:pPr>
                  <w:r>
                    <w:t>System related events</w:t>
                  </w:r>
                </w:p>
              </w:tc>
              <w:tc>
                <w:tcPr>
                  <w:tcW w:w="4320" w:type="dxa"/>
                  <w:tcBorders>
                    <w:top w:val="single" w:sz="4" w:space="0" w:color="000000"/>
                    <w:left w:val="single" w:sz="4" w:space="0" w:color="000000"/>
                    <w:bottom w:val="single" w:sz="4" w:space="0" w:color="000000"/>
                    <w:right w:val="single" w:sz="4" w:space="0" w:color="000000"/>
                  </w:tcBorders>
                </w:tcPr>
                <w:p w14:paraId="422A714E" w14:textId="77777777" w:rsidR="00AD27C0" w:rsidRDefault="00AD27C0" w:rsidP="006B628B">
                  <w:pPr>
                    <w:pStyle w:val="TAL"/>
                  </w:pPr>
                  <w:r>
                    <w:t>Alarm events providing fault information</w:t>
                  </w:r>
                </w:p>
              </w:tc>
            </w:tr>
            <w:tr w:rsidR="00AD27C0" w14:paraId="0C358CE7" w14:textId="77777777" w:rsidTr="006B628B">
              <w:trPr>
                <w:jc w:val="center"/>
              </w:trPr>
              <w:tc>
                <w:tcPr>
                  <w:tcW w:w="2880" w:type="dxa"/>
                  <w:tcBorders>
                    <w:top w:val="single" w:sz="4" w:space="0" w:color="000000"/>
                    <w:left w:val="single" w:sz="4" w:space="0" w:color="000000"/>
                    <w:bottom w:val="single" w:sz="4" w:space="0" w:color="000000"/>
                  </w:tcBorders>
                </w:tcPr>
                <w:p w14:paraId="2CDDC62E" w14:textId="77777777" w:rsidR="00AD27C0" w:rsidRDefault="00AD27C0" w:rsidP="006B628B">
                  <w:pPr>
                    <w:pStyle w:val="TAL"/>
                  </w:pPr>
                  <w:r>
                    <w:t>Performance related events</w:t>
                  </w:r>
                </w:p>
              </w:tc>
              <w:tc>
                <w:tcPr>
                  <w:tcW w:w="4320" w:type="dxa"/>
                  <w:tcBorders>
                    <w:top w:val="single" w:sz="4" w:space="0" w:color="000000"/>
                    <w:left w:val="single" w:sz="4" w:space="0" w:color="000000"/>
                    <w:bottom w:val="single" w:sz="4" w:space="0" w:color="000000"/>
                    <w:right w:val="single" w:sz="4" w:space="0" w:color="000000"/>
                  </w:tcBorders>
                </w:tcPr>
                <w:p w14:paraId="53089B2A" w14:textId="77777777" w:rsidR="00AD27C0" w:rsidRDefault="00AD27C0" w:rsidP="006B628B">
                  <w:pPr>
                    <w:pStyle w:val="TAL"/>
                  </w:pPr>
                  <w:r>
                    <w:t>Events related to system load conditions</w:t>
                  </w:r>
                </w:p>
              </w:tc>
            </w:tr>
            <w:tr w:rsidR="00AD27C0" w14:paraId="7632BB33" w14:textId="77777777" w:rsidTr="006B628B">
              <w:trPr>
                <w:jc w:val="center"/>
              </w:trPr>
              <w:tc>
                <w:tcPr>
                  <w:tcW w:w="2880" w:type="dxa"/>
                  <w:tcBorders>
                    <w:top w:val="single" w:sz="4" w:space="0" w:color="000000"/>
                    <w:left w:val="single" w:sz="4" w:space="0" w:color="000000"/>
                    <w:bottom w:val="single" w:sz="4" w:space="0" w:color="000000"/>
                  </w:tcBorders>
                </w:tcPr>
                <w:p w14:paraId="7D6B29F2" w14:textId="77777777" w:rsidR="00AD27C0" w:rsidRDefault="00AD27C0" w:rsidP="006B628B">
                  <w:pPr>
                    <w:pStyle w:val="TAL"/>
                  </w:pPr>
                  <w:r>
                    <w:t>CAPIF-1/1e interaction events</w:t>
                  </w:r>
                </w:p>
              </w:tc>
              <w:tc>
                <w:tcPr>
                  <w:tcW w:w="4320" w:type="dxa"/>
                  <w:tcBorders>
                    <w:top w:val="single" w:sz="4" w:space="0" w:color="000000"/>
                    <w:left w:val="single" w:sz="4" w:space="0" w:color="000000"/>
                    <w:bottom w:val="single" w:sz="4" w:space="0" w:color="000000"/>
                    <w:right w:val="single" w:sz="4" w:space="0" w:color="000000"/>
                  </w:tcBorders>
                </w:tcPr>
                <w:p w14:paraId="13351351" w14:textId="77777777" w:rsidR="00AD27C0" w:rsidRDefault="00AD27C0" w:rsidP="006B628B">
                  <w:pPr>
                    <w:pStyle w:val="TAL"/>
                  </w:pPr>
                  <w:r>
                    <w:t>Events related to CAPIF-1/1e interactions for a service API (e.g. onboarded API invokers)</w:t>
                  </w:r>
                </w:p>
              </w:tc>
            </w:tr>
            <w:tr w:rsidR="00AD27C0" w14:paraId="2C36E18E" w14:textId="77777777" w:rsidTr="006B628B">
              <w:trPr>
                <w:trHeight w:val="90"/>
                <w:jc w:val="center"/>
              </w:trPr>
              <w:tc>
                <w:tcPr>
                  <w:tcW w:w="2880" w:type="dxa"/>
                  <w:tcBorders>
                    <w:top w:val="single" w:sz="4" w:space="0" w:color="000000"/>
                    <w:left w:val="single" w:sz="4" w:space="0" w:color="000000"/>
                    <w:bottom w:val="single" w:sz="4" w:space="0" w:color="000000"/>
                  </w:tcBorders>
                </w:tcPr>
                <w:p w14:paraId="13449D40" w14:textId="77777777" w:rsidR="00AD27C0" w:rsidRDefault="00AD27C0" w:rsidP="006B628B">
                  <w:pPr>
                    <w:pStyle w:val="TAL"/>
                    <w:rPr>
                      <w:rFonts w:eastAsia="SimSun"/>
                      <w:b/>
                      <w:bCs/>
                      <w:lang w:val="en-US" w:eastAsia="zh-CN"/>
                    </w:rPr>
                  </w:pPr>
                  <w:r>
                    <w:rPr>
                      <w:rFonts w:eastAsia="SimSun" w:hint="eastAsia"/>
                      <w:b/>
                      <w:bCs/>
                      <w:lang w:val="en-US" w:eastAsia="zh-CN"/>
                    </w:rPr>
                    <w:t xml:space="preserve">AEF </w:t>
                  </w:r>
                  <w:r>
                    <w:rPr>
                      <w:b/>
                      <w:bCs/>
                    </w:rPr>
                    <w:t>status</w:t>
                  </w:r>
                </w:p>
              </w:tc>
              <w:tc>
                <w:tcPr>
                  <w:tcW w:w="4320" w:type="dxa"/>
                  <w:tcBorders>
                    <w:top w:val="single" w:sz="4" w:space="0" w:color="000000"/>
                    <w:left w:val="single" w:sz="4" w:space="0" w:color="000000"/>
                    <w:bottom w:val="single" w:sz="4" w:space="0" w:color="000000"/>
                    <w:right w:val="single" w:sz="4" w:space="0" w:color="000000"/>
                  </w:tcBorders>
                </w:tcPr>
                <w:p w14:paraId="4A514E55" w14:textId="77777777" w:rsidR="00AD27C0" w:rsidRDefault="00AD27C0" w:rsidP="006B628B">
                  <w:pPr>
                    <w:pStyle w:val="TAL"/>
                    <w:rPr>
                      <w:b/>
                      <w:bCs/>
                    </w:rPr>
                  </w:pPr>
                  <w:r>
                    <w:rPr>
                      <w:b/>
                      <w:bCs/>
                    </w:rPr>
                    <w:t>Events related to A</w:t>
                  </w:r>
                  <w:r>
                    <w:rPr>
                      <w:rFonts w:eastAsia="SimSun" w:hint="eastAsia"/>
                      <w:b/>
                      <w:bCs/>
                      <w:lang w:val="en-US" w:eastAsia="zh-CN"/>
                    </w:rPr>
                    <w:t xml:space="preserve">EF </w:t>
                  </w:r>
                  <w:r>
                    <w:rPr>
                      <w:b/>
                      <w:bCs/>
                    </w:rPr>
                    <w:t>status</w:t>
                  </w:r>
                  <w:r>
                    <w:rPr>
                      <w:rFonts w:eastAsia="SimSun" w:hint="eastAsia"/>
                      <w:b/>
                      <w:bCs/>
                      <w:lang w:val="en-US" w:eastAsia="zh-CN"/>
                    </w:rPr>
                    <w:t xml:space="preserve"> </w:t>
                  </w:r>
                  <w:r>
                    <w:rPr>
                      <w:b/>
                      <w:bCs/>
                    </w:rPr>
                    <w:t xml:space="preserve">(e.g. </w:t>
                  </w:r>
                  <w:r>
                    <w:rPr>
                      <w:rFonts w:eastAsia="SimSun" w:hint="eastAsia"/>
                      <w:b/>
                      <w:bCs/>
                      <w:lang w:val="en-US" w:eastAsia="zh-CN"/>
                    </w:rPr>
                    <w:t>u</w:t>
                  </w:r>
                  <w:proofErr w:type="spellStart"/>
                  <w:r>
                    <w:rPr>
                      <w:rFonts w:hint="eastAsia"/>
                      <w:b/>
                      <w:bCs/>
                    </w:rPr>
                    <w:t>nreachable</w:t>
                  </w:r>
                  <w:proofErr w:type="spellEnd"/>
                  <w:r>
                    <w:rPr>
                      <w:b/>
                      <w:bCs/>
                    </w:rPr>
                    <w:t xml:space="preserve">, </w:t>
                  </w:r>
                  <w:r>
                    <w:rPr>
                      <w:rFonts w:hint="eastAsia"/>
                      <w:b/>
                      <w:bCs/>
                    </w:rPr>
                    <w:t>reachable</w:t>
                  </w:r>
                  <w:r>
                    <w:rPr>
                      <w:b/>
                      <w:bCs/>
                    </w:rPr>
                    <w:t xml:space="preserve">) in CAPIF </w:t>
                  </w:r>
                </w:p>
              </w:tc>
            </w:tr>
          </w:tbl>
          <w:p w14:paraId="5077D3C9" w14:textId="77777777" w:rsidR="00AD27C0" w:rsidRDefault="00AD27C0" w:rsidP="006B628B">
            <w:pPr>
              <w:rPr>
                <w:lang w:val="en-US"/>
              </w:rPr>
            </w:pPr>
          </w:p>
          <w:p w14:paraId="20049FA3" w14:textId="77777777" w:rsidR="00AD27C0" w:rsidRDefault="00AD27C0" w:rsidP="006B628B">
            <w:pPr>
              <w:rPr>
                <w:lang w:eastAsia="zh-CN"/>
              </w:rPr>
            </w:pPr>
          </w:p>
        </w:tc>
      </w:tr>
    </w:tbl>
    <w:p w14:paraId="29CC3EF0" w14:textId="77777777" w:rsidR="00AD27C0" w:rsidRDefault="00AD27C0" w:rsidP="00AD27C0">
      <w:pPr>
        <w:pStyle w:val="Guidance"/>
      </w:pPr>
    </w:p>
    <w:p w14:paraId="160F8EF2" w14:textId="6920E8B2" w:rsidR="00AD27C0" w:rsidRDefault="00AD27C0" w:rsidP="00AD27C0">
      <w:pPr>
        <w:pStyle w:val="Heading3"/>
        <w:rPr>
          <w:lang w:eastAsia="zh-CN"/>
        </w:rPr>
      </w:pPr>
      <w:bookmarkStart w:id="185" w:name="_Toc209009590"/>
      <w:bookmarkStart w:id="186" w:name="_Toc211937400"/>
      <w:bookmarkStart w:id="187" w:name="_Toc211937992"/>
      <w:r>
        <w:rPr>
          <w:lang w:eastAsia="zh-CN"/>
        </w:rPr>
        <w:t>6.</w:t>
      </w:r>
      <w:r w:rsidR="00674C34">
        <w:rPr>
          <w:lang w:eastAsia="zh-CN"/>
        </w:rPr>
        <w:t>5</w:t>
      </w:r>
      <w:r>
        <w:rPr>
          <w:lang w:eastAsia="zh-CN"/>
        </w:rPr>
        <w:t>.4</w:t>
      </w:r>
      <w:r>
        <w:rPr>
          <w:lang w:eastAsia="zh-CN"/>
        </w:rPr>
        <w:tab/>
      </w:r>
      <w:r>
        <w:rPr>
          <w:rFonts w:hint="eastAsia"/>
          <w:lang w:eastAsia="zh-CN"/>
        </w:rPr>
        <w:t>Solution e</w:t>
      </w:r>
      <w:r>
        <w:rPr>
          <w:lang w:eastAsia="zh-CN"/>
        </w:rPr>
        <w:t>valuation</w:t>
      </w:r>
      <w:bookmarkEnd w:id="185"/>
      <w:bookmarkEnd w:id="186"/>
      <w:bookmarkEnd w:id="187"/>
    </w:p>
    <w:p w14:paraId="6DEB8EBC" w14:textId="77777777" w:rsidR="00AD27C0" w:rsidRDefault="00AD27C0" w:rsidP="00AD27C0">
      <w:pPr>
        <w:pStyle w:val="EditorsNote"/>
        <w:ind w:left="0" w:firstLine="0"/>
        <w:rPr>
          <w:i/>
          <w:color w:val="0000FF"/>
          <w:lang w:eastAsia="zh-CN"/>
        </w:rPr>
      </w:pPr>
      <w:r>
        <w:rPr>
          <w:i/>
          <w:color w:val="0000FF"/>
          <w:lang w:eastAsia="zh-CN"/>
        </w:rPr>
        <w:t>This clause provides an evaluation of the solution. The evaluation should include the descriptions of the impacts to existing architectures.</w:t>
      </w:r>
    </w:p>
    <w:p w14:paraId="3061164B" w14:textId="77777777" w:rsidR="00BA3F18" w:rsidRDefault="00BA3F18" w:rsidP="004C49DF"/>
    <w:p w14:paraId="1A41EAA6" w14:textId="58CB96B2" w:rsidR="006806AF" w:rsidRDefault="006806AF" w:rsidP="006806AF">
      <w:pPr>
        <w:pStyle w:val="Heading2"/>
        <w:rPr>
          <w:lang w:val="en-US"/>
        </w:rPr>
      </w:pPr>
      <w:bookmarkStart w:id="188" w:name="_Toc211937401"/>
      <w:bookmarkStart w:id="189" w:name="_Toc211937993"/>
      <w:r>
        <w:rPr>
          <w:lang w:eastAsia="zh-CN"/>
        </w:rPr>
        <w:t>6</w:t>
      </w:r>
      <w:r>
        <w:t>.</w:t>
      </w:r>
      <w:r w:rsidR="0080068E">
        <w:t>6</w:t>
      </w:r>
      <w:r>
        <w:tab/>
      </w:r>
      <w:r>
        <w:rPr>
          <w:lang w:val="en-US"/>
        </w:rPr>
        <w:t>Solution #</w:t>
      </w:r>
      <w:r w:rsidR="0080068E">
        <w:rPr>
          <w:lang w:val="en-US"/>
        </w:rPr>
        <w:t>5</w:t>
      </w:r>
      <w:r>
        <w:rPr>
          <w:lang w:val="en-US"/>
        </w:rPr>
        <w:t>: AEF status and error reporting</w:t>
      </w:r>
      <w:bookmarkEnd w:id="188"/>
      <w:bookmarkEnd w:id="189"/>
    </w:p>
    <w:p w14:paraId="6DD3969A" w14:textId="613A49F9" w:rsidR="006806AF" w:rsidRDefault="006806AF" w:rsidP="006806AF">
      <w:pPr>
        <w:pStyle w:val="Heading3"/>
      </w:pPr>
      <w:bookmarkStart w:id="190" w:name="_Toc211937402"/>
      <w:bookmarkStart w:id="191" w:name="_Toc211937994"/>
      <w:r>
        <w:rPr>
          <w:lang w:eastAsia="zh-CN"/>
        </w:rPr>
        <w:t>6</w:t>
      </w:r>
      <w:r>
        <w:t>.</w:t>
      </w:r>
      <w:r w:rsidR="0080068E">
        <w:t>6</w:t>
      </w:r>
      <w:r>
        <w:t>.1</w:t>
      </w:r>
      <w:r>
        <w:tab/>
        <w:t>General</w:t>
      </w:r>
      <w:bookmarkEnd w:id="190"/>
      <w:bookmarkEnd w:id="191"/>
    </w:p>
    <w:p w14:paraId="694589E7" w14:textId="77777777" w:rsidR="006806AF" w:rsidRDefault="006806AF" w:rsidP="006806AF">
      <w:pPr>
        <w:rPr>
          <w:lang w:val="en-US"/>
        </w:rPr>
      </w:pPr>
      <w:r>
        <w:rPr>
          <w:lang w:val="en-US"/>
        </w:rPr>
        <w:t xml:space="preserve">This solution relates to KI #2 and KI #4. As per KI #2, CCF can collect data required for error tracking. This solution proposes API invoker to share the error reports to the CCF, Further, as per KI #4, CCF needs to know when AEF is unavailable. As stated in the key issue - </w:t>
      </w:r>
      <w:r w:rsidRPr="006344B1">
        <w:rPr>
          <w:rFonts w:eastAsia="SimSun"/>
          <w:lang w:val="en-US" w:eastAsia="zh-CN"/>
        </w:rPr>
        <w:t xml:space="preserve">the API Provider Domain </w:t>
      </w:r>
      <w:r w:rsidRPr="006344B1">
        <w:rPr>
          <w:lang w:val="en-US" w:eastAsia="zh-CN"/>
        </w:rPr>
        <w:t>is unable to provide the status of its AEFs</w:t>
      </w:r>
      <w:r>
        <w:rPr>
          <w:lang w:val="en-US" w:eastAsia="zh-CN"/>
        </w:rPr>
        <w:t>.</w:t>
      </w:r>
      <w:r>
        <w:rPr>
          <w:lang w:val="en-US"/>
        </w:rPr>
        <w:t xml:space="preserve"> </w:t>
      </w:r>
    </w:p>
    <w:p w14:paraId="2BC85BC7" w14:textId="442E7858" w:rsidR="006806AF" w:rsidRPr="00D7706D" w:rsidRDefault="006806AF" w:rsidP="006806AF">
      <w:pPr>
        <w:pStyle w:val="Heading3"/>
      </w:pPr>
      <w:bookmarkStart w:id="192" w:name="_Toc211937403"/>
      <w:bookmarkStart w:id="193" w:name="_Toc211937995"/>
      <w:r>
        <w:t>6</w:t>
      </w:r>
      <w:r w:rsidRPr="00D7706D">
        <w:t>.</w:t>
      </w:r>
      <w:r w:rsidR="0080068E">
        <w:rPr>
          <w:lang w:eastAsia="zh-CN"/>
        </w:rPr>
        <w:t>6</w:t>
      </w:r>
      <w:r w:rsidRPr="00D7706D">
        <w:t>.</w:t>
      </w:r>
      <w:r>
        <w:rPr>
          <w:rFonts w:hint="eastAsia"/>
          <w:lang w:eastAsia="zh-CN"/>
        </w:rPr>
        <w:t>2</w:t>
      </w:r>
      <w:r w:rsidRPr="00D7706D">
        <w:tab/>
      </w:r>
      <w:r>
        <w:rPr>
          <w:lang w:eastAsia="zh-CN"/>
        </w:rPr>
        <w:t>Architecture Impacts</w:t>
      </w:r>
      <w:bookmarkEnd w:id="192"/>
      <w:bookmarkEnd w:id="193"/>
    </w:p>
    <w:p w14:paraId="4075BA9C" w14:textId="77777777" w:rsidR="006806AF" w:rsidRPr="00842993" w:rsidRDefault="006806AF" w:rsidP="006806AF">
      <w:pPr>
        <w:pStyle w:val="Guidance"/>
        <w:rPr>
          <w:i w:val="0"/>
          <w:color w:val="auto"/>
          <w:lang w:val="en-US"/>
        </w:rPr>
      </w:pPr>
      <w:r w:rsidRPr="00842993">
        <w:rPr>
          <w:i w:val="0"/>
          <w:color w:val="auto"/>
          <w:lang w:val="en-US"/>
        </w:rPr>
        <w:t xml:space="preserve">This solution </w:t>
      </w:r>
      <w:r>
        <w:rPr>
          <w:i w:val="0"/>
          <w:color w:val="auto"/>
          <w:lang w:val="en-US"/>
        </w:rPr>
        <w:t>does not impact existing CAPIF architecture.</w:t>
      </w:r>
      <w:r w:rsidRPr="00842993">
        <w:rPr>
          <w:i w:val="0"/>
          <w:color w:val="auto"/>
          <w:lang w:val="en-US"/>
        </w:rPr>
        <w:t xml:space="preserve"> </w:t>
      </w:r>
    </w:p>
    <w:p w14:paraId="7F84B9ED" w14:textId="79DD4382" w:rsidR="006806AF" w:rsidRDefault="006806AF" w:rsidP="006806AF">
      <w:pPr>
        <w:pStyle w:val="Heading3"/>
      </w:pPr>
      <w:bookmarkStart w:id="194" w:name="_Toc211937404"/>
      <w:bookmarkStart w:id="195" w:name="_Toc211937996"/>
      <w:r>
        <w:rPr>
          <w:lang w:eastAsia="zh-CN"/>
        </w:rPr>
        <w:t>6</w:t>
      </w:r>
      <w:r>
        <w:t>.</w:t>
      </w:r>
      <w:r w:rsidR="0080068E">
        <w:t>6</w:t>
      </w:r>
      <w:r>
        <w:t>.3</w:t>
      </w:r>
      <w:r>
        <w:tab/>
        <w:t>Solution description</w:t>
      </w:r>
      <w:bookmarkEnd w:id="194"/>
      <w:bookmarkEnd w:id="195"/>
    </w:p>
    <w:p w14:paraId="21DDAF56" w14:textId="7E5B2608" w:rsidR="006806AF" w:rsidRDefault="006806AF" w:rsidP="006806AF">
      <w:pPr>
        <w:pStyle w:val="Guidance"/>
        <w:rPr>
          <w:i w:val="0"/>
          <w:color w:val="auto"/>
          <w:lang w:val="en-US"/>
        </w:rPr>
      </w:pPr>
      <w:r w:rsidRPr="00842993">
        <w:rPr>
          <w:i w:val="0"/>
          <w:color w:val="auto"/>
          <w:lang w:val="en-US"/>
        </w:rPr>
        <w:t>In this solution</w:t>
      </w:r>
      <w:r>
        <w:rPr>
          <w:i w:val="0"/>
          <w:color w:val="auto"/>
          <w:lang w:val="en-US"/>
        </w:rPr>
        <w:t>, if CCF requires the status report from the API invoker, the CCF provides the indication about the same in the discovery response (as sp</w:t>
      </w:r>
      <w:r w:rsidR="0080068E">
        <w:rPr>
          <w:i w:val="0"/>
          <w:color w:val="auto"/>
          <w:lang w:val="en-US"/>
        </w:rPr>
        <w:t>e</w:t>
      </w:r>
      <w:r>
        <w:rPr>
          <w:i w:val="0"/>
          <w:color w:val="auto"/>
          <w:lang w:val="en-US"/>
        </w:rPr>
        <w:t>cified in clause 6.</w:t>
      </w:r>
      <w:r w:rsidR="0080068E">
        <w:rPr>
          <w:i w:val="0"/>
          <w:color w:val="auto"/>
          <w:lang w:val="en-US"/>
        </w:rPr>
        <w:t>6</w:t>
      </w:r>
      <w:r>
        <w:rPr>
          <w:i w:val="0"/>
          <w:color w:val="auto"/>
          <w:lang w:val="en-US"/>
        </w:rPr>
        <w:t>.3.1.</w:t>
      </w:r>
    </w:p>
    <w:p w14:paraId="509C41FE" w14:textId="40B85B31" w:rsidR="006806AF" w:rsidRDefault="006806AF" w:rsidP="006806AF">
      <w:pPr>
        <w:pStyle w:val="Heading4"/>
      </w:pPr>
      <w:r>
        <w:rPr>
          <w:lang w:eastAsia="zh-CN"/>
        </w:rPr>
        <w:t>6</w:t>
      </w:r>
      <w:r>
        <w:t>.</w:t>
      </w:r>
      <w:r w:rsidR="0080068E">
        <w:t>6</w:t>
      </w:r>
      <w:r>
        <w:t>.3.1</w:t>
      </w:r>
      <w:r>
        <w:tab/>
        <w:t>Enha</w:t>
      </w:r>
      <w:r w:rsidR="0080068E">
        <w:t>n</w:t>
      </w:r>
      <w:r>
        <w:t xml:space="preserve">cements to </w:t>
      </w:r>
      <w:r w:rsidRPr="00842993">
        <w:t>Service API discover response</w:t>
      </w:r>
    </w:p>
    <w:p w14:paraId="159C9F9E" w14:textId="77777777" w:rsidR="006806AF" w:rsidRDefault="006806AF" w:rsidP="00430380">
      <w:pPr>
        <w:rPr>
          <w:i/>
          <w:lang w:val="en-US"/>
        </w:rPr>
      </w:pPr>
      <w:r>
        <w:rPr>
          <w:lang w:val="en-US"/>
        </w:rPr>
        <w:t>The service API discovery response is enhanced with new information element as described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806AF" w14:paraId="1C9F3212" w14:textId="77777777" w:rsidTr="006B628B">
        <w:tc>
          <w:tcPr>
            <w:tcW w:w="9855" w:type="dxa"/>
          </w:tcPr>
          <w:p w14:paraId="34A42AEB" w14:textId="77777777" w:rsidR="006806AF" w:rsidRPr="00551ACA" w:rsidRDefault="006806AF" w:rsidP="006B628B">
            <w:pPr>
              <w:pStyle w:val="Heading4"/>
            </w:pPr>
            <w:r w:rsidRPr="00551ACA">
              <w:t>8.</w:t>
            </w:r>
            <w:r>
              <w:t>7</w:t>
            </w:r>
            <w:r w:rsidRPr="00551ACA">
              <w:t>.2.2</w:t>
            </w:r>
            <w:r w:rsidRPr="00551ACA">
              <w:tab/>
              <w:t>Service API discover response</w:t>
            </w:r>
          </w:p>
          <w:p w14:paraId="190F4DE5" w14:textId="77777777" w:rsidR="006806AF" w:rsidRPr="00790172" w:rsidRDefault="006806AF" w:rsidP="006B628B">
            <w:r w:rsidRPr="00790172">
              <w:t>Table 8.</w:t>
            </w:r>
            <w:r>
              <w:rPr>
                <w:lang w:eastAsia="zh-CN"/>
              </w:rPr>
              <w:t>7</w:t>
            </w:r>
            <w:r w:rsidRPr="00790172">
              <w:rPr>
                <w:lang w:eastAsia="zh-CN"/>
              </w:rPr>
              <w:t>.2.2-1</w:t>
            </w:r>
            <w:r w:rsidRPr="00790172">
              <w:t xml:space="preserve"> describes the information flow </w:t>
            </w:r>
            <w:r>
              <w:t xml:space="preserve">service </w:t>
            </w:r>
            <w:r w:rsidRPr="00790172">
              <w:t xml:space="preserve">API discover response from the CAPIF core function to the </w:t>
            </w:r>
            <w:r w:rsidRPr="00790172">
              <w:rPr>
                <w:lang w:eastAsia="zh-CN"/>
              </w:rPr>
              <w:t>API invoker</w:t>
            </w:r>
            <w:r w:rsidRPr="00790172">
              <w:t>.</w:t>
            </w:r>
          </w:p>
          <w:p w14:paraId="7B2BF978" w14:textId="77777777" w:rsidR="006806AF" w:rsidRDefault="006806AF" w:rsidP="006B628B">
            <w:pPr>
              <w:pStyle w:val="TH"/>
              <w:rPr>
                <w:lang w:val="en-US"/>
              </w:rPr>
            </w:pPr>
            <w:r w:rsidRPr="00790172">
              <w:t>Table 8.</w:t>
            </w:r>
            <w:r>
              <w:rPr>
                <w:lang w:val="en-US" w:eastAsia="zh-CN"/>
              </w:rPr>
              <w:t>7</w:t>
            </w:r>
            <w:r w:rsidRPr="00790172">
              <w:t>.</w:t>
            </w:r>
            <w:r>
              <w:rPr>
                <w:lang w:val="en-US"/>
              </w:rPr>
              <w:t>2</w:t>
            </w:r>
            <w:r w:rsidRPr="00790172">
              <w:t>.</w:t>
            </w:r>
            <w:r>
              <w:rPr>
                <w:lang w:val="en-US"/>
              </w:rPr>
              <w:t>2</w:t>
            </w:r>
            <w:r w:rsidRPr="00790172">
              <w:t>-1: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6806AF" w:rsidRPr="00790172" w14:paraId="5E8BEB92" w14:textId="77777777" w:rsidTr="006B628B">
              <w:trPr>
                <w:jc w:val="center"/>
              </w:trPr>
              <w:tc>
                <w:tcPr>
                  <w:tcW w:w="2880" w:type="dxa"/>
                  <w:tcBorders>
                    <w:top w:val="single" w:sz="4" w:space="0" w:color="000000"/>
                    <w:left w:val="single" w:sz="4" w:space="0" w:color="000000"/>
                    <w:bottom w:val="single" w:sz="4" w:space="0" w:color="000000"/>
                  </w:tcBorders>
                </w:tcPr>
                <w:p w14:paraId="610E6209" w14:textId="77777777" w:rsidR="006806AF" w:rsidRPr="003A1AAC" w:rsidRDefault="006806AF"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7FD3CD68" w14:textId="77777777" w:rsidR="006806AF" w:rsidRPr="003A1AAC" w:rsidRDefault="006806AF"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7B7BFC53" w14:textId="77777777" w:rsidR="006806AF" w:rsidRPr="003A1AAC" w:rsidRDefault="006806AF" w:rsidP="006B628B">
                  <w:pPr>
                    <w:pStyle w:val="TAH"/>
                  </w:pPr>
                  <w:r w:rsidRPr="003A1AAC">
                    <w:t>Description</w:t>
                  </w:r>
                </w:p>
              </w:tc>
            </w:tr>
            <w:tr w:rsidR="006806AF" w:rsidRPr="00790172" w14:paraId="1A95CF9E" w14:textId="77777777" w:rsidTr="006B628B">
              <w:trPr>
                <w:jc w:val="center"/>
              </w:trPr>
              <w:tc>
                <w:tcPr>
                  <w:tcW w:w="2880" w:type="dxa"/>
                  <w:tcBorders>
                    <w:top w:val="single" w:sz="4" w:space="0" w:color="000000"/>
                    <w:left w:val="single" w:sz="4" w:space="0" w:color="000000"/>
                    <w:bottom w:val="single" w:sz="4" w:space="0" w:color="000000"/>
                  </w:tcBorders>
                </w:tcPr>
                <w:p w14:paraId="38D91DC6" w14:textId="77777777" w:rsidR="006806AF" w:rsidRPr="003A1AAC" w:rsidRDefault="006806AF" w:rsidP="006B628B">
                  <w:pPr>
                    <w:pStyle w:val="TAL"/>
                  </w:pPr>
                  <w:r w:rsidRPr="003A1AAC">
                    <w:t>Result</w:t>
                  </w:r>
                </w:p>
              </w:tc>
              <w:tc>
                <w:tcPr>
                  <w:tcW w:w="1440" w:type="dxa"/>
                  <w:tcBorders>
                    <w:top w:val="single" w:sz="4" w:space="0" w:color="000000"/>
                    <w:left w:val="single" w:sz="4" w:space="0" w:color="000000"/>
                    <w:bottom w:val="single" w:sz="4" w:space="0" w:color="000000"/>
                  </w:tcBorders>
                </w:tcPr>
                <w:p w14:paraId="7C5817AF" w14:textId="77777777" w:rsidR="006806AF" w:rsidRPr="003A1AAC" w:rsidRDefault="006806AF" w:rsidP="006B628B">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5A917DD9" w14:textId="77777777" w:rsidR="006806AF" w:rsidRPr="003A1AAC" w:rsidRDefault="006806AF" w:rsidP="006B628B">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6806AF" w:rsidRPr="00790172" w14:paraId="6E72436B" w14:textId="77777777" w:rsidTr="006B628B">
              <w:trPr>
                <w:jc w:val="center"/>
              </w:trPr>
              <w:tc>
                <w:tcPr>
                  <w:tcW w:w="2880" w:type="dxa"/>
                  <w:tcBorders>
                    <w:top w:val="single" w:sz="4" w:space="0" w:color="000000"/>
                    <w:left w:val="single" w:sz="4" w:space="0" w:color="000000"/>
                    <w:bottom w:val="single" w:sz="4" w:space="0" w:color="000000"/>
                  </w:tcBorders>
                </w:tcPr>
                <w:p w14:paraId="004A9574" w14:textId="77777777" w:rsidR="006806AF" w:rsidRDefault="006806AF" w:rsidP="006B628B">
                  <w:pPr>
                    <w:pStyle w:val="TAL"/>
                    <w:rPr>
                      <w:lang w:eastAsia="zh-CN"/>
                    </w:rPr>
                  </w:pPr>
                  <w:r w:rsidRPr="003A1AAC">
                    <w:rPr>
                      <w:lang w:eastAsia="zh-CN"/>
                    </w:rPr>
                    <w:t>Service API information</w:t>
                  </w:r>
                </w:p>
                <w:p w14:paraId="48542755" w14:textId="77777777" w:rsidR="006806AF" w:rsidRPr="003A1AAC" w:rsidRDefault="006806AF" w:rsidP="006B628B">
                  <w:pPr>
                    <w:pStyle w:val="TAL"/>
                    <w:rPr>
                      <w:lang w:eastAsia="zh-CN"/>
                    </w:rPr>
                  </w:pPr>
                  <w:r>
                    <w:rPr>
                      <w:lang w:eastAsia="zh-CN"/>
                    </w:rPr>
                    <w:t>(</w:t>
                  </w:r>
                  <w:r>
                    <w:rPr>
                      <w:lang w:val="en-US" w:eastAsia="zh-CN"/>
                    </w:rPr>
                    <w:t>s</w:t>
                  </w:r>
                  <w:r>
                    <w:rPr>
                      <w:lang w:eastAsia="zh-CN"/>
                    </w:rPr>
                    <w:t>ee NOTE</w:t>
                  </w:r>
                  <w:r>
                    <w:rPr>
                      <w:lang w:val="en-US" w:eastAsia="zh-CN"/>
                    </w:rPr>
                    <w:t> </w:t>
                  </w:r>
                  <w:r>
                    <w:rPr>
                      <w:lang w:eastAsia="zh-CN"/>
                    </w:rPr>
                    <w:t>2)</w:t>
                  </w:r>
                </w:p>
              </w:tc>
              <w:tc>
                <w:tcPr>
                  <w:tcW w:w="1440" w:type="dxa"/>
                  <w:tcBorders>
                    <w:top w:val="single" w:sz="4" w:space="0" w:color="000000"/>
                    <w:left w:val="single" w:sz="4" w:space="0" w:color="000000"/>
                    <w:bottom w:val="single" w:sz="4" w:space="0" w:color="000000"/>
                  </w:tcBorders>
                </w:tcPr>
                <w:p w14:paraId="5F75B774" w14:textId="77777777" w:rsidR="006806AF" w:rsidRDefault="006806AF" w:rsidP="006B628B">
                  <w:pPr>
                    <w:pStyle w:val="TAL"/>
                    <w:rPr>
                      <w:lang w:eastAsia="zh-CN"/>
                    </w:rPr>
                  </w:pPr>
                  <w:r w:rsidRPr="003A1AAC">
                    <w:rPr>
                      <w:lang w:eastAsia="zh-CN"/>
                    </w:rPr>
                    <w:t xml:space="preserve">O </w:t>
                  </w:r>
                </w:p>
                <w:p w14:paraId="420BC19F" w14:textId="77777777" w:rsidR="006806AF" w:rsidRPr="003A1AAC" w:rsidRDefault="006806AF" w:rsidP="006B628B">
                  <w:pPr>
                    <w:pStyle w:val="TAL"/>
                    <w:rPr>
                      <w:lang w:eastAsia="zh-CN"/>
                    </w:rPr>
                  </w:pPr>
                  <w:r w:rsidRPr="003A1AAC">
                    <w:rPr>
                      <w:lang w:eastAsia="zh-CN"/>
                    </w:rPr>
                    <w:t>(</w:t>
                  </w:r>
                  <w:r>
                    <w:rPr>
                      <w:lang w:eastAsia="zh-CN"/>
                    </w:rPr>
                    <w:t>s</w:t>
                  </w:r>
                  <w:r w:rsidRPr="003A1AAC">
                    <w:rPr>
                      <w:lang w:eastAsia="zh-CN"/>
                    </w:rPr>
                    <w:t>ee</w:t>
                  </w:r>
                  <w:r>
                    <w:rPr>
                      <w:lang w:eastAsia="zh-CN"/>
                    </w:rPr>
                    <w:t> </w:t>
                  </w:r>
                  <w:r w:rsidRPr="003A1AAC">
                    <w:rPr>
                      <w:lang w:eastAsia="zh-CN"/>
                    </w:rPr>
                    <w:t>NOTE</w:t>
                  </w:r>
                  <w:r>
                    <w:rPr>
                      <w:lang w:eastAsia="zh-CN"/>
                    </w:rPr>
                    <w:t> 1</w:t>
                  </w:r>
                  <w:r w:rsidRPr="002C2D13">
                    <w:rPr>
                      <w:lang w:eastAsia="zh-CN"/>
                    </w:rPr>
                    <w:t>, NOTE</w:t>
                  </w:r>
                  <w:r>
                    <w:rPr>
                      <w:lang w:eastAsia="zh-CN"/>
                    </w:rPr>
                    <w:t> </w:t>
                  </w:r>
                  <w:r w:rsidRPr="002C2D13">
                    <w:rPr>
                      <w:lang w:eastAsia="zh-CN"/>
                    </w:rPr>
                    <w:t>3</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580FBA7D" w14:textId="77777777" w:rsidR="006806AF" w:rsidRPr="003A1AAC" w:rsidRDefault="006806AF" w:rsidP="006B628B">
                  <w:pPr>
                    <w:pStyle w:val="TAL"/>
                    <w:rPr>
                      <w:lang w:eastAsia="zh-CN"/>
                    </w:rPr>
                  </w:pPr>
                  <w:r w:rsidRPr="00A34C33">
                    <w:rPr>
                      <w:noProof/>
                    </w:rPr>
                    <w:t>The service API information as specified in Table</w:t>
                  </w:r>
                  <w:r>
                    <w:rPr>
                      <w:noProof/>
                    </w:rPr>
                    <w:t> </w:t>
                  </w:r>
                  <w:r w:rsidRPr="00A34C33">
                    <w:rPr>
                      <w:noProof/>
                    </w:rPr>
                    <w:t>8.3.2.1-1, except for the service API status (e.g. active, inactive).</w:t>
                  </w:r>
                </w:p>
              </w:tc>
            </w:tr>
            <w:tr w:rsidR="006806AF" w:rsidRPr="00790172" w14:paraId="3C28307C" w14:textId="77777777" w:rsidTr="006B628B">
              <w:trPr>
                <w:jc w:val="center"/>
              </w:trPr>
              <w:tc>
                <w:tcPr>
                  <w:tcW w:w="2880" w:type="dxa"/>
                  <w:tcBorders>
                    <w:top w:val="single" w:sz="4" w:space="0" w:color="000000"/>
                    <w:left w:val="single" w:sz="4" w:space="0" w:color="000000"/>
                    <w:bottom w:val="single" w:sz="4" w:space="0" w:color="000000"/>
                  </w:tcBorders>
                </w:tcPr>
                <w:p w14:paraId="3091634C" w14:textId="77777777" w:rsidR="006806AF" w:rsidRPr="003A1AAC" w:rsidRDefault="006806AF" w:rsidP="006B628B">
                  <w:pPr>
                    <w:pStyle w:val="TAL"/>
                    <w:rPr>
                      <w:lang w:eastAsia="zh-CN"/>
                    </w:rPr>
                  </w:pPr>
                  <w:r>
                    <w:t xml:space="preserve">Interface </w:t>
                  </w:r>
                  <w:r>
                    <w:rPr>
                      <w:rFonts w:hint="eastAsia"/>
                      <w:lang w:eastAsia="zh-CN"/>
                    </w:rPr>
                    <w:t>information</w:t>
                  </w:r>
                </w:p>
              </w:tc>
              <w:tc>
                <w:tcPr>
                  <w:tcW w:w="1440" w:type="dxa"/>
                  <w:tcBorders>
                    <w:top w:val="single" w:sz="4" w:space="0" w:color="000000"/>
                    <w:left w:val="single" w:sz="4" w:space="0" w:color="000000"/>
                    <w:bottom w:val="single" w:sz="4" w:space="0" w:color="000000"/>
                  </w:tcBorders>
                </w:tcPr>
                <w:p w14:paraId="549B2529" w14:textId="77777777" w:rsidR="006806AF" w:rsidRDefault="006806AF" w:rsidP="006B628B">
                  <w:pPr>
                    <w:pStyle w:val="TAL"/>
                    <w:rPr>
                      <w:lang w:eastAsia="zh-CN"/>
                    </w:rPr>
                  </w:pPr>
                  <w:r>
                    <w:rPr>
                      <w:rFonts w:hint="eastAsia"/>
                      <w:lang w:eastAsia="zh-CN"/>
                    </w:rPr>
                    <w:t>O</w:t>
                  </w:r>
                </w:p>
                <w:p w14:paraId="5EED8BD5" w14:textId="77777777" w:rsidR="006806AF" w:rsidRPr="003A1AAC" w:rsidRDefault="006806AF" w:rsidP="006B628B">
                  <w:pPr>
                    <w:pStyle w:val="TAL"/>
                    <w:rPr>
                      <w:lang w:eastAsia="zh-CN"/>
                    </w:rPr>
                  </w:pPr>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tcPr>
                <w:p w14:paraId="5A1A4078" w14:textId="77777777" w:rsidR="006806AF" w:rsidRPr="003A1AAC" w:rsidRDefault="006806AF" w:rsidP="006B628B">
                  <w:pPr>
                    <w:pStyle w:val="TAL"/>
                    <w:rPr>
                      <w:noProof/>
                    </w:rPr>
                  </w:pPr>
                  <w:r>
                    <w:rPr>
                      <w:rFonts w:hint="eastAsia"/>
                      <w:lang w:eastAsia="zh-CN"/>
                    </w:rPr>
                    <w:t>The</w:t>
                  </w:r>
                  <w:r>
                    <w:t xml:space="preserve"> interface details (e.g. IP address, port number, URI)</w:t>
                  </w:r>
                  <w:r>
                    <w:rPr>
                      <w:rFonts w:hint="eastAsia"/>
                      <w:lang w:eastAsia="zh-CN"/>
                    </w:rPr>
                    <w:t xml:space="preserve"> of</w:t>
                  </w:r>
                  <w:r>
                    <w:t xml:space="preserve"> </w:t>
                  </w:r>
                  <w:r>
                    <w:rPr>
                      <w:rFonts w:hint="eastAsia"/>
                      <w:lang w:eastAsia="zh-CN"/>
                    </w:rPr>
                    <w:t>the</w:t>
                  </w:r>
                  <w:r>
                    <w:t xml:space="preserve"> requested service API(s)</w:t>
                  </w:r>
                </w:p>
              </w:tc>
            </w:tr>
            <w:tr w:rsidR="006806AF" w:rsidRPr="00790172" w14:paraId="33687DC6" w14:textId="77777777" w:rsidTr="006B628B">
              <w:trPr>
                <w:jc w:val="center"/>
              </w:trPr>
              <w:tc>
                <w:tcPr>
                  <w:tcW w:w="2880" w:type="dxa"/>
                  <w:tcBorders>
                    <w:top w:val="single" w:sz="4" w:space="0" w:color="000000"/>
                    <w:left w:val="single" w:sz="4" w:space="0" w:color="000000"/>
                    <w:bottom w:val="single" w:sz="4" w:space="0" w:color="000000"/>
                  </w:tcBorders>
                </w:tcPr>
                <w:p w14:paraId="6CD8C64F" w14:textId="77777777" w:rsidR="006806AF" w:rsidRPr="003A1AAC" w:rsidRDefault="006806AF" w:rsidP="006B628B">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tcPr>
                <w:p w14:paraId="533CA68E" w14:textId="77777777" w:rsidR="006806AF" w:rsidRDefault="006806AF" w:rsidP="006B628B">
                  <w:pPr>
                    <w:pStyle w:val="TAL"/>
                    <w:rPr>
                      <w:lang w:eastAsia="zh-CN"/>
                    </w:rPr>
                  </w:pPr>
                  <w:r w:rsidRPr="003A1AAC">
                    <w:rPr>
                      <w:lang w:eastAsia="zh-CN"/>
                    </w:rPr>
                    <w:t>O</w:t>
                  </w:r>
                </w:p>
                <w:p w14:paraId="58CE781E" w14:textId="77777777" w:rsidR="006806AF" w:rsidRPr="003A1AAC" w:rsidRDefault="006806AF" w:rsidP="006B628B">
                  <w:pPr>
                    <w:pStyle w:val="TAL"/>
                    <w:rPr>
                      <w:lang w:eastAsia="zh-CN"/>
                    </w:rPr>
                  </w:pPr>
                  <w:r w:rsidRPr="003A1AAC">
                    <w:rPr>
                      <w:lang w:eastAsia="zh-CN"/>
                    </w:rPr>
                    <w:t>(</w:t>
                  </w:r>
                  <w:r>
                    <w:rPr>
                      <w:lang w:val="en-US" w:eastAsia="zh-CN"/>
                    </w:rPr>
                    <w:t>s</w:t>
                  </w:r>
                  <w:r w:rsidRPr="003A1AAC">
                    <w:rPr>
                      <w:lang w:eastAsia="zh-CN"/>
                    </w:rPr>
                    <w:t>ee</w:t>
                  </w:r>
                  <w:r>
                    <w:rPr>
                      <w:lang w:eastAsia="zh-CN"/>
                    </w:rPr>
                    <w:t> </w:t>
                  </w:r>
                  <w:r w:rsidRPr="003A1AAC">
                    <w:rPr>
                      <w:lang w:eastAsia="zh-CN"/>
                    </w:rPr>
                    <w:t>NOTE</w:t>
                  </w:r>
                  <w:r>
                    <w:rPr>
                      <w:lang w:val="en-US" w:eastAsia="zh-CN"/>
                    </w:rPr>
                    <w:t> 1</w:t>
                  </w:r>
                  <w:r w:rsidRPr="002C2D13">
                    <w:rPr>
                      <w:lang w:val="en-US" w:eastAsia="zh-CN"/>
                    </w:rPr>
                    <w:t>, NOTE</w:t>
                  </w:r>
                  <w:r>
                    <w:rPr>
                      <w:lang w:val="en-US" w:eastAsia="zh-CN"/>
                    </w:rPr>
                    <w:t> </w:t>
                  </w:r>
                  <w:r w:rsidRPr="002C2D13">
                    <w:rPr>
                      <w:lang w:val="en-US" w:eastAsia="zh-CN"/>
                    </w:rPr>
                    <w:t>3</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03E2EB46" w14:textId="77777777" w:rsidR="006806AF" w:rsidRPr="003A1AAC" w:rsidRDefault="006806AF" w:rsidP="006B628B">
                  <w:pPr>
                    <w:pStyle w:val="TAL"/>
                    <w:rPr>
                      <w:noProof/>
                    </w:rPr>
                  </w:pPr>
                  <w:r>
                    <w:rPr>
                      <w:noProof/>
                    </w:rPr>
                    <w:t>Indicates the CAPIF core function serving the service API category provided in the query criteria</w:t>
                  </w:r>
                </w:p>
              </w:tc>
            </w:tr>
            <w:tr w:rsidR="006806AF" w:rsidRPr="00790172" w14:paraId="178C8BCF" w14:textId="77777777" w:rsidTr="006B628B">
              <w:trPr>
                <w:jc w:val="center"/>
              </w:trPr>
              <w:tc>
                <w:tcPr>
                  <w:tcW w:w="2880" w:type="dxa"/>
                  <w:tcBorders>
                    <w:top w:val="single" w:sz="4" w:space="0" w:color="000000"/>
                    <w:left w:val="single" w:sz="4" w:space="0" w:color="000000"/>
                    <w:bottom w:val="single" w:sz="4" w:space="0" w:color="000000"/>
                  </w:tcBorders>
                </w:tcPr>
                <w:p w14:paraId="4AADE840" w14:textId="77777777" w:rsidR="006806AF" w:rsidRPr="00842993" w:rsidRDefault="006806AF" w:rsidP="006B628B">
                  <w:pPr>
                    <w:pStyle w:val="TAL"/>
                    <w:rPr>
                      <w:b/>
                      <w:bCs/>
                      <w:i/>
                      <w:iCs/>
                      <w:lang w:eastAsia="zh-CN"/>
                    </w:rPr>
                  </w:pPr>
                  <w:r w:rsidRPr="00842993">
                    <w:rPr>
                      <w:b/>
                      <w:bCs/>
                      <w:i/>
                      <w:iCs/>
                    </w:rPr>
                    <w:t>AEF status reporting</w:t>
                  </w:r>
                </w:p>
              </w:tc>
              <w:tc>
                <w:tcPr>
                  <w:tcW w:w="1440" w:type="dxa"/>
                  <w:tcBorders>
                    <w:top w:val="single" w:sz="4" w:space="0" w:color="000000"/>
                    <w:left w:val="single" w:sz="4" w:space="0" w:color="000000"/>
                    <w:bottom w:val="single" w:sz="4" w:space="0" w:color="000000"/>
                  </w:tcBorders>
                </w:tcPr>
                <w:p w14:paraId="0CB3B87E" w14:textId="77777777" w:rsidR="006806AF" w:rsidRPr="00842993" w:rsidRDefault="006806AF" w:rsidP="006B628B">
                  <w:pPr>
                    <w:pStyle w:val="TAL"/>
                    <w:rPr>
                      <w:b/>
                      <w:bCs/>
                      <w:i/>
                      <w:iCs/>
                      <w:lang w:eastAsia="zh-CN"/>
                    </w:rPr>
                  </w:pPr>
                  <w:r w:rsidRPr="00842993">
                    <w:rPr>
                      <w:b/>
                      <w:bCs/>
                      <w:i/>
                      <w:iCs/>
                    </w:rPr>
                    <w:t>O</w:t>
                  </w:r>
                </w:p>
              </w:tc>
              <w:tc>
                <w:tcPr>
                  <w:tcW w:w="4320" w:type="dxa"/>
                  <w:tcBorders>
                    <w:top w:val="single" w:sz="4" w:space="0" w:color="000000"/>
                    <w:left w:val="single" w:sz="4" w:space="0" w:color="000000"/>
                    <w:bottom w:val="single" w:sz="4" w:space="0" w:color="000000"/>
                    <w:right w:val="single" w:sz="4" w:space="0" w:color="000000"/>
                  </w:tcBorders>
                </w:tcPr>
                <w:p w14:paraId="65B97A0F" w14:textId="51A3C346" w:rsidR="006806AF" w:rsidRPr="00842993" w:rsidRDefault="006806AF" w:rsidP="006B628B">
                  <w:pPr>
                    <w:pStyle w:val="TAL"/>
                    <w:rPr>
                      <w:b/>
                      <w:bCs/>
                      <w:i/>
                      <w:iCs/>
                      <w:noProof/>
                    </w:rPr>
                  </w:pPr>
                  <w:r w:rsidRPr="00842993">
                    <w:rPr>
                      <w:b/>
                      <w:bCs/>
                      <w:i/>
                      <w:iCs/>
                    </w:rPr>
                    <w:t xml:space="preserve">Indicates to report AEF status </w:t>
                  </w:r>
                  <w:r>
                    <w:rPr>
                      <w:b/>
                      <w:bCs/>
                      <w:i/>
                      <w:iCs/>
                    </w:rPr>
                    <w:t>towards</w:t>
                  </w:r>
                  <w:r w:rsidRPr="00842993">
                    <w:rPr>
                      <w:b/>
                      <w:bCs/>
                      <w:i/>
                      <w:iCs/>
                    </w:rPr>
                    <w:t xml:space="preserve"> the CCF if the service API invocation fails. Possible values are true or false. That means the API invoker sen</w:t>
                  </w:r>
                  <w:r>
                    <w:rPr>
                      <w:b/>
                      <w:bCs/>
                      <w:i/>
                      <w:iCs/>
                    </w:rPr>
                    <w:t>d</w:t>
                  </w:r>
                  <w:r w:rsidRPr="00842993">
                    <w:rPr>
                      <w:b/>
                      <w:bCs/>
                      <w:i/>
                      <w:iCs/>
                    </w:rPr>
                    <w:t xml:space="preserve">s report to CCF for reachability failure, </w:t>
                  </w:r>
                  <w:r>
                    <w:rPr>
                      <w:b/>
                      <w:bCs/>
                      <w:i/>
                      <w:iCs/>
                    </w:rPr>
                    <w:t>e.g.</w:t>
                  </w:r>
                  <w:r w:rsidR="0080068E">
                    <w:rPr>
                      <w:b/>
                      <w:bCs/>
                      <w:i/>
                      <w:iCs/>
                    </w:rPr>
                    <w:t xml:space="preserve"> </w:t>
                  </w:r>
                  <w:r w:rsidRPr="00842993">
                    <w:rPr>
                      <w:b/>
                      <w:bCs/>
                      <w:i/>
                      <w:iCs/>
                    </w:rPr>
                    <w:t>service unavailable,.</w:t>
                  </w:r>
                </w:p>
              </w:tc>
            </w:tr>
            <w:tr w:rsidR="006806AF" w:rsidRPr="00790172" w14:paraId="140FCA69" w14:textId="77777777" w:rsidTr="006B628B">
              <w:trPr>
                <w:jc w:val="center"/>
              </w:trPr>
              <w:tc>
                <w:tcPr>
                  <w:tcW w:w="2880" w:type="dxa"/>
                  <w:tcBorders>
                    <w:top w:val="single" w:sz="4" w:space="0" w:color="000000"/>
                    <w:left w:val="single" w:sz="4" w:space="0" w:color="000000"/>
                    <w:bottom w:val="single" w:sz="4" w:space="0" w:color="000000"/>
                  </w:tcBorders>
                </w:tcPr>
                <w:p w14:paraId="05DC4F6E" w14:textId="77777777" w:rsidR="006806AF" w:rsidRPr="00842993" w:rsidRDefault="006806AF" w:rsidP="006B628B">
                  <w:pPr>
                    <w:pStyle w:val="TAL"/>
                    <w:rPr>
                      <w:b/>
                      <w:bCs/>
                      <w:i/>
                      <w:iCs/>
                    </w:rPr>
                  </w:pPr>
                  <w:r>
                    <w:rPr>
                      <w:b/>
                      <w:bCs/>
                      <w:i/>
                      <w:iCs/>
                    </w:rPr>
                    <w:t>&gt; frequency</w:t>
                  </w:r>
                </w:p>
              </w:tc>
              <w:tc>
                <w:tcPr>
                  <w:tcW w:w="1440" w:type="dxa"/>
                  <w:tcBorders>
                    <w:top w:val="single" w:sz="4" w:space="0" w:color="000000"/>
                    <w:left w:val="single" w:sz="4" w:space="0" w:color="000000"/>
                    <w:bottom w:val="single" w:sz="4" w:space="0" w:color="000000"/>
                  </w:tcBorders>
                </w:tcPr>
                <w:p w14:paraId="6FDFF085" w14:textId="77777777" w:rsidR="006806AF" w:rsidRPr="00842993" w:rsidRDefault="006806AF" w:rsidP="006B628B">
                  <w:pPr>
                    <w:pStyle w:val="TAL"/>
                    <w:rPr>
                      <w:b/>
                      <w:bCs/>
                      <w:i/>
                      <w:iCs/>
                    </w:rPr>
                  </w:pPr>
                  <w:r>
                    <w:rPr>
                      <w:b/>
                      <w:bCs/>
                      <w:i/>
                      <w:iCs/>
                    </w:rPr>
                    <w:t>O</w:t>
                  </w:r>
                </w:p>
              </w:tc>
              <w:tc>
                <w:tcPr>
                  <w:tcW w:w="4320" w:type="dxa"/>
                  <w:tcBorders>
                    <w:top w:val="single" w:sz="4" w:space="0" w:color="000000"/>
                    <w:left w:val="single" w:sz="4" w:space="0" w:color="000000"/>
                    <w:bottom w:val="single" w:sz="4" w:space="0" w:color="000000"/>
                    <w:right w:val="single" w:sz="4" w:space="0" w:color="000000"/>
                  </w:tcBorders>
                </w:tcPr>
                <w:p w14:paraId="7D1B1C0B" w14:textId="77777777" w:rsidR="006806AF" w:rsidRPr="00842993" w:rsidRDefault="006806AF" w:rsidP="006B628B">
                  <w:pPr>
                    <w:pStyle w:val="TAL"/>
                    <w:rPr>
                      <w:b/>
                      <w:bCs/>
                      <w:i/>
                      <w:iCs/>
                    </w:rPr>
                  </w:pPr>
                  <w:r>
                    <w:rPr>
                      <w:b/>
                      <w:bCs/>
                      <w:i/>
                      <w:iCs/>
                    </w:rPr>
                    <w:t>Indicates after number of failures or time after which the AEF status needs to be reported</w:t>
                  </w:r>
                </w:p>
              </w:tc>
            </w:tr>
            <w:tr w:rsidR="006806AF" w:rsidRPr="00790172" w14:paraId="58A64129" w14:textId="77777777" w:rsidTr="006B628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CD4CDB9" w14:textId="77777777" w:rsidR="006806AF" w:rsidRDefault="006806AF" w:rsidP="006B628B">
                  <w:pPr>
                    <w:pStyle w:val="TAN"/>
                  </w:pPr>
                  <w:r w:rsidRPr="003A1AAC">
                    <w:t>NOTE</w:t>
                  </w:r>
                  <w:r>
                    <w:t> 1</w:t>
                  </w:r>
                  <w:r w:rsidRPr="003A1AAC">
                    <w:t>:</w:t>
                  </w:r>
                  <w:r w:rsidRPr="003A1AAC">
                    <w:tab/>
                  </w:r>
                  <w:r>
                    <w:t>The service API information or the CAPIF core function identity information or both s</w:t>
                  </w:r>
                  <w:r w:rsidRPr="003A1AAC">
                    <w:t>hall be present if the Result information element indicates that the service API discover operation is successful. Otherwise</w:t>
                  </w:r>
                  <w:r>
                    <w:t>,</w:t>
                  </w:r>
                  <w:r w:rsidRPr="003A1AAC">
                    <w:t xml:space="preserve"> </w:t>
                  </w:r>
                  <w:r>
                    <w:t xml:space="preserve">both </w:t>
                  </w:r>
                  <w:r w:rsidRPr="003A1AAC">
                    <w:t>shall not be present.</w:t>
                  </w:r>
                  <w:r>
                    <w:t xml:space="preserve"> </w:t>
                  </w:r>
                </w:p>
                <w:p w14:paraId="4AE51928" w14:textId="77777777" w:rsidR="006806AF" w:rsidRDefault="006806AF" w:rsidP="006B628B">
                  <w:pPr>
                    <w:pStyle w:val="TAN"/>
                  </w:pPr>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p>
                <w:p w14:paraId="52030366" w14:textId="77777777" w:rsidR="006806AF" w:rsidRPr="00F5647B" w:rsidRDefault="006806AF" w:rsidP="006B628B">
                  <w:pPr>
                    <w:pStyle w:val="TAN"/>
                  </w:pPr>
                  <w:r>
                    <w:rPr>
                      <w:rFonts w:hint="eastAsia"/>
                      <w:lang w:eastAsia="zh-CN"/>
                    </w:rPr>
                    <w:t>N</w:t>
                  </w:r>
                  <w:r>
                    <w:rPr>
                      <w:lang w:eastAsia="zh-CN"/>
                    </w:rPr>
                    <w:t>OTE 3:</w:t>
                  </w:r>
                  <w:r>
                    <w:rPr>
                      <w:lang w:eastAsia="zh-CN"/>
                    </w:rPr>
                    <w:tab/>
                  </w:r>
                  <w:r w:rsidRPr="00530778">
                    <w:rPr>
                      <w:lang w:eastAsia="zh-CN"/>
                    </w:rPr>
                    <w:t>"</w:t>
                  </w:r>
                  <w:r>
                    <w:t xml:space="preserve">Interface </w:t>
                  </w:r>
                  <w:r>
                    <w:rPr>
                      <w:rFonts w:hint="eastAsia"/>
                      <w:lang w:eastAsia="zh-CN"/>
                    </w:rPr>
                    <w:t>information</w:t>
                  </w:r>
                  <w:r w:rsidRPr="00530778">
                    <w:rPr>
                      <w:lang w:eastAsia="zh-CN"/>
                    </w:rPr>
                    <w:t xml:space="preserve">" IE </w:t>
                  </w:r>
                  <w:r>
                    <w:rPr>
                      <w:lang w:eastAsia="zh-CN"/>
                    </w:rPr>
                    <w:t xml:space="preserve">shall not be present when </w:t>
                  </w:r>
                  <w:r w:rsidRPr="00530778">
                    <w:rPr>
                      <w:lang w:eastAsia="zh-CN"/>
                    </w:rPr>
                    <w:t>"Service API information"</w:t>
                  </w:r>
                  <w:r>
                    <w:rPr>
                      <w:lang w:eastAsia="zh-CN"/>
                    </w:rPr>
                    <w:t xml:space="preserve"> or </w:t>
                  </w:r>
                  <w:r w:rsidRPr="00530778">
                    <w:rPr>
                      <w:lang w:eastAsia="zh-CN"/>
                    </w:rPr>
                    <w:t>"</w:t>
                  </w:r>
                  <w:r>
                    <w:rPr>
                      <w:lang w:eastAsia="zh-CN"/>
                    </w:rPr>
                    <w:t>CAPIF core function identity information</w:t>
                  </w:r>
                  <w:r w:rsidRPr="00530778">
                    <w:rPr>
                      <w:lang w:eastAsia="zh-CN"/>
                    </w:rPr>
                    <w:t>"</w:t>
                  </w:r>
                  <w:r>
                    <w:rPr>
                      <w:lang w:eastAsia="zh-CN"/>
                    </w:rPr>
                    <w:t xml:space="preserve"> is present.</w:t>
                  </w:r>
                </w:p>
              </w:tc>
            </w:tr>
          </w:tbl>
          <w:p w14:paraId="7D1EAB51" w14:textId="77777777" w:rsidR="006806AF" w:rsidRDefault="006806AF" w:rsidP="006B628B">
            <w:pPr>
              <w:pStyle w:val="Guidance"/>
              <w:rPr>
                <w:i w:val="0"/>
                <w:color w:val="auto"/>
                <w:lang w:val="en-US"/>
              </w:rPr>
            </w:pPr>
          </w:p>
        </w:tc>
      </w:tr>
    </w:tbl>
    <w:p w14:paraId="2250A8E5" w14:textId="77777777" w:rsidR="006806AF" w:rsidRDefault="006806AF" w:rsidP="006806AF">
      <w:pPr>
        <w:pStyle w:val="Guidance"/>
        <w:rPr>
          <w:i w:val="0"/>
          <w:color w:val="auto"/>
          <w:lang w:val="en-US"/>
        </w:rPr>
      </w:pPr>
    </w:p>
    <w:p w14:paraId="0B6C1031" w14:textId="1F138B6C" w:rsidR="006806AF" w:rsidRDefault="006806AF" w:rsidP="006806AF">
      <w:pPr>
        <w:pStyle w:val="Heading4"/>
      </w:pPr>
      <w:r>
        <w:rPr>
          <w:lang w:eastAsia="zh-CN"/>
        </w:rPr>
        <w:t>6</w:t>
      </w:r>
      <w:r>
        <w:t>.</w:t>
      </w:r>
      <w:r w:rsidR="0080068E">
        <w:t>6</w:t>
      </w:r>
      <w:r>
        <w:t>.3.2</w:t>
      </w:r>
      <w:r>
        <w:tab/>
        <w:t>AEF Status reporting</w:t>
      </w:r>
    </w:p>
    <w:p w14:paraId="4BB5E7B7" w14:textId="6071352E" w:rsidR="006806AF" w:rsidRPr="0072789D" w:rsidRDefault="006806AF" w:rsidP="006806AF">
      <w:pPr>
        <w:pStyle w:val="Heading5"/>
      </w:pPr>
      <w:r>
        <w:rPr>
          <w:lang w:eastAsia="zh-CN"/>
        </w:rPr>
        <w:t>6</w:t>
      </w:r>
      <w:r>
        <w:t>.</w:t>
      </w:r>
      <w:r w:rsidR="0080068E">
        <w:t>6</w:t>
      </w:r>
      <w:r>
        <w:t>.3.2</w:t>
      </w:r>
      <w:r w:rsidRPr="0072789D">
        <w:t>.1</w:t>
      </w:r>
      <w:r w:rsidRPr="0072789D">
        <w:tab/>
        <w:t>General</w:t>
      </w:r>
    </w:p>
    <w:p w14:paraId="1C872F00" w14:textId="77777777" w:rsidR="006806AF" w:rsidRDefault="006806AF" w:rsidP="006806AF">
      <w:pPr>
        <w:rPr>
          <w:noProof/>
        </w:rPr>
      </w:pPr>
      <w:r w:rsidRPr="00790172">
        <w:rPr>
          <w:noProof/>
        </w:rPr>
        <w:t xml:space="preserve">The </w:t>
      </w:r>
      <w:r w:rsidRPr="00790172">
        <w:t xml:space="preserve">procedure </w:t>
      </w:r>
      <w:r>
        <w:t>API invoker to report AEF status</w:t>
      </w:r>
      <w:r w:rsidRPr="00790172">
        <w:rPr>
          <w:noProof/>
        </w:rPr>
        <w:t>.</w:t>
      </w:r>
      <w:r>
        <w:rPr>
          <w:noProof/>
        </w:rPr>
        <w:t xml:space="preserve"> The procedure may be invoked when service API invocation towards the AEF fails.</w:t>
      </w:r>
    </w:p>
    <w:p w14:paraId="0922CC79" w14:textId="3C471001" w:rsidR="006806AF" w:rsidRPr="00551ACA" w:rsidRDefault="006806AF" w:rsidP="006806AF">
      <w:pPr>
        <w:pStyle w:val="Heading5"/>
      </w:pPr>
      <w:r>
        <w:rPr>
          <w:lang w:eastAsia="zh-CN"/>
        </w:rPr>
        <w:t>6</w:t>
      </w:r>
      <w:r>
        <w:t>.</w:t>
      </w:r>
      <w:r w:rsidR="0080068E">
        <w:t>6</w:t>
      </w:r>
      <w:r>
        <w:t>.3.2</w:t>
      </w:r>
      <w:r w:rsidRPr="00551ACA">
        <w:t>.2</w:t>
      </w:r>
      <w:r w:rsidRPr="00551ACA">
        <w:tab/>
        <w:t>Information flows</w:t>
      </w:r>
    </w:p>
    <w:p w14:paraId="170AFDA6" w14:textId="67FE8AA2" w:rsidR="006806AF" w:rsidRPr="00551ACA" w:rsidRDefault="006806AF" w:rsidP="006806AF">
      <w:pPr>
        <w:pStyle w:val="Heading6"/>
      </w:pPr>
      <w:r>
        <w:rPr>
          <w:lang w:eastAsia="zh-CN"/>
        </w:rPr>
        <w:t>6</w:t>
      </w:r>
      <w:r>
        <w:t>.</w:t>
      </w:r>
      <w:r w:rsidR="0080068E">
        <w:t>6</w:t>
      </w:r>
      <w:r>
        <w:t>.3.2</w:t>
      </w:r>
      <w:r w:rsidRPr="00551ACA">
        <w:t>.2.1</w:t>
      </w:r>
      <w:r w:rsidRPr="00551ACA">
        <w:tab/>
      </w:r>
      <w:r>
        <w:t>AEF status reporting</w:t>
      </w:r>
      <w:r w:rsidRPr="00551ACA">
        <w:t xml:space="preserve"> request</w:t>
      </w:r>
    </w:p>
    <w:p w14:paraId="1BB18BEB" w14:textId="725A6C4E" w:rsidR="006806AF" w:rsidRPr="00790172" w:rsidRDefault="006806AF" w:rsidP="006806AF">
      <w:r w:rsidRPr="00790172">
        <w:t>Table </w:t>
      </w:r>
      <w:r>
        <w:rPr>
          <w:lang w:eastAsia="zh-CN"/>
        </w:rPr>
        <w:t>6</w:t>
      </w:r>
      <w:r>
        <w:t>.</w:t>
      </w:r>
      <w:r w:rsidR="0080068E">
        <w:t>6</w:t>
      </w:r>
      <w:r>
        <w:t>.3.2</w:t>
      </w:r>
      <w:r w:rsidRPr="00551ACA">
        <w:t>.2.1</w:t>
      </w:r>
      <w:r w:rsidRPr="00790172">
        <w:rPr>
          <w:lang w:eastAsia="zh-CN"/>
        </w:rPr>
        <w:t>-1</w:t>
      </w:r>
      <w:r w:rsidRPr="00790172">
        <w:t xml:space="preserve"> describes the information flow </w:t>
      </w:r>
      <w:r>
        <w:t>AEF status reporting</w:t>
      </w:r>
      <w:r w:rsidRPr="00551ACA">
        <w:t xml:space="preserve"> </w:t>
      </w:r>
      <w:r w:rsidRPr="00790172">
        <w:t xml:space="preserve">request from the </w:t>
      </w:r>
      <w:r w:rsidRPr="00790172">
        <w:rPr>
          <w:lang w:eastAsia="zh-CN"/>
        </w:rPr>
        <w:t>API invoker to the</w:t>
      </w:r>
      <w:r w:rsidRPr="00790172">
        <w:t xml:space="preserve"> CAPIF core function.</w:t>
      </w:r>
    </w:p>
    <w:p w14:paraId="05517C35" w14:textId="64764512" w:rsidR="006806AF" w:rsidRPr="00790172" w:rsidRDefault="006806AF" w:rsidP="006806AF">
      <w:pPr>
        <w:pStyle w:val="TH"/>
        <w:rPr>
          <w:lang w:val="en-US"/>
        </w:rPr>
      </w:pPr>
      <w:r w:rsidRPr="00790172">
        <w:t>Table </w:t>
      </w:r>
      <w:r>
        <w:rPr>
          <w:lang w:eastAsia="zh-CN"/>
        </w:rPr>
        <w:t>6</w:t>
      </w:r>
      <w:r>
        <w:t>.</w:t>
      </w:r>
      <w:r w:rsidR="0080068E">
        <w:t>6</w:t>
      </w:r>
      <w:r>
        <w:t>.3.2</w:t>
      </w:r>
      <w:r w:rsidRPr="00790172">
        <w:t>.</w:t>
      </w:r>
      <w:r w:rsidRPr="00790172">
        <w:rPr>
          <w:lang w:val="en-US"/>
        </w:rPr>
        <w:t>2</w:t>
      </w:r>
      <w:r w:rsidRPr="00790172">
        <w:t>.</w:t>
      </w:r>
      <w:r w:rsidRPr="00790172">
        <w:rPr>
          <w:lang w:val="en-US"/>
        </w:rPr>
        <w:t>1</w:t>
      </w:r>
      <w:r w:rsidRPr="00790172">
        <w:t xml:space="preserve">-1: </w:t>
      </w:r>
      <w:r>
        <w:t>AEF status reporting</w:t>
      </w:r>
      <w:r w:rsidRPr="00551ACA">
        <w:t xml:space="preserve"> request</w:t>
      </w:r>
    </w:p>
    <w:tbl>
      <w:tblPr>
        <w:tblW w:w="8640" w:type="dxa"/>
        <w:jc w:val="center"/>
        <w:tblLayout w:type="fixed"/>
        <w:tblLook w:val="0000" w:firstRow="0" w:lastRow="0" w:firstColumn="0" w:lastColumn="0" w:noHBand="0" w:noVBand="0"/>
      </w:tblPr>
      <w:tblGrid>
        <w:gridCol w:w="2880"/>
        <w:gridCol w:w="1440"/>
        <w:gridCol w:w="4320"/>
      </w:tblGrid>
      <w:tr w:rsidR="006806AF" w:rsidRPr="00790172" w14:paraId="10F02544" w14:textId="77777777" w:rsidTr="006B628B">
        <w:trPr>
          <w:jc w:val="center"/>
        </w:trPr>
        <w:tc>
          <w:tcPr>
            <w:tcW w:w="2880" w:type="dxa"/>
            <w:tcBorders>
              <w:top w:val="single" w:sz="4" w:space="0" w:color="000000"/>
              <w:left w:val="single" w:sz="4" w:space="0" w:color="000000"/>
              <w:bottom w:val="single" w:sz="4" w:space="0" w:color="000000"/>
            </w:tcBorders>
          </w:tcPr>
          <w:p w14:paraId="2216BBD2" w14:textId="77777777" w:rsidR="006806AF" w:rsidRPr="003A1AAC" w:rsidRDefault="006806AF"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5D303477" w14:textId="77777777" w:rsidR="006806AF" w:rsidRPr="003A1AAC" w:rsidRDefault="006806AF"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1D599685" w14:textId="77777777" w:rsidR="006806AF" w:rsidRPr="003A1AAC" w:rsidRDefault="006806AF" w:rsidP="006B628B">
            <w:pPr>
              <w:pStyle w:val="TAH"/>
            </w:pPr>
            <w:r w:rsidRPr="003A1AAC">
              <w:t>Description</w:t>
            </w:r>
          </w:p>
        </w:tc>
      </w:tr>
      <w:tr w:rsidR="006806AF" w:rsidRPr="00790172" w14:paraId="5BE65A5D" w14:textId="77777777" w:rsidTr="006B628B">
        <w:trPr>
          <w:jc w:val="center"/>
        </w:trPr>
        <w:tc>
          <w:tcPr>
            <w:tcW w:w="2880" w:type="dxa"/>
            <w:tcBorders>
              <w:top w:val="single" w:sz="4" w:space="0" w:color="000000"/>
              <w:left w:val="single" w:sz="4" w:space="0" w:color="000000"/>
              <w:bottom w:val="single" w:sz="4" w:space="0" w:color="000000"/>
            </w:tcBorders>
          </w:tcPr>
          <w:p w14:paraId="67D256FA" w14:textId="77777777" w:rsidR="006806AF" w:rsidRPr="003A1AAC" w:rsidRDefault="006806AF" w:rsidP="006B628B">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tcPr>
          <w:p w14:paraId="0B5F9448" w14:textId="77777777" w:rsidR="006806AF" w:rsidRPr="003A1AAC" w:rsidRDefault="006806AF" w:rsidP="006B628B">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6CC8515D" w14:textId="77777777" w:rsidR="006806AF" w:rsidRPr="003A1AAC" w:rsidRDefault="006806AF" w:rsidP="006B628B">
            <w:pPr>
              <w:pStyle w:val="TAL"/>
            </w:pPr>
            <w:r w:rsidRPr="003A1AAC">
              <w:t xml:space="preserve">Identity information of the API invoker </w:t>
            </w:r>
          </w:p>
        </w:tc>
      </w:tr>
      <w:tr w:rsidR="006806AF" w:rsidRPr="00790172" w14:paraId="44F29255" w14:textId="77777777" w:rsidTr="006B628B">
        <w:trPr>
          <w:jc w:val="center"/>
        </w:trPr>
        <w:tc>
          <w:tcPr>
            <w:tcW w:w="2880" w:type="dxa"/>
            <w:tcBorders>
              <w:top w:val="single" w:sz="4" w:space="0" w:color="000000"/>
              <w:left w:val="single" w:sz="4" w:space="0" w:color="000000"/>
              <w:bottom w:val="single" w:sz="4" w:space="0" w:color="000000"/>
            </w:tcBorders>
          </w:tcPr>
          <w:p w14:paraId="2F258C1C" w14:textId="77777777" w:rsidR="006806AF" w:rsidRPr="003A1AAC" w:rsidRDefault="006806AF" w:rsidP="006B628B">
            <w:pPr>
              <w:pStyle w:val="TAL"/>
              <w:rPr>
                <w:lang w:eastAsia="zh-CN"/>
              </w:rPr>
            </w:pPr>
            <w:r w:rsidRPr="003A1AAC">
              <w:rPr>
                <w:lang w:eastAsia="zh-CN"/>
              </w:rPr>
              <w:t>Service API information</w:t>
            </w:r>
          </w:p>
        </w:tc>
        <w:tc>
          <w:tcPr>
            <w:tcW w:w="1440" w:type="dxa"/>
            <w:tcBorders>
              <w:top w:val="single" w:sz="4" w:space="0" w:color="000000"/>
              <w:left w:val="single" w:sz="4" w:space="0" w:color="000000"/>
              <w:bottom w:val="single" w:sz="4" w:space="0" w:color="000000"/>
            </w:tcBorders>
          </w:tcPr>
          <w:p w14:paraId="4E7CDE58" w14:textId="77777777" w:rsidR="006806AF" w:rsidRPr="003A1AAC" w:rsidRDefault="006806AF" w:rsidP="006B628B">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276ABD72" w14:textId="77777777" w:rsidR="006806AF" w:rsidRPr="003A1AAC" w:rsidRDefault="006806AF" w:rsidP="006B628B">
            <w:pPr>
              <w:pStyle w:val="TAL"/>
            </w:pPr>
            <w:r w:rsidRPr="003A1AAC">
              <w:t xml:space="preserve">The service API information includes the service </w:t>
            </w:r>
            <w:r>
              <w:t xml:space="preserve">API </w:t>
            </w:r>
            <w:r w:rsidRPr="003A1AAC">
              <w:t xml:space="preserve">name, </w:t>
            </w:r>
            <w:r w:rsidRPr="009F70DA">
              <w:t>API provider name</w:t>
            </w:r>
            <w:r>
              <w:t xml:space="preserve">, and other information as present in </w:t>
            </w:r>
            <w:r w:rsidRPr="00A45C25">
              <w:t>Table 8.</w:t>
            </w:r>
            <w:r>
              <w:t>3</w:t>
            </w:r>
            <w:r w:rsidRPr="00A45C25">
              <w:t>.</w:t>
            </w:r>
            <w:r w:rsidRPr="00A45C25">
              <w:rPr>
                <w:lang w:val="en-US"/>
              </w:rPr>
              <w:t>2</w:t>
            </w:r>
            <w:r w:rsidRPr="00A45C25">
              <w:t>.</w:t>
            </w:r>
            <w:r w:rsidRPr="00A45C25">
              <w:rPr>
                <w:lang w:val="en-US"/>
              </w:rPr>
              <w:t>1</w:t>
            </w:r>
            <w:r w:rsidRPr="00A45C25">
              <w:t>-1</w:t>
            </w:r>
            <w:r>
              <w:t xml:space="preserve"> of 3GPP TS 23.222 [2].</w:t>
            </w:r>
          </w:p>
        </w:tc>
      </w:tr>
      <w:tr w:rsidR="006806AF" w:rsidRPr="00790172" w14:paraId="3AA24C9D" w14:textId="77777777" w:rsidTr="006B628B">
        <w:trPr>
          <w:jc w:val="center"/>
        </w:trPr>
        <w:tc>
          <w:tcPr>
            <w:tcW w:w="2880" w:type="dxa"/>
            <w:tcBorders>
              <w:top w:val="single" w:sz="4" w:space="0" w:color="000000"/>
              <w:left w:val="single" w:sz="4" w:space="0" w:color="000000"/>
              <w:bottom w:val="single" w:sz="4" w:space="0" w:color="000000"/>
            </w:tcBorders>
          </w:tcPr>
          <w:p w14:paraId="28E4B181" w14:textId="77777777" w:rsidR="006806AF" w:rsidRPr="003A1AAC" w:rsidRDefault="006806AF" w:rsidP="006B628B">
            <w:pPr>
              <w:pStyle w:val="TAL"/>
            </w:pPr>
            <w:r>
              <w:t xml:space="preserve">Interface </w:t>
            </w:r>
            <w:r>
              <w:rPr>
                <w:rFonts w:hint="eastAsia"/>
                <w:lang w:eastAsia="zh-CN"/>
              </w:rPr>
              <w:t>information</w:t>
            </w:r>
          </w:p>
        </w:tc>
        <w:tc>
          <w:tcPr>
            <w:tcW w:w="1440" w:type="dxa"/>
            <w:tcBorders>
              <w:top w:val="single" w:sz="4" w:space="0" w:color="000000"/>
              <w:left w:val="single" w:sz="4" w:space="0" w:color="000000"/>
              <w:bottom w:val="single" w:sz="4" w:space="0" w:color="000000"/>
            </w:tcBorders>
          </w:tcPr>
          <w:p w14:paraId="687A678B" w14:textId="77777777" w:rsidR="006806AF" w:rsidRPr="003A1AAC" w:rsidRDefault="006806AF" w:rsidP="006B628B">
            <w:pPr>
              <w:pStyle w:val="TAL"/>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AE33CDA" w14:textId="77777777" w:rsidR="006806AF" w:rsidRPr="003A1AAC" w:rsidRDefault="006806AF" w:rsidP="006B628B">
            <w:pPr>
              <w:pStyle w:val="TAL"/>
            </w:pPr>
            <w:r>
              <w:rPr>
                <w:rFonts w:hint="eastAsia"/>
                <w:lang w:eastAsia="zh-CN"/>
              </w:rPr>
              <w:t>The</w:t>
            </w:r>
            <w:r>
              <w:t xml:space="preserve"> interface details (e.g. IP address)</w:t>
            </w:r>
            <w:r>
              <w:rPr>
                <w:rFonts w:hint="eastAsia"/>
                <w:lang w:eastAsia="zh-CN"/>
              </w:rPr>
              <w:t xml:space="preserve"> of</w:t>
            </w:r>
            <w:r>
              <w:t xml:space="preserve"> </w:t>
            </w:r>
            <w:r>
              <w:rPr>
                <w:rFonts w:hint="eastAsia"/>
                <w:lang w:eastAsia="zh-CN"/>
              </w:rPr>
              <w:t>the</w:t>
            </w:r>
            <w:r>
              <w:t xml:space="preserve"> requested service API(s)</w:t>
            </w:r>
          </w:p>
        </w:tc>
      </w:tr>
      <w:tr w:rsidR="006806AF" w:rsidRPr="00790172" w14:paraId="44073317" w14:textId="77777777" w:rsidTr="006B628B">
        <w:trPr>
          <w:jc w:val="center"/>
        </w:trPr>
        <w:tc>
          <w:tcPr>
            <w:tcW w:w="2880" w:type="dxa"/>
            <w:tcBorders>
              <w:top w:val="single" w:sz="4" w:space="0" w:color="000000"/>
              <w:left w:val="single" w:sz="4" w:space="0" w:color="000000"/>
              <w:bottom w:val="single" w:sz="4" w:space="0" w:color="000000"/>
            </w:tcBorders>
          </w:tcPr>
          <w:p w14:paraId="7F61FF91" w14:textId="77777777" w:rsidR="006806AF" w:rsidRPr="003A1AAC" w:rsidRDefault="006806AF" w:rsidP="006B628B">
            <w:pPr>
              <w:pStyle w:val="TAL"/>
            </w:pPr>
            <w:r>
              <w:t>Status information</w:t>
            </w:r>
          </w:p>
        </w:tc>
        <w:tc>
          <w:tcPr>
            <w:tcW w:w="1440" w:type="dxa"/>
            <w:tcBorders>
              <w:top w:val="single" w:sz="4" w:space="0" w:color="000000"/>
              <w:left w:val="single" w:sz="4" w:space="0" w:color="000000"/>
              <w:bottom w:val="single" w:sz="4" w:space="0" w:color="000000"/>
            </w:tcBorders>
          </w:tcPr>
          <w:p w14:paraId="6D966A63" w14:textId="77777777" w:rsidR="006806AF" w:rsidRPr="003A1AAC" w:rsidRDefault="006806AF" w:rsidP="006B628B">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3E7C5CF7" w14:textId="77777777" w:rsidR="006806AF" w:rsidRPr="003A1AAC" w:rsidRDefault="006806AF" w:rsidP="006B628B">
            <w:pPr>
              <w:pStyle w:val="TAL"/>
            </w:pPr>
            <w:r>
              <w:t>Indicates status of the interface (e.g. unauthorized or bad response, etc.) - Mapped to server side HTTP errors that are generated when API invoker requests are received by AEF and may indicate AEF unavailability.</w:t>
            </w:r>
          </w:p>
        </w:tc>
      </w:tr>
    </w:tbl>
    <w:p w14:paraId="633FDE82" w14:textId="77777777" w:rsidR="006806AF" w:rsidRPr="00790172" w:rsidRDefault="006806AF" w:rsidP="006806AF"/>
    <w:p w14:paraId="2448034F" w14:textId="3A84B457" w:rsidR="006806AF" w:rsidRPr="00551ACA" w:rsidRDefault="006806AF" w:rsidP="006806AF">
      <w:pPr>
        <w:pStyle w:val="Heading6"/>
      </w:pPr>
      <w:r>
        <w:rPr>
          <w:lang w:eastAsia="zh-CN"/>
        </w:rPr>
        <w:t>6</w:t>
      </w:r>
      <w:r>
        <w:t>.</w:t>
      </w:r>
      <w:r w:rsidR="0080068E">
        <w:t>6</w:t>
      </w:r>
      <w:r>
        <w:t>.3.2</w:t>
      </w:r>
      <w:r w:rsidRPr="00551ACA">
        <w:t>.2.2</w:t>
      </w:r>
      <w:r w:rsidRPr="00551ACA">
        <w:tab/>
      </w:r>
      <w:r>
        <w:t>AEF status reporting</w:t>
      </w:r>
      <w:r w:rsidRPr="00551ACA">
        <w:t xml:space="preserve"> </w:t>
      </w:r>
      <w:r>
        <w:t>response</w:t>
      </w:r>
    </w:p>
    <w:p w14:paraId="79B3BE9E" w14:textId="342A7F83" w:rsidR="006806AF" w:rsidRPr="00790172" w:rsidRDefault="006806AF" w:rsidP="006806AF">
      <w:r w:rsidRPr="00790172">
        <w:t>Table </w:t>
      </w:r>
      <w:r>
        <w:rPr>
          <w:lang w:eastAsia="zh-CN"/>
        </w:rPr>
        <w:t>6</w:t>
      </w:r>
      <w:r>
        <w:t>.</w:t>
      </w:r>
      <w:r w:rsidR="0080068E">
        <w:t>6</w:t>
      </w:r>
      <w:r>
        <w:t>.3.2</w:t>
      </w:r>
      <w:r w:rsidRPr="00551ACA">
        <w:t>.2.2</w:t>
      </w:r>
      <w:r w:rsidRPr="00790172">
        <w:rPr>
          <w:lang w:eastAsia="zh-CN"/>
        </w:rPr>
        <w:t>-1</w:t>
      </w:r>
      <w:r w:rsidRPr="00790172">
        <w:t xml:space="preserve"> describes the information flow </w:t>
      </w:r>
      <w:r>
        <w:t>AEF status reporting</w:t>
      </w:r>
      <w:r w:rsidRPr="00551ACA">
        <w:t xml:space="preserve"> </w:t>
      </w:r>
      <w:r>
        <w:t>response</w:t>
      </w:r>
      <w:r w:rsidRPr="00790172">
        <w:t xml:space="preserve"> from the CAPIF core function to the </w:t>
      </w:r>
      <w:r w:rsidRPr="00790172">
        <w:rPr>
          <w:lang w:eastAsia="zh-CN"/>
        </w:rPr>
        <w:t>API invoker</w:t>
      </w:r>
      <w:r w:rsidRPr="00790172">
        <w:t>.</w:t>
      </w:r>
    </w:p>
    <w:p w14:paraId="7FA4BA31" w14:textId="6CD79F66" w:rsidR="006806AF" w:rsidRPr="00790172" w:rsidRDefault="006806AF" w:rsidP="006806AF">
      <w:pPr>
        <w:pStyle w:val="TH"/>
        <w:rPr>
          <w:lang w:val="en-US"/>
        </w:rPr>
      </w:pPr>
      <w:r w:rsidRPr="00790172">
        <w:t>Table </w:t>
      </w:r>
      <w:r>
        <w:rPr>
          <w:lang w:eastAsia="zh-CN"/>
        </w:rPr>
        <w:t>6</w:t>
      </w:r>
      <w:r>
        <w:t>.</w:t>
      </w:r>
      <w:r w:rsidR="0080068E">
        <w:t>6</w:t>
      </w:r>
      <w:r>
        <w:t>.3.2</w:t>
      </w:r>
      <w:r w:rsidRPr="00790172">
        <w:t>.</w:t>
      </w:r>
      <w:r w:rsidRPr="00790172">
        <w:rPr>
          <w:lang w:val="en-US"/>
        </w:rPr>
        <w:t>2</w:t>
      </w:r>
      <w:r w:rsidRPr="00790172">
        <w:t>.</w:t>
      </w:r>
      <w:r w:rsidRPr="00790172">
        <w:rPr>
          <w:lang w:val="en-US"/>
        </w:rPr>
        <w:t>2</w:t>
      </w:r>
      <w:r w:rsidRPr="00790172">
        <w:t xml:space="preserve">-1: </w:t>
      </w:r>
      <w:r>
        <w:t>AEF status reporting</w:t>
      </w:r>
      <w:r w:rsidRPr="00551ACA">
        <w:t xml:space="preserve"> </w:t>
      </w:r>
      <w:r>
        <w:t>response</w:t>
      </w:r>
    </w:p>
    <w:tbl>
      <w:tblPr>
        <w:tblW w:w="8640" w:type="dxa"/>
        <w:jc w:val="center"/>
        <w:tblLayout w:type="fixed"/>
        <w:tblLook w:val="0000" w:firstRow="0" w:lastRow="0" w:firstColumn="0" w:lastColumn="0" w:noHBand="0" w:noVBand="0"/>
      </w:tblPr>
      <w:tblGrid>
        <w:gridCol w:w="2880"/>
        <w:gridCol w:w="1440"/>
        <w:gridCol w:w="4320"/>
      </w:tblGrid>
      <w:tr w:rsidR="006806AF" w:rsidRPr="00790172" w14:paraId="032D87DD" w14:textId="77777777" w:rsidTr="006B628B">
        <w:trPr>
          <w:jc w:val="center"/>
        </w:trPr>
        <w:tc>
          <w:tcPr>
            <w:tcW w:w="2880" w:type="dxa"/>
            <w:tcBorders>
              <w:top w:val="single" w:sz="4" w:space="0" w:color="000000"/>
              <w:left w:val="single" w:sz="4" w:space="0" w:color="000000"/>
              <w:bottom w:val="single" w:sz="4" w:space="0" w:color="000000"/>
            </w:tcBorders>
          </w:tcPr>
          <w:p w14:paraId="6D87E14F" w14:textId="77777777" w:rsidR="006806AF" w:rsidRPr="003A1AAC" w:rsidRDefault="006806AF"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10DB891D" w14:textId="77777777" w:rsidR="006806AF" w:rsidRPr="003A1AAC" w:rsidRDefault="006806AF"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5127E949" w14:textId="77777777" w:rsidR="006806AF" w:rsidRPr="003A1AAC" w:rsidRDefault="006806AF" w:rsidP="006B628B">
            <w:pPr>
              <w:pStyle w:val="TAH"/>
            </w:pPr>
            <w:r w:rsidRPr="003A1AAC">
              <w:t>Description</w:t>
            </w:r>
          </w:p>
        </w:tc>
      </w:tr>
      <w:tr w:rsidR="006806AF" w:rsidRPr="00790172" w14:paraId="349F72CB" w14:textId="77777777" w:rsidTr="006B628B">
        <w:trPr>
          <w:jc w:val="center"/>
        </w:trPr>
        <w:tc>
          <w:tcPr>
            <w:tcW w:w="2880" w:type="dxa"/>
            <w:tcBorders>
              <w:top w:val="single" w:sz="4" w:space="0" w:color="000000"/>
              <w:left w:val="single" w:sz="4" w:space="0" w:color="000000"/>
              <w:bottom w:val="single" w:sz="4" w:space="0" w:color="000000"/>
            </w:tcBorders>
          </w:tcPr>
          <w:p w14:paraId="04C1E3CF" w14:textId="77777777" w:rsidR="006806AF" w:rsidRPr="003A1AAC" w:rsidRDefault="006806AF" w:rsidP="006B628B">
            <w:pPr>
              <w:pStyle w:val="TAL"/>
            </w:pPr>
            <w:r w:rsidRPr="003A1AAC">
              <w:t>Result</w:t>
            </w:r>
          </w:p>
        </w:tc>
        <w:tc>
          <w:tcPr>
            <w:tcW w:w="1440" w:type="dxa"/>
            <w:tcBorders>
              <w:top w:val="single" w:sz="4" w:space="0" w:color="000000"/>
              <w:left w:val="single" w:sz="4" w:space="0" w:color="000000"/>
              <w:bottom w:val="single" w:sz="4" w:space="0" w:color="000000"/>
            </w:tcBorders>
          </w:tcPr>
          <w:p w14:paraId="1D4D2A5C" w14:textId="77777777" w:rsidR="006806AF" w:rsidRPr="003A1AAC" w:rsidRDefault="006806AF" w:rsidP="006B628B">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345ED1B2" w14:textId="77777777" w:rsidR="006806AF" w:rsidRPr="003A1AAC" w:rsidRDefault="006806AF" w:rsidP="006B628B">
            <w:pPr>
              <w:pStyle w:val="TAL"/>
            </w:pPr>
            <w:r w:rsidRPr="003A1AAC">
              <w:rPr>
                <w:rFonts w:hint="eastAsia"/>
                <w:lang w:eastAsia="zh-CN"/>
              </w:rPr>
              <w:t xml:space="preserve">Indicates the </w:t>
            </w:r>
            <w:r>
              <w:rPr>
                <w:lang w:eastAsia="zh-CN"/>
              </w:rPr>
              <w:t xml:space="preserve">availability check is in-progress and result will be notified later, </w:t>
            </w:r>
            <w:r w:rsidRPr="003A1AAC">
              <w:rPr>
                <w:rFonts w:hint="eastAsia"/>
                <w:lang w:eastAsia="zh-CN"/>
              </w:rPr>
              <w:t xml:space="preserve">success </w:t>
            </w:r>
            <w:r>
              <w:rPr>
                <w:lang w:eastAsia="zh-CN"/>
              </w:rPr>
              <w:t xml:space="preserve">availability check </w:t>
            </w:r>
            <w:r w:rsidRPr="003A1AAC">
              <w:rPr>
                <w:rFonts w:hint="eastAsia"/>
                <w:lang w:eastAsia="zh-CN"/>
              </w:rPr>
              <w:t xml:space="preserve">or failure of </w:t>
            </w:r>
            <w:r w:rsidRPr="003A1AAC">
              <w:rPr>
                <w:lang w:eastAsia="zh-CN"/>
              </w:rPr>
              <w:t xml:space="preserve">the </w:t>
            </w:r>
            <w:r>
              <w:rPr>
                <w:lang w:eastAsia="zh-CN"/>
              </w:rPr>
              <w:t>request</w:t>
            </w:r>
          </w:p>
        </w:tc>
      </w:tr>
      <w:tr w:rsidR="006806AF" w:rsidRPr="00790172" w14:paraId="098BEEE1" w14:textId="77777777" w:rsidTr="006B628B">
        <w:trPr>
          <w:jc w:val="center"/>
        </w:trPr>
        <w:tc>
          <w:tcPr>
            <w:tcW w:w="2880" w:type="dxa"/>
            <w:tcBorders>
              <w:top w:val="single" w:sz="4" w:space="0" w:color="000000"/>
              <w:left w:val="single" w:sz="4" w:space="0" w:color="000000"/>
              <w:bottom w:val="single" w:sz="4" w:space="0" w:color="000000"/>
            </w:tcBorders>
          </w:tcPr>
          <w:p w14:paraId="64039EC3" w14:textId="77777777" w:rsidR="006806AF" w:rsidRPr="003A1AAC" w:rsidRDefault="006806AF" w:rsidP="006B628B">
            <w:pPr>
              <w:pStyle w:val="TAL"/>
              <w:rPr>
                <w:lang w:eastAsia="zh-CN"/>
              </w:rPr>
            </w:pPr>
            <w:r>
              <w:t xml:space="preserve">Interface </w:t>
            </w:r>
            <w:r>
              <w:rPr>
                <w:rFonts w:hint="eastAsia"/>
                <w:lang w:eastAsia="zh-CN"/>
              </w:rPr>
              <w:t>information</w:t>
            </w:r>
          </w:p>
        </w:tc>
        <w:tc>
          <w:tcPr>
            <w:tcW w:w="1440" w:type="dxa"/>
            <w:tcBorders>
              <w:top w:val="single" w:sz="4" w:space="0" w:color="000000"/>
              <w:left w:val="single" w:sz="4" w:space="0" w:color="000000"/>
              <w:bottom w:val="single" w:sz="4" w:space="0" w:color="000000"/>
            </w:tcBorders>
          </w:tcPr>
          <w:p w14:paraId="79EE8C32" w14:textId="77777777" w:rsidR="006806AF" w:rsidRDefault="006806AF" w:rsidP="006B628B">
            <w:pPr>
              <w:pStyle w:val="TAL"/>
              <w:rPr>
                <w:lang w:eastAsia="zh-CN"/>
              </w:rPr>
            </w:pPr>
            <w:r>
              <w:rPr>
                <w:rFonts w:hint="eastAsia"/>
                <w:lang w:eastAsia="zh-CN"/>
              </w:rPr>
              <w:t>O</w:t>
            </w:r>
          </w:p>
          <w:p w14:paraId="4F854B28" w14:textId="77777777" w:rsidR="006806AF" w:rsidRPr="003A1AAC" w:rsidRDefault="006806AF" w:rsidP="006B628B">
            <w:pPr>
              <w:pStyle w:val="TAL"/>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47A11413" w14:textId="77777777" w:rsidR="006806AF" w:rsidRPr="003A1AAC" w:rsidRDefault="006806AF" w:rsidP="006B628B">
            <w:pPr>
              <w:pStyle w:val="TAL"/>
              <w:rPr>
                <w:noProof/>
              </w:rPr>
            </w:pPr>
            <w:r>
              <w:rPr>
                <w:rFonts w:hint="eastAsia"/>
                <w:lang w:eastAsia="zh-CN"/>
              </w:rPr>
              <w:t>The</w:t>
            </w:r>
            <w:r>
              <w:t xml:space="preserve"> updated interface details (e.g. IP address </w:t>
            </w:r>
            <w:r>
              <w:rPr>
                <w:rFonts w:hint="eastAsia"/>
                <w:lang w:eastAsia="zh-CN"/>
              </w:rPr>
              <w:t>of</w:t>
            </w:r>
            <w:r>
              <w:t xml:space="preserve"> </w:t>
            </w:r>
            <w:r>
              <w:rPr>
                <w:rFonts w:hint="eastAsia"/>
                <w:lang w:eastAsia="zh-CN"/>
              </w:rPr>
              <w:t>the</w:t>
            </w:r>
            <w:r>
              <w:t xml:space="preserve"> requested and failed service API(s)) if the service API is available</w:t>
            </w:r>
          </w:p>
        </w:tc>
      </w:tr>
      <w:tr w:rsidR="006806AF" w:rsidRPr="00790172" w14:paraId="0AA6DC13" w14:textId="77777777" w:rsidTr="006B628B">
        <w:trPr>
          <w:jc w:val="center"/>
        </w:trPr>
        <w:tc>
          <w:tcPr>
            <w:tcW w:w="2880" w:type="dxa"/>
            <w:tcBorders>
              <w:top w:val="single" w:sz="4" w:space="0" w:color="000000"/>
              <w:left w:val="single" w:sz="4" w:space="0" w:color="000000"/>
              <w:bottom w:val="single" w:sz="4" w:space="0" w:color="000000"/>
            </w:tcBorders>
          </w:tcPr>
          <w:p w14:paraId="5857D646" w14:textId="77777777" w:rsidR="006806AF" w:rsidRDefault="006806AF" w:rsidP="006B628B">
            <w:pPr>
              <w:pStyle w:val="TAL"/>
            </w:pPr>
            <w:r>
              <w:t>Failure cause</w:t>
            </w:r>
          </w:p>
        </w:tc>
        <w:tc>
          <w:tcPr>
            <w:tcW w:w="1440" w:type="dxa"/>
            <w:tcBorders>
              <w:top w:val="single" w:sz="4" w:space="0" w:color="000000"/>
              <w:left w:val="single" w:sz="4" w:space="0" w:color="000000"/>
              <w:bottom w:val="single" w:sz="4" w:space="0" w:color="000000"/>
            </w:tcBorders>
          </w:tcPr>
          <w:p w14:paraId="3CC41F89" w14:textId="77777777" w:rsidR="006806AF" w:rsidRDefault="006806AF" w:rsidP="006B628B">
            <w:pPr>
              <w:pStyle w:val="TAL"/>
              <w:rPr>
                <w:lang w:eastAsia="zh-CN"/>
              </w:rPr>
            </w:pPr>
            <w:r>
              <w:rPr>
                <w:lang w:eastAsia="zh-CN"/>
              </w:rPr>
              <w:t>O (NOTE 2)</w:t>
            </w:r>
          </w:p>
        </w:tc>
        <w:tc>
          <w:tcPr>
            <w:tcW w:w="4320" w:type="dxa"/>
            <w:tcBorders>
              <w:top w:val="single" w:sz="4" w:space="0" w:color="000000"/>
              <w:left w:val="single" w:sz="4" w:space="0" w:color="000000"/>
              <w:bottom w:val="single" w:sz="4" w:space="0" w:color="000000"/>
              <w:right w:val="single" w:sz="4" w:space="0" w:color="000000"/>
            </w:tcBorders>
          </w:tcPr>
          <w:p w14:paraId="4AFA9805" w14:textId="77777777" w:rsidR="006806AF" w:rsidRDefault="006806AF" w:rsidP="006B628B">
            <w:pPr>
              <w:pStyle w:val="TAL"/>
              <w:rPr>
                <w:lang w:eastAsia="zh-CN"/>
              </w:rPr>
            </w:pPr>
            <w:r>
              <w:rPr>
                <w:lang w:eastAsia="zh-CN"/>
              </w:rPr>
              <w:t>Indicates reason for failure</w:t>
            </w:r>
          </w:p>
        </w:tc>
      </w:tr>
      <w:tr w:rsidR="006806AF" w:rsidRPr="00790172" w14:paraId="57222011" w14:textId="77777777" w:rsidTr="006B628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E5579BA" w14:textId="77777777" w:rsidR="006806AF" w:rsidRDefault="006806AF" w:rsidP="006B628B">
            <w:pPr>
              <w:pStyle w:val="TAN"/>
            </w:pPr>
            <w:r w:rsidRPr="003A1AAC">
              <w:t>NOTE</w:t>
            </w:r>
            <w:r>
              <w:t> 1</w:t>
            </w:r>
            <w:r w:rsidRPr="003A1AAC">
              <w:t>:</w:t>
            </w:r>
            <w:r w:rsidRPr="003A1AAC">
              <w:tab/>
            </w:r>
            <w:r>
              <w:t>These IEs are included for success response</w:t>
            </w:r>
            <w:r w:rsidRPr="003A1AAC">
              <w:t>.</w:t>
            </w:r>
            <w:r>
              <w:t xml:space="preserve"> </w:t>
            </w:r>
          </w:p>
          <w:p w14:paraId="702BB094" w14:textId="77777777" w:rsidR="006806AF" w:rsidRPr="00F5647B" w:rsidRDefault="006806AF" w:rsidP="006B628B">
            <w:pPr>
              <w:pStyle w:val="TAN"/>
            </w:pPr>
            <w:r w:rsidRPr="003A1AAC">
              <w:t>NOTE</w:t>
            </w:r>
            <w:r>
              <w:rPr>
                <w:lang w:val="en-US"/>
              </w:rPr>
              <w:t> </w:t>
            </w:r>
            <w:r>
              <w:t>2:</w:t>
            </w:r>
            <w:r>
              <w:tab/>
              <w:t>This IE is included for failure response</w:t>
            </w:r>
            <w:r>
              <w:rPr>
                <w:lang w:eastAsia="zh-CN"/>
              </w:rPr>
              <w:t>.</w:t>
            </w:r>
          </w:p>
        </w:tc>
      </w:tr>
    </w:tbl>
    <w:p w14:paraId="53350138" w14:textId="77777777" w:rsidR="006806AF" w:rsidRDefault="006806AF" w:rsidP="006806AF"/>
    <w:p w14:paraId="337CA167" w14:textId="09CF0E60" w:rsidR="006806AF" w:rsidRPr="008955F6" w:rsidRDefault="006806AF" w:rsidP="006806AF">
      <w:pPr>
        <w:pStyle w:val="EditorsNote"/>
        <w:rPr>
          <w:noProof/>
        </w:rPr>
      </w:pPr>
      <w:r>
        <w:rPr>
          <w:noProof/>
        </w:rPr>
        <w:t xml:space="preserve">Editor's </w:t>
      </w:r>
      <w:r w:rsidR="00BE7301">
        <w:rPr>
          <w:noProof/>
        </w:rPr>
        <w:t>N</w:t>
      </w:r>
      <w:r>
        <w:rPr>
          <w:noProof/>
        </w:rPr>
        <w:t>ote:</w:t>
      </w:r>
      <w:r>
        <w:rPr>
          <w:noProof/>
        </w:rPr>
        <w:tab/>
        <w:t>Notification of AEF status reporting to be notified when the AEF status reporting response is “in-progress” is FFS</w:t>
      </w:r>
      <w:r>
        <w:t>.</w:t>
      </w:r>
    </w:p>
    <w:p w14:paraId="4F48C103" w14:textId="676729F3" w:rsidR="006806AF" w:rsidRPr="008955F6" w:rsidRDefault="006806AF" w:rsidP="006806AF">
      <w:pPr>
        <w:pStyle w:val="EditorsNote"/>
        <w:rPr>
          <w:noProof/>
        </w:rPr>
      </w:pPr>
      <w:r>
        <w:rPr>
          <w:noProof/>
        </w:rPr>
        <w:t xml:space="preserve">Editor's </w:t>
      </w:r>
      <w:r w:rsidR="00BE7301">
        <w:rPr>
          <w:noProof/>
        </w:rPr>
        <w:t>N</w:t>
      </w:r>
      <w:r>
        <w:rPr>
          <w:noProof/>
        </w:rPr>
        <w:t>ote:</w:t>
      </w:r>
      <w:r>
        <w:rPr>
          <w:noProof/>
        </w:rPr>
        <w:tab/>
        <w:t>Whether more information than Interface Information is needed in the sucessful AEF status reporting response is FFS</w:t>
      </w:r>
      <w:r>
        <w:t>.</w:t>
      </w:r>
    </w:p>
    <w:p w14:paraId="5E53FC59" w14:textId="69FF5DD7" w:rsidR="006806AF" w:rsidRPr="00790172" w:rsidRDefault="006806AF" w:rsidP="006806AF">
      <w:pPr>
        <w:pStyle w:val="Heading5"/>
      </w:pPr>
      <w:r>
        <w:rPr>
          <w:lang w:eastAsia="zh-CN"/>
        </w:rPr>
        <w:t>6</w:t>
      </w:r>
      <w:r>
        <w:t>.</w:t>
      </w:r>
      <w:r w:rsidR="0080068E">
        <w:t>6</w:t>
      </w:r>
      <w:r>
        <w:t>.3.2</w:t>
      </w:r>
      <w:r w:rsidRPr="00790172">
        <w:t>.3</w:t>
      </w:r>
      <w:r w:rsidRPr="00790172">
        <w:tab/>
        <w:t>Procedure</w:t>
      </w:r>
    </w:p>
    <w:p w14:paraId="5704BCB2" w14:textId="1925955F" w:rsidR="006806AF" w:rsidRPr="00790172" w:rsidRDefault="006806AF" w:rsidP="006806AF">
      <w:pPr>
        <w:rPr>
          <w:noProof/>
        </w:rPr>
      </w:pPr>
      <w:r w:rsidRPr="00790172">
        <w:rPr>
          <w:noProof/>
        </w:rPr>
        <w:t>Figure </w:t>
      </w:r>
      <w:r w:rsidRPr="00B84952">
        <w:rPr>
          <w:noProof/>
        </w:rPr>
        <w:t>6.</w:t>
      </w:r>
      <w:r w:rsidR="0080068E">
        <w:rPr>
          <w:noProof/>
        </w:rPr>
        <w:t>6</w:t>
      </w:r>
      <w:r w:rsidRPr="00B84952">
        <w:rPr>
          <w:noProof/>
        </w:rPr>
        <w:t>.3.2</w:t>
      </w:r>
      <w:r w:rsidRPr="00790172">
        <w:rPr>
          <w:noProof/>
        </w:rPr>
        <w:t xml:space="preserve">.3-1 illustrates the procedure for </w:t>
      </w:r>
      <w:r>
        <w:rPr>
          <w:noProof/>
        </w:rPr>
        <w:t>AEF status reporting</w:t>
      </w:r>
      <w:r w:rsidRPr="00790172">
        <w:rPr>
          <w:noProof/>
        </w:rPr>
        <w:t>.</w:t>
      </w:r>
    </w:p>
    <w:p w14:paraId="6BC7D4C0" w14:textId="77777777" w:rsidR="006806AF" w:rsidRPr="00790172" w:rsidRDefault="006806AF" w:rsidP="006806AF">
      <w:pPr>
        <w:rPr>
          <w:noProof/>
        </w:rPr>
      </w:pPr>
      <w:r w:rsidRPr="00790172">
        <w:rPr>
          <w:noProof/>
        </w:rPr>
        <w:t>Pre-conditions:</w:t>
      </w:r>
    </w:p>
    <w:p w14:paraId="6C39ACA7" w14:textId="77777777" w:rsidR="006806AF" w:rsidRPr="0072789D" w:rsidRDefault="006806AF" w:rsidP="006806AF">
      <w:pPr>
        <w:pStyle w:val="B1"/>
      </w:pPr>
      <w:r w:rsidRPr="0072789D">
        <w:t>1.</w:t>
      </w:r>
      <w:r w:rsidRPr="0072789D">
        <w:tab/>
      </w:r>
      <w:r>
        <w:rPr>
          <w:lang w:val="en-US"/>
        </w:rPr>
        <w:t xml:space="preserve">The </w:t>
      </w:r>
      <w:r w:rsidRPr="0072789D">
        <w:t>API invoker is onboarded</w:t>
      </w:r>
      <w:r>
        <w:t>, discovered the service APIs and received service authorization to invoke the service APIs</w:t>
      </w:r>
      <w:r w:rsidRPr="0072789D">
        <w:t>.</w:t>
      </w:r>
    </w:p>
    <w:p w14:paraId="7BA179E0" w14:textId="77777777" w:rsidR="006806AF" w:rsidRPr="00790172" w:rsidRDefault="006806AF" w:rsidP="006806AF">
      <w:pPr>
        <w:pStyle w:val="TH"/>
        <w:rPr>
          <w:noProof/>
          <w:lang w:val="en-US"/>
        </w:rPr>
      </w:pPr>
      <w:r>
        <w:object w:dxaOrig="11380" w:dyaOrig="4890" w14:anchorId="1801DB2C">
          <v:shape id="_x0000_i1029" type="#_x0000_t75" style="width:465.4pt;height:206.8pt" o:ole="">
            <v:imagedata r:id="rId18" o:title=""/>
          </v:shape>
          <o:OLEObject Type="Embed" ProgID="Visio.Drawing.15" ShapeID="_x0000_i1029" DrawAspect="Content" ObjectID="_1822551025" r:id="rId19"/>
        </w:object>
      </w:r>
    </w:p>
    <w:p w14:paraId="7CCD8646" w14:textId="0C69DBF4" w:rsidR="006806AF" w:rsidRPr="00790172" w:rsidRDefault="006806AF" w:rsidP="006806AF">
      <w:pPr>
        <w:pStyle w:val="TF"/>
        <w:rPr>
          <w:noProof/>
          <w:lang w:val="en-US"/>
        </w:rPr>
      </w:pPr>
      <w:r w:rsidRPr="00790172">
        <w:t>Figure </w:t>
      </w:r>
      <w:r w:rsidRPr="00B84952">
        <w:rPr>
          <w:noProof/>
        </w:rPr>
        <w:t>6.</w:t>
      </w:r>
      <w:r w:rsidR="0080068E">
        <w:rPr>
          <w:noProof/>
        </w:rPr>
        <w:t>6</w:t>
      </w:r>
      <w:r w:rsidRPr="00B84952">
        <w:rPr>
          <w:noProof/>
        </w:rPr>
        <w:t>.3.2</w:t>
      </w:r>
      <w:r w:rsidRPr="00790172">
        <w:rPr>
          <w:noProof/>
        </w:rPr>
        <w:t>.3</w:t>
      </w:r>
      <w:r w:rsidRPr="00790172">
        <w:t xml:space="preserve">-1: </w:t>
      </w:r>
      <w:r>
        <w:t>AEF Status reporting</w:t>
      </w:r>
    </w:p>
    <w:p w14:paraId="73A52E07" w14:textId="1FDFAC41" w:rsidR="006806AF" w:rsidRPr="00267C95" w:rsidRDefault="006806AF" w:rsidP="006806AF">
      <w:pPr>
        <w:pStyle w:val="B1"/>
      </w:pPr>
      <w:r>
        <w:t>1.</w:t>
      </w:r>
      <w:r>
        <w:tab/>
      </w:r>
      <w:r w:rsidRPr="00267C95">
        <w:t>The API invoker (on the UE) sends the AEF status reporting request message to the CCF. The request message includes the parameters as specified in Table 6.</w:t>
      </w:r>
      <w:r w:rsidR="0080068E">
        <w:t>6</w:t>
      </w:r>
      <w:r w:rsidRPr="00267C95">
        <w:t>.3.2.2.1-1.</w:t>
      </w:r>
    </w:p>
    <w:p w14:paraId="22E3B376" w14:textId="77777777" w:rsidR="006806AF" w:rsidRPr="00267C95" w:rsidRDefault="006806AF" w:rsidP="006806AF">
      <w:pPr>
        <w:pStyle w:val="B1"/>
      </w:pPr>
      <w:r>
        <w:t>2.</w:t>
      </w:r>
      <w:r>
        <w:tab/>
      </w:r>
      <w:r w:rsidRPr="00267C95">
        <w:t>Upon receiving the request, the CCF checks the registration status and published API status of the AEF (i.e. interface details). If the registration is active</w:t>
      </w:r>
      <w:r>
        <w:t xml:space="preserve"> and </w:t>
      </w:r>
      <w:r w:rsidRPr="00267C95">
        <w:t>published APIs status is also active, the CCF sends the in-progress response to the API invoker</w:t>
      </w:r>
      <w:r>
        <w:t>. The CCF may proceed with step-3 to check whether the information about the AEF in AMF indicates the AEF active or not, because e.g. the internal CCF information about registration and status is obsolete</w:t>
      </w:r>
      <w:r w:rsidRPr="00267C95">
        <w:t>.</w:t>
      </w:r>
      <w:r>
        <w:t xml:space="preserve"> For application or protocol errors, the response indicates success, and further steps will not be executed.</w:t>
      </w:r>
    </w:p>
    <w:p w14:paraId="14688585" w14:textId="77777777" w:rsidR="006806AF" w:rsidRDefault="006806AF" w:rsidP="006806AF">
      <w:pPr>
        <w:pStyle w:val="B1"/>
      </w:pPr>
      <w:r>
        <w:t>3.</w:t>
      </w:r>
      <w:r>
        <w:tab/>
      </w:r>
      <w:r w:rsidRPr="00267C95">
        <w:t>The CCF sends AEF status check request to AMF including end point details of the AEF(s) whose status is required to check. The AMF checks whether the AEF is active or not. The AMF sends the response message back to CCF. The response includes the AEF status (either active or in-active).</w:t>
      </w:r>
    </w:p>
    <w:p w14:paraId="08D6F605" w14:textId="77777777" w:rsidR="006806AF" w:rsidRPr="00267C95" w:rsidRDefault="006806AF" w:rsidP="006806AF">
      <w:pPr>
        <w:pStyle w:val="NO"/>
      </w:pPr>
      <w:r>
        <w:t>NOTE 1:</w:t>
      </w:r>
      <w:r>
        <w:tab/>
        <w:t>For application or protocol errors, the CCF should not check with AMF for AEF inactivity.</w:t>
      </w:r>
    </w:p>
    <w:p w14:paraId="39A8C1DC" w14:textId="77777777" w:rsidR="006806AF" w:rsidRPr="00267C95" w:rsidRDefault="006806AF" w:rsidP="006806AF">
      <w:pPr>
        <w:pStyle w:val="NO"/>
      </w:pPr>
      <w:r>
        <w:t>NOTE 2:</w:t>
      </w:r>
      <w:r>
        <w:tab/>
        <w:t>If connectivity between CCF and AMF is not present, the response from AMF may not be received by the CCF.</w:t>
      </w:r>
    </w:p>
    <w:p w14:paraId="1A21D690" w14:textId="77777777" w:rsidR="006806AF" w:rsidRDefault="006806AF" w:rsidP="006806AF">
      <w:pPr>
        <w:pStyle w:val="B1"/>
      </w:pPr>
      <w:r>
        <w:t>4.</w:t>
      </w:r>
      <w:r>
        <w:tab/>
      </w:r>
      <w:r w:rsidRPr="00267C95">
        <w:t xml:space="preserve">If no response received from the AMF (i.e. request timeout occurred) or the AEF is in-active (as informed by AMF), the CCF updates the registration status of the API provider domain function and also updates the status of the published service APIs. </w:t>
      </w:r>
    </w:p>
    <w:p w14:paraId="1F310A49" w14:textId="03273852" w:rsidR="006806AF" w:rsidRPr="00267C95" w:rsidRDefault="006806AF" w:rsidP="006806AF">
      <w:pPr>
        <w:pStyle w:val="EditorsNote"/>
      </w:pPr>
      <w:r>
        <w:t>Editor</w:t>
      </w:r>
      <w:r w:rsidR="001C1221" w:rsidRPr="001C1221">
        <w:t>'</w:t>
      </w:r>
      <w:r>
        <w:t>s Note:</w:t>
      </w:r>
      <w:r>
        <w:tab/>
      </w:r>
      <w:r w:rsidRPr="00A15225">
        <w:t>AMF action when AEF is inactive</w:t>
      </w:r>
      <w:r>
        <w:t xml:space="preserve"> is FFS.</w:t>
      </w:r>
    </w:p>
    <w:p w14:paraId="3764604C" w14:textId="77777777" w:rsidR="006806AF" w:rsidRDefault="006806AF" w:rsidP="006806AF">
      <w:pPr>
        <w:pStyle w:val="B1"/>
      </w:pPr>
      <w:r>
        <w:t>5.</w:t>
      </w:r>
      <w:r>
        <w:tab/>
      </w:r>
      <w:r w:rsidRPr="00267C95">
        <w:t>The CCF sends the final response to the API invoker with updated service API list.</w:t>
      </w:r>
    </w:p>
    <w:p w14:paraId="20CF0BEB" w14:textId="77777777" w:rsidR="006806AF" w:rsidRPr="00A8424E" w:rsidRDefault="006806AF" w:rsidP="006806AF">
      <w:pPr>
        <w:pStyle w:val="B1"/>
      </w:pPr>
      <w:r>
        <w:t>6.</w:t>
      </w:r>
      <w:r>
        <w:tab/>
        <w:t xml:space="preserve">If the AMF subscribed with the CCF to notifications about AEF/Service API status changes (availability/unavailability or service API information update), the CCF also sends the monitoring service API event notification to the AMF </w:t>
      </w:r>
      <w:r w:rsidRPr="00385087">
        <w:rPr>
          <w:rFonts w:cs="Calibri"/>
        </w:rPr>
        <w:t>which indicates the change of registration status of the AEF and list of APIs marked as inactive.</w:t>
      </w:r>
    </w:p>
    <w:p w14:paraId="4208F4B6" w14:textId="30FB669A" w:rsidR="006806AF" w:rsidRPr="00D7706D" w:rsidRDefault="006806AF" w:rsidP="006806AF">
      <w:pPr>
        <w:pStyle w:val="Heading3"/>
        <w:rPr>
          <w:lang w:eastAsia="zh-CN"/>
        </w:rPr>
      </w:pPr>
      <w:bookmarkStart w:id="196" w:name="_Toc211937405"/>
      <w:bookmarkStart w:id="197" w:name="_Toc211937997"/>
      <w:r>
        <w:rPr>
          <w:lang w:eastAsia="zh-CN"/>
        </w:rPr>
        <w:t>6</w:t>
      </w:r>
      <w:r w:rsidRPr="00D7706D">
        <w:rPr>
          <w:lang w:eastAsia="zh-CN"/>
        </w:rPr>
        <w:t>.</w:t>
      </w:r>
      <w:r w:rsidR="0080068E">
        <w:rPr>
          <w:lang w:eastAsia="zh-CN"/>
        </w:rPr>
        <w:t>6</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96"/>
      <w:bookmarkEnd w:id="197"/>
    </w:p>
    <w:p w14:paraId="6CA0C8C0" w14:textId="77777777" w:rsidR="006806AF" w:rsidRDefault="006806AF" w:rsidP="006806AF">
      <w:pPr>
        <w:pStyle w:val="Guidance"/>
      </w:pPr>
      <w:r w:rsidRPr="004D3578">
        <w:t>Th</w:t>
      </w:r>
      <w:r>
        <w:t>is section provides solution evaluation based on the open issues specified in the related key issue(s)</w:t>
      </w:r>
      <w:r w:rsidRPr="004D3578">
        <w:t>.</w:t>
      </w:r>
    </w:p>
    <w:p w14:paraId="43FAEAD9" w14:textId="77777777" w:rsidR="006806AF" w:rsidRDefault="006806AF" w:rsidP="004C49DF"/>
    <w:p w14:paraId="1D34EA2B" w14:textId="67C1D09E" w:rsidR="00A65201" w:rsidRPr="0064781D" w:rsidRDefault="00B2688B" w:rsidP="00A65201">
      <w:pPr>
        <w:pStyle w:val="Heading2"/>
      </w:pPr>
      <w:bookmarkStart w:id="198" w:name="_Toc211937406"/>
      <w:bookmarkStart w:id="199" w:name="_Toc211937998"/>
      <w:bookmarkStart w:id="200" w:name="_Toc180502450"/>
      <w:r>
        <w:rPr>
          <w:lang w:eastAsia="zh-CN"/>
        </w:rPr>
        <w:t>6.7</w:t>
      </w:r>
      <w:r w:rsidR="00A65201">
        <w:tab/>
      </w:r>
      <w:r w:rsidR="00A65201">
        <w:rPr>
          <w:lang w:val="en-US"/>
        </w:rPr>
        <w:t>Solution</w:t>
      </w:r>
      <w:r w:rsidR="00A0043A">
        <w:rPr>
          <w:lang w:val="en-US"/>
        </w:rPr>
        <w:t> </w:t>
      </w:r>
      <w:r w:rsidR="00A65201">
        <w:rPr>
          <w:lang w:val="en-US"/>
        </w:rPr>
        <w:t>#</w:t>
      </w:r>
      <w:r>
        <w:rPr>
          <w:lang w:val="en-US"/>
        </w:rPr>
        <w:t>6</w:t>
      </w:r>
      <w:r w:rsidR="00A65201">
        <w:rPr>
          <w:lang w:val="en-US"/>
        </w:rPr>
        <w:t>: Support of API provider administrator in CAPIF</w:t>
      </w:r>
      <w:bookmarkEnd w:id="198"/>
      <w:bookmarkEnd w:id="199"/>
    </w:p>
    <w:p w14:paraId="120828F9" w14:textId="2EC5441B" w:rsidR="00A65201" w:rsidRDefault="00B2688B" w:rsidP="00A65201">
      <w:pPr>
        <w:pStyle w:val="Heading3"/>
      </w:pPr>
      <w:bookmarkStart w:id="201" w:name="_Toc211937407"/>
      <w:bookmarkStart w:id="202" w:name="_Toc211937999"/>
      <w:r>
        <w:rPr>
          <w:lang w:eastAsia="zh-CN"/>
        </w:rPr>
        <w:t>6.7</w:t>
      </w:r>
      <w:r w:rsidR="00A65201">
        <w:t>.0</w:t>
      </w:r>
      <w:r w:rsidR="00A65201">
        <w:tab/>
        <w:t>General description</w:t>
      </w:r>
      <w:bookmarkEnd w:id="201"/>
      <w:bookmarkEnd w:id="202"/>
    </w:p>
    <w:p w14:paraId="5E189885" w14:textId="77777777" w:rsidR="00A65201" w:rsidRDefault="00A65201" w:rsidP="00A65201">
      <w:pPr>
        <w:jc w:val="both"/>
      </w:pPr>
      <w:r>
        <w:t>Here are some key types of API analytics that would be useful for an API provider administrator and their applications:</w:t>
      </w:r>
    </w:p>
    <w:p w14:paraId="70A00BC4" w14:textId="116D227B" w:rsidR="00A65201" w:rsidRDefault="00A65201" w:rsidP="00B86014">
      <w:pPr>
        <w:pStyle w:val="B1"/>
      </w:pPr>
      <w:r>
        <w:t>1.</w:t>
      </w:r>
      <w:r w:rsidR="009D5F10">
        <w:tab/>
      </w:r>
      <w:r>
        <w:t>Usage Metrics</w:t>
      </w:r>
    </w:p>
    <w:p w14:paraId="389A0518" w14:textId="22D07D6F" w:rsidR="009D5F10" w:rsidRPr="009D5F10" w:rsidRDefault="009D5F10" w:rsidP="00B86014">
      <w:pPr>
        <w:pStyle w:val="B2"/>
      </w:pPr>
      <w:r w:rsidRPr="009D5F10">
        <w:t>-</w:t>
      </w:r>
      <w:r w:rsidRPr="009D5F10">
        <w:tab/>
      </w:r>
      <w:r w:rsidR="00A65201" w:rsidRPr="009D5F10">
        <w:t>Requests per Second (RPS): Monitor the number of API requests to identify peak usage times and ensure the system can handle the load.</w:t>
      </w:r>
    </w:p>
    <w:p w14:paraId="45E094F7" w14:textId="3368E05E" w:rsidR="009D5F10" w:rsidRPr="009D5F10" w:rsidRDefault="009D5F10" w:rsidP="00B86014">
      <w:pPr>
        <w:pStyle w:val="B2"/>
      </w:pPr>
      <w:r w:rsidRPr="009D5F10">
        <w:t>-</w:t>
      </w:r>
      <w:r w:rsidRPr="009D5F10">
        <w:tab/>
      </w:r>
      <w:r w:rsidR="00A65201" w:rsidRPr="009D5F10">
        <w:t>Total Requests: Track the overall number of API calls to understand user engagement and growth trends.</w:t>
      </w:r>
    </w:p>
    <w:p w14:paraId="099BEBAF" w14:textId="118B6632" w:rsidR="00A65201" w:rsidRPr="009D5F10" w:rsidRDefault="009D5F10" w:rsidP="00B86014">
      <w:pPr>
        <w:pStyle w:val="B2"/>
      </w:pPr>
      <w:r w:rsidRPr="009D5F10">
        <w:t>-</w:t>
      </w:r>
      <w:r w:rsidRPr="009D5F10">
        <w:tab/>
      </w:r>
      <w:r w:rsidR="00A65201" w:rsidRPr="009D5F10">
        <w:t>Response Times: Measure the time taken to process requests, helping to identify performance bottlenecks.</w:t>
      </w:r>
    </w:p>
    <w:p w14:paraId="3DAD5771" w14:textId="59745635" w:rsidR="00A65201" w:rsidRDefault="00A65201" w:rsidP="00B86014">
      <w:pPr>
        <w:pStyle w:val="B1"/>
      </w:pPr>
      <w:r>
        <w:t>2.</w:t>
      </w:r>
      <w:r w:rsidR="009D5F10">
        <w:tab/>
      </w:r>
      <w:r>
        <w:t>Error Tracking</w:t>
      </w:r>
    </w:p>
    <w:p w14:paraId="3386906C" w14:textId="5F1C03D9" w:rsidR="004D2F75" w:rsidRDefault="004D2F75" w:rsidP="00B86014">
      <w:pPr>
        <w:pStyle w:val="B2"/>
      </w:pPr>
      <w:r>
        <w:t>-</w:t>
      </w:r>
      <w:r>
        <w:tab/>
      </w:r>
      <w:r w:rsidR="00A65201">
        <w:t>Error Rates: Monitor the frequency of errors (e.g., 4xx client errors, 5xx server errors) to quickly address issues and improve reliability.</w:t>
      </w:r>
    </w:p>
    <w:p w14:paraId="2C8CBB77" w14:textId="28E4A49F" w:rsidR="00A65201" w:rsidRDefault="004D2F75" w:rsidP="00B86014">
      <w:pPr>
        <w:pStyle w:val="B2"/>
      </w:pPr>
      <w:r>
        <w:t>-</w:t>
      </w:r>
      <w:r>
        <w:tab/>
      </w:r>
      <w:r w:rsidR="00A65201">
        <w:t>Error Types: Categorize errors to understand common problems and prioritize fixes.</w:t>
      </w:r>
    </w:p>
    <w:p w14:paraId="2E007EAD" w14:textId="50CC7871" w:rsidR="00A65201" w:rsidRDefault="00A65201" w:rsidP="00B86014">
      <w:pPr>
        <w:pStyle w:val="B1"/>
      </w:pPr>
      <w:r>
        <w:t>3.</w:t>
      </w:r>
      <w:r w:rsidR="009D5F10">
        <w:tab/>
      </w:r>
      <w:r>
        <w:t>User pattern</w:t>
      </w:r>
    </w:p>
    <w:p w14:paraId="64088066" w14:textId="675B37E9" w:rsidR="00A65201" w:rsidRDefault="004D2F75" w:rsidP="00B86014">
      <w:pPr>
        <w:pStyle w:val="B2"/>
      </w:pPr>
      <w:r>
        <w:t>-</w:t>
      </w:r>
      <w:r>
        <w:tab/>
      </w:r>
      <w:r w:rsidR="00A65201">
        <w:t>Most Used Endpoints: Identify which API endpoints are most frequently accessed to optimize resources and focus on high-demand features.</w:t>
      </w:r>
    </w:p>
    <w:p w14:paraId="3532A2D2" w14:textId="4277255B" w:rsidR="00A65201" w:rsidRDefault="004D2F75" w:rsidP="00B86014">
      <w:pPr>
        <w:pStyle w:val="B2"/>
      </w:pPr>
      <w:r>
        <w:t>-</w:t>
      </w:r>
      <w:r>
        <w:tab/>
      </w:r>
      <w:r w:rsidR="00A65201">
        <w:t xml:space="preserve">User Segmentation: </w:t>
      </w:r>
      <w:r w:rsidR="000D046D">
        <w:t>Analyse</w:t>
      </w:r>
      <w:r w:rsidR="00A65201">
        <w:t xml:space="preserve"> usage patterns by different user groups (e.g., developers, internal teams) to tailor support and documentation.</w:t>
      </w:r>
    </w:p>
    <w:p w14:paraId="729D1CFD" w14:textId="0E404E67" w:rsidR="00A65201" w:rsidRDefault="004D2F75" w:rsidP="00B86014">
      <w:pPr>
        <w:pStyle w:val="B2"/>
      </w:pPr>
      <w:r>
        <w:t>-</w:t>
      </w:r>
      <w:r>
        <w:tab/>
      </w:r>
      <w:r w:rsidR="00A65201">
        <w:t>User feedback: User feedback and usage patterns to improve API offerings and enhance user experience.</w:t>
      </w:r>
    </w:p>
    <w:p w14:paraId="106E19CA" w14:textId="4F35745F" w:rsidR="00A65201" w:rsidRDefault="00A65201" w:rsidP="00B86014">
      <w:pPr>
        <w:pStyle w:val="B1"/>
      </w:pPr>
      <w:r>
        <w:t>4.</w:t>
      </w:r>
      <w:r w:rsidR="009D5F10">
        <w:tab/>
      </w:r>
      <w:r>
        <w:t>Security Monitoring</w:t>
      </w:r>
    </w:p>
    <w:p w14:paraId="6AE001DE" w14:textId="6B618AF4" w:rsidR="00A65201" w:rsidRDefault="00CF5C45" w:rsidP="00B86014">
      <w:pPr>
        <w:pStyle w:val="B2"/>
      </w:pPr>
      <w:r>
        <w:t>-</w:t>
      </w:r>
      <w:r>
        <w:tab/>
      </w:r>
      <w:r w:rsidR="00A65201">
        <w:t>Unauthorized Access Attempts: Detect and log attempts to access unauthorized endpoints or resources.</w:t>
      </w:r>
    </w:p>
    <w:p w14:paraId="2EB4974A" w14:textId="036BB170" w:rsidR="00A65201" w:rsidRDefault="00CF5C45" w:rsidP="00B86014">
      <w:pPr>
        <w:pStyle w:val="B2"/>
      </w:pPr>
      <w:r>
        <w:t>-</w:t>
      </w:r>
      <w:r>
        <w:tab/>
      </w:r>
      <w:r w:rsidR="00A65201">
        <w:t>Rate Limiting Violations: Track instances where users exceed rate limits to prevent abuse and ensure fair usage.</w:t>
      </w:r>
    </w:p>
    <w:p w14:paraId="611CAC40" w14:textId="5A75D9B9" w:rsidR="00A65201" w:rsidRDefault="00CF5C45" w:rsidP="00B86014">
      <w:pPr>
        <w:pStyle w:val="B2"/>
      </w:pPr>
      <w:r>
        <w:t>-</w:t>
      </w:r>
      <w:r>
        <w:tab/>
      </w:r>
      <w:r w:rsidR="000D046D">
        <w:t>Anomaly</w:t>
      </w:r>
      <w:r w:rsidR="00A65201">
        <w:t xml:space="preserve"> behaviour: Detect of anomalies in the usage of service APIs.</w:t>
      </w:r>
    </w:p>
    <w:p w14:paraId="24090033" w14:textId="50BE3AE0" w:rsidR="00A65201" w:rsidRDefault="00A65201" w:rsidP="00B86014">
      <w:pPr>
        <w:pStyle w:val="B1"/>
      </w:pPr>
      <w:r>
        <w:t>5.</w:t>
      </w:r>
      <w:r w:rsidR="009D5F10">
        <w:tab/>
      </w:r>
      <w:r>
        <w:t>Performance Optimization</w:t>
      </w:r>
    </w:p>
    <w:p w14:paraId="08595C0E" w14:textId="0258FD8F" w:rsidR="00A65201" w:rsidRDefault="00703B70" w:rsidP="00B86014">
      <w:pPr>
        <w:pStyle w:val="B2"/>
      </w:pPr>
      <w:r>
        <w:t>-</w:t>
      </w:r>
      <w:r>
        <w:tab/>
      </w:r>
      <w:r w:rsidR="00A65201">
        <w:t>Latency Analysis: Identify slow endpoints and optimize them for faster response times.</w:t>
      </w:r>
    </w:p>
    <w:p w14:paraId="672D290D" w14:textId="3FBD2B18" w:rsidR="00A65201" w:rsidRDefault="00703B70" w:rsidP="00B86014">
      <w:pPr>
        <w:pStyle w:val="B2"/>
      </w:pPr>
      <w:r>
        <w:t>-</w:t>
      </w:r>
      <w:r>
        <w:tab/>
      </w:r>
      <w:r w:rsidR="00A65201">
        <w:t>Throughput Analysis: Measure the system's ability to handle concurrent requests and scale accordingly.</w:t>
      </w:r>
    </w:p>
    <w:p w14:paraId="19BA95D3" w14:textId="7B57B4C5" w:rsidR="009D5F10" w:rsidRDefault="00A65201" w:rsidP="009D5F10">
      <w:pPr>
        <w:pStyle w:val="B1"/>
      </w:pPr>
      <w:r>
        <w:t>6.</w:t>
      </w:r>
      <w:r w:rsidR="009D5F10">
        <w:tab/>
      </w:r>
      <w:r>
        <w:t>Compliance and Auditing</w:t>
      </w:r>
    </w:p>
    <w:p w14:paraId="3966C0AF" w14:textId="6EBEE0C6" w:rsidR="009D5F10" w:rsidRDefault="009D5F10" w:rsidP="00B86014">
      <w:pPr>
        <w:pStyle w:val="B2"/>
      </w:pPr>
      <w:r>
        <w:t>-</w:t>
      </w:r>
      <w:r w:rsidRPr="009D5F10">
        <w:tab/>
      </w:r>
      <w:r w:rsidR="00A65201" w:rsidRPr="009D5F10">
        <w:t>Data Usage Reports: Ensure compliance with data protection regulations by monitoring how data is accessed and used.</w:t>
      </w:r>
    </w:p>
    <w:p w14:paraId="623AFC70" w14:textId="3B7CAF88" w:rsidR="00A65201" w:rsidRPr="009D5F10" w:rsidRDefault="009D5F10" w:rsidP="00B86014">
      <w:pPr>
        <w:pStyle w:val="B2"/>
      </w:pPr>
      <w:r w:rsidRPr="009D5F10">
        <w:t>-</w:t>
      </w:r>
      <w:r w:rsidRPr="009D5F10">
        <w:tab/>
      </w:r>
      <w:r w:rsidR="00A65201" w:rsidRPr="009D5F10">
        <w:t>Audit Logs: Maintain detailed logs of API activity for auditing purposes and to investigate potential security incidents.</w:t>
      </w:r>
    </w:p>
    <w:p w14:paraId="0BF346E2" w14:textId="77777777" w:rsidR="00A65201" w:rsidRDefault="00A65201" w:rsidP="00A65201">
      <w:pPr>
        <w:jc w:val="both"/>
      </w:pPr>
      <w:r>
        <w:t>Examples of how these Analytics are leveraged:</w:t>
      </w:r>
    </w:p>
    <w:p w14:paraId="0EF2F8B0" w14:textId="2272C3A0" w:rsidR="00A65201" w:rsidRDefault="000D046D" w:rsidP="00B86014">
      <w:pPr>
        <w:pStyle w:val="B1"/>
        <w:ind w:left="284" w:firstLine="0"/>
      </w:pPr>
      <w:r>
        <w:t>-</w:t>
      </w:r>
      <w:r>
        <w:tab/>
      </w:r>
      <w:r w:rsidR="00A65201">
        <w:t>Proactive Problem Solving: Early detection of issues allows for quick resolution, minimizing downtime and user frustration.</w:t>
      </w:r>
    </w:p>
    <w:p w14:paraId="1A3B2E57" w14:textId="600B5F07" w:rsidR="00A65201" w:rsidRDefault="000D046D" w:rsidP="00B86014">
      <w:pPr>
        <w:pStyle w:val="B1"/>
        <w:ind w:left="284" w:firstLine="0"/>
      </w:pPr>
      <w:r>
        <w:t>-</w:t>
      </w:r>
      <w:r>
        <w:tab/>
      </w:r>
      <w:r w:rsidR="00A65201">
        <w:t>Resource Allocation: Insights into usage patterns help allocate resources efficiently, ensuring high availability and performance.</w:t>
      </w:r>
    </w:p>
    <w:p w14:paraId="0DBBBF9B" w14:textId="2BC20BD5" w:rsidR="000D046D" w:rsidRDefault="000D046D" w:rsidP="000D046D">
      <w:pPr>
        <w:pStyle w:val="B1"/>
        <w:ind w:left="284" w:firstLine="0"/>
      </w:pPr>
      <w:r>
        <w:t>-</w:t>
      </w:r>
      <w:r>
        <w:tab/>
      </w:r>
      <w:r w:rsidR="00A65201">
        <w:t>Security Enhancement: Monitoring for suspicious activities helps in identifying potential threats and implementing necessary security measures.</w:t>
      </w:r>
    </w:p>
    <w:p w14:paraId="602706D6" w14:textId="705F8B71" w:rsidR="00A65201" w:rsidRDefault="000D046D" w:rsidP="00B86014">
      <w:pPr>
        <w:pStyle w:val="B1"/>
        <w:ind w:left="284" w:firstLine="0"/>
      </w:pPr>
      <w:r>
        <w:t>-</w:t>
      </w:r>
      <w:r>
        <w:tab/>
      </w:r>
      <w:r w:rsidR="00A65201">
        <w:t>Usage pattern: Understanding user pattern and preferences aids in developing new features and services.</w:t>
      </w:r>
    </w:p>
    <w:p w14:paraId="543E1C94" w14:textId="2FA64E31" w:rsidR="00A65201" w:rsidRDefault="000D046D" w:rsidP="00B86014">
      <w:pPr>
        <w:pStyle w:val="B1"/>
        <w:ind w:left="284" w:firstLine="0"/>
      </w:pPr>
      <w:r>
        <w:t>-</w:t>
      </w:r>
      <w:r>
        <w:tab/>
      </w:r>
      <w:r w:rsidR="00A65201">
        <w:t>Efficient Management: Optimizing API performance reduces operational efficiency by minimizing resource wastage and improving efficiency.</w:t>
      </w:r>
    </w:p>
    <w:p w14:paraId="6DDB35A0" w14:textId="2D7166B0" w:rsidR="00A65201" w:rsidRDefault="00A65201" w:rsidP="00A65201">
      <w:pPr>
        <w:pStyle w:val="EditorsNote"/>
        <w:rPr>
          <w:lang w:eastAsia="ko-KR"/>
        </w:rPr>
      </w:pPr>
      <w:r>
        <w:t>Editor</w:t>
      </w:r>
      <w:r w:rsidR="001C1221" w:rsidRPr="001C1221">
        <w:t>'</w:t>
      </w:r>
      <w:r>
        <w:t xml:space="preserve">s </w:t>
      </w:r>
      <w:r w:rsidR="00B45D56">
        <w:t>N</w:t>
      </w:r>
      <w:r>
        <w:t xml:space="preserve">ote: Which analytics can be within scope of CCF is FFS. </w:t>
      </w:r>
    </w:p>
    <w:p w14:paraId="0DA52F7E" w14:textId="33035E66" w:rsidR="00A65201" w:rsidRDefault="00B2688B" w:rsidP="00A65201">
      <w:pPr>
        <w:pStyle w:val="Heading3"/>
      </w:pPr>
      <w:bookmarkStart w:id="203" w:name="_Toc211937408"/>
      <w:bookmarkStart w:id="204" w:name="_Toc211938000"/>
      <w:r>
        <w:rPr>
          <w:lang w:eastAsia="zh-CN"/>
        </w:rPr>
        <w:t>6.7</w:t>
      </w:r>
      <w:r w:rsidR="00A65201">
        <w:t>.1</w:t>
      </w:r>
      <w:r w:rsidR="00A65201">
        <w:tab/>
        <w:t>Solution description</w:t>
      </w:r>
      <w:bookmarkEnd w:id="203"/>
      <w:bookmarkEnd w:id="204"/>
    </w:p>
    <w:p w14:paraId="151BABB3" w14:textId="70031C33" w:rsidR="00A65201" w:rsidRDefault="00A65201" w:rsidP="00A65201">
      <w:pPr>
        <w:rPr>
          <w:lang w:eastAsia="zh-CN"/>
        </w:rPr>
      </w:pPr>
      <w:r>
        <w:rPr>
          <w:lang w:eastAsia="zh-CN"/>
        </w:rPr>
        <w:t>Figure </w:t>
      </w:r>
      <w:r w:rsidR="00B2688B">
        <w:rPr>
          <w:lang w:eastAsia="zh-CN"/>
        </w:rPr>
        <w:t>6.7</w:t>
      </w:r>
      <w:r>
        <w:rPr>
          <w:lang w:eastAsia="zh-CN"/>
        </w:rPr>
        <w:t xml:space="preserve">.1-1 illustrates the procedure for </w:t>
      </w:r>
      <w:r w:rsidR="000D046D">
        <w:rPr>
          <w:lang w:val="en-US"/>
        </w:rPr>
        <w:t>support</w:t>
      </w:r>
      <w:r>
        <w:rPr>
          <w:lang w:val="en-US"/>
        </w:rPr>
        <w:t xml:space="preserve"> of API provider administrator in CAPIF</w:t>
      </w:r>
      <w:r>
        <w:rPr>
          <w:lang w:eastAsia="zh-CN"/>
        </w:rPr>
        <w:t>.</w:t>
      </w:r>
    </w:p>
    <w:p w14:paraId="6196AAF9" w14:textId="77777777" w:rsidR="00A65201" w:rsidRPr="001658D6" w:rsidRDefault="00A65201" w:rsidP="00A65201">
      <w:r w:rsidRPr="001658D6">
        <w:t>Pre-conditions:</w:t>
      </w:r>
    </w:p>
    <w:p w14:paraId="6C29EE18" w14:textId="77777777" w:rsidR="00A65201" w:rsidRPr="00B13823" w:rsidRDefault="00A65201" w:rsidP="00A65201">
      <w:pPr>
        <w:pStyle w:val="B1"/>
      </w:pPr>
      <w:r>
        <w:rPr>
          <w:lang w:val="en-IN"/>
        </w:rPr>
        <w:t>1</w:t>
      </w:r>
      <w:r>
        <w:t>.</w:t>
      </w:r>
      <w:r>
        <w:tab/>
        <w:t>Authorization details of the API analytics consumer e.g. AMF are available with the CAPIF core function</w:t>
      </w:r>
      <w:r>
        <w:rPr>
          <w:lang w:val="en-US"/>
        </w:rPr>
        <w:t>.</w:t>
      </w:r>
    </w:p>
    <w:p w14:paraId="1F9FEE2E" w14:textId="77777777" w:rsidR="00A65201" w:rsidRDefault="00A65201" w:rsidP="00A65201">
      <w:pPr>
        <w:pStyle w:val="TH"/>
        <w:rPr>
          <w:noProof/>
          <w:lang w:val="en-US" w:eastAsia="zh-CN"/>
        </w:rPr>
      </w:pPr>
      <w:r>
        <w:object w:dxaOrig="7222" w:dyaOrig="4432" w14:anchorId="50566386">
          <v:shape id="_x0000_i1030" type="#_x0000_t75" style="width:325.45pt;height:199.3pt" o:ole="">
            <v:imagedata r:id="rId20" o:title=""/>
          </v:shape>
          <o:OLEObject Type="Embed" ProgID="Visio.Drawing.11" ShapeID="_x0000_i1030" DrawAspect="Content" ObjectID="_1822551026" r:id="rId21"/>
        </w:object>
      </w:r>
    </w:p>
    <w:p w14:paraId="55811E12" w14:textId="772270EC" w:rsidR="00A65201" w:rsidRDefault="00A65201" w:rsidP="00A65201">
      <w:pPr>
        <w:pStyle w:val="TF"/>
        <w:rPr>
          <w:lang w:eastAsia="zh-CN"/>
        </w:rPr>
      </w:pPr>
      <w:r w:rsidRPr="00A71A94">
        <w:t>Figure </w:t>
      </w:r>
      <w:r w:rsidR="00B2688B">
        <w:rPr>
          <w:lang w:eastAsia="zh-CN"/>
        </w:rPr>
        <w:t>6.7</w:t>
      </w:r>
      <w:r>
        <w:rPr>
          <w:lang w:eastAsia="zh-CN"/>
        </w:rPr>
        <w:t>.1-1</w:t>
      </w:r>
      <w:r w:rsidRPr="00A71A94">
        <w:t>: Procedure</w:t>
      </w:r>
      <w:r>
        <w:t xml:space="preserve"> for </w:t>
      </w:r>
      <w:r>
        <w:rPr>
          <w:lang w:eastAsia="zh-CN"/>
        </w:rPr>
        <w:t>s</w:t>
      </w:r>
      <w:proofErr w:type="spellStart"/>
      <w:r>
        <w:rPr>
          <w:lang w:val="en-US"/>
        </w:rPr>
        <w:t>upport</w:t>
      </w:r>
      <w:proofErr w:type="spellEnd"/>
      <w:r>
        <w:rPr>
          <w:lang w:val="en-US"/>
        </w:rPr>
        <w:t xml:space="preserve"> of API provider administrator in CAPIF</w:t>
      </w:r>
    </w:p>
    <w:p w14:paraId="556B7DB1" w14:textId="40D9A585" w:rsidR="00A65201" w:rsidRPr="001658D6" w:rsidRDefault="00A65201" w:rsidP="00A65201">
      <w:pPr>
        <w:pStyle w:val="B1"/>
      </w:pPr>
      <w:r w:rsidRPr="001658D6">
        <w:t>1.</w:t>
      </w:r>
      <w:r w:rsidRPr="001658D6">
        <w:tab/>
        <w:t xml:space="preserve">For </w:t>
      </w:r>
      <w:r>
        <w:t>q</w:t>
      </w:r>
      <w:r w:rsidRPr="0095466B">
        <w:t>uery</w:t>
      </w:r>
      <w:r>
        <w:t>ing</w:t>
      </w:r>
      <w:r w:rsidRPr="0095466B">
        <w:t xml:space="preserve"> service API analytics</w:t>
      </w:r>
      <w:r w:rsidRPr="001658D6">
        <w:t xml:space="preserve">, the </w:t>
      </w:r>
      <w:r>
        <w:t xml:space="preserve">API analytics consumer e.g. </w:t>
      </w:r>
      <w:r w:rsidRPr="001658D6">
        <w:t>A</w:t>
      </w:r>
      <w:r>
        <w:t>MF</w:t>
      </w:r>
      <w:r w:rsidRPr="001658D6">
        <w:t xml:space="preserve"> triggers </w:t>
      </w:r>
      <w:r>
        <w:t>Q</w:t>
      </w:r>
      <w:r w:rsidRPr="001658D6">
        <w:t xml:space="preserve">uery service API </w:t>
      </w:r>
      <w:r>
        <w:rPr>
          <w:lang w:val="en-IN"/>
        </w:rPr>
        <w:t>analytics</w:t>
      </w:r>
      <w:r w:rsidRPr="001658D6">
        <w:t xml:space="preserve"> request to the CAPIF core function.</w:t>
      </w:r>
      <w:r>
        <w:t xml:space="preserve"> </w:t>
      </w:r>
      <w:r w:rsidRPr="001658D6">
        <w:t>Table </w:t>
      </w:r>
      <w:r w:rsidR="00B2688B">
        <w:rPr>
          <w:lang w:eastAsia="zh-CN"/>
        </w:rPr>
        <w:t>6.7</w:t>
      </w:r>
      <w:r>
        <w:rPr>
          <w:lang w:eastAsia="zh-CN"/>
        </w:rPr>
        <w:t>.1-1</w:t>
      </w:r>
      <w:r w:rsidRPr="001658D6">
        <w:t xml:space="preserve"> describes the information flow </w:t>
      </w:r>
      <w:r>
        <w:t xml:space="preserve">Query service API analytics </w:t>
      </w:r>
      <w:r w:rsidRPr="001658D6">
        <w:t xml:space="preserve">request from the </w:t>
      </w:r>
      <w:r>
        <w:t xml:space="preserve">API analytics consumer </w:t>
      </w:r>
      <w:r w:rsidRPr="001658D6">
        <w:rPr>
          <w:lang w:eastAsia="zh-CN"/>
        </w:rPr>
        <w:t>to the</w:t>
      </w:r>
      <w:r w:rsidRPr="001658D6">
        <w:t xml:space="preserve"> CAPIF core function.</w:t>
      </w:r>
    </w:p>
    <w:p w14:paraId="17C1D162" w14:textId="378C5B6A" w:rsidR="00A65201" w:rsidRPr="001658D6" w:rsidRDefault="00A65201" w:rsidP="00A65201">
      <w:pPr>
        <w:pStyle w:val="TH"/>
        <w:rPr>
          <w:lang w:val="en-US"/>
        </w:rPr>
      </w:pPr>
      <w:r w:rsidRPr="001658D6">
        <w:t>Table </w:t>
      </w:r>
      <w:r w:rsidR="00B2688B">
        <w:rPr>
          <w:lang w:eastAsia="zh-CN"/>
        </w:rPr>
        <w:t>6.7</w:t>
      </w:r>
      <w:r>
        <w:rPr>
          <w:lang w:eastAsia="zh-CN"/>
        </w:rPr>
        <w:t>.1-1</w:t>
      </w:r>
      <w:r w:rsidRPr="001658D6">
        <w:t xml:space="preserve">: </w:t>
      </w:r>
      <w:r w:rsidRPr="006216A9">
        <w:t xml:space="preserve">Query service API </w:t>
      </w:r>
      <w:r>
        <w:rPr>
          <w:lang w:val="en-IN"/>
        </w:rPr>
        <w:t>analytics</w:t>
      </w:r>
      <w:r w:rsidRPr="006216A9">
        <w:t xml:space="preserve"> request</w:t>
      </w:r>
    </w:p>
    <w:tbl>
      <w:tblPr>
        <w:tblW w:w="8640" w:type="dxa"/>
        <w:jc w:val="center"/>
        <w:tblLayout w:type="fixed"/>
        <w:tblLook w:val="0000" w:firstRow="0" w:lastRow="0" w:firstColumn="0" w:lastColumn="0" w:noHBand="0" w:noVBand="0"/>
      </w:tblPr>
      <w:tblGrid>
        <w:gridCol w:w="2880"/>
        <w:gridCol w:w="1440"/>
        <w:gridCol w:w="4320"/>
      </w:tblGrid>
      <w:tr w:rsidR="00A65201" w:rsidRPr="001658D6" w14:paraId="6D139724" w14:textId="77777777" w:rsidTr="006B628B">
        <w:trPr>
          <w:jc w:val="center"/>
        </w:trPr>
        <w:tc>
          <w:tcPr>
            <w:tcW w:w="2880" w:type="dxa"/>
            <w:tcBorders>
              <w:top w:val="single" w:sz="4" w:space="0" w:color="000000"/>
              <w:left w:val="single" w:sz="4" w:space="0" w:color="000000"/>
              <w:bottom w:val="single" w:sz="4" w:space="0" w:color="000000"/>
            </w:tcBorders>
          </w:tcPr>
          <w:p w14:paraId="018A6D87" w14:textId="77777777" w:rsidR="00A65201" w:rsidRPr="003A1AAC" w:rsidRDefault="00A65201"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36988E1D" w14:textId="77777777" w:rsidR="00A65201" w:rsidRPr="003A1AAC" w:rsidRDefault="00A65201"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1590BF9D" w14:textId="77777777" w:rsidR="00A65201" w:rsidRPr="003A1AAC" w:rsidRDefault="00A65201" w:rsidP="006B628B">
            <w:pPr>
              <w:pStyle w:val="TAH"/>
            </w:pPr>
            <w:r w:rsidRPr="003A1AAC">
              <w:t>Description</w:t>
            </w:r>
          </w:p>
        </w:tc>
      </w:tr>
      <w:tr w:rsidR="00A65201" w:rsidRPr="001658D6" w14:paraId="0676832D" w14:textId="77777777" w:rsidTr="006B628B">
        <w:trPr>
          <w:jc w:val="center"/>
        </w:trPr>
        <w:tc>
          <w:tcPr>
            <w:tcW w:w="2880" w:type="dxa"/>
            <w:tcBorders>
              <w:top w:val="single" w:sz="4" w:space="0" w:color="000000"/>
              <w:left w:val="single" w:sz="4" w:space="0" w:color="000000"/>
              <w:bottom w:val="single" w:sz="4" w:space="0" w:color="000000"/>
            </w:tcBorders>
          </w:tcPr>
          <w:p w14:paraId="239A2742" w14:textId="77777777" w:rsidR="00A65201" w:rsidRPr="003A1AAC" w:rsidRDefault="00A65201" w:rsidP="006B628B">
            <w:pPr>
              <w:pStyle w:val="TAL"/>
            </w:pPr>
            <w:r w:rsidRPr="003A1AAC">
              <w:t>Identity information</w:t>
            </w:r>
          </w:p>
        </w:tc>
        <w:tc>
          <w:tcPr>
            <w:tcW w:w="1440" w:type="dxa"/>
            <w:tcBorders>
              <w:top w:val="single" w:sz="4" w:space="0" w:color="000000"/>
              <w:left w:val="single" w:sz="4" w:space="0" w:color="000000"/>
              <w:bottom w:val="single" w:sz="4" w:space="0" w:color="000000"/>
            </w:tcBorders>
          </w:tcPr>
          <w:p w14:paraId="6BE0C718" w14:textId="77777777" w:rsidR="00A65201" w:rsidRPr="003A1AAC" w:rsidRDefault="00A65201" w:rsidP="006B628B">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2942E5CC" w14:textId="77777777" w:rsidR="00A65201" w:rsidRPr="003A1AAC" w:rsidRDefault="00A65201" w:rsidP="006B628B">
            <w:pPr>
              <w:pStyle w:val="TAL"/>
            </w:pPr>
            <w:r w:rsidRPr="003A1AAC">
              <w:t xml:space="preserve">Identity information of the entity querying service API </w:t>
            </w:r>
            <w:r>
              <w:rPr>
                <w:lang w:val="en-IN"/>
              </w:rPr>
              <w:t>analytics</w:t>
            </w:r>
            <w:r w:rsidRPr="003A1AAC">
              <w:t xml:space="preserve"> request</w:t>
            </w:r>
          </w:p>
        </w:tc>
      </w:tr>
      <w:tr w:rsidR="00A65201" w:rsidRPr="001658D6" w14:paraId="0B2DCE3B" w14:textId="77777777" w:rsidTr="006B628B">
        <w:trPr>
          <w:jc w:val="center"/>
        </w:trPr>
        <w:tc>
          <w:tcPr>
            <w:tcW w:w="2880" w:type="dxa"/>
            <w:tcBorders>
              <w:top w:val="single" w:sz="4" w:space="0" w:color="000000"/>
              <w:left w:val="single" w:sz="4" w:space="0" w:color="000000"/>
              <w:bottom w:val="single" w:sz="4" w:space="0" w:color="000000"/>
            </w:tcBorders>
          </w:tcPr>
          <w:p w14:paraId="0B931471" w14:textId="77777777" w:rsidR="00A65201" w:rsidRPr="003A1AAC" w:rsidRDefault="00A65201" w:rsidP="006B628B">
            <w:pPr>
              <w:pStyle w:val="TAL"/>
            </w:pPr>
            <w:r>
              <w:rPr>
                <w:lang w:val="en-IN"/>
              </w:rPr>
              <w:t xml:space="preserve">Analytics </w:t>
            </w:r>
            <w:r w:rsidRPr="003A1AAC">
              <w:t>Query information</w:t>
            </w:r>
          </w:p>
        </w:tc>
        <w:tc>
          <w:tcPr>
            <w:tcW w:w="1440" w:type="dxa"/>
            <w:tcBorders>
              <w:top w:val="single" w:sz="4" w:space="0" w:color="000000"/>
              <w:left w:val="single" w:sz="4" w:space="0" w:color="000000"/>
              <w:bottom w:val="single" w:sz="4" w:space="0" w:color="000000"/>
            </w:tcBorders>
          </w:tcPr>
          <w:p w14:paraId="2483E448" w14:textId="77777777" w:rsidR="00A65201" w:rsidRPr="003A1AAC" w:rsidRDefault="00A65201" w:rsidP="006B628B">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72D95E98" w14:textId="77777777" w:rsidR="00A65201" w:rsidRPr="003E10EF" w:rsidRDefault="00A65201" w:rsidP="006B628B">
            <w:pPr>
              <w:pStyle w:val="TAL"/>
              <w:rPr>
                <w:lang w:val="en-IN"/>
              </w:rPr>
            </w:pPr>
            <w:r w:rsidRPr="003A1AAC">
              <w:t>List of query filters</w:t>
            </w:r>
            <w:r>
              <w:rPr>
                <w:lang w:val="en-IN"/>
              </w:rPr>
              <w:t xml:space="preserve"> related to the required analytics,</w:t>
            </w:r>
            <w:r w:rsidRPr="003A1AAC">
              <w:t xml:space="preserve"> such as </w:t>
            </w:r>
            <w:r>
              <w:t>Usage Metrics</w:t>
            </w:r>
            <w:r>
              <w:rPr>
                <w:lang w:val="en-IN"/>
              </w:rPr>
              <w:t xml:space="preserve">, </w:t>
            </w:r>
            <w:r>
              <w:t>Error Tracking</w:t>
            </w:r>
            <w:r>
              <w:rPr>
                <w:lang w:val="en-IN"/>
              </w:rPr>
              <w:t xml:space="preserve">, </w:t>
            </w:r>
            <w:r>
              <w:t>User pattern</w:t>
            </w:r>
            <w:r>
              <w:rPr>
                <w:lang w:val="en-IN"/>
              </w:rPr>
              <w:t xml:space="preserve">, </w:t>
            </w:r>
            <w:r>
              <w:t>Security Monitoring</w:t>
            </w:r>
            <w:r>
              <w:rPr>
                <w:lang w:val="en-IN"/>
              </w:rPr>
              <w:t>,</w:t>
            </w:r>
            <w:r>
              <w:t xml:space="preserve"> Performance Optimization</w:t>
            </w:r>
            <w:r>
              <w:rPr>
                <w:lang w:val="en-IN"/>
              </w:rPr>
              <w:t xml:space="preserve">, </w:t>
            </w:r>
            <w:r>
              <w:t>Compliance and Auditing</w:t>
            </w:r>
          </w:p>
          <w:p w14:paraId="180ECF27" w14:textId="77777777" w:rsidR="00A65201" w:rsidRPr="003E10EF" w:rsidRDefault="00A65201" w:rsidP="006B628B">
            <w:pPr>
              <w:pStyle w:val="TAL"/>
              <w:rPr>
                <w:lang w:val="en-IN"/>
              </w:rPr>
            </w:pPr>
          </w:p>
        </w:tc>
      </w:tr>
    </w:tbl>
    <w:p w14:paraId="774D76B6" w14:textId="77777777" w:rsidR="00A65201" w:rsidRDefault="00A65201" w:rsidP="00A65201">
      <w:pPr>
        <w:pStyle w:val="B1"/>
      </w:pPr>
    </w:p>
    <w:p w14:paraId="71D016AE" w14:textId="77777777" w:rsidR="00A65201" w:rsidRDefault="00A65201" w:rsidP="00A65201">
      <w:pPr>
        <w:pStyle w:val="B1"/>
      </w:pPr>
      <w:r w:rsidRPr="001658D6">
        <w:t>2.</w:t>
      </w:r>
      <w:r w:rsidRPr="001658D6">
        <w:tab/>
        <w:t xml:space="preserve">Upon receiving the query service API </w:t>
      </w:r>
      <w:r>
        <w:rPr>
          <w:lang w:val="en-IN"/>
        </w:rPr>
        <w:t>analytics</w:t>
      </w:r>
      <w:r w:rsidRPr="001658D6">
        <w:t xml:space="preserve"> request, the CAPIF core function accesses </w:t>
      </w:r>
      <w:r>
        <w:rPr>
          <w:lang w:val="en-IN"/>
        </w:rPr>
        <w:t xml:space="preserve">and/or generates </w:t>
      </w:r>
      <w:r w:rsidRPr="001658D6">
        <w:t xml:space="preserve">the necessary </w:t>
      </w:r>
      <w:r>
        <w:rPr>
          <w:lang w:val="en-IN"/>
        </w:rPr>
        <w:t xml:space="preserve">analytics </w:t>
      </w:r>
      <w:r w:rsidRPr="001658D6">
        <w:t>information.</w:t>
      </w:r>
    </w:p>
    <w:p w14:paraId="57030712" w14:textId="4C18966A" w:rsidR="00A65201" w:rsidRPr="0072789D" w:rsidRDefault="00A65201" w:rsidP="00A65201">
      <w:pPr>
        <w:pStyle w:val="B1"/>
      </w:pPr>
      <w:r w:rsidRPr="001658D6">
        <w:t>3.</w:t>
      </w:r>
      <w:r w:rsidRPr="001658D6">
        <w:tab/>
        <w:t xml:space="preserve">The CAPIF core function returns the </w:t>
      </w:r>
      <w:r>
        <w:rPr>
          <w:lang w:val="en-IN"/>
        </w:rPr>
        <w:t>API analytics</w:t>
      </w:r>
      <w:r w:rsidRPr="001658D6">
        <w:t xml:space="preserve"> information to the </w:t>
      </w:r>
      <w:r>
        <w:t>API analytics consumer</w:t>
      </w:r>
      <w:r w:rsidRPr="001658D6">
        <w:t xml:space="preserve"> in the query service API </w:t>
      </w:r>
      <w:r>
        <w:rPr>
          <w:lang w:val="en-IN"/>
        </w:rPr>
        <w:t>analytics</w:t>
      </w:r>
      <w:r>
        <w:t xml:space="preserve"> response. </w:t>
      </w:r>
      <w:r w:rsidRPr="001658D6">
        <w:t>Table </w:t>
      </w:r>
      <w:r w:rsidR="00B2688B">
        <w:rPr>
          <w:lang w:eastAsia="zh-CN"/>
        </w:rPr>
        <w:t>6.7</w:t>
      </w:r>
      <w:r w:rsidRPr="00AE0DA6">
        <w:rPr>
          <w:lang w:eastAsia="zh-CN"/>
        </w:rPr>
        <w:t>.1-2</w:t>
      </w:r>
      <w:r w:rsidRPr="001658D6">
        <w:t xml:space="preserve"> describes the information flow </w:t>
      </w:r>
      <w:r>
        <w:t xml:space="preserve">Query </w:t>
      </w:r>
      <w:r w:rsidRPr="001D7054">
        <w:t xml:space="preserve">service API </w:t>
      </w:r>
      <w:r>
        <w:t>analytics</w:t>
      </w:r>
      <w:r w:rsidRPr="001D7054">
        <w:t xml:space="preserve"> </w:t>
      </w:r>
      <w:r w:rsidRPr="001658D6">
        <w:t xml:space="preserve">response from the CAPIF core function to the </w:t>
      </w:r>
      <w:r w:rsidRPr="001658D6">
        <w:rPr>
          <w:lang w:eastAsia="zh-CN"/>
        </w:rPr>
        <w:t xml:space="preserve">API </w:t>
      </w:r>
      <w:r>
        <w:rPr>
          <w:lang w:eastAsia="zh-CN"/>
        </w:rPr>
        <w:t>management</w:t>
      </w:r>
      <w:r w:rsidRPr="001658D6">
        <w:rPr>
          <w:lang w:eastAsia="zh-CN"/>
        </w:rPr>
        <w:t xml:space="preserve"> function</w:t>
      </w:r>
      <w:r w:rsidRPr="001658D6">
        <w:t>.</w:t>
      </w:r>
    </w:p>
    <w:p w14:paraId="2A33331A" w14:textId="7A2DC13C" w:rsidR="00A65201" w:rsidRPr="001658D6" w:rsidRDefault="00A65201" w:rsidP="00A65201">
      <w:pPr>
        <w:pStyle w:val="TH"/>
        <w:rPr>
          <w:lang w:val="en-US"/>
        </w:rPr>
      </w:pPr>
      <w:r w:rsidRPr="001658D6">
        <w:t>Table </w:t>
      </w:r>
      <w:r w:rsidR="00B2688B">
        <w:rPr>
          <w:lang w:eastAsia="zh-CN"/>
        </w:rPr>
        <w:t>6.7</w:t>
      </w:r>
      <w:r>
        <w:rPr>
          <w:lang w:eastAsia="zh-CN"/>
        </w:rPr>
        <w:t>.1-</w:t>
      </w:r>
      <w:r>
        <w:rPr>
          <w:lang w:val="en-IN"/>
        </w:rPr>
        <w:t>2</w:t>
      </w:r>
      <w:r w:rsidRPr="001658D6">
        <w:t xml:space="preserve">: </w:t>
      </w:r>
      <w:r w:rsidRPr="006216A9">
        <w:t xml:space="preserve">Query service API </w:t>
      </w:r>
      <w:r>
        <w:rPr>
          <w:lang w:val="en-IN"/>
        </w:rPr>
        <w:t>analytics</w:t>
      </w:r>
      <w:r w:rsidRPr="006216A9">
        <w:t xml:space="preserve"> </w:t>
      </w:r>
      <w:r w:rsidRPr="001658D6">
        <w:t>response</w:t>
      </w:r>
    </w:p>
    <w:tbl>
      <w:tblPr>
        <w:tblW w:w="8640" w:type="dxa"/>
        <w:jc w:val="center"/>
        <w:tblLayout w:type="fixed"/>
        <w:tblLook w:val="0000" w:firstRow="0" w:lastRow="0" w:firstColumn="0" w:lastColumn="0" w:noHBand="0" w:noVBand="0"/>
      </w:tblPr>
      <w:tblGrid>
        <w:gridCol w:w="2880"/>
        <w:gridCol w:w="1440"/>
        <w:gridCol w:w="4320"/>
      </w:tblGrid>
      <w:tr w:rsidR="00A65201" w:rsidRPr="001658D6" w14:paraId="6B89B26A" w14:textId="77777777" w:rsidTr="006B628B">
        <w:trPr>
          <w:jc w:val="center"/>
        </w:trPr>
        <w:tc>
          <w:tcPr>
            <w:tcW w:w="2880" w:type="dxa"/>
            <w:tcBorders>
              <w:top w:val="single" w:sz="4" w:space="0" w:color="000000"/>
              <w:left w:val="single" w:sz="4" w:space="0" w:color="000000"/>
              <w:bottom w:val="single" w:sz="4" w:space="0" w:color="000000"/>
            </w:tcBorders>
          </w:tcPr>
          <w:p w14:paraId="093C4610" w14:textId="77777777" w:rsidR="00A65201" w:rsidRPr="003A1AAC" w:rsidRDefault="00A65201"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68589094" w14:textId="77777777" w:rsidR="00A65201" w:rsidRPr="003A1AAC" w:rsidRDefault="00A65201"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28AF6385" w14:textId="77777777" w:rsidR="00A65201" w:rsidRPr="003A1AAC" w:rsidRDefault="00A65201" w:rsidP="006B628B">
            <w:pPr>
              <w:pStyle w:val="TAH"/>
            </w:pPr>
            <w:r w:rsidRPr="003A1AAC">
              <w:t>Description</w:t>
            </w:r>
          </w:p>
        </w:tc>
      </w:tr>
      <w:tr w:rsidR="00A65201" w:rsidRPr="001658D6" w14:paraId="29E371A0" w14:textId="77777777" w:rsidTr="006B628B">
        <w:trPr>
          <w:jc w:val="center"/>
        </w:trPr>
        <w:tc>
          <w:tcPr>
            <w:tcW w:w="2880" w:type="dxa"/>
            <w:tcBorders>
              <w:top w:val="single" w:sz="4" w:space="0" w:color="000000"/>
              <w:left w:val="single" w:sz="4" w:space="0" w:color="000000"/>
              <w:bottom w:val="single" w:sz="4" w:space="0" w:color="000000"/>
            </w:tcBorders>
          </w:tcPr>
          <w:p w14:paraId="1C8E8931" w14:textId="77777777" w:rsidR="00A65201" w:rsidRPr="003A1AAC" w:rsidRDefault="00A65201" w:rsidP="006B628B">
            <w:pPr>
              <w:pStyle w:val="TAL"/>
            </w:pPr>
            <w:r w:rsidRPr="003A1AAC">
              <w:t>Result</w:t>
            </w:r>
          </w:p>
        </w:tc>
        <w:tc>
          <w:tcPr>
            <w:tcW w:w="1440" w:type="dxa"/>
            <w:tcBorders>
              <w:top w:val="single" w:sz="4" w:space="0" w:color="000000"/>
              <w:left w:val="single" w:sz="4" w:space="0" w:color="000000"/>
              <w:bottom w:val="single" w:sz="4" w:space="0" w:color="000000"/>
            </w:tcBorders>
          </w:tcPr>
          <w:p w14:paraId="2331D9DF" w14:textId="77777777" w:rsidR="00A65201" w:rsidRPr="003A1AAC" w:rsidRDefault="00A65201" w:rsidP="006B628B">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4A7FF4E9" w14:textId="77777777" w:rsidR="00A65201" w:rsidRPr="003A1AAC" w:rsidRDefault="00A65201" w:rsidP="006B628B">
            <w:pPr>
              <w:pStyle w:val="TAL"/>
            </w:pPr>
            <w:r w:rsidRPr="003A1AAC">
              <w:t xml:space="preserve">Indicates the success or failure of </w:t>
            </w:r>
            <w:r>
              <w:t xml:space="preserve">query </w:t>
            </w:r>
            <w:r w:rsidRPr="003A1AAC">
              <w:t xml:space="preserve"> service API </w:t>
            </w:r>
            <w:r>
              <w:rPr>
                <w:lang w:val="en-IN"/>
              </w:rPr>
              <w:t>analytics</w:t>
            </w:r>
            <w:r w:rsidRPr="003A1AAC">
              <w:t xml:space="preserve"> request</w:t>
            </w:r>
          </w:p>
        </w:tc>
      </w:tr>
      <w:tr w:rsidR="00A65201" w:rsidRPr="001658D6" w14:paraId="483C8F33" w14:textId="77777777" w:rsidTr="006B628B">
        <w:trPr>
          <w:jc w:val="center"/>
        </w:trPr>
        <w:tc>
          <w:tcPr>
            <w:tcW w:w="2880" w:type="dxa"/>
            <w:tcBorders>
              <w:top w:val="single" w:sz="4" w:space="0" w:color="000000"/>
              <w:left w:val="single" w:sz="4" w:space="0" w:color="000000"/>
              <w:bottom w:val="single" w:sz="4" w:space="0" w:color="000000"/>
            </w:tcBorders>
          </w:tcPr>
          <w:p w14:paraId="158ADEF2" w14:textId="77777777" w:rsidR="00A65201" w:rsidRPr="003A1AAC" w:rsidRDefault="00A65201" w:rsidP="006B628B">
            <w:pPr>
              <w:pStyle w:val="TAL"/>
            </w:pPr>
            <w:r w:rsidRPr="003A1AAC">
              <w:t xml:space="preserve">API invocation </w:t>
            </w:r>
            <w:r>
              <w:rPr>
                <w:lang w:val="en-IN"/>
              </w:rPr>
              <w:t>analytics</w:t>
            </w:r>
            <w:r w:rsidRPr="003A1AAC">
              <w:t xml:space="preserve"> information</w:t>
            </w:r>
          </w:p>
        </w:tc>
        <w:tc>
          <w:tcPr>
            <w:tcW w:w="1440" w:type="dxa"/>
            <w:tcBorders>
              <w:top w:val="single" w:sz="4" w:space="0" w:color="000000"/>
              <w:left w:val="single" w:sz="4" w:space="0" w:color="000000"/>
              <w:bottom w:val="single" w:sz="4" w:space="0" w:color="000000"/>
            </w:tcBorders>
          </w:tcPr>
          <w:p w14:paraId="0B9798E6" w14:textId="77777777" w:rsidR="00A65201" w:rsidRDefault="00A65201" w:rsidP="006B628B">
            <w:pPr>
              <w:pStyle w:val="TAL"/>
            </w:pPr>
            <w:r w:rsidRPr="003A1AAC">
              <w:t>O</w:t>
            </w:r>
          </w:p>
          <w:p w14:paraId="51D15EC2" w14:textId="77777777" w:rsidR="00A65201" w:rsidRPr="003A1AAC" w:rsidRDefault="00A65201" w:rsidP="006B628B">
            <w:pPr>
              <w:pStyle w:val="TAL"/>
            </w:pPr>
            <w:r w:rsidRPr="003A1AAC">
              <w:t>(</w:t>
            </w:r>
            <w:r>
              <w:t>see </w:t>
            </w:r>
            <w:r w:rsidRPr="003A1AAC">
              <w:t>NOTE)</w:t>
            </w:r>
          </w:p>
        </w:tc>
        <w:tc>
          <w:tcPr>
            <w:tcW w:w="4320" w:type="dxa"/>
            <w:tcBorders>
              <w:top w:val="single" w:sz="4" w:space="0" w:color="000000"/>
              <w:left w:val="single" w:sz="4" w:space="0" w:color="000000"/>
              <w:bottom w:val="single" w:sz="4" w:space="0" w:color="000000"/>
              <w:right w:val="single" w:sz="4" w:space="0" w:color="000000"/>
            </w:tcBorders>
          </w:tcPr>
          <w:p w14:paraId="682D22F3" w14:textId="77777777" w:rsidR="00A65201" w:rsidRPr="00B91C75" w:rsidRDefault="00A65201" w:rsidP="006B628B">
            <w:pPr>
              <w:pStyle w:val="TAL"/>
              <w:rPr>
                <w:lang w:val="en-IN"/>
              </w:rPr>
            </w:pPr>
            <w:r w:rsidRPr="003A1AAC">
              <w:t xml:space="preserve">API </w:t>
            </w:r>
            <w:r>
              <w:rPr>
                <w:lang w:val="en-IN"/>
              </w:rPr>
              <w:t>analytics</w:t>
            </w:r>
            <w:r w:rsidRPr="003A1AAC">
              <w:t xml:space="preserve"> information such as </w:t>
            </w:r>
            <w:r>
              <w:t>Usage Metrics</w:t>
            </w:r>
            <w:r>
              <w:rPr>
                <w:lang w:val="en-IN"/>
              </w:rPr>
              <w:t xml:space="preserve"> (</w:t>
            </w:r>
            <w:r>
              <w:t>Requests per Second, Total Requests, Response Times</w:t>
            </w:r>
            <w:r>
              <w:rPr>
                <w:lang w:val="en-IN"/>
              </w:rPr>
              <w:t xml:space="preserve">), </w:t>
            </w:r>
            <w:r>
              <w:t>Error Tracking</w:t>
            </w:r>
            <w:r>
              <w:rPr>
                <w:lang w:val="en-IN"/>
              </w:rPr>
              <w:t xml:space="preserve"> (</w:t>
            </w:r>
            <w:r>
              <w:t>Error Rates, Error Types</w:t>
            </w:r>
            <w:r>
              <w:rPr>
                <w:lang w:val="en-IN"/>
              </w:rPr>
              <w:t>),</w:t>
            </w:r>
          </w:p>
          <w:p w14:paraId="26A2A264" w14:textId="77777777" w:rsidR="00A65201" w:rsidRPr="003A1AAC" w:rsidRDefault="00A65201" w:rsidP="006B628B">
            <w:pPr>
              <w:pStyle w:val="TAL"/>
            </w:pPr>
            <w:r>
              <w:t>User pattern</w:t>
            </w:r>
            <w:r>
              <w:rPr>
                <w:lang w:val="en-IN"/>
              </w:rPr>
              <w:t xml:space="preserve"> (</w:t>
            </w:r>
            <w:r>
              <w:t>Most Used Endpoints, User Segmentation, User feedback</w:t>
            </w:r>
            <w:r>
              <w:rPr>
                <w:lang w:val="en-IN"/>
              </w:rPr>
              <w:t xml:space="preserve">), </w:t>
            </w:r>
            <w:r>
              <w:t xml:space="preserve">Security Monitoring </w:t>
            </w:r>
            <w:r>
              <w:rPr>
                <w:lang w:val="en-IN"/>
              </w:rPr>
              <w:t>(</w:t>
            </w:r>
            <w:r>
              <w:t>Unauthorized Access Attempts, Rate Limiting Violations</w:t>
            </w:r>
            <w:r>
              <w:rPr>
                <w:lang w:val="en-IN"/>
              </w:rPr>
              <w:t xml:space="preserve">, </w:t>
            </w:r>
            <w:r>
              <w:t>Anomaly detection</w:t>
            </w:r>
            <w:r>
              <w:rPr>
                <w:lang w:val="en-IN"/>
              </w:rPr>
              <w:t>),</w:t>
            </w:r>
            <w:r>
              <w:t xml:space="preserve"> Performance Optimization</w:t>
            </w:r>
            <w:r>
              <w:rPr>
                <w:lang w:val="en-IN"/>
              </w:rPr>
              <w:t xml:space="preserve"> (</w:t>
            </w:r>
            <w:r>
              <w:t>Latency Analysis, Throughput Analysis</w:t>
            </w:r>
            <w:r>
              <w:rPr>
                <w:lang w:val="en-IN"/>
              </w:rPr>
              <w:t xml:space="preserve">), </w:t>
            </w:r>
            <w:r>
              <w:t>Compliance and Auditing</w:t>
            </w:r>
            <w:r>
              <w:rPr>
                <w:lang w:val="en-IN"/>
              </w:rPr>
              <w:t xml:space="preserve"> (</w:t>
            </w:r>
            <w:r>
              <w:t>Data Usage Reports, Audit Logs</w:t>
            </w:r>
            <w:r>
              <w:rPr>
                <w:lang w:val="en-IN"/>
              </w:rPr>
              <w:t>)</w:t>
            </w:r>
          </w:p>
        </w:tc>
      </w:tr>
      <w:tr w:rsidR="00A65201" w:rsidRPr="001658D6" w14:paraId="19999DBF" w14:textId="77777777" w:rsidTr="006B628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64E6C32" w14:textId="77777777" w:rsidR="00A65201" w:rsidRPr="001134C6" w:rsidRDefault="00A65201" w:rsidP="006B628B">
            <w:pPr>
              <w:pStyle w:val="TAN"/>
              <w:rPr>
                <w:lang w:val="en-US"/>
              </w:rPr>
            </w:pPr>
            <w:r w:rsidRPr="00A310C5">
              <w:rPr>
                <w:lang w:val="en-US"/>
              </w:rPr>
              <w:t>NOTE:</w:t>
            </w:r>
            <w:r w:rsidRPr="003A1AAC">
              <w:tab/>
            </w:r>
            <w:r w:rsidRPr="00A310C5">
              <w:rPr>
                <w:lang w:val="en-US"/>
              </w:rPr>
              <w:t xml:space="preserve">Information element shall be present when </w:t>
            </w:r>
            <w:r w:rsidRPr="007871BF">
              <w:rPr>
                <w:lang w:val="en-US"/>
              </w:rPr>
              <w:t>result indicates success</w:t>
            </w:r>
            <w:r w:rsidRPr="00A310C5">
              <w:rPr>
                <w:lang w:val="en-US"/>
              </w:rPr>
              <w:t>.</w:t>
            </w:r>
          </w:p>
        </w:tc>
      </w:tr>
    </w:tbl>
    <w:p w14:paraId="35456B39" w14:textId="77777777" w:rsidR="00A65201" w:rsidRPr="001658D6" w:rsidRDefault="00A65201" w:rsidP="00A65201"/>
    <w:p w14:paraId="432F4472" w14:textId="4E9CAF6F" w:rsidR="00A65201" w:rsidRPr="00D7706D" w:rsidRDefault="00B2688B" w:rsidP="00A65201">
      <w:pPr>
        <w:pStyle w:val="Heading3"/>
      </w:pPr>
      <w:bookmarkStart w:id="205" w:name="_Toc211937409"/>
      <w:bookmarkStart w:id="206" w:name="_Toc211938001"/>
      <w:r>
        <w:rPr>
          <w:lang w:eastAsia="zh-CN"/>
        </w:rPr>
        <w:t>6.7</w:t>
      </w:r>
      <w:r w:rsidR="00A65201">
        <w:t>.</w:t>
      </w:r>
      <w:r w:rsidR="00A65201">
        <w:rPr>
          <w:rFonts w:hint="eastAsia"/>
          <w:lang w:eastAsia="zh-CN"/>
        </w:rPr>
        <w:t>2</w:t>
      </w:r>
      <w:r w:rsidR="00A65201" w:rsidRPr="00D7706D">
        <w:tab/>
      </w:r>
      <w:r w:rsidR="00A65201">
        <w:rPr>
          <w:lang w:eastAsia="zh-CN"/>
        </w:rPr>
        <w:t>Architecture Impacts</w:t>
      </w:r>
      <w:bookmarkEnd w:id="205"/>
      <w:bookmarkEnd w:id="206"/>
    </w:p>
    <w:p w14:paraId="0761A1FC" w14:textId="77777777" w:rsidR="00A65201" w:rsidRDefault="00A65201" w:rsidP="00A65201">
      <w:pPr>
        <w:jc w:val="both"/>
      </w:pPr>
      <w:r>
        <w:t>Supporting API analytics functionality is required</w:t>
      </w:r>
      <w:r w:rsidRPr="00454527">
        <w:rPr>
          <w:lang w:eastAsia="ja-JP"/>
        </w:rPr>
        <w:t>.</w:t>
      </w:r>
    </w:p>
    <w:p w14:paraId="478FE87C" w14:textId="77777777" w:rsidR="00A65201" w:rsidRPr="002B5242" w:rsidRDefault="00A65201" w:rsidP="00A65201">
      <w:pPr>
        <w:rPr>
          <w:noProof/>
          <w:lang w:val="en-US"/>
        </w:rPr>
      </w:pPr>
      <w:r w:rsidRPr="002B5242">
        <w:rPr>
          <w:noProof/>
          <w:lang w:val="en-US"/>
        </w:rPr>
        <w:t xml:space="preserve">The </w:t>
      </w:r>
      <w:r>
        <w:t>API analytics function</w:t>
      </w:r>
      <w:r>
        <w:rPr>
          <w:noProof/>
          <w:lang w:val="en-US"/>
        </w:rPr>
        <w:t xml:space="preserve"> has </w:t>
      </w:r>
      <w:r w:rsidRPr="002B5242">
        <w:rPr>
          <w:noProof/>
          <w:lang w:val="en-US"/>
        </w:rPr>
        <w:t>the following capabilities:</w:t>
      </w:r>
    </w:p>
    <w:p w14:paraId="76D6AFC4" w14:textId="726C65E0" w:rsidR="00A65201" w:rsidRDefault="00A65201" w:rsidP="00B86014">
      <w:pPr>
        <w:pStyle w:val="B1"/>
      </w:pPr>
      <w:r>
        <w:t>1.</w:t>
      </w:r>
      <w:r w:rsidR="000D046D">
        <w:tab/>
      </w:r>
      <w:r>
        <w:t>Requests per Second (RPS), Total Requests, Response Times</w:t>
      </w:r>
    </w:p>
    <w:p w14:paraId="2521E06D" w14:textId="438D3158" w:rsidR="00A65201" w:rsidRDefault="00A65201" w:rsidP="00B86014">
      <w:pPr>
        <w:pStyle w:val="B1"/>
      </w:pPr>
      <w:r>
        <w:t>2.</w:t>
      </w:r>
      <w:r w:rsidR="000D046D">
        <w:tab/>
      </w:r>
      <w:r>
        <w:t>Error Rates, Error Types</w:t>
      </w:r>
    </w:p>
    <w:p w14:paraId="1FAB7092" w14:textId="1AAAD743" w:rsidR="00A65201" w:rsidRDefault="00A65201" w:rsidP="00B86014">
      <w:pPr>
        <w:pStyle w:val="B1"/>
      </w:pPr>
      <w:r>
        <w:t>3.</w:t>
      </w:r>
      <w:r w:rsidR="000D046D">
        <w:tab/>
      </w:r>
      <w:r>
        <w:t>Most Used Endpoints, User Segmentation, User feedback</w:t>
      </w:r>
    </w:p>
    <w:p w14:paraId="0F0A42A5" w14:textId="2710D419" w:rsidR="00A65201" w:rsidRDefault="00A65201" w:rsidP="00B86014">
      <w:pPr>
        <w:pStyle w:val="B1"/>
      </w:pPr>
      <w:r>
        <w:t>4.</w:t>
      </w:r>
      <w:r w:rsidR="000D046D">
        <w:tab/>
      </w:r>
      <w:r>
        <w:t>Unauthorized Access Attempts, Rate Limiting Violations, Anomaly detection</w:t>
      </w:r>
    </w:p>
    <w:p w14:paraId="17AB70DC" w14:textId="4BA583BF" w:rsidR="00A65201" w:rsidRDefault="00A65201" w:rsidP="00B86014">
      <w:pPr>
        <w:pStyle w:val="B1"/>
      </w:pPr>
      <w:r>
        <w:t>5.</w:t>
      </w:r>
      <w:r w:rsidR="000D046D">
        <w:tab/>
      </w:r>
      <w:r>
        <w:t>Latency Analysis, Throughput Analysis</w:t>
      </w:r>
    </w:p>
    <w:p w14:paraId="27157540" w14:textId="27BC06DD" w:rsidR="00A65201" w:rsidRDefault="00A65201" w:rsidP="00B86014">
      <w:pPr>
        <w:pStyle w:val="B1"/>
      </w:pPr>
      <w:r>
        <w:t>6.</w:t>
      </w:r>
      <w:r w:rsidR="000D046D">
        <w:tab/>
      </w:r>
      <w:r>
        <w:t>Data Usage Reports, Audit Logs</w:t>
      </w:r>
    </w:p>
    <w:p w14:paraId="7D3FDD1B" w14:textId="77777777" w:rsidR="00A65201" w:rsidRDefault="00A65201" w:rsidP="00A65201">
      <w:r>
        <w:t>If the analytics functionality is internal to the CAPIF core function, t</w:t>
      </w:r>
      <w:r w:rsidRPr="00632E90">
        <w:t>he CAPIF-5 reference point</w:t>
      </w:r>
      <w:r>
        <w:t xml:space="preserve"> as specified in 3GPP TS 23.222</w:t>
      </w:r>
      <w:r w:rsidRPr="00632E90">
        <w:t xml:space="preserve">, between the </w:t>
      </w:r>
      <w:r>
        <w:t>AMF</w:t>
      </w:r>
      <w:r w:rsidRPr="00632E90">
        <w:t xml:space="preserve"> and the CAPIF core function</w:t>
      </w:r>
      <w:r>
        <w:t xml:space="preserve"> </w:t>
      </w:r>
      <w:r w:rsidRPr="00632E90">
        <w:t xml:space="preserve">is used for </w:t>
      </w:r>
      <w:r>
        <w:t>AMF as an API analytics consumer fetching API analytics from the CCF.</w:t>
      </w:r>
    </w:p>
    <w:p w14:paraId="704AE7BF" w14:textId="11A7D1B5" w:rsidR="00B2688B" w:rsidRDefault="00A65201" w:rsidP="00B86014">
      <w:pPr>
        <w:pStyle w:val="EditorsNote"/>
      </w:pPr>
      <w:r w:rsidRPr="0038544D">
        <w:t xml:space="preserve">Editor's </w:t>
      </w:r>
      <w:r w:rsidR="00B2688B">
        <w:t>N</w:t>
      </w:r>
      <w:r w:rsidRPr="0038544D">
        <w:t>ote:</w:t>
      </w:r>
      <w:r w:rsidRPr="0038544D">
        <w:tab/>
        <w:t xml:space="preserve">Performing analytics </w:t>
      </w:r>
      <w:r>
        <w:t xml:space="preserve">inside or </w:t>
      </w:r>
      <w:r w:rsidRPr="0038544D">
        <w:t xml:space="preserve">outside of CCF (e.g. ADAES) </w:t>
      </w:r>
      <w:r>
        <w:t xml:space="preserve">is FFS and outside is </w:t>
      </w:r>
      <w:r w:rsidRPr="0038544D">
        <w:t xml:space="preserve">based on data available with CCF (i.e. CCF being data source) is FFS. </w:t>
      </w:r>
    </w:p>
    <w:p w14:paraId="1612523E" w14:textId="451FCEBC" w:rsidR="00A65201" w:rsidRPr="00D7706D" w:rsidRDefault="00B2688B" w:rsidP="00A65201">
      <w:pPr>
        <w:pStyle w:val="Heading3"/>
      </w:pPr>
      <w:bookmarkStart w:id="207" w:name="_Toc211937410"/>
      <w:bookmarkStart w:id="208" w:name="_Toc211938002"/>
      <w:r>
        <w:rPr>
          <w:lang w:eastAsia="zh-CN"/>
        </w:rPr>
        <w:t>6.7</w:t>
      </w:r>
      <w:r w:rsidR="00A65201">
        <w:t>.3</w:t>
      </w:r>
      <w:r w:rsidR="00A65201" w:rsidRPr="00D7706D">
        <w:tab/>
      </w:r>
      <w:r w:rsidR="00A65201">
        <w:rPr>
          <w:lang w:eastAsia="zh-CN"/>
        </w:rPr>
        <w:t>Corresponding APIs</w:t>
      </w:r>
      <w:bookmarkEnd w:id="207"/>
      <w:bookmarkEnd w:id="208"/>
    </w:p>
    <w:p w14:paraId="57E9CAB2" w14:textId="44E0AC54" w:rsidR="00A65201" w:rsidRPr="00CB4515" w:rsidRDefault="00A65201" w:rsidP="00A65201">
      <w:pPr>
        <w:pStyle w:val="EditorsNote"/>
        <w:rPr>
          <w:lang w:val="en-IN"/>
        </w:rPr>
      </w:pPr>
      <w:r>
        <w:rPr>
          <w:lang w:val="en-IN"/>
        </w:rPr>
        <w:t xml:space="preserve">Editor's </w:t>
      </w:r>
      <w:r w:rsidR="00B2688B">
        <w:rPr>
          <w:lang w:val="en-IN"/>
        </w:rPr>
        <w:t>N</w:t>
      </w:r>
      <w:r>
        <w:rPr>
          <w:lang w:val="en-IN"/>
        </w:rPr>
        <w:t>ote:</w:t>
      </w:r>
      <w:r>
        <w:rPr>
          <w:lang w:val="en-IN"/>
        </w:rPr>
        <w:tab/>
        <w:t>APIs are FFS</w:t>
      </w:r>
      <w:r w:rsidRPr="00CB4515">
        <w:rPr>
          <w:lang w:val="en-IN"/>
        </w:rPr>
        <w:t>.</w:t>
      </w:r>
    </w:p>
    <w:p w14:paraId="3F11F504" w14:textId="526ED007" w:rsidR="00A65201" w:rsidRPr="00D7706D" w:rsidRDefault="00B2688B" w:rsidP="00A65201">
      <w:pPr>
        <w:pStyle w:val="Heading3"/>
      </w:pPr>
      <w:bookmarkStart w:id="209" w:name="_Toc211937411"/>
      <w:bookmarkStart w:id="210" w:name="_Toc211938003"/>
      <w:r>
        <w:rPr>
          <w:lang w:eastAsia="zh-CN"/>
        </w:rPr>
        <w:t>6.7</w:t>
      </w:r>
      <w:r w:rsidR="00A65201">
        <w:t>.4</w:t>
      </w:r>
      <w:r w:rsidR="00A65201" w:rsidRPr="00D7706D">
        <w:tab/>
      </w:r>
      <w:r w:rsidR="00A65201">
        <w:rPr>
          <w:rFonts w:hint="eastAsia"/>
          <w:lang w:eastAsia="zh-CN"/>
        </w:rPr>
        <w:t>Solution e</w:t>
      </w:r>
      <w:r w:rsidR="00A65201" w:rsidRPr="00D7706D">
        <w:t>valuation</w:t>
      </w:r>
      <w:bookmarkEnd w:id="209"/>
      <w:bookmarkEnd w:id="210"/>
    </w:p>
    <w:p w14:paraId="2EF178F0" w14:textId="3DC45CFE" w:rsidR="00A65201" w:rsidRPr="00C21836" w:rsidRDefault="00A65201" w:rsidP="00A65201">
      <w:pPr>
        <w:pStyle w:val="EditorsNote"/>
        <w:rPr>
          <w:noProof/>
          <w:lang w:val="en-US"/>
        </w:rPr>
      </w:pPr>
      <w:r>
        <w:rPr>
          <w:lang w:val="en-IN"/>
        </w:rPr>
        <w:t xml:space="preserve">Editor's </w:t>
      </w:r>
      <w:r w:rsidR="00B2688B">
        <w:rPr>
          <w:lang w:val="en-IN"/>
        </w:rPr>
        <w:t>N</w:t>
      </w:r>
      <w:r>
        <w:rPr>
          <w:lang w:val="en-IN"/>
        </w:rPr>
        <w:t>ote:</w:t>
      </w:r>
      <w:r>
        <w:rPr>
          <w:lang w:val="en-IN"/>
        </w:rPr>
        <w:tab/>
        <w:t>Solution evaluation is FFS.</w:t>
      </w:r>
    </w:p>
    <w:bookmarkEnd w:id="200"/>
    <w:p w14:paraId="34B9F8FB" w14:textId="77777777" w:rsidR="00CA0B20" w:rsidRPr="00B86014" w:rsidRDefault="00CA0B20" w:rsidP="004C49DF">
      <w:pPr>
        <w:rPr>
          <w:lang w:val="en-US"/>
        </w:rPr>
      </w:pPr>
    </w:p>
    <w:p w14:paraId="27474D94" w14:textId="20D186D2" w:rsidR="004C49DF" w:rsidRDefault="00401D5D" w:rsidP="004C49DF">
      <w:pPr>
        <w:pStyle w:val="Heading2"/>
        <w:rPr>
          <w:lang w:val="en-US"/>
        </w:rPr>
      </w:pPr>
      <w:bookmarkStart w:id="211" w:name="_Toc175572199"/>
      <w:bookmarkStart w:id="212" w:name="_Toc183530746"/>
      <w:bookmarkStart w:id="213" w:name="_Toc193921915"/>
      <w:bookmarkStart w:id="214" w:name="_Toc211937412"/>
      <w:bookmarkStart w:id="215" w:name="_Toc211938004"/>
      <w:r>
        <w:rPr>
          <w:lang w:eastAsia="zh-CN"/>
        </w:rPr>
        <w:t>6</w:t>
      </w:r>
      <w:r w:rsidR="004C49DF">
        <w:t>.x</w:t>
      </w:r>
      <w:r w:rsidR="004C49DF">
        <w:tab/>
      </w:r>
      <w:r w:rsidR="004C49DF">
        <w:rPr>
          <w:lang w:val="en-US"/>
        </w:rPr>
        <w:t xml:space="preserve">Solution #x: </w:t>
      </w:r>
      <w:bookmarkEnd w:id="211"/>
      <w:bookmarkEnd w:id="212"/>
      <w:r w:rsidR="004C49DF">
        <w:rPr>
          <w:lang w:val="en-US"/>
        </w:rPr>
        <w:t>&lt;Solution Title&gt;</w:t>
      </w:r>
      <w:bookmarkEnd w:id="213"/>
      <w:bookmarkEnd w:id="214"/>
      <w:bookmarkEnd w:id="215"/>
    </w:p>
    <w:p w14:paraId="7577F969" w14:textId="52440118" w:rsidR="004C49DF" w:rsidRDefault="00401D5D" w:rsidP="004C49DF">
      <w:pPr>
        <w:pStyle w:val="Heading3"/>
      </w:pPr>
      <w:bookmarkStart w:id="216" w:name="_Toc464463366"/>
      <w:bookmarkStart w:id="217" w:name="_Toc475064960"/>
      <w:bookmarkStart w:id="218" w:name="_Toc478400631"/>
      <w:bookmarkStart w:id="219" w:name="_Toc7485786"/>
      <w:bookmarkStart w:id="220" w:name="_Toc78314760"/>
      <w:bookmarkStart w:id="221" w:name="_Toc147904935"/>
      <w:bookmarkStart w:id="222" w:name="_Toc175572200"/>
      <w:bookmarkStart w:id="223" w:name="_Toc183530747"/>
      <w:bookmarkStart w:id="224" w:name="_Toc193921916"/>
      <w:bookmarkStart w:id="225" w:name="_Toc211937413"/>
      <w:bookmarkStart w:id="226" w:name="_Toc211938005"/>
      <w:r>
        <w:rPr>
          <w:lang w:eastAsia="zh-CN"/>
        </w:rPr>
        <w:t>6</w:t>
      </w:r>
      <w:r w:rsidR="004C49DF">
        <w:t>.x.1</w:t>
      </w:r>
      <w:r w:rsidR="004C49DF">
        <w:tab/>
      </w:r>
      <w:bookmarkEnd w:id="216"/>
      <w:bookmarkEnd w:id="217"/>
      <w:bookmarkEnd w:id="218"/>
      <w:bookmarkEnd w:id="219"/>
      <w:bookmarkEnd w:id="220"/>
      <w:bookmarkEnd w:id="221"/>
      <w:bookmarkEnd w:id="222"/>
      <w:bookmarkEnd w:id="223"/>
      <w:r w:rsidR="004C49DF">
        <w:t>General</w:t>
      </w:r>
      <w:bookmarkEnd w:id="224"/>
      <w:bookmarkEnd w:id="225"/>
      <w:bookmarkEnd w:id="226"/>
    </w:p>
    <w:p w14:paraId="16A81866" w14:textId="6B57E757" w:rsidR="004C49DF" w:rsidRDefault="004C49DF" w:rsidP="004C49DF">
      <w:pPr>
        <w:rPr>
          <w:lang w:val="en-US"/>
        </w:rPr>
      </w:pPr>
      <w:r>
        <w:rPr>
          <w:lang w:val="en-US"/>
        </w:rPr>
        <w:t>This solution relates to KI</w:t>
      </w:r>
      <w:r w:rsidR="00ED6154">
        <w:rPr>
          <w:lang w:val="en-US"/>
        </w:rPr>
        <w:t> </w:t>
      </w:r>
      <w:r>
        <w:rPr>
          <w:lang w:val="en-US"/>
        </w:rPr>
        <w:t xml:space="preserve">#N. </w:t>
      </w:r>
    </w:p>
    <w:p w14:paraId="49BCC038" w14:textId="77777777" w:rsidR="004C49DF" w:rsidRDefault="004C49DF" w:rsidP="004C49DF">
      <w:pPr>
        <w:pStyle w:val="Guidance"/>
      </w:pPr>
      <w:r w:rsidRPr="004D3578">
        <w:t>Th</w:t>
      </w:r>
      <w:r>
        <w:t>is section describes the high level principle of the solution</w:t>
      </w:r>
      <w:r w:rsidRPr="004D3578">
        <w:t>.</w:t>
      </w:r>
    </w:p>
    <w:p w14:paraId="692702E7" w14:textId="7EBA489A" w:rsidR="004C49DF" w:rsidRPr="00D7706D" w:rsidRDefault="00401D5D" w:rsidP="004C49DF">
      <w:pPr>
        <w:pStyle w:val="Heading3"/>
      </w:pPr>
      <w:bookmarkStart w:id="227" w:name="_Toc147904936"/>
      <w:bookmarkStart w:id="228" w:name="_Toc175572201"/>
      <w:bookmarkStart w:id="229" w:name="_Toc183530748"/>
      <w:bookmarkStart w:id="230" w:name="_Toc193921917"/>
      <w:bookmarkStart w:id="231" w:name="_Toc211937414"/>
      <w:bookmarkStart w:id="232" w:name="_Toc211938006"/>
      <w:r>
        <w:t>6</w:t>
      </w:r>
      <w:r w:rsidR="004C49DF" w:rsidRPr="00D7706D">
        <w:t>.</w:t>
      </w:r>
      <w:r w:rsidR="004C49DF">
        <w:rPr>
          <w:lang w:eastAsia="zh-CN"/>
        </w:rPr>
        <w:t>x</w:t>
      </w:r>
      <w:r w:rsidR="004C49DF" w:rsidRPr="00D7706D">
        <w:t>.</w:t>
      </w:r>
      <w:r w:rsidR="004C49DF">
        <w:rPr>
          <w:rFonts w:hint="eastAsia"/>
          <w:lang w:eastAsia="zh-CN"/>
        </w:rPr>
        <w:t>2</w:t>
      </w:r>
      <w:r w:rsidR="004C49DF" w:rsidRPr="00D7706D">
        <w:tab/>
      </w:r>
      <w:r w:rsidR="004C49DF">
        <w:rPr>
          <w:lang w:eastAsia="zh-CN"/>
        </w:rPr>
        <w:t>Architecture Impacts</w:t>
      </w:r>
      <w:bookmarkEnd w:id="227"/>
      <w:bookmarkEnd w:id="228"/>
      <w:bookmarkEnd w:id="229"/>
      <w:bookmarkEnd w:id="230"/>
      <w:bookmarkEnd w:id="231"/>
      <w:bookmarkEnd w:id="232"/>
    </w:p>
    <w:p w14:paraId="18A73A9A" w14:textId="77777777" w:rsidR="004C49DF" w:rsidRDefault="004C49DF" w:rsidP="004C49DF">
      <w:pPr>
        <w:pStyle w:val="Guidance"/>
      </w:pPr>
      <w:r w:rsidRPr="004D3578">
        <w:t>Th</w:t>
      </w:r>
      <w:r>
        <w:t>is section describes any architectural impacts based on the proposed solution</w:t>
      </w:r>
      <w:r w:rsidRPr="004D3578">
        <w:t>.</w:t>
      </w:r>
    </w:p>
    <w:p w14:paraId="627FE1E3" w14:textId="32BE69C9" w:rsidR="004C49DF" w:rsidRDefault="00401D5D" w:rsidP="004C49DF">
      <w:pPr>
        <w:pStyle w:val="Heading3"/>
      </w:pPr>
      <w:bookmarkStart w:id="233" w:name="_Toc193921918"/>
      <w:bookmarkStart w:id="234" w:name="_Toc211937415"/>
      <w:bookmarkStart w:id="235" w:name="_Toc211938007"/>
      <w:r>
        <w:rPr>
          <w:lang w:eastAsia="zh-CN"/>
        </w:rPr>
        <w:t>6</w:t>
      </w:r>
      <w:r w:rsidR="004C49DF">
        <w:t>.x.</w:t>
      </w:r>
      <w:r>
        <w:t>3</w:t>
      </w:r>
      <w:r w:rsidR="004C49DF">
        <w:tab/>
        <w:t>Solution description</w:t>
      </w:r>
      <w:bookmarkEnd w:id="233"/>
      <w:bookmarkEnd w:id="234"/>
      <w:bookmarkEnd w:id="235"/>
    </w:p>
    <w:p w14:paraId="5F09A74A" w14:textId="77777777" w:rsidR="004C49DF" w:rsidRDefault="004C49DF" w:rsidP="004C49DF">
      <w:pPr>
        <w:pStyle w:val="Guidance"/>
      </w:pPr>
      <w:r w:rsidRPr="004D3578">
        <w:t>Th</w:t>
      </w:r>
      <w:r>
        <w:t>is section describes the solution in detail</w:t>
      </w:r>
      <w:r w:rsidRPr="004D3578">
        <w:t>.</w:t>
      </w:r>
    </w:p>
    <w:p w14:paraId="1063BC52" w14:textId="63F0E7E4" w:rsidR="004C49DF" w:rsidRDefault="00401D5D" w:rsidP="004C49DF">
      <w:pPr>
        <w:pStyle w:val="Heading4"/>
      </w:pPr>
      <w:r>
        <w:rPr>
          <w:lang w:eastAsia="zh-CN"/>
        </w:rPr>
        <w:t>6</w:t>
      </w:r>
      <w:r w:rsidR="004C49DF">
        <w:t>.x.</w:t>
      </w:r>
      <w:r>
        <w:t>3</w:t>
      </w:r>
      <w:r w:rsidR="004C49DF">
        <w:t>.1</w:t>
      </w:r>
      <w:r w:rsidR="004C49DF">
        <w:tab/>
        <w:t>Information flows</w:t>
      </w:r>
    </w:p>
    <w:p w14:paraId="5D3C419F" w14:textId="77777777" w:rsidR="004C49DF" w:rsidRDefault="004C49DF" w:rsidP="004C49DF">
      <w:pPr>
        <w:pStyle w:val="Guidance"/>
      </w:pPr>
      <w:r w:rsidRPr="004D3578">
        <w:t>Th</w:t>
      </w:r>
      <w:r>
        <w:t>is section describes the information flow tables required for this solution</w:t>
      </w:r>
      <w:r w:rsidRPr="004D3578">
        <w:t>.</w:t>
      </w:r>
    </w:p>
    <w:p w14:paraId="6BAE5490" w14:textId="0C4F6144" w:rsidR="004C49DF" w:rsidRPr="00D7706D" w:rsidRDefault="00401D5D" w:rsidP="004C49DF">
      <w:pPr>
        <w:pStyle w:val="Heading3"/>
        <w:rPr>
          <w:lang w:eastAsia="zh-CN"/>
        </w:rPr>
      </w:pPr>
      <w:bookmarkStart w:id="236" w:name="_Toc532993748"/>
      <w:bookmarkStart w:id="237" w:name="_Toc78314761"/>
      <w:bookmarkStart w:id="238" w:name="_Toc147904938"/>
      <w:bookmarkStart w:id="239" w:name="_Toc175572203"/>
      <w:bookmarkStart w:id="240" w:name="_Toc183530750"/>
      <w:bookmarkStart w:id="241" w:name="_Toc193921919"/>
      <w:bookmarkStart w:id="242" w:name="_Toc211937416"/>
      <w:bookmarkStart w:id="243" w:name="_Toc211938008"/>
      <w:r>
        <w:rPr>
          <w:lang w:eastAsia="zh-CN"/>
        </w:rPr>
        <w:t>6</w:t>
      </w:r>
      <w:r w:rsidR="004C49DF" w:rsidRPr="00D7706D">
        <w:rPr>
          <w:lang w:eastAsia="zh-CN"/>
        </w:rPr>
        <w:t>.</w:t>
      </w:r>
      <w:r w:rsidR="004C49DF">
        <w:rPr>
          <w:lang w:eastAsia="zh-CN"/>
        </w:rPr>
        <w:t>x</w:t>
      </w:r>
      <w:r w:rsidR="004C49DF" w:rsidRPr="00D7706D">
        <w:rPr>
          <w:lang w:eastAsia="zh-CN"/>
        </w:rPr>
        <w:t>.</w:t>
      </w:r>
      <w:r w:rsidR="004C49DF">
        <w:rPr>
          <w:lang w:eastAsia="zh-CN"/>
        </w:rPr>
        <w:t>4</w:t>
      </w:r>
      <w:r w:rsidR="004C49DF" w:rsidRPr="00D7706D">
        <w:rPr>
          <w:lang w:eastAsia="zh-CN"/>
        </w:rPr>
        <w:tab/>
      </w:r>
      <w:r w:rsidR="004C49DF">
        <w:rPr>
          <w:rFonts w:hint="eastAsia"/>
          <w:lang w:eastAsia="zh-CN"/>
        </w:rPr>
        <w:t>Solution e</w:t>
      </w:r>
      <w:r w:rsidR="004C49DF" w:rsidRPr="00D7706D">
        <w:rPr>
          <w:lang w:eastAsia="zh-CN"/>
        </w:rPr>
        <w:t>valuation</w:t>
      </w:r>
      <w:bookmarkEnd w:id="236"/>
      <w:bookmarkEnd w:id="237"/>
      <w:bookmarkEnd w:id="238"/>
      <w:bookmarkEnd w:id="239"/>
      <w:bookmarkEnd w:id="240"/>
      <w:bookmarkEnd w:id="241"/>
      <w:bookmarkEnd w:id="242"/>
      <w:bookmarkEnd w:id="243"/>
    </w:p>
    <w:p w14:paraId="19EF166B" w14:textId="77777777" w:rsidR="004C49DF" w:rsidRDefault="004C49DF" w:rsidP="004C49DF">
      <w:pPr>
        <w:pStyle w:val="Guidance"/>
      </w:pPr>
      <w:r w:rsidRPr="004D3578">
        <w:t>Th</w:t>
      </w:r>
      <w:r>
        <w:t>is section provides solution evaluation based on the open issues specified in the related key issue(s)</w:t>
      </w:r>
      <w:r w:rsidRPr="004D3578">
        <w:t>.</w:t>
      </w:r>
    </w:p>
    <w:p w14:paraId="043BD553" w14:textId="6FF4DC22" w:rsidR="004C49DF" w:rsidRDefault="00401D5D" w:rsidP="004C49DF">
      <w:pPr>
        <w:pStyle w:val="Heading1"/>
        <w:rPr>
          <w:lang w:val="en-IN"/>
        </w:rPr>
      </w:pPr>
      <w:bookmarkStart w:id="244" w:name="_Toc175572316"/>
      <w:bookmarkStart w:id="245" w:name="_Toc183530924"/>
      <w:bookmarkStart w:id="246" w:name="_Toc193921920"/>
      <w:bookmarkStart w:id="247" w:name="_Toc211937417"/>
      <w:bookmarkStart w:id="248" w:name="_Toc211938009"/>
      <w:r>
        <w:rPr>
          <w:lang w:val="en-IN"/>
        </w:rPr>
        <w:t>7</w:t>
      </w:r>
      <w:r w:rsidR="004C49DF" w:rsidRPr="00DE0D54">
        <w:rPr>
          <w:lang w:val="en-IN"/>
        </w:rPr>
        <w:tab/>
        <w:t xml:space="preserve">Deployment </w:t>
      </w:r>
      <w:r w:rsidR="004C49DF">
        <w:rPr>
          <w:lang w:val="en-IN"/>
        </w:rPr>
        <w:t>scenarios</w:t>
      </w:r>
      <w:bookmarkEnd w:id="244"/>
      <w:bookmarkEnd w:id="245"/>
      <w:bookmarkEnd w:id="246"/>
      <w:bookmarkEnd w:id="247"/>
      <w:bookmarkEnd w:id="248"/>
    </w:p>
    <w:p w14:paraId="06738B73" w14:textId="6B3407A8" w:rsidR="004C49DF" w:rsidRPr="00DE0D54" w:rsidRDefault="00401D5D" w:rsidP="004C49DF">
      <w:pPr>
        <w:pStyle w:val="Heading2"/>
        <w:rPr>
          <w:lang w:val="en-IN"/>
        </w:rPr>
      </w:pPr>
      <w:bookmarkStart w:id="249" w:name="_Toc147904940"/>
      <w:bookmarkStart w:id="250" w:name="_Toc175572317"/>
      <w:bookmarkStart w:id="251" w:name="_Toc183530925"/>
      <w:bookmarkStart w:id="252" w:name="_Toc193921921"/>
      <w:bookmarkStart w:id="253" w:name="_Toc211937418"/>
      <w:bookmarkStart w:id="254" w:name="_Toc211938010"/>
      <w:bookmarkStart w:id="255" w:name="_Toc82472216"/>
      <w:bookmarkStart w:id="256" w:name="_Toc82473761"/>
      <w:bookmarkStart w:id="257" w:name="_Toc82473823"/>
      <w:r>
        <w:rPr>
          <w:lang w:val="en-IN"/>
        </w:rPr>
        <w:t>7</w:t>
      </w:r>
      <w:r w:rsidR="004C49DF" w:rsidRPr="00DE0D54">
        <w:rPr>
          <w:lang w:val="en-IN"/>
        </w:rPr>
        <w:t>.</w:t>
      </w:r>
      <w:r w:rsidR="004C49DF">
        <w:rPr>
          <w:lang w:val="en-IN"/>
        </w:rPr>
        <w:t>1</w:t>
      </w:r>
      <w:r w:rsidR="004C49DF" w:rsidRPr="00DE0D54">
        <w:rPr>
          <w:lang w:val="en-IN"/>
        </w:rPr>
        <w:tab/>
      </w:r>
      <w:r w:rsidR="004C49DF">
        <w:rPr>
          <w:lang w:val="en-IN"/>
        </w:rPr>
        <w:t>General</w:t>
      </w:r>
      <w:bookmarkEnd w:id="249"/>
      <w:bookmarkEnd w:id="250"/>
      <w:bookmarkEnd w:id="251"/>
      <w:bookmarkEnd w:id="252"/>
      <w:bookmarkEnd w:id="253"/>
      <w:bookmarkEnd w:id="254"/>
    </w:p>
    <w:p w14:paraId="19B97A65" w14:textId="77777777" w:rsidR="004C49DF" w:rsidRDefault="004C49DF" w:rsidP="004C49DF">
      <w:pPr>
        <w:pStyle w:val="Guidance"/>
      </w:pPr>
      <w:bookmarkStart w:id="258" w:name="_Toc147904941"/>
      <w:bookmarkStart w:id="259" w:name="_Toc175572318"/>
      <w:bookmarkStart w:id="260" w:name="_Toc183530926"/>
      <w:r w:rsidRPr="004D3578">
        <w:t>Th</w:t>
      </w:r>
      <w:r>
        <w:t>is section describes the general information about deployment scenarios.</w:t>
      </w:r>
    </w:p>
    <w:p w14:paraId="7B993055" w14:textId="03443F0C" w:rsidR="004C49DF" w:rsidRDefault="00401D5D" w:rsidP="004C49DF">
      <w:pPr>
        <w:pStyle w:val="Heading2"/>
        <w:rPr>
          <w:lang w:val="en-IN"/>
        </w:rPr>
      </w:pPr>
      <w:bookmarkStart w:id="261" w:name="_Toc193921922"/>
      <w:bookmarkStart w:id="262" w:name="_Toc211937419"/>
      <w:bookmarkStart w:id="263" w:name="_Toc211938011"/>
      <w:r>
        <w:rPr>
          <w:lang w:val="en-IN"/>
        </w:rPr>
        <w:t>7</w:t>
      </w:r>
      <w:r w:rsidR="004C49DF" w:rsidRPr="00DE0D54">
        <w:rPr>
          <w:lang w:val="en-IN"/>
        </w:rPr>
        <w:t>.</w:t>
      </w:r>
      <w:r w:rsidR="004C49DF">
        <w:rPr>
          <w:lang w:val="en-IN"/>
        </w:rPr>
        <w:t>x</w:t>
      </w:r>
      <w:r w:rsidR="004C49DF" w:rsidRPr="00DE0D54">
        <w:rPr>
          <w:lang w:val="en-IN"/>
        </w:rPr>
        <w:tab/>
      </w:r>
      <w:r w:rsidR="004C49DF">
        <w:rPr>
          <w:lang w:val="en-IN"/>
        </w:rPr>
        <w:t>Deployment model </w:t>
      </w:r>
      <w:r w:rsidR="004C49DF" w:rsidRPr="00DE0D54">
        <w:rPr>
          <w:lang w:val="en-IN"/>
        </w:rPr>
        <w:t>#</w:t>
      </w:r>
      <w:r w:rsidR="004C49DF">
        <w:rPr>
          <w:lang w:val="en-IN"/>
        </w:rPr>
        <w:t>x</w:t>
      </w:r>
      <w:r w:rsidR="004C49DF" w:rsidRPr="00DE0D54">
        <w:rPr>
          <w:lang w:val="en-IN"/>
        </w:rPr>
        <w:t xml:space="preserve">: </w:t>
      </w:r>
      <w:bookmarkEnd w:id="255"/>
      <w:bookmarkEnd w:id="256"/>
      <w:bookmarkEnd w:id="257"/>
      <w:bookmarkEnd w:id="258"/>
      <w:bookmarkEnd w:id="259"/>
      <w:bookmarkEnd w:id="260"/>
      <w:r w:rsidR="004C49DF">
        <w:rPr>
          <w:lang w:val="en-IN"/>
        </w:rPr>
        <w:t>&lt;title&gt;</w:t>
      </w:r>
      <w:bookmarkEnd w:id="261"/>
      <w:bookmarkEnd w:id="262"/>
      <w:bookmarkEnd w:id="263"/>
    </w:p>
    <w:p w14:paraId="3EE01D32" w14:textId="77777777" w:rsidR="004C49DF" w:rsidRDefault="004C49DF" w:rsidP="004C49DF">
      <w:pPr>
        <w:pStyle w:val="Guidance"/>
      </w:pPr>
      <w:r w:rsidRPr="004D3578">
        <w:t>Th</w:t>
      </w:r>
      <w:r>
        <w:t>is section describes the specific deployment scenario based on agreed solutions.</w:t>
      </w:r>
    </w:p>
    <w:p w14:paraId="36CCEBCB" w14:textId="77777777" w:rsidR="004C49DF" w:rsidRDefault="004C49DF" w:rsidP="004C49DF">
      <w:pPr>
        <w:pStyle w:val="Guidance"/>
      </w:pPr>
    </w:p>
    <w:p w14:paraId="6E7EA269" w14:textId="6837D634" w:rsidR="004C49DF" w:rsidRDefault="00401D5D" w:rsidP="004C49DF">
      <w:pPr>
        <w:pStyle w:val="Heading1"/>
        <w:rPr>
          <w:lang w:val="en-IN"/>
        </w:rPr>
      </w:pPr>
      <w:bookmarkStart w:id="264" w:name="_Toc193921923"/>
      <w:bookmarkStart w:id="265" w:name="_Toc211937420"/>
      <w:bookmarkStart w:id="266" w:name="_Toc211938012"/>
      <w:r>
        <w:rPr>
          <w:lang w:val="en-IN"/>
        </w:rPr>
        <w:t>8</w:t>
      </w:r>
      <w:r w:rsidR="004C49DF" w:rsidRPr="00DE0D54">
        <w:rPr>
          <w:lang w:val="en-IN"/>
        </w:rPr>
        <w:tab/>
      </w:r>
      <w:r w:rsidR="004C49DF">
        <w:rPr>
          <w:lang w:val="en-IN"/>
        </w:rPr>
        <w:t>Business Relationships</w:t>
      </w:r>
      <w:bookmarkEnd w:id="264"/>
      <w:bookmarkEnd w:id="265"/>
      <w:bookmarkEnd w:id="266"/>
    </w:p>
    <w:p w14:paraId="0B2983EB" w14:textId="39C312E0" w:rsidR="004C49DF" w:rsidRPr="00DE0D54" w:rsidRDefault="00401D5D" w:rsidP="004C49DF">
      <w:pPr>
        <w:pStyle w:val="Heading2"/>
        <w:rPr>
          <w:lang w:val="en-IN"/>
        </w:rPr>
      </w:pPr>
      <w:bookmarkStart w:id="267" w:name="_Toc193921924"/>
      <w:bookmarkStart w:id="268" w:name="_Toc211937421"/>
      <w:bookmarkStart w:id="269" w:name="_Toc211938013"/>
      <w:r>
        <w:rPr>
          <w:lang w:val="en-IN"/>
        </w:rPr>
        <w:t>8</w:t>
      </w:r>
      <w:r w:rsidR="004C49DF" w:rsidRPr="00DE0D54">
        <w:rPr>
          <w:lang w:val="en-IN"/>
        </w:rPr>
        <w:t>.</w:t>
      </w:r>
      <w:r w:rsidR="004C49DF">
        <w:rPr>
          <w:lang w:val="en-IN"/>
        </w:rPr>
        <w:t>1</w:t>
      </w:r>
      <w:r w:rsidR="004C49DF" w:rsidRPr="00DE0D54">
        <w:rPr>
          <w:lang w:val="en-IN"/>
        </w:rPr>
        <w:tab/>
      </w:r>
      <w:r w:rsidR="004C49DF">
        <w:rPr>
          <w:lang w:val="en-IN"/>
        </w:rPr>
        <w:t>General</w:t>
      </w:r>
      <w:bookmarkEnd w:id="267"/>
      <w:bookmarkEnd w:id="268"/>
      <w:bookmarkEnd w:id="269"/>
    </w:p>
    <w:p w14:paraId="52B685E4" w14:textId="77777777" w:rsidR="004C49DF" w:rsidRDefault="004C49DF" w:rsidP="004C49DF">
      <w:pPr>
        <w:pStyle w:val="Guidance"/>
      </w:pPr>
      <w:r w:rsidRPr="004D3578">
        <w:t>Th</w:t>
      </w:r>
      <w:r>
        <w:t>is section describes the general information about business relationships.</w:t>
      </w:r>
    </w:p>
    <w:p w14:paraId="3F3B6C85" w14:textId="37E375EB" w:rsidR="004C49DF" w:rsidRDefault="00401D5D" w:rsidP="004C49DF">
      <w:pPr>
        <w:pStyle w:val="Heading1"/>
      </w:pPr>
      <w:bookmarkStart w:id="270" w:name="_Toc464463369"/>
      <w:bookmarkStart w:id="271" w:name="_Toc475064963"/>
      <w:bookmarkStart w:id="272" w:name="_Toc478400633"/>
      <w:bookmarkStart w:id="273" w:name="_Toc83813088"/>
      <w:bookmarkStart w:id="274" w:name="_Toc147904943"/>
      <w:bookmarkStart w:id="275" w:name="_Toc175572322"/>
      <w:bookmarkStart w:id="276" w:name="_Toc183530930"/>
      <w:bookmarkStart w:id="277" w:name="_Toc193921925"/>
      <w:bookmarkStart w:id="278" w:name="_Toc211937422"/>
      <w:bookmarkStart w:id="279" w:name="_Toc211938014"/>
      <w:r>
        <w:t>9</w:t>
      </w:r>
      <w:r w:rsidR="004C49DF">
        <w:tab/>
        <w:t>Overall evaluation</w:t>
      </w:r>
      <w:bookmarkEnd w:id="270"/>
      <w:bookmarkEnd w:id="271"/>
      <w:bookmarkEnd w:id="272"/>
      <w:bookmarkEnd w:id="273"/>
      <w:bookmarkEnd w:id="274"/>
      <w:bookmarkEnd w:id="275"/>
      <w:bookmarkEnd w:id="276"/>
      <w:bookmarkEnd w:id="277"/>
      <w:bookmarkEnd w:id="278"/>
      <w:bookmarkEnd w:id="279"/>
    </w:p>
    <w:p w14:paraId="536BBCD3" w14:textId="2D6B7B92" w:rsidR="00037FFA" w:rsidRDefault="00037FFA" w:rsidP="00037FFA">
      <w:pPr>
        <w:pStyle w:val="Heading2"/>
      </w:pPr>
      <w:bookmarkStart w:id="280" w:name="_Toc211937423"/>
      <w:bookmarkStart w:id="281" w:name="_Toc211938015"/>
      <w:bookmarkStart w:id="282" w:name="_Toc175572323"/>
      <w:bookmarkStart w:id="283" w:name="_Toc183530931"/>
      <w:bookmarkStart w:id="284" w:name="_Toc193921926"/>
      <w:r>
        <w:t>9.1</w:t>
      </w:r>
      <w:r>
        <w:tab/>
        <w:t>Evaluation of architecture enhancements</w:t>
      </w:r>
      <w:bookmarkEnd w:id="280"/>
      <w:bookmarkEnd w:id="281"/>
    </w:p>
    <w:p w14:paraId="6B63291F" w14:textId="70A6C769" w:rsidR="00037FFA" w:rsidRDefault="00037FFA" w:rsidP="00037FFA">
      <w:pPr>
        <w:pStyle w:val="Heading3"/>
      </w:pPr>
      <w:bookmarkStart w:id="285" w:name="_Toc211937424"/>
      <w:bookmarkStart w:id="286" w:name="_Toc211938016"/>
      <w:r>
        <w:t>9.1.x</w:t>
      </w:r>
      <w:r>
        <w:tab/>
        <w:t>Evaluation of architecture option #x</w:t>
      </w:r>
      <w:bookmarkEnd w:id="285"/>
      <w:bookmarkEnd w:id="286"/>
    </w:p>
    <w:p w14:paraId="562D6B4B" w14:textId="75A63EB4" w:rsidR="00037FFA" w:rsidRDefault="00037FFA" w:rsidP="00037FFA">
      <w:pPr>
        <w:pStyle w:val="Guidance"/>
      </w:pPr>
      <w:r w:rsidRPr="004D3578">
        <w:t>Th</w:t>
      </w:r>
      <w:r>
        <w:t>is section evaluates architecture option #x.</w:t>
      </w:r>
    </w:p>
    <w:p w14:paraId="65BF0B59" w14:textId="78541D32" w:rsidR="004C49DF" w:rsidRDefault="00401D5D" w:rsidP="004C49DF">
      <w:pPr>
        <w:pStyle w:val="Heading2"/>
      </w:pPr>
      <w:bookmarkStart w:id="287" w:name="_Toc211937425"/>
      <w:bookmarkStart w:id="288" w:name="_Toc211938017"/>
      <w:r>
        <w:t>9</w:t>
      </w:r>
      <w:r w:rsidR="004C49DF">
        <w:t>.</w:t>
      </w:r>
      <w:r w:rsidR="00037FFA">
        <w:t>2</w:t>
      </w:r>
      <w:r w:rsidR="004C49DF">
        <w:tab/>
        <w:t>Evaluation of key issue</w:t>
      </w:r>
      <w:bookmarkEnd w:id="282"/>
      <w:bookmarkEnd w:id="283"/>
      <w:bookmarkEnd w:id="284"/>
      <w:r w:rsidR="00037FFA">
        <w:t>s</w:t>
      </w:r>
      <w:bookmarkEnd w:id="287"/>
      <w:bookmarkEnd w:id="288"/>
    </w:p>
    <w:p w14:paraId="06459307" w14:textId="3287928D" w:rsidR="00037FFA" w:rsidRDefault="00037FFA" w:rsidP="00037FFA">
      <w:pPr>
        <w:pStyle w:val="Heading3"/>
      </w:pPr>
      <w:bookmarkStart w:id="289" w:name="_Toc211937426"/>
      <w:bookmarkStart w:id="290" w:name="_Toc211938018"/>
      <w:r>
        <w:t>9.2.x</w:t>
      </w:r>
      <w:r>
        <w:tab/>
        <w:t>Evaluation of key issue #x</w:t>
      </w:r>
      <w:bookmarkEnd w:id="289"/>
      <w:bookmarkEnd w:id="290"/>
    </w:p>
    <w:p w14:paraId="36262286" w14:textId="77777777" w:rsidR="00037FFA" w:rsidRDefault="00037FFA" w:rsidP="00037FFA">
      <w:pPr>
        <w:pStyle w:val="Guidance"/>
      </w:pPr>
      <w:r w:rsidRPr="004D3578">
        <w:t>Th</w:t>
      </w:r>
      <w:r>
        <w:t>is section evaluates all solutions related to key issue #x.</w:t>
      </w:r>
    </w:p>
    <w:p w14:paraId="457A874F" w14:textId="77777777" w:rsidR="00037FFA" w:rsidRPr="00037FFA" w:rsidRDefault="00037FFA" w:rsidP="00037FFA"/>
    <w:p w14:paraId="7B200DC8" w14:textId="5FD62089" w:rsidR="004C49DF" w:rsidRDefault="00401D5D" w:rsidP="004C49DF">
      <w:pPr>
        <w:pStyle w:val="Heading1"/>
      </w:pPr>
      <w:bookmarkStart w:id="291" w:name="_Toc464463370"/>
      <w:bookmarkStart w:id="292" w:name="_Toc475064964"/>
      <w:bookmarkStart w:id="293" w:name="_Toc478400634"/>
      <w:bookmarkStart w:id="294" w:name="_Toc83813089"/>
      <w:bookmarkStart w:id="295" w:name="_Toc147904944"/>
      <w:bookmarkStart w:id="296" w:name="_Toc175572329"/>
      <w:bookmarkStart w:id="297" w:name="_Toc183530938"/>
      <w:bookmarkStart w:id="298" w:name="_Toc193921927"/>
      <w:bookmarkStart w:id="299" w:name="_Toc211937427"/>
      <w:bookmarkStart w:id="300" w:name="_Toc211938019"/>
      <w:r>
        <w:t>10</w:t>
      </w:r>
      <w:r w:rsidR="004C49DF">
        <w:tab/>
        <w:t>Conclusions</w:t>
      </w:r>
      <w:bookmarkEnd w:id="291"/>
      <w:bookmarkEnd w:id="292"/>
      <w:bookmarkEnd w:id="293"/>
      <w:bookmarkEnd w:id="294"/>
      <w:bookmarkEnd w:id="295"/>
      <w:bookmarkEnd w:id="296"/>
      <w:bookmarkEnd w:id="297"/>
      <w:bookmarkEnd w:id="298"/>
      <w:bookmarkEnd w:id="299"/>
      <w:bookmarkEnd w:id="300"/>
    </w:p>
    <w:p w14:paraId="17BDA3ED" w14:textId="6363BA80" w:rsidR="004C49DF" w:rsidRPr="00D7706D" w:rsidRDefault="00401D5D" w:rsidP="004C49DF">
      <w:pPr>
        <w:pStyle w:val="Heading2"/>
        <w:rPr>
          <w:lang w:eastAsia="zh-CN"/>
        </w:rPr>
      </w:pPr>
      <w:bookmarkStart w:id="301" w:name="_Toc532994046"/>
      <w:bookmarkStart w:id="302" w:name="_Toc78314764"/>
      <w:bookmarkStart w:id="303" w:name="_Toc147904945"/>
      <w:bookmarkStart w:id="304" w:name="_Toc175572330"/>
      <w:bookmarkStart w:id="305" w:name="_Toc183530939"/>
      <w:bookmarkStart w:id="306" w:name="_Toc193921928"/>
      <w:bookmarkStart w:id="307" w:name="_Toc211937428"/>
      <w:bookmarkStart w:id="308" w:name="_Toc211938020"/>
      <w:r>
        <w:rPr>
          <w:lang w:eastAsia="zh-CN"/>
        </w:rPr>
        <w:t>10</w:t>
      </w:r>
      <w:r w:rsidR="004C49DF" w:rsidRPr="00D7706D">
        <w:rPr>
          <w:rFonts w:hint="eastAsia"/>
          <w:lang w:eastAsia="zh-CN"/>
        </w:rPr>
        <w:t>.</w:t>
      </w:r>
      <w:r w:rsidR="004C49DF">
        <w:rPr>
          <w:rFonts w:hint="eastAsia"/>
          <w:lang w:eastAsia="zh-CN"/>
        </w:rPr>
        <w:t>1</w:t>
      </w:r>
      <w:r w:rsidR="004C49DF">
        <w:rPr>
          <w:lang w:eastAsia="zh-CN"/>
        </w:rPr>
        <w:tab/>
        <w:t>Architectural</w:t>
      </w:r>
      <w:r w:rsidR="004C49DF" w:rsidRPr="00D7706D">
        <w:rPr>
          <w:rFonts w:hint="eastAsia"/>
          <w:lang w:eastAsia="zh-CN"/>
        </w:rPr>
        <w:t xml:space="preserve"> conclusions</w:t>
      </w:r>
      <w:bookmarkEnd w:id="301"/>
      <w:bookmarkEnd w:id="302"/>
      <w:bookmarkEnd w:id="303"/>
      <w:bookmarkEnd w:id="304"/>
      <w:bookmarkEnd w:id="305"/>
      <w:bookmarkEnd w:id="306"/>
      <w:bookmarkEnd w:id="307"/>
      <w:bookmarkEnd w:id="308"/>
    </w:p>
    <w:p w14:paraId="61466EB9" w14:textId="77777777" w:rsidR="004C49DF" w:rsidRDefault="004C49DF" w:rsidP="004C49DF">
      <w:pPr>
        <w:pStyle w:val="Guidance"/>
      </w:pPr>
      <w:r w:rsidRPr="004D3578">
        <w:t>Th</w:t>
      </w:r>
      <w:r>
        <w:t>is section provides conclusion and suggestion for normative work for the architecture options studied in this TR.</w:t>
      </w:r>
    </w:p>
    <w:p w14:paraId="66128ED0" w14:textId="4AB97FEF" w:rsidR="004C49DF" w:rsidRPr="00D7706D" w:rsidRDefault="00401D5D" w:rsidP="004C49DF">
      <w:pPr>
        <w:pStyle w:val="Heading2"/>
        <w:rPr>
          <w:lang w:eastAsia="zh-CN"/>
        </w:rPr>
      </w:pPr>
      <w:bookmarkStart w:id="309" w:name="_Toc193921929"/>
      <w:bookmarkStart w:id="310" w:name="_Toc211937429"/>
      <w:bookmarkStart w:id="311" w:name="_Toc211938021"/>
      <w:r>
        <w:rPr>
          <w:lang w:eastAsia="zh-CN"/>
        </w:rPr>
        <w:t>10</w:t>
      </w:r>
      <w:r w:rsidR="004C49DF" w:rsidRPr="00D7706D">
        <w:rPr>
          <w:rFonts w:hint="eastAsia"/>
          <w:lang w:eastAsia="zh-CN"/>
        </w:rPr>
        <w:t>.</w:t>
      </w:r>
      <w:r w:rsidR="004C49DF">
        <w:rPr>
          <w:lang w:eastAsia="zh-CN"/>
        </w:rPr>
        <w:t>2</w:t>
      </w:r>
      <w:r w:rsidR="004C49DF">
        <w:rPr>
          <w:lang w:eastAsia="zh-CN"/>
        </w:rPr>
        <w:tab/>
        <w:t>Key issues</w:t>
      </w:r>
      <w:r w:rsidR="004C49DF" w:rsidRPr="00D7706D">
        <w:rPr>
          <w:rFonts w:hint="eastAsia"/>
          <w:lang w:eastAsia="zh-CN"/>
        </w:rPr>
        <w:t xml:space="preserve"> conclusions</w:t>
      </w:r>
      <w:bookmarkEnd w:id="309"/>
      <w:bookmarkEnd w:id="310"/>
      <w:bookmarkEnd w:id="311"/>
    </w:p>
    <w:p w14:paraId="70FDB912" w14:textId="1375555D" w:rsidR="004C49DF" w:rsidRPr="00401D5D" w:rsidRDefault="00401D5D" w:rsidP="00037FFA">
      <w:pPr>
        <w:pStyle w:val="Heading3"/>
      </w:pPr>
      <w:bookmarkStart w:id="312" w:name="_Toc175572331"/>
      <w:bookmarkStart w:id="313" w:name="_Toc183530940"/>
      <w:bookmarkStart w:id="314" w:name="_Toc193921930"/>
      <w:bookmarkStart w:id="315" w:name="_Toc211937430"/>
      <w:bookmarkStart w:id="316" w:name="_Toc211938022"/>
      <w:bookmarkStart w:id="317" w:name="_Hlk175565337"/>
      <w:r w:rsidRPr="00401D5D">
        <w:t>10</w:t>
      </w:r>
      <w:r w:rsidR="004C49DF" w:rsidRPr="00401D5D">
        <w:rPr>
          <w:rFonts w:hint="eastAsia"/>
        </w:rPr>
        <w:t>.2</w:t>
      </w:r>
      <w:r w:rsidR="004C49DF" w:rsidRPr="00401D5D">
        <w:t>.x</w:t>
      </w:r>
      <w:r w:rsidR="004C49DF" w:rsidRPr="00401D5D">
        <w:rPr>
          <w:rFonts w:hint="eastAsia"/>
        </w:rPr>
        <w:tab/>
        <w:t>Conclusions of key issue</w:t>
      </w:r>
      <w:r w:rsidR="00571781">
        <w:t> </w:t>
      </w:r>
      <w:r w:rsidR="004C49DF" w:rsidRPr="00401D5D">
        <w:rPr>
          <w:rFonts w:hint="eastAsia"/>
        </w:rPr>
        <w:t>#</w:t>
      </w:r>
      <w:bookmarkEnd w:id="312"/>
      <w:bookmarkEnd w:id="313"/>
      <w:r w:rsidR="004C49DF" w:rsidRPr="00401D5D">
        <w:t>x</w:t>
      </w:r>
      <w:bookmarkEnd w:id="314"/>
      <w:bookmarkEnd w:id="315"/>
      <w:bookmarkEnd w:id="316"/>
    </w:p>
    <w:bookmarkEnd w:id="317"/>
    <w:p w14:paraId="50B1DCE0" w14:textId="77777777" w:rsidR="004C49DF" w:rsidRDefault="004C49DF" w:rsidP="004C49DF">
      <w:pPr>
        <w:pStyle w:val="Guidance"/>
      </w:pPr>
      <w:r w:rsidRPr="004D3578">
        <w:t>Th</w:t>
      </w:r>
      <w:r>
        <w:t>is section provides conclusion and suggestion for normative work for the solutions related to key issue #x.</w:t>
      </w:r>
    </w:p>
    <w:p w14:paraId="4EA098B1" w14:textId="77777777" w:rsidR="004C49DF" w:rsidRPr="002675F0" w:rsidRDefault="004C49DF" w:rsidP="004C49DF"/>
    <w:p w14:paraId="020E96B8" w14:textId="55B28B5F" w:rsidR="004C49DF" w:rsidRPr="004D3578" w:rsidRDefault="004C49DF" w:rsidP="004C49DF">
      <w:pPr>
        <w:pStyle w:val="Heading8"/>
      </w:pPr>
      <w:r w:rsidRPr="004D3578">
        <w:br w:type="page"/>
        <w:t xml:space="preserve">Annex </w:t>
      </w:r>
      <w:r w:rsidR="005625BD">
        <w:t>A</w:t>
      </w:r>
      <w:r w:rsidRPr="004D3578">
        <w:t xml:space="preserve"> (informative):</w:t>
      </w:r>
      <w:r w:rsidRPr="004D3578">
        <w:br/>
        <w:t>Change history</w:t>
      </w:r>
    </w:p>
    <w:p w14:paraId="04B8D136" w14:textId="77777777" w:rsidR="004C49DF" w:rsidRDefault="004C49DF" w:rsidP="002B15C1"/>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4C49DF" w:rsidRPr="00235394" w14:paraId="1E547772" w14:textId="77777777" w:rsidTr="0017709C">
        <w:trPr>
          <w:cantSplit/>
        </w:trPr>
        <w:tc>
          <w:tcPr>
            <w:tcW w:w="9639" w:type="dxa"/>
            <w:gridSpan w:val="8"/>
            <w:tcBorders>
              <w:bottom w:val="nil"/>
            </w:tcBorders>
            <w:shd w:val="solid" w:color="FFFFFF" w:fill="auto"/>
          </w:tcPr>
          <w:p w14:paraId="413EB938" w14:textId="77777777" w:rsidR="004C49DF" w:rsidRPr="00235394" w:rsidRDefault="004C49DF" w:rsidP="008029E3">
            <w:pPr>
              <w:pStyle w:val="TAH"/>
              <w:rPr>
                <w:sz w:val="16"/>
              </w:rPr>
            </w:pPr>
            <w:r w:rsidRPr="00235394">
              <w:t>Change history</w:t>
            </w:r>
          </w:p>
        </w:tc>
      </w:tr>
      <w:tr w:rsidR="004C49DF" w:rsidRPr="00315B85" w14:paraId="10C82A4A" w14:textId="77777777" w:rsidTr="0017709C">
        <w:tc>
          <w:tcPr>
            <w:tcW w:w="800" w:type="dxa"/>
            <w:shd w:val="pct10" w:color="auto" w:fill="FFFFFF"/>
          </w:tcPr>
          <w:p w14:paraId="2977205D" w14:textId="77777777" w:rsidR="004C49DF" w:rsidRPr="00315B85" w:rsidRDefault="004C49DF" w:rsidP="008029E3">
            <w:pPr>
              <w:pStyle w:val="TAH"/>
              <w:rPr>
                <w:sz w:val="16"/>
                <w:szCs w:val="16"/>
              </w:rPr>
            </w:pPr>
            <w:r w:rsidRPr="00315B85">
              <w:rPr>
                <w:sz w:val="16"/>
                <w:szCs w:val="16"/>
              </w:rPr>
              <w:t>Date</w:t>
            </w:r>
          </w:p>
        </w:tc>
        <w:tc>
          <w:tcPr>
            <w:tcW w:w="901" w:type="dxa"/>
            <w:shd w:val="pct10" w:color="auto" w:fill="FFFFFF"/>
          </w:tcPr>
          <w:p w14:paraId="5A21625B" w14:textId="77777777" w:rsidR="004C49DF" w:rsidRPr="00315B85" w:rsidRDefault="004C49DF" w:rsidP="008029E3">
            <w:pPr>
              <w:pStyle w:val="TAH"/>
              <w:rPr>
                <w:sz w:val="16"/>
                <w:szCs w:val="16"/>
              </w:rPr>
            </w:pPr>
            <w:r w:rsidRPr="00315B85">
              <w:rPr>
                <w:sz w:val="16"/>
                <w:szCs w:val="16"/>
              </w:rPr>
              <w:t>Meeting</w:t>
            </w:r>
          </w:p>
        </w:tc>
        <w:tc>
          <w:tcPr>
            <w:tcW w:w="1134" w:type="dxa"/>
            <w:shd w:val="pct10" w:color="auto" w:fill="FFFFFF"/>
          </w:tcPr>
          <w:p w14:paraId="4DC71D57" w14:textId="77777777" w:rsidR="004C49DF" w:rsidRPr="00315B85" w:rsidRDefault="004C49DF" w:rsidP="008029E3">
            <w:pPr>
              <w:pStyle w:val="TAH"/>
              <w:rPr>
                <w:sz w:val="16"/>
                <w:szCs w:val="16"/>
              </w:rPr>
            </w:pPr>
            <w:r w:rsidRPr="00315B85">
              <w:rPr>
                <w:sz w:val="16"/>
                <w:szCs w:val="16"/>
              </w:rPr>
              <w:t>TDoc</w:t>
            </w:r>
          </w:p>
        </w:tc>
        <w:tc>
          <w:tcPr>
            <w:tcW w:w="567" w:type="dxa"/>
            <w:shd w:val="pct10" w:color="auto" w:fill="FFFFFF"/>
          </w:tcPr>
          <w:p w14:paraId="6ABD7C1A" w14:textId="77777777" w:rsidR="004C49DF" w:rsidRPr="00315B85" w:rsidRDefault="004C49DF" w:rsidP="008029E3">
            <w:pPr>
              <w:pStyle w:val="TAH"/>
              <w:rPr>
                <w:sz w:val="16"/>
                <w:szCs w:val="16"/>
              </w:rPr>
            </w:pPr>
            <w:r w:rsidRPr="00315B85">
              <w:rPr>
                <w:sz w:val="16"/>
                <w:szCs w:val="16"/>
              </w:rPr>
              <w:t>CR</w:t>
            </w:r>
          </w:p>
        </w:tc>
        <w:tc>
          <w:tcPr>
            <w:tcW w:w="426" w:type="dxa"/>
            <w:shd w:val="pct10" w:color="auto" w:fill="FFFFFF"/>
          </w:tcPr>
          <w:p w14:paraId="024EE810" w14:textId="77777777" w:rsidR="004C49DF" w:rsidRPr="00315B85" w:rsidRDefault="004C49DF" w:rsidP="008029E3">
            <w:pPr>
              <w:pStyle w:val="TAH"/>
              <w:rPr>
                <w:sz w:val="16"/>
                <w:szCs w:val="16"/>
              </w:rPr>
            </w:pPr>
            <w:r w:rsidRPr="00315B85">
              <w:rPr>
                <w:sz w:val="16"/>
                <w:szCs w:val="16"/>
              </w:rPr>
              <w:t>Rev</w:t>
            </w:r>
          </w:p>
        </w:tc>
        <w:tc>
          <w:tcPr>
            <w:tcW w:w="425" w:type="dxa"/>
            <w:shd w:val="pct10" w:color="auto" w:fill="FFFFFF"/>
          </w:tcPr>
          <w:p w14:paraId="28294F88" w14:textId="77777777" w:rsidR="004C49DF" w:rsidRPr="00315B85" w:rsidRDefault="004C49DF" w:rsidP="008029E3">
            <w:pPr>
              <w:pStyle w:val="TAH"/>
              <w:rPr>
                <w:sz w:val="16"/>
                <w:szCs w:val="16"/>
              </w:rPr>
            </w:pPr>
            <w:r w:rsidRPr="00315B85">
              <w:rPr>
                <w:sz w:val="16"/>
                <w:szCs w:val="16"/>
              </w:rPr>
              <w:t>Cat</w:t>
            </w:r>
          </w:p>
        </w:tc>
        <w:tc>
          <w:tcPr>
            <w:tcW w:w="4678" w:type="dxa"/>
            <w:shd w:val="pct10" w:color="auto" w:fill="FFFFFF"/>
          </w:tcPr>
          <w:p w14:paraId="53DCE435" w14:textId="77777777" w:rsidR="004C49DF" w:rsidRPr="00315B85" w:rsidRDefault="004C49DF" w:rsidP="008029E3">
            <w:pPr>
              <w:pStyle w:val="TAH"/>
              <w:rPr>
                <w:sz w:val="16"/>
                <w:szCs w:val="16"/>
              </w:rPr>
            </w:pPr>
            <w:r w:rsidRPr="00315B85">
              <w:rPr>
                <w:sz w:val="16"/>
                <w:szCs w:val="16"/>
              </w:rPr>
              <w:t>Subject/Comment</w:t>
            </w:r>
          </w:p>
        </w:tc>
        <w:tc>
          <w:tcPr>
            <w:tcW w:w="708" w:type="dxa"/>
            <w:shd w:val="pct10" w:color="auto" w:fill="FFFFFF"/>
          </w:tcPr>
          <w:p w14:paraId="5C2BA0E4" w14:textId="77777777" w:rsidR="004C49DF" w:rsidRPr="00315B85" w:rsidRDefault="004C49DF" w:rsidP="008029E3">
            <w:pPr>
              <w:pStyle w:val="TAH"/>
              <w:rPr>
                <w:sz w:val="16"/>
                <w:szCs w:val="16"/>
              </w:rPr>
            </w:pPr>
            <w:r w:rsidRPr="00315B85">
              <w:rPr>
                <w:sz w:val="16"/>
                <w:szCs w:val="16"/>
              </w:rPr>
              <w:t>New version</w:t>
            </w:r>
          </w:p>
        </w:tc>
      </w:tr>
      <w:tr w:rsidR="004C49DF" w:rsidRPr="00315B85" w14:paraId="5D9BABD4" w14:textId="77777777" w:rsidTr="0017709C">
        <w:tc>
          <w:tcPr>
            <w:tcW w:w="800" w:type="dxa"/>
            <w:shd w:val="solid" w:color="FFFFFF" w:fill="auto"/>
          </w:tcPr>
          <w:p w14:paraId="6A0B1C17" w14:textId="716E3A87" w:rsidR="004C49DF" w:rsidRPr="00315B85" w:rsidRDefault="005A4D46" w:rsidP="008029E3">
            <w:pPr>
              <w:pStyle w:val="TAC"/>
              <w:rPr>
                <w:sz w:val="16"/>
                <w:szCs w:val="16"/>
              </w:rPr>
            </w:pPr>
            <w:r>
              <w:rPr>
                <w:sz w:val="16"/>
                <w:szCs w:val="16"/>
              </w:rPr>
              <w:t>2025-08</w:t>
            </w:r>
          </w:p>
        </w:tc>
        <w:tc>
          <w:tcPr>
            <w:tcW w:w="901" w:type="dxa"/>
            <w:shd w:val="solid" w:color="FFFFFF" w:fill="auto"/>
          </w:tcPr>
          <w:p w14:paraId="47419BEF" w14:textId="3704432D" w:rsidR="004C49DF" w:rsidRPr="00315B85" w:rsidRDefault="002E5453" w:rsidP="008029E3">
            <w:pPr>
              <w:pStyle w:val="TAC"/>
              <w:rPr>
                <w:sz w:val="16"/>
                <w:szCs w:val="16"/>
              </w:rPr>
            </w:pPr>
            <w:r>
              <w:rPr>
                <w:sz w:val="16"/>
                <w:szCs w:val="16"/>
              </w:rPr>
              <w:t>SA6#68</w:t>
            </w:r>
          </w:p>
        </w:tc>
        <w:tc>
          <w:tcPr>
            <w:tcW w:w="1134" w:type="dxa"/>
            <w:shd w:val="solid" w:color="FFFFFF" w:fill="auto"/>
          </w:tcPr>
          <w:p w14:paraId="3B080A26" w14:textId="09E7742A" w:rsidR="004C49DF" w:rsidRPr="00315B85" w:rsidRDefault="00D27CB5" w:rsidP="008029E3">
            <w:pPr>
              <w:pStyle w:val="TAC"/>
              <w:rPr>
                <w:sz w:val="16"/>
                <w:szCs w:val="16"/>
              </w:rPr>
            </w:pPr>
            <w:r w:rsidRPr="00D27CB5">
              <w:rPr>
                <w:sz w:val="16"/>
                <w:szCs w:val="16"/>
              </w:rPr>
              <w:t>S6-253193</w:t>
            </w:r>
          </w:p>
        </w:tc>
        <w:tc>
          <w:tcPr>
            <w:tcW w:w="567" w:type="dxa"/>
            <w:shd w:val="solid" w:color="FFFFFF" w:fill="auto"/>
          </w:tcPr>
          <w:p w14:paraId="3E7A23FA" w14:textId="77777777" w:rsidR="004C49DF" w:rsidRPr="00315B85" w:rsidRDefault="004C49DF" w:rsidP="008029E3">
            <w:pPr>
              <w:pStyle w:val="TAC"/>
              <w:rPr>
                <w:sz w:val="16"/>
                <w:szCs w:val="16"/>
              </w:rPr>
            </w:pPr>
          </w:p>
        </w:tc>
        <w:tc>
          <w:tcPr>
            <w:tcW w:w="426" w:type="dxa"/>
            <w:shd w:val="solid" w:color="FFFFFF" w:fill="auto"/>
          </w:tcPr>
          <w:p w14:paraId="6EC3154B" w14:textId="77777777" w:rsidR="004C49DF" w:rsidRPr="00315B85" w:rsidRDefault="004C49DF" w:rsidP="008029E3">
            <w:pPr>
              <w:pStyle w:val="TAC"/>
              <w:rPr>
                <w:sz w:val="16"/>
                <w:szCs w:val="16"/>
              </w:rPr>
            </w:pPr>
          </w:p>
        </w:tc>
        <w:tc>
          <w:tcPr>
            <w:tcW w:w="425" w:type="dxa"/>
            <w:shd w:val="solid" w:color="FFFFFF" w:fill="auto"/>
          </w:tcPr>
          <w:p w14:paraId="4D14D887" w14:textId="77777777" w:rsidR="004C49DF" w:rsidRPr="00315B85" w:rsidRDefault="004C49DF" w:rsidP="008029E3">
            <w:pPr>
              <w:pStyle w:val="TAC"/>
              <w:rPr>
                <w:sz w:val="16"/>
                <w:szCs w:val="16"/>
              </w:rPr>
            </w:pPr>
          </w:p>
        </w:tc>
        <w:tc>
          <w:tcPr>
            <w:tcW w:w="4678" w:type="dxa"/>
            <w:shd w:val="solid" w:color="FFFFFF" w:fill="auto"/>
          </w:tcPr>
          <w:p w14:paraId="33C39DAB" w14:textId="41986F23" w:rsidR="004C49DF" w:rsidRPr="00315B85" w:rsidRDefault="002E5453" w:rsidP="008029E3">
            <w:pPr>
              <w:pStyle w:val="TAL"/>
              <w:rPr>
                <w:sz w:val="16"/>
                <w:szCs w:val="16"/>
              </w:rPr>
            </w:pPr>
            <w:r>
              <w:rPr>
                <w:sz w:val="16"/>
                <w:szCs w:val="16"/>
              </w:rPr>
              <w:t>Skeleton</w:t>
            </w:r>
          </w:p>
        </w:tc>
        <w:tc>
          <w:tcPr>
            <w:tcW w:w="708" w:type="dxa"/>
            <w:shd w:val="solid" w:color="FFFFFF" w:fill="auto"/>
          </w:tcPr>
          <w:p w14:paraId="72846ECD" w14:textId="335633F3" w:rsidR="004C49DF" w:rsidRPr="00315B85" w:rsidRDefault="002E5453" w:rsidP="008029E3">
            <w:pPr>
              <w:pStyle w:val="TAC"/>
              <w:rPr>
                <w:sz w:val="16"/>
                <w:szCs w:val="16"/>
              </w:rPr>
            </w:pPr>
            <w:r>
              <w:rPr>
                <w:sz w:val="16"/>
                <w:szCs w:val="16"/>
              </w:rPr>
              <w:t>0.</w:t>
            </w:r>
            <w:r w:rsidR="000F49AD">
              <w:rPr>
                <w:sz w:val="16"/>
                <w:szCs w:val="16"/>
              </w:rPr>
              <w:t>0</w:t>
            </w:r>
            <w:r>
              <w:rPr>
                <w:sz w:val="16"/>
                <w:szCs w:val="16"/>
              </w:rPr>
              <w:t>.0</w:t>
            </w:r>
          </w:p>
        </w:tc>
      </w:tr>
      <w:tr w:rsidR="00D27CB5" w:rsidRPr="00315B85" w14:paraId="1CE05B36" w14:textId="77777777" w:rsidTr="00D27CB5">
        <w:tc>
          <w:tcPr>
            <w:tcW w:w="800" w:type="dxa"/>
            <w:shd w:val="solid" w:color="FFFFFF" w:fill="auto"/>
          </w:tcPr>
          <w:p w14:paraId="795ABDD3" w14:textId="4C16521F" w:rsidR="00D27CB5" w:rsidRPr="00315B85" w:rsidRDefault="005A4D46" w:rsidP="008029E3">
            <w:pPr>
              <w:pStyle w:val="TAC"/>
              <w:rPr>
                <w:sz w:val="16"/>
                <w:szCs w:val="16"/>
              </w:rPr>
            </w:pPr>
            <w:r>
              <w:rPr>
                <w:sz w:val="16"/>
                <w:szCs w:val="16"/>
              </w:rPr>
              <w:t>2025-09</w:t>
            </w:r>
          </w:p>
        </w:tc>
        <w:tc>
          <w:tcPr>
            <w:tcW w:w="901" w:type="dxa"/>
            <w:shd w:val="solid" w:color="FFFFFF" w:fill="auto"/>
          </w:tcPr>
          <w:p w14:paraId="293130C7" w14:textId="2D448E29" w:rsidR="00D27CB5" w:rsidRDefault="00291709" w:rsidP="008029E3">
            <w:pPr>
              <w:pStyle w:val="TAC"/>
              <w:rPr>
                <w:sz w:val="16"/>
                <w:szCs w:val="16"/>
              </w:rPr>
            </w:pPr>
            <w:r>
              <w:rPr>
                <w:sz w:val="16"/>
                <w:szCs w:val="16"/>
              </w:rPr>
              <w:t>SA6#68</w:t>
            </w:r>
          </w:p>
        </w:tc>
        <w:tc>
          <w:tcPr>
            <w:tcW w:w="1134" w:type="dxa"/>
            <w:shd w:val="solid" w:color="FFFFFF" w:fill="auto"/>
          </w:tcPr>
          <w:p w14:paraId="5F291623" w14:textId="249588A7" w:rsidR="00D27CB5" w:rsidRPr="00D27CB5" w:rsidRDefault="00291709" w:rsidP="008029E3">
            <w:pPr>
              <w:pStyle w:val="TAC"/>
              <w:rPr>
                <w:sz w:val="16"/>
                <w:szCs w:val="16"/>
              </w:rPr>
            </w:pPr>
            <w:r w:rsidRPr="00291709">
              <w:rPr>
                <w:sz w:val="16"/>
                <w:szCs w:val="16"/>
              </w:rPr>
              <w:t>S6-253504</w:t>
            </w:r>
          </w:p>
        </w:tc>
        <w:tc>
          <w:tcPr>
            <w:tcW w:w="567" w:type="dxa"/>
            <w:shd w:val="solid" w:color="FFFFFF" w:fill="auto"/>
          </w:tcPr>
          <w:p w14:paraId="4643205F" w14:textId="77777777" w:rsidR="00D27CB5" w:rsidRPr="00315B85" w:rsidRDefault="00D27CB5" w:rsidP="008029E3">
            <w:pPr>
              <w:pStyle w:val="TAC"/>
              <w:rPr>
                <w:sz w:val="16"/>
                <w:szCs w:val="16"/>
              </w:rPr>
            </w:pPr>
          </w:p>
        </w:tc>
        <w:tc>
          <w:tcPr>
            <w:tcW w:w="426" w:type="dxa"/>
            <w:shd w:val="solid" w:color="FFFFFF" w:fill="auto"/>
          </w:tcPr>
          <w:p w14:paraId="183DA652" w14:textId="77777777" w:rsidR="00D27CB5" w:rsidRPr="00315B85" w:rsidRDefault="00D27CB5" w:rsidP="008029E3">
            <w:pPr>
              <w:pStyle w:val="TAC"/>
              <w:rPr>
                <w:sz w:val="16"/>
                <w:szCs w:val="16"/>
              </w:rPr>
            </w:pPr>
          </w:p>
        </w:tc>
        <w:tc>
          <w:tcPr>
            <w:tcW w:w="425" w:type="dxa"/>
            <w:shd w:val="solid" w:color="FFFFFF" w:fill="auto"/>
          </w:tcPr>
          <w:p w14:paraId="1022480C" w14:textId="77777777" w:rsidR="00D27CB5" w:rsidRPr="00315B85" w:rsidRDefault="00D27CB5" w:rsidP="008029E3">
            <w:pPr>
              <w:pStyle w:val="TAC"/>
              <w:rPr>
                <w:sz w:val="16"/>
                <w:szCs w:val="16"/>
              </w:rPr>
            </w:pPr>
          </w:p>
        </w:tc>
        <w:tc>
          <w:tcPr>
            <w:tcW w:w="4678" w:type="dxa"/>
            <w:shd w:val="solid" w:color="FFFFFF" w:fill="auto"/>
          </w:tcPr>
          <w:p w14:paraId="0E32A6F0" w14:textId="6D8A9541" w:rsidR="00D27CB5" w:rsidRDefault="00291709" w:rsidP="008029E3">
            <w:pPr>
              <w:pStyle w:val="TAL"/>
              <w:rPr>
                <w:sz w:val="16"/>
                <w:szCs w:val="16"/>
              </w:rPr>
            </w:pPr>
            <w:r w:rsidRPr="00291709">
              <w:rPr>
                <w:sz w:val="16"/>
                <w:szCs w:val="16"/>
              </w:rPr>
              <w:t>Scope for the TR</w:t>
            </w:r>
          </w:p>
        </w:tc>
        <w:tc>
          <w:tcPr>
            <w:tcW w:w="708" w:type="dxa"/>
            <w:shd w:val="solid" w:color="FFFFFF" w:fill="auto"/>
          </w:tcPr>
          <w:p w14:paraId="483B0FF7" w14:textId="196757F7" w:rsidR="00D27CB5" w:rsidRDefault="00D27CB5" w:rsidP="008029E3">
            <w:pPr>
              <w:pStyle w:val="TAC"/>
              <w:rPr>
                <w:sz w:val="16"/>
                <w:szCs w:val="16"/>
              </w:rPr>
            </w:pPr>
            <w:r>
              <w:rPr>
                <w:sz w:val="16"/>
                <w:szCs w:val="16"/>
              </w:rPr>
              <w:t>0.1.0</w:t>
            </w:r>
          </w:p>
        </w:tc>
      </w:tr>
      <w:tr w:rsidR="00D27CB5" w:rsidRPr="00315B85" w14:paraId="2EEAE9B2" w14:textId="77777777" w:rsidTr="00D27CB5">
        <w:tc>
          <w:tcPr>
            <w:tcW w:w="800" w:type="dxa"/>
            <w:shd w:val="solid" w:color="FFFFFF" w:fill="auto"/>
          </w:tcPr>
          <w:p w14:paraId="2808BE20" w14:textId="2629129E" w:rsidR="00D27CB5" w:rsidRPr="00315B85" w:rsidRDefault="005A4D46" w:rsidP="008029E3">
            <w:pPr>
              <w:pStyle w:val="TAC"/>
              <w:rPr>
                <w:sz w:val="16"/>
                <w:szCs w:val="16"/>
              </w:rPr>
            </w:pPr>
            <w:r>
              <w:rPr>
                <w:sz w:val="16"/>
                <w:szCs w:val="16"/>
              </w:rPr>
              <w:t>2025-09</w:t>
            </w:r>
          </w:p>
        </w:tc>
        <w:tc>
          <w:tcPr>
            <w:tcW w:w="901" w:type="dxa"/>
            <w:shd w:val="solid" w:color="FFFFFF" w:fill="auto"/>
          </w:tcPr>
          <w:p w14:paraId="72728BD7" w14:textId="6F6C29AF" w:rsidR="00D27CB5" w:rsidRDefault="00291709" w:rsidP="008029E3">
            <w:pPr>
              <w:pStyle w:val="TAC"/>
              <w:rPr>
                <w:sz w:val="16"/>
                <w:szCs w:val="16"/>
              </w:rPr>
            </w:pPr>
            <w:r>
              <w:rPr>
                <w:sz w:val="16"/>
                <w:szCs w:val="16"/>
              </w:rPr>
              <w:t>SA6#68</w:t>
            </w:r>
          </w:p>
        </w:tc>
        <w:tc>
          <w:tcPr>
            <w:tcW w:w="1134" w:type="dxa"/>
            <w:shd w:val="solid" w:color="FFFFFF" w:fill="auto"/>
          </w:tcPr>
          <w:p w14:paraId="2F6BBC7B" w14:textId="00234A5A" w:rsidR="00D27CB5" w:rsidRPr="00D27CB5" w:rsidRDefault="0090790B" w:rsidP="008029E3">
            <w:pPr>
              <w:pStyle w:val="TAC"/>
              <w:rPr>
                <w:sz w:val="16"/>
                <w:szCs w:val="16"/>
              </w:rPr>
            </w:pPr>
            <w:r w:rsidRPr="0090790B">
              <w:rPr>
                <w:sz w:val="16"/>
                <w:szCs w:val="16"/>
              </w:rPr>
              <w:t>S6-253505</w:t>
            </w:r>
          </w:p>
        </w:tc>
        <w:tc>
          <w:tcPr>
            <w:tcW w:w="567" w:type="dxa"/>
            <w:shd w:val="solid" w:color="FFFFFF" w:fill="auto"/>
          </w:tcPr>
          <w:p w14:paraId="532A7A72" w14:textId="77777777" w:rsidR="00D27CB5" w:rsidRPr="00315B85" w:rsidRDefault="00D27CB5" w:rsidP="008029E3">
            <w:pPr>
              <w:pStyle w:val="TAC"/>
              <w:rPr>
                <w:sz w:val="16"/>
                <w:szCs w:val="16"/>
              </w:rPr>
            </w:pPr>
          </w:p>
        </w:tc>
        <w:tc>
          <w:tcPr>
            <w:tcW w:w="426" w:type="dxa"/>
            <w:shd w:val="solid" w:color="FFFFFF" w:fill="auto"/>
          </w:tcPr>
          <w:p w14:paraId="1FA8575C" w14:textId="77777777" w:rsidR="00D27CB5" w:rsidRPr="00315B85" w:rsidRDefault="00D27CB5" w:rsidP="008029E3">
            <w:pPr>
              <w:pStyle w:val="TAC"/>
              <w:rPr>
                <w:sz w:val="16"/>
                <w:szCs w:val="16"/>
              </w:rPr>
            </w:pPr>
          </w:p>
        </w:tc>
        <w:tc>
          <w:tcPr>
            <w:tcW w:w="425" w:type="dxa"/>
            <w:shd w:val="solid" w:color="FFFFFF" w:fill="auto"/>
          </w:tcPr>
          <w:p w14:paraId="182C2623" w14:textId="77777777" w:rsidR="00D27CB5" w:rsidRPr="00315B85" w:rsidRDefault="00D27CB5" w:rsidP="008029E3">
            <w:pPr>
              <w:pStyle w:val="TAC"/>
              <w:rPr>
                <w:sz w:val="16"/>
                <w:szCs w:val="16"/>
              </w:rPr>
            </w:pPr>
          </w:p>
        </w:tc>
        <w:tc>
          <w:tcPr>
            <w:tcW w:w="4678" w:type="dxa"/>
            <w:shd w:val="solid" w:color="FFFFFF" w:fill="auto"/>
          </w:tcPr>
          <w:p w14:paraId="70BFCBA7" w14:textId="661C03DA" w:rsidR="00D27CB5" w:rsidRDefault="0090790B" w:rsidP="008029E3">
            <w:pPr>
              <w:pStyle w:val="TAL"/>
              <w:rPr>
                <w:sz w:val="16"/>
                <w:szCs w:val="16"/>
              </w:rPr>
            </w:pPr>
            <w:r w:rsidRPr="0090790B">
              <w:rPr>
                <w:sz w:val="16"/>
                <w:szCs w:val="16"/>
              </w:rPr>
              <w:t>Introduction for the TR</w:t>
            </w:r>
          </w:p>
        </w:tc>
        <w:tc>
          <w:tcPr>
            <w:tcW w:w="708" w:type="dxa"/>
            <w:shd w:val="solid" w:color="FFFFFF" w:fill="auto"/>
          </w:tcPr>
          <w:p w14:paraId="08F4B5B1" w14:textId="11E274C2" w:rsidR="00D27CB5" w:rsidRDefault="00D27CB5" w:rsidP="008029E3">
            <w:pPr>
              <w:pStyle w:val="TAC"/>
              <w:rPr>
                <w:sz w:val="16"/>
                <w:szCs w:val="16"/>
              </w:rPr>
            </w:pPr>
            <w:r>
              <w:rPr>
                <w:sz w:val="16"/>
                <w:szCs w:val="16"/>
              </w:rPr>
              <w:t>0.1.0</w:t>
            </w:r>
          </w:p>
        </w:tc>
      </w:tr>
      <w:tr w:rsidR="00D27CB5" w:rsidRPr="00315B85" w14:paraId="50B785FE" w14:textId="77777777" w:rsidTr="00D27CB5">
        <w:tc>
          <w:tcPr>
            <w:tcW w:w="800" w:type="dxa"/>
            <w:shd w:val="solid" w:color="FFFFFF" w:fill="auto"/>
          </w:tcPr>
          <w:p w14:paraId="0548F739" w14:textId="468975B5" w:rsidR="00D27CB5" w:rsidRPr="00315B85" w:rsidRDefault="005A4D46" w:rsidP="008029E3">
            <w:pPr>
              <w:pStyle w:val="TAC"/>
              <w:rPr>
                <w:sz w:val="16"/>
                <w:szCs w:val="16"/>
              </w:rPr>
            </w:pPr>
            <w:r>
              <w:rPr>
                <w:sz w:val="16"/>
                <w:szCs w:val="16"/>
              </w:rPr>
              <w:t>2025-09</w:t>
            </w:r>
          </w:p>
        </w:tc>
        <w:tc>
          <w:tcPr>
            <w:tcW w:w="901" w:type="dxa"/>
            <w:shd w:val="solid" w:color="FFFFFF" w:fill="auto"/>
          </w:tcPr>
          <w:p w14:paraId="5B4104CC" w14:textId="43F6BEAD" w:rsidR="00D27CB5" w:rsidRDefault="00291709" w:rsidP="008029E3">
            <w:pPr>
              <w:pStyle w:val="TAC"/>
              <w:rPr>
                <w:sz w:val="16"/>
                <w:szCs w:val="16"/>
              </w:rPr>
            </w:pPr>
            <w:r>
              <w:rPr>
                <w:sz w:val="16"/>
                <w:szCs w:val="16"/>
              </w:rPr>
              <w:t>SA6#68</w:t>
            </w:r>
          </w:p>
        </w:tc>
        <w:tc>
          <w:tcPr>
            <w:tcW w:w="1134" w:type="dxa"/>
            <w:shd w:val="solid" w:color="FFFFFF" w:fill="auto"/>
          </w:tcPr>
          <w:p w14:paraId="6861DDB3" w14:textId="03599D41" w:rsidR="00D27CB5" w:rsidRPr="00D27CB5" w:rsidRDefault="00210398" w:rsidP="008029E3">
            <w:pPr>
              <w:pStyle w:val="TAC"/>
              <w:rPr>
                <w:sz w:val="16"/>
                <w:szCs w:val="16"/>
              </w:rPr>
            </w:pPr>
            <w:r w:rsidRPr="00210398">
              <w:rPr>
                <w:sz w:val="16"/>
                <w:szCs w:val="16"/>
              </w:rPr>
              <w:t>S6-253500</w:t>
            </w:r>
          </w:p>
        </w:tc>
        <w:tc>
          <w:tcPr>
            <w:tcW w:w="567" w:type="dxa"/>
            <w:shd w:val="solid" w:color="FFFFFF" w:fill="auto"/>
          </w:tcPr>
          <w:p w14:paraId="0D8302D5" w14:textId="77777777" w:rsidR="00D27CB5" w:rsidRPr="00315B85" w:rsidRDefault="00D27CB5" w:rsidP="008029E3">
            <w:pPr>
              <w:pStyle w:val="TAC"/>
              <w:rPr>
                <w:sz w:val="16"/>
                <w:szCs w:val="16"/>
              </w:rPr>
            </w:pPr>
          </w:p>
        </w:tc>
        <w:tc>
          <w:tcPr>
            <w:tcW w:w="426" w:type="dxa"/>
            <w:shd w:val="solid" w:color="FFFFFF" w:fill="auto"/>
          </w:tcPr>
          <w:p w14:paraId="761060F2" w14:textId="77777777" w:rsidR="00D27CB5" w:rsidRPr="00315B85" w:rsidRDefault="00D27CB5" w:rsidP="008029E3">
            <w:pPr>
              <w:pStyle w:val="TAC"/>
              <w:rPr>
                <w:sz w:val="16"/>
                <w:szCs w:val="16"/>
              </w:rPr>
            </w:pPr>
          </w:p>
        </w:tc>
        <w:tc>
          <w:tcPr>
            <w:tcW w:w="425" w:type="dxa"/>
            <w:shd w:val="solid" w:color="FFFFFF" w:fill="auto"/>
          </w:tcPr>
          <w:p w14:paraId="6D640D43" w14:textId="77777777" w:rsidR="00D27CB5" w:rsidRPr="00315B85" w:rsidRDefault="00D27CB5" w:rsidP="008029E3">
            <w:pPr>
              <w:pStyle w:val="TAC"/>
              <w:rPr>
                <w:sz w:val="16"/>
                <w:szCs w:val="16"/>
              </w:rPr>
            </w:pPr>
          </w:p>
        </w:tc>
        <w:tc>
          <w:tcPr>
            <w:tcW w:w="4678" w:type="dxa"/>
            <w:shd w:val="solid" w:color="FFFFFF" w:fill="auto"/>
          </w:tcPr>
          <w:p w14:paraId="325DAC2A" w14:textId="10C9CC55" w:rsidR="00D27CB5" w:rsidRDefault="00210398" w:rsidP="008029E3">
            <w:pPr>
              <w:pStyle w:val="TAL"/>
              <w:rPr>
                <w:sz w:val="16"/>
                <w:szCs w:val="16"/>
              </w:rPr>
            </w:pPr>
            <w:r w:rsidRPr="00210398">
              <w:rPr>
                <w:sz w:val="16"/>
                <w:szCs w:val="16"/>
              </w:rPr>
              <w:t>CAPIF_Ph4 Key Issue Certificate unavailability</w:t>
            </w:r>
          </w:p>
        </w:tc>
        <w:tc>
          <w:tcPr>
            <w:tcW w:w="708" w:type="dxa"/>
            <w:shd w:val="solid" w:color="FFFFFF" w:fill="auto"/>
          </w:tcPr>
          <w:p w14:paraId="4EA2A598" w14:textId="7D64D1B0" w:rsidR="00D27CB5" w:rsidRDefault="00D27CB5" w:rsidP="008029E3">
            <w:pPr>
              <w:pStyle w:val="TAC"/>
              <w:rPr>
                <w:sz w:val="16"/>
                <w:szCs w:val="16"/>
              </w:rPr>
            </w:pPr>
            <w:r>
              <w:rPr>
                <w:sz w:val="16"/>
                <w:szCs w:val="16"/>
              </w:rPr>
              <w:t>0.1.0</w:t>
            </w:r>
          </w:p>
        </w:tc>
      </w:tr>
      <w:tr w:rsidR="00D27CB5" w:rsidRPr="00315B85" w14:paraId="077689AF" w14:textId="77777777" w:rsidTr="00D27CB5">
        <w:tc>
          <w:tcPr>
            <w:tcW w:w="800" w:type="dxa"/>
            <w:shd w:val="solid" w:color="FFFFFF" w:fill="auto"/>
          </w:tcPr>
          <w:p w14:paraId="7C199DCF" w14:textId="2C96F62E" w:rsidR="00D27CB5" w:rsidRPr="00315B85" w:rsidRDefault="005A4D46" w:rsidP="008029E3">
            <w:pPr>
              <w:pStyle w:val="TAC"/>
              <w:rPr>
                <w:sz w:val="16"/>
                <w:szCs w:val="16"/>
              </w:rPr>
            </w:pPr>
            <w:r>
              <w:rPr>
                <w:sz w:val="16"/>
                <w:szCs w:val="16"/>
              </w:rPr>
              <w:t>2025-09</w:t>
            </w:r>
          </w:p>
        </w:tc>
        <w:tc>
          <w:tcPr>
            <w:tcW w:w="901" w:type="dxa"/>
            <w:shd w:val="solid" w:color="FFFFFF" w:fill="auto"/>
          </w:tcPr>
          <w:p w14:paraId="7DC80CAD" w14:textId="010F9267" w:rsidR="00D27CB5" w:rsidRDefault="00291709" w:rsidP="008029E3">
            <w:pPr>
              <w:pStyle w:val="TAC"/>
              <w:rPr>
                <w:sz w:val="16"/>
                <w:szCs w:val="16"/>
              </w:rPr>
            </w:pPr>
            <w:r>
              <w:rPr>
                <w:sz w:val="16"/>
                <w:szCs w:val="16"/>
              </w:rPr>
              <w:t>SA6#68</w:t>
            </w:r>
          </w:p>
        </w:tc>
        <w:tc>
          <w:tcPr>
            <w:tcW w:w="1134" w:type="dxa"/>
            <w:shd w:val="solid" w:color="FFFFFF" w:fill="auto"/>
          </w:tcPr>
          <w:p w14:paraId="7E9B3A10" w14:textId="128C0B3D" w:rsidR="00D27CB5" w:rsidRPr="00D27CB5" w:rsidRDefault="004C5E2B" w:rsidP="008029E3">
            <w:pPr>
              <w:pStyle w:val="TAC"/>
              <w:rPr>
                <w:sz w:val="16"/>
                <w:szCs w:val="16"/>
              </w:rPr>
            </w:pPr>
            <w:r w:rsidRPr="004C5E2B">
              <w:rPr>
                <w:sz w:val="16"/>
                <w:szCs w:val="16"/>
              </w:rPr>
              <w:t>S6-253501</w:t>
            </w:r>
          </w:p>
        </w:tc>
        <w:tc>
          <w:tcPr>
            <w:tcW w:w="567" w:type="dxa"/>
            <w:shd w:val="solid" w:color="FFFFFF" w:fill="auto"/>
          </w:tcPr>
          <w:p w14:paraId="240F6356" w14:textId="77777777" w:rsidR="00D27CB5" w:rsidRPr="00315B85" w:rsidRDefault="00D27CB5" w:rsidP="008029E3">
            <w:pPr>
              <w:pStyle w:val="TAC"/>
              <w:rPr>
                <w:sz w:val="16"/>
                <w:szCs w:val="16"/>
              </w:rPr>
            </w:pPr>
          </w:p>
        </w:tc>
        <w:tc>
          <w:tcPr>
            <w:tcW w:w="426" w:type="dxa"/>
            <w:shd w:val="solid" w:color="FFFFFF" w:fill="auto"/>
          </w:tcPr>
          <w:p w14:paraId="7D62A6E4" w14:textId="77777777" w:rsidR="00D27CB5" w:rsidRPr="00315B85" w:rsidRDefault="00D27CB5" w:rsidP="008029E3">
            <w:pPr>
              <w:pStyle w:val="TAC"/>
              <w:rPr>
                <w:sz w:val="16"/>
                <w:szCs w:val="16"/>
              </w:rPr>
            </w:pPr>
          </w:p>
        </w:tc>
        <w:tc>
          <w:tcPr>
            <w:tcW w:w="425" w:type="dxa"/>
            <w:shd w:val="solid" w:color="FFFFFF" w:fill="auto"/>
          </w:tcPr>
          <w:p w14:paraId="4CA97210" w14:textId="77777777" w:rsidR="00D27CB5" w:rsidRPr="00315B85" w:rsidRDefault="00D27CB5" w:rsidP="008029E3">
            <w:pPr>
              <w:pStyle w:val="TAC"/>
              <w:rPr>
                <w:sz w:val="16"/>
                <w:szCs w:val="16"/>
              </w:rPr>
            </w:pPr>
          </w:p>
        </w:tc>
        <w:tc>
          <w:tcPr>
            <w:tcW w:w="4678" w:type="dxa"/>
            <w:shd w:val="solid" w:color="FFFFFF" w:fill="auto"/>
          </w:tcPr>
          <w:p w14:paraId="1B89A5C2" w14:textId="37073339" w:rsidR="00D27CB5" w:rsidRDefault="004C5E2B" w:rsidP="008029E3">
            <w:pPr>
              <w:pStyle w:val="TAL"/>
              <w:rPr>
                <w:sz w:val="16"/>
                <w:szCs w:val="16"/>
              </w:rPr>
            </w:pPr>
            <w:r w:rsidRPr="004C5E2B">
              <w:rPr>
                <w:sz w:val="16"/>
                <w:szCs w:val="16"/>
              </w:rPr>
              <w:t>CAPIF_Ph4 Key Issue AEF operational status</w:t>
            </w:r>
          </w:p>
        </w:tc>
        <w:tc>
          <w:tcPr>
            <w:tcW w:w="708" w:type="dxa"/>
            <w:shd w:val="solid" w:color="FFFFFF" w:fill="auto"/>
          </w:tcPr>
          <w:p w14:paraId="0AA8C411" w14:textId="767CDDD8" w:rsidR="00D27CB5" w:rsidRDefault="00D27CB5" w:rsidP="008029E3">
            <w:pPr>
              <w:pStyle w:val="TAC"/>
              <w:rPr>
                <w:sz w:val="16"/>
                <w:szCs w:val="16"/>
              </w:rPr>
            </w:pPr>
            <w:r>
              <w:rPr>
                <w:sz w:val="16"/>
                <w:szCs w:val="16"/>
              </w:rPr>
              <w:t>0.1.0</w:t>
            </w:r>
          </w:p>
        </w:tc>
      </w:tr>
      <w:tr w:rsidR="00D27CB5" w:rsidRPr="00315B85" w14:paraId="1448024C" w14:textId="77777777" w:rsidTr="0017709C">
        <w:tc>
          <w:tcPr>
            <w:tcW w:w="800" w:type="dxa"/>
            <w:shd w:val="solid" w:color="FFFFFF" w:fill="auto"/>
          </w:tcPr>
          <w:p w14:paraId="02E99F62" w14:textId="200941B1" w:rsidR="00D27CB5" w:rsidRPr="00315B85" w:rsidRDefault="005A4D46" w:rsidP="008029E3">
            <w:pPr>
              <w:pStyle w:val="TAC"/>
              <w:rPr>
                <w:sz w:val="16"/>
                <w:szCs w:val="16"/>
              </w:rPr>
            </w:pPr>
            <w:r>
              <w:rPr>
                <w:sz w:val="16"/>
                <w:szCs w:val="16"/>
              </w:rPr>
              <w:t>2025-09</w:t>
            </w:r>
          </w:p>
        </w:tc>
        <w:tc>
          <w:tcPr>
            <w:tcW w:w="901" w:type="dxa"/>
            <w:shd w:val="solid" w:color="FFFFFF" w:fill="auto"/>
          </w:tcPr>
          <w:p w14:paraId="579427F3" w14:textId="115789B4" w:rsidR="00D27CB5" w:rsidRDefault="00291709" w:rsidP="008029E3">
            <w:pPr>
              <w:pStyle w:val="TAC"/>
              <w:rPr>
                <w:sz w:val="16"/>
                <w:szCs w:val="16"/>
              </w:rPr>
            </w:pPr>
            <w:r>
              <w:rPr>
                <w:sz w:val="16"/>
                <w:szCs w:val="16"/>
              </w:rPr>
              <w:t>SA6#68</w:t>
            </w:r>
          </w:p>
        </w:tc>
        <w:tc>
          <w:tcPr>
            <w:tcW w:w="1134" w:type="dxa"/>
            <w:shd w:val="solid" w:color="FFFFFF" w:fill="auto"/>
          </w:tcPr>
          <w:p w14:paraId="69CD7BB4" w14:textId="59BB068D" w:rsidR="00D27CB5" w:rsidRPr="00D27CB5" w:rsidRDefault="004C5E2B" w:rsidP="008029E3">
            <w:pPr>
              <w:pStyle w:val="TAC"/>
              <w:rPr>
                <w:sz w:val="16"/>
                <w:szCs w:val="16"/>
              </w:rPr>
            </w:pPr>
            <w:r w:rsidRPr="004C5E2B">
              <w:rPr>
                <w:sz w:val="16"/>
                <w:szCs w:val="16"/>
              </w:rPr>
              <w:t>S6-253721</w:t>
            </w:r>
          </w:p>
        </w:tc>
        <w:tc>
          <w:tcPr>
            <w:tcW w:w="567" w:type="dxa"/>
            <w:shd w:val="solid" w:color="FFFFFF" w:fill="auto"/>
          </w:tcPr>
          <w:p w14:paraId="0B0FA4DA" w14:textId="77777777" w:rsidR="00D27CB5" w:rsidRPr="00315B85" w:rsidRDefault="00D27CB5" w:rsidP="008029E3">
            <w:pPr>
              <w:pStyle w:val="TAC"/>
              <w:rPr>
                <w:sz w:val="16"/>
                <w:szCs w:val="16"/>
              </w:rPr>
            </w:pPr>
          </w:p>
        </w:tc>
        <w:tc>
          <w:tcPr>
            <w:tcW w:w="426" w:type="dxa"/>
            <w:shd w:val="solid" w:color="FFFFFF" w:fill="auto"/>
          </w:tcPr>
          <w:p w14:paraId="7233E75B" w14:textId="77777777" w:rsidR="00D27CB5" w:rsidRPr="00315B85" w:rsidRDefault="00D27CB5" w:rsidP="008029E3">
            <w:pPr>
              <w:pStyle w:val="TAC"/>
              <w:rPr>
                <w:sz w:val="16"/>
                <w:szCs w:val="16"/>
              </w:rPr>
            </w:pPr>
          </w:p>
        </w:tc>
        <w:tc>
          <w:tcPr>
            <w:tcW w:w="425" w:type="dxa"/>
            <w:shd w:val="solid" w:color="FFFFFF" w:fill="auto"/>
          </w:tcPr>
          <w:p w14:paraId="4C3F75AF" w14:textId="77777777" w:rsidR="00D27CB5" w:rsidRPr="00315B85" w:rsidRDefault="00D27CB5" w:rsidP="008029E3">
            <w:pPr>
              <w:pStyle w:val="TAC"/>
              <w:rPr>
                <w:sz w:val="16"/>
                <w:szCs w:val="16"/>
              </w:rPr>
            </w:pPr>
          </w:p>
        </w:tc>
        <w:tc>
          <w:tcPr>
            <w:tcW w:w="4678" w:type="dxa"/>
            <w:shd w:val="solid" w:color="FFFFFF" w:fill="auto"/>
          </w:tcPr>
          <w:p w14:paraId="39929C82" w14:textId="7DB15FA9" w:rsidR="00D27CB5" w:rsidRDefault="004C5E2B" w:rsidP="008029E3">
            <w:pPr>
              <w:pStyle w:val="TAL"/>
              <w:rPr>
                <w:sz w:val="16"/>
                <w:szCs w:val="16"/>
              </w:rPr>
            </w:pPr>
            <w:r w:rsidRPr="004C5E2B">
              <w:rPr>
                <w:sz w:val="16"/>
                <w:szCs w:val="16"/>
              </w:rPr>
              <w:t>Enhancements to API invoker offboarding</w:t>
            </w:r>
          </w:p>
        </w:tc>
        <w:tc>
          <w:tcPr>
            <w:tcW w:w="708" w:type="dxa"/>
            <w:shd w:val="solid" w:color="FFFFFF" w:fill="auto"/>
          </w:tcPr>
          <w:p w14:paraId="488AEA36" w14:textId="259B4D72" w:rsidR="00D27CB5" w:rsidRDefault="00D27CB5" w:rsidP="008029E3">
            <w:pPr>
              <w:pStyle w:val="TAC"/>
              <w:rPr>
                <w:sz w:val="16"/>
                <w:szCs w:val="16"/>
              </w:rPr>
            </w:pPr>
            <w:r>
              <w:rPr>
                <w:sz w:val="16"/>
                <w:szCs w:val="16"/>
              </w:rPr>
              <w:t>0.1.0</w:t>
            </w:r>
          </w:p>
        </w:tc>
      </w:tr>
      <w:tr w:rsidR="00A215EB" w:rsidRPr="00315B85" w14:paraId="6644748B" w14:textId="77777777" w:rsidTr="00D27CB5">
        <w:tc>
          <w:tcPr>
            <w:tcW w:w="800" w:type="dxa"/>
            <w:shd w:val="solid" w:color="FFFFFF" w:fill="auto"/>
          </w:tcPr>
          <w:p w14:paraId="51058885" w14:textId="1324A60F" w:rsidR="00A215EB" w:rsidRPr="00315B85" w:rsidRDefault="005A4D46" w:rsidP="008029E3">
            <w:pPr>
              <w:pStyle w:val="TAC"/>
              <w:rPr>
                <w:sz w:val="16"/>
                <w:szCs w:val="16"/>
              </w:rPr>
            </w:pPr>
            <w:r>
              <w:rPr>
                <w:sz w:val="16"/>
                <w:szCs w:val="16"/>
              </w:rPr>
              <w:t>2025-09</w:t>
            </w:r>
          </w:p>
        </w:tc>
        <w:tc>
          <w:tcPr>
            <w:tcW w:w="901" w:type="dxa"/>
            <w:shd w:val="solid" w:color="FFFFFF" w:fill="auto"/>
          </w:tcPr>
          <w:p w14:paraId="5C533CE4" w14:textId="5AE8C190" w:rsidR="00A215EB" w:rsidRDefault="00A215EB" w:rsidP="008029E3">
            <w:pPr>
              <w:pStyle w:val="TAC"/>
              <w:rPr>
                <w:sz w:val="16"/>
                <w:szCs w:val="16"/>
              </w:rPr>
            </w:pPr>
            <w:r w:rsidRPr="00A215EB">
              <w:rPr>
                <w:sz w:val="16"/>
                <w:szCs w:val="16"/>
              </w:rPr>
              <w:t>SA6#68</w:t>
            </w:r>
          </w:p>
        </w:tc>
        <w:tc>
          <w:tcPr>
            <w:tcW w:w="1134" w:type="dxa"/>
            <w:shd w:val="solid" w:color="FFFFFF" w:fill="auto"/>
          </w:tcPr>
          <w:p w14:paraId="0053EA39" w14:textId="7E2F116B" w:rsidR="00A215EB" w:rsidRPr="004C5E2B" w:rsidRDefault="00A215EB" w:rsidP="008029E3">
            <w:pPr>
              <w:pStyle w:val="TAC"/>
              <w:rPr>
                <w:sz w:val="16"/>
                <w:szCs w:val="16"/>
              </w:rPr>
            </w:pPr>
            <w:r w:rsidRPr="00A215EB">
              <w:rPr>
                <w:sz w:val="16"/>
                <w:szCs w:val="16"/>
              </w:rPr>
              <w:t>S6-253775</w:t>
            </w:r>
          </w:p>
        </w:tc>
        <w:tc>
          <w:tcPr>
            <w:tcW w:w="567" w:type="dxa"/>
            <w:shd w:val="solid" w:color="FFFFFF" w:fill="auto"/>
          </w:tcPr>
          <w:p w14:paraId="2E4D35B2" w14:textId="77777777" w:rsidR="00A215EB" w:rsidRPr="00315B85" w:rsidRDefault="00A215EB" w:rsidP="008029E3">
            <w:pPr>
              <w:pStyle w:val="TAC"/>
              <w:rPr>
                <w:sz w:val="16"/>
                <w:szCs w:val="16"/>
              </w:rPr>
            </w:pPr>
          </w:p>
        </w:tc>
        <w:tc>
          <w:tcPr>
            <w:tcW w:w="426" w:type="dxa"/>
            <w:shd w:val="solid" w:color="FFFFFF" w:fill="auto"/>
          </w:tcPr>
          <w:p w14:paraId="6311AEDA" w14:textId="77777777" w:rsidR="00A215EB" w:rsidRPr="00315B85" w:rsidRDefault="00A215EB" w:rsidP="008029E3">
            <w:pPr>
              <w:pStyle w:val="TAC"/>
              <w:rPr>
                <w:sz w:val="16"/>
                <w:szCs w:val="16"/>
              </w:rPr>
            </w:pPr>
          </w:p>
        </w:tc>
        <w:tc>
          <w:tcPr>
            <w:tcW w:w="425" w:type="dxa"/>
            <w:shd w:val="solid" w:color="FFFFFF" w:fill="auto"/>
          </w:tcPr>
          <w:p w14:paraId="386DCA78" w14:textId="77777777" w:rsidR="00A215EB" w:rsidRPr="00315B85" w:rsidRDefault="00A215EB" w:rsidP="008029E3">
            <w:pPr>
              <w:pStyle w:val="TAC"/>
              <w:rPr>
                <w:sz w:val="16"/>
                <w:szCs w:val="16"/>
              </w:rPr>
            </w:pPr>
          </w:p>
        </w:tc>
        <w:tc>
          <w:tcPr>
            <w:tcW w:w="4678" w:type="dxa"/>
            <w:shd w:val="solid" w:color="FFFFFF" w:fill="auto"/>
          </w:tcPr>
          <w:p w14:paraId="66FD3F4C" w14:textId="5988AA97" w:rsidR="00A215EB" w:rsidRPr="004C5E2B" w:rsidRDefault="00A215EB" w:rsidP="008029E3">
            <w:pPr>
              <w:pStyle w:val="TAL"/>
              <w:rPr>
                <w:sz w:val="16"/>
                <w:szCs w:val="16"/>
              </w:rPr>
            </w:pPr>
            <w:r w:rsidRPr="00A215EB">
              <w:rPr>
                <w:sz w:val="16"/>
                <w:szCs w:val="16"/>
              </w:rPr>
              <w:t>CAPIF_Ph4-KI on enhancements to CAPIF Admin</w:t>
            </w:r>
          </w:p>
        </w:tc>
        <w:tc>
          <w:tcPr>
            <w:tcW w:w="708" w:type="dxa"/>
            <w:shd w:val="solid" w:color="FFFFFF" w:fill="auto"/>
          </w:tcPr>
          <w:p w14:paraId="1C72416B" w14:textId="4745B7E7" w:rsidR="00A215EB" w:rsidRDefault="00A215EB" w:rsidP="008029E3">
            <w:pPr>
              <w:pStyle w:val="TAC"/>
              <w:rPr>
                <w:sz w:val="16"/>
                <w:szCs w:val="16"/>
              </w:rPr>
            </w:pPr>
            <w:r>
              <w:rPr>
                <w:sz w:val="16"/>
                <w:szCs w:val="16"/>
              </w:rPr>
              <w:t>0.1.0</w:t>
            </w:r>
          </w:p>
        </w:tc>
      </w:tr>
      <w:tr w:rsidR="00B819B3" w:rsidRPr="00315B85" w14:paraId="7F770110" w14:textId="77777777" w:rsidTr="00D27CB5">
        <w:tc>
          <w:tcPr>
            <w:tcW w:w="800" w:type="dxa"/>
            <w:shd w:val="solid" w:color="FFFFFF" w:fill="auto"/>
          </w:tcPr>
          <w:p w14:paraId="094DD023" w14:textId="4C43689E" w:rsidR="00B819B3" w:rsidRDefault="00B819B3" w:rsidP="00B819B3">
            <w:pPr>
              <w:pStyle w:val="TAC"/>
              <w:rPr>
                <w:sz w:val="16"/>
                <w:szCs w:val="16"/>
              </w:rPr>
            </w:pPr>
            <w:r>
              <w:rPr>
                <w:sz w:val="16"/>
                <w:szCs w:val="16"/>
              </w:rPr>
              <w:t>2025-10</w:t>
            </w:r>
          </w:p>
        </w:tc>
        <w:tc>
          <w:tcPr>
            <w:tcW w:w="901" w:type="dxa"/>
            <w:shd w:val="solid" w:color="FFFFFF" w:fill="auto"/>
          </w:tcPr>
          <w:p w14:paraId="09368651" w14:textId="77878683"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0BCB7C5D" w14:textId="7516FC7E" w:rsidR="00B819B3" w:rsidRPr="00A215EB" w:rsidRDefault="00B819B3" w:rsidP="00B819B3">
            <w:pPr>
              <w:pStyle w:val="TAC"/>
              <w:rPr>
                <w:sz w:val="16"/>
                <w:szCs w:val="16"/>
              </w:rPr>
            </w:pPr>
            <w:r w:rsidRPr="002B139C">
              <w:rPr>
                <w:sz w:val="16"/>
                <w:szCs w:val="16"/>
              </w:rPr>
              <w:t>S6-254500</w:t>
            </w:r>
          </w:p>
        </w:tc>
        <w:tc>
          <w:tcPr>
            <w:tcW w:w="567" w:type="dxa"/>
            <w:shd w:val="solid" w:color="FFFFFF" w:fill="auto"/>
          </w:tcPr>
          <w:p w14:paraId="186EB256" w14:textId="77777777" w:rsidR="00B819B3" w:rsidRPr="00315B85" w:rsidRDefault="00B819B3" w:rsidP="00B819B3">
            <w:pPr>
              <w:pStyle w:val="TAC"/>
              <w:rPr>
                <w:sz w:val="16"/>
                <w:szCs w:val="16"/>
              </w:rPr>
            </w:pPr>
          </w:p>
        </w:tc>
        <w:tc>
          <w:tcPr>
            <w:tcW w:w="426" w:type="dxa"/>
            <w:shd w:val="solid" w:color="FFFFFF" w:fill="auto"/>
          </w:tcPr>
          <w:p w14:paraId="69BC49B5" w14:textId="77777777" w:rsidR="00B819B3" w:rsidRPr="00315B85" w:rsidRDefault="00B819B3" w:rsidP="00B819B3">
            <w:pPr>
              <w:pStyle w:val="TAC"/>
              <w:rPr>
                <w:sz w:val="16"/>
                <w:szCs w:val="16"/>
              </w:rPr>
            </w:pPr>
          </w:p>
        </w:tc>
        <w:tc>
          <w:tcPr>
            <w:tcW w:w="425" w:type="dxa"/>
            <w:shd w:val="solid" w:color="FFFFFF" w:fill="auto"/>
          </w:tcPr>
          <w:p w14:paraId="776494FE" w14:textId="77777777" w:rsidR="00B819B3" w:rsidRPr="00315B85" w:rsidRDefault="00B819B3" w:rsidP="00B819B3">
            <w:pPr>
              <w:pStyle w:val="TAC"/>
              <w:rPr>
                <w:sz w:val="16"/>
                <w:szCs w:val="16"/>
              </w:rPr>
            </w:pPr>
          </w:p>
        </w:tc>
        <w:tc>
          <w:tcPr>
            <w:tcW w:w="4678" w:type="dxa"/>
            <w:shd w:val="solid" w:color="FFFFFF" w:fill="auto"/>
          </w:tcPr>
          <w:p w14:paraId="68B4D838" w14:textId="03C13237" w:rsidR="00B819B3" w:rsidRPr="00A215EB" w:rsidRDefault="00B819B3" w:rsidP="00B819B3">
            <w:pPr>
              <w:pStyle w:val="TAL"/>
              <w:rPr>
                <w:sz w:val="16"/>
                <w:szCs w:val="16"/>
              </w:rPr>
            </w:pPr>
            <w:r w:rsidRPr="002B139C">
              <w:rPr>
                <w:sz w:val="16"/>
                <w:szCs w:val="16"/>
              </w:rPr>
              <w:t>Clause 3</w:t>
            </w:r>
          </w:p>
        </w:tc>
        <w:tc>
          <w:tcPr>
            <w:tcW w:w="708" w:type="dxa"/>
            <w:shd w:val="solid" w:color="FFFFFF" w:fill="auto"/>
          </w:tcPr>
          <w:p w14:paraId="7CD7D799" w14:textId="24266176" w:rsidR="00B819B3" w:rsidRDefault="00B819B3" w:rsidP="00B819B3">
            <w:pPr>
              <w:pStyle w:val="TAC"/>
              <w:rPr>
                <w:sz w:val="16"/>
                <w:szCs w:val="16"/>
              </w:rPr>
            </w:pPr>
            <w:r>
              <w:rPr>
                <w:sz w:val="16"/>
                <w:szCs w:val="16"/>
              </w:rPr>
              <w:t>0.2.0</w:t>
            </w:r>
          </w:p>
        </w:tc>
      </w:tr>
      <w:tr w:rsidR="00B819B3" w:rsidRPr="00315B85" w14:paraId="3B134EF6" w14:textId="77777777" w:rsidTr="00D27CB5">
        <w:tc>
          <w:tcPr>
            <w:tcW w:w="800" w:type="dxa"/>
            <w:shd w:val="solid" w:color="FFFFFF" w:fill="auto"/>
          </w:tcPr>
          <w:p w14:paraId="349A266C" w14:textId="7D90E18E" w:rsidR="00B819B3" w:rsidRDefault="00B819B3" w:rsidP="00B819B3">
            <w:pPr>
              <w:pStyle w:val="TAC"/>
              <w:rPr>
                <w:sz w:val="16"/>
                <w:szCs w:val="16"/>
              </w:rPr>
            </w:pPr>
            <w:r>
              <w:rPr>
                <w:sz w:val="16"/>
                <w:szCs w:val="16"/>
              </w:rPr>
              <w:t>2025-10</w:t>
            </w:r>
          </w:p>
        </w:tc>
        <w:tc>
          <w:tcPr>
            <w:tcW w:w="901" w:type="dxa"/>
            <w:shd w:val="solid" w:color="FFFFFF" w:fill="auto"/>
          </w:tcPr>
          <w:p w14:paraId="18C0CB63" w14:textId="3A29FA60"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374759C0" w14:textId="58304DA7" w:rsidR="00B819B3" w:rsidRPr="002B139C" w:rsidRDefault="00B819B3" w:rsidP="00B819B3">
            <w:pPr>
              <w:pStyle w:val="TAC"/>
              <w:rPr>
                <w:sz w:val="16"/>
                <w:szCs w:val="16"/>
              </w:rPr>
            </w:pPr>
            <w:r w:rsidRPr="007B2F9D">
              <w:rPr>
                <w:sz w:val="16"/>
                <w:szCs w:val="16"/>
              </w:rPr>
              <w:t>S6-254501</w:t>
            </w:r>
          </w:p>
        </w:tc>
        <w:tc>
          <w:tcPr>
            <w:tcW w:w="567" w:type="dxa"/>
            <w:shd w:val="solid" w:color="FFFFFF" w:fill="auto"/>
          </w:tcPr>
          <w:p w14:paraId="474AEAD9" w14:textId="77777777" w:rsidR="00B819B3" w:rsidRPr="00315B85" w:rsidRDefault="00B819B3" w:rsidP="00B819B3">
            <w:pPr>
              <w:pStyle w:val="TAC"/>
              <w:rPr>
                <w:sz w:val="16"/>
                <w:szCs w:val="16"/>
              </w:rPr>
            </w:pPr>
          </w:p>
        </w:tc>
        <w:tc>
          <w:tcPr>
            <w:tcW w:w="426" w:type="dxa"/>
            <w:shd w:val="solid" w:color="FFFFFF" w:fill="auto"/>
          </w:tcPr>
          <w:p w14:paraId="20206758" w14:textId="77777777" w:rsidR="00B819B3" w:rsidRPr="00315B85" w:rsidRDefault="00B819B3" w:rsidP="00B819B3">
            <w:pPr>
              <w:pStyle w:val="TAC"/>
              <w:rPr>
                <w:sz w:val="16"/>
                <w:szCs w:val="16"/>
              </w:rPr>
            </w:pPr>
          </w:p>
        </w:tc>
        <w:tc>
          <w:tcPr>
            <w:tcW w:w="425" w:type="dxa"/>
            <w:shd w:val="solid" w:color="FFFFFF" w:fill="auto"/>
          </w:tcPr>
          <w:p w14:paraId="16294CA6" w14:textId="77777777" w:rsidR="00B819B3" w:rsidRPr="00315B85" w:rsidRDefault="00B819B3" w:rsidP="00B819B3">
            <w:pPr>
              <w:pStyle w:val="TAC"/>
              <w:rPr>
                <w:sz w:val="16"/>
                <w:szCs w:val="16"/>
              </w:rPr>
            </w:pPr>
          </w:p>
        </w:tc>
        <w:tc>
          <w:tcPr>
            <w:tcW w:w="4678" w:type="dxa"/>
            <w:shd w:val="solid" w:color="FFFFFF" w:fill="auto"/>
          </w:tcPr>
          <w:p w14:paraId="496E4031" w14:textId="69783C1D" w:rsidR="00B819B3" w:rsidRPr="002B139C" w:rsidRDefault="00B819B3" w:rsidP="00B819B3">
            <w:pPr>
              <w:pStyle w:val="TAL"/>
              <w:rPr>
                <w:sz w:val="16"/>
                <w:szCs w:val="16"/>
              </w:rPr>
            </w:pPr>
            <w:r w:rsidRPr="007B2F9D">
              <w:rPr>
                <w:sz w:val="16"/>
                <w:szCs w:val="16"/>
              </w:rPr>
              <w:t xml:space="preserve">Pseudo-CR on solution for KI#1, CAPIF Administrator revocation of API Invoker </w:t>
            </w:r>
            <w:proofErr w:type="spellStart"/>
            <w:r w:rsidRPr="007B2F9D">
              <w:rPr>
                <w:sz w:val="16"/>
                <w:szCs w:val="16"/>
              </w:rPr>
              <w:t>enrollment</w:t>
            </w:r>
            <w:proofErr w:type="spellEnd"/>
            <w:r w:rsidRPr="007B2F9D">
              <w:rPr>
                <w:sz w:val="16"/>
                <w:szCs w:val="16"/>
              </w:rPr>
              <w:t xml:space="preserve"> information.</w:t>
            </w:r>
          </w:p>
        </w:tc>
        <w:tc>
          <w:tcPr>
            <w:tcW w:w="708" w:type="dxa"/>
            <w:shd w:val="solid" w:color="FFFFFF" w:fill="auto"/>
          </w:tcPr>
          <w:p w14:paraId="25A16102" w14:textId="64886F4D" w:rsidR="00B819B3" w:rsidRDefault="00B819B3" w:rsidP="00B819B3">
            <w:pPr>
              <w:pStyle w:val="TAC"/>
              <w:rPr>
                <w:sz w:val="16"/>
                <w:szCs w:val="16"/>
              </w:rPr>
            </w:pPr>
            <w:r>
              <w:rPr>
                <w:sz w:val="16"/>
                <w:szCs w:val="16"/>
              </w:rPr>
              <w:t>0.2.0</w:t>
            </w:r>
          </w:p>
        </w:tc>
      </w:tr>
      <w:tr w:rsidR="00B819B3" w:rsidRPr="00315B85" w14:paraId="3E9D2E84" w14:textId="77777777" w:rsidTr="00B86014">
        <w:trPr>
          <w:trHeight w:val="215"/>
        </w:trPr>
        <w:tc>
          <w:tcPr>
            <w:tcW w:w="800" w:type="dxa"/>
            <w:shd w:val="solid" w:color="FFFFFF" w:fill="auto"/>
          </w:tcPr>
          <w:p w14:paraId="2A69E6FC" w14:textId="5FB5C3B1" w:rsidR="00B819B3" w:rsidRDefault="00B819B3" w:rsidP="00B819B3">
            <w:pPr>
              <w:pStyle w:val="TAC"/>
              <w:rPr>
                <w:sz w:val="16"/>
                <w:szCs w:val="16"/>
              </w:rPr>
            </w:pPr>
            <w:r>
              <w:rPr>
                <w:sz w:val="16"/>
                <w:szCs w:val="16"/>
              </w:rPr>
              <w:t>2025-10</w:t>
            </w:r>
          </w:p>
        </w:tc>
        <w:tc>
          <w:tcPr>
            <w:tcW w:w="901" w:type="dxa"/>
            <w:shd w:val="solid" w:color="FFFFFF" w:fill="auto"/>
          </w:tcPr>
          <w:p w14:paraId="3BCF0B51" w14:textId="5B2133B1"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10F1FDFE" w14:textId="30392591" w:rsidR="00B819B3" w:rsidRPr="007B2F9D" w:rsidRDefault="00B819B3" w:rsidP="00B819B3">
            <w:pPr>
              <w:pStyle w:val="TAC"/>
              <w:rPr>
                <w:sz w:val="16"/>
                <w:szCs w:val="16"/>
              </w:rPr>
            </w:pPr>
            <w:r w:rsidRPr="00301AB6">
              <w:rPr>
                <w:sz w:val="16"/>
                <w:szCs w:val="16"/>
              </w:rPr>
              <w:t>S6-254502</w:t>
            </w:r>
          </w:p>
        </w:tc>
        <w:tc>
          <w:tcPr>
            <w:tcW w:w="567" w:type="dxa"/>
            <w:shd w:val="solid" w:color="FFFFFF" w:fill="auto"/>
          </w:tcPr>
          <w:p w14:paraId="2EA9AB67" w14:textId="77777777" w:rsidR="00B819B3" w:rsidRPr="00315B85" w:rsidRDefault="00B819B3" w:rsidP="00B819B3">
            <w:pPr>
              <w:pStyle w:val="TAC"/>
              <w:rPr>
                <w:sz w:val="16"/>
                <w:szCs w:val="16"/>
              </w:rPr>
            </w:pPr>
          </w:p>
        </w:tc>
        <w:tc>
          <w:tcPr>
            <w:tcW w:w="426" w:type="dxa"/>
            <w:shd w:val="solid" w:color="FFFFFF" w:fill="auto"/>
          </w:tcPr>
          <w:p w14:paraId="3E2155C0" w14:textId="77777777" w:rsidR="00B819B3" w:rsidRPr="00315B85" w:rsidRDefault="00B819B3" w:rsidP="00B819B3">
            <w:pPr>
              <w:pStyle w:val="TAC"/>
              <w:rPr>
                <w:sz w:val="16"/>
                <w:szCs w:val="16"/>
              </w:rPr>
            </w:pPr>
          </w:p>
        </w:tc>
        <w:tc>
          <w:tcPr>
            <w:tcW w:w="425" w:type="dxa"/>
            <w:shd w:val="solid" w:color="FFFFFF" w:fill="auto"/>
          </w:tcPr>
          <w:p w14:paraId="1FE37D98" w14:textId="77777777" w:rsidR="00B819B3" w:rsidRPr="00315B85" w:rsidRDefault="00B819B3" w:rsidP="00B819B3">
            <w:pPr>
              <w:pStyle w:val="TAC"/>
              <w:rPr>
                <w:sz w:val="16"/>
                <w:szCs w:val="16"/>
              </w:rPr>
            </w:pPr>
          </w:p>
        </w:tc>
        <w:tc>
          <w:tcPr>
            <w:tcW w:w="4678" w:type="dxa"/>
            <w:shd w:val="solid" w:color="FFFFFF" w:fill="auto"/>
          </w:tcPr>
          <w:p w14:paraId="7555F7B3" w14:textId="60A5DC2D" w:rsidR="00B819B3" w:rsidRPr="007B2F9D" w:rsidRDefault="00B819B3" w:rsidP="00B819B3">
            <w:pPr>
              <w:pStyle w:val="TAL"/>
              <w:rPr>
                <w:sz w:val="16"/>
                <w:szCs w:val="16"/>
              </w:rPr>
            </w:pPr>
            <w:r w:rsidRPr="00301AB6">
              <w:rPr>
                <w:sz w:val="16"/>
                <w:szCs w:val="16"/>
              </w:rPr>
              <w:t>Pseudo-CR on solution for KI#1, API invoker enrolled Service API notification</w:t>
            </w:r>
          </w:p>
        </w:tc>
        <w:tc>
          <w:tcPr>
            <w:tcW w:w="708" w:type="dxa"/>
            <w:shd w:val="solid" w:color="FFFFFF" w:fill="auto"/>
          </w:tcPr>
          <w:p w14:paraId="7E0C72CD" w14:textId="084E6374" w:rsidR="00B819B3" w:rsidRDefault="00B819B3" w:rsidP="00B819B3">
            <w:pPr>
              <w:pStyle w:val="TAC"/>
              <w:rPr>
                <w:sz w:val="16"/>
                <w:szCs w:val="16"/>
              </w:rPr>
            </w:pPr>
            <w:r>
              <w:rPr>
                <w:sz w:val="16"/>
                <w:szCs w:val="16"/>
              </w:rPr>
              <w:t>0.2.0</w:t>
            </w:r>
          </w:p>
        </w:tc>
      </w:tr>
      <w:tr w:rsidR="00B819B3" w:rsidRPr="00315B85" w14:paraId="56AEB176" w14:textId="77777777" w:rsidTr="00D27CB5">
        <w:tc>
          <w:tcPr>
            <w:tcW w:w="800" w:type="dxa"/>
            <w:shd w:val="solid" w:color="FFFFFF" w:fill="auto"/>
          </w:tcPr>
          <w:p w14:paraId="3F04547C" w14:textId="29A02EF7" w:rsidR="00B819B3" w:rsidRDefault="00B819B3" w:rsidP="00B819B3">
            <w:pPr>
              <w:pStyle w:val="TAC"/>
              <w:rPr>
                <w:sz w:val="16"/>
                <w:szCs w:val="16"/>
              </w:rPr>
            </w:pPr>
            <w:r>
              <w:rPr>
                <w:sz w:val="16"/>
                <w:szCs w:val="16"/>
              </w:rPr>
              <w:t>2025-10</w:t>
            </w:r>
          </w:p>
        </w:tc>
        <w:tc>
          <w:tcPr>
            <w:tcW w:w="901" w:type="dxa"/>
            <w:shd w:val="solid" w:color="FFFFFF" w:fill="auto"/>
          </w:tcPr>
          <w:p w14:paraId="2429FFDA" w14:textId="01368842"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7A4909C3" w14:textId="16A16AC8" w:rsidR="00B819B3" w:rsidRPr="00301AB6" w:rsidRDefault="00B819B3" w:rsidP="00B819B3">
            <w:pPr>
              <w:pStyle w:val="TAC"/>
              <w:rPr>
                <w:sz w:val="16"/>
                <w:szCs w:val="16"/>
              </w:rPr>
            </w:pPr>
            <w:r w:rsidRPr="00FF6D96">
              <w:rPr>
                <w:sz w:val="16"/>
                <w:szCs w:val="16"/>
              </w:rPr>
              <w:t>S6-254</w:t>
            </w:r>
            <w:r>
              <w:rPr>
                <w:sz w:val="16"/>
                <w:szCs w:val="16"/>
              </w:rPr>
              <w:t>503</w:t>
            </w:r>
          </w:p>
        </w:tc>
        <w:tc>
          <w:tcPr>
            <w:tcW w:w="567" w:type="dxa"/>
            <w:shd w:val="solid" w:color="FFFFFF" w:fill="auto"/>
          </w:tcPr>
          <w:p w14:paraId="5F086730" w14:textId="77777777" w:rsidR="00B819B3" w:rsidRPr="00315B85" w:rsidRDefault="00B819B3" w:rsidP="00B819B3">
            <w:pPr>
              <w:pStyle w:val="TAC"/>
              <w:rPr>
                <w:sz w:val="16"/>
                <w:szCs w:val="16"/>
              </w:rPr>
            </w:pPr>
          </w:p>
        </w:tc>
        <w:tc>
          <w:tcPr>
            <w:tcW w:w="426" w:type="dxa"/>
            <w:shd w:val="solid" w:color="FFFFFF" w:fill="auto"/>
          </w:tcPr>
          <w:p w14:paraId="606B8543" w14:textId="77777777" w:rsidR="00B819B3" w:rsidRPr="00315B85" w:rsidRDefault="00B819B3" w:rsidP="00B819B3">
            <w:pPr>
              <w:pStyle w:val="TAC"/>
              <w:rPr>
                <w:sz w:val="16"/>
                <w:szCs w:val="16"/>
              </w:rPr>
            </w:pPr>
          </w:p>
        </w:tc>
        <w:tc>
          <w:tcPr>
            <w:tcW w:w="425" w:type="dxa"/>
            <w:shd w:val="solid" w:color="FFFFFF" w:fill="auto"/>
          </w:tcPr>
          <w:p w14:paraId="17E4399A" w14:textId="77777777" w:rsidR="00B819B3" w:rsidRPr="00315B85" w:rsidRDefault="00B819B3" w:rsidP="00B819B3">
            <w:pPr>
              <w:pStyle w:val="TAC"/>
              <w:rPr>
                <w:sz w:val="16"/>
                <w:szCs w:val="16"/>
              </w:rPr>
            </w:pPr>
          </w:p>
        </w:tc>
        <w:tc>
          <w:tcPr>
            <w:tcW w:w="4678" w:type="dxa"/>
            <w:shd w:val="solid" w:color="FFFFFF" w:fill="auto"/>
          </w:tcPr>
          <w:p w14:paraId="29828FC1" w14:textId="2BDFCDBA" w:rsidR="00B819B3" w:rsidRPr="00301AB6" w:rsidRDefault="00B819B3" w:rsidP="00B819B3">
            <w:pPr>
              <w:pStyle w:val="TAL"/>
              <w:rPr>
                <w:sz w:val="16"/>
                <w:szCs w:val="16"/>
              </w:rPr>
            </w:pPr>
            <w:r w:rsidRPr="00FF6D96">
              <w:rPr>
                <w:sz w:val="16"/>
                <w:szCs w:val="16"/>
              </w:rPr>
              <w:t>Pseudo-CR on solution for KI#1 – API invoker status change</w:t>
            </w:r>
          </w:p>
        </w:tc>
        <w:tc>
          <w:tcPr>
            <w:tcW w:w="708" w:type="dxa"/>
            <w:shd w:val="solid" w:color="FFFFFF" w:fill="auto"/>
          </w:tcPr>
          <w:p w14:paraId="10D1AB8B" w14:textId="1D5964A8" w:rsidR="00B819B3" w:rsidRDefault="00B819B3" w:rsidP="00B819B3">
            <w:pPr>
              <w:pStyle w:val="TAC"/>
              <w:rPr>
                <w:sz w:val="16"/>
                <w:szCs w:val="16"/>
              </w:rPr>
            </w:pPr>
            <w:r>
              <w:rPr>
                <w:sz w:val="16"/>
                <w:szCs w:val="16"/>
              </w:rPr>
              <w:t>0.2.0</w:t>
            </w:r>
          </w:p>
        </w:tc>
      </w:tr>
      <w:tr w:rsidR="00B819B3" w:rsidRPr="00315B85" w14:paraId="7B400F2F" w14:textId="77777777" w:rsidTr="00D27CB5">
        <w:tc>
          <w:tcPr>
            <w:tcW w:w="800" w:type="dxa"/>
            <w:shd w:val="solid" w:color="FFFFFF" w:fill="auto"/>
          </w:tcPr>
          <w:p w14:paraId="5A52C1AF" w14:textId="30CF2DCE" w:rsidR="00B819B3" w:rsidRDefault="00B819B3" w:rsidP="00B819B3">
            <w:pPr>
              <w:pStyle w:val="TAC"/>
              <w:rPr>
                <w:sz w:val="16"/>
                <w:szCs w:val="16"/>
              </w:rPr>
            </w:pPr>
            <w:r>
              <w:rPr>
                <w:sz w:val="16"/>
                <w:szCs w:val="16"/>
              </w:rPr>
              <w:t>2025-10</w:t>
            </w:r>
          </w:p>
        </w:tc>
        <w:tc>
          <w:tcPr>
            <w:tcW w:w="901" w:type="dxa"/>
            <w:shd w:val="solid" w:color="FFFFFF" w:fill="auto"/>
          </w:tcPr>
          <w:p w14:paraId="33DD4B9D" w14:textId="171D0C0F"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4BAA953C" w14:textId="4AA76E77" w:rsidR="00B819B3" w:rsidRPr="00FF6D96" w:rsidRDefault="00B819B3" w:rsidP="00B819B3">
            <w:pPr>
              <w:pStyle w:val="TAC"/>
              <w:rPr>
                <w:sz w:val="16"/>
                <w:szCs w:val="16"/>
              </w:rPr>
            </w:pPr>
            <w:r w:rsidRPr="00DD3774">
              <w:rPr>
                <w:sz w:val="16"/>
                <w:szCs w:val="16"/>
              </w:rPr>
              <w:t>S6-254507</w:t>
            </w:r>
          </w:p>
        </w:tc>
        <w:tc>
          <w:tcPr>
            <w:tcW w:w="567" w:type="dxa"/>
            <w:shd w:val="solid" w:color="FFFFFF" w:fill="auto"/>
          </w:tcPr>
          <w:p w14:paraId="6A2BF869" w14:textId="77777777" w:rsidR="00B819B3" w:rsidRPr="00315B85" w:rsidRDefault="00B819B3" w:rsidP="00B819B3">
            <w:pPr>
              <w:pStyle w:val="TAC"/>
              <w:rPr>
                <w:sz w:val="16"/>
                <w:szCs w:val="16"/>
              </w:rPr>
            </w:pPr>
          </w:p>
        </w:tc>
        <w:tc>
          <w:tcPr>
            <w:tcW w:w="426" w:type="dxa"/>
            <w:shd w:val="solid" w:color="FFFFFF" w:fill="auto"/>
          </w:tcPr>
          <w:p w14:paraId="33E5B747" w14:textId="77777777" w:rsidR="00B819B3" w:rsidRPr="00315B85" w:rsidRDefault="00B819B3" w:rsidP="00B819B3">
            <w:pPr>
              <w:pStyle w:val="TAC"/>
              <w:rPr>
                <w:sz w:val="16"/>
                <w:szCs w:val="16"/>
              </w:rPr>
            </w:pPr>
          </w:p>
        </w:tc>
        <w:tc>
          <w:tcPr>
            <w:tcW w:w="425" w:type="dxa"/>
            <w:shd w:val="solid" w:color="FFFFFF" w:fill="auto"/>
          </w:tcPr>
          <w:p w14:paraId="0EB4DE30" w14:textId="77777777" w:rsidR="00B819B3" w:rsidRPr="00315B85" w:rsidRDefault="00B819B3" w:rsidP="00B819B3">
            <w:pPr>
              <w:pStyle w:val="TAC"/>
              <w:rPr>
                <w:sz w:val="16"/>
                <w:szCs w:val="16"/>
              </w:rPr>
            </w:pPr>
          </w:p>
        </w:tc>
        <w:tc>
          <w:tcPr>
            <w:tcW w:w="4678" w:type="dxa"/>
            <w:shd w:val="solid" w:color="FFFFFF" w:fill="auto"/>
          </w:tcPr>
          <w:p w14:paraId="4BBC7E2D" w14:textId="3A39B6AE" w:rsidR="00B819B3" w:rsidRPr="00FF6D96" w:rsidRDefault="00B819B3" w:rsidP="00B819B3">
            <w:pPr>
              <w:pStyle w:val="TAL"/>
              <w:rPr>
                <w:sz w:val="16"/>
                <w:szCs w:val="16"/>
              </w:rPr>
            </w:pPr>
            <w:r w:rsidRPr="00DD3774">
              <w:rPr>
                <w:sz w:val="16"/>
                <w:szCs w:val="16"/>
              </w:rPr>
              <w:t>Pseudo-CR on Update key issue#4</w:t>
            </w:r>
          </w:p>
        </w:tc>
        <w:tc>
          <w:tcPr>
            <w:tcW w:w="708" w:type="dxa"/>
            <w:shd w:val="solid" w:color="FFFFFF" w:fill="auto"/>
          </w:tcPr>
          <w:p w14:paraId="19415AAB" w14:textId="55D764E8" w:rsidR="00B819B3" w:rsidRDefault="00B819B3" w:rsidP="00B819B3">
            <w:pPr>
              <w:pStyle w:val="TAC"/>
              <w:rPr>
                <w:sz w:val="16"/>
                <w:szCs w:val="16"/>
              </w:rPr>
            </w:pPr>
            <w:r>
              <w:rPr>
                <w:sz w:val="16"/>
                <w:szCs w:val="16"/>
              </w:rPr>
              <w:t>0.2.0</w:t>
            </w:r>
          </w:p>
        </w:tc>
      </w:tr>
      <w:tr w:rsidR="00B819B3" w:rsidRPr="00315B85" w14:paraId="2C118AC4" w14:textId="77777777" w:rsidTr="00D27CB5">
        <w:tc>
          <w:tcPr>
            <w:tcW w:w="800" w:type="dxa"/>
            <w:shd w:val="solid" w:color="FFFFFF" w:fill="auto"/>
          </w:tcPr>
          <w:p w14:paraId="7C1405D0" w14:textId="1DC2C58F" w:rsidR="00B819B3" w:rsidRDefault="00B819B3" w:rsidP="00B819B3">
            <w:pPr>
              <w:pStyle w:val="TAC"/>
              <w:rPr>
                <w:sz w:val="16"/>
                <w:szCs w:val="16"/>
              </w:rPr>
            </w:pPr>
            <w:r>
              <w:rPr>
                <w:sz w:val="16"/>
                <w:szCs w:val="16"/>
              </w:rPr>
              <w:t>2025-10</w:t>
            </w:r>
          </w:p>
        </w:tc>
        <w:tc>
          <w:tcPr>
            <w:tcW w:w="901" w:type="dxa"/>
            <w:shd w:val="solid" w:color="FFFFFF" w:fill="auto"/>
          </w:tcPr>
          <w:p w14:paraId="272FEAC9" w14:textId="5421C408"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744EDBFC" w14:textId="3341A056" w:rsidR="00B819B3" w:rsidRPr="00DD3774" w:rsidRDefault="00B819B3" w:rsidP="00B819B3">
            <w:pPr>
              <w:pStyle w:val="TAC"/>
              <w:rPr>
                <w:sz w:val="16"/>
                <w:szCs w:val="16"/>
              </w:rPr>
            </w:pPr>
            <w:r w:rsidRPr="00AD27C0">
              <w:rPr>
                <w:sz w:val="16"/>
                <w:szCs w:val="16"/>
              </w:rPr>
              <w:t>S6-254508</w:t>
            </w:r>
          </w:p>
        </w:tc>
        <w:tc>
          <w:tcPr>
            <w:tcW w:w="567" w:type="dxa"/>
            <w:shd w:val="solid" w:color="FFFFFF" w:fill="auto"/>
          </w:tcPr>
          <w:p w14:paraId="105A50E1" w14:textId="77777777" w:rsidR="00B819B3" w:rsidRPr="00315B85" w:rsidRDefault="00B819B3" w:rsidP="00B819B3">
            <w:pPr>
              <w:pStyle w:val="TAC"/>
              <w:rPr>
                <w:sz w:val="16"/>
                <w:szCs w:val="16"/>
              </w:rPr>
            </w:pPr>
          </w:p>
        </w:tc>
        <w:tc>
          <w:tcPr>
            <w:tcW w:w="426" w:type="dxa"/>
            <w:shd w:val="solid" w:color="FFFFFF" w:fill="auto"/>
          </w:tcPr>
          <w:p w14:paraId="73DD84CD" w14:textId="77777777" w:rsidR="00B819B3" w:rsidRPr="00315B85" w:rsidRDefault="00B819B3" w:rsidP="00B819B3">
            <w:pPr>
              <w:pStyle w:val="TAC"/>
              <w:rPr>
                <w:sz w:val="16"/>
                <w:szCs w:val="16"/>
              </w:rPr>
            </w:pPr>
          </w:p>
        </w:tc>
        <w:tc>
          <w:tcPr>
            <w:tcW w:w="425" w:type="dxa"/>
            <w:shd w:val="solid" w:color="FFFFFF" w:fill="auto"/>
          </w:tcPr>
          <w:p w14:paraId="143CAE1A" w14:textId="77777777" w:rsidR="00B819B3" w:rsidRPr="00315B85" w:rsidRDefault="00B819B3" w:rsidP="00B819B3">
            <w:pPr>
              <w:pStyle w:val="TAC"/>
              <w:rPr>
                <w:sz w:val="16"/>
                <w:szCs w:val="16"/>
              </w:rPr>
            </w:pPr>
          </w:p>
        </w:tc>
        <w:tc>
          <w:tcPr>
            <w:tcW w:w="4678" w:type="dxa"/>
            <w:shd w:val="solid" w:color="FFFFFF" w:fill="auto"/>
          </w:tcPr>
          <w:p w14:paraId="76EFD836" w14:textId="23E97027" w:rsidR="00B819B3" w:rsidRPr="00DD3774" w:rsidRDefault="00B819B3" w:rsidP="00B819B3">
            <w:pPr>
              <w:pStyle w:val="TAL"/>
              <w:rPr>
                <w:sz w:val="16"/>
                <w:szCs w:val="16"/>
              </w:rPr>
            </w:pPr>
            <w:r w:rsidRPr="00AD27C0">
              <w:rPr>
                <w:sz w:val="16"/>
                <w:szCs w:val="16"/>
              </w:rPr>
              <w:t>Solution for KI# 4 on support for AEF operational status</w:t>
            </w:r>
          </w:p>
        </w:tc>
        <w:tc>
          <w:tcPr>
            <w:tcW w:w="708" w:type="dxa"/>
            <w:shd w:val="solid" w:color="FFFFFF" w:fill="auto"/>
          </w:tcPr>
          <w:p w14:paraId="6A46755E" w14:textId="7BF710E1" w:rsidR="00B819B3" w:rsidRDefault="00B819B3" w:rsidP="00B819B3">
            <w:pPr>
              <w:pStyle w:val="TAC"/>
              <w:rPr>
                <w:sz w:val="16"/>
                <w:szCs w:val="16"/>
              </w:rPr>
            </w:pPr>
            <w:r>
              <w:rPr>
                <w:sz w:val="16"/>
                <w:szCs w:val="16"/>
              </w:rPr>
              <w:t>0.2.0</w:t>
            </w:r>
          </w:p>
        </w:tc>
      </w:tr>
      <w:tr w:rsidR="00B819B3" w:rsidRPr="00315B85" w14:paraId="0200A7AA" w14:textId="77777777" w:rsidTr="00D27CB5">
        <w:tc>
          <w:tcPr>
            <w:tcW w:w="800" w:type="dxa"/>
            <w:shd w:val="solid" w:color="FFFFFF" w:fill="auto"/>
          </w:tcPr>
          <w:p w14:paraId="1527E8C6" w14:textId="66D60478" w:rsidR="00B819B3" w:rsidRDefault="00B819B3" w:rsidP="00B819B3">
            <w:pPr>
              <w:pStyle w:val="TAC"/>
              <w:rPr>
                <w:sz w:val="16"/>
                <w:szCs w:val="16"/>
              </w:rPr>
            </w:pPr>
            <w:r>
              <w:rPr>
                <w:sz w:val="16"/>
                <w:szCs w:val="16"/>
              </w:rPr>
              <w:t>2025-10</w:t>
            </w:r>
          </w:p>
        </w:tc>
        <w:tc>
          <w:tcPr>
            <w:tcW w:w="901" w:type="dxa"/>
            <w:shd w:val="solid" w:color="FFFFFF" w:fill="auto"/>
          </w:tcPr>
          <w:p w14:paraId="3719BF02" w14:textId="3B765353"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71C189B6" w14:textId="0C39F443" w:rsidR="00B819B3" w:rsidRPr="00AD27C0" w:rsidRDefault="00B819B3" w:rsidP="00B819B3">
            <w:pPr>
              <w:pStyle w:val="TAC"/>
              <w:rPr>
                <w:sz w:val="16"/>
                <w:szCs w:val="16"/>
              </w:rPr>
            </w:pPr>
            <w:r w:rsidRPr="00AD27C0">
              <w:rPr>
                <w:sz w:val="16"/>
                <w:szCs w:val="16"/>
              </w:rPr>
              <w:t>S6-254730</w:t>
            </w:r>
          </w:p>
        </w:tc>
        <w:tc>
          <w:tcPr>
            <w:tcW w:w="567" w:type="dxa"/>
            <w:shd w:val="solid" w:color="FFFFFF" w:fill="auto"/>
          </w:tcPr>
          <w:p w14:paraId="28CD1117" w14:textId="77777777" w:rsidR="00B819B3" w:rsidRPr="00315B85" w:rsidRDefault="00B819B3" w:rsidP="00B819B3">
            <w:pPr>
              <w:pStyle w:val="TAC"/>
              <w:rPr>
                <w:sz w:val="16"/>
                <w:szCs w:val="16"/>
              </w:rPr>
            </w:pPr>
          </w:p>
        </w:tc>
        <w:tc>
          <w:tcPr>
            <w:tcW w:w="426" w:type="dxa"/>
            <w:shd w:val="solid" w:color="FFFFFF" w:fill="auto"/>
          </w:tcPr>
          <w:p w14:paraId="5E157080" w14:textId="77777777" w:rsidR="00B819B3" w:rsidRPr="00315B85" w:rsidRDefault="00B819B3" w:rsidP="00B819B3">
            <w:pPr>
              <w:pStyle w:val="TAC"/>
              <w:rPr>
                <w:sz w:val="16"/>
                <w:szCs w:val="16"/>
              </w:rPr>
            </w:pPr>
          </w:p>
        </w:tc>
        <w:tc>
          <w:tcPr>
            <w:tcW w:w="425" w:type="dxa"/>
            <w:shd w:val="solid" w:color="FFFFFF" w:fill="auto"/>
          </w:tcPr>
          <w:p w14:paraId="7789D3D6" w14:textId="77777777" w:rsidR="00B819B3" w:rsidRPr="00315B85" w:rsidRDefault="00B819B3" w:rsidP="00B819B3">
            <w:pPr>
              <w:pStyle w:val="TAC"/>
              <w:rPr>
                <w:sz w:val="16"/>
                <w:szCs w:val="16"/>
              </w:rPr>
            </w:pPr>
          </w:p>
        </w:tc>
        <w:tc>
          <w:tcPr>
            <w:tcW w:w="4678" w:type="dxa"/>
            <w:shd w:val="solid" w:color="FFFFFF" w:fill="auto"/>
          </w:tcPr>
          <w:p w14:paraId="7D90A3D0" w14:textId="22F50CC1" w:rsidR="00B819B3" w:rsidRPr="00AD27C0" w:rsidRDefault="00B819B3" w:rsidP="00B819B3">
            <w:pPr>
              <w:pStyle w:val="TAL"/>
              <w:rPr>
                <w:sz w:val="16"/>
                <w:szCs w:val="16"/>
              </w:rPr>
            </w:pPr>
            <w:r w:rsidRPr="00AD27C0">
              <w:rPr>
                <w:sz w:val="16"/>
                <w:szCs w:val="16"/>
              </w:rPr>
              <w:t>Pseudo-CR on Update key issue#2</w:t>
            </w:r>
          </w:p>
        </w:tc>
        <w:tc>
          <w:tcPr>
            <w:tcW w:w="708" w:type="dxa"/>
            <w:shd w:val="solid" w:color="FFFFFF" w:fill="auto"/>
          </w:tcPr>
          <w:p w14:paraId="30E95222" w14:textId="2AC1EE7F" w:rsidR="00B819B3" w:rsidRDefault="00B819B3" w:rsidP="00B819B3">
            <w:pPr>
              <w:pStyle w:val="TAC"/>
              <w:rPr>
                <w:sz w:val="16"/>
                <w:szCs w:val="16"/>
              </w:rPr>
            </w:pPr>
            <w:r>
              <w:rPr>
                <w:sz w:val="16"/>
                <w:szCs w:val="16"/>
              </w:rPr>
              <w:t>0.2.0</w:t>
            </w:r>
          </w:p>
        </w:tc>
      </w:tr>
      <w:tr w:rsidR="00B819B3" w:rsidRPr="00315B85" w14:paraId="777FB898" w14:textId="77777777" w:rsidTr="00D27CB5">
        <w:tc>
          <w:tcPr>
            <w:tcW w:w="800" w:type="dxa"/>
            <w:shd w:val="solid" w:color="FFFFFF" w:fill="auto"/>
          </w:tcPr>
          <w:p w14:paraId="6CA99BC8" w14:textId="03B1BEB1" w:rsidR="00B819B3" w:rsidRDefault="00B819B3" w:rsidP="00B819B3">
            <w:pPr>
              <w:pStyle w:val="TAC"/>
              <w:rPr>
                <w:sz w:val="16"/>
                <w:szCs w:val="16"/>
              </w:rPr>
            </w:pPr>
            <w:r>
              <w:rPr>
                <w:sz w:val="16"/>
                <w:szCs w:val="16"/>
              </w:rPr>
              <w:t>2025-10</w:t>
            </w:r>
          </w:p>
        </w:tc>
        <w:tc>
          <w:tcPr>
            <w:tcW w:w="901" w:type="dxa"/>
            <w:shd w:val="solid" w:color="FFFFFF" w:fill="auto"/>
          </w:tcPr>
          <w:p w14:paraId="41CA2DB5" w14:textId="54ED5175"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044861E2" w14:textId="1C10C877" w:rsidR="00B819B3" w:rsidRPr="00CA0B20" w:rsidRDefault="00B819B3" w:rsidP="00B819B3">
            <w:pPr>
              <w:pStyle w:val="TAC"/>
              <w:rPr>
                <w:sz w:val="16"/>
                <w:szCs w:val="16"/>
              </w:rPr>
            </w:pPr>
            <w:r w:rsidRPr="00CA0B20">
              <w:rPr>
                <w:sz w:val="16"/>
                <w:szCs w:val="16"/>
              </w:rPr>
              <w:t>S6-254759</w:t>
            </w:r>
          </w:p>
        </w:tc>
        <w:tc>
          <w:tcPr>
            <w:tcW w:w="567" w:type="dxa"/>
            <w:shd w:val="solid" w:color="FFFFFF" w:fill="auto"/>
          </w:tcPr>
          <w:p w14:paraId="67DFC882" w14:textId="77777777" w:rsidR="00B819B3" w:rsidRPr="00315B85" w:rsidRDefault="00B819B3" w:rsidP="00B819B3">
            <w:pPr>
              <w:pStyle w:val="TAC"/>
              <w:rPr>
                <w:sz w:val="16"/>
                <w:szCs w:val="16"/>
              </w:rPr>
            </w:pPr>
          </w:p>
        </w:tc>
        <w:tc>
          <w:tcPr>
            <w:tcW w:w="426" w:type="dxa"/>
            <w:shd w:val="solid" w:color="FFFFFF" w:fill="auto"/>
          </w:tcPr>
          <w:p w14:paraId="0F1BFFEB" w14:textId="77777777" w:rsidR="00B819B3" w:rsidRPr="00315B85" w:rsidRDefault="00B819B3" w:rsidP="00B819B3">
            <w:pPr>
              <w:pStyle w:val="TAC"/>
              <w:rPr>
                <w:sz w:val="16"/>
                <w:szCs w:val="16"/>
              </w:rPr>
            </w:pPr>
          </w:p>
        </w:tc>
        <w:tc>
          <w:tcPr>
            <w:tcW w:w="425" w:type="dxa"/>
            <w:shd w:val="solid" w:color="FFFFFF" w:fill="auto"/>
          </w:tcPr>
          <w:p w14:paraId="403581EF" w14:textId="77777777" w:rsidR="00B819B3" w:rsidRPr="00315B85" w:rsidRDefault="00B819B3" w:rsidP="00B819B3">
            <w:pPr>
              <w:pStyle w:val="TAC"/>
              <w:rPr>
                <w:sz w:val="16"/>
                <w:szCs w:val="16"/>
              </w:rPr>
            </w:pPr>
          </w:p>
        </w:tc>
        <w:tc>
          <w:tcPr>
            <w:tcW w:w="4678" w:type="dxa"/>
            <w:shd w:val="solid" w:color="FFFFFF" w:fill="auto"/>
          </w:tcPr>
          <w:p w14:paraId="5FC68411" w14:textId="4AE74623" w:rsidR="00B819B3" w:rsidRPr="00CA0B20" w:rsidRDefault="00B819B3" w:rsidP="00B819B3">
            <w:pPr>
              <w:pStyle w:val="TAL"/>
              <w:rPr>
                <w:sz w:val="16"/>
                <w:szCs w:val="16"/>
              </w:rPr>
            </w:pPr>
            <w:r w:rsidRPr="00CA0B20">
              <w:rPr>
                <w:sz w:val="16"/>
                <w:szCs w:val="16"/>
              </w:rPr>
              <w:t>Pseudo-CR on solution for AEF status reporting</w:t>
            </w:r>
          </w:p>
        </w:tc>
        <w:tc>
          <w:tcPr>
            <w:tcW w:w="708" w:type="dxa"/>
            <w:shd w:val="solid" w:color="FFFFFF" w:fill="auto"/>
          </w:tcPr>
          <w:p w14:paraId="5DC55CA3" w14:textId="7020A3ED" w:rsidR="00B819B3" w:rsidRDefault="00B819B3" w:rsidP="00B819B3">
            <w:pPr>
              <w:pStyle w:val="TAC"/>
              <w:rPr>
                <w:sz w:val="16"/>
                <w:szCs w:val="16"/>
              </w:rPr>
            </w:pPr>
            <w:r>
              <w:rPr>
                <w:sz w:val="16"/>
                <w:szCs w:val="16"/>
              </w:rPr>
              <w:t>0.2.0</w:t>
            </w:r>
          </w:p>
        </w:tc>
      </w:tr>
      <w:tr w:rsidR="00B819B3" w:rsidRPr="00315B85" w14:paraId="559179CC" w14:textId="77777777" w:rsidTr="00D27CB5">
        <w:tc>
          <w:tcPr>
            <w:tcW w:w="800" w:type="dxa"/>
            <w:shd w:val="solid" w:color="FFFFFF" w:fill="auto"/>
          </w:tcPr>
          <w:p w14:paraId="48BBA89B" w14:textId="2167B51F" w:rsidR="00B819B3" w:rsidRDefault="00B819B3" w:rsidP="00B819B3">
            <w:pPr>
              <w:pStyle w:val="TAC"/>
              <w:rPr>
                <w:sz w:val="16"/>
                <w:szCs w:val="16"/>
              </w:rPr>
            </w:pPr>
            <w:r>
              <w:rPr>
                <w:sz w:val="16"/>
                <w:szCs w:val="16"/>
              </w:rPr>
              <w:t>2025-10</w:t>
            </w:r>
          </w:p>
        </w:tc>
        <w:tc>
          <w:tcPr>
            <w:tcW w:w="901" w:type="dxa"/>
            <w:shd w:val="solid" w:color="FFFFFF" w:fill="auto"/>
          </w:tcPr>
          <w:p w14:paraId="62401062" w14:textId="229C32C4"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4EC163C8" w14:textId="3C0527F0" w:rsidR="00B819B3" w:rsidRPr="00CA0B20" w:rsidRDefault="00B819B3" w:rsidP="00B819B3">
            <w:pPr>
              <w:pStyle w:val="TAC"/>
              <w:rPr>
                <w:sz w:val="16"/>
                <w:szCs w:val="16"/>
              </w:rPr>
            </w:pPr>
            <w:r w:rsidRPr="00A65201">
              <w:rPr>
                <w:sz w:val="16"/>
                <w:szCs w:val="16"/>
              </w:rPr>
              <w:t>S6-254764</w:t>
            </w:r>
          </w:p>
        </w:tc>
        <w:tc>
          <w:tcPr>
            <w:tcW w:w="567" w:type="dxa"/>
            <w:shd w:val="solid" w:color="FFFFFF" w:fill="auto"/>
          </w:tcPr>
          <w:p w14:paraId="6C1DC3E0" w14:textId="77777777" w:rsidR="00B819B3" w:rsidRPr="00315B85" w:rsidRDefault="00B819B3" w:rsidP="00B819B3">
            <w:pPr>
              <w:pStyle w:val="TAC"/>
              <w:rPr>
                <w:sz w:val="16"/>
                <w:szCs w:val="16"/>
              </w:rPr>
            </w:pPr>
          </w:p>
        </w:tc>
        <w:tc>
          <w:tcPr>
            <w:tcW w:w="426" w:type="dxa"/>
            <w:shd w:val="solid" w:color="FFFFFF" w:fill="auto"/>
          </w:tcPr>
          <w:p w14:paraId="4CF04882" w14:textId="77777777" w:rsidR="00B819B3" w:rsidRPr="00315B85" w:rsidRDefault="00B819B3" w:rsidP="00B819B3">
            <w:pPr>
              <w:pStyle w:val="TAC"/>
              <w:rPr>
                <w:sz w:val="16"/>
                <w:szCs w:val="16"/>
              </w:rPr>
            </w:pPr>
          </w:p>
        </w:tc>
        <w:tc>
          <w:tcPr>
            <w:tcW w:w="425" w:type="dxa"/>
            <w:shd w:val="solid" w:color="FFFFFF" w:fill="auto"/>
          </w:tcPr>
          <w:p w14:paraId="391A7EDD" w14:textId="77777777" w:rsidR="00B819B3" w:rsidRPr="00315B85" w:rsidRDefault="00B819B3" w:rsidP="00B819B3">
            <w:pPr>
              <w:pStyle w:val="TAC"/>
              <w:rPr>
                <w:sz w:val="16"/>
                <w:szCs w:val="16"/>
              </w:rPr>
            </w:pPr>
          </w:p>
        </w:tc>
        <w:tc>
          <w:tcPr>
            <w:tcW w:w="4678" w:type="dxa"/>
            <w:shd w:val="solid" w:color="FFFFFF" w:fill="auto"/>
          </w:tcPr>
          <w:p w14:paraId="4881C3BE" w14:textId="1D32C5FE" w:rsidR="00B819B3" w:rsidRPr="00CA0B20" w:rsidRDefault="00B819B3" w:rsidP="00B819B3">
            <w:pPr>
              <w:pStyle w:val="TAL"/>
              <w:rPr>
                <w:sz w:val="16"/>
                <w:szCs w:val="16"/>
              </w:rPr>
            </w:pPr>
            <w:r w:rsidRPr="00A65201">
              <w:rPr>
                <w:sz w:val="16"/>
                <w:szCs w:val="16"/>
              </w:rPr>
              <w:t>Pseudo-CR Solution for enhancing CAPIF Administrator</w:t>
            </w:r>
          </w:p>
        </w:tc>
        <w:tc>
          <w:tcPr>
            <w:tcW w:w="708" w:type="dxa"/>
            <w:shd w:val="solid" w:color="FFFFFF" w:fill="auto"/>
          </w:tcPr>
          <w:p w14:paraId="353F3999" w14:textId="2396A0EC" w:rsidR="00B819B3" w:rsidRDefault="00B819B3" w:rsidP="00B819B3">
            <w:pPr>
              <w:pStyle w:val="TAC"/>
              <w:rPr>
                <w:sz w:val="16"/>
                <w:szCs w:val="16"/>
              </w:rPr>
            </w:pPr>
            <w:r>
              <w:rPr>
                <w:sz w:val="16"/>
                <w:szCs w:val="16"/>
              </w:rPr>
              <w:t>0.2.0</w:t>
            </w:r>
          </w:p>
        </w:tc>
      </w:tr>
      <w:tr w:rsidR="00B819B3" w:rsidRPr="00315B85" w14:paraId="0E15EE2B" w14:textId="77777777" w:rsidTr="00D27CB5">
        <w:tc>
          <w:tcPr>
            <w:tcW w:w="800" w:type="dxa"/>
            <w:shd w:val="solid" w:color="FFFFFF" w:fill="auto"/>
          </w:tcPr>
          <w:p w14:paraId="6A1AB96A" w14:textId="5383A07E" w:rsidR="00B819B3" w:rsidRDefault="00B819B3" w:rsidP="00B819B3">
            <w:pPr>
              <w:pStyle w:val="TAC"/>
              <w:rPr>
                <w:sz w:val="16"/>
                <w:szCs w:val="16"/>
              </w:rPr>
            </w:pPr>
            <w:r>
              <w:rPr>
                <w:sz w:val="16"/>
                <w:szCs w:val="16"/>
              </w:rPr>
              <w:t>2025-10</w:t>
            </w:r>
          </w:p>
        </w:tc>
        <w:tc>
          <w:tcPr>
            <w:tcW w:w="901" w:type="dxa"/>
            <w:shd w:val="solid" w:color="FFFFFF" w:fill="auto"/>
          </w:tcPr>
          <w:p w14:paraId="1E48013C" w14:textId="7BB0E4AD"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4B641996" w14:textId="34D16457" w:rsidR="00B819B3" w:rsidRPr="00A65201" w:rsidRDefault="00B819B3" w:rsidP="00B819B3">
            <w:pPr>
              <w:pStyle w:val="TAC"/>
              <w:rPr>
                <w:sz w:val="16"/>
                <w:szCs w:val="16"/>
              </w:rPr>
            </w:pPr>
            <w:r w:rsidRPr="00BF742D">
              <w:rPr>
                <w:sz w:val="16"/>
                <w:szCs w:val="16"/>
              </w:rPr>
              <w:t>S6-254778</w:t>
            </w:r>
          </w:p>
        </w:tc>
        <w:tc>
          <w:tcPr>
            <w:tcW w:w="567" w:type="dxa"/>
            <w:shd w:val="solid" w:color="FFFFFF" w:fill="auto"/>
          </w:tcPr>
          <w:p w14:paraId="5A367192" w14:textId="77777777" w:rsidR="00B819B3" w:rsidRPr="00315B85" w:rsidRDefault="00B819B3" w:rsidP="00B819B3">
            <w:pPr>
              <w:pStyle w:val="TAC"/>
              <w:rPr>
                <w:sz w:val="16"/>
                <w:szCs w:val="16"/>
              </w:rPr>
            </w:pPr>
          </w:p>
        </w:tc>
        <w:tc>
          <w:tcPr>
            <w:tcW w:w="426" w:type="dxa"/>
            <w:shd w:val="solid" w:color="FFFFFF" w:fill="auto"/>
          </w:tcPr>
          <w:p w14:paraId="75AFE552" w14:textId="77777777" w:rsidR="00B819B3" w:rsidRPr="00315B85" w:rsidRDefault="00B819B3" w:rsidP="00B819B3">
            <w:pPr>
              <w:pStyle w:val="TAC"/>
              <w:rPr>
                <w:sz w:val="16"/>
                <w:szCs w:val="16"/>
              </w:rPr>
            </w:pPr>
          </w:p>
        </w:tc>
        <w:tc>
          <w:tcPr>
            <w:tcW w:w="425" w:type="dxa"/>
            <w:shd w:val="solid" w:color="FFFFFF" w:fill="auto"/>
          </w:tcPr>
          <w:p w14:paraId="77FD8195" w14:textId="77777777" w:rsidR="00B819B3" w:rsidRPr="00315B85" w:rsidRDefault="00B819B3" w:rsidP="00B819B3">
            <w:pPr>
              <w:pStyle w:val="TAC"/>
              <w:rPr>
                <w:sz w:val="16"/>
                <w:szCs w:val="16"/>
              </w:rPr>
            </w:pPr>
          </w:p>
        </w:tc>
        <w:tc>
          <w:tcPr>
            <w:tcW w:w="4678" w:type="dxa"/>
            <w:shd w:val="solid" w:color="FFFFFF" w:fill="auto"/>
          </w:tcPr>
          <w:p w14:paraId="536128A4" w14:textId="4EA9677F" w:rsidR="00B819B3" w:rsidRPr="00A65201" w:rsidRDefault="00B819B3" w:rsidP="00B819B3">
            <w:pPr>
              <w:pStyle w:val="TAL"/>
              <w:rPr>
                <w:sz w:val="16"/>
                <w:szCs w:val="16"/>
              </w:rPr>
            </w:pPr>
            <w:r w:rsidRPr="00BF742D">
              <w:rPr>
                <w:sz w:val="16"/>
                <w:szCs w:val="16"/>
              </w:rPr>
              <w:t>Pseudo-CR on new KIs on Roaming Considerations for Service API Invocation</w:t>
            </w:r>
          </w:p>
        </w:tc>
        <w:tc>
          <w:tcPr>
            <w:tcW w:w="708" w:type="dxa"/>
            <w:shd w:val="solid" w:color="FFFFFF" w:fill="auto"/>
          </w:tcPr>
          <w:p w14:paraId="5160EAA0" w14:textId="5674AADB" w:rsidR="00B819B3" w:rsidRDefault="00B819B3" w:rsidP="00B819B3">
            <w:pPr>
              <w:pStyle w:val="TAC"/>
              <w:rPr>
                <w:sz w:val="16"/>
                <w:szCs w:val="16"/>
              </w:rPr>
            </w:pPr>
            <w:r>
              <w:rPr>
                <w:sz w:val="16"/>
                <w:szCs w:val="16"/>
              </w:rPr>
              <w:t>0.2.0</w:t>
            </w:r>
          </w:p>
        </w:tc>
      </w:tr>
    </w:tbl>
    <w:p w14:paraId="50384F2A" w14:textId="54961112" w:rsidR="004C49DF" w:rsidRDefault="004C49DF" w:rsidP="004C49DF"/>
    <w:sectPr w:rsidR="004C49DF">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E89AC" w14:textId="77777777" w:rsidR="0033599B" w:rsidRDefault="0033599B">
      <w:r>
        <w:separator/>
      </w:r>
    </w:p>
  </w:endnote>
  <w:endnote w:type="continuationSeparator" w:id="0">
    <w:p w14:paraId="4B5845D2" w14:textId="77777777" w:rsidR="0033599B" w:rsidRDefault="00335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706AE" w14:textId="77777777" w:rsidR="0033599B" w:rsidRDefault="0033599B">
      <w:r>
        <w:separator/>
      </w:r>
    </w:p>
  </w:footnote>
  <w:footnote w:type="continuationSeparator" w:id="0">
    <w:p w14:paraId="4CC77FBD" w14:textId="77777777" w:rsidR="0033599B" w:rsidRDefault="00335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F5DEB3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247E">
      <w:rPr>
        <w:rFonts w:ascii="Arial" w:hAnsi="Arial" w:cs="Arial"/>
        <w:b/>
        <w:noProof/>
        <w:sz w:val="18"/>
        <w:szCs w:val="18"/>
      </w:rPr>
      <w:t>3GPP TR 23.700-43 V0.2.0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09ECA7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247E">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8C00E6A"/>
    <w:multiLevelType w:val="singleLevel"/>
    <w:tmpl w:val="98C00E6A"/>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4B0395"/>
    <w:multiLevelType w:val="hybridMultilevel"/>
    <w:tmpl w:val="571653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EB72456"/>
    <w:multiLevelType w:val="hybridMultilevel"/>
    <w:tmpl w:val="3F24D1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6F20509"/>
    <w:multiLevelType w:val="hybridMultilevel"/>
    <w:tmpl w:val="97E479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1FF65C0A"/>
    <w:multiLevelType w:val="hybridMultilevel"/>
    <w:tmpl w:val="7FB22C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32511011"/>
    <w:multiLevelType w:val="hybridMultilevel"/>
    <w:tmpl w:val="34563C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60B2700"/>
    <w:multiLevelType w:val="hybridMultilevel"/>
    <w:tmpl w:val="09100412"/>
    <w:lvl w:ilvl="0" w:tplc="6550046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EF23E8"/>
    <w:multiLevelType w:val="hybridMultilevel"/>
    <w:tmpl w:val="6BE4692E"/>
    <w:lvl w:ilvl="0" w:tplc="C28C3018">
      <w:numFmt w:val="bullet"/>
      <w:lvlText w:val=""/>
      <w:lvlJc w:val="left"/>
      <w:pPr>
        <w:ind w:left="644" w:hanging="360"/>
      </w:pPr>
      <w:rPr>
        <w:rFonts w:ascii="Symbol" w:eastAsia="SimSun" w:hAnsi="Symbol" w:cs="Times New Roman" w:hint="default"/>
      </w:rPr>
    </w:lvl>
    <w:lvl w:ilvl="1" w:tplc="040A0003" w:tentative="1">
      <w:start w:val="1"/>
      <w:numFmt w:val="bullet"/>
      <w:lvlText w:val="o"/>
      <w:lvlJc w:val="left"/>
      <w:pPr>
        <w:ind w:left="1364" w:hanging="360"/>
      </w:pPr>
      <w:rPr>
        <w:rFonts w:ascii="Courier New" w:hAnsi="Courier New" w:cs="Courier New" w:hint="default"/>
      </w:rPr>
    </w:lvl>
    <w:lvl w:ilvl="2" w:tplc="040A0005" w:tentative="1">
      <w:start w:val="1"/>
      <w:numFmt w:val="bullet"/>
      <w:lvlText w:val=""/>
      <w:lvlJc w:val="left"/>
      <w:pPr>
        <w:ind w:left="2084" w:hanging="360"/>
      </w:pPr>
      <w:rPr>
        <w:rFonts w:ascii="Wingdings" w:hAnsi="Wingdings" w:hint="default"/>
      </w:rPr>
    </w:lvl>
    <w:lvl w:ilvl="3" w:tplc="040A0001" w:tentative="1">
      <w:start w:val="1"/>
      <w:numFmt w:val="bullet"/>
      <w:lvlText w:val=""/>
      <w:lvlJc w:val="left"/>
      <w:pPr>
        <w:ind w:left="2804" w:hanging="360"/>
      </w:pPr>
      <w:rPr>
        <w:rFonts w:ascii="Symbol" w:hAnsi="Symbol" w:hint="default"/>
      </w:rPr>
    </w:lvl>
    <w:lvl w:ilvl="4" w:tplc="040A0003" w:tentative="1">
      <w:start w:val="1"/>
      <w:numFmt w:val="bullet"/>
      <w:lvlText w:val="o"/>
      <w:lvlJc w:val="left"/>
      <w:pPr>
        <w:ind w:left="3524" w:hanging="360"/>
      </w:pPr>
      <w:rPr>
        <w:rFonts w:ascii="Courier New" w:hAnsi="Courier New" w:cs="Courier New" w:hint="default"/>
      </w:rPr>
    </w:lvl>
    <w:lvl w:ilvl="5" w:tplc="040A0005" w:tentative="1">
      <w:start w:val="1"/>
      <w:numFmt w:val="bullet"/>
      <w:lvlText w:val=""/>
      <w:lvlJc w:val="left"/>
      <w:pPr>
        <w:ind w:left="4244" w:hanging="360"/>
      </w:pPr>
      <w:rPr>
        <w:rFonts w:ascii="Wingdings" w:hAnsi="Wingdings" w:hint="default"/>
      </w:rPr>
    </w:lvl>
    <w:lvl w:ilvl="6" w:tplc="040A0001" w:tentative="1">
      <w:start w:val="1"/>
      <w:numFmt w:val="bullet"/>
      <w:lvlText w:val=""/>
      <w:lvlJc w:val="left"/>
      <w:pPr>
        <w:ind w:left="4964" w:hanging="360"/>
      </w:pPr>
      <w:rPr>
        <w:rFonts w:ascii="Symbol" w:hAnsi="Symbol" w:hint="default"/>
      </w:rPr>
    </w:lvl>
    <w:lvl w:ilvl="7" w:tplc="040A0003" w:tentative="1">
      <w:start w:val="1"/>
      <w:numFmt w:val="bullet"/>
      <w:lvlText w:val="o"/>
      <w:lvlJc w:val="left"/>
      <w:pPr>
        <w:ind w:left="5684" w:hanging="360"/>
      </w:pPr>
      <w:rPr>
        <w:rFonts w:ascii="Courier New" w:hAnsi="Courier New" w:cs="Courier New" w:hint="default"/>
      </w:rPr>
    </w:lvl>
    <w:lvl w:ilvl="8" w:tplc="040A0005" w:tentative="1">
      <w:start w:val="1"/>
      <w:numFmt w:val="bullet"/>
      <w:lvlText w:val=""/>
      <w:lvlJc w:val="left"/>
      <w:pPr>
        <w:ind w:left="6404"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125CDE"/>
    <w:multiLevelType w:val="hybridMultilevel"/>
    <w:tmpl w:val="FF9CA8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DA1085B"/>
    <w:multiLevelType w:val="hybridMultilevel"/>
    <w:tmpl w:val="966E98D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33518778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0"/>
  </w:num>
  <w:num w:numId="5" w16cid:durableId="557085530">
    <w:abstractNumId w:val="10"/>
  </w:num>
  <w:num w:numId="6" w16cid:durableId="1634484920">
    <w:abstractNumId w:val="8"/>
  </w:num>
  <w:num w:numId="7" w16cid:durableId="2106458253">
    <w:abstractNumId w:val="7"/>
  </w:num>
  <w:num w:numId="8" w16cid:durableId="1081297715">
    <w:abstractNumId w:val="6"/>
  </w:num>
  <w:num w:numId="9" w16cid:durableId="453718399">
    <w:abstractNumId w:val="5"/>
  </w:num>
  <w:num w:numId="10" w16cid:durableId="1291059943">
    <w:abstractNumId w:val="9"/>
  </w:num>
  <w:num w:numId="11" w16cid:durableId="686710707">
    <w:abstractNumId w:val="4"/>
  </w:num>
  <w:num w:numId="12" w16cid:durableId="685864966">
    <w:abstractNumId w:val="3"/>
  </w:num>
  <w:num w:numId="13" w16cid:durableId="634650835">
    <w:abstractNumId w:val="2"/>
  </w:num>
  <w:num w:numId="14" w16cid:durableId="1550453539">
    <w:abstractNumId w:val="1"/>
  </w:num>
  <w:num w:numId="15" w16cid:durableId="2022003352">
    <w:abstractNumId w:val="19"/>
  </w:num>
  <w:num w:numId="16" w16cid:durableId="1049887050">
    <w:abstractNumId w:val="18"/>
  </w:num>
  <w:num w:numId="17" w16cid:durableId="2106878536">
    <w:abstractNumId w:val="0"/>
  </w:num>
  <w:num w:numId="18" w16cid:durableId="1139153459">
    <w:abstractNumId w:val="16"/>
  </w:num>
  <w:num w:numId="19" w16cid:durableId="1921669994">
    <w:abstractNumId w:val="17"/>
  </w:num>
  <w:num w:numId="20" w16cid:durableId="185952403">
    <w:abstractNumId w:val="22"/>
  </w:num>
  <w:num w:numId="21" w16cid:durableId="507257739">
    <w:abstractNumId w:val="13"/>
  </w:num>
  <w:num w:numId="22" w16cid:durableId="1526793712">
    <w:abstractNumId w:val="15"/>
  </w:num>
  <w:num w:numId="23" w16cid:durableId="252594765">
    <w:abstractNumId w:val="21"/>
  </w:num>
  <w:num w:numId="24" w16cid:durableId="169603017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F6"/>
    <w:rsid w:val="00013DDF"/>
    <w:rsid w:val="000270B9"/>
    <w:rsid w:val="00033397"/>
    <w:rsid w:val="00036EA0"/>
    <w:rsid w:val="00037FFA"/>
    <w:rsid w:val="00040095"/>
    <w:rsid w:val="00051834"/>
    <w:rsid w:val="00054A22"/>
    <w:rsid w:val="00062023"/>
    <w:rsid w:val="0006247E"/>
    <w:rsid w:val="000655A6"/>
    <w:rsid w:val="00080512"/>
    <w:rsid w:val="00091421"/>
    <w:rsid w:val="000C47C3"/>
    <w:rsid w:val="000D046D"/>
    <w:rsid w:val="000D58AB"/>
    <w:rsid w:val="000F0388"/>
    <w:rsid w:val="000F49AD"/>
    <w:rsid w:val="00104881"/>
    <w:rsid w:val="001111A8"/>
    <w:rsid w:val="0012516C"/>
    <w:rsid w:val="00125CE9"/>
    <w:rsid w:val="00133525"/>
    <w:rsid w:val="00136637"/>
    <w:rsid w:val="00146950"/>
    <w:rsid w:val="001511D8"/>
    <w:rsid w:val="00173E3B"/>
    <w:rsid w:val="00174E78"/>
    <w:rsid w:val="0017709C"/>
    <w:rsid w:val="001A1CE1"/>
    <w:rsid w:val="001A4C42"/>
    <w:rsid w:val="001A7420"/>
    <w:rsid w:val="001B6637"/>
    <w:rsid w:val="001C1221"/>
    <w:rsid w:val="001C21C3"/>
    <w:rsid w:val="001D02C2"/>
    <w:rsid w:val="001F0C1D"/>
    <w:rsid w:val="001F1132"/>
    <w:rsid w:val="001F168B"/>
    <w:rsid w:val="00210398"/>
    <w:rsid w:val="002347A2"/>
    <w:rsid w:val="002675F0"/>
    <w:rsid w:val="002760EE"/>
    <w:rsid w:val="00281492"/>
    <w:rsid w:val="00287789"/>
    <w:rsid w:val="00291709"/>
    <w:rsid w:val="002A5AB1"/>
    <w:rsid w:val="002A64FA"/>
    <w:rsid w:val="002B139C"/>
    <w:rsid w:val="002B15C1"/>
    <w:rsid w:val="002B6339"/>
    <w:rsid w:val="002C63D3"/>
    <w:rsid w:val="002E00EE"/>
    <w:rsid w:val="002E5453"/>
    <w:rsid w:val="002F1985"/>
    <w:rsid w:val="00301AB6"/>
    <w:rsid w:val="00315B85"/>
    <w:rsid w:val="003172DC"/>
    <w:rsid w:val="00322E59"/>
    <w:rsid w:val="00330B04"/>
    <w:rsid w:val="0033599B"/>
    <w:rsid w:val="0035462D"/>
    <w:rsid w:val="00356555"/>
    <w:rsid w:val="003765B8"/>
    <w:rsid w:val="003806B2"/>
    <w:rsid w:val="00384142"/>
    <w:rsid w:val="003911EF"/>
    <w:rsid w:val="003C3971"/>
    <w:rsid w:val="003E01D1"/>
    <w:rsid w:val="00401D5D"/>
    <w:rsid w:val="00407DBB"/>
    <w:rsid w:val="00416AD1"/>
    <w:rsid w:val="00423334"/>
    <w:rsid w:val="00430380"/>
    <w:rsid w:val="004345EC"/>
    <w:rsid w:val="00444114"/>
    <w:rsid w:val="00465515"/>
    <w:rsid w:val="00490C71"/>
    <w:rsid w:val="0049751D"/>
    <w:rsid w:val="004C0460"/>
    <w:rsid w:val="004C30AC"/>
    <w:rsid w:val="004C49DF"/>
    <w:rsid w:val="004C5E2B"/>
    <w:rsid w:val="004D1055"/>
    <w:rsid w:val="004D2F75"/>
    <w:rsid w:val="004D3578"/>
    <w:rsid w:val="004E141F"/>
    <w:rsid w:val="004E207D"/>
    <w:rsid w:val="004E213A"/>
    <w:rsid w:val="004E6072"/>
    <w:rsid w:val="004F0988"/>
    <w:rsid w:val="004F3340"/>
    <w:rsid w:val="00501294"/>
    <w:rsid w:val="0050204B"/>
    <w:rsid w:val="0053058D"/>
    <w:rsid w:val="0053388B"/>
    <w:rsid w:val="00535773"/>
    <w:rsid w:val="00543E6C"/>
    <w:rsid w:val="005625BD"/>
    <w:rsid w:val="00565087"/>
    <w:rsid w:val="0056570A"/>
    <w:rsid w:val="00571781"/>
    <w:rsid w:val="00597B11"/>
    <w:rsid w:val="005A4D46"/>
    <w:rsid w:val="005B0B34"/>
    <w:rsid w:val="005D2E01"/>
    <w:rsid w:val="005D7526"/>
    <w:rsid w:val="005E3E54"/>
    <w:rsid w:val="005E4BB2"/>
    <w:rsid w:val="005E4CB7"/>
    <w:rsid w:val="005F788A"/>
    <w:rsid w:val="00602AEA"/>
    <w:rsid w:val="00614FDF"/>
    <w:rsid w:val="0063543D"/>
    <w:rsid w:val="00640A95"/>
    <w:rsid w:val="00647114"/>
    <w:rsid w:val="00670CF4"/>
    <w:rsid w:val="00674C34"/>
    <w:rsid w:val="006806AF"/>
    <w:rsid w:val="006912E9"/>
    <w:rsid w:val="006A323F"/>
    <w:rsid w:val="006B30D0"/>
    <w:rsid w:val="006C3D95"/>
    <w:rsid w:val="006E5C86"/>
    <w:rsid w:val="006E770F"/>
    <w:rsid w:val="006F05CF"/>
    <w:rsid w:val="007000D6"/>
    <w:rsid w:val="00701116"/>
    <w:rsid w:val="00703B70"/>
    <w:rsid w:val="0071174C"/>
    <w:rsid w:val="00713C44"/>
    <w:rsid w:val="00734A5B"/>
    <w:rsid w:val="0074026F"/>
    <w:rsid w:val="007429F6"/>
    <w:rsid w:val="00744E76"/>
    <w:rsid w:val="00752128"/>
    <w:rsid w:val="00765EA3"/>
    <w:rsid w:val="00774DA4"/>
    <w:rsid w:val="00781F0F"/>
    <w:rsid w:val="007A07D6"/>
    <w:rsid w:val="007A0BF7"/>
    <w:rsid w:val="007B2F9D"/>
    <w:rsid w:val="007B600E"/>
    <w:rsid w:val="007F0F4A"/>
    <w:rsid w:val="0080068E"/>
    <w:rsid w:val="008028A4"/>
    <w:rsid w:val="0080607D"/>
    <w:rsid w:val="00830747"/>
    <w:rsid w:val="00830904"/>
    <w:rsid w:val="008462E1"/>
    <w:rsid w:val="0085687A"/>
    <w:rsid w:val="008768CA"/>
    <w:rsid w:val="008A077C"/>
    <w:rsid w:val="008A3287"/>
    <w:rsid w:val="008A5B2B"/>
    <w:rsid w:val="008C01FE"/>
    <w:rsid w:val="008C384C"/>
    <w:rsid w:val="008C7B64"/>
    <w:rsid w:val="008E2D68"/>
    <w:rsid w:val="008E6756"/>
    <w:rsid w:val="0090271F"/>
    <w:rsid w:val="00902E23"/>
    <w:rsid w:val="00904446"/>
    <w:rsid w:val="0090790B"/>
    <w:rsid w:val="009114D7"/>
    <w:rsid w:val="0091348E"/>
    <w:rsid w:val="00917CCB"/>
    <w:rsid w:val="00924735"/>
    <w:rsid w:val="00933FB0"/>
    <w:rsid w:val="00937DF0"/>
    <w:rsid w:val="00942EC2"/>
    <w:rsid w:val="00971615"/>
    <w:rsid w:val="00975DAE"/>
    <w:rsid w:val="00993A1E"/>
    <w:rsid w:val="009955C8"/>
    <w:rsid w:val="009B0135"/>
    <w:rsid w:val="009C3816"/>
    <w:rsid w:val="009D5F10"/>
    <w:rsid w:val="009E2162"/>
    <w:rsid w:val="009E2532"/>
    <w:rsid w:val="009F37B7"/>
    <w:rsid w:val="009F5473"/>
    <w:rsid w:val="00A0043A"/>
    <w:rsid w:val="00A10F02"/>
    <w:rsid w:val="00A11DB8"/>
    <w:rsid w:val="00A1459F"/>
    <w:rsid w:val="00A164B4"/>
    <w:rsid w:val="00A20AE5"/>
    <w:rsid w:val="00A215EB"/>
    <w:rsid w:val="00A26956"/>
    <w:rsid w:val="00A27486"/>
    <w:rsid w:val="00A27DFD"/>
    <w:rsid w:val="00A53724"/>
    <w:rsid w:val="00A56066"/>
    <w:rsid w:val="00A6298D"/>
    <w:rsid w:val="00A640E6"/>
    <w:rsid w:val="00A65201"/>
    <w:rsid w:val="00A73129"/>
    <w:rsid w:val="00A82346"/>
    <w:rsid w:val="00A92BA1"/>
    <w:rsid w:val="00A95A32"/>
    <w:rsid w:val="00A95E62"/>
    <w:rsid w:val="00AB4A5D"/>
    <w:rsid w:val="00AC6BC6"/>
    <w:rsid w:val="00AD27C0"/>
    <w:rsid w:val="00AD3E17"/>
    <w:rsid w:val="00AD45A1"/>
    <w:rsid w:val="00AD75F4"/>
    <w:rsid w:val="00AE6164"/>
    <w:rsid w:val="00AE65E2"/>
    <w:rsid w:val="00AF1460"/>
    <w:rsid w:val="00B11544"/>
    <w:rsid w:val="00B15449"/>
    <w:rsid w:val="00B2688B"/>
    <w:rsid w:val="00B421E9"/>
    <w:rsid w:val="00B455FB"/>
    <w:rsid w:val="00B45D56"/>
    <w:rsid w:val="00B819B3"/>
    <w:rsid w:val="00B86014"/>
    <w:rsid w:val="00B9036C"/>
    <w:rsid w:val="00B93086"/>
    <w:rsid w:val="00BA19ED"/>
    <w:rsid w:val="00BA3F18"/>
    <w:rsid w:val="00BA4B8D"/>
    <w:rsid w:val="00BB0AFF"/>
    <w:rsid w:val="00BC0858"/>
    <w:rsid w:val="00BC0F7D"/>
    <w:rsid w:val="00BC1C4B"/>
    <w:rsid w:val="00BD7D31"/>
    <w:rsid w:val="00BE3255"/>
    <w:rsid w:val="00BE7301"/>
    <w:rsid w:val="00BF128E"/>
    <w:rsid w:val="00BF742D"/>
    <w:rsid w:val="00C074DD"/>
    <w:rsid w:val="00C1496A"/>
    <w:rsid w:val="00C33079"/>
    <w:rsid w:val="00C45231"/>
    <w:rsid w:val="00C551FF"/>
    <w:rsid w:val="00C6688B"/>
    <w:rsid w:val="00C72833"/>
    <w:rsid w:val="00C80F1D"/>
    <w:rsid w:val="00C91962"/>
    <w:rsid w:val="00C93D14"/>
    <w:rsid w:val="00C93F40"/>
    <w:rsid w:val="00CA0B20"/>
    <w:rsid w:val="00CA3D0C"/>
    <w:rsid w:val="00CB5A6F"/>
    <w:rsid w:val="00CF228D"/>
    <w:rsid w:val="00CF5C45"/>
    <w:rsid w:val="00D003D3"/>
    <w:rsid w:val="00D27CB5"/>
    <w:rsid w:val="00D57972"/>
    <w:rsid w:val="00D675A9"/>
    <w:rsid w:val="00D738D6"/>
    <w:rsid w:val="00D755EB"/>
    <w:rsid w:val="00D76048"/>
    <w:rsid w:val="00D82E6F"/>
    <w:rsid w:val="00D8375E"/>
    <w:rsid w:val="00D87E00"/>
    <w:rsid w:val="00D9134D"/>
    <w:rsid w:val="00DA7A03"/>
    <w:rsid w:val="00DB1818"/>
    <w:rsid w:val="00DC309B"/>
    <w:rsid w:val="00DC4DA2"/>
    <w:rsid w:val="00DC598C"/>
    <w:rsid w:val="00DD1294"/>
    <w:rsid w:val="00DD3774"/>
    <w:rsid w:val="00DD4C17"/>
    <w:rsid w:val="00DD74A5"/>
    <w:rsid w:val="00DF0197"/>
    <w:rsid w:val="00DF2B1F"/>
    <w:rsid w:val="00DF62CD"/>
    <w:rsid w:val="00E16509"/>
    <w:rsid w:val="00E2426C"/>
    <w:rsid w:val="00E31385"/>
    <w:rsid w:val="00E44582"/>
    <w:rsid w:val="00E44FFC"/>
    <w:rsid w:val="00E450DF"/>
    <w:rsid w:val="00E5124D"/>
    <w:rsid w:val="00E63B11"/>
    <w:rsid w:val="00E77645"/>
    <w:rsid w:val="00EA15B0"/>
    <w:rsid w:val="00EA4F5C"/>
    <w:rsid w:val="00EA5EA7"/>
    <w:rsid w:val="00EA66BD"/>
    <w:rsid w:val="00EB1A2B"/>
    <w:rsid w:val="00EC4A25"/>
    <w:rsid w:val="00EC6CDD"/>
    <w:rsid w:val="00ED6154"/>
    <w:rsid w:val="00EF608C"/>
    <w:rsid w:val="00F025A2"/>
    <w:rsid w:val="00F04712"/>
    <w:rsid w:val="00F13360"/>
    <w:rsid w:val="00F22EC7"/>
    <w:rsid w:val="00F325C8"/>
    <w:rsid w:val="00F34834"/>
    <w:rsid w:val="00F51670"/>
    <w:rsid w:val="00F56D67"/>
    <w:rsid w:val="00F651F9"/>
    <w:rsid w:val="00F653B8"/>
    <w:rsid w:val="00F9008D"/>
    <w:rsid w:val="00FA1266"/>
    <w:rsid w:val="00FC1192"/>
    <w:rsid w:val="00FE3A4B"/>
    <w:rsid w:val="00FF6D96"/>
    <w:rsid w:val="00FF7F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qFormat/>
    <w:rsid w:val="004C49DF"/>
    <w:rPr>
      <w:rFonts w:ascii="Arial" w:hAnsi="Arial"/>
      <w:sz w:val="32"/>
      <w:lang w:eastAsia="en-US"/>
    </w:rPr>
  </w:style>
  <w:style w:type="character" w:customStyle="1" w:styleId="Heading1Char">
    <w:name w:val="Heading 1 Char"/>
    <w:basedOn w:val="DefaultParagraphFont"/>
    <w:link w:val="Heading1"/>
    <w:rsid w:val="004C49DF"/>
    <w:rPr>
      <w:rFonts w:ascii="Arial" w:hAnsi="Arial"/>
      <w:sz w:val="36"/>
      <w:lang w:eastAsia="en-US"/>
    </w:rPr>
  </w:style>
  <w:style w:type="character" w:customStyle="1" w:styleId="Heading3Char">
    <w:name w:val="Heading 3 Char"/>
    <w:aliases w:val="H3 Char"/>
    <w:basedOn w:val="DefaultParagraphFont"/>
    <w:link w:val="Heading3"/>
    <w:qFormat/>
    <w:rsid w:val="004C49DF"/>
    <w:rPr>
      <w:rFonts w:ascii="Arial" w:hAnsi="Arial"/>
      <w:sz w:val="28"/>
      <w:lang w:eastAsia="en-US"/>
    </w:rPr>
  </w:style>
  <w:style w:type="character" w:styleId="CommentReference">
    <w:name w:val="annotation reference"/>
    <w:basedOn w:val="DefaultParagraphFont"/>
    <w:rsid w:val="00001BF6"/>
    <w:rPr>
      <w:sz w:val="16"/>
      <w:szCs w:val="16"/>
    </w:rPr>
  </w:style>
  <w:style w:type="paragraph" w:styleId="Revision">
    <w:name w:val="Revision"/>
    <w:hidden/>
    <w:uiPriority w:val="99"/>
    <w:semiHidden/>
    <w:rsid w:val="00FF7FA7"/>
    <w:rPr>
      <w:lang w:eastAsia="en-US"/>
    </w:rPr>
  </w:style>
  <w:style w:type="character" w:customStyle="1" w:styleId="EXChar">
    <w:name w:val="EX Char"/>
    <w:link w:val="EX"/>
    <w:locked/>
    <w:rsid w:val="00752128"/>
    <w:rPr>
      <w:lang w:eastAsia="en-US"/>
    </w:rPr>
  </w:style>
  <w:style w:type="character" w:customStyle="1" w:styleId="B1Char">
    <w:name w:val="B1 Char"/>
    <w:link w:val="B1"/>
    <w:qFormat/>
    <w:rsid w:val="004C5E2B"/>
    <w:rPr>
      <w:lang w:eastAsia="en-US"/>
    </w:rPr>
  </w:style>
  <w:style w:type="character" w:customStyle="1" w:styleId="NOChar">
    <w:name w:val="NO Char"/>
    <w:link w:val="NO"/>
    <w:qFormat/>
    <w:locked/>
    <w:rsid w:val="004C5E2B"/>
    <w:rPr>
      <w:lang w:eastAsia="en-US"/>
    </w:rPr>
  </w:style>
  <w:style w:type="character" w:customStyle="1" w:styleId="Heading4Char">
    <w:name w:val="Heading 4 Char"/>
    <w:link w:val="Heading4"/>
    <w:rsid w:val="00B455FB"/>
    <w:rPr>
      <w:rFonts w:ascii="Arial" w:hAnsi="Arial"/>
      <w:sz w:val="24"/>
      <w:lang w:eastAsia="en-US"/>
    </w:rPr>
  </w:style>
  <w:style w:type="character" w:customStyle="1" w:styleId="TALChar">
    <w:name w:val="TAL Char"/>
    <w:link w:val="TAL"/>
    <w:qFormat/>
    <w:rsid w:val="00B455FB"/>
    <w:rPr>
      <w:rFonts w:ascii="Arial" w:hAnsi="Arial"/>
      <w:sz w:val="18"/>
      <w:lang w:eastAsia="en-US"/>
    </w:rPr>
  </w:style>
  <w:style w:type="character" w:customStyle="1" w:styleId="TAHCar">
    <w:name w:val="TAH Car"/>
    <w:link w:val="TAH"/>
    <w:qFormat/>
    <w:rsid w:val="00B455FB"/>
    <w:rPr>
      <w:rFonts w:ascii="Arial" w:hAnsi="Arial"/>
      <w:b/>
      <w:sz w:val="18"/>
      <w:lang w:eastAsia="en-US"/>
    </w:rPr>
  </w:style>
  <w:style w:type="character" w:customStyle="1" w:styleId="TANChar">
    <w:name w:val="TAN Char"/>
    <w:link w:val="TAN"/>
    <w:qFormat/>
    <w:rsid w:val="00B455FB"/>
    <w:rPr>
      <w:rFonts w:ascii="Arial" w:hAnsi="Arial"/>
      <w:sz w:val="18"/>
      <w:lang w:eastAsia="en-US"/>
    </w:rPr>
  </w:style>
  <w:style w:type="character" w:customStyle="1" w:styleId="TFChar">
    <w:name w:val="TF Char"/>
    <w:link w:val="TF"/>
    <w:qFormat/>
    <w:rsid w:val="00301AB6"/>
    <w:rPr>
      <w:rFonts w:ascii="Arial" w:hAnsi="Arial"/>
      <w:b/>
      <w:lang w:eastAsia="en-US"/>
    </w:rPr>
  </w:style>
  <w:style w:type="character" w:customStyle="1" w:styleId="TALCar">
    <w:name w:val="TAL Car"/>
    <w:qFormat/>
    <w:rsid w:val="00A6520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1801.htm" TargetMode="External"/><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Pages>
  <Words>9464</Words>
  <Characters>53950</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63288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 editorial</cp:lastModifiedBy>
  <cp:revision>6</cp:revision>
  <cp:lastPrinted>2019-02-25T14:05:00Z</cp:lastPrinted>
  <dcterms:created xsi:type="dcterms:W3CDTF">2025-10-21T05:49:00Z</dcterms:created>
  <dcterms:modified xsi:type="dcterms:W3CDTF">2025-10-21T09:23:00Z</dcterms:modified>
</cp:coreProperties>
</file>